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DA" w:rsidRPr="00C619A9" w:rsidRDefault="00C75561" w:rsidP="00F722DA">
      <w:pPr>
        <w:pStyle w:val="Footer"/>
        <w:tabs>
          <w:tab w:val="left" w:pos="9214"/>
        </w:tabs>
        <w:ind w:right="-2"/>
        <w:jc w:val="center"/>
        <w:rPr>
          <w:color w:val="000000"/>
        </w:rPr>
      </w:pPr>
      <w:bookmarkStart w:id="0" w:name="_Toc477333401"/>
      <w:bookmarkStart w:id="1" w:name="_Toc50794667"/>
      <w:r w:rsidRPr="00C619A9">
        <w:rPr>
          <w:noProof/>
          <w:color w:val="000000"/>
          <w:lang w:val="en-US"/>
        </w:rPr>
        <w:drawing>
          <wp:inline distT="0" distB="0" distL="0" distR="0" wp14:anchorId="147477EB" wp14:editId="53291FB4">
            <wp:extent cx="651136" cy="90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3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DA" w:rsidRPr="00C619A9" w:rsidRDefault="00F722DA" w:rsidP="00F722DA">
      <w:pPr>
        <w:pStyle w:val="Footer"/>
        <w:tabs>
          <w:tab w:val="left" w:pos="9214"/>
        </w:tabs>
        <w:ind w:right="-2"/>
        <w:jc w:val="center"/>
        <w:rPr>
          <w:color w:val="000000"/>
        </w:rPr>
      </w:pPr>
    </w:p>
    <w:p w:rsidR="00F722DA" w:rsidRPr="00C619A9" w:rsidRDefault="00F722DA" w:rsidP="00F722DA">
      <w:pPr>
        <w:pStyle w:val="Footer"/>
        <w:tabs>
          <w:tab w:val="left" w:pos="9214"/>
        </w:tabs>
        <w:ind w:right="-2"/>
        <w:jc w:val="center"/>
        <w:rPr>
          <w:color w:val="000000"/>
        </w:rPr>
      </w:pPr>
    </w:p>
    <w:p w:rsidR="00652D5B" w:rsidRPr="00C619A9" w:rsidRDefault="00652D5B" w:rsidP="00F722DA">
      <w:pPr>
        <w:pStyle w:val="Footer"/>
        <w:tabs>
          <w:tab w:val="left" w:pos="9214"/>
        </w:tabs>
        <w:ind w:right="-2"/>
        <w:jc w:val="center"/>
        <w:rPr>
          <w:color w:val="000000"/>
        </w:rPr>
      </w:pPr>
    </w:p>
    <w:p w:rsidR="00F722DA" w:rsidRPr="00C619A9" w:rsidRDefault="00F722DA" w:rsidP="00F722DA">
      <w:pPr>
        <w:pStyle w:val="Footer"/>
        <w:tabs>
          <w:tab w:val="left" w:pos="9214"/>
        </w:tabs>
        <w:ind w:right="-2"/>
        <w:jc w:val="center"/>
        <w:rPr>
          <w:color w:val="000000"/>
        </w:rPr>
      </w:pPr>
    </w:p>
    <w:p w:rsidR="00177B45" w:rsidRPr="00C619A9" w:rsidRDefault="00F93BFD" w:rsidP="00177B45">
      <w:pPr>
        <w:pStyle w:val="Footer"/>
        <w:tabs>
          <w:tab w:val="left" w:pos="9214"/>
        </w:tabs>
        <w:ind w:right="-2"/>
        <w:jc w:val="center"/>
        <w:rPr>
          <w:rFonts w:cs="Arial"/>
          <w:b/>
          <w:bCs/>
          <w:color w:val="000000"/>
          <w:sz w:val="36"/>
        </w:rPr>
      </w:pPr>
      <w:r w:rsidRPr="00C619A9">
        <w:rPr>
          <w:rFonts w:cs="Arial"/>
          <w:b/>
          <w:bCs/>
          <w:color w:val="000000"/>
          <w:sz w:val="36"/>
        </w:rPr>
        <w:t>Prever</w:t>
      </w:r>
      <w:r w:rsidR="00553C20" w:rsidRPr="00C619A9">
        <w:rPr>
          <w:rFonts w:cs="Arial"/>
          <w:b/>
          <w:bCs/>
          <w:color w:val="000000"/>
          <w:sz w:val="36"/>
        </w:rPr>
        <w:t>janje</w:t>
      </w:r>
      <w:r w:rsidRPr="00C619A9">
        <w:rPr>
          <w:rFonts w:cs="Arial"/>
          <w:b/>
          <w:bCs/>
          <w:color w:val="000000"/>
          <w:sz w:val="36"/>
        </w:rPr>
        <w:t xml:space="preserve"> varnosti </w:t>
      </w:r>
      <w:r w:rsidR="00553C20" w:rsidRPr="00C619A9">
        <w:rPr>
          <w:rFonts w:cs="Arial"/>
          <w:b/>
          <w:bCs/>
          <w:color w:val="000000"/>
          <w:sz w:val="36"/>
        </w:rPr>
        <w:t>v prometu</w:t>
      </w:r>
      <w:r w:rsidRPr="00C619A9">
        <w:rPr>
          <w:rFonts w:cs="Arial"/>
          <w:b/>
          <w:bCs/>
          <w:color w:val="000000"/>
          <w:sz w:val="36"/>
        </w:rPr>
        <w:t xml:space="preserve"> </w:t>
      </w:r>
      <w:r w:rsidR="00177B45" w:rsidRPr="00C619A9">
        <w:rPr>
          <w:rFonts w:cs="Arial"/>
          <w:b/>
          <w:bCs/>
          <w:color w:val="000000"/>
          <w:sz w:val="36"/>
        </w:rPr>
        <w:t xml:space="preserve">(RSA) priključevanja južne obvoznice Slovenj Gradec na državno cesto </w:t>
      </w:r>
    </w:p>
    <w:p w:rsidR="000840F9" w:rsidRPr="00C619A9" w:rsidRDefault="00177B45" w:rsidP="00177B45">
      <w:pPr>
        <w:pStyle w:val="Footer"/>
        <w:tabs>
          <w:tab w:val="left" w:pos="9214"/>
        </w:tabs>
        <w:ind w:right="-2"/>
        <w:jc w:val="center"/>
        <w:rPr>
          <w:rFonts w:cs="Arial"/>
          <w:b/>
          <w:bCs/>
          <w:color w:val="000000"/>
          <w:sz w:val="36"/>
        </w:rPr>
      </w:pPr>
      <w:r w:rsidRPr="00C619A9">
        <w:rPr>
          <w:rFonts w:cs="Arial"/>
          <w:b/>
          <w:bCs/>
          <w:color w:val="000000"/>
          <w:sz w:val="36"/>
        </w:rPr>
        <w:t>Šentrupert–Dravograd za fazo izdelave IDZ</w:t>
      </w:r>
    </w:p>
    <w:p w:rsidR="00F93BFD" w:rsidRPr="00C619A9" w:rsidRDefault="00F93BFD" w:rsidP="00F722DA">
      <w:pPr>
        <w:pStyle w:val="Footer"/>
        <w:tabs>
          <w:tab w:val="left" w:pos="9214"/>
        </w:tabs>
        <w:ind w:right="-2"/>
        <w:jc w:val="center"/>
        <w:rPr>
          <w:color w:val="000000"/>
        </w:rPr>
      </w:pPr>
    </w:p>
    <w:p w:rsidR="00F722DA" w:rsidRPr="00C619A9" w:rsidRDefault="00F722DA" w:rsidP="00F722DA">
      <w:pPr>
        <w:pStyle w:val="Footer"/>
        <w:tabs>
          <w:tab w:val="left" w:pos="9214"/>
        </w:tabs>
        <w:ind w:right="-2"/>
        <w:jc w:val="center"/>
        <w:rPr>
          <w:color w:val="000000"/>
        </w:rPr>
      </w:pPr>
    </w:p>
    <w:p w:rsidR="00F722DA" w:rsidRPr="00C619A9" w:rsidRDefault="008D2333" w:rsidP="00F722DA">
      <w:pPr>
        <w:pStyle w:val="Footer"/>
        <w:tabs>
          <w:tab w:val="left" w:pos="9214"/>
        </w:tabs>
        <w:ind w:right="-2"/>
        <w:jc w:val="center"/>
        <w:rPr>
          <w:b/>
          <w:color w:val="000000"/>
          <w:sz w:val="32"/>
        </w:rPr>
      </w:pPr>
      <w:r w:rsidRPr="00C619A9">
        <w:rPr>
          <w:b/>
          <w:color w:val="000000"/>
          <w:sz w:val="32"/>
        </w:rPr>
        <w:t>P</w:t>
      </w:r>
      <w:r w:rsidR="00F722DA" w:rsidRPr="00C619A9">
        <w:rPr>
          <w:b/>
          <w:color w:val="000000"/>
          <w:sz w:val="32"/>
        </w:rPr>
        <w:t>oročilo</w:t>
      </w:r>
    </w:p>
    <w:p w:rsidR="00F722DA" w:rsidRPr="00C619A9" w:rsidRDefault="00F722DA" w:rsidP="00F722DA">
      <w:pPr>
        <w:pStyle w:val="Footer"/>
        <w:tabs>
          <w:tab w:val="left" w:pos="9214"/>
        </w:tabs>
        <w:ind w:right="-2"/>
        <w:jc w:val="center"/>
        <w:rPr>
          <w:color w:val="000000"/>
        </w:rPr>
      </w:pPr>
    </w:p>
    <w:p w:rsidR="00C75561" w:rsidRPr="00C619A9" w:rsidRDefault="00C75561" w:rsidP="00F722DA">
      <w:pPr>
        <w:pStyle w:val="Footer"/>
        <w:tabs>
          <w:tab w:val="left" w:pos="9214"/>
        </w:tabs>
        <w:ind w:right="-2"/>
        <w:jc w:val="center"/>
        <w:rPr>
          <w:color w:val="000000"/>
        </w:rPr>
      </w:pPr>
    </w:p>
    <w:p w:rsidR="00F722DA" w:rsidRPr="00C619A9" w:rsidRDefault="00F722DA" w:rsidP="00F722DA">
      <w:pPr>
        <w:pStyle w:val="Footer"/>
        <w:tabs>
          <w:tab w:val="left" w:pos="9214"/>
        </w:tabs>
        <w:ind w:right="-2"/>
        <w:jc w:val="center"/>
        <w:rPr>
          <w:color w:val="000000"/>
        </w:rPr>
      </w:pPr>
    </w:p>
    <w:p w:rsidR="00F722DA" w:rsidRPr="00C619A9" w:rsidRDefault="000840F9" w:rsidP="00F722DA">
      <w:pPr>
        <w:pStyle w:val="Footer"/>
        <w:tabs>
          <w:tab w:val="left" w:pos="9214"/>
        </w:tabs>
        <w:ind w:right="-2"/>
        <w:jc w:val="center"/>
        <w:rPr>
          <w:color w:val="000000"/>
        </w:rPr>
      </w:pPr>
      <w:r w:rsidRPr="00C619A9">
        <w:rPr>
          <w:noProof/>
          <w:color w:val="000000"/>
          <w:lang w:val="en-US"/>
        </w:rPr>
        <w:drawing>
          <wp:inline distT="0" distB="0" distL="0" distR="0" wp14:anchorId="6BB2121B" wp14:editId="296D8E38">
            <wp:extent cx="5794363" cy="3861171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63" cy="386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DA" w:rsidRPr="00C619A9" w:rsidRDefault="00F722DA" w:rsidP="00F722DA">
      <w:pPr>
        <w:pStyle w:val="Footer"/>
        <w:tabs>
          <w:tab w:val="left" w:pos="9214"/>
        </w:tabs>
        <w:ind w:right="-2"/>
        <w:jc w:val="center"/>
        <w:rPr>
          <w:color w:val="000000"/>
        </w:rPr>
      </w:pPr>
    </w:p>
    <w:p w:rsidR="002F1358" w:rsidRPr="00C619A9" w:rsidRDefault="002F1358" w:rsidP="00F722DA">
      <w:pPr>
        <w:pStyle w:val="Footer"/>
        <w:tabs>
          <w:tab w:val="left" w:pos="9214"/>
        </w:tabs>
        <w:ind w:right="-2"/>
        <w:jc w:val="center"/>
        <w:rPr>
          <w:color w:val="000000"/>
        </w:rPr>
      </w:pPr>
    </w:p>
    <w:p w:rsidR="00C75561" w:rsidRPr="00C619A9" w:rsidRDefault="00C75561" w:rsidP="00F722DA">
      <w:pPr>
        <w:pStyle w:val="Footer"/>
        <w:tabs>
          <w:tab w:val="left" w:pos="9214"/>
        </w:tabs>
        <w:ind w:right="-2"/>
        <w:jc w:val="center"/>
        <w:rPr>
          <w:color w:val="000000"/>
        </w:rPr>
      </w:pPr>
    </w:p>
    <w:p w:rsidR="00FD46E1" w:rsidRPr="00C619A9" w:rsidRDefault="00FD46E1" w:rsidP="00F722DA">
      <w:pPr>
        <w:pStyle w:val="Footer"/>
        <w:tabs>
          <w:tab w:val="left" w:pos="9214"/>
        </w:tabs>
        <w:ind w:right="-2"/>
        <w:jc w:val="center"/>
        <w:rPr>
          <w:color w:val="000000"/>
        </w:rPr>
      </w:pPr>
    </w:p>
    <w:p w:rsidR="00652D5B" w:rsidRPr="00C619A9" w:rsidRDefault="00652D5B" w:rsidP="00F722DA">
      <w:pPr>
        <w:pStyle w:val="Footer"/>
        <w:tabs>
          <w:tab w:val="left" w:pos="9214"/>
        </w:tabs>
        <w:ind w:right="-2"/>
        <w:jc w:val="center"/>
        <w:rPr>
          <w:color w:val="000000"/>
        </w:rPr>
      </w:pPr>
    </w:p>
    <w:p w:rsidR="008E31BB" w:rsidRPr="00C619A9" w:rsidRDefault="008E31BB" w:rsidP="00F722DA">
      <w:pPr>
        <w:pStyle w:val="Footer"/>
        <w:tabs>
          <w:tab w:val="left" w:pos="9214"/>
        </w:tabs>
        <w:ind w:right="-2"/>
        <w:jc w:val="center"/>
        <w:rPr>
          <w:color w:val="000000"/>
        </w:rPr>
      </w:pPr>
    </w:p>
    <w:p w:rsidR="008E31BB" w:rsidRPr="00C619A9" w:rsidRDefault="008E31BB" w:rsidP="00F722DA">
      <w:pPr>
        <w:pStyle w:val="Footer"/>
        <w:tabs>
          <w:tab w:val="left" w:pos="9214"/>
        </w:tabs>
        <w:ind w:right="-2"/>
        <w:jc w:val="center"/>
        <w:rPr>
          <w:color w:val="000000"/>
        </w:rPr>
      </w:pPr>
    </w:p>
    <w:p w:rsidR="000840F9" w:rsidRPr="00C619A9" w:rsidRDefault="000840F9" w:rsidP="00F722DA">
      <w:pPr>
        <w:pStyle w:val="Footer"/>
        <w:tabs>
          <w:tab w:val="left" w:pos="9214"/>
        </w:tabs>
        <w:ind w:right="-2"/>
        <w:jc w:val="center"/>
        <w:rPr>
          <w:color w:val="000000"/>
        </w:rPr>
      </w:pPr>
    </w:p>
    <w:p w:rsidR="001E329B" w:rsidRPr="00C619A9" w:rsidRDefault="001E329B" w:rsidP="00F722DA">
      <w:pPr>
        <w:pStyle w:val="Footer"/>
        <w:tabs>
          <w:tab w:val="left" w:pos="9214"/>
        </w:tabs>
        <w:ind w:right="-2"/>
        <w:jc w:val="center"/>
        <w:rPr>
          <w:color w:val="000000"/>
        </w:rPr>
      </w:pPr>
    </w:p>
    <w:p w:rsidR="00FD46E1" w:rsidRPr="00C619A9" w:rsidRDefault="00FD46E1" w:rsidP="00F722DA">
      <w:pPr>
        <w:pStyle w:val="Footer"/>
        <w:tabs>
          <w:tab w:val="left" w:pos="9214"/>
        </w:tabs>
        <w:ind w:right="-2"/>
        <w:jc w:val="center"/>
        <w:rPr>
          <w:color w:val="000000"/>
        </w:rPr>
      </w:pPr>
    </w:p>
    <w:p w:rsidR="00530D3F" w:rsidRPr="00C619A9" w:rsidRDefault="00530D3F" w:rsidP="001E329B">
      <w:pPr>
        <w:pStyle w:val="Footer"/>
        <w:tabs>
          <w:tab w:val="left" w:pos="9214"/>
        </w:tabs>
        <w:spacing w:line="360" w:lineRule="auto"/>
        <w:ind w:right="-2"/>
        <w:jc w:val="center"/>
        <w:rPr>
          <w:color w:val="000000"/>
        </w:rPr>
      </w:pPr>
    </w:p>
    <w:p w:rsidR="00F722DA" w:rsidRPr="00C619A9" w:rsidRDefault="00F722DA" w:rsidP="00F722DA">
      <w:pPr>
        <w:pStyle w:val="Footer"/>
        <w:tabs>
          <w:tab w:val="left" w:pos="9214"/>
        </w:tabs>
        <w:ind w:right="-2"/>
        <w:jc w:val="center"/>
        <w:rPr>
          <w:color w:val="000000"/>
        </w:rPr>
      </w:pPr>
      <w:r w:rsidRPr="00C619A9">
        <w:rPr>
          <w:color w:val="000000"/>
        </w:rPr>
        <w:t xml:space="preserve">Medvode, </w:t>
      </w:r>
      <w:r w:rsidR="00177B45" w:rsidRPr="00C619A9">
        <w:rPr>
          <w:color w:val="000000"/>
        </w:rPr>
        <w:t>10</w:t>
      </w:r>
      <w:r w:rsidR="00553C20" w:rsidRPr="00C619A9">
        <w:rPr>
          <w:color w:val="000000"/>
        </w:rPr>
        <w:t xml:space="preserve">. </w:t>
      </w:r>
      <w:r w:rsidR="00D77C45" w:rsidRPr="00C619A9">
        <w:rPr>
          <w:color w:val="000000"/>
        </w:rPr>
        <w:t>februar</w:t>
      </w:r>
      <w:r w:rsidR="00553C20" w:rsidRPr="00C619A9">
        <w:rPr>
          <w:color w:val="000000"/>
        </w:rPr>
        <w:t xml:space="preserve"> </w:t>
      </w:r>
      <w:r w:rsidR="00D77C45" w:rsidRPr="00C619A9">
        <w:rPr>
          <w:color w:val="000000"/>
        </w:rPr>
        <w:t>2017</w:t>
      </w:r>
      <w:r w:rsidRPr="00C619A9">
        <w:rPr>
          <w:color w:val="000000"/>
        </w:rPr>
        <w:br w:type="page"/>
      </w:r>
    </w:p>
    <w:p w:rsidR="00F722DA" w:rsidRPr="00C619A9" w:rsidRDefault="00F722DA" w:rsidP="00F722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  <w:r w:rsidRPr="00C619A9">
        <w:rPr>
          <w:color w:val="000000"/>
        </w:rPr>
        <w:lastRenderedPageBreak/>
        <w:t>Naročnik:</w:t>
      </w:r>
    </w:p>
    <w:p w:rsidR="00F722DA" w:rsidRPr="00C619A9" w:rsidRDefault="00F722DA" w:rsidP="00F722DA">
      <w:pPr>
        <w:rPr>
          <w:color w:val="000000"/>
        </w:rPr>
      </w:pPr>
    </w:p>
    <w:p w:rsidR="00177B45" w:rsidRPr="00C619A9" w:rsidRDefault="00177B45" w:rsidP="00177B45">
      <w:pPr>
        <w:pStyle w:val="NoSpacing"/>
        <w:rPr>
          <w:rFonts w:ascii="Arial" w:hAnsi="Arial" w:cs="Arial"/>
          <w:b/>
        </w:rPr>
      </w:pPr>
      <w:r w:rsidRPr="00C619A9">
        <w:rPr>
          <w:rFonts w:ascii="Arial" w:hAnsi="Arial" w:cs="Arial"/>
          <w:b/>
        </w:rPr>
        <w:t>Mestna občina Slovenj Gradec</w:t>
      </w:r>
    </w:p>
    <w:p w:rsidR="00177B45" w:rsidRPr="00C619A9" w:rsidRDefault="00177B45" w:rsidP="00177B45">
      <w:pPr>
        <w:pStyle w:val="NoSpacing"/>
        <w:rPr>
          <w:rFonts w:ascii="Arial" w:hAnsi="Arial" w:cs="Arial"/>
        </w:rPr>
      </w:pPr>
      <w:r w:rsidRPr="00C619A9">
        <w:rPr>
          <w:rFonts w:ascii="Arial" w:hAnsi="Arial" w:cs="Arial"/>
        </w:rPr>
        <w:t>Šolska ulica 5</w:t>
      </w:r>
    </w:p>
    <w:p w:rsidR="00177B45" w:rsidRPr="00C619A9" w:rsidRDefault="00177B45" w:rsidP="00177B45">
      <w:pPr>
        <w:pStyle w:val="NoSpacing"/>
        <w:rPr>
          <w:rFonts w:ascii="Arial" w:hAnsi="Arial" w:cs="Arial"/>
          <w:b/>
        </w:rPr>
      </w:pPr>
    </w:p>
    <w:p w:rsidR="00177B45" w:rsidRPr="00C619A9" w:rsidRDefault="00177B45" w:rsidP="00177B45">
      <w:pPr>
        <w:pStyle w:val="NoSpacing"/>
        <w:rPr>
          <w:rFonts w:ascii="Arial" w:hAnsi="Arial" w:cs="Arial"/>
          <w:b/>
        </w:rPr>
      </w:pPr>
      <w:r w:rsidRPr="00C619A9">
        <w:rPr>
          <w:rFonts w:ascii="Arial" w:hAnsi="Arial" w:cs="Arial"/>
          <w:b/>
        </w:rPr>
        <w:t>2380 Slovenj Gradec</w:t>
      </w:r>
    </w:p>
    <w:p w:rsidR="00530D3F" w:rsidRPr="00C619A9" w:rsidRDefault="00530D3F" w:rsidP="00F722DA">
      <w:pPr>
        <w:rPr>
          <w:color w:val="000000"/>
        </w:rPr>
      </w:pPr>
    </w:p>
    <w:p w:rsidR="00531E55" w:rsidRPr="00C619A9" w:rsidRDefault="00531E55" w:rsidP="00F722DA">
      <w:pPr>
        <w:rPr>
          <w:color w:val="000000"/>
        </w:rPr>
      </w:pPr>
    </w:p>
    <w:p w:rsidR="00F722DA" w:rsidRPr="00C619A9" w:rsidRDefault="00F722DA" w:rsidP="00F722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  <w:r w:rsidRPr="00C619A9">
        <w:rPr>
          <w:color w:val="000000"/>
        </w:rPr>
        <w:t>Naloga:</w:t>
      </w:r>
    </w:p>
    <w:p w:rsidR="002F1358" w:rsidRPr="00C619A9" w:rsidRDefault="002F1358" w:rsidP="00530D3F">
      <w:pPr>
        <w:rPr>
          <w:rFonts w:cs="Arial"/>
          <w:b/>
          <w:bCs/>
          <w:color w:val="000000"/>
        </w:rPr>
      </w:pPr>
    </w:p>
    <w:p w:rsidR="003C3C46" w:rsidRPr="00C619A9" w:rsidRDefault="00177B45" w:rsidP="00177B45">
      <w:pPr>
        <w:rPr>
          <w:rFonts w:cs="Arial"/>
          <w:b/>
          <w:bCs/>
          <w:color w:val="000000"/>
        </w:rPr>
      </w:pPr>
      <w:r w:rsidRPr="00C619A9">
        <w:rPr>
          <w:rFonts w:cs="Arial"/>
          <w:b/>
          <w:bCs/>
          <w:color w:val="000000"/>
        </w:rPr>
        <w:t>Preverjanje varnosti v prometu (RSA) priključevanja južne obvoznice Slovenj Gradec na državno cesto Šentrupert–Dravograd za fazo izdelave IDZ</w:t>
      </w:r>
    </w:p>
    <w:p w:rsidR="00530D3F" w:rsidRPr="00C619A9" w:rsidRDefault="00530D3F" w:rsidP="00530D3F">
      <w:pPr>
        <w:rPr>
          <w:color w:val="000000"/>
        </w:rPr>
      </w:pPr>
    </w:p>
    <w:p w:rsidR="00F722DA" w:rsidRPr="00C619A9" w:rsidRDefault="00553C20" w:rsidP="008D2333">
      <w:pPr>
        <w:rPr>
          <w:rFonts w:cs="Arial"/>
          <w:b/>
          <w:bCs/>
          <w:color w:val="000000"/>
        </w:rPr>
      </w:pPr>
      <w:r w:rsidRPr="00C619A9">
        <w:rPr>
          <w:rFonts w:cs="Arial"/>
          <w:b/>
          <w:bCs/>
          <w:color w:val="000000"/>
        </w:rPr>
        <w:t>Poročilo</w:t>
      </w:r>
    </w:p>
    <w:p w:rsidR="00F93BFD" w:rsidRPr="00C619A9" w:rsidRDefault="00F93BFD" w:rsidP="00F722DA">
      <w:pPr>
        <w:rPr>
          <w:color w:val="000000"/>
        </w:rPr>
      </w:pPr>
    </w:p>
    <w:p w:rsidR="00F722DA" w:rsidRPr="00C619A9" w:rsidRDefault="00F722DA" w:rsidP="00F722DA">
      <w:pPr>
        <w:rPr>
          <w:color w:val="000000"/>
        </w:rPr>
      </w:pPr>
    </w:p>
    <w:p w:rsidR="00FB5F08" w:rsidRPr="00C619A9" w:rsidRDefault="00FB5F08" w:rsidP="00FB5F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  <w:r w:rsidRPr="00C619A9">
        <w:rPr>
          <w:color w:val="000000"/>
        </w:rPr>
        <w:t>Št. pogodbe:</w:t>
      </w:r>
    </w:p>
    <w:p w:rsidR="00FB5F08" w:rsidRPr="00C619A9" w:rsidRDefault="00FB5F08" w:rsidP="00FB5F08">
      <w:pPr>
        <w:rPr>
          <w:b/>
          <w:color w:val="000000"/>
        </w:rPr>
      </w:pPr>
    </w:p>
    <w:p w:rsidR="00FB5F08" w:rsidRPr="00C619A9" w:rsidRDefault="00177B45" w:rsidP="00FB5F08">
      <w:pPr>
        <w:rPr>
          <w:b/>
          <w:color w:val="000000"/>
        </w:rPr>
      </w:pPr>
      <w:r w:rsidRPr="00C619A9">
        <w:rPr>
          <w:b/>
          <w:color w:val="000000"/>
        </w:rPr>
        <w:t>MO SG</w:t>
      </w:r>
      <w:r w:rsidR="00FB5F08" w:rsidRPr="00C619A9">
        <w:rPr>
          <w:b/>
          <w:color w:val="000000"/>
        </w:rPr>
        <w:t xml:space="preserve"> </w:t>
      </w:r>
      <w:r w:rsidRPr="00C619A9">
        <w:rPr>
          <w:b/>
          <w:color w:val="000000"/>
        </w:rPr>
        <w:t>NAR-0057</w:t>
      </w:r>
      <w:r w:rsidR="00553C20" w:rsidRPr="00C619A9">
        <w:rPr>
          <w:b/>
          <w:color w:val="000000"/>
        </w:rPr>
        <w:t>/201</w:t>
      </w:r>
      <w:r w:rsidRPr="00C619A9">
        <w:rPr>
          <w:b/>
          <w:color w:val="000000"/>
        </w:rPr>
        <w:t>7; PRO-MP 2017/04</w:t>
      </w:r>
    </w:p>
    <w:p w:rsidR="00FB5F08" w:rsidRPr="00C619A9" w:rsidRDefault="00FB5F08" w:rsidP="00FB5F08">
      <w:pPr>
        <w:rPr>
          <w:color w:val="000000"/>
        </w:rPr>
      </w:pPr>
    </w:p>
    <w:p w:rsidR="00FB5F08" w:rsidRPr="00C619A9" w:rsidRDefault="00FB5F08" w:rsidP="00FB5F08">
      <w:pPr>
        <w:rPr>
          <w:color w:val="000000"/>
        </w:rPr>
      </w:pPr>
    </w:p>
    <w:p w:rsidR="00F722DA" w:rsidRPr="00C619A9" w:rsidRDefault="00F722DA" w:rsidP="00F722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  <w:r w:rsidRPr="00C619A9">
        <w:rPr>
          <w:color w:val="000000"/>
        </w:rPr>
        <w:t>Šifra projekta:</w:t>
      </w:r>
    </w:p>
    <w:p w:rsidR="002F1358" w:rsidRPr="00C619A9" w:rsidRDefault="002F1358" w:rsidP="00F722DA">
      <w:pPr>
        <w:rPr>
          <w:b/>
          <w:color w:val="000000"/>
        </w:rPr>
      </w:pPr>
    </w:p>
    <w:p w:rsidR="00F722DA" w:rsidRPr="00C619A9" w:rsidRDefault="00553C20" w:rsidP="00F722DA">
      <w:pPr>
        <w:rPr>
          <w:b/>
          <w:color w:val="000000"/>
        </w:rPr>
      </w:pPr>
      <w:r w:rsidRPr="00C619A9">
        <w:rPr>
          <w:b/>
          <w:color w:val="000000"/>
        </w:rPr>
        <w:t>2</w:t>
      </w:r>
      <w:r w:rsidR="00177B45" w:rsidRPr="00C619A9">
        <w:rPr>
          <w:b/>
          <w:color w:val="000000"/>
        </w:rPr>
        <w:t>8</w:t>
      </w:r>
      <w:r w:rsidR="00F93BFD" w:rsidRPr="00C619A9">
        <w:rPr>
          <w:b/>
          <w:color w:val="000000"/>
        </w:rPr>
        <w:t>/2016</w:t>
      </w:r>
      <w:r w:rsidR="002B27CB" w:rsidRPr="00C619A9">
        <w:rPr>
          <w:b/>
          <w:color w:val="000000"/>
        </w:rPr>
        <w:t>-PV</w:t>
      </w:r>
    </w:p>
    <w:p w:rsidR="00F722DA" w:rsidRPr="00C619A9" w:rsidRDefault="00F722DA" w:rsidP="00F722DA">
      <w:pPr>
        <w:rPr>
          <w:color w:val="000000"/>
        </w:rPr>
      </w:pPr>
    </w:p>
    <w:p w:rsidR="00F722DA" w:rsidRPr="00C619A9" w:rsidRDefault="00F722DA" w:rsidP="00F722DA">
      <w:pPr>
        <w:rPr>
          <w:color w:val="000000"/>
        </w:rPr>
      </w:pPr>
    </w:p>
    <w:p w:rsidR="00F722DA" w:rsidRPr="00C619A9" w:rsidRDefault="002B1795" w:rsidP="00F722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  <w:r w:rsidRPr="00C619A9">
        <w:rPr>
          <w:color w:val="000000"/>
        </w:rPr>
        <w:t>Izvajalec</w:t>
      </w:r>
      <w:r w:rsidR="00F722DA" w:rsidRPr="00C619A9">
        <w:rPr>
          <w:color w:val="000000"/>
        </w:rPr>
        <w:t>:</w:t>
      </w:r>
    </w:p>
    <w:p w:rsidR="00F722DA" w:rsidRPr="00C619A9" w:rsidRDefault="00F722DA" w:rsidP="00F722DA">
      <w:pPr>
        <w:rPr>
          <w:color w:val="000000"/>
        </w:rPr>
      </w:pPr>
    </w:p>
    <w:p w:rsidR="00F722DA" w:rsidRPr="00C619A9" w:rsidRDefault="00F722DA" w:rsidP="00CD0315">
      <w:pPr>
        <w:rPr>
          <w:b/>
          <w:color w:val="000000"/>
        </w:rPr>
      </w:pPr>
      <w:r w:rsidRPr="00C619A9">
        <w:rPr>
          <w:b/>
          <w:color w:val="000000"/>
        </w:rPr>
        <w:t xml:space="preserve">PRO-MP, inženirske storitve in svetovanje, Miha Podgoršek </w:t>
      </w:r>
      <w:proofErr w:type="spellStart"/>
      <w:r w:rsidRPr="00C619A9">
        <w:rPr>
          <w:b/>
          <w:color w:val="000000"/>
        </w:rPr>
        <w:t>s.p</w:t>
      </w:r>
      <w:proofErr w:type="spellEnd"/>
      <w:r w:rsidRPr="00C619A9">
        <w:rPr>
          <w:b/>
          <w:color w:val="000000"/>
        </w:rPr>
        <w:t>.</w:t>
      </w:r>
      <w:r w:rsidR="00F121FD" w:rsidRPr="00C619A9">
        <w:rPr>
          <w:rFonts w:cs="Arial"/>
          <w:noProof/>
          <w:sz w:val="20"/>
          <w:lang w:eastAsia="sl-SI"/>
        </w:rPr>
        <w:t xml:space="preserve"> </w:t>
      </w:r>
    </w:p>
    <w:p w:rsidR="00F722DA" w:rsidRPr="00C619A9" w:rsidRDefault="00F722DA" w:rsidP="00CD0315">
      <w:pPr>
        <w:rPr>
          <w:b/>
          <w:color w:val="000000"/>
        </w:rPr>
      </w:pPr>
      <w:r w:rsidRPr="00C619A9">
        <w:rPr>
          <w:b/>
          <w:color w:val="000000"/>
        </w:rPr>
        <w:t>Čelesnikova 30</w:t>
      </w:r>
    </w:p>
    <w:p w:rsidR="00F722DA" w:rsidRPr="00C619A9" w:rsidRDefault="00F722DA" w:rsidP="00CD0315">
      <w:pPr>
        <w:rPr>
          <w:b/>
          <w:color w:val="000000"/>
        </w:rPr>
      </w:pPr>
      <w:r w:rsidRPr="00C619A9">
        <w:rPr>
          <w:b/>
          <w:color w:val="000000"/>
        </w:rPr>
        <w:t>1215 Medvode</w:t>
      </w:r>
    </w:p>
    <w:p w:rsidR="00F722DA" w:rsidRPr="00C619A9" w:rsidRDefault="00F722DA" w:rsidP="00F722DA">
      <w:pPr>
        <w:rPr>
          <w:color w:val="000000"/>
        </w:rPr>
      </w:pPr>
    </w:p>
    <w:p w:rsidR="00F722DA" w:rsidRPr="00C619A9" w:rsidRDefault="00F722DA" w:rsidP="00F722DA">
      <w:pPr>
        <w:rPr>
          <w:color w:val="000000"/>
        </w:rPr>
      </w:pPr>
    </w:p>
    <w:p w:rsidR="00F722DA" w:rsidRPr="00C619A9" w:rsidRDefault="00F722DA" w:rsidP="00F722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  <w:r w:rsidRPr="00C619A9">
        <w:rPr>
          <w:color w:val="000000"/>
        </w:rPr>
        <w:t>Odgovorni predstavnik izvajalca:</w:t>
      </w:r>
    </w:p>
    <w:p w:rsidR="00F722DA" w:rsidRPr="00C619A9" w:rsidRDefault="00F722DA" w:rsidP="00F722DA">
      <w:pPr>
        <w:rPr>
          <w:color w:val="000000"/>
        </w:rPr>
      </w:pPr>
    </w:p>
    <w:p w:rsidR="00F722DA" w:rsidRPr="00C619A9" w:rsidRDefault="00F93BFD" w:rsidP="00F722DA">
      <w:pPr>
        <w:rPr>
          <w:color w:val="000000"/>
        </w:rPr>
      </w:pPr>
      <w:r w:rsidRPr="00C619A9">
        <w:rPr>
          <w:color w:val="000000"/>
        </w:rPr>
        <w:t>P</w:t>
      </w:r>
      <w:r w:rsidR="00F722DA" w:rsidRPr="00C619A9">
        <w:rPr>
          <w:color w:val="000000"/>
        </w:rPr>
        <w:t>resojevalec varnosti cest:</w:t>
      </w:r>
    </w:p>
    <w:p w:rsidR="00F722DA" w:rsidRPr="00C619A9" w:rsidRDefault="00F722DA" w:rsidP="00F722DA">
      <w:pPr>
        <w:rPr>
          <w:b/>
          <w:color w:val="000000"/>
        </w:rPr>
      </w:pPr>
      <w:r w:rsidRPr="00C619A9">
        <w:rPr>
          <w:b/>
          <w:color w:val="000000"/>
        </w:rPr>
        <w:t>Miha Podgoršek, univ. dipl. inž. grad., G-2396</w:t>
      </w:r>
      <w:r w:rsidR="000D21B6" w:rsidRPr="00C619A9">
        <w:rPr>
          <w:b/>
          <w:color w:val="000000"/>
        </w:rPr>
        <w:t>, ID: 2011-10/19</w:t>
      </w:r>
    </w:p>
    <w:p w:rsidR="00F722DA" w:rsidRPr="00C619A9" w:rsidRDefault="00F722DA" w:rsidP="00F722DA">
      <w:pPr>
        <w:rPr>
          <w:color w:val="000000"/>
        </w:rPr>
      </w:pPr>
    </w:p>
    <w:p w:rsidR="00F722DA" w:rsidRPr="00C619A9" w:rsidRDefault="00F722DA" w:rsidP="00F722DA">
      <w:pPr>
        <w:rPr>
          <w:color w:val="000000"/>
        </w:rPr>
      </w:pPr>
    </w:p>
    <w:p w:rsidR="00F722DA" w:rsidRPr="00C619A9" w:rsidRDefault="00F722DA" w:rsidP="00F722DA">
      <w:pPr>
        <w:rPr>
          <w:color w:val="000000"/>
        </w:rPr>
      </w:pPr>
    </w:p>
    <w:p w:rsidR="00F722DA" w:rsidRPr="00C619A9" w:rsidRDefault="00F722DA" w:rsidP="00F722DA">
      <w:pPr>
        <w:rPr>
          <w:color w:val="000000"/>
        </w:rPr>
      </w:pPr>
    </w:p>
    <w:p w:rsidR="00F722DA" w:rsidRPr="00C619A9" w:rsidRDefault="00F722DA" w:rsidP="00F722DA">
      <w:pPr>
        <w:rPr>
          <w:color w:val="000000"/>
        </w:rPr>
      </w:pPr>
    </w:p>
    <w:p w:rsidR="00F722DA" w:rsidRPr="00C619A9" w:rsidRDefault="00F722DA" w:rsidP="00F722DA">
      <w:pPr>
        <w:rPr>
          <w:color w:val="000000"/>
        </w:rPr>
      </w:pPr>
      <w:r w:rsidRPr="00C619A9">
        <w:rPr>
          <w:color w:val="000000"/>
        </w:rPr>
        <w:t xml:space="preserve">Medvode, </w:t>
      </w:r>
      <w:r w:rsidR="00177B45" w:rsidRPr="00C619A9">
        <w:rPr>
          <w:color w:val="000000"/>
        </w:rPr>
        <w:t>10</w:t>
      </w:r>
      <w:r w:rsidR="00F93BFD" w:rsidRPr="00C619A9">
        <w:rPr>
          <w:rFonts w:cs="Arial"/>
          <w:color w:val="000000"/>
          <w:szCs w:val="22"/>
        </w:rPr>
        <w:t xml:space="preserve">. </w:t>
      </w:r>
      <w:r w:rsidR="00177B45" w:rsidRPr="00C619A9">
        <w:rPr>
          <w:rFonts w:cs="Arial"/>
          <w:color w:val="000000"/>
          <w:szCs w:val="22"/>
        </w:rPr>
        <w:t>februar</w:t>
      </w:r>
      <w:r w:rsidR="004D380C" w:rsidRPr="00C619A9">
        <w:rPr>
          <w:rFonts w:cs="Arial"/>
          <w:color w:val="000000"/>
          <w:szCs w:val="22"/>
        </w:rPr>
        <w:t xml:space="preserve"> </w:t>
      </w:r>
      <w:r w:rsidRPr="00C619A9">
        <w:rPr>
          <w:rFonts w:cs="Arial"/>
          <w:color w:val="000000"/>
          <w:szCs w:val="22"/>
        </w:rPr>
        <w:t>201</w:t>
      </w:r>
      <w:r w:rsidR="00177B45" w:rsidRPr="00C619A9">
        <w:rPr>
          <w:rFonts w:cs="Arial"/>
          <w:color w:val="000000"/>
          <w:szCs w:val="22"/>
        </w:rPr>
        <w:t>7</w:t>
      </w:r>
    </w:p>
    <w:p w:rsidR="00F722DA" w:rsidRPr="00C619A9" w:rsidRDefault="00F722DA" w:rsidP="00F722DA">
      <w:pPr>
        <w:rPr>
          <w:color w:val="000000"/>
        </w:rPr>
      </w:pPr>
    </w:p>
    <w:p w:rsidR="00530D3F" w:rsidRPr="00C619A9" w:rsidRDefault="00530D3F" w:rsidP="00F722DA">
      <w:pPr>
        <w:rPr>
          <w:color w:val="000000"/>
        </w:rPr>
      </w:pPr>
    </w:p>
    <w:p w:rsidR="00530D3F" w:rsidRPr="00C619A9" w:rsidRDefault="00530D3F" w:rsidP="00F722DA">
      <w:pPr>
        <w:rPr>
          <w:color w:val="000000"/>
        </w:rPr>
      </w:pPr>
    </w:p>
    <w:p w:rsidR="00FD46E1" w:rsidRPr="00C619A9" w:rsidRDefault="00FD46E1" w:rsidP="00F722DA">
      <w:pPr>
        <w:rPr>
          <w:color w:val="000000"/>
        </w:rPr>
      </w:pPr>
    </w:p>
    <w:p w:rsidR="00FD46E1" w:rsidRPr="00C619A9" w:rsidRDefault="00FD46E1" w:rsidP="00F722DA">
      <w:pPr>
        <w:rPr>
          <w:color w:val="000000"/>
        </w:rPr>
      </w:pPr>
    </w:p>
    <w:p w:rsidR="00FB5F08" w:rsidRPr="00C619A9" w:rsidRDefault="00FB5F08" w:rsidP="00F722DA">
      <w:pPr>
        <w:rPr>
          <w:color w:val="000000"/>
        </w:rPr>
      </w:pPr>
    </w:p>
    <w:p w:rsidR="00530D3F" w:rsidRPr="00C619A9" w:rsidRDefault="00530D3F" w:rsidP="00F722DA">
      <w:pPr>
        <w:rPr>
          <w:color w:val="000000"/>
        </w:rPr>
      </w:pPr>
    </w:p>
    <w:p w:rsidR="000840F9" w:rsidRPr="00C619A9" w:rsidRDefault="000840F9" w:rsidP="00F722DA">
      <w:pPr>
        <w:rPr>
          <w:color w:val="000000"/>
          <w:sz w:val="18"/>
        </w:rPr>
      </w:pPr>
    </w:p>
    <w:p w:rsidR="00F722DA" w:rsidRPr="00C619A9" w:rsidRDefault="00F722DA" w:rsidP="00F722DA">
      <w:pPr>
        <w:rPr>
          <w:color w:val="000000"/>
        </w:rPr>
      </w:pPr>
      <w:r w:rsidRPr="00C619A9">
        <w:rPr>
          <w:color w:val="000000"/>
        </w:rPr>
        <w:t xml:space="preserve">Razmnoženo v </w:t>
      </w:r>
      <w:r w:rsidR="00553C20" w:rsidRPr="00C619A9">
        <w:rPr>
          <w:color w:val="000000"/>
        </w:rPr>
        <w:t>2</w:t>
      </w:r>
      <w:r w:rsidRPr="00C619A9">
        <w:rPr>
          <w:color w:val="000000"/>
        </w:rPr>
        <w:t xml:space="preserve"> izvodih, od katerih prejme naročnik </w:t>
      </w:r>
      <w:r w:rsidR="00553C20" w:rsidRPr="00C619A9">
        <w:rPr>
          <w:color w:val="000000"/>
        </w:rPr>
        <w:t>1 izvod</w:t>
      </w:r>
      <w:r w:rsidRPr="00C619A9">
        <w:rPr>
          <w:color w:val="000000"/>
        </w:rPr>
        <w:t>.</w:t>
      </w:r>
    </w:p>
    <w:p w:rsidR="00F722DA" w:rsidRPr="00C619A9" w:rsidRDefault="00F722DA" w:rsidP="00F722DA">
      <w:pPr>
        <w:rPr>
          <w:color w:val="000000"/>
        </w:rPr>
      </w:pPr>
    </w:p>
    <w:p w:rsidR="00F722DA" w:rsidRPr="00C619A9" w:rsidRDefault="00F722DA" w:rsidP="00F722DA">
      <w:pPr>
        <w:rPr>
          <w:color w:val="000000"/>
          <w:sz w:val="16"/>
        </w:rPr>
      </w:pPr>
      <w:r w:rsidRPr="00C619A9">
        <w:rPr>
          <w:rFonts w:cs="Arial"/>
          <w:color w:val="000000"/>
          <w:sz w:val="16"/>
        </w:rPr>
        <w:t xml:space="preserve">© </w:t>
      </w:r>
      <w:r w:rsidRPr="00C619A9">
        <w:rPr>
          <w:color w:val="000000"/>
          <w:sz w:val="16"/>
        </w:rPr>
        <w:t>Copyright 201</w:t>
      </w:r>
      <w:r w:rsidR="00177B45" w:rsidRPr="00C619A9">
        <w:rPr>
          <w:color w:val="000000"/>
          <w:sz w:val="16"/>
        </w:rPr>
        <w:t>7</w:t>
      </w:r>
      <w:r w:rsidRPr="00C619A9">
        <w:rPr>
          <w:color w:val="000000"/>
          <w:sz w:val="16"/>
        </w:rPr>
        <w:t xml:space="preserve"> </w:t>
      </w:r>
      <w:r w:rsidRPr="00C619A9">
        <w:rPr>
          <w:i/>
          <w:noProof/>
          <w:sz w:val="16"/>
          <w:lang w:val="en-US"/>
        </w:rPr>
        <w:drawing>
          <wp:inline distT="0" distB="0" distL="0" distR="0" wp14:anchorId="6AF5D049" wp14:editId="73446778">
            <wp:extent cx="835025" cy="111125"/>
            <wp:effectExtent l="0" t="0" r="3175" b="3175"/>
            <wp:docPr id="2" name="Picture 2" descr="Description: PRO-MP glava_4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PRO-MP glava_40%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DA" w:rsidRPr="00C619A9" w:rsidRDefault="00F722DA" w:rsidP="00F722DA">
      <w:pPr>
        <w:rPr>
          <w:bCs/>
          <w:color w:val="000000"/>
          <w:sz w:val="16"/>
        </w:rPr>
      </w:pPr>
      <w:r w:rsidRPr="00C619A9">
        <w:rPr>
          <w:bCs/>
          <w:color w:val="000000"/>
          <w:sz w:val="16"/>
        </w:rPr>
        <w:t>(Besedilo je avtorsko zaščiteno. Zaščita vključuje vsako uporabo besedila, ki ni v skladu z Zakonom o avtorskih pravicah</w:t>
      </w:r>
      <w:r w:rsidR="002724C8" w:rsidRPr="00C619A9">
        <w:rPr>
          <w:bCs/>
          <w:color w:val="000000"/>
          <w:sz w:val="16"/>
        </w:rPr>
        <w:t xml:space="preserve"> in pogodbo med naročnikom in izvajalcem,</w:t>
      </w:r>
      <w:r w:rsidRPr="00C619A9">
        <w:rPr>
          <w:bCs/>
          <w:color w:val="000000"/>
          <w:sz w:val="16"/>
        </w:rPr>
        <w:t xml:space="preserve"> ter vsako reproduciranje, kopiranje, </w:t>
      </w:r>
      <w:proofErr w:type="spellStart"/>
      <w:r w:rsidRPr="00C619A9">
        <w:rPr>
          <w:bCs/>
          <w:color w:val="000000"/>
          <w:sz w:val="16"/>
        </w:rPr>
        <w:t>mikrofilmanje</w:t>
      </w:r>
      <w:proofErr w:type="spellEnd"/>
      <w:r w:rsidRPr="00C619A9">
        <w:rPr>
          <w:bCs/>
          <w:color w:val="000000"/>
          <w:sz w:val="16"/>
        </w:rPr>
        <w:t xml:space="preserve"> – ne glede na tehniko – celote ali posameznih delov.)</w:t>
      </w:r>
    </w:p>
    <w:p w:rsidR="008F5F7C" w:rsidRPr="00C619A9" w:rsidRDefault="008F5F7C" w:rsidP="008F5F7C">
      <w:pPr>
        <w:jc w:val="center"/>
        <w:rPr>
          <w:b/>
          <w:sz w:val="32"/>
          <w:szCs w:val="32"/>
        </w:rPr>
      </w:pPr>
      <w:r w:rsidRPr="00C619A9">
        <w:rPr>
          <w:b/>
          <w:sz w:val="32"/>
          <w:szCs w:val="32"/>
        </w:rPr>
        <w:lastRenderedPageBreak/>
        <w:t>KAZALO</w:t>
      </w:r>
    </w:p>
    <w:p w:rsidR="008F5F7C" w:rsidRPr="00C619A9" w:rsidRDefault="008F5F7C" w:rsidP="008F5F7C">
      <w:pPr>
        <w:rPr>
          <w:sz w:val="32"/>
          <w:szCs w:val="32"/>
        </w:rPr>
      </w:pPr>
    </w:p>
    <w:p w:rsidR="00351539" w:rsidRPr="00C619A9" w:rsidRDefault="008F5F7C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  <w:lang w:eastAsia="sl-SI"/>
        </w:rPr>
      </w:pPr>
      <w:r w:rsidRPr="00C619A9">
        <w:fldChar w:fldCharType="begin"/>
      </w:r>
      <w:r w:rsidRPr="00C619A9">
        <w:instrText xml:space="preserve"> TOC \o "1-3" \h \z \u </w:instrText>
      </w:r>
      <w:r w:rsidRPr="00C619A9">
        <w:fldChar w:fldCharType="separate"/>
      </w:r>
      <w:hyperlink w:anchor="_Toc474486317" w:history="1">
        <w:r w:rsidR="00351539" w:rsidRPr="00C619A9">
          <w:rPr>
            <w:rStyle w:val="Hyperlink"/>
          </w:rPr>
          <w:t>1</w:t>
        </w:r>
        <w:r w:rsidR="00351539" w:rsidRPr="00C619A9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sz w:val="22"/>
            <w:szCs w:val="22"/>
            <w:lang w:eastAsia="sl-SI"/>
          </w:rPr>
          <w:tab/>
        </w:r>
        <w:r w:rsidR="00351539" w:rsidRPr="00C619A9">
          <w:rPr>
            <w:rStyle w:val="Hyperlink"/>
          </w:rPr>
          <w:t>Uvod</w:t>
        </w:r>
        <w:r w:rsidR="00351539" w:rsidRPr="00C619A9">
          <w:rPr>
            <w:webHidden/>
          </w:rPr>
          <w:tab/>
        </w:r>
        <w:r w:rsidR="00351539" w:rsidRPr="00C619A9">
          <w:rPr>
            <w:webHidden/>
          </w:rPr>
          <w:fldChar w:fldCharType="begin"/>
        </w:r>
        <w:r w:rsidR="00351539" w:rsidRPr="00C619A9">
          <w:rPr>
            <w:webHidden/>
          </w:rPr>
          <w:instrText xml:space="preserve"> PAGEREF _Toc474486317 \h </w:instrText>
        </w:r>
        <w:r w:rsidR="00351539" w:rsidRPr="00C619A9">
          <w:rPr>
            <w:webHidden/>
          </w:rPr>
        </w:r>
        <w:r w:rsidR="00351539" w:rsidRPr="00C619A9">
          <w:rPr>
            <w:webHidden/>
          </w:rPr>
          <w:fldChar w:fldCharType="separate"/>
        </w:r>
        <w:r w:rsidR="00351539" w:rsidRPr="00C619A9">
          <w:rPr>
            <w:webHidden/>
          </w:rPr>
          <w:t>4</w:t>
        </w:r>
        <w:r w:rsidR="00351539" w:rsidRPr="00C619A9">
          <w:rPr>
            <w:webHidden/>
          </w:rPr>
          <w:fldChar w:fldCharType="end"/>
        </w:r>
      </w:hyperlink>
    </w:p>
    <w:p w:rsidR="00351539" w:rsidRPr="00C619A9" w:rsidRDefault="002B541B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  <w:lang w:eastAsia="sl-SI"/>
        </w:rPr>
      </w:pPr>
      <w:hyperlink w:anchor="_Toc474486318" w:history="1">
        <w:r w:rsidR="00351539" w:rsidRPr="00C619A9">
          <w:rPr>
            <w:rStyle w:val="Hyperlink"/>
          </w:rPr>
          <w:t>2</w:t>
        </w:r>
        <w:r w:rsidR="00351539" w:rsidRPr="00C619A9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sz w:val="22"/>
            <w:szCs w:val="22"/>
            <w:lang w:eastAsia="sl-SI"/>
          </w:rPr>
          <w:tab/>
        </w:r>
        <w:r w:rsidR="00351539" w:rsidRPr="00C619A9">
          <w:rPr>
            <w:rStyle w:val="Hyperlink"/>
          </w:rPr>
          <w:t>Presoja variante priključka A1</w:t>
        </w:r>
        <w:r w:rsidR="00351539" w:rsidRPr="00C619A9">
          <w:rPr>
            <w:webHidden/>
          </w:rPr>
          <w:tab/>
        </w:r>
        <w:r w:rsidR="00351539" w:rsidRPr="00C619A9">
          <w:rPr>
            <w:webHidden/>
          </w:rPr>
          <w:fldChar w:fldCharType="begin"/>
        </w:r>
        <w:r w:rsidR="00351539" w:rsidRPr="00C619A9">
          <w:rPr>
            <w:webHidden/>
          </w:rPr>
          <w:instrText xml:space="preserve"> PAGEREF _Toc474486318 \h </w:instrText>
        </w:r>
        <w:r w:rsidR="00351539" w:rsidRPr="00C619A9">
          <w:rPr>
            <w:webHidden/>
          </w:rPr>
        </w:r>
        <w:r w:rsidR="00351539" w:rsidRPr="00C619A9">
          <w:rPr>
            <w:webHidden/>
          </w:rPr>
          <w:fldChar w:fldCharType="separate"/>
        </w:r>
        <w:r w:rsidR="00351539" w:rsidRPr="00C619A9">
          <w:rPr>
            <w:webHidden/>
          </w:rPr>
          <w:t>6</w:t>
        </w:r>
        <w:r w:rsidR="00351539" w:rsidRPr="00C619A9">
          <w:rPr>
            <w:webHidden/>
          </w:rPr>
          <w:fldChar w:fldCharType="end"/>
        </w:r>
      </w:hyperlink>
    </w:p>
    <w:p w:rsidR="00351539" w:rsidRPr="00C619A9" w:rsidRDefault="002B541B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  <w:lang w:eastAsia="sl-SI"/>
        </w:rPr>
      </w:pPr>
      <w:hyperlink w:anchor="_Toc474486319" w:history="1">
        <w:r w:rsidR="00351539" w:rsidRPr="00C619A9">
          <w:rPr>
            <w:rStyle w:val="Hyperlink"/>
          </w:rPr>
          <w:t>3</w:t>
        </w:r>
        <w:r w:rsidR="00351539" w:rsidRPr="00C619A9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sz w:val="22"/>
            <w:szCs w:val="22"/>
            <w:lang w:eastAsia="sl-SI"/>
          </w:rPr>
          <w:tab/>
        </w:r>
        <w:r w:rsidR="00351539" w:rsidRPr="00C619A9">
          <w:rPr>
            <w:rStyle w:val="Hyperlink"/>
          </w:rPr>
          <w:t>Presoja variante priključka A2</w:t>
        </w:r>
        <w:r w:rsidR="00351539" w:rsidRPr="00C619A9">
          <w:rPr>
            <w:webHidden/>
          </w:rPr>
          <w:tab/>
        </w:r>
        <w:r w:rsidR="00351539" w:rsidRPr="00C619A9">
          <w:rPr>
            <w:webHidden/>
          </w:rPr>
          <w:fldChar w:fldCharType="begin"/>
        </w:r>
        <w:r w:rsidR="00351539" w:rsidRPr="00C619A9">
          <w:rPr>
            <w:webHidden/>
          </w:rPr>
          <w:instrText xml:space="preserve"> PAGEREF _Toc474486319 \h </w:instrText>
        </w:r>
        <w:r w:rsidR="00351539" w:rsidRPr="00C619A9">
          <w:rPr>
            <w:webHidden/>
          </w:rPr>
        </w:r>
        <w:r w:rsidR="00351539" w:rsidRPr="00C619A9">
          <w:rPr>
            <w:webHidden/>
          </w:rPr>
          <w:fldChar w:fldCharType="separate"/>
        </w:r>
        <w:r w:rsidR="00351539" w:rsidRPr="00C619A9">
          <w:rPr>
            <w:webHidden/>
          </w:rPr>
          <w:t>6</w:t>
        </w:r>
        <w:r w:rsidR="00351539" w:rsidRPr="00C619A9">
          <w:rPr>
            <w:webHidden/>
          </w:rPr>
          <w:fldChar w:fldCharType="end"/>
        </w:r>
      </w:hyperlink>
    </w:p>
    <w:p w:rsidR="00351539" w:rsidRPr="00C619A9" w:rsidRDefault="002B541B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  <w:lang w:eastAsia="sl-SI"/>
        </w:rPr>
      </w:pPr>
      <w:hyperlink w:anchor="_Toc474486320" w:history="1">
        <w:r w:rsidR="00351539" w:rsidRPr="00C619A9">
          <w:rPr>
            <w:rStyle w:val="Hyperlink"/>
          </w:rPr>
          <w:t>4</w:t>
        </w:r>
        <w:r w:rsidR="00351539" w:rsidRPr="00C619A9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sz w:val="22"/>
            <w:szCs w:val="22"/>
            <w:lang w:eastAsia="sl-SI"/>
          </w:rPr>
          <w:tab/>
        </w:r>
        <w:r w:rsidR="00351539" w:rsidRPr="00C619A9">
          <w:rPr>
            <w:rStyle w:val="Hyperlink"/>
          </w:rPr>
          <w:t>Presoja variante priključka B1</w:t>
        </w:r>
        <w:r w:rsidR="00351539" w:rsidRPr="00C619A9">
          <w:rPr>
            <w:webHidden/>
          </w:rPr>
          <w:tab/>
        </w:r>
        <w:r w:rsidR="00351539" w:rsidRPr="00C619A9">
          <w:rPr>
            <w:webHidden/>
          </w:rPr>
          <w:fldChar w:fldCharType="begin"/>
        </w:r>
        <w:r w:rsidR="00351539" w:rsidRPr="00C619A9">
          <w:rPr>
            <w:webHidden/>
          </w:rPr>
          <w:instrText xml:space="preserve"> PAGEREF _Toc474486320 \h </w:instrText>
        </w:r>
        <w:r w:rsidR="00351539" w:rsidRPr="00C619A9">
          <w:rPr>
            <w:webHidden/>
          </w:rPr>
        </w:r>
        <w:r w:rsidR="00351539" w:rsidRPr="00C619A9">
          <w:rPr>
            <w:webHidden/>
          </w:rPr>
          <w:fldChar w:fldCharType="separate"/>
        </w:r>
        <w:r w:rsidR="00351539" w:rsidRPr="00C619A9">
          <w:rPr>
            <w:webHidden/>
          </w:rPr>
          <w:t>7</w:t>
        </w:r>
        <w:r w:rsidR="00351539" w:rsidRPr="00C619A9">
          <w:rPr>
            <w:webHidden/>
          </w:rPr>
          <w:fldChar w:fldCharType="end"/>
        </w:r>
      </w:hyperlink>
    </w:p>
    <w:p w:rsidR="00351539" w:rsidRPr="00C619A9" w:rsidRDefault="002B541B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  <w:lang w:eastAsia="sl-SI"/>
        </w:rPr>
      </w:pPr>
      <w:hyperlink w:anchor="_Toc474486321" w:history="1">
        <w:r w:rsidR="00351539" w:rsidRPr="00C619A9">
          <w:rPr>
            <w:rStyle w:val="Hyperlink"/>
          </w:rPr>
          <w:t>5</w:t>
        </w:r>
        <w:r w:rsidR="00351539" w:rsidRPr="00C619A9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sz w:val="22"/>
            <w:szCs w:val="22"/>
            <w:lang w:eastAsia="sl-SI"/>
          </w:rPr>
          <w:tab/>
        </w:r>
        <w:r w:rsidR="00351539" w:rsidRPr="00C619A9">
          <w:rPr>
            <w:rStyle w:val="Hyperlink"/>
          </w:rPr>
          <w:t>Presoja variante priključka B2</w:t>
        </w:r>
        <w:r w:rsidR="00351539" w:rsidRPr="00C619A9">
          <w:rPr>
            <w:webHidden/>
          </w:rPr>
          <w:tab/>
        </w:r>
        <w:r w:rsidR="00351539" w:rsidRPr="00C619A9">
          <w:rPr>
            <w:webHidden/>
          </w:rPr>
          <w:fldChar w:fldCharType="begin"/>
        </w:r>
        <w:r w:rsidR="00351539" w:rsidRPr="00C619A9">
          <w:rPr>
            <w:webHidden/>
          </w:rPr>
          <w:instrText xml:space="preserve"> PAGEREF _Toc474486321 \h </w:instrText>
        </w:r>
        <w:r w:rsidR="00351539" w:rsidRPr="00C619A9">
          <w:rPr>
            <w:webHidden/>
          </w:rPr>
        </w:r>
        <w:r w:rsidR="00351539" w:rsidRPr="00C619A9">
          <w:rPr>
            <w:webHidden/>
          </w:rPr>
          <w:fldChar w:fldCharType="separate"/>
        </w:r>
        <w:r w:rsidR="00351539" w:rsidRPr="00C619A9">
          <w:rPr>
            <w:webHidden/>
          </w:rPr>
          <w:t>7</w:t>
        </w:r>
        <w:r w:rsidR="00351539" w:rsidRPr="00C619A9">
          <w:rPr>
            <w:webHidden/>
          </w:rPr>
          <w:fldChar w:fldCharType="end"/>
        </w:r>
      </w:hyperlink>
    </w:p>
    <w:p w:rsidR="00351539" w:rsidRPr="00C619A9" w:rsidRDefault="002B541B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  <w:lang w:eastAsia="sl-SI"/>
        </w:rPr>
      </w:pPr>
      <w:hyperlink w:anchor="_Toc474486322" w:history="1">
        <w:r w:rsidR="00351539" w:rsidRPr="00C619A9">
          <w:rPr>
            <w:rStyle w:val="Hyperlink"/>
          </w:rPr>
          <w:t>6</w:t>
        </w:r>
        <w:r w:rsidR="00351539" w:rsidRPr="00C619A9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sz w:val="22"/>
            <w:szCs w:val="22"/>
            <w:lang w:eastAsia="sl-SI"/>
          </w:rPr>
          <w:tab/>
        </w:r>
        <w:r w:rsidR="00351539" w:rsidRPr="00C619A9">
          <w:rPr>
            <w:rStyle w:val="Hyperlink"/>
          </w:rPr>
          <w:t>Presoja variante priključka C1</w:t>
        </w:r>
        <w:r w:rsidR="00351539" w:rsidRPr="00C619A9">
          <w:rPr>
            <w:webHidden/>
          </w:rPr>
          <w:tab/>
        </w:r>
        <w:r w:rsidR="00351539" w:rsidRPr="00C619A9">
          <w:rPr>
            <w:webHidden/>
          </w:rPr>
          <w:fldChar w:fldCharType="begin"/>
        </w:r>
        <w:r w:rsidR="00351539" w:rsidRPr="00C619A9">
          <w:rPr>
            <w:webHidden/>
          </w:rPr>
          <w:instrText xml:space="preserve"> PAGEREF _Toc474486322 \h </w:instrText>
        </w:r>
        <w:r w:rsidR="00351539" w:rsidRPr="00C619A9">
          <w:rPr>
            <w:webHidden/>
          </w:rPr>
        </w:r>
        <w:r w:rsidR="00351539" w:rsidRPr="00C619A9">
          <w:rPr>
            <w:webHidden/>
          </w:rPr>
          <w:fldChar w:fldCharType="separate"/>
        </w:r>
        <w:r w:rsidR="00351539" w:rsidRPr="00C619A9">
          <w:rPr>
            <w:webHidden/>
          </w:rPr>
          <w:t>8</w:t>
        </w:r>
        <w:r w:rsidR="00351539" w:rsidRPr="00C619A9">
          <w:rPr>
            <w:webHidden/>
          </w:rPr>
          <w:fldChar w:fldCharType="end"/>
        </w:r>
      </w:hyperlink>
    </w:p>
    <w:p w:rsidR="00351539" w:rsidRPr="00C619A9" w:rsidRDefault="002B541B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  <w:lang w:eastAsia="sl-SI"/>
        </w:rPr>
      </w:pPr>
      <w:hyperlink w:anchor="_Toc474486323" w:history="1">
        <w:r w:rsidR="00351539" w:rsidRPr="00C619A9">
          <w:rPr>
            <w:rStyle w:val="Hyperlink"/>
          </w:rPr>
          <w:t>7</w:t>
        </w:r>
        <w:r w:rsidR="00351539" w:rsidRPr="00C619A9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sz w:val="22"/>
            <w:szCs w:val="22"/>
            <w:lang w:eastAsia="sl-SI"/>
          </w:rPr>
          <w:tab/>
        </w:r>
        <w:r w:rsidR="00351539" w:rsidRPr="00C619A9">
          <w:rPr>
            <w:rStyle w:val="Hyperlink"/>
          </w:rPr>
          <w:t>Presoja variante priključka C2</w:t>
        </w:r>
        <w:r w:rsidR="00351539" w:rsidRPr="00C619A9">
          <w:rPr>
            <w:webHidden/>
          </w:rPr>
          <w:tab/>
        </w:r>
        <w:r w:rsidR="00351539" w:rsidRPr="00C619A9">
          <w:rPr>
            <w:webHidden/>
          </w:rPr>
          <w:fldChar w:fldCharType="begin"/>
        </w:r>
        <w:r w:rsidR="00351539" w:rsidRPr="00C619A9">
          <w:rPr>
            <w:webHidden/>
          </w:rPr>
          <w:instrText xml:space="preserve"> PAGEREF _Toc474486323 \h </w:instrText>
        </w:r>
        <w:r w:rsidR="00351539" w:rsidRPr="00C619A9">
          <w:rPr>
            <w:webHidden/>
          </w:rPr>
        </w:r>
        <w:r w:rsidR="00351539" w:rsidRPr="00C619A9">
          <w:rPr>
            <w:webHidden/>
          </w:rPr>
          <w:fldChar w:fldCharType="separate"/>
        </w:r>
        <w:r w:rsidR="00351539" w:rsidRPr="00C619A9">
          <w:rPr>
            <w:webHidden/>
          </w:rPr>
          <w:t>9</w:t>
        </w:r>
        <w:r w:rsidR="00351539" w:rsidRPr="00C619A9">
          <w:rPr>
            <w:webHidden/>
          </w:rPr>
          <w:fldChar w:fldCharType="end"/>
        </w:r>
      </w:hyperlink>
    </w:p>
    <w:p w:rsidR="00351539" w:rsidRPr="00C619A9" w:rsidRDefault="002B541B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  <w:lang w:eastAsia="sl-SI"/>
        </w:rPr>
      </w:pPr>
      <w:hyperlink w:anchor="_Toc474486324" w:history="1">
        <w:r w:rsidR="00351539" w:rsidRPr="00C619A9">
          <w:rPr>
            <w:rStyle w:val="Hyperlink"/>
          </w:rPr>
          <w:t>8</w:t>
        </w:r>
        <w:r w:rsidR="00351539" w:rsidRPr="00C619A9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sz w:val="22"/>
            <w:szCs w:val="22"/>
            <w:lang w:eastAsia="sl-SI"/>
          </w:rPr>
          <w:tab/>
        </w:r>
        <w:r w:rsidR="00351539" w:rsidRPr="00C619A9">
          <w:rPr>
            <w:rStyle w:val="Hyperlink"/>
          </w:rPr>
          <w:t>Seznam projektne dokumentacije</w:t>
        </w:r>
        <w:r w:rsidR="00351539" w:rsidRPr="00C619A9">
          <w:rPr>
            <w:webHidden/>
          </w:rPr>
          <w:tab/>
        </w:r>
        <w:r w:rsidR="00351539" w:rsidRPr="00C619A9">
          <w:rPr>
            <w:webHidden/>
          </w:rPr>
          <w:fldChar w:fldCharType="begin"/>
        </w:r>
        <w:r w:rsidR="00351539" w:rsidRPr="00C619A9">
          <w:rPr>
            <w:webHidden/>
          </w:rPr>
          <w:instrText xml:space="preserve"> PAGEREF _Toc474486324 \h </w:instrText>
        </w:r>
        <w:r w:rsidR="00351539" w:rsidRPr="00C619A9">
          <w:rPr>
            <w:webHidden/>
          </w:rPr>
        </w:r>
        <w:r w:rsidR="00351539" w:rsidRPr="00C619A9">
          <w:rPr>
            <w:webHidden/>
          </w:rPr>
          <w:fldChar w:fldCharType="separate"/>
        </w:r>
        <w:r w:rsidR="00351539" w:rsidRPr="00C619A9">
          <w:rPr>
            <w:webHidden/>
          </w:rPr>
          <w:t>10</w:t>
        </w:r>
        <w:r w:rsidR="00351539" w:rsidRPr="00C619A9">
          <w:rPr>
            <w:webHidden/>
          </w:rPr>
          <w:fldChar w:fldCharType="end"/>
        </w:r>
      </w:hyperlink>
    </w:p>
    <w:p w:rsidR="00351539" w:rsidRPr="00C619A9" w:rsidRDefault="002B541B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  <w:lang w:eastAsia="sl-SI"/>
        </w:rPr>
      </w:pPr>
      <w:hyperlink w:anchor="_Toc474486325" w:history="1">
        <w:r w:rsidR="00351539" w:rsidRPr="00C619A9">
          <w:rPr>
            <w:rStyle w:val="Hyperlink"/>
          </w:rPr>
          <w:t>9</w:t>
        </w:r>
        <w:r w:rsidR="00351539" w:rsidRPr="00C619A9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sz w:val="22"/>
            <w:szCs w:val="22"/>
            <w:lang w:eastAsia="sl-SI"/>
          </w:rPr>
          <w:tab/>
        </w:r>
        <w:r w:rsidR="00351539" w:rsidRPr="00C619A9">
          <w:rPr>
            <w:rStyle w:val="Hyperlink"/>
          </w:rPr>
          <w:t>Izjava presojevalca</w:t>
        </w:r>
        <w:r w:rsidR="00351539" w:rsidRPr="00C619A9">
          <w:rPr>
            <w:webHidden/>
          </w:rPr>
          <w:tab/>
        </w:r>
        <w:r w:rsidR="00351539" w:rsidRPr="00C619A9">
          <w:rPr>
            <w:webHidden/>
          </w:rPr>
          <w:fldChar w:fldCharType="begin"/>
        </w:r>
        <w:r w:rsidR="00351539" w:rsidRPr="00C619A9">
          <w:rPr>
            <w:webHidden/>
          </w:rPr>
          <w:instrText xml:space="preserve"> PAGEREF _Toc474486325 \h </w:instrText>
        </w:r>
        <w:r w:rsidR="00351539" w:rsidRPr="00C619A9">
          <w:rPr>
            <w:webHidden/>
          </w:rPr>
        </w:r>
        <w:r w:rsidR="00351539" w:rsidRPr="00C619A9">
          <w:rPr>
            <w:webHidden/>
          </w:rPr>
          <w:fldChar w:fldCharType="separate"/>
        </w:r>
        <w:r w:rsidR="00351539" w:rsidRPr="00C619A9">
          <w:rPr>
            <w:webHidden/>
          </w:rPr>
          <w:t>11</w:t>
        </w:r>
        <w:r w:rsidR="00351539" w:rsidRPr="00C619A9">
          <w:rPr>
            <w:webHidden/>
          </w:rPr>
          <w:fldChar w:fldCharType="end"/>
        </w:r>
      </w:hyperlink>
    </w:p>
    <w:p w:rsidR="005C4A8A" w:rsidRPr="00C619A9" w:rsidRDefault="008F5F7C" w:rsidP="008F5F7C">
      <w:pPr>
        <w:jc w:val="left"/>
      </w:pPr>
      <w:r w:rsidRPr="00C619A9">
        <w:rPr>
          <w:rFonts w:cs="Arial"/>
        </w:rPr>
        <w:fldChar w:fldCharType="end"/>
      </w:r>
    </w:p>
    <w:p w:rsidR="008F5F7C" w:rsidRPr="00C619A9" w:rsidRDefault="008F5F7C">
      <w:pPr>
        <w:jc w:val="left"/>
      </w:pPr>
    </w:p>
    <w:p w:rsidR="00DD2DC4" w:rsidRPr="00C619A9" w:rsidRDefault="00DD2DC4" w:rsidP="00DD2DC4"/>
    <w:p w:rsidR="000840F9" w:rsidRPr="00C619A9" w:rsidRDefault="00DD2DC4">
      <w:pPr>
        <w:pStyle w:val="TableofFigures"/>
        <w:rPr>
          <w:rFonts w:asciiTheme="minorHAnsi" w:eastAsiaTheme="minorEastAsia" w:hAnsiTheme="minorHAnsi" w:cstheme="minorBidi"/>
          <w:bCs w:val="0"/>
          <w:sz w:val="22"/>
          <w:szCs w:val="22"/>
          <w:lang w:eastAsia="sl-SI"/>
        </w:rPr>
      </w:pPr>
      <w:r w:rsidRPr="00C619A9">
        <w:rPr>
          <w:rFonts w:ascii="Times New Roman" w:hAnsi="Times New Roman"/>
          <w:szCs w:val="22"/>
        </w:rPr>
        <w:fldChar w:fldCharType="begin"/>
      </w:r>
      <w:r w:rsidRPr="00C619A9">
        <w:rPr>
          <w:szCs w:val="22"/>
        </w:rPr>
        <w:instrText xml:space="preserve"> TOC \h \z \c "Tabela" </w:instrText>
      </w:r>
      <w:r w:rsidRPr="00C619A9">
        <w:rPr>
          <w:rFonts w:ascii="Times New Roman" w:hAnsi="Times New Roman"/>
          <w:szCs w:val="22"/>
        </w:rPr>
        <w:fldChar w:fldCharType="separate"/>
      </w:r>
    </w:p>
    <w:p w:rsidR="005C4A8A" w:rsidRPr="00C619A9" w:rsidRDefault="00DD2DC4">
      <w:pPr>
        <w:jc w:val="left"/>
        <w:sectPr w:rsidR="005C4A8A" w:rsidRPr="00C619A9" w:rsidSect="008F5F7C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 w:code="9"/>
          <w:pgMar w:top="1134" w:right="1134" w:bottom="1134" w:left="1418" w:header="567" w:footer="737" w:gutter="0"/>
          <w:pgNumType w:start="1"/>
          <w:cols w:space="708"/>
          <w:titlePg/>
          <w:docGrid w:linePitch="299"/>
        </w:sectPr>
      </w:pPr>
      <w:r w:rsidRPr="00C619A9">
        <w:rPr>
          <w:szCs w:val="22"/>
        </w:rPr>
        <w:fldChar w:fldCharType="end"/>
      </w:r>
    </w:p>
    <w:p w:rsidR="00645FDE" w:rsidRPr="00C619A9" w:rsidRDefault="00645FDE" w:rsidP="00645FDE">
      <w:pPr>
        <w:pStyle w:val="Heading1"/>
      </w:pPr>
      <w:bookmarkStart w:id="2" w:name="_Toc361747331"/>
      <w:bookmarkStart w:id="3" w:name="_Toc474486317"/>
      <w:r w:rsidRPr="00C619A9">
        <w:t>Uvod</w:t>
      </w:r>
      <w:bookmarkEnd w:id="2"/>
      <w:bookmarkEnd w:id="3"/>
    </w:p>
    <w:p w:rsidR="00D35F7E" w:rsidRPr="00C619A9" w:rsidRDefault="00D35F7E" w:rsidP="00D35F7E"/>
    <w:p w:rsidR="001924BE" w:rsidRPr="00C619A9" w:rsidRDefault="001924BE" w:rsidP="001924BE">
      <w:r w:rsidRPr="00C619A9">
        <w:t xml:space="preserve">Predmet poročila je preverjanje varnosti v prometu (RSA) priključevanja južne obvoznice Slovenj Gradec na državno cesto Šentrupert–Dravograd za fazo izdelave IDZ. </w:t>
      </w:r>
      <w:r w:rsidR="00F72E4F" w:rsidRPr="00C619A9">
        <w:t>Projektne r</w:t>
      </w:r>
      <w:r w:rsidRPr="00C619A9">
        <w:t>ešitve so izdelane za 3 scenarije, in sicer:</w:t>
      </w:r>
    </w:p>
    <w:p w:rsidR="001924BE" w:rsidRPr="00C619A9" w:rsidRDefault="001924BE" w:rsidP="00952321">
      <w:pPr>
        <w:pStyle w:val="ListParagraph"/>
        <w:numPr>
          <w:ilvl w:val="0"/>
          <w:numId w:val="7"/>
        </w:numPr>
      </w:pPr>
      <w:r w:rsidRPr="00C619A9">
        <w:rPr>
          <w:b/>
        </w:rPr>
        <w:t>Scenarij A</w:t>
      </w:r>
      <w:r w:rsidRPr="00C619A9">
        <w:t xml:space="preserve"> predvideva izgradnjo državne ceste in južne obvoznice v celoti</w:t>
      </w:r>
      <w:r w:rsidR="00952321" w:rsidRPr="00C619A9">
        <w:t>;</w:t>
      </w:r>
    </w:p>
    <w:p w:rsidR="00952321" w:rsidRPr="00C619A9" w:rsidRDefault="00952321" w:rsidP="00952321">
      <w:pPr>
        <w:pStyle w:val="ListParagraph"/>
        <w:numPr>
          <w:ilvl w:val="0"/>
          <w:numId w:val="7"/>
        </w:numPr>
      </w:pPr>
      <w:r w:rsidRPr="00C619A9">
        <w:rPr>
          <w:b/>
        </w:rPr>
        <w:t>Scenarij B</w:t>
      </w:r>
      <w:r w:rsidRPr="00C619A9">
        <w:t xml:space="preserve"> obravnava vmesni scenarija za obdobje, ko bo državna cesta zgrajena le do Slovenj Gradca in</w:t>
      </w:r>
    </w:p>
    <w:p w:rsidR="00952321" w:rsidRPr="00C619A9" w:rsidRDefault="00952321" w:rsidP="00952321">
      <w:pPr>
        <w:pStyle w:val="ListParagraph"/>
        <w:numPr>
          <w:ilvl w:val="0"/>
          <w:numId w:val="7"/>
        </w:numPr>
      </w:pPr>
      <w:r w:rsidRPr="00C619A9">
        <w:rPr>
          <w:b/>
        </w:rPr>
        <w:t>Scenarij C</w:t>
      </w:r>
      <w:r w:rsidRPr="00C619A9">
        <w:t xml:space="preserve">, ki predstavlja okrnjen scenarij A, in sicer da bo državna cesta zgrajena kot </w:t>
      </w:r>
      <w:r w:rsidRPr="00C619A9">
        <w:br/>
        <w:t>4-pasovnica na sklopu 2 (Velenje–Slovenj Gradec) in 2-pasovnica na sklopu 3 (Slovenj Gradec–Dravograd) oz. da bo na obeh sklopih državne ceste zgrajena kot 2-pasovnica.</w:t>
      </w:r>
    </w:p>
    <w:p w:rsidR="001924BE" w:rsidRPr="00C619A9" w:rsidRDefault="001924BE" w:rsidP="001924BE"/>
    <w:p w:rsidR="001924BE" w:rsidRPr="00C619A9" w:rsidRDefault="00952321" w:rsidP="001924BE">
      <w:r w:rsidRPr="00C619A9">
        <w:t>Na treh scenarijih je bilo p</w:t>
      </w:r>
      <w:r w:rsidR="001924BE" w:rsidRPr="00C619A9">
        <w:t>reverjenih 6 variant priključevanja, in sicer:</w:t>
      </w:r>
    </w:p>
    <w:p w:rsidR="001924BE" w:rsidRPr="00C619A9" w:rsidRDefault="001924BE" w:rsidP="00952321">
      <w:pPr>
        <w:pStyle w:val="ListParagraph"/>
        <w:numPr>
          <w:ilvl w:val="0"/>
          <w:numId w:val="8"/>
        </w:numPr>
      </w:pPr>
      <w:r w:rsidRPr="00C619A9">
        <w:rPr>
          <w:b/>
        </w:rPr>
        <w:t>Varianta A1</w:t>
      </w:r>
      <w:r w:rsidRPr="00C619A9">
        <w:t xml:space="preserve"> (priključevanje južne obvoznice </w:t>
      </w:r>
      <w:r w:rsidR="00952321" w:rsidRPr="00C619A9">
        <w:t xml:space="preserve">Slovenj Gradca </w:t>
      </w:r>
      <w:r w:rsidRPr="00C619A9">
        <w:t xml:space="preserve">na državno cesto </w:t>
      </w:r>
      <w:r w:rsidR="00952321" w:rsidRPr="00C619A9">
        <w:t>z uporabo</w:t>
      </w:r>
      <w:r w:rsidRPr="00C619A9">
        <w:t xml:space="preserve"> polovične deteljice)</w:t>
      </w:r>
      <w:r w:rsidR="00952321" w:rsidRPr="00C619A9">
        <w:t>;</w:t>
      </w:r>
    </w:p>
    <w:p w:rsidR="00952321" w:rsidRPr="00C619A9" w:rsidRDefault="00952321" w:rsidP="00952321">
      <w:pPr>
        <w:pStyle w:val="ListParagraph"/>
        <w:numPr>
          <w:ilvl w:val="0"/>
          <w:numId w:val="8"/>
        </w:numPr>
      </w:pPr>
      <w:r w:rsidRPr="00C619A9">
        <w:rPr>
          <w:b/>
        </w:rPr>
        <w:t>Varianta A2</w:t>
      </w:r>
      <w:r w:rsidRPr="00C619A9">
        <w:t xml:space="preserve"> (priključevanje južne obvoznice Slovenj Gradca na državno cesto z uporabo romba);</w:t>
      </w:r>
    </w:p>
    <w:p w:rsidR="00952321" w:rsidRPr="00C619A9" w:rsidRDefault="00952321" w:rsidP="00952321">
      <w:pPr>
        <w:pStyle w:val="ListParagraph"/>
        <w:numPr>
          <w:ilvl w:val="0"/>
          <w:numId w:val="8"/>
        </w:numPr>
      </w:pPr>
      <w:r w:rsidRPr="00C619A9">
        <w:rPr>
          <w:b/>
        </w:rPr>
        <w:t>Varianta B1</w:t>
      </w:r>
      <w:r w:rsidRPr="00C619A9">
        <w:t xml:space="preserve"> (priključevanje (nivojsko) južne obvoznice Slovenj Gradca na 2-pasovno državno cesto);</w:t>
      </w:r>
    </w:p>
    <w:p w:rsidR="00952321" w:rsidRPr="00C619A9" w:rsidRDefault="00952321" w:rsidP="00952321">
      <w:pPr>
        <w:pStyle w:val="ListParagraph"/>
        <w:numPr>
          <w:ilvl w:val="0"/>
          <w:numId w:val="8"/>
        </w:numPr>
      </w:pPr>
      <w:r w:rsidRPr="00C619A9">
        <w:rPr>
          <w:b/>
        </w:rPr>
        <w:t>Varianta B2</w:t>
      </w:r>
      <w:r w:rsidRPr="00C619A9">
        <w:t xml:space="preserve"> (priključevanje (nivojsko) južne obvoznice Slovenj Gradca na 4-pasovno državno cesto);</w:t>
      </w:r>
    </w:p>
    <w:p w:rsidR="00952321" w:rsidRPr="00C619A9" w:rsidRDefault="00952321" w:rsidP="00952321">
      <w:pPr>
        <w:pStyle w:val="ListParagraph"/>
        <w:numPr>
          <w:ilvl w:val="0"/>
          <w:numId w:val="8"/>
        </w:numPr>
      </w:pPr>
      <w:r w:rsidRPr="00C619A9">
        <w:rPr>
          <w:b/>
        </w:rPr>
        <w:t>Varianta C1</w:t>
      </w:r>
      <w:r w:rsidRPr="00C619A9">
        <w:t xml:space="preserve"> (priključevanje južne obvoznice Slovenj Gradca na državno cesto z uporabo romba. Državna cesta se zgradi do priključka kot 4-pasovnica, v nadaljevanju pa kot 2-pasovnica);</w:t>
      </w:r>
    </w:p>
    <w:p w:rsidR="00952321" w:rsidRPr="00C619A9" w:rsidRDefault="00952321" w:rsidP="00952321">
      <w:pPr>
        <w:pStyle w:val="ListParagraph"/>
        <w:numPr>
          <w:ilvl w:val="0"/>
          <w:numId w:val="8"/>
        </w:numPr>
      </w:pPr>
      <w:r w:rsidRPr="00C619A9">
        <w:rPr>
          <w:b/>
        </w:rPr>
        <w:t>Varianta C2</w:t>
      </w:r>
      <w:r w:rsidRPr="00C619A9">
        <w:t xml:space="preserve"> (priključevanje južne obvoznice Slovenj Gradca na državno cesto z uporabo romba. Državna cesta se zgradi v celoti kot 2-pasovnica).</w:t>
      </w:r>
    </w:p>
    <w:p w:rsidR="00952321" w:rsidRPr="00C619A9" w:rsidRDefault="00952321" w:rsidP="001924BE"/>
    <w:p w:rsidR="00952321" w:rsidRPr="00C619A9" w:rsidRDefault="00952321" w:rsidP="001924BE"/>
    <w:p w:rsidR="001924BE" w:rsidRPr="00C619A9" w:rsidRDefault="001924BE" w:rsidP="001924BE">
      <w:r w:rsidRPr="00C619A9">
        <w:t>Pri preverjanju varnosti v prometu so bili upoštevani tudi rezultati prometne študije</w:t>
      </w:r>
      <w:r w:rsidR="00093D14" w:rsidRPr="00C619A9">
        <w:t xml:space="preserve"> (Prometna študija mesta Slovenj Gradec, PNZ svetovanje projektiranje </w:t>
      </w:r>
      <w:proofErr w:type="spellStart"/>
      <w:r w:rsidR="00093D14" w:rsidRPr="00C619A9">
        <w:t>d.o.o</w:t>
      </w:r>
      <w:proofErr w:type="spellEnd"/>
      <w:r w:rsidR="00093D14" w:rsidRPr="00C619A9">
        <w:t>., september 2013)</w:t>
      </w:r>
      <w:r w:rsidRPr="00C619A9">
        <w:t>, in sicer:</w:t>
      </w:r>
    </w:p>
    <w:p w:rsidR="001924BE" w:rsidRPr="00C619A9" w:rsidRDefault="001924BE" w:rsidP="001924BE">
      <w:pPr>
        <w:pStyle w:val="ListParagraph"/>
        <w:numPr>
          <w:ilvl w:val="0"/>
          <w:numId w:val="3"/>
        </w:numPr>
      </w:pPr>
      <w:r w:rsidRPr="00C619A9">
        <w:t xml:space="preserve">Napoved prometnih tokov </w:t>
      </w:r>
      <w:r w:rsidR="00093D14" w:rsidRPr="00C619A9">
        <w:t xml:space="preserve">(scenarij 2, ki vključuje južno obvoznico in zgrajeno </w:t>
      </w:r>
      <w:r w:rsidR="00093D14" w:rsidRPr="00C619A9">
        <w:br/>
        <w:t xml:space="preserve">4-pasovnico od avtoceste A1 do Dravograda) </w:t>
      </w:r>
      <w:r w:rsidRPr="00C619A9">
        <w:t>na nivoju PLD</w:t>
      </w:r>
      <w:r w:rsidR="00093D14" w:rsidRPr="00C619A9">
        <w:t>DP (povprečni letni dnevni delavniški promet) je izdelana za časovni presek v letu</w:t>
      </w:r>
      <w:r w:rsidRPr="00C619A9">
        <w:t xml:space="preserve"> 20</w:t>
      </w:r>
      <w:r w:rsidR="00093D14" w:rsidRPr="00C619A9">
        <w:t>3</w:t>
      </w:r>
      <w:r w:rsidRPr="00C619A9">
        <w:t xml:space="preserve">0. </w:t>
      </w:r>
      <w:r w:rsidR="00093D14" w:rsidRPr="00C619A9">
        <w:t xml:space="preserve">Poleg tega </w:t>
      </w:r>
      <w:r w:rsidRPr="00C619A9">
        <w:t xml:space="preserve">je </w:t>
      </w:r>
      <w:r w:rsidR="00093D14" w:rsidRPr="00C619A9">
        <w:t xml:space="preserve">za leto 2030 </w:t>
      </w:r>
      <w:r w:rsidRPr="00C619A9">
        <w:t>napoved izdelana še za jutranjo in popoldansko konico.</w:t>
      </w:r>
    </w:p>
    <w:p w:rsidR="00093D14" w:rsidRPr="00C619A9" w:rsidRDefault="001924BE" w:rsidP="001924BE">
      <w:pPr>
        <w:pStyle w:val="ListParagraph"/>
        <w:numPr>
          <w:ilvl w:val="0"/>
          <w:numId w:val="3"/>
        </w:numPr>
      </w:pPr>
      <w:r w:rsidRPr="00C619A9">
        <w:t>Za obravnavano prometno infrastrukturo je značilno</w:t>
      </w:r>
      <w:r w:rsidR="00093D14" w:rsidRPr="00C619A9">
        <w:t xml:space="preserve">, da glede na napoved prometa v letu 2030 na vplivnem območju obravnavanega priključka ne bo prišlo do </w:t>
      </w:r>
      <w:proofErr w:type="spellStart"/>
      <w:r w:rsidR="00093D14" w:rsidRPr="00C619A9">
        <w:t>kapacitetnih</w:t>
      </w:r>
      <w:proofErr w:type="spellEnd"/>
      <w:r w:rsidR="00093D14" w:rsidRPr="00C619A9">
        <w:t xml:space="preserve"> problemov. Najvišje predvidene urne obremenitve znašajo:</w:t>
      </w:r>
    </w:p>
    <w:p w:rsidR="00093D14" w:rsidRPr="00C619A9" w:rsidRDefault="00093D14" w:rsidP="00093D14">
      <w:pPr>
        <w:pStyle w:val="ListParagraph"/>
        <w:numPr>
          <w:ilvl w:val="0"/>
          <w:numId w:val="9"/>
        </w:numPr>
        <w:ind w:left="993" w:hanging="284"/>
      </w:pPr>
      <w:r w:rsidRPr="00C619A9">
        <w:t xml:space="preserve">do 750 vozil/uro in smer na novi državni cesti na odseku Velenje–Slovenj Gradec, </w:t>
      </w:r>
    </w:p>
    <w:p w:rsidR="00093D14" w:rsidRPr="00C619A9" w:rsidRDefault="00093D14" w:rsidP="00093D14">
      <w:pPr>
        <w:pStyle w:val="ListParagraph"/>
        <w:numPr>
          <w:ilvl w:val="0"/>
          <w:numId w:val="9"/>
        </w:numPr>
        <w:ind w:left="993" w:hanging="284"/>
      </w:pPr>
      <w:r w:rsidRPr="00C619A9">
        <w:t xml:space="preserve">do 350 vozil/uro in smer na južni obvoznici v smeri proti zahodu, </w:t>
      </w:r>
    </w:p>
    <w:p w:rsidR="00093D14" w:rsidRPr="00C619A9" w:rsidRDefault="00093D14" w:rsidP="00093D14">
      <w:pPr>
        <w:pStyle w:val="ListParagraph"/>
        <w:numPr>
          <w:ilvl w:val="0"/>
          <w:numId w:val="9"/>
        </w:numPr>
        <w:ind w:left="993" w:hanging="284"/>
      </w:pPr>
      <w:r w:rsidRPr="00C619A9">
        <w:t xml:space="preserve">do 610 vozil/uro in smer na južni obvoznici v smeri proti vzhodu in </w:t>
      </w:r>
    </w:p>
    <w:p w:rsidR="00093D14" w:rsidRPr="00C619A9" w:rsidRDefault="00093D14" w:rsidP="00093D14">
      <w:pPr>
        <w:pStyle w:val="ListParagraph"/>
        <w:numPr>
          <w:ilvl w:val="0"/>
          <w:numId w:val="9"/>
        </w:numPr>
        <w:ind w:left="993" w:hanging="284"/>
      </w:pPr>
      <w:r w:rsidRPr="00C619A9">
        <w:t>do 360 vozil/uro in smer na novi državni cesti na odseku Slovenj Gradec–Dravograd.</w:t>
      </w:r>
    </w:p>
    <w:p w:rsidR="00D77C45" w:rsidRPr="00C619A9" w:rsidRDefault="00D77C45" w:rsidP="00D77C45"/>
    <w:p w:rsidR="00093D14" w:rsidRPr="00C619A9" w:rsidRDefault="00093D14" w:rsidP="00D77C45"/>
    <w:p w:rsidR="001924BE" w:rsidRPr="00C619A9" w:rsidRDefault="001924BE" w:rsidP="001924BE">
      <w:r w:rsidRPr="00C619A9">
        <w:t>Poročilo ima naslednjo strukturo:</w:t>
      </w:r>
    </w:p>
    <w:p w:rsidR="00E7191D" w:rsidRPr="00C619A9" w:rsidRDefault="001924BE" w:rsidP="00E7191D">
      <w:pPr>
        <w:pStyle w:val="ListParagraph"/>
        <w:numPr>
          <w:ilvl w:val="0"/>
          <w:numId w:val="4"/>
        </w:numPr>
      </w:pPr>
      <w:r w:rsidRPr="00C619A9">
        <w:rPr>
          <w:b/>
        </w:rPr>
        <w:t xml:space="preserve">Presoja projektnih rešitev </w:t>
      </w:r>
      <w:r w:rsidR="00E7191D" w:rsidRPr="00C619A9">
        <w:rPr>
          <w:b/>
        </w:rPr>
        <w:t>variante priključka A1</w:t>
      </w:r>
      <w:r w:rsidRPr="00C619A9">
        <w:t>. Obravnavan</w:t>
      </w:r>
      <w:r w:rsidR="00E7191D" w:rsidRPr="00C619A9">
        <w:t xml:space="preserve">o je celotno vplivno območje priključka </w:t>
      </w:r>
      <w:r w:rsidRPr="00C619A9">
        <w:t xml:space="preserve">in predlogi, ki se nanašajo </w:t>
      </w:r>
      <w:r w:rsidR="00E7191D" w:rsidRPr="00C619A9">
        <w:t>nanj V nadaljevanju so nato podane lokacije, povzetek tveganja, podroben opis pomanjkljivosti in priporočila za odpravo posamezne pomanjkljivosti. Pri posameznem priključku je opis lokacije podan z navedbo kraka in profila oz. opisno.</w:t>
      </w:r>
    </w:p>
    <w:p w:rsidR="00E7191D" w:rsidRPr="00C619A9" w:rsidRDefault="00E7191D" w:rsidP="00E7191D">
      <w:pPr>
        <w:pStyle w:val="ListParagraph"/>
        <w:numPr>
          <w:ilvl w:val="0"/>
          <w:numId w:val="4"/>
        </w:numPr>
      </w:pPr>
      <w:r w:rsidRPr="00C619A9">
        <w:rPr>
          <w:b/>
        </w:rPr>
        <w:t>Presoja projektnih rešitev variante priključka A2</w:t>
      </w:r>
      <w:r w:rsidRPr="00C619A9">
        <w:t>. Obravnavano je celotno vplivno območje priključka in predlogi, ki se nanašajo nanj V nadaljevanju so nato podane lokacije, povzetek tveganja, podroben opis pomanjkljivosti in priporočila za odpravo posamezne pomanjkljivosti. Pri posameznem priključku je opis lokacije podan z navedbo kraka in profila oz. opisno.</w:t>
      </w:r>
    </w:p>
    <w:p w:rsidR="00E7191D" w:rsidRPr="00C619A9" w:rsidRDefault="00E7191D" w:rsidP="00E7191D">
      <w:pPr>
        <w:pStyle w:val="ListParagraph"/>
        <w:numPr>
          <w:ilvl w:val="0"/>
          <w:numId w:val="4"/>
        </w:numPr>
      </w:pPr>
      <w:r w:rsidRPr="00C619A9">
        <w:rPr>
          <w:b/>
        </w:rPr>
        <w:t>Presoja projektnih rešitev variante priključka B1</w:t>
      </w:r>
      <w:r w:rsidRPr="00C619A9">
        <w:t>. Obravnavano je celotno vplivno območje priključka in predlogi, ki se nanašajo nanj V nadaljevanju so nato podane lokacije, povzetek tveganja, podroben opis pomanjkljivosti in priporočila za odpravo posamezne pomanjkljivosti. Pri posameznem priključku je opis lokacije podan z navedbo kraka in profila oz. opisno.</w:t>
      </w:r>
    </w:p>
    <w:p w:rsidR="00E7191D" w:rsidRPr="00C619A9" w:rsidRDefault="00E7191D" w:rsidP="00E7191D">
      <w:pPr>
        <w:pStyle w:val="ListParagraph"/>
        <w:numPr>
          <w:ilvl w:val="0"/>
          <w:numId w:val="4"/>
        </w:numPr>
      </w:pPr>
      <w:r w:rsidRPr="00C619A9">
        <w:rPr>
          <w:b/>
        </w:rPr>
        <w:t>Presoja projektnih rešitev variante priključka B2</w:t>
      </w:r>
      <w:r w:rsidRPr="00C619A9">
        <w:t>. Obravnavano je celotno vplivno območje priključka in predlogi, ki se nanašajo nanj V nadaljevanju so nato podane lokacije, povzetek tveganja, podroben opis pomanjkljivosti in priporočila za odpravo posamezne pomanjkljivosti. Pri posameznem priključku je opis lokacije podan z navedbo kraka in profila oz. opisno.</w:t>
      </w:r>
    </w:p>
    <w:p w:rsidR="00E7191D" w:rsidRPr="00C619A9" w:rsidRDefault="00E7191D" w:rsidP="00E7191D">
      <w:pPr>
        <w:pStyle w:val="ListParagraph"/>
        <w:numPr>
          <w:ilvl w:val="0"/>
          <w:numId w:val="4"/>
        </w:numPr>
      </w:pPr>
      <w:r w:rsidRPr="00C619A9">
        <w:rPr>
          <w:b/>
        </w:rPr>
        <w:t>Presoja projektnih rešitev variante priključka C1</w:t>
      </w:r>
      <w:r w:rsidRPr="00C619A9">
        <w:t>. Obravnavano je celotno vplivno območje priključka in predlogi, ki se nanašajo nanj V nadaljevanju so nato podane lokacije, povzetek tveganja, podroben opis pomanjkljivosti in priporočila za odpravo posamezne pomanjkljivosti. Pri posameznem priključku je opis lokacije podan z navedbo kraka in profila oz. opisno.</w:t>
      </w:r>
    </w:p>
    <w:p w:rsidR="00E7191D" w:rsidRPr="00C619A9" w:rsidRDefault="00E7191D" w:rsidP="00E7191D">
      <w:pPr>
        <w:pStyle w:val="ListParagraph"/>
        <w:numPr>
          <w:ilvl w:val="0"/>
          <w:numId w:val="4"/>
        </w:numPr>
      </w:pPr>
      <w:r w:rsidRPr="00C619A9">
        <w:rPr>
          <w:b/>
        </w:rPr>
        <w:t>Presoja projektnih rešitev variante priključka C2</w:t>
      </w:r>
      <w:r w:rsidRPr="00C619A9">
        <w:t>. Obravnavano je celotno vplivno območje priključka in predlogi, ki se nanašajo nanj V nadaljevanju so nato podane lokacije, povzetek tveganja, podroben opis pomanjkljivosti in priporočila za odpravo posamezne pomanjkljivosti. Pri posameznem priključku je opis lokacije podan z navedbo kraka in profila oz. opisno.</w:t>
      </w:r>
    </w:p>
    <w:p w:rsidR="00F93BFD" w:rsidRPr="00C619A9" w:rsidRDefault="00F93BFD" w:rsidP="00F93BFD"/>
    <w:p w:rsidR="00093D14" w:rsidRPr="00C619A9" w:rsidRDefault="00093D14" w:rsidP="00F93BFD"/>
    <w:p w:rsidR="00F93BFD" w:rsidRPr="00C619A9" w:rsidRDefault="00F93BFD" w:rsidP="00F93BFD">
      <w:r w:rsidRPr="00C619A9">
        <w:t>V poročilu so omenjene in obravnavane le tiste projektne rešitve,</w:t>
      </w:r>
      <w:r w:rsidR="00113754" w:rsidRPr="00C619A9">
        <w:t xml:space="preserve"> za katere kot pre</w:t>
      </w:r>
      <w:r w:rsidRPr="00C619A9">
        <w:t>sojeval</w:t>
      </w:r>
      <w:r w:rsidR="00113754" w:rsidRPr="00C619A9">
        <w:t>e</w:t>
      </w:r>
      <w:r w:rsidRPr="00C619A9">
        <w:t>c meni</w:t>
      </w:r>
      <w:r w:rsidR="00113754" w:rsidRPr="00C619A9">
        <w:t>m</w:t>
      </w:r>
      <w:r w:rsidRPr="00C619A9">
        <w:t>, da imajo ali lahko imajo negativen vpliv na varnost v prometu. Obravnava</w:t>
      </w:r>
      <w:r w:rsidR="00113754" w:rsidRPr="00C619A9">
        <w:t>ni s</w:t>
      </w:r>
      <w:r w:rsidRPr="00C619A9">
        <w:t xml:space="preserve">o </w:t>
      </w:r>
      <w:r w:rsidR="00113754" w:rsidRPr="00C619A9">
        <w:t>tako elementi</w:t>
      </w:r>
      <w:r w:rsidRPr="00C619A9">
        <w:t xml:space="preserve"> akt</w:t>
      </w:r>
      <w:r w:rsidR="00113754" w:rsidRPr="00C619A9">
        <w:t>ivne varnosti, kot tudi elementi</w:t>
      </w:r>
      <w:r w:rsidRPr="00C619A9">
        <w:t xml:space="preserve"> pasivne varnosti.</w:t>
      </w:r>
    </w:p>
    <w:p w:rsidR="00F93BFD" w:rsidRPr="00C619A9" w:rsidRDefault="00F93BFD" w:rsidP="00F93BFD"/>
    <w:p w:rsidR="00F93BFD" w:rsidRPr="00C619A9" w:rsidRDefault="00F93BFD" w:rsidP="00F93BFD">
      <w:r w:rsidRPr="00C619A9">
        <w:t>Pri delu so bili upoštevani naslednja priporočila in dokumenti:</w:t>
      </w:r>
    </w:p>
    <w:p w:rsidR="00F93BFD" w:rsidRPr="00C619A9" w:rsidRDefault="00F93BFD" w:rsidP="00C75561">
      <w:pPr>
        <w:pStyle w:val="ListParagraph"/>
        <w:numPr>
          <w:ilvl w:val="0"/>
          <w:numId w:val="5"/>
        </w:numPr>
      </w:pPr>
      <w:r w:rsidRPr="00C619A9">
        <w:t>Smernica za preverjanje varnosti v prometu (RSA), ki jih je podalo ministrstv</w:t>
      </w:r>
      <w:r w:rsidR="00553C20" w:rsidRPr="00C619A9">
        <w:t>o za infrastrukturo in prostor.</w:t>
      </w:r>
    </w:p>
    <w:p w:rsidR="00F93BFD" w:rsidRPr="00C619A9" w:rsidRDefault="00D34E51" w:rsidP="00C75561">
      <w:pPr>
        <w:pStyle w:val="ListParagraph"/>
        <w:numPr>
          <w:ilvl w:val="0"/>
          <w:numId w:val="5"/>
        </w:numPr>
      </w:pPr>
      <w:r w:rsidRPr="00C619A9">
        <w:t xml:space="preserve">Področni </w:t>
      </w:r>
      <w:r w:rsidR="00113754" w:rsidRPr="00C619A9">
        <w:t>pravilniki in drugi predpisi.</w:t>
      </w:r>
    </w:p>
    <w:p w:rsidR="00C27725" w:rsidRPr="00C619A9" w:rsidRDefault="00C27725" w:rsidP="00C75561">
      <w:pPr>
        <w:pStyle w:val="ListParagraph"/>
        <w:numPr>
          <w:ilvl w:val="0"/>
          <w:numId w:val="5"/>
        </w:numPr>
      </w:pPr>
      <w:r w:rsidRPr="00C619A9">
        <w:t>Primeri dobrih praks iz tujine.</w:t>
      </w:r>
    </w:p>
    <w:p w:rsidR="00F93BFD" w:rsidRPr="00C619A9" w:rsidRDefault="00F93BFD" w:rsidP="00D35F7E"/>
    <w:p w:rsidR="00C75561" w:rsidRPr="00C619A9" w:rsidRDefault="00C75561">
      <w:pPr>
        <w:jc w:val="left"/>
        <w:rPr>
          <w:rFonts w:cs="Arial"/>
          <w:szCs w:val="22"/>
        </w:rPr>
      </w:pPr>
      <w:bookmarkStart w:id="4" w:name="_Toc361747336"/>
      <w:r w:rsidRPr="00C619A9">
        <w:rPr>
          <w:rFonts w:cs="Arial"/>
          <w:szCs w:val="22"/>
        </w:rPr>
        <w:br w:type="page"/>
      </w:r>
    </w:p>
    <w:p w:rsidR="00C75561" w:rsidRPr="00C619A9" w:rsidRDefault="00E54E35" w:rsidP="00994D4C">
      <w:pPr>
        <w:pStyle w:val="Heading1"/>
        <w:rPr>
          <w:rFonts w:cs="Arial"/>
          <w:szCs w:val="22"/>
        </w:rPr>
      </w:pPr>
      <w:bookmarkStart w:id="5" w:name="_Toc474486318"/>
      <w:r w:rsidRPr="00C619A9">
        <w:rPr>
          <w:caps w:val="0"/>
        </w:rPr>
        <w:t xml:space="preserve">Presoja </w:t>
      </w:r>
      <w:r w:rsidR="00D77C45" w:rsidRPr="00C619A9">
        <w:rPr>
          <w:caps w:val="0"/>
        </w:rPr>
        <w:t xml:space="preserve">variante priključka </w:t>
      </w:r>
      <w:r w:rsidR="00553C20" w:rsidRPr="00C619A9">
        <w:rPr>
          <w:caps w:val="0"/>
        </w:rPr>
        <w:t>A</w:t>
      </w:r>
      <w:r w:rsidR="00D77C45" w:rsidRPr="00C619A9">
        <w:rPr>
          <w:caps w:val="0"/>
        </w:rPr>
        <w:t>1</w:t>
      </w:r>
      <w:bookmarkEnd w:id="5"/>
    </w:p>
    <w:p w:rsidR="00C75561" w:rsidRPr="00C619A9" w:rsidRDefault="00C75561" w:rsidP="00994D4C">
      <w:pPr>
        <w:rPr>
          <w:rFonts w:cs="Arial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1"/>
        <w:gridCol w:w="1967"/>
        <w:gridCol w:w="6770"/>
      </w:tblGrid>
      <w:tr w:rsidR="00D77C45" w:rsidRPr="00C619A9" w:rsidTr="00D77C45">
        <w:tc>
          <w:tcPr>
            <w:tcW w:w="551" w:type="dxa"/>
            <w:tcBorders>
              <w:bottom w:val="single" w:sz="4" w:space="0" w:color="000000" w:themeColor="text1"/>
            </w:tcBorders>
          </w:tcPr>
          <w:p w:rsidR="00D77C45" w:rsidRPr="00C619A9" w:rsidRDefault="00D77C45" w:rsidP="00D77C4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bookmarkStart w:id="6" w:name="_Toc361747432"/>
            <w:bookmarkEnd w:id="4"/>
            <w:r w:rsidRPr="00C619A9">
              <w:rPr>
                <w:rFonts w:ascii="Arial Narrow" w:hAnsi="Arial Narrow"/>
                <w:b/>
              </w:rPr>
              <w:t>Št.</w:t>
            </w:r>
          </w:p>
        </w:tc>
        <w:tc>
          <w:tcPr>
            <w:tcW w:w="1967" w:type="dxa"/>
            <w:tcBorders>
              <w:bottom w:val="single" w:sz="4" w:space="0" w:color="000000" w:themeColor="text1"/>
            </w:tcBorders>
            <w:vAlign w:val="center"/>
          </w:tcPr>
          <w:p w:rsidR="00D77C45" w:rsidRPr="00C619A9" w:rsidRDefault="00D77C45" w:rsidP="00D77C45">
            <w:pPr>
              <w:pStyle w:val="NoSpacing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6770" w:type="dxa"/>
            <w:tcBorders>
              <w:bottom w:val="single" w:sz="4" w:space="0" w:color="000000" w:themeColor="text1"/>
            </w:tcBorders>
          </w:tcPr>
          <w:p w:rsidR="00D77C45" w:rsidRPr="00C619A9" w:rsidRDefault="00D77C45" w:rsidP="00D77C45">
            <w:pPr>
              <w:pStyle w:val="NoSpacing"/>
              <w:rPr>
                <w:rFonts w:ascii="Arial Narrow" w:hAnsi="Arial Narrow"/>
              </w:rPr>
            </w:pPr>
          </w:p>
        </w:tc>
      </w:tr>
      <w:tr w:rsidR="00D77C45" w:rsidRPr="00C619A9" w:rsidTr="00D77C45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77C45" w:rsidRPr="00C619A9" w:rsidRDefault="00D77C45" w:rsidP="00D77C45">
            <w:pPr>
              <w:pStyle w:val="NoSpacing"/>
              <w:tabs>
                <w:tab w:val="center" w:pos="167"/>
              </w:tabs>
              <w:jc w:val="center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 w:themeColor="text1"/>
            </w:tcBorders>
            <w:vAlign w:val="center"/>
          </w:tcPr>
          <w:p w:rsidR="00D77C45" w:rsidRPr="00C619A9" w:rsidRDefault="00D77C45" w:rsidP="00D77C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Lokacija</w:t>
            </w:r>
          </w:p>
        </w:tc>
        <w:tc>
          <w:tcPr>
            <w:tcW w:w="677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D77C45" w:rsidRPr="00C619A9" w:rsidRDefault="00C06E11" w:rsidP="00D77C45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P35–P44</w:t>
            </w:r>
          </w:p>
        </w:tc>
      </w:tr>
      <w:tr w:rsidR="00D77C45" w:rsidRPr="00C619A9" w:rsidTr="00D77C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D77C45" w:rsidRPr="00C619A9" w:rsidRDefault="00D77C45" w:rsidP="00D77C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D77C45" w:rsidRPr="00C619A9" w:rsidRDefault="00D77C45" w:rsidP="00D77C45">
            <w:pPr>
              <w:pStyle w:val="NoSpacing"/>
              <w:jc w:val="left"/>
              <w:rPr>
                <w:rFonts w:ascii="Arial Narrow" w:hAnsi="Arial Narrow"/>
                <w:b/>
                <w:color w:val="FF0000"/>
              </w:rPr>
            </w:pPr>
            <w:r w:rsidRPr="00C619A9">
              <w:rPr>
                <w:rFonts w:ascii="Arial Narrow" w:hAnsi="Arial Narrow"/>
                <w:b/>
                <w:color w:val="FF0000"/>
              </w:rPr>
              <w:t>Povzetek tveganja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D77C45" w:rsidRPr="00C619A9" w:rsidRDefault="003D7DBD" w:rsidP="00D77C45">
            <w:pPr>
              <w:pStyle w:val="NoSpacing"/>
              <w:rPr>
                <w:rFonts w:ascii="Arial Narrow" w:hAnsi="Arial Narrow"/>
                <w:color w:val="FF0000"/>
              </w:rPr>
            </w:pPr>
            <w:r w:rsidRPr="00C619A9">
              <w:rPr>
                <w:rFonts w:ascii="Arial Narrow" w:hAnsi="Arial Narrow"/>
                <w:color w:val="FF0000"/>
              </w:rPr>
              <w:t>Možnost nenadnih napačnih manevrov voznikov</w:t>
            </w:r>
          </w:p>
        </w:tc>
      </w:tr>
      <w:tr w:rsidR="00D77C45" w:rsidRPr="00C619A9" w:rsidTr="00D77C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D77C45" w:rsidRPr="00C619A9" w:rsidRDefault="00D77C45" w:rsidP="00D77C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D77C45" w:rsidRPr="00C619A9" w:rsidRDefault="00D77C45" w:rsidP="00D77C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Podroben opis pomanjkljivosti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D77C45" w:rsidRPr="00C619A9" w:rsidRDefault="003D7DBD" w:rsidP="00351539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 xml:space="preserve">Predlagano je vodenje zaviralnega pasu in dodatnega pasu, ki se nadaljuje v razdelilno rampo, tik ob vozišču glavne trase </w:t>
            </w:r>
            <w:r w:rsidR="00CB1CC0" w:rsidRPr="00C619A9">
              <w:rPr>
                <w:rFonts w:ascii="Arial Narrow" w:hAnsi="Arial Narrow"/>
              </w:rPr>
              <w:t>državne</w:t>
            </w:r>
            <w:r w:rsidRPr="00C619A9">
              <w:rPr>
                <w:rFonts w:ascii="Arial Narrow" w:hAnsi="Arial Narrow"/>
              </w:rPr>
              <w:t xml:space="preserve"> ceste (torej štirje vzporedni vozni pasovi). Posledično obstaja verjetnost velike razlike voznih hitrosti med vozili in manevrov </w:t>
            </w:r>
            <w:proofErr w:type="spellStart"/>
            <w:r w:rsidRPr="00C619A9">
              <w:rPr>
                <w:rFonts w:ascii="Arial Narrow" w:hAnsi="Arial Narrow"/>
              </w:rPr>
              <w:t>izpletanja</w:t>
            </w:r>
            <w:proofErr w:type="spellEnd"/>
            <w:r w:rsidRPr="00C619A9">
              <w:rPr>
                <w:rFonts w:ascii="Arial Narrow" w:hAnsi="Arial Narrow"/>
              </w:rPr>
              <w:t xml:space="preserve"> na veliki dolžini, kar lahko povzroči nastanek nevarnih situacij.</w:t>
            </w:r>
          </w:p>
        </w:tc>
      </w:tr>
      <w:tr w:rsidR="00D77C45" w:rsidRPr="00C619A9" w:rsidTr="00D77C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D77C45" w:rsidRPr="00C619A9" w:rsidRDefault="00D77C45" w:rsidP="00D77C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D77C45" w:rsidRPr="00C619A9" w:rsidRDefault="00D77C45" w:rsidP="00D77C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Priporočila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D77C45" w:rsidRPr="00C619A9" w:rsidRDefault="003D7DBD" w:rsidP="00CB1CC0">
            <w:pPr>
              <w:pStyle w:val="NoSpacing"/>
              <w:rPr>
                <w:rFonts w:ascii="Arial Narrow" w:hAnsi="Arial Narrow"/>
                <w:color w:val="00B050"/>
              </w:rPr>
            </w:pPr>
            <w:r w:rsidRPr="00C619A9">
              <w:rPr>
                <w:rFonts w:ascii="Arial Narrow" w:hAnsi="Arial Narrow"/>
                <w:color w:val="00B050"/>
              </w:rPr>
              <w:t xml:space="preserve">Zaviralni pas na koncu </w:t>
            </w:r>
            <w:proofErr w:type="spellStart"/>
            <w:r w:rsidRPr="00C619A9">
              <w:rPr>
                <w:rFonts w:ascii="Arial Narrow" w:hAnsi="Arial Narrow"/>
                <w:color w:val="00B050"/>
              </w:rPr>
              <w:t>situativno</w:t>
            </w:r>
            <w:proofErr w:type="spellEnd"/>
            <w:r w:rsidRPr="00C619A9">
              <w:rPr>
                <w:rFonts w:ascii="Arial Narrow" w:hAnsi="Arial Narrow"/>
                <w:color w:val="00B050"/>
              </w:rPr>
              <w:t xml:space="preserve"> speljati stran od glavne trase </w:t>
            </w:r>
            <w:r w:rsidR="00CB1CC0" w:rsidRPr="00C619A9">
              <w:rPr>
                <w:rFonts w:ascii="Arial Narrow" w:hAnsi="Arial Narrow"/>
                <w:color w:val="00B050"/>
              </w:rPr>
              <w:t>državne</w:t>
            </w:r>
            <w:r w:rsidRPr="00C619A9">
              <w:rPr>
                <w:rFonts w:ascii="Arial Narrow" w:hAnsi="Arial Narrow"/>
                <w:color w:val="00B050"/>
              </w:rPr>
              <w:t xml:space="preserve"> ceste in zatem dodati zaviralni pas za rampo priključka, razdelilno rampo pa peljati naprej na območje počivališča.</w:t>
            </w:r>
          </w:p>
        </w:tc>
      </w:tr>
      <w:tr w:rsidR="00D77C45" w:rsidRPr="00C619A9" w:rsidTr="00D77C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D77C45" w:rsidRPr="00C619A9" w:rsidRDefault="00D77C45" w:rsidP="00D77C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D77C45" w:rsidRPr="00C619A9" w:rsidRDefault="00D77C45" w:rsidP="00D77C45">
            <w:pPr>
              <w:pStyle w:val="NoSpacing"/>
              <w:rPr>
                <w:rFonts w:ascii="Arial Narrow" w:hAnsi="Arial Narrow"/>
                <w:b/>
                <w:color w:val="0070C0"/>
              </w:rPr>
            </w:pPr>
            <w:r w:rsidRPr="00C619A9">
              <w:rPr>
                <w:rFonts w:ascii="Arial Narrow" w:hAnsi="Arial Narrow"/>
                <w:b/>
                <w:color w:val="0070C0"/>
              </w:rPr>
              <w:t>Odgovor naročnika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D77C45" w:rsidRPr="00C619A9" w:rsidRDefault="001F1CA4" w:rsidP="001F1CA4">
            <w:pPr>
              <w:pStyle w:val="NoSpacing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Tveganje je evidentirano. Varianta ni predvidena za nadaljnje faze načrtovanja in projektiranja, zato se rešitve ne bodo spreminjale</w:t>
            </w:r>
            <w:r w:rsidR="0073499A">
              <w:rPr>
                <w:rFonts w:ascii="Arial Narrow" w:hAnsi="Arial Narrow"/>
                <w:color w:val="0070C0"/>
              </w:rPr>
              <w:t xml:space="preserve"> oz. optimizirale.</w:t>
            </w:r>
          </w:p>
        </w:tc>
      </w:tr>
      <w:tr w:rsidR="00D77C45" w:rsidRPr="00C619A9" w:rsidTr="00D77C45">
        <w:tc>
          <w:tcPr>
            <w:tcW w:w="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77C45" w:rsidRPr="00C619A9" w:rsidRDefault="00D77C45" w:rsidP="00D77C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tcBorders>
              <w:bottom w:val="single" w:sz="4" w:space="0" w:color="000000" w:themeColor="text1"/>
            </w:tcBorders>
            <w:vAlign w:val="center"/>
          </w:tcPr>
          <w:p w:rsidR="00D77C45" w:rsidRPr="00C619A9" w:rsidRDefault="00D77C45" w:rsidP="00D77C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Odgovor presojevalca</w:t>
            </w:r>
          </w:p>
        </w:tc>
        <w:tc>
          <w:tcPr>
            <w:tcW w:w="67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77C45" w:rsidRPr="00C619A9" w:rsidRDefault="00D77C45" w:rsidP="00D77C45">
            <w:pPr>
              <w:pStyle w:val="NoSpacing"/>
              <w:rPr>
                <w:rFonts w:ascii="Arial Narrow" w:hAnsi="Arial Narrow"/>
                <w:color w:val="00B050"/>
              </w:rPr>
            </w:pPr>
          </w:p>
        </w:tc>
      </w:tr>
    </w:tbl>
    <w:p w:rsidR="00D77C45" w:rsidRPr="00C619A9" w:rsidRDefault="00D77C45" w:rsidP="00C75561"/>
    <w:p w:rsidR="00D77C45" w:rsidRPr="00C619A9" w:rsidRDefault="00D77C45" w:rsidP="00C75561"/>
    <w:p w:rsidR="00D77C45" w:rsidRPr="00C619A9" w:rsidRDefault="00D77C45" w:rsidP="00D77C45">
      <w:pPr>
        <w:pStyle w:val="Heading1"/>
        <w:rPr>
          <w:rFonts w:cs="Arial"/>
          <w:szCs w:val="22"/>
        </w:rPr>
      </w:pPr>
      <w:bookmarkStart w:id="7" w:name="_Toc474486319"/>
      <w:r w:rsidRPr="00C619A9">
        <w:rPr>
          <w:caps w:val="0"/>
        </w:rPr>
        <w:t>Presoja variante priključka A2</w:t>
      </w:r>
      <w:bookmarkEnd w:id="7"/>
    </w:p>
    <w:p w:rsidR="00D77C45" w:rsidRPr="00C619A9" w:rsidRDefault="00D77C45" w:rsidP="00C75561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1"/>
        <w:gridCol w:w="1967"/>
        <w:gridCol w:w="6770"/>
      </w:tblGrid>
      <w:tr w:rsidR="0026495F" w:rsidRPr="00C619A9" w:rsidTr="00177B45">
        <w:tc>
          <w:tcPr>
            <w:tcW w:w="551" w:type="dxa"/>
            <w:tcBorders>
              <w:bottom w:val="single" w:sz="4" w:space="0" w:color="000000" w:themeColor="text1"/>
            </w:tcBorders>
          </w:tcPr>
          <w:p w:rsidR="0026495F" w:rsidRPr="00C619A9" w:rsidRDefault="0026495F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Št.</w:t>
            </w:r>
          </w:p>
        </w:tc>
        <w:tc>
          <w:tcPr>
            <w:tcW w:w="1967" w:type="dxa"/>
            <w:tcBorders>
              <w:bottom w:val="single" w:sz="4" w:space="0" w:color="000000" w:themeColor="text1"/>
            </w:tcBorders>
            <w:vAlign w:val="center"/>
          </w:tcPr>
          <w:p w:rsidR="0026495F" w:rsidRPr="00C619A9" w:rsidRDefault="0026495F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6770" w:type="dxa"/>
            <w:tcBorders>
              <w:bottom w:val="single" w:sz="4" w:space="0" w:color="000000" w:themeColor="text1"/>
            </w:tcBorders>
          </w:tcPr>
          <w:p w:rsidR="0026495F" w:rsidRPr="00C619A9" w:rsidRDefault="0026495F" w:rsidP="00177B45">
            <w:pPr>
              <w:pStyle w:val="NoSpacing"/>
              <w:rPr>
                <w:rFonts w:ascii="Arial Narrow" w:hAnsi="Arial Narrow"/>
              </w:rPr>
            </w:pPr>
          </w:p>
        </w:tc>
      </w:tr>
      <w:tr w:rsidR="0026495F" w:rsidRPr="00C619A9" w:rsidTr="00177B45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6495F" w:rsidRPr="00C619A9" w:rsidRDefault="0026495F" w:rsidP="00177B45">
            <w:pPr>
              <w:pStyle w:val="NoSpacing"/>
              <w:tabs>
                <w:tab w:val="center" w:pos="167"/>
              </w:tabs>
              <w:jc w:val="center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 w:themeColor="text1"/>
            </w:tcBorders>
            <w:vAlign w:val="center"/>
          </w:tcPr>
          <w:p w:rsidR="0026495F" w:rsidRPr="00C619A9" w:rsidRDefault="0026495F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Lokacija</w:t>
            </w:r>
          </w:p>
        </w:tc>
        <w:tc>
          <w:tcPr>
            <w:tcW w:w="677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26495F" w:rsidRPr="00C619A9" w:rsidRDefault="003D7DBD" w:rsidP="00177B45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Kraka B in D</w:t>
            </w:r>
          </w:p>
        </w:tc>
      </w:tr>
      <w:tr w:rsidR="0026495F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26495F" w:rsidRPr="00C619A9" w:rsidRDefault="0026495F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26495F" w:rsidRPr="00C619A9" w:rsidRDefault="0026495F" w:rsidP="00177B45">
            <w:pPr>
              <w:pStyle w:val="NoSpacing"/>
              <w:jc w:val="left"/>
              <w:rPr>
                <w:rFonts w:ascii="Arial Narrow" w:hAnsi="Arial Narrow"/>
                <w:b/>
                <w:color w:val="FF0000"/>
              </w:rPr>
            </w:pPr>
            <w:r w:rsidRPr="00C619A9">
              <w:rPr>
                <w:rFonts w:ascii="Arial Narrow" w:hAnsi="Arial Narrow"/>
                <w:b/>
                <w:color w:val="FF0000"/>
              </w:rPr>
              <w:t>Povzetek tveganja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26495F" w:rsidRPr="00C619A9" w:rsidRDefault="003D7DBD" w:rsidP="00177B45">
            <w:pPr>
              <w:pStyle w:val="NoSpacing"/>
              <w:rPr>
                <w:rFonts w:ascii="Arial Narrow" w:hAnsi="Arial Narrow"/>
                <w:color w:val="FF0000"/>
              </w:rPr>
            </w:pPr>
            <w:r w:rsidRPr="00C619A9">
              <w:rPr>
                <w:rFonts w:ascii="Arial Narrow" w:hAnsi="Arial Narrow"/>
                <w:color w:val="FF0000"/>
              </w:rPr>
              <w:t>Možnost nastanka nevarnih manevrov v zimskem času</w:t>
            </w:r>
          </w:p>
        </w:tc>
      </w:tr>
      <w:tr w:rsidR="0026495F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26495F" w:rsidRPr="00C619A9" w:rsidRDefault="0026495F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26495F" w:rsidRPr="00C619A9" w:rsidRDefault="0026495F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Podroben opis pomanjkljivosti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26495F" w:rsidRPr="00C619A9" w:rsidRDefault="003D7DBD" w:rsidP="003D7DBD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Predlagani vzdolžni nagib ramp -10 % je problematičen predvsem v zimskem času, ko je ob zmanjšanem oprijemu bistveno podaljšana zavorna pot, kar lahko povzroči nastanek nevarnih situacij.</w:t>
            </w:r>
          </w:p>
        </w:tc>
      </w:tr>
      <w:tr w:rsidR="0026495F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26495F" w:rsidRPr="00C619A9" w:rsidRDefault="0026495F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26495F" w:rsidRPr="00C619A9" w:rsidRDefault="0026495F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Priporočila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26495F" w:rsidRPr="00C619A9" w:rsidRDefault="003D7DBD" w:rsidP="00CB1CC0">
            <w:pPr>
              <w:pStyle w:val="NoSpacing"/>
              <w:rPr>
                <w:rFonts w:ascii="Arial Narrow" w:hAnsi="Arial Narrow"/>
                <w:color w:val="00B050"/>
              </w:rPr>
            </w:pPr>
            <w:r w:rsidRPr="00C619A9">
              <w:rPr>
                <w:rFonts w:ascii="Arial Narrow" w:hAnsi="Arial Narrow"/>
                <w:color w:val="00B050"/>
              </w:rPr>
              <w:t xml:space="preserve">Počivališče pomakniti proti jugu </w:t>
            </w:r>
            <w:r w:rsidR="00CB1CC0" w:rsidRPr="00C619A9">
              <w:rPr>
                <w:rFonts w:ascii="Arial Narrow" w:hAnsi="Arial Narrow"/>
                <w:color w:val="00B050"/>
              </w:rPr>
              <w:t xml:space="preserve">ali na drugo lokacijo </w:t>
            </w:r>
            <w:r w:rsidRPr="00C619A9">
              <w:rPr>
                <w:rFonts w:ascii="Arial Narrow" w:hAnsi="Arial Narrow"/>
                <w:color w:val="00B050"/>
              </w:rPr>
              <w:t xml:space="preserve">oz. </w:t>
            </w:r>
            <w:r w:rsidR="00CB1CC0" w:rsidRPr="00C619A9">
              <w:rPr>
                <w:rFonts w:ascii="Arial Narrow" w:hAnsi="Arial Narrow"/>
                <w:color w:val="00B050"/>
              </w:rPr>
              <w:t>preveriti možnost ukinitve</w:t>
            </w:r>
            <w:r w:rsidRPr="00C619A9">
              <w:rPr>
                <w:rFonts w:ascii="Arial Narrow" w:hAnsi="Arial Narrow"/>
                <w:color w:val="00B050"/>
              </w:rPr>
              <w:t xml:space="preserve"> in izvesti rampe priključka z manjšim vzdolžnim naklonom </w:t>
            </w:r>
            <w:r w:rsidR="00CB1CC0" w:rsidRPr="00C619A9">
              <w:rPr>
                <w:rFonts w:ascii="Arial Narrow" w:hAnsi="Arial Narrow"/>
                <w:color w:val="00B050"/>
              </w:rPr>
              <w:t xml:space="preserve">ter </w:t>
            </w:r>
            <w:r w:rsidRPr="00C619A9">
              <w:rPr>
                <w:rFonts w:ascii="Arial Narrow" w:hAnsi="Arial Narrow"/>
                <w:color w:val="00B050"/>
              </w:rPr>
              <w:t xml:space="preserve">na večji razdalji. Obenem uporabiti večje konkavne vertikalne radije </w:t>
            </w:r>
            <w:proofErr w:type="spellStart"/>
            <w:r w:rsidRPr="00C619A9">
              <w:rPr>
                <w:rFonts w:ascii="Arial Narrow" w:hAnsi="Arial Narrow"/>
                <w:color w:val="00B050"/>
              </w:rPr>
              <w:t>Rkk</w:t>
            </w:r>
            <w:proofErr w:type="spellEnd"/>
            <w:r w:rsidR="00CB1CC0" w:rsidRPr="00C619A9">
              <w:rPr>
                <w:rFonts w:ascii="Arial Narrow" w:hAnsi="Arial Narrow"/>
                <w:color w:val="00B050"/>
              </w:rPr>
              <w:t xml:space="preserve">, npr. za </w:t>
            </w:r>
            <w:proofErr w:type="spellStart"/>
            <w:r w:rsidR="00CB1CC0" w:rsidRPr="00C619A9">
              <w:rPr>
                <w:rFonts w:ascii="Arial Narrow" w:hAnsi="Arial Narrow"/>
                <w:color w:val="00B050"/>
              </w:rPr>
              <w:t>V</w:t>
            </w:r>
            <w:r w:rsidR="00CB1CC0" w:rsidRPr="00C619A9">
              <w:rPr>
                <w:rFonts w:ascii="Arial Narrow" w:hAnsi="Arial Narrow"/>
                <w:color w:val="00B050"/>
                <w:vertAlign w:val="subscript"/>
              </w:rPr>
              <w:t>proj</w:t>
            </w:r>
            <w:proofErr w:type="spellEnd"/>
            <w:r w:rsidR="00CB1CC0" w:rsidRPr="00C619A9">
              <w:rPr>
                <w:rFonts w:ascii="Arial Narrow" w:hAnsi="Arial Narrow"/>
                <w:color w:val="00B050"/>
              </w:rPr>
              <w:t>=60 km/h.</w:t>
            </w:r>
            <w:r w:rsidR="0014157E" w:rsidRPr="00C619A9">
              <w:rPr>
                <w:rFonts w:ascii="Arial Narrow" w:hAnsi="Arial Narrow"/>
                <w:color w:val="00B050"/>
              </w:rPr>
              <w:t xml:space="preserve"> O</w:t>
            </w:r>
            <w:r w:rsidR="00CB1CC0" w:rsidRPr="00C619A9">
              <w:rPr>
                <w:rFonts w:ascii="Arial Narrow" w:hAnsi="Arial Narrow"/>
                <w:color w:val="00B050"/>
              </w:rPr>
              <w:t>svetliti celotno območje priključka, vključno z zaviralnimi in pospeševalnimi pasovi.</w:t>
            </w:r>
          </w:p>
        </w:tc>
      </w:tr>
      <w:tr w:rsidR="0026495F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26495F" w:rsidRPr="00C619A9" w:rsidRDefault="0026495F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26495F" w:rsidRPr="00C619A9" w:rsidRDefault="0026495F" w:rsidP="00177B45">
            <w:pPr>
              <w:pStyle w:val="NoSpacing"/>
              <w:rPr>
                <w:rFonts w:ascii="Arial Narrow" w:hAnsi="Arial Narrow"/>
                <w:b/>
                <w:color w:val="0070C0"/>
              </w:rPr>
            </w:pPr>
            <w:r w:rsidRPr="00C619A9">
              <w:rPr>
                <w:rFonts w:ascii="Arial Narrow" w:hAnsi="Arial Narrow"/>
                <w:b/>
                <w:color w:val="0070C0"/>
              </w:rPr>
              <w:t>Odgovor naročnika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34601C" w:rsidRDefault="003C5821" w:rsidP="0034601C">
            <w:pPr>
              <w:pStyle w:val="NoSpacing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Upošteva se predlog osvetlitve celotnega območja priključka, vključno z zavira</w:t>
            </w:r>
            <w:r w:rsidR="0034601C">
              <w:rPr>
                <w:rFonts w:ascii="Arial Narrow" w:hAnsi="Arial Narrow"/>
                <w:color w:val="0070C0"/>
              </w:rPr>
              <w:t xml:space="preserve">lnimi in pospeševalnimi pasovi. </w:t>
            </w:r>
            <w:r>
              <w:rPr>
                <w:rFonts w:ascii="Arial Narrow" w:hAnsi="Arial Narrow"/>
                <w:color w:val="0070C0"/>
              </w:rPr>
              <w:t>Izvedba ramp z manjšim vzdolžnim naklonom in na večji razdalji ni možna, ker lokacijo počivališča</w:t>
            </w:r>
            <w:r w:rsidR="00D56D5E">
              <w:rPr>
                <w:rFonts w:ascii="Arial Narrow" w:hAnsi="Arial Narrow"/>
                <w:color w:val="0070C0"/>
              </w:rPr>
              <w:t xml:space="preserve">, kot je predvidena s prostorskim aktom za državno cesto Dravograd-Šentrupert na odseku Slovenj Gradec jug-Velenje jug, </w:t>
            </w:r>
            <w:r>
              <w:rPr>
                <w:rFonts w:ascii="Arial Narrow" w:hAnsi="Arial Narrow"/>
                <w:color w:val="0070C0"/>
              </w:rPr>
              <w:t xml:space="preserve">definira terenska konfiguracija grebena med planoto Dobrova in </w:t>
            </w:r>
            <w:r w:rsidR="00D56D5E">
              <w:rPr>
                <w:rFonts w:ascii="Arial Narrow" w:hAnsi="Arial Narrow"/>
                <w:color w:val="0070C0"/>
              </w:rPr>
              <w:t xml:space="preserve">dolino </w:t>
            </w:r>
            <w:r>
              <w:rPr>
                <w:rFonts w:ascii="Arial Narrow" w:hAnsi="Arial Narrow"/>
                <w:color w:val="0070C0"/>
              </w:rPr>
              <w:t>vodotok</w:t>
            </w:r>
            <w:r w:rsidR="00D56D5E">
              <w:rPr>
                <w:rFonts w:ascii="Arial Narrow" w:hAnsi="Arial Narrow"/>
                <w:color w:val="0070C0"/>
              </w:rPr>
              <w:t>a</w:t>
            </w:r>
            <w:r>
              <w:rPr>
                <w:rFonts w:ascii="Arial Narrow" w:hAnsi="Arial Narrow"/>
                <w:color w:val="0070C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70C0"/>
              </w:rPr>
              <w:t>Suhodolnica</w:t>
            </w:r>
            <w:proofErr w:type="spellEnd"/>
            <w:r>
              <w:rPr>
                <w:rFonts w:ascii="Arial Narrow" w:hAnsi="Arial Narrow"/>
                <w:color w:val="0070C0"/>
              </w:rPr>
              <w:t xml:space="preserve"> med kmetijama Repnik in </w:t>
            </w:r>
            <w:proofErr w:type="spellStart"/>
            <w:r>
              <w:rPr>
                <w:rFonts w:ascii="Arial Narrow" w:hAnsi="Arial Narrow"/>
                <w:color w:val="0070C0"/>
              </w:rPr>
              <w:t>Bregač</w:t>
            </w:r>
            <w:proofErr w:type="spellEnd"/>
            <w:r>
              <w:rPr>
                <w:rFonts w:ascii="Arial Narrow" w:hAnsi="Arial Narrow"/>
                <w:color w:val="0070C0"/>
              </w:rPr>
              <w:t>.</w:t>
            </w:r>
            <w:r w:rsidR="00D56D5E">
              <w:rPr>
                <w:rFonts w:ascii="Arial Narrow" w:hAnsi="Arial Narrow"/>
                <w:color w:val="0070C0"/>
              </w:rPr>
              <w:t xml:space="preserve"> Pomik počivališča proti jugu tako ni mogoč. </w:t>
            </w:r>
            <w:r w:rsidR="0034601C">
              <w:rPr>
                <w:rFonts w:ascii="Arial Narrow" w:hAnsi="Arial Narrow"/>
                <w:color w:val="0070C0"/>
              </w:rPr>
              <w:t xml:space="preserve">Ukinitev počivališča ni možno predlagati, ker njegova umestitev v prostor temelji na strokovni podlagi </w:t>
            </w:r>
            <w:r w:rsidR="0034601C" w:rsidRPr="0034601C">
              <w:rPr>
                <w:rFonts w:ascii="Arial Narrow" w:hAnsi="Arial Narrow"/>
                <w:color w:val="0070C0"/>
              </w:rPr>
              <w:t>Celostn</w:t>
            </w:r>
            <w:r w:rsidR="0034601C">
              <w:rPr>
                <w:rFonts w:ascii="Arial Narrow" w:hAnsi="Arial Narrow"/>
                <w:color w:val="0070C0"/>
              </w:rPr>
              <w:t>a</w:t>
            </w:r>
            <w:r w:rsidR="0034601C" w:rsidRPr="0034601C">
              <w:rPr>
                <w:rFonts w:ascii="Arial Narrow" w:hAnsi="Arial Narrow"/>
                <w:color w:val="0070C0"/>
              </w:rPr>
              <w:t xml:space="preserve"> študij</w:t>
            </w:r>
            <w:r w:rsidR="0034601C">
              <w:rPr>
                <w:rFonts w:ascii="Arial Narrow" w:hAnsi="Arial Narrow"/>
                <w:color w:val="0070C0"/>
              </w:rPr>
              <w:t>a</w:t>
            </w:r>
            <w:r w:rsidR="0034601C" w:rsidRPr="0034601C">
              <w:rPr>
                <w:rFonts w:ascii="Arial Narrow" w:hAnsi="Arial Narrow"/>
                <w:color w:val="0070C0"/>
              </w:rPr>
              <w:t xml:space="preserve"> spremljajočih objektov ob avtocestah in hitrih cestah v Republiki Sloveniji (Bevk</w:t>
            </w:r>
            <w:r w:rsidR="0034601C">
              <w:rPr>
                <w:rFonts w:ascii="Arial Narrow" w:hAnsi="Arial Narrow"/>
                <w:color w:val="0070C0"/>
              </w:rPr>
              <w:t xml:space="preserve"> </w:t>
            </w:r>
            <w:r w:rsidR="0034601C" w:rsidRPr="0034601C">
              <w:rPr>
                <w:rFonts w:ascii="Arial Narrow" w:hAnsi="Arial Narrow"/>
                <w:color w:val="0070C0"/>
              </w:rPr>
              <w:t xml:space="preserve">arhitekti, </w:t>
            </w:r>
            <w:proofErr w:type="spellStart"/>
            <w:r w:rsidR="0034601C" w:rsidRPr="0034601C">
              <w:rPr>
                <w:rFonts w:ascii="Arial Narrow" w:hAnsi="Arial Narrow"/>
                <w:color w:val="0070C0"/>
              </w:rPr>
              <w:t>d.o.o</w:t>
            </w:r>
            <w:proofErr w:type="spellEnd"/>
            <w:r w:rsidR="0034601C" w:rsidRPr="0034601C">
              <w:rPr>
                <w:rFonts w:ascii="Arial Narrow" w:hAnsi="Arial Narrow"/>
                <w:color w:val="0070C0"/>
              </w:rPr>
              <w:t>., april 2009)</w:t>
            </w:r>
            <w:r w:rsidR="0034601C">
              <w:rPr>
                <w:rFonts w:ascii="Arial Narrow" w:hAnsi="Arial Narrow"/>
                <w:color w:val="0070C0"/>
              </w:rPr>
              <w:t xml:space="preserve"> in </w:t>
            </w:r>
            <w:r w:rsidR="00D56D5E">
              <w:rPr>
                <w:rFonts w:ascii="Arial Narrow" w:hAnsi="Arial Narrow"/>
                <w:color w:val="0070C0"/>
              </w:rPr>
              <w:t xml:space="preserve">je kot tak </w:t>
            </w:r>
            <w:r w:rsidR="0034601C">
              <w:rPr>
                <w:rFonts w:ascii="Arial Narrow" w:hAnsi="Arial Narrow"/>
                <w:color w:val="0070C0"/>
              </w:rPr>
              <w:t xml:space="preserve">že vključen tudi v prostorski akt </w:t>
            </w:r>
            <w:r w:rsidR="00D56D5E">
              <w:rPr>
                <w:rFonts w:ascii="Arial Narrow" w:hAnsi="Arial Narrow"/>
                <w:color w:val="0070C0"/>
              </w:rPr>
              <w:t xml:space="preserve">za </w:t>
            </w:r>
            <w:r w:rsidR="0034601C">
              <w:rPr>
                <w:rFonts w:ascii="Arial Narrow" w:hAnsi="Arial Narrow"/>
                <w:color w:val="0070C0"/>
              </w:rPr>
              <w:t>državn</w:t>
            </w:r>
            <w:r w:rsidR="00D56D5E">
              <w:rPr>
                <w:rFonts w:ascii="Arial Narrow" w:hAnsi="Arial Narrow"/>
                <w:color w:val="0070C0"/>
              </w:rPr>
              <w:t>o</w:t>
            </w:r>
            <w:r w:rsidR="0034601C">
              <w:rPr>
                <w:rFonts w:ascii="Arial Narrow" w:hAnsi="Arial Narrow"/>
                <w:color w:val="0070C0"/>
              </w:rPr>
              <w:t xml:space="preserve"> cest</w:t>
            </w:r>
            <w:r w:rsidR="00D56D5E">
              <w:rPr>
                <w:rFonts w:ascii="Arial Narrow" w:hAnsi="Arial Narrow"/>
                <w:color w:val="0070C0"/>
              </w:rPr>
              <w:t>o</w:t>
            </w:r>
            <w:r w:rsidR="0034601C">
              <w:rPr>
                <w:rFonts w:ascii="Arial Narrow" w:hAnsi="Arial Narrow"/>
                <w:color w:val="0070C0"/>
              </w:rPr>
              <w:t xml:space="preserve"> Dravograd-Šentrupert na odseku Slovenj Gradec jug-Velenje jug.</w:t>
            </w:r>
          </w:p>
          <w:p w:rsidR="001F1CA4" w:rsidRPr="00C619A9" w:rsidRDefault="001F1CA4" w:rsidP="00992602">
            <w:pPr>
              <w:pStyle w:val="NoSpacing"/>
              <w:rPr>
                <w:rFonts w:ascii="Arial Narrow" w:hAnsi="Arial Narrow"/>
                <w:color w:val="0070C0"/>
              </w:rPr>
            </w:pPr>
            <w:r w:rsidRPr="001F1CA4">
              <w:rPr>
                <w:rFonts w:ascii="Arial Narrow" w:hAnsi="Arial Narrow"/>
                <w:color w:val="0070C0"/>
              </w:rPr>
              <w:t xml:space="preserve">V skladu z navedenim se v tehničnem poročilu vključi naslednji odstavek: </w:t>
            </w:r>
            <w:r>
              <w:rPr>
                <w:rFonts w:ascii="Arial Narrow" w:hAnsi="Arial Narrow"/>
                <w:color w:val="0070C0"/>
              </w:rPr>
              <w:t>»</w:t>
            </w:r>
            <w:r w:rsidRPr="00992602">
              <w:rPr>
                <w:rFonts w:ascii="Arial Narrow" w:hAnsi="Arial Narrow"/>
                <w:i/>
                <w:color w:val="0070C0"/>
              </w:rPr>
              <w:t>Predvidena je osvetlitev celotnega območja priključka oz. obvezno vsaj na območju krakov B in D, vključno z zaviralnimi in pospeševalnimi pasovi.</w:t>
            </w:r>
            <w:r>
              <w:rPr>
                <w:rFonts w:ascii="Arial Narrow" w:hAnsi="Arial Narrow"/>
                <w:color w:val="0070C0"/>
              </w:rPr>
              <w:t>«</w:t>
            </w:r>
          </w:p>
        </w:tc>
      </w:tr>
      <w:tr w:rsidR="0026495F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26495F" w:rsidRPr="00C619A9" w:rsidRDefault="0026495F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tcBorders>
              <w:bottom w:val="single" w:sz="4" w:space="0" w:color="000000" w:themeColor="text1"/>
            </w:tcBorders>
            <w:vAlign w:val="center"/>
          </w:tcPr>
          <w:p w:rsidR="0026495F" w:rsidRPr="00C619A9" w:rsidRDefault="0026495F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Odgovor presojevalca</w:t>
            </w:r>
          </w:p>
        </w:tc>
        <w:tc>
          <w:tcPr>
            <w:tcW w:w="67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26495F" w:rsidRPr="00C619A9" w:rsidRDefault="0026495F" w:rsidP="00177B45">
            <w:pPr>
              <w:pStyle w:val="NoSpacing"/>
              <w:rPr>
                <w:rFonts w:ascii="Arial Narrow" w:hAnsi="Arial Narrow"/>
                <w:color w:val="00B050"/>
              </w:rPr>
            </w:pPr>
          </w:p>
        </w:tc>
      </w:tr>
      <w:tr w:rsidR="00FC23EF" w:rsidRPr="00C619A9" w:rsidTr="00177B45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FC23EF" w:rsidRPr="00C619A9" w:rsidRDefault="00E7191D" w:rsidP="00177B45">
            <w:pPr>
              <w:pStyle w:val="NoSpacing"/>
              <w:tabs>
                <w:tab w:val="center" w:pos="167"/>
              </w:tabs>
              <w:jc w:val="center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 w:themeColor="text1"/>
            </w:tcBorders>
            <w:vAlign w:val="center"/>
          </w:tcPr>
          <w:p w:rsidR="00FC23EF" w:rsidRPr="00C619A9" w:rsidRDefault="00FC23EF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Lokacija</w:t>
            </w:r>
          </w:p>
        </w:tc>
        <w:tc>
          <w:tcPr>
            <w:tcW w:w="677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FC23EF" w:rsidRPr="00C619A9" w:rsidRDefault="00FC23EF" w:rsidP="00177B45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Kraka A in C</w:t>
            </w:r>
          </w:p>
        </w:tc>
      </w:tr>
      <w:tr w:rsidR="00FC23EF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FC23EF" w:rsidRPr="00C619A9" w:rsidRDefault="00FC23EF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FC23EF" w:rsidRPr="00C619A9" w:rsidRDefault="00FC23EF" w:rsidP="00177B45">
            <w:pPr>
              <w:pStyle w:val="NoSpacing"/>
              <w:jc w:val="left"/>
              <w:rPr>
                <w:rFonts w:ascii="Arial Narrow" w:hAnsi="Arial Narrow"/>
                <w:b/>
                <w:color w:val="FF0000"/>
              </w:rPr>
            </w:pPr>
            <w:r w:rsidRPr="00C619A9">
              <w:rPr>
                <w:rFonts w:ascii="Arial Narrow" w:hAnsi="Arial Narrow"/>
                <w:b/>
                <w:color w:val="FF0000"/>
              </w:rPr>
              <w:t>Povzetek tveganja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FC23EF" w:rsidRPr="00C619A9" w:rsidRDefault="00FC23EF" w:rsidP="00177B45">
            <w:pPr>
              <w:pStyle w:val="NoSpacing"/>
              <w:rPr>
                <w:rFonts w:ascii="Arial Narrow" w:hAnsi="Arial Narrow"/>
                <w:color w:val="FF0000"/>
              </w:rPr>
            </w:pPr>
            <w:r w:rsidRPr="00C619A9">
              <w:rPr>
                <w:rFonts w:ascii="Arial Narrow" w:hAnsi="Arial Narrow"/>
                <w:color w:val="FF0000"/>
              </w:rPr>
              <w:t>Slabša preglednost</w:t>
            </w:r>
          </w:p>
        </w:tc>
      </w:tr>
      <w:tr w:rsidR="00FC23EF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FC23EF" w:rsidRPr="00C619A9" w:rsidRDefault="00FC23EF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FC23EF" w:rsidRPr="00C619A9" w:rsidRDefault="00FC23EF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Podroben opis pomanjkljivosti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FC23EF" w:rsidRPr="00C619A9" w:rsidRDefault="00FC23EF" w:rsidP="00FC23EF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Pri priključevanju ramp na vozni pas krožišča zaradi bližine varnostne ograje na objektu in na podpornem zidu obstaja verjetnost slabše preglednosti, kar lahko povzroči nastanek nevarnih situacij.</w:t>
            </w:r>
          </w:p>
        </w:tc>
      </w:tr>
      <w:tr w:rsidR="00FC23EF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FC23EF" w:rsidRPr="00C619A9" w:rsidRDefault="00FC23EF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FC23EF" w:rsidRPr="00C619A9" w:rsidRDefault="00FC23EF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Priporočila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FC23EF" w:rsidRPr="00C619A9" w:rsidRDefault="00FC23EF" w:rsidP="00FC23EF">
            <w:pPr>
              <w:pStyle w:val="NoSpacing"/>
              <w:rPr>
                <w:rFonts w:ascii="Arial Narrow" w:hAnsi="Arial Narrow"/>
                <w:color w:val="00B050"/>
              </w:rPr>
            </w:pPr>
            <w:r w:rsidRPr="00C619A9">
              <w:rPr>
                <w:rFonts w:ascii="Arial Narrow" w:hAnsi="Arial Narrow"/>
                <w:color w:val="00B050"/>
              </w:rPr>
              <w:t>Zagotoviti ustrezne širine nadvoza in ustrezno postavitev varnostnih ograj, da bo ob zadostnem nivoju zadrževanja ustrezna tudi preglednost.</w:t>
            </w:r>
          </w:p>
        </w:tc>
      </w:tr>
      <w:tr w:rsidR="00FC23EF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FC23EF" w:rsidRPr="00C619A9" w:rsidRDefault="00FC23EF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FC23EF" w:rsidRPr="00C619A9" w:rsidRDefault="00FC23EF" w:rsidP="00177B45">
            <w:pPr>
              <w:pStyle w:val="NoSpacing"/>
              <w:rPr>
                <w:rFonts w:ascii="Arial Narrow" w:hAnsi="Arial Narrow"/>
                <w:b/>
                <w:color w:val="0070C0"/>
              </w:rPr>
            </w:pPr>
            <w:r w:rsidRPr="00C619A9">
              <w:rPr>
                <w:rFonts w:ascii="Arial Narrow" w:hAnsi="Arial Narrow"/>
                <w:b/>
                <w:color w:val="0070C0"/>
              </w:rPr>
              <w:t>Odgovor naročnika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FC23EF" w:rsidRPr="00C619A9" w:rsidRDefault="00D56D5E" w:rsidP="001F1CA4">
            <w:pPr>
              <w:pStyle w:val="NoSpacing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Upošteva se predlog zagotovitve ustreznih širin nadvoza, da bosta zagotovljena tako zadosten nivo zadrževanja, kot tudi ustrezna preglednost. Predlog se upošteva v tehničnem poročilu</w:t>
            </w:r>
            <w:r w:rsidR="001F1CA4">
              <w:rPr>
                <w:rFonts w:ascii="Arial Narrow" w:hAnsi="Arial Narrow"/>
                <w:color w:val="0070C0"/>
              </w:rPr>
              <w:t>, kjer se vključi odstavek »</w:t>
            </w:r>
            <w:r w:rsidR="001F1CA4" w:rsidRPr="00992602">
              <w:rPr>
                <w:rFonts w:ascii="Arial Narrow" w:hAnsi="Arial Narrow"/>
                <w:i/>
                <w:color w:val="0070C0"/>
              </w:rPr>
              <w:t>Širino nadvoza na območju priključevanja ramp na krožno vozišče krožišča se prilagodi tako, da se zagotovi zadosten nivo zadrževanja varnostnih ograj in ustrezna preglednost.</w:t>
            </w:r>
            <w:r w:rsidR="001F1CA4">
              <w:rPr>
                <w:rFonts w:ascii="Arial Narrow" w:hAnsi="Arial Narrow"/>
                <w:color w:val="0070C0"/>
              </w:rPr>
              <w:t xml:space="preserve">« </w:t>
            </w:r>
            <w:r>
              <w:rPr>
                <w:rFonts w:ascii="Arial Narrow" w:hAnsi="Arial Narrow"/>
                <w:color w:val="0070C0"/>
              </w:rPr>
              <w:t xml:space="preserve">in v grafični prilogi, kjer se označijo mesta </w:t>
            </w:r>
            <w:r w:rsidR="001F1CA4">
              <w:rPr>
                <w:rFonts w:ascii="Arial Narrow" w:hAnsi="Arial Narrow"/>
                <w:color w:val="0070C0"/>
              </w:rPr>
              <w:t>razširitve</w:t>
            </w:r>
            <w:r>
              <w:rPr>
                <w:rFonts w:ascii="Arial Narrow" w:hAnsi="Arial Narrow"/>
                <w:color w:val="0070C0"/>
              </w:rPr>
              <w:t xml:space="preserve"> nadvoza </w:t>
            </w:r>
            <w:r w:rsidR="001F1CA4">
              <w:rPr>
                <w:rFonts w:ascii="Arial Narrow" w:hAnsi="Arial Narrow"/>
                <w:color w:val="0070C0"/>
              </w:rPr>
              <w:t>s tekstom »</w:t>
            </w:r>
            <w:r w:rsidR="001F1CA4" w:rsidRPr="00992602">
              <w:rPr>
                <w:rFonts w:ascii="Arial Narrow" w:hAnsi="Arial Narrow"/>
                <w:i/>
                <w:color w:val="0070C0"/>
              </w:rPr>
              <w:t>razširitev nadvoza za zagotovitev zadostnega nivoja zadrževanja varnostne ograje in ustrezne preglednosti</w:t>
            </w:r>
            <w:r w:rsidR="001F1CA4">
              <w:rPr>
                <w:rFonts w:ascii="Arial Narrow" w:hAnsi="Arial Narrow"/>
                <w:color w:val="0070C0"/>
              </w:rPr>
              <w:t>«.</w:t>
            </w:r>
          </w:p>
        </w:tc>
      </w:tr>
      <w:tr w:rsidR="00FC23EF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C23EF" w:rsidRPr="00C619A9" w:rsidRDefault="00FC23EF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tcBorders>
              <w:bottom w:val="single" w:sz="4" w:space="0" w:color="000000" w:themeColor="text1"/>
            </w:tcBorders>
            <w:vAlign w:val="center"/>
          </w:tcPr>
          <w:p w:rsidR="00FC23EF" w:rsidRPr="00C619A9" w:rsidRDefault="00FC23EF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Odgovor presojevalca</w:t>
            </w:r>
          </w:p>
        </w:tc>
        <w:tc>
          <w:tcPr>
            <w:tcW w:w="67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C23EF" w:rsidRPr="00C619A9" w:rsidRDefault="00FC23EF" w:rsidP="00177B45">
            <w:pPr>
              <w:pStyle w:val="NoSpacing"/>
              <w:rPr>
                <w:rFonts w:ascii="Arial Narrow" w:hAnsi="Arial Narrow"/>
                <w:color w:val="00B050"/>
              </w:rPr>
            </w:pPr>
          </w:p>
        </w:tc>
      </w:tr>
      <w:tr w:rsidR="00CB1CC0" w:rsidRPr="00C619A9" w:rsidTr="00177B45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B1CC0" w:rsidRPr="00C619A9" w:rsidRDefault="00E7191D" w:rsidP="00177B45">
            <w:pPr>
              <w:pStyle w:val="NoSpacing"/>
              <w:tabs>
                <w:tab w:val="center" w:pos="167"/>
              </w:tabs>
              <w:jc w:val="center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 w:themeColor="text1"/>
            </w:tcBorders>
            <w:vAlign w:val="center"/>
          </w:tcPr>
          <w:p w:rsidR="00CB1CC0" w:rsidRPr="00C619A9" w:rsidRDefault="00CB1CC0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Lokacija</w:t>
            </w:r>
          </w:p>
        </w:tc>
        <w:tc>
          <w:tcPr>
            <w:tcW w:w="677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B1CC0" w:rsidRPr="00C619A9" w:rsidRDefault="00CB1CC0" w:rsidP="00CB1CC0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Južna obvoznica zahodno od krožišča</w:t>
            </w:r>
          </w:p>
        </w:tc>
      </w:tr>
      <w:tr w:rsidR="00CB1CC0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CB1CC0" w:rsidRPr="00C619A9" w:rsidRDefault="00CB1CC0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CB1CC0" w:rsidRPr="00C619A9" w:rsidRDefault="00CB1CC0" w:rsidP="00177B45">
            <w:pPr>
              <w:pStyle w:val="NoSpacing"/>
              <w:jc w:val="left"/>
              <w:rPr>
                <w:rFonts w:ascii="Arial Narrow" w:hAnsi="Arial Narrow"/>
                <w:b/>
                <w:color w:val="FF0000"/>
              </w:rPr>
            </w:pPr>
            <w:r w:rsidRPr="00C619A9">
              <w:rPr>
                <w:rFonts w:ascii="Arial Narrow" w:hAnsi="Arial Narrow"/>
                <w:b/>
                <w:color w:val="FF0000"/>
              </w:rPr>
              <w:t>Povzetek tveganja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CB1CC0" w:rsidRPr="00C619A9" w:rsidRDefault="00CB1CC0" w:rsidP="00177B45">
            <w:pPr>
              <w:pStyle w:val="NoSpacing"/>
              <w:rPr>
                <w:rFonts w:ascii="Arial Narrow" w:hAnsi="Arial Narrow"/>
                <w:color w:val="FF0000"/>
              </w:rPr>
            </w:pPr>
            <w:r w:rsidRPr="00C619A9">
              <w:rPr>
                <w:rFonts w:ascii="Arial Narrow" w:hAnsi="Arial Narrow"/>
                <w:color w:val="FF0000"/>
              </w:rPr>
              <w:t>Možnost generiranja nevarnih situacij zaradi prevelikih hitrosti</w:t>
            </w:r>
          </w:p>
        </w:tc>
      </w:tr>
      <w:tr w:rsidR="00CB1CC0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CB1CC0" w:rsidRPr="00C619A9" w:rsidRDefault="00CB1CC0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CB1CC0" w:rsidRPr="00C619A9" w:rsidRDefault="00CB1CC0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Podroben opis pomanjkljivosti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CB1CC0" w:rsidRPr="00C619A9" w:rsidRDefault="00CB1CC0" w:rsidP="00CB1CC0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Navezava južne obvoznice v premi oz. z zelo stegnjenimi horizontalnimi elementi v krožišče ima za posledico visoke vozne hitrosti vozil pri vstopu v krožišče, kar lahko povzroči izsiljevanje prednosti in nastanek nevarnih situacij.</w:t>
            </w:r>
          </w:p>
        </w:tc>
      </w:tr>
      <w:tr w:rsidR="00CB1CC0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CB1CC0" w:rsidRPr="00C619A9" w:rsidRDefault="00CB1CC0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CB1CC0" w:rsidRPr="00C619A9" w:rsidRDefault="00CB1CC0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Priporočila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CB1CC0" w:rsidRPr="00C619A9" w:rsidRDefault="00CB1CC0" w:rsidP="00CB1CC0">
            <w:pPr>
              <w:pStyle w:val="NoSpacing"/>
              <w:rPr>
                <w:rFonts w:ascii="Arial Narrow" w:hAnsi="Arial Narrow"/>
                <w:color w:val="00B050"/>
              </w:rPr>
            </w:pPr>
            <w:r w:rsidRPr="00C619A9">
              <w:rPr>
                <w:rFonts w:ascii="Arial Narrow" w:hAnsi="Arial Narrow"/>
                <w:color w:val="00B050"/>
              </w:rPr>
              <w:t>Projektiranje obvoznice s takimi geometrijskimi elementi, da bo onemogočena prehitra vožnja pred samim vstopom vozil v krožišče.</w:t>
            </w:r>
          </w:p>
        </w:tc>
      </w:tr>
      <w:tr w:rsidR="00CB1CC0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CB1CC0" w:rsidRPr="00C619A9" w:rsidRDefault="00CB1CC0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CB1CC0" w:rsidRPr="00C619A9" w:rsidRDefault="00CB1CC0" w:rsidP="00177B45">
            <w:pPr>
              <w:pStyle w:val="NoSpacing"/>
              <w:rPr>
                <w:rFonts w:ascii="Arial Narrow" w:hAnsi="Arial Narrow"/>
                <w:b/>
                <w:color w:val="0070C0"/>
              </w:rPr>
            </w:pPr>
            <w:r w:rsidRPr="00C619A9">
              <w:rPr>
                <w:rFonts w:ascii="Arial Narrow" w:hAnsi="Arial Narrow"/>
                <w:b/>
                <w:color w:val="0070C0"/>
              </w:rPr>
              <w:t>Odgovor naročnika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CB1CC0" w:rsidRPr="00C619A9" w:rsidRDefault="001F1CA4" w:rsidP="00177B45">
            <w:pPr>
              <w:pStyle w:val="NoSpacing"/>
              <w:rPr>
                <w:rFonts w:ascii="Arial Narrow" w:hAnsi="Arial Narrow"/>
                <w:color w:val="0070C0"/>
              </w:rPr>
            </w:pPr>
            <w:r w:rsidRPr="00992602">
              <w:rPr>
                <w:rFonts w:ascii="Arial Narrow" w:hAnsi="Arial Narrow"/>
                <w:color w:val="0070C0"/>
                <w:highlight w:val="yellow"/>
              </w:rPr>
              <w:t>Občina – ali je še možno spremeniti potek obvoznice??</w:t>
            </w:r>
          </w:p>
        </w:tc>
      </w:tr>
      <w:tr w:rsidR="00CB1CC0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B1CC0" w:rsidRPr="00C619A9" w:rsidRDefault="00CB1CC0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tcBorders>
              <w:bottom w:val="single" w:sz="4" w:space="0" w:color="000000" w:themeColor="text1"/>
            </w:tcBorders>
            <w:vAlign w:val="center"/>
          </w:tcPr>
          <w:p w:rsidR="00CB1CC0" w:rsidRPr="00C619A9" w:rsidRDefault="00CB1CC0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Odgovor presojevalca</w:t>
            </w:r>
          </w:p>
        </w:tc>
        <w:tc>
          <w:tcPr>
            <w:tcW w:w="67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B1CC0" w:rsidRPr="00C619A9" w:rsidRDefault="00CB1CC0" w:rsidP="00177B45">
            <w:pPr>
              <w:pStyle w:val="NoSpacing"/>
              <w:rPr>
                <w:rFonts w:ascii="Arial Narrow" w:hAnsi="Arial Narrow"/>
                <w:color w:val="00B050"/>
              </w:rPr>
            </w:pPr>
          </w:p>
        </w:tc>
      </w:tr>
    </w:tbl>
    <w:p w:rsidR="00C56464" w:rsidRPr="00C619A9" w:rsidRDefault="00C56464" w:rsidP="00C56464">
      <w:pPr>
        <w:pStyle w:val="Heading1"/>
        <w:rPr>
          <w:rFonts w:cs="Arial"/>
          <w:szCs w:val="22"/>
        </w:rPr>
      </w:pPr>
      <w:bookmarkStart w:id="8" w:name="_Toc474486320"/>
      <w:r w:rsidRPr="00C619A9">
        <w:rPr>
          <w:caps w:val="0"/>
        </w:rPr>
        <w:t>Presoja variante priključka B1</w:t>
      </w:r>
      <w:bookmarkEnd w:id="8"/>
    </w:p>
    <w:p w:rsidR="00C56464" w:rsidRPr="00C619A9" w:rsidRDefault="00C56464" w:rsidP="00C56464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1"/>
        <w:gridCol w:w="1967"/>
        <w:gridCol w:w="6770"/>
      </w:tblGrid>
      <w:tr w:rsidR="00C56464" w:rsidRPr="00C619A9" w:rsidTr="00177B45">
        <w:tc>
          <w:tcPr>
            <w:tcW w:w="551" w:type="dxa"/>
            <w:tcBorders>
              <w:bottom w:val="single" w:sz="4" w:space="0" w:color="000000" w:themeColor="text1"/>
            </w:tcBorders>
          </w:tcPr>
          <w:p w:rsidR="00C56464" w:rsidRPr="00C619A9" w:rsidRDefault="00C56464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Št.</w:t>
            </w:r>
          </w:p>
        </w:tc>
        <w:tc>
          <w:tcPr>
            <w:tcW w:w="1967" w:type="dxa"/>
            <w:tcBorders>
              <w:bottom w:val="single" w:sz="4" w:space="0" w:color="000000" w:themeColor="text1"/>
            </w:tcBorders>
            <w:vAlign w:val="center"/>
          </w:tcPr>
          <w:p w:rsidR="00C56464" w:rsidRPr="00C619A9" w:rsidRDefault="00C56464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6770" w:type="dxa"/>
            <w:tcBorders>
              <w:bottom w:val="single" w:sz="4" w:space="0" w:color="000000" w:themeColor="text1"/>
            </w:tcBorders>
          </w:tcPr>
          <w:p w:rsidR="00C56464" w:rsidRPr="00C619A9" w:rsidRDefault="00C56464" w:rsidP="00177B45">
            <w:pPr>
              <w:pStyle w:val="NoSpacing"/>
              <w:rPr>
                <w:rFonts w:ascii="Arial Narrow" w:hAnsi="Arial Narrow"/>
              </w:rPr>
            </w:pPr>
          </w:p>
        </w:tc>
      </w:tr>
      <w:tr w:rsidR="00C56464" w:rsidRPr="00C619A9" w:rsidTr="00177B45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56464" w:rsidRPr="00C619A9" w:rsidRDefault="00C56464" w:rsidP="00177B45">
            <w:pPr>
              <w:pStyle w:val="NoSpacing"/>
              <w:tabs>
                <w:tab w:val="center" w:pos="167"/>
              </w:tabs>
              <w:jc w:val="center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 w:themeColor="text1"/>
            </w:tcBorders>
            <w:vAlign w:val="center"/>
          </w:tcPr>
          <w:p w:rsidR="00C56464" w:rsidRPr="00C619A9" w:rsidRDefault="00C56464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Lokacija</w:t>
            </w:r>
          </w:p>
        </w:tc>
        <w:tc>
          <w:tcPr>
            <w:tcW w:w="677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56464" w:rsidRPr="00C619A9" w:rsidRDefault="00C56464" w:rsidP="00177B45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Vplivno območje krožišča</w:t>
            </w:r>
          </w:p>
        </w:tc>
      </w:tr>
      <w:tr w:rsidR="00C56464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C56464" w:rsidRPr="00C619A9" w:rsidRDefault="00C56464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C56464" w:rsidRPr="00C619A9" w:rsidRDefault="00C56464" w:rsidP="00177B45">
            <w:pPr>
              <w:pStyle w:val="NoSpacing"/>
              <w:jc w:val="left"/>
              <w:rPr>
                <w:rFonts w:ascii="Arial Narrow" w:hAnsi="Arial Narrow"/>
                <w:b/>
                <w:color w:val="FF0000"/>
              </w:rPr>
            </w:pPr>
            <w:r w:rsidRPr="00C619A9">
              <w:rPr>
                <w:rFonts w:ascii="Arial Narrow" w:hAnsi="Arial Narrow"/>
                <w:b/>
                <w:color w:val="FF0000"/>
              </w:rPr>
              <w:t>Povzetek tveganja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C56464" w:rsidRPr="00C619A9" w:rsidRDefault="00C56464" w:rsidP="00177B45">
            <w:pPr>
              <w:pStyle w:val="NoSpacing"/>
              <w:rPr>
                <w:rFonts w:ascii="Arial Narrow" w:hAnsi="Arial Narrow"/>
                <w:color w:val="FF0000"/>
              </w:rPr>
            </w:pPr>
            <w:r w:rsidRPr="00C619A9">
              <w:rPr>
                <w:rFonts w:ascii="Arial Narrow" w:hAnsi="Arial Narrow"/>
                <w:color w:val="FF0000"/>
              </w:rPr>
              <w:t>Možnost generiranja nevarnih situacij zaradi prevelikih hitrosti</w:t>
            </w:r>
          </w:p>
        </w:tc>
      </w:tr>
      <w:tr w:rsidR="00C56464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C56464" w:rsidRPr="00C619A9" w:rsidRDefault="00C56464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C56464" w:rsidRPr="00C619A9" w:rsidRDefault="00C56464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Podroben opis pomanjkljivosti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C56464" w:rsidRPr="00C619A9" w:rsidRDefault="00C56464" w:rsidP="00AB33A7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Navezava državne ceste z zelo stegnjenimi horizontalnimi elementi v krožišče ima za posledico visoke vozne hitrosti vozil pri vstopu v krožišče, kar lahko povzroči nastanek nevarnih situacij</w:t>
            </w:r>
            <w:r w:rsidR="00AB33A7" w:rsidRPr="00C619A9">
              <w:rPr>
                <w:rFonts w:ascii="Arial Narrow" w:hAnsi="Arial Narrow"/>
              </w:rPr>
              <w:t xml:space="preserve"> (npr. naletna trčenja in izsiljevanje prednosti)</w:t>
            </w:r>
            <w:r w:rsidRPr="00C619A9">
              <w:rPr>
                <w:rFonts w:ascii="Arial Narrow" w:hAnsi="Arial Narrow"/>
              </w:rPr>
              <w:t>.</w:t>
            </w:r>
          </w:p>
        </w:tc>
      </w:tr>
      <w:tr w:rsidR="00C56464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C56464" w:rsidRPr="00C619A9" w:rsidRDefault="00C56464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C56464" w:rsidRPr="00C619A9" w:rsidRDefault="00C56464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Priporočila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C56464" w:rsidRPr="00C619A9" w:rsidRDefault="00C56464" w:rsidP="00C56464">
            <w:pPr>
              <w:pStyle w:val="NoSpacing"/>
              <w:rPr>
                <w:rFonts w:ascii="Arial Narrow" w:hAnsi="Arial Narrow"/>
                <w:color w:val="00B050"/>
              </w:rPr>
            </w:pPr>
            <w:r w:rsidRPr="00C619A9">
              <w:rPr>
                <w:rFonts w:ascii="Arial Narrow" w:hAnsi="Arial Narrow"/>
                <w:color w:val="00B050"/>
              </w:rPr>
              <w:t xml:space="preserve">Državno cesto z ustreznimi geometrijskimi elementi (npr. za </w:t>
            </w:r>
            <w:proofErr w:type="spellStart"/>
            <w:r w:rsidRPr="00C619A9">
              <w:rPr>
                <w:rFonts w:ascii="Arial Narrow" w:hAnsi="Arial Narrow"/>
                <w:color w:val="00B050"/>
              </w:rPr>
              <w:t>V</w:t>
            </w:r>
            <w:r w:rsidRPr="00C619A9">
              <w:rPr>
                <w:rFonts w:ascii="Arial Narrow" w:hAnsi="Arial Narrow"/>
                <w:color w:val="00B050"/>
                <w:vertAlign w:val="subscript"/>
              </w:rPr>
              <w:t>proj</w:t>
            </w:r>
            <w:proofErr w:type="spellEnd"/>
            <w:r w:rsidRPr="00C619A9">
              <w:rPr>
                <w:rFonts w:ascii="Arial Narrow" w:hAnsi="Arial Narrow"/>
                <w:color w:val="00B050"/>
              </w:rPr>
              <w:t>=70 km/h) prednostno peljati proti obstoječi glavni cesti G1-4 in južno obvoznico nanjo priključiti v T-križišču. Izvedba dodatnega pasu za leve zavijalce na glavni prometni smeri upoštevajoč predvidene prometne obremenitve. Možnost semaforizacije.</w:t>
            </w:r>
          </w:p>
        </w:tc>
      </w:tr>
      <w:tr w:rsidR="00C56464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C56464" w:rsidRPr="00C619A9" w:rsidRDefault="00C56464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C56464" w:rsidRPr="00C619A9" w:rsidRDefault="00C56464" w:rsidP="00177B45">
            <w:pPr>
              <w:pStyle w:val="NoSpacing"/>
              <w:rPr>
                <w:rFonts w:ascii="Arial Narrow" w:hAnsi="Arial Narrow"/>
                <w:b/>
                <w:color w:val="0070C0"/>
              </w:rPr>
            </w:pPr>
            <w:r w:rsidRPr="00C619A9">
              <w:rPr>
                <w:rFonts w:ascii="Arial Narrow" w:hAnsi="Arial Narrow"/>
                <w:b/>
                <w:color w:val="0070C0"/>
              </w:rPr>
              <w:t>Odgovor naročnika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C56464" w:rsidRDefault="0073499A" w:rsidP="00177B45">
            <w:pPr>
              <w:pStyle w:val="NoSpacing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 xml:space="preserve">Predlog s vključi v IDZ kot možnost variantne rešitve v </w:t>
            </w:r>
            <w:r w:rsidR="00992602">
              <w:rPr>
                <w:rFonts w:ascii="Arial Narrow" w:hAnsi="Arial Narrow"/>
                <w:color w:val="0070C0"/>
              </w:rPr>
              <w:t>nadaljnjih</w:t>
            </w:r>
            <w:r>
              <w:rPr>
                <w:rFonts w:ascii="Arial Narrow" w:hAnsi="Arial Narrow"/>
                <w:color w:val="0070C0"/>
              </w:rPr>
              <w:t xml:space="preserve"> fazah načrtovanja in projektiranja tega scenarija, v kolikor se bo izkazalo, da bo dejansko izveden v naravi.</w:t>
            </w:r>
          </w:p>
          <w:p w:rsidR="0073499A" w:rsidRPr="00C619A9" w:rsidRDefault="0073499A" w:rsidP="00992602">
            <w:pPr>
              <w:pStyle w:val="NoSpacing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V poročilu se vključi naslednji odstavek: »</w:t>
            </w:r>
            <w:r w:rsidR="00992602" w:rsidRPr="00992602">
              <w:rPr>
                <w:rFonts w:ascii="Arial Narrow" w:hAnsi="Arial Narrow"/>
                <w:i/>
                <w:color w:val="0070C0"/>
              </w:rPr>
              <w:t xml:space="preserve">Za ta scenarij se </w:t>
            </w:r>
            <w:r w:rsidR="00992602">
              <w:rPr>
                <w:rFonts w:ascii="Arial Narrow" w:hAnsi="Arial Narrow"/>
                <w:i/>
                <w:color w:val="0070C0"/>
              </w:rPr>
              <w:t xml:space="preserve">v nadaljnjih fazah načrtovanja in projektiranja </w:t>
            </w:r>
            <w:r w:rsidR="00992602" w:rsidRPr="00992602">
              <w:rPr>
                <w:rFonts w:ascii="Arial Narrow" w:hAnsi="Arial Narrow"/>
                <w:i/>
                <w:color w:val="0070C0"/>
              </w:rPr>
              <w:t>analizira tudi variantna rešitev</w:t>
            </w:r>
            <w:r w:rsidRPr="00992602">
              <w:rPr>
                <w:rFonts w:ascii="Arial Narrow" w:hAnsi="Arial Narrow"/>
                <w:i/>
                <w:color w:val="0070C0"/>
              </w:rPr>
              <w:t xml:space="preserve">, da se državna cesta z ustreznimi geometrijskimi elementi (npr. za </w:t>
            </w:r>
            <w:proofErr w:type="spellStart"/>
            <w:r w:rsidRPr="00992602">
              <w:rPr>
                <w:rFonts w:ascii="Arial Narrow" w:hAnsi="Arial Narrow"/>
                <w:i/>
                <w:color w:val="0070C0"/>
              </w:rPr>
              <w:t>V</w:t>
            </w:r>
            <w:r w:rsidRPr="00992602">
              <w:rPr>
                <w:rFonts w:ascii="Arial Narrow" w:hAnsi="Arial Narrow"/>
                <w:i/>
                <w:color w:val="0070C0"/>
                <w:vertAlign w:val="subscript"/>
              </w:rPr>
              <w:t>proj</w:t>
            </w:r>
            <w:proofErr w:type="spellEnd"/>
            <w:r w:rsidRPr="00992602">
              <w:rPr>
                <w:rFonts w:ascii="Arial Narrow" w:hAnsi="Arial Narrow"/>
                <w:i/>
                <w:color w:val="0070C0"/>
              </w:rPr>
              <w:t xml:space="preserve">=70 km/h) prednostno vodi proti obstoječi glavni cesti G1-4 in se južno obvoznico Slovenj Gradec nanjo priključi v T-križišču. Pri tem se izvede dodatni pas za leve zavijalce na glavni prometni smeri upoštevajoč predvidene prometne obremenitve. </w:t>
            </w:r>
            <w:r w:rsidR="00992602" w:rsidRPr="00992602">
              <w:rPr>
                <w:rFonts w:ascii="Arial Narrow" w:hAnsi="Arial Narrow"/>
                <w:i/>
                <w:color w:val="0070C0"/>
              </w:rPr>
              <w:t>Po potrebi se križišče semaforizira</w:t>
            </w:r>
            <w:r w:rsidRPr="00992602">
              <w:rPr>
                <w:rFonts w:ascii="Arial Narrow" w:hAnsi="Arial Narrow"/>
                <w:i/>
                <w:color w:val="0070C0"/>
              </w:rPr>
              <w:t>.</w:t>
            </w:r>
            <w:r w:rsidR="00992602">
              <w:rPr>
                <w:rFonts w:ascii="Arial Narrow" w:hAnsi="Arial Narrow"/>
                <w:color w:val="0070C0"/>
              </w:rPr>
              <w:t>«</w:t>
            </w:r>
          </w:p>
        </w:tc>
      </w:tr>
      <w:tr w:rsidR="00C56464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56464" w:rsidRPr="00C619A9" w:rsidRDefault="00C56464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tcBorders>
              <w:bottom w:val="single" w:sz="4" w:space="0" w:color="000000" w:themeColor="text1"/>
            </w:tcBorders>
            <w:vAlign w:val="center"/>
          </w:tcPr>
          <w:p w:rsidR="00C56464" w:rsidRPr="00C619A9" w:rsidRDefault="00C56464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Odgovor presojevalca</w:t>
            </w:r>
          </w:p>
        </w:tc>
        <w:tc>
          <w:tcPr>
            <w:tcW w:w="67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56464" w:rsidRPr="00C619A9" w:rsidRDefault="00C56464" w:rsidP="00177B45">
            <w:pPr>
              <w:pStyle w:val="NoSpacing"/>
              <w:rPr>
                <w:rFonts w:ascii="Arial Narrow" w:hAnsi="Arial Narrow"/>
                <w:color w:val="00B050"/>
              </w:rPr>
            </w:pPr>
          </w:p>
        </w:tc>
      </w:tr>
    </w:tbl>
    <w:p w:rsidR="00C56464" w:rsidRPr="00C619A9" w:rsidRDefault="00C56464" w:rsidP="00C75561"/>
    <w:p w:rsidR="002724C8" w:rsidRPr="00C619A9" w:rsidRDefault="002724C8" w:rsidP="00C75561"/>
    <w:p w:rsidR="00C56464" w:rsidRPr="00C619A9" w:rsidRDefault="00C56464" w:rsidP="00C56464">
      <w:pPr>
        <w:pStyle w:val="Heading1"/>
        <w:rPr>
          <w:rFonts w:cs="Arial"/>
          <w:szCs w:val="22"/>
        </w:rPr>
      </w:pPr>
      <w:bookmarkStart w:id="9" w:name="_Toc474486321"/>
      <w:r w:rsidRPr="00C619A9">
        <w:rPr>
          <w:caps w:val="0"/>
        </w:rPr>
        <w:t>Presoja variante priključka B2</w:t>
      </w:r>
      <w:bookmarkEnd w:id="9"/>
    </w:p>
    <w:p w:rsidR="00C56464" w:rsidRPr="00C619A9" w:rsidRDefault="00C56464" w:rsidP="00C56464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1"/>
        <w:gridCol w:w="1967"/>
        <w:gridCol w:w="6770"/>
      </w:tblGrid>
      <w:tr w:rsidR="00C56464" w:rsidRPr="00C619A9" w:rsidTr="00177B45">
        <w:tc>
          <w:tcPr>
            <w:tcW w:w="551" w:type="dxa"/>
            <w:tcBorders>
              <w:bottom w:val="single" w:sz="4" w:space="0" w:color="000000" w:themeColor="text1"/>
            </w:tcBorders>
          </w:tcPr>
          <w:p w:rsidR="00C56464" w:rsidRPr="00C619A9" w:rsidRDefault="00C56464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Št.</w:t>
            </w:r>
          </w:p>
        </w:tc>
        <w:tc>
          <w:tcPr>
            <w:tcW w:w="1967" w:type="dxa"/>
            <w:tcBorders>
              <w:bottom w:val="single" w:sz="4" w:space="0" w:color="000000" w:themeColor="text1"/>
            </w:tcBorders>
            <w:vAlign w:val="center"/>
          </w:tcPr>
          <w:p w:rsidR="00C56464" w:rsidRPr="00C619A9" w:rsidRDefault="00C56464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6770" w:type="dxa"/>
            <w:tcBorders>
              <w:bottom w:val="single" w:sz="4" w:space="0" w:color="000000" w:themeColor="text1"/>
            </w:tcBorders>
          </w:tcPr>
          <w:p w:rsidR="00C56464" w:rsidRPr="00C619A9" w:rsidRDefault="00C56464" w:rsidP="00177B45">
            <w:pPr>
              <w:pStyle w:val="NoSpacing"/>
              <w:rPr>
                <w:rFonts w:ascii="Arial Narrow" w:hAnsi="Arial Narrow"/>
              </w:rPr>
            </w:pPr>
          </w:p>
        </w:tc>
      </w:tr>
      <w:tr w:rsidR="00C56464" w:rsidRPr="00C619A9" w:rsidTr="00177B45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56464" w:rsidRPr="00C619A9" w:rsidRDefault="00C56464" w:rsidP="00177B45">
            <w:pPr>
              <w:pStyle w:val="NoSpacing"/>
              <w:tabs>
                <w:tab w:val="center" w:pos="167"/>
              </w:tabs>
              <w:jc w:val="center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 w:themeColor="text1"/>
            </w:tcBorders>
            <w:vAlign w:val="center"/>
          </w:tcPr>
          <w:p w:rsidR="00C56464" w:rsidRPr="00C619A9" w:rsidRDefault="00C56464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Lokacija</w:t>
            </w:r>
          </w:p>
        </w:tc>
        <w:tc>
          <w:tcPr>
            <w:tcW w:w="677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56464" w:rsidRPr="00C619A9" w:rsidRDefault="00C56464" w:rsidP="00177B45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Vplivno območje krožišča</w:t>
            </w:r>
          </w:p>
        </w:tc>
      </w:tr>
      <w:tr w:rsidR="00C56464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C56464" w:rsidRPr="00C619A9" w:rsidRDefault="00C56464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C56464" w:rsidRPr="00C619A9" w:rsidRDefault="00C56464" w:rsidP="00177B45">
            <w:pPr>
              <w:pStyle w:val="NoSpacing"/>
              <w:jc w:val="left"/>
              <w:rPr>
                <w:rFonts w:ascii="Arial Narrow" w:hAnsi="Arial Narrow"/>
                <w:b/>
                <w:color w:val="FF0000"/>
              </w:rPr>
            </w:pPr>
            <w:r w:rsidRPr="00C619A9">
              <w:rPr>
                <w:rFonts w:ascii="Arial Narrow" w:hAnsi="Arial Narrow"/>
                <w:b/>
                <w:color w:val="FF0000"/>
              </w:rPr>
              <w:t>Povzetek tveganja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C56464" w:rsidRPr="00C619A9" w:rsidRDefault="00C56464" w:rsidP="00177B45">
            <w:pPr>
              <w:pStyle w:val="NoSpacing"/>
              <w:rPr>
                <w:rFonts w:ascii="Arial Narrow" w:hAnsi="Arial Narrow"/>
                <w:color w:val="FF0000"/>
              </w:rPr>
            </w:pPr>
            <w:r w:rsidRPr="00C619A9">
              <w:rPr>
                <w:rFonts w:ascii="Arial Narrow" w:hAnsi="Arial Narrow"/>
                <w:color w:val="FF0000"/>
              </w:rPr>
              <w:t>Možnost generiranja nevarnih situacij zaradi prevelikih hitrosti</w:t>
            </w:r>
          </w:p>
        </w:tc>
      </w:tr>
      <w:tr w:rsidR="00C56464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C56464" w:rsidRPr="00C619A9" w:rsidRDefault="00C56464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C56464" w:rsidRPr="00C619A9" w:rsidRDefault="00C56464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Podroben opis pomanjkljivosti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C56464" w:rsidRPr="00C619A9" w:rsidRDefault="00AB33A7" w:rsidP="00177B45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Navezava državne ceste z zelo stegnjenimi horizontalnimi elementi v krožišče ima za posledico visoke vozne hitrosti vozil pri vstopu v krožišče, kar lahko povzroči nastanek nevarnih situacij (npr. naletna trčenja in izsiljevanje prednosti).</w:t>
            </w:r>
          </w:p>
        </w:tc>
      </w:tr>
      <w:tr w:rsidR="00C56464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C56464" w:rsidRPr="00C619A9" w:rsidRDefault="00C56464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C56464" w:rsidRPr="00C619A9" w:rsidRDefault="00C56464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Priporočila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C56464" w:rsidRPr="00C619A9" w:rsidRDefault="006E1239" w:rsidP="006E1239">
            <w:pPr>
              <w:pStyle w:val="NoSpacing"/>
              <w:rPr>
                <w:rFonts w:ascii="Arial Narrow" w:hAnsi="Arial Narrow"/>
                <w:color w:val="00B050"/>
              </w:rPr>
            </w:pPr>
            <w:r w:rsidRPr="00C619A9">
              <w:rPr>
                <w:rFonts w:ascii="Arial Narrow" w:hAnsi="Arial Narrow"/>
                <w:color w:val="00B050"/>
              </w:rPr>
              <w:t>Izvedba zožitve državne ceste z dveh pasov na enega (v smeri proti Slovenj Gradcu), nato d</w:t>
            </w:r>
            <w:r w:rsidR="00C56464" w:rsidRPr="00C619A9">
              <w:rPr>
                <w:rFonts w:ascii="Arial Narrow" w:hAnsi="Arial Narrow"/>
                <w:color w:val="00B050"/>
              </w:rPr>
              <w:t xml:space="preserve">ržavno cesto z ustreznimi geometrijskimi elementi (npr. za </w:t>
            </w:r>
            <w:proofErr w:type="spellStart"/>
            <w:r w:rsidR="00C56464" w:rsidRPr="00C619A9">
              <w:rPr>
                <w:rFonts w:ascii="Arial Narrow" w:hAnsi="Arial Narrow"/>
                <w:color w:val="00B050"/>
              </w:rPr>
              <w:t>V</w:t>
            </w:r>
            <w:r w:rsidR="00C56464" w:rsidRPr="00C619A9">
              <w:rPr>
                <w:rFonts w:ascii="Arial Narrow" w:hAnsi="Arial Narrow"/>
                <w:color w:val="00B050"/>
                <w:vertAlign w:val="subscript"/>
              </w:rPr>
              <w:t>proj</w:t>
            </w:r>
            <w:proofErr w:type="spellEnd"/>
            <w:r w:rsidR="00C56464" w:rsidRPr="00C619A9">
              <w:rPr>
                <w:rFonts w:ascii="Arial Narrow" w:hAnsi="Arial Narrow"/>
                <w:color w:val="00B050"/>
              </w:rPr>
              <w:t>=70 km/h) prednostno peljati proti obstoječi glavni cesti G1-4 in južno obvoznico nanjo priključiti v T-križišču. Izvedba dodatnega pasu za leve zavijalce na glavni prometni smeri upoštevajoč predvidene prometne obremenitve.</w:t>
            </w:r>
            <w:r w:rsidRPr="00C619A9">
              <w:rPr>
                <w:rFonts w:ascii="Arial Narrow" w:hAnsi="Arial Narrow"/>
                <w:color w:val="00B050"/>
              </w:rPr>
              <w:t xml:space="preserve"> Pas na glavni prometni smeri se nadaljuje kot prehitevalni (levi) pas, iz smeri južne obvoznice pa se pas za desne zavijalce nadaljuje kot vozni (desni) pas. Možnost semaforizacije.</w:t>
            </w:r>
          </w:p>
        </w:tc>
      </w:tr>
      <w:tr w:rsidR="00C56464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C56464" w:rsidRPr="00C619A9" w:rsidRDefault="00C56464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C56464" w:rsidRPr="00C619A9" w:rsidRDefault="00C56464" w:rsidP="00177B45">
            <w:pPr>
              <w:pStyle w:val="NoSpacing"/>
              <w:rPr>
                <w:rFonts w:ascii="Arial Narrow" w:hAnsi="Arial Narrow"/>
                <w:b/>
                <w:color w:val="0070C0"/>
              </w:rPr>
            </w:pPr>
            <w:r w:rsidRPr="00C619A9">
              <w:rPr>
                <w:rFonts w:ascii="Arial Narrow" w:hAnsi="Arial Narrow"/>
                <w:b/>
                <w:color w:val="0070C0"/>
              </w:rPr>
              <w:t>Odgovor naročnika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992602" w:rsidRDefault="00992602" w:rsidP="00992602">
            <w:pPr>
              <w:pStyle w:val="NoSpacing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Predlog s vključi v IDZ kot možnost variantne rešitve v nadaljnjih fazah načrtovanja in projektiranja tega scenarija, v kolikor se bo izkazalo, da bo dejansko izveden v naravi.</w:t>
            </w:r>
          </w:p>
          <w:p w:rsidR="00C56464" w:rsidRPr="00C619A9" w:rsidRDefault="00992602" w:rsidP="00992602">
            <w:pPr>
              <w:pStyle w:val="NoSpacing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V poročilu se vključi naslednji odstavek: »</w:t>
            </w:r>
            <w:r w:rsidRPr="00992602">
              <w:rPr>
                <w:rFonts w:ascii="Arial Narrow" w:hAnsi="Arial Narrow"/>
                <w:i/>
                <w:color w:val="0070C0"/>
              </w:rPr>
              <w:t xml:space="preserve">Za ta scenarij se </w:t>
            </w:r>
            <w:r>
              <w:rPr>
                <w:rFonts w:ascii="Arial Narrow" w:hAnsi="Arial Narrow"/>
                <w:i/>
                <w:color w:val="0070C0"/>
              </w:rPr>
              <w:t xml:space="preserve">v nadaljnjih fazah načrtovanja in projektiranja </w:t>
            </w:r>
            <w:r w:rsidRPr="00992602">
              <w:rPr>
                <w:rFonts w:ascii="Arial Narrow" w:hAnsi="Arial Narrow"/>
                <w:i/>
                <w:color w:val="0070C0"/>
              </w:rPr>
              <w:t xml:space="preserve">analizira tudi variantna rešitev, da se državna cesta z ustreznimi geometrijskimi elementi (npr. za </w:t>
            </w:r>
            <w:proofErr w:type="spellStart"/>
            <w:r w:rsidRPr="00992602">
              <w:rPr>
                <w:rFonts w:ascii="Arial Narrow" w:hAnsi="Arial Narrow"/>
                <w:i/>
                <w:color w:val="0070C0"/>
              </w:rPr>
              <w:t>V</w:t>
            </w:r>
            <w:r w:rsidRPr="00992602">
              <w:rPr>
                <w:rFonts w:ascii="Arial Narrow" w:hAnsi="Arial Narrow"/>
                <w:i/>
                <w:color w:val="0070C0"/>
                <w:vertAlign w:val="subscript"/>
              </w:rPr>
              <w:t>proj</w:t>
            </w:r>
            <w:proofErr w:type="spellEnd"/>
            <w:r w:rsidRPr="00992602">
              <w:rPr>
                <w:rFonts w:ascii="Arial Narrow" w:hAnsi="Arial Narrow"/>
                <w:i/>
                <w:color w:val="0070C0"/>
              </w:rPr>
              <w:t xml:space="preserve">=70 km/h) prednostno vodi proti obstoječi glavni cesti G1-4 in se južno obvoznico Slovenj Gradec nanjo priključi v T-križišču. </w:t>
            </w:r>
            <w:r>
              <w:rPr>
                <w:rFonts w:ascii="Arial Narrow" w:hAnsi="Arial Narrow"/>
                <w:i/>
                <w:color w:val="0070C0"/>
              </w:rPr>
              <w:t xml:space="preserve">Zožitev državne ceste v smeri proti Slovenj Gradcu iz dveh pasov na enega se izvede pred križiščem. Glede ne prometne obremenitve se zaporedno v križišču </w:t>
            </w:r>
            <w:r w:rsidRPr="00992602">
              <w:rPr>
                <w:rFonts w:ascii="Arial Narrow" w:hAnsi="Arial Narrow"/>
                <w:i/>
                <w:color w:val="0070C0"/>
              </w:rPr>
              <w:t xml:space="preserve">izvede dodatni pas za leve zavijalce na glavni prometni smeri. </w:t>
            </w:r>
            <w:r>
              <w:rPr>
                <w:rFonts w:ascii="Arial Narrow" w:hAnsi="Arial Narrow"/>
                <w:i/>
                <w:color w:val="0070C0"/>
              </w:rPr>
              <w:t>V smeri proti Velenju se p</w:t>
            </w:r>
            <w:r w:rsidRPr="00992602">
              <w:rPr>
                <w:rFonts w:ascii="Arial Narrow" w:hAnsi="Arial Narrow"/>
                <w:i/>
                <w:color w:val="0070C0"/>
              </w:rPr>
              <w:t>as na glavni prometni smeri nadaljuje kot prehitevalni (levi) pas, iz smeri južne obvoznice pa se pas za desne zavijalce nadaljuje kot vozni (desni) pas. Po potrebi se križišče semaforizira.</w:t>
            </w:r>
            <w:r>
              <w:rPr>
                <w:rFonts w:ascii="Arial Narrow" w:hAnsi="Arial Narrow"/>
                <w:color w:val="0070C0"/>
              </w:rPr>
              <w:t>«</w:t>
            </w:r>
          </w:p>
        </w:tc>
      </w:tr>
      <w:tr w:rsidR="00C56464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56464" w:rsidRPr="00C619A9" w:rsidRDefault="00C56464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tcBorders>
              <w:bottom w:val="single" w:sz="4" w:space="0" w:color="000000" w:themeColor="text1"/>
            </w:tcBorders>
            <w:vAlign w:val="center"/>
          </w:tcPr>
          <w:p w:rsidR="00C56464" w:rsidRPr="00C619A9" w:rsidRDefault="00C56464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Odgovor presojevalca</w:t>
            </w:r>
          </w:p>
        </w:tc>
        <w:tc>
          <w:tcPr>
            <w:tcW w:w="67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56464" w:rsidRPr="00C619A9" w:rsidRDefault="00C56464" w:rsidP="00177B45">
            <w:pPr>
              <w:pStyle w:val="NoSpacing"/>
              <w:rPr>
                <w:rFonts w:ascii="Arial Narrow" w:hAnsi="Arial Narrow"/>
                <w:color w:val="00B050"/>
              </w:rPr>
            </w:pPr>
          </w:p>
        </w:tc>
      </w:tr>
    </w:tbl>
    <w:p w:rsidR="00C56464" w:rsidRDefault="00C56464" w:rsidP="00C75561"/>
    <w:p w:rsidR="0073499A" w:rsidRPr="00C619A9" w:rsidRDefault="0073499A" w:rsidP="00C75561"/>
    <w:p w:rsidR="006E1239" w:rsidRPr="00C619A9" w:rsidRDefault="006E1239" w:rsidP="006E1239">
      <w:pPr>
        <w:pStyle w:val="Heading1"/>
        <w:rPr>
          <w:rFonts w:cs="Arial"/>
          <w:szCs w:val="22"/>
        </w:rPr>
      </w:pPr>
      <w:bookmarkStart w:id="10" w:name="_Toc474486322"/>
      <w:r w:rsidRPr="00C619A9">
        <w:rPr>
          <w:caps w:val="0"/>
        </w:rPr>
        <w:t>Presoja variante priključka C1</w:t>
      </w:r>
      <w:bookmarkEnd w:id="10"/>
    </w:p>
    <w:p w:rsidR="006E1239" w:rsidRPr="00C619A9" w:rsidRDefault="006E1239" w:rsidP="006E1239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1"/>
        <w:gridCol w:w="1967"/>
        <w:gridCol w:w="6770"/>
      </w:tblGrid>
      <w:tr w:rsidR="006E1239" w:rsidRPr="00C619A9" w:rsidTr="00177B45">
        <w:tc>
          <w:tcPr>
            <w:tcW w:w="551" w:type="dxa"/>
            <w:tcBorders>
              <w:bottom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Št.</w:t>
            </w:r>
          </w:p>
        </w:tc>
        <w:tc>
          <w:tcPr>
            <w:tcW w:w="1967" w:type="dxa"/>
            <w:tcBorders>
              <w:bottom w:val="single" w:sz="4" w:space="0" w:color="000000" w:themeColor="text1"/>
            </w:tcBorders>
            <w:vAlign w:val="center"/>
          </w:tcPr>
          <w:p w:rsidR="006E1239" w:rsidRPr="00C619A9" w:rsidRDefault="006E1239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6770" w:type="dxa"/>
            <w:tcBorders>
              <w:bottom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</w:rPr>
            </w:pPr>
          </w:p>
        </w:tc>
      </w:tr>
      <w:tr w:rsidR="006E1239" w:rsidRPr="00C619A9" w:rsidTr="00177B45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tabs>
                <w:tab w:val="center" w:pos="167"/>
              </w:tabs>
              <w:jc w:val="center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 w:themeColor="text1"/>
            </w:tcBorders>
            <w:vAlign w:val="center"/>
          </w:tcPr>
          <w:p w:rsidR="006E1239" w:rsidRPr="00C619A9" w:rsidRDefault="006E1239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Lokacija</w:t>
            </w:r>
          </w:p>
        </w:tc>
        <w:tc>
          <w:tcPr>
            <w:tcW w:w="677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P25–P27</w:t>
            </w:r>
          </w:p>
        </w:tc>
      </w:tr>
      <w:tr w:rsidR="006E1239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6E1239" w:rsidRPr="00C619A9" w:rsidRDefault="006E1239" w:rsidP="00177B45">
            <w:pPr>
              <w:pStyle w:val="NoSpacing"/>
              <w:jc w:val="left"/>
              <w:rPr>
                <w:rFonts w:ascii="Arial Narrow" w:hAnsi="Arial Narrow"/>
                <w:b/>
                <w:color w:val="FF0000"/>
              </w:rPr>
            </w:pPr>
            <w:r w:rsidRPr="00C619A9">
              <w:rPr>
                <w:rFonts w:ascii="Arial Narrow" w:hAnsi="Arial Narrow"/>
                <w:b/>
                <w:color w:val="FF0000"/>
              </w:rPr>
              <w:t>Povzetek tveganja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  <w:color w:val="FF0000"/>
              </w:rPr>
            </w:pPr>
            <w:r w:rsidRPr="00C619A9">
              <w:rPr>
                <w:rFonts w:ascii="Arial Narrow" w:hAnsi="Arial Narrow"/>
                <w:color w:val="FF0000"/>
              </w:rPr>
              <w:t>Možnost nastanka nevarnih manevrov</w:t>
            </w:r>
          </w:p>
        </w:tc>
      </w:tr>
      <w:tr w:rsidR="006E1239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6E1239" w:rsidRPr="00C619A9" w:rsidRDefault="006E1239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Podroben opis pomanjkljivosti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Preusmeritev desnega voznega pasu na nasprotno vozišče je izvedena na prekratki dolžini, zaradi česar bodo vozne hitrosti nižje, kar lahko povzroči nastanek nevarnih situacij (npr. naletnih trčenj).</w:t>
            </w:r>
          </w:p>
        </w:tc>
      </w:tr>
      <w:tr w:rsidR="006E1239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6E1239" w:rsidRPr="00C619A9" w:rsidRDefault="006E1239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Priporočila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6E1239" w:rsidRPr="00C619A9" w:rsidRDefault="006E1239" w:rsidP="006E1239">
            <w:pPr>
              <w:pStyle w:val="NoSpacing"/>
              <w:rPr>
                <w:rFonts w:ascii="Arial Narrow" w:hAnsi="Arial Narrow"/>
                <w:color w:val="00B050"/>
              </w:rPr>
            </w:pPr>
            <w:r w:rsidRPr="00C619A9">
              <w:rPr>
                <w:rFonts w:ascii="Arial Narrow" w:hAnsi="Arial Narrow"/>
                <w:color w:val="00B050"/>
              </w:rPr>
              <w:t>Preusmerit</w:t>
            </w:r>
            <w:bookmarkStart w:id="11" w:name="_GoBack"/>
            <w:bookmarkEnd w:id="11"/>
            <w:r w:rsidRPr="00C619A9">
              <w:rPr>
                <w:rFonts w:ascii="Arial Narrow" w:hAnsi="Arial Narrow"/>
                <w:color w:val="00B050"/>
              </w:rPr>
              <w:t xml:space="preserve">ev desnega voznega pasu na nasprotno vozišče izvesti na taki dolžini in s takimi geometrijskimi elementi, da bo zagotovljena </w:t>
            </w:r>
            <w:r w:rsidR="00202245" w:rsidRPr="00C619A9">
              <w:rPr>
                <w:rFonts w:ascii="Arial Narrow" w:hAnsi="Arial Narrow"/>
                <w:color w:val="00B050"/>
              </w:rPr>
              <w:t>taka hitrost vožnje</w:t>
            </w:r>
            <w:r w:rsidR="005F3056" w:rsidRPr="00C619A9">
              <w:rPr>
                <w:rFonts w:ascii="Arial Narrow" w:hAnsi="Arial Narrow"/>
                <w:color w:val="00B050"/>
              </w:rPr>
              <w:t>,</w:t>
            </w:r>
            <w:r w:rsidR="00202245" w:rsidRPr="00C619A9">
              <w:rPr>
                <w:rFonts w:ascii="Arial Narrow" w:hAnsi="Arial Narrow"/>
                <w:color w:val="00B050"/>
              </w:rPr>
              <w:t xml:space="preserve"> kot bo dovoljena v nadaljevanju 2-pasovnice</w:t>
            </w:r>
            <w:r w:rsidR="005F3056" w:rsidRPr="00C619A9">
              <w:rPr>
                <w:rFonts w:ascii="Arial Narrow" w:hAnsi="Arial Narrow"/>
                <w:color w:val="00B050"/>
              </w:rPr>
              <w:t xml:space="preserve"> v smeri proti Dravogradu</w:t>
            </w:r>
            <w:r w:rsidR="00202245" w:rsidRPr="00C619A9">
              <w:rPr>
                <w:rFonts w:ascii="Arial Narrow" w:hAnsi="Arial Narrow"/>
                <w:color w:val="00B050"/>
              </w:rPr>
              <w:t>.</w:t>
            </w:r>
          </w:p>
        </w:tc>
      </w:tr>
      <w:tr w:rsidR="006E1239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  <w:b/>
                <w:color w:val="0070C0"/>
              </w:rPr>
            </w:pPr>
            <w:r w:rsidRPr="00C619A9">
              <w:rPr>
                <w:rFonts w:ascii="Arial Narrow" w:hAnsi="Arial Narrow"/>
                <w:b/>
                <w:color w:val="0070C0"/>
              </w:rPr>
              <w:t>Odgovor naročnika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6E1239" w:rsidRPr="00C619A9" w:rsidRDefault="002B541B" w:rsidP="002B541B">
            <w:pPr>
              <w:pStyle w:val="NoSpacing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 xml:space="preserve">Predlog se upošteva. </w:t>
            </w:r>
            <w:r w:rsidRPr="002B541B">
              <w:rPr>
                <w:rFonts w:ascii="Arial Narrow" w:hAnsi="Arial Narrow"/>
                <w:color w:val="0070C0"/>
              </w:rPr>
              <w:t>Preusmeritev desnega voz</w:t>
            </w:r>
            <w:r>
              <w:rPr>
                <w:rFonts w:ascii="Arial Narrow" w:hAnsi="Arial Narrow"/>
                <w:color w:val="0070C0"/>
              </w:rPr>
              <w:t>nega pasu na nasprotno vozišče se izvede na daljši dolžini in s tem omogoči višje</w:t>
            </w:r>
            <w:r w:rsidRPr="002B541B">
              <w:rPr>
                <w:rFonts w:ascii="Arial Narrow" w:hAnsi="Arial Narrow"/>
                <w:color w:val="0070C0"/>
              </w:rPr>
              <w:t xml:space="preserve"> vozne hitrosti.</w:t>
            </w:r>
          </w:p>
        </w:tc>
      </w:tr>
      <w:tr w:rsidR="006E1239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tcBorders>
              <w:bottom w:val="single" w:sz="4" w:space="0" w:color="000000" w:themeColor="text1"/>
            </w:tcBorders>
            <w:vAlign w:val="center"/>
          </w:tcPr>
          <w:p w:rsidR="006E1239" w:rsidRPr="00C619A9" w:rsidRDefault="006E1239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Odgovor presojevalca</w:t>
            </w:r>
          </w:p>
        </w:tc>
        <w:tc>
          <w:tcPr>
            <w:tcW w:w="67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  <w:color w:val="00B050"/>
              </w:rPr>
            </w:pPr>
          </w:p>
        </w:tc>
      </w:tr>
      <w:tr w:rsidR="006E1239" w:rsidRPr="00C619A9" w:rsidTr="00177B45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E1239" w:rsidRPr="00C619A9" w:rsidRDefault="00E7191D" w:rsidP="00177B45">
            <w:pPr>
              <w:pStyle w:val="NoSpacing"/>
              <w:tabs>
                <w:tab w:val="center" w:pos="167"/>
              </w:tabs>
              <w:jc w:val="center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 w:themeColor="text1"/>
            </w:tcBorders>
            <w:vAlign w:val="center"/>
          </w:tcPr>
          <w:p w:rsidR="006E1239" w:rsidRPr="00C619A9" w:rsidRDefault="006E1239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Lokacija</w:t>
            </w:r>
          </w:p>
        </w:tc>
        <w:tc>
          <w:tcPr>
            <w:tcW w:w="677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Kraka B in D</w:t>
            </w:r>
          </w:p>
        </w:tc>
      </w:tr>
      <w:tr w:rsidR="006E1239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6E1239" w:rsidRPr="00C619A9" w:rsidRDefault="006E1239" w:rsidP="00177B45">
            <w:pPr>
              <w:pStyle w:val="NoSpacing"/>
              <w:jc w:val="left"/>
              <w:rPr>
                <w:rFonts w:ascii="Arial Narrow" w:hAnsi="Arial Narrow"/>
                <w:b/>
                <w:color w:val="FF0000"/>
              </w:rPr>
            </w:pPr>
            <w:r w:rsidRPr="00C619A9">
              <w:rPr>
                <w:rFonts w:ascii="Arial Narrow" w:hAnsi="Arial Narrow"/>
                <w:b/>
                <w:color w:val="FF0000"/>
              </w:rPr>
              <w:t>Povzetek tveganja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  <w:color w:val="FF0000"/>
              </w:rPr>
            </w:pPr>
            <w:r w:rsidRPr="00C619A9">
              <w:rPr>
                <w:rFonts w:ascii="Arial Narrow" w:hAnsi="Arial Narrow"/>
                <w:color w:val="FF0000"/>
              </w:rPr>
              <w:t>Možnost nastanka nevarnih manevrov v zimskem času</w:t>
            </w:r>
          </w:p>
        </w:tc>
      </w:tr>
      <w:tr w:rsidR="006E1239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6E1239" w:rsidRPr="00C619A9" w:rsidRDefault="006E1239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Podroben opis pomanjkljivosti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Predlagani vzdolžni nagib ramp -10 % je problematičen predvsem v zimskem času, ko je ob zmanjšanem oprijemu bistveno podaljšana zavorna pot, kar lahko povzroči nastanek nevarnih situacij.</w:t>
            </w:r>
          </w:p>
        </w:tc>
      </w:tr>
      <w:tr w:rsidR="006E1239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6E1239" w:rsidRPr="00C619A9" w:rsidRDefault="006E1239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Priporočila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  <w:color w:val="00B050"/>
              </w:rPr>
            </w:pPr>
            <w:r w:rsidRPr="00C619A9">
              <w:rPr>
                <w:rFonts w:ascii="Arial Narrow" w:hAnsi="Arial Narrow"/>
                <w:color w:val="00B050"/>
              </w:rPr>
              <w:t xml:space="preserve">Izvedba ramp priključka z manjšim vzdolžnim naklonom ter na večji razdalji. Obenem uporabiti večje konkavne vertikalne radije </w:t>
            </w:r>
            <w:proofErr w:type="spellStart"/>
            <w:r w:rsidRPr="00C619A9">
              <w:rPr>
                <w:rFonts w:ascii="Arial Narrow" w:hAnsi="Arial Narrow"/>
                <w:color w:val="00B050"/>
              </w:rPr>
              <w:t>Rkk</w:t>
            </w:r>
            <w:proofErr w:type="spellEnd"/>
            <w:r w:rsidRPr="00C619A9">
              <w:rPr>
                <w:rFonts w:ascii="Arial Narrow" w:hAnsi="Arial Narrow"/>
                <w:color w:val="00B050"/>
              </w:rPr>
              <w:t xml:space="preserve">, npr. za </w:t>
            </w:r>
            <w:proofErr w:type="spellStart"/>
            <w:r w:rsidRPr="00C619A9">
              <w:rPr>
                <w:rFonts w:ascii="Arial Narrow" w:hAnsi="Arial Narrow"/>
                <w:color w:val="00B050"/>
              </w:rPr>
              <w:t>V</w:t>
            </w:r>
            <w:r w:rsidRPr="00C619A9">
              <w:rPr>
                <w:rFonts w:ascii="Arial Narrow" w:hAnsi="Arial Narrow"/>
                <w:color w:val="00B050"/>
                <w:vertAlign w:val="subscript"/>
              </w:rPr>
              <w:t>proj</w:t>
            </w:r>
            <w:proofErr w:type="spellEnd"/>
            <w:r w:rsidRPr="00C619A9">
              <w:rPr>
                <w:rFonts w:ascii="Arial Narrow" w:hAnsi="Arial Narrow"/>
                <w:color w:val="00B050"/>
              </w:rPr>
              <w:t>=60 km/h. Osvetliti celotno območje priključka, vključno z zaviralnimi in pospeševalnimi pasovi.</w:t>
            </w:r>
          </w:p>
        </w:tc>
      </w:tr>
      <w:tr w:rsidR="006E1239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  <w:b/>
                <w:color w:val="0070C0"/>
              </w:rPr>
            </w:pPr>
            <w:r w:rsidRPr="00C619A9">
              <w:rPr>
                <w:rFonts w:ascii="Arial Narrow" w:hAnsi="Arial Narrow"/>
                <w:b/>
                <w:color w:val="0070C0"/>
              </w:rPr>
              <w:t>Odgovor naročnika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6E1239" w:rsidRPr="00C619A9" w:rsidRDefault="00707796" w:rsidP="00707796">
            <w:pPr>
              <w:pStyle w:val="NoSpacing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 xml:space="preserve">Upošteva se predlog osvetlitve celotnega območja priključka, vključno z zaviralnimi in pospeševalnimi pasovi. Izvedba ramp z manjšim vzdolžnim naklonom in na večji razdalji ni možna, ker lokacijo počivališča, kot je predvidena s prostorskim aktom za državno cesto Dravograd-Šentrupert na odseku Slovenj Gradec jug-Velenje jug, definira terenska konfiguracija grebena med planoto Dobrova in dolino vodotoka </w:t>
            </w:r>
            <w:proofErr w:type="spellStart"/>
            <w:r>
              <w:rPr>
                <w:rFonts w:ascii="Arial Narrow" w:hAnsi="Arial Narrow"/>
                <w:color w:val="0070C0"/>
              </w:rPr>
              <w:t>Suhodolnica</w:t>
            </w:r>
            <w:proofErr w:type="spellEnd"/>
            <w:r>
              <w:rPr>
                <w:rFonts w:ascii="Arial Narrow" w:hAnsi="Arial Narrow"/>
                <w:color w:val="0070C0"/>
              </w:rPr>
              <w:t xml:space="preserve"> med kmetijama Repnik in </w:t>
            </w:r>
            <w:proofErr w:type="spellStart"/>
            <w:r>
              <w:rPr>
                <w:rFonts w:ascii="Arial Narrow" w:hAnsi="Arial Narrow"/>
                <w:color w:val="0070C0"/>
              </w:rPr>
              <w:t>Bregač</w:t>
            </w:r>
            <w:proofErr w:type="spellEnd"/>
            <w:r>
              <w:rPr>
                <w:rFonts w:ascii="Arial Narrow" w:hAnsi="Arial Narrow"/>
                <w:color w:val="0070C0"/>
              </w:rPr>
              <w:t xml:space="preserve">. Pomik počivališča proti jugu tako ni mogoč. </w:t>
            </w:r>
            <w:r w:rsidRPr="001F1CA4">
              <w:rPr>
                <w:rFonts w:ascii="Arial Narrow" w:hAnsi="Arial Narrow"/>
                <w:color w:val="0070C0"/>
              </w:rPr>
              <w:t xml:space="preserve">V skladu z navedenim se v tehničnem poročilu vključi naslednji odstavek: </w:t>
            </w:r>
            <w:r>
              <w:rPr>
                <w:rFonts w:ascii="Arial Narrow" w:hAnsi="Arial Narrow"/>
                <w:color w:val="0070C0"/>
              </w:rPr>
              <w:t>»</w:t>
            </w:r>
            <w:r w:rsidRPr="00992602">
              <w:rPr>
                <w:rFonts w:ascii="Arial Narrow" w:hAnsi="Arial Narrow"/>
                <w:i/>
                <w:color w:val="0070C0"/>
              </w:rPr>
              <w:t>Predvidena je osvetlitev celotnega območja priključka oz. obvezno vsaj na območju krakov B in D, vključno z zaviralnimi in pospeševalnimi pasovi.</w:t>
            </w:r>
            <w:r>
              <w:rPr>
                <w:rFonts w:ascii="Arial Narrow" w:hAnsi="Arial Narrow"/>
                <w:color w:val="0070C0"/>
              </w:rPr>
              <w:t>«</w:t>
            </w:r>
          </w:p>
        </w:tc>
      </w:tr>
      <w:tr w:rsidR="006E1239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tcBorders>
              <w:bottom w:val="single" w:sz="4" w:space="0" w:color="000000" w:themeColor="text1"/>
            </w:tcBorders>
            <w:vAlign w:val="center"/>
          </w:tcPr>
          <w:p w:rsidR="006E1239" w:rsidRPr="00C619A9" w:rsidRDefault="006E1239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Odgovor presojevalca</w:t>
            </w:r>
          </w:p>
        </w:tc>
        <w:tc>
          <w:tcPr>
            <w:tcW w:w="67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  <w:color w:val="00B050"/>
              </w:rPr>
            </w:pPr>
          </w:p>
        </w:tc>
      </w:tr>
      <w:tr w:rsidR="006E1239" w:rsidRPr="00C619A9" w:rsidTr="00177B45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E1239" w:rsidRPr="00C619A9" w:rsidRDefault="00E7191D" w:rsidP="00177B45">
            <w:pPr>
              <w:pStyle w:val="NoSpacing"/>
              <w:tabs>
                <w:tab w:val="center" w:pos="167"/>
              </w:tabs>
              <w:jc w:val="center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 w:themeColor="text1"/>
            </w:tcBorders>
            <w:vAlign w:val="center"/>
          </w:tcPr>
          <w:p w:rsidR="006E1239" w:rsidRPr="00C619A9" w:rsidRDefault="006E1239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Lokacija</w:t>
            </w:r>
          </w:p>
        </w:tc>
        <w:tc>
          <w:tcPr>
            <w:tcW w:w="677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Kraka A in C</w:t>
            </w:r>
          </w:p>
        </w:tc>
      </w:tr>
      <w:tr w:rsidR="006E1239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6E1239" w:rsidRPr="00C619A9" w:rsidRDefault="006E1239" w:rsidP="00177B45">
            <w:pPr>
              <w:pStyle w:val="NoSpacing"/>
              <w:jc w:val="left"/>
              <w:rPr>
                <w:rFonts w:ascii="Arial Narrow" w:hAnsi="Arial Narrow"/>
                <w:b/>
                <w:color w:val="FF0000"/>
              </w:rPr>
            </w:pPr>
            <w:r w:rsidRPr="00C619A9">
              <w:rPr>
                <w:rFonts w:ascii="Arial Narrow" w:hAnsi="Arial Narrow"/>
                <w:b/>
                <w:color w:val="FF0000"/>
              </w:rPr>
              <w:t>Povzetek tveganja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  <w:color w:val="FF0000"/>
              </w:rPr>
            </w:pPr>
            <w:r w:rsidRPr="00C619A9">
              <w:rPr>
                <w:rFonts w:ascii="Arial Narrow" w:hAnsi="Arial Narrow"/>
                <w:color w:val="FF0000"/>
              </w:rPr>
              <w:t>Slabša preglednost</w:t>
            </w:r>
          </w:p>
        </w:tc>
      </w:tr>
      <w:tr w:rsidR="006E1239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6E1239" w:rsidRPr="00C619A9" w:rsidRDefault="006E1239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Podroben opis pomanjkljivosti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Pri priključevanju ramp na vozni pas krožišča zaradi bližine varnostne ograje na objektu in na podpornem zidu obstaja verjetnost slabše preglednosti, kar lahko povzroči nastanek nevarnih situacij.</w:t>
            </w:r>
          </w:p>
        </w:tc>
      </w:tr>
      <w:tr w:rsidR="006E1239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6E1239" w:rsidRPr="00C619A9" w:rsidRDefault="006E1239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Priporočila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  <w:color w:val="00B050"/>
              </w:rPr>
            </w:pPr>
            <w:r w:rsidRPr="00C619A9">
              <w:rPr>
                <w:rFonts w:ascii="Arial Narrow" w:hAnsi="Arial Narrow"/>
                <w:color w:val="00B050"/>
              </w:rPr>
              <w:t>Zagotoviti ustrezne širine nadvoza in ustrezno postavitev varnostnih ograj, da bo ob zadostnem nivoju zadrževanja ustrezna tudi preglednost.</w:t>
            </w:r>
          </w:p>
        </w:tc>
      </w:tr>
      <w:tr w:rsidR="006E1239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  <w:b/>
                <w:color w:val="0070C0"/>
              </w:rPr>
            </w:pPr>
            <w:r w:rsidRPr="00C619A9">
              <w:rPr>
                <w:rFonts w:ascii="Arial Narrow" w:hAnsi="Arial Narrow"/>
                <w:b/>
                <w:color w:val="0070C0"/>
              </w:rPr>
              <w:t>Odgovor naročnika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6E1239" w:rsidRPr="00C619A9" w:rsidRDefault="00707796" w:rsidP="00177B45">
            <w:pPr>
              <w:pStyle w:val="NoSpacing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Upošteva se predlog zagotovitve ustreznih širin nadvoza, da bosta zagotovljena tako zadosten nivo zadrževanja, kot tudi ustrezna preglednost. Predlog se upošteva v tehničnem poročilu, kjer se vključi odstavek »</w:t>
            </w:r>
            <w:r w:rsidRPr="00992602">
              <w:rPr>
                <w:rFonts w:ascii="Arial Narrow" w:hAnsi="Arial Narrow"/>
                <w:i/>
                <w:color w:val="0070C0"/>
              </w:rPr>
              <w:t>Širino nadvoza na območju priključevanja ramp na krožno vozišče krožišča se prilagodi tako, da se zagotovi zadosten nivo zadrževanja varnostnih ograj in ustrezna preglednost.</w:t>
            </w:r>
            <w:r>
              <w:rPr>
                <w:rFonts w:ascii="Arial Narrow" w:hAnsi="Arial Narrow"/>
                <w:color w:val="0070C0"/>
              </w:rPr>
              <w:t>« in v grafični prilogi, kjer se označijo mesta razširitve nadvoza s tekstom »</w:t>
            </w:r>
            <w:r w:rsidRPr="00992602">
              <w:rPr>
                <w:rFonts w:ascii="Arial Narrow" w:hAnsi="Arial Narrow"/>
                <w:i/>
                <w:color w:val="0070C0"/>
              </w:rPr>
              <w:t>razširitev nadvoza za zagotovitev zadostnega nivoja zadrževanja varnostne ograje in ustrezne preglednosti</w:t>
            </w:r>
            <w:r>
              <w:rPr>
                <w:rFonts w:ascii="Arial Narrow" w:hAnsi="Arial Narrow"/>
                <w:color w:val="0070C0"/>
              </w:rPr>
              <w:t>«.</w:t>
            </w:r>
          </w:p>
        </w:tc>
      </w:tr>
      <w:tr w:rsidR="006E1239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tcBorders>
              <w:bottom w:val="single" w:sz="4" w:space="0" w:color="000000" w:themeColor="text1"/>
            </w:tcBorders>
            <w:vAlign w:val="center"/>
          </w:tcPr>
          <w:p w:rsidR="006E1239" w:rsidRPr="00C619A9" w:rsidRDefault="006E1239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Odgovor presojevalca</w:t>
            </w:r>
          </w:p>
        </w:tc>
        <w:tc>
          <w:tcPr>
            <w:tcW w:w="67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  <w:color w:val="00B050"/>
              </w:rPr>
            </w:pPr>
          </w:p>
        </w:tc>
      </w:tr>
      <w:tr w:rsidR="006E1239" w:rsidRPr="00C619A9" w:rsidTr="00177B45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E1239" w:rsidRPr="00C619A9" w:rsidRDefault="00E7191D" w:rsidP="00177B45">
            <w:pPr>
              <w:pStyle w:val="NoSpacing"/>
              <w:tabs>
                <w:tab w:val="center" w:pos="167"/>
              </w:tabs>
              <w:jc w:val="center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 w:themeColor="text1"/>
            </w:tcBorders>
            <w:vAlign w:val="center"/>
          </w:tcPr>
          <w:p w:rsidR="006E1239" w:rsidRPr="00C619A9" w:rsidRDefault="006E1239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Lokacija</w:t>
            </w:r>
          </w:p>
        </w:tc>
        <w:tc>
          <w:tcPr>
            <w:tcW w:w="677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Južna obvoznica zahodno od krožišča</w:t>
            </w:r>
          </w:p>
        </w:tc>
      </w:tr>
      <w:tr w:rsidR="006E1239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6E1239" w:rsidRPr="00C619A9" w:rsidRDefault="006E1239" w:rsidP="00177B45">
            <w:pPr>
              <w:pStyle w:val="NoSpacing"/>
              <w:jc w:val="left"/>
              <w:rPr>
                <w:rFonts w:ascii="Arial Narrow" w:hAnsi="Arial Narrow"/>
                <w:b/>
                <w:color w:val="FF0000"/>
              </w:rPr>
            </w:pPr>
            <w:r w:rsidRPr="00C619A9">
              <w:rPr>
                <w:rFonts w:ascii="Arial Narrow" w:hAnsi="Arial Narrow"/>
                <w:b/>
                <w:color w:val="FF0000"/>
              </w:rPr>
              <w:t>Povzetek tveganja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  <w:color w:val="FF0000"/>
              </w:rPr>
            </w:pPr>
            <w:r w:rsidRPr="00C619A9">
              <w:rPr>
                <w:rFonts w:ascii="Arial Narrow" w:hAnsi="Arial Narrow"/>
                <w:color w:val="FF0000"/>
              </w:rPr>
              <w:t>Možnost generiranja nevarnih situacij zaradi prevelikih hitrosti</w:t>
            </w:r>
          </w:p>
        </w:tc>
      </w:tr>
      <w:tr w:rsidR="006E1239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6E1239" w:rsidRPr="00C619A9" w:rsidRDefault="006E1239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Podroben opis pomanjkljivosti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Navezava južne obvoznice v premi oz. z zelo stegnjenimi horizontalnimi elementi v krožišče ima za posledico visoke vozne hitrosti vozil pri vstopu v krožišče, kar lahko povzroči izsiljevanje prednosti in nastanek nevarnih situacij.</w:t>
            </w:r>
          </w:p>
        </w:tc>
      </w:tr>
      <w:tr w:rsidR="006E1239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6E1239" w:rsidRPr="00C619A9" w:rsidRDefault="006E1239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Priporočila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  <w:color w:val="00B050"/>
              </w:rPr>
            </w:pPr>
            <w:r w:rsidRPr="00C619A9">
              <w:rPr>
                <w:rFonts w:ascii="Arial Narrow" w:hAnsi="Arial Narrow"/>
                <w:color w:val="00B050"/>
              </w:rPr>
              <w:t>Projektiranje obvoznice s takimi geometrijskimi elementi, da bo onemogočena prehitra vožnja pred samim vstopom vozil v krožišče.</w:t>
            </w:r>
          </w:p>
        </w:tc>
      </w:tr>
      <w:tr w:rsidR="006E1239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  <w:b/>
                <w:color w:val="0070C0"/>
              </w:rPr>
            </w:pPr>
            <w:r w:rsidRPr="00C619A9">
              <w:rPr>
                <w:rFonts w:ascii="Arial Narrow" w:hAnsi="Arial Narrow"/>
                <w:b/>
                <w:color w:val="0070C0"/>
              </w:rPr>
              <w:t>Odgovor naročnika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6E1239" w:rsidRPr="00C619A9" w:rsidRDefault="00707796" w:rsidP="00177B45">
            <w:pPr>
              <w:pStyle w:val="NoSpacing"/>
              <w:rPr>
                <w:rFonts w:ascii="Arial Narrow" w:hAnsi="Arial Narrow"/>
                <w:color w:val="0070C0"/>
              </w:rPr>
            </w:pPr>
            <w:r w:rsidRPr="00992602">
              <w:rPr>
                <w:rFonts w:ascii="Arial Narrow" w:hAnsi="Arial Narrow"/>
                <w:color w:val="0070C0"/>
                <w:highlight w:val="yellow"/>
              </w:rPr>
              <w:t>Občina – ali je še možno spremeniti potek obvoznice??</w:t>
            </w:r>
          </w:p>
        </w:tc>
      </w:tr>
      <w:tr w:rsidR="006E1239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tcBorders>
              <w:bottom w:val="single" w:sz="4" w:space="0" w:color="000000" w:themeColor="text1"/>
            </w:tcBorders>
            <w:vAlign w:val="center"/>
          </w:tcPr>
          <w:p w:rsidR="006E1239" w:rsidRPr="00C619A9" w:rsidRDefault="006E1239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Odgovor presojevalca</w:t>
            </w:r>
          </w:p>
        </w:tc>
        <w:tc>
          <w:tcPr>
            <w:tcW w:w="67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E1239" w:rsidRPr="00C619A9" w:rsidRDefault="006E1239" w:rsidP="00177B45">
            <w:pPr>
              <w:pStyle w:val="NoSpacing"/>
              <w:rPr>
                <w:rFonts w:ascii="Arial Narrow" w:hAnsi="Arial Narrow"/>
                <w:color w:val="00B050"/>
              </w:rPr>
            </w:pPr>
          </w:p>
        </w:tc>
      </w:tr>
    </w:tbl>
    <w:p w:rsidR="006E1239" w:rsidRPr="00C619A9" w:rsidRDefault="006E1239" w:rsidP="00C75561"/>
    <w:p w:rsidR="00177B45" w:rsidRPr="00C619A9" w:rsidRDefault="00177B45" w:rsidP="00C75561"/>
    <w:p w:rsidR="00177B45" w:rsidRPr="00C619A9" w:rsidRDefault="00177B45" w:rsidP="00177B45">
      <w:pPr>
        <w:pStyle w:val="Heading1"/>
        <w:rPr>
          <w:rFonts w:cs="Arial"/>
          <w:szCs w:val="22"/>
        </w:rPr>
      </w:pPr>
      <w:bookmarkStart w:id="12" w:name="_Toc474486323"/>
      <w:r w:rsidRPr="00C619A9">
        <w:rPr>
          <w:caps w:val="0"/>
        </w:rPr>
        <w:t>Presoja variante priključka C2</w:t>
      </w:r>
      <w:bookmarkEnd w:id="12"/>
    </w:p>
    <w:p w:rsidR="00177B45" w:rsidRPr="00C619A9" w:rsidRDefault="00177B45" w:rsidP="00177B45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1"/>
        <w:gridCol w:w="1967"/>
        <w:gridCol w:w="6770"/>
      </w:tblGrid>
      <w:tr w:rsidR="00177B45" w:rsidRPr="00C619A9" w:rsidTr="00177B45">
        <w:tc>
          <w:tcPr>
            <w:tcW w:w="551" w:type="dxa"/>
            <w:tcBorders>
              <w:bottom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Št.</w:t>
            </w:r>
          </w:p>
        </w:tc>
        <w:tc>
          <w:tcPr>
            <w:tcW w:w="1967" w:type="dxa"/>
            <w:tcBorders>
              <w:bottom w:val="single" w:sz="4" w:space="0" w:color="000000" w:themeColor="text1"/>
            </w:tcBorders>
            <w:vAlign w:val="center"/>
          </w:tcPr>
          <w:p w:rsidR="00177B45" w:rsidRPr="00C619A9" w:rsidRDefault="00177B45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6770" w:type="dxa"/>
            <w:tcBorders>
              <w:bottom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rPr>
                <w:rFonts w:ascii="Arial Narrow" w:hAnsi="Arial Narrow"/>
              </w:rPr>
            </w:pPr>
          </w:p>
        </w:tc>
      </w:tr>
      <w:tr w:rsidR="00177B45" w:rsidRPr="00C619A9" w:rsidTr="00177B45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tabs>
                <w:tab w:val="center" w:pos="167"/>
              </w:tabs>
              <w:jc w:val="center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 w:themeColor="text1"/>
            </w:tcBorders>
            <w:vAlign w:val="center"/>
          </w:tcPr>
          <w:p w:rsidR="00177B45" w:rsidRPr="00C619A9" w:rsidRDefault="00177B45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Lokacija</w:t>
            </w:r>
          </w:p>
        </w:tc>
        <w:tc>
          <w:tcPr>
            <w:tcW w:w="677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Kraka B in D</w:t>
            </w:r>
          </w:p>
        </w:tc>
      </w:tr>
      <w:tr w:rsidR="00177B45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177B45" w:rsidRPr="00C619A9" w:rsidRDefault="00177B45" w:rsidP="00177B45">
            <w:pPr>
              <w:pStyle w:val="NoSpacing"/>
              <w:jc w:val="left"/>
              <w:rPr>
                <w:rFonts w:ascii="Arial Narrow" w:hAnsi="Arial Narrow"/>
                <w:b/>
                <w:color w:val="FF0000"/>
              </w:rPr>
            </w:pPr>
            <w:r w:rsidRPr="00C619A9">
              <w:rPr>
                <w:rFonts w:ascii="Arial Narrow" w:hAnsi="Arial Narrow"/>
                <w:b/>
                <w:color w:val="FF0000"/>
              </w:rPr>
              <w:t>Povzetek tveganja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rPr>
                <w:rFonts w:ascii="Arial Narrow" w:hAnsi="Arial Narrow"/>
                <w:color w:val="FF0000"/>
              </w:rPr>
            </w:pPr>
            <w:r w:rsidRPr="00C619A9">
              <w:rPr>
                <w:rFonts w:ascii="Arial Narrow" w:hAnsi="Arial Narrow"/>
                <w:color w:val="FF0000"/>
              </w:rPr>
              <w:t>Možnost nastanka nevarnih manevrov v zimskem času</w:t>
            </w:r>
          </w:p>
        </w:tc>
      </w:tr>
      <w:tr w:rsidR="00177B45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177B45" w:rsidRPr="00C619A9" w:rsidRDefault="00177B45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Podroben opis pomanjkljivosti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Predlagani vzdolžni nagib rampe -10 % je problematičen predvsem v zimskem času, ko je ob zmanjšanem oprijemu bistveno podaljšana zavorna pot, kar lahko povzroči nastanek nevarnih situacij.</w:t>
            </w:r>
          </w:p>
        </w:tc>
      </w:tr>
      <w:tr w:rsidR="00177B45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177B45" w:rsidRPr="00C619A9" w:rsidRDefault="00177B45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Priporočila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rPr>
                <w:rFonts w:ascii="Arial Narrow" w:hAnsi="Arial Narrow"/>
                <w:color w:val="00B050"/>
              </w:rPr>
            </w:pPr>
            <w:r w:rsidRPr="00C619A9">
              <w:rPr>
                <w:rFonts w:ascii="Arial Narrow" w:hAnsi="Arial Narrow"/>
                <w:color w:val="00B050"/>
              </w:rPr>
              <w:t xml:space="preserve">Izvedba ramp priključka z manjšim vzdolžnim naklonom ter na večji razdalji. Obenem uporabiti večje konkavne vertikalne radije </w:t>
            </w:r>
            <w:proofErr w:type="spellStart"/>
            <w:r w:rsidRPr="00C619A9">
              <w:rPr>
                <w:rFonts w:ascii="Arial Narrow" w:hAnsi="Arial Narrow"/>
                <w:color w:val="00B050"/>
              </w:rPr>
              <w:t>Rkk</w:t>
            </w:r>
            <w:proofErr w:type="spellEnd"/>
            <w:r w:rsidRPr="00C619A9">
              <w:rPr>
                <w:rFonts w:ascii="Arial Narrow" w:hAnsi="Arial Narrow"/>
                <w:color w:val="00B050"/>
              </w:rPr>
              <w:t xml:space="preserve">, npr. za </w:t>
            </w:r>
            <w:proofErr w:type="spellStart"/>
            <w:r w:rsidRPr="00C619A9">
              <w:rPr>
                <w:rFonts w:ascii="Arial Narrow" w:hAnsi="Arial Narrow"/>
                <w:color w:val="00B050"/>
              </w:rPr>
              <w:t>V</w:t>
            </w:r>
            <w:r w:rsidRPr="00C619A9">
              <w:rPr>
                <w:rFonts w:ascii="Arial Narrow" w:hAnsi="Arial Narrow"/>
                <w:color w:val="00B050"/>
                <w:vertAlign w:val="subscript"/>
              </w:rPr>
              <w:t>proj</w:t>
            </w:r>
            <w:proofErr w:type="spellEnd"/>
            <w:r w:rsidRPr="00C619A9">
              <w:rPr>
                <w:rFonts w:ascii="Arial Narrow" w:hAnsi="Arial Narrow"/>
                <w:color w:val="00B050"/>
              </w:rPr>
              <w:t>=60 km/h. Osvetliti celotno območje priključka, vključno z zaviralnimi in pospeševalnimi pasovi.</w:t>
            </w:r>
          </w:p>
        </w:tc>
      </w:tr>
      <w:tr w:rsidR="00177B45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177B45" w:rsidRPr="00C619A9" w:rsidRDefault="00177B45" w:rsidP="00177B45">
            <w:pPr>
              <w:pStyle w:val="NoSpacing"/>
              <w:rPr>
                <w:rFonts w:ascii="Arial Narrow" w:hAnsi="Arial Narrow"/>
                <w:b/>
                <w:color w:val="0070C0"/>
              </w:rPr>
            </w:pPr>
            <w:r w:rsidRPr="00C619A9">
              <w:rPr>
                <w:rFonts w:ascii="Arial Narrow" w:hAnsi="Arial Narrow"/>
                <w:b/>
                <w:color w:val="0070C0"/>
              </w:rPr>
              <w:t>Odgovor naročnika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177B45" w:rsidRPr="00C619A9" w:rsidRDefault="00707796" w:rsidP="00177B45">
            <w:pPr>
              <w:pStyle w:val="NoSpacing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 xml:space="preserve">Upošteva se predlog osvetlitve celotnega območja priključka, vključno z zaviralnimi in pospeševalnimi pasovi. Izvedba ramp z manjšim vzdolžnim naklonom in na večji razdalji ni možna, ker lokacijo počivališča, kot je predvidena s prostorskim aktom za državno cesto Dravograd-Šentrupert na odseku Slovenj Gradec jug-Velenje jug, definira terenska konfiguracija grebena med planoto Dobrova in dolino vodotoka </w:t>
            </w:r>
            <w:proofErr w:type="spellStart"/>
            <w:r>
              <w:rPr>
                <w:rFonts w:ascii="Arial Narrow" w:hAnsi="Arial Narrow"/>
                <w:color w:val="0070C0"/>
              </w:rPr>
              <w:t>Suhodolnica</w:t>
            </w:r>
            <w:proofErr w:type="spellEnd"/>
            <w:r>
              <w:rPr>
                <w:rFonts w:ascii="Arial Narrow" w:hAnsi="Arial Narrow"/>
                <w:color w:val="0070C0"/>
              </w:rPr>
              <w:t xml:space="preserve"> med kmetijama Repnik in </w:t>
            </w:r>
            <w:proofErr w:type="spellStart"/>
            <w:r>
              <w:rPr>
                <w:rFonts w:ascii="Arial Narrow" w:hAnsi="Arial Narrow"/>
                <w:color w:val="0070C0"/>
              </w:rPr>
              <w:t>Bregač</w:t>
            </w:r>
            <w:proofErr w:type="spellEnd"/>
            <w:r>
              <w:rPr>
                <w:rFonts w:ascii="Arial Narrow" w:hAnsi="Arial Narrow"/>
                <w:color w:val="0070C0"/>
              </w:rPr>
              <w:t xml:space="preserve">. Pomik počivališča proti jugu tako ni mogoč. </w:t>
            </w:r>
            <w:r w:rsidRPr="001F1CA4">
              <w:rPr>
                <w:rFonts w:ascii="Arial Narrow" w:hAnsi="Arial Narrow"/>
                <w:color w:val="0070C0"/>
              </w:rPr>
              <w:t xml:space="preserve">V skladu z navedenim se v tehničnem poročilu vključi naslednji odstavek: </w:t>
            </w:r>
            <w:r>
              <w:rPr>
                <w:rFonts w:ascii="Arial Narrow" w:hAnsi="Arial Narrow"/>
                <w:color w:val="0070C0"/>
              </w:rPr>
              <w:t>»</w:t>
            </w:r>
            <w:r w:rsidRPr="00992602">
              <w:rPr>
                <w:rFonts w:ascii="Arial Narrow" w:hAnsi="Arial Narrow"/>
                <w:i/>
                <w:color w:val="0070C0"/>
              </w:rPr>
              <w:t>Predvidena je osvetlitev celotnega območja priključka oz. obvezno vsaj na območju krakov B in D, vključno z zaviralnimi in pospeševalnimi pasovi.</w:t>
            </w:r>
            <w:r>
              <w:rPr>
                <w:rFonts w:ascii="Arial Narrow" w:hAnsi="Arial Narrow"/>
                <w:color w:val="0070C0"/>
              </w:rPr>
              <w:t>«</w:t>
            </w:r>
          </w:p>
        </w:tc>
      </w:tr>
      <w:tr w:rsidR="00177B45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tcBorders>
              <w:bottom w:val="single" w:sz="4" w:space="0" w:color="000000" w:themeColor="text1"/>
            </w:tcBorders>
            <w:vAlign w:val="center"/>
          </w:tcPr>
          <w:p w:rsidR="00177B45" w:rsidRPr="00C619A9" w:rsidRDefault="00177B45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Odgovor presojevalca</w:t>
            </w:r>
          </w:p>
        </w:tc>
        <w:tc>
          <w:tcPr>
            <w:tcW w:w="67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rPr>
                <w:rFonts w:ascii="Arial Narrow" w:hAnsi="Arial Narrow"/>
                <w:color w:val="00B050"/>
              </w:rPr>
            </w:pPr>
          </w:p>
        </w:tc>
      </w:tr>
      <w:tr w:rsidR="00177B45" w:rsidRPr="00C619A9" w:rsidTr="00177B45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177B45" w:rsidRPr="00C619A9" w:rsidRDefault="00E7191D" w:rsidP="00177B45">
            <w:pPr>
              <w:pStyle w:val="NoSpacing"/>
              <w:tabs>
                <w:tab w:val="center" w:pos="167"/>
              </w:tabs>
              <w:jc w:val="center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 w:themeColor="text1"/>
            </w:tcBorders>
            <w:vAlign w:val="center"/>
          </w:tcPr>
          <w:p w:rsidR="00177B45" w:rsidRPr="00C619A9" w:rsidRDefault="00177B45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Lokacija</w:t>
            </w:r>
          </w:p>
        </w:tc>
        <w:tc>
          <w:tcPr>
            <w:tcW w:w="677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Kraka A in C</w:t>
            </w:r>
          </w:p>
        </w:tc>
      </w:tr>
      <w:tr w:rsidR="00177B45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177B45" w:rsidRPr="00C619A9" w:rsidRDefault="00177B45" w:rsidP="00177B45">
            <w:pPr>
              <w:pStyle w:val="NoSpacing"/>
              <w:jc w:val="left"/>
              <w:rPr>
                <w:rFonts w:ascii="Arial Narrow" w:hAnsi="Arial Narrow"/>
                <w:b/>
                <w:color w:val="FF0000"/>
              </w:rPr>
            </w:pPr>
            <w:r w:rsidRPr="00C619A9">
              <w:rPr>
                <w:rFonts w:ascii="Arial Narrow" w:hAnsi="Arial Narrow"/>
                <w:b/>
                <w:color w:val="FF0000"/>
              </w:rPr>
              <w:t>Povzetek tveganja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rPr>
                <w:rFonts w:ascii="Arial Narrow" w:hAnsi="Arial Narrow"/>
                <w:color w:val="FF0000"/>
              </w:rPr>
            </w:pPr>
            <w:r w:rsidRPr="00C619A9">
              <w:rPr>
                <w:rFonts w:ascii="Arial Narrow" w:hAnsi="Arial Narrow"/>
                <w:color w:val="FF0000"/>
              </w:rPr>
              <w:t>Slabša preglednost</w:t>
            </w:r>
          </w:p>
        </w:tc>
      </w:tr>
      <w:tr w:rsidR="00177B45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177B45" w:rsidRPr="00C619A9" w:rsidRDefault="00177B45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Podroben opis pomanjkljivosti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Pri priključevanju ramp na vozni pas krožišča zaradi bližine varnostne ograje na objektu in na podpornem zidu obstaja verjetnost slabše preglednosti, kar lahko povzroči nastanek nevarnih situacij.</w:t>
            </w:r>
          </w:p>
        </w:tc>
      </w:tr>
      <w:tr w:rsidR="00177B45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177B45" w:rsidRPr="00C619A9" w:rsidRDefault="00177B45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Priporočila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rPr>
                <w:rFonts w:ascii="Arial Narrow" w:hAnsi="Arial Narrow"/>
                <w:color w:val="00B050"/>
              </w:rPr>
            </w:pPr>
            <w:r w:rsidRPr="00C619A9">
              <w:rPr>
                <w:rFonts w:ascii="Arial Narrow" w:hAnsi="Arial Narrow"/>
                <w:color w:val="00B050"/>
              </w:rPr>
              <w:t>Zagotoviti ustrezne širine nadvoza in ustrezno postavitev varnostnih ograj, da bo ob zadostnem nivoju zadrževanja ustrezna tudi preglednost.</w:t>
            </w:r>
          </w:p>
        </w:tc>
      </w:tr>
      <w:tr w:rsidR="00177B45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177B45" w:rsidRPr="00C619A9" w:rsidRDefault="00177B45" w:rsidP="00177B45">
            <w:pPr>
              <w:pStyle w:val="NoSpacing"/>
              <w:rPr>
                <w:rFonts w:ascii="Arial Narrow" w:hAnsi="Arial Narrow"/>
                <w:b/>
                <w:color w:val="0070C0"/>
              </w:rPr>
            </w:pPr>
            <w:r w:rsidRPr="00C619A9">
              <w:rPr>
                <w:rFonts w:ascii="Arial Narrow" w:hAnsi="Arial Narrow"/>
                <w:b/>
                <w:color w:val="0070C0"/>
              </w:rPr>
              <w:t>Odgovor naročnika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177B45" w:rsidRPr="00C619A9" w:rsidRDefault="00707796" w:rsidP="00177B45">
            <w:pPr>
              <w:pStyle w:val="NoSpacing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Upošteva se predlog zagotovitve ustreznih širin nadvoza, da bosta zagotovljena tako zadosten nivo zadrževanja, kot tudi ustrezna preglednost. Predlog se upošteva v tehničnem poročilu, kjer se vključi odstavek »</w:t>
            </w:r>
            <w:r w:rsidRPr="00992602">
              <w:rPr>
                <w:rFonts w:ascii="Arial Narrow" w:hAnsi="Arial Narrow"/>
                <w:i/>
                <w:color w:val="0070C0"/>
              </w:rPr>
              <w:t>Širino nadvoza na območju priključevanja ramp na krožno vozišče krožišča se prilagodi tako, da se zagotovi zadosten nivo zadrževanja varnostnih ograj in ustrezna preglednost.</w:t>
            </w:r>
            <w:r>
              <w:rPr>
                <w:rFonts w:ascii="Arial Narrow" w:hAnsi="Arial Narrow"/>
                <w:color w:val="0070C0"/>
              </w:rPr>
              <w:t>« in v grafični prilogi, kjer se označijo mesta razširitve nadvoza s tekstom »</w:t>
            </w:r>
            <w:r w:rsidRPr="00992602">
              <w:rPr>
                <w:rFonts w:ascii="Arial Narrow" w:hAnsi="Arial Narrow"/>
                <w:i/>
                <w:color w:val="0070C0"/>
              </w:rPr>
              <w:t>razširitev nadvoza za zagotovitev zadostnega nivoja zadrževanja varnostne ograje in ustrezne preglednosti</w:t>
            </w:r>
            <w:r>
              <w:rPr>
                <w:rFonts w:ascii="Arial Narrow" w:hAnsi="Arial Narrow"/>
                <w:color w:val="0070C0"/>
              </w:rPr>
              <w:t>«.</w:t>
            </w:r>
          </w:p>
        </w:tc>
      </w:tr>
      <w:tr w:rsidR="00177B45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tcBorders>
              <w:bottom w:val="single" w:sz="4" w:space="0" w:color="000000" w:themeColor="text1"/>
            </w:tcBorders>
            <w:vAlign w:val="center"/>
          </w:tcPr>
          <w:p w:rsidR="00177B45" w:rsidRPr="00C619A9" w:rsidRDefault="00177B45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Odgovor presojevalca</w:t>
            </w:r>
          </w:p>
        </w:tc>
        <w:tc>
          <w:tcPr>
            <w:tcW w:w="67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rPr>
                <w:rFonts w:ascii="Arial Narrow" w:hAnsi="Arial Narrow"/>
                <w:color w:val="00B050"/>
              </w:rPr>
            </w:pPr>
          </w:p>
        </w:tc>
      </w:tr>
      <w:tr w:rsidR="00177B45" w:rsidRPr="00C619A9" w:rsidTr="00177B45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177B45" w:rsidRPr="00C619A9" w:rsidRDefault="00E7191D" w:rsidP="00177B45">
            <w:pPr>
              <w:pStyle w:val="NoSpacing"/>
              <w:tabs>
                <w:tab w:val="center" w:pos="167"/>
              </w:tabs>
              <w:jc w:val="center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 w:themeColor="text1"/>
            </w:tcBorders>
            <w:vAlign w:val="center"/>
          </w:tcPr>
          <w:p w:rsidR="00177B45" w:rsidRPr="00C619A9" w:rsidRDefault="00177B45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Lokacija</w:t>
            </w:r>
          </w:p>
        </w:tc>
        <w:tc>
          <w:tcPr>
            <w:tcW w:w="677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Južna obvoznica zahodno od krožišča</w:t>
            </w:r>
          </w:p>
        </w:tc>
      </w:tr>
      <w:tr w:rsidR="00177B45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177B45" w:rsidRPr="00C619A9" w:rsidRDefault="00177B45" w:rsidP="00177B45">
            <w:pPr>
              <w:pStyle w:val="NoSpacing"/>
              <w:jc w:val="left"/>
              <w:rPr>
                <w:rFonts w:ascii="Arial Narrow" w:hAnsi="Arial Narrow"/>
                <w:b/>
                <w:color w:val="FF0000"/>
              </w:rPr>
            </w:pPr>
            <w:r w:rsidRPr="00C619A9">
              <w:rPr>
                <w:rFonts w:ascii="Arial Narrow" w:hAnsi="Arial Narrow"/>
                <w:b/>
                <w:color w:val="FF0000"/>
              </w:rPr>
              <w:t>Povzetek tveganja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rPr>
                <w:rFonts w:ascii="Arial Narrow" w:hAnsi="Arial Narrow"/>
                <w:color w:val="FF0000"/>
              </w:rPr>
            </w:pPr>
            <w:r w:rsidRPr="00C619A9">
              <w:rPr>
                <w:rFonts w:ascii="Arial Narrow" w:hAnsi="Arial Narrow"/>
                <w:color w:val="FF0000"/>
              </w:rPr>
              <w:t>Možnost generiranja nevarnih situacij zaradi prevelikih hitrosti</w:t>
            </w:r>
          </w:p>
        </w:tc>
      </w:tr>
      <w:tr w:rsidR="00177B45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177B45" w:rsidRPr="00C619A9" w:rsidRDefault="00177B45" w:rsidP="00177B45">
            <w:pPr>
              <w:pStyle w:val="NoSpacing"/>
              <w:jc w:val="left"/>
              <w:rPr>
                <w:rFonts w:ascii="Arial Narrow" w:hAnsi="Arial Narrow"/>
                <w:b/>
              </w:rPr>
            </w:pPr>
            <w:r w:rsidRPr="00C619A9">
              <w:rPr>
                <w:rFonts w:ascii="Arial Narrow" w:hAnsi="Arial Narrow"/>
                <w:b/>
              </w:rPr>
              <w:t>Podroben opis pomanjkljivosti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rPr>
                <w:rFonts w:ascii="Arial Narrow" w:hAnsi="Arial Narrow"/>
              </w:rPr>
            </w:pPr>
            <w:r w:rsidRPr="00C619A9">
              <w:rPr>
                <w:rFonts w:ascii="Arial Narrow" w:hAnsi="Arial Narrow"/>
              </w:rPr>
              <w:t>Navezava južne obvoznice v premi oz. z zelo stegnjenimi horizontalnimi elementi v krožišče ima za posledico visoke vozne hitrosti vozil pri vstopu v krožišče, kar lahko povzroči izsiljevanje prednosti in nastanek nevarnih situacij.</w:t>
            </w:r>
          </w:p>
        </w:tc>
      </w:tr>
      <w:tr w:rsidR="00177B45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177B45" w:rsidRPr="00C619A9" w:rsidRDefault="00177B45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Priporočila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rPr>
                <w:rFonts w:ascii="Arial Narrow" w:hAnsi="Arial Narrow"/>
                <w:color w:val="00B050"/>
              </w:rPr>
            </w:pPr>
            <w:r w:rsidRPr="00C619A9">
              <w:rPr>
                <w:rFonts w:ascii="Arial Narrow" w:hAnsi="Arial Narrow"/>
                <w:color w:val="00B050"/>
              </w:rPr>
              <w:t>Projektiranje obvoznice s takimi geometrijskimi elementi, da bo onemogočena prehitra vožnja pred samim vstopom vozil v krožišče.</w:t>
            </w:r>
          </w:p>
        </w:tc>
      </w:tr>
      <w:tr w:rsidR="00177B45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vAlign w:val="center"/>
          </w:tcPr>
          <w:p w:rsidR="00177B45" w:rsidRPr="00C619A9" w:rsidRDefault="00177B45" w:rsidP="00177B45">
            <w:pPr>
              <w:pStyle w:val="NoSpacing"/>
              <w:rPr>
                <w:rFonts w:ascii="Arial Narrow" w:hAnsi="Arial Narrow"/>
                <w:b/>
                <w:color w:val="0070C0"/>
              </w:rPr>
            </w:pPr>
            <w:r w:rsidRPr="00C619A9">
              <w:rPr>
                <w:rFonts w:ascii="Arial Narrow" w:hAnsi="Arial Narrow"/>
                <w:b/>
                <w:color w:val="0070C0"/>
              </w:rPr>
              <w:t>Odgovor naročnika</w:t>
            </w:r>
          </w:p>
        </w:tc>
        <w:tc>
          <w:tcPr>
            <w:tcW w:w="6770" w:type="dxa"/>
            <w:tcBorders>
              <w:right w:val="single" w:sz="4" w:space="0" w:color="000000" w:themeColor="text1"/>
            </w:tcBorders>
          </w:tcPr>
          <w:p w:rsidR="00177B45" w:rsidRPr="00C619A9" w:rsidRDefault="00707796" w:rsidP="00177B45">
            <w:pPr>
              <w:pStyle w:val="NoSpacing"/>
              <w:rPr>
                <w:rFonts w:ascii="Arial Narrow" w:hAnsi="Arial Narrow"/>
                <w:color w:val="0070C0"/>
              </w:rPr>
            </w:pPr>
            <w:r w:rsidRPr="00992602">
              <w:rPr>
                <w:rFonts w:ascii="Arial Narrow" w:hAnsi="Arial Narrow"/>
                <w:color w:val="0070C0"/>
                <w:highlight w:val="yellow"/>
              </w:rPr>
              <w:t>Občina – ali je še možno spremeniti potek obvoznice??</w:t>
            </w:r>
          </w:p>
        </w:tc>
      </w:tr>
      <w:tr w:rsidR="00177B45" w:rsidRPr="00C619A9" w:rsidTr="00177B45">
        <w:tc>
          <w:tcPr>
            <w:tcW w:w="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7" w:type="dxa"/>
            <w:tcBorders>
              <w:bottom w:val="single" w:sz="4" w:space="0" w:color="000000" w:themeColor="text1"/>
            </w:tcBorders>
            <w:vAlign w:val="center"/>
          </w:tcPr>
          <w:p w:rsidR="00177B45" w:rsidRPr="00C619A9" w:rsidRDefault="00177B45" w:rsidP="00177B45">
            <w:pPr>
              <w:pStyle w:val="NoSpacing"/>
              <w:jc w:val="left"/>
              <w:rPr>
                <w:rFonts w:ascii="Arial Narrow" w:hAnsi="Arial Narrow"/>
                <w:b/>
                <w:color w:val="00B050"/>
              </w:rPr>
            </w:pPr>
            <w:r w:rsidRPr="00C619A9">
              <w:rPr>
                <w:rFonts w:ascii="Arial Narrow" w:hAnsi="Arial Narrow"/>
                <w:b/>
                <w:color w:val="00B050"/>
              </w:rPr>
              <w:t>Odgovor presojevalca</w:t>
            </w:r>
          </w:p>
        </w:tc>
        <w:tc>
          <w:tcPr>
            <w:tcW w:w="67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177B45" w:rsidRPr="00C619A9" w:rsidRDefault="00177B45" w:rsidP="00177B45">
            <w:pPr>
              <w:pStyle w:val="NoSpacing"/>
              <w:rPr>
                <w:rFonts w:ascii="Arial Narrow" w:hAnsi="Arial Narrow"/>
                <w:color w:val="00B050"/>
              </w:rPr>
            </w:pPr>
          </w:p>
        </w:tc>
      </w:tr>
    </w:tbl>
    <w:p w:rsidR="00177B45" w:rsidRPr="00C619A9" w:rsidRDefault="00177B45" w:rsidP="00C75561"/>
    <w:bookmarkEnd w:id="6"/>
    <w:p w:rsidR="0014157E" w:rsidRPr="00C619A9" w:rsidRDefault="0014157E">
      <w:pPr>
        <w:jc w:val="left"/>
        <w:rPr>
          <w:b/>
          <w:caps/>
          <w:sz w:val="32"/>
        </w:rPr>
      </w:pPr>
      <w:r w:rsidRPr="00C619A9">
        <w:br w:type="page"/>
      </w:r>
    </w:p>
    <w:p w:rsidR="00645FDE" w:rsidRPr="00C619A9" w:rsidRDefault="00C75561" w:rsidP="00645FDE">
      <w:pPr>
        <w:pStyle w:val="Heading1"/>
        <w:tabs>
          <w:tab w:val="clear" w:pos="432"/>
          <w:tab w:val="num" w:pos="-3060"/>
        </w:tabs>
        <w:ind w:left="540" w:hanging="540"/>
      </w:pPr>
      <w:bookmarkStart w:id="13" w:name="_Toc474486324"/>
      <w:r w:rsidRPr="00C619A9">
        <w:t>Seznam projektne dokumentacije</w:t>
      </w:r>
      <w:bookmarkEnd w:id="13"/>
    </w:p>
    <w:p w:rsidR="00645FDE" w:rsidRPr="00C619A9" w:rsidRDefault="00645FDE" w:rsidP="00645FDE"/>
    <w:p w:rsidR="00374818" w:rsidRPr="00C619A9" w:rsidRDefault="00457A22" w:rsidP="0014157E">
      <w:r w:rsidRPr="00C619A9">
        <w:t xml:space="preserve">Pregledan </w:t>
      </w:r>
      <w:r w:rsidR="006814E4" w:rsidRPr="00C619A9">
        <w:t>je bil</w:t>
      </w:r>
      <w:r w:rsidR="00D00A2B" w:rsidRPr="00C619A9">
        <w:t xml:space="preserve"> </w:t>
      </w:r>
      <w:r w:rsidR="00374818" w:rsidRPr="00C619A9">
        <w:t xml:space="preserve">naslednji </w:t>
      </w:r>
      <w:r w:rsidR="0014157E" w:rsidRPr="00C619A9">
        <w:t>elaborat projekta Dopolnitev gradiva za pridobitev stališč glede ustreznosti načrtovanih ureditev oziroma glede načina poseganja južne obvoznice v veljavni DPN (</w:t>
      </w:r>
      <w:r w:rsidR="00374818" w:rsidRPr="00C619A9">
        <w:t xml:space="preserve">št. </w:t>
      </w:r>
      <w:r w:rsidRPr="00C619A9">
        <w:t>elaborata</w:t>
      </w:r>
      <w:r w:rsidR="00374818" w:rsidRPr="00C619A9">
        <w:t xml:space="preserve"> </w:t>
      </w:r>
      <w:r w:rsidRPr="00C619A9">
        <w:t>15-056</w:t>
      </w:r>
      <w:r w:rsidR="0014157E" w:rsidRPr="00C619A9">
        <w:t>7</w:t>
      </w:r>
      <w:r w:rsidR="00A712ED" w:rsidRPr="00C619A9">
        <w:t>, vrsta projektne dokumentacije</w:t>
      </w:r>
      <w:r w:rsidRPr="00C619A9">
        <w:t>:</w:t>
      </w:r>
      <w:r w:rsidR="00A712ED" w:rsidRPr="00C619A9">
        <w:t xml:space="preserve"> </w:t>
      </w:r>
      <w:r w:rsidR="0014157E" w:rsidRPr="00C619A9">
        <w:t>IDZ</w:t>
      </w:r>
      <w:r w:rsidR="00374818" w:rsidRPr="00C619A9">
        <w:t>)</w:t>
      </w:r>
      <w:r w:rsidR="0014157E" w:rsidRPr="00C619A9">
        <w:t>.</w:t>
      </w:r>
    </w:p>
    <w:p w:rsidR="00374818" w:rsidRPr="00C619A9" w:rsidRDefault="00374818" w:rsidP="00645F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3"/>
        <w:gridCol w:w="1985"/>
        <w:gridCol w:w="1559"/>
      </w:tblGrid>
      <w:tr w:rsidR="00374818" w:rsidRPr="00C619A9" w:rsidTr="006814E4">
        <w:trPr>
          <w:trHeight w:val="76"/>
        </w:trPr>
        <w:tc>
          <w:tcPr>
            <w:tcW w:w="5973" w:type="dxa"/>
            <w:tcBorders>
              <w:bottom w:val="single" w:sz="4" w:space="0" w:color="auto"/>
            </w:tcBorders>
          </w:tcPr>
          <w:p w:rsidR="00374818" w:rsidRPr="00C619A9" w:rsidRDefault="00374818" w:rsidP="00374818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C619A9">
              <w:rPr>
                <w:rFonts w:ascii="Arial Narrow" w:hAnsi="Arial Narrow"/>
                <w:b/>
                <w:bCs/>
                <w:sz w:val="22"/>
                <w:szCs w:val="22"/>
              </w:rPr>
              <w:t>Naziv načrta</w:t>
            </w:r>
            <w:r w:rsidR="00457A22" w:rsidRPr="00C619A9">
              <w:rPr>
                <w:rFonts w:ascii="Arial Narrow" w:hAnsi="Arial Narrow"/>
                <w:b/>
                <w:bCs/>
                <w:sz w:val="22"/>
                <w:szCs w:val="22"/>
              </w:rPr>
              <w:t>/elaborata</w:t>
            </w:r>
            <w:r w:rsidRPr="00C619A9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4818" w:rsidRPr="00C619A9" w:rsidRDefault="00374818" w:rsidP="003314FB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C619A9">
              <w:rPr>
                <w:rFonts w:ascii="Arial Narrow" w:hAnsi="Arial Narrow"/>
                <w:b/>
                <w:sz w:val="22"/>
                <w:szCs w:val="22"/>
              </w:rPr>
              <w:t>Št. načrta</w:t>
            </w:r>
            <w:r w:rsidR="000840F9" w:rsidRPr="00C619A9">
              <w:rPr>
                <w:rFonts w:ascii="Arial Narrow" w:hAnsi="Arial Narrow"/>
                <w:b/>
                <w:sz w:val="22"/>
                <w:szCs w:val="22"/>
              </w:rPr>
              <w:t>/elaborata</w:t>
            </w:r>
            <w:r w:rsidRPr="00C619A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4818" w:rsidRPr="00C619A9" w:rsidRDefault="00374818" w:rsidP="003314FB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C619A9">
              <w:rPr>
                <w:rFonts w:ascii="Arial Narrow" w:hAnsi="Arial Narrow"/>
                <w:b/>
                <w:sz w:val="22"/>
                <w:szCs w:val="22"/>
              </w:rPr>
              <w:t>Datum:</w:t>
            </w:r>
          </w:p>
        </w:tc>
      </w:tr>
      <w:tr w:rsidR="00374818" w:rsidRPr="00C619A9" w:rsidTr="006814E4">
        <w:trPr>
          <w:trHeight w:val="76"/>
        </w:trPr>
        <w:tc>
          <w:tcPr>
            <w:tcW w:w="5973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</w:tcPr>
          <w:p w:rsidR="00374818" w:rsidRPr="00C619A9" w:rsidRDefault="0014157E" w:rsidP="00457A2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619A9">
              <w:rPr>
                <w:rFonts w:ascii="Arial Narrow" w:hAnsi="Arial Narrow"/>
                <w:b/>
                <w:bCs/>
                <w:sz w:val="22"/>
                <w:szCs w:val="22"/>
              </w:rPr>
              <w:t>Preveritev tehnične izvedljivosti cestnih ureditev – navezave južne obvoznice Slovenj Gradec na državno cesto Dravograd – Šentrupert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74818" w:rsidRPr="00C619A9" w:rsidRDefault="00457A22" w:rsidP="0014157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619A9">
              <w:rPr>
                <w:rFonts w:ascii="Arial Narrow" w:hAnsi="Arial Narrow"/>
                <w:sz w:val="22"/>
                <w:szCs w:val="22"/>
              </w:rPr>
              <w:t>15-056</w:t>
            </w:r>
            <w:r w:rsidR="0014157E" w:rsidRPr="00C619A9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bottom w:val="single" w:sz="4" w:space="0" w:color="auto"/>
            </w:tcBorders>
          </w:tcPr>
          <w:p w:rsidR="00374818" w:rsidRPr="00C619A9" w:rsidRDefault="00457A22" w:rsidP="003314F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619A9">
              <w:rPr>
                <w:rFonts w:ascii="Arial Narrow" w:hAnsi="Arial Narrow"/>
                <w:sz w:val="22"/>
                <w:szCs w:val="22"/>
              </w:rPr>
              <w:t>december</w:t>
            </w:r>
            <w:r w:rsidR="00A712ED" w:rsidRPr="00C619A9">
              <w:rPr>
                <w:rFonts w:ascii="Arial Narrow" w:hAnsi="Arial Narrow"/>
                <w:sz w:val="22"/>
                <w:szCs w:val="22"/>
              </w:rPr>
              <w:t xml:space="preserve"> 2016</w:t>
            </w:r>
          </w:p>
        </w:tc>
      </w:tr>
    </w:tbl>
    <w:p w:rsidR="00374818" w:rsidRPr="00C619A9" w:rsidRDefault="00374818" w:rsidP="00645FDE"/>
    <w:p w:rsidR="00374818" w:rsidRPr="00C619A9" w:rsidRDefault="00374818" w:rsidP="00645FDE"/>
    <w:bookmarkEnd w:id="0"/>
    <w:bookmarkEnd w:id="1"/>
    <w:p w:rsidR="005C4A8A" w:rsidRPr="00C619A9" w:rsidRDefault="005C4A8A" w:rsidP="00635F68">
      <w:pPr>
        <w:jc w:val="left"/>
      </w:pPr>
    </w:p>
    <w:p w:rsidR="00C315A7" w:rsidRPr="00C619A9" w:rsidRDefault="00C315A7">
      <w:pPr>
        <w:jc w:val="left"/>
      </w:pPr>
      <w:r w:rsidRPr="00C619A9">
        <w:br w:type="page"/>
      </w:r>
    </w:p>
    <w:p w:rsidR="00C315A7" w:rsidRPr="00C619A9" w:rsidRDefault="00C315A7" w:rsidP="00C315A7">
      <w:pPr>
        <w:pStyle w:val="Heading1"/>
      </w:pPr>
      <w:bookmarkStart w:id="14" w:name="_Toc474486325"/>
      <w:r w:rsidRPr="00C619A9">
        <w:t>Izjava presojevalca</w:t>
      </w:r>
      <w:bookmarkEnd w:id="14"/>
    </w:p>
    <w:p w:rsidR="00C315A7" w:rsidRPr="00C619A9" w:rsidRDefault="00C315A7" w:rsidP="00C315A7"/>
    <w:p w:rsidR="00C315A7" w:rsidRPr="00C619A9" w:rsidRDefault="00C315A7" w:rsidP="00C315A7"/>
    <w:p w:rsidR="00C315A7" w:rsidRPr="00C619A9" w:rsidRDefault="00C315A7" w:rsidP="00C315A7"/>
    <w:p w:rsidR="00C315A7" w:rsidRPr="00C619A9" w:rsidRDefault="00C315A7" w:rsidP="00C315A7"/>
    <w:p w:rsidR="00C315A7" w:rsidRPr="00C619A9" w:rsidRDefault="00C315A7" w:rsidP="00C315A7"/>
    <w:p w:rsidR="00C315A7" w:rsidRPr="00C619A9" w:rsidRDefault="00C315A7" w:rsidP="00C315A7"/>
    <w:p w:rsidR="00C315A7" w:rsidRPr="00C619A9" w:rsidRDefault="00C315A7" w:rsidP="00C315A7"/>
    <w:p w:rsidR="00C315A7" w:rsidRPr="00C619A9" w:rsidRDefault="00C315A7" w:rsidP="00C315A7"/>
    <w:p w:rsidR="00C315A7" w:rsidRPr="00C619A9" w:rsidRDefault="00C315A7" w:rsidP="00C315A7">
      <w:pPr>
        <w:autoSpaceDE w:val="0"/>
        <w:autoSpaceDN w:val="0"/>
        <w:adjustRightInd w:val="0"/>
        <w:rPr>
          <w:rFonts w:cs="Calibri"/>
          <w:color w:val="221E1F"/>
          <w:szCs w:val="22"/>
        </w:rPr>
      </w:pPr>
      <w:r w:rsidRPr="00C619A9">
        <w:rPr>
          <w:rFonts w:cs="Calibri"/>
          <w:color w:val="221E1F"/>
          <w:szCs w:val="22"/>
        </w:rPr>
        <w:t xml:space="preserve">Kot pooblaščeni presojevalec varnosti cest potrjujem, da je </w:t>
      </w:r>
      <w:r w:rsidR="00C75561" w:rsidRPr="00C619A9">
        <w:rPr>
          <w:rFonts w:cs="Calibri"/>
          <w:color w:val="221E1F"/>
          <w:szCs w:val="22"/>
        </w:rPr>
        <w:t xml:space="preserve">bilo preverjanje varnosti v prometu </w:t>
      </w:r>
      <w:r w:rsidRPr="00C619A9">
        <w:rPr>
          <w:rFonts w:cs="Calibri"/>
          <w:color w:val="221E1F"/>
          <w:szCs w:val="22"/>
        </w:rPr>
        <w:t>izveden</w:t>
      </w:r>
      <w:r w:rsidR="00C75561" w:rsidRPr="00C619A9">
        <w:rPr>
          <w:rFonts w:cs="Calibri"/>
          <w:color w:val="221E1F"/>
          <w:szCs w:val="22"/>
        </w:rPr>
        <w:t>o</w:t>
      </w:r>
      <w:r w:rsidRPr="00C619A9">
        <w:rPr>
          <w:rFonts w:cs="Calibri"/>
          <w:color w:val="221E1F"/>
          <w:szCs w:val="22"/>
        </w:rPr>
        <w:t xml:space="preserve"> v skladu z vel</w:t>
      </w:r>
      <w:r w:rsidR="0032705E" w:rsidRPr="00C619A9">
        <w:rPr>
          <w:rFonts w:cs="Calibri"/>
          <w:color w:val="221E1F"/>
          <w:szCs w:val="22"/>
        </w:rPr>
        <w:t>javnimi predpisi in smernicami.</w:t>
      </w:r>
    </w:p>
    <w:p w:rsidR="00C315A7" w:rsidRPr="00C619A9" w:rsidRDefault="00C315A7" w:rsidP="00C315A7">
      <w:pPr>
        <w:autoSpaceDE w:val="0"/>
        <w:autoSpaceDN w:val="0"/>
        <w:adjustRightInd w:val="0"/>
        <w:rPr>
          <w:rFonts w:cs="Calibri"/>
          <w:color w:val="221E1F"/>
          <w:szCs w:val="22"/>
        </w:rPr>
      </w:pPr>
    </w:p>
    <w:p w:rsidR="00C315A7" w:rsidRPr="00C619A9" w:rsidRDefault="00E7191D" w:rsidP="00C315A7">
      <w:pPr>
        <w:autoSpaceDE w:val="0"/>
        <w:autoSpaceDN w:val="0"/>
        <w:adjustRightInd w:val="0"/>
        <w:rPr>
          <w:rFonts w:cs="Calibri"/>
          <w:color w:val="221E1F"/>
          <w:szCs w:val="22"/>
        </w:rPr>
      </w:pPr>
      <w:r w:rsidRPr="00C619A9">
        <w:rPr>
          <w:rFonts w:cs="Calibri"/>
          <w:color w:val="221E1F"/>
          <w:szCs w:val="22"/>
        </w:rPr>
        <w:t>Medvode, 10</w:t>
      </w:r>
      <w:r w:rsidR="00C315A7" w:rsidRPr="00C619A9">
        <w:rPr>
          <w:rFonts w:cs="Calibri"/>
          <w:color w:val="221E1F"/>
          <w:szCs w:val="22"/>
        </w:rPr>
        <w:t>.</w:t>
      </w:r>
      <w:r w:rsidR="00C75561" w:rsidRPr="00C619A9">
        <w:rPr>
          <w:rFonts w:cs="Calibri"/>
          <w:color w:val="221E1F"/>
          <w:szCs w:val="22"/>
        </w:rPr>
        <w:t xml:space="preserve"> </w:t>
      </w:r>
      <w:r w:rsidR="0014157E" w:rsidRPr="00C619A9">
        <w:rPr>
          <w:rFonts w:cs="Calibri"/>
          <w:color w:val="221E1F"/>
          <w:szCs w:val="22"/>
        </w:rPr>
        <w:t>0</w:t>
      </w:r>
      <w:r w:rsidR="00457A22" w:rsidRPr="00C619A9">
        <w:rPr>
          <w:rFonts w:cs="Calibri"/>
          <w:color w:val="221E1F"/>
          <w:szCs w:val="22"/>
        </w:rPr>
        <w:t>2</w:t>
      </w:r>
      <w:r w:rsidR="00C315A7" w:rsidRPr="00C619A9">
        <w:rPr>
          <w:rFonts w:cs="Calibri"/>
          <w:color w:val="221E1F"/>
          <w:szCs w:val="22"/>
        </w:rPr>
        <w:t>.</w:t>
      </w:r>
      <w:r w:rsidR="0014157E" w:rsidRPr="00C619A9">
        <w:rPr>
          <w:rFonts w:cs="Calibri"/>
          <w:color w:val="221E1F"/>
          <w:szCs w:val="22"/>
        </w:rPr>
        <w:t xml:space="preserve"> 2017</w:t>
      </w:r>
    </w:p>
    <w:p w:rsidR="00C315A7" w:rsidRPr="00681228" w:rsidRDefault="00C315A7" w:rsidP="00C315A7">
      <w:pPr>
        <w:autoSpaceDE w:val="0"/>
        <w:autoSpaceDN w:val="0"/>
        <w:adjustRightInd w:val="0"/>
        <w:rPr>
          <w:rFonts w:cs="Calibri"/>
          <w:color w:val="221E1F"/>
          <w:szCs w:val="22"/>
        </w:rPr>
      </w:pPr>
      <w:r w:rsidRPr="00C619A9">
        <w:rPr>
          <w:rFonts w:cs="Calibri"/>
          <w:color w:val="221E1F"/>
          <w:szCs w:val="22"/>
        </w:rPr>
        <w:t>Presojevalec Miha Podgoršek, univ. dipl. inž. grad.</w:t>
      </w:r>
    </w:p>
    <w:p w:rsidR="00C315A7" w:rsidRPr="00681228" w:rsidRDefault="00C315A7" w:rsidP="00C315A7"/>
    <w:p w:rsidR="00C75561" w:rsidRPr="00681228" w:rsidRDefault="00C75561">
      <w:pPr>
        <w:jc w:val="left"/>
      </w:pPr>
    </w:p>
    <w:sectPr w:rsidR="00C75561" w:rsidRPr="00681228" w:rsidSect="00514DBC">
      <w:headerReference w:type="even" r:id="rId16"/>
      <w:headerReference w:type="default" r:id="rId17"/>
      <w:headerReference w:type="first" r:id="rId18"/>
      <w:pgSz w:w="11906" w:h="16838" w:code="9"/>
      <w:pgMar w:top="1134" w:right="1134" w:bottom="1134" w:left="1418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02" w:rsidRDefault="00992602">
      <w:r>
        <w:separator/>
      </w:r>
    </w:p>
  </w:endnote>
  <w:endnote w:type="continuationSeparator" w:id="0">
    <w:p w:rsidR="00992602" w:rsidRDefault="009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02" w:rsidRDefault="009926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2602" w:rsidRDefault="009926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02" w:rsidRPr="008F5F7C" w:rsidRDefault="00992602" w:rsidP="00BA34A1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678"/>
        <w:tab w:val="right" w:pos="9356"/>
      </w:tabs>
      <w:rPr>
        <w:sz w:val="18"/>
        <w:szCs w:val="18"/>
      </w:rPr>
    </w:pPr>
    <w:r w:rsidRPr="008F5F7C">
      <w:rPr>
        <w:rFonts w:ascii="Times New Roman" w:hAnsi="Times New Roman"/>
        <w:i/>
        <w:noProof/>
        <w:sz w:val="18"/>
        <w:szCs w:val="18"/>
        <w:lang w:val="en-US"/>
      </w:rPr>
      <w:drawing>
        <wp:inline distT="0" distB="0" distL="0" distR="0" wp14:anchorId="0EA88C8D" wp14:editId="7324B57E">
          <wp:extent cx="835025" cy="111125"/>
          <wp:effectExtent l="0" t="0" r="3175" b="3175"/>
          <wp:docPr id="5" name="Picture 504" descr="PRO-MP glava_4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RO-MP glava_4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5F7C">
      <w:rPr>
        <w:rStyle w:val="PageNumber"/>
        <w:sz w:val="18"/>
        <w:szCs w:val="18"/>
      </w:rPr>
      <w:tab/>
    </w:r>
    <w:r w:rsidRPr="008F5F7C">
      <w:rPr>
        <w:rStyle w:val="PageNumber"/>
        <w:sz w:val="18"/>
        <w:szCs w:val="18"/>
      </w:rPr>
      <w:tab/>
    </w:r>
    <w:r w:rsidRPr="008F5F7C">
      <w:rPr>
        <w:rStyle w:val="PageNumber"/>
        <w:rFonts w:ascii="Arial" w:hAnsi="Arial" w:cs="Arial"/>
        <w:sz w:val="18"/>
        <w:szCs w:val="18"/>
      </w:rPr>
      <w:fldChar w:fldCharType="begin"/>
    </w:r>
    <w:r w:rsidRPr="008F5F7C">
      <w:rPr>
        <w:rStyle w:val="PageNumber"/>
        <w:rFonts w:ascii="Arial" w:hAnsi="Arial" w:cs="Arial"/>
        <w:sz w:val="18"/>
        <w:szCs w:val="18"/>
      </w:rPr>
      <w:instrText>PAGE   \* MERGEFORMAT</w:instrText>
    </w:r>
    <w:r w:rsidRPr="008F5F7C">
      <w:rPr>
        <w:rStyle w:val="PageNumber"/>
        <w:rFonts w:ascii="Arial" w:hAnsi="Arial" w:cs="Arial"/>
        <w:sz w:val="18"/>
        <w:szCs w:val="18"/>
      </w:rPr>
      <w:fldChar w:fldCharType="separate"/>
    </w:r>
    <w:r w:rsidR="002B541B">
      <w:rPr>
        <w:rStyle w:val="PageNumber"/>
        <w:rFonts w:ascii="Arial" w:hAnsi="Arial" w:cs="Arial"/>
        <w:noProof/>
        <w:sz w:val="18"/>
        <w:szCs w:val="18"/>
      </w:rPr>
      <w:t>10</w:t>
    </w:r>
    <w:r w:rsidRPr="008F5F7C">
      <w:rPr>
        <w:rStyle w:val="PageNumber"/>
        <w:rFonts w:ascii="Arial" w:hAnsi="Arial" w:cs="Arial"/>
        <w:sz w:val="18"/>
        <w:szCs w:val="18"/>
      </w:rPr>
      <w:fldChar w:fldCharType="end"/>
    </w:r>
    <w:r w:rsidRPr="008F5F7C">
      <w:rPr>
        <w:rStyle w:val="PageNumber"/>
        <w:rFonts w:ascii="Arial" w:hAnsi="Arial" w:cs="Arial"/>
        <w:sz w:val="18"/>
        <w:szCs w:val="18"/>
      </w:rPr>
      <w:t>/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NUMPAGES   \* MERGEFORMAT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2B541B">
      <w:rPr>
        <w:rStyle w:val="PageNumber"/>
        <w:rFonts w:ascii="Arial" w:hAnsi="Arial" w:cs="Arial"/>
        <w:noProof/>
        <w:sz w:val="18"/>
        <w:szCs w:val="18"/>
      </w:rPr>
      <w:t>12</w:t>
    </w:r>
    <w:r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02" w:rsidRDefault="00992602" w:rsidP="00FD46E1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678"/>
        <w:tab w:val="right" w:pos="9356"/>
      </w:tabs>
    </w:pPr>
    <w:r>
      <w:tab/>
    </w:r>
    <w:r w:rsidRPr="008F5F7C">
      <w:rPr>
        <w:rFonts w:ascii="Times New Roman" w:hAnsi="Times New Roman"/>
        <w:i/>
        <w:noProof/>
        <w:sz w:val="18"/>
        <w:szCs w:val="18"/>
        <w:lang w:val="en-US"/>
      </w:rPr>
      <w:drawing>
        <wp:inline distT="0" distB="0" distL="0" distR="0" wp14:anchorId="62538C6C" wp14:editId="3A3EE96B">
          <wp:extent cx="835025" cy="111125"/>
          <wp:effectExtent l="0" t="0" r="3175" b="3175"/>
          <wp:docPr id="8" name="Picture 506" descr="PRO-MP glava_4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RO-MP glava_4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02" w:rsidRDefault="00992602">
      <w:r>
        <w:separator/>
      </w:r>
    </w:p>
  </w:footnote>
  <w:footnote w:type="continuationSeparator" w:id="0">
    <w:p w:rsidR="00992602" w:rsidRDefault="0099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02" w:rsidRDefault="002B54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9475" o:spid="_x0000_s38914" type="#_x0000_t136" style="position:absolute;left:0;text-align:left;margin-left:0;margin-top:0;width:527.5pt;height:13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SNUT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02" w:rsidRPr="005A7F4E" w:rsidRDefault="00992602">
    <w:pPr>
      <w:pStyle w:val="Header"/>
      <w:pBdr>
        <w:bottom w:val="single" w:sz="4" w:space="1" w:color="auto"/>
      </w:pBdr>
      <w:jc w:val="right"/>
      <w:rPr>
        <w:rFonts w:ascii="Arial Narrow" w:hAnsi="Arial Narrow"/>
        <w:i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02" w:rsidRDefault="002B54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9478" o:spid="_x0000_s38917" type="#_x0000_t136" style="position:absolute;left:0;text-align:left;margin-left:0;margin-top:0;width:527.5pt;height:131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SNUTEK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02" w:rsidRPr="005A7F4E" w:rsidRDefault="00992602" w:rsidP="00A20739">
    <w:pPr>
      <w:pStyle w:val="Header"/>
      <w:pBdr>
        <w:bottom w:val="single" w:sz="4" w:space="1" w:color="auto"/>
      </w:pBdr>
      <w:tabs>
        <w:tab w:val="clear" w:pos="8306"/>
        <w:tab w:val="right" w:pos="9356"/>
      </w:tabs>
      <w:rPr>
        <w:rFonts w:ascii="Arial Narrow" w:hAnsi="Arial Narrow"/>
        <w:i/>
        <w:szCs w:val="22"/>
      </w:rPr>
    </w:pPr>
    <w:r w:rsidRPr="00A712ED">
      <w:rPr>
        <w:rFonts w:ascii="Arial Narrow" w:hAnsi="Arial Narrow"/>
        <w:i/>
        <w:noProof/>
        <w:sz w:val="18"/>
        <w:szCs w:val="22"/>
      </w:rPr>
      <w:t xml:space="preserve">Preverjanje varnosti v prometu </w:t>
    </w:r>
    <w:r>
      <w:rPr>
        <w:rFonts w:ascii="Arial Narrow" w:hAnsi="Arial Narrow"/>
        <w:i/>
        <w:noProof/>
        <w:sz w:val="18"/>
        <w:szCs w:val="22"/>
      </w:rPr>
      <w:t>priključka južne obvoznice Slovenj Gradec na DC (IDZ)</w:t>
    </w:r>
    <w:r>
      <w:rPr>
        <w:rFonts w:ascii="Arial Narrow" w:hAnsi="Arial Narrow"/>
        <w:i/>
        <w:noProof/>
        <w:sz w:val="18"/>
        <w:szCs w:val="22"/>
      </w:rPr>
      <w:tab/>
    </w:r>
    <w:r w:rsidRPr="00A712ED">
      <w:rPr>
        <w:rFonts w:ascii="Arial Narrow" w:hAnsi="Arial Narrow"/>
        <w:i/>
        <w:noProof/>
        <w:sz w:val="18"/>
        <w:szCs w:val="22"/>
      </w:rPr>
      <w:fldChar w:fldCharType="begin"/>
    </w:r>
    <w:r w:rsidRPr="00A712ED">
      <w:rPr>
        <w:rFonts w:ascii="Arial Narrow" w:hAnsi="Arial Narrow"/>
        <w:i/>
        <w:noProof/>
        <w:sz w:val="18"/>
        <w:szCs w:val="22"/>
      </w:rPr>
      <w:instrText xml:space="preserve"> STYLEREF "Naslov 1" \* MERGEFORMAT </w:instrText>
    </w:r>
    <w:r w:rsidRPr="00A712ED">
      <w:rPr>
        <w:rFonts w:ascii="Arial Narrow" w:hAnsi="Arial Narrow"/>
        <w:i/>
        <w:noProof/>
        <w:sz w:val="18"/>
        <w:szCs w:val="22"/>
      </w:rPr>
      <w:fldChar w:fldCharType="separate"/>
    </w:r>
    <w:r w:rsidR="002B541B">
      <w:rPr>
        <w:rFonts w:ascii="Arial Narrow" w:hAnsi="Arial Narrow"/>
        <w:b/>
        <w:bCs/>
        <w:i/>
        <w:noProof/>
        <w:sz w:val="18"/>
        <w:szCs w:val="22"/>
        <w:lang w:val="en-US"/>
      </w:rPr>
      <w:t>Error! Use the Home tab to apply Naslov 1 to the text that you want to appear here.</w:t>
    </w:r>
    <w:r w:rsidRPr="00A712ED">
      <w:rPr>
        <w:rFonts w:ascii="Arial Narrow" w:hAnsi="Arial Narrow"/>
        <w:i/>
        <w:noProof/>
        <w:sz w:val="18"/>
        <w:szCs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02" w:rsidRDefault="002B54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9477" o:spid="_x0000_s38916" type="#_x0000_t136" style="position:absolute;left:0;text-align:left;margin-left:0;margin-top:0;width:527.5pt;height:131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SNUT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93C11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20"/>
        </w:tabs>
        <w:ind w:left="1584" w:hanging="1584"/>
      </w:pPr>
    </w:lvl>
  </w:abstractNum>
  <w:abstractNum w:abstractNumId="1" w15:restartNumberingAfterBreak="0">
    <w:nsid w:val="0FAD0A93"/>
    <w:multiLevelType w:val="hybridMultilevel"/>
    <w:tmpl w:val="B5CCF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4569"/>
    <w:multiLevelType w:val="hybridMultilevel"/>
    <w:tmpl w:val="FD7E68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2D43"/>
    <w:multiLevelType w:val="hybridMultilevel"/>
    <w:tmpl w:val="505C49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02F4A"/>
    <w:multiLevelType w:val="hybridMultilevel"/>
    <w:tmpl w:val="C07261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24EE8"/>
    <w:multiLevelType w:val="hybridMultilevel"/>
    <w:tmpl w:val="B9D00A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C51D9"/>
    <w:multiLevelType w:val="hybridMultilevel"/>
    <w:tmpl w:val="5B043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26045"/>
    <w:multiLevelType w:val="hybridMultilevel"/>
    <w:tmpl w:val="B98830BA"/>
    <w:lvl w:ilvl="0" w:tplc="E2046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216B75"/>
    <w:multiLevelType w:val="singleLevel"/>
    <w:tmpl w:val="85D8578C"/>
    <w:lvl w:ilvl="0">
      <w:start w:val="1"/>
      <w:numFmt w:val="bullet"/>
      <w:pStyle w:val="nastevanje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8918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9F"/>
    <w:rsid w:val="0000046B"/>
    <w:rsid w:val="00000664"/>
    <w:rsid w:val="00001A7E"/>
    <w:rsid w:val="00001F59"/>
    <w:rsid w:val="00002920"/>
    <w:rsid w:val="00003712"/>
    <w:rsid w:val="00003BCC"/>
    <w:rsid w:val="00003FF4"/>
    <w:rsid w:val="00004284"/>
    <w:rsid w:val="00004B39"/>
    <w:rsid w:val="00004E61"/>
    <w:rsid w:val="00005A17"/>
    <w:rsid w:val="000065B6"/>
    <w:rsid w:val="0000684F"/>
    <w:rsid w:val="00007541"/>
    <w:rsid w:val="00007616"/>
    <w:rsid w:val="000102DD"/>
    <w:rsid w:val="000105F9"/>
    <w:rsid w:val="000110C5"/>
    <w:rsid w:val="000116ED"/>
    <w:rsid w:val="00012878"/>
    <w:rsid w:val="00013984"/>
    <w:rsid w:val="00013B2A"/>
    <w:rsid w:val="00014A6D"/>
    <w:rsid w:val="000164B9"/>
    <w:rsid w:val="000177DB"/>
    <w:rsid w:val="00017AFC"/>
    <w:rsid w:val="00017B90"/>
    <w:rsid w:val="00017D0B"/>
    <w:rsid w:val="000212AD"/>
    <w:rsid w:val="0002193B"/>
    <w:rsid w:val="000226BE"/>
    <w:rsid w:val="00022A83"/>
    <w:rsid w:val="000233D4"/>
    <w:rsid w:val="00024447"/>
    <w:rsid w:val="00024520"/>
    <w:rsid w:val="00025475"/>
    <w:rsid w:val="00026961"/>
    <w:rsid w:val="00030629"/>
    <w:rsid w:val="00031D18"/>
    <w:rsid w:val="00032B81"/>
    <w:rsid w:val="00032ED9"/>
    <w:rsid w:val="000344EC"/>
    <w:rsid w:val="000348EF"/>
    <w:rsid w:val="00037236"/>
    <w:rsid w:val="00037EE9"/>
    <w:rsid w:val="000403AD"/>
    <w:rsid w:val="000420B4"/>
    <w:rsid w:val="00042B32"/>
    <w:rsid w:val="00043A38"/>
    <w:rsid w:val="00043B65"/>
    <w:rsid w:val="00044B0D"/>
    <w:rsid w:val="00045920"/>
    <w:rsid w:val="000467F1"/>
    <w:rsid w:val="000476D6"/>
    <w:rsid w:val="00047DB9"/>
    <w:rsid w:val="00050F08"/>
    <w:rsid w:val="000515E4"/>
    <w:rsid w:val="000519B4"/>
    <w:rsid w:val="00051CFE"/>
    <w:rsid w:val="0005390E"/>
    <w:rsid w:val="00053CB8"/>
    <w:rsid w:val="0005408B"/>
    <w:rsid w:val="00056547"/>
    <w:rsid w:val="00056C01"/>
    <w:rsid w:val="00057EF8"/>
    <w:rsid w:val="00062571"/>
    <w:rsid w:val="00063A9B"/>
    <w:rsid w:val="000657F2"/>
    <w:rsid w:val="00066529"/>
    <w:rsid w:val="000701F1"/>
    <w:rsid w:val="00070B4E"/>
    <w:rsid w:val="0007179E"/>
    <w:rsid w:val="00071DF1"/>
    <w:rsid w:val="00072227"/>
    <w:rsid w:val="000748E2"/>
    <w:rsid w:val="00077A54"/>
    <w:rsid w:val="00077FFC"/>
    <w:rsid w:val="000800A5"/>
    <w:rsid w:val="00083203"/>
    <w:rsid w:val="00083C1D"/>
    <w:rsid w:val="00083FBF"/>
    <w:rsid w:val="000840F9"/>
    <w:rsid w:val="000845C3"/>
    <w:rsid w:val="0008562A"/>
    <w:rsid w:val="00085A98"/>
    <w:rsid w:val="0008606C"/>
    <w:rsid w:val="0008676F"/>
    <w:rsid w:val="00086AE4"/>
    <w:rsid w:val="00086D80"/>
    <w:rsid w:val="000922A6"/>
    <w:rsid w:val="00092406"/>
    <w:rsid w:val="00093D14"/>
    <w:rsid w:val="000943F6"/>
    <w:rsid w:val="00094686"/>
    <w:rsid w:val="00095DC3"/>
    <w:rsid w:val="00096D4D"/>
    <w:rsid w:val="00096D82"/>
    <w:rsid w:val="00096EE0"/>
    <w:rsid w:val="0009731E"/>
    <w:rsid w:val="0009748F"/>
    <w:rsid w:val="000979DD"/>
    <w:rsid w:val="000A1774"/>
    <w:rsid w:val="000A24F0"/>
    <w:rsid w:val="000A250D"/>
    <w:rsid w:val="000A4872"/>
    <w:rsid w:val="000A5316"/>
    <w:rsid w:val="000A7100"/>
    <w:rsid w:val="000A7DA8"/>
    <w:rsid w:val="000B2939"/>
    <w:rsid w:val="000B3438"/>
    <w:rsid w:val="000B37C0"/>
    <w:rsid w:val="000B37D3"/>
    <w:rsid w:val="000B40DE"/>
    <w:rsid w:val="000B4FBA"/>
    <w:rsid w:val="000B6BA7"/>
    <w:rsid w:val="000B6C44"/>
    <w:rsid w:val="000B70CE"/>
    <w:rsid w:val="000B7194"/>
    <w:rsid w:val="000C02B9"/>
    <w:rsid w:val="000C1EB4"/>
    <w:rsid w:val="000C26EA"/>
    <w:rsid w:val="000C39BE"/>
    <w:rsid w:val="000C5249"/>
    <w:rsid w:val="000C6021"/>
    <w:rsid w:val="000C7332"/>
    <w:rsid w:val="000C74D3"/>
    <w:rsid w:val="000D0AFB"/>
    <w:rsid w:val="000D0C16"/>
    <w:rsid w:val="000D0F63"/>
    <w:rsid w:val="000D21B6"/>
    <w:rsid w:val="000D297A"/>
    <w:rsid w:val="000D2B7D"/>
    <w:rsid w:val="000D2CB3"/>
    <w:rsid w:val="000D4BA9"/>
    <w:rsid w:val="000D5F79"/>
    <w:rsid w:val="000D617B"/>
    <w:rsid w:val="000D728B"/>
    <w:rsid w:val="000D764D"/>
    <w:rsid w:val="000E08EF"/>
    <w:rsid w:val="000E0F15"/>
    <w:rsid w:val="000E173A"/>
    <w:rsid w:val="000E19AC"/>
    <w:rsid w:val="000E374A"/>
    <w:rsid w:val="000E3E84"/>
    <w:rsid w:val="000E461E"/>
    <w:rsid w:val="000E49E7"/>
    <w:rsid w:val="000E6EF7"/>
    <w:rsid w:val="000F1146"/>
    <w:rsid w:val="000F27C0"/>
    <w:rsid w:val="000F2E20"/>
    <w:rsid w:val="000F3D62"/>
    <w:rsid w:val="000F4CF0"/>
    <w:rsid w:val="000F5042"/>
    <w:rsid w:val="000F531B"/>
    <w:rsid w:val="000F5677"/>
    <w:rsid w:val="000F6074"/>
    <w:rsid w:val="000F613F"/>
    <w:rsid w:val="000F62CE"/>
    <w:rsid w:val="000F78B0"/>
    <w:rsid w:val="00101441"/>
    <w:rsid w:val="00102426"/>
    <w:rsid w:val="001028E8"/>
    <w:rsid w:val="00102FE9"/>
    <w:rsid w:val="00105BF2"/>
    <w:rsid w:val="001063D0"/>
    <w:rsid w:val="001068B7"/>
    <w:rsid w:val="00106A07"/>
    <w:rsid w:val="00107407"/>
    <w:rsid w:val="00110E05"/>
    <w:rsid w:val="00112B5A"/>
    <w:rsid w:val="00113754"/>
    <w:rsid w:val="0011383D"/>
    <w:rsid w:val="001139B5"/>
    <w:rsid w:val="00113B62"/>
    <w:rsid w:val="00114AEE"/>
    <w:rsid w:val="001159F1"/>
    <w:rsid w:val="001166AB"/>
    <w:rsid w:val="00116ACD"/>
    <w:rsid w:val="00116DD0"/>
    <w:rsid w:val="00116EA3"/>
    <w:rsid w:val="00116F61"/>
    <w:rsid w:val="00117DAD"/>
    <w:rsid w:val="00120AF8"/>
    <w:rsid w:val="00120E9C"/>
    <w:rsid w:val="00121888"/>
    <w:rsid w:val="00121B19"/>
    <w:rsid w:val="0012249D"/>
    <w:rsid w:val="001229EA"/>
    <w:rsid w:val="001232A4"/>
    <w:rsid w:val="00124254"/>
    <w:rsid w:val="00125760"/>
    <w:rsid w:val="00126008"/>
    <w:rsid w:val="00126745"/>
    <w:rsid w:val="00127ACE"/>
    <w:rsid w:val="00127B53"/>
    <w:rsid w:val="001313E1"/>
    <w:rsid w:val="00131CC8"/>
    <w:rsid w:val="001334CC"/>
    <w:rsid w:val="001348E0"/>
    <w:rsid w:val="00134DC3"/>
    <w:rsid w:val="00135D06"/>
    <w:rsid w:val="00136568"/>
    <w:rsid w:val="00136DB5"/>
    <w:rsid w:val="00140120"/>
    <w:rsid w:val="0014036B"/>
    <w:rsid w:val="0014157E"/>
    <w:rsid w:val="00141BBA"/>
    <w:rsid w:val="001425BD"/>
    <w:rsid w:val="001429A6"/>
    <w:rsid w:val="00143208"/>
    <w:rsid w:val="00144629"/>
    <w:rsid w:val="00144933"/>
    <w:rsid w:val="00144D64"/>
    <w:rsid w:val="00145278"/>
    <w:rsid w:val="00145485"/>
    <w:rsid w:val="00145930"/>
    <w:rsid w:val="00145FC5"/>
    <w:rsid w:val="001469A6"/>
    <w:rsid w:val="00147C0E"/>
    <w:rsid w:val="00147F3D"/>
    <w:rsid w:val="00151D3D"/>
    <w:rsid w:val="00151E98"/>
    <w:rsid w:val="0015202C"/>
    <w:rsid w:val="00152CC8"/>
    <w:rsid w:val="00152E48"/>
    <w:rsid w:val="0015468B"/>
    <w:rsid w:val="00155053"/>
    <w:rsid w:val="0015659E"/>
    <w:rsid w:val="00156752"/>
    <w:rsid w:val="00156C98"/>
    <w:rsid w:val="00156F3E"/>
    <w:rsid w:val="00163937"/>
    <w:rsid w:val="001649D1"/>
    <w:rsid w:val="00165618"/>
    <w:rsid w:val="00166A6D"/>
    <w:rsid w:val="001672DB"/>
    <w:rsid w:val="0017075D"/>
    <w:rsid w:val="00171621"/>
    <w:rsid w:val="0017163A"/>
    <w:rsid w:val="00172881"/>
    <w:rsid w:val="00173B8D"/>
    <w:rsid w:val="0017431D"/>
    <w:rsid w:val="0017653A"/>
    <w:rsid w:val="00176FA9"/>
    <w:rsid w:val="00177B45"/>
    <w:rsid w:val="0018018B"/>
    <w:rsid w:val="00180327"/>
    <w:rsid w:val="00181183"/>
    <w:rsid w:val="00181494"/>
    <w:rsid w:val="0018153F"/>
    <w:rsid w:val="00182EB3"/>
    <w:rsid w:val="00183135"/>
    <w:rsid w:val="001841B6"/>
    <w:rsid w:val="00186569"/>
    <w:rsid w:val="0018713B"/>
    <w:rsid w:val="00191416"/>
    <w:rsid w:val="001924BE"/>
    <w:rsid w:val="00192831"/>
    <w:rsid w:val="001933FD"/>
    <w:rsid w:val="00195DF0"/>
    <w:rsid w:val="00196A78"/>
    <w:rsid w:val="00196D4C"/>
    <w:rsid w:val="001A2088"/>
    <w:rsid w:val="001A2EBD"/>
    <w:rsid w:val="001A315A"/>
    <w:rsid w:val="001A3F0C"/>
    <w:rsid w:val="001A45F0"/>
    <w:rsid w:val="001A550C"/>
    <w:rsid w:val="001A5790"/>
    <w:rsid w:val="001A584D"/>
    <w:rsid w:val="001A5856"/>
    <w:rsid w:val="001A688D"/>
    <w:rsid w:val="001A69A4"/>
    <w:rsid w:val="001A7215"/>
    <w:rsid w:val="001A74D9"/>
    <w:rsid w:val="001A7E40"/>
    <w:rsid w:val="001B0E66"/>
    <w:rsid w:val="001B11A9"/>
    <w:rsid w:val="001B1763"/>
    <w:rsid w:val="001B5408"/>
    <w:rsid w:val="001B5B31"/>
    <w:rsid w:val="001B5BC8"/>
    <w:rsid w:val="001B5FA1"/>
    <w:rsid w:val="001B7F5C"/>
    <w:rsid w:val="001C18E0"/>
    <w:rsid w:val="001C272D"/>
    <w:rsid w:val="001C2D9E"/>
    <w:rsid w:val="001C3305"/>
    <w:rsid w:val="001C47AF"/>
    <w:rsid w:val="001C4880"/>
    <w:rsid w:val="001D1BD6"/>
    <w:rsid w:val="001D388E"/>
    <w:rsid w:val="001D422F"/>
    <w:rsid w:val="001D6213"/>
    <w:rsid w:val="001D62F5"/>
    <w:rsid w:val="001D6B5A"/>
    <w:rsid w:val="001D7BC3"/>
    <w:rsid w:val="001E0382"/>
    <w:rsid w:val="001E2387"/>
    <w:rsid w:val="001E2BE0"/>
    <w:rsid w:val="001E2CFE"/>
    <w:rsid w:val="001E3225"/>
    <w:rsid w:val="001E329B"/>
    <w:rsid w:val="001E3ACA"/>
    <w:rsid w:val="001E4875"/>
    <w:rsid w:val="001E5319"/>
    <w:rsid w:val="001E533D"/>
    <w:rsid w:val="001E5552"/>
    <w:rsid w:val="001E69DF"/>
    <w:rsid w:val="001F0644"/>
    <w:rsid w:val="001F1599"/>
    <w:rsid w:val="001F1A59"/>
    <w:rsid w:val="001F1CA4"/>
    <w:rsid w:val="001F1F21"/>
    <w:rsid w:val="001F2507"/>
    <w:rsid w:val="001F2A42"/>
    <w:rsid w:val="001F2EC3"/>
    <w:rsid w:val="001F34AD"/>
    <w:rsid w:val="001F75BC"/>
    <w:rsid w:val="001F7B7D"/>
    <w:rsid w:val="001F7F20"/>
    <w:rsid w:val="00202245"/>
    <w:rsid w:val="0020425D"/>
    <w:rsid w:val="00204E94"/>
    <w:rsid w:val="00204EFB"/>
    <w:rsid w:val="0020581A"/>
    <w:rsid w:val="00205FED"/>
    <w:rsid w:val="00206A00"/>
    <w:rsid w:val="00207121"/>
    <w:rsid w:val="00207B8F"/>
    <w:rsid w:val="00210161"/>
    <w:rsid w:val="00210C86"/>
    <w:rsid w:val="00210FB8"/>
    <w:rsid w:val="002111BF"/>
    <w:rsid w:val="002112E5"/>
    <w:rsid w:val="00211BD7"/>
    <w:rsid w:val="002120BD"/>
    <w:rsid w:val="00212B83"/>
    <w:rsid w:val="00213214"/>
    <w:rsid w:val="00213828"/>
    <w:rsid w:val="00213F7D"/>
    <w:rsid w:val="00215029"/>
    <w:rsid w:val="002155E9"/>
    <w:rsid w:val="00215834"/>
    <w:rsid w:val="002169B1"/>
    <w:rsid w:val="00216EF5"/>
    <w:rsid w:val="002178B1"/>
    <w:rsid w:val="0022040F"/>
    <w:rsid w:val="002206AD"/>
    <w:rsid w:val="002211CB"/>
    <w:rsid w:val="002219E4"/>
    <w:rsid w:val="00221BEE"/>
    <w:rsid w:val="00222DC6"/>
    <w:rsid w:val="00223125"/>
    <w:rsid w:val="00223B48"/>
    <w:rsid w:val="00224778"/>
    <w:rsid w:val="00224803"/>
    <w:rsid w:val="002255DD"/>
    <w:rsid w:val="00225794"/>
    <w:rsid w:val="0022790F"/>
    <w:rsid w:val="00230235"/>
    <w:rsid w:val="0023069B"/>
    <w:rsid w:val="00230E94"/>
    <w:rsid w:val="00230F85"/>
    <w:rsid w:val="00231632"/>
    <w:rsid w:val="00231F08"/>
    <w:rsid w:val="00232BF0"/>
    <w:rsid w:val="00233291"/>
    <w:rsid w:val="0023349F"/>
    <w:rsid w:val="00233B67"/>
    <w:rsid w:val="00233D1B"/>
    <w:rsid w:val="00233F0D"/>
    <w:rsid w:val="0023597B"/>
    <w:rsid w:val="00235E4C"/>
    <w:rsid w:val="002362F4"/>
    <w:rsid w:val="002371C4"/>
    <w:rsid w:val="002400F0"/>
    <w:rsid w:val="002401C5"/>
    <w:rsid w:val="002405FF"/>
    <w:rsid w:val="002420AC"/>
    <w:rsid w:val="00242D2C"/>
    <w:rsid w:val="00243BC8"/>
    <w:rsid w:val="00243D51"/>
    <w:rsid w:val="00244D9E"/>
    <w:rsid w:val="002455E1"/>
    <w:rsid w:val="00246765"/>
    <w:rsid w:val="002513FD"/>
    <w:rsid w:val="00251F33"/>
    <w:rsid w:val="00252411"/>
    <w:rsid w:val="002527A1"/>
    <w:rsid w:val="00260162"/>
    <w:rsid w:val="002603BF"/>
    <w:rsid w:val="002612C5"/>
    <w:rsid w:val="00262483"/>
    <w:rsid w:val="00263871"/>
    <w:rsid w:val="002643AE"/>
    <w:rsid w:val="002643F8"/>
    <w:rsid w:val="0026495F"/>
    <w:rsid w:val="00267590"/>
    <w:rsid w:val="00270B95"/>
    <w:rsid w:val="00270E42"/>
    <w:rsid w:val="00271184"/>
    <w:rsid w:val="00271F3D"/>
    <w:rsid w:val="002724C8"/>
    <w:rsid w:val="002741CD"/>
    <w:rsid w:val="002742B8"/>
    <w:rsid w:val="00274380"/>
    <w:rsid w:val="00274FFE"/>
    <w:rsid w:val="002754C4"/>
    <w:rsid w:val="00275607"/>
    <w:rsid w:val="00276D5A"/>
    <w:rsid w:val="0028112A"/>
    <w:rsid w:val="00281481"/>
    <w:rsid w:val="002820AD"/>
    <w:rsid w:val="00282AD7"/>
    <w:rsid w:val="00283EA5"/>
    <w:rsid w:val="0028441E"/>
    <w:rsid w:val="002849CB"/>
    <w:rsid w:val="002877BE"/>
    <w:rsid w:val="00290651"/>
    <w:rsid w:val="00291417"/>
    <w:rsid w:val="00291FD7"/>
    <w:rsid w:val="002920F1"/>
    <w:rsid w:val="002928B8"/>
    <w:rsid w:val="0029295F"/>
    <w:rsid w:val="002945C8"/>
    <w:rsid w:val="00294BB3"/>
    <w:rsid w:val="00294E05"/>
    <w:rsid w:val="00295734"/>
    <w:rsid w:val="00295C28"/>
    <w:rsid w:val="00295EA4"/>
    <w:rsid w:val="002966BE"/>
    <w:rsid w:val="00296E51"/>
    <w:rsid w:val="002970C3"/>
    <w:rsid w:val="002A08F7"/>
    <w:rsid w:val="002A24EA"/>
    <w:rsid w:val="002A33AD"/>
    <w:rsid w:val="002A4B55"/>
    <w:rsid w:val="002A4B5A"/>
    <w:rsid w:val="002A4B91"/>
    <w:rsid w:val="002A5A0F"/>
    <w:rsid w:val="002A6692"/>
    <w:rsid w:val="002A73DD"/>
    <w:rsid w:val="002B05DC"/>
    <w:rsid w:val="002B1181"/>
    <w:rsid w:val="002B1795"/>
    <w:rsid w:val="002B27CB"/>
    <w:rsid w:val="002B31BE"/>
    <w:rsid w:val="002B357B"/>
    <w:rsid w:val="002B541B"/>
    <w:rsid w:val="002B561E"/>
    <w:rsid w:val="002B72B8"/>
    <w:rsid w:val="002C016A"/>
    <w:rsid w:val="002C08D8"/>
    <w:rsid w:val="002C0BA5"/>
    <w:rsid w:val="002C0F6D"/>
    <w:rsid w:val="002C3033"/>
    <w:rsid w:val="002C3696"/>
    <w:rsid w:val="002C4479"/>
    <w:rsid w:val="002C4845"/>
    <w:rsid w:val="002C67EC"/>
    <w:rsid w:val="002C68C9"/>
    <w:rsid w:val="002C6C78"/>
    <w:rsid w:val="002D02A0"/>
    <w:rsid w:val="002D1351"/>
    <w:rsid w:val="002D15E4"/>
    <w:rsid w:val="002D173F"/>
    <w:rsid w:val="002D1C9F"/>
    <w:rsid w:val="002D1EF8"/>
    <w:rsid w:val="002D2D2D"/>
    <w:rsid w:val="002D3362"/>
    <w:rsid w:val="002D3EBD"/>
    <w:rsid w:val="002D3F1E"/>
    <w:rsid w:val="002D411A"/>
    <w:rsid w:val="002D41AE"/>
    <w:rsid w:val="002D4A87"/>
    <w:rsid w:val="002D4B4E"/>
    <w:rsid w:val="002D55EB"/>
    <w:rsid w:val="002D6AC5"/>
    <w:rsid w:val="002D6CB4"/>
    <w:rsid w:val="002D7F21"/>
    <w:rsid w:val="002E05D3"/>
    <w:rsid w:val="002E0A70"/>
    <w:rsid w:val="002E0FE8"/>
    <w:rsid w:val="002E16FD"/>
    <w:rsid w:val="002E3627"/>
    <w:rsid w:val="002E3D17"/>
    <w:rsid w:val="002E43DA"/>
    <w:rsid w:val="002E4606"/>
    <w:rsid w:val="002E7CC6"/>
    <w:rsid w:val="002F0A5C"/>
    <w:rsid w:val="002F1184"/>
    <w:rsid w:val="002F1358"/>
    <w:rsid w:val="002F1E3D"/>
    <w:rsid w:val="002F28B1"/>
    <w:rsid w:val="002F2B72"/>
    <w:rsid w:val="002F46F9"/>
    <w:rsid w:val="002F53D0"/>
    <w:rsid w:val="002F67C7"/>
    <w:rsid w:val="002F6D07"/>
    <w:rsid w:val="002F72F3"/>
    <w:rsid w:val="00300595"/>
    <w:rsid w:val="00302E1E"/>
    <w:rsid w:val="00302FFD"/>
    <w:rsid w:val="0030368C"/>
    <w:rsid w:val="00303CA6"/>
    <w:rsid w:val="00303F38"/>
    <w:rsid w:val="00305870"/>
    <w:rsid w:val="0030629A"/>
    <w:rsid w:val="00307E46"/>
    <w:rsid w:val="00310756"/>
    <w:rsid w:val="003107E2"/>
    <w:rsid w:val="00310C48"/>
    <w:rsid w:val="0031166F"/>
    <w:rsid w:val="0031483C"/>
    <w:rsid w:val="00314CC3"/>
    <w:rsid w:val="00314CCE"/>
    <w:rsid w:val="00316A10"/>
    <w:rsid w:val="00317BE9"/>
    <w:rsid w:val="00317CA1"/>
    <w:rsid w:val="00317FDF"/>
    <w:rsid w:val="0032108A"/>
    <w:rsid w:val="00321201"/>
    <w:rsid w:val="00321622"/>
    <w:rsid w:val="0032169B"/>
    <w:rsid w:val="003234B4"/>
    <w:rsid w:val="00325315"/>
    <w:rsid w:val="00325CBD"/>
    <w:rsid w:val="00326616"/>
    <w:rsid w:val="0032705E"/>
    <w:rsid w:val="00330A0B"/>
    <w:rsid w:val="00330E33"/>
    <w:rsid w:val="003311BC"/>
    <w:rsid w:val="003314FB"/>
    <w:rsid w:val="00332762"/>
    <w:rsid w:val="0033367B"/>
    <w:rsid w:val="003349F3"/>
    <w:rsid w:val="00334E66"/>
    <w:rsid w:val="00335874"/>
    <w:rsid w:val="00336F8C"/>
    <w:rsid w:val="00340429"/>
    <w:rsid w:val="00340B66"/>
    <w:rsid w:val="003442C6"/>
    <w:rsid w:val="003448CA"/>
    <w:rsid w:val="00344ECC"/>
    <w:rsid w:val="0034545F"/>
    <w:rsid w:val="003456F2"/>
    <w:rsid w:val="0034601C"/>
    <w:rsid w:val="00346B1C"/>
    <w:rsid w:val="00347006"/>
    <w:rsid w:val="00350F16"/>
    <w:rsid w:val="00351539"/>
    <w:rsid w:val="0035241A"/>
    <w:rsid w:val="00352763"/>
    <w:rsid w:val="003528CA"/>
    <w:rsid w:val="00353957"/>
    <w:rsid w:val="003557E2"/>
    <w:rsid w:val="00355C87"/>
    <w:rsid w:val="00356815"/>
    <w:rsid w:val="0035773F"/>
    <w:rsid w:val="00357A92"/>
    <w:rsid w:val="00357C06"/>
    <w:rsid w:val="00357E36"/>
    <w:rsid w:val="0036051F"/>
    <w:rsid w:val="00360592"/>
    <w:rsid w:val="003635B0"/>
    <w:rsid w:val="00365081"/>
    <w:rsid w:val="003650BD"/>
    <w:rsid w:val="00365136"/>
    <w:rsid w:val="0036612C"/>
    <w:rsid w:val="00367691"/>
    <w:rsid w:val="0036793E"/>
    <w:rsid w:val="0037026C"/>
    <w:rsid w:val="00370D34"/>
    <w:rsid w:val="00373540"/>
    <w:rsid w:val="0037390C"/>
    <w:rsid w:val="00374338"/>
    <w:rsid w:val="00374818"/>
    <w:rsid w:val="00374F4F"/>
    <w:rsid w:val="00374FB8"/>
    <w:rsid w:val="00375698"/>
    <w:rsid w:val="00375F40"/>
    <w:rsid w:val="00376AFF"/>
    <w:rsid w:val="003774DA"/>
    <w:rsid w:val="0037759D"/>
    <w:rsid w:val="0037771E"/>
    <w:rsid w:val="00377A3C"/>
    <w:rsid w:val="003809A5"/>
    <w:rsid w:val="00380D0C"/>
    <w:rsid w:val="0038152B"/>
    <w:rsid w:val="003825A4"/>
    <w:rsid w:val="00382EAC"/>
    <w:rsid w:val="00383E6F"/>
    <w:rsid w:val="00385D6D"/>
    <w:rsid w:val="00386D99"/>
    <w:rsid w:val="00387F7A"/>
    <w:rsid w:val="00390E72"/>
    <w:rsid w:val="00390F6F"/>
    <w:rsid w:val="00391006"/>
    <w:rsid w:val="00391465"/>
    <w:rsid w:val="00391AC5"/>
    <w:rsid w:val="00391B53"/>
    <w:rsid w:val="00392379"/>
    <w:rsid w:val="0039315E"/>
    <w:rsid w:val="003A01CC"/>
    <w:rsid w:val="003A1943"/>
    <w:rsid w:val="003A26A5"/>
    <w:rsid w:val="003A2865"/>
    <w:rsid w:val="003A2BD8"/>
    <w:rsid w:val="003A36CE"/>
    <w:rsid w:val="003A40CF"/>
    <w:rsid w:val="003A4FF4"/>
    <w:rsid w:val="003A6904"/>
    <w:rsid w:val="003A7B25"/>
    <w:rsid w:val="003A7E35"/>
    <w:rsid w:val="003B0DE4"/>
    <w:rsid w:val="003B12BC"/>
    <w:rsid w:val="003B441A"/>
    <w:rsid w:val="003B52F7"/>
    <w:rsid w:val="003B5422"/>
    <w:rsid w:val="003B76E1"/>
    <w:rsid w:val="003B787D"/>
    <w:rsid w:val="003C0FEB"/>
    <w:rsid w:val="003C23CB"/>
    <w:rsid w:val="003C32C9"/>
    <w:rsid w:val="003C3B97"/>
    <w:rsid w:val="003C3C46"/>
    <w:rsid w:val="003C55EC"/>
    <w:rsid w:val="003C57B6"/>
    <w:rsid w:val="003C5821"/>
    <w:rsid w:val="003C77D2"/>
    <w:rsid w:val="003D1562"/>
    <w:rsid w:val="003D2406"/>
    <w:rsid w:val="003D33D0"/>
    <w:rsid w:val="003D3EA6"/>
    <w:rsid w:val="003D5298"/>
    <w:rsid w:val="003D52C0"/>
    <w:rsid w:val="003D6B47"/>
    <w:rsid w:val="003D79A3"/>
    <w:rsid w:val="003D7A84"/>
    <w:rsid w:val="003D7DBD"/>
    <w:rsid w:val="003E121C"/>
    <w:rsid w:val="003E1274"/>
    <w:rsid w:val="003E1FCB"/>
    <w:rsid w:val="003E25D4"/>
    <w:rsid w:val="003E41B3"/>
    <w:rsid w:val="003E4595"/>
    <w:rsid w:val="003E4EF3"/>
    <w:rsid w:val="003E5A8F"/>
    <w:rsid w:val="003E61DB"/>
    <w:rsid w:val="003E6BBB"/>
    <w:rsid w:val="003E72F2"/>
    <w:rsid w:val="003E784D"/>
    <w:rsid w:val="003F0461"/>
    <w:rsid w:val="003F08C2"/>
    <w:rsid w:val="003F09B9"/>
    <w:rsid w:val="003F0B94"/>
    <w:rsid w:val="003F1D35"/>
    <w:rsid w:val="003F20CC"/>
    <w:rsid w:val="003F3530"/>
    <w:rsid w:val="003F3F61"/>
    <w:rsid w:val="003F3FBE"/>
    <w:rsid w:val="003F4375"/>
    <w:rsid w:val="003F482F"/>
    <w:rsid w:val="003F4AB1"/>
    <w:rsid w:val="003F546E"/>
    <w:rsid w:val="003F5A57"/>
    <w:rsid w:val="003F7A9A"/>
    <w:rsid w:val="0040027C"/>
    <w:rsid w:val="0040131E"/>
    <w:rsid w:val="00402D0A"/>
    <w:rsid w:val="00404146"/>
    <w:rsid w:val="004042E5"/>
    <w:rsid w:val="00404A2E"/>
    <w:rsid w:val="00405B61"/>
    <w:rsid w:val="00405C84"/>
    <w:rsid w:val="00406591"/>
    <w:rsid w:val="0040697D"/>
    <w:rsid w:val="004072A7"/>
    <w:rsid w:val="00407440"/>
    <w:rsid w:val="00411981"/>
    <w:rsid w:val="00411EFA"/>
    <w:rsid w:val="00412B2D"/>
    <w:rsid w:val="00412FA2"/>
    <w:rsid w:val="0041311B"/>
    <w:rsid w:val="00414475"/>
    <w:rsid w:val="004167CF"/>
    <w:rsid w:val="00416D36"/>
    <w:rsid w:val="004173C2"/>
    <w:rsid w:val="0041764D"/>
    <w:rsid w:val="0041772E"/>
    <w:rsid w:val="004201D8"/>
    <w:rsid w:val="00420BFE"/>
    <w:rsid w:val="00420C66"/>
    <w:rsid w:val="00421539"/>
    <w:rsid w:val="00423180"/>
    <w:rsid w:val="00424292"/>
    <w:rsid w:val="00424AC9"/>
    <w:rsid w:val="00424B71"/>
    <w:rsid w:val="00424DE8"/>
    <w:rsid w:val="00424E4B"/>
    <w:rsid w:val="00425BF5"/>
    <w:rsid w:val="00427F8C"/>
    <w:rsid w:val="00430199"/>
    <w:rsid w:val="00432865"/>
    <w:rsid w:val="00434DB0"/>
    <w:rsid w:val="00435E04"/>
    <w:rsid w:val="0043727E"/>
    <w:rsid w:val="00437683"/>
    <w:rsid w:val="00437E4E"/>
    <w:rsid w:val="00437FE3"/>
    <w:rsid w:val="004414EE"/>
    <w:rsid w:val="004422E7"/>
    <w:rsid w:val="00443ADC"/>
    <w:rsid w:val="00444343"/>
    <w:rsid w:val="00444CBA"/>
    <w:rsid w:val="00446131"/>
    <w:rsid w:val="00446E3D"/>
    <w:rsid w:val="0045080D"/>
    <w:rsid w:val="00451048"/>
    <w:rsid w:val="00451D72"/>
    <w:rsid w:val="00451DF5"/>
    <w:rsid w:val="00453201"/>
    <w:rsid w:val="00453C68"/>
    <w:rsid w:val="00453ED1"/>
    <w:rsid w:val="00454619"/>
    <w:rsid w:val="00454DFA"/>
    <w:rsid w:val="00454F0F"/>
    <w:rsid w:val="00455C1E"/>
    <w:rsid w:val="00456022"/>
    <w:rsid w:val="00456262"/>
    <w:rsid w:val="0045635C"/>
    <w:rsid w:val="00457A22"/>
    <w:rsid w:val="0046036F"/>
    <w:rsid w:val="0046065E"/>
    <w:rsid w:val="004617E7"/>
    <w:rsid w:val="00461B19"/>
    <w:rsid w:val="00462992"/>
    <w:rsid w:val="004629AD"/>
    <w:rsid w:val="00463886"/>
    <w:rsid w:val="00464137"/>
    <w:rsid w:val="0046475C"/>
    <w:rsid w:val="00464DC5"/>
    <w:rsid w:val="004651B8"/>
    <w:rsid w:val="00467193"/>
    <w:rsid w:val="00467277"/>
    <w:rsid w:val="00470302"/>
    <w:rsid w:val="00471033"/>
    <w:rsid w:val="00471A9A"/>
    <w:rsid w:val="00471F16"/>
    <w:rsid w:val="00472033"/>
    <w:rsid w:val="0047227C"/>
    <w:rsid w:val="004722F0"/>
    <w:rsid w:val="004758F1"/>
    <w:rsid w:val="00475B00"/>
    <w:rsid w:val="0047608D"/>
    <w:rsid w:val="00476902"/>
    <w:rsid w:val="004775EE"/>
    <w:rsid w:val="00477FA7"/>
    <w:rsid w:val="00480140"/>
    <w:rsid w:val="00480FB6"/>
    <w:rsid w:val="0048136F"/>
    <w:rsid w:val="00482630"/>
    <w:rsid w:val="00482816"/>
    <w:rsid w:val="0048362D"/>
    <w:rsid w:val="00485884"/>
    <w:rsid w:val="00485E2D"/>
    <w:rsid w:val="00486EC6"/>
    <w:rsid w:val="00487B65"/>
    <w:rsid w:val="00491119"/>
    <w:rsid w:val="00492107"/>
    <w:rsid w:val="0049322D"/>
    <w:rsid w:val="004939D2"/>
    <w:rsid w:val="00494B21"/>
    <w:rsid w:val="00495A60"/>
    <w:rsid w:val="00495FFE"/>
    <w:rsid w:val="00496B46"/>
    <w:rsid w:val="004979B3"/>
    <w:rsid w:val="00497BD8"/>
    <w:rsid w:val="004A0A5E"/>
    <w:rsid w:val="004A0DCD"/>
    <w:rsid w:val="004A1ACC"/>
    <w:rsid w:val="004A257E"/>
    <w:rsid w:val="004A386C"/>
    <w:rsid w:val="004A4328"/>
    <w:rsid w:val="004A467B"/>
    <w:rsid w:val="004A4C0B"/>
    <w:rsid w:val="004A549C"/>
    <w:rsid w:val="004A5FAD"/>
    <w:rsid w:val="004A6692"/>
    <w:rsid w:val="004A68D5"/>
    <w:rsid w:val="004B0397"/>
    <w:rsid w:val="004B0917"/>
    <w:rsid w:val="004B1859"/>
    <w:rsid w:val="004B221C"/>
    <w:rsid w:val="004B2695"/>
    <w:rsid w:val="004B38D6"/>
    <w:rsid w:val="004B6974"/>
    <w:rsid w:val="004C1FF4"/>
    <w:rsid w:val="004C2388"/>
    <w:rsid w:val="004C2C15"/>
    <w:rsid w:val="004C55E5"/>
    <w:rsid w:val="004C754F"/>
    <w:rsid w:val="004C7FC5"/>
    <w:rsid w:val="004C7FEF"/>
    <w:rsid w:val="004D08E8"/>
    <w:rsid w:val="004D1632"/>
    <w:rsid w:val="004D2A67"/>
    <w:rsid w:val="004D2FB0"/>
    <w:rsid w:val="004D3052"/>
    <w:rsid w:val="004D31FA"/>
    <w:rsid w:val="004D3475"/>
    <w:rsid w:val="004D37C7"/>
    <w:rsid w:val="004D380C"/>
    <w:rsid w:val="004D3BDE"/>
    <w:rsid w:val="004D5B37"/>
    <w:rsid w:val="004D63AB"/>
    <w:rsid w:val="004D6421"/>
    <w:rsid w:val="004D7F46"/>
    <w:rsid w:val="004E0380"/>
    <w:rsid w:val="004E0661"/>
    <w:rsid w:val="004E2D9E"/>
    <w:rsid w:val="004E3D3E"/>
    <w:rsid w:val="004E41FF"/>
    <w:rsid w:val="004E4C88"/>
    <w:rsid w:val="004E56B6"/>
    <w:rsid w:val="004E58F2"/>
    <w:rsid w:val="004E69EC"/>
    <w:rsid w:val="004F0408"/>
    <w:rsid w:val="004F18E8"/>
    <w:rsid w:val="004F1C60"/>
    <w:rsid w:val="004F3DAA"/>
    <w:rsid w:val="004F58A5"/>
    <w:rsid w:val="00500458"/>
    <w:rsid w:val="0050049F"/>
    <w:rsid w:val="00500AEE"/>
    <w:rsid w:val="00501460"/>
    <w:rsid w:val="00502E95"/>
    <w:rsid w:val="005030CB"/>
    <w:rsid w:val="0050478F"/>
    <w:rsid w:val="00504CFA"/>
    <w:rsid w:val="00505111"/>
    <w:rsid w:val="00505471"/>
    <w:rsid w:val="005054E3"/>
    <w:rsid w:val="0050556C"/>
    <w:rsid w:val="00506071"/>
    <w:rsid w:val="00510428"/>
    <w:rsid w:val="005116D4"/>
    <w:rsid w:val="00511842"/>
    <w:rsid w:val="00512CF1"/>
    <w:rsid w:val="00514489"/>
    <w:rsid w:val="0051492B"/>
    <w:rsid w:val="00514D5E"/>
    <w:rsid w:val="00514DBC"/>
    <w:rsid w:val="00514F19"/>
    <w:rsid w:val="005154DE"/>
    <w:rsid w:val="005159D9"/>
    <w:rsid w:val="005159FA"/>
    <w:rsid w:val="00515A43"/>
    <w:rsid w:val="00516258"/>
    <w:rsid w:val="00517027"/>
    <w:rsid w:val="00517043"/>
    <w:rsid w:val="0051747A"/>
    <w:rsid w:val="005177BE"/>
    <w:rsid w:val="0052139D"/>
    <w:rsid w:val="00521F4B"/>
    <w:rsid w:val="00522B2F"/>
    <w:rsid w:val="00524609"/>
    <w:rsid w:val="005247E1"/>
    <w:rsid w:val="00524880"/>
    <w:rsid w:val="00524A59"/>
    <w:rsid w:val="005253FA"/>
    <w:rsid w:val="00525E17"/>
    <w:rsid w:val="005278B9"/>
    <w:rsid w:val="00530D3F"/>
    <w:rsid w:val="00530F3A"/>
    <w:rsid w:val="00531759"/>
    <w:rsid w:val="00531E55"/>
    <w:rsid w:val="00531E90"/>
    <w:rsid w:val="00531EC1"/>
    <w:rsid w:val="00532DEA"/>
    <w:rsid w:val="005334CE"/>
    <w:rsid w:val="00533DB6"/>
    <w:rsid w:val="00534735"/>
    <w:rsid w:val="00534CE5"/>
    <w:rsid w:val="00534FE2"/>
    <w:rsid w:val="00535E45"/>
    <w:rsid w:val="00535F5C"/>
    <w:rsid w:val="005373BB"/>
    <w:rsid w:val="00537451"/>
    <w:rsid w:val="0053767A"/>
    <w:rsid w:val="005432A6"/>
    <w:rsid w:val="005436CE"/>
    <w:rsid w:val="0054491A"/>
    <w:rsid w:val="00544EF1"/>
    <w:rsid w:val="005470F5"/>
    <w:rsid w:val="005473B9"/>
    <w:rsid w:val="005473DB"/>
    <w:rsid w:val="005503B6"/>
    <w:rsid w:val="005504DF"/>
    <w:rsid w:val="00551181"/>
    <w:rsid w:val="00551A96"/>
    <w:rsid w:val="00552878"/>
    <w:rsid w:val="005537BF"/>
    <w:rsid w:val="00553C20"/>
    <w:rsid w:val="0055462A"/>
    <w:rsid w:val="00554781"/>
    <w:rsid w:val="00554CB2"/>
    <w:rsid w:val="0055646F"/>
    <w:rsid w:val="00556A76"/>
    <w:rsid w:val="005571B6"/>
    <w:rsid w:val="00560369"/>
    <w:rsid w:val="00560CD8"/>
    <w:rsid w:val="00561AF0"/>
    <w:rsid w:val="00562846"/>
    <w:rsid w:val="00563536"/>
    <w:rsid w:val="00563C58"/>
    <w:rsid w:val="0056486F"/>
    <w:rsid w:val="00564A30"/>
    <w:rsid w:val="00564D22"/>
    <w:rsid w:val="005657ED"/>
    <w:rsid w:val="00565A6F"/>
    <w:rsid w:val="005662F1"/>
    <w:rsid w:val="00567618"/>
    <w:rsid w:val="00567942"/>
    <w:rsid w:val="00567A76"/>
    <w:rsid w:val="00567D3A"/>
    <w:rsid w:val="00570167"/>
    <w:rsid w:val="005703DA"/>
    <w:rsid w:val="00570613"/>
    <w:rsid w:val="00570F26"/>
    <w:rsid w:val="00571E62"/>
    <w:rsid w:val="00571F51"/>
    <w:rsid w:val="00572595"/>
    <w:rsid w:val="00573303"/>
    <w:rsid w:val="005759CD"/>
    <w:rsid w:val="005759E4"/>
    <w:rsid w:val="005767EB"/>
    <w:rsid w:val="0057717F"/>
    <w:rsid w:val="00577B38"/>
    <w:rsid w:val="00577D1C"/>
    <w:rsid w:val="00581221"/>
    <w:rsid w:val="0058169B"/>
    <w:rsid w:val="00582BB7"/>
    <w:rsid w:val="00584251"/>
    <w:rsid w:val="005862A5"/>
    <w:rsid w:val="00586475"/>
    <w:rsid w:val="00586838"/>
    <w:rsid w:val="00594027"/>
    <w:rsid w:val="005940D0"/>
    <w:rsid w:val="00594149"/>
    <w:rsid w:val="005955A0"/>
    <w:rsid w:val="00596AAB"/>
    <w:rsid w:val="005A0F96"/>
    <w:rsid w:val="005A1378"/>
    <w:rsid w:val="005A2B2E"/>
    <w:rsid w:val="005A34AA"/>
    <w:rsid w:val="005A3CC7"/>
    <w:rsid w:val="005A3FB7"/>
    <w:rsid w:val="005A58CE"/>
    <w:rsid w:val="005A5D1B"/>
    <w:rsid w:val="005A67B0"/>
    <w:rsid w:val="005A6933"/>
    <w:rsid w:val="005A6C7B"/>
    <w:rsid w:val="005A7F4E"/>
    <w:rsid w:val="005B051C"/>
    <w:rsid w:val="005B0564"/>
    <w:rsid w:val="005B114B"/>
    <w:rsid w:val="005B11CE"/>
    <w:rsid w:val="005B31B1"/>
    <w:rsid w:val="005B5312"/>
    <w:rsid w:val="005B57C6"/>
    <w:rsid w:val="005B61A1"/>
    <w:rsid w:val="005B72A4"/>
    <w:rsid w:val="005C1D93"/>
    <w:rsid w:val="005C3450"/>
    <w:rsid w:val="005C42C7"/>
    <w:rsid w:val="005C43E7"/>
    <w:rsid w:val="005C4A8A"/>
    <w:rsid w:val="005C4D55"/>
    <w:rsid w:val="005C68C5"/>
    <w:rsid w:val="005C78D8"/>
    <w:rsid w:val="005D0381"/>
    <w:rsid w:val="005D0A22"/>
    <w:rsid w:val="005D0AE1"/>
    <w:rsid w:val="005D0CCA"/>
    <w:rsid w:val="005D16E6"/>
    <w:rsid w:val="005D1F3E"/>
    <w:rsid w:val="005D3A20"/>
    <w:rsid w:val="005D4B04"/>
    <w:rsid w:val="005D4F27"/>
    <w:rsid w:val="005D547F"/>
    <w:rsid w:val="005D54FA"/>
    <w:rsid w:val="005D5BCC"/>
    <w:rsid w:val="005D60D0"/>
    <w:rsid w:val="005D6F36"/>
    <w:rsid w:val="005D7790"/>
    <w:rsid w:val="005E0145"/>
    <w:rsid w:val="005E209F"/>
    <w:rsid w:val="005E5272"/>
    <w:rsid w:val="005E5AFF"/>
    <w:rsid w:val="005E6918"/>
    <w:rsid w:val="005E6C90"/>
    <w:rsid w:val="005E77DD"/>
    <w:rsid w:val="005F0296"/>
    <w:rsid w:val="005F13D8"/>
    <w:rsid w:val="005F189C"/>
    <w:rsid w:val="005F1A5E"/>
    <w:rsid w:val="005F1C1E"/>
    <w:rsid w:val="005F3056"/>
    <w:rsid w:val="005F3C96"/>
    <w:rsid w:val="005F506F"/>
    <w:rsid w:val="005F6D61"/>
    <w:rsid w:val="005F7259"/>
    <w:rsid w:val="0060036B"/>
    <w:rsid w:val="00600FD0"/>
    <w:rsid w:val="00601EC8"/>
    <w:rsid w:val="006029CE"/>
    <w:rsid w:val="006030B5"/>
    <w:rsid w:val="0060316A"/>
    <w:rsid w:val="006042FE"/>
    <w:rsid w:val="00604306"/>
    <w:rsid w:val="0060466F"/>
    <w:rsid w:val="00605B43"/>
    <w:rsid w:val="00605CC7"/>
    <w:rsid w:val="006063B5"/>
    <w:rsid w:val="0060751F"/>
    <w:rsid w:val="00610942"/>
    <w:rsid w:val="0061107A"/>
    <w:rsid w:val="006110DF"/>
    <w:rsid w:val="00611823"/>
    <w:rsid w:val="00611D45"/>
    <w:rsid w:val="00612EF9"/>
    <w:rsid w:val="00613AC0"/>
    <w:rsid w:val="00613B77"/>
    <w:rsid w:val="00613CCF"/>
    <w:rsid w:val="00615D0D"/>
    <w:rsid w:val="00617350"/>
    <w:rsid w:val="0061784A"/>
    <w:rsid w:val="00620870"/>
    <w:rsid w:val="00621547"/>
    <w:rsid w:val="00621ABB"/>
    <w:rsid w:val="00622386"/>
    <w:rsid w:val="00623987"/>
    <w:rsid w:val="00623FE9"/>
    <w:rsid w:val="00625278"/>
    <w:rsid w:val="006254F6"/>
    <w:rsid w:val="00625DA7"/>
    <w:rsid w:val="00626553"/>
    <w:rsid w:val="0062679B"/>
    <w:rsid w:val="00626B4E"/>
    <w:rsid w:val="006277B0"/>
    <w:rsid w:val="006313FA"/>
    <w:rsid w:val="00631571"/>
    <w:rsid w:val="0063175E"/>
    <w:rsid w:val="00632880"/>
    <w:rsid w:val="00632E87"/>
    <w:rsid w:val="00633E34"/>
    <w:rsid w:val="006341E6"/>
    <w:rsid w:val="00634353"/>
    <w:rsid w:val="00635F68"/>
    <w:rsid w:val="006360B0"/>
    <w:rsid w:val="0064048F"/>
    <w:rsid w:val="006429BE"/>
    <w:rsid w:val="00643698"/>
    <w:rsid w:val="00643C9F"/>
    <w:rsid w:val="00643DDD"/>
    <w:rsid w:val="0064535A"/>
    <w:rsid w:val="00645FDE"/>
    <w:rsid w:val="006463DE"/>
    <w:rsid w:val="006465E6"/>
    <w:rsid w:val="00646AB1"/>
    <w:rsid w:val="00647D6D"/>
    <w:rsid w:val="0065170E"/>
    <w:rsid w:val="006523E2"/>
    <w:rsid w:val="00652D5B"/>
    <w:rsid w:val="0065310B"/>
    <w:rsid w:val="006532CB"/>
    <w:rsid w:val="00654962"/>
    <w:rsid w:val="00656EA5"/>
    <w:rsid w:val="00656F71"/>
    <w:rsid w:val="006572EC"/>
    <w:rsid w:val="00657E21"/>
    <w:rsid w:val="006606E8"/>
    <w:rsid w:val="0066084A"/>
    <w:rsid w:val="00660D7D"/>
    <w:rsid w:val="006611E8"/>
    <w:rsid w:val="006626D8"/>
    <w:rsid w:val="00664309"/>
    <w:rsid w:val="00664551"/>
    <w:rsid w:val="00664E58"/>
    <w:rsid w:val="00666C66"/>
    <w:rsid w:val="00666F8F"/>
    <w:rsid w:val="00670067"/>
    <w:rsid w:val="00671089"/>
    <w:rsid w:val="00671C6B"/>
    <w:rsid w:val="006728E9"/>
    <w:rsid w:val="00672EE8"/>
    <w:rsid w:val="00673967"/>
    <w:rsid w:val="00674681"/>
    <w:rsid w:val="00674733"/>
    <w:rsid w:val="00677FC7"/>
    <w:rsid w:val="00680A23"/>
    <w:rsid w:val="00681228"/>
    <w:rsid w:val="006814E4"/>
    <w:rsid w:val="0068152C"/>
    <w:rsid w:val="00682D67"/>
    <w:rsid w:val="00683340"/>
    <w:rsid w:val="00684526"/>
    <w:rsid w:val="00685592"/>
    <w:rsid w:val="00686C33"/>
    <w:rsid w:val="00690C8C"/>
    <w:rsid w:val="00691CA2"/>
    <w:rsid w:val="0069365A"/>
    <w:rsid w:val="006939AF"/>
    <w:rsid w:val="00694501"/>
    <w:rsid w:val="00694D00"/>
    <w:rsid w:val="00695E9D"/>
    <w:rsid w:val="006A002E"/>
    <w:rsid w:val="006A030D"/>
    <w:rsid w:val="006A11D3"/>
    <w:rsid w:val="006A130C"/>
    <w:rsid w:val="006A267F"/>
    <w:rsid w:val="006A403B"/>
    <w:rsid w:val="006A4218"/>
    <w:rsid w:val="006A491A"/>
    <w:rsid w:val="006A5C05"/>
    <w:rsid w:val="006A60C4"/>
    <w:rsid w:val="006A6FC1"/>
    <w:rsid w:val="006A7016"/>
    <w:rsid w:val="006A70CE"/>
    <w:rsid w:val="006B13AF"/>
    <w:rsid w:val="006B15A4"/>
    <w:rsid w:val="006B1B2F"/>
    <w:rsid w:val="006B1D77"/>
    <w:rsid w:val="006B241F"/>
    <w:rsid w:val="006B2790"/>
    <w:rsid w:val="006B3A53"/>
    <w:rsid w:val="006B3C7B"/>
    <w:rsid w:val="006B6590"/>
    <w:rsid w:val="006B78EC"/>
    <w:rsid w:val="006C080B"/>
    <w:rsid w:val="006C1DFE"/>
    <w:rsid w:val="006C28BC"/>
    <w:rsid w:val="006C2991"/>
    <w:rsid w:val="006C3994"/>
    <w:rsid w:val="006C4025"/>
    <w:rsid w:val="006C488E"/>
    <w:rsid w:val="006C49D4"/>
    <w:rsid w:val="006C5BEF"/>
    <w:rsid w:val="006C6557"/>
    <w:rsid w:val="006C70DD"/>
    <w:rsid w:val="006D0E38"/>
    <w:rsid w:val="006D1319"/>
    <w:rsid w:val="006D13FA"/>
    <w:rsid w:val="006D14A3"/>
    <w:rsid w:val="006D1DC4"/>
    <w:rsid w:val="006D245B"/>
    <w:rsid w:val="006D25AE"/>
    <w:rsid w:val="006D42CB"/>
    <w:rsid w:val="006D438C"/>
    <w:rsid w:val="006D5A91"/>
    <w:rsid w:val="006D5ABE"/>
    <w:rsid w:val="006D746D"/>
    <w:rsid w:val="006D7908"/>
    <w:rsid w:val="006E1239"/>
    <w:rsid w:val="006E12D6"/>
    <w:rsid w:val="006E18CD"/>
    <w:rsid w:val="006E30FF"/>
    <w:rsid w:val="006E4BE3"/>
    <w:rsid w:val="006E779E"/>
    <w:rsid w:val="006E786A"/>
    <w:rsid w:val="006E7904"/>
    <w:rsid w:val="006F00E1"/>
    <w:rsid w:val="006F0844"/>
    <w:rsid w:val="006F14CB"/>
    <w:rsid w:val="006F1900"/>
    <w:rsid w:val="006F46ED"/>
    <w:rsid w:val="006F4A14"/>
    <w:rsid w:val="006F4C13"/>
    <w:rsid w:val="006F4D20"/>
    <w:rsid w:val="006F7983"/>
    <w:rsid w:val="006F7D00"/>
    <w:rsid w:val="00701E36"/>
    <w:rsid w:val="007027E1"/>
    <w:rsid w:val="00702A56"/>
    <w:rsid w:val="00702E33"/>
    <w:rsid w:val="0070394F"/>
    <w:rsid w:val="00705A95"/>
    <w:rsid w:val="00705C52"/>
    <w:rsid w:val="00706A58"/>
    <w:rsid w:val="00707597"/>
    <w:rsid w:val="00707796"/>
    <w:rsid w:val="00710276"/>
    <w:rsid w:val="00711047"/>
    <w:rsid w:val="0071142F"/>
    <w:rsid w:val="00712112"/>
    <w:rsid w:val="0071357E"/>
    <w:rsid w:val="0071396F"/>
    <w:rsid w:val="00714ECC"/>
    <w:rsid w:val="00716A45"/>
    <w:rsid w:val="007203C1"/>
    <w:rsid w:val="0072044E"/>
    <w:rsid w:val="00722242"/>
    <w:rsid w:val="00722A40"/>
    <w:rsid w:val="00722BD7"/>
    <w:rsid w:val="007232F6"/>
    <w:rsid w:val="00725D13"/>
    <w:rsid w:val="007268F9"/>
    <w:rsid w:val="00727326"/>
    <w:rsid w:val="0073038D"/>
    <w:rsid w:val="0073038E"/>
    <w:rsid w:val="007317D1"/>
    <w:rsid w:val="007320E2"/>
    <w:rsid w:val="00732143"/>
    <w:rsid w:val="00732165"/>
    <w:rsid w:val="0073342D"/>
    <w:rsid w:val="0073408F"/>
    <w:rsid w:val="00734123"/>
    <w:rsid w:val="0073468D"/>
    <w:rsid w:val="0073499A"/>
    <w:rsid w:val="007355BA"/>
    <w:rsid w:val="0073600E"/>
    <w:rsid w:val="007365B0"/>
    <w:rsid w:val="00737394"/>
    <w:rsid w:val="007373B5"/>
    <w:rsid w:val="00737E01"/>
    <w:rsid w:val="007400A0"/>
    <w:rsid w:val="007402CF"/>
    <w:rsid w:val="0074041F"/>
    <w:rsid w:val="00741CC6"/>
    <w:rsid w:val="00742189"/>
    <w:rsid w:val="007424CC"/>
    <w:rsid w:val="007427EC"/>
    <w:rsid w:val="00742856"/>
    <w:rsid w:val="00743495"/>
    <w:rsid w:val="00743C08"/>
    <w:rsid w:val="00744193"/>
    <w:rsid w:val="0074443C"/>
    <w:rsid w:val="00744D54"/>
    <w:rsid w:val="007451E1"/>
    <w:rsid w:val="00745E23"/>
    <w:rsid w:val="00746C46"/>
    <w:rsid w:val="00746FF6"/>
    <w:rsid w:val="00750172"/>
    <w:rsid w:val="00750EBE"/>
    <w:rsid w:val="00751475"/>
    <w:rsid w:val="00753825"/>
    <w:rsid w:val="007543B0"/>
    <w:rsid w:val="00755127"/>
    <w:rsid w:val="00755479"/>
    <w:rsid w:val="00755A31"/>
    <w:rsid w:val="00757125"/>
    <w:rsid w:val="00757EC3"/>
    <w:rsid w:val="00760E81"/>
    <w:rsid w:val="0076155A"/>
    <w:rsid w:val="00761F04"/>
    <w:rsid w:val="007629EF"/>
    <w:rsid w:val="00762A23"/>
    <w:rsid w:val="0076476A"/>
    <w:rsid w:val="007678EF"/>
    <w:rsid w:val="00767DCA"/>
    <w:rsid w:val="00767EBF"/>
    <w:rsid w:val="00770305"/>
    <w:rsid w:val="00770533"/>
    <w:rsid w:val="00770695"/>
    <w:rsid w:val="007706B3"/>
    <w:rsid w:val="007723B1"/>
    <w:rsid w:val="00772D1B"/>
    <w:rsid w:val="00773BFF"/>
    <w:rsid w:val="00773C13"/>
    <w:rsid w:val="007746A6"/>
    <w:rsid w:val="00774F8D"/>
    <w:rsid w:val="00775B72"/>
    <w:rsid w:val="0077605F"/>
    <w:rsid w:val="00776586"/>
    <w:rsid w:val="007767FE"/>
    <w:rsid w:val="00780070"/>
    <w:rsid w:val="00781316"/>
    <w:rsid w:val="00782775"/>
    <w:rsid w:val="00782A12"/>
    <w:rsid w:val="00782AB5"/>
    <w:rsid w:val="00782E4A"/>
    <w:rsid w:val="0078313A"/>
    <w:rsid w:val="007838D7"/>
    <w:rsid w:val="00785A29"/>
    <w:rsid w:val="00786019"/>
    <w:rsid w:val="00786846"/>
    <w:rsid w:val="00786A14"/>
    <w:rsid w:val="0078704E"/>
    <w:rsid w:val="007874CC"/>
    <w:rsid w:val="00791906"/>
    <w:rsid w:val="007926E9"/>
    <w:rsid w:val="00792D72"/>
    <w:rsid w:val="00793E8D"/>
    <w:rsid w:val="007947E3"/>
    <w:rsid w:val="0079507E"/>
    <w:rsid w:val="00795DFD"/>
    <w:rsid w:val="007965F8"/>
    <w:rsid w:val="00796D0B"/>
    <w:rsid w:val="007978F4"/>
    <w:rsid w:val="007A0D88"/>
    <w:rsid w:val="007A16E9"/>
    <w:rsid w:val="007A172F"/>
    <w:rsid w:val="007A2CA8"/>
    <w:rsid w:val="007A61F8"/>
    <w:rsid w:val="007A67F6"/>
    <w:rsid w:val="007A7A33"/>
    <w:rsid w:val="007A7D30"/>
    <w:rsid w:val="007B0E60"/>
    <w:rsid w:val="007B2B4B"/>
    <w:rsid w:val="007B44D7"/>
    <w:rsid w:val="007B7AF5"/>
    <w:rsid w:val="007C0506"/>
    <w:rsid w:val="007C0A63"/>
    <w:rsid w:val="007C0E65"/>
    <w:rsid w:val="007C125E"/>
    <w:rsid w:val="007C316F"/>
    <w:rsid w:val="007C3615"/>
    <w:rsid w:val="007C40E5"/>
    <w:rsid w:val="007C437B"/>
    <w:rsid w:val="007C491F"/>
    <w:rsid w:val="007C4C93"/>
    <w:rsid w:val="007C4CC6"/>
    <w:rsid w:val="007C5AE1"/>
    <w:rsid w:val="007C69D4"/>
    <w:rsid w:val="007C6CE8"/>
    <w:rsid w:val="007C70E8"/>
    <w:rsid w:val="007C7459"/>
    <w:rsid w:val="007D0231"/>
    <w:rsid w:val="007D08BC"/>
    <w:rsid w:val="007D1164"/>
    <w:rsid w:val="007D377C"/>
    <w:rsid w:val="007D3E8E"/>
    <w:rsid w:val="007D5004"/>
    <w:rsid w:val="007D52AD"/>
    <w:rsid w:val="007D5427"/>
    <w:rsid w:val="007D5561"/>
    <w:rsid w:val="007D5F0A"/>
    <w:rsid w:val="007D7309"/>
    <w:rsid w:val="007D78A6"/>
    <w:rsid w:val="007D7D2D"/>
    <w:rsid w:val="007E0A9B"/>
    <w:rsid w:val="007E166C"/>
    <w:rsid w:val="007E1950"/>
    <w:rsid w:val="007E1D7E"/>
    <w:rsid w:val="007E35E5"/>
    <w:rsid w:val="007E4116"/>
    <w:rsid w:val="007E423E"/>
    <w:rsid w:val="007E4FBA"/>
    <w:rsid w:val="007E5CC9"/>
    <w:rsid w:val="007E6749"/>
    <w:rsid w:val="007E6C7F"/>
    <w:rsid w:val="007E6DF4"/>
    <w:rsid w:val="007E7491"/>
    <w:rsid w:val="007E7756"/>
    <w:rsid w:val="007F04C2"/>
    <w:rsid w:val="007F096C"/>
    <w:rsid w:val="007F1B16"/>
    <w:rsid w:val="007F1F98"/>
    <w:rsid w:val="007F2740"/>
    <w:rsid w:val="007F29E4"/>
    <w:rsid w:val="007F54AE"/>
    <w:rsid w:val="007F57F9"/>
    <w:rsid w:val="007F61C8"/>
    <w:rsid w:val="007F732B"/>
    <w:rsid w:val="007F779C"/>
    <w:rsid w:val="008009D7"/>
    <w:rsid w:val="00800C8E"/>
    <w:rsid w:val="00801FD6"/>
    <w:rsid w:val="0080308E"/>
    <w:rsid w:val="00803A4A"/>
    <w:rsid w:val="00803B76"/>
    <w:rsid w:val="00803E76"/>
    <w:rsid w:val="00804811"/>
    <w:rsid w:val="008051D6"/>
    <w:rsid w:val="008059B6"/>
    <w:rsid w:val="00805F5C"/>
    <w:rsid w:val="00806CF5"/>
    <w:rsid w:val="00807365"/>
    <w:rsid w:val="00807F1E"/>
    <w:rsid w:val="00810E7E"/>
    <w:rsid w:val="00812266"/>
    <w:rsid w:val="0081238E"/>
    <w:rsid w:val="00812985"/>
    <w:rsid w:val="00812E76"/>
    <w:rsid w:val="00813386"/>
    <w:rsid w:val="00813BE4"/>
    <w:rsid w:val="008153AE"/>
    <w:rsid w:val="00815950"/>
    <w:rsid w:val="00815A9D"/>
    <w:rsid w:val="00820292"/>
    <w:rsid w:val="00820AD2"/>
    <w:rsid w:val="00821AF7"/>
    <w:rsid w:val="00823FD7"/>
    <w:rsid w:val="00824946"/>
    <w:rsid w:val="00826D69"/>
    <w:rsid w:val="00826D6F"/>
    <w:rsid w:val="0082786E"/>
    <w:rsid w:val="0083077C"/>
    <w:rsid w:val="008307EE"/>
    <w:rsid w:val="008319B0"/>
    <w:rsid w:val="00832A18"/>
    <w:rsid w:val="00833068"/>
    <w:rsid w:val="0083497F"/>
    <w:rsid w:val="008351CF"/>
    <w:rsid w:val="008364DD"/>
    <w:rsid w:val="00837247"/>
    <w:rsid w:val="0084084C"/>
    <w:rsid w:val="00840B45"/>
    <w:rsid w:val="00840B98"/>
    <w:rsid w:val="00841122"/>
    <w:rsid w:val="00841456"/>
    <w:rsid w:val="00842189"/>
    <w:rsid w:val="0084266E"/>
    <w:rsid w:val="0084280A"/>
    <w:rsid w:val="00843351"/>
    <w:rsid w:val="0084338B"/>
    <w:rsid w:val="00843E65"/>
    <w:rsid w:val="00844700"/>
    <w:rsid w:val="00844A96"/>
    <w:rsid w:val="00844C16"/>
    <w:rsid w:val="00844F22"/>
    <w:rsid w:val="008454C4"/>
    <w:rsid w:val="008470C2"/>
    <w:rsid w:val="00851FA7"/>
    <w:rsid w:val="00855D5B"/>
    <w:rsid w:val="00857E6E"/>
    <w:rsid w:val="00861908"/>
    <w:rsid w:val="008644E3"/>
    <w:rsid w:val="00866049"/>
    <w:rsid w:val="0086637A"/>
    <w:rsid w:val="00866B44"/>
    <w:rsid w:val="00867FB4"/>
    <w:rsid w:val="00871857"/>
    <w:rsid w:val="00872EF0"/>
    <w:rsid w:val="008731D1"/>
    <w:rsid w:val="00873BF5"/>
    <w:rsid w:val="0087484D"/>
    <w:rsid w:val="008752DF"/>
    <w:rsid w:val="008764B9"/>
    <w:rsid w:val="00876875"/>
    <w:rsid w:val="008775D8"/>
    <w:rsid w:val="00877EEE"/>
    <w:rsid w:val="00880110"/>
    <w:rsid w:val="008814D5"/>
    <w:rsid w:val="00881C67"/>
    <w:rsid w:val="008908E9"/>
    <w:rsid w:val="00890B99"/>
    <w:rsid w:val="008912FC"/>
    <w:rsid w:val="00891566"/>
    <w:rsid w:val="008917C4"/>
    <w:rsid w:val="0089192F"/>
    <w:rsid w:val="008935AF"/>
    <w:rsid w:val="00894356"/>
    <w:rsid w:val="00895554"/>
    <w:rsid w:val="008967D7"/>
    <w:rsid w:val="00897ECB"/>
    <w:rsid w:val="008A00F9"/>
    <w:rsid w:val="008A0855"/>
    <w:rsid w:val="008A1F58"/>
    <w:rsid w:val="008A31F1"/>
    <w:rsid w:val="008A3512"/>
    <w:rsid w:val="008A4F21"/>
    <w:rsid w:val="008A59F4"/>
    <w:rsid w:val="008A6647"/>
    <w:rsid w:val="008A7808"/>
    <w:rsid w:val="008B02E7"/>
    <w:rsid w:val="008B120A"/>
    <w:rsid w:val="008B16FD"/>
    <w:rsid w:val="008B1BFC"/>
    <w:rsid w:val="008B21CE"/>
    <w:rsid w:val="008B31B7"/>
    <w:rsid w:val="008B3200"/>
    <w:rsid w:val="008B35F0"/>
    <w:rsid w:val="008B4664"/>
    <w:rsid w:val="008B46C0"/>
    <w:rsid w:val="008B5547"/>
    <w:rsid w:val="008B6187"/>
    <w:rsid w:val="008B7266"/>
    <w:rsid w:val="008C1159"/>
    <w:rsid w:val="008C15B2"/>
    <w:rsid w:val="008C2B08"/>
    <w:rsid w:val="008C31C8"/>
    <w:rsid w:val="008C31E3"/>
    <w:rsid w:val="008C35FD"/>
    <w:rsid w:val="008C3EBB"/>
    <w:rsid w:val="008C53E6"/>
    <w:rsid w:val="008C5497"/>
    <w:rsid w:val="008C5D07"/>
    <w:rsid w:val="008C65D6"/>
    <w:rsid w:val="008C674D"/>
    <w:rsid w:val="008C6B3C"/>
    <w:rsid w:val="008C7E5C"/>
    <w:rsid w:val="008D02E2"/>
    <w:rsid w:val="008D0972"/>
    <w:rsid w:val="008D1D17"/>
    <w:rsid w:val="008D20F2"/>
    <w:rsid w:val="008D2333"/>
    <w:rsid w:val="008D3343"/>
    <w:rsid w:val="008D33FB"/>
    <w:rsid w:val="008D364E"/>
    <w:rsid w:val="008D3D63"/>
    <w:rsid w:val="008D4019"/>
    <w:rsid w:val="008D4334"/>
    <w:rsid w:val="008D4C56"/>
    <w:rsid w:val="008D56C1"/>
    <w:rsid w:val="008D5844"/>
    <w:rsid w:val="008D58D6"/>
    <w:rsid w:val="008D5CD5"/>
    <w:rsid w:val="008D6004"/>
    <w:rsid w:val="008D6757"/>
    <w:rsid w:val="008D6F9A"/>
    <w:rsid w:val="008E0B5D"/>
    <w:rsid w:val="008E1007"/>
    <w:rsid w:val="008E1386"/>
    <w:rsid w:val="008E1610"/>
    <w:rsid w:val="008E1BA3"/>
    <w:rsid w:val="008E2F81"/>
    <w:rsid w:val="008E3010"/>
    <w:rsid w:val="008E31BB"/>
    <w:rsid w:val="008E4525"/>
    <w:rsid w:val="008E49E0"/>
    <w:rsid w:val="008E4B7C"/>
    <w:rsid w:val="008E4E56"/>
    <w:rsid w:val="008E6815"/>
    <w:rsid w:val="008E6A80"/>
    <w:rsid w:val="008E7205"/>
    <w:rsid w:val="008E7C00"/>
    <w:rsid w:val="008F0262"/>
    <w:rsid w:val="008F0679"/>
    <w:rsid w:val="008F1CCC"/>
    <w:rsid w:val="008F31C7"/>
    <w:rsid w:val="008F42D1"/>
    <w:rsid w:val="008F54C5"/>
    <w:rsid w:val="008F5F7C"/>
    <w:rsid w:val="008F73DA"/>
    <w:rsid w:val="008F7931"/>
    <w:rsid w:val="008F7F3A"/>
    <w:rsid w:val="00900232"/>
    <w:rsid w:val="009004E6"/>
    <w:rsid w:val="009006AF"/>
    <w:rsid w:val="0090070E"/>
    <w:rsid w:val="00900D1B"/>
    <w:rsid w:val="00901C67"/>
    <w:rsid w:val="0090282C"/>
    <w:rsid w:val="00902F89"/>
    <w:rsid w:val="00903124"/>
    <w:rsid w:val="009031C0"/>
    <w:rsid w:val="00903EEA"/>
    <w:rsid w:val="00904A25"/>
    <w:rsid w:val="00904EE0"/>
    <w:rsid w:val="00904FAA"/>
    <w:rsid w:val="0090569B"/>
    <w:rsid w:val="00905DC5"/>
    <w:rsid w:val="00907592"/>
    <w:rsid w:val="00907D0C"/>
    <w:rsid w:val="009109AA"/>
    <w:rsid w:val="00910E07"/>
    <w:rsid w:val="00912427"/>
    <w:rsid w:val="00914CA7"/>
    <w:rsid w:val="009152FB"/>
    <w:rsid w:val="00915BB7"/>
    <w:rsid w:val="00916A2A"/>
    <w:rsid w:val="0091708E"/>
    <w:rsid w:val="009173F2"/>
    <w:rsid w:val="0091793B"/>
    <w:rsid w:val="0092037A"/>
    <w:rsid w:val="00920DB7"/>
    <w:rsid w:val="009211C4"/>
    <w:rsid w:val="009214BB"/>
    <w:rsid w:val="00921547"/>
    <w:rsid w:val="00921CC1"/>
    <w:rsid w:val="0092356E"/>
    <w:rsid w:val="00923CCA"/>
    <w:rsid w:val="00925399"/>
    <w:rsid w:val="0092594D"/>
    <w:rsid w:val="009264A4"/>
    <w:rsid w:val="00927F1C"/>
    <w:rsid w:val="00930226"/>
    <w:rsid w:val="00930393"/>
    <w:rsid w:val="00930A0E"/>
    <w:rsid w:val="009311BF"/>
    <w:rsid w:val="009315AB"/>
    <w:rsid w:val="00932008"/>
    <w:rsid w:val="00932363"/>
    <w:rsid w:val="00932C89"/>
    <w:rsid w:val="00934A0E"/>
    <w:rsid w:val="00935420"/>
    <w:rsid w:val="00936C4B"/>
    <w:rsid w:val="00937907"/>
    <w:rsid w:val="00937D06"/>
    <w:rsid w:val="00940644"/>
    <w:rsid w:val="00941C9B"/>
    <w:rsid w:val="00941F91"/>
    <w:rsid w:val="0094269E"/>
    <w:rsid w:val="00942DF7"/>
    <w:rsid w:val="00942F06"/>
    <w:rsid w:val="00943288"/>
    <w:rsid w:val="00943578"/>
    <w:rsid w:val="00943D2B"/>
    <w:rsid w:val="009444A6"/>
    <w:rsid w:val="00944E97"/>
    <w:rsid w:val="009470E2"/>
    <w:rsid w:val="00947203"/>
    <w:rsid w:val="009476DA"/>
    <w:rsid w:val="00950CD7"/>
    <w:rsid w:val="0095176D"/>
    <w:rsid w:val="00952321"/>
    <w:rsid w:val="009525B5"/>
    <w:rsid w:val="009528A8"/>
    <w:rsid w:val="00952A52"/>
    <w:rsid w:val="0095409D"/>
    <w:rsid w:val="00954466"/>
    <w:rsid w:val="00954CE4"/>
    <w:rsid w:val="009558F0"/>
    <w:rsid w:val="009571BC"/>
    <w:rsid w:val="00957372"/>
    <w:rsid w:val="009573A6"/>
    <w:rsid w:val="009607AA"/>
    <w:rsid w:val="00960B24"/>
    <w:rsid w:val="009620DB"/>
    <w:rsid w:val="00962B8D"/>
    <w:rsid w:val="00962BE4"/>
    <w:rsid w:val="00964474"/>
    <w:rsid w:val="00964D48"/>
    <w:rsid w:val="009654FE"/>
    <w:rsid w:val="0096618B"/>
    <w:rsid w:val="0096631C"/>
    <w:rsid w:val="00966E67"/>
    <w:rsid w:val="009678A2"/>
    <w:rsid w:val="00967FF8"/>
    <w:rsid w:val="009705A4"/>
    <w:rsid w:val="009706FD"/>
    <w:rsid w:val="00973276"/>
    <w:rsid w:val="00976340"/>
    <w:rsid w:val="00977F34"/>
    <w:rsid w:val="009802E7"/>
    <w:rsid w:val="00982569"/>
    <w:rsid w:val="00982783"/>
    <w:rsid w:val="009834A0"/>
    <w:rsid w:val="009840B4"/>
    <w:rsid w:val="009843DF"/>
    <w:rsid w:val="00984476"/>
    <w:rsid w:val="00985D08"/>
    <w:rsid w:val="0098627B"/>
    <w:rsid w:val="00986781"/>
    <w:rsid w:val="009877F0"/>
    <w:rsid w:val="00990525"/>
    <w:rsid w:val="009908F7"/>
    <w:rsid w:val="00990CDB"/>
    <w:rsid w:val="00992602"/>
    <w:rsid w:val="00993123"/>
    <w:rsid w:val="00994D4C"/>
    <w:rsid w:val="0099510A"/>
    <w:rsid w:val="00995562"/>
    <w:rsid w:val="00995674"/>
    <w:rsid w:val="00997274"/>
    <w:rsid w:val="009979DE"/>
    <w:rsid w:val="00997CCE"/>
    <w:rsid w:val="009A01F4"/>
    <w:rsid w:val="009A054D"/>
    <w:rsid w:val="009A155A"/>
    <w:rsid w:val="009A1C76"/>
    <w:rsid w:val="009A234E"/>
    <w:rsid w:val="009A2745"/>
    <w:rsid w:val="009A34DF"/>
    <w:rsid w:val="009A4101"/>
    <w:rsid w:val="009A4A07"/>
    <w:rsid w:val="009A540C"/>
    <w:rsid w:val="009A7181"/>
    <w:rsid w:val="009A7833"/>
    <w:rsid w:val="009A79B8"/>
    <w:rsid w:val="009B071F"/>
    <w:rsid w:val="009B0F27"/>
    <w:rsid w:val="009B17BF"/>
    <w:rsid w:val="009B3E03"/>
    <w:rsid w:val="009B4314"/>
    <w:rsid w:val="009B4983"/>
    <w:rsid w:val="009B64A9"/>
    <w:rsid w:val="009B7B7E"/>
    <w:rsid w:val="009B7BC2"/>
    <w:rsid w:val="009B7F41"/>
    <w:rsid w:val="009C0D20"/>
    <w:rsid w:val="009C1EF5"/>
    <w:rsid w:val="009C215F"/>
    <w:rsid w:val="009C4076"/>
    <w:rsid w:val="009C4195"/>
    <w:rsid w:val="009C4245"/>
    <w:rsid w:val="009C55F3"/>
    <w:rsid w:val="009C5B79"/>
    <w:rsid w:val="009C697D"/>
    <w:rsid w:val="009C7F3A"/>
    <w:rsid w:val="009D0132"/>
    <w:rsid w:val="009D1C9F"/>
    <w:rsid w:val="009D26C1"/>
    <w:rsid w:val="009D30AC"/>
    <w:rsid w:val="009D3B51"/>
    <w:rsid w:val="009D62E9"/>
    <w:rsid w:val="009D6EBA"/>
    <w:rsid w:val="009E11F7"/>
    <w:rsid w:val="009E126E"/>
    <w:rsid w:val="009E13F4"/>
    <w:rsid w:val="009E1527"/>
    <w:rsid w:val="009E2BF3"/>
    <w:rsid w:val="009E319F"/>
    <w:rsid w:val="009E6265"/>
    <w:rsid w:val="009E65EE"/>
    <w:rsid w:val="009E735A"/>
    <w:rsid w:val="009F0DF3"/>
    <w:rsid w:val="009F12ED"/>
    <w:rsid w:val="009F16A7"/>
    <w:rsid w:val="009F1B37"/>
    <w:rsid w:val="009F2591"/>
    <w:rsid w:val="009F31BD"/>
    <w:rsid w:val="009F31F6"/>
    <w:rsid w:val="009F3773"/>
    <w:rsid w:val="009F3D5F"/>
    <w:rsid w:val="009F58B9"/>
    <w:rsid w:val="009F63D1"/>
    <w:rsid w:val="009F7D9E"/>
    <w:rsid w:val="00A011B2"/>
    <w:rsid w:val="00A0224A"/>
    <w:rsid w:val="00A0575F"/>
    <w:rsid w:val="00A05BBA"/>
    <w:rsid w:val="00A0622E"/>
    <w:rsid w:val="00A06321"/>
    <w:rsid w:val="00A07287"/>
    <w:rsid w:val="00A12ED6"/>
    <w:rsid w:val="00A12FBD"/>
    <w:rsid w:val="00A132CB"/>
    <w:rsid w:val="00A15646"/>
    <w:rsid w:val="00A15CDF"/>
    <w:rsid w:val="00A20739"/>
    <w:rsid w:val="00A209EA"/>
    <w:rsid w:val="00A21D5C"/>
    <w:rsid w:val="00A22158"/>
    <w:rsid w:val="00A223A3"/>
    <w:rsid w:val="00A22CAC"/>
    <w:rsid w:val="00A23733"/>
    <w:rsid w:val="00A240BC"/>
    <w:rsid w:val="00A25024"/>
    <w:rsid w:val="00A250C6"/>
    <w:rsid w:val="00A2561E"/>
    <w:rsid w:val="00A25BA6"/>
    <w:rsid w:val="00A2672F"/>
    <w:rsid w:val="00A26B7A"/>
    <w:rsid w:val="00A2756E"/>
    <w:rsid w:val="00A30E15"/>
    <w:rsid w:val="00A31ED0"/>
    <w:rsid w:val="00A32421"/>
    <w:rsid w:val="00A333C1"/>
    <w:rsid w:val="00A34C75"/>
    <w:rsid w:val="00A34DB4"/>
    <w:rsid w:val="00A4002E"/>
    <w:rsid w:val="00A40312"/>
    <w:rsid w:val="00A40D0D"/>
    <w:rsid w:val="00A41D18"/>
    <w:rsid w:val="00A42635"/>
    <w:rsid w:val="00A42781"/>
    <w:rsid w:val="00A4425B"/>
    <w:rsid w:val="00A446D2"/>
    <w:rsid w:val="00A45F6A"/>
    <w:rsid w:val="00A46BE6"/>
    <w:rsid w:val="00A46F97"/>
    <w:rsid w:val="00A47169"/>
    <w:rsid w:val="00A47CFD"/>
    <w:rsid w:val="00A47EA5"/>
    <w:rsid w:val="00A500F2"/>
    <w:rsid w:val="00A506D0"/>
    <w:rsid w:val="00A510A2"/>
    <w:rsid w:val="00A51E80"/>
    <w:rsid w:val="00A5253D"/>
    <w:rsid w:val="00A52BAE"/>
    <w:rsid w:val="00A52EFE"/>
    <w:rsid w:val="00A5336A"/>
    <w:rsid w:val="00A53501"/>
    <w:rsid w:val="00A5494F"/>
    <w:rsid w:val="00A56CFA"/>
    <w:rsid w:val="00A5758C"/>
    <w:rsid w:val="00A57667"/>
    <w:rsid w:val="00A60C38"/>
    <w:rsid w:val="00A62751"/>
    <w:rsid w:val="00A62812"/>
    <w:rsid w:val="00A62BA8"/>
    <w:rsid w:val="00A62CC1"/>
    <w:rsid w:val="00A6377C"/>
    <w:rsid w:val="00A638B7"/>
    <w:rsid w:val="00A641BE"/>
    <w:rsid w:val="00A64811"/>
    <w:rsid w:val="00A664CA"/>
    <w:rsid w:val="00A669F1"/>
    <w:rsid w:val="00A67564"/>
    <w:rsid w:val="00A676BC"/>
    <w:rsid w:val="00A67AE5"/>
    <w:rsid w:val="00A67F1A"/>
    <w:rsid w:val="00A7045E"/>
    <w:rsid w:val="00A7055D"/>
    <w:rsid w:val="00A70B2D"/>
    <w:rsid w:val="00A710F4"/>
    <w:rsid w:val="00A712ED"/>
    <w:rsid w:val="00A71493"/>
    <w:rsid w:val="00A72588"/>
    <w:rsid w:val="00A72741"/>
    <w:rsid w:val="00A72C3D"/>
    <w:rsid w:val="00A73449"/>
    <w:rsid w:val="00A76125"/>
    <w:rsid w:val="00A7798C"/>
    <w:rsid w:val="00A779FC"/>
    <w:rsid w:val="00A77C86"/>
    <w:rsid w:val="00A8136F"/>
    <w:rsid w:val="00A81F25"/>
    <w:rsid w:val="00A82022"/>
    <w:rsid w:val="00A821FA"/>
    <w:rsid w:val="00A8284A"/>
    <w:rsid w:val="00A830C6"/>
    <w:rsid w:val="00A832E7"/>
    <w:rsid w:val="00A8338E"/>
    <w:rsid w:val="00A83702"/>
    <w:rsid w:val="00A84FF7"/>
    <w:rsid w:val="00A85516"/>
    <w:rsid w:val="00A85A96"/>
    <w:rsid w:val="00A86EDB"/>
    <w:rsid w:val="00A871C9"/>
    <w:rsid w:val="00A90E9D"/>
    <w:rsid w:val="00A91EE5"/>
    <w:rsid w:val="00A9326C"/>
    <w:rsid w:val="00A933C8"/>
    <w:rsid w:val="00A93F9D"/>
    <w:rsid w:val="00A9440B"/>
    <w:rsid w:val="00A944BD"/>
    <w:rsid w:val="00A94954"/>
    <w:rsid w:val="00A96B7A"/>
    <w:rsid w:val="00A97B99"/>
    <w:rsid w:val="00AA0B04"/>
    <w:rsid w:val="00AA1C4E"/>
    <w:rsid w:val="00AA2B07"/>
    <w:rsid w:val="00AA2BD1"/>
    <w:rsid w:val="00AA3C51"/>
    <w:rsid w:val="00AA409C"/>
    <w:rsid w:val="00AA4280"/>
    <w:rsid w:val="00AA511F"/>
    <w:rsid w:val="00AA636C"/>
    <w:rsid w:val="00AA64A8"/>
    <w:rsid w:val="00AB0B03"/>
    <w:rsid w:val="00AB245F"/>
    <w:rsid w:val="00AB2813"/>
    <w:rsid w:val="00AB2945"/>
    <w:rsid w:val="00AB33A7"/>
    <w:rsid w:val="00AB3B34"/>
    <w:rsid w:val="00AB3D0A"/>
    <w:rsid w:val="00AB3D6E"/>
    <w:rsid w:val="00AB430A"/>
    <w:rsid w:val="00AB458C"/>
    <w:rsid w:val="00AB5EE9"/>
    <w:rsid w:val="00AB7F66"/>
    <w:rsid w:val="00AC0CF6"/>
    <w:rsid w:val="00AC1AB6"/>
    <w:rsid w:val="00AC1BEE"/>
    <w:rsid w:val="00AC1D21"/>
    <w:rsid w:val="00AC22CD"/>
    <w:rsid w:val="00AC3299"/>
    <w:rsid w:val="00AC39DA"/>
    <w:rsid w:val="00AC6C24"/>
    <w:rsid w:val="00AD1ADD"/>
    <w:rsid w:val="00AD1ED1"/>
    <w:rsid w:val="00AD2204"/>
    <w:rsid w:val="00AD32B4"/>
    <w:rsid w:val="00AD463E"/>
    <w:rsid w:val="00AD4F25"/>
    <w:rsid w:val="00AD582F"/>
    <w:rsid w:val="00AD7979"/>
    <w:rsid w:val="00AD7F64"/>
    <w:rsid w:val="00AD7FD7"/>
    <w:rsid w:val="00AE01CF"/>
    <w:rsid w:val="00AE0D79"/>
    <w:rsid w:val="00AE35C7"/>
    <w:rsid w:val="00AE4180"/>
    <w:rsid w:val="00AE5A11"/>
    <w:rsid w:val="00AE6C0D"/>
    <w:rsid w:val="00AE77DB"/>
    <w:rsid w:val="00AF1F46"/>
    <w:rsid w:val="00AF2B3E"/>
    <w:rsid w:val="00AF2E5F"/>
    <w:rsid w:val="00AF354A"/>
    <w:rsid w:val="00AF41D3"/>
    <w:rsid w:val="00AF4413"/>
    <w:rsid w:val="00AF502E"/>
    <w:rsid w:val="00AF6190"/>
    <w:rsid w:val="00AF6281"/>
    <w:rsid w:val="00AF7263"/>
    <w:rsid w:val="00AF76FD"/>
    <w:rsid w:val="00AF771A"/>
    <w:rsid w:val="00B011A6"/>
    <w:rsid w:val="00B0159B"/>
    <w:rsid w:val="00B019B5"/>
    <w:rsid w:val="00B03650"/>
    <w:rsid w:val="00B03A1B"/>
    <w:rsid w:val="00B04A4D"/>
    <w:rsid w:val="00B04C73"/>
    <w:rsid w:val="00B04FAC"/>
    <w:rsid w:val="00B053DE"/>
    <w:rsid w:val="00B05788"/>
    <w:rsid w:val="00B061F6"/>
    <w:rsid w:val="00B0640F"/>
    <w:rsid w:val="00B068C0"/>
    <w:rsid w:val="00B06AD8"/>
    <w:rsid w:val="00B108AE"/>
    <w:rsid w:val="00B1139E"/>
    <w:rsid w:val="00B11877"/>
    <w:rsid w:val="00B147E2"/>
    <w:rsid w:val="00B15C23"/>
    <w:rsid w:val="00B169BA"/>
    <w:rsid w:val="00B172DD"/>
    <w:rsid w:val="00B20BED"/>
    <w:rsid w:val="00B216B4"/>
    <w:rsid w:val="00B217DD"/>
    <w:rsid w:val="00B21AED"/>
    <w:rsid w:val="00B22243"/>
    <w:rsid w:val="00B2328F"/>
    <w:rsid w:val="00B234BC"/>
    <w:rsid w:val="00B23AC6"/>
    <w:rsid w:val="00B23CA0"/>
    <w:rsid w:val="00B24933"/>
    <w:rsid w:val="00B24FCA"/>
    <w:rsid w:val="00B273C5"/>
    <w:rsid w:val="00B27908"/>
    <w:rsid w:val="00B30EEB"/>
    <w:rsid w:val="00B31C1C"/>
    <w:rsid w:val="00B33267"/>
    <w:rsid w:val="00B33A94"/>
    <w:rsid w:val="00B33EB4"/>
    <w:rsid w:val="00B341FE"/>
    <w:rsid w:val="00B34D5F"/>
    <w:rsid w:val="00B35003"/>
    <w:rsid w:val="00B36526"/>
    <w:rsid w:val="00B3687D"/>
    <w:rsid w:val="00B36D7F"/>
    <w:rsid w:val="00B37152"/>
    <w:rsid w:val="00B3724E"/>
    <w:rsid w:val="00B37874"/>
    <w:rsid w:val="00B37C7B"/>
    <w:rsid w:val="00B403C0"/>
    <w:rsid w:val="00B40FCD"/>
    <w:rsid w:val="00B418D5"/>
    <w:rsid w:val="00B419B9"/>
    <w:rsid w:val="00B41AD2"/>
    <w:rsid w:val="00B42C4C"/>
    <w:rsid w:val="00B42D04"/>
    <w:rsid w:val="00B432A5"/>
    <w:rsid w:val="00B441CB"/>
    <w:rsid w:val="00B445D9"/>
    <w:rsid w:val="00B4501C"/>
    <w:rsid w:val="00B45198"/>
    <w:rsid w:val="00B4602E"/>
    <w:rsid w:val="00B505F3"/>
    <w:rsid w:val="00B52A7D"/>
    <w:rsid w:val="00B538F8"/>
    <w:rsid w:val="00B53992"/>
    <w:rsid w:val="00B53E45"/>
    <w:rsid w:val="00B54E15"/>
    <w:rsid w:val="00B5546A"/>
    <w:rsid w:val="00B5582A"/>
    <w:rsid w:val="00B5592F"/>
    <w:rsid w:val="00B56D41"/>
    <w:rsid w:val="00B608AD"/>
    <w:rsid w:val="00B6100C"/>
    <w:rsid w:val="00B61342"/>
    <w:rsid w:val="00B6233C"/>
    <w:rsid w:val="00B6291C"/>
    <w:rsid w:val="00B62C19"/>
    <w:rsid w:val="00B6304E"/>
    <w:rsid w:val="00B64AF7"/>
    <w:rsid w:val="00B64ED9"/>
    <w:rsid w:val="00B653C1"/>
    <w:rsid w:val="00B65CD8"/>
    <w:rsid w:val="00B65FFB"/>
    <w:rsid w:val="00B66E50"/>
    <w:rsid w:val="00B675BC"/>
    <w:rsid w:val="00B703ED"/>
    <w:rsid w:val="00B70895"/>
    <w:rsid w:val="00B71306"/>
    <w:rsid w:val="00B7192E"/>
    <w:rsid w:val="00B72DA6"/>
    <w:rsid w:val="00B740AB"/>
    <w:rsid w:val="00B7435E"/>
    <w:rsid w:val="00B7663E"/>
    <w:rsid w:val="00B7763F"/>
    <w:rsid w:val="00B77908"/>
    <w:rsid w:val="00B80A79"/>
    <w:rsid w:val="00B80EBE"/>
    <w:rsid w:val="00B822F6"/>
    <w:rsid w:val="00B829BB"/>
    <w:rsid w:val="00B82D4C"/>
    <w:rsid w:val="00B832FF"/>
    <w:rsid w:val="00B84B2A"/>
    <w:rsid w:val="00B85776"/>
    <w:rsid w:val="00B85D4B"/>
    <w:rsid w:val="00B86FBD"/>
    <w:rsid w:val="00B872A8"/>
    <w:rsid w:val="00B874E1"/>
    <w:rsid w:val="00B878F8"/>
    <w:rsid w:val="00B907BF"/>
    <w:rsid w:val="00B909D0"/>
    <w:rsid w:val="00B91E12"/>
    <w:rsid w:val="00B92914"/>
    <w:rsid w:val="00B9389D"/>
    <w:rsid w:val="00B93D8F"/>
    <w:rsid w:val="00B94CF5"/>
    <w:rsid w:val="00B95F12"/>
    <w:rsid w:val="00B96A57"/>
    <w:rsid w:val="00BA34A1"/>
    <w:rsid w:val="00BA3717"/>
    <w:rsid w:val="00BA54BF"/>
    <w:rsid w:val="00BA6753"/>
    <w:rsid w:val="00BA7774"/>
    <w:rsid w:val="00BB10E3"/>
    <w:rsid w:val="00BB1E4B"/>
    <w:rsid w:val="00BB257B"/>
    <w:rsid w:val="00BB2BEC"/>
    <w:rsid w:val="00BB414A"/>
    <w:rsid w:val="00BB5030"/>
    <w:rsid w:val="00BB5350"/>
    <w:rsid w:val="00BB5689"/>
    <w:rsid w:val="00BB63AB"/>
    <w:rsid w:val="00BB6A2E"/>
    <w:rsid w:val="00BB7C06"/>
    <w:rsid w:val="00BB7E20"/>
    <w:rsid w:val="00BC3112"/>
    <w:rsid w:val="00BC5070"/>
    <w:rsid w:val="00BC61F8"/>
    <w:rsid w:val="00BC64FC"/>
    <w:rsid w:val="00BC6538"/>
    <w:rsid w:val="00BC7ED1"/>
    <w:rsid w:val="00BD0C0D"/>
    <w:rsid w:val="00BD11D9"/>
    <w:rsid w:val="00BD1680"/>
    <w:rsid w:val="00BD2B75"/>
    <w:rsid w:val="00BD3EE7"/>
    <w:rsid w:val="00BD4DC1"/>
    <w:rsid w:val="00BD4F4E"/>
    <w:rsid w:val="00BD5E01"/>
    <w:rsid w:val="00BD6074"/>
    <w:rsid w:val="00BD71F9"/>
    <w:rsid w:val="00BD7EF3"/>
    <w:rsid w:val="00BE39CA"/>
    <w:rsid w:val="00BE39CB"/>
    <w:rsid w:val="00BE3CC8"/>
    <w:rsid w:val="00BE3E03"/>
    <w:rsid w:val="00BE65BD"/>
    <w:rsid w:val="00BE7A66"/>
    <w:rsid w:val="00BF0D02"/>
    <w:rsid w:val="00BF27CB"/>
    <w:rsid w:val="00BF43E5"/>
    <w:rsid w:val="00BF4C27"/>
    <w:rsid w:val="00BF4C7D"/>
    <w:rsid w:val="00BF4FB0"/>
    <w:rsid w:val="00BF51C2"/>
    <w:rsid w:val="00BF62B0"/>
    <w:rsid w:val="00BF6903"/>
    <w:rsid w:val="00BF6BFE"/>
    <w:rsid w:val="00BF77E5"/>
    <w:rsid w:val="00BF7ED4"/>
    <w:rsid w:val="00C00E43"/>
    <w:rsid w:val="00C01416"/>
    <w:rsid w:val="00C01659"/>
    <w:rsid w:val="00C01C40"/>
    <w:rsid w:val="00C034AA"/>
    <w:rsid w:val="00C03B8F"/>
    <w:rsid w:val="00C04249"/>
    <w:rsid w:val="00C04DBA"/>
    <w:rsid w:val="00C04F3F"/>
    <w:rsid w:val="00C05F61"/>
    <w:rsid w:val="00C06BF3"/>
    <w:rsid w:val="00C06E11"/>
    <w:rsid w:val="00C10112"/>
    <w:rsid w:val="00C123C3"/>
    <w:rsid w:val="00C12F21"/>
    <w:rsid w:val="00C13C9E"/>
    <w:rsid w:val="00C158A5"/>
    <w:rsid w:val="00C15D03"/>
    <w:rsid w:val="00C17596"/>
    <w:rsid w:val="00C17881"/>
    <w:rsid w:val="00C17D96"/>
    <w:rsid w:val="00C207ED"/>
    <w:rsid w:val="00C20E99"/>
    <w:rsid w:val="00C21AD3"/>
    <w:rsid w:val="00C22931"/>
    <w:rsid w:val="00C23757"/>
    <w:rsid w:val="00C23CD5"/>
    <w:rsid w:val="00C26BD6"/>
    <w:rsid w:val="00C26F32"/>
    <w:rsid w:val="00C27441"/>
    <w:rsid w:val="00C27725"/>
    <w:rsid w:val="00C27C4A"/>
    <w:rsid w:val="00C3016E"/>
    <w:rsid w:val="00C3071B"/>
    <w:rsid w:val="00C315A7"/>
    <w:rsid w:val="00C3163B"/>
    <w:rsid w:val="00C317F9"/>
    <w:rsid w:val="00C3349E"/>
    <w:rsid w:val="00C33B76"/>
    <w:rsid w:val="00C33C33"/>
    <w:rsid w:val="00C35C0C"/>
    <w:rsid w:val="00C35E9A"/>
    <w:rsid w:val="00C36BE4"/>
    <w:rsid w:val="00C36E5D"/>
    <w:rsid w:val="00C406E8"/>
    <w:rsid w:val="00C42DE6"/>
    <w:rsid w:val="00C42FD6"/>
    <w:rsid w:val="00C44B2A"/>
    <w:rsid w:val="00C44DF5"/>
    <w:rsid w:val="00C46BCC"/>
    <w:rsid w:val="00C473DD"/>
    <w:rsid w:val="00C504BE"/>
    <w:rsid w:val="00C50D87"/>
    <w:rsid w:val="00C50EE0"/>
    <w:rsid w:val="00C51AB2"/>
    <w:rsid w:val="00C53660"/>
    <w:rsid w:val="00C54299"/>
    <w:rsid w:val="00C55F57"/>
    <w:rsid w:val="00C56464"/>
    <w:rsid w:val="00C57422"/>
    <w:rsid w:val="00C57AE4"/>
    <w:rsid w:val="00C616DB"/>
    <w:rsid w:val="00C616EF"/>
    <w:rsid w:val="00C619A9"/>
    <w:rsid w:val="00C63109"/>
    <w:rsid w:val="00C63214"/>
    <w:rsid w:val="00C63AD2"/>
    <w:rsid w:val="00C642A7"/>
    <w:rsid w:val="00C649FA"/>
    <w:rsid w:val="00C651C3"/>
    <w:rsid w:val="00C65FDF"/>
    <w:rsid w:val="00C66240"/>
    <w:rsid w:val="00C66501"/>
    <w:rsid w:val="00C66829"/>
    <w:rsid w:val="00C706B3"/>
    <w:rsid w:val="00C73865"/>
    <w:rsid w:val="00C73BD3"/>
    <w:rsid w:val="00C75561"/>
    <w:rsid w:val="00C75CCD"/>
    <w:rsid w:val="00C75F25"/>
    <w:rsid w:val="00C76323"/>
    <w:rsid w:val="00C763AB"/>
    <w:rsid w:val="00C800E2"/>
    <w:rsid w:val="00C81366"/>
    <w:rsid w:val="00C81EA5"/>
    <w:rsid w:val="00C8357C"/>
    <w:rsid w:val="00C83615"/>
    <w:rsid w:val="00C83AE0"/>
    <w:rsid w:val="00C84702"/>
    <w:rsid w:val="00C87AA0"/>
    <w:rsid w:val="00C87B29"/>
    <w:rsid w:val="00C90A47"/>
    <w:rsid w:val="00C93EFF"/>
    <w:rsid w:val="00C94086"/>
    <w:rsid w:val="00C94881"/>
    <w:rsid w:val="00C962A7"/>
    <w:rsid w:val="00C9697E"/>
    <w:rsid w:val="00C97790"/>
    <w:rsid w:val="00C9795E"/>
    <w:rsid w:val="00C97C12"/>
    <w:rsid w:val="00CA0326"/>
    <w:rsid w:val="00CA04BD"/>
    <w:rsid w:val="00CA1A5B"/>
    <w:rsid w:val="00CA3150"/>
    <w:rsid w:val="00CA3261"/>
    <w:rsid w:val="00CA4789"/>
    <w:rsid w:val="00CA4D26"/>
    <w:rsid w:val="00CA5C35"/>
    <w:rsid w:val="00CA5DCA"/>
    <w:rsid w:val="00CA6A14"/>
    <w:rsid w:val="00CA7DAF"/>
    <w:rsid w:val="00CB1532"/>
    <w:rsid w:val="00CB1BDD"/>
    <w:rsid w:val="00CB1CC0"/>
    <w:rsid w:val="00CB2704"/>
    <w:rsid w:val="00CB2731"/>
    <w:rsid w:val="00CB29B0"/>
    <w:rsid w:val="00CB2D64"/>
    <w:rsid w:val="00CB3A34"/>
    <w:rsid w:val="00CB41E5"/>
    <w:rsid w:val="00CB477B"/>
    <w:rsid w:val="00CB6D3D"/>
    <w:rsid w:val="00CB6E61"/>
    <w:rsid w:val="00CB7898"/>
    <w:rsid w:val="00CB79F6"/>
    <w:rsid w:val="00CC024B"/>
    <w:rsid w:val="00CC0582"/>
    <w:rsid w:val="00CC0DAC"/>
    <w:rsid w:val="00CC1B5D"/>
    <w:rsid w:val="00CC1BB5"/>
    <w:rsid w:val="00CC2483"/>
    <w:rsid w:val="00CC3983"/>
    <w:rsid w:val="00CC446D"/>
    <w:rsid w:val="00CC4D11"/>
    <w:rsid w:val="00CC4D25"/>
    <w:rsid w:val="00CC56AF"/>
    <w:rsid w:val="00CC64F7"/>
    <w:rsid w:val="00CD0315"/>
    <w:rsid w:val="00CD116D"/>
    <w:rsid w:val="00CD21F5"/>
    <w:rsid w:val="00CD2683"/>
    <w:rsid w:val="00CD2B80"/>
    <w:rsid w:val="00CD33D2"/>
    <w:rsid w:val="00CD50F5"/>
    <w:rsid w:val="00CD5B75"/>
    <w:rsid w:val="00CD63AB"/>
    <w:rsid w:val="00CD6A74"/>
    <w:rsid w:val="00CD6E03"/>
    <w:rsid w:val="00CD779B"/>
    <w:rsid w:val="00CD7B61"/>
    <w:rsid w:val="00CD7D5F"/>
    <w:rsid w:val="00CE0CA5"/>
    <w:rsid w:val="00CE1382"/>
    <w:rsid w:val="00CE1791"/>
    <w:rsid w:val="00CE27E8"/>
    <w:rsid w:val="00CE2AD1"/>
    <w:rsid w:val="00CE3507"/>
    <w:rsid w:val="00CE4F8C"/>
    <w:rsid w:val="00CE539C"/>
    <w:rsid w:val="00CE7691"/>
    <w:rsid w:val="00CF0849"/>
    <w:rsid w:val="00CF0D40"/>
    <w:rsid w:val="00CF1E86"/>
    <w:rsid w:val="00CF1FDD"/>
    <w:rsid w:val="00CF416B"/>
    <w:rsid w:val="00CF4FE4"/>
    <w:rsid w:val="00CF5A01"/>
    <w:rsid w:val="00CF5BF9"/>
    <w:rsid w:val="00CF5E26"/>
    <w:rsid w:val="00CF637C"/>
    <w:rsid w:val="00CF6904"/>
    <w:rsid w:val="00CF6E9B"/>
    <w:rsid w:val="00CF7BB1"/>
    <w:rsid w:val="00D00218"/>
    <w:rsid w:val="00D00538"/>
    <w:rsid w:val="00D00740"/>
    <w:rsid w:val="00D00A2B"/>
    <w:rsid w:val="00D00D5D"/>
    <w:rsid w:val="00D01293"/>
    <w:rsid w:val="00D01C84"/>
    <w:rsid w:val="00D03C24"/>
    <w:rsid w:val="00D0512F"/>
    <w:rsid w:val="00D06D1C"/>
    <w:rsid w:val="00D0709B"/>
    <w:rsid w:val="00D0749C"/>
    <w:rsid w:val="00D07BF5"/>
    <w:rsid w:val="00D107C6"/>
    <w:rsid w:val="00D109AC"/>
    <w:rsid w:val="00D11FED"/>
    <w:rsid w:val="00D121F6"/>
    <w:rsid w:val="00D122BC"/>
    <w:rsid w:val="00D1318B"/>
    <w:rsid w:val="00D13D9E"/>
    <w:rsid w:val="00D14703"/>
    <w:rsid w:val="00D14899"/>
    <w:rsid w:val="00D153F0"/>
    <w:rsid w:val="00D15920"/>
    <w:rsid w:val="00D16C86"/>
    <w:rsid w:val="00D1723E"/>
    <w:rsid w:val="00D17C2F"/>
    <w:rsid w:val="00D20359"/>
    <w:rsid w:val="00D21289"/>
    <w:rsid w:val="00D2222E"/>
    <w:rsid w:val="00D22241"/>
    <w:rsid w:val="00D22416"/>
    <w:rsid w:val="00D22D80"/>
    <w:rsid w:val="00D24CCD"/>
    <w:rsid w:val="00D25A8D"/>
    <w:rsid w:val="00D25C22"/>
    <w:rsid w:val="00D264FF"/>
    <w:rsid w:val="00D26ABD"/>
    <w:rsid w:val="00D3047E"/>
    <w:rsid w:val="00D325DC"/>
    <w:rsid w:val="00D3309C"/>
    <w:rsid w:val="00D33A8D"/>
    <w:rsid w:val="00D34E51"/>
    <w:rsid w:val="00D35F7E"/>
    <w:rsid w:val="00D364B9"/>
    <w:rsid w:val="00D40408"/>
    <w:rsid w:val="00D40644"/>
    <w:rsid w:val="00D40AB9"/>
    <w:rsid w:val="00D41066"/>
    <w:rsid w:val="00D42D98"/>
    <w:rsid w:val="00D43816"/>
    <w:rsid w:val="00D441E8"/>
    <w:rsid w:val="00D44541"/>
    <w:rsid w:val="00D4454B"/>
    <w:rsid w:val="00D44D62"/>
    <w:rsid w:val="00D473CF"/>
    <w:rsid w:val="00D50124"/>
    <w:rsid w:val="00D503E4"/>
    <w:rsid w:val="00D5070F"/>
    <w:rsid w:val="00D510D8"/>
    <w:rsid w:val="00D51EE7"/>
    <w:rsid w:val="00D52B8A"/>
    <w:rsid w:val="00D53DDE"/>
    <w:rsid w:val="00D548E2"/>
    <w:rsid w:val="00D5596D"/>
    <w:rsid w:val="00D56AD7"/>
    <w:rsid w:val="00D56D5E"/>
    <w:rsid w:val="00D57CB6"/>
    <w:rsid w:val="00D600D7"/>
    <w:rsid w:val="00D60622"/>
    <w:rsid w:val="00D61E80"/>
    <w:rsid w:val="00D62182"/>
    <w:rsid w:val="00D621F3"/>
    <w:rsid w:val="00D62B3E"/>
    <w:rsid w:val="00D647F3"/>
    <w:rsid w:val="00D64FE4"/>
    <w:rsid w:val="00D65789"/>
    <w:rsid w:val="00D658B9"/>
    <w:rsid w:val="00D665C0"/>
    <w:rsid w:val="00D6781E"/>
    <w:rsid w:val="00D73B1D"/>
    <w:rsid w:val="00D74AA1"/>
    <w:rsid w:val="00D74B0B"/>
    <w:rsid w:val="00D75DB2"/>
    <w:rsid w:val="00D7627A"/>
    <w:rsid w:val="00D77590"/>
    <w:rsid w:val="00D776CC"/>
    <w:rsid w:val="00D77C45"/>
    <w:rsid w:val="00D80D72"/>
    <w:rsid w:val="00D8204C"/>
    <w:rsid w:val="00D830A9"/>
    <w:rsid w:val="00D8394E"/>
    <w:rsid w:val="00D83A04"/>
    <w:rsid w:val="00D83A29"/>
    <w:rsid w:val="00D8470B"/>
    <w:rsid w:val="00D8524C"/>
    <w:rsid w:val="00D857A1"/>
    <w:rsid w:val="00D900BA"/>
    <w:rsid w:val="00D904F9"/>
    <w:rsid w:val="00D90B10"/>
    <w:rsid w:val="00D910DE"/>
    <w:rsid w:val="00D913DA"/>
    <w:rsid w:val="00D91DCC"/>
    <w:rsid w:val="00D931E6"/>
    <w:rsid w:val="00D9404A"/>
    <w:rsid w:val="00D945BD"/>
    <w:rsid w:val="00D95382"/>
    <w:rsid w:val="00D95BA0"/>
    <w:rsid w:val="00D9696C"/>
    <w:rsid w:val="00D96985"/>
    <w:rsid w:val="00D96CB6"/>
    <w:rsid w:val="00D975D4"/>
    <w:rsid w:val="00DA0002"/>
    <w:rsid w:val="00DA011E"/>
    <w:rsid w:val="00DA10A1"/>
    <w:rsid w:val="00DA15AC"/>
    <w:rsid w:val="00DA196D"/>
    <w:rsid w:val="00DA27C0"/>
    <w:rsid w:val="00DA3CC7"/>
    <w:rsid w:val="00DA6C3F"/>
    <w:rsid w:val="00DA7AE8"/>
    <w:rsid w:val="00DB0317"/>
    <w:rsid w:val="00DB2A21"/>
    <w:rsid w:val="00DB2A7E"/>
    <w:rsid w:val="00DB2D0E"/>
    <w:rsid w:val="00DB3C39"/>
    <w:rsid w:val="00DB4FEF"/>
    <w:rsid w:val="00DB6C2F"/>
    <w:rsid w:val="00DB6D23"/>
    <w:rsid w:val="00DB7051"/>
    <w:rsid w:val="00DC1098"/>
    <w:rsid w:val="00DC1DE4"/>
    <w:rsid w:val="00DC5083"/>
    <w:rsid w:val="00DC50A7"/>
    <w:rsid w:val="00DC576C"/>
    <w:rsid w:val="00DC6D3D"/>
    <w:rsid w:val="00DD018F"/>
    <w:rsid w:val="00DD1D1E"/>
    <w:rsid w:val="00DD2DC4"/>
    <w:rsid w:val="00DD5C28"/>
    <w:rsid w:val="00DD5FFF"/>
    <w:rsid w:val="00DD6D86"/>
    <w:rsid w:val="00DD6DC0"/>
    <w:rsid w:val="00DD72B9"/>
    <w:rsid w:val="00DD770D"/>
    <w:rsid w:val="00DD7F43"/>
    <w:rsid w:val="00DE0BC1"/>
    <w:rsid w:val="00DE0BD0"/>
    <w:rsid w:val="00DE1412"/>
    <w:rsid w:val="00DE17A3"/>
    <w:rsid w:val="00DE202F"/>
    <w:rsid w:val="00DE22AB"/>
    <w:rsid w:val="00DE22C5"/>
    <w:rsid w:val="00DE2F63"/>
    <w:rsid w:val="00DE4B2E"/>
    <w:rsid w:val="00DE60F2"/>
    <w:rsid w:val="00DE7211"/>
    <w:rsid w:val="00DE7D80"/>
    <w:rsid w:val="00DE7F56"/>
    <w:rsid w:val="00DE7FF0"/>
    <w:rsid w:val="00DF02F1"/>
    <w:rsid w:val="00DF040A"/>
    <w:rsid w:val="00DF04F1"/>
    <w:rsid w:val="00DF062D"/>
    <w:rsid w:val="00DF1B0A"/>
    <w:rsid w:val="00DF245E"/>
    <w:rsid w:val="00DF2663"/>
    <w:rsid w:val="00DF3A9A"/>
    <w:rsid w:val="00DF747E"/>
    <w:rsid w:val="00DF75A1"/>
    <w:rsid w:val="00DF7B68"/>
    <w:rsid w:val="00DF7E3A"/>
    <w:rsid w:val="00E00FA0"/>
    <w:rsid w:val="00E01AFF"/>
    <w:rsid w:val="00E03A00"/>
    <w:rsid w:val="00E05900"/>
    <w:rsid w:val="00E07573"/>
    <w:rsid w:val="00E07980"/>
    <w:rsid w:val="00E10F03"/>
    <w:rsid w:val="00E12A56"/>
    <w:rsid w:val="00E12FB2"/>
    <w:rsid w:val="00E13BDB"/>
    <w:rsid w:val="00E142A5"/>
    <w:rsid w:val="00E14858"/>
    <w:rsid w:val="00E14E09"/>
    <w:rsid w:val="00E1637C"/>
    <w:rsid w:val="00E16C98"/>
    <w:rsid w:val="00E2028F"/>
    <w:rsid w:val="00E20D29"/>
    <w:rsid w:val="00E213B2"/>
    <w:rsid w:val="00E21993"/>
    <w:rsid w:val="00E2686F"/>
    <w:rsid w:val="00E3103A"/>
    <w:rsid w:val="00E31B59"/>
    <w:rsid w:val="00E31F5E"/>
    <w:rsid w:val="00E33191"/>
    <w:rsid w:val="00E35BA1"/>
    <w:rsid w:val="00E37D24"/>
    <w:rsid w:val="00E4058B"/>
    <w:rsid w:val="00E408E5"/>
    <w:rsid w:val="00E42866"/>
    <w:rsid w:val="00E42A7A"/>
    <w:rsid w:val="00E4365F"/>
    <w:rsid w:val="00E44C25"/>
    <w:rsid w:val="00E44CC2"/>
    <w:rsid w:val="00E460E7"/>
    <w:rsid w:val="00E460F1"/>
    <w:rsid w:val="00E46280"/>
    <w:rsid w:val="00E46F8F"/>
    <w:rsid w:val="00E4769D"/>
    <w:rsid w:val="00E479E0"/>
    <w:rsid w:val="00E502CE"/>
    <w:rsid w:val="00E50687"/>
    <w:rsid w:val="00E50764"/>
    <w:rsid w:val="00E509C1"/>
    <w:rsid w:val="00E50A71"/>
    <w:rsid w:val="00E510E6"/>
    <w:rsid w:val="00E51583"/>
    <w:rsid w:val="00E5269F"/>
    <w:rsid w:val="00E52DD9"/>
    <w:rsid w:val="00E53A8A"/>
    <w:rsid w:val="00E54E35"/>
    <w:rsid w:val="00E56891"/>
    <w:rsid w:val="00E57A76"/>
    <w:rsid w:val="00E57B2A"/>
    <w:rsid w:val="00E609C0"/>
    <w:rsid w:val="00E62700"/>
    <w:rsid w:val="00E63146"/>
    <w:rsid w:val="00E6459B"/>
    <w:rsid w:val="00E64FB9"/>
    <w:rsid w:val="00E654EA"/>
    <w:rsid w:val="00E67944"/>
    <w:rsid w:val="00E70BF2"/>
    <w:rsid w:val="00E71122"/>
    <w:rsid w:val="00E7191D"/>
    <w:rsid w:val="00E71C45"/>
    <w:rsid w:val="00E72A35"/>
    <w:rsid w:val="00E731EA"/>
    <w:rsid w:val="00E73C29"/>
    <w:rsid w:val="00E73D16"/>
    <w:rsid w:val="00E74475"/>
    <w:rsid w:val="00E747CC"/>
    <w:rsid w:val="00E76BCD"/>
    <w:rsid w:val="00E77778"/>
    <w:rsid w:val="00E77BBA"/>
    <w:rsid w:val="00E80043"/>
    <w:rsid w:val="00E80461"/>
    <w:rsid w:val="00E80F2A"/>
    <w:rsid w:val="00E8119D"/>
    <w:rsid w:val="00E81694"/>
    <w:rsid w:val="00E84089"/>
    <w:rsid w:val="00E8450A"/>
    <w:rsid w:val="00E84896"/>
    <w:rsid w:val="00E84EB5"/>
    <w:rsid w:val="00E86A27"/>
    <w:rsid w:val="00E86BA9"/>
    <w:rsid w:val="00E871A2"/>
    <w:rsid w:val="00E8754E"/>
    <w:rsid w:val="00E9063E"/>
    <w:rsid w:val="00E906F1"/>
    <w:rsid w:val="00E93E94"/>
    <w:rsid w:val="00E95E05"/>
    <w:rsid w:val="00E9607A"/>
    <w:rsid w:val="00E96470"/>
    <w:rsid w:val="00E970DD"/>
    <w:rsid w:val="00E976A9"/>
    <w:rsid w:val="00EA0684"/>
    <w:rsid w:val="00EA0B86"/>
    <w:rsid w:val="00EA0BD1"/>
    <w:rsid w:val="00EA31B9"/>
    <w:rsid w:val="00EA384E"/>
    <w:rsid w:val="00EA3A11"/>
    <w:rsid w:val="00EA3ADD"/>
    <w:rsid w:val="00EA50C1"/>
    <w:rsid w:val="00EA6798"/>
    <w:rsid w:val="00EB00FA"/>
    <w:rsid w:val="00EB069C"/>
    <w:rsid w:val="00EB0994"/>
    <w:rsid w:val="00EB212E"/>
    <w:rsid w:val="00EB2380"/>
    <w:rsid w:val="00EB4AB8"/>
    <w:rsid w:val="00EB7960"/>
    <w:rsid w:val="00EB7A24"/>
    <w:rsid w:val="00EB7D2D"/>
    <w:rsid w:val="00EC00AA"/>
    <w:rsid w:val="00EC1267"/>
    <w:rsid w:val="00EC12A3"/>
    <w:rsid w:val="00EC2AD1"/>
    <w:rsid w:val="00EC374E"/>
    <w:rsid w:val="00EC3BA2"/>
    <w:rsid w:val="00EC579B"/>
    <w:rsid w:val="00EC5EDA"/>
    <w:rsid w:val="00ED06DE"/>
    <w:rsid w:val="00ED0BFF"/>
    <w:rsid w:val="00ED25A5"/>
    <w:rsid w:val="00ED34E2"/>
    <w:rsid w:val="00ED3951"/>
    <w:rsid w:val="00ED3E65"/>
    <w:rsid w:val="00ED5AFF"/>
    <w:rsid w:val="00ED713B"/>
    <w:rsid w:val="00EE0BFD"/>
    <w:rsid w:val="00EE21B6"/>
    <w:rsid w:val="00EE2D4A"/>
    <w:rsid w:val="00EE579B"/>
    <w:rsid w:val="00EE5B38"/>
    <w:rsid w:val="00EE6245"/>
    <w:rsid w:val="00EE6FFD"/>
    <w:rsid w:val="00EE77F7"/>
    <w:rsid w:val="00EF004A"/>
    <w:rsid w:val="00EF1641"/>
    <w:rsid w:val="00EF37CE"/>
    <w:rsid w:val="00EF3ACF"/>
    <w:rsid w:val="00EF4612"/>
    <w:rsid w:val="00EF4685"/>
    <w:rsid w:val="00EF4EDF"/>
    <w:rsid w:val="00EF58A2"/>
    <w:rsid w:val="00EF5C5A"/>
    <w:rsid w:val="00EF73CB"/>
    <w:rsid w:val="00F00700"/>
    <w:rsid w:val="00F00B12"/>
    <w:rsid w:val="00F00C08"/>
    <w:rsid w:val="00F01C39"/>
    <w:rsid w:val="00F02A14"/>
    <w:rsid w:val="00F036C5"/>
    <w:rsid w:val="00F039DC"/>
    <w:rsid w:val="00F05DCD"/>
    <w:rsid w:val="00F06239"/>
    <w:rsid w:val="00F0637C"/>
    <w:rsid w:val="00F1165D"/>
    <w:rsid w:val="00F11EE2"/>
    <w:rsid w:val="00F121FD"/>
    <w:rsid w:val="00F13210"/>
    <w:rsid w:val="00F141F7"/>
    <w:rsid w:val="00F1422D"/>
    <w:rsid w:val="00F14722"/>
    <w:rsid w:val="00F151A0"/>
    <w:rsid w:val="00F156E9"/>
    <w:rsid w:val="00F20589"/>
    <w:rsid w:val="00F20F78"/>
    <w:rsid w:val="00F20FC5"/>
    <w:rsid w:val="00F21247"/>
    <w:rsid w:val="00F213A1"/>
    <w:rsid w:val="00F2171C"/>
    <w:rsid w:val="00F21C91"/>
    <w:rsid w:val="00F21D33"/>
    <w:rsid w:val="00F22AB9"/>
    <w:rsid w:val="00F243D1"/>
    <w:rsid w:val="00F24AF0"/>
    <w:rsid w:val="00F24CA3"/>
    <w:rsid w:val="00F25DA4"/>
    <w:rsid w:val="00F26736"/>
    <w:rsid w:val="00F26AF4"/>
    <w:rsid w:val="00F32064"/>
    <w:rsid w:val="00F327A2"/>
    <w:rsid w:val="00F32D12"/>
    <w:rsid w:val="00F355B7"/>
    <w:rsid w:val="00F35816"/>
    <w:rsid w:val="00F376B9"/>
    <w:rsid w:val="00F4139D"/>
    <w:rsid w:val="00F42A8C"/>
    <w:rsid w:val="00F42FBB"/>
    <w:rsid w:val="00F42FFE"/>
    <w:rsid w:val="00F441FB"/>
    <w:rsid w:val="00F448A7"/>
    <w:rsid w:val="00F456F2"/>
    <w:rsid w:val="00F46A3E"/>
    <w:rsid w:val="00F46A85"/>
    <w:rsid w:val="00F501F7"/>
    <w:rsid w:val="00F506AA"/>
    <w:rsid w:val="00F51307"/>
    <w:rsid w:val="00F52485"/>
    <w:rsid w:val="00F5355C"/>
    <w:rsid w:val="00F5379D"/>
    <w:rsid w:val="00F53B7D"/>
    <w:rsid w:val="00F5432C"/>
    <w:rsid w:val="00F55A0B"/>
    <w:rsid w:val="00F562C6"/>
    <w:rsid w:val="00F56E15"/>
    <w:rsid w:val="00F57A2B"/>
    <w:rsid w:val="00F57CD6"/>
    <w:rsid w:val="00F60296"/>
    <w:rsid w:val="00F6067D"/>
    <w:rsid w:val="00F656D5"/>
    <w:rsid w:val="00F66446"/>
    <w:rsid w:val="00F666BD"/>
    <w:rsid w:val="00F67094"/>
    <w:rsid w:val="00F67119"/>
    <w:rsid w:val="00F701BA"/>
    <w:rsid w:val="00F70DDB"/>
    <w:rsid w:val="00F71443"/>
    <w:rsid w:val="00F71E6A"/>
    <w:rsid w:val="00F722DA"/>
    <w:rsid w:val="00F72B59"/>
    <w:rsid w:val="00F72E4F"/>
    <w:rsid w:val="00F7330B"/>
    <w:rsid w:val="00F7469E"/>
    <w:rsid w:val="00F747B3"/>
    <w:rsid w:val="00F7564F"/>
    <w:rsid w:val="00F76F38"/>
    <w:rsid w:val="00F77AF6"/>
    <w:rsid w:val="00F80448"/>
    <w:rsid w:val="00F80F9F"/>
    <w:rsid w:val="00F824B2"/>
    <w:rsid w:val="00F8276B"/>
    <w:rsid w:val="00F852CB"/>
    <w:rsid w:val="00F87247"/>
    <w:rsid w:val="00F87662"/>
    <w:rsid w:val="00F87BA9"/>
    <w:rsid w:val="00F87D49"/>
    <w:rsid w:val="00F87FE3"/>
    <w:rsid w:val="00F917DC"/>
    <w:rsid w:val="00F917FA"/>
    <w:rsid w:val="00F92011"/>
    <w:rsid w:val="00F9262D"/>
    <w:rsid w:val="00F93BFD"/>
    <w:rsid w:val="00F93CE4"/>
    <w:rsid w:val="00F94F21"/>
    <w:rsid w:val="00F95EAB"/>
    <w:rsid w:val="00F962EA"/>
    <w:rsid w:val="00F971D6"/>
    <w:rsid w:val="00F97C5D"/>
    <w:rsid w:val="00FA01CD"/>
    <w:rsid w:val="00FA099A"/>
    <w:rsid w:val="00FA23E8"/>
    <w:rsid w:val="00FA2B7F"/>
    <w:rsid w:val="00FA2C21"/>
    <w:rsid w:val="00FA2E3B"/>
    <w:rsid w:val="00FA4A30"/>
    <w:rsid w:val="00FA4B89"/>
    <w:rsid w:val="00FA56B2"/>
    <w:rsid w:val="00FA631C"/>
    <w:rsid w:val="00FA635F"/>
    <w:rsid w:val="00FA6650"/>
    <w:rsid w:val="00FA7776"/>
    <w:rsid w:val="00FB0936"/>
    <w:rsid w:val="00FB0F7C"/>
    <w:rsid w:val="00FB26E8"/>
    <w:rsid w:val="00FB3181"/>
    <w:rsid w:val="00FB32CF"/>
    <w:rsid w:val="00FB431B"/>
    <w:rsid w:val="00FB4660"/>
    <w:rsid w:val="00FB490D"/>
    <w:rsid w:val="00FB4FFC"/>
    <w:rsid w:val="00FB5F08"/>
    <w:rsid w:val="00FB61DB"/>
    <w:rsid w:val="00FB6608"/>
    <w:rsid w:val="00FB6E68"/>
    <w:rsid w:val="00FB731B"/>
    <w:rsid w:val="00FC04B0"/>
    <w:rsid w:val="00FC1F79"/>
    <w:rsid w:val="00FC2246"/>
    <w:rsid w:val="00FC23EF"/>
    <w:rsid w:val="00FC3874"/>
    <w:rsid w:val="00FC4CF9"/>
    <w:rsid w:val="00FC4E2E"/>
    <w:rsid w:val="00FD0050"/>
    <w:rsid w:val="00FD0247"/>
    <w:rsid w:val="00FD073A"/>
    <w:rsid w:val="00FD0762"/>
    <w:rsid w:val="00FD13E1"/>
    <w:rsid w:val="00FD2122"/>
    <w:rsid w:val="00FD3B7B"/>
    <w:rsid w:val="00FD3C47"/>
    <w:rsid w:val="00FD4473"/>
    <w:rsid w:val="00FD46E1"/>
    <w:rsid w:val="00FD4ACA"/>
    <w:rsid w:val="00FD53B3"/>
    <w:rsid w:val="00FD5A92"/>
    <w:rsid w:val="00FD65A2"/>
    <w:rsid w:val="00FD7682"/>
    <w:rsid w:val="00FD7AB3"/>
    <w:rsid w:val="00FE040A"/>
    <w:rsid w:val="00FE0449"/>
    <w:rsid w:val="00FE06E5"/>
    <w:rsid w:val="00FE0A80"/>
    <w:rsid w:val="00FE12BE"/>
    <w:rsid w:val="00FE3827"/>
    <w:rsid w:val="00FE49AE"/>
    <w:rsid w:val="00FE6282"/>
    <w:rsid w:val="00FE6291"/>
    <w:rsid w:val="00FE72C1"/>
    <w:rsid w:val="00FE7A31"/>
    <w:rsid w:val="00FE7E85"/>
    <w:rsid w:val="00FF193D"/>
    <w:rsid w:val="00FF2106"/>
    <w:rsid w:val="00FF24E4"/>
    <w:rsid w:val="00FF2D3B"/>
    <w:rsid w:val="00FF37CE"/>
    <w:rsid w:val="00FF60D8"/>
    <w:rsid w:val="00FF624E"/>
    <w:rsid w:val="00FF6B20"/>
    <w:rsid w:val="00FF7920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8"/>
    <o:shapelayout v:ext="edit">
      <o:idmap v:ext="edit" data="1"/>
    </o:shapelayout>
  </w:shapeDefaults>
  <w:decimalSymbol w:val="."/>
  <w:listSeparator w:val=","/>
  <w14:docId w14:val="78770F8B"/>
  <w15:docId w15:val="{469D0501-7BFB-405B-8013-4B45B6A8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pPr>
      <w:numPr>
        <w:numId w:val="1"/>
      </w:numPr>
      <w:spacing w:before="240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60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B7B7E"/>
    <w:pPr>
      <w:keepNext/>
      <w:numPr>
        <w:ilvl w:val="2"/>
        <w:numId w:val="1"/>
      </w:numPr>
      <w:spacing w:before="120" w:after="60"/>
      <w:outlineLvl w:val="2"/>
    </w:pPr>
    <w:rPr>
      <w:b/>
      <w:noProof/>
    </w:rPr>
  </w:style>
  <w:style w:type="paragraph" w:styleId="Heading4">
    <w:name w:val="heading 4"/>
    <w:basedOn w:val="Normal"/>
    <w:link w:val="Heading4Char"/>
    <w:autoRedefine/>
    <w:uiPriority w:val="99"/>
    <w:qFormat/>
    <w:rsid w:val="005030CB"/>
    <w:pPr>
      <w:numPr>
        <w:ilvl w:val="3"/>
        <w:numId w:val="1"/>
      </w:numPr>
      <w:tabs>
        <w:tab w:val="left" w:pos="862"/>
      </w:tabs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sz w:val="18"/>
    </w:rPr>
  </w:style>
  <w:style w:type="paragraph" w:styleId="Heading9">
    <w:name w:val="heading 9"/>
    <w:aliases w:val="Annexe4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uiPriority w:val="99"/>
    <w:rPr>
      <w:rFonts w:ascii="Times New Roman" w:hAnsi="Times New Roman"/>
      <w:i/>
      <w:sz w:val="22"/>
    </w:rPr>
  </w:style>
  <w:style w:type="paragraph" w:styleId="TOC1">
    <w:name w:val="toc 1"/>
    <w:basedOn w:val="Normal"/>
    <w:next w:val="Normal"/>
    <w:autoRedefine/>
    <w:uiPriority w:val="39"/>
    <w:rsid w:val="008F5F7C"/>
    <w:pPr>
      <w:tabs>
        <w:tab w:val="left" w:pos="440"/>
        <w:tab w:val="right" w:leader="dot" w:pos="9344"/>
      </w:tabs>
      <w:spacing w:before="120"/>
      <w:jc w:val="left"/>
    </w:pPr>
    <w:rPr>
      <w:rFonts w:cs="Arial"/>
      <w:b/>
      <w:bCs/>
      <w:i/>
      <w:iCs/>
      <w:noProof/>
      <w:sz w:val="24"/>
      <w:szCs w:val="24"/>
    </w:rPr>
  </w:style>
  <w:style w:type="paragraph" w:styleId="FootnoteText">
    <w:name w:val="footnote text"/>
    <w:basedOn w:val="Normal"/>
    <w:semiHidden/>
    <w:rPr>
      <w:rFonts w:ascii="Times New Roman" w:hAnsi="Times New Roman"/>
    </w:rPr>
  </w:style>
  <w:style w:type="paragraph" w:styleId="TOC2">
    <w:name w:val="toc 2"/>
    <w:basedOn w:val="Normal"/>
    <w:next w:val="Normal"/>
    <w:autoRedefine/>
    <w:uiPriority w:val="39"/>
    <w:rsid w:val="008F5F7C"/>
    <w:pPr>
      <w:tabs>
        <w:tab w:val="left" w:pos="880"/>
        <w:tab w:val="right" w:leader="dot" w:pos="9344"/>
      </w:tabs>
      <w:spacing w:before="120"/>
      <w:ind w:left="220"/>
      <w:jc w:val="left"/>
    </w:pPr>
    <w:rPr>
      <w:rFonts w:cs="Arial"/>
      <w:b/>
      <w:bCs/>
      <w:noProof/>
      <w:sz w:val="20"/>
    </w:rPr>
  </w:style>
  <w:style w:type="paragraph" w:styleId="TOC3">
    <w:name w:val="toc 3"/>
    <w:basedOn w:val="Normal"/>
    <w:next w:val="Normal"/>
    <w:autoRedefine/>
    <w:uiPriority w:val="39"/>
    <w:rsid w:val="008F5F7C"/>
    <w:pPr>
      <w:tabs>
        <w:tab w:val="left" w:pos="1100"/>
        <w:tab w:val="right" w:leader="dot" w:pos="9344"/>
      </w:tabs>
      <w:ind w:left="440"/>
      <w:jc w:val="left"/>
    </w:pPr>
    <w:rPr>
      <w:rFonts w:cs="Arial"/>
      <w:noProof/>
      <w:sz w:val="20"/>
    </w:rPr>
  </w:style>
  <w:style w:type="paragraph" w:styleId="TOC4">
    <w:name w:val="toc 4"/>
    <w:basedOn w:val="Normal"/>
    <w:next w:val="Normal"/>
    <w:autoRedefine/>
    <w:uiPriority w:val="39"/>
    <w:pPr>
      <w:ind w:left="660"/>
      <w:jc w:val="left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uiPriority w:val="39"/>
    <w:pPr>
      <w:ind w:left="880"/>
      <w:jc w:val="left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uiPriority w:val="39"/>
    <w:pPr>
      <w:ind w:left="1100"/>
      <w:jc w:val="left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uiPriority w:val="39"/>
    <w:pPr>
      <w:ind w:left="1320"/>
      <w:jc w:val="left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uiPriority w:val="39"/>
    <w:pPr>
      <w:ind w:left="1540"/>
      <w:jc w:val="left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uiPriority w:val="39"/>
    <w:pPr>
      <w:ind w:left="1760"/>
      <w:jc w:val="left"/>
    </w:pPr>
    <w:rPr>
      <w:rFonts w:ascii="Times New Roman" w:hAnsi="Times New Roman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d1">
    <w:name w:val="d1"/>
    <w:rPr>
      <w:sz w:val="18"/>
      <w:szCs w:val="18"/>
    </w:rPr>
  </w:style>
  <w:style w:type="paragraph" w:customStyle="1" w:styleId="Simple">
    <w:name w:val="Simple"/>
    <w:basedOn w:val="Normal"/>
    <w:pPr>
      <w:jc w:val="left"/>
    </w:pPr>
    <w:rPr>
      <w:rFonts w:ascii="Times New Roman" w:hAnsi="Times New Roman"/>
      <w:lang w:val="en-GB" w:eastAsia="sl-SI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AB0B0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470302"/>
    <w:rPr>
      <w:vertAlign w:val="superscript"/>
    </w:rPr>
  </w:style>
  <w:style w:type="character" w:styleId="CommentReference">
    <w:name w:val="annotation reference"/>
    <w:uiPriority w:val="99"/>
    <w:semiHidden/>
    <w:rsid w:val="009F2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259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25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F2591"/>
    <w:rPr>
      <w:rFonts w:ascii="Tahoma" w:hAnsi="Tahoma" w:cs="Tahoma"/>
      <w:sz w:val="16"/>
      <w:szCs w:val="16"/>
    </w:rPr>
  </w:style>
  <w:style w:type="character" w:customStyle="1" w:styleId="CaptionChar">
    <w:name w:val="Caption Char"/>
    <w:link w:val="Caption"/>
    <w:uiPriority w:val="99"/>
    <w:rsid w:val="00907D0C"/>
    <w:rPr>
      <w:rFonts w:ascii="Arial" w:hAnsi="Arial"/>
      <w:b/>
      <w:sz w:val="22"/>
      <w:lang w:val="sl-SI" w:eastAsia="en-US" w:bidi="ar-SA"/>
    </w:rPr>
  </w:style>
  <w:style w:type="paragraph" w:styleId="ListParagraph">
    <w:name w:val="List Paragraph"/>
    <w:basedOn w:val="Normal"/>
    <w:uiPriority w:val="34"/>
    <w:qFormat/>
    <w:rsid w:val="004722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F7469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5F7C"/>
    <w:rPr>
      <w:rFonts w:ascii="Arial" w:hAnsi="Arial"/>
      <w:sz w:val="22"/>
      <w:lang w:eastAsia="en-US"/>
    </w:rPr>
  </w:style>
  <w:style w:type="character" w:customStyle="1" w:styleId="Heading1Char">
    <w:name w:val="Heading 1 Char"/>
    <w:link w:val="Heading1"/>
    <w:uiPriority w:val="99"/>
    <w:locked/>
    <w:rsid w:val="00645FDE"/>
    <w:rPr>
      <w:rFonts w:ascii="Arial" w:hAnsi="Arial"/>
      <w:b/>
      <w:caps/>
      <w:sz w:val="32"/>
      <w:lang w:eastAsia="en-US"/>
    </w:rPr>
  </w:style>
  <w:style w:type="character" w:customStyle="1" w:styleId="Heading2Char">
    <w:name w:val="Heading 2 Char"/>
    <w:link w:val="Heading2"/>
    <w:uiPriority w:val="9"/>
    <w:locked/>
    <w:rsid w:val="00645FDE"/>
    <w:rPr>
      <w:rFonts w:ascii="Arial" w:hAnsi="Arial"/>
      <w:b/>
      <w:caps/>
      <w:sz w:val="24"/>
      <w:lang w:eastAsia="en-US"/>
    </w:rPr>
  </w:style>
  <w:style w:type="character" w:customStyle="1" w:styleId="Heading3Char">
    <w:name w:val="Heading 3 Char"/>
    <w:link w:val="Heading3"/>
    <w:uiPriority w:val="99"/>
    <w:locked/>
    <w:rsid w:val="009B7B7E"/>
    <w:rPr>
      <w:rFonts w:ascii="Arial" w:hAnsi="Arial"/>
      <w:b/>
      <w:noProof/>
      <w:sz w:val="22"/>
      <w:lang w:eastAsia="en-US"/>
    </w:rPr>
  </w:style>
  <w:style w:type="character" w:customStyle="1" w:styleId="Heading4Char">
    <w:name w:val="Heading 4 Char"/>
    <w:link w:val="Heading4"/>
    <w:uiPriority w:val="99"/>
    <w:locked/>
    <w:rsid w:val="005030CB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link w:val="Heading5"/>
    <w:uiPriority w:val="99"/>
    <w:locked/>
    <w:rsid w:val="00645FDE"/>
    <w:rPr>
      <w:rFonts w:ascii="Arial" w:hAnsi="Arial"/>
      <w:i/>
      <w:sz w:val="22"/>
      <w:lang w:eastAsia="en-US"/>
    </w:rPr>
  </w:style>
  <w:style w:type="character" w:customStyle="1" w:styleId="Heading6Char">
    <w:name w:val="Heading 6 Char"/>
    <w:link w:val="Heading6"/>
    <w:uiPriority w:val="99"/>
    <w:locked/>
    <w:rsid w:val="00645FDE"/>
    <w:rPr>
      <w:rFonts w:ascii="Arial" w:hAnsi="Arial"/>
      <w:sz w:val="18"/>
      <w:lang w:eastAsia="en-US"/>
    </w:rPr>
  </w:style>
  <w:style w:type="character" w:customStyle="1" w:styleId="Heading7Char">
    <w:name w:val="Heading 7 Char"/>
    <w:link w:val="Heading7"/>
    <w:uiPriority w:val="99"/>
    <w:locked/>
    <w:rsid w:val="00645FDE"/>
    <w:rPr>
      <w:rFonts w:ascii="Arial" w:hAnsi="Arial"/>
      <w:sz w:val="18"/>
      <w:lang w:eastAsia="en-US"/>
    </w:rPr>
  </w:style>
  <w:style w:type="character" w:customStyle="1" w:styleId="Heading8Char">
    <w:name w:val="Heading 8 Char"/>
    <w:link w:val="Heading8"/>
    <w:uiPriority w:val="99"/>
    <w:locked/>
    <w:rsid w:val="00645FDE"/>
    <w:rPr>
      <w:rFonts w:ascii="Arial" w:hAnsi="Arial"/>
      <w:sz w:val="18"/>
      <w:lang w:eastAsia="en-US"/>
    </w:rPr>
  </w:style>
  <w:style w:type="character" w:customStyle="1" w:styleId="Heading9Char">
    <w:name w:val="Heading 9 Char"/>
    <w:aliases w:val="Annexe4 Char"/>
    <w:link w:val="Heading9"/>
    <w:uiPriority w:val="99"/>
    <w:locked/>
    <w:rsid w:val="00645FDE"/>
    <w:rPr>
      <w:rFonts w:ascii="Arial" w:hAnsi="Arial"/>
      <w:sz w:val="18"/>
      <w:lang w:eastAsia="en-US"/>
    </w:rPr>
  </w:style>
  <w:style w:type="character" w:customStyle="1" w:styleId="FooterChar">
    <w:name w:val="Footer Char"/>
    <w:link w:val="Footer"/>
    <w:uiPriority w:val="99"/>
    <w:locked/>
    <w:rsid w:val="00645FDE"/>
    <w:rPr>
      <w:rFonts w:ascii="Arial" w:hAnsi="Arial"/>
      <w:sz w:val="22"/>
      <w:lang w:eastAsia="en-US"/>
    </w:rPr>
  </w:style>
  <w:style w:type="paragraph" w:customStyle="1" w:styleId="Priloge">
    <w:name w:val="Priloge"/>
    <w:basedOn w:val="Normal"/>
    <w:next w:val="Normal"/>
    <w:autoRedefine/>
    <w:uiPriority w:val="99"/>
    <w:rsid w:val="00645FDE"/>
    <w:pPr>
      <w:tabs>
        <w:tab w:val="num" w:pos="1134"/>
      </w:tabs>
      <w:ind w:left="1134" w:hanging="1134"/>
    </w:pPr>
    <w:rPr>
      <w:b/>
      <w:caps/>
      <w:sz w:val="32"/>
      <w:szCs w:val="32"/>
    </w:rPr>
  </w:style>
  <w:style w:type="character" w:customStyle="1" w:styleId="DocumentMapChar">
    <w:name w:val="Document Map Char"/>
    <w:link w:val="DocumentMap"/>
    <w:uiPriority w:val="99"/>
    <w:semiHidden/>
    <w:locked/>
    <w:rsid w:val="00645FDE"/>
    <w:rPr>
      <w:rFonts w:ascii="Tahoma" w:hAnsi="Tahoma" w:cs="Tahoma"/>
      <w:sz w:val="22"/>
      <w:shd w:val="clear" w:color="auto" w:fill="00008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45FDE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45FDE"/>
    <w:rPr>
      <w:sz w:val="24"/>
      <w:szCs w:val="24"/>
      <w:lang w:eastAsia="en-US"/>
    </w:rPr>
  </w:style>
  <w:style w:type="paragraph" w:customStyle="1" w:styleId="Slika">
    <w:name w:val="Slika"/>
    <w:basedOn w:val="TableofFigures"/>
    <w:uiPriority w:val="99"/>
    <w:rsid w:val="00645FDE"/>
    <w:pPr>
      <w:tabs>
        <w:tab w:val="num" w:pos="720"/>
      </w:tabs>
      <w:ind w:left="720" w:hanging="360"/>
    </w:pPr>
  </w:style>
  <w:style w:type="paragraph" w:styleId="TableofFigures">
    <w:name w:val="table of figures"/>
    <w:basedOn w:val="Normal"/>
    <w:next w:val="Normal"/>
    <w:uiPriority w:val="99"/>
    <w:rsid w:val="00D8470B"/>
    <w:pPr>
      <w:tabs>
        <w:tab w:val="right" w:leader="dot" w:pos="9344"/>
      </w:tabs>
      <w:ind w:left="440" w:hanging="440"/>
      <w:jc w:val="left"/>
    </w:pPr>
    <w:rPr>
      <w:rFonts w:cs="Arial"/>
      <w:bCs/>
      <w:noProof/>
      <w:sz w:val="20"/>
    </w:rPr>
  </w:style>
  <w:style w:type="paragraph" w:styleId="BodyText3">
    <w:name w:val="Body Text 3"/>
    <w:basedOn w:val="Normal"/>
    <w:link w:val="BodyText3Char"/>
    <w:uiPriority w:val="99"/>
    <w:rsid w:val="00645F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45FDE"/>
    <w:rPr>
      <w:rFonts w:ascii="Arial" w:hAnsi="Arial"/>
      <w:sz w:val="16"/>
      <w:szCs w:val="16"/>
      <w:lang w:eastAsia="en-US"/>
    </w:rPr>
  </w:style>
  <w:style w:type="paragraph" w:customStyle="1" w:styleId="Natevanje1">
    <w:name w:val="Naštevanje 1"/>
    <w:basedOn w:val="Normal"/>
    <w:uiPriority w:val="99"/>
    <w:rsid w:val="00645FDE"/>
    <w:pPr>
      <w:ind w:left="360" w:hanging="360"/>
    </w:pPr>
  </w:style>
  <w:style w:type="paragraph" w:styleId="BodyTextIndent">
    <w:name w:val="Body Text Indent"/>
    <w:basedOn w:val="Normal"/>
    <w:link w:val="BodyTextIndentChar"/>
    <w:uiPriority w:val="99"/>
    <w:rsid w:val="00645FDE"/>
    <w:pPr>
      <w:tabs>
        <w:tab w:val="num" w:pos="720"/>
      </w:tabs>
      <w:spacing w:after="120"/>
      <w:ind w:left="283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45FDE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rsid w:val="00645FD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l-SI"/>
    </w:rPr>
  </w:style>
  <w:style w:type="character" w:styleId="Strong">
    <w:name w:val="Strong"/>
    <w:uiPriority w:val="99"/>
    <w:qFormat/>
    <w:rsid w:val="00645FDE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645F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45FDE"/>
    <w:rPr>
      <w:rFonts w:ascii="Arial" w:hAnsi="Arial"/>
      <w:sz w:val="22"/>
      <w:lang w:eastAsia="en-US"/>
    </w:rPr>
  </w:style>
  <w:style w:type="paragraph" w:customStyle="1" w:styleId="marko">
    <w:name w:val="marko"/>
    <w:basedOn w:val="Normal"/>
    <w:uiPriority w:val="99"/>
    <w:rsid w:val="00645FDE"/>
    <w:rPr>
      <w:rFonts w:ascii="YUHelv" w:hAnsi="YUHelv"/>
      <w:sz w:val="24"/>
      <w:lang w:val="en-US"/>
    </w:rPr>
  </w:style>
  <w:style w:type="paragraph" w:styleId="BodyText2">
    <w:name w:val="Body Text 2"/>
    <w:basedOn w:val="Normal"/>
    <w:link w:val="BodyText2Char"/>
    <w:uiPriority w:val="99"/>
    <w:rsid w:val="00645FDE"/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rsid w:val="00645FDE"/>
    <w:rPr>
      <w:rFonts w:ascii="Arial" w:hAnsi="Arial"/>
      <w:i/>
      <w:iCs/>
      <w:sz w:val="22"/>
      <w:lang w:eastAsia="en-US"/>
    </w:rPr>
  </w:style>
  <w:style w:type="paragraph" w:customStyle="1" w:styleId="Opomba">
    <w:name w:val="Opomba"/>
    <w:basedOn w:val="Normal"/>
    <w:uiPriority w:val="99"/>
    <w:rsid w:val="00645FDE"/>
    <w:rPr>
      <w:sz w:val="16"/>
    </w:rPr>
  </w:style>
  <w:style w:type="character" w:customStyle="1" w:styleId="naslov21">
    <w:name w:val="naslov21"/>
    <w:uiPriority w:val="99"/>
    <w:rsid w:val="00645FDE"/>
    <w:rPr>
      <w:rFonts w:ascii="Arial" w:hAnsi="Arial" w:cs="Arial"/>
      <w:color w:val="328A42"/>
      <w:sz w:val="17"/>
      <w:szCs w:val="17"/>
      <w:u w:val="none"/>
      <w:effect w:val="none"/>
    </w:rPr>
  </w:style>
  <w:style w:type="paragraph" w:customStyle="1" w:styleId="p">
    <w:name w:val="p"/>
    <w:basedOn w:val="Normal"/>
    <w:uiPriority w:val="99"/>
    <w:rsid w:val="00645FDE"/>
    <w:pPr>
      <w:spacing w:before="60" w:after="15"/>
      <w:ind w:left="15" w:right="15" w:firstLine="240"/>
    </w:pPr>
    <w:rPr>
      <w:rFonts w:cs="Arial"/>
      <w:color w:val="222222"/>
      <w:szCs w:val="22"/>
      <w:lang w:eastAsia="sl-SI"/>
    </w:rPr>
  </w:style>
  <w:style w:type="paragraph" w:customStyle="1" w:styleId="xl29">
    <w:name w:val="xl29"/>
    <w:basedOn w:val="Normal"/>
    <w:uiPriority w:val="99"/>
    <w:rsid w:val="00645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customStyle="1" w:styleId="xl30">
    <w:name w:val="xl30"/>
    <w:basedOn w:val="Normal"/>
    <w:uiPriority w:val="99"/>
    <w:rsid w:val="00645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customStyle="1" w:styleId="xl31">
    <w:name w:val="xl31"/>
    <w:basedOn w:val="Normal"/>
    <w:uiPriority w:val="99"/>
    <w:rsid w:val="00645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customStyle="1" w:styleId="xl32">
    <w:name w:val="xl32"/>
    <w:basedOn w:val="Normal"/>
    <w:uiPriority w:val="99"/>
    <w:rsid w:val="00645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customStyle="1" w:styleId="xl33">
    <w:name w:val="xl33"/>
    <w:basedOn w:val="Normal"/>
    <w:uiPriority w:val="99"/>
    <w:rsid w:val="00645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4">
    <w:name w:val="xl34"/>
    <w:basedOn w:val="Normal"/>
    <w:uiPriority w:val="99"/>
    <w:rsid w:val="00645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customStyle="1" w:styleId="xl35">
    <w:name w:val="xl35"/>
    <w:basedOn w:val="Normal"/>
    <w:uiPriority w:val="99"/>
    <w:rsid w:val="00645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customStyle="1" w:styleId="xl36">
    <w:name w:val="xl36"/>
    <w:basedOn w:val="Normal"/>
    <w:uiPriority w:val="99"/>
    <w:rsid w:val="00645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eastAsia="Arial Unicode MS" w:cs="Arial"/>
      <w:b/>
      <w:bCs/>
      <w:color w:val="000000"/>
      <w:sz w:val="24"/>
      <w:szCs w:val="24"/>
      <w:lang w:val="en-GB"/>
    </w:rPr>
  </w:style>
  <w:style w:type="paragraph" w:customStyle="1" w:styleId="xl37">
    <w:name w:val="xl37"/>
    <w:basedOn w:val="Normal"/>
    <w:uiPriority w:val="99"/>
    <w:rsid w:val="00645FD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8">
    <w:name w:val="xl38"/>
    <w:basedOn w:val="Normal"/>
    <w:uiPriority w:val="99"/>
    <w:rsid w:val="00645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24"/>
      <w:szCs w:val="24"/>
      <w:lang w:val="en-GB"/>
    </w:rPr>
  </w:style>
  <w:style w:type="paragraph" w:customStyle="1" w:styleId="xl39">
    <w:name w:val="xl39"/>
    <w:basedOn w:val="Normal"/>
    <w:uiPriority w:val="99"/>
    <w:rsid w:val="00645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24"/>
      <w:szCs w:val="24"/>
      <w:lang w:val="en-GB"/>
    </w:rPr>
  </w:style>
  <w:style w:type="paragraph" w:customStyle="1" w:styleId="xl40">
    <w:name w:val="xl40"/>
    <w:basedOn w:val="Normal"/>
    <w:uiPriority w:val="99"/>
    <w:rsid w:val="00645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24"/>
      <w:szCs w:val="24"/>
      <w:lang w:val="en-GB"/>
    </w:rPr>
  </w:style>
  <w:style w:type="paragraph" w:customStyle="1" w:styleId="xl41">
    <w:name w:val="xl41"/>
    <w:basedOn w:val="Normal"/>
    <w:uiPriority w:val="99"/>
    <w:rsid w:val="00645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24"/>
      <w:szCs w:val="24"/>
      <w:lang w:val="en-GB"/>
    </w:rPr>
  </w:style>
  <w:style w:type="paragraph" w:customStyle="1" w:styleId="xl42">
    <w:name w:val="xl42"/>
    <w:basedOn w:val="Normal"/>
    <w:uiPriority w:val="99"/>
    <w:rsid w:val="00645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24"/>
      <w:szCs w:val="24"/>
      <w:lang w:val="en-GB"/>
    </w:rPr>
  </w:style>
  <w:style w:type="paragraph" w:customStyle="1" w:styleId="xl43">
    <w:name w:val="xl43"/>
    <w:basedOn w:val="Normal"/>
    <w:uiPriority w:val="99"/>
    <w:rsid w:val="00645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24"/>
      <w:szCs w:val="24"/>
      <w:lang w:val="en-GB"/>
    </w:rPr>
  </w:style>
  <w:style w:type="paragraph" w:customStyle="1" w:styleId="xl44">
    <w:name w:val="xl44"/>
    <w:basedOn w:val="Normal"/>
    <w:uiPriority w:val="99"/>
    <w:rsid w:val="00645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45">
    <w:name w:val="xl45"/>
    <w:basedOn w:val="Normal"/>
    <w:uiPriority w:val="99"/>
    <w:rsid w:val="00645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24"/>
      <w:szCs w:val="24"/>
      <w:lang w:val="en-GB"/>
    </w:rPr>
  </w:style>
  <w:style w:type="paragraph" w:customStyle="1" w:styleId="xl46">
    <w:name w:val="xl46"/>
    <w:basedOn w:val="Normal"/>
    <w:uiPriority w:val="99"/>
    <w:rsid w:val="00645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eastAsia="Arial Unicode MS" w:cs="Arial"/>
      <w:b/>
      <w:bCs/>
      <w:color w:val="FF0000"/>
      <w:sz w:val="24"/>
      <w:szCs w:val="24"/>
      <w:lang w:val="en-GB"/>
    </w:rPr>
  </w:style>
  <w:style w:type="paragraph" w:customStyle="1" w:styleId="xl47">
    <w:name w:val="xl47"/>
    <w:basedOn w:val="Normal"/>
    <w:uiPriority w:val="99"/>
    <w:rsid w:val="00645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color w:val="FF0000"/>
      <w:sz w:val="24"/>
      <w:szCs w:val="24"/>
      <w:lang w:val="en-GB"/>
    </w:rPr>
  </w:style>
  <w:style w:type="paragraph" w:customStyle="1" w:styleId="xl48">
    <w:name w:val="xl48"/>
    <w:basedOn w:val="Normal"/>
    <w:uiPriority w:val="99"/>
    <w:rsid w:val="00645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FF0000"/>
      <w:sz w:val="24"/>
      <w:szCs w:val="24"/>
      <w:lang w:val="en-GB"/>
    </w:rPr>
  </w:style>
  <w:style w:type="paragraph" w:customStyle="1" w:styleId="font5">
    <w:name w:val="font5"/>
    <w:basedOn w:val="Normal"/>
    <w:uiPriority w:val="99"/>
    <w:rsid w:val="00645FDE"/>
    <w:pPr>
      <w:spacing w:before="100" w:beforeAutospacing="1" w:after="100" w:afterAutospacing="1"/>
      <w:jc w:val="left"/>
    </w:pPr>
    <w:rPr>
      <w:rFonts w:eastAsia="Arial Unicode MS" w:cs="Arial"/>
      <w:color w:val="000000"/>
      <w:sz w:val="16"/>
      <w:szCs w:val="16"/>
      <w:lang w:val="en-GB"/>
    </w:rPr>
  </w:style>
  <w:style w:type="paragraph" w:customStyle="1" w:styleId="xl49">
    <w:name w:val="xl49"/>
    <w:basedOn w:val="Normal"/>
    <w:uiPriority w:val="99"/>
    <w:rsid w:val="00645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  <w:lang w:val="en-GB"/>
    </w:rPr>
  </w:style>
  <w:style w:type="paragraph" w:customStyle="1" w:styleId="xl50">
    <w:name w:val="xl50"/>
    <w:basedOn w:val="Normal"/>
    <w:uiPriority w:val="99"/>
    <w:rsid w:val="00645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  <w:lang w:val="en-GB"/>
    </w:rPr>
  </w:style>
  <w:style w:type="paragraph" w:customStyle="1" w:styleId="xl51">
    <w:name w:val="xl51"/>
    <w:basedOn w:val="Normal"/>
    <w:uiPriority w:val="99"/>
    <w:rsid w:val="00645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b/>
      <w:bCs/>
      <w:color w:val="000000"/>
      <w:sz w:val="16"/>
      <w:szCs w:val="16"/>
      <w:lang w:val="en-GB"/>
    </w:rPr>
  </w:style>
  <w:style w:type="paragraph" w:customStyle="1" w:styleId="xl52">
    <w:name w:val="xl52"/>
    <w:basedOn w:val="Normal"/>
    <w:uiPriority w:val="99"/>
    <w:rsid w:val="00645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b/>
      <w:bCs/>
      <w:color w:val="000000"/>
      <w:sz w:val="16"/>
      <w:szCs w:val="16"/>
      <w:lang w:val="en-GB"/>
    </w:rPr>
  </w:style>
  <w:style w:type="paragraph" w:customStyle="1" w:styleId="xl53">
    <w:name w:val="xl53"/>
    <w:basedOn w:val="Normal"/>
    <w:uiPriority w:val="99"/>
    <w:rsid w:val="00645FDE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54">
    <w:name w:val="xl54"/>
    <w:basedOn w:val="Normal"/>
    <w:uiPriority w:val="99"/>
    <w:rsid w:val="00645F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55">
    <w:name w:val="xl55"/>
    <w:basedOn w:val="Normal"/>
    <w:uiPriority w:val="99"/>
    <w:rsid w:val="00645F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8">
    <w:name w:val="xl28"/>
    <w:basedOn w:val="Normal"/>
    <w:uiPriority w:val="99"/>
    <w:rsid w:val="00645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customStyle="1" w:styleId="Style11ptLinespacingAtleast1245pt">
    <w:name w:val="Style 11 pt Line spacing:  At least 1245 pt"/>
    <w:basedOn w:val="Normal"/>
    <w:uiPriority w:val="99"/>
    <w:rsid w:val="00645F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9" w:lineRule="atLeast"/>
    </w:pPr>
    <w:rPr>
      <w:noProof/>
      <w:color w:val="000000"/>
    </w:rPr>
  </w:style>
  <w:style w:type="paragraph" w:customStyle="1" w:styleId="avtor">
    <w:name w:val="avtor"/>
    <w:basedOn w:val="Normal"/>
    <w:next w:val="Normal"/>
    <w:uiPriority w:val="99"/>
    <w:rsid w:val="00645FDE"/>
    <w:pPr>
      <w:jc w:val="center"/>
    </w:pPr>
    <w:rPr>
      <w:rFonts w:ascii="Times New Roman" w:hAnsi="Times New Roman"/>
      <w:sz w:val="24"/>
    </w:rPr>
  </w:style>
  <w:style w:type="paragraph" w:customStyle="1" w:styleId="naslovprispevka">
    <w:name w:val="naslov_prispevka"/>
    <w:basedOn w:val="Normal"/>
    <w:next w:val="avtor"/>
    <w:uiPriority w:val="99"/>
    <w:rsid w:val="00645FDE"/>
    <w:pPr>
      <w:spacing w:after="360"/>
      <w:jc w:val="center"/>
    </w:pPr>
    <w:rPr>
      <w:rFonts w:ascii="Times New Roman" w:hAnsi="Times New Roman"/>
      <w:b/>
      <w:caps/>
      <w:sz w:val="28"/>
      <w:szCs w:val="24"/>
    </w:rPr>
  </w:style>
  <w:style w:type="character" w:customStyle="1" w:styleId="highlight">
    <w:name w:val="highlight"/>
    <w:uiPriority w:val="99"/>
    <w:rsid w:val="00645FDE"/>
    <w:rPr>
      <w:rFonts w:cs="Times New Roman"/>
    </w:rPr>
  </w:style>
  <w:style w:type="paragraph" w:customStyle="1" w:styleId="esegmentp">
    <w:name w:val="esegment_p"/>
    <w:basedOn w:val="Normal"/>
    <w:uiPriority w:val="99"/>
    <w:rsid w:val="00645FD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l-SI"/>
    </w:rPr>
  </w:style>
  <w:style w:type="paragraph" w:customStyle="1" w:styleId="xl22">
    <w:name w:val="xl22"/>
    <w:basedOn w:val="Normal"/>
    <w:uiPriority w:val="99"/>
    <w:rsid w:val="00645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l-SI"/>
    </w:rPr>
  </w:style>
  <w:style w:type="paragraph" w:customStyle="1" w:styleId="xl23">
    <w:name w:val="xl23"/>
    <w:basedOn w:val="Normal"/>
    <w:uiPriority w:val="99"/>
    <w:rsid w:val="00645FDE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sl-SI"/>
    </w:rPr>
  </w:style>
  <w:style w:type="paragraph" w:customStyle="1" w:styleId="xl24">
    <w:name w:val="xl24"/>
    <w:basedOn w:val="Normal"/>
    <w:uiPriority w:val="99"/>
    <w:rsid w:val="00645FDE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sl-SI"/>
    </w:rPr>
  </w:style>
  <w:style w:type="paragraph" w:customStyle="1" w:styleId="xl25">
    <w:name w:val="xl25"/>
    <w:basedOn w:val="Normal"/>
    <w:uiPriority w:val="99"/>
    <w:rsid w:val="00645FDE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sl-SI"/>
    </w:rPr>
  </w:style>
  <w:style w:type="paragraph" w:customStyle="1" w:styleId="xl26">
    <w:name w:val="xl26"/>
    <w:basedOn w:val="Normal"/>
    <w:uiPriority w:val="99"/>
    <w:rsid w:val="00645FDE"/>
    <w:pP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sl-SI"/>
    </w:rPr>
  </w:style>
  <w:style w:type="paragraph" w:customStyle="1" w:styleId="xl27">
    <w:name w:val="xl27"/>
    <w:basedOn w:val="Normal"/>
    <w:uiPriority w:val="99"/>
    <w:rsid w:val="00645F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sl-SI"/>
    </w:rPr>
  </w:style>
  <w:style w:type="paragraph" w:customStyle="1" w:styleId="xl56">
    <w:name w:val="xl56"/>
    <w:basedOn w:val="Normal"/>
    <w:uiPriority w:val="99"/>
    <w:rsid w:val="00645FD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sl-SI"/>
    </w:rPr>
  </w:style>
  <w:style w:type="paragraph" w:customStyle="1" w:styleId="xl57">
    <w:name w:val="xl57"/>
    <w:basedOn w:val="Normal"/>
    <w:uiPriority w:val="99"/>
    <w:rsid w:val="00645FD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sl-SI"/>
    </w:rPr>
  </w:style>
  <w:style w:type="paragraph" w:customStyle="1" w:styleId="xl58">
    <w:name w:val="xl58"/>
    <w:basedOn w:val="Normal"/>
    <w:uiPriority w:val="99"/>
    <w:rsid w:val="00645F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sl-SI"/>
    </w:rPr>
  </w:style>
  <w:style w:type="paragraph" w:customStyle="1" w:styleId="xl59">
    <w:name w:val="xl59"/>
    <w:basedOn w:val="Normal"/>
    <w:uiPriority w:val="99"/>
    <w:rsid w:val="00645F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sl-SI"/>
    </w:rPr>
  </w:style>
  <w:style w:type="paragraph" w:customStyle="1" w:styleId="xl60">
    <w:name w:val="xl60"/>
    <w:basedOn w:val="Normal"/>
    <w:uiPriority w:val="99"/>
    <w:rsid w:val="00645F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sl-SI"/>
    </w:rPr>
  </w:style>
  <w:style w:type="paragraph" w:customStyle="1" w:styleId="xl61">
    <w:name w:val="xl61"/>
    <w:basedOn w:val="Normal"/>
    <w:uiPriority w:val="99"/>
    <w:rsid w:val="00645F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sl-SI"/>
    </w:rPr>
  </w:style>
  <w:style w:type="paragraph" w:customStyle="1" w:styleId="xl62">
    <w:name w:val="xl62"/>
    <w:basedOn w:val="Normal"/>
    <w:uiPriority w:val="99"/>
    <w:rsid w:val="00645FD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sl-SI"/>
    </w:rPr>
  </w:style>
  <w:style w:type="paragraph" w:customStyle="1" w:styleId="xl63">
    <w:name w:val="xl63"/>
    <w:basedOn w:val="Normal"/>
    <w:uiPriority w:val="99"/>
    <w:rsid w:val="00645FD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sl-SI"/>
    </w:rPr>
  </w:style>
  <w:style w:type="paragraph" w:customStyle="1" w:styleId="xl64">
    <w:name w:val="xl64"/>
    <w:basedOn w:val="Normal"/>
    <w:uiPriority w:val="99"/>
    <w:rsid w:val="00645FD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sl-SI"/>
    </w:rPr>
  </w:style>
  <w:style w:type="paragraph" w:customStyle="1" w:styleId="xl65">
    <w:name w:val="xl65"/>
    <w:basedOn w:val="Normal"/>
    <w:uiPriority w:val="99"/>
    <w:rsid w:val="00645F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24"/>
      <w:szCs w:val="24"/>
      <w:lang w:eastAsia="sl-SI"/>
    </w:rPr>
  </w:style>
  <w:style w:type="paragraph" w:customStyle="1" w:styleId="xl66">
    <w:name w:val="xl66"/>
    <w:basedOn w:val="Normal"/>
    <w:uiPriority w:val="99"/>
    <w:rsid w:val="00645F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sz w:val="24"/>
      <w:szCs w:val="24"/>
      <w:lang w:eastAsia="sl-SI"/>
    </w:rPr>
  </w:style>
  <w:style w:type="paragraph" w:customStyle="1" w:styleId="xl67">
    <w:name w:val="xl67"/>
    <w:basedOn w:val="Normal"/>
    <w:uiPriority w:val="99"/>
    <w:rsid w:val="00645FD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sl-SI"/>
    </w:rPr>
  </w:style>
  <w:style w:type="paragraph" w:customStyle="1" w:styleId="xl68">
    <w:name w:val="xl68"/>
    <w:basedOn w:val="Normal"/>
    <w:uiPriority w:val="99"/>
    <w:rsid w:val="00645FD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sz w:val="24"/>
      <w:szCs w:val="24"/>
      <w:lang w:eastAsia="sl-SI"/>
    </w:rPr>
  </w:style>
  <w:style w:type="paragraph" w:customStyle="1" w:styleId="xl69">
    <w:name w:val="xl69"/>
    <w:basedOn w:val="Normal"/>
    <w:uiPriority w:val="99"/>
    <w:rsid w:val="00645FD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sz w:val="24"/>
      <w:szCs w:val="24"/>
      <w:lang w:eastAsia="sl-SI"/>
    </w:rPr>
  </w:style>
  <w:style w:type="paragraph" w:customStyle="1" w:styleId="xl70">
    <w:name w:val="xl70"/>
    <w:basedOn w:val="Normal"/>
    <w:uiPriority w:val="99"/>
    <w:rsid w:val="00645F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sl-SI"/>
    </w:rPr>
  </w:style>
  <w:style w:type="paragraph" w:customStyle="1" w:styleId="xl71">
    <w:name w:val="xl71"/>
    <w:basedOn w:val="Normal"/>
    <w:uiPriority w:val="99"/>
    <w:rsid w:val="00645F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24"/>
      <w:szCs w:val="24"/>
      <w:lang w:eastAsia="sl-SI"/>
    </w:rPr>
  </w:style>
  <w:style w:type="paragraph" w:customStyle="1" w:styleId="xl72">
    <w:name w:val="xl72"/>
    <w:basedOn w:val="Normal"/>
    <w:uiPriority w:val="99"/>
    <w:rsid w:val="00645F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sz w:val="24"/>
      <w:szCs w:val="24"/>
      <w:lang w:eastAsia="sl-SI"/>
    </w:rPr>
  </w:style>
  <w:style w:type="paragraph" w:customStyle="1" w:styleId="xl73">
    <w:name w:val="xl73"/>
    <w:basedOn w:val="Normal"/>
    <w:uiPriority w:val="99"/>
    <w:rsid w:val="00645F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sl-SI"/>
    </w:rPr>
  </w:style>
  <w:style w:type="paragraph" w:customStyle="1" w:styleId="xl74">
    <w:name w:val="xl74"/>
    <w:basedOn w:val="Normal"/>
    <w:uiPriority w:val="99"/>
    <w:rsid w:val="00645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sz w:val="24"/>
      <w:szCs w:val="24"/>
      <w:lang w:eastAsia="sl-SI"/>
    </w:rPr>
  </w:style>
  <w:style w:type="paragraph" w:customStyle="1" w:styleId="xl75">
    <w:name w:val="xl75"/>
    <w:basedOn w:val="Normal"/>
    <w:uiPriority w:val="99"/>
    <w:rsid w:val="00645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sz w:val="24"/>
      <w:szCs w:val="24"/>
      <w:lang w:eastAsia="sl-SI"/>
    </w:rPr>
  </w:style>
  <w:style w:type="paragraph" w:customStyle="1" w:styleId="xl76">
    <w:name w:val="xl76"/>
    <w:basedOn w:val="Normal"/>
    <w:uiPriority w:val="99"/>
    <w:rsid w:val="00645FD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cs="Arial"/>
      <w:sz w:val="24"/>
      <w:szCs w:val="24"/>
      <w:lang w:eastAsia="sl-SI"/>
    </w:rPr>
  </w:style>
  <w:style w:type="paragraph" w:customStyle="1" w:styleId="xl77">
    <w:name w:val="xl77"/>
    <w:basedOn w:val="Normal"/>
    <w:uiPriority w:val="99"/>
    <w:rsid w:val="00645FD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24"/>
      <w:szCs w:val="24"/>
      <w:lang w:eastAsia="sl-SI"/>
    </w:rPr>
  </w:style>
  <w:style w:type="paragraph" w:customStyle="1" w:styleId="xl78">
    <w:name w:val="xl78"/>
    <w:basedOn w:val="Normal"/>
    <w:uiPriority w:val="99"/>
    <w:rsid w:val="00645FD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sz w:val="24"/>
      <w:szCs w:val="24"/>
      <w:lang w:eastAsia="sl-SI"/>
    </w:rPr>
  </w:style>
  <w:style w:type="paragraph" w:customStyle="1" w:styleId="xl79">
    <w:name w:val="xl79"/>
    <w:basedOn w:val="Normal"/>
    <w:uiPriority w:val="99"/>
    <w:rsid w:val="00645FD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sl-SI"/>
    </w:rPr>
  </w:style>
  <w:style w:type="paragraph" w:customStyle="1" w:styleId="xl80">
    <w:name w:val="xl80"/>
    <w:basedOn w:val="Normal"/>
    <w:uiPriority w:val="99"/>
    <w:rsid w:val="00645FD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sz w:val="24"/>
      <w:szCs w:val="24"/>
      <w:lang w:eastAsia="sl-SI"/>
    </w:rPr>
  </w:style>
  <w:style w:type="paragraph" w:customStyle="1" w:styleId="xl81">
    <w:name w:val="xl81"/>
    <w:basedOn w:val="Normal"/>
    <w:uiPriority w:val="99"/>
    <w:rsid w:val="00645FD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sz w:val="24"/>
      <w:szCs w:val="24"/>
      <w:lang w:eastAsia="sl-SI"/>
    </w:rPr>
  </w:style>
  <w:style w:type="paragraph" w:customStyle="1" w:styleId="xl82">
    <w:name w:val="xl82"/>
    <w:basedOn w:val="Normal"/>
    <w:uiPriority w:val="99"/>
    <w:rsid w:val="00645F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sl-SI"/>
    </w:rPr>
  </w:style>
  <w:style w:type="paragraph" w:customStyle="1" w:styleId="xl83">
    <w:name w:val="xl83"/>
    <w:basedOn w:val="Normal"/>
    <w:uiPriority w:val="99"/>
    <w:rsid w:val="00645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sl-SI"/>
    </w:rPr>
  </w:style>
  <w:style w:type="paragraph" w:customStyle="1" w:styleId="xl84">
    <w:name w:val="xl84"/>
    <w:basedOn w:val="Normal"/>
    <w:uiPriority w:val="99"/>
    <w:rsid w:val="00645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sl-SI"/>
    </w:rPr>
  </w:style>
  <w:style w:type="paragraph" w:customStyle="1" w:styleId="xl85">
    <w:name w:val="xl85"/>
    <w:basedOn w:val="Normal"/>
    <w:uiPriority w:val="99"/>
    <w:rsid w:val="00645FD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sl-SI"/>
    </w:rPr>
  </w:style>
  <w:style w:type="paragraph" w:customStyle="1" w:styleId="xl86">
    <w:name w:val="xl86"/>
    <w:basedOn w:val="Normal"/>
    <w:uiPriority w:val="99"/>
    <w:rsid w:val="00645FD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sl-SI"/>
    </w:rPr>
  </w:style>
  <w:style w:type="paragraph" w:customStyle="1" w:styleId="xl87">
    <w:name w:val="xl87"/>
    <w:basedOn w:val="Normal"/>
    <w:uiPriority w:val="99"/>
    <w:rsid w:val="00645FD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sl-SI"/>
    </w:rPr>
  </w:style>
  <w:style w:type="paragraph" w:customStyle="1" w:styleId="xl88">
    <w:name w:val="xl88"/>
    <w:basedOn w:val="Normal"/>
    <w:uiPriority w:val="99"/>
    <w:rsid w:val="00645F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sl-SI"/>
    </w:rPr>
  </w:style>
  <w:style w:type="paragraph" w:customStyle="1" w:styleId="xl89">
    <w:name w:val="xl89"/>
    <w:basedOn w:val="Normal"/>
    <w:uiPriority w:val="99"/>
    <w:rsid w:val="00645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sl-SI"/>
    </w:rPr>
  </w:style>
  <w:style w:type="paragraph" w:customStyle="1" w:styleId="xl90">
    <w:name w:val="xl90"/>
    <w:basedOn w:val="Normal"/>
    <w:uiPriority w:val="99"/>
    <w:rsid w:val="00645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sl-SI"/>
    </w:rPr>
  </w:style>
  <w:style w:type="paragraph" w:customStyle="1" w:styleId="xl91">
    <w:name w:val="xl91"/>
    <w:basedOn w:val="Normal"/>
    <w:uiPriority w:val="99"/>
    <w:rsid w:val="00645FD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sl-SI"/>
    </w:rPr>
  </w:style>
  <w:style w:type="paragraph" w:customStyle="1" w:styleId="xl92">
    <w:name w:val="xl92"/>
    <w:basedOn w:val="Normal"/>
    <w:uiPriority w:val="99"/>
    <w:rsid w:val="00645FD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sl-SI"/>
    </w:rPr>
  </w:style>
  <w:style w:type="paragraph" w:customStyle="1" w:styleId="xl93">
    <w:name w:val="xl93"/>
    <w:basedOn w:val="Normal"/>
    <w:uiPriority w:val="99"/>
    <w:rsid w:val="00645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sl-SI"/>
    </w:rPr>
  </w:style>
  <w:style w:type="paragraph" w:customStyle="1" w:styleId="xl94">
    <w:name w:val="xl94"/>
    <w:basedOn w:val="Normal"/>
    <w:uiPriority w:val="99"/>
    <w:rsid w:val="00645F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sl-SI"/>
    </w:rPr>
  </w:style>
  <w:style w:type="paragraph" w:customStyle="1" w:styleId="xl95">
    <w:name w:val="xl95"/>
    <w:basedOn w:val="Normal"/>
    <w:uiPriority w:val="99"/>
    <w:rsid w:val="00645FD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sl-SI"/>
    </w:rPr>
  </w:style>
  <w:style w:type="paragraph" w:customStyle="1" w:styleId="xl96">
    <w:name w:val="xl96"/>
    <w:basedOn w:val="Normal"/>
    <w:uiPriority w:val="99"/>
    <w:rsid w:val="00645FD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sl-SI"/>
    </w:rPr>
  </w:style>
  <w:style w:type="paragraph" w:customStyle="1" w:styleId="xl97">
    <w:name w:val="xl97"/>
    <w:basedOn w:val="Normal"/>
    <w:uiPriority w:val="99"/>
    <w:rsid w:val="00645FD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cs="Arial"/>
      <w:b/>
      <w:bCs/>
      <w:sz w:val="24"/>
      <w:szCs w:val="24"/>
      <w:lang w:eastAsia="sl-SI"/>
    </w:rPr>
  </w:style>
  <w:style w:type="paragraph" w:customStyle="1" w:styleId="xl98">
    <w:name w:val="xl98"/>
    <w:basedOn w:val="Normal"/>
    <w:uiPriority w:val="99"/>
    <w:rsid w:val="00645F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l-SI"/>
    </w:rPr>
  </w:style>
  <w:style w:type="paragraph" w:customStyle="1" w:styleId="xl99">
    <w:name w:val="xl99"/>
    <w:basedOn w:val="Normal"/>
    <w:uiPriority w:val="99"/>
    <w:rsid w:val="00645FD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l-SI"/>
    </w:rPr>
  </w:style>
  <w:style w:type="paragraph" w:customStyle="1" w:styleId="xl100">
    <w:name w:val="xl100"/>
    <w:basedOn w:val="Normal"/>
    <w:uiPriority w:val="99"/>
    <w:rsid w:val="00645F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sl-SI"/>
    </w:rPr>
  </w:style>
  <w:style w:type="paragraph" w:customStyle="1" w:styleId="xl101">
    <w:name w:val="xl101"/>
    <w:basedOn w:val="Normal"/>
    <w:uiPriority w:val="99"/>
    <w:rsid w:val="00645F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l-SI"/>
    </w:rPr>
  </w:style>
  <w:style w:type="paragraph" w:customStyle="1" w:styleId="xl102">
    <w:name w:val="xl102"/>
    <w:basedOn w:val="Normal"/>
    <w:uiPriority w:val="99"/>
    <w:rsid w:val="00645F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l-SI"/>
    </w:rPr>
  </w:style>
  <w:style w:type="paragraph" w:customStyle="1" w:styleId="xl103">
    <w:name w:val="xl103"/>
    <w:basedOn w:val="Normal"/>
    <w:uiPriority w:val="99"/>
    <w:rsid w:val="00645F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sl-SI"/>
    </w:rPr>
  </w:style>
  <w:style w:type="paragraph" w:customStyle="1" w:styleId="xl104">
    <w:name w:val="xl104"/>
    <w:basedOn w:val="Normal"/>
    <w:uiPriority w:val="99"/>
    <w:rsid w:val="00645F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sl-SI"/>
    </w:rPr>
  </w:style>
  <w:style w:type="paragraph" w:customStyle="1" w:styleId="xl105">
    <w:name w:val="xl105"/>
    <w:basedOn w:val="Normal"/>
    <w:uiPriority w:val="99"/>
    <w:rsid w:val="00645F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sl-SI"/>
    </w:rPr>
  </w:style>
  <w:style w:type="paragraph" w:customStyle="1" w:styleId="xl106">
    <w:name w:val="xl106"/>
    <w:basedOn w:val="Normal"/>
    <w:uiPriority w:val="99"/>
    <w:rsid w:val="00645F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l-SI"/>
    </w:rPr>
  </w:style>
  <w:style w:type="paragraph" w:customStyle="1" w:styleId="xl107">
    <w:name w:val="xl107"/>
    <w:basedOn w:val="Normal"/>
    <w:uiPriority w:val="99"/>
    <w:rsid w:val="00645F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l-SI"/>
    </w:rPr>
  </w:style>
  <w:style w:type="paragraph" w:customStyle="1" w:styleId="xl108">
    <w:name w:val="xl108"/>
    <w:basedOn w:val="Normal"/>
    <w:uiPriority w:val="99"/>
    <w:rsid w:val="00645F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l-SI"/>
    </w:rPr>
  </w:style>
  <w:style w:type="paragraph" w:customStyle="1" w:styleId="xl109">
    <w:name w:val="xl109"/>
    <w:basedOn w:val="Normal"/>
    <w:uiPriority w:val="99"/>
    <w:rsid w:val="00645F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sz w:val="24"/>
      <w:szCs w:val="24"/>
      <w:lang w:eastAsia="sl-SI"/>
    </w:rPr>
  </w:style>
  <w:style w:type="paragraph" w:customStyle="1" w:styleId="xl110">
    <w:name w:val="xl110"/>
    <w:basedOn w:val="Normal"/>
    <w:uiPriority w:val="99"/>
    <w:rsid w:val="00645F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sz w:val="24"/>
      <w:szCs w:val="24"/>
      <w:lang w:eastAsia="sl-SI"/>
    </w:rPr>
  </w:style>
  <w:style w:type="paragraph" w:customStyle="1" w:styleId="xl111">
    <w:name w:val="xl111"/>
    <w:basedOn w:val="Normal"/>
    <w:uiPriority w:val="99"/>
    <w:rsid w:val="00645F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sl-SI"/>
    </w:rPr>
  </w:style>
  <w:style w:type="paragraph" w:customStyle="1" w:styleId="xl112">
    <w:name w:val="xl112"/>
    <w:basedOn w:val="Normal"/>
    <w:uiPriority w:val="99"/>
    <w:rsid w:val="00645F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sl-SI"/>
    </w:rPr>
  </w:style>
  <w:style w:type="paragraph" w:customStyle="1" w:styleId="xl113">
    <w:name w:val="xl113"/>
    <w:basedOn w:val="Normal"/>
    <w:uiPriority w:val="99"/>
    <w:rsid w:val="00645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sl-SI"/>
    </w:rPr>
  </w:style>
  <w:style w:type="paragraph" w:customStyle="1" w:styleId="xl114">
    <w:name w:val="xl114"/>
    <w:basedOn w:val="Normal"/>
    <w:uiPriority w:val="99"/>
    <w:rsid w:val="00645F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sl-SI"/>
    </w:rPr>
  </w:style>
  <w:style w:type="paragraph" w:customStyle="1" w:styleId="xl115">
    <w:name w:val="xl115"/>
    <w:basedOn w:val="Normal"/>
    <w:uiPriority w:val="99"/>
    <w:rsid w:val="00645FDE"/>
    <w:pPr>
      <w:pBdr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sl-SI"/>
    </w:rPr>
  </w:style>
  <w:style w:type="paragraph" w:customStyle="1" w:styleId="xl116">
    <w:name w:val="xl116"/>
    <w:basedOn w:val="Normal"/>
    <w:uiPriority w:val="99"/>
    <w:rsid w:val="00645FDE"/>
    <w:pPr>
      <w:pBdr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sl-SI"/>
    </w:rPr>
  </w:style>
  <w:style w:type="paragraph" w:customStyle="1" w:styleId="xl117">
    <w:name w:val="xl117"/>
    <w:basedOn w:val="Normal"/>
    <w:uiPriority w:val="99"/>
    <w:rsid w:val="00645FD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cs="Arial"/>
      <w:b/>
      <w:bCs/>
      <w:color w:val="FF0000"/>
      <w:sz w:val="24"/>
      <w:szCs w:val="24"/>
      <w:lang w:eastAsia="sl-SI"/>
    </w:rPr>
  </w:style>
  <w:style w:type="paragraph" w:customStyle="1" w:styleId="xl118">
    <w:name w:val="xl118"/>
    <w:basedOn w:val="Normal"/>
    <w:uiPriority w:val="99"/>
    <w:rsid w:val="00645FD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cs="Arial"/>
      <w:b/>
      <w:bCs/>
      <w:color w:val="FF0000"/>
      <w:sz w:val="24"/>
      <w:szCs w:val="24"/>
      <w:lang w:eastAsia="sl-SI"/>
    </w:rPr>
  </w:style>
  <w:style w:type="paragraph" w:customStyle="1" w:styleId="xl119">
    <w:name w:val="xl119"/>
    <w:basedOn w:val="Normal"/>
    <w:uiPriority w:val="99"/>
    <w:rsid w:val="00645F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cs="Arial"/>
      <w:b/>
      <w:bCs/>
      <w:color w:val="FF0000"/>
      <w:sz w:val="24"/>
      <w:szCs w:val="24"/>
      <w:lang w:eastAsia="sl-SI"/>
    </w:rPr>
  </w:style>
  <w:style w:type="paragraph" w:customStyle="1" w:styleId="xl120">
    <w:name w:val="xl120"/>
    <w:basedOn w:val="Normal"/>
    <w:uiPriority w:val="99"/>
    <w:rsid w:val="00645FD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cs="Arial"/>
      <w:b/>
      <w:bCs/>
      <w:color w:val="FF0000"/>
      <w:sz w:val="24"/>
      <w:szCs w:val="24"/>
      <w:lang w:eastAsia="sl-SI"/>
    </w:rPr>
  </w:style>
  <w:style w:type="paragraph" w:customStyle="1" w:styleId="xl121">
    <w:name w:val="xl121"/>
    <w:basedOn w:val="Normal"/>
    <w:uiPriority w:val="99"/>
    <w:rsid w:val="00645FD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cs="Arial"/>
      <w:b/>
      <w:bCs/>
      <w:color w:val="FF0000"/>
      <w:sz w:val="24"/>
      <w:szCs w:val="24"/>
      <w:lang w:eastAsia="sl-SI"/>
    </w:rPr>
  </w:style>
  <w:style w:type="paragraph" w:customStyle="1" w:styleId="xl122">
    <w:name w:val="xl122"/>
    <w:basedOn w:val="Normal"/>
    <w:uiPriority w:val="99"/>
    <w:rsid w:val="00645F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sl-SI"/>
    </w:rPr>
  </w:style>
  <w:style w:type="paragraph" w:customStyle="1" w:styleId="xl123">
    <w:name w:val="xl123"/>
    <w:basedOn w:val="Normal"/>
    <w:uiPriority w:val="99"/>
    <w:rsid w:val="00645F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sl-SI"/>
    </w:rPr>
  </w:style>
  <w:style w:type="paragraph" w:customStyle="1" w:styleId="xl124">
    <w:name w:val="xl124"/>
    <w:basedOn w:val="Normal"/>
    <w:uiPriority w:val="99"/>
    <w:rsid w:val="00645F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sl-SI"/>
    </w:rPr>
  </w:style>
  <w:style w:type="character" w:customStyle="1" w:styleId="CommentTextChar">
    <w:name w:val="Comment Text Char"/>
    <w:link w:val="CommentText"/>
    <w:uiPriority w:val="99"/>
    <w:semiHidden/>
    <w:locked/>
    <w:rsid w:val="00645FDE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645FDE"/>
    <w:rPr>
      <w:rFonts w:ascii="Arial" w:hAnsi="Arial"/>
      <w:b/>
      <w:bCs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645FDE"/>
    <w:rPr>
      <w:rFonts w:ascii="Tahoma" w:hAnsi="Tahoma" w:cs="Tahoma"/>
      <w:sz w:val="16"/>
      <w:szCs w:val="16"/>
      <w:lang w:eastAsia="en-US"/>
    </w:rPr>
  </w:style>
  <w:style w:type="paragraph" w:customStyle="1" w:styleId="t">
    <w:name w:val="t"/>
    <w:basedOn w:val="Normal"/>
    <w:uiPriority w:val="99"/>
    <w:rsid w:val="00645FDE"/>
    <w:pPr>
      <w:spacing w:before="300" w:after="225"/>
      <w:ind w:left="15" w:right="15"/>
      <w:jc w:val="center"/>
    </w:pPr>
    <w:rPr>
      <w:rFonts w:eastAsia="Arial Unicode MS" w:cs="Arial"/>
      <w:b/>
      <w:bCs/>
      <w:color w:val="2E3092"/>
      <w:sz w:val="29"/>
      <w:szCs w:val="29"/>
      <w:lang w:val="en-GB"/>
    </w:rPr>
  </w:style>
  <w:style w:type="character" w:styleId="HTMLCite">
    <w:name w:val="HTML Cite"/>
    <w:uiPriority w:val="99"/>
    <w:rsid w:val="00645FDE"/>
    <w:rPr>
      <w:rFonts w:cs="Times New Roman"/>
      <w:i/>
      <w:iCs/>
    </w:rPr>
  </w:style>
  <w:style w:type="paragraph" w:customStyle="1" w:styleId="esegmenth4">
    <w:name w:val="esegment_h4"/>
    <w:basedOn w:val="Normal"/>
    <w:rsid w:val="00645FD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l-SI"/>
    </w:rPr>
  </w:style>
  <w:style w:type="paragraph" w:customStyle="1" w:styleId="Naslov1">
    <w:name w:val="Naslov1"/>
    <w:basedOn w:val="Normal"/>
    <w:uiPriority w:val="99"/>
    <w:rsid w:val="00645FDE"/>
    <w:pPr>
      <w:jc w:val="center"/>
    </w:pPr>
    <w:rPr>
      <w:b/>
      <w:sz w:val="36"/>
    </w:rPr>
  </w:style>
  <w:style w:type="character" w:styleId="PlaceholderText">
    <w:name w:val="Placeholder Text"/>
    <w:basedOn w:val="DefaultParagraphFont"/>
    <w:uiPriority w:val="99"/>
    <w:semiHidden/>
    <w:rsid w:val="00645FDE"/>
    <w:rPr>
      <w:color w:val="808080"/>
    </w:rPr>
  </w:style>
  <w:style w:type="paragraph" w:styleId="NoSpacing">
    <w:name w:val="No Spacing"/>
    <w:uiPriority w:val="1"/>
    <w:qFormat/>
    <w:rsid w:val="00530D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80736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07365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807365"/>
    <w:rPr>
      <w:vertAlign w:val="superscript"/>
    </w:rPr>
  </w:style>
  <w:style w:type="paragraph" w:customStyle="1" w:styleId="nastevanje">
    <w:name w:val="nastevanje"/>
    <w:basedOn w:val="Normal"/>
    <w:rsid w:val="00C75561"/>
    <w:pPr>
      <w:keepNext/>
      <w:keepLines/>
      <w:numPr>
        <w:numId w:val="6"/>
      </w:numPr>
      <w:spacing w:line="360" w:lineRule="auto"/>
      <w:ind w:left="510" w:hanging="170"/>
    </w:pPr>
    <w:rPr>
      <w:lang w:eastAsia="sl-SI"/>
    </w:rPr>
  </w:style>
  <w:style w:type="paragraph" w:customStyle="1" w:styleId="Default">
    <w:name w:val="Default"/>
    <w:rsid w:val="0037481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47C1-3B43-4CCB-8200-D12E7E03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3033</Words>
  <Characters>19753</Characters>
  <Application>Microsoft Office Word</Application>
  <DocSecurity>0</DocSecurity>
  <Lines>164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RSA Predor Karavanke</vt:lpstr>
      <vt:lpstr>RSA Predor Karavanke</vt:lpstr>
    </vt:vector>
  </TitlesOfParts>
  <Company>HP</Company>
  <LinksUpToDate>false</LinksUpToDate>
  <CharactersWithSpaces>22741</CharactersWithSpaces>
  <SharedDoc>false</SharedDoc>
  <HLinks>
    <vt:vector size="186" baseType="variant">
      <vt:variant>
        <vt:i4>1310782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_Toc358806584</vt:lpwstr>
      </vt:variant>
      <vt:variant>
        <vt:i4>1310782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_Toc358806583</vt:lpwstr>
      </vt:variant>
      <vt:variant>
        <vt:i4>1310782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_Toc358806582</vt:lpwstr>
      </vt:variant>
      <vt:variant>
        <vt:i4>1310782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_Toc358806581</vt:lpwstr>
      </vt:variant>
      <vt:variant>
        <vt:i4>1310782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_Toc358806580</vt:lpwstr>
      </vt:variant>
      <vt:variant>
        <vt:i4>1769534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_Toc358806579</vt:lpwstr>
      </vt:variant>
      <vt:variant>
        <vt:i4>1769534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_Toc358806578</vt:lpwstr>
      </vt:variant>
      <vt:variant>
        <vt:i4>1769534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_Toc358806577</vt:lpwstr>
      </vt:variant>
      <vt:variant>
        <vt:i4>1769534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_Toc358806576</vt:lpwstr>
      </vt:variant>
      <vt:variant>
        <vt:i4>1769534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_Toc358806575</vt:lpwstr>
      </vt:variant>
      <vt:variant>
        <vt:i4>1769534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_Toc358806574</vt:lpwstr>
      </vt:variant>
      <vt:variant>
        <vt:i4>1769534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_Toc358806573</vt:lpwstr>
      </vt:variant>
      <vt:variant>
        <vt:i4>1769534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_Toc358806572</vt:lpwstr>
      </vt:variant>
      <vt:variant>
        <vt:i4>1769534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_Toc358806571</vt:lpwstr>
      </vt:variant>
      <vt:variant>
        <vt:i4>1769534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_Toc358806570</vt:lpwstr>
      </vt:variant>
      <vt:variant>
        <vt:i4>1703998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_Toc358806569</vt:lpwstr>
      </vt:variant>
      <vt:variant>
        <vt:i4>1703998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_Toc358806568</vt:lpwstr>
      </vt:variant>
      <vt:variant>
        <vt:i4>1703998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_Toc358806567</vt:lpwstr>
      </vt:variant>
      <vt:variant>
        <vt:i4>1703998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_Toc358806566</vt:lpwstr>
      </vt:variant>
      <vt:variant>
        <vt:i4>1703998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_Toc358806565</vt:lpwstr>
      </vt:variant>
      <vt:variant>
        <vt:i4>1703998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_Toc358806564</vt:lpwstr>
      </vt:variant>
      <vt:variant>
        <vt:i4>1703998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_Toc358806563</vt:lpwstr>
      </vt:variant>
      <vt:variant>
        <vt:i4>1703998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_Toc358806562</vt:lpwstr>
      </vt:variant>
      <vt:variant>
        <vt:i4>1703998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_Toc358806561</vt:lpwstr>
      </vt:variant>
      <vt:variant>
        <vt:i4>1703998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_Toc358806560</vt:lpwstr>
      </vt:variant>
      <vt:variant>
        <vt:i4>1638462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_Toc358806559</vt:lpwstr>
      </vt:variant>
      <vt:variant>
        <vt:i4>1638462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_Toc358806558</vt:lpwstr>
      </vt:variant>
      <vt:variant>
        <vt:i4>1638462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_Toc358806557</vt:lpwstr>
      </vt:variant>
      <vt:variant>
        <vt:i4>1638462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_Toc358806556</vt:lpwstr>
      </vt:variant>
      <vt:variant>
        <vt:i4>1638462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_Toc358806555</vt:lpwstr>
      </vt:variant>
      <vt:variant>
        <vt:i4>1638462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_Toc358806554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RSA Predor Karavanke</dc:title>
  <dc:creator>Miha Podgoršek</dc:creator>
  <cp:lastModifiedBy>Jure Mlakar</cp:lastModifiedBy>
  <cp:revision>3</cp:revision>
  <cp:lastPrinted>2016-11-02T08:57:00Z</cp:lastPrinted>
  <dcterms:created xsi:type="dcterms:W3CDTF">2017-02-12T15:22:00Z</dcterms:created>
  <dcterms:modified xsi:type="dcterms:W3CDTF">2017-02-13T08:31:00Z</dcterms:modified>
</cp:coreProperties>
</file>