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0F" w:rsidRDefault="00F76C0F" w:rsidP="00F76C0F">
      <w:pPr>
        <w:pStyle w:val="Naslov1"/>
        <w:jc w:val="center"/>
        <w:rPr>
          <w:rFonts w:ascii="Calibri" w:hAnsi="Calibri"/>
          <w:sz w:val="24"/>
        </w:rPr>
      </w:pPr>
      <w:bookmarkStart w:id="0" w:name="Potrditev1"/>
      <w:r w:rsidRPr="004F4AF6">
        <w:rPr>
          <w:rFonts w:ascii="Calibri" w:hAnsi="Calibri"/>
          <w:sz w:val="24"/>
        </w:rPr>
        <w:t>POROČILO o izvedbi programov in porabi javnih sredstev na področju športa v mestni o</w:t>
      </w:r>
      <w:r>
        <w:rPr>
          <w:rFonts w:ascii="Calibri" w:hAnsi="Calibri"/>
          <w:sz w:val="24"/>
        </w:rPr>
        <w:t>bčini SLOVENJ GRADEC v letu 2012</w:t>
      </w:r>
    </w:p>
    <w:p w:rsidR="00F76C0F" w:rsidRPr="00C52A81" w:rsidRDefault="00F76C0F" w:rsidP="00F76C0F">
      <w:pPr>
        <w:spacing w:before="120"/>
        <w:jc w:val="center"/>
        <w:rPr>
          <w:rFonts w:ascii="Calibri" w:hAnsi="Calibri" w:cs="Arial"/>
          <w:b/>
          <w:i/>
          <w:iCs/>
          <w:sz w:val="20"/>
        </w:rPr>
      </w:pPr>
      <w:r w:rsidRPr="00C52A81">
        <w:rPr>
          <w:rFonts w:ascii="Calibri" w:hAnsi="Calibri" w:cs="Arial"/>
          <w:b/>
          <w:i/>
          <w:iCs/>
          <w:sz w:val="20"/>
        </w:rPr>
        <w:t>za izvajanje programov v javnem interesu, ki se sofinancirajo iz sredstev lokalne skupnosti</w:t>
      </w:r>
    </w:p>
    <w:p w:rsidR="00F76C0F" w:rsidRPr="003B436C" w:rsidRDefault="00F76C0F" w:rsidP="00F76C0F"/>
    <w:bookmarkEnd w:id="0"/>
    <w:p w:rsidR="00F76C0F" w:rsidRDefault="00F76C0F" w:rsidP="00F76C0F">
      <w:pPr>
        <w:tabs>
          <w:tab w:val="left" w:pos="9214"/>
        </w:tabs>
        <w:spacing w:before="60"/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ZA POMOČ PRI IZPOLNJEVANJU OBRAZCEV SI POMAGAJTE Z NAVODILI, KI SO PRILOGA DOKUMENTA!</w:t>
      </w:r>
    </w:p>
    <w:p w:rsidR="00F76C0F" w:rsidRDefault="00F76C0F" w:rsidP="00F76C0F">
      <w:pPr>
        <w:tabs>
          <w:tab w:val="left" w:pos="9214"/>
        </w:tabs>
        <w:spacing w:before="60"/>
        <w:rPr>
          <w:rFonts w:ascii="Calibri" w:hAnsi="Calibri"/>
          <w:iCs/>
          <w:sz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0"/>
        <w:gridCol w:w="4680"/>
        <w:gridCol w:w="4763"/>
      </w:tblGrid>
      <w:tr w:rsidR="00F76C0F" w:rsidRPr="003A714E" w:rsidTr="00C04D33">
        <w:trPr>
          <w:trHeight w:hRule="exact" w:val="340"/>
        </w:trPr>
        <w:tc>
          <w:tcPr>
            <w:tcW w:w="480" w:type="dxa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1.</w:t>
            </w:r>
          </w:p>
        </w:tc>
        <w:tc>
          <w:tcPr>
            <w:tcW w:w="4680" w:type="dxa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Številka pogodbe:</w:t>
            </w:r>
          </w:p>
        </w:tc>
        <w:tc>
          <w:tcPr>
            <w:tcW w:w="4763" w:type="dxa"/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</w:tbl>
    <w:p w:rsidR="00F76C0F" w:rsidRDefault="00F76C0F" w:rsidP="00F76C0F">
      <w:pPr>
        <w:tabs>
          <w:tab w:val="left" w:pos="9214"/>
        </w:tabs>
        <w:spacing w:line="160" w:lineRule="exact"/>
        <w:rPr>
          <w:rFonts w:ascii="Calibri" w:hAnsi="Calibri"/>
          <w:iCs/>
          <w:sz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355"/>
        <w:gridCol w:w="2325"/>
        <w:gridCol w:w="1560"/>
        <w:gridCol w:w="3203"/>
      </w:tblGrid>
      <w:tr w:rsidR="00F76C0F" w:rsidRPr="003A714E" w:rsidTr="00C04D33">
        <w:trPr>
          <w:trHeight w:hRule="exact" w:val="340"/>
        </w:trPr>
        <w:tc>
          <w:tcPr>
            <w:tcW w:w="480" w:type="dxa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a.</w:t>
            </w:r>
          </w:p>
        </w:tc>
        <w:tc>
          <w:tcPr>
            <w:tcW w:w="2355" w:type="dxa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Naziv izvajalca:</w:t>
            </w:r>
          </w:p>
        </w:tc>
        <w:tc>
          <w:tcPr>
            <w:tcW w:w="7088" w:type="dxa"/>
            <w:gridSpan w:val="3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RPr="003A714E" w:rsidTr="00C04D33">
        <w:trPr>
          <w:trHeight w:hRule="exact" w:val="340"/>
        </w:trPr>
        <w:tc>
          <w:tcPr>
            <w:tcW w:w="480" w:type="dxa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b.</w:t>
            </w:r>
          </w:p>
        </w:tc>
        <w:tc>
          <w:tcPr>
            <w:tcW w:w="2355" w:type="dxa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Odgovorna oseba:</w:t>
            </w:r>
          </w:p>
        </w:tc>
        <w:tc>
          <w:tcPr>
            <w:tcW w:w="2325" w:type="dxa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560" w:type="dxa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Funkcija:</w:t>
            </w:r>
          </w:p>
        </w:tc>
        <w:tc>
          <w:tcPr>
            <w:tcW w:w="3203" w:type="dxa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</w:tbl>
    <w:p w:rsidR="00F76C0F" w:rsidRDefault="00F76C0F" w:rsidP="00F76C0F">
      <w:pPr>
        <w:tabs>
          <w:tab w:val="left" w:pos="9214"/>
        </w:tabs>
        <w:spacing w:line="160" w:lineRule="exact"/>
        <w:rPr>
          <w:rFonts w:ascii="Calibri" w:hAnsi="Calibri"/>
          <w:iCs/>
          <w:sz w:val="20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6"/>
        <w:gridCol w:w="2454"/>
        <w:gridCol w:w="1560"/>
        <w:gridCol w:w="1560"/>
        <w:gridCol w:w="1655"/>
        <w:gridCol w:w="2185"/>
      </w:tblGrid>
      <w:tr w:rsidR="00F76C0F" w:rsidRPr="003A714E" w:rsidTr="00C04D33">
        <w:trPr>
          <w:trHeight w:hRule="exact" w:val="340"/>
        </w:trPr>
        <w:tc>
          <w:tcPr>
            <w:tcW w:w="426" w:type="dxa"/>
            <w:vMerge w:val="restart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2.</w:t>
            </w:r>
          </w:p>
        </w:tc>
        <w:tc>
          <w:tcPr>
            <w:tcW w:w="9414" w:type="dxa"/>
            <w:gridSpan w:val="5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Kadrovska struktura v organizaciji v letu 2012:</w:t>
            </w: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vMerge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454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Kadrovski delavci: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Volontersko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Honorarno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Profesionalno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Skupaj</w:t>
            </w: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a.</w:t>
            </w:r>
          </w:p>
        </w:tc>
        <w:tc>
          <w:tcPr>
            <w:tcW w:w="2454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Inštruktor (1. stopnja):</w:t>
            </w: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65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18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b.</w:t>
            </w:r>
          </w:p>
        </w:tc>
        <w:tc>
          <w:tcPr>
            <w:tcW w:w="2454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Inštruktor (2. Stopnja):</w:t>
            </w: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65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18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c.</w:t>
            </w:r>
          </w:p>
        </w:tc>
        <w:tc>
          <w:tcPr>
            <w:tcW w:w="2454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Trener (3. Stopnja):</w:t>
            </w: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65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18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č.</w:t>
            </w:r>
          </w:p>
        </w:tc>
        <w:tc>
          <w:tcPr>
            <w:tcW w:w="2454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Diplomant FŠ:</w:t>
            </w: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65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18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d.</w:t>
            </w:r>
          </w:p>
        </w:tc>
        <w:tc>
          <w:tcPr>
            <w:tcW w:w="2454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Sodniki:</w:t>
            </w: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65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18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e.</w:t>
            </w:r>
          </w:p>
        </w:tc>
        <w:tc>
          <w:tcPr>
            <w:tcW w:w="2454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Medicinski delavci:</w:t>
            </w: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65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18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f.</w:t>
            </w:r>
          </w:p>
        </w:tc>
        <w:tc>
          <w:tcPr>
            <w:tcW w:w="2454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Menedžerji:</w:t>
            </w: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65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18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g.</w:t>
            </w:r>
          </w:p>
        </w:tc>
        <w:tc>
          <w:tcPr>
            <w:tcW w:w="2454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Administrativni delavci:</w:t>
            </w: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65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18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h.</w:t>
            </w:r>
          </w:p>
        </w:tc>
        <w:tc>
          <w:tcPr>
            <w:tcW w:w="2454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Organizatorji prireditev:</w:t>
            </w: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65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18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i.</w:t>
            </w:r>
          </w:p>
        </w:tc>
        <w:tc>
          <w:tcPr>
            <w:tcW w:w="2454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Tehnični delavci:</w:t>
            </w: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65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18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j.</w:t>
            </w:r>
          </w:p>
        </w:tc>
        <w:tc>
          <w:tcPr>
            <w:tcW w:w="2454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Drugi:</w:t>
            </w: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65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18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454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Skupaj:</w:t>
            </w: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65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2185" w:type="dxa"/>
            <w:shd w:val="clear" w:color="auto" w:fill="FFFFFF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</w:tbl>
    <w:p w:rsidR="00F76C0F" w:rsidRDefault="00F76C0F" w:rsidP="00F76C0F">
      <w:pPr>
        <w:tabs>
          <w:tab w:val="left" w:pos="9214"/>
        </w:tabs>
        <w:spacing w:line="160" w:lineRule="exact"/>
        <w:rPr>
          <w:rFonts w:ascii="Calibri" w:hAnsi="Calibri"/>
          <w:iCs/>
          <w:sz w:val="20"/>
        </w:rPr>
      </w:pPr>
    </w:p>
    <w:tbl>
      <w:tblPr>
        <w:tblpPr w:leftFromText="141" w:rightFromText="141" w:vertAnchor="text" w:tblpY="1"/>
        <w:tblOverlap w:val="never"/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134"/>
        <w:gridCol w:w="1134"/>
        <w:gridCol w:w="1276"/>
      </w:tblGrid>
      <w:tr w:rsidR="00F76C0F" w:rsidRPr="00DF3EE2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/>
                <w:iCs/>
                <w:sz w:val="22"/>
              </w:rPr>
            </w:pPr>
            <w:r>
              <w:rPr>
                <w:rFonts w:ascii="Calibri" w:hAnsi="Calibri"/>
                <w:i/>
                <w:iCs/>
                <w:sz w:val="22"/>
              </w:rPr>
              <w:t>3.</w:t>
            </w:r>
          </w:p>
        </w:tc>
        <w:tc>
          <w:tcPr>
            <w:tcW w:w="7229" w:type="dxa"/>
            <w:gridSpan w:val="4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/>
                <w:iCs/>
                <w:sz w:val="22"/>
              </w:rPr>
            </w:pPr>
            <w:r>
              <w:rPr>
                <w:rFonts w:ascii="Calibri" w:hAnsi="Calibri"/>
                <w:i/>
                <w:iCs/>
                <w:sz w:val="20"/>
              </w:rPr>
              <w:t>Število vključenih oseb v programe športa v letu 2012:</w:t>
            </w:r>
          </w:p>
        </w:tc>
      </w:tr>
      <w:tr w:rsidR="00F76C0F" w:rsidRPr="003A714E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134" w:type="dxa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M</w:t>
            </w:r>
          </w:p>
        </w:tc>
        <w:tc>
          <w:tcPr>
            <w:tcW w:w="1134" w:type="dxa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Ž</w:t>
            </w:r>
          </w:p>
        </w:tc>
        <w:tc>
          <w:tcPr>
            <w:tcW w:w="1276" w:type="dxa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skupaj</w:t>
            </w:r>
          </w:p>
        </w:tc>
      </w:tr>
      <w:tr w:rsidR="00F76C0F" w:rsidRPr="003A714E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Pr="002A4841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/>
                <w:iCs/>
                <w:sz w:val="22"/>
              </w:rPr>
            </w:pPr>
            <w:r>
              <w:rPr>
                <w:rFonts w:ascii="Calibri" w:hAnsi="Calibri"/>
                <w:i/>
                <w:iCs/>
                <w:sz w:val="22"/>
              </w:rPr>
              <w:t>a.</w:t>
            </w:r>
          </w:p>
        </w:tc>
        <w:tc>
          <w:tcPr>
            <w:tcW w:w="7229" w:type="dxa"/>
            <w:gridSpan w:val="4"/>
            <w:shd w:val="clear" w:color="auto" w:fill="8DB3E2"/>
          </w:tcPr>
          <w:p w:rsidR="00F76C0F" w:rsidRPr="002A4841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/>
                <w:iCs/>
                <w:sz w:val="22"/>
              </w:rPr>
            </w:pPr>
            <w:r w:rsidRPr="002A4841">
              <w:rPr>
                <w:rFonts w:ascii="Calibri" w:hAnsi="Calibri"/>
                <w:i/>
                <w:iCs/>
                <w:sz w:val="20"/>
              </w:rPr>
              <w:t>Športna vzgoja otrok n mladine</w:t>
            </w:r>
          </w:p>
        </w:tc>
      </w:tr>
      <w:tr w:rsidR="00F76C0F" w:rsidRPr="003A714E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Plavalno opismenjevanje - vrtec</w:t>
            </w:r>
          </w:p>
        </w:tc>
        <w:tc>
          <w:tcPr>
            <w:tcW w:w="1134" w:type="dxa"/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RPr="003A714E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Šolska športna tekmovanja - osnovne šole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RPr="003A714E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Šolska športna tekmovanja - srednje šole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ŠV predšolskih otrok (do 6 let):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ŠV</w:t>
            </w:r>
            <w:r w:rsidRPr="0031205A">
              <w:rPr>
                <w:rFonts w:ascii="Calibri" w:hAnsi="Calibri"/>
                <w:iCs/>
                <w:sz w:val="20"/>
              </w:rPr>
              <w:t xml:space="preserve"> šoloobveznih otrok</w:t>
            </w:r>
            <w:r>
              <w:rPr>
                <w:rFonts w:ascii="Calibri" w:hAnsi="Calibri"/>
                <w:iCs/>
                <w:sz w:val="20"/>
              </w:rPr>
              <w:t xml:space="preserve"> (do 15 let):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ŠV</w:t>
            </w:r>
            <w:r w:rsidRPr="0031205A">
              <w:rPr>
                <w:rFonts w:ascii="Calibri" w:hAnsi="Calibri"/>
                <w:iCs/>
                <w:sz w:val="20"/>
              </w:rPr>
              <w:t xml:space="preserve"> mladine</w:t>
            </w:r>
            <w:r>
              <w:rPr>
                <w:rFonts w:ascii="Calibri" w:hAnsi="Calibri"/>
                <w:iCs/>
                <w:sz w:val="20"/>
              </w:rPr>
              <w:t xml:space="preserve"> (do 20 let):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ŠV otrok</w:t>
            </w:r>
            <w:r w:rsidRPr="0031205A">
              <w:rPr>
                <w:rFonts w:ascii="Calibri" w:hAnsi="Calibri"/>
                <w:iCs/>
                <w:sz w:val="20"/>
              </w:rPr>
              <w:t xml:space="preserve"> </w:t>
            </w:r>
            <w:r>
              <w:rPr>
                <w:rFonts w:ascii="Calibri" w:hAnsi="Calibri"/>
                <w:iCs/>
                <w:sz w:val="20"/>
              </w:rPr>
              <w:t xml:space="preserve">in mladine s </w:t>
            </w:r>
            <w:proofErr w:type="spellStart"/>
            <w:r>
              <w:rPr>
                <w:rFonts w:ascii="Calibri" w:hAnsi="Calibri"/>
                <w:iCs/>
                <w:sz w:val="20"/>
              </w:rPr>
              <w:t>pos</w:t>
            </w:r>
            <w:proofErr w:type="spellEnd"/>
            <w:r>
              <w:rPr>
                <w:rFonts w:ascii="Calibri" w:hAnsi="Calibri"/>
                <w:iCs/>
                <w:sz w:val="20"/>
              </w:rPr>
              <w:t>.</w:t>
            </w:r>
            <w:r w:rsidRPr="0031205A">
              <w:rPr>
                <w:rFonts w:ascii="Calibri" w:hAnsi="Calibri"/>
                <w:iCs/>
                <w:sz w:val="20"/>
              </w:rPr>
              <w:t xml:space="preserve"> </w:t>
            </w:r>
            <w:r>
              <w:rPr>
                <w:rFonts w:ascii="Calibri" w:hAnsi="Calibri"/>
                <w:iCs/>
                <w:sz w:val="20"/>
              </w:rPr>
              <w:t>p</w:t>
            </w:r>
            <w:r w:rsidRPr="0031205A">
              <w:rPr>
                <w:rFonts w:ascii="Calibri" w:hAnsi="Calibri"/>
                <w:iCs/>
                <w:sz w:val="20"/>
              </w:rPr>
              <w:t>otrebami</w:t>
            </w:r>
            <w:r>
              <w:rPr>
                <w:rFonts w:ascii="Calibri" w:hAnsi="Calibri"/>
                <w:iCs/>
                <w:sz w:val="20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ŠV otrok in mladine za v KAK. in VRH šport: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RPr="00DF3EE2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b.</w:t>
            </w:r>
          </w:p>
        </w:tc>
        <w:tc>
          <w:tcPr>
            <w:tcW w:w="7229" w:type="dxa"/>
            <w:gridSpan w:val="4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 w:rsidRPr="00DF3EE2">
              <w:rPr>
                <w:rFonts w:ascii="Calibri" w:hAnsi="Calibri"/>
                <w:i/>
                <w:iCs/>
                <w:sz w:val="20"/>
              </w:rPr>
              <w:t>Kakovostni in vrhunski šport</w:t>
            </w: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Program kakovostnega športa: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Program vrhunskega športa šport: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</w:p>
        </w:tc>
      </w:tr>
      <w:tr w:rsidR="00F76C0F" w:rsidRPr="00DF3EE2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c.</w:t>
            </w:r>
          </w:p>
        </w:tc>
        <w:tc>
          <w:tcPr>
            <w:tcW w:w="7229" w:type="dxa"/>
            <w:gridSpan w:val="4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 w:rsidRPr="00DF3EE2">
              <w:rPr>
                <w:rFonts w:ascii="Calibri" w:hAnsi="Calibri"/>
                <w:i/>
                <w:iCs/>
                <w:sz w:val="20"/>
              </w:rPr>
              <w:t>Šport invalidov</w:t>
            </w: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80 urni programi: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RPr="00DF3EE2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č.</w:t>
            </w:r>
          </w:p>
        </w:tc>
        <w:tc>
          <w:tcPr>
            <w:tcW w:w="7229" w:type="dxa"/>
            <w:gridSpan w:val="4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 w:rsidRPr="00DF3EE2">
              <w:rPr>
                <w:rFonts w:ascii="Calibri" w:hAnsi="Calibri"/>
                <w:i/>
                <w:iCs/>
                <w:sz w:val="20"/>
              </w:rPr>
              <w:t>Športno rekreativna dejavnost odraslih</w:t>
            </w: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80 urni progami: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</w:tbl>
    <w:p w:rsidR="00F76C0F" w:rsidRDefault="00F76C0F" w:rsidP="00F76C0F">
      <w:pPr>
        <w:tabs>
          <w:tab w:val="left" w:pos="9214"/>
        </w:tabs>
        <w:spacing w:line="160" w:lineRule="exact"/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br w:type="textWrapping" w:clear="all"/>
      </w:r>
    </w:p>
    <w:p w:rsidR="00F76C0F" w:rsidRDefault="00F76C0F" w:rsidP="00F76C0F">
      <w:pPr>
        <w:tabs>
          <w:tab w:val="left" w:pos="9214"/>
        </w:tabs>
        <w:spacing w:line="160" w:lineRule="exact"/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Datum:                                                                                    Žig:                                                                      Podpis odgovorne osebe: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134"/>
        <w:gridCol w:w="1134"/>
        <w:gridCol w:w="1134"/>
        <w:gridCol w:w="1134"/>
        <w:gridCol w:w="1276"/>
      </w:tblGrid>
      <w:tr w:rsidR="00F76C0F" w:rsidRPr="003A714E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lastRenderedPageBreak/>
              <w:t>4.</w:t>
            </w:r>
          </w:p>
        </w:tc>
        <w:tc>
          <w:tcPr>
            <w:tcW w:w="9497" w:type="dxa"/>
            <w:gridSpan w:val="6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Finančno poročilo o sofinanciranih programih v letu 2012:</w:t>
            </w:r>
          </w:p>
        </w:tc>
      </w:tr>
      <w:tr w:rsidR="00F76C0F" w:rsidRPr="003A714E" w:rsidTr="00C04D33">
        <w:trPr>
          <w:cantSplit/>
          <w:trHeight w:hRule="exact" w:val="1450"/>
        </w:trPr>
        <w:tc>
          <w:tcPr>
            <w:tcW w:w="4111" w:type="dxa"/>
            <w:gridSpan w:val="2"/>
            <w:shd w:val="clear" w:color="auto" w:fill="8DB3E2"/>
            <w:vAlign w:val="center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program</w:t>
            </w:r>
          </w:p>
        </w:tc>
        <w:tc>
          <w:tcPr>
            <w:tcW w:w="1134" w:type="dxa"/>
            <w:shd w:val="clear" w:color="auto" w:fill="8DB3E2"/>
            <w:textDirection w:val="btLr"/>
            <w:vAlign w:val="center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ind w:left="113" w:right="113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Lastna sredstva</w:t>
            </w:r>
          </w:p>
        </w:tc>
        <w:tc>
          <w:tcPr>
            <w:tcW w:w="1134" w:type="dxa"/>
            <w:shd w:val="clear" w:color="auto" w:fill="8DB3E2"/>
            <w:textDirection w:val="btLr"/>
            <w:vAlign w:val="center"/>
          </w:tcPr>
          <w:p w:rsidR="00F76C0F" w:rsidRDefault="00F76C0F" w:rsidP="00C04D33">
            <w:pPr>
              <w:tabs>
                <w:tab w:val="left" w:pos="9214"/>
              </w:tabs>
              <w:spacing w:before="120" w:line="160" w:lineRule="exact"/>
              <w:ind w:left="113" w:right="113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Sredstva</w:t>
            </w:r>
          </w:p>
          <w:p w:rsidR="00F76C0F" w:rsidRDefault="00F76C0F" w:rsidP="00C04D33">
            <w:pPr>
              <w:tabs>
                <w:tab w:val="left" w:pos="9214"/>
              </w:tabs>
              <w:spacing w:before="60"/>
              <w:ind w:left="113" w:right="113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lokalne skupnosti</w:t>
            </w:r>
          </w:p>
        </w:tc>
        <w:tc>
          <w:tcPr>
            <w:tcW w:w="1134" w:type="dxa"/>
            <w:shd w:val="clear" w:color="auto" w:fill="8DB3E2"/>
            <w:textDirection w:val="btLr"/>
            <w:vAlign w:val="center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ind w:left="113" w:right="113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Sredstva udeležencev</w:t>
            </w:r>
          </w:p>
        </w:tc>
        <w:tc>
          <w:tcPr>
            <w:tcW w:w="1134" w:type="dxa"/>
            <w:shd w:val="clear" w:color="auto" w:fill="8DB3E2"/>
            <w:textDirection w:val="btLr"/>
            <w:vAlign w:val="center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ind w:left="113" w:right="113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Drugo</w:t>
            </w:r>
          </w:p>
        </w:tc>
        <w:tc>
          <w:tcPr>
            <w:tcW w:w="1276" w:type="dxa"/>
            <w:shd w:val="clear" w:color="auto" w:fill="8DB3E2"/>
            <w:textDirection w:val="btLr"/>
            <w:vAlign w:val="center"/>
          </w:tcPr>
          <w:p w:rsidR="00F76C0F" w:rsidRDefault="00F76C0F" w:rsidP="00C04D33">
            <w:pPr>
              <w:tabs>
                <w:tab w:val="left" w:pos="9214"/>
              </w:tabs>
              <w:spacing w:before="60" w:line="480" w:lineRule="auto"/>
              <w:ind w:left="113" w:right="113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Skupaj</w:t>
            </w:r>
          </w:p>
        </w:tc>
      </w:tr>
      <w:tr w:rsidR="00F76C0F" w:rsidRPr="003A714E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/>
                <w:iCs/>
                <w:sz w:val="22"/>
              </w:rPr>
            </w:pPr>
            <w:r>
              <w:rPr>
                <w:rFonts w:ascii="Calibri" w:hAnsi="Calibri"/>
                <w:i/>
                <w:iCs/>
                <w:sz w:val="22"/>
              </w:rPr>
              <w:t>a.</w:t>
            </w:r>
          </w:p>
        </w:tc>
        <w:tc>
          <w:tcPr>
            <w:tcW w:w="9497" w:type="dxa"/>
            <w:gridSpan w:val="6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/>
                <w:iCs/>
                <w:sz w:val="22"/>
              </w:rPr>
            </w:pPr>
            <w:r w:rsidRPr="005E2657">
              <w:rPr>
                <w:rFonts w:ascii="Calibri" w:hAnsi="Calibri"/>
                <w:i/>
                <w:iCs/>
                <w:sz w:val="20"/>
              </w:rPr>
              <w:t>Športna vzgoja otrok in mladine</w:t>
            </w:r>
          </w:p>
        </w:tc>
      </w:tr>
      <w:tr w:rsidR="00F76C0F" w:rsidRPr="003A714E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Plavalno opismenjevanje:</w:t>
            </w:r>
          </w:p>
        </w:tc>
        <w:tc>
          <w:tcPr>
            <w:tcW w:w="1134" w:type="dxa"/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RPr="003A714E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Šolska športna tekmovanja: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ŠV predšolskih otrok (do 6 let):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ŠV</w:t>
            </w:r>
            <w:r w:rsidRPr="0031205A">
              <w:rPr>
                <w:rFonts w:ascii="Calibri" w:hAnsi="Calibri"/>
                <w:iCs/>
                <w:sz w:val="20"/>
              </w:rPr>
              <w:t xml:space="preserve"> šoloobveznih otrok</w:t>
            </w:r>
            <w:r>
              <w:rPr>
                <w:rFonts w:ascii="Calibri" w:hAnsi="Calibri"/>
                <w:iCs/>
                <w:sz w:val="20"/>
              </w:rPr>
              <w:t xml:space="preserve"> (do 15 let):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ŠV</w:t>
            </w:r>
            <w:r w:rsidRPr="0031205A">
              <w:rPr>
                <w:rFonts w:ascii="Calibri" w:hAnsi="Calibri"/>
                <w:iCs/>
                <w:sz w:val="20"/>
              </w:rPr>
              <w:t xml:space="preserve"> mladine</w:t>
            </w:r>
            <w:r>
              <w:rPr>
                <w:rFonts w:ascii="Calibri" w:hAnsi="Calibri"/>
                <w:iCs/>
                <w:sz w:val="20"/>
              </w:rPr>
              <w:t xml:space="preserve"> (do 20 let):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ŠV otrok</w:t>
            </w:r>
            <w:r w:rsidRPr="0031205A">
              <w:rPr>
                <w:rFonts w:ascii="Calibri" w:hAnsi="Calibri"/>
                <w:iCs/>
                <w:sz w:val="20"/>
              </w:rPr>
              <w:t xml:space="preserve"> </w:t>
            </w:r>
            <w:r>
              <w:rPr>
                <w:rFonts w:ascii="Calibri" w:hAnsi="Calibri"/>
                <w:iCs/>
                <w:sz w:val="20"/>
              </w:rPr>
              <w:t xml:space="preserve">in mladine s </w:t>
            </w:r>
            <w:proofErr w:type="spellStart"/>
            <w:r>
              <w:rPr>
                <w:rFonts w:ascii="Calibri" w:hAnsi="Calibri"/>
                <w:iCs/>
                <w:sz w:val="20"/>
              </w:rPr>
              <w:t>pos</w:t>
            </w:r>
            <w:proofErr w:type="spellEnd"/>
            <w:r>
              <w:rPr>
                <w:rFonts w:ascii="Calibri" w:hAnsi="Calibri"/>
                <w:iCs/>
                <w:sz w:val="20"/>
              </w:rPr>
              <w:t>.</w:t>
            </w:r>
            <w:r w:rsidRPr="0031205A">
              <w:rPr>
                <w:rFonts w:ascii="Calibri" w:hAnsi="Calibri"/>
                <w:iCs/>
                <w:sz w:val="20"/>
              </w:rPr>
              <w:t xml:space="preserve"> </w:t>
            </w:r>
            <w:r>
              <w:rPr>
                <w:rFonts w:ascii="Calibri" w:hAnsi="Calibri"/>
                <w:iCs/>
                <w:sz w:val="20"/>
              </w:rPr>
              <w:t>p</w:t>
            </w:r>
            <w:r w:rsidRPr="0031205A">
              <w:rPr>
                <w:rFonts w:ascii="Calibri" w:hAnsi="Calibri"/>
                <w:iCs/>
                <w:sz w:val="20"/>
              </w:rPr>
              <w:t>otrebami</w:t>
            </w:r>
            <w:r>
              <w:rPr>
                <w:rFonts w:ascii="Calibri" w:hAnsi="Calibri"/>
                <w:iCs/>
                <w:sz w:val="20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ŠV otrok in mladine za v kak. In vrh. šport: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b.</w:t>
            </w:r>
          </w:p>
        </w:tc>
        <w:tc>
          <w:tcPr>
            <w:tcW w:w="9497" w:type="dxa"/>
            <w:gridSpan w:val="6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 w:rsidRPr="00DF3EE2">
              <w:rPr>
                <w:rFonts w:ascii="Calibri" w:hAnsi="Calibri"/>
                <w:i/>
                <w:iCs/>
                <w:sz w:val="20"/>
              </w:rPr>
              <w:t>Kakovostni in vrhunski šport</w:t>
            </w: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Program kakovostnega športa: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Program vrhunskega športa šport: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c.</w:t>
            </w:r>
          </w:p>
        </w:tc>
        <w:tc>
          <w:tcPr>
            <w:tcW w:w="9497" w:type="dxa"/>
            <w:gridSpan w:val="6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 w:rsidRPr="00DF3EE2">
              <w:rPr>
                <w:rFonts w:ascii="Calibri" w:hAnsi="Calibri"/>
                <w:i/>
                <w:iCs/>
                <w:sz w:val="20"/>
              </w:rPr>
              <w:t>Šport invalidov</w:t>
            </w: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80 urni programi: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Drugi programi: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č.</w:t>
            </w:r>
          </w:p>
        </w:tc>
        <w:tc>
          <w:tcPr>
            <w:tcW w:w="9497" w:type="dxa"/>
            <w:gridSpan w:val="6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 w:rsidRPr="00DF3EE2">
              <w:rPr>
                <w:rFonts w:ascii="Calibri" w:hAnsi="Calibri"/>
                <w:i/>
                <w:iCs/>
                <w:sz w:val="20"/>
              </w:rPr>
              <w:t>Športno rekreativna dejavnost odraslih</w:t>
            </w: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80 urni progami: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Drugi progami: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>
              <w:rPr>
                <w:rFonts w:ascii="Calibri" w:hAnsi="Calibri"/>
                <w:i/>
                <w:iCs/>
                <w:sz w:val="20"/>
              </w:rPr>
              <w:t>d.</w:t>
            </w:r>
          </w:p>
        </w:tc>
        <w:tc>
          <w:tcPr>
            <w:tcW w:w="9497" w:type="dxa"/>
            <w:gridSpan w:val="6"/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 w:rsidRPr="00DF3EE2">
              <w:rPr>
                <w:rFonts w:ascii="Calibri" w:hAnsi="Calibri"/>
                <w:i/>
                <w:iCs/>
                <w:sz w:val="20"/>
              </w:rPr>
              <w:t>Ostali programi</w:t>
            </w:r>
            <w:r>
              <w:rPr>
                <w:rFonts w:ascii="Calibri" w:hAnsi="Calibri"/>
                <w:i/>
                <w:iCs/>
                <w:sz w:val="20"/>
              </w:rPr>
              <w:t xml:space="preserve"> in aktivnosti</w:t>
            </w: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Počitniški programi: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Športne prireditve: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Izobraževanja, usposabljanja: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26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e.</w:t>
            </w:r>
          </w:p>
        </w:tc>
        <w:tc>
          <w:tcPr>
            <w:tcW w:w="3685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Ostalo:</w:t>
            </w: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:rsidR="00F76C0F" w:rsidRPr="00DF3EE2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/>
                <w:iCs/>
                <w:sz w:val="20"/>
              </w:rPr>
            </w:pPr>
            <w:r w:rsidRPr="00DF3EE2">
              <w:rPr>
                <w:rFonts w:ascii="Calibri" w:hAnsi="Calibri"/>
                <w:i/>
                <w:iCs/>
                <w:sz w:val="20"/>
              </w:rPr>
              <w:t>Skupaj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</w:tbl>
    <w:p w:rsidR="00F76C0F" w:rsidRDefault="00F76C0F" w:rsidP="00F76C0F">
      <w:pPr>
        <w:tabs>
          <w:tab w:val="left" w:pos="9214"/>
        </w:tabs>
        <w:spacing w:line="160" w:lineRule="exact"/>
        <w:rPr>
          <w:rFonts w:ascii="Calibri" w:hAnsi="Calibri"/>
          <w:iCs/>
          <w:sz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992"/>
        <w:gridCol w:w="3827"/>
        <w:gridCol w:w="2410"/>
      </w:tblGrid>
      <w:tr w:rsidR="00F76C0F" w:rsidRPr="003A714E" w:rsidTr="00C04D33">
        <w:trPr>
          <w:trHeight w:hRule="exact" w:val="340"/>
        </w:trPr>
        <w:tc>
          <w:tcPr>
            <w:tcW w:w="567" w:type="dxa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5.</w:t>
            </w:r>
          </w:p>
        </w:tc>
        <w:tc>
          <w:tcPr>
            <w:tcW w:w="9356" w:type="dxa"/>
            <w:gridSpan w:val="4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Računi, ki opravičujejo navedena porabljena sredstva v letu 2012:</w:t>
            </w:r>
          </w:p>
        </w:tc>
      </w:tr>
      <w:tr w:rsidR="00F76C0F" w:rsidRPr="003A714E" w:rsidTr="00C04D33">
        <w:trPr>
          <w:trHeight w:hRule="exact" w:val="340"/>
        </w:trPr>
        <w:tc>
          <w:tcPr>
            <w:tcW w:w="567" w:type="dxa"/>
            <w:shd w:val="clear" w:color="auto" w:fill="8DB3E2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No.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Številka dokumenta: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Datum: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Namen: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F76C0F" w:rsidRPr="003A714E" w:rsidRDefault="00F76C0F" w:rsidP="00C04D33">
            <w:pPr>
              <w:tabs>
                <w:tab w:val="left" w:pos="9214"/>
              </w:tabs>
              <w:spacing w:before="60" w:line="480" w:lineRule="auto"/>
              <w:jc w:val="center"/>
              <w:rPr>
                <w:rFonts w:ascii="Calibri" w:hAnsi="Calibri"/>
                <w:iCs/>
                <w:sz w:val="22"/>
              </w:rPr>
            </w:pPr>
            <w:r>
              <w:rPr>
                <w:rFonts w:ascii="Calibri" w:hAnsi="Calibri"/>
                <w:iCs/>
                <w:sz w:val="22"/>
              </w:rPr>
              <w:t>Znesek:</w:t>
            </w:r>
          </w:p>
        </w:tc>
      </w:tr>
      <w:tr w:rsidR="00F76C0F" w:rsidTr="00C04D33">
        <w:trPr>
          <w:trHeight w:hRule="exact" w:val="340"/>
        </w:trPr>
        <w:tc>
          <w:tcPr>
            <w:tcW w:w="567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567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567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567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567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567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567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567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567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9.</w:t>
            </w:r>
          </w:p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  <w:tr w:rsidR="00F76C0F" w:rsidTr="00C04D33">
        <w:trPr>
          <w:trHeight w:hRule="exact" w:val="340"/>
        </w:trPr>
        <w:tc>
          <w:tcPr>
            <w:tcW w:w="567" w:type="dxa"/>
            <w:shd w:val="clear" w:color="auto" w:fill="8DB3E2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jc w:val="center"/>
              <w:rPr>
                <w:rFonts w:ascii="Calibri" w:hAnsi="Calibri"/>
                <w:iCs/>
                <w:sz w:val="20"/>
              </w:rPr>
            </w:pPr>
            <w:r>
              <w:rPr>
                <w:rFonts w:ascii="Calibri" w:hAnsi="Calibri"/>
                <w:iCs/>
                <w:sz w:val="20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76C0F" w:rsidRDefault="00F76C0F" w:rsidP="00C04D33">
            <w:pPr>
              <w:tabs>
                <w:tab w:val="left" w:pos="9214"/>
              </w:tabs>
              <w:spacing w:before="60"/>
              <w:rPr>
                <w:rFonts w:ascii="Calibri" w:hAnsi="Calibri"/>
                <w:iCs/>
                <w:sz w:val="20"/>
              </w:rPr>
            </w:pPr>
          </w:p>
        </w:tc>
      </w:tr>
    </w:tbl>
    <w:p w:rsidR="00F76C0F" w:rsidRPr="000D4028" w:rsidRDefault="00F76C0F" w:rsidP="00F76C0F">
      <w:pPr>
        <w:spacing w:before="120"/>
        <w:rPr>
          <w:rFonts w:ascii="Calibri" w:hAnsi="Calibri" w:cs="Arial"/>
          <w:iCs/>
          <w:sz w:val="20"/>
        </w:rPr>
      </w:pPr>
      <w:r w:rsidRPr="000D4028">
        <w:rPr>
          <w:rFonts w:ascii="Calibri" w:hAnsi="Calibri" w:cs="Arial"/>
          <w:iCs/>
          <w:sz w:val="20"/>
        </w:rPr>
        <w:t>Datum:</w:t>
      </w:r>
      <w:r w:rsidRPr="000D4028">
        <w:rPr>
          <w:rFonts w:ascii="Calibri" w:hAnsi="Calibri" w:cs="Arial"/>
          <w:iCs/>
          <w:sz w:val="20"/>
        </w:rPr>
        <w:tab/>
      </w:r>
      <w:r w:rsidRPr="000D4028">
        <w:rPr>
          <w:rFonts w:ascii="Calibri" w:hAnsi="Calibri" w:cs="Arial"/>
          <w:iCs/>
          <w:sz w:val="20"/>
        </w:rPr>
        <w:tab/>
      </w:r>
      <w:r w:rsidRPr="000D4028">
        <w:rPr>
          <w:rFonts w:ascii="Calibri" w:hAnsi="Calibri" w:cs="Arial"/>
          <w:iCs/>
          <w:sz w:val="20"/>
        </w:rPr>
        <w:tab/>
      </w:r>
      <w:r w:rsidRPr="000D4028">
        <w:rPr>
          <w:rFonts w:ascii="Calibri" w:hAnsi="Calibri" w:cs="Arial"/>
          <w:iCs/>
          <w:sz w:val="20"/>
        </w:rPr>
        <w:tab/>
      </w:r>
      <w:r w:rsidRPr="000D4028">
        <w:rPr>
          <w:rFonts w:ascii="Calibri" w:hAnsi="Calibri" w:cs="Arial"/>
          <w:iCs/>
          <w:sz w:val="20"/>
        </w:rPr>
        <w:tab/>
      </w:r>
      <w:r w:rsidRPr="000D4028">
        <w:rPr>
          <w:rFonts w:ascii="Calibri" w:hAnsi="Calibri" w:cs="Arial"/>
          <w:iCs/>
          <w:sz w:val="20"/>
        </w:rPr>
        <w:tab/>
        <w:t>Žig:</w:t>
      </w:r>
      <w:r w:rsidRPr="000D4028">
        <w:rPr>
          <w:rFonts w:ascii="Calibri" w:hAnsi="Calibri" w:cs="Arial"/>
          <w:iCs/>
          <w:sz w:val="20"/>
        </w:rPr>
        <w:tab/>
      </w:r>
      <w:r w:rsidRPr="000D4028">
        <w:rPr>
          <w:rFonts w:ascii="Calibri" w:hAnsi="Calibri" w:cs="Arial"/>
          <w:iCs/>
          <w:sz w:val="20"/>
        </w:rPr>
        <w:tab/>
      </w:r>
      <w:r w:rsidRPr="000D4028">
        <w:rPr>
          <w:rFonts w:ascii="Calibri" w:hAnsi="Calibri" w:cs="Arial"/>
          <w:iCs/>
          <w:sz w:val="20"/>
        </w:rPr>
        <w:tab/>
      </w:r>
      <w:r w:rsidRPr="000D4028">
        <w:rPr>
          <w:rFonts w:ascii="Calibri" w:hAnsi="Calibri" w:cs="Arial"/>
          <w:iCs/>
          <w:sz w:val="20"/>
        </w:rPr>
        <w:tab/>
      </w:r>
      <w:r w:rsidRPr="000D4028">
        <w:rPr>
          <w:rFonts w:ascii="Calibri" w:hAnsi="Calibri" w:cs="Arial"/>
          <w:iCs/>
          <w:sz w:val="20"/>
        </w:rPr>
        <w:tab/>
        <w:t>Podpis odgovorne osebe:</w:t>
      </w:r>
    </w:p>
    <w:p w:rsidR="00F76C0F" w:rsidRPr="00C52A81" w:rsidRDefault="00F76C0F" w:rsidP="00F76C0F">
      <w:pPr>
        <w:spacing w:before="120"/>
        <w:rPr>
          <w:rFonts w:ascii="Calibri" w:hAnsi="Calibri" w:cs="Arial"/>
          <w:i/>
          <w:iCs/>
          <w:sz w:val="20"/>
        </w:rPr>
        <w:sectPr w:rsidR="00F76C0F" w:rsidRPr="00C52A81" w:rsidSect="00F76C0F">
          <w:headerReference w:type="default" r:id="rId6"/>
          <w:footerReference w:type="default" r:id="rId7"/>
          <w:headerReference w:type="first" r:id="rId8"/>
          <w:footerReference w:type="first" r:id="rId9"/>
          <w:pgSz w:w="11907" w:h="16840" w:code="9"/>
          <w:pgMar w:top="720" w:right="720" w:bottom="720" w:left="720" w:header="454" w:footer="283" w:gutter="0"/>
          <w:cols w:space="708"/>
          <w:titlePg/>
          <w:docGrid w:linePitch="326"/>
        </w:sectPr>
      </w:pPr>
    </w:p>
    <w:p w:rsidR="00F76C0F" w:rsidRDefault="00F76C0F" w:rsidP="00F76C0F">
      <w:pPr>
        <w:rPr>
          <w:rFonts w:ascii="Calibri" w:hAnsi="Calibri"/>
          <w:sz w:val="22"/>
        </w:rPr>
      </w:pPr>
    </w:p>
    <w:p w:rsidR="00F76C0F" w:rsidRDefault="00F76C0F" w:rsidP="00F76C0F">
      <w:pPr>
        <w:rPr>
          <w:rFonts w:ascii="Calibri" w:hAnsi="Calibri"/>
          <w:sz w:val="22"/>
        </w:rPr>
      </w:pPr>
      <w:r w:rsidRPr="009A1949">
        <w:rPr>
          <w:rFonts w:ascii="Calibri" w:hAnsi="Calibri"/>
          <w:sz w:val="22"/>
        </w:rPr>
        <w:t>NAVODILO ZA IZPOLNJEVANJE OBRAZCA –</w:t>
      </w:r>
      <w:r>
        <w:rPr>
          <w:rFonts w:ascii="Calibri" w:hAnsi="Calibri"/>
          <w:sz w:val="22"/>
        </w:rPr>
        <w:t xml:space="preserve"> POROČILO O IZVEDBI PROGRAMOV ŠPORTA, SOFINANCIRANIH S STRANI LOKALNE SKUPNOSTI V LETU 2012.</w:t>
      </w:r>
    </w:p>
    <w:p w:rsidR="00F76C0F" w:rsidRDefault="00F76C0F" w:rsidP="00F76C0F">
      <w:pPr>
        <w:rPr>
          <w:rFonts w:ascii="Calibri" w:hAnsi="Calibri"/>
          <w:sz w:val="22"/>
        </w:rPr>
      </w:pPr>
    </w:p>
    <w:p w:rsidR="00F76C0F" w:rsidRPr="009A1949" w:rsidRDefault="00F76C0F" w:rsidP="00F76C0F">
      <w:pPr>
        <w:rPr>
          <w:rFonts w:ascii="Calibri" w:hAnsi="Calibri"/>
          <w:sz w:val="22"/>
        </w:rPr>
      </w:pPr>
      <w:r w:rsidRPr="009A1949">
        <w:rPr>
          <w:rFonts w:ascii="Calibri" w:hAnsi="Calibri"/>
          <w:sz w:val="22"/>
        </w:rPr>
        <w:t>OPOMBE:</w:t>
      </w:r>
    </w:p>
    <w:p w:rsidR="00F76C0F" w:rsidRPr="00624FBB" w:rsidRDefault="00F76C0F" w:rsidP="00F76C0F">
      <w:pPr>
        <w:numPr>
          <w:ilvl w:val="0"/>
          <w:numId w:val="1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Poročilo o izvedbi programov morajo izpolniti in oddati vsi prijavitelji najkasneje do 28. februarja 2013.</w:t>
      </w:r>
    </w:p>
    <w:p w:rsidR="00F76C0F" w:rsidRPr="009A1949" w:rsidRDefault="00F76C0F" w:rsidP="00F76C0F">
      <w:pPr>
        <w:numPr>
          <w:ilvl w:val="0"/>
          <w:numId w:val="1"/>
        </w:numPr>
        <w:rPr>
          <w:rFonts w:ascii="Calibri" w:hAnsi="Calibri"/>
          <w:iCs/>
          <w:sz w:val="20"/>
        </w:rPr>
      </w:pPr>
      <w:r>
        <w:rPr>
          <w:rFonts w:ascii="Calibri" w:hAnsi="Calibri"/>
          <w:bCs/>
          <w:iCs/>
          <w:sz w:val="20"/>
        </w:rPr>
        <w:t>s podpisom prijavitelj potrjuje, da so navedeni podatki v prijavi resnični in točni,</w:t>
      </w:r>
    </w:p>
    <w:p w:rsidR="00F76C0F" w:rsidRDefault="00F76C0F" w:rsidP="00F76C0F">
      <w:pPr>
        <w:numPr>
          <w:ilvl w:val="0"/>
          <w:numId w:val="1"/>
        </w:numPr>
        <w:rPr>
          <w:rFonts w:ascii="Calibri" w:hAnsi="Calibri"/>
          <w:bCs/>
          <w:iCs/>
          <w:sz w:val="20"/>
        </w:rPr>
      </w:pPr>
      <w:r w:rsidRPr="003F6F32">
        <w:rPr>
          <w:rFonts w:ascii="Calibri" w:hAnsi="Calibri"/>
          <w:bCs/>
          <w:iCs/>
          <w:sz w:val="20"/>
        </w:rPr>
        <w:t xml:space="preserve">nepopolno </w:t>
      </w:r>
      <w:r>
        <w:rPr>
          <w:rFonts w:ascii="Calibri" w:hAnsi="Calibri"/>
          <w:bCs/>
          <w:iCs/>
          <w:sz w:val="20"/>
        </w:rPr>
        <w:t>in nečitljivo izpolnjeno poročilo</w:t>
      </w:r>
      <w:r w:rsidRPr="003F6F32">
        <w:rPr>
          <w:rFonts w:ascii="Calibri" w:hAnsi="Calibri"/>
          <w:bCs/>
          <w:iCs/>
          <w:sz w:val="20"/>
        </w:rPr>
        <w:t xml:space="preserve"> bomo zavrnili.</w:t>
      </w:r>
    </w:p>
    <w:p w:rsidR="00F76C0F" w:rsidRDefault="00F76C0F" w:rsidP="00F76C0F">
      <w:pPr>
        <w:ind w:left="720"/>
        <w:rPr>
          <w:rFonts w:ascii="Calibri" w:hAnsi="Calibri"/>
          <w:bCs/>
          <w:iCs/>
          <w:sz w:val="20"/>
        </w:rPr>
      </w:pPr>
    </w:p>
    <w:p w:rsidR="00F76C0F" w:rsidRDefault="00F76C0F" w:rsidP="00F76C0F">
      <w:pPr>
        <w:numPr>
          <w:ilvl w:val="0"/>
          <w:numId w:val="2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Številka pogodbe:</w:t>
      </w:r>
    </w:p>
    <w:p w:rsidR="00F76C0F" w:rsidRDefault="00F76C0F" w:rsidP="00F76C0F">
      <w:pPr>
        <w:numPr>
          <w:ilvl w:val="1"/>
          <w:numId w:val="2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Vpiše se številka pogodbe, za sofinanciranje športnih dejavnosti, prejete s strani MO Slovenj Gradec v letu 2012.</w:t>
      </w:r>
    </w:p>
    <w:p w:rsidR="00F76C0F" w:rsidRDefault="00F76C0F" w:rsidP="00F76C0F">
      <w:pPr>
        <w:numPr>
          <w:ilvl w:val="0"/>
          <w:numId w:val="3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Naziv izvajalca.</w:t>
      </w:r>
    </w:p>
    <w:p w:rsidR="00F76C0F" w:rsidRDefault="00F76C0F" w:rsidP="00F76C0F">
      <w:pPr>
        <w:numPr>
          <w:ilvl w:val="0"/>
          <w:numId w:val="4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Vpiše se naziv izvajalca progama.</w:t>
      </w:r>
    </w:p>
    <w:p w:rsidR="00F76C0F" w:rsidRDefault="00F76C0F" w:rsidP="00F76C0F">
      <w:pPr>
        <w:numPr>
          <w:ilvl w:val="0"/>
          <w:numId w:val="3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Odgovorna oseba in funkcija.</w:t>
      </w:r>
    </w:p>
    <w:p w:rsidR="00F76C0F" w:rsidRDefault="00F76C0F" w:rsidP="00F76C0F">
      <w:pPr>
        <w:numPr>
          <w:ilvl w:val="0"/>
          <w:numId w:val="4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Vpiše se ime in priimek odgovorne osebe in funkcija za katero je oseba zadolžena v organizaciji.</w:t>
      </w:r>
    </w:p>
    <w:p w:rsidR="00F76C0F" w:rsidRDefault="00F76C0F" w:rsidP="00F76C0F">
      <w:pPr>
        <w:numPr>
          <w:ilvl w:val="0"/>
          <w:numId w:val="2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 xml:space="preserve">Kadrovska struktura v organizaciji </w:t>
      </w:r>
    </w:p>
    <w:p w:rsidR="00F76C0F" w:rsidRDefault="00F76C0F" w:rsidP="00F76C0F">
      <w:pPr>
        <w:numPr>
          <w:ilvl w:val="1"/>
          <w:numId w:val="2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Ob točkah od »a« do »j« se vpiše število kadra, glede na to v kakšnem delovnem razmerju de v odnosu do organizacije (volonter, honorarni delavec, profesionalec).</w:t>
      </w:r>
    </w:p>
    <w:p w:rsidR="00F76C0F" w:rsidRDefault="00F76C0F" w:rsidP="00F76C0F">
      <w:pPr>
        <w:numPr>
          <w:ilvl w:val="0"/>
          <w:numId w:val="2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 xml:space="preserve"> Število oseb vključenih v programe športa </w:t>
      </w:r>
    </w:p>
    <w:p w:rsidR="00F76C0F" w:rsidRDefault="00F76C0F" w:rsidP="00F76C0F">
      <w:pPr>
        <w:numPr>
          <w:ilvl w:val="1"/>
          <w:numId w:val="2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0"/>
        </w:rPr>
        <w:t>Ob točkah od »a« do »č« se vpiše število oseb vključenih v program glede na spol (moški, ženska) in seštevek vseh.</w:t>
      </w:r>
    </w:p>
    <w:p w:rsidR="00F76C0F" w:rsidRPr="00150E39" w:rsidRDefault="00F76C0F" w:rsidP="00F76C0F">
      <w:pPr>
        <w:numPr>
          <w:ilvl w:val="0"/>
          <w:numId w:val="2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2"/>
        </w:rPr>
        <w:t>Finančno poročilo o sofinanciranih programih v letu 2012.</w:t>
      </w:r>
    </w:p>
    <w:p w:rsidR="00F76C0F" w:rsidRPr="00150E39" w:rsidRDefault="00F76C0F" w:rsidP="00F76C0F">
      <w:pPr>
        <w:numPr>
          <w:ilvl w:val="1"/>
          <w:numId w:val="2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2"/>
        </w:rPr>
        <w:t>Ob točkah od »a« do »e« vpišete sredstva, ki ste jih pridobili iz navedenih postavk in seštevek le teh.</w:t>
      </w:r>
    </w:p>
    <w:p w:rsidR="00F76C0F" w:rsidRPr="00150E39" w:rsidRDefault="00F76C0F" w:rsidP="00F76C0F">
      <w:pPr>
        <w:numPr>
          <w:ilvl w:val="0"/>
          <w:numId w:val="2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2"/>
        </w:rPr>
        <w:t>Računi, ki opravičujejo navedena porabljena sredstva v letu 2012.</w:t>
      </w:r>
    </w:p>
    <w:p w:rsidR="00F76C0F" w:rsidRPr="00150E39" w:rsidRDefault="00F76C0F" w:rsidP="00F76C0F">
      <w:pPr>
        <w:numPr>
          <w:ilvl w:val="1"/>
          <w:numId w:val="2"/>
        </w:numPr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2"/>
        </w:rPr>
        <w:t>Po vrstnem redu vpišete podatke o računih, ki opravičujejo porabo sredstev in so priloga tega poročila. V primeru da polj na obrazcu ni dovolj jih dopišite na dodaten list.</w:t>
      </w:r>
    </w:p>
    <w:p w:rsidR="00F76C0F" w:rsidRPr="00392C08" w:rsidRDefault="00F76C0F" w:rsidP="00F76C0F">
      <w:pPr>
        <w:ind w:left="720"/>
        <w:rPr>
          <w:rFonts w:ascii="Calibri" w:hAnsi="Calibri"/>
          <w:iCs/>
          <w:sz w:val="20"/>
        </w:rPr>
      </w:pPr>
      <w:r>
        <w:rPr>
          <w:rFonts w:ascii="Calibri" w:hAnsi="Calibri"/>
          <w:iCs/>
          <w:sz w:val="22"/>
        </w:rPr>
        <w:t>OPOMBA: Skupen znesek vseh računov mora biti enak ali višji od višine sofinanciranih sredstev prejetih na razpisu.</w:t>
      </w:r>
    </w:p>
    <w:p w:rsidR="0005320B" w:rsidRDefault="0005320B">
      <w:bookmarkStart w:id="1" w:name="_GoBack"/>
      <w:bookmarkEnd w:id="1"/>
    </w:p>
    <w:sectPr w:rsidR="0005320B" w:rsidSect="008B6A9C">
      <w:headerReference w:type="default" r:id="rId10"/>
      <w:footerReference w:type="default" r:id="rId11"/>
      <w:pgSz w:w="11907" w:h="16840" w:code="9"/>
      <w:pgMar w:top="720" w:right="720" w:bottom="720" w:left="720" w:header="397" w:footer="374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6A" w:rsidRPr="0099266A" w:rsidRDefault="00F76C0F" w:rsidP="0099266A">
    <w:pPr>
      <w:pStyle w:val="Noga"/>
      <w:pBdr>
        <w:top w:val="single" w:sz="4" w:space="1" w:color="auto"/>
      </w:pBdr>
      <w:tabs>
        <w:tab w:val="clear" w:pos="4536"/>
        <w:tab w:val="clear" w:pos="9072"/>
        <w:tab w:val="left" w:pos="6663"/>
      </w:tabs>
      <w:rPr>
        <w:rFonts w:ascii="Calibri" w:hAnsi="Calibri"/>
        <w:i w:val="0"/>
        <w:iCs/>
        <w:sz w:val="20"/>
      </w:rPr>
    </w:pPr>
    <w:r>
      <w:rPr>
        <w:rFonts w:ascii="Calibri" w:hAnsi="Calibri"/>
        <w:i w:val="0"/>
        <w:iCs/>
        <w:sz w:val="20"/>
      </w:rPr>
      <w:t>O</w:t>
    </w:r>
    <w:r>
      <w:rPr>
        <w:rFonts w:ascii="Calibri" w:hAnsi="Calibri"/>
        <w:i w:val="0"/>
        <w:iCs/>
        <w:sz w:val="20"/>
      </w:rPr>
      <w:t>ddati do 28. februarja 2013</w:t>
    </w:r>
    <w:r w:rsidRPr="0099266A">
      <w:rPr>
        <w:rFonts w:ascii="Calibri" w:hAnsi="Calibri"/>
        <w:i w:val="0"/>
        <w:iCs/>
        <w:sz w:val="20"/>
      </w:rPr>
      <w:t xml:space="preserve">                                                                          </w:t>
    </w:r>
    <w:r>
      <w:rPr>
        <w:rFonts w:ascii="Calibri" w:hAnsi="Calibri"/>
        <w:i w:val="0"/>
        <w:iCs/>
        <w:sz w:val="20"/>
      </w:rPr>
      <w:t xml:space="preserve">   </w:t>
    </w:r>
    <w:r w:rsidRPr="0099266A">
      <w:rPr>
        <w:rFonts w:ascii="Calibri" w:hAnsi="Calibri"/>
        <w:i w:val="0"/>
        <w:iCs/>
        <w:sz w:val="20"/>
      </w:rPr>
      <w:t xml:space="preserve"> Poročilo o izve</w:t>
    </w:r>
    <w:r>
      <w:rPr>
        <w:rFonts w:ascii="Calibri" w:hAnsi="Calibri"/>
        <w:i w:val="0"/>
        <w:iCs/>
        <w:sz w:val="20"/>
      </w:rPr>
      <w:t xml:space="preserve">dbi programov </w:t>
    </w:r>
    <w:r>
      <w:rPr>
        <w:rFonts w:ascii="Calibri" w:hAnsi="Calibri"/>
        <w:i w:val="0"/>
        <w:iCs/>
        <w:sz w:val="20"/>
      </w:rPr>
      <w:t>športa v letu 2012</w:t>
    </w:r>
  </w:p>
  <w:p w:rsidR="0099266A" w:rsidRDefault="00F76C0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6C" w:rsidRPr="0099266A" w:rsidRDefault="00F76C0F" w:rsidP="0099266A">
    <w:pPr>
      <w:pStyle w:val="Noga"/>
      <w:pBdr>
        <w:top w:val="single" w:sz="4" w:space="1" w:color="auto"/>
      </w:pBdr>
      <w:tabs>
        <w:tab w:val="clear" w:pos="4536"/>
        <w:tab w:val="clear" w:pos="9072"/>
        <w:tab w:val="left" w:pos="6663"/>
      </w:tabs>
      <w:rPr>
        <w:rFonts w:ascii="Calibri" w:hAnsi="Calibri"/>
        <w:i w:val="0"/>
        <w:iCs/>
        <w:sz w:val="20"/>
      </w:rPr>
    </w:pPr>
    <w:r>
      <w:rPr>
        <w:rFonts w:ascii="Calibri" w:hAnsi="Calibri"/>
        <w:i w:val="0"/>
        <w:iCs/>
        <w:sz w:val="20"/>
      </w:rPr>
      <w:t>O</w:t>
    </w:r>
    <w:r>
      <w:rPr>
        <w:rFonts w:ascii="Calibri" w:hAnsi="Calibri"/>
        <w:i w:val="0"/>
        <w:iCs/>
        <w:sz w:val="20"/>
      </w:rPr>
      <w:t>ddati do 28. februarja 2013</w:t>
    </w:r>
    <w:r w:rsidRPr="0099266A">
      <w:rPr>
        <w:rFonts w:ascii="Calibri" w:hAnsi="Calibri"/>
        <w:i w:val="0"/>
        <w:iCs/>
        <w:sz w:val="20"/>
      </w:rPr>
      <w:t xml:space="preserve">                                                                         </w:t>
    </w:r>
    <w:r>
      <w:rPr>
        <w:rFonts w:ascii="Calibri" w:hAnsi="Calibri"/>
        <w:i w:val="0"/>
        <w:iCs/>
        <w:sz w:val="20"/>
      </w:rPr>
      <w:t xml:space="preserve">   </w:t>
    </w:r>
    <w:r w:rsidRPr="0099266A">
      <w:rPr>
        <w:rFonts w:ascii="Calibri" w:hAnsi="Calibri"/>
        <w:i w:val="0"/>
        <w:iCs/>
        <w:sz w:val="20"/>
      </w:rPr>
      <w:t xml:space="preserve"> </w:t>
    </w:r>
    <w:r w:rsidRPr="0099266A">
      <w:rPr>
        <w:rFonts w:ascii="Calibri" w:hAnsi="Calibri"/>
        <w:i w:val="0"/>
        <w:iCs/>
        <w:sz w:val="20"/>
      </w:rPr>
      <w:t>Poročilo o izve</w:t>
    </w:r>
    <w:r>
      <w:rPr>
        <w:rFonts w:ascii="Calibri" w:hAnsi="Calibri"/>
        <w:i w:val="0"/>
        <w:iCs/>
        <w:sz w:val="20"/>
      </w:rPr>
      <w:t xml:space="preserve">dbi programov športa v </w:t>
    </w:r>
    <w:r>
      <w:rPr>
        <w:rFonts w:ascii="Calibri" w:hAnsi="Calibri"/>
        <w:i w:val="0"/>
        <w:iCs/>
        <w:sz w:val="20"/>
      </w:rPr>
      <w:t>letu 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6A" w:rsidRPr="0099266A" w:rsidRDefault="00F76C0F" w:rsidP="0099266A">
    <w:pPr>
      <w:pStyle w:val="Noga"/>
      <w:pBdr>
        <w:top w:val="single" w:sz="4" w:space="0" w:color="auto"/>
      </w:pBdr>
      <w:tabs>
        <w:tab w:val="clear" w:pos="4536"/>
        <w:tab w:val="clear" w:pos="9072"/>
        <w:tab w:val="left" w:pos="6663"/>
      </w:tabs>
      <w:rPr>
        <w:rFonts w:ascii="Calibri" w:hAnsi="Calibri"/>
        <w:i w:val="0"/>
        <w:iCs/>
        <w:sz w:val="20"/>
      </w:rPr>
    </w:pPr>
    <w:r w:rsidRPr="0099266A">
      <w:rPr>
        <w:rFonts w:ascii="Calibri" w:hAnsi="Calibri"/>
        <w:i w:val="0"/>
        <w:iCs/>
        <w:sz w:val="20"/>
      </w:rPr>
      <w:t xml:space="preserve">Oddati </w:t>
    </w:r>
    <w:r>
      <w:rPr>
        <w:rFonts w:ascii="Calibri" w:hAnsi="Calibri"/>
        <w:i w:val="0"/>
        <w:iCs/>
        <w:sz w:val="20"/>
      </w:rPr>
      <w:t>do 28. februarja 2013</w:t>
    </w:r>
    <w:r w:rsidRPr="0099266A">
      <w:rPr>
        <w:rFonts w:ascii="Calibri" w:hAnsi="Calibri"/>
        <w:i w:val="0"/>
        <w:iCs/>
        <w:sz w:val="20"/>
      </w:rPr>
      <w:t xml:space="preserve">                                                                          </w:t>
    </w:r>
    <w:r>
      <w:rPr>
        <w:rFonts w:ascii="Calibri" w:hAnsi="Calibri"/>
        <w:i w:val="0"/>
        <w:iCs/>
        <w:sz w:val="20"/>
      </w:rPr>
      <w:t xml:space="preserve">   </w:t>
    </w:r>
    <w:r w:rsidRPr="0099266A">
      <w:rPr>
        <w:rFonts w:ascii="Calibri" w:hAnsi="Calibri"/>
        <w:i w:val="0"/>
        <w:iCs/>
        <w:sz w:val="20"/>
      </w:rPr>
      <w:t xml:space="preserve"> Poročilo o izve</w:t>
    </w:r>
    <w:r>
      <w:rPr>
        <w:rFonts w:ascii="Calibri" w:hAnsi="Calibri"/>
        <w:i w:val="0"/>
        <w:iCs/>
        <w:sz w:val="20"/>
      </w:rPr>
      <w:t>dbi programov športa v letu 2012</w:t>
    </w:r>
  </w:p>
  <w:p w:rsidR="00DE4CB7" w:rsidRDefault="00F76C0F" w:rsidP="00744A40">
    <w:pPr>
      <w:pStyle w:val="Noga"/>
      <w:ind w:right="360"/>
      <w:jc w:val="center"/>
      <w:rPr>
        <w:rFonts w:ascii="Arial" w:hAnsi="Arial" w:cs="Arial"/>
        <w:i w:val="0"/>
        <w:iCs/>
        <w:sz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66A" w:rsidRDefault="00F76C0F" w:rsidP="0099266A">
    <w:pPr>
      <w:pStyle w:val="Glava"/>
      <w:jc w:val="center"/>
      <w:rPr>
        <w:rFonts w:ascii="Arial" w:hAnsi="Arial" w:cs="Arial"/>
        <w:b/>
        <w:i w:val="0"/>
        <w:sz w:val="20"/>
      </w:rPr>
    </w:pPr>
    <w:r>
      <w:rPr>
        <w:rFonts w:ascii="Arial" w:hAnsi="Arial" w:cs="Arial"/>
        <w:b/>
        <w:i w:val="0"/>
        <w:sz w:val="20"/>
      </w:rPr>
      <w:t xml:space="preserve">JAVNI RAZPIS MESTNE OBČINE SLOVENJ GRADEC </w:t>
    </w:r>
  </w:p>
  <w:p w:rsidR="0099266A" w:rsidRPr="00B80338" w:rsidRDefault="00F76C0F" w:rsidP="0099266A">
    <w:pPr>
      <w:pStyle w:val="Glava"/>
      <w:pBdr>
        <w:bottom w:val="single" w:sz="4" w:space="1" w:color="auto"/>
      </w:pBdr>
      <w:jc w:val="center"/>
      <w:rPr>
        <w:rFonts w:ascii="Arial" w:hAnsi="Arial" w:cs="Arial"/>
        <w:b/>
        <w:i w:val="0"/>
        <w:sz w:val="20"/>
      </w:rPr>
    </w:pPr>
    <w:r>
      <w:rPr>
        <w:rFonts w:ascii="Arial" w:hAnsi="Arial" w:cs="Arial"/>
        <w:b/>
        <w:i w:val="0"/>
        <w:sz w:val="20"/>
      </w:rPr>
      <w:t>ZA SOFINANCIRA</w:t>
    </w:r>
    <w:r>
      <w:rPr>
        <w:rFonts w:ascii="Arial" w:hAnsi="Arial" w:cs="Arial"/>
        <w:b/>
        <w:i w:val="0"/>
        <w:sz w:val="20"/>
      </w:rPr>
      <w:t>NJE PROGRAMOV ŠPORTA V LETU 2013</w:t>
    </w:r>
  </w:p>
  <w:p w:rsidR="0099266A" w:rsidRDefault="00F76C0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6C" w:rsidRDefault="00F76C0F" w:rsidP="003B436C">
    <w:pPr>
      <w:pStyle w:val="Glava"/>
      <w:jc w:val="center"/>
      <w:rPr>
        <w:rFonts w:ascii="Arial" w:hAnsi="Arial" w:cs="Arial"/>
        <w:b/>
        <w:i w:val="0"/>
        <w:sz w:val="20"/>
      </w:rPr>
    </w:pPr>
    <w:r>
      <w:rPr>
        <w:rFonts w:ascii="Arial" w:hAnsi="Arial" w:cs="Arial"/>
        <w:b/>
        <w:i w:val="0"/>
        <w:sz w:val="20"/>
      </w:rPr>
      <w:t xml:space="preserve">JAVNI RAZPIS MESTNE OBČINE SLOVENJ GRADEC </w:t>
    </w:r>
  </w:p>
  <w:p w:rsidR="003B436C" w:rsidRPr="00B80338" w:rsidRDefault="00F76C0F" w:rsidP="003B436C">
    <w:pPr>
      <w:pStyle w:val="Glava"/>
      <w:pBdr>
        <w:bottom w:val="single" w:sz="4" w:space="1" w:color="auto"/>
      </w:pBdr>
      <w:jc w:val="center"/>
      <w:rPr>
        <w:rFonts w:ascii="Arial" w:hAnsi="Arial" w:cs="Arial"/>
        <w:b/>
        <w:i w:val="0"/>
        <w:sz w:val="20"/>
      </w:rPr>
    </w:pPr>
    <w:r>
      <w:rPr>
        <w:rFonts w:ascii="Arial" w:hAnsi="Arial" w:cs="Arial"/>
        <w:b/>
        <w:i w:val="0"/>
        <w:sz w:val="20"/>
      </w:rPr>
      <w:t>ZA SOFINANCIRANJE PROGRAMOV ŠPORTA V LETU 20</w:t>
    </w:r>
    <w:r>
      <w:rPr>
        <w:rFonts w:ascii="Arial" w:hAnsi="Arial" w:cs="Arial"/>
        <w:b/>
        <w:i w:val="0"/>
        <w:sz w:val="20"/>
      </w:rPr>
      <w:t>13</w:t>
    </w:r>
  </w:p>
  <w:p w:rsidR="003B436C" w:rsidRDefault="00F76C0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30" w:rsidRDefault="00F76C0F" w:rsidP="00574285">
    <w:pPr>
      <w:pStyle w:val="Glava"/>
      <w:jc w:val="center"/>
      <w:rPr>
        <w:rFonts w:ascii="Arial" w:hAnsi="Arial" w:cs="Arial"/>
        <w:b/>
        <w:i w:val="0"/>
        <w:sz w:val="20"/>
      </w:rPr>
    </w:pPr>
    <w:r>
      <w:rPr>
        <w:rFonts w:ascii="Arial" w:hAnsi="Arial" w:cs="Arial"/>
        <w:b/>
        <w:i w:val="0"/>
        <w:sz w:val="20"/>
      </w:rPr>
      <w:t>JAVNI RAZPIS MESTNE OBČINE SLOVENJ GRADEC</w:t>
    </w:r>
  </w:p>
  <w:p w:rsidR="00D92430" w:rsidRDefault="00F76C0F" w:rsidP="00574285">
    <w:pPr>
      <w:pStyle w:val="Glava"/>
      <w:pBdr>
        <w:bottom w:val="single" w:sz="4" w:space="1" w:color="auto"/>
      </w:pBdr>
      <w:jc w:val="center"/>
      <w:rPr>
        <w:rFonts w:ascii="Arial" w:hAnsi="Arial" w:cs="Arial"/>
        <w:b/>
        <w:i w:val="0"/>
        <w:sz w:val="20"/>
      </w:rPr>
    </w:pPr>
    <w:r>
      <w:rPr>
        <w:rFonts w:ascii="Arial" w:hAnsi="Arial" w:cs="Arial"/>
        <w:b/>
        <w:i w:val="0"/>
        <w:sz w:val="20"/>
      </w:rPr>
      <w:t>ZA SOFINANCIRA</w:t>
    </w:r>
    <w:r>
      <w:rPr>
        <w:rFonts w:ascii="Arial" w:hAnsi="Arial" w:cs="Arial"/>
        <w:b/>
        <w:i w:val="0"/>
        <w:sz w:val="20"/>
      </w:rPr>
      <w:t>NJE</w:t>
    </w:r>
    <w:r>
      <w:rPr>
        <w:rFonts w:ascii="Arial" w:hAnsi="Arial" w:cs="Arial"/>
        <w:b/>
        <w:i w:val="0"/>
        <w:sz w:val="20"/>
      </w:rPr>
      <w:t xml:space="preserve"> PROGRAMOV ŠPORTA V LETU 2013</w:t>
    </w:r>
  </w:p>
  <w:p w:rsidR="00574285" w:rsidRPr="00D92430" w:rsidRDefault="00F76C0F" w:rsidP="00574285">
    <w:pPr>
      <w:pStyle w:val="Glava"/>
      <w:pBdr>
        <w:bottom w:val="single" w:sz="4" w:space="1" w:color="auto"/>
      </w:pBdr>
      <w:jc w:val="center"/>
      <w:rPr>
        <w:rFonts w:ascii="Arial" w:hAnsi="Arial" w:cs="Arial"/>
        <w:b/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14FD"/>
    <w:multiLevelType w:val="hybridMultilevel"/>
    <w:tmpl w:val="AACCC9C6"/>
    <w:lvl w:ilvl="0" w:tplc="18B41EA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  <w:szCs w:val="22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1DB2"/>
    <w:multiLevelType w:val="hybridMultilevel"/>
    <w:tmpl w:val="AB4048E8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1C044E5"/>
    <w:multiLevelType w:val="hybridMultilevel"/>
    <w:tmpl w:val="850453B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D6557"/>
    <w:multiLevelType w:val="hybridMultilevel"/>
    <w:tmpl w:val="0F5A602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0F"/>
    <w:rsid w:val="0005320B"/>
    <w:rsid w:val="00F7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6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76C0F"/>
    <w:pPr>
      <w:spacing w:before="60"/>
      <w:outlineLvl w:val="0"/>
    </w:pPr>
    <w:rPr>
      <w:rFonts w:ascii="Arial" w:hAnsi="Arial" w:cs="Arial"/>
      <w:b/>
      <w:iCs/>
      <w:caps/>
      <w:spacing w:val="20"/>
      <w:kern w:val="28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76C0F"/>
    <w:rPr>
      <w:rFonts w:ascii="Arial" w:eastAsia="Times New Roman" w:hAnsi="Arial" w:cs="Arial"/>
      <w:b/>
      <w:iCs/>
      <w:caps/>
      <w:spacing w:val="20"/>
      <w:kern w:val="28"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F76C0F"/>
    <w:pPr>
      <w:tabs>
        <w:tab w:val="center" w:pos="4536"/>
        <w:tab w:val="right" w:pos="9072"/>
      </w:tabs>
    </w:pPr>
    <w:rPr>
      <w:i/>
    </w:rPr>
  </w:style>
  <w:style w:type="character" w:customStyle="1" w:styleId="GlavaZnak">
    <w:name w:val="Glava Znak"/>
    <w:basedOn w:val="Privzetapisavaodstavka"/>
    <w:link w:val="Glava"/>
    <w:rsid w:val="00F76C0F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rsid w:val="00F76C0F"/>
    <w:pPr>
      <w:tabs>
        <w:tab w:val="center" w:pos="4536"/>
        <w:tab w:val="right" w:pos="9072"/>
      </w:tabs>
    </w:pPr>
    <w:rPr>
      <w:i/>
    </w:rPr>
  </w:style>
  <w:style w:type="character" w:customStyle="1" w:styleId="NogaZnak">
    <w:name w:val="Noga Znak"/>
    <w:basedOn w:val="Privzetapisavaodstavka"/>
    <w:link w:val="Noga"/>
    <w:rsid w:val="00F76C0F"/>
    <w:rPr>
      <w:rFonts w:ascii="Times New Roman" w:eastAsia="Times New Roman" w:hAnsi="Times New Roman" w:cs="Times New Roman"/>
      <w:i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6C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76C0F"/>
    <w:pPr>
      <w:spacing w:before="60"/>
      <w:outlineLvl w:val="0"/>
    </w:pPr>
    <w:rPr>
      <w:rFonts w:ascii="Arial" w:hAnsi="Arial" w:cs="Arial"/>
      <w:b/>
      <w:iCs/>
      <w:caps/>
      <w:spacing w:val="20"/>
      <w:kern w:val="28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76C0F"/>
    <w:rPr>
      <w:rFonts w:ascii="Arial" w:eastAsia="Times New Roman" w:hAnsi="Arial" w:cs="Arial"/>
      <w:b/>
      <w:iCs/>
      <w:caps/>
      <w:spacing w:val="20"/>
      <w:kern w:val="28"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F76C0F"/>
    <w:pPr>
      <w:tabs>
        <w:tab w:val="center" w:pos="4536"/>
        <w:tab w:val="right" w:pos="9072"/>
      </w:tabs>
    </w:pPr>
    <w:rPr>
      <w:i/>
    </w:rPr>
  </w:style>
  <w:style w:type="character" w:customStyle="1" w:styleId="GlavaZnak">
    <w:name w:val="Glava Znak"/>
    <w:basedOn w:val="Privzetapisavaodstavka"/>
    <w:link w:val="Glava"/>
    <w:rsid w:val="00F76C0F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rsid w:val="00F76C0F"/>
    <w:pPr>
      <w:tabs>
        <w:tab w:val="center" w:pos="4536"/>
        <w:tab w:val="right" w:pos="9072"/>
      </w:tabs>
    </w:pPr>
    <w:rPr>
      <w:i/>
    </w:rPr>
  </w:style>
  <w:style w:type="character" w:customStyle="1" w:styleId="NogaZnak">
    <w:name w:val="Noga Znak"/>
    <w:basedOn w:val="Privzetapisavaodstavka"/>
    <w:link w:val="Noga"/>
    <w:rsid w:val="00F76C0F"/>
    <w:rPr>
      <w:rFonts w:ascii="Times New Roman" w:eastAsia="Times New Roman" w:hAnsi="Times New Roman" w:cs="Times New Roman"/>
      <w:i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 Slovenj Gradec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Klemenc</dc:creator>
  <cp:keywords/>
  <dc:description/>
  <cp:lastModifiedBy>Marijan Klemenc</cp:lastModifiedBy>
  <cp:revision>1</cp:revision>
  <dcterms:created xsi:type="dcterms:W3CDTF">2013-02-18T11:06:00Z</dcterms:created>
  <dcterms:modified xsi:type="dcterms:W3CDTF">2013-02-18T11:06:00Z</dcterms:modified>
</cp:coreProperties>
</file>