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F5DD0" w:rsidRPr="00FF446E" w:rsidRDefault="003F5DD0" w:rsidP="001869B2">
      <w:pPr>
        <w:spacing w:after="0" w:line="240" w:lineRule="auto"/>
        <w:jc w:val="both"/>
        <w:rPr>
          <w:rFonts w:asciiTheme="majorHAnsi" w:hAnsiTheme="majorHAnsi"/>
          <w:color w:val="000000" w:themeColor="text1"/>
        </w:rPr>
      </w:pPr>
      <w:bookmarkStart w:id="0" w:name="_GoBack"/>
      <w:bookmarkEnd w:id="0"/>
      <w:r w:rsidRPr="00FF446E">
        <w:rPr>
          <w:rFonts w:asciiTheme="majorHAnsi" w:hAnsiTheme="majorHAnsi"/>
          <w:color w:val="000000" w:themeColor="text1"/>
        </w:rPr>
        <w:t>MESTNA OBČINA SLOVENJ GRADEC</w:t>
      </w:r>
    </w:p>
    <w:p w:rsidR="003F5DD0" w:rsidRPr="00FF446E" w:rsidRDefault="003F5DD0" w:rsidP="001869B2">
      <w:pPr>
        <w:spacing w:after="0" w:line="240" w:lineRule="auto"/>
        <w:jc w:val="both"/>
        <w:rPr>
          <w:rFonts w:asciiTheme="majorHAnsi" w:hAnsiTheme="majorHAnsi"/>
          <w:color w:val="000000" w:themeColor="text1"/>
        </w:rPr>
      </w:pPr>
      <w:r w:rsidRPr="00FF446E">
        <w:rPr>
          <w:rFonts w:asciiTheme="majorHAnsi" w:hAnsiTheme="majorHAnsi"/>
          <w:noProof/>
          <w:color w:val="000000" w:themeColor="text1"/>
          <w:lang w:eastAsia="sl-SI"/>
        </w:rPr>
        <w:drawing>
          <wp:inline distT="0" distB="0" distL="0" distR="0" wp14:anchorId="76887653" wp14:editId="6C303EEB">
            <wp:extent cx="400050" cy="514350"/>
            <wp:effectExtent l="0" t="0" r="0" b="0"/>
            <wp:docPr id="2" name="Slika 2" descr="grb slovenj gradec - nov1"/>
            <wp:cNvGraphicFramePr/>
            <a:graphic xmlns:a="http://schemas.openxmlformats.org/drawingml/2006/main">
              <a:graphicData uri="http://schemas.openxmlformats.org/drawingml/2006/picture">
                <pic:pic xmlns:pic="http://schemas.openxmlformats.org/drawingml/2006/picture">
                  <pic:nvPicPr>
                    <pic:cNvPr id="1" name="Slika 1" descr="grb slovenj gradec - nov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01479" cy="516187"/>
                    </a:xfrm>
                    <a:prstGeom prst="rect">
                      <a:avLst/>
                    </a:prstGeom>
                    <a:noFill/>
                    <a:ln>
                      <a:noFill/>
                    </a:ln>
                  </pic:spPr>
                </pic:pic>
              </a:graphicData>
            </a:graphic>
          </wp:inline>
        </w:drawing>
      </w:r>
    </w:p>
    <w:p w:rsidR="003F5DD0" w:rsidRDefault="003F5DD0" w:rsidP="001869B2">
      <w:pPr>
        <w:spacing w:after="0" w:line="240" w:lineRule="auto"/>
        <w:jc w:val="both"/>
        <w:rPr>
          <w:rFonts w:asciiTheme="majorHAnsi" w:hAnsiTheme="majorHAnsi"/>
          <w:color w:val="000000" w:themeColor="text1"/>
        </w:rPr>
      </w:pPr>
    </w:p>
    <w:p w:rsidR="00FF446E" w:rsidRDefault="00FF446E" w:rsidP="001869B2">
      <w:pPr>
        <w:spacing w:after="0" w:line="240" w:lineRule="auto"/>
        <w:jc w:val="both"/>
        <w:rPr>
          <w:rFonts w:asciiTheme="majorHAnsi" w:hAnsiTheme="majorHAnsi"/>
          <w:color w:val="000000" w:themeColor="text1"/>
        </w:rPr>
      </w:pPr>
    </w:p>
    <w:p w:rsidR="00FF446E" w:rsidRPr="00FF446E" w:rsidRDefault="00FF446E" w:rsidP="001869B2">
      <w:pPr>
        <w:spacing w:after="0" w:line="240" w:lineRule="auto"/>
        <w:jc w:val="both"/>
        <w:rPr>
          <w:rFonts w:asciiTheme="majorHAnsi" w:hAnsiTheme="majorHAnsi"/>
          <w:color w:val="000000" w:themeColor="text1"/>
        </w:rPr>
      </w:pPr>
    </w:p>
    <w:p w:rsidR="003F5DD0" w:rsidRPr="00FF446E" w:rsidRDefault="003F5DD0" w:rsidP="001869B2">
      <w:pPr>
        <w:spacing w:after="0" w:line="240" w:lineRule="auto"/>
        <w:jc w:val="both"/>
        <w:rPr>
          <w:rFonts w:asciiTheme="majorHAnsi" w:hAnsiTheme="majorHAnsi"/>
          <w:color w:val="000000" w:themeColor="text1"/>
        </w:rPr>
      </w:pPr>
    </w:p>
    <w:p w:rsidR="00277114" w:rsidRDefault="00C67E9C" w:rsidP="001869B2">
      <w:pPr>
        <w:spacing w:after="0" w:line="240" w:lineRule="auto"/>
        <w:jc w:val="both"/>
        <w:rPr>
          <w:rFonts w:asciiTheme="majorHAnsi" w:hAnsiTheme="majorHAnsi"/>
          <w:b/>
          <w:color w:val="000000" w:themeColor="text1"/>
          <w:sz w:val="28"/>
          <w:szCs w:val="28"/>
        </w:rPr>
      </w:pPr>
      <w:r w:rsidRPr="00FF446E">
        <w:rPr>
          <w:rFonts w:asciiTheme="majorHAnsi" w:hAnsiTheme="majorHAnsi"/>
          <w:b/>
          <w:color w:val="000000" w:themeColor="text1"/>
          <w:sz w:val="28"/>
          <w:szCs w:val="28"/>
        </w:rPr>
        <w:t>P</w:t>
      </w:r>
      <w:r w:rsidR="00F000CF" w:rsidRPr="00FF446E">
        <w:rPr>
          <w:rFonts w:asciiTheme="majorHAnsi" w:hAnsiTheme="majorHAnsi"/>
          <w:b/>
          <w:color w:val="000000" w:themeColor="text1"/>
          <w:sz w:val="28"/>
          <w:szCs w:val="28"/>
        </w:rPr>
        <w:t xml:space="preserve">ODRUŽNIČNA OSNOVNA ŠOLA SELE – VRHE IN </w:t>
      </w:r>
    </w:p>
    <w:p w:rsidR="0054405B" w:rsidRPr="00FF446E" w:rsidRDefault="0054405B" w:rsidP="001869B2">
      <w:pPr>
        <w:spacing w:after="0" w:line="240" w:lineRule="auto"/>
        <w:jc w:val="both"/>
        <w:rPr>
          <w:rFonts w:asciiTheme="majorHAnsi" w:hAnsiTheme="majorHAnsi"/>
          <w:b/>
          <w:color w:val="000000" w:themeColor="text1"/>
          <w:sz w:val="28"/>
          <w:szCs w:val="28"/>
        </w:rPr>
      </w:pPr>
      <w:r w:rsidRPr="00FF446E">
        <w:rPr>
          <w:rFonts w:asciiTheme="majorHAnsi" w:hAnsiTheme="majorHAnsi"/>
          <w:b/>
          <w:color w:val="000000" w:themeColor="text1"/>
          <w:sz w:val="28"/>
          <w:szCs w:val="28"/>
        </w:rPr>
        <w:t>VZGOJNOVARSTVENI ZAVOD SLOVENJ GRADEC</w:t>
      </w:r>
      <w:r w:rsidR="00C67E9C" w:rsidRPr="00FF446E">
        <w:rPr>
          <w:rFonts w:asciiTheme="majorHAnsi" w:hAnsiTheme="majorHAnsi"/>
          <w:b/>
          <w:color w:val="000000" w:themeColor="text1"/>
          <w:sz w:val="28"/>
          <w:szCs w:val="28"/>
        </w:rPr>
        <w:t>, ENOTA SELE</w:t>
      </w:r>
    </w:p>
    <w:p w:rsidR="00A1661F" w:rsidRPr="00FF446E" w:rsidRDefault="00A1661F" w:rsidP="001869B2">
      <w:pPr>
        <w:spacing w:after="0" w:line="240" w:lineRule="auto"/>
        <w:jc w:val="both"/>
        <w:rPr>
          <w:rFonts w:asciiTheme="majorHAnsi" w:hAnsiTheme="majorHAnsi"/>
          <w:b/>
          <w:color w:val="000000" w:themeColor="text1"/>
          <w:sz w:val="28"/>
          <w:szCs w:val="28"/>
        </w:rPr>
      </w:pPr>
    </w:p>
    <w:p w:rsidR="00A1661F" w:rsidRPr="00FF446E" w:rsidRDefault="00A1661F" w:rsidP="001869B2">
      <w:pPr>
        <w:spacing w:after="0" w:line="240" w:lineRule="auto"/>
        <w:jc w:val="both"/>
        <w:rPr>
          <w:rFonts w:asciiTheme="majorHAnsi" w:hAnsiTheme="majorHAnsi"/>
          <w:b/>
          <w:color w:val="000000" w:themeColor="text1"/>
          <w:sz w:val="28"/>
          <w:szCs w:val="28"/>
        </w:rPr>
      </w:pPr>
      <w:r w:rsidRPr="00FF446E">
        <w:rPr>
          <w:rFonts w:asciiTheme="majorHAnsi" w:hAnsiTheme="majorHAnsi"/>
          <w:b/>
          <w:color w:val="000000" w:themeColor="text1"/>
          <w:sz w:val="28"/>
          <w:szCs w:val="28"/>
        </w:rPr>
        <w:t>ANALIZA STANJA</w:t>
      </w:r>
      <w:r w:rsidR="00FF446E" w:rsidRPr="00FF446E">
        <w:rPr>
          <w:rFonts w:asciiTheme="majorHAnsi" w:hAnsiTheme="majorHAnsi"/>
          <w:b/>
          <w:color w:val="000000" w:themeColor="text1"/>
          <w:sz w:val="28"/>
          <w:szCs w:val="28"/>
        </w:rPr>
        <w:t xml:space="preserve"> IN </w:t>
      </w:r>
      <w:r w:rsidR="00277114">
        <w:rPr>
          <w:rFonts w:asciiTheme="majorHAnsi" w:hAnsiTheme="majorHAnsi"/>
          <w:b/>
          <w:color w:val="000000" w:themeColor="text1"/>
          <w:sz w:val="28"/>
          <w:szCs w:val="28"/>
        </w:rPr>
        <w:t>VARIANTE REŠITVE PROSTORSKE STISKE</w:t>
      </w:r>
    </w:p>
    <w:p w:rsidR="0054405B" w:rsidRPr="00FF446E" w:rsidRDefault="0054405B" w:rsidP="001869B2">
      <w:pPr>
        <w:spacing w:after="0" w:line="240" w:lineRule="auto"/>
        <w:jc w:val="both"/>
        <w:rPr>
          <w:rFonts w:asciiTheme="majorHAnsi" w:hAnsiTheme="majorHAnsi"/>
          <w:color w:val="000000" w:themeColor="text1"/>
        </w:rPr>
      </w:pPr>
    </w:p>
    <w:p w:rsidR="00A1661F" w:rsidRDefault="00A1661F" w:rsidP="001869B2">
      <w:pPr>
        <w:spacing w:after="0" w:line="240" w:lineRule="auto"/>
        <w:jc w:val="both"/>
        <w:rPr>
          <w:rFonts w:asciiTheme="majorHAnsi" w:hAnsiTheme="majorHAnsi"/>
          <w:color w:val="000000" w:themeColor="text1"/>
        </w:rPr>
      </w:pPr>
    </w:p>
    <w:p w:rsidR="00FF446E" w:rsidRPr="00FF446E" w:rsidRDefault="00FF446E" w:rsidP="001869B2">
      <w:pPr>
        <w:spacing w:after="0" w:line="240" w:lineRule="auto"/>
        <w:jc w:val="both"/>
        <w:rPr>
          <w:rFonts w:asciiTheme="majorHAnsi" w:hAnsiTheme="majorHAnsi"/>
          <w:color w:val="000000" w:themeColor="text1"/>
        </w:rPr>
      </w:pPr>
    </w:p>
    <w:p w:rsidR="0054405B" w:rsidRPr="00D6360C" w:rsidRDefault="0054405B" w:rsidP="001869B2">
      <w:pPr>
        <w:pStyle w:val="Odstavekseznama"/>
        <w:numPr>
          <w:ilvl w:val="0"/>
          <w:numId w:val="12"/>
        </w:numPr>
        <w:spacing w:after="0" w:line="240" w:lineRule="auto"/>
        <w:jc w:val="both"/>
        <w:rPr>
          <w:rFonts w:asciiTheme="majorHAnsi" w:hAnsiTheme="majorHAnsi"/>
          <w:b/>
          <w:color w:val="000000" w:themeColor="text1"/>
          <w:sz w:val="28"/>
          <w:szCs w:val="28"/>
        </w:rPr>
      </w:pPr>
      <w:r w:rsidRPr="00D6360C">
        <w:rPr>
          <w:rFonts w:asciiTheme="majorHAnsi" w:hAnsiTheme="majorHAnsi"/>
          <w:b/>
          <w:color w:val="000000" w:themeColor="text1"/>
          <w:sz w:val="28"/>
          <w:szCs w:val="28"/>
        </w:rPr>
        <w:t xml:space="preserve">UVOD  </w:t>
      </w:r>
    </w:p>
    <w:p w:rsidR="0065403E" w:rsidRPr="00FF446E" w:rsidRDefault="0065403E" w:rsidP="001869B2">
      <w:pPr>
        <w:spacing w:after="0" w:line="240" w:lineRule="auto"/>
        <w:jc w:val="both"/>
        <w:rPr>
          <w:rFonts w:asciiTheme="majorHAnsi" w:hAnsiTheme="majorHAnsi"/>
          <w:color w:val="000000" w:themeColor="text1"/>
        </w:rPr>
      </w:pPr>
    </w:p>
    <w:p w:rsidR="007B7F24" w:rsidRPr="00FF446E" w:rsidRDefault="0065403E"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Šola Sele</w:t>
      </w:r>
      <w:r w:rsidR="00F000CF" w:rsidRPr="00FF446E">
        <w:rPr>
          <w:rFonts w:asciiTheme="majorHAnsi" w:hAnsiTheme="majorHAnsi"/>
          <w:color w:val="000000" w:themeColor="text1"/>
        </w:rPr>
        <w:t xml:space="preserve"> – Vrhe </w:t>
      </w:r>
      <w:r w:rsidRPr="00FF446E">
        <w:rPr>
          <w:rFonts w:asciiTheme="majorHAnsi" w:hAnsiTheme="majorHAnsi"/>
          <w:color w:val="000000" w:themeColor="text1"/>
        </w:rPr>
        <w:t xml:space="preserve">je podružnica Prve osnovne šole Slovenj Gradec, kjer se </w:t>
      </w:r>
      <w:r w:rsidR="007B7F24" w:rsidRPr="00FF446E">
        <w:rPr>
          <w:rFonts w:asciiTheme="majorHAnsi" w:hAnsiTheme="majorHAnsi"/>
          <w:color w:val="000000" w:themeColor="text1"/>
        </w:rPr>
        <w:t>je do šolskega leta 2015/2016 izvajal pouk za otroke od 1</w:t>
      </w:r>
      <w:r w:rsidR="0084449F" w:rsidRPr="00FF446E">
        <w:rPr>
          <w:rFonts w:asciiTheme="majorHAnsi" w:hAnsiTheme="majorHAnsi"/>
          <w:color w:val="000000" w:themeColor="text1"/>
        </w:rPr>
        <w:t>.</w:t>
      </w:r>
      <w:r w:rsidR="007B7F24" w:rsidRPr="00FF446E">
        <w:rPr>
          <w:rFonts w:asciiTheme="majorHAnsi" w:hAnsiTheme="majorHAnsi"/>
          <w:color w:val="000000" w:themeColor="text1"/>
        </w:rPr>
        <w:t xml:space="preserve"> do 6</w:t>
      </w:r>
      <w:r w:rsidR="0084449F" w:rsidRPr="00FF446E">
        <w:rPr>
          <w:rFonts w:asciiTheme="majorHAnsi" w:hAnsiTheme="majorHAnsi"/>
          <w:color w:val="000000" w:themeColor="text1"/>
        </w:rPr>
        <w:t>.</w:t>
      </w:r>
      <w:r w:rsidR="007B7F24" w:rsidRPr="00FF446E">
        <w:rPr>
          <w:rFonts w:asciiTheme="majorHAnsi" w:hAnsiTheme="majorHAnsi"/>
          <w:color w:val="000000" w:themeColor="text1"/>
        </w:rPr>
        <w:t xml:space="preserve"> razreda</w:t>
      </w:r>
      <w:r w:rsidR="004D3CBD" w:rsidRPr="00FF446E">
        <w:rPr>
          <w:rFonts w:asciiTheme="majorHAnsi" w:hAnsiTheme="majorHAnsi"/>
          <w:color w:val="000000" w:themeColor="text1"/>
        </w:rPr>
        <w:t>. V</w:t>
      </w:r>
      <w:r w:rsidRPr="00FF446E">
        <w:rPr>
          <w:rFonts w:asciiTheme="majorHAnsi" w:hAnsiTheme="majorHAnsi"/>
          <w:color w:val="000000" w:themeColor="text1"/>
        </w:rPr>
        <w:t xml:space="preserve"> šolskem letu 2015/2016</w:t>
      </w:r>
      <w:r w:rsidR="007B7F24" w:rsidRPr="00FF446E">
        <w:rPr>
          <w:rFonts w:asciiTheme="majorHAnsi" w:hAnsiTheme="majorHAnsi"/>
          <w:color w:val="000000" w:themeColor="text1"/>
        </w:rPr>
        <w:t xml:space="preserve"> se zaradi pomanjkanja prostora </w:t>
      </w:r>
      <w:r w:rsidR="004D3CBD" w:rsidRPr="00FF446E">
        <w:rPr>
          <w:rFonts w:asciiTheme="majorHAnsi" w:hAnsiTheme="majorHAnsi"/>
          <w:color w:val="000000" w:themeColor="text1"/>
        </w:rPr>
        <w:t>in oblikovanja samostojnega oddelka 3</w:t>
      </w:r>
      <w:r w:rsidR="0084449F" w:rsidRPr="00FF446E">
        <w:rPr>
          <w:rFonts w:asciiTheme="majorHAnsi" w:hAnsiTheme="majorHAnsi"/>
          <w:color w:val="000000" w:themeColor="text1"/>
        </w:rPr>
        <w:t>.</w:t>
      </w:r>
      <w:r w:rsidR="004D3CBD" w:rsidRPr="00FF446E">
        <w:rPr>
          <w:rFonts w:asciiTheme="majorHAnsi" w:hAnsiTheme="majorHAnsi"/>
          <w:color w:val="000000" w:themeColor="text1"/>
        </w:rPr>
        <w:t xml:space="preserve"> razreda </w:t>
      </w:r>
      <w:r w:rsidRPr="00FF446E">
        <w:rPr>
          <w:rFonts w:asciiTheme="majorHAnsi" w:hAnsiTheme="majorHAnsi"/>
          <w:color w:val="000000" w:themeColor="text1"/>
        </w:rPr>
        <w:t>izvaja pouk za oddelke od 1</w:t>
      </w:r>
      <w:r w:rsidR="0084449F" w:rsidRPr="00FF446E">
        <w:rPr>
          <w:rFonts w:asciiTheme="majorHAnsi" w:hAnsiTheme="majorHAnsi"/>
          <w:color w:val="000000" w:themeColor="text1"/>
        </w:rPr>
        <w:t>.</w:t>
      </w:r>
      <w:r w:rsidRPr="00FF446E">
        <w:rPr>
          <w:rFonts w:asciiTheme="majorHAnsi" w:hAnsiTheme="majorHAnsi"/>
          <w:color w:val="000000" w:themeColor="text1"/>
        </w:rPr>
        <w:t xml:space="preserve"> do 5</w:t>
      </w:r>
      <w:r w:rsidR="0084449F" w:rsidRPr="00FF446E">
        <w:rPr>
          <w:rFonts w:asciiTheme="majorHAnsi" w:hAnsiTheme="majorHAnsi"/>
          <w:color w:val="000000" w:themeColor="text1"/>
        </w:rPr>
        <w:t>.</w:t>
      </w:r>
      <w:r w:rsidRPr="00FF446E">
        <w:rPr>
          <w:rFonts w:asciiTheme="majorHAnsi" w:hAnsiTheme="majorHAnsi"/>
          <w:color w:val="000000" w:themeColor="text1"/>
        </w:rPr>
        <w:t xml:space="preserve"> razreda. Šola je </w:t>
      </w:r>
      <w:r w:rsidR="008976C3" w:rsidRPr="00FF446E">
        <w:rPr>
          <w:rFonts w:asciiTheme="majorHAnsi" w:hAnsiTheme="majorHAnsi"/>
          <w:color w:val="000000" w:themeColor="text1"/>
        </w:rPr>
        <w:t>v šolskem letu 2008/2009</w:t>
      </w:r>
      <w:r w:rsidRPr="00FF446E">
        <w:rPr>
          <w:rFonts w:asciiTheme="majorHAnsi" w:hAnsiTheme="majorHAnsi"/>
          <w:color w:val="000000" w:themeColor="text1"/>
        </w:rPr>
        <w:t xml:space="preserve"> odstopila eno učilnico za potrebe Vzgojno varstvenega zavoda Slovenj Gradec, ki je v objektu šole vzpostavil en oddelek predšolskih otrok. Zaradi povečan</w:t>
      </w:r>
      <w:r w:rsidR="007B7F24" w:rsidRPr="00FF446E">
        <w:rPr>
          <w:rFonts w:asciiTheme="majorHAnsi" w:hAnsiTheme="majorHAnsi"/>
          <w:color w:val="000000" w:themeColor="text1"/>
        </w:rPr>
        <w:t>ja vpisa otrok v POŠ Sele</w:t>
      </w:r>
      <w:r w:rsidR="00F000CF" w:rsidRPr="00FF446E">
        <w:rPr>
          <w:rFonts w:asciiTheme="majorHAnsi" w:hAnsiTheme="majorHAnsi"/>
          <w:color w:val="000000" w:themeColor="text1"/>
        </w:rPr>
        <w:t xml:space="preserve"> </w:t>
      </w:r>
      <w:r w:rsidR="00BD4793" w:rsidRPr="00FF446E">
        <w:rPr>
          <w:rFonts w:asciiTheme="majorHAnsi" w:hAnsiTheme="majorHAnsi"/>
          <w:color w:val="000000" w:themeColor="text1"/>
        </w:rPr>
        <w:t>–</w:t>
      </w:r>
      <w:r w:rsidR="00F000CF" w:rsidRPr="00FF446E">
        <w:rPr>
          <w:rFonts w:asciiTheme="majorHAnsi" w:hAnsiTheme="majorHAnsi"/>
          <w:color w:val="000000" w:themeColor="text1"/>
        </w:rPr>
        <w:t xml:space="preserve"> Vrhe</w:t>
      </w:r>
      <w:r w:rsidR="00BD4793" w:rsidRPr="00FF446E">
        <w:rPr>
          <w:rFonts w:asciiTheme="majorHAnsi" w:hAnsiTheme="majorHAnsi"/>
          <w:color w:val="000000" w:themeColor="text1"/>
        </w:rPr>
        <w:t xml:space="preserve"> in</w:t>
      </w:r>
      <w:r w:rsidR="007B7F24" w:rsidRPr="00FF446E">
        <w:rPr>
          <w:rFonts w:asciiTheme="majorHAnsi" w:hAnsiTheme="majorHAnsi"/>
          <w:color w:val="000000" w:themeColor="text1"/>
        </w:rPr>
        <w:t xml:space="preserve"> tudi zaradi </w:t>
      </w:r>
      <w:r w:rsidRPr="00FF446E">
        <w:rPr>
          <w:rFonts w:asciiTheme="majorHAnsi" w:hAnsiTheme="majorHAnsi"/>
          <w:color w:val="000000" w:themeColor="text1"/>
        </w:rPr>
        <w:t xml:space="preserve">oblikovanja oddelka predšolske vzgoje na Selah, se šola sooča z veliko prostorsko stisko. </w:t>
      </w:r>
      <w:r w:rsidR="007B7F24" w:rsidRPr="00FF446E">
        <w:rPr>
          <w:rFonts w:asciiTheme="majorHAnsi" w:hAnsiTheme="majorHAnsi"/>
          <w:color w:val="000000" w:themeColor="text1"/>
        </w:rPr>
        <w:t xml:space="preserve">Za preučitev različnih rešitev za sprostitev prostorske stiske je tako župan Mestne občine Slovenj Gradec oblikoval komisijo, ki bi različne variante za rešitev </w:t>
      </w:r>
      <w:r w:rsidR="0084449F" w:rsidRPr="00FF446E">
        <w:rPr>
          <w:rFonts w:asciiTheme="majorHAnsi" w:hAnsiTheme="majorHAnsi"/>
          <w:color w:val="000000" w:themeColor="text1"/>
        </w:rPr>
        <w:t xml:space="preserve">prostorske </w:t>
      </w:r>
      <w:r w:rsidR="007B7F24" w:rsidRPr="00FF446E">
        <w:rPr>
          <w:rFonts w:asciiTheme="majorHAnsi" w:hAnsiTheme="majorHAnsi"/>
          <w:color w:val="000000" w:themeColor="text1"/>
        </w:rPr>
        <w:t xml:space="preserve">stiske predstavila občinskemu svetu Mestne občine Slovenj Gradec. </w:t>
      </w:r>
    </w:p>
    <w:p w:rsidR="007B7F24" w:rsidRPr="00FF446E" w:rsidRDefault="007B7F24" w:rsidP="001869B2">
      <w:pPr>
        <w:spacing w:after="0" w:line="240" w:lineRule="auto"/>
        <w:jc w:val="both"/>
        <w:rPr>
          <w:rFonts w:asciiTheme="majorHAnsi" w:hAnsiTheme="majorHAnsi"/>
          <w:color w:val="000000" w:themeColor="text1"/>
        </w:rPr>
      </w:pPr>
    </w:p>
    <w:p w:rsidR="007B7F24" w:rsidRPr="00FF446E" w:rsidRDefault="0065403E"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Na osnovi obstoječih podatkov </w:t>
      </w:r>
      <w:r w:rsidR="00E529C5" w:rsidRPr="00FF446E">
        <w:rPr>
          <w:rFonts w:asciiTheme="majorHAnsi" w:hAnsiTheme="majorHAnsi"/>
          <w:color w:val="000000" w:themeColor="text1"/>
        </w:rPr>
        <w:t xml:space="preserve">je bilo analizirano obstoječe stanje in </w:t>
      </w:r>
      <w:r w:rsidRPr="00FF446E">
        <w:rPr>
          <w:rFonts w:asciiTheme="majorHAnsi" w:hAnsiTheme="majorHAnsi"/>
          <w:color w:val="000000" w:themeColor="text1"/>
        </w:rPr>
        <w:t xml:space="preserve">različne variante </w:t>
      </w:r>
      <w:r w:rsidR="00E529C5" w:rsidRPr="00FF446E">
        <w:rPr>
          <w:rFonts w:asciiTheme="majorHAnsi" w:hAnsiTheme="majorHAnsi"/>
          <w:color w:val="000000" w:themeColor="text1"/>
        </w:rPr>
        <w:t xml:space="preserve"> rešitve prostorske stiske</w:t>
      </w:r>
      <w:r w:rsidRPr="00FF446E">
        <w:rPr>
          <w:rFonts w:asciiTheme="majorHAnsi" w:hAnsiTheme="majorHAnsi"/>
          <w:color w:val="000000" w:themeColor="text1"/>
        </w:rPr>
        <w:t xml:space="preserve">, ki </w:t>
      </w:r>
      <w:r w:rsidR="00E529C5" w:rsidRPr="00FF446E">
        <w:rPr>
          <w:rFonts w:asciiTheme="majorHAnsi" w:hAnsiTheme="majorHAnsi"/>
          <w:color w:val="000000" w:themeColor="text1"/>
        </w:rPr>
        <w:t xml:space="preserve">so povzete v nadaljevanju. </w:t>
      </w:r>
    </w:p>
    <w:p w:rsidR="00E529C5" w:rsidRPr="00FF446E" w:rsidRDefault="00E529C5" w:rsidP="001869B2">
      <w:pPr>
        <w:spacing w:after="0" w:line="240" w:lineRule="auto"/>
        <w:jc w:val="both"/>
        <w:rPr>
          <w:rFonts w:asciiTheme="majorHAnsi" w:hAnsiTheme="majorHAnsi"/>
          <w:color w:val="000000" w:themeColor="text1"/>
        </w:rPr>
      </w:pPr>
    </w:p>
    <w:p w:rsidR="0065403E" w:rsidRPr="00FF446E" w:rsidRDefault="0065403E" w:rsidP="001869B2">
      <w:pPr>
        <w:spacing w:after="0" w:line="240" w:lineRule="auto"/>
        <w:jc w:val="both"/>
        <w:rPr>
          <w:rFonts w:asciiTheme="majorHAnsi" w:hAnsiTheme="majorHAnsi"/>
          <w:color w:val="000000" w:themeColor="text1"/>
        </w:rPr>
      </w:pPr>
    </w:p>
    <w:p w:rsidR="0065403E" w:rsidRPr="00D6360C" w:rsidRDefault="0065403E" w:rsidP="001869B2">
      <w:pPr>
        <w:pStyle w:val="Odstavekseznama"/>
        <w:numPr>
          <w:ilvl w:val="0"/>
          <w:numId w:val="12"/>
        </w:numPr>
        <w:spacing w:after="0" w:line="240" w:lineRule="auto"/>
        <w:jc w:val="both"/>
        <w:rPr>
          <w:rFonts w:asciiTheme="majorHAnsi" w:hAnsiTheme="majorHAnsi"/>
          <w:b/>
          <w:color w:val="000000" w:themeColor="text1"/>
          <w:sz w:val="28"/>
          <w:szCs w:val="28"/>
        </w:rPr>
      </w:pPr>
      <w:r w:rsidRPr="00D6360C">
        <w:rPr>
          <w:rFonts w:asciiTheme="majorHAnsi" w:hAnsiTheme="majorHAnsi"/>
          <w:b/>
          <w:color w:val="000000" w:themeColor="text1"/>
          <w:sz w:val="28"/>
          <w:szCs w:val="28"/>
        </w:rPr>
        <w:t xml:space="preserve">ANALIZA STANJA </w:t>
      </w:r>
    </w:p>
    <w:p w:rsidR="0065403E" w:rsidRPr="00FF446E" w:rsidRDefault="0065403E" w:rsidP="001869B2">
      <w:pPr>
        <w:pStyle w:val="Odstavekseznama"/>
        <w:spacing w:after="0" w:line="240" w:lineRule="auto"/>
        <w:jc w:val="both"/>
        <w:rPr>
          <w:rFonts w:asciiTheme="majorHAnsi" w:hAnsiTheme="majorHAnsi"/>
          <w:b/>
          <w:color w:val="000000" w:themeColor="text1"/>
        </w:rPr>
      </w:pPr>
    </w:p>
    <w:p w:rsidR="0065403E" w:rsidRPr="00FF446E" w:rsidRDefault="0065403E" w:rsidP="001869B2">
      <w:pPr>
        <w:spacing w:after="0" w:line="240" w:lineRule="auto"/>
        <w:jc w:val="both"/>
        <w:rPr>
          <w:rFonts w:asciiTheme="majorHAnsi" w:hAnsiTheme="majorHAnsi"/>
          <w:b/>
          <w:color w:val="000000" w:themeColor="text1"/>
        </w:rPr>
      </w:pPr>
      <w:r w:rsidRPr="00FF446E">
        <w:rPr>
          <w:rFonts w:asciiTheme="majorHAnsi" w:hAnsiTheme="majorHAnsi"/>
          <w:b/>
          <w:color w:val="000000" w:themeColor="text1"/>
        </w:rPr>
        <w:t>2.1 ANALIZA STANJA OBJEKTA SELE 1</w:t>
      </w:r>
    </w:p>
    <w:p w:rsidR="0065403E" w:rsidRPr="00FF446E" w:rsidRDefault="0065403E" w:rsidP="001869B2">
      <w:pPr>
        <w:spacing w:after="0" w:line="240" w:lineRule="auto"/>
        <w:jc w:val="both"/>
        <w:rPr>
          <w:rFonts w:asciiTheme="majorHAnsi" w:hAnsiTheme="majorHAnsi"/>
          <w:color w:val="000000" w:themeColor="text1"/>
        </w:rPr>
      </w:pPr>
    </w:p>
    <w:p w:rsidR="00F000CF" w:rsidRPr="00FF446E" w:rsidRDefault="005153CB" w:rsidP="00F000CF">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Osnovna šola Sele – Vrhe je bila ustanovljena leta 1898</w:t>
      </w:r>
      <w:r w:rsidRPr="00FF446E">
        <w:rPr>
          <w:rStyle w:val="Sprotnaopomba-sklic"/>
          <w:rFonts w:asciiTheme="majorHAnsi" w:hAnsiTheme="majorHAnsi"/>
          <w:color w:val="000000" w:themeColor="text1"/>
        </w:rPr>
        <w:footnoteReference w:id="1"/>
      </w:r>
      <w:r w:rsidR="0084449F" w:rsidRPr="00FF446E">
        <w:rPr>
          <w:rFonts w:asciiTheme="majorHAnsi" w:hAnsiTheme="majorHAnsi"/>
          <w:color w:val="000000" w:themeColor="text1"/>
        </w:rPr>
        <w:t xml:space="preserve"> in letos</w:t>
      </w:r>
      <w:r w:rsidRPr="00FF446E">
        <w:rPr>
          <w:rFonts w:asciiTheme="majorHAnsi" w:hAnsiTheme="majorHAnsi"/>
          <w:color w:val="000000" w:themeColor="text1"/>
        </w:rPr>
        <w:t xml:space="preserve"> praznuje že 118</w:t>
      </w:r>
      <w:r w:rsidR="0084449F" w:rsidRPr="00FF446E">
        <w:rPr>
          <w:rFonts w:asciiTheme="majorHAnsi" w:hAnsiTheme="majorHAnsi"/>
          <w:color w:val="000000" w:themeColor="text1"/>
        </w:rPr>
        <w:t>.</w:t>
      </w:r>
      <w:r w:rsidRPr="00FF446E">
        <w:rPr>
          <w:rFonts w:asciiTheme="majorHAnsi" w:hAnsiTheme="majorHAnsi"/>
          <w:color w:val="000000" w:themeColor="text1"/>
        </w:rPr>
        <w:t xml:space="preserve"> </w:t>
      </w:r>
      <w:r w:rsidR="0084449F" w:rsidRPr="00FF446E">
        <w:rPr>
          <w:rFonts w:asciiTheme="majorHAnsi" w:hAnsiTheme="majorHAnsi"/>
          <w:color w:val="000000" w:themeColor="text1"/>
        </w:rPr>
        <w:t>letnico</w:t>
      </w:r>
      <w:r w:rsidRPr="00FF446E">
        <w:rPr>
          <w:rFonts w:asciiTheme="majorHAnsi" w:hAnsiTheme="majorHAnsi"/>
          <w:color w:val="000000" w:themeColor="text1"/>
        </w:rPr>
        <w:t xml:space="preserve">. </w:t>
      </w:r>
      <w:r w:rsidR="00F000CF" w:rsidRPr="00FF446E">
        <w:rPr>
          <w:rFonts w:asciiTheme="majorHAnsi" w:hAnsiTheme="majorHAnsi"/>
          <w:color w:val="000000" w:themeColor="text1"/>
        </w:rPr>
        <w:t>Ime Sele – Vrhe je ime dveh naselij, kjer šola stoji. Šola ima ze</w:t>
      </w:r>
      <w:r w:rsidR="006442BE" w:rsidRPr="00FF446E">
        <w:rPr>
          <w:rFonts w:asciiTheme="majorHAnsi" w:hAnsiTheme="majorHAnsi"/>
          <w:color w:val="000000" w:themeColor="text1"/>
        </w:rPr>
        <w:t xml:space="preserve">lo dolgo in zanimivo zgodovino. </w:t>
      </w:r>
      <w:r w:rsidR="00F000CF" w:rsidRPr="00FF446E">
        <w:rPr>
          <w:rFonts w:asciiTheme="majorHAnsi" w:hAnsiTheme="majorHAnsi"/>
          <w:color w:val="000000" w:themeColor="text1"/>
        </w:rPr>
        <w:t xml:space="preserve">Leta 1998 – ob 100. obletnici nastanka, je bila šola deležna celovite prenove in sodobne opreme. </w:t>
      </w:r>
    </w:p>
    <w:p w:rsidR="00F000CF" w:rsidRPr="00FF446E" w:rsidRDefault="00F000CF" w:rsidP="00F000CF">
      <w:pPr>
        <w:spacing w:after="0" w:line="240" w:lineRule="auto"/>
        <w:jc w:val="both"/>
        <w:rPr>
          <w:rFonts w:asciiTheme="majorHAnsi" w:hAnsiTheme="majorHAnsi"/>
          <w:color w:val="000000" w:themeColor="text1"/>
        </w:rPr>
      </w:pPr>
    </w:p>
    <w:p w:rsidR="008E5083" w:rsidRPr="00FF446E" w:rsidRDefault="00434E38"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Kapaciteta šole glede na prostor je oblikovanje </w:t>
      </w:r>
      <w:r w:rsidR="007B7F24" w:rsidRPr="00FF446E">
        <w:rPr>
          <w:rFonts w:asciiTheme="majorHAnsi" w:hAnsiTheme="majorHAnsi"/>
          <w:color w:val="000000" w:themeColor="text1"/>
        </w:rPr>
        <w:t xml:space="preserve">največ </w:t>
      </w:r>
      <w:r w:rsidRPr="00FF446E">
        <w:rPr>
          <w:rFonts w:asciiTheme="majorHAnsi" w:hAnsiTheme="majorHAnsi"/>
          <w:color w:val="000000" w:themeColor="text1"/>
        </w:rPr>
        <w:t xml:space="preserve">3 oddelkov z največ 63 učencev. </w:t>
      </w:r>
      <w:r w:rsidR="00FC5CBD" w:rsidRPr="00FF446E">
        <w:rPr>
          <w:rFonts w:asciiTheme="majorHAnsi" w:hAnsiTheme="majorHAnsi"/>
          <w:color w:val="000000" w:themeColor="text1"/>
        </w:rPr>
        <w:t xml:space="preserve">Normativ na </w:t>
      </w:r>
      <w:r w:rsidR="00E859DE" w:rsidRPr="00FF446E">
        <w:rPr>
          <w:rFonts w:asciiTheme="majorHAnsi" w:hAnsiTheme="majorHAnsi"/>
          <w:color w:val="000000" w:themeColor="text1"/>
        </w:rPr>
        <w:t xml:space="preserve">1 </w:t>
      </w:r>
      <w:r w:rsidR="00FC5CBD" w:rsidRPr="00FF446E">
        <w:rPr>
          <w:rFonts w:asciiTheme="majorHAnsi" w:hAnsiTheme="majorHAnsi"/>
          <w:color w:val="000000" w:themeColor="text1"/>
        </w:rPr>
        <w:t xml:space="preserve">učenca je sledeč: 2,4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oMath>
      <w:r w:rsidR="00FC5CBD" w:rsidRPr="00FF446E">
        <w:rPr>
          <w:rFonts w:asciiTheme="majorHAnsi" w:hAnsiTheme="majorHAnsi"/>
          <w:color w:val="000000" w:themeColor="text1"/>
        </w:rPr>
        <w:t xml:space="preserve"> učilnice/učenca, 0,7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oMath>
      <w:r w:rsidR="0084449F" w:rsidRPr="00FF446E">
        <w:rPr>
          <w:rFonts w:asciiTheme="majorHAnsi" w:hAnsiTheme="majorHAnsi"/>
          <w:color w:val="000000" w:themeColor="text1"/>
        </w:rPr>
        <w:t xml:space="preserve"> knjižnice na učenca, 1,4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oMath>
      <w:r w:rsidR="00FC5CBD" w:rsidRPr="00FF446E">
        <w:rPr>
          <w:rFonts w:asciiTheme="majorHAnsi" w:hAnsiTheme="majorHAnsi"/>
          <w:color w:val="000000" w:themeColor="text1"/>
        </w:rPr>
        <w:t xml:space="preserve"> telovadnice na učenca</w:t>
      </w:r>
      <w:r w:rsidR="0084449F" w:rsidRPr="00FF446E">
        <w:rPr>
          <w:rFonts w:asciiTheme="majorHAnsi" w:hAnsiTheme="majorHAnsi"/>
          <w:color w:val="000000" w:themeColor="text1"/>
        </w:rPr>
        <w:t xml:space="preserve">, 0,2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oMath>
      <w:r w:rsidR="0084449F" w:rsidRPr="00FF446E">
        <w:rPr>
          <w:rFonts w:asciiTheme="majorHAnsi" w:hAnsiTheme="majorHAnsi"/>
          <w:color w:val="000000" w:themeColor="text1"/>
        </w:rPr>
        <w:t xml:space="preserve"> sanatorijev na učenca in 0,6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oMath>
      <w:r w:rsidR="00E859DE" w:rsidRPr="00FF446E">
        <w:rPr>
          <w:rFonts w:asciiTheme="majorHAnsi" w:hAnsiTheme="majorHAnsi"/>
          <w:color w:val="000000" w:themeColor="text1"/>
        </w:rPr>
        <w:t xml:space="preserve"> zbornice na učenca. </w:t>
      </w:r>
      <w:r w:rsidR="008E5083" w:rsidRPr="00FF446E">
        <w:rPr>
          <w:rFonts w:asciiTheme="majorHAnsi" w:hAnsiTheme="majorHAnsi"/>
          <w:color w:val="000000" w:themeColor="text1"/>
        </w:rPr>
        <w:t xml:space="preserve">Učilnica za individualno delo in delo v manjših skupinah,  zbornica in drugi spremljevalni prostori in površine, ki so določeni z navodili za izgradnjo OŠ v RS. </w:t>
      </w:r>
    </w:p>
    <w:p w:rsidR="008E5083" w:rsidRPr="00FF446E" w:rsidRDefault="008E5083" w:rsidP="001869B2">
      <w:pPr>
        <w:spacing w:after="0" w:line="240" w:lineRule="auto"/>
        <w:jc w:val="both"/>
        <w:rPr>
          <w:rFonts w:asciiTheme="majorHAnsi" w:hAnsiTheme="majorHAnsi"/>
          <w:color w:val="000000" w:themeColor="text1"/>
        </w:rPr>
      </w:pPr>
    </w:p>
    <w:p w:rsidR="00434E38" w:rsidRPr="00FF446E" w:rsidRDefault="00E859DE"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lastRenderedPageBreak/>
        <w:t>Normativ na pre</w:t>
      </w:r>
      <w:r w:rsidR="0084449F" w:rsidRPr="00FF446E">
        <w:rPr>
          <w:rFonts w:asciiTheme="majorHAnsi" w:hAnsiTheme="majorHAnsi"/>
          <w:color w:val="000000" w:themeColor="text1"/>
        </w:rPr>
        <w:t xml:space="preserve">dšolskega otroka pa je min. 3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oMath>
      <w:r w:rsidRPr="00FF446E">
        <w:rPr>
          <w:rFonts w:asciiTheme="majorHAnsi" w:hAnsiTheme="majorHAnsi"/>
          <w:color w:val="000000" w:themeColor="text1"/>
        </w:rPr>
        <w:t xml:space="preserve"> na otroka notranje igralnih površin. </w:t>
      </w:r>
      <w:r w:rsidR="004D3CBD" w:rsidRPr="00FF446E">
        <w:rPr>
          <w:rFonts w:asciiTheme="majorHAnsi" w:hAnsiTheme="majorHAnsi"/>
          <w:color w:val="000000" w:themeColor="text1"/>
        </w:rPr>
        <w:t>N</w:t>
      </w:r>
      <w:r w:rsidRPr="00FF446E">
        <w:rPr>
          <w:rFonts w:asciiTheme="majorHAnsi" w:hAnsiTheme="majorHAnsi"/>
          <w:color w:val="000000" w:themeColor="text1"/>
        </w:rPr>
        <w:t>a šoli</w:t>
      </w:r>
      <w:r w:rsidR="004D3CBD" w:rsidRPr="00FF446E">
        <w:rPr>
          <w:rFonts w:asciiTheme="majorHAnsi" w:hAnsiTheme="majorHAnsi"/>
          <w:color w:val="000000" w:themeColor="text1"/>
        </w:rPr>
        <w:t xml:space="preserve"> so,</w:t>
      </w:r>
      <w:r w:rsidR="00BD4793" w:rsidRPr="00FF446E">
        <w:rPr>
          <w:rFonts w:asciiTheme="majorHAnsi" w:hAnsiTheme="majorHAnsi"/>
          <w:color w:val="000000" w:themeColor="text1"/>
        </w:rPr>
        <w:t xml:space="preserve"> v šolskem letu 2015/2016</w:t>
      </w:r>
      <w:r w:rsidRPr="00FF446E">
        <w:rPr>
          <w:rFonts w:asciiTheme="majorHAnsi" w:hAnsiTheme="majorHAnsi"/>
          <w:color w:val="000000" w:themeColor="text1"/>
        </w:rPr>
        <w:t xml:space="preserve"> skupaj z enoto VVZ</w:t>
      </w:r>
      <w:r w:rsidR="00876CCB" w:rsidRPr="00FF446E">
        <w:rPr>
          <w:rFonts w:asciiTheme="majorHAnsi" w:hAnsiTheme="majorHAnsi"/>
          <w:color w:val="000000" w:themeColor="text1"/>
        </w:rPr>
        <w:t xml:space="preserve"> SG, </w:t>
      </w:r>
      <w:r w:rsidRPr="00FF446E">
        <w:rPr>
          <w:rFonts w:asciiTheme="majorHAnsi" w:hAnsiTheme="majorHAnsi"/>
          <w:color w:val="000000" w:themeColor="text1"/>
        </w:rPr>
        <w:t>oblikovani kar 4 oddelk</w:t>
      </w:r>
      <w:r w:rsidR="004D3CBD" w:rsidRPr="00FF446E">
        <w:rPr>
          <w:rFonts w:asciiTheme="majorHAnsi" w:hAnsiTheme="majorHAnsi"/>
          <w:color w:val="000000" w:themeColor="text1"/>
        </w:rPr>
        <w:t>i</w:t>
      </w:r>
      <w:r w:rsidR="007B7F24" w:rsidRPr="00FF446E">
        <w:rPr>
          <w:rFonts w:asciiTheme="majorHAnsi" w:hAnsiTheme="majorHAnsi"/>
          <w:color w:val="000000" w:themeColor="text1"/>
        </w:rPr>
        <w:t xml:space="preserve"> s </w:t>
      </w:r>
      <w:r w:rsidRPr="00FF446E">
        <w:rPr>
          <w:rFonts w:asciiTheme="majorHAnsi" w:hAnsiTheme="majorHAnsi"/>
          <w:color w:val="000000" w:themeColor="text1"/>
        </w:rPr>
        <w:t>63 otro</w:t>
      </w:r>
      <w:r w:rsidR="007B7F24" w:rsidRPr="00FF446E">
        <w:rPr>
          <w:rFonts w:asciiTheme="majorHAnsi" w:hAnsiTheme="majorHAnsi"/>
          <w:color w:val="000000" w:themeColor="text1"/>
        </w:rPr>
        <w:t>ki, od katerih je</w:t>
      </w:r>
      <w:r w:rsidRPr="00FF446E">
        <w:rPr>
          <w:rFonts w:asciiTheme="majorHAnsi" w:hAnsiTheme="majorHAnsi"/>
          <w:color w:val="000000" w:themeColor="text1"/>
        </w:rPr>
        <w:t xml:space="preserve"> 39 osnovnošolskih in 24 predšolskih. </w:t>
      </w:r>
    </w:p>
    <w:p w:rsidR="00664497" w:rsidRDefault="00664497" w:rsidP="001869B2">
      <w:pPr>
        <w:spacing w:after="0" w:line="240" w:lineRule="auto"/>
        <w:jc w:val="both"/>
        <w:rPr>
          <w:rFonts w:asciiTheme="majorHAnsi" w:hAnsiTheme="majorHAnsi"/>
          <w:color w:val="000000" w:themeColor="text1"/>
        </w:rPr>
      </w:pPr>
    </w:p>
    <w:p w:rsidR="00876CCB" w:rsidRPr="00FF446E" w:rsidRDefault="00876CCB"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V klet</w:t>
      </w:r>
      <w:r w:rsidR="002C40BA" w:rsidRPr="00FF446E">
        <w:rPr>
          <w:rFonts w:asciiTheme="majorHAnsi" w:hAnsiTheme="majorHAnsi"/>
          <w:color w:val="000000" w:themeColor="text1"/>
        </w:rPr>
        <w:t xml:space="preserve">nih prostorih je skupno 72,30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oMath>
      <w:r w:rsidRPr="00FF446E">
        <w:rPr>
          <w:rFonts w:asciiTheme="majorHAnsi" w:hAnsiTheme="majorHAnsi"/>
          <w:color w:val="000000" w:themeColor="text1"/>
        </w:rPr>
        <w:t xml:space="preserve"> neto tlorisnih površin. V kleti je kotlovnica (šola se ogreva na olje) in shramba. </w:t>
      </w:r>
    </w:p>
    <w:p w:rsidR="00876CCB" w:rsidRPr="00FF446E" w:rsidRDefault="00876CCB"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 </w:t>
      </w:r>
    </w:p>
    <w:p w:rsidR="00434E38" w:rsidRPr="00FF446E" w:rsidRDefault="00434E38"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V </w:t>
      </w:r>
      <w:r w:rsidR="005153CB" w:rsidRPr="00FF446E">
        <w:rPr>
          <w:rFonts w:asciiTheme="majorHAnsi" w:hAnsiTheme="majorHAnsi"/>
          <w:color w:val="000000" w:themeColor="text1"/>
        </w:rPr>
        <w:t>pritličju</w:t>
      </w:r>
      <w:r w:rsidRPr="00FF446E">
        <w:rPr>
          <w:rFonts w:asciiTheme="majorHAnsi" w:hAnsiTheme="majorHAnsi"/>
          <w:color w:val="000000" w:themeColor="text1"/>
        </w:rPr>
        <w:t xml:space="preserve"> </w:t>
      </w:r>
      <w:r w:rsidR="00FC5CBD" w:rsidRPr="00FF446E">
        <w:rPr>
          <w:rFonts w:asciiTheme="majorHAnsi" w:hAnsiTheme="majorHAnsi"/>
          <w:color w:val="000000" w:themeColor="text1"/>
        </w:rPr>
        <w:t>objekta</w:t>
      </w:r>
      <w:r w:rsidRPr="00FF446E">
        <w:rPr>
          <w:rFonts w:asciiTheme="majorHAnsi" w:hAnsiTheme="majorHAnsi"/>
          <w:color w:val="000000" w:themeColor="text1"/>
        </w:rPr>
        <w:t xml:space="preserve"> j</w:t>
      </w:r>
      <w:r w:rsidR="00FC5CBD" w:rsidRPr="00FF446E">
        <w:rPr>
          <w:rFonts w:asciiTheme="majorHAnsi" w:hAnsiTheme="majorHAnsi"/>
          <w:color w:val="000000" w:themeColor="text1"/>
        </w:rPr>
        <w:t xml:space="preserve">e skupno </w:t>
      </w:r>
      <w:r w:rsidR="007B7F24" w:rsidRPr="00FF446E">
        <w:rPr>
          <w:rFonts w:asciiTheme="majorHAnsi" w:hAnsiTheme="majorHAnsi"/>
          <w:color w:val="000000" w:themeColor="text1"/>
        </w:rPr>
        <w:t>205,15</w:t>
      </w:r>
      <w:r w:rsidR="002C40BA" w:rsidRPr="00FF446E">
        <w:rPr>
          <w:rFonts w:asciiTheme="majorHAnsi" w:hAnsiTheme="majorHAnsi"/>
          <w:color w:val="000000" w:themeColor="text1"/>
        </w:rPr>
        <w:t xml:space="preserve">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oMath>
      <w:r w:rsidRPr="00FF446E">
        <w:rPr>
          <w:rFonts w:asciiTheme="majorHAnsi" w:hAnsiTheme="majorHAnsi"/>
          <w:color w:val="000000" w:themeColor="text1"/>
        </w:rPr>
        <w:t xml:space="preserve"> </w:t>
      </w:r>
      <w:r w:rsidR="00FC5CBD" w:rsidRPr="00FF446E">
        <w:rPr>
          <w:rFonts w:asciiTheme="majorHAnsi" w:hAnsiTheme="majorHAnsi"/>
          <w:color w:val="000000" w:themeColor="text1"/>
        </w:rPr>
        <w:t xml:space="preserve">neto tlorisnih površin. V </w:t>
      </w:r>
      <w:r w:rsidR="004D3CBD" w:rsidRPr="00FF446E">
        <w:rPr>
          <w:rFonts w:asciiTheme="majorHAnsi" w:hAnsiTheme="majorHAnsi"/>
          <w:color w:val="000000" w:themeColor="text1"/>
        </w:rPr>
        <w:t>učilnici</w:t>
      </w:r>
      <w:r w:rsidR="007B7F24" w:rsidRPr="00FF446E">
        <w:rPr>
          <w:rFonts w:asciiTheme="majorHAnsi" w:hAnsiTheme="majorHAnsi"/>
          <w:color w:val="000000" w:themeColor="text1"/>
        </w:rPr>
        <w:t xml:space="preserve"> z 58,17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oMath>
      <w:r w:rsidR="00FC5CBD" w:rsidRPr="00FF446E">
        <w:rPr>
          <w:rFonts w:asciiTheme="majorHAnsi" w:hAnsiTheme="majorHAnsi"/>
          <w:color w:val="000000" w:themeColor="text1"/>
        </w:rPr>
        <w:t xml:space="preserve"> </w:t>
      </w:r>
      <w:r w:rsidRPr="00FF446E">
        <w:rPr>
          <w:rFonts w:asciiTheme="majorHAnsi" w:hAnsiTheme="majorHAnsi"/>
          <w:color w:val="000000" w:themeColor="text1"/>
        </w:rPr>
        <w:t>gostuje enota Vrtca SG</w:t>
      </w:r>
      <w:r w:rsidR="00FC5CBD" w:rsidRPr="00FF446E">
        <w:rPr>
          <w:rFonts w:asciiTheme="majorHAnsi" w:hAnsiTheme="majorHAnsi"/>
          <w:color w:val="000000" w:themeColor="text1"/>
        </w:rPr>
        <w:t xml:space="preserve">, telovadnica </w:t>
      </w:r>
      <w:r w:rsidR="007B7F24" w:rsidRPr="00FF446E">
        <w:rPr>
          <w:rFonts w:asciiTheme="majorHAnsi" w:hAnsiTheme="majorHAnsi"/>
          <w:color w:val="000000" w:themeColor="text1"/>
        </w:rPr>
        <w:t xml:space="preserve">je </w:t>
      </w:r>
      <w:r w:rsidR="00FC5CBD" w:rsidRPr="00FF446E">
        <w:rPr>
          <w:rFonts w:asciiTheme="majorHAnsi" w:hAnsiTheme="majorHAnsi"/>
          <w:color w:val="000000" w:themeColor="text1"/>
        </w:rPr>
        <w:t xml:space="preserve">v izmeri </w:t>
      </w:r>
      <w:r w:rsidR="007B7F24" w:rsidRPr="00FF446E">
        <w:rPr>
          <w:rFonts w:asciiTheme="majorHAnsi" w:hAnsiTheme="majorHAnsi"/>
          <w:color w:val="000000" w:themeColor="text1"/>
        </w:rPr>
        <w:t xml:space="preserve">88,86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oMath>
      <w:r w:rsidR="00FC5CBD" w:rsidRPr="00FF446E">
        <w:rPr>
          <w:rFonts w:asciiTheme="majorHAnsi" w:hAnsiTheme="majorHAnsi"/>
          <w:color w:val="000000" w:themeColor="text1"/>
        </w:rPr>
        <w:t xml:space="preserve"> </w:t>
      </w:r>
      <w:r w:rsidR="007B7F24" w:rsidRPr="00FF446E">
        <w:rPr>
          <w:rFonts w:asciiTheme="majorHAnsi" w:hAnsiTheme="majorHAnsi"/>
          <w:color w:val="000000" w:themeColor="text1"/>
        </w:rPr>
        <w:t xml:space="preserve">in </w:t>
      </w:r>
      <w:r w:rsidR="00FC5CBD" w:rsidRPr="00FF446E">
        <w:rPr>
          <w:rFonts w:asciiTheme="majorHAnsi" w:hAnsiTheme="majorHAnsi"/>
          <w:color w:val="000000" w:themeColor="text1"/>
        </w:rPr>
        <w:t xml:space="preserve">se uporablja tako za izvedbo </w:t>
      </w:r>
      <w:r w:rsidR="00876CCB" w:rsidRPr="00FF446E">
        <w:rPr>
          <w:rFonts w:asciiTheme="majorHAnsi" w:hAnsiTheme="majorHAnsi"/>
          <w:color w:val="000000" w:themeColor="text1"/>
        </w:rPr>
        <w:t xml:space="preserve">ločenega poučevanja otrok iz </w:t>
      </w:r>
      <w:r w:rsidR="00FC5CBD" w:rsidRPr="00FF446E">
        <w:rPr>
          <w:rFonts w:asciiTheme="majorHAnsi" w:hAnsiTheme="majorHAnsi"/>
          <w:color w:val="000000" w:themeColor="text1"/>
        </w:rPr>
        <w:t>kombiniran</w:t>
      </w:r>
      <w:r w:rsidR="00876CCB" w:rsidRPr="00FF446E">
        <w:rPr>
          <w:rFonts w:asciiTheme="majorHAnsi" w:hAnsiTheme="majorHAnsi"/>
          <w:color w:val="000000" w:themeColor="text1"/>
        </w:rPr>
        <w:t xml:space="preserve">ih oddelkov, </w:t>
      </w:r>
      <w:r w:rsidR="00FC5CBD" w:rsidRPr="00FF446E">
        <w:rPr>
          <w:rFonts w:asciiTheme="majorHAnsi" w:hAnsiTheme="majorHAnsi"/>
          <w:color w:val="000000" w:themeColor="text1"/>
        </w:rPr>
        <w:t xml:space="preserve">kot tudi za izvajanje poučevanja telesne vzgoje. Telovadnica je tudi polno zasedena v popoldanskem času. </w:t>
      </w:r>
    </w:p>
    <w:p w:rsidR="00FC5CBD" w:rsidRPr="00FF446E" w:rsidRDefault="00FC5CBD" w:rsidP="001869B2">
      <w:pPr>
        <w:spacing w:after="0" w:line="240" w:lineRule="auto"/>
        <w:jc w:val="both"/>
        <w:rPr>
          <w:rFonts w:asciiTheme="majorHAnsi" w:hAnsiTheme="majorHAnsi"/>
          <w:color w:val="000000" w:themeColor="text1"/>
        </w:rPr>
      </w:pPr>
    </w:p>
    <w:p w:rsidR="007B7F24" w:rsidRPr="00FF446E" w:rsidRDefault="00FC5CBD"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V na</w:t>
      </w:r>
      <w:r w:rsidR="007B7F24" w:rsidRPr="00FF446E">
        <w:rPr>
          <w:rFonts w:asciiTheme="majorHAnsi" w:hAnsiTheme="majorHAnsi"/>
          <w:color w:val="000000" w:themeColor="text1"/>
        </w:rPr>
        <w:t>dstropju je skupno je skupno 203,68</w:t>
      </w:r>
      <w:r w:rsidR="002C40BA" w:rsidRPr="00FF446E">
        <w:rPr>
          <w:rFonts w:asciiTheme="majorHAnsi" w:hAnsiTheme="majorHAnsi"/>
          <w:color w:val="000000" w:themeColor="text1"/>
        </w:rPr>
        <w:t xml:space="preserve">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oMath>
      <w:r w:rsidRPr="00FF446E">
        <w:rPr>
          <w:rFonts w:asciiTheme="majorHAnsi" w:hAnsiTheme="majorHAnsi"/>
          <w:color w:val="000000" w:themeColor="text1"/>
        </w:rPr>
        <w:t xml:space="preserve"> neto tlor</w:t>
      </w:r>
      <w:r w:rsidR="007B7F24" w:rsidRPr="00FF446E">
        <w:rPr>
          <w:rFonts w:asciiTheme="majorHAnsi" w:hAnsiTheme="majorHAnsi"/>
          <w:color w:val="000000" w:themeColor="text1"/>
        </w:rPr>
        <w:t>isnih površin, kjer se nahajajo:</w:t>
      </w:r>
    </w:p>
    <w:p w:rsidR="007B7F24" w:rsidRPr="00FF446E" w:rsidRDefault="00FC5CBD" w:rsidP="007B7F24">
      <w:pPr>
        <w:pStyle w:val="Odstavekseznama"/>
        <w:numPr>
          <w:ilvl w:val="0"/>
          <w:numId w:val="23"/>
        </w:numPr>
        <w:spacing w:after="0" w:line="240" w:lineRule="auto"/>
        <w:jc w:val="both"/>
        <w:rPr>
          <w:rFonts w:asciiTheme="majorHAnsi" w:hAnsiTheme="majorHAnsi"/>
          <w:color w:val="000000" w:themeColor="text1"/>
        </w:rPr>
      </w:pPr>
      <w:r w:rsidRPr="00FF446E">
        <w:rPr>
          <w:rFonts w:asciiTheme="majorHAnsi" w:hAnsiTheme="majorHAnsi"/>
          <w:color w:val="000000" w:themeColor="text1"/>
        </w:rPr>
        <w:t>razdelilna kuhinja v izmeri 1</w:t>
      </w:r>
      <w:r w:rsidR="007B7F24" w:rsidRPr="00FF446E">
        <w:rPr>
          <w:rFonts w:asciiTheme="majorHAnsi" w:hAnsiTheme="majorHAnsi"/>
          <w:color w:val="000000" w:themeColor="text1"/>
        </w:rPr>
        <w:t>1,45</w:t>
      </w:r>
      <w:r w:rsidR="002C40BA" w:rsidRPr="00FF446E">
        <w:rPr>
          <w:rFonts w:asciiTheme="majorHAnsi" w:hAnsiTheme="majorHAnsi"/>
          <w:color w:val="000000" w:themeColor="text1"/>
        </w:rPr>
        <w:t xml:space="preserve">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oMath>
      <w:r w:rsidR="007B7F24" w:rsidRPr="00FF446E">
        <w:rPr>
          <w:rFonts w:asciiTheme="majorHAnsi" w:hAnsiTheme="majorHAnsi"/>
          <w:color w:val="000000" w:themeColor="text1"/>
        </w:rPr>
        <w:t>,</w:t>
      </w:r>
    </w:p>
    <w:p w:rsidR="007B7F24" w:rsidRPr="00FF446E" w:rsidRDefault="002C40BA" w:rsidP="007B7F24">
      <w:pPr>
        <w:pStyle w:val="Odstavekseznama"/>
        <w:numPr>
          <w:ilvl w:val="0"/>
          <w:numId w:val="23"/>
        </w:num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učilnica z 51,33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oMath>
      <w:r w:rsidR="007B7F24" w:rsidRPr="00FF446E">
        <w:rPr>
          <w:rFonts w:asciiTheme="majorHAnsi" w:hAnsiTheme="majorHAnsi"/>
          <w:color w:val="000000" w:themeColor="text1"/>
        </w:rPr>
        <w:t>,</w:t>
      </w:r>
    </w:p>
    <w:p w:rsidR="007B7F24" w:rsidRPr="00FF446E" w:rsidRDefault="002C40BA" w:rsidP="007B7F24">
      <w:pPr>
        <w:pStyle w:val="Odstavekseznama"/>
        <w:numPr>
          <w:ilvl w:val="0"/>
          <w:numId w:val="23"/>
        </w:num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učilnica z 43,80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oMath>
      <w:r w:rsidR="007B7F24" w:rsidRPr="00FF446E">
        <w:rPr>
          <w:rFonts w:asciiTheme="majorHAnsi" w:hAnsiTheme="majorHAnsi"/>
          <w:color w:val="000000" w:themeColor="text1"/>
        </w:rPr>
        <w:t>,</w:t>
      </w:r>
    </w:p>
    <w:p w:rsidR="007B7F24" w:rsidRPr="00FF446E" w:rsidRDefault="002C40BA" w:rsidP="008E5083">
      <w:pPr>
        <w:pStyle w:val="Odstavekseznama"/>
        <w:numPr>
          <w:ilvl w:val="0"/>
          <w:numId w:val="23"/>
        </w:num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knjižnica z 32,72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oMath>
      <w:r w:rsidR="007B7F24" w:rsidRPr="00FF446E">
        <w:rPr>
          <w:rFonts w:asciiTheme="majorHAnsi" w:hAnsiTheme="majorHAnsi"/>
          <w:color w:val="000000" w:themeColor="text1"/>
        </w:rPr>
        <w:t xml:space="preserve"> </w:t>
      </w:r>
      <w:r w:rsidR="008E5083" w:rsidRPr="00FF446E">
        <w:rPr>
          <w:rFonts w:asciiTheme="majorHAnsi" w:hAnsiTheme="majorHAnsi"/>
          <w:color w:val="000000" w:themeColor="text1"/>
        </w:rPr>
        <w:t xml:space="preserve">(od tega 25 m2 uporabne površine), </w:t>
      </w:r>
      <w:r w:rsidR="007B7F24" w:rsidRPr="00FF446E">
        <w:rPr>
          <w:rFonts w:asciiTheme="majorHAnsi" w:hAnsiTheme="majorHAnsi"/>
          <w:color w:val="000000" w:themeColor="text1"/>
        </w:rPr>
        <w:t>ki se je zaradi potreb šole preoblikovala v učilnico in kjer trenutno poteka kombiniran pouk za otroke 4</w:t>
      </w:r>
      <w:r w:rsidR="00BD4793" w:rsidRPr="00FF446E">
        <w:rPr>
          <w:rFonts w:asciiTheme="majorHAnsi" w:hAnsiTheme="majorHAnsi"/>
          <w:color w:val="000000" w:themeColor="text1"/>
        </w:rPr>
        <w:t>.</w:t>
      </w:r>
      <w:r w:rsidR="007B7F24" w:rsidRPr="00FF446E">
        <w:rPr>
          <w:rFonts w:asciiTheme="majorHAnsi" w:hAnsiTheme="majorHAnsi"/>
          <w:color w:val="000000" w:themeColor="text1"/>
        </w:rPr>
        <w:t xml:space="preserve"> in 5</w:t>
      </w:r>
      <w:r w:rsidR="00BD4793" w:rsidRPr="00FF446E">
        <w:rPr>
          <w:rFonts w:asciiTheme="majorHAnsi" w:hAnsiTheme="majorHAnsi"/>
          <w:color w:val="000000" w:themeColor="text1"/>
        </w:rPr>
        <w:t>.</w:t>
      </w:r>
      <w:r w:rsidR="00664497">
        <w:rPr>
          <w:rFonts w:asciiTheme="majorHAnsi" w:hAnsiTheme="majorHAnsi"/>
          <w:color w:val="000000" w:themeColor="text1"/>
        </w:rPr>
        <w:t xml:space="preserve"> razreda,</w:t>
      </w:r>
      <w:r w:rsidR="007B7F24" w:rsidRPr="00FF446E">
        <w:rPr>
          <w:rFonts w:asciiTheme="majorHAnsi" w:hAnsiTheme="majorHAnsi"/>
          <w:color w:val="000000" w:themeColor="text1"/>
        </w:rPr>
        <w:t xml:space="preserve"> </w:t>
      </w:r>
    </w:p>
    <w:p w:rsidR="00876CCB" w:rsidRPr="00FF446E" w:rsidRDefault="00876CCB" w:rsidP="00876CCB">
      <w:pPr>
        <w:pStyle w:val="Odstavekseznama"/>
        <w:numPr>
          <w:ilvl w:val="0"/>
          <w:numId w:val="23"/>
        </w:numPr>
        <w:spacing w:after="0" w:line="240" w:lineRule="auto"/>
        <w:jc w:val="both"/>
        <w:rPr>
          <w:rFonts w:asciiTheme="majorHAnsi" w:hAnsiTheme="majorHAnsi"/>
          <w:color w:val="000000" w:themeColor="text1"/>
        </w:rPr>
      </w:pPr>
      <w:r w:rsidRPr="00FF446E">
        <w:rPr>
          <w:rFonts w:asciiTheme="majorHAnsi" w:hAnsiTheme="majorHAnsi"/>
          <w:color w:val="000000" w:themeColor="text1"/>
        </w:rPr>
        <w:t>z</w:t>
      </w:r>
      <w:r w:rsidR="008976C3" w:rsidRPr="00FF446E">
        <w:rPr>
          <w:rFonts w:asciiTheme="majorHAnsi" w:hAnsiTheme="majorHAnsi"/>
          <w:color w:val="000000" w:themeColor="text1"/>
        </w:rPr>
        <w:t xml:space="preserve">bornica v izmeri 24,26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oMath>
      <w:r w:rsidR="007B7F24" w:rsidRPr="00FF446E">
        <w:rPr>
          <w:rFonts w:asciiTheme="majorHAnsi" w:hAnsiTheme="majorHAnsi"/>
          <w:color w:val="000000" w:themeColor="text1"/>
        </w:rPr>
        <w:t xml:space="preserve">, ki se uporablja tudi za pouk </w:t>
      </w:r>
      <w:r w:rsidRPr="00FF446E">
        <w:rPr>
          <w:rFonts w:asciiTheme="majorHAnsi" w:hAnsiTheme="majorHAnsi"/>
          <w:color w:val="000000" w:themeColor="text1"/>
        </w:rPr>
        <w:t>ločenega poučevanja otrok iz kombiniranih oddelkov.</w:t>
      </w:r>
    </w:p>
    <w:p w:rsidR="00876CCB" w:rsidRPr="00FF446E" w:rsidRDefault="00876CCB" w:rsidP="00876CCB">
      <w:pPr>
        <w:spacing w:after="0" w:line="240" w:lineRule="auto"/>
        <w:jc w:val="both"/>
        <w:rPr>
          <w:rFonts w:asciiTheme="majorHAnsi" w:hAnsiTheme="majorHAnsi"/>
          <w:color w:val="000000" w:themeColor="text1"/>
        </w:rPr>
      </w:pPr>
    </w:p>
    <w:p w:rsidR="00FC5CBD" w:rsidRPr="00FF446E" w:rsidRDefault="005153CB" w:rsidP="00876CCB">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Mansarda objekta je neizkoriščen</w:t>
      </w:r>
      <w:r w:rsidR="00AF4B59" w:rsidRPr="00FF446E">
        <w:rPr>
          <w:rFonts w:asciiTheme="majorHAnsi" w:hAnsiTheme="majorHAnsi"/>
          <w:color w:val="000000" w:themeColor="text1"/>
        </w:rPr>
        <w:t xml:space="preserve">a in se uporablja za depo šole. </w:t>
      </w:r>
    </w:p>
    <w:p w:rsidR="00AB5636" w:rsidRPr="00FF446E" w:rsidRDefault="00AB5636" w:rsidP="00876CCB">
      <w:pPr>
        <w:spacing w:after="0" w:line="240" w:lineRule="auto"/>
        <w:jc w:val="both"/>
        <w:rPr>
          <w:rFonts w:asciiTheme="majorHAnsi" w:hAnsiTheme="majorHAnsi"/>
          <w:color w:val="000000" w:themeColor="text1"/>
        </w:rPr>
      </w:pPr>
    </w:p>
    <w:p w:rsidR="0065403E" w:rsidRPr="00FF446E" w:rsidRDefault="00AB5636"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Slika 1: Objekt Podružnične osnovne šole Sele – Vrhe  </w:t>
      </w:r>
    </w:p>
    <w:p w:rsidR="00AB5636" w:rsidRPr="00FF446E" w:rsidRDefault="00AB5636" w:rsidP="001869B2">
      <w:pPr>
        <w:spacing w:after="0" w:line="240" w:lineRule="auto"/>
        <w:jc w:val="both"/>
        <w:rPr>
          <w:rFonts w:asciiTheme="majorHAnsi" w:hAnsiTheme="majorHAnsi"/>
          <w:color w:val="000000" w:themeColor="text1"/>
        </w:rPr>
      </w:pPr>
      <w:r w:rsidRPr="00FF446E">
        <w:rPr>
          <w:noProof/>
          <w:color w:val="000000" w:themeColor="text1"/>
          <w:lang w:eastAsia="sl-SI"/>
        </w:rPr>
        <w:drawing>
          <wp:inline distT="0" distB="0" distL="0" distR="0" wp14:anchorId="11EAB0FD" wp14:editId="739497DF">
            <wp:extent cx="5760720" cy="3852104"/>
            <wp:effectExtent l="0" t="0" r="0" b="0"/>
            <wp:docPr id="14" name="Slika 14" descr="http://www.mojaobcina.si/img/1/H_MAX_1024x768/se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mojaobcina.si/img/1/H_MAX_1024x768/sel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3852104"/>
                    </a:xfrm>
                    <a:prstGeom prst="rect">
                      <a:avLst/>
                    </a:prstGeom>
                    <a:noFill/>
                    <a:ln>
                      <a:noFill/>
                    </a:ln>
                  </pic:spPr>
                </pic:pic>
              </a:graphicData>
            </a:graphic>
          </wp:inline>
        </w:drawing>
      </w:r>
    </w:p>
    <w:p w:rsidR="00AB5636" w:rsidRPr="00FF446E" w:rsidRDefault="00AB5636" w:rsidP="001869B2">
      <w:pPr>
        <w:spacing w:after="0" w:line="240" w:lineRule="auto"/>
        <w:jc w:val="both"/>
        <w:rPr>
          <w:rFonts w:asciiTheme="majorHAnsi" w:hAnsiTheme="majorHAnsi"/>
          <w:color w:val="000000" w:themeColor="text1"/>
          <w:sz w:val="18"/>
          <w:szCs w:val="18"/>
        </w:rPr>
      </w:pPr>
      <w:r w:rsidRPr="00FF446E">
        <w:rPr>
          <w:rFonts w:asciiTheme="majorHAnsi" w:hAnsiTheme="majorHAnsi"/>
          <w:color w:val="000000" w:themeColor="text1"/>
          <w:sz w:val="18"/>
          <w:szCs w:val="18"/>
        </w:rPr>
        <w:t>Vir: Spletna stran Prve osnovne šole Slovenj Gradec</w:t>
      </w:r>
    </w:p>
    <w:p w:rsidR="00AB5636" w:rsidRPr="00FF446E" w:rsidRDefault="00AB5636" w:rsidP="001869B2">
      <w:pPr>
        <w:spacing w:after="0" w:line="240" w:lineRule="auto"/>
        <w:jc w:val="both"/>
        <w:rPr>
          <w:rFonts w:asciiTheme="majorHAnsi" w:hAnsiTheme="majorHAnsi"/>
          <w:b/>
          <w:color w:val="000000" w:themeColor="text1"/>
        </w:rPr>
      </w:pPr>
    </w:p>
    <w:p w:rsidR="004D3CBD" w:rsidRPr="00FF446E" w:rsidRDefault="004D3CBD" w:rsidP="001869B2">
      <w:pPr>
        <w:spacing w:after="0" w:line="240" w:lineRule="auto"/>
        <w:jc w:val="both"/>
        <w:rPr>
          <w:rFonts w:asciiTheme="majorHAnsi" w:hAnsiTheme="majorHAnsi"/>
          <w:b/>
          <w:color w:val="000000" w:themeColor="text1"/>
        </w:rPr>
      </w:pPr>
    </w:p>
    <w:p w:rsidR="004D3CBD" w:rsidRPr="00FF446E" w:rsidRDefault="004D3CBD" w:rsidP="001869B2">
      <w:pPr>
        <w:spacing w:after="0" w:line="240" w:lineRule="auto"/>
        <w:jc w:val="both"/>
        <w:rPr>
          <w:rFonts w:asciiTheme="majorHAnsi" w:hAnsiTheme="majorHAnsi"/>
          <w:b/>
          <w:color w:val="000000" w:themeColor="text1"/>
        </w:rPr>
      </w:pPr>
    </w:p>
    <w:p w:rsidR="004D3CBD" w:rsidRPr="00FF446E" w:rsidRDefault="004D3CBD" w:rsidP="001869B2">
      <w:pPr>
        <w:spacing w:after="0" w:line="240" w:lineRule="auto"/>
        <w:jc w:val="both"/>
        <w:rPr>
          <w:rFonts w:asciiTheme="majorHAnsi" w:hAnsiTheme="majorHAnsi"/>
          <w:b/>
          <w:color w:val="000000" w:themeColor="text1"/>
        </w:rPr>
      </w:pPr>
    </w:p>
    <w:p w:rsidR="004D3CBD" w:rsidRPr="00FF446E" w:rsidRDefault="004D3CBD" w:rsidP="001869B2">
      <w:pPr>
        <w:spacing w:after="0" w:line="240" w:lineRule="auto"/>
        <w:jc w:val="both"/>
        <w:rPr>
          <w:rFonts w:asciiTheme="majorHAnsi" w:hAnsiTheme="majorHAnsi"/>
          <w:b/>
          <w:color w:val="000000" w:themeColor="text1"/>
        </w:rPr>
      </w:pPr>
    </w:p>
    <w:p w:rsidR="0065403E" w:rsidRPr="00FF446E" w:rsidRDefault="0065403E" w:rsidP="001869B2">
      <w:pPr>
        <w:spacing w:after="0" w:line="240" w:lineRule="auto"/>
        <w:jc w:val="both"/>
        <w:rPr>
          <w:rFonts w:asciiTheme="majorHAnsi" w:hAnsiTheme="majorHAnsi"/>
          <w:b/>
          <w:color w:val="000000" w:themeColor="text1"/>
        </w:rPr>
      </w:pPr>
      <w:r w:rsidRPr="00FF446E">
        <w:rPr>
          <w:rFonts w:asciiTheme="majorHAnsi" w:hAnsiTheme="majorHAnsi"/>
          <w:b/>
          <w:color w:val="000000" w:themeColor="text1"/>
        </w:rPr>
        <w:t xml:space="preserve">2.2 ANALIZA STANJA </w:t>
      </w:r>
      <w:r w:rsidR="00453929" w:rsidRPr="00FF446E">
        <w:rPr>
          <w:rFonts w:asciiTheme="majorHAnsi" w:hAnsiTheme="majorHAnsi"/>
          <w:b/>
          <w:color w:val="000000" w:themeColor="text1"/>
        </w:rPr>
        <w:t>POŠ SELE</w:t>
      </w:r>
      <w:r w:rsidRPr="00FF446E">
        <w:rPr>
          <w:rFonts w:asciiTheme="majorHAnsi" w:hAnsiTheme="majorHAnsi"/>
          <w:b/>
          <w:color w:val="000000" w:themeColor="text1"/>
        </w:rPr>
        <w:t xml:space="preserve"> </w:t>
      </w:r>
    </w:p>
    <w:p w:rsidR="0065403E" w:rsidRPr="00FF446E" w:rsidRDefault="0065403E" w:rsidP="001869B2">
      <w:pPr>
        <w:spacing w:after="0" w:line="240" w:lineRule="auto"/>
        <w:jc w:val="both"/>
        <w:rPr>
          <w:rFonts w:asciiTheme="majorHAnsi" w:hAnsiTheme="majorHAnsi"/>
          <w:color w:val="000000" w:themeColor="text1"/>
        </w:rPr>
      </w:pPr>
    </w:p>
    <w:p w:rsidR="00C67E9C" w:rsidRPr="00FF446E" w:rsidRDefault="00C67E9C"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Šola Sele </w:t>
      </w:r>
      <w:r w:rsidR="00F000CF" w:rsidRPr="00FF446E">
        <w:rPr>
          <w:rFonts w:asciiTheme="majorHAnsi" w:hAnsiTheme="majorHAnsi"/>
          <w:color w:val="000000" w:themeColor="text1"/>
        </w:rPr>
        <w:t xml:space="preserve">– Vrhe </w:t>
      </w:r>
      <w:r w:rsidRPr="00FF446E">
        <w:rPr>
          <w:rFonts w:asciiTheme="majorHAnsi" w:hAnsiTheme="majorHAnsi"/>
          <w:color w:val="000000" w:themeColor="text1"/>
        </w:rPr>
        <w:t>je podružnična osnovna šola Prve osnovne šole Slovenj Gradec. Šolski okoliš šole se razteza do občinske</w:t>
      </w:r>
      <w:r w:rsidR="00AF4B59" w:rsidRPr="00FF446E">
        <w:rPr>
          <w:rFonts w:asciiTheme="majorHAnsi" w:hAnsiTheme="majorHAnsi"/>
          <w:color w:val="000000" w:themeColor="text1"/>
        </w:rPr>
        <w:t xml:space="preserve"> meje z Občino Ravne na Koroškem, meje z Občino Dravograd, šolskim okolišem </w:t>
      </w:r>
      <w:r w:rsidRPr="00FF446E">
        <w:rPr>
          <w:rFonts w:asciiTheme="majorHAnsi" w:hAnsiTheme="majorHAnsi"/>
          <w:color w:val="000000" w:themeColor="text1"/>
        </w:rPr>
        <w:t xml:space="preserve">POŠ Pameče vse do vrha Rahtela do meje med šolskim okolišem Prve </w:t>
      </w:r>
      <w:r w:rsidR="00AF4B59" w:rsidRPr="00FF446E">
        <w:rPr>
          <w:rFonts w:asciiTheme="majorHAnsi" w:hAnsiTheme="majorHAnsi"/>
          <w:color w:val="000000" w:themeColor="text1"/>
        </w:rPr>
        <w:t xml:space="preserve">osnovne šole SG in </w:t>
      </w:r>
      <w:r w:rsidRPr="00FF446E">
        <w:rPr>
          <w:rFonts w:asciiTheme="majorHAnsi" w:hAnsiTheme="majorHAnsi"/>
          <w:color w:val="000000" w:themeColor="text1"/>
        </w:rPr>
        <w:t xml:space="preserve">OŠ Podgorje. </w:t>
      </w:r>
    </w:p>
    <w:p w:rsidR="00F000CF" w:rsidRPr="00FF446E" w:rsidRDefault="00F000CF" w:rsidP="001869B2">
      <w:pPr>
        <w:spacing w:after="0" w:line="240" w:lineRule="auto"/>
        <w:jc w:val="both"/>
        <w:rPr>
          <w:rFonts w:asciiTheme="majorHAnsi" w:hAnsiTheme="majorHAnsi"/>
          <w:color w:val="000000" w:themeColor="text1"/>
        </w:rPr>
      </w:pPr>
    </w:p>
    <w:p w:rsidR="003D69DB" w:rsidRPr="00FF446E" w:rsidRDefault="003D69DB"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Slika</w:t>
      </w:r>
      <w:r w:rsidR="00F000CF" w:rsidRPr="00FF446E">
        <w:rPr>
          <w:rFonts w:asciiTheme="majorHAnsi" w:hAnsiTheme="majorHAnsi"/>
          <w:color w:val="000000" w:themeColor="text1"/>
        </w:rPr>
        <w:t xml:space="preserve"> 2</w:t>
      </w:r>
      <w:r w:rsidRPr="00FF446E">
        <w:rPr>
          <w:rFonts w:asciiTheme="majorHAnsi" w:hAnsiTheme="majorHAnsi"/>
          <w:color w:val="000000" w:themeColor="text1"/>
        </w:rPr>
        <w:t xml:space="preserve">: Šolski okoliš Sele – Vrhe </w:t>
      </w:r>
    </w:p>
    <w:p w:rsidR="00AF4B59" w:rsidRPr="00FF446E" w:rsidRDefault="003D69DB" w:rsidP="001869B2">
      <w:pPr>
        <w:spacing w:after="0" w:line="240" w:lineRule="auto"/>
        <w:jc w:val="both"/>
        <w:rPr>
          <w:rFonts w:asciiTheme="majorHAnsi" w:hAnsiTheme="majorHAnsi"/>
          <w:color w:val="000000" w:themeColor="text1"/>
        </w:rPr>
      </w:pPr>
      <w:r w:rsidRPr="00FF446E">
        <w:rPr>
          <w:rFonts w:asciiTheme="majorHAnsi" w:hAnsiTheme="majorHAnsi"/>
          <w:noProof/>
          <w:color w:val="000000" w:themeColor="text1"/>
          <w:lang w:eastAsia="sl-SI"/>
        </w:rPr>
        <w:drawing>
          <wp:inline distT="0" distB="0" distL="0" distR="0" wp14:anchorId="26934E88" wp14:editId="7C388F72">
            <wp:extent cx="3911033" cy="3366390"/>
            <wp:effectExtent l="0" t="0" r="0" b="5715"/>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12737" cy="3367857"/>
                    </a:xfrm>
                    <a:prstGeom prst="rect">
                      <a:avLst/>
                    </a:prstGeom>
                    <a:noFill/>
                    <a:ln>
                      <a:noFill/>
                    </a:ln>
                  </pic:spPr>
                </pic:pic>
              </a:graphicData>
            </a:graphic>
          </wp:inline>
        </w:drawing>
      </w:r>
    </w:p>
    <w:p w:rsidR="003D69DB" w:rsidRPr="00FF446E" w:rsidRDefault="003D69DB" w:rsidP="001869B2">
      <w:pPr>
        <w:spacing w:after="0" w:line="240" w:lineRule="auto"/>
        <w:jc w:val="both"/>
        <w:rPr>
          <w:rFonts w:asciiTheme="majorHAnsi" w:hAnsiTheme="majorHAnsi"/>
          <w:color w:val="000000" w:themeColor="text1"/>
          <w:sz w:val="18"/>
          <w:szCs w:val="18"/>
        </w:rPr>
      </w:pPr>
      <w:r w:rsidRPr="00FF446E">
        <w:rPr>
          <w:rFonts w:asciiTheme="majorHAnsi" w:hAnsiTheme="majorHAnsi"/>
          <w:color w:val="000000" w:themeColor="text1"/>
          <w:sz w:val="18"/>
          <w:szCs w:val="18"/>
        </w:rPr>
        <w:t>Vir: Jubilejni zbornik 100 let Osnovne šole Sele – Vrhe 1898-1998, Prva osnovna šola Slovenj Gradec, Maribor, 1998.</w:t>
      </w:r>
    </w:p>
    <w:p w:rsidR="003D69DB" w:rsidRPr="00FF446E" w:rsidRDefault="003D69DB" w:rsidP="001869B2">
      <w:pPr>
        <w:spacing w:after="0" w:line="240" w:lineRule="auto"/>
        <w:jc w:val="both"/>
        <w:rPr>
          <w:rFonts w:asciiTheme="majorHAnsi" w:hAnsiTheme="majorHAnsi"/>
          <w:color w:val="000000" w:themeColor="text1"/>
        </w:rPr>
      </w:pPr>
    </w:p>
    <w:p w:rsidR="00C67E9C" w:rsidRPr="00FF446E" w:rsidRDefault="00C67E9C"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V šolski okoliš sodijo naslednje hišne številke in naselja: </w:t>
      </w:r>
    </w:p>
    <w:p w:rsidR="00E77A08" w:rsidRPr="00FF446E" w:rsidRDefault="00434E38" w:rsidP="00E77A08">
      <w:pPr>
        <w:pStyle w:val="Odstavekseznama"/>
        <w:numPr>
          <w:ilvl w:val="0"/>
          <w:numId w:val="23"/>
        </w:numPr>
        <w:spacing w:after="0" w:line="240" w:lineRule="auto"/>
        <w:jc w:val="both"/>
        <w:rPr>
          <w:rFonts w:asciiTheme="majorHAnsi" w:hAnsiTheme="majorHAnsi"/>
          <w:color w:val="000000" w:themeColor="text1"/>
        </w:rPr>
      </w:pPr>
      <w:r w:rsidRPr="00FF446E">
        <w:rPr>
          <w:rFonts w:asciiTheme="majorHAnsi" w:hAnsiTheme="majorHAnsi"/>
          <w:color w:val="000000" w:themeColor="text1"/>
        </w:rPr>
        <w:t>G</w:t>
      </w:r>
      <w:r w:rsidR="00E77A08" w:rsidRPr="00FF446E">
        <w:rPr>
          <w:rFonts w:asciiTheme="majorHAnsi" w:hAnsiTheme="majorHAnsi"/>
          <w:color w:val="000000" w:themeColor="text1"/>
        </w:rPr>
        <w:t>majna:</w:t>
      </w:r>
      <w:r w:rsidRPr="00FF446E">
        <w:rPr>
          <w:rFonts w:asciiTheme="majorHAnsi" w:hAnsiTheme="majorHAnsi"/>
          <w:color w:val="000000" w:themeColor="text1"/>
        </w:rPr>
        <w:t xml:space="preserve"> </w:t>
      </w:r>
      <w:r w:rsidR="00C67E9C" w:rsidRPr="00FF446E">
        <w:rPr>
          <w:rFonts w:asciiTheme="majorHAnsi" w:hAnsiTheme="majorHAnsi"/>
          <w:color w:val="000000" w:themeColor="text1"/>
        </w:rPr>
        <w:t>26 26A 27 27A 28 29 29A 29B 30A 31 32 33 34 35 36 37 38 38A 39 39A 39B 40 41 42A 42B</w:t>
      </w:r>
      <w:r w:rsidR="00E77A08" w:rsidRPr="00FF446E">
        <w:rPr>
          <w:rFonts w:asciiTheme="majorHAnsi" w:hAnsiTheme="majorHAnsi"/>
          <w:color w:val="000000" w:themeColor="text1"/>
        </w:rPr>
        <w:t>;</w:t>
      </w:r>
      <w:r w:rsidR="00C67E9C" w:rsidRPr="00FF446E">
        <w:rPr>
          <w:rFonts w:asciiTheme="majorHAnsi" w:hAnsiTheme="majorHAnsi"/>
          <w:color w:val="000000" w:themeColor="text1"/>
        </w:rPr>
        <w:t xml:space="preserve"> </w:t>
      </w:r>
    </w:p>
    <w:p w:rsidR="00C67E9C" w:rsidRPr="00FF446E" w:rsidRDefault="00C67E9C" w:rsidP="00E77A08">
      <w:pPr>
        <w:pStyle w:val="Odstavekseznama"/>
        <w:numPr>
          <w:ilvl w:val="0"/>
          <w:numId w:val="24"/>
        </w:numPr>
        <w:spacing w:after="0" w:line="240" w:lineRule="auto"/>
        <w:jc w:val="both"/>
        <w:rPr>
          <w:rFonts w:asciiTheme="majorHAnsi" w:hAnsiTheme="majorHAnsi"/>
          <w:color w:val="000000" w:themeColor="text1"/>
        </w:rPr>
      </w:pPr>
      <w:r w:rsidRPr="00FF446E">
        <w:rPr>
          <w:rFonts w:asciiTheme="majorHAnsi" w:hAnsiTheme="majorHAnsi"/>
          <w:color w:val="000000" w:themeColor="text1"/>
        </w:rPr>
        <w:t>S</w:t>
      </w:r>
      <w:r w:rsidR="00E77A08" w:rsidRPr="00FF446E">
        <w:rPr>
          <w:rFonts w:asciiTheme="majorHAnsi" w:hAnsiTheme="majorHAnsi"/>
          <w:color w:val="000000" w:themeColor="text1"/>
        </w:rPr>
        <w:t>ele:</w:t>
      </w:r>
      <w:r w:rsidRPr="00FF446E">
        <w:rPr>
          <w:rFonts w:asciiTheme="majorHAnsi" w:hAnsiTheme="majorHAnsi"/>
          <w:color w:val="000000" w:themeColor="text1"/>
        </w:rPr>
        <w:t xml:space="preserve"> 1 2 3 3A 3B 3C 3D 4 5 6 7 8 9 9A 9B 10 10A 11 11A 11B 11C 12 13 13A 14 14A 14B 15 15A 15B 15C 16 17 20 21 22 22A 22B 22C 23 24 24A 24B 25 26 27 30 31 33 34 36 36A 37 38 39 40 41A 42 43 45 45B 46 47 48 49 49A 49B 49C 50 51 52 54 56 58 60 60A 61 61A 62 62A 62B 63</w:t>
      </w:r>
      <w:r w:rsidR="00E77A08" w:rsidRPr="00FF446E">
        <w:rPr>
          <w:rFonts w:asciiTheme="majorHAnsi" w:hAnsiTheme="majorHAnsi"/>
          <w:color w:val="000000" w:themeColor="text1"/>
        </w:rPr>
        <w:t>;</w:t>
      </w:r>
      <w:r w:rsidRPr="00FF446E">
        <w:rPr>
          <w:rFonts w:asciiTheme="majorHAnsi" w:hAnsiTheme="majorHAnsi"/>
          <w:color w:val="000000" w:themeColor="text1"/>
        </w:rPr>
        <w:t xml:space="preserve"> </w:t>
      </w:r>
    </w:p>
    <w:p w:rsidR="00C67E9C" w:rsidRPr="00FF446E" w:rsidRDefault="00E77A08" w:rsidP="00E77A08">
      <w:pPr>
        <w:pStyle w:val="Odstavekseznama"/>
        <w:numPr>
          <w:ilvl w:val="0"/>
          <w:numId w:val="24"/>
        </w:numPr>
        <w:spacing w:after="0" w:line="240" w:lineRule="auto"/>
        <w:jc w:val="both"/>
        <w:rPr>
          <w:rFonts w:asciiTheme="majorHAnsi" w:hAnsiTheme="majorHAnsi"/>
          <w:color w:val="000000" w:themeColor="text1"/>
        </w:rPr>
      </w:pPr>
      <w:r w:rsidRPr="00FF446E">
        <w:rPr>
          <w:rFonts w:asciiTheme="majorHAnsi" w:hAnsiTheme="majorHAnsi"/>
          <w:color w:val="000000" w:themeColor="text1"/>
        </w:rPr>
        <w:t>Stari trg:</w:t>
      </w:r>
      <w:r w:rsidR="00C67E9C" w:rsidRPr="00FF446E">
        <w:rPr>
          <w:rFonts w:asciiTheme="majorHAnsi" w:hAnsiTheme="majorHAnsi"/>
          <w:color w:val="000000" w:themeColor="text1"/>
        </w:rPr>
        <w:t xml:space="preserve"> 260 260A 261 261A 262 262A 262B 263 263A 264 265 265A 265B 265C 266 266A 267 268 268A 268B 268C 268D 268F 269 269A 269B 269C 269D 269E 270 270A 270B 270C 270D 270E 270F 270G 271 272 272A</w:t>
      </w:r>
      <w:r w:rsidRPr="00FF446E">
        <w:rPr>
          <w:rFonts w:asciiTheme="majorHAnsi" w:hAnsiTheme="majorHAnsi"/>
          <w:color w:val="000000" w:themeColor="text1"/>
        </w:rPr>
        <w:t>;</w:t>
      </w:r>
      <w:r w:rsidR="00C67E9C" w:rsidRPr="00FF446E">
        <w:rPr>
          <w:rFonts w:asciiTheme="majorHAnsi" w:hAnsiTheme="majorHAnsi"/>
          <w:color w:val="000000" w:themeColor="text1"/>
        </w:rPr>
        <w:t xml:space="preserve"> </w:t>
      </w:r>
    </w:p>
    <w:p w:rsidR="00C67E9C" w:rsidRPr="00FF446E" w:rsidRDefault="00E77A08" w:rsidP="00E77A08">
      <w:pPr>
        <w:pStyle w:val="Odstavekseznama"/>
        <w:numPr>
          <w:ilvl w:val="0"/>
          <w:numId w:val="24"/>
        </w:numPr>
        <w:spacing w:after="0" w:line="240" w:lineRule="auto"/>
        <w:jc w:val="both"/>
        <w:rPr>
          <w:rFonts w:asciiTheme="majorHAnsi" w:hAnsiTheme="majorHAnsi"/>
          <w:color w:val="000000" w:themeColor="text1"/>
        </w:rPr>
      </w:pPr>
      <w:r w:rsidRPr="00FF446E">
        <w:rPr>
          <w:rFonts w:asciiTheme="majorHAnsi" w:hAnsiTheme="majorHAnsi"/>
          <w:color w:val="000000" w:themeColor="text1"/>
        </w:rPr>
        <w:t>Vrhe:</w:t>
      </w:r>
      <w:r w:rsidR="00434E38" w:rsidRPr="00FF446E">
        <w:rPr>
          <w:rFonts w:asciiTheme="majorHAnsi" w:hAnsiTheme="majorHAnsi"/>
          <w:color w:val="000000" w:themeColor="text1"/>
        </w:rPr>
        <w:t xml:space="preserve"> </w:t>
      </w:r>
      <w:r w:rsidR="00C67E9C" w:rsidRPr="00FF446E">
        <w:rPr>
          <w:rFonts w:asciiTheme="majorHAnsi" w:hAnsiTheme="majorHAnsi"/>
          <w:color w:val="000000" w:themeColor="text1"/>
        </w:rPr>
        <w:t>1 1A 2 3 4 6 7 7A 8 9 10 11 11A 12 13 13A 14 15 16 17 18 19 20 21 22 23 24 27 28 28A 29 30 31 31A 32 33 34 35 36 37 38 39 40 42 43 43A 44 44A 44B 44C 45 45A 45B 46 46A 46B 46C 46D 47 48 48A 48B 49 50 50A 51 51A 53 56 57 58 59A 59B 60 61 62 62A 63 64 65 66 66A 67 68 69 70 71 72 73 74 75</w:t>
      </w:r>
      <w:r w:rsidRPr="00FF446E">
        <w:rPr>
          <w:rFonts w:asciiTheme="majorHAnsi" w:hAnsiTheme="majorHAnsi"/>
          <w:color w:val="000000" w:themeColor="text1"/>
        </w:rPr>
        <w:t>.</w:t>
      </w:r>
    </w:p>
    <w:p w:rsidR="00C67E9C" w:rsidRPr="00FF446E" w:rsidRDefault="00C67E9C" w:rsidP="001869B2">
      <w:pPr>
        <w:spacing w:after="0" w:line="240" w:lineRule="auto"/>
        <w:jc w:val="both"/>
        <w:rPr>
          <w:rFonts w:asciiTheme="majorHAnsi" w:hAnsiTheme="majorHAnsi"/>
          <w:color w:val="000000" w:themeColor="text1"/>
        </w:rPr>
      </w:pPr>
    </w:p>
    <w:p w:rsidR="00F000CF" w:rsidRPr="00FF446E" w:rsidRDefault="00F000CF"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Na šoli so v šolskem letu 2015/2016 oblikovani 3 oddelki in sicer:</w:t>
      </w:r>
    </w:p>
    <w:p w:rsidR="00F000CF" w:rsidRPr="00FF446E" w:rsidRDefault="00F000CF" w:rsidP="00F000CF">
      <w:pPr>
        <w:pStyle w:val="Odstavekseznama"/>
        <w:numPr>
          <w:ilvl w:val="0"/>
          <w:numId w:val="24"/>
        </w:numPr>
        <w:spacing w:after="0" w:line="240" w:lineRule="auto"/>
        <w:jc w:val="both"/>
        <w:rPr>
          <w:rFonts w:asciiTheme="majorHAnsi" w:hAnsiTheme="majorHAnsi"/>
          <w:color w:val="000000" w:themeColor="text1"/>
        </w:rPr>
      </w:pPr>
      <w:r w:rsidRPr="00FF446E">
        <w:rPr>
          <w:rFonts w:asciiTheme="majorHAnsi" w:hAnsiTheme="majorHAnsi"/>
          <w:color w:val="000000" w:themeColor="text1"/>
        </w:rPr>
        <w:t>kombiniran oddelek za učence 1</w:t>
      </w:r>
      <w:r w:rsidR="003D13DA" w:rsidRPr="00FF446E">
        <w:rPr>
          <w:rFonts w:asciiTheme="majorHAnsi" w:hAnsiTheme="majorHAnsi"/>
          <w:color w:val="000000" w:themeColor="text1"/>
        </w:rPr>
        <w:t>.</w:t>
      </w:r>
      <w:r w:rsidRPr="00FF446E">
        <w:rPr>
          <w:rFonts w:asciiTheme="majorHAnsi" w:hAnsiTheme="majorHAnsi"/>
          <w:color w:val="000000" w:themeColor="text1"/>
        </w:rPr>
        <w:t xml:space="preserve"> in 2</w:t>
      </w:r>
      <w:r w:rsidR="003D13DA" w:rsidRPr="00FF446E">
        <w:rPr>
          <w:rFonts w:asciiTheme="majorHAnsi" w:hAnsiTheme="majorHAnsi"/>
          <w:color w:val="000000" w:themeColor="text1"/>
        </w:rPr>
        <w:t>.</w:t>
      </w:r>
      <w:r w:rsidRPr="00FF446E">
        <w:rPr>
          <w:rFonts w:asciiTheme="majorHAnsi" w:hAnsiTheme="majorHAnsi"/>
          <w:color w:val="000000" w:themeColor="text1"/>
        </w:rPr>
        <w:t xml:space="preserve"> razreda,</w:t>
      </w:r>
    </w:p>
    <w:p w:rsidR="00F000CF" w:rsidRPr="00FF446E" w:rsidRDefault="00F000CF" w:rsidP="00F000CF">
      <w:pPr>
        <w:pStyle w:val="Odstavekseznama"/>
        <w:numPr>
          <w:ilvl w:val="0"/>
          <w:numId w:val="24"/>
        </w:numPr>
        <w:spacing w:after="0" w:line="240" w:lineRule="auto"/>
        <w:jc w:val="both"/>
        <w:rPr>
          <w:rFonts w:asciiTheme="majorHAnsi" w:hAnsiTheme="majorHAnsi"/>
          <w:color w:val="000000" w:themeColor="text1"/>
        </w:rPr>
      </w:pPr>
      <w:r w:rsidRPr="00FF446E">
        <w:rPr>
          <w:rFonts w:asciiTheme="majorHAnsi" w:hAnsiTheme="majorHAnsi"/>
          <w:color w:val="000000" w:themeColor="text1"/>
        </w:rPr>
        <w:t>oddelek 3</w:t>
      </w:r>
      <w:r w:rsidR="003D13DA" w:rsidRPr="00FF446E">
        <w:rPr>
          <w:rFonts w:asciiTheme="majorHAnsi" w:hAnsiTheme="majorHAnsi"/>
          <w:color w:val="000000" w:themeColor="text1"/>
        </w:rPr>
        <w:t>.</w:t>
      </w:r>
      <w:r w:rsidRPr="00FF446E">
        <w:rPr>
          <w:rFonts w:asciiTheme="majorHAnsi" w:hAnsiTheme="majorHAnsi"/>
          <w:color w:val="000000" w:themeColor="text1"/>
        </w:rPr>
        <w:t xml:space="preserve"> razreda in</w:t>
      </w:r>
    </w:p>
    <w:p w:rsidR="00F000CF" w:rsidRPr="00FF446E" w:rsidRDefault="00F000CF" w:rsidP="00F000CF">
      <w:pPr>
        <w:pStyle w:val="Odstavekseznama"/>
        <w:numPr>
          <w:ilvl w:val="0"/>
          <w:numId w:val="24"/>
        </w:numPr>
        <w:spacing w:after="0" w:line="240" w:lineRule="auto"/>
        <w:jc w:val="both"/>
        <w:rPr>
          <w:rFonts w:asciiTheme="majorHAnsi" w:hAnsiTheme="majorHAnsi"/>
          <w:color w:val="000000" w:themeColor="text1"/>
        </w:rPr>
      </w:pPr>
      <w:r w:rsidRPr="00FF446E">
        <w:rPr>
          <w:rFonts w:asciiTheme="majorHAnsi" w:hAnsiTheme="majorHAnsi"/>
          <w:color w:val="000000" w:themeColor="text1"/>
        </w:rPr>
        <w:t>kombiniran oddelek za učence 4</w:t>
      </w:r>
      <w:r w:rsidR="003D13DA" w:rsidRPr="00FF446E">
        <w:rPr>
          <w:rFonts w:asciiTheme="majorHAnsi" w:hAnsiTheme="majorHAnsi"/>
          <w:color w:val="000000" w:themeColor="text1"/>
        </w:rPr>
        <w:t>.</w:t>
      </w:r>
      <w:r w:rsidRPr="00FF446E">
        <w:rPr>
          <w:rFonts w:asciiTheme="majorHAnsi" w:hAnsiTheme="majorHAnsi"/>
          <w:color w:val="000000" w:themeColor="text1"/>
        </w:rPr>
        <w:t xml:space="preserve"> in 5</w:t>
      </w:r>
      <w:r w:rsidR="003D13DA" w:rsidRPr="00FF446E">
        <w:rPr>
          <w:rFonts w:asciiTheme="majorHAnsi" w:hAnsiTheme="majorHAnsi"/>
          <w:color w:val="000000" w:themeColor="text1"/>
        </w:rPr>
        <w:t>.</w:t>
      </w:r>
      <w:r w:rsidRPr="00FF446E">
        <w:rPr>
          <w:rFonts w:asciiTheme="majorHAnsi" w:hAnsiTheme="majorHAnsi"/>
          <w:color w:val="000000" w:themeColor="text1"/>
        </w:rPr>
        <w:t xml:space="preserve"> razreda. </w:t>
      </w:r>
    </w:p>
    <w:p w:rsidR="00F000CF" w:rsidRPr="00FF446E" w:rsidRDefault="00F000CF" w:rsidP="001869B2">
      <w:pPr>
        <w:spacing w:after="0" w:line="240" w:lineRule="auto"/>
        <w:jc w:val="both"/>
        <w:rPr>
          <w:rFonts w:asciiTheme="majorHAnsi" w:hAnsiTheme="majorHAnsi"/>
          <w:color w:val="000000" w:themeColor="text1"/>
        </w:rPr>
      </w:pPr>
    </w:p>
    <w:p w:rsidR="00F000CF" w:rsidRPr="00FF446E" w:rsidRDefault="00F000CF" w:rsidP="001869B2">
      <w:pPr>
        <w:spacing w:after="0" w:line="240" w:lineRule="auto"/>
        <w:jc w:val="both"/>
        <w:rPr>
          <w:rFonts w:asciiTheme="majorHAnsi" w:hAnsiTheme="majorHAnsi"/>
          <w:color w:val="000000" w:themeColor="text1"/>
        </w:rPr>
      </w:pPr>
    </w:p>
    <w:p w:rsidR="00F000CF" w:rsidRPr="00FF446E" w:rsidRDefault="00F000CF" w:rsidP="001869B2">
      <w:pPr>
        <w:spacing w:after="0" w:line="240" w:lineRule="auto"/>
        <w:jc w:val="both"/>
        <w:rPr>
          <w:rFonts w:asciiTheme="majorHAnsi" w:hAnsiTheme="majorHAnsi"/>
          <w:color w:val="000000" w:themeColor="text1"/>
        </w:rPr>
      </w:pPr>
    </w:p>
    <w:p w:rsidR="004D3CBD" w:rsidRPr="00FF446E" w:rsidRDefault="004D3CBD" w:rsidP="001869B2">
      <w:pPr>
        <w:spacing w:after="0" w:line="240" w:lineRule="auto"/>
        <w:jc w:val="both"/>
        <w:rPr>
          <w:rFonts w:asciiTheme="majorHAnsi" w:hAnsiTheme="majorHAnsi"/>
          <w:color w:val="000000" w:themeColor="text1"/>
        </w:rPr>
      </w:pPr>
    </w:p>
    <w:tbl>
      <w:tblPr>
        <w:tblW w:w="5000" w:type="pct"/>
        <w:tblCellSpacing w:w="0" w:type="dxa"/>
        <w:tblCellMar>
          <w:left w:w="0" w:type="dxa"/>
          <w:right w:w="0" w:type="dxa"/>
        </w:tblCellMar>
        <w:tblLook w:val="04A0" w:firstRow="1" w:lastRow="0" w:firstColumn="1" w:lastColumn="0" w:noHBand="0" w:noVBand="1"/>
      </w:tblPr>
      <w:tblGrid>
        <w:gridCol w:w="9072"/>
      </w:tblGrid>
      <w:tr w:rsidR="00942213" w:rsidRPr="00FF446E" w:rsidTr="0065403E">
        <w:trPr>
          <w:tblCellSpacing w:w="0" w:type="dxa"/>
          <w:hidden/>
        </w:trPr>
        <w:tc>
          <w:tcPr>
            <w:tcW w:w="0" w:type="auto"/>
            <w:vAlign w:val="center"/>
          </w:tcPr>
          <w:p w:rsidR="00942213" w:rsidRPr="00FF446E" w:rsidRDefault="00942213" w:rsidP="001869B2">
            <w:pPr>
              <w:spacing w:after="0" w:line="240" w:lineRule="auto"/>
              <w:rPr>
                <w:rFonts w:asciiTheme="majorHAnsi" w:hAnsiTheme="majorHAnsi"/>
                <w:vanish/>
                <w:color w:val="000000" w:themeColor="text1"/>
              </w:rPr>
            </w:pPr>
          </w:p>
        </w:tc>
      </w:tr>
    </w:tbl>
    <w:p w:rsidR="00434E38" w:rsidRPr="00FF446E" w:rsidRDefault="005153CB" w:rsidP="001869B2">
      <w:pPr>
        <w:spacing w:after="0" w:line="240" w:lineRule="auto"/>
        <w:rPr>
          <w:rFonts w:asciiTheme="majorHAnsi" w:hAnsiTheme="majorHAnsi"/>
          <w:color w:val="000000" w:themeColor="text1"/>
        </w:rPr>
      </w:pPr>
      <w:r w:rsidRPr="00FF446E">
        <w:rPr>
          <w:rFonts w:asciiTheme="majorHAnsi" w:hAnsiTheme="majorHAnsi"/>
          <w:color w:val="000000" w:themeColor="text1"/>
        </w:rPr>
        <w:t>Graf</w:t>
      </w:r>
      <w:r w:rsidR="00434E38" w:rsidRPr="00FF446E">
        <w:rPr>
          <w:rFonts w:asciiTheme="majorHAnsi" w:hAnsiTheme="majorHAnsi"/>
          <w:color w:val="000000" w:themeColor="text1"/>
        </w:rPr>
        <w:t xml:space="preserve"> 1: Število učencev po šolskih letih na Prvi OŠ in OŠ Sele</w:t>
      </w:r>
      <w:r w:rsidR="004D3CBD" w:rsidRPr="00FF446E">
        <w:rPr>
          <w:rFonts w:asciiTheme="majorHAnsi" w:hAnsiTheme="majorHAnsi"/>
          <w:color w:val="000000" w:themeColor="text1"/>
        </w:rPr>
        <w:t xml:space="preserve"> – Vrhe</w:t>
      </w:r>
      <w:r w:rsidR="00434E38" w:rsidRPr="00FF446E">
        <w:rPr>
          <w:rFonts w:asciiTheme="majorHAnsi" w:hAnsiTheme="majorHAnsi"/>
          <w:color w:val="000000" w:themeColor="text1"/>
        </w:rPr>
        <w:t xml:space="preserve"> </w:t>
      </w:r>
    </w:p>
    <w:p w:rsidR="00434E38" w:rsidRPr="00FF446E" w:rsidRDefault="00434E38" w:rsidP="001869B2">
      <w:pPr>
        <w:spacing w:after="0" w:line="240" w:lineRule="auto"/>
        <w:rPr>
          <w:rFonts w:asciiTheme="majorHAnsi" w:hAnsiTheme="majorHAnsi"/>
          <w:color w:val="000000" w:themeColor="text1"/>
        </w:rPr>
      </w:pPr>
      <w:r w:rsidRPr="00FF446E">
        <w:rPr>
          <w:rFonts w:asciiTheme="majorHAnsi" w:hAnsiTheme="majorHAnsi"/>
          <w:noProof/>
          <w:color w:val="000000" w:themeColor="text1"/>
          <w:lang w:eastAsia="sl-SI"/>
        </w:rPr>
        <w:drawing>
          <wp:inline distT="0" distB="0" distL="0" distR="0" wp14:anchorId="20E3F2AA" wp14:editId="63E12D1C">
            <wp:extent cx="4572000" cy="2743200"/>
            <wp:effectExtent l="0" t="0" r="0" b="0"/>
            <wp:docPr id="1" name="Grafikon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434E38" w:rsidRPr="00FF446E" w:rsidRDefault="00434E38" w:rsidP="001869B2">
      <w:pPr>
        <w:spacing w:after="0" w:line="240" w:lineRule="auto"/>
        <w:jc w:val="both"/>
        <w:rPr>
          <w:rFonts w:asciiTheme="majorHAnsi" w:hAnsiTheme="majorHAnsi"/>
          <w:color w:val="000000" w:themeColor="text1"/>
          <w:sz w:val="18"/>
          <w:szCs w:val="18"/>
        </w:rPr>
      </w:pPr>
      <w:r w:rsidRPr="00FF446E">
        <w:rPr>
          <w:rFonts w:asciiTheme="majorHAnsi" w:hAnsiTheme="majorHAnsi"/>
          <w:color w:val="000000" w:themeColor="text1"/>
          <w:sz w:val="18"/>
          <w:szCs w:val="18"/>
        </w:rPr>
        <w:t>Vi</w:t>
      </w:r>
      <w:r w:rsidR="005153CB" w:rsidRPr="00FF446E">
        <w:rPr>
          <w:rFonts w:asciiTheme="majorHAnsi" w:hAnsiTheme="majorHAnsi"/>
          <w:color w:val="000000" w:themeColor="text1"/>
          <w:sz w:val="18"/>
          <w:szCs w:val="18"/>
        </w:rPr>
        <w:t xml:space="preserve">r: Organizacijsko poročilo </w:t>
      </w:r>
      <w:r w:rsidR="001869B2" w:rsidRPr="00FF446E">
        <w:rPr>
          <w:rFonts w:asciiTheme="majorHAnsi" w:hAnsiTheme="majorHAnsi"/>
          <w:color w:val="000000" w:themeColor="text1"/>
          <w:sz w:val="18"/>
          <w:szCs w:val="18"/>
        </w:rPr>
        <w:t>Prve osnovne šole Slovenj Gradec za</w:t>
      </w:r>
      <w:r w:rsidR="005153CB" w:rsidRPr="00FF446E">
        <w:rPr>
          <w:rFonts w:asciiTheme="majorHAnsi" w:hAnsiTheme="majorHAnsi"/>
          <w:color w:val="000000" w:themeColor="text1"/>
          <w:sz w:val="18"/>
          <w:szCs w:val="18"/>
        </w:rPr>
        <w:t xml:space="preserve"> šolsk</w:t>
      </w:r>
      <w:r w:rsidR="001869B2" w:rsidRPr="00FF446E">
        <w:rPr>
          <w:rFonts w:asciiTheme="majorHAnsi" w:hAnsiTheme="majorHAnsi"/>
          <w:color w:val="000000" w:themeColor="text1"/>
          <w:sz w:val="18"/>
          <w:szCs w:val="18"/>
        </w:rPr>
        <w:t>o</w:t>
      </w:r>
      <w:r w:rsidR="005153CB" w:rsidRPr="00FF446E">
        <w:rPr>
          <w:rFonts w:asciiTheme="majorHAnsi" w:hAnsiTheme="majorHAnsi"/>
          <w:color w:val="000000" w:themeColor="text1"/>
          <w:sz w:val="18"/>
          <w:szCs w:val="18"/>
        </w:rPr>
        <w:t xml:space="preserve"> let</w:t>
      </w:r>
      <w:r w:rsidR="001869B2" w:rsidRPr="00FF446E">
        <w:rPr>
          <w:rFonts w:asciiTheme="majorHAnsi" w:hAnsiTheme="majorHAnsi"/>
          <w:color w:val="000000" w:themeColor="text1"/>
          <w:sz w:val="18"/>
          <w:szCs w:val="18"/>
        </w:rPr>
        <w:t>o</w:t>
      </w:r>
      <w:r w:rsidR="005153CB" w:rsidRPr="00FF446E">
        <w:rPr>
          <w:rFonts w:asciiTheme="majorHAnsi" w:hAnsiTheme="majorHAnsi"/>
          <w:color w:val="000000" w:themeColor="text1"/>
          <w:sz w:val="18"/>
          <w:szCs w:val="18"/>
        </w:rPr>
        <w:t xml:space="preserve"> 2015/2016</w:t>
      </w:r>
      <w:r w:rsidR="001869B2" w:rsidRPr="00FF446E">
        <w:rPr>
          <w:rFonts w:asciiTheme="majorHAnsi" w:hAnsiTheme="majorHAnsi"/>
          <w:color w:val="000000" w:themeColor="text1"/>
          <w:sz w:val="18"/>
          <w:szCs w:val="18"/>
        </w:rPr>
        <w:t xml:space="preserve"> - </w:t>
      </w:r>
      <w:r w:rsidR="005153CB" w:rsidRPr="00FF446E">
        <w:rPr>
          <w:rFonts w:asciiTheme="majorHAnsi" w:hAnsiTheme="majorHAnsi"/>
          <w:color w:val="000000" w:themeColor="text1"/>
          <w:sz w:val="18"/>
          <w:szCs w:val="18"/>
        </w:rPr>
        <w:t xml:space="preserve">6 razred </w:t>
      </w:r>
      <w:r w:rsidR="001869B2" w:rsidRPr="00FF446E">
        <w:rPr>
          <w:rFonts w:asciiTheme="majorHAnsi" w:hAnsiTheme="majorHAnsi"/>
          <w:color w:val="000000" w:themeColor="text1"/>
          <w:sz w:val="18"/>
          <w:szCs w:val="18"/>
        </w:rPr>
        <w:t xml:space="preserve">se je </w:t>
      </w:r>
      <w:r w:rsidR="005153CB" w:rsidRPr="00FF446E">
        <w:rPr>
          <w:rFonts w:asciiTheme="majorHAnsi" w:hAnsiTheme="majorHAnsi"/>
          <w:color w:val="000000" w:themeColor="text1"/>
          <w:sz w:val="18"/>
          <w:szCs w:val="18"/>
        </w:rPr>
        <w:t xml:space="preserve">prestavil na matično šolo. </w:t>
      </w:r>
    </w:p>
    <w:p w:rsidR="00803E8E" w:rsidRPr="00FF446E" w:rsidRDefault="00803E8E" w:rsidP="001869B2">
      <w:pPr>
        <w:spacing w:after="0" w:line="240" w:lineRule="auto"/>
        <w:jc w:val="both"/>
        <w:rPr>
          <w:rFonts w:asciiTheme="majorHAnsi" w:hAnsiTheme="majorHAnsi"/>
          <w:color w:val="000000" w:themeColor="text1"/>
          <w:sz w:val="18"/>
          <w:szCs w:val="18"/>
        </w:rPr>
      </w:pPr>
    </w:p>
    <w:p w:rsidR="00434E38" w:rsidRPr="00FF446E" w:rsidRDefault="00434E38" w:rsidP="001869B2">
      <w:pPr>
        <w:spacing w:after="0" w:line="240" w:lineRule="auto"/>
        <w:jc w:val="both"/>
        <w:rPr>
          <w:rFonts w:asciiTheme="majorHAnsi" w:hAnsiTheme="majorHAnsi"/>
          <w:color w:val="000000" w:themeColor="text1"/>
        </w:rPr>
      </w:pPr>
    </w:p>
    <w:p w:rsidR="00B41290" w:rsidRPr="00FF446E" w:rsidRDefault="00B41290" w:rsidP="001869B2">
      <w:pPr>
        <w:spacing w:after="0" w:line="240" w:lineRule="auto"/>
        <w:jc w:val="both"/>
        <w:rPr>
          <w:rFonts w:asciiTheme="majorHAnsi" w:hAnsiTheme="majorHAnsi"/>
          <w:b/>
          <w:color w:val="000000" w:themeColor="text1"/>
        </w:rPr>
      </w:pPr>
      <w:r w:rsidRPr="00FF446E">
        <w:rPr>
          <w:rFonts w:asciiTheme="majorHAnsi" w:hAnsiTheme="majorHAnsi"/>
          <w:b/>
          <w:color w:val="000000" w:themeColor="text1"/>
        </w:rPr>
        <w:t xml:space="preserve">2.3 ANALIZA STANJA VRTCA – ENOTA SELE </w:t>
      </w:r>
    </w:p>
    <w:p w:rsidR="00B41290" w:rsidRPr="00FF446E" w:rsidRDefault="00B41290"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 </w:t>
      </w:r>
    </w:p>
    <w:p w:rsidR="00B41290" w:rsidRPr="00FF446E" w:rsidRDefault="00363773"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Oddelek VVZ </w:t>
      </w:r>
      <w:r w:rsidR="00B41290" w:rsidRPr="00FF446E">
        <w:rPr>
          <w:rFonts w:asciiTheme="majorHAnsi" w:hAnsiTheme="majorHAnsi"/>
          <w:color w:val="000000" w:themeColor="text1"/>
        </w:rPr>
        <w:t xml:space="preserve">Sele se je prvič oblikoval </w:t>
      </w:r>
      <w:r w:rsidR="00F40A8C" w:rsidRPr="00FF446E">
        <w:rPr>
          <w:rFonts w:asciiTheme="majorHAnsi" w:hAnsiTheme="majorHAnsi"/>
          <w:color w:val="000000" w:themeColor="text1"/>
        </w:rPr>
        <w:t>v šolskem letu 2008/2009</w:t>
      </w:r>
      <w:r w:rsidRPr="00FF446E">
        <w:rPr>
          <w:rFonts w:asciiTheme="majorHAnsi" w:hAnsiTheme="majorHAnsi"/>
          <w:color w:val="000000" w:themeColor="text1"/>
        </w:rPr>
        <w:t xml:space="preserve">. V prvem šolskem letu </w:t>
      </w:r>
      <w:r w:rsidR="00B41290" w:rsidRPr="00FF446E">
        <w:rPr>
          <w:rFonts w:asciiTheme="majorHAnsi" w:hAnsiTheme="majorHAnsi"/>
          <w:color w:val="000000" w:themeColor="text1"/>
        </w:rPr>
        <w:t>je bilo v</w:t>
      </w:r>
      <w:r w:rsidRPr="00FF446E">
        <w:rPr>
          <w:rFonts w:asciiTheme="majorHAnsi" w:hAnsiTheme="majorHAnsi"/>
          <w:color w:val="000000" w:themeColor="text1"/>
        </w:rPr>
        <w:t xml:space="preserve"> oddelek </w:t>
      </w:r>
      <w:r w:rsidR="00B41290" w:rsidRPr="00FF446E">
        <w:rPr>
          <w:rFonts w:asciiTheme="majorHAnsi" w:hAnsiTheme="majorHAnsi"/>
          <w:color w:val="000000" w:themeColor="text1"/>
        </w:rPr>
        <w:t xml:space="preserve"> vpisanih </w:t>
      </w:r>
      <w:r w:rsidR="00F40A8C" w:rsidRPr="00FF446E">
        <w:rPr>
          <w:rFonts w:asciiTheme="majorHAnsi" w:hAnsiTheme="majorHAnsi"/>
          <w:color w:val="000000" w:themeColor="text1"/>
        </w:rPr>
        <w:t>17</w:t>
      </w:r>
      <w:r w:rsidR="00B41290" w:rsidRPr="00FF446E">
        <w:rPr>
          <w:rFonts w:asciiTheme="majorHAnsi" w:hAnsiTheme="majorHAnsi"/>
          <w:color w:val="000000" w:themeColor="text1"/>
        </w:rPr>
        <w:t xml:space="preserve"> otok</w:t>
      </w:r>
      <w:r w:rsidR="00E6592E" w:rsidRPr="00FF446E">
        <w:rPr>
          <w:rFonts w:asciiTheme="majorHAnsi" w:hAnsiTheme="majorHAnsi"/>
          <w:color w:val="000000" w:themeColor="text1"/>
        </w:rPr>
        <w:t>, vs</w:t>
      </w:r>
      <w:r w:rsidR="00F40A8C" w:rsidRPr="00FF446E">
        <w:rPr>
          <w:rFonts w:asciiTheme="majorHAnsi" w:hAnsiTheme="majorHAnsi"/>
          <w:color w:val="000000" w:themeColor="text1"/>
        </w:rPr>
        <w:t>i s stalnim prebivališčem v MOSG</w:t>
      </w:r>
      <w:r w:rsidR="00B41290" w:rsidRPr="00FF446E">
        <w:rPr>
          <w:rFonts w:asciiTheme="majorHAnsi" w:hAnsiTheme="majorHAnsi"/>
          <w:color w:val="000000" w:themeColor="text1"/>
        </w:rPr>
        <w:t>. Vpis se je iz leta v leto večal. V</w:t>
      </w:r>
      <w:r w:rsidR="00F40A8C" w:rsidRPr="00FF446E">
        <w:rPr>
          <w:rFonts w:asciiTheme="majorHAnsi" w:hAnsiTheme="majorHAnsi"/>
          <w:color w:val="000000" w:themeColor="text1"/>
        </w:rPr>
        <w:t xml:space="preserve"> šolskem letu 201</w:t>
      </w:r>
      <w:r w:rsidRPr="00FF446E">
        <w:rPr>
          <w:rFonts w:asciiTheme="majorHAnsi" w:hAnsiTheme="majorHAnsi"/>
          <w:color w:val="000000" w:themeColor="text1"/>
        </w:rPr>
        <w:t xml:space="preserve">2/2013 je bil oddelek polno zaseden. V tem šolskem letu oddelek obiskuje 17 otrok, vsi s stalnim prebivališčem v MOSG. </w:t>
      </w:r>
      <w:r w:rsidR="00B41290" w:rsidRPr="00FF446E">
        <w:rPr>
          <w:rFonts w:asciiTheme="majorHAnsi" w:hAnsiTheme="majorHAnsi"/>
          <w:color w:val="000000" w:themeColor="text1"/>
        </w:rPr>
        <w:t xml:space="preserve"> </w:t>
      </w:r>
    </w:p>
    <w:p w:rsidR="00B41290" w:rsidRPr="00FF446E" w:rsidRDefault="00B41290" w:rsidP="001869B2">
      <w:pPr>
        <w:spacing w:after="0" w:line="240" w:lineRule="auto"/>
        <w:jc w:val="both"/>
        <w:rPr>
          <w:rFonts w:asciiTheme="majorHAnsi" w:hAnsiTheme="majorHAnsi"/>
          <w:color w:val="000000" w:themeColor="text1"/>
        </w:rPr>
      </w:pPr>
    </w:p>
    <w:p w:rsidR="0054405B" w:rsidRPr="00FF446E" w:rsidRDefault="0054405B"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Število oddelkov in otrok se oblikuje za vsako šolsko leto, na podlagi vpisa, ki poteka v mesecu marcu in na podlagi normativa, ki je osnova za sistemizacijo delovnih mest v vrtcu</w:t>
      </w:r>
      <w:r w:rsidR="00434E38" w:rsidRPr="00FF446E">
        <w:rPr>
          <w:rFonts w:asciiTheme="majorHAnsi" w:hAnsiTheme="majorHAnsi"/>
          <w:color w:val="000000" w:themeColor="text1"/>
        </w:rPr>
        <w:t>.</w:t>
      </w:r>
      <w:r w:rsidR="00363773" w:rsidRPr="00FF446E">
        <w:rPr>
          <w:rFonts w:asciiTheme="majorHAnsi" w:hAnsiTheme="majorHAnsi"/>
          <w:color w:val="000000" w:themeColor="text1"/>
        </w:rPr>
        <w:t xml:space="preserve"> Za šolsko leto 2016/2017 je vpisanih 20 otrok. </w:t>
      </w:r>
      <w:r w:rsidR="00434E38" w:rsidRPr="00FF446E">
        <w:rPr>
          <w:rFonts w:asciiTheme="majorHAnsi" w:hAnsiTheme="majorHAnsi"/>
          <w:color w:val="000000" w:themeColor="text1"/>
        </w:rPr>
        <w:t xml:space="preserve"> </w:t>
      </w:r>
      <w:r w:rsidRPr="00FF446E">
        <w:rPr>
          <w:rFonts w:asciiTheme="majorHAnsi" w:hAnsiTheme="majorHAnsi"/>
          <w:color w:val="000000" w:themeColor="text1"/>
        </w:rPr>
        <w:t xml:space="preserve"> </w:t>
      </w:r>
    </w:p>
    <w:p w:rsidR="0054405B" w:rsidRPr="00FF446E" w:rsidRDefault="0054405B" w:rsidP="001869B2">
      <w:pPr>
        <w:spacing w:after="0" w:line="240" w:lineRule="auto"/>
        <w:jc w:val="both"/>
        <w:rPr>
          <w:rFonts w:asciiTheme="majorHAnsi" w:hAnsiTheme="majorHAnsi"/>
          <w:color w:val="000000" w:themeColor="text1"/>
        </w:rPr>
      </w:pPr>
    </w:p>
    <w:p w:rsidR="00E6592E" w:rsidRPr="00FF446E" w:rsidRDefault="001869B2"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Graf 2: Število otrok v Oddelku Sele. </w:t>
      </w:r>
    </w:p>
    <w:p w:rsidR="00E6592E" w:rsidRPr="00FF446E" w:rsidRDefault="00E6592E" w:rsidP="001869B2">
      <w:pPr>
        <w:spacing w:after="0" w:line="240" w:lineRule="auto"/>
        <w:jc w:val="both"/>
        <w:rPr>
          <w:rFonts w:asciiTheme="majorHAnsi" w:hAnsiTheme="majorHAnsi"/>
          <w:color w:val="000000" w:themeColor="text1"/>
        </w:rPr>
      </w:pPr>
      <w:r w:rsidRPr="00FF446E">
        <w:rPr>
          <w:rFonts w:asciiTheme="majorHAnsi" w:hAnsiTheme="majorHAnsi"/>
          <w:noProof/>
          <w:color w:val="000000" w:themeColor="text1"/>
          <w:lang w:eastAsia="sl-SI"/>
        </w:rPr>
        <w:drawing>
          <wp:inline distT="0" distB="0" distL="0" distR="0" wp14:anchorId="508C84B4" wp14:editId="39CBDF0F">
            <wp:extent cx="4572000" cy="2743200"/>
            <wp:effectExtent l="0" t="0" r="0" b="0"/>
            <wp:docPr id="3" name="Grafikon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E6592E" w:rsidRPr="00FF446E" w:rsidRDefault="001869B2" w:rsidP="001869B2">
      <w:pPr>
        <w:spacing w:after="0" w:line="240" w:lineRule="auto"/>
        <w:jc w:val="both"/>
        <w:rPr>
          <w:rFonts w:asciiTheme="majorHAnsi" w:hAnsiTheme="majorHAnsi"/>
          <w:color w:val="000000" w:themeColor="text1"/>
          <w:sz w:val="18"/>
          <w:szCs w:val="18"/>
        </w:rPr>
      </w:pPr>
      <w:r w:rsidRPr="00FF446E">
        <w:rPr>
          <w:rFonts w:asciiTheme="majorHAnsi" w:hAnsiTheme="majorHAnsi"/>
          <w:color w:val="000000" w:themeColor="text1"/>
          <w:sz w:val="18"/>
          <w:szCs w:val="18"/>
        </w:rPr>
        <w:t>Vir: VVZ SG, 2016.</w:t>
      </w:r>
    </w:p>
    <w:p w:rsidR="00E6592E" w:rsidRPr="00FF446E" w:rsidRDefault="00E6592E" w:rsidP="001869B2">
      <w:pPr>
        <w:spacing w:after="0" w:line="240" w:lineRule="auto"/>
        <w:jc w:val="both"/>
        <w:rPr>
          <w:rFonts w:asciiTheme="majorHAnsi" w:hAnsiTheme="majorHAnsi"/>
          <w:color w:val="000000" w:themeColor="text1"/>
        </w:rPr>
      </w:pPr>
    </w:p>
    <w:p w:rsidR="001869B2" w:rsidRPr="00FF446E" w:rsidRDefault="001869B2" w:rsidP="001869B2">
      <w:pPr>
        <w:spacing w:after="0" w:line="240" w:lineRule="auto"/>
        <w:jc w:val="both"/>
        <w:rPr>
          <w:rFonts w:asciiTheme="majorHAnsi" w:hAnsiTheme="majorHAnsi"/>
          <w:color w:val="000000" w:themeColor="text1"/>
        </w:rPr>
      </w:pPr>
    </w:p>
    <w:p w:rsidR="004D3CBD" w:rsidRPr="00FF446E" w:rsidRDefault="004D3CBD" w:rsidP="001869B2">
      <w:pPr>
        <w:spacing w:after="0" w:line="240" w:lineRule="auto"/>
        <w:jc w:val="both"/>
        <w:rPr>
          <w:rFonts w:asciiTheme="majorHAnsi" w:hAnsiTheme="majorHAnsi"/>
          <w:color w:val="000000" w:themeColor="text1"/>
        </w:rPr>
      </w:pPr>
    </w:p>
    <w:p w:rsidR="00434E38" w:rsidRPr="00D6360C" w:rsidRDefault="00434E38" w:rsidP="001869B2">
      <w:pPr>
        <w:pStyle w:val="Odstavekseznama"/>
        <w:numPr>
          <w:ilvl w:val="0"/>
          <w:numId w:val="12"/>
        </w:numPr>
        <w:spacing w:after="0" w:line="240" w:lineRule="auto"/>
        <w:jc w:val="both"/>
        <w:rPr>
          <w:rFonts w:asciiTheme="majorHAnsi" w:hAnsiTheme="majorHAnsi"/>
          <w:b/>
          <w:color w:val="000000" w:themeColor="text1"/>
          <w:sz w:val="28"/>
          <w:szCs w:val="28"/>
        </w:rPr>
      </w:pPr>
      <w:r w:rsidRPr="00D6360C">
        <w:rPr>
          <w:rFonts w:asciiTheme="majorHAnsi" w:hAnsiTheme="majorHAnsi"/>
          <w:b/>
          <w:color w:val="000000" w:themeColor="text1"/>
          <w:sz w:val="28"/>
          <w:szCs w:val="28"/>
        </w:rPr>
        <w:t>DEMOGRAFSKI PODATKI O POPULACIJI OTROK</w:t>
      </w:r>
    </w:p>
    <w:p w:rsidR="00434E38" w:rsidRPr="00FF446E" w:rsidRDefault="00434E38" w:rsidP="001869B2">
      <w:pPr>
        <w:spacing w:after="0" w:line="240" w:lineRule="auto"/>
        <w:jc w:val="both"/>
        <w:rPr>
          <w:rFonts w:asciiTheme="majorHAnsi" w:hAnsiTheme="majorHAnsi"/>
          <w:color w:val="000000" w:themeColor="text1"/>
        </w:rPr>
      </w:pPr>
    </w:p>
    <w:p w:rsidR="00434E38" w:rsidRPr="00FF446E" w:rsidRDefault="00434E38"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Iz demografskih podatkov</w:t>
      </w:r>
      <w:r w:rsidR="005A6854" w:rsidRPr="00FF446E">
        <w:rPr>
          <w:rFonts w:asciiTheme="majorHAnsi" w:hAnsiTheme="majorHAnsi"/>
          <w:color w:val="000000" w:themeColor="text1"/>
        </w:rPr>
        <w:t xml:space="preserve"> o populaciji otrok so razvidna nihanja rojstev od leta 1987 do leta 2014</w:t>
      </w:r>
      <w:r w:rsidR="00654A86" w:rsidRPr="00FF446E">
        <w:rPr>
          <w:rFonts w:asciiTheme="majorHAnsi" w:hAnsiTheme="majorHAnsi"/>
          <w:color w:val="000000" w:themeColor="text1"/>
        </w:rPr>
        <w:t xml:space="preserve"> (za leto 2015 podatki na spletni strani MIZŠ še niso objavljeni)</w:t>
      </w:r>
      <w:r w:rsidR="005A6854" w:rsidRPr="00FF446E">
        <w:rPr>
          <w:rFonts w:asciiTheme="majorHAnsi" w:hAnsiTheme="majorHAnsi"/>
          <w:color w:val="000000" w:themeColor="text1"/>
        </w:rPr>
        <w:t>.</w:t>
      </w:r>
    </w:p>
    <w:p w:rsidR="001869B2" w:rsidRPr="00FF446E" w:rsidRDefault="001869B2" w:rsidP="001869B2">
      <w:pPr>
        <w:spacing w:after="0" w:line="240" w:lineRule="auto"/>
        <w:jc w:val="both"/>
        <w:rPr>
          <w:rFonts w:asciiTheme="majorHAnsi" w:hAnsiTheme="majorHAnsi"/>
          <w:color w:val="000000" w:themeColor="text1"/>
        </w:rPr>
      </w:pPr>
    </w:p>
    <w:p w:rsidR="001869B2" w:rsidRPr="00FF446E" w:rsidRDefault="001869B2"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Graf 3: Nihanje rojstev v Mestni občini Slovenj Gradec od leta 1987 do 2014.</w:t>
      </w:r>
    </w:p>
    <w:p w:rsidR="00434E38" w:rsidRPr="00FF446E" w:rsidRDefault="00FF446E" w:rsidP="001869B2">
      <w:pPr>
        <w:spacing w:after="0" w:line="240" w:lineRule="auto"/>
        <w:jc w:val="both"/>
        <w:rPr>
          <w:rFonts w:asciiTheme="majorHAnsi" w:hAnsiTheme="majorHAnsi"/>
          <w:color w:val="000000" w:themeColor="text1"/>
        </w:rPr>
      </w:pPr>
      <w:r>
        <w:rPr>
          <w:rFonts w:asciiTheme="majorHAnsi" w:hAnsiTheme="majorHAnsi"/>
          <w:noProof/>
          <w:color w:val="000000" w:themeColor="text1"/>
          <w:lang w:eastAsia="sl-SI"/>
        </w:rPr>
        <w:drawing>
          <wp:inline distT="0" distB="0" distL="0" distR="0" wp14:anchorId="1B9F7948">
            <wp:extent cx="5814340" cy="2415654"/>
            <wp:effectExtent l="0" t="0" r="0" b="381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34859" cy="2424179"/>
                    </a:xfrm>
                    <a:prstGeom prst="rect">
                      <a:avLst/>
                    </a:prstGeom>
                    <a:noFill/>
                  </pic:spPr>
                </pic:pic>
              </a:graphicData>
            </a:graphic>
          </wp:inline>
        </w:drawing>
      </w:r>
    </w:p>
    <w:p w:rsidR="00434E38" w:rsidRPr="00FF446E" w:rsidRDefault="005A6854" w:rsidP="001869B2">
      <w:pPr>
        <w:spacing w:after="0" w:line="240" w:lineRule="auto"/>
        <w:jc w:val="both"/>
        <w:rPr>
          <w:rFonts w:asciiTheme="majorHAnsi" w:hAnsiTheme="majorHAnsi"/>
          <w:color w:val="000000" w:themeColor="text1"/>
          <w:sz w:val="18"/>
          <w:szCs w:val="18"/>
        </w:rPr>
      </w:pPr>
      <w:r w:rsidRPr="00FF446E">
        <w:rPr>
          <w:rFonts w:asciiTheme="majorHAnsi" w:hAnsiTheme="majorHAnsi"/>
          <w:color w:val="000000" w:themeColor="text1"/>
          <w:sz w:val="18"/>
          <w:szCs w:val="18"/>
        </w:rPr>
        <w:t>Vir: Podatki do leta 2000 – arhiv MOSG</w:t>
      </w:r>
      <w:r w:rsidR="004D3CBD" w:rsidRPr="00FF446E">
        <w:rPr>
          <w:rFonts w:asciiTheme="majorHAnsi" w:hAnsiTheme="majorHAnsi"/>
          <w:color w:val="000000" w:themeColor="text1"/>
          <w:sz w:val="18"/>
          <w:szCs w:val="18"/>
        </w:rPr>
        <w:t xml:space="preserve">. </w:t>
      </w:r>
    </w:p>
    <w:p w:rsidR="006E2BEE" w:rsidRPr="00FF446E" w:rsidRDefault="005A6854" w:rsidP="001869B2">
      <w:pPr>
        <w:spacing w:after="0" w:line="240" w:lineRule="auto"/>
        <w:jc w:val="both"/>
        <w:rPr>
          <w:rFonts w:asciiTheme="majorHAnsi" w:hAnsiTheme="majorHAnsi"/>
          <w:color w:val="000000" w:themeColor="text1"/>
          <w:sz w:val="18"/>
          <w:szCs w:val="18"/>
        </w:rPr>
      </w:pPr>
      <w:r w:rsidRPr="00FF446E">
        <w:rPr>
          <w:rFonts w:asciiTheme="majorHAnsi" w:hAnsiTheme="majorHAnsi"/>
          <w:color w:val="000000" w:themeColor="text1"/>
          <w:sz w:val="18"/>
          <w:szCs w:val="18"/>
        </w:rPr>
        <w:t xml:space="preserve">       </w:t>
      </w:r>
      <w:r w:rsidR="004D3CBD" w:rsidRPr="00FF446E">
        <w:rPr>
          <w:rFonts w:asciiTheme="majorHAnsi" w:hAnsiTheme="majorHAnsi"/>
          <w:color w:val="000000" w:themeColor="text1"/>
          <w:sz w:val="18"/>
          <w:szCs w:val="18"/>
        </w:rPr>
        <w:t xml:space="preserve"> </w:t>
      </w:r>
      <w:r w:rsidRPr="00FF446E">
        <w:rPr>
          <w:rFonts w:asciiTheme="majorHAnsi" w:hAnsiTheme="majorHAnsi"/>
          <w:color w:val="000000" w:themeColor="text1"/>
          <w:sz w:val="18"/>
          <w:szCs w:val="18"/>
        </w:rPr>
        <w:t>Podatki od leta 200</w:t>
      </w:r>
      <w:r w:rsidR="00664497">
        <w:rPr>
          <w:rFonts w:asciiTheme="majorHAnsi" w:hAnsiTheme="majorHAnsi"/>
          <w:color w:val="000000" w:themeColor="text1"/>
          <w:sz w:val="18"/>
          <w:szCs w:val="18"/>
        </w:rPr>
        <w:t>1</w:t>
      </w:r>
      <w:r w:rsidRPr="00FF446E">
        <w:rPr>
          <w:rFonts w:asciiTheme="majorHAnsi" w:hAnsiTheme="majorHAnsi"/>
          <w:color w:val="000000" w:themeColor="text1"/>
          <w:sz w:val="18"/>
          <w:szCs w:val="18"/>
        </w:rPr>
        <w:t xml:space="preserve"> – program MIZŠ Sokol, kjer so prikazani</w:t>
      </w:r>
      <w:r w:rsidR="006E2BEE" w:rsidRPr="00FF446E">
        <w:rPr>
          <w:rFonts w:asciiTheme="majorHAnsi" w:hAnsiTheme="majorHAnsi"/>
          <w:color w:val="000000" w:themeColor="text1"/>
          <w:sz w:val="18"/>
          <w:szCs w:val="18"/>
        </w:rPr>
        <w:t xml:space="preserve"> podatki do vključno leta 2014.     </w:t>
      </w:r>
    </w:p>
    <w:p w:rsidR="005A6854" w:rsidRPr="00FF446E" w:rsidRDefault="006E2BEE" w:rsidP="001869B2">
      <w:pPr>
        <w:spacing w:after="0" w:line="240" w:lineRule="auto"/>
        <w:jc w:val="both"/>
        <w:rPr>
          <w:rFonts w:asciiTheme="majorHAnsi" w:hAnsiTheme="majorHAnsi"/>
          <w:color w:val="000000" w:themeColor="text1"/>
          <w:sz w:val="18"/>
          <w:szCs w:val="18"/>
        </w:rPr>
      </w:pPr>
      <w:r w:rsidRPr="00FF446E">
        <w:rPr>
          <w:rFonts w:asciiTheme="majorHAnsi" w:hAnsiTheme="majorHAnsi"/>
          <w:color w:val="000000" w:themeColor="text1"/>
          <w:sz w:val="18"/>
          <w:szCs w:val="18"/>
        </w:rPr>
        <w:t xml:space="preserve">       </w:t>
      </w:r>
      <w:r w:rsidR="004D3CBD" w:rsidRPr="00FF446E">
        <w:rPr>
          <w:rFonts w:asciiTheme="majorHAnsi" w:hAnsiTheme="majorHAnsi"/>
          <w:color w:val="000000" w:themeColor="text1"/>
          <w:sz w:val="18"/>
          <w:szCs w:val="18"/>
        </w:rPr>
        <w:t xml:space="preserve"> </w:t>
      </w:r>
      <w:r w:rsidRPr="00FF446E">
        <w:rPr>
          <w:rFonts w:asciiTheme="majorHAnsi" w:hAnsiTheme="majorHAnsi"/>
          <w:color w:val="000000" w:themeColor="text1"/>
          <w:sz w:val="18"/>
          <w:szCs w:val="18"/>
        </w:rPr>
        <w:t>Podatki</w:t>
      </w:r>
      <w:r w:rsidR="005A6854" w:rsidRPr="00FF446E">
        <w:rPr>
          <w:rFonts w:asciiTheme="majorHAnsi" w:hAnsiTheme="majorHAnsi"/>
          <w:color w:val="000000" w:themeColor="text1"/>
          <w:sz w:val="18"/>
          <w:szCs w:val="18"/>
        </w:rPr>
        <w:t xml:space="preserve"> za leto 2015, po šolskih okoliših, še niso objavljeni. </w:t>
      </w:r>
    </w:p>
    <w:p w:rsidR="005A6854" w:rsidRPr="00FF446E" w:rsidRDefault="005A6854" w:rsidP="001869B2">
      <w:pPr>
        <w:spacing w:after="0" w:line="240" w:lineRule="auto"/>
        <w:jc w:val="both"/>
        <w:rPr>
          <w:rFonts w:asciiTheme="majorHAnsi" w:hAnsiTheme="majorHAnsi"/>
          <w:color w:val="000000" w:themeColor="text1"/>
        </w:rPr>
      </w:pPr>
    </w:p>
    <w:p w:rsidR="005A6854" w:rsidRPr="00FF446E" w:rsidRDefault="005A6854"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Iz demografskih podatkov o populaciji otrok </w:t>
      </w:r>
      <w:r w:rsidR="00654A86" w:rsidRPr="00FF446E">
        <w:rPr>
          <w:rFonts w:asciiTheme="majorHAnsi" w:hAnsiTheme="majorHAnsi"/>
          <w:color w:val="000000" w:themeColor="text1"/>
        </w:rPr>
        <w:t xml:space="preserve">so iz Grafa 4 razvidna </w:t>
      </w:r>
      <w:r w:rsidRPr="00FF446E">
        <w:rPr>
          <w:rFonts w:asciiTheme="majorHAnsi" w:hAnsiTheme="majorHAnsi"/>
          <w:color w:val="000000" w:themeColor="text1"/>
        </w:rPr>
        <w:t xml:space="preserve">nihanja rojstev na območju šolskega okoliša </w:t>
      </w:r>
      <w:r w:rsidR="00654A86" w:rsidRPr="00FF446E">
        <w:rPr>
          <w:rFonts w:asciiTheme="majorHAnsi" w:hAnsiTheme="majorHAnsi"/>
          <w:color w:val="000000" w:themeColor="text1"/>
        </w:rPr>
        <w:t>Prve osnovne šole Slovenj Gradec</w:t>
      </w:r>
      <w:r w:rsidR="006844C0" w:rsidRPr="00FF446E">
        <w:rPr>
          <w:rFonts w:asciiTheme="majorHAnsi" w:hAnsiTheme="majorHAnsi"/>
          <w:color w:val="000000" w:themeColor="text1"/>
        </w:rPr>
        <w:t>,</w:t>
      </w:r>
      <w:r w:rsidR="00654A86" w:rsidRPr="00FF446E">
        <w:rPr>
          <w:rFonts w:asciiTheme="majorHAnsi" w:hAnsiTheme="majorHAnsi"/>
          <w:color w:val="000000" w:themeColor="text1"/>
        </w:rPr>
        <w:t xml:space="preserve"> od leta 1987 do leta 2014. Ločeno so prikazana nihanja za podružnično šolo</w:t>
      </w:r>
      <w:r w:rsidRPr="00FF446E">
        <w:rPr>
          <w:rFonts w:asciiTheme="majorHAnsi" w:hAnsiTheme="majorHAnsi"/>
          <w:color w:val="000000" w:themeColor="text1"/>
        </w:rPr>
        <w:t>.</w:t>
      </w:r>
      <w:r w:rsidR="00654A86" w:rsidRPr="00FF446E">
        <w:rPr>
          <w:rFonts w:asciiTheme="majorHAnsi" w:hAnsiTheme="majorHAnsi"/>
          <w:color w:val="000000" w:themeColor="text1"/>
        </w:rPr>
        <w:t xml:space="preserve"> Iz podatkov je razvidno, da so bila rojstva od leta 2000 do 2004 v približno enakih okvirih, leta 2007 in 2009 pa so na tem območju narasla.  </w:t>
      </w:r>
    </w:p>
    <w:p w:rsidR="005A6854" w:rsidRPr="00FF446E" w:rsidRDefault="005A6854" w:rsidP="001869B2">
      <w:pPr>
        <w:spacing w:after="0" w:line="240" w:lineRule="auto"/>
        <w:jc w:val="both"/>
        <w:rPr>
          <w:rFonts w:asciiTheme="majorHAnsi" w:hAnsiTheme="majorHAnsi"/>
          <w:color w:val="000000" w:themeColor="text1"/>
        </w:rPr>
      </w:pPr>
    </w:p>
    <w:p w:rsidR="005A6854" w:rsidRPr="00FF446E" w:rsidRDefault="001869B2"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Graf 4: </w:t>
      </w:r>
      <w:r w:rsidR="00654A86" w:rsidRPr="00FF446E">
        <w:rPr>
          <w:rFonts w:asciiTheme="majorHAnsi" w:hAnsiTheme="majorHAnsi"/>
          <w:color w:val="000000" w:themeColor="text1"/>
        </w:rPr>
        <w:t xml:space="preserve">Podatki o populaciji otrok za šolski okoliš Prve osnovne šole in Podružnice Sele – Vrhe v času </w:t>
      </w:r>
      <w:r w:rsidRPr="00FF446E">
        <w:rPr>
          <w:rFonts w:asciiTheme="majorHAnsi" w:hAnsiTheme="majorHAnsi"/>
          <w:color w:val="000000" w:themeColor="text1"/>
        </w:rPr>
        <w:t xml:space="preserve">od leta 1987 do </w:t>
      </w:r>
      <w:r w:rsidR="00654A86" w:rsidRPr="00FF446E">
        <w:rPr>
          <w:rFonts w:asciiTheme="majorHAnsi" w:hAnsiTheme="majorHAnsi"/>
          <w:color w:val="000000" w:themeColor="text1"/>
        </w:rPr>
        <w:t xml:space="preserve">leta </w:t>
      </w:r>
      <w:r w:rsidRPr="00FF446E">
        <w:rPr>
          <w:rFonts w:asciiTheme="majorHAnsi" w:hAnsiTheme="majorHAnsi"/>
          <w:color w:val="000000" w:themeColor="text1"/>
        </w:rPr>
        <w:t>2014.</w:t>
      </w:r>
    </w:p>
    <w:p w:rsidR="005A6854" w:rsidRPr="00FF446E" w:rsidRDefault="00654A86" w:rsidP="001869B2">
      <w:pPr>
        <w:spacing w:after="0" w:line="240" w:lineRule="auto"/>
        <w:jc w:val="both"/>
        <w:rPr>
          <w:rFonts w:asciiTheme="majorHAnsi" w:hAnsiTheme="majorHAnsi"/>
          <w:color w:val="000000" w:themeColor="text1"/>
        </w:rPr>
      </w:pPr>
      <w:r w:rsidRPr="00FF446E">
        <w:rPr>
          <w:rFonts w:asciiTheme="majorHAnsi" w:hAnsiTheme="majorHAnsi"/>
          <w:noProof/>
          <w:color w:val="000000" w:themeColor="text1"/>
          <w:lang w:eastAsia="sl-SI"/>
        </w:rPr>
        <w:drawing>
          <wp:inline distT="0" distB="0" distL="0" distR="0" wp14:anchorId="3D3AD83C" wp14:editId="15863A5C">
            <wp:extent cx="5876533" cy="2346960"/>
            <wp:effectExtent l="0" t="0" r="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81289" cy="2348860"/>
                    </a:xfrm>
                    <a:prstGeom prst="rect">
                      <a:avLst/>
                    </a:prstGeom>
                    <a:noFill/>
                  </pic:spPr>
                </pic:pic>
              </a:graphicData>
            </a:graphic>
          </wp:inline>
        </w:drawing>
      </w:r>
    </w:p>
    <w:p w:rsidR="005153CB" w:rsidRPr="00FF446E" w:rsidRDefault="005153CB" w:rsidP="001869B2">
      <w:pPr>
        <w:spacing w:after="0" w:line="240" w:lineRule="auto"/>
        <w:jc w:val="both"/>
        <w:rPr>
          <w:rFonts w:asciiTheme="majorHAnsi" w:hAnsiTheme="majorHAnsi"/>
          <w:color w:val="000000" w:themeColor="text1"/>
          <w:sz w:val="18"/>
          <w:szCs w:val="18"/>
        </w:rPr>
      </w:pPr>
      <w:r w:rsidRPr="00FF446E">
        <w:rPr>
          <w:rFonts w:asciiTheme="majorHAnsi" w:hAnsiTheme="majorHAnsi"/>
          <w:color w:val="000000" w:themeColor="text1"/>
          <w:sz w:val="18"/>
          <w:szCs w:val="18"/>
        </w:rPr>
        <w:t>Vir: Podatki do leta 2000 – arhiv MOSG</w:t>
      </w:r>
      <w:r w:rsidR="004D3CBD" w:rsidRPr="00FF446E">
        <w:rPr>
          <w:rFonts w:asciiTheme="majorHAnsi" w:hAnsiTheme="majorHAnsi"/>
          <w:color w:val="000000" w:themeColor="text1"/>
          <w:sz w:val="18"/>
          <w:szCs w:val="18"/>
        </w:rPr>
        <w:t>.</w:t>
      </w:r>
    </w:p>
    <w:p w:rsidR="006E2BEE" w:rsidRPr="00FF446E" w:rsidRDefault="005153CB" w:rsidP="001869B2">
      <w:pPr>
        <w:spacing w:after="0" w:line="240" w:lineRule="auto"/>
        <w:jc w:val="both"/>
        <w:rPr>
          <w:rFonts w:asciiTheme="majorHAnsi" w:hAnsiTheme="majorHAnsi"/>
          <w:color w:val="000000" w:themeColor="text1"/>
          <w:sz w:val="18"/>
          <w:szCs w:val="18"/>
        </w:rPr>
      </w:pPr>
      <w:r w:rsidRPr="00FF446E">
        <w:rPr>
          <w:rFonts w:asciiTheme="majorHAnsi" w:hAnsiTheme="majorHAnsi"/>
          <w:color w:val="000000" w:themeColor="text1"/>
          <w:sz w:val="18"/>
          <w:szCs w:val="18"/>
        </w:rPr>
        <w:t xml:space="preserve">       </w:t>
      </w:r>
      <w:r w:rsidR="004D3CBD" w:rsidRPr="00FF446E">
        <w:rPr>
          <w:rFonts w:asciiTheme="majorHAnsi" w:hAnsiTheme="majorHAnsi"/>
          <w:color w:val="000000" w:themeColor="text1"/>
          <w:sz w:val="18"/>
          <w:szCs w:val="18"/>
        </w:rPr>
        <w:t xml:space="preserve"> </w:t>
      </w:r>
      <w:r w:rsidR="00664497">
        <w:rPr>
          <w:rFonts w:asciiTheme="majorHAnsi" w:hAnsiTheme="majorHAnsi"/>
          <w:color w:val="000000" w:themeColor="text1"/>
          <w:sz w:val="18"/>
          <w:szCs w:val="18"/>
        </w:rPr>
        <w:t>Podatki od leta 2001</w:t>
      </w:r>
      <w:r w:rsidRPr="00FF446E">
        <w:rPr>
          <w:rFonts w:asciiTheme="majorHAnsi" w:hAnsiTheme="majorHAnsi"/>
          <w:color w:val="000000" w:themeColor="text1"/>
          <w:sz w:val="18"/>
          <w:szCs w:val="18"/>
        </w:rPr>
        <w:t xml:space="preserve"> – program MIZŠ Sokol, kjer so prikazani podatki do vključno leta 2014. </w:t>
      </w:r>
    </w:p>
    <w:p w:rsidR="005A6854" w:rsidRPr="00FF446E" w:rsidRDefault="006E2BEE" w:rsidP="001869B2">
      <w:pPr>
        <w:spacing w:after="0" w:line="240" w:lineRule="auto"/>
        <w:jc w:val="both"/>
        <w:rPr>
          <w:rFonts w:asciiTheme="majorHAnsi" w:hAnsiTheme="majorHAnsi"/>
          <w:color w:val="000000" w:themeColor="text1"/>
          <w:sz w:val="18"/>
          <w:szCs w:val="18"/>
        </w:rPr>
      </w:pPr>
      <w:r w:rsidRPr="00FF446E">
        <w:rPr>
          <w:rFonts w:asciiTheme="majorHAnsi" w:hAnsiTheme="majorHAnsi"/>
          <w:color w:val="000000" w:themeColor="text1"/>
          <w:sz w:val="18"/>
          <w:szCs w:val="18"/>
        </w:rPr>
        <w:t xml:space="preserve">      </w:t>
      </w:r>
      <w:r w:rsidR="004D3CBD" w:rsidRPr="00FF446E">
        <w:rPr>
          <w:rFonts w:asciiTheme="majorHAnsi" w:hAnsiTheme="majorHAnsi"/>
          <w:color w:val="000000" w:themeColor="text1"/>
          <w:sz w:val="18"/>
          <w:szCs w:val="18"/>
        </w:rPr>
        <w:t xml:space="preserve"> </w:t>
      </w:r>
      <w:r w:rsidRPr="00FF446E">
        <w:rPr>
          <w:rFonts w:asciiTheme="majorHAnsi" w:hAnsiTheme="majorHAnsi"/>
          <w:color w:val="000000" w:themeColor="text1"/>
          <w:sz w:val="18"/>
          <w:szCs w:val="18"/>
        </w:rPr>
        <w:t xml:space="preserve"> Podatki </w:t>
      </w:r>
      <w:r w:rsidR="005153CB" w:rsidRPr="00FF446E">
        <w:rPr>
          <w:rFonts w:asciiTheme="majorHAnsi" w:hAnsiTheme="majorHAnsi"/>
          <w:color w:val="000000" w:themeColor="text1"/>
          <w:sz w:val="18"/>
          <w:szCs w:val="18"/>
        </w:rPr>
        <w:t>za leto 2015, po šolskih okoliših, še niso objavljeni</w:t>
      </w:r>
      <w:r w:rsidR="001869B2" w:rsidRPr="00FF446E">
        <w:rPr>
          <w:rFonts w:asciiTheme="majorHAnsi" w:hAnsiTheme="majorHAnsi"/>
          <w:color w:val="000000" w:themeColor="text1"/>
          <w:sz w:val="18"/>
          <w:szCs w:val="18"/>
        </w:rPr>
        <w:t>.</w:t>
      </w:r>
    </w:p>
    <w:p w:rsidR="001869B2" w:rsidRPr="00FF446E" w:rsidRDefault="001869B2" w:rsidP="001869B2">
      <w:pPr>
        <w:spacing w:after="0" w:line="240" w:lineRule="auto"/>
        <w:jc w:val="both"/>
        <w:rPr>
          <w:rFonts w:asciiTheme="majorHAnsi" w:hAnsiTheme="majorHAnsi"/>
          <w:color w:val="000000" w:themeColor="text1"/>
        </w:rPr>
      </w:pPr>
    </w:p>
    <w:p w:rsidR="00713022" w:rsidRPr="00FF446E" w:rsidRDefault="00713022" w:rsidP="0071302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Iz </w:t>
      </w:r>
      <w:r w:rsidR="00B3483E" w:rsidRPr="00FF446E">
        <w:rPr>
          <w:rFonts w:asciiTheme="majorHAnsi" w:hAnsiTheme="majorHAnsi"/>
          <w:color w:val="000000" w:themeColor="text1"/>
        </w:rPr>
        <w:t>spodnjih podatkov (</w:t>
      </w:r>
      <w:r w:rsidRPr="00FF446E">
        <w:rPr>
          <w:rFonts w:asciiTheme="majorHAnsi" w:hAnsiTheme="majorHAnsi"/>
          <w:color w:val="000000" w:themeColor="text1"/>
        </w:rPr>
        <w:t xml:space="preserve">graf </w:t>
      </w:r>
      <w:r w:rsidR="005A56A9" w:rsidRPr="00FF446E">
        <w:rPr>
          <w:rFonts w:asciiTheme="majorHAnsi" w:hAnsiTheme="majorHAnsi"/>
          <w:color w:val="000000" w:themeColor="text1"/>
        </w:rPr>
        <w:t>5</w:t>
      </w:r>
      <w:r w:rsidR="00B3483E" w:rsidRPr="00FF446E">
        <w:rPr>
          <w:rFonts w:asciiTheme="majorHAnsi" w:hAnsiTheme="majorHAnsi"/>
          <w:color w:val="000000" w:themeColor="text1"/>
        </w:rPr>
        <w:t xml:space="preserve">) so </w:t>
      </w:r>
      <w:r w:rsidRPr="00FF446E">
        <w:rPr>
          <w:rFonts w:asciiTheme="majorHAnsi" w:hAnsiTheme="majorHAnsi"/>
          <w:color w:val="000000" w:themeColor="text1"/>
        </w:rPr>
        <w:t>na osnovi dostopnih podatkov po šolskih okoliših</w:t>
      </w:r>
      <w:r w:rsidR="005A56A9" w:rsidRPr="00FF446E">
        <w:rPr>
          <w:rFonts w:asciiTheme="majorHAnsi" w:hAnsiTheme="majorHAnsi"/>
          <w:color w:val="000000" w:themeColor="text1"/>
        </w:rPr>
        <w:t>,</w:t>
      </w:r>
      <w:r w:rsidR="00B3483E" w:rsidRPr="00FF446E">
        <w:rPr>
          <w:rFonts w:asciiTheme="majorHAnsi" w:hAnsiTheme="majorHAnsi"/>
          <w:color w:val="000000" w:themeColor="text1"/>
        </w:rPr>
        <w:t xml:space="preserve"> razvidna</w:t>
      </w:r>
      <w:r w:rsidRPr="00FF446E">
        <w:rPr>
          <w:rFonts w:asciiTheme="majorHAnsi" w:hAnsiTheme="majorHAnsi"/>
          <w:color w:val="000000" w:themeColor="text1"/>
        </w:rPr>
        <w:t xml:space="preserve"> naraščanje števila otrok</w:t>
      </w:r>
      <w:r w:rsidR="00B3483E" w:rsidRPr="00FF446E">
        <w:rPr>
          <w:rFonts w:asciiTheme="majorHAnsi" w:hAnsiTheme="majorHAnsi"/>
          <w:color w:val="000000" w:themeColor="text1"/>
        </w:rPr>
        <w:t xml:space="preserve"> do šolskega leta 2020/2021</w:t>
      </w:r>
      <w:r w:rsidRPr="00FF446E">
        <w:rPr>
          <w:rFonts w:asciiTheme="majorHAnsi" w:hAnsiTheme="majorHAnsi"/>
          <w:color w:val="000000" w:themeColor="text1"/>
        </w:rPr>
        <w:t xml:space="preserve">. </w:t>
      </w:r>
      <w:r w:rsidR="00E2237A" w:rsidRPr="00FF446E">
        <w:rPr>
          <w:rFonts w:asciiTheme="majorHAnsi" w:hAnsiTheme="majorHAnsi"/>
          <w:color w:val="000000" w:themeColor="text1"/>
        </w:rPr>
        <w:t>V šol</w:t>
      </w:r>
      <w:r w:rsidR="00947C41" w:rsidRPr="00FF446E">
        <w:rPr>
          <w:rFonts w:asciiTheme="majorHAnsi" w:hAnsiTheme="majorHAnsi"/>
          <w:color w:val="000000" w:themeColor="text1"/>
        </w:rPr>
        <w:t>skem letu 2014/2015 je bilo v 6</w:t>
      </w:r>
      <w:r w:rsidR="00E2237A" w:rsidRPr="00FF446E">
        <w:rPr>
          <w:rFonts w:asciiTheme="majorHAnsi" w:hAnsiTheme="majorHAnsi"/>
          <w:color w:val="000000" w:themeColor="text1"/>
        </w:rPr>
        <w:t xml:space="preserve"> razredih in 3 oddelkih skupno 42 učencev oz. enako število, kot v šolskem letu 2015/2016 za 5 razredov in 3 oddelke. </w:t>
      </w:r>
      <w:r w:rsidR="00B3483E" w:rsidRPr="00FF446E">
        <w:rPr>
          <w:rFonts w:asciiTheme="majorHAnsi" w:hAnsiTheme="majorHAnsi"/>
          <w:color w:val="000000" w:themeColor="text1"/>
        </w:rPr>
        <w:t xml:space="preserve">Največje število otrok pričakujemo v šolskem letu 2019/2020. </w:t>
      </w:r>
    </w:p>
    <w:p w:rsidR="00713022" w:rsidRPr="00FF446E" w:rsidRDefault="00713022" w:rsidP="00713022">
      <w:pPr>
        <w:spacing w:after="0" w:line="240" w:lineRule="auto"/>
        <w:rPr>
          <w:rFonts w:asciiTheme="majorHAnsi" w:hAnsiTheme="majorHAnsi"/>
          <w:noProof/>
          <w:color w:val="000000" w:themeColor="text1"/>
          <w:lang w:eastAsia="sl-SI"/>
        </w:rPr>
      </w:pPr>
      <w:r w:rsidRPr="00FF446E">
        <w:rPr>
          <w:rFonts w:asciiTheme="majorHAnsi" w:hAnsiTheme="majorHAnsi"/>
          <w:color w:val="000000" w:themeColor="text1"/>
        </w:rPr>
        <w:lastRenderedPageBreak/>
        <w:t xml:space="preserve">Graf </w:t>
      </w:r>
      <w:r w:rsidR="0047456E" w:rsidRPr="00FF446E">
        <w:rPr>
          <w:rFonts w:asciiTheme="majorHAnsi" w:hAnsiTheme="majorHAnsi"/>
          <w:color w:val="000000" w:themeColor="text1"/>
        </w:rPr>
        <w:t>5</w:t>
      </w:r>
      <w:r w:rsidRPr="00FF446E">
        <w:rPr>
          <w:rFonts w:asciiTheme="majorHAnsi" w:hAnsiTheme="majorHAnsi"/>
          <w:color w:val="000000" w:themeColor="text1"/>
        </w:rPr>
        <w:t xml:space="preserve">: Število učencev po razredih do šolskega leta 2020/2021 </w:t>
      </w:r>
    </w:p>
    <w:p w:rsidR="00E2237A" w:rsidRPr="00FF446E" w:rsidRDefault="00237419" w:rsidP="00713022">
      <w:pPr>
        <w:spacing w:after="0" w:line="240" w:lineRule="auto"/>
        <w:rPr>
          <w:rFonts w:asciiTheme="majorHAnsi" w:hAnsiTheme="majorHAnsi"/>
          <w:color w:val="000000" w:themeColor="text1"/>
        </w:rPr>
      </w:pPr>
      <w:r w:rsidRPr="00FF446E">
        <w:rPr>
          <w:rFonts w:asciiTheme="majorHAnsi" w:hAnsiTheme="majorHAnsi"/>
          <w:color w:val="000000" w:themeColor="text1"/>
        </w:rPr>
        <w:t xml:space="preserve"> </w:t>
      </w:r>
      <w:r w:rsidR="00E2237A" w:rsidRPr="00FF446E">
        <w:rPr>
          <w:noProof/>
          <w:color w:val="000000" w:themeColor="text1"/>
          <w:lang w:eastAsia="sl-SI"/>
        </w:rPr>
        <w:drawing>
          <wp:inline distT="0" distB="0" distL="0" distR="0" wp14:anchorId="5979969D" wp14:editId="2893F1E8">
            <wp:extent cx="5405120" cy="3677920"/>
            <wp:effectExtent l="0" t="0" r="5080" b="17780"/>
            <wp:docPr id="15" name="Grafikon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713022" w:rsidRPr="00FF446E" w:rsidRDefault="00713022" w:rsidP="00713022">
      <w:pPr>
        <w:spacing w:after="0" w:line="240" w:lineRule="auto"/>
        <w:jc w:val="both"/>
        <w:rPr>
          <w:rFonts w:asciiTheme="majorHAnsi" w:hAnsiTheme="majorHAnsi"/>
          <w:color w:val="000000" w:themeColor="text1"/>
          <w:sz w:val="18"/>
          <w:szCs w:val="18"/>
        </w:rPr>
      </w:pPr>
      <w:r w:rsidRPr="00FF446E">
        <w:rPr>
          <w:rFonts w:asciiTheme="majorHAnsi" w:hAnsiTheme="majorHAnsi"/>
          <w:color w:val="000000" w:themeColor="text1"/>
          <w:sz w:val="18"/>
          <w:szCs w:val="18"/>
        </w:rPr>
        <w:t>Vir: MIZŠ, program Sokol.</w:t>
      </w:r>
    </w:p>
    <w:p w:rsidR="005A56A9" w:rsidRPr="00FF446E" w:rsidRDefault="005A56A9" w:rsidP="00713022">
      <w:pPr>
        <w:spacing w:after="0" w:line="240" w:lineRule="auto"/>
        <w:jc w:val="both"/>
        <w:rPr>
          <w:rFonts w:asciiTheme="majorHAnsi" w:hAnsiTheme="majorHAnsi"/>
          <w:color w:val="000000" w:themeColor="text1"/>
          <w:sz w:val="18"/>
          <w:szCs w:val="18"/>
        </w:rPr>
      </w:pPr>
    </w:p>
    <w:p w:rsidR="004D3CBD" w:rsidRPr="00FF446E" w:rsidRDefault="004D3CBD" w:rsidP="001869B2">
      <w:pPr>
        <w:spacing w:after="0" w:line="240" w:lineRule="auto"/>
        <w:jc w:val="both"/>
        <w:rPr>
          <w:rFonts w:asciiTheme="majorHAnsi" w:hAnsiTheme="majorHAnsi"/>
          <w:color w:val="000000" w:themeColor="text1"/>
        </w:rPr>
      </w:pPr>
    </w:p>
    <w:p w:rsidR="0054405B" w:rsidRPr="00FF446E" w:rsidRDefault="007578D2" w:rsidP="001869B2">
      <w:pPr>
        <w:pStyle w:val="Odstavekseznama"/>
        <w:numPr>
          <w:ilvl w:val="0"/>
          <w:numId w:val="12"/>
        </w:numPr>
        <w:spacing w:after="0" w:line="240" w:lineRule="auto"/>
        <w:jc w:val="both"/>
        <w:rPr>
          <w:rFonts w:asciiTheme="majorHAnsi" w:hAnsiTheme="majorHAnsi"/>
          <w:b/>
          <w:color w:val="000000" w:themeColor="text1"/>
        </w:rPr>
      </w:pPr>
      <w:r w:rsidRPr="00FF446E">
        <w:rPr>
          <w:rFonts w:asciiTheme="majorHAnsi" w:hAnsiTheme="majorHAnsi"/>
          <w:b/>
          <w:color w:val="000000" w:themeColor="text1"/>
        </w:rPr>
        <w:t xml:space="preserve">VARIANTE REŠITVE PROSTORSKE STISKE </w:t>
      </w:r>
    </w:p>
    <w:p w:rsidR="007578D2" w:rsidRPr="00FF446E" w:rsidRDefault="007578D2" w:rsidP="001869B2">
      <w:pPr>
        <w:spacing w:after="0" w:line="240" w:lineRule="auto"/>
        <w:jc w:val="both"/>
        <w:rPr>
          <w:rFonts w:asciiTheme="majorHAnsi" w:hAnsiTheme="majorHAnsi"/>
          <w:color w:val="000000" w:themeColor="text1"/>
        </w:rPr>
      </w:pPr>
    </w:p>
    <w:p w:rsidR="007578D2" w:rsidRPr="00FF446E" w:rsidRDefault="007578D2"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Župan Mestne občine Slovenj Gradec je s sklepom z dne 5. 2. 2016 imenoval </w:t>
      </w:r>
      <w:r w:rsidR="00132587" w:rsidRPr="00FF446E">
        <w:rPr>
          <w:rFonts w:asciiTheme="majorHAnsi" w:hAnsiTheme="majorHAnsi"/>
          <w:color w:val="000000" w:themeColor="text1"/>
        </w:rPr>
        <w:t>K</w:t>
      </w:r>
      <w:r w:rsidRPr="00FF446E">
        <w:rPr>
          <w:rFonts w:asciiTheme="majorHAnsi" w:hAnsiTheme="majorHAnsi"/>
          <w:color w:val="000000" w:themeColor="text1"/>
        </w:rPr>
        <w:t xml:space="preserve">omisijo za izvedbo nalog v zvezi s pridobitvijo </w:t>
      </w:r>
      <w:r w:rsidR="00E77A08" w:rsidRPr="00FF446E">
        <w:rPr>
          <w:rFonts w:asciiTheme="majorHAnsi" w:hAnsiTheme="majorHAnsi"/>
          <w:color w:val="000000" w:themeColor="text1"/>
        </w:rPr>
        <w:t xml:space="preserve">različnih </w:t>
      </w:r>
      <w:r w:rsidRPr="00FF446E">
        <w:rPr>
          <w:rFonts w:asciiTheme="majorHAnsi" w:hAnsiTheme="majorHAnsi"/>
          <w:color w:val="000000" w:themeColor="text1"/>
        </w:rPr>
        <w:t xml:space="preserve"> variant za rešitev prostorske stiske</w:t>
      </w:r>
      <w:r w:rsidR="00664497">
        <w:rPr>
          <w:rFonts w:asciiTheme="majorHAnsi" w:hAnsiTheme="majorHAnsi"/>
          <w:color w:val="000000" w:themeColor="text1"/>
        </w:rPr>
        <w:t xml:space="preserve"> za POŠ Sele – Vrhe in Oddelek VVZ</w:t>
      </w:r>
      <w:r w:rsidRPr="00FF446E">
        <w:rPr>
          <w:rFonts w:asciiTheme="majorHAnsi" w:hAnsiTheme="majorHAnsi"/>
          <w:color w:val="000000" w:themeColor="text1"/>
        </w:rPr>
        <w:t>. Komisija</w:t>
      </w:r>
      <w:r w:rsidR="00947C41" w:rsidRPr="00FF446E">
        <w:rPr>
          <w:rFonts w:asciiTheme="majorHAnsi" w:hAnsiTheme="majorHAnsi"/>
          <w:color w:val="000000" w:themeColor="text1"/>
        </w:rPr>
        <w:t>, ki so</w:t>
      </w:r>
      <w:r w:rsidRPr="00FF446E">
        <w:rPr>
          <w:rFonts w:asciiTheme="majorHAnsi" w:hAnsiTheme="majorHAnsi"/>
          <w:color w:val="000000" w:themeColor="text1"/>
        </w:rPr>
        <w:t xml:space="preserve"> </w:t>
      </w:r>
      <w:r w:rsidR="00947C41" w:rsidRPr="00FF446E">
        <w:rPr>
          <w:rFonts w:asciiTheme="majorHAnsi" w:hAnsiTheme="majorHAnsi"/>
          <w:color w:val="000000" w:themeColor="text1"/>
        </w:rPr>
        <w:t>sestavljajo</w:t>
      </w:r>
      <w:r w:rsidRPr="00FF446E">
        <w:rPr>
          <w:rFonts w:asciiTheme="majorHAnsi" w:hAnsiTheme="majorHAnsi"/>
          <w:color w:val="000000" w:themeColor="text1"/>
        </w:rPr>
        <w:t xml:space="preserve"> Peter </w:t>
      </w:r>
      <w:r w:rsidR="00132587" w:rsidRPr="00FF446E">
        <w:rPr>
          <w:rFonts w:asciiTheme="majorHAnsi" w:hAnsiTheme="majorHAnsi"/>
          <w:color w:val="000000" w:themeColor="text1"/>
        </w:rPr>
        <w:t>Pungartnik</w:t>
      </w:r>
      <w:r w:rsidR="00947C41" w:rsidRPr="00FF446E">
        <w:rPr>
          <w:rFonts w:asciiTheme="majorHAnsi" w:hAnsiTheme="majorHAnsi"/>
          <w:color w:val="000000" w:themeColor="text1"/>
        </w:rPr>
        <w:t>, mag.</w:t>
      </w:r>
      <w:r w:rsidR="00664497">
        <w:rPr>
          <w:rFonts w:asciiTheme="majorHAnsi" w:hAnsiTheme="majorHAnsi"/>
          <w:color w:val="000000" w:themeColor="text1"/>
        </w:rPr>
        <w:t>,</w:t>
      </w:r>
      <w:r w:rsidR="00947C41" w:rsidRPr="00FF446E">
        <w:rPr>
          <w:rFonts w:asciiTheme="majorHAnsi" w:hAnsiTheme="majorHAnsi"/>
          <w:color w:val="000000" w:themeColor="text1"/>
        </w:rPr>
        <w:t xml:space="preserve"> </w:t>
      </w:r>
      <w:r w:rsidRPr="00FF446E">
        <w:rPr>
          <w:rFonts w:asciiTheme="majorHAnsi" w:hAnsiTheme="majorHAnsi"/>
          <w:color w:val="000000" w:themeColor="text1"/>
        </w:rPr>
        <w:t>Ivica Vauk</w:t>
      </w:r>
      <w:r w:rsidR="00947C41" w:rsidRPr="00FF446E">
        <w:rPr>
          <w:rFonts w:asciiTheme="majorHAnsi" w:hAnsiTheme="majorHAnsi"/>
          <w:color w:val="000000" w:themeColor="text1"/>
        </w:rPr>
        <w:t>an -</w:t>
      </w:r>
      <w:r w:rsidRPr="00FF446E">
        <w:rPr>
          <w:rFonts w:asciiTheme="majorHAnsi" w:hAnsiTheme="majorHAnsi"/>
          <w:color w:val="000000" w:themeColor="text1"/>
        </w:rPr>
        <w:t xml:space="preserve"> ravnateljica V</w:t>
      </w:r>
      <w:r w:rsidR="00947C41" w:rsidRPr="00FF446E">
        <w:rPr>
          <w:rFonts w:asciiTheme="majorHAnsi" w:hAnsiTheme="majorHAnsi"/>
          <w:color w:val="000000" w:themeColor="text1"/>
        </w:rPr>
        <w:t>VZ Slovenj Gradec, Zvonka Murko -</w:t>
      </w:r>
      <w:r w:rsidRPr="00FF446E">
        <w:rPr>
          <w:rFonts w:asciiTheme="majorHAnsi" w:hAnsiTheme="majorHAnsi"/>
          <w:color w:val="000000" w:themeColor="text1"/>
        </w:rPr>
        <w:t xml:space="preserve"> </w:t>
      </w:r>
      <w:r w:rsidR="00132587" w:rsidRPr="00FF446E">
        <w:rPr>
          <w:rFonts w:asciiTheme="majorHAnsi" w:hAnsiTheme="majorHAnsi"/>
          <w:color w:val="000000" w:themeColor="text1"/>
        </w:rPr>
        <w:t>ravnateljica</w:t>
      </w:r>
      <w:r w:rsidRPr="00FF446E">
        <w:rPr>
          <w:rFonts w:asciiTheme="majorHAnsi" w:hAnsiTheme="majorHAnsi"/>
          <w:color w:val="000000" w:themeColor="text1"/>
        </w:rPr>
        <w:t xml:space="preserve"> Prve osnovne šole Slovenj Gradec, </w:t>
      </w:r>
      <w:r w:rsidR="00947C41" w:rsidRPr="00FF446E">
        <w:rPr>
          <w:rFonts w:asciiTheme="majorHAnsi" w:hAnsiTheme="majorHAnsi"/>
          <w:color w:val="000000" w:themeColor="text1"/>
        </w:rPr>
        <w:t xml:space="preserve">Vesna Kozlar - </w:t>
      </w:r>
      <w:r w:rsidRPr="00FF446E">
        <w:rPr>
          <w:rFonts w:asciiTheme="majorHAnsi" w:hAnsiTheme="majorHAnsi"/>
          <w:color w:val="000000" w:themeColor="text1"/>
        </w:rPr>
        <w:t>direktorica občinske uprave</w:t>
      </w:r>
      <w:r w:rsidR="00947C41" w:rsidRPr="00FF446E">
        <w:rPr>
          <w:rFonts w:asciiTheme="majorHAnsi" w:hAnsiTheme="majorHAnsi"/>
          <w:color w:val="000000" w:themeColor="text1"/>
        </w:rPr>
        <w:t xml:space="preserve"> MOSG</w:t>
      </w:r>
      <w:r w:rsidRPr="00FF446E">
        <w:rPr>
          <w:rFonts w:asciiTheme="majorHAnsi" w:hAnsiTheme="majorHAnsi"/>
          <w:color w:val="000000" w:themeColor="text1"/>
        </w:rPr>
        <w:t xml:space="preserve"> in Natalija Knez iz</w:t>
      </w:r>
      <w:r w:rsidR="00E77A08" w:rsidRPr="00FF446E">
        <w:rPr>
          <w:rFonts w:asciiTheme="majorHAnsi" w:hAnsiTheme="majorHAnsi"/>
          <w:color w:val="000000" w:themeColor="text1"/>
        </w:rPr>
        <w:t xml:space="preserve"> R</w:t>
      </w:r>
      <w:r w:rsidRPr="00FF446E">
        <w:rPr>
          <w:rFonts w:asciiTheme="majorHAnsi" w:hAnsiTheme="majorHAnsi"/>
          <w:color w:val="000000" w:themeColor="text1"/>
        </w:rPr>
        <w:t>eferata za družbene dejavnosti in splošne zadeve</w:t>
      </w:r>
      <w:r w:rsidR="00132587" w:rsidRPr="00FF446E">
        <w:rPr>
          <w:rFonts w:asciiTheme="majorHAnsi" w:hAnsiTheme="majorHAnsi"/>
          <w:color w:val="000000" w:themeColor="text1"/>
        </w:rPr>
        <w:t>,</w:t>
      </w:r>
      <w:r w:rsidRPr="00FF446E">
        <w:rPr>
          <w:rFonts w:asciiTheme="majorHAnsi" w:hAnsiTheme="majorHAnsi"/>
          <w:color w:val="000000" w:themeColor="text1"/>
        </w:rPr>
        <w:t xml:space="preserve"> je pripravila </w:t>
      </w:r>
      <w:r w:rsidR="00E77A08" w:rsidRPr="00FF446E">
        <w:rPr>
          <w:rFonts w:asciiTheme="majorHAnsi" w:hAnsiTheme="majorHAnsi"/>
          <w:color w:val="000000" w:themeColor="text1"/>
        </w:rPr>
        <w:t>5</w:t>
      </w:r>
      <w:r w:rsidRPr="00FF446E">
        <w:rPr>
          <w:rFonts w:asciiTheme="majorHAnsi" w:hAnsiTheme="majorHAnsi"/>
          <w:color w:val="000000" w:themeColor="text1"/>
        </w:rPr>
        <w:t xml:space="preserve"> različn</w:t>
      </w:r>
      <w:r w:rsidR="00E77A08" w:rsidRPr="00FF446E">
        <w:rPr>
          <w:rFonts w:asciiTheme="majorHAnsi" w:hAnsiTheme="majorHAnsi"/>
          <w:color w:val="000000" w:themeColor="text1"/>
        </w:rPr>
        <w:t>ih</w:t>
      </w:r>
      <w:r w:rsidRPr="00FF446E">
        <w:rPr>
          <w:rFonts w:asciiTheme="majorHAnsi" w:hAnsiTheme="majorHAnsi"/>
          <w:color w:val="000000" w:themeColor="text1"/>
        </w:rPr>
        <w:t xml:space="preserve"> variant, ki so predstavljene v nadaljevanju.</w:t>
      </w:r>
    </w:p>
    <w:p w:rsidR="007578D2" w:rsidRPr="00FF446E" w:rsidRDefault="007578D2" w:rsidP="001869B2">
      <w:pPr>
        <w:spacing w:after="0" w:line="240" w:lineRule="auto"/>
        <w:jc w:val="both"/>
        <w:rPr>
          <w:rFonts w:asciiTheme="majorHAnsi" w:hAnsiTheme="majorHAnsi"/>
          <w:color w:val="000000" w:themeColor="text1"/>
        </w:rPr>
      </w:pPr>
    </w:p>
    <w:p w:rsidR="00E77A08" w:rsidRPr="00FF446E" w:rsidRDefault="00E77A08" w:rsidP="001869B2">
      <w:pPr>
        <w:spacing w:after="0" w:line="240" w:lineRule="auto"/>
        <w:jc w:val="both"/>
        <w:rPr>
          <w:rFonts w:asciiTheme="majorHAnsi" w:hAnsiTheme="majorHAnsi"/>
          <w:color w:val="000000" w:themeColor="text1"/>
        </w:rPr>
      </w:pPr>
    </w:p>
    <w:p w:rsidR="000C14CE" w:rsidRPr="00FF446E" w:rsidRDefault="007578D2" w:rsidP="001869B2">
      <w:pPr>
        <w:spacing w:after="0" w:line="240" w:lineRule="auto"/>
        <w:jc w:val="both"/>
        <w:rPr>
          <w:rFonts w:asciiTheme="majorHAnsi" w:hAnsiTheme="majorHAnsi"/>
          <w:b/>
          <w:color w:val="000000" w:themeColor="text1"/>
        </w:rPr>
      </w:pPr>
      <w:r w:rsidRPr="00FF446E">
        <w:rPr>
          <w:rFonts w:asciiTheme="majorHAnsi" w:hAnsiTheme="majorHAnsi"/>
          <w:b/>
          <w:color w:val="000000" w:themeColor="text1"/>
        </w:rPr>
        <w:t>4.1</w:t>
      </w:r>
      <w:r w:rsidR="000C14CE" w:rsidRPr="00FF446E">
        <w:rPr>
          <w:rFonts w:asciiTheme="majorHAnsi" w:hAnsiTheme="majorHAnsi"/>
          <w:b/>
          <w:color w:val="000000" w:themeColor="text1"/>
        </w:rPr>
        <w:t xml:space="preserve"> </w:t>
      </w:r>
      <w:r w:rsidR="00DB791E" w:rsidRPr="00FF446E">
        <w:rPr>
          <w:rFonts w:asciiTheme="majorHAnsi" w:hAnsiTheme="majorHAnsi"/>
          <w:b/>
          <w:color w:val="000000" w:themeColor="text1"/>
        </w:rPr>
        <w:t xml:space="preserve">VARIANTA </w:t>
      </w:r>
      <w:r w:rsidR="000C14CE" w:rsidRPr="00FF446E">
        <w:rPr>
          <w:rFonts w:asciiTheme="majorHAnsi" w:hAnsiTheme="majorHAnsi"/>
          <w:b/>
          <w:color w:val="000000" w:themeColor="text1"/>
        </w:rPr>
        <w:t xml:space="preserve">1 </w:t>
      </w:r>
      <w:r w:rsidRPr="00FF446E">
        <w:rPr>
          <w:rFonts w:asciiTheme="majorHAnsi" w:hAnsiTheme="majorHAnsi"/>
          <w:b/>
          <w:color w:val="000000" w:themeColor="text1"/>
        </w:rPr>
        <w:t>–</w:t>
      </w:r>
      <w:r w:rsidR="000C14CE" w:rsidRPr="00FF446E">
        <w:rPr>
          <w:rFonts w:asciiTheme="majorHAnsi" w:hAnsiTheme="majorHAnsi"/>
          <w:b/>
          <w:color w:val="000000" w:themeColor="text1"/>
        </w:rPr>
        <w:t xml:space="preserve"> </w:t>
      </w:r>
      <w:r w:rsidRPr="00FF446E">
        <w:rPr>
          <w:rFonts w:asciiTheme="majorHAnsi" w:hAnsiTheme="majorHAnsi"/>
          <w:b/>
          <w:color w:val="000000" w:themeColor="text1"/>
        </w:rPr>
        <w:t xml:space="preserve">REKONSTRUKCIJA MANSARDE </w:t>
      </w:r>
    </w:p>
    <w:p w:rsidR="000C14CE" w:rsidRPr="00FF446E" w:rsidRDefault="000C14CE" w:rsidP="001869B2">
      <w:pPr>
        <w:spacing w:after="0" w:line="240" w:lineRule="auto"/>
        <w:jc w:val="both"/>
        <w:rPr>
          <w:rFonts w:asciiTheme="majorHAnsi" w:hAnsiTheme="majorHAnsi"/>
          <w:b/>
          <w:color w:val="000000" w:themeColor="text1"/>
        </w:rPr>
      </w:pPr>
    </w:p>
    <w:p w:rsidR="00D32A95" w:rsidRPr="00FF446E" w:rsidRDefault="007578D2" w:rsidP="00D32A95">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Na osnovi dejstva, da je</w:t>
      </w:r>
      <w:r w:rsidR="00132587" w:rsidRPr="00FF446E">
        <w:rPr>
          <w:rFonts w:asciiTheme="majorHAnsi" w:hAnsiTheme="majorHAnsi"/>
          <w:color w:val="000000" w:themeColor="text1"/>
        </w:rPr>
        <w:t xml:space="preserve"> podstrešje objekta neizkoriščeno</w:t>
      </w:r>
      <w:r w:rsidRPr="00FF446E">
        <w:rPr>
          <w:rFonts w:asciiTheme="majorHAnsi" w:hAnsiTheme="majorHAnsi"/>
          <w:color w:val="000000" w:themeColor="text1"/>
        </w:rPr>
        <w:t xml:space="preserve">, se je komisija odločila za naročilo </w:t>
      </w:r>
      <w:r w:rsidR="00204344" w:rsidRPr="00FF446E">
        <w:rPr>
          <w:rFonts w:asciiTheme="majorHAnsi" w:hAnsiTheme="majorHAnsi"/>
          <w:color w:val="000000" w:themeColor="text1"/>
        </w:rPr>
        <w:t xml:space="preserve">posnetka objekta in </w:t>
      </w:r>
      <w:r w:rsidRPr="00FF446E">
        <w:rPr>
          <w:rFonts w:asciiTheme="majorHAnsi" w:hAnsiTheme="majorHAnsi"/>
          <w:color w:val="000000" w:themeColor="text1"/>
        </w:rPr>
        <w:t>statične presoje objekta z možnostjo rekonstrukcije prostorov za namen</w:t>
      </w:r>
      <w:r w:rsidR="00E77A08" w:rsidRPr="00FF446E">
        <w:rPr>
          <w:rFonts w:asciiTheme="majorHAnsi" w:hAnsiTheme="majorHAnsi"/>
          <w:color w:val="000000" w:themeColor="text1"/>
        </w:rPr>
        <w:t xml:space="preserve">e šole. </w:t>
      </w:r>
      <w:r w:rsidR="00D32A95" w:rsidRPr="00FF446E">
        <w:rPr>
          <w:rFonts w:asciiTheme="majorHAnsi" w:hAnsiTheme="majorHAnsi"/>
          <w:color w:val="000000" w:themeColor="text1"/>
        </w:rPr>
        <w:t>Posnetek objekta je izd</w:t>
      </w:r>
      <w:r w:rsidR="005D0E30" w:rsidRPr="00FF446E">
        <w:rPr>
          <w:rFonts w:asciiTheme="majorHAnsi" w:hAnsiTheme="majorHAnsi"/>
          <w:color w:val="000000" w:themeColor="text1"/>
        </w:rPr>
        <w:t>elalo podjetje ARH DEKO, d.o.o.</w:t>
      </w:r>
      <w:r w:rsidR="00664497">
        <w:rPr>
          <w:rFonts w:asciiTheme="majorHAnsi" w:hAnsiTheme="majorHAnsi"/>
          <w:color w:val="000000" w:themeColor="text1"/>
        </w:rPr>
        <w:t>.</w:t>
      </w:r>
      <w:r w:rsidR="00D32A95" w:rsidRPr="00FF446E">
        <w:rPr>
          <w:rFonts w:asciiTheme="majorHAnsi" w:hAnsiTheme="majorHAnsi"/>
          <w:color w:val="000000" w:themeColor="text1"/>
        </w:rPr>
        <w:t xml:space="preserve"> </w:t>
      </w:r>
      <w:r w:rsidR="00E77A08" w:rsidRPr="00FF446E">
        <w:rPr>
          <w:rFonts w:asciiTheme="majorHAnsi" w:hAnsiTheme="majorHAnsi"/>
          <w:color w:val="000000" w:themeColor="text1"/>
        </w:rPr>
        <w:t xml:space="preserve">Poročilo </w:t>
      </w:r>
      <w:r w:rsidR="00D32A95" w:rsidRPr="00FF446E">
        <w:rPr>
          <w:rFonts w:asciiTheme="majorHAnsi" w:hAnsiTheme="majorHAnsi"/>
          <w:color w:val="000000" w:themeColor="text1"/>
        </w:rPr>
        <w:t xml:space="preserve">o </w:t>
      </w:r>
      <w:r w:rsidR="000A1A05" w:rsidRPr="00FF446E">
        <w:rPr>
          <w:rFonts w:asciiTheme="majorHAnsi" w:hAnsiTheme="majorHAnsi"/>
          <w:color w:val="000000" w:themeColor="text1"/>
        </w:rPr>
        <w:t>pregledu</w:t>
      </w:r>
      <w:r w:rsidR="00D32A95" w:rsidRPr="00FF446E">
        <w:rPr>
          <w:rFonts w:asciiTheme="majorHAnsi" w:hAnsiTheme="majorHAnsi"/>
          <w:color w:val="000000" w:themeColor="text1"/>
        </w:rPr>
        <w:t xml:space="preserve"> nosilnih </w:t>
      </w:r>
      <w:r w:rsidR="000A1A05" w:rsidRPr="00FF446E">
        <w:rPr>
          <w:rFonts w:asciiTheme="majorHAnsi" w:hAnsiTheme="majorHAnsi"/>
          <w:color w:val="000000" w:themeColor="text1"/>
        </w:rPr>
        <w:t>kontrakcij</w:t>
      </w:r>
      <w:r w:rsidR="00D32A95" w:rsidRPr="00FF446E">
        <w:rPr>
          <w:rFonts w:asciiTheme="majorHAnsi" w:hAnsiTheme="majorHAnsi"/>
          <w:color w:val="000000" w:themeColor="text1"/>
        </w:rPr>
        <w:t xml:space="preserve"> in kontrolni statični izračun ostrešja in medetažnih </w:t>
      </w:r>
      <w:r w:rsidR="00B00D9F" w:rsidRPr="00FF446E">
        <w:rPr>
          <w:rFonts w:asciiTheme="majorHAnsi" w:hAnsiTheme="majorHAnsi"/>
          <w:color w:val="000000" w:themeColor="text1"/>
        </w:rPr>
        <w:t>konstrukcij</w:t>
      </w:r>
      <w:r w:rsidR="00D32A95" w:rsidRPr="00FF446E">
        <w:rPr>
          <w:rFonts w:asciiTheme="majorHAnsi" w:hAnsiTheme="majorHAnsi"/>
          <w:color w:val="000000" w:themeColor="text1"/>
        </w:rPr>
        <w:t xml:space="preserve"> med prostori prvega nadstropja s predlogom potrebnih predelav/ojačitev konstrukcij </w:t>
      </w:r>
      <w:r w:rsidR="00E77A08" w:rsidRPr="00FF446E">
        <w:rPr>
          <w:rFonts w:asciiTheme="majorHAnsi" w:hAnsiTheme="majorHAnsi"/>
          <w:color w:val="000000" w:themeColor="text1"/>
        </w:rPr>
        <w:t>je pripravil Ivan Ramšak s. p.</w:t>
      </w:r>
      <w:r w:rsidR="004D3CBD" w:rsidRPr="00FF446E">
        <w:rPr>
          <w:rFonts w:asciiTheme="majorHAnsi" w:hAnsiTheme="majorHAnsi"/>
          <w:color w:val="000000" w:themeColor="text1"/>
        </w:rPr>
        <w:t>, ki je</w:t>
      </w:r>
      <w:r w:rsidR="005D0E30" w:rsidRPr="00FF446E">
        <w:rPr>
          <w:rFonts w:asciiTheme="majorHAnsi" w:hAnsiTheme="majorHAnsi"/>
          <w:color w:val="000000" w:themeColor="text1"/>
        </w:rPr>
        <w:t xml:space="preserve"> z namenom ugotovitve dejanske sestave</w:t>
      </w:r>
      <w:r w:rsidR="004D3CBD" w:rsidRPr="00FF446E">
        <w:rPr>
          <w:rFonts w:asciiTheme="majorHAnsi" w:hAnsiTheme="majorHAnsi"/>
          <w:color w:val="000000" w:themeColor="text1"/>
        </w:rPr>
        <w:t xml:space="preserve"> nosilne </w:t>
      </w:r>
      <w:r w:rsidR="003963D5" w:rsidRPr="00FF446E">
        <w:rPr>
          <w:rFonts w:asciiTheme="majorHAnsi" w:hAnsiTheme="majorHAnsi"/>
          <w:color w:val="000000" w:themeColor="text1"/>
        </w:rPr>
        <w:t>konstrukcije</w:t>
      </w:r>
      <w:r w:rsidR="005D0E30" w:rsidRPr="00FF446E">
        <w:rPr>
          <w:rFonts w:asciiTheme="majorHAnsi" w:hAnsiTheme="majorHAnsi"/>
          <w:color w:val="000000" w:themeColor="text1"/>
        </w:rPr>
        <w:t xml:space="preserve"> izvedel</w:t>
      </w:r>
      <w:r w:rsidR="004D3CBD" w:rsidRPr="00FF446E">
        <w:rPr>
          <w:rFonts w:asciiTheme="majorHAnsi" w:hAnsiTheme="majorHAnsi"/>
          <w:color w:val="000000" w:themeColor="text1"/>
        </w:rPr>
        <w:t xml:space="preserve"> </w:t>
      </w:r>
      <w:r w:rsidR="003963D5" w:rsidRPr="00FF446E">
        <w:rPr>
          <w:rFonts w:asciiTheme="majorHAnsi" w:hAnsiTheme="majorHAnsi"/>
          <w:color w:val="000000" w:themeColor="text1"/>
        </w:rPr>
        <w:t xml:space="preserve">terensko preiskavo z izvedbo t. i. globinskih sond </w:t>
      </w:r>
      <w:r w:rsidR="004D3CBD" w:rsidRPr="00FF446E">
        <w:rPr>
          <w:rFonts w:asciiTheme="majorHAnsi" w:hAnsiTheme="majorHAnsi"/>
          <w:color w:val="000000" w:themeColor="text1"/>
        </w:rPr>
        <w:t>med</w:t>
      </w:r>
      <w:r w:rsidR="003963D5" w:rsidRPr="00FF446E">
        <w:rPr>
          <w:rFonts w:asciiTheme="majorHAnsi" w:hAnsiTheme="majorHAnsi"/>
          <w:color w:val="000000" w:themeColor="text1"/>
        </w:rPr>
        <w:t>etažne/</w:t>
      </w:r>
      <w:r w:rsidR="004D3CBD" w:rsidRPr="00FF446E">
        <w:rPr>
          <w:rFonts w:asciiTheme="majorHAnsi" w:hAnsiTheme="majorHAnsi"/>
          <w:color w:val="000000" w:themeColor="text1"/>
        </w:rPr>
        <w:t xml:space="preserve">stropne konstrukcije nadstropja in armiranobetonske </w:t>
      </w:r>
      <w:r w:rsidR="003963D5" w:rsidRPr="00FF446E">
        <w:rPr>
          <w:rFonts w:asciiTheme="majorHAnsi" w:hAnsiTheme="majorHAnsi"/>
          <w:color w:val="000000" w:themeColor="text1"/>
        </w:rPr>
        <w:t>nosilne</w:t>
      </w:r>
      <w:r w:rsidR="004D3CBD" w:rsidRPr="00FF446E">
        <w:rPr>
          <w:rFonts w:asciiTheme="majorHAnsi" w:hAnsiTheme="majorHAnsi"/>
          <w:color w:val="000000" w:themeColor="text1"/>
        </w:rPr>
        <w:t xml:space="preserve"> elemente nad prostori nadstropja</w:t>
      </w:r>
      <w:r w:rsidR="003963D5" w:rsidRPr="00FF446E">
        <w:rPr>
          <w:rFonts w:asciiTheme="majorHAnsi" w:hAnsiTheme="majorHAnsi"/>
          <w:color w:val="000000" w:themeColor="text1"/>
        </w:rPr>
        <w:t xml:space="preserve">. Z globinskimi sondami je bil izveden tudi temeljit vizualni </w:t>
      </w:r>
      <w:r w:rsidR="00D32A95" w:rsidRPr="00FF446E">
        <w:rPr>
          <w:rFonts w:asciiTheme="majorHAnsi" w:hAnsiTheme="majorHAnsi"/>
          <w:color w:val="000000" w:themeColor="text1"/>
        </w:rPr>
        <w:t>pregled stanja ostrešja in podstrehe kot celote. Po izvedenih kontrolnih statičnih izračunih je bilo ugotovljeno</w:t>
      </w:r>
      <w:r w:rsidR="000A1A05" w:rsidRPr="00FF446E">
        <w:rPr>
          <w:rFonts w:asciiTheme="majorHAnsi" w:hAnsiTheme="majorHAnsi"/>
          <w:color w:val="000000" w:themeColor="text1"/>
        </w:rPr>
        <w:t>,</w:t>
      </w:r>
      <w:r w:rsidR="00D32A95" w:rsidRPr="00FF446E">
        <w:rPr>
          <w:rFonts w:asciiTheme="majorHAnsi" w:hAnsiTheme="majorHAnsi"/>
          <w:color w:val="000000" w:themeColor="text1"/>
        </w:rPr>
        <w:t xml:space="preserve"> da je obstoječe ostrešje zasnovano in izdelano na način, da z zadostno računsko varnostjo prevzema z</w:t>
      </w:r>
      <w:r w:rsidR="000A1A05" w:rsidRPr="00FF446E">
        <w:rPr>
          <w:rFonts w:asciiTheme="majorHAnsi" w:hAnsiTheme="majorHAnsi"/>
          <w:color w:val="000000" w:themeColor="text1"/>
        </w:rPr>
        <w:t xml:space="preserve"> zakonodajo predpisane obtežbe, torej možnost ureditve dodatnih prostorov na mansardi, s preureditvijo stopnišča. </w:t>
      </w:r>
    </w:p>
    <w:p w:rsidR="000A1A05" w:rsidRPr="00FF446E" w:rsidRDefault="000A1A05" w:rsidP="00D32A95">
      <w:pPr>
        <w:spacing w:after="0" w:line="240" w:lineRule="auto"/>
        <w:jc w:val="both"/>
        <w:rPr>
          <w:rFonts w:asciiTheme="majorHAnsi" w:hAnsiTheme="majorHAnsi"/>
          <w:color w:val="000000" w:themeColor="text1"/>
        </w:rPr>
      </w:pPr>
    </w:p>
    <w:p w:rsidR="00D03A40" w:rsidRPr="00FF446E" w:rsidRDefault="000A1A05" w:rsidP="00D03A40">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Podane so tudi sm</w:t>
      </w:r>
      <w:r w:rsidR="00115D6E" w:rsidRPr="00FF446E">
        <w:rPr>
          <w:rFonts w:asciiTheme="majorHAnsi" w:hAnsiTheme="majorHAnsi"/>
          <w:color w:val="000000" w:themeColor="text1"/>
        </w:rPr>
        <w:t>ernice za izvedbo rekonstrukcije</w:t>
      </w:r>
      <w:r w:rsidRPr="00FF446E">
        <w:rPr>
          <w:rFonts w:asciiTheme="majorHAnsi" w:hAnsiTheme="majorHAnsi"/>
          <w:color w:val="000000" w:themeColor="text1"/>
        </w:rPr>
        <w:t xml:space="preserve"> z razbremenitvijo medetažne konstrukcije nad nadstropjem, odstranitvijo obstoječih dveh dimnikov, vgradnjo kovinskih nosilcev in veznih </w:t>
      </w:r>
      <w:r w:rsidRPr="00FF446E">
        <w:rPr>
          <w:rFonts w:asciiTheme="majorHAnsi" w:hAnsiTheme="majorHAnsi"/>
          <w:color w:val="000000" w:themeColor="text1"/>
        </w:rPr>
        <w:lastRenderedPageBreak/>
        <w:t xml:space="preserve">elementov, na osnovi katerih bi bilo možno pridobiti okvirno 60 – 65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oMath>
      <w:r w:rsidRPr="00FF446E">
        <w:rPr>
          <w:rFonts w:asciiTheme="majorHAnsi" w:hAnsiTheme="majorHAnsi"/>
          <w:color w:val="000000" w:themeColor="text1"/>
        </w:rPr>
        <w:t xml:space="preserve"> dodanih šolskih površin (učilnice) in sanitarije.  </w:t>
      </w:r>
      <w:r w:rsidR="00204344" w:rsidRPr="00FF446E">
        <w:rPr>
          <w:rFonts w:asciiTheme="majorHAnsi" w:hAnsiTheme="majorHAnsi"/>
          <w:color w:val="000000" w:themeColor="text1"/>
        </w:rPr>
        <w:t xml:space="preserve">Del prostorov bi bil urejen </w:t>
      </w:r>
      <w:r w:rsidRPr="00FF446E">
        <w:rPr>
          <w:rFonts w:asciiTheme="majorHAnsi" w:hAnsiTheme="majorHAnsi"/>
          <w:color w:val="000000" w:themeColor="text1"/>
        </w:rPr>
        <w:t>v poševnini</w:t>
      </w:r>
      <w:r w:rsidR="00204344" w:rsidRPr="00FF446E">
        <w:rPr>
          <w:rFonts w:asciiTheme="majorHAnsi" w:hAnsiTheme="majorHAnsi"/>
          <w:color w:val="000000" w:themeColor="text1"/>
        </w:rPr>
        <w:t xml:space="preserve">, kot je razvidno iz spodnje idejne skice. </w:t>
      </w:r>
      <w:r w:rsidR="00E77A08" w:rsidRPr="00FF446E">
        <w:rPr>
          <w:rFonts w:asciiTheme="majorHAnsi" w:hAnsiTheme="majorHAnsi"/>
          <w:color w:val="000000" w:themeColor="text1"/>
        </w:rPr>
        <w:t xml:space="preserve">Za svetlobo bi se vgradila strešna okna (med POZ </w:t>
      </w:r>
      <w:r w:rsidR="00B26BEB">
        <w:rPr>
          <w:rFonts w:asciiTheme="majorHAnsi" w:hAnsiTheme="majorHAnsi"/>
          <w:color w:val="000000" w:themeColor="text1"/>
        </w:rPr>
        <w:t>PŠ1</w:t>
      </w:r>
      <w:r w:rsidR="00E77A08" w:rsidRPr="00FF446E">
        <w:rPr>
          <w:rFonts w:asciiTheme="majorHAnsi" w:hAnsiTheme="majorHAnsi"/>
          <w:color w:val="000000" w:themeColor="text1"/>
        </w:rPr>
        <w:t xml:space="preserve"> in POZ VL1)</w:t>
      </w:r>
      <w:r w:rsidRPr="00FF446E">
        <w:rPr>
          <w:rFonts w:asciiTheme="majorHAnsi" w:hAnsiTheme="majorHAnsi"/>
          <w:color w:val="000000" w:themeColor="text1"/>
        </w:rPr>
        <w:t>. Za ured</w:t>
      </w:r>
      <w:r w:rsidR="00D03A40" w:rsidRPr="00FF446E">
        <w:rPr>
          <w:rFonts w:asciiTheme="majorHAnsi" w:hAnsiTheme="majorHAnsi"/>
          <w:color w:val="000000" w:themeColor="text1"/>
        </w:rPr>
        <w:t>itev sanitarije bi bilo potrebo izvesti frčade.</w:t>
      </w:r>
    </w:p>
    <w:p w:rsidR="00D03A40" w:rsidRPr="00FF446E" w:rsidRDefault="00D03A40" w:rsidP="00D03A40">
      <w:pPr>
        <w:spacing w:after="0" w:line="240" w:lineRule="auto"/>
        <w:jc w:val="both"/>
        <w:rPr>
          <w:rFonts w:asciiTheme="majorHAnsi" w:hAnsiTheme="majorHAnsi"/>
          <w:color w:val="000000" w:themeColor="text1"/>
        </w:rPr>
      </w:pPr>
    </w:p>
    <w:p w:rsidR="00D03A40" w:rsidRPr="00FF446E" w:rsidRDefault="00D03A40" w:rsidP="00D03A40">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Z rekons</w:t>
      </w:r>
      <w:r w:rsidR="00115D6E" w:rsidRPr="00FF446E">
        <w:rPr>
          <w:rFonts w:asciiTheme="majorHAnsi" w:hAnsiTheme="majorHAnsi"/>
          <w:color w:val="000000" w:themeColor="text1"/>
        </w:rPr>
        <w:t>trukcijo bi se povečali prostori</w:t>
      </w:r>
      <w:r w:rsidRPr="00FF446E">
        <w:rPr>
          <w:rFonts w:asciiTheme="majorHAnsi" w:hAnsiTheme="majorHAnsi"/>
          <w:color w:val="000000" w:themeColor="text1"/>
        </w:rPr>
        <w:t xml:space="preserve"> šole v mansardnem delu. Pridobila bi se ena večja učilnica in sanitarije. V tem primeru bi se na šoli lahko nemoteno oblikovali 3 oddelki. </w:t>
      </w:r>
    </w:p>
    <w:p w:rsidR="00D03A40" w:rsidRPr="00FF446E" w:rsidRDefault="00D03A40" w:rsidP="00D03A40">
      <w:pPr>
        <w:spacing w:after="0" w:line="240" w:lineRule="auto"/>
        <w:jc w:val="both"/>
        <w:rPr>
          <w:rFonts w:asciiTheme="majorHAnsi" w:hAnsiTheme="majorHAnsi"/>
          <w:color w:val="000000" w:themeColor="text1"/>
        </w:rPr>
      </w:pPr>
    </w:p>
    <w:p w:rsidR="00D03A40" w:rsidRPr="00FF446E" w:rsidRDefault="00D03A40" w:rsidP="00D03A40">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Slika 3: </w:t>
      </w:r>
      <w:r w:rsidR="0080151A" w:rsidRPr="00FF446E">
        <w:rPr>
          <w:rFonts w:asciiTheme="majorHAnsi" w:hAnsiTheme="majorHAnsi"/>
          <w:color w:val="000000" w:themeColor="text1"/>
        </w:rPr>
        <w:t>Pozicijski načrti gradbenih konstrukcij v prerezu A-A – idejna zasnova</w:t>
      </w:r>
      <w:r w:rsidRPr="00FF446E">
        <w:rPr>
          <w:rFonts w:asciiTheme="majorHAnsi" w:hAnsiTheme="majorHAnsi"/>
          <w:color w:val="000000" w:themeColor="text1"/>
        </w:rPr>
        <w:t xml:space="preserve">. </w:t>
      </w:r>
    </w:p>
    <w:p w:rsidR="00D03A40" w:rsidRPr="00FF446E" w:rsidRDefault="00D03A40" w:rsidP="00D03A40">
      <w:pPr>
        <w:spacing w:after="0" w:line="240" w:lineRule="auto"/>
        <w:jc w:val="both"/>
        <w:rPr>
          <w:color w:val="000000" w:themeColor="text1"/>
        </w:rPr>
      </w:pPr>
    </w:p>
    <w:p w:rsidR="00D03A40" w:rsidRPr="00FF446E" w:rsidRDefault="00D03A40" w:rsidP="00D03A40">
      <w:pPr>
        <w:spacing w:after="0" w:line="240" w:lineRule="auto"/>
        <w:jc w:val="both"/>
        <w:rPr>
          <w:color w:val="000000" w:themeColor="text1"/>
        </w:rPr>
      </w:pPr>
      <w:r w:rsidRPr="00FF446E">
        <w:rPr>
          <w:rFonts w:asciiTheme="majorHAnsi" w:hAnsiTheme="majorHAnsi"/>
          <w:noProof/>
          <w:color w:val="000000" w:themeColor="text1"/>
          <w:lang w:eastAsia="sl-SI"/>
        </w:rPr>
        <w:drawing>
          <wp:inline distT="0" distB="0" distL="0" distR="0" wp14:anchorId="4EB42833" wp14:editId="7076FAFA">
            <wp:extent cx="4522057" cy="4805680"/>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26689" cy="4810603"/>
                    </a:xfrm>
                    <a:prstGeom prst="rect">
                      <a:avLst/>
                    </a:prstGeom>
                    <a:noFill/>
                    <a:ln>
                      <a:noFill/>
                    </a:ln>
                  </pic:spPr>
                </pic:pic>
              </a:graphicData>
            </a:graphic>
          </wp:inline>
        </w:drawing>
      </w:r>
    </w:p>
    <w:p w:rsidR="007578D2" w:rsidRPr="00FF446E" w:rsidRDefault="0080151A" w:rsidP="001869B2">
      <w:pPr>
        <w:spacing w:after="0" w:line="240" w:lineRule="auto"/>
        <w:jc w:val="both"/>
        <w:rPr>
          <w:rFonts w:asciiTheme="majorHAnsi" w:hAnsiTheme="majorHAnsi"/>
          <w:color w:val="000000" w:themeColor="text1"/>
          <w:sz w:val="18"/>
          <w:szCs w:val="18"/>
        </w:rPr>
      </w:pPr>
      <w:r w:rsidRPr="00FF446E">
        <w:rPr>
          <w:rFonts w:asciiTheme="majorHAnsi" w:hAnsiTheme="majorHAnsi"/>
          <w:color w:val="000000" w:themeColor="text1"/>
          <w:sz w:val="18"/>
          <w:szCs w:val="18"/>
        </w:rPr>
        <w:t xml:space="preserve">Vir: Ivan Ramšak, s. p., Poročilo, maj 2016. </w:t>
      </w:r>
    </w:p>
    <w:p w:rsidR="00F222E4" w:rsidRPr="00FF446E" w:rsidRDefault="00F222E4" w:rsidP="005879E9">
      <w:pPr>
        <w:spacing w:after="0" w:line="240" w:lineRule="auto"/>
        <w:jc w:val="both"/>
        <w:rPr>
          <w:rFonts w:asciiTheme="majorHAnsi" w:hAnsiTheme="majorHAnsi"/>
          <w:color w:val="000000" w:themeColor="text1"/>
        </w:rPr>
      </w:pPr>
    </w:p>
    <w:p w:rsidR="005879E9" w:rsidRPr="00FF446E" w:rsidRDefault="005879E9" w:rsidP="005879E9">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Za realizacijo te variante je komisija pridobila tudi okvirno oceno investicije, ki </w:t>
      </w:r>
      <w:r w:rsidR="00180B4D" w:rsidRPr="00FF446E">
        <w:rPr>
          <w:rFonts w:asciiTheme="majorHAnsi" w:hAnsiTheme="majorHAnsi"/>
          <w:color w:val="000000" w:themeColor="text1"/>
        </w:rPr>
        <w:t xml:space="preserve">brez kotlovnice znaša </w:t>
      </w:r>
      <w:r w:rsidRPr="00FF446E">
        <w:rPr>
          <w:rFonts w:asciiTheme="majorHAnsi" w:hAnsiTheme="majorHAnsi"/>
          <w:color w:val="000000" w:themeColor="text1"/>
        </w:rPr>
        <w:t>85.400,00 EUR z DDV</w:t>
      </w:r>
      <w:r w:rsidR="004E6834" w:rsidRPr="00FF446E">
        <w:rPr>
          <w:rFonts w:asciiTheme="majorHAnsi" w:hAnsiTheme="majorHAnsi"/>
          <w:color w:val="000000" w:themeColor="text1"/>
        </w:rPr>
        <w:t xml:space="preserve"> (s</w:t>
      </w:r>
      <w:r w:rsidR="00AE3B0C" w:rsidRPr="00FF446E">
        <w:rPr>
          <w:rFonts w:asciiTheme="majorHAnsi" w:hAnsiTheme="majorHAnsi"/>
          <w:color w:val="000000" w:themeColor="text1"/>
        </w:rPr>
        <w:t>trošek ureditve ko</w:t>
      </w:r>
      <w:r w:rsidR="00115D6E" w:rsidRPr="00FF446E">
        <w:rPr>
          <w:rFonts w:asciiTheme="majorHAnsi" w:hAnsiTheme="majorHAnsi"/>
          <w:color w:val="000000" w:themeColor="text1"/>
        </w:rPr>
        <w:t>tlovnice v obstoječem objektu z</w:t>
      </w:r>
      <w:r w:rsidR="00AE3B0C" w:rsidRPr="00FF446E">
        <w:rPr>
          <w:rFonts w:asciiTheme="majorHAnsi" w:hAnsiTheme="majorHAnsi"/>
          <w:color w:val="000000" w:themeColor="text1"/>
        </w:rPr>
        <w:t xml:space="preserve">naša </w:t>
      </w:r>
      <w:r w:rsidR="00087227" w:rsidRPr="00FF446E">
        <w:rPr>
          <w:rFonts w:asciiTheme="majorHAnsi" w:hAnsiTheme="majorHAnsi"/>
          <w:color w:val="000000" w:themeColor="text1"/>
        </w:rPr>
        <w:t xml:space="preserve">še dodatnih </w:t>
      </w:r>
      <w:r w:rsidR="00AE3B0C" w:rsidRPr="00FF446E">
        <w:rPr>
          <w:rFonts w:asciiTheme="majorHAnsi" w:hAnsiTheme="majorHAnsi"/>
          <w:color w:val="000000" w:themeColor="text1"/>
        </w:rPr>
        <w:t xml:space="preserve">12.000,00 EUR). </w:t>
      </w:r>
      <w:r w:rsidRPr="00FF446E">
        <w:rPr>
          <w:rFonts w:asciiTheme="majorHAnsi" w:hAnsiTheme="majorHAnsi"/>
          <w:color w:val="000000" w:themeColor="text1"/>
        </w:rPr>
        <w:t>Ocena vključuje:</w:t>
      </w:r>
    </w:p>
    <w:p w:rsidR="005879E9" w:rsidRPr="00FF446E" w:rsidRDefault="004E6834" w:rsidP="005879E9">
      <w:pPr>
        <w:pStyle w:val="Odstavekseznama"/>
        <w:numPr>
          <w:ilvl w:val="0"/>
          <w:numId w:val="24"/>
        </w:numPr>
        <w:spacing w:after="0" w:line="240" w:lineRule="auto"/>
        <w:jc w:val="both"/>
        <w:rPr>
          <w:rFonts w:asciiTheme="majorHAnsi" w:hAnsiTheme="majorHAnsi"/>
          <w:color w:val="000000" w:themeColor="text1"/>
        </w:rPr>
      </w:pPr>
      <w:r w:rsidRPr="00FF446E">
        <w:rPr>
          <w:rFonts w:asciiTheme="majorHAnsi" w:hAnsiTheme="majorHAnsi"/>
          <w:color w:val="000000" w:themeColor="text1"/>
        </w:rPr>
        <w:t>izdelavo</w:t>
      </w:r>
      <w:r w:rsidR="005879E9" w:rsidRPr="00FF446E">
        <w:rPr>
          <w:rFonts w:asciiTheme="majorHAnsi" w:hAnsiTheme="majorHAnsi"/>
          <w:color w:val="000000" w:themeColor="text1"/>
        </w:rPr>
        <w:t xml:space="preserve"> ojačitve stropne konstrukcije s pripadajočimi rušitvenimi deli, </w:t>
      </w:r>
    </w:p>
    <w:p w:rsidR="005879E9" w:rsidRPr="00FF446E" w:rsidRDefault="005879E9" w:rsidP="005879E9">
      <w:pPr>
        <w:pStyle w:val="Odstavekseznama"/>
        <w:numPr>
          <w:ilvl w:val="0"/>
          <w:numId w:val="24"/>
        </w:numPr>
        <w:spacing w:after="0" w:line="240" w:lineRule="auto"/>
        <w:jc w:val="both"/>
        <w:rPr>
          <w:rFonts w:asciiTheme="majorHAnsi" w:hAnsiTheme="majorHAnsi"/>
          <w:color w:val="000000" w:themeColor="text1"/>
        </w:rPr>
      </w:pPr>
      <w:r w:rsidRPr="00FF446E">
        <w:rPr>
          <w:rFonts w:asciiTheme="majorHAnsi" w:hAnsiTheme="majorHAnsi"/>
          <w:color w:val="000000" w:themeColor="text1"/>
        </w:rPr>
        <w:t>preureditev stopnišča</w:t>
      </w:r>
      <w:r w:rsidR="00423412" w:rsidRPr="00FF446E">
        <w:rPr>
          <w:rFonts w:asciiTheme="majorHAnsi" w:hAnsiTheme="majorHAnsi"/>
          <w:color w:val="000000" w:themeColor="text1"/>
        </w:rPr>
        <w:t xml:space="preserve"> in ureditev hodnika, s skupno cca</w:t>
      </w:r>
      <w:r w:rsidR="00180B4D" w:rsidRPr="00FF446E">
        <w:rPr>
          <w:rFonts w:asciiTheme="majorHAnsi" w:hAnsiTheme="majorHAnsi"/>
          <w:color w:val="000000" w:themeColor="text1"/>
        </w:rPr>
        <w:t xml:space="preserve"> 13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oMath>
      <w:r w:rsidR="00180B4D" w:rsidRPr="00FF446E">
        <w:rPr>
          <w:rFonts w:asciiTheme="majorHAnsi" w:hAnsiTheme="majorHAnsi"/>
          <w:color w:val="000000" w:themeColor="text1"/>
        </w:rPr>
        <w:t xml:space="preserve">, </w:t>
      </w:r>
      <w:r w:rsidR="00423412" w:rsidRPr="00FF446E">
        <w:rPr>
          <w:rFonts w:asciiTheme="majorHAnsi" w:hAnsiTheme="majorHAnsi"/>
          <w:color w:val="000000" w:themeColor="text1"/>
        </w:rPr>
        <w:t xml:space="preserve"> </w:t>
      </w:r>
    </w:p>
    <w:p w:rsidR="005879E9" w:rsidRPr="00FF446E" w:rsidRDefault="005879E9" w:rsidP="005879E9">
      <w:pPr>
        <w:pStyle w:val="Odstavekseznama"/>
        <w:numPr>
          <w:ilvl w:val="0"/>
          <w:numId w:val="24"/>
        </w:num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izdelava sten in stropa učilnice z izolacijo pod obstoječo kritino (brez odkrivanja strehe), </w:t>
      </w:r>
    </w:p>
    <w:p w:rsidR="005879E9" w:rsidRPr="00FF446E" w:rsidRDefault="005879E9" w:rsidP="005879E9">
      <w:pPr>
        <w:pStyle w:val="Odstavekseznama"/>
        <w:numPr>
          <w:ilvl w:val="0"/>
          <w:numId w:val="24"/>
        </w:num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vgradnja strešnih oken - 6 kos, </w:t>
      </w:r>
    </w:p>
    <w:p w:rsidR="005879E9" w:rsidRPr="00FF446E" w:rsidRDefault="005879E9" w:rsidP="005879E9">
      <w:pPr>
        <w:pStyle w:val="Odstavekseznama"/>
        <w:numPr>
          <w:ilvl w:val="0"/>
          <w:numId w:val="24"/>
        </w:num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izdelava tlakov (protipožarna obloga, osb., suhi estrih, finalni tlak), </w:t>
      </w:r>
    </w:p>
    <w:p w:rsidR="005879E9" w:rsidRPr="00FF446E" w:rsidRDefault="005879E9" w:rsidP="005879E9">
      <w:pPr>
        <w:pStyle w:val="Odstavekseznama"/>
        <w:numPr>
          <w:ilvl w:val="0"/>
          <w:numId w:val="24"/>
        </w:numPr>
        <w:spacing w:after="0" w:line="240" w:lineRule="auto"/>
        <w:jc w:val="both"/>
        <w:rPr>
          <w:rFonts w:asciiTheme="majorHAnsi" w:hAnsiTheme="majorHAnsi"/>
          <w:color w:val="000000" w:themeColor="text1"/>
        </w:rPr>
      </w:pPr>
      <w:r w:rsidRPr="00FF446E">
        <w:rPr>
          <w:rFonts w:asciiTheme="majorHAnsi" w:hAnsiTheme="majorHAnsi"/>
          <w:color w:val="000000" w:themeColor="text1"/>
        </w:rPr>
        <w:t>izdelava sanitarij z izdelavo frčade za zagotovitev višine za sanitarije (ločeno za de</w:t>
      </w:r>
      <w:r w:rsidR="00423412" w:rsidRPr="00FF446E">
        <w:rPr>
          <w:rFonts w:asciiTheme="majorHAnsi" w:hAnsiTheme="majorHAnsi"/>
          <w:color w:val="000000" w:themeColor="text1"/>
        </w:rPr>
        <w:t xml:space="preserve">klice in fantke), skupno cca 6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oMath>
      <w:r w:rsidR="00423412" w:rsidRPr="00FF446E">
        <w:rPr>
          <w:rFonts w:asciiTheme="majorHAnsi" w:hAnsiTheme="majorHAnsi"/>
          <w:color w:val="000000" w:themeColor="text1"/>
        </w:rPr>
        <w:t>,</w:t>
      </w:r>
    </w:p>
    <w:p w:rsidR="005879E9" w:rsidRPr="00FF446E" w:rsidRDefault="005879E9" w:rsidP="005879E9">
      <w:pPr>
        <w:pStyle w:val="Odstavekseznama"/>
        <w:numPr>
          <w:ilvl w:val="0"/>
          <w:numId w:val="24"/>
        </w:num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ureditev učilnice s cca 65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oMath>
      <w:r w:rsidRPr="00FF446E">
        <w:rPr>
          <w:rFonts w:asciiTheme="majorHAnsi" w:hAnsiTheme="majorHAnsi"/>
          <w:color w:val="000000" w:themeColor="text1"/>
        </w:rPr>
        <w:t xml:space="preserve">, </w:t>
      </w:r>
    </w:p>
    <w:p w:rsidR="005879E9" w:rsidRPr="00FF446E" w:rsidRDefault="005879E9" w:rsidP="005879E9">
      <w:pPr>
        <w:pStyle w:val="Odstavekseznama"/>
        <w:numPr>
          <w:ilvl w:val="0"/>
          <w:numId w:val="24"/>
        </w:num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elektro instalacije, </w:t>
      </w:r>
    </w:p>
    <w:p w:rsidR="005879E9" w:rsidRPr="00FF446E" w:rsidRDefault="005879E9" w:rsidP="005879E9">
      <w:pPr>
        <w:pStyle w:val="Odstavekseznama"/>
        <w:numPr>
          <w:ilvl w:val="0"/>
          <w:numId w:val="24"/>
        </w:num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strojne instalacije (s klimo), </w:t>
      </w:r>
    </w:p>
    <w:p w:rsidR="005879E9" w:rsidRPr="00FF446E" w:rsidRDefault="005879E9" w:rsidP="005879E9">
      <w:pPr>
        <w:pStyle w:val="Odstavekseznama"/>
        <w:numPr>
          <w:ilvl w:val="0"/>
          <w:numId w:val="24"/>
        </w:numPr>
        <w:spacing w:after="0" w:line="240" w:lineRule="auto"/>
        <w:jc w:val="both"/>
        <w:rPr>
          <w:rFonts w:asciiTheme="majorHAnsi" w:hAnsiTheme="majorHAnsi"/>
          <w:color w:val="000000" w:themeColor="text1"/>
        </w:rPr>
      </w:pPr>
      <w:r w:rsidRPr="00FF446E">
        <w:rPr>
          <w:rFonts w:asciiTheme="majorHAnsi" w:hAnsiTheme="majorHAnsi"/>
          <w:color w:val="000000" w:themeColor="text1"/>
        </w:rPr>
        <w:lastRenderedPageBreak/>
        <w:t xml:space="preserve">preureditev kotlovnice in nov dimnik (obstoječi dimnik bi za pridobitev nove učilnice bilo potrebno porušiti).  </w:t>
      </w:r>
    </w:p>
    <w:p w:rsidR="00AE3B0C" w:rsidRPr="00FF446E" w:rsidRDefault="00AE3B0C" w:rsidP="00AE3B0C">
      <w:pPr>
        <w:spacing w:after="0" w:line="240" w:lineRule="auto"/>
        <w:jc w:val="both"/>
        <w:rPr>
          <w:rFonts w:asciiTheme="majorHAnsi" w:hAnsiTheme="majorHAnsi"/>
          <w:color w:val="000000" w:themeColor="text1"/>
          <w:sz w:val="16"/>
          <w:szCs w:val="16"/>
          <w:highlight w:val="green"/>
        </w:rPr>
      </w:pPr>
    </w:p>
    <w:p w:rsidR="00180B4D" w:rsidRPr="00FF446E" w:rsidRDefault="00180B4D" w:rsidP="00180B4D">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Skupno bi bilo urejenih predvidoma 84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r>
          <m:rPr>
            <m:sty m:val="p"/>
          </m:rPr>
          <w:rPr>
            <w:rFonts w:ascii="Cambria Math" w:hAnsi="Cambria Math"/>
            <w:color w:val="000000" w:themeColor="text1"/>
          </w:rPr>
          <m:t>površin</m:t>
        </m:r>
      </m:oMath>
      <w:r w:rsidRPr="00FF446E">
        <w:rPr>
          <w:rFonts w:asciiTheme="majorHAnsi" w:hAnsiTheme="majorHAnsi"/>
          <w:color w:val="000000" w:themeColor="text1"/>
        </w:rPr>
        <w:t xml:space="preserve">, kar na osnovi ocenjene vrednosti investicije znaša 1.016,67 EUR na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oMath>
      <w:r w:rsidRPr="00FF446E">
        <w:rPr>
          <w:rFonts w:asciiTheme="majorHAnsi" w:hAnsiTheme="majorHAnsi"/>
          <w:color w:val="000000" w:themeColor="text1"/>
        </w:rPr>
        <w:t>.</w:t>
      </w:r>
    </w:p>
    <w:p w:rsidR="00180B4D" w:rsidRPr="00FF446E" w:rsidRDefault="00180B4D" w:rsidP="005879E9">
      <w:pPr>
        <w:spacing w:after="0" w:line="240" w:lineRule="auto"/>
        <w:jc w:val="both"/>
        <w:rPr>
          <w:rFonts w:asciiTheme="majorHAnsi" w:hAnsiTheme="majorHAnsi"/>
          <w:color w:val="000000" w:themeColor="text1"/>
        </w:rPr>
      </w:pPr>
    </w:p>
    <w:p w:rsidR="005A56A9" w:rsidRPr="00FF446E" w:rsidRDefault="005A56A9" w:rsidP="005A56A9">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Tabela 1: SWOT analiza variante 1 </w:t>
      </w:r>
    </w:p>
    <w:tbl>
      <w:tblPr>
        <w:tblStyle w:val="Tabelamrea"/>
        <w:tblW w:w="0" w:type="auto"/>
        <w:tblInd w:w="137" w:type="dxa"/>
        <w:tblLook w:val="04A0" w:firstRow="1" w:lastRow="0" w:firstColumn="1" w:lastColumn="0" w:noHBand="0" w:noVBand="1"/>
      </w:tblPr>
      <w:tblGrid>
        <w:gridCol w:w="4394"/>
        <w:gridCol w:w="4395"/>
      </w:tblGrid>
      <w:tr w:rsidR="005A56A9" w:rsidRPr="00FF446E" w:rsidTr="0084449F">
        <w:tc>
          <w:tcPr>
            <w:tcW w:w="4394" w:type="dxa"/>
            <w:shd w:val="clear" w:color="auto" w:fill="D6E3BC" w:themeFill="accent3" w:themeFillTint="66"/>
          </w:tcPr>
          <w:p w:rsidR="005A56A9" w:rsidRPr="00FF446E" w:rsidRDefault="005A56A9" w:rsidP="0084449F">
            <w:pPr>
              <w:jc w:val="center"/>
              <w:rPr>
                <w:rFonts w:asciiTheme="majorHAnsi" w:hAnsiTheme="majorHAnsi"/>
                <w:color w:val="000000" w:themeColor="text1"/>
              </w:rPr>
            </w:pPr>
            <w:r w:rsidRPr="00FF446E">
              <w:rPr>
                <w:rFonts w:asciiTheme="majorHAnsi" w:hAnsiTheme="majorHAnsi"/>
                <w:color w:val="000000" w:themeColor="text1"/>
              </w:rPr>
              <w:t>PREDNOSTI</w:t>
            </w:r>
          </w:p>
        </w:tc>
        <w:tc>
          <w:tcPr>
            <w:tcW w:w="4395" w:type="dxa"/>
            <w:shd w:val="clear" w:color="auto" w:fill="FBD4B4" w:themeFill="accent6" w:themeFillTint="66"/>
          </w:tcPr>
          <w:p w:rsidR="005A56A9" w:rsidRPr="00FF446E" w:rsidRDefault="005A56A9" w:rsidP="0084449F">
            <w:pPr>
              <w:jc w:val="center"/>
              <w:rPr>
                <w:rFonts w:asciiTheme="majorHAnsi" w:hAnsiTheme="majorHAnsi"/>
                <w:color w:val="000000" w:themeColor="text1"/>
              </w:rPr>
            </w:pPr>
            <w:r w:rsidRPr="00FF446E">
              <w:rPr>
                <w:rFonts w:asciiTheme="majorHAnsi" w:hAnsiTheme="majorHAnsi"/>
                <w:color w:val="000000" w:themeColor="text1"/>
              </w:rPr>
              <w:t>SLABOSTI</w:t>
            </w:r>
          </w:p>
        </w:tc>
      </w:tr>
      <w:tr w:rsidR="005A56A9" w:rsidRPr="00FF446E" w:rsidTr="0084449F">
        <w:trPr>
          <w:trHeight w:val="1425"/>
        </w:trPr>
        <w:tc>
          <w:tcPr>
            <w:tcW w:w="4394" w:type="dxa"/>
          </w:tcPr>
          <w:p w:rsidR="005A56A9" w:rsidRPr="00FF446E" w:rsidRDefault="005A56A9" w:rsidP="0084449F">
            <w:pPr>
              <w:pStyle w:val="Odstavekseznama"/>
              <w:numPr>
                <w:ilvl w:val="0"/>
                <w:numId w:val="18"/>
              </w:numPr>
              <w:rPr>
                <w:rFonts w:asciiTheme="majorHAnsi" w:hAnsiTheme="majorHAnsi"/>
                <w:color w:val="000000" w:themeColor="text1"/>
              </w:rPr>
            </w:pPr>
            <w:r w:rsidRPr="00FF446E">
              <w:rPr>
                <w:rFonts w:asciiTheme="majorHAnsi" w:hAnsiTheme="majorHAnsi"/>
                <w:color w:val="000000" w:themeColor="text1"/>
              </w:rPr>
              <w:t xml:space="preserve">Pridobitev dodatnih prostorov </w:t>
            </w:r>
          </w:p>
          <w:p w:rsidR="005A56A9" w:rsidRPr="00FF446E" w:rsidRDefault="005A56A9" w:rsidP="0084449F">
            <w:pPr>
              <w:pStyle w:val="Odstavekseznama"/>
              <w:numPr>
                <w:ilvl w:val="0"/>
                <w:numId w:val="18"/>
              </w:numPr>
              <w:rPr>
                <w:rFonts w:asciiTheme="majorHAnsi" w:hAnsiTheme="majorHAnsi"/>
                <w:color w:val="000000" w:themeColor="text1"/>
              </w:rPr>
            </w:pPr>
            <w:r w:rsidRPr="00FF446E">
              <w:rPr>
                <w:rFonts w:asciiTheme="majorHAnsi" w:hAnsiTheme="majorHAnsi"/>
                <w:color w:val="000000" w:themeColor="text1"/>
              </w:rPr>
              <w:t>Ni potrebe po izvedbi prizidka</w:t>
            </w:r>
          </w:p>
          <w:p w:rsidR="005A56A9" w:rsidRPr="00FF446E" w:rsidRDefault="005A56A9" w:rsidP="0084449F">
            <w:pPr>
              <w:pStyle w:val="Odstavekseznama"/>
              <w:numPr>
                <w:ilvl w:val="0"/>
                <w:numId w:val="18"/>
              </w:numPr>
              <w:rPr>
                <w:rFonts w:asciiTheme="majorHAnsi" w:hAnsiTheme="majorHAnsi"/>
                <w:color w:val="000000" w:themeColor="text1"/>
              </w:rPr>
            </w:pPr>
            <w:r w:rsidRPr="00FF446E">
              <w:rPr>
                <w:rFonts w:asciiTheme="majorHAnsi" w:hAnsiTheme="majorHAnsi"/>
                <w:color w:val="000000" w:themeColor="text1"/>
              </w:rPr>
              <w:t>Zunanje površine se ohranijo</w:t>
            </w:r>
          </w:p>
          <w:p w:rsidR="005A56A9" w:rsidRPr="00FF446E" w:rsidRDefault="005A56A9" w:rsidP="0084449F">
            <w:pPr>
              <w:pStyle w:val="Odstavekseznama"/>
              <w:numPr>
                <w:ilvl w:val="0"/>
                <w:numId w:val="18"/>
              </w:numPr>
              <w:rPr>
                <w:rFonts w:asciiTheme="majorHAnsi" w:hAnsiTheme="majorHAnsi"/>
                <w:color w:val="000000" w:themeColor="text1"/>
              </w:rPr>
            </w:pPr>
            <w:r w:rsidRPr="00FF446E">
              <w:rPr>
                <w:rFonts w:asciiTheme="majorHAnsi" w:hAnsiTheme="majorHAnsi"/>
                <w:color w:val="000000" w:themeColor="text1"/>
              </w:rPr>
              <w:t>Dolgoročna rešitev problema</w:t>
            </w:r>
          </w:p>
          <w:p w:rsidR="00C23B66" w:rsidRPr="00FF446E" w:rsidRDefault="00CA180D" w:rsidP="00D6360C">
            <w:pPr>
              <w:pStyle w:val="Odstavekseznama"/>
              <w:numPr>
                <w:ilvl w:val="0"/>
                <w:numId w:val="18"/>
              </w:numPr>
              <w:rPr>
                <w:rFonts w:asciiTheme="majorHAnsi" w:hAnsiTheme="majorHAnsi"/>
                <w:color w:val="000000" w:themeColor="text1"/>
              </w:rPr>
            </w:pPr>
            <w:r w:rsidRPr="00FF446E">
              <w:rPr>
                <w:rFonts w:asciiTheme="majorHAnsi" w:hAnsiTheme="majorHAnsi"/>
                <w:color w:val="000000" w:themeColor="text1"/>
              </w:rPr>
              <w:t xml:space="preserve">Najmanjša </w:t>
            </w:r>
            <w:r w:rsidR="00D6360C">
              <w:rPr>
                <w:rFonts w:asciiTheme="majorHAnsi" w:hAnsiTheme="majorHAnsi"/>
                <w:color w:val="000000" w:themeColor="text1"/>
              </w:rPr>
              <w:t>potrebna investicijska sredstva, v</w:t>
            </w:r>
            <w:r w:rsidR="00C23B66" w:rsidRPr="00FF446E">
              <w:rPr>
                <w:rFonts w:asciiTheme="majorHAnsi" w:hAnsiTheme="majorHAnsi"/>
                <w:color w:val="000000" w:themeColor="text1"/>
              </w:rPr>
              <w:t xml:space="preserve">rednost projekta na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oMath>
            <w:r w:rsidR="00C23B66" w:rsidRPr="00FF446E">
              <w:rPr>
                <w:rFonts w:asciiTheme="majorHAnsi" w:eastAsiaTheme="minorEastAsia" w:hAnsiTheme="majorHAnsi"/>
                <w:color w:val="000000" w:themeColor="text1"/>
              </w:rPr>
              <w:t xml:space="preserve"> =</w:t>
            </w:r>
            <w:r w:rsidR="00343A46" w:rsidRPr="00FF446E">
              <w:rPr>
                <w:rFonts w:asciiTheme="majorHAnsi" w:eastAsiaTheme="minorEastAsia" w:hAnsiTheme="majorHAnsi"/>
                <w:color w:val="000000" w:themeColor="text1"/>
              </w:rPr>
              <w:t xml:space="preserve"> </w:t>
            </w:r>
            <w:r w:rsidR="00343A46" w:rsidRPr="00FF446E">
              <w:rPr>
                <w:rFonts w:asciiTheme="majorHAnsi" w:hAnsiTheme="majorHAnsi"/>
                <w:b/>
                <w:color w:val="000000" w:themeColor="text1"/>
              </w:rPr>
              <w:t xml:space="preserve">1.016,67 EUR na </w:t>
            </w:r>
            <m:oMath>
              <m:sSup>
                <m:sSupPr>
                  <m:ctrlPr>
                    <w:rPr>
                      <w:rFonts w:ascii="Cambria Math" w:hAnsi="Cambria Math"/>
                      <w:b/>
                      <w:i/>
                      <w:color w:val="000000" w:themeColor="text1"/>
                    </w:rPr>
                  </m:ctrlPr>
                </m:sSupPr>
                <m:e>
                  <m:r>
                    <m:rPr>
                      <m:sty m:val="bi"/>
                    </m:rPr>
                    <w:rPr>
                      <w:rFonts w:ascii="Cambria Math" w:hAnsi="Cambria Math"/>
                      <w:color w:val="000000" w:themeColor="text1"/>
                    </w:rPr>
                    <m:t>m</m:t>
                  </m:r>
                </m:e>
                <m:sup>
                  <m:r>
                    <m:rPr>
                      <m:sty m:val="bi"/>
                    </m:rPr>
                    <w:rPr>
                      <w:rFonts w:ascii="Cambria Math" w:hAnsi="Cambria Math"/>
                      <w:color w:val="000000" w:themeColor="text1"/>
                    </w:rPr>
                    <m:t>2</m:t>
                  </m:r>
                </m:sup>
              </m:sSup>
            </m:oMath>
          </w:p>
        </w:tc>
        <w:tc>
          <w:tcPr>
            <w:tcW w:w="4395" w:type="dxa"/>
          </w:tcPr>
          <w:p w:rsidR="005A56A9" w:rsidRPr="00FF446E" w:rsidRDefault="005A56A9" w:rsidP="0084449F">
            <w:pPr>
              <w:pStyle w:val="Odstavekseznama"/>
              <w:numPr>
                <w:ilvl w:val="0"/>
                <w:numId w:val="18"/>
              </w:numPr>
              <w:jc w:val="both"/>
              <w:rPr>
                <w:rFonts w:asciiTheme="majorHAnsi" w:hAnsiTheme="majorHAnsi"/>
                <w:color w:val="000000" w:themeColor="text1"/>
              </w:rPr>
            </w:pPr>
            <w:r w:rsidRPr="00FF446E">
              <w:rPr>
                <w:rFonts w:asciiTheme="majorHAnsi" w:hAnsiTheme="majorHAnsi"/>
                <w:color w:val="000000" w:themeColor="text1"/>
              </w:rPr>
              <w:t>Mansardni prostori: svetloba iz strešnih oken</w:t>
            </w:r>
          </w:p>
          <w:p w:rsidR="00CA180D" w:rsidRPr="00FF446E" w:rsidRDefault="00127380" w:rsidP="00CA180D">
            <w:pPr>
              <w:pStyle w:val="Odstavekseznama"/>
              <w:numPr>
                <w:ilvl w:val="0"/>
                <w:numId w:val="19"/>
              </w:numPr>
              <w:rPr>
                <w:rFonts w:asciiTheme="majorHAnsi" w:hAnsiTheme="majorHAnsi"/>
                <w:color w:val="000000" w:themeColor="text1"/>
              </w:rPr>
            </w:pPr>
            <w:r w:rsidRPr="00FF446E">
              <w:rPr>
                <w:rFonts w:asciiTheme="majorHAnsi" w:hAnsiTheme="majorHAnsi"/>
                <w:color w:val="000000" w:themeColor="text1"/>
              </w:rPr>
              <w:t xml:space="preserve">Uporaba rekonstruiranega objekta možna šele s </w:t>
            </w:r>
            <w:r w:rsidR="00CA180D" w:rsidRPr="00FF446E">
              <w:rPr>
                <w:rFonts w:asciiTheme="majorHAnsi" w:hAnsiTheme="majorHAnsi"/>
                <w:color w:val="000000" w:themeColor="text1"/>
              </w:rPr>
              <w:t>šolskim letom 2017/2018</w:t>
            </w:r>
          </w:p>
          <w:p w:rsidR="005A56A9" w:rsidRPr="00FF446E" w:rsidRDefault="00CA180D" w:rsidP="00CA180D">
            <w:pPr>
              <w:pStyle w:val="Odstavekseznama"/>
              <w:numPr>
                <w:ilvl w:val="0"/>
                <w:numId w:val="19"/>
              </w:numPr>
              <w:jc w:val="both"/>
              <w:rPr>
                <w:rFonts w:asciiTheme="majorHAnsi" w:hAnsiTheme="majorHAnsi"/>
                <w:color w:val="000000" w:themeColor="text1"/>
              </w:rPr>
            </w:pPr>
            <w:r w:rsidRPr="00FF446E">
              <w:rPr>
                <w:rFonts w:asciiTheme="majorHAnsi" w:hAnsiTheme="majorHAnsi"/>
                <w:color w:val="000000" w:themeColor="text1"/>
              </w:rPr>
              <w:t>Potrebno gradbeno dovoljenje</w:t>
            </w:r>
          </w:p>
        </w:tc>
      </w:tr>
      <w:tr w:rsidR="005A56A9" w:rsidRPr="00FF446E" w:rsidTr="0084449F">
        <w:trPr>
          <w:trHeight w:val="290"/>
        </w:trPr>
        <w:tc>
          <w:tcPr>
            <w:tcW w:w="4394" w:type="dxa"/>
            <w:shd w:val="clear" w:color="auto" w:fill="B6DDE8" w:themeFill="accent5" w:themeFillTint="66"/>
          </w:tcPr>
          <w:p w:rsidR="005A56A9" w:rsidRPr="00FF446E" w:rsidRDefault="005A56A9" w:rsidP="0084449F">
            <w:pPr>
              <w:jc w:val="center"/>
              <w:rPr>
                <w:rFonts w:asciiTheme="majorHAnsi" w:hAnsiTheme="majorHAnsi"/>
                <w:color w:val="000000" w:themeColor="text1"/>
              </w:rPr>
            </w:pPr>
            <w:r w:rsidRPr="00FF446E">
              <w:rPr>
                <w:rFonts w:asciiTheme="majorHAnsi" w:hAnsiTheme="majorHAnsi"/>
                <w:color w:val="000000" w:themeColor="text1"/>
              </w:rPr>
              <w:t>PRILOŽNOSTI</w:t>
            </w:r>
          </w:p>
        </w:tc>
        <w:tc>
          <w:tcPr>
            <w:tcW w:w="4395" w:type="dxa"/>
            <w:shd w:val="clear" w:color="auto" w:fill="CCC0D9" w:themeFill="accent4" w:themeFillTint="66"/>
          </w:tcPr>
          <w:p w:rsidR="005A56A9" w:rsidRPr="00FF446E" w:rsidRDefault="005A56A9" w:rsidP="0084449F">
            <w:pPr>
              <w:jc w:val="center"/>
              <w:rPr>
                <w:rFonts w:asciiTheme="majorHAnsi" w:hAnsiTheme="majorHAnsi"/>
                <w:color w:val="000000" w:themeColor="text1"/>
              </w:rPr>
            </w:pPr>
            <w:r w:rsidRPr="00FF446E">
              <w:rPr>
                <w:rFonts w:asciiTheme="majorHAnsi" w:hAnsiTheme="majorHAnsi"/>
                <w:color w:val="000000" w:themeColor="text1"/>
              </w:rPr>
              <w:t>NEVARNOSTI</w:t>
            </w:r>
          </w:p>
        </w:tc>
      </w:tr>
      <w:tr w:rsidR="005A56A9" w:rsidRPr="00FF446E" w:rsidTr="0084449F">
        <w:tc>
          <w:tcPr>
            <w:tcW w:w="4394" w:type="dxa"/>
          </w:tcPr>
          <w:p w:rsidR="005A56A9" w:rsidRPr="00FF446E" w:rsidRDefault="005A56A9" w:rsidP="0084449F">
            <w:pPr>
              <w:pStyle w:val="Odstavekseznama"/>
              <w:numPr>
                <w:ilvl w:val="0"/>
                <w:numId w:val="19"/>
              </w:numPr>
              <w:rPr>
                <w:rFonts w:asciiTheme="majorHAnsi" w:hAnsiTheme="majorHAnsi"/>
                <w:color w:val="000000" w:themeColor="text1"/>
              </w:rPr>
            </w:pPr>
            <w:r w:rsidRPr="00FF446E">
              <w:rPr>
                <w:rFonts w:asciiTheme="majorHAnsi" w:hAnsiTheme="majorHAnsi"/>
                <w:color w:val="000000" w:themeColor="text1"/>
              </w:rPr>
              <w:t>Objekt bi bil v celoti izkoriščen</w:t>
            </w:r>
            <w:r w:rsidR="00C23B66" w:rsidRPr="00FF446E">
              <w:rPr>
                <w:rFonts w:asciiTheme="majorHAnsi" w:hAnsiTheme="majorHAnsi"/>
                <w:color w:val="000000" w:themeColor="text1"/>
              </w:rPr>
              <w:t xml:space="preserve"> = dodatnih </w:t>
            </w:r>
            <w:r w:rsidR="00C23B66" w:rsidRPr="00FF446E">
              <w:rPr>
                <w:rFonts w:asciiTheme="majorHAnsi" w:hAnsiTheme="majorHAnsi"/>
                <w:b/>
                <w:color w:val="000000" w:themeColor="text1"/>
              </w:rPr>
              <w:t xml:space="preserve">84 </w:t>
            </w:r>
            <m:oMath>
              <m:sSup>
                <m:sSupPr>
                  <m:ctrlPr>
                    <w:rPr>
                      <w:rFonts w:ascii="Cambria Math" w:hAnsi="Cambria Math"/>
                      <w:b/>
                      <w:i/>
                      <w:color w:val="000000" w:themeColor="text1"/>
                    </w:rPr>
                  </m:ctrlPr>
                </m:sSupPr>
                <m:e>
                  <m:r>
                    <m:rPr>
                      <m:sty m:val="bi"/>
                    </m:rPr>
                    <w:rPr>
                      <w:rFonts w:ascii="Cambria Math" w:hAnsi="Cambria Math"/>
                      <w:color w:val="000000" w:themeColor="text1"/>
                    </w:rPr>
                    <m:t>m</m:t>
                  </m:r>
                </m:e>
                <m:sup>
                  <m:r>
                    <m:rPr>
                      <m:sty m:val="bi"/>
                    </m:rPr>
                    <w:rPr>
                      <w:rFonts w:ascii="Cambria Math" w:hAnsi="Cambria Math"/>
                      <w:color w:val="000000" w:themeColor="text1"/>
                    </w:rPr>
                    <m:t>2</m:t>
                  </m:r>
                </m:sup>
              </m:sSup>
              <m:r>
                <m:rPr>
                  <m:sty m:val="bi"/>
                </m:rPr>
                <w:rPr>
                  <w:rFonts w:ascii="Cambria Math" w:hAnsi="Cambria Math"/>
                  <w:color w:val="000000" w:themeColor="text1"/>
                </w:rPr>
                <m:t xml:space="preserve"> </m:t>
              </m:r>
              <m:r>
                <m:rPr>
                  <m:sty m:val="b"/>
                </m:rPr>
                <w:rPr>
                  <w:rFonts w:ascii="Cambria Math" w:hAnsi="Cambria Math"/>
                  <w:color w:val="000000" w:themeColor="text1"/>
                </w:rPr>
                <m:t>uporabih povšrin</m:t>
              </m:r>
            </m:oMath>
          </w:p>
          <w:p w:rsidR="005A56A9" w:rsidRPr="00FF446E" w:rsidRDefault="00CA180D" w:rsidP="00CA180D">
            <w:pPr>
              <w:pStyle w:val="Odstavekseznama"/>
              <w:numPr>
                <w:ilvl w:val="0"/>
                <w:numId w:val="19"/>
              </w:numPr>
              <w:rPr>
                <w:rFonts w:asciiTheme="majorHAnsi" w:hAnsiTheme="majorHAnsi"/>
                <w:color w:val="000000" w:themeColor="text1"/>
              </w:rPr>
            </w:pPr>
            <w:r w:rsidRPr="00FF446E">
              <w:rPr>
                <w:rFonts w:asciiTheme="majorHAnsi" w:hAnsiTheme="majorHAnsi"/>
                <w:color w:val="000000" w:themeColor="text1"/>
              </w:rPr>
              <w:t>strešni del objekta se izolira, zato se poveča e</w:t>
            </w:r>
            <w:r w:rsidR="005A56A9" w:rsidRPr="00FF446E">
              <w:rPr>
                <w:rFonts w:asciiTheme="majorHAnsi" w:hAnsiTheme="majorHAnsi"/>
                <w:color w:val="000000" w:themeColor="text1"/>
              </w:rPr>
              <w:t xml:space="preserve">nergetska varčnost objekta </w:t>
            </w:r>
          </w:p>
        </w:tc>
        <w:tc>
          <w:tcPr>
            <w:tcW w:w="4395" w:type="dxa"/>
          </w:tcPr>
          <w:p w:rsidR="005A56A9" w:rsidRPr="00FF446E" w:rsidRDefault="00B26BEB" w:rsidP="00B26BEB">
            <w:pPr>
              <w:pStyle w:val="Odstavekseznama"/>
              <w:numPr>
                <w:ilvl w:val="0"/>
                <w:numId w:val="19"/>
              </w:numPr>
              <w:jc w:val="both"/>
              <w:rPr>
                <w:rFonts w:asciiTheme="majorHAnsi" w:hAnsiTheme="majorHAnsi"/>
                <w:color w:val="000000" w:themeColor="text1"/>
              </w:rPr>
            </w:pPr>
            <w:r>
              <w:rPr>
                <w:rFonts w:asciiTheme="majorHAnsi" w:hAnsiTheme="majorHAnsi"/>
                <w:color w:val="000000" w:themeColor="text1"/>
              </w:rPr>
              <w:t>N</w:t>
            </w:r>
            <w:r w:rsidR="00CA180D" w:rsidRPr="00FF446E">
              <w:rPr>
                <w:rFonts w:asciiTheme="majorHAnsi" w:hAnsiTheme="majorHAnsi"/>
                <w:color w:val="000000" w:themeColor="text1"/>
              </w:rPr>
              <w:t>e</w:t>
            </w:r>
            <w:r w:rsidR="00115D6E" w:rsidRPr="00FF446E">
              <w:rPr>
                <w:rFonts w:asciiTheme="majorHAnsi" w:hAnsiTheme="majorHAnsi"/>
                <w:color w:val="000000" w:themeColor="text1"/>
              </w:rPr>
              <w:t xml:space="preserve"> </w:t>
            </w:r>
            <w:r w:rsidR="00CA180D" w:rsidRPr="00FF446E">
              <w:rPr>
                <w:rFonts w:asciiTheme="majorHAnsi" w:hAnsiTheme="majorHAnsi"/>
                <w:color w:val="000000" w:themeColor="text1"/>
              </w:rPr>
              <w:t xml:space="preserve">izbira te variante </w:t>
            </w:r>
          </w:p>
        </w:tc>
      </w:tr>
    </w:tbl>
    <w:p w:rsidR="005A56A9" w:rsidRPr="00FF446E" w:rsidRDefault="005A56A9" w:rsidP="001869B2">
      <w:pPr>
        <w:spacing w:after="0" w:line="240" w:lineRule="auto"/>
        <w:ind w:left="720"/>
        <w:jc w:val="both"/>
        <w:rPr>
          <w:rFonts w:asciiTheme="majorHAnsi" w:hAnsiTheme="majorHAnsi"/>
          <w:color w:val="000000" w:themeColor="text1"/>
        </w:rPr>
      </w:pPr>
    </w:p>
    <w:p w:rsidR="005A56A9" w:rsidRPr="00FF446E" w:rsidRDefault="005A56A9" w:rsidP="001869B2">
      <w:pPr>
        <w:spacing w:after="0" w:line="240" w:lineRule="auto"/>
        <w:ind w:left="720"/>
        <w:jc w:val="both"/>
        <w:rPr>
          <w:rFonts w:asciiTheme="majorHAnsi" w:hAnsiTheme="majorHAnsi"/>
          <w:color w:val="000000" w:themeColor="text1"/>
        </w:rPr>
      </w:pPr>
    </w:p>
    <w:p w:rsidR="000C14CE" w:rsidRPr="00FF446E" w:rsidRDefault="00617FFC" w:rsidP="001869B2">
      <w:pPr>
        <w:spacing w:after="0" w:line="240" w:lineRule="auto"/>
        <w:jc w:val="both"/>
        <w:rPr>
          <w:rFonts w:asciiTheme="majorHAnsi" w:hAnsiTheme="majorHAnsi"/>
          <w:color w:val="000000" w:themeColor="text1"/>
        </w:rPr>
      </w:pPr>
      <w:r w:rsidRPr="00FF446E">
        <w:rPr>
          <w:rFonts w:asciiTheme="majorHAnsi" w:hAnsiTheme="majorHAnsi"/>
          <w:b/>
          <w:color w:val="000000" w:themeColor="text1"/>
        </w:rPr>
        <w:t>4.2</w:t>
      </w:r>
      <w:r w:rsidR="000C14CE" w:rsidRPr="00FF446E">
        <w:rPr>
          <w:rFonts w:asciiTheme="majorHAnsi" w:hAnsiTheme="majorHAnsi"/>
          <w:b/>
          <w:color w:val="000000" w:themeColor="text1"/>
        </w:rPr>
        <w:t xml:space="preserve"> </w:t>
      </w:r>
      <w:r w:rsidR="00DB791E" w:rsidRPr="00FF446E">
        <w:rPr>
          <w:rFonts w:asciiTheme="majorHAnsi" w:hAnsiTheme="majorHAnsi"/>
          <w:b/>
          <w:color w:val="000000" w:themeColor="text1"/>
        </w:rPr>
        <w:t>VARIANTA 2</w:t>
      </w:r>
      <w:r w:rsidR="000C14CE" w:rsidRPr="00FF446E">
        <w:rPr>
          <w:rFonts w:asciiTheme="majorHAnsi" w:hAnsiTheme="majorHAnsi"/>
          <w:b/>
          <w:color w:val="000000" w:themeColor="text1"/>
        </w:rPr>
        <w:t xml:space="preserve"> - </w:t>
      </w:r>
      <w:r w:rsidR="00DB791E" w:rsidRPr="00FF446E">
        <w:rPr>
          <w:rFonts w:asciiTheme="majorHAnsi" w:hAnsiTheme="majorHAnsi"/>
          <w:color w:val="000000" w:themeColor="text1"/>
        </w:rPr>
        <w:t xml:space="preserve"> </w:t>
      </w:r>
      <w:r w:rsidRPr="00FF446E">
        <w:rPr>
          <w:rFonts w:asciiTheme="majorHAnsi" w:hAnsiTheme="majorHAnsi"/>
          <w:b/>
          <w:color w:val="000000" w:themeColor="text1"/>
        </w:rPr>
        <w:t xml:space="preserve">PRIZIDEK K ŠOLI ZA POTREBE VVZ SLOVENJ GRADEC </w:t>
      </w:r>
    </w:p>
    <w:p w:rsidR="000C14CE" w:rsidRPr="00FF446E" w:rsidRDefault="000C14CE" w:rsidP="001869B2">
      <w:pPr>
        <w:spacing w:after="0" w:line="240" w:lineRule="auto"/>
        <w:jc w:val="both"/>
        <w:rPr>
          <w:rFonts w:asciiTheme="majorHAnsi" w:hAnsiTheme="majorHAnsi"/>
          <w:color w:val="000000" w:themeColor="text1"/>
        </w:rPr>
      </w:pPr>
    </w:p>
    <w:p w:rsidR="000C14CE" w:rsidRPr="00FF446E" w:rsidRDefault="00617FFC"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Za potrebe enote vrtca na Selah je bila že leta 201</w:t>
      </w:r>
      <w:r w:rsidR="00D32972" w:rsidRPr="00FF446E">
        <w:rPr>
          <w:rFonts w:asciiTheme="majorHAnsi" w:hAnsiTheme="majorHAnsi"/>
          <w:color w:val="000000" w:themeColor="text1"/>
        </w:rPr>
        <w:t>4</w:t>
      </w:r>
      <w:r w:rsidRPr="00FF446E">
        <w:rPr>
          <w:rFonts w:asciiTheme="majorHAnsi" w:hAnsiTheme="majorHAnsi"/>
          <w:color w:val="000000" w:themeColor="text1"/>
        </w:rPr>
        <w:t xml:space="preserve"> pridobljena idejna </w:t>
      </w:r>
      <w:r w:rsidR="00D32972" w:rsidRPr="00FF446E">
        <w:rPr>
          <w:rFonts w:asciiTheme="majorHAnsi" w:hAnsiTheme="majorHAnsi"/>
          <w:color w:val="000000" w:themeColor="text1"/>
        </w:rPr>
        <w:t>skica</w:t>
      </w:r>
      <w:r w:rsidRPr="00FF446E">
        <w:rPr>
          <w:rFonts w:asciiTheme="majorHAnsi" w:hAnsiTheme="majorHAnsi"/>
          <w:color w:val="000000" w:themeColor="text1"/>
        </w:rPr>
        <w:t xml:space="preserve"> za realizacijo konte</w:t>
      </w:r>
      <w:r w:rsidR="00AE3B0C" w:rsidRPr="00FF446E">
        <w:rPr>
          <w:rFonts w:asciiTheme="majorHAnsi" w:hAnsiTheme="majorHAnsi"/>
          <w:color w:val="000000" w:themeColor="text1"/>
        </w:rPr>
        <w:t xml:space="preserve">jnerske izvedbe prizidka k šoli v skupni površini 116,8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r>
          <w:rPr>
            <w:rFonts w:ascii="Cambria Math" w:hAnsi="Cambria Math"/>
            <w:color w:val="000000" w:themeColor="text1"/>
          </w:rPr>
          <m:t>.</m:t>
        </m:r>
      </m:oMath>
      <w:r w:rsidR="00AE3B0C" w:rsidRPr="00FF446E">
        <w:rPr>
          <w:rFonts w:asciiTheme="majorHAnsi" w:hAnsiTheme="majorHAnsi"/>
          <w:color w:val="000000" w:themeColor="text1"/>
        </w:rPr>
        <w:t xml:space="preserve"> </w:t>
      </w:r>
      <w:r w:rsidRPr="00FF446E">
        <w:rPr>
          <w:rFonts w:asciiTheme="majorHAnsi" w:hAnsiTheme="majorHAnsi"/>
          <w:color w:val="000000" w:themeColor="text1"/>
        </w:rPr>
        <w:t xml:space="preserve"> </w:t>
      </w:r>
      <w:r w:rsidR="00D32972" w:rsidRPr="00FF446E">
        <w:rPr>
          <w:rFonts w:asciiTheme="majorHAnsi" w:hAnsiTheme="majorHAnsi"/>
          <w:color w:val="000000" w:themeColor="text1"/>
        </w:rPr>
        <w:t>S strani projektanta pridobljena ocenjena vrednost iz</w:t>
      </w:r>
      <w:r w:rsidR="005879E9" w:rsidRPr="00FF446E">
        <w:rPr>
          <w:rFonts w:asciiTheme="majorHAnsi" w:hAnsiTheme="majorHAnsi"/>
          <w:color w:val="000000" w:themeColor="text1"/>
        </w:rPr>
        <w:t>gradnje</w:t>
      </w:r>
      <w:r w:rsidR="00D32972" w:rsidRPr="00FF446E">
        <w:rPr>
          <w:rFonts w:asciiTheme="majorHAnsi" w:hAnsiTheme="majorHAnsi"/>
          <w:color w:val="000000" w:themeColor="text1"/>
        </w:rPr>
        <w:t xml:space="preserve"> </w:t>
      </w:r>
      <w:r w:rsidR="005879E9" w:rsidRPr="00FF446E">
        <w:rPr>
          <w:rFonts w:asciiTheme="majorHAnsi" w:hAnsiTheme="majorHAnsi"/>
          <w:color w:val="000000" w:themeColor="text1"/>
        </w:rPr>
        <w:t xml:space="preserve">znaša </w:t>
      </w:r>
      <w:r w:rsidR="00D32972" w:rsidRPr="00FF446E">
        <w:rPr>
          <w:rFonts w:asciiTheme="majorHAnsi" w:hAnsiTheme="majorHAnsi"/>
          <w:color w:val="000000" w:themeColor="text1"/>
        </w:rPr>
        <w:t>1</w:t>
      </w:r>
      <w:r w:rsidR="00DB3325" w:rsidRPr="00FF446E">
        <w:rPr>
          <w:rFonts w:asciiTheme="majorHAnsi" w:hAnsiTheme="majorHAnsi"/>
          <w:color w:val="000000" w:themeColor="text1"/>
        </w:rPr>
        <w:t>5</w:t>
      </w:r>
      <w:r w:rsidR="00D32972" w:rsidRPr="00FF446E">
        <w:rPr>
          <w:rFonts w:asciiTheme="majorHAnsi" w:hAnsiTheme="majorHAnsi"/>
          <w:color w:val="000000" w:themeColor="text1"/>
        </w:rPr>
        <w:t>3.427,20 EUR</w:t>
      </w:r>
      <w:r w:rsidR="008F6750" w:rsidRPr="00FF446E">
        <w:rPr>
          <w:rFonts w:asciiTheme="majorHAnsi" w:hAnsiTheme="majorHAnsi"/>
          <w:color w:val="000000" w:themeColor="text1"/>
        </w:rPr>
        <w:t xml:space="preserve"> z DDV</w:t>
      </w:r>
      <w:r w:rsidR="00D32972" w:rsidRPr="00FF446E">
        <w:rPr>
          <w:rFonts w:asciiTheme="majorHAnsi" w:hAnsiTheme="majorHAnsi"/>
          <w:color w:val="000000" w:themeColor="text1"/>
        </w:rPr>
        <w:t xml:space="preserve">. </w:t>
      </w:r>
      <w:r w:rsidR="0050001B" w:rsidRPr="00FF446E">
        <w:rPr>
          <w:rFonts w:asciiTheme="majorHAnsi" w:hAnsiTheme="majorHAnsi"/>
          <w:color w:val="000000" w:themeColor="text1"/>
        </w:rPr>
        <w:t xml:space="preserve">Ocena </w:t>
      </w:r>
      <w:r w:rsidR="00AE3B0C" w:rsidRPr="00FF446E">
        <w:rPr>
          <w:rFonts w:asciiTheme="majorHAnsi" w:hAnsiTheme="majorHAnsi"/>
          <w:color w:val="000000" w:themeColor="text1"/>
        </w:rPr>
        <w:t>kontejnerske</w:t>
      </w:r>
      <w:r w:rsidR="0050001B" w:rsidRPr="00FF446E">
        <w:rPr>
          <w:rFonts w:asciiTheme="majorHAnsi" w:hAnsiTheme="majorHAnsi"/>
          <w:color w:val="000000" w:themeColor="text1"/>
        </w:rPr>
        <w:t xml:space="preserve"> izvedbe ne vključuje stroškov za podporni zid, </w:t>
      </w:r>
      <w:r w:rsidR="000510C0" w:rsidRPr="00FF446E">
        <w:rPr>
          <w:rFonts w:asciiTheme="majorHAnsi" w:hAnsiTheme="majorHAnsi"/>
          <w:color w:val="000000" w:themeColor="text1"/>
        </w:rPr>
        <w:t xml:space="preserve">ki je ocenjen </w:t>
      </w:r>
      <w:r w:rsidR="0050001B" w:rsidRPr="00FF446E">
        <w:rPr>
          <w:rFonts w:asciiTheme="majorHAnsi" w:hAnsiTheme="majorHAnsi"/>
          <w:color w:val="000000" w:themeColor="text1"/>
        </w:rPr>
        <w:t>na</w:t>
      </w:r>
      <w:r w:rsidR="005157E4" w:rsidRPr="00FF446E">
        <w:rPr>
          <w:rFonts w:asciiTheme="majorHAnsi" w:hAnsiTheme="majorHAnsi"/>
          <w:color w:val="000000" w:themeColor="text1"/>
        </w:rPr>
        <w:t xml:space="preserve"> 3</w:t>
      </w:r>
      <w:r w:rsidR="00DC6F1D" w:rsidRPr="00FF446E">
        <w:rPr>
          <w:rFonts w:asciiTheme="majorHAnsi" w:hAnsiTheme="majorHAnsi"/>
          <w:color w:val="000000" w:themeColor="text1"/>
        </w:rPr>
        <w:t>8.800,</w:t>
      </w:r>
      <w:r w:rsidR="005157E4" w:rsidRPr="00FF446E">
        <w:rPr>
          <w:rFonts w:asciiTheme="majorHAnsi" w:hAnsiTheme="majorHAnsi"/>
          <w:color w:val="000000" w:themeColor="text1"/>
        </w:rPr>
        <w:t xml:space="preserve">00 EUR z DDV. </w:t>
      </w:r>
      <w:r w:rsidR="0050001B" w:rsidRPr="00FF446E">
        <w:rPr>
          <w:rFonts w:asciiTheme="majorHAnsi" w:hAnsiTheme="majorHAnsi"/>
          <w:color w:val="000000" w:themeColor="text1"/>
        </w:rPr>
        <w:t>Skupno bi torej investicija znašala</w:t>
      </w:r>
      <w:r w:rsidR="00AE3B0C" w:rsidRPr="00FF446E">
        <w:rPr>
          <w:rFonts w:asciiTheme="majorHAnsi" w:hAnsiTheme="majorHAnsi"/>
          <w:color w:val="000000" w:themeColor="text1"/>
        </w:rPr>
        <w:t xml:space="preserve"> </w:t>
      </w:r>
      <w:r w:rsidR="00DC6F1D" w:rsidRPr="00FF446E">
        <w:rPr>
          <w:rFonts w:asciiTheme="majorHAnsi" w:hAnsiTheme="majorHAnsi"/>
          <w:color w:val="000000" w:themeColor="text1"/>
        </w:rPr>
        <w:t>192.227,20</w:t>
      </w:r>
      <w:r w:rsidR="005157E4" w:rsidRPr="00FF446E">
        <w:rPr>
          <w:rFonts w:asciiTheme="majorHAnsi" w:hAnsiTheme="majorHAnsi"/>
          <w:color w:val="000000" w:themeColor="text1"/>
        </w:rPr>
        <w:t xml:space="preserve"> </w:t>
      </w:r>
      <w:r w:rsidR="0050001B" w:rsidRPr="00FF446E">
        <w:rPr>
          <w:rFonts w:asciiTheme="majorHAnsi" w:hAnsiTheme="majorHAnsi"/>
          <w:color w:val="000000" w:themeColor="text1"/>
        </w:rPr>
        <w:t>EUR</w:t>
      </w:r>
      <w:r w:rsidR="00AE3B0C" w:rsidRPr="00FF446E">
        <w:rPr>
          <w:rFonts w:asciiTheme="majorHAnsi" w:hAnsiTheme="majorHAnsi"/>
          <w:color w:val="000000" w:themeColor="text1"/>
        </w:rPr>
        <w:t xml:space="preserve">, oz. </w:t>
      </w:r>
      <w:r w:rsidR="00DC6F1D" w:rsidRPr="00FF446E">
        <w:rPr>
          <w:rFonts w:asciiTheme="majorHAnsi" w:hAnsiTheme="majorHAnsi"/>
          <w:b/>
          <w:color w:val="000000" w:themeColor="text1"/>
        </w:rPr>
        <w:t>1.645,78</w:t>
      </w:r>
      <w:r w:rsidR="005157E4" w:rsidRPr="00FF446E">
        <w:rPr>
          <w:rFonts w:asciiTheme="majorHAnsi" w:hAnsiTheme="majorHAnsi"/>
          <w:b/>
          <w:color w:val="000000" w:themeColor="text1"/>
        </w:rPr>
        <w:t xml:space="preserve"> </w:t>
      </w:r>
      <w:r w:rsidR="00AE3B0C" w:rsidRPr="00FF446E">
        <w:rPr>
          <w:rFonts w:asciiTheme="majorHAnsi" w:hAnsiTheme="majorHAnsi"/>
          <w:b/>
          <w:color w:val="000000" w:themeColor="text1"/>
        </w:rPr>
        <w:t xml:space="preserve">EUR na </w:t>
      </w:r>
      <m:oMath>
        <m:sSup>
          <m:sSupPr>
            <m:ctrlPr>
              <w:rPr>
                <w:rFonts w:ascii="Cambria Math" w:hAnsi="Cambria Math"/>
                <w:b/>
                <w:i/>
                <w:color w:val="000000" w:themeColor="text1"/>
              </w:rPr>
            </m:ctrlPr>
          </m:sSupPr>
          <m:e>
            <m:r>
              <m:rPr>
                <m:sty m:val="bi"/>
              </m:rPr>
              <w:rPr>
                <w:rFonts w:ascii="Cambria Math" w:hAnsi="Cambria Math"/>
                <w:color w:val="000000" w:themeColor="text1"/>
              </w:rPr>
              <m:t>m</m:t>
            </m:r>
          </m:e>
          <m:sup>
            <m:r>
              <m:rPr>
                <m:sty m:val="bi"/>
              </m:rPr>
              <w:rPr>
                <w:rFonts w:ascii="Cambria Math" w:hAnsi="Cambria Math"/>
                <w:color w:val="000000" w:themeColor="text1"/>
              </w:rPr>
              <m:t>2</m:t>
            </m:r>
          </m:sup>
        </m:sSup>
        <m:r>
          <w:rPr>
            <w:rFonts w:ascii="Cambria Math" w:hAnsi="Cambria Math"/>
            <w:color w:val="000000" w:themeColor="text1"/>
          </w:rPr>
          <m:t>.</m:t>
        </m:r>
      </m:oMath>
      <w:r w:rsidR="00AE3B0C" w:rsidRPr="00FF446E">
        <w:rPr>
          <w:rFonts w:asciiTheme="majorHAnsi" w:hAnsiTheme="majorHAnsi"/>
          <w:color w:val="000000" w:themeColor="text1"/>
        </w:rPr>
        <w:t xml:space="preserve"> </w:t>
      </w:r>
      <w:r w:rsidR="00D32972" w:rsidRPr="00FF446E">
        <w:rPr>
          <w:rFonts w:asciiTheme="majorHAnsi" w:hAnsiTheme="majorHAnsi"/>
          <w:color w:val="000000" w:themeColor="text1"/>
        </w:rPr>
        <w:t xml:space="preserve">V </w:t>
      </w:r>
      <w:r w:rsidR="005879E9" w:rsidRPr="00FF446E">
        <w:rPr>
          <w:rFonts w:asciiTheme="majorHAnsi" w:hAnsiTheme="majorHAnsi"/>
          <w:color w:val="000000" w:themeColor="text1"/>
        </w:rPr>
        <w:t xml:space="preserve">obstoječe </w:t>
      </w:r>
      <w:r w:rsidR="00D32972" w:rsidRPr="00FF446E">
        <w:rPr>
          <w:rFonts w:asciiTheme="majorHAnsi" w:hAnsiTheme="majorHAnsi"/>
          <w:color w:val="000000" w:themeColor="text1"/>
        </w:rPr>
        <w:t>prostore oddelka VVZ bi lahko prestavili učence POŠ Sele</w:t>
      </w:r>
      <w:r w:rsidR="00B26BEB">
        <w:rPr>
          <w:rFonts w:asciiTheme="majorHAnsi" w:hAnsiTheme="majorHAnsi"/>
          <w:color w:val="000000" w:themeColor="text1"/>
        </w:rPr>
        <w:t xml:space="preserve"> – Vrhe</w:t>
      </w:r>
      <w:r w:rsidR="00E2237A" w:rsidRPr="00FF446E">
        <w:rPr>
          <w:rFonts w:asciiTheme="majorHAnsi" w:hAnsiTheme="majorHAnsi"/>
          <w:color w:val="000000" w:themeColor="text1"/>
        </w:rPr>
        <w:t>. Šola bi bila tako namenjena le za učence</w:t>
      </w:r>
      <w:r w:rsidR="00D32972" w:rsidRPr="00FF446E">
        <w:rPr>
          <w:rFonts w:asciiTheme="majorHAnsi" w:hAnsiTheme="majorHAnsi"/>
          <w:color w:val="000000" w:themeColor="text1"/>
        </w:rPr>
        <w:t xml:space="preserve">, katerih je v tem šolskem letu </w:t>
      </w:r>
      <w:r w:rsidR="0080151A" w:rsidRPr="00FF446E">
        <w:rPr>
          <w:rFonts w:asciiTheme="majorHAnsi" w:hAnsiTheme="majorHAnsi"/>
          <w:color w:val="000000" w:themeColor="text1"/>
        </w:rPr>
        <w:t>39.</w:t>
      </w:r>
    </w:p>
    <w:p w:rsidR="00D6360C" w:rsidRDefault="00D6360C" w:rsidP="001869B2">
      <w:pPr>
        <w:spacing w:after="0" w:line="240" w:lineRule="auto"/>
        <w:jc w:val="both"/>
        <w:rPr>
          <w:rFonts w:asciiTheme="majorHAnsi" w:hAnsiTheme="majorHAnsi"/>
          <w:color w:val="000000" w:themeColor="text1"/>
        </w:rPr>
      </w:pPr>
    </w:p>
    <w:p w:rsidR="00D6360C" w:rsidRDefault="001869B2"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Slika </w:t>
      </w:r>
      <w:r w:rsidR="0047456E" w:rsidRPr="00FF446E">
        <w:rPr>
          <w:rFonts w:asciiTheme="majorHAnsi" w:hAnsiTheme="majorHAnsi"/>
          <w:color w:val="000000" w:themeColor="text1"/>
        </w:rPr>
        <w:t>4</w:t>
      </w:r>
      <w:r w:rsidR="00E1397A" w:rsidRPr="00FF446E">
        <w:rPr>
          <w:rFonts w:asciiTheme="majorHAnsi" w:hAnsiTheme="majorHAnsi"/>
          <w:color w:val="000000" w:themeColor="text1"/>
        </w:rPr>
        <w:t>: Idejna skica prizidka k šoli – umestitev v prostor</w:t>
      </w:r>
    </w:p>
    <w:p w:rsidR="008B6A58" w:rsidRPr="00FF446E" w:rsidRDefault="00E1397A"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  </w:t>
      </w:r>
      <w:r w:rsidR="008B6A58" w:rsidRPr="008B6A58">
        <w:rPr>
          <w:rFonts w:asciiTheme="majorHAnsi" w:hAnsiTheme="majorHAnsi"/>
          <w:noProof/>
          <w:color w:val="000000" w:themeColor="text1"/>
          <w:lang w:eastAsia="sl-SI"/>
        </w:rPr>
        <w:drawing>
          <wp:inline distT="0" distB="0" distL="0" distR="0">
            <wp:extent cx="3142142" cy="5054424"/>
            <wp:effectExtent l="53657" t="22543" r="54928" b="16827"/>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6200000">
                      <a:off x="0" y="0"/>
                      <a:ext cx="3205227" cy="5155902"/>
                    </a:xfrm>
                    <a:prstGeom prst="rect">
                      <a:avLst/>
                    </a:prstGeom>
                    <a:noFill/>
                    <a:ln>
                      <a:noFill/>
                    </a:ln>
                    <a:scene3d>
                      <a:camera prst="orthographicFront">
                        <a:rot lat="0" lon="20999997" rev="0"/>
                      </a:camera>
                      <a:lightRig rig="threePt" dir="t"/>
                    </a:scene3d>
                  </pic:spPr>
                </pic:pic>
              </a:graphicData>
            </a:graphic>
          </wp:inline>
        </w:drawing>
      </w:r>
    </w:p>
    <w:p w:rsidR="00D32972" w:rsidRPr="00FF446E" w:rsidRDefault="00E1397A" w:rsidP="001869B2">
      <w:pPr>
        <w:spacing w:after="0" w:line="240" w:lineRule="auto"/>
        <w:jc w:val="both"/>
        <w:rPr>
          <w:rFonts w:asciiTheme="majorHAnsi" w:hAnsiTheme="majorHAnsi"/>
          <w:color w:val="000000" w:themeColor="text1"/>
          <w:sz w:val="18"/>
          <w:szCs w:val="18"/>
        </w:rPr>
      </w:pPr>
      <w:r w:rsidRPr="00FF446E">
        <w:rPr>
          <w:rFonts w:asciiTheme="majorHAnsi" w:hAnsiTheme="majorHAnsi"/>
          <w:color w:val="000000" w:themeColor="text1"/>
          <w:sz w:val="18"/>
          <w:szCs w:val="18"/>
        </w:rPr>
        <w:t xml:space="preserve">Vir: </w:t>
      </w:r>
      <w:r w:rsidR="00B556C6" w:rsidRPr="00FF446E">
        <w:rPr>
          <w:rFonts w:asciiTheme="majorHAnsi" w:hAnsiTheme="majorHAnsi"/>
          <w:color w:val="000000" w:themeColor="text1"/>
          <w:sz w:val="18"/>
          <w:szCs w:val="18"/>
        </w:rPr>
        <w:t>Arhitektura</w:t>
      </w:r>
      <w:r w:rsidRPr="00FF446E">
        <w:rPr>
          <w:rFonts w:asciiTheme="majorHAnsi" w:hAnsiTheme="majorHAnsi"/>
          <w:color w:val="000000" w:themeColor="text1"/>
          <w:sz w:val="18"/>
          <w:szCs w:val="18"/>
        </w:rPr>
        <w:t xml:space="preserve"> Jure Kotnik</w:t>
      </w:r>
      <w:r w:rsidR="001869B2" w:rsidRPr="00FF446E">
        <w:rPr>
          <w:rFonts w:asciiTheme="majorHAnsi" w:hAnsiTheme="majorHAnsi"/>
          <w:color w:val="000000" w:themeColor="text1"/>
          <w:sz w:val="18"/>
          <w:szCs w:val="18"/>
        </w:rPr>
        <w:t>, 2014.</w:t>
      </w:r>
    </w:p>
    <w:p w:rsidR="00DC6F1D" w:rsidRPr="00FF446E" w:rsidRDefault="00DC6F1D" w:rsidP="001869B2">
      <w:pPr>
        <w:spacing w:after="0" w:line="240" w:lineRule="auto"/>
        <w:jc w:val="both"/>
        <w:rPr>
          <w:rFonts w:asciiTheme="majorHAnsi" w:hAnsiTheme="majorHAnsi"/>
          <w:color w:val="000000" w:themeColor="text1"/>
        </w:rPr>
      </w:pPr>
    </w:p>
    <w:p w:rsidR="008B6A58" w:rsidRPr="00FF446E" w:rsidRDefault="008B6A58" w:rsidP="008B6A58">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Na osnovi pridobljene idejne skice je Mestna občina Slovenj Gradec že v letu 2015 pristopila k izdelavi PGD in PZI dokumentacije. Izdelava pa se je ustavila zaradi odločitve občinskega sveta o vključitvi projekta Sele med projekt JZP za izgradnjo novih vrtcev. Projekt zaradi previsoke cene</w:t>
      </w:r>
      <w:r w:rsidR="00B26BEB">
        <w:rPr>
          <w:rFonts w:asciiTheme="majorHAnsi" w:hAnsiTheme="majorHAnsi"/>
          <w:color w:val="000000" w:themeColor="text1"/>
        </w:rPr>
        <w:t xml:space="preserve"> na en oddelek ni bil potrjen (i</w:t>
      </w:r>
      <w:r w:rsidRPr="00FF446E">
        <w:rPr>
          <w:rFonts w:asciiTheme="majorHAnsi" w:hAnsiTheme="majorHAnsi"/>
          <w:color w:val="000000" w:themeColor="text1"/>
        </w:rPr>
        <w:t xml:space="preserve">nvesticija je po ponudbi koncesionarja znašala 475.373,50 EUR oz. 2.022,87 EUR na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oMath>
      <w:r w:rsidRPr="00FF446E">
        <w:rPr>
          <w:rFonts w:asciiTheme="majorHAnsi" w:hAnsiTheme="majorHAnsi"/>
          <w:color w:val="000000" w:themeColor="text1"/>
        </w:rPr>
        <w:t>).</w:t>
      </w:r>
    </w:p>
    <w:p w:rsidR="008B6A58" w:rsidRDefault="008B6A58" w:rsidP="008B6A58">
      <w:pPr>
        <w:spacing w:after="0" w:line="240" w:lineRule="auto"/>
        <w:jc w:val="both"/>
        <w:rPr>
          <w:rFonts w:asciiTheme="majorHAnsi" w:hAnsiTheme="majorHAnsi"/>
          <w:color w:val="000000" w:themeColor="text1"/>
        </w:rPr>
      </w:pPr>
    </w:p>
    <w:p w:rsidR="008B6A58" w:rsidRPr="00FF446E" w:rsidRDefault="008B6A58" w:rsidP="008B6A58">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Tabela 2: SWOT analiza variante 2 </w:t>
      </w:r>
    </w:p>
    <w:tbl>
      <w:tblPr>
        <w:tblStyle w:val="Tabelamrea"/>
        <w:tblW w:w="0" w:type="auto"/>
        <w:tblInd w:w="137" w:type="dxa"/>
        <w:tblLook w:val="04A0" w:firstRow="1" w:lastRow="0" w:firstColumn="1" w:lastColumn="0" w:noHBand="0" w:noVBand="1"/>
      </w:tblPr>
      <w:tblGrid>
        <w:gridCol w:w="4394"/>
        <w:gridCol w:w="4395"/>
      </w:tblGrid>
      <w:tr w:rsidR="008B6A58" w:rsidRPr="00FF446E" w:rsidTr="00664497">
        <w:tc>
          <w:tcPr>
            <w:tcW w:w="4394" w:type="dxa"/>
            <w:shd w:val="clear" w:color="auto" w:fill="D6E3BC" w:themeFill="accent3" w:themeFillTint="66"/>
          </w:tcPr>
          <w:p w:rsidR="008B6A58" w:rsidRPr="00FF446E" w:rsidRDefault="008B6A58" w:rsidP="00664497">
            <w:pPr>
              <w:jc w:val="both"/>
              <w:rPr>
                <w:rFonts w:asciiTheme="majorHAnsi" w:hAnsiTheme="majorHAnsi"/>
                <w:color w:val="000000" w:themeColor="text1"/>
              </w:rPr>
            </w:pPr>
            <w:r w:rsidRPr="00FF446E">
              <w:rPr>
                <w:rFonts w:asciiTheme="majorHAnsi" w:hAnsiTheme="majorHAnsi"/>
                <w:color w:val="000000" w:themeColor="text1"/>
              </w:rPr>
              <w:t>PREDNOSTI</w:t>
            </w:r>
          </w:p>
        </w:tc>
        <w:tc>
          <w:tcPr>
            <w:tcW w:w="4395" w:type="dxa"/>
            <w:shd w:val="clear" w:color="auto" w:fill="FBD4B4" w:themeFill="accent6" w:themeFillTint="66"/>
          </w:tcPr>
          <w:p w:rsidR="008B6A58" w:rsidRPr="00FF446E" w:rsidRDefault="008B6A58" w:rsidP="00664497">
            <w:pPr>
              <w:jc w:val="both"/>
              <w:rPr>
                <w:rFonts w:asciiTheme="majorHAnsi" w:hAnsiTheme="majorHAnsi"/>
                <w:color w:val="000000" w:themeColor="text1"/>
              </w:rPr>
            </w:pPr>
            <w:r w:rsidRPr="00FF446E">
              <w:rPr>
                <w:rFonts w:asciiTheme="majorHAnsi" w:hAnsiTheme="majorHAnsi"/>
                <w:color w:val="000000" w:themeColor="text1"/>
              </w:rPr>
              <w:t>SLABOSTI</w:t>
            </w:r>
          </w:p>
        </w:tc>
      </w:tr>
      <w:tr w:rsidR="008B6A58" w:rsidRPr="00FF446E" w:rsidTr="00664497">
        <w:trPr>
          <w:trHeight w:val="1676"/>
        </w:trPr>
        <w:tc>
          <w:tcPr>
            <w:tcW w:w="4394" w:type="dxa"/>
          </w:tcPr>
          <w:p w:rsidR="008B6A58" w:rsidRPr="00FF446E" w:rsidRDefault="008B6A58" w:rsidP="00664497">
            <w:pPr>
              <w:numPr>
                <w:ilvl w:val="0"/>
                <w:numId w:val="18"/>
              </w:numPr>
              <w:jc w:val="both"/>
              <w:rPr>
                <w:rFonts w:asciiTheme="majorHAnsi" w:hAnsiTheme="majorHAnsi"/>
                <w:color w:val="000000" w:themeColor="text1"/>
              </w:rPr>
            </w:pPr>
            <w:r w:rsidRPr="00FF446E">
              <w:rPr>
                <w:rFonts w:asciiTheme="majorHAnsi" w:hAnsiTheme="majorHAnsi"/>
                <w:color w:val="000000" w:themeColor="text1"/>
              </w:rPr>
              <w:t xml:space="preserve">Pridobitev dodatnih prostorov </w:t>
            </w:r>
          </w:p>
          <w:p w:rsidR="008B6A58" w:rsidRPr="00FF446E" w:rsidRDefault="008B6A58" w:rsidP="00664497">
            <w:pPr>
              <w:numPr>
                <w:ilvl w:val="0"/>
                <w:numId w:val="18"/>
              </w:numPr>
              <w:jc w:val="both"/>
              <w:rPr>
                <w:rFonts w:asciiTheme="majorHAnsi" w:hAnsiTheme="majorHAnsi"/>
                <w:color w:val="000000" w:themeColor="text1"/>
              </w:rPr>
            </w:pPr>
            <w:r w:rsidRPr="00FF446E">
              <w:rPr>
                <w:rFonts w:asciiTheme="majorHAnsi" w:hAnsiTheme="majorHAnsi"/>
                <w:color w:val="000000" w:themeColor="text1"/>
              </w:rPr>
              <w:t xml:space="preserve">Objekt dostopen za invalide </w:t>
            </w:r>
          </w:p>
          <w:p w:rsidR="008B6A58" w:rsidRPr="00FF446E" w:rsidRDefault="008B6A58" w:rsidP="00664497">
            <w:pPr>
              <w:numPr>
                <w:ilvl w:val="0"/>
                <w:numId w:val="18"/>
              </w:numPr>
              <w:jc w:val="both"/>
              <w:rPr>
                <w:rFonts w:asciiTheme="majorHAnsi" w:hAnsiTheme="majorHAnsi"/>
                <w:color w:val="000000" w:themeColor="text1"/>
              </w:rPr>
            </w:pPr>
            <w:r w:rsidRPr="00FF446E">
              <w:rPr>
                <w:rFonts w:asciiTheme="majorHAnsi" w:hAnsiTheme="majorHAnsi"/>
                <w:color w:val="000000" w:themeColor="text1"/>
              </w:rPr>
              <w:t xml:space="preserve">Ločen vhod za oddelek vrtca </w:t>
            </w:r>
          </w:p>
          <w:p w:rsidR="008B6A58" w:rsidRPr="00FF446E" w:rsidRDefault="008B6A58" w:rsidP="00664497">
            <w:pPr>
              <w:numPr>
                <w:ilvl w:val="0"/>
                <w:numId w:val="18"/>
              </w:numPr>
              <w:jc w:val="both"/>
              <w:rPr>
                <w:rFonts w:asciiTheme="majorHAnsi" w:hAnsiTheme="majorHAnsi"/>
                <w:color w:val="000000" w:themeColor="text1"/>
              </w:rPr>
            </w:pPr>
            <w:r w:rsidRPr="00FF446E">
              <w:rPr>
                <w:rFonts w:asciiTheme="majorHAnsi" w:hAnsiTheme="majorHAnsi"/>
                <w:color w:val="000000" w:themeColor="text1"/>
              </w:rPr>
              <w:t xml:space="preserve">Dolgoročna rešitev prostorske stiske </w:t>
            </w:r>
          </w:p>
          <w:p w:rsidR="008B6A58" w:rsidRPr="00FF446E" w:rsidRDefault="008B6A58" w:rsidP="00664497">
            <w:pPr>
              <w:numPr>
                <w:ilvl w:val="0"/>
                <w:numId w:val="18"/>
              </w:numPr>
              <w:jc w:val="both"/>
              <w:rPr>
                <w:rFonts w:asciiTheme="majorHAnsi" w:hAnsiTheme="majorHAnsi"/>
                <w:color w:val="000000" w:themeColor="text1"/>
              </w:rPr>
            </w:pPr>
            <w:r w:rsidRPr="00FF446E">
              <w:rPr>
                <w:rFonts w:asciiTheme="majorHAnsi" w:hAnsiTheme="majorHAnsi"/>
                <w:color w:val="000000" w:themeColor="text1"/>
              </w:rPr>
              <w:t>Projekt bi lahko bil dokončan do konca leta 2016</w:t>
            </w:r>
          </w:p>
        </w:tc>
        <w:tc>
          <w:tcPr>
            <w:tcW w:w="4395" w:type="dxa"/>
          </w:tcPr>
          <w:p w:rsidR="008B6A58" w:rsidRPr="00FF446E" w:rsidRDefault="008B6A58" w:rsidP="00664497">
            <w:pPr>
              <w:numPr>
                <w:ilvl w:val="0"/>
                <w:numId w:val="18"/>
              </w:numPr>
              <w:rPr>
                <w:rFonts w:asciiTheme="majorHAnsi" w:hAnsiTheme="majorHAnsi"/>
                <w:color w:val="000000" w:themeColor="text1"/>
              </w:rPr>
            </w:pPr>
            <w:r w:rsidRPr="00FF446E">
              <w:rPr>
                <w:rFonts w:asciiTheme="majorHAnsi" w:hAnsiTheme="majorHAnsi"/>
                <w:color w:val="000000" w:themeColor="text1"/>
              </w:rPr>
              <w:t xml:space="preserve">Mansardni prostori ostajajo neizkoriščeni </w:t>
            </w:r>
          </w:p>
          <w:p w:rsidR="008B6A58" w:rsidRPr="00FF446E" w:rsidRDefault="008B6A58" w:rsidP="00664497">
            <w:pPr>
              <w:numPr>
                <w:ilvl w:val="0"/>
                <w:numId w:val="19"/>
              </w:numPr>
              <w:jc w:val="both"/>
              <w:rPr>
                <w:rFonts w:asciiTheme="majorHAnsi" w:hAnsiTheme="majorHAnsi"/>
                <w:color w:val="000000" w:themeColor="text1"/>
              </w:rPr>
            </w:pPr>
            <w:r w:rsidRPr="00FF446E">
              <w:rPr>
                <w:rFonts w:asciiTheme="majorHAnsi" w:hAnsiTheme="majorHAnsi"/>
                <w:color w:val="000000" w:themeColor="text1"/>
              </w:rPr>
              <w:t xml:space="preserve">Potrebno gradbeno dovoljenje </w:t>
            </w:r>
          </w:p>
          <w:p w:rsidR="008B6A58" w:rsidRPr="00FF446E" w:rsidRDefault="008B6A58" w:rsidP="00664497">
            <w:pPr>
              <w:numPr>
                <w:ilvl w:val="0"/>
                <w:numId w:val="19"/>
              </w:numPr>
              <w:jc w:val="both"/>
              <w:rPr>
                <w:rFonts w:asciiTheme="majorHAnsi" w:hAnsiTheme="majorHAnsi"/>
                <w:color w:val="000000" w:themeColor="text1"/>
              </w:rPr>
            </w:pPr>
            <w:r w:rsidRPr="00FF446E">
              <w:rPr>
                <w:rFonts w:asciiTheme="majorHAnsi" w:hAnsiTheme="majorHAnsi"/>
                <w:color w:val="000000" w:themeColor="text1"/>
              </w:rPr>
              <w:t xml:space="preserve">Poseg v brežino  </w:t>
            </w:r>
          </w:p>
          <w:p w:rsidR="008B6A58" w:rsidRPr="008B6A58" w:rsidRDefault="008B6A58" w:rsidP="00664497">
            <w:pPr>
              <w:numPr>
                <w:ilvl w:val="0"/>
                <w:numId w:val="19"/>
              </w:numPr>
              <w:jc w:val="both"/>
              <w:rPr>
                <w:rFonts w:asciiTheme="majorHAnsi" w:eastAsiaTheme="minorEastAsia" w:hAnsiTheme="majorHAnsi"/>
                <w:b/>
                <w:color w:val="000000" w:themeColor="text1"/>
              </w:rPr>
            </w:pPr>
            <w:r w:rsidRPr="008B6A58">
              <w:rPr>
                <w:rFonts w:asciiTheme="majorHAnsi" w:hAnsiTheme="majorHAnsi"/>
                <w:color w:val="000000" w:themeColor="text1"/>
              </w:rPr>
              <w:t xml:space="preserve">Vrednost investicije na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oMath>
            <w:r w:rsidRPr="008B6A58">
              <w:rPr>
                <w:rFonts w:asciiTheme="majorHAnsi" w:eastAsiaTheme="minorEastAsia" w:hAnsiTheme="majorHAnsi"/>
                <w:color w:val="000000" w:themeColor="text1"/>
              </w:rPr>
              <w:t xml:space="preserve">= </w:t>
            </w:r>
            <w:r w:rsidRPr="008B6A58">
              <w:rPr>
                <w:rFonts w:asciiTheme="majorHAnsi" w:hAnsiTheme="majorHAnsi"/>
                <w:b/>
                <w:color w:val="000000" w:themeColor="text1"/>
              </w:rPr>
              <w:t xml:space="preserve">1.645,78 EUR na </w:t>
            </w:r>
            <m:oMath>
              <m:sSup>
                <m:sSupPr>
                  <m:ctrlPr>
                    <w:rPr>
                      <w:rFonts w:ascii="Cambria Math" w:hAnsi="Cambria Math"/>
                      <w:b/>
                      <w:i/>
                      <w:color w:val="000000" w:themeColor="text1"/>
                    </w:rPr>
                  </m:ctrlPr>
                </m:sSupPr>
                <m:e>
                  <m:r>
                    <m:rPr>
                      <m:sty m:val="bi"/>
                    </m:rPr>
                    <w:rPr>
                      <w:rFonts w:ascii="Cambria Math" w:hAnsi="Cambria Math"/>
                      <w:color w:val="000000" w:themeColor="text1"/>
                    </w:rPr>
                    <m:t>m</m:t>
                  </m:r>
                </m:e>
                <m:sup>
                  <m:r>
                    <m:rPr>
                      <m:sty m:val="bi"/>
                    </m:rPr>
                    <w:rPr>
                      <w:rFonts w:ascii="Cambria Math" w:hAnsi="Cambria Math"/>
                      <w:color w:val="000000" w:themeColor="text1"/>
                    </w:rPr>
                    <m:t>2</m:t>
                  </m:r>
                </m:sup>
              </m:sSup>
            </m:oMath>
          </w:p>
          <w:p w:rsidR="008B6A58" w:rsidRPr="00FF446E" w:rsidRDefault="008B6A58" w:rsidP="00664497">
            <w:pPr>
              <w:jc w:val="both"/>
              <w:rPr>
                <w:rFonts w:asciiTheme="majorHAnsi" w:hAnsiTheme="majorHAnsi"/>
                <w:color w:val="000000" w:themeColor="text1"/>
              </w:rPr>
            </w:pPr>
          </w:p>
        </w:tc>
      </w:tr>
      <w:tr w:rsidR="008B6A58" w:rsidRPr="00FF446E" w:rsidTr="00664497">
        <w:trPr>
          <w:trHeight w:val="290"/>
        </w:trPr>
        <w:tc>
          <w:tcPr>
            <w:tcW w:w="4394" w:type="dxa"/>
            <w:shd w:val="clear" w:color="auto" w:fill="B6DDE8" w:themeFill="accent5" w:themeFillTint="66"/>
          </w:tcPr>
          <w:p w:rsidR="008B6A58" w:rsidRPr="00FF446E" w:rsidRDefault="008B6A58" w:rsidP="00664497">
            <w:pPr>
              <w:jc w:val="both"/>
              <w:rPr>
                <w:rFonts w:asciiTheme="majorHAnsi" w:hAnsiTheme="majorHAnsi"/>
                <w:color w:val="000000" w:themeColor="text1"/>
              </w:rPr>
            </w:pPr>
            <w:r w:rsidRPr="00FF446E">
              <w:rPr>
                <w:rFonts w:asciiTheme="majorHAnsi" w:hAnsiTheme="majorHAnsi"/>
                <w:color w:val="000000" w:themeColor="text1"/>
              </w:rPr>
              <w:t>PRILOŽNOSTI</w:t>
            </w:r>
          </w:p>
        </w:tc>
        <w:tc>
          <w:tcPr>
            <w:tcW w:w="4395" w:type="dxa"/>
            <w:shd w:val="clear" w:color="auto" w:fill="CCC0D9" w:themeFill="accent4" w:themeFillTint="66"/>
          </w:tcPr>
          <w:p w:rsidR="008B6A58" w:rsidRPr="00FF446E" w:rsidRDefault="008B6A58" w:rsidP="00664497">
            <w:pPr>
              <w:jc w:val="both"/>
              <w:rPr>
                <w:rFonts w:asciiTheme="majorHAnsi" w:hAnsiTheme="majorHAnsi"/>
                <w:color w:val="000000" w:themeColor="text1"/>
              </w:rPr>
            </w:pPr>
            <w:r w:rsidRPr="00FF446E">
              <w:rPr>
                <w:rFonts w:asciiTheme="majorHAnsi" w:hAnsiTheme="majorHAnsi"/>
                <w:color w:val="000000" w:themeColor="text1"/>
              </w:rPr>
              <w:t>NEVARNOSTI</w:t>
            </w:r>
          </w:p>
        </w:tc>
      </w:tr>
      <w:tr w:rsidR="008B6A58" w:rsidRPr="00FF446E" w:rsidTr="00664497">
        <w:tc>
          <w:tcPr>
            <w:tcW w:w="4394" w:type="dxa"/>
          </w:tcPr>
          <w:p w:rsidR="008B6A58" w:rsidRPr="00FF446E" w:rsidRDefault="008B6A58" w:rsidP="00664497">
            <w:pPr>
              <w:numPr>
                <w:ilvl w:val="0"/>
                <w:numId w:val="19"/>
              </w:numPr>
              <w:jc w:val="both"/>
              <w:rPr>
                <w:rFonts w:asciiTheme="majorHAnsi" w:hAnsiTheme="majorHAnsi"/>
                <w:color w:val="000000" w:themeColor="text1"/>
              </w:rPr>
            </w:pPr>
            <w:r w:rsidRPr="00FF446E">
              <w:rPr>
                <w:rFonts w:asciiTheme="majorHAnsi" w:hAnsiTheme="majorHAnsi"/>
                <w:color w:val="000000" w:themeColor="text1"/>
              </w:rPr>
              <w:t xml:space="preserve">Pridobitev dodatnih prostorov: </w:t>
            </w:r>
            <w:r w:rsidRPr="00FF446E">
              <w:rPr>
                <w:rFonts w:asciiTheme="majorHAnsi" w:hAnsiTheme="majorHAnsi"/>
                <w:b/>
                <w:color w:val="000000" w:themeColor="text1"/>
              </w:rPr>
              <w:t xml:space="preserve">116,8 </w:t>
            </w:r>
            <m:oMath>
              <m:sSup>
                <m:sSupPr>
                  <m:ctrlPr>
                    <w:rPr>
                      <w:rFonts w:ascii="Cambria Math" w:hAnsi="Cambria Math"/>
                      <w:b/>
                      <w:i/>
                      <w:color w:val="000000" w:themeColor="text1"/>
                    </w:rPr>
                  </m:ctrlPr>
                </m:sSupPr>
                <m:e>
                  <m:r>
                    <m:rPr>
                      <m:sty m:val="bi"/>
                    </m:rPr>
                    <w:rPr>
                      <w:rFonts w:ascii="Cambria Math" w:hAnsi="Cambria Math"/>
                      <w:color w:val="000000" w:themeColor="text1"/>
                    </w:rPr>
                    <m:t>m</m:t>
                  </m:r>
                </m:e>
                <m:sup>
                  <m:r>
                    <m:rPr>
                      <m:sty m:val="bi"/>
                    </m:rPr>
                    <w:rPr>
                      <w:rFonts w:ascii="Cambria Math" w:hAnsi="Cambria Math"/>
                      <w:color w:val="000000" w:themeColor="text1"/>
                    </w:rPr>
                    <m:t>2</m:t>
                  </m:r>
                </m:sup>
              </m:sSup>
            </m:oMath>
            <w:r w:rsidRPr="00FF446E">
              <w:rPr>
                <w:rFonts w:asciiTheme="majorHAnsi" w:hAnsiTheme="majorHAnsi"/>
                <w:color w:val="000000" w:themeColor="text1"/>
              </w:rPr>
              <w:t xml:space="preserve"> </w:t>
            </w:r>
          </w:p>
          <w:p w:rsidR="008B6A58" w:rsidRPr="00FF446E" w:rsidRDefault="008B6A58" w:rsidP="00664497">
            <w:pPr>
              <w:numPr>
                <w:ilvl w:val="0"/>
                <w:numId w:val="19"/>
              </w:numPr>
              <w:jc w:val="both"/>
              <w:rPr>
                <w:rFonts w:asciiTheme="majorHAnsi" w:hAnsiTheme="majorHAnsi"/>
                <w:color w:val="000000" w:themeColor="text1"/>
              </w:rPr>
            </w:pPr>
            <w:r w:rsidRPr="00FF446E">
              <w:rPr>
                <w:rFonts w:asciiTheme="majorHAnsi" w:hAnsiTheme="majorHAnsi"/>
                <w:color w:val="000000" w:themeColor="text1"/>
              </w:rPr>
              <w:t xml:space="preserve">Oddelek vrtca bi bil ločen od šole tudi z lastnim vhodom </w:t>
            </w:r>
          </w:p>
          <w:p w:rsidR="008B6A58" w:rsidRPr="00FF446E" w:rsidRDefault="008B6A58" w:rsidP="00664497">
            <w:pPr>
              <w:jc w:val="both"/>
              <w:rPr>
                <w:rFonts w:asciiTheme="majorHAnsi" w:hAnsiTheme="majorHAnsi"/>
                <w:color w:val="000000" w:themeColor="text1"/>
              </w:rPr>
            </w:pPr>
          </w:p>
        </w:tc>
        <w:tc>
          <w:tcPr>
            <w:tcW w:w="4395" w:type="dxa"/>
          </w:tcPr>
          <w:p w:rsidR="008B6A58" w:rsidRPr="00FF446E" w:rsidRDefault="008B6A58" w:rsidP="00664497">
            <w:pPr>
              <w:pStyle w:val="Odstavekseznama"/>
              <w:numPr>
                <w:ilvl w:val="0"/>
                <w:numId w:val="25"/>
              </w:numPr>
              <w:jc w:val="both"/>
              <w:rPr>
                <w:rFonts w:asciiTheme="majorHAnsi" w:hAnsiTheme="majorHAnsi"/>
                <w:color w:val="000000" w:themeColor="text1"/>
              </w:rPr>
            </w:pPr>
            <w:r w:rsidRPr="00FF446E">
              <w:rPr>
                <w:rFonts w:asciiTheme="majorHAnsi" w:hAnsiTheme="majorHAnsi"/>
                <w:color w:val="000000" w:themeColor="text1"/>
              </w:rPr>
              <w:t xml:space="preserve">Ne izbira te variante </w:t>
            </w:r>
          </w:p>
        </w:tc>
      </w:tr>
    </w:tbl>
    <w:p w:rsidR="00D32972" w:rsidRDefault="00D32972" w:rsidP="001869B2">
      <w:pPr>
        <w:spacing w:after="0" w:line="240" w:lineRule="auto"/>
        <w:jc w:val="both"/>
        <w:rPr>
          <w:rFonts w:asciiTheme="majorHAnsi" w:hAnsiTheme="majorHAnsi"/>
          <w:b/>
          <w:color w:val="000000" w:themeColor="text1"/>
          <w:u w:val="single"/>
        </w:rPr>
      </w:pPr>
    </w:p>
    <w:p w:rsidR="008B6A58" w:rsidRDefault="008B6A58" w:rsidP="008B6A58">
      <w:pPr>
        <w:spacing w:after="0" w:line="240" w:lineRule="auto"/>
        <w:jc w:val="both"/>
        <w:rPr>
          <w:rFonts w:asciiTheme="majorHAnsi" w:hAnsiTheme="majorHAnsi"/>
          <w:color w:val="000000" w:themeColor="text1"/>
        </w:rPr>
      </w:pPr>
    </w:p>
    <w:p w:rsidR="00D32972" w:rsidRPr="00FF446E" w:rsidRDefault="00D32972" w:rsidP="001869B2">
      <w:pPr>
        <w:pStyle w:val="Odstavekseznama"/>
        <w:numPr>
          <w:ilvl w:val="1"/>
          <w:numId w:val="16"/>
        </w:numPr>
        <w:spacing w:after="0" w:line="240" w:lineRule="auto"/>
        <w:jc w:val="both"/>
        <w:rPr>
          <w:rFonts w:asciiTheme="majorHAnsi" w:hAnsiTheme="majorHAnsi"/>
          <w:b/>
          <w:color w:val="000000" w:themeColor="text1"/>
        </w:rPr>
      </w:pPr>
      <w:r w:rsidRPr="00FF446E">
        <w:rPr>
          <w:rFonts w:asciiTheme="majorHAnsi" w:hAnsiTheme="majorHAnsi"/>
          <w:b/>
          <w:color w:val="000000" w:themeColor="text1"/>
        </w:rPr>
        <w:t xml:space="preserve">VARIANTA 3 – </w:t>
      </w:r>
      <w:r w:rsidR="00DF4C02" w:rsidRPr="00FF446E">
        <w:rPr>
          <w:rFonts w:asciiTheme="majorHAnsi" w:hAnsiTheme="majorHAnsi"/>
          <w:b/>
          <w:color w:val="000000" w:themeColor="text1"/>
        </w:rPr>
        <w:t>I</w:t>
      </w:r>
      <w:r w:rsidRPr="00FF446E">
        <w:rPr>
          <w:rFonts w:asciiTheme="majorHAnsi" w:hAnsiTheme="majorHAnsi"/>
          <w:b/>
          <w:color w:val="000000" w:themeColor="text1"/>
        </w:rPr>
        <w:t xml:space="preserve">ZGRADNJA VEČNAMENSKE DVORANE </w:t>
      </w:r>
    </w:p>
    <w:p w:rsidR="00D32972" w:rsidRPr="00FF446E" w:rsidRDefault="00D32972" w:rsidP="001869B2">
      <w:pPr>
        <w:spacing w:after="0" w:line="240" w:lineRule="auto"/>
        <w:jc w:val="both"/>
        <w:rPr>
          <w:rFonts w:asciiTheme="majorHAnsi" w:hAnsiTheme="majorHAnsi"/>
          <w:b/>
          <w:color w:val="000000" w:themeColor="text1"/>
          <w:u w:val="single"/>
        </w:rPr>
      </w:pPr>
    </w:p>
    <w:p w:rsidR="00D32972" w:rsidRPr="00FF446E" w:rsidRDefault="00E1397A"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S strani podjetja ESPLANDA je bila izdelana idejna skica za izgradnjo </w:t>
      </w:r>
      <w:r w:rsidR="00D32972" w:rsidRPr="00FF446E">
        <w:rPr>
          <w:rFonts w:asciiTheme="majorHAnsi" w:hAnsiTheme="majorHAnsi"/>
          <w:color w:val="000000" w:themeColor="text1"/>
        </w:rPr>
        <w:t>večnamenske dvorane</w:t>
      </w:r>
      <w:r w:rsidRPr="00FF446E">
        <w:rPr>
          <w:rFonts w:asciiTheme="majorHAnsi" w:hAnsiTheme="majorHAnsi"/>
          <w:color w:val="000000" w:themeColor="text1"/>
        </w:rPr>
        <w:t xml:space="preserve"> k šoli</w:t>
      </w:r>
      <w:r w:rsidR="00DC3721" w:rsidRPr="00FF446E">
        <w:rPr>
          <w:rFonts w:asciiTheme="majorHAnsi" w:hAnsiTheme="majorHAnsi"/>
          <w:color w:val="000000" w:themeColor="text1"/>
        </w:rPr>
        <w:t xml:space="preserve">, v izmeri 495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oMath>
      <w:r w:rsidR="00D32972" w:rsidRPr="00FF446E">
        <w:rPr>
          <w:rFonts w:asciiTheme="majorHAnsi" w:hAnsiTheme="majorHAnsi"/>
          <w:color w:val="000000" w:themeColor="text1"/>
        </w:rPr>
        <w:t xml:space="preserve"> in spremljajoči prostori </w:t>
      </w:r>
      <w:r w:rsidR="0080151A" w:rsidRPr="00FF446E">
        <w:rPr>
          <w:rFonts w:asciiTheme="majorHAnsi" w:hAnsiTheme="majorHAnsi"/>
          <w:color w:val="000000" w:themeColor="text1"/>
        </w:rPr>
        <w:t xml:space="preserve">v neto tlorisni površini </w:t>
      </w:r>
      <w:r w:rsidR="00DC3721" w:rsidRPr="00FF446E">
        <w:rPr>
          <w:rFonts w:asciiTheme="majorHAnsi" w:hAnsiTheme="majorHAnsi"/>
          <w:color w:val="000000" w:themeColor="text1"/>
        </w:rPr>
        <w:t xml:space="preserve">156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oMath>
      <w:r w:rsidRPr="00FF446E">
        <w:rPr>
          <w:rFonts w:asciiTheme="majorHAnsi" w:hAnsiTheme="majorHAnsi"/>
          <w:color w:val="000000" w:themeColor="text1"/>
        </w:rPr>
        <w:t>. I</w:t>
      </w:r>
      <w:r w:rsidR="00D32972" w:rsidRPr="00FF446E">
        <w:rPr>
          <w:rFonts w:asciiTheme="majorHAnsi" w:hAnsiTheme="majorHAnsi"/>
          <w:color w:val="000000" w:themeColor="text1"/>
        </w:rPr>
        <w:t>zgradnja slednje bi znašala cca</w:t>
      </w:r>
      <w:r w:rsidR="00753408" w:rsidRPr="00FF446E">
        <w:rPr>
          <w:rFonts w:asciiTheme="majorHAnsi" w:hAnsiTheme="majorHAnsi"/>
          <w:color w:val="000000" w:themeColor="text1"/>
        </w:rPr>
        <w:t>.</w:t>
      </w:r>
      <w:r w:rsidR="00D32972" w:rsidRPr="00FF446E">
        <w:rPr>
          <w:rFonts w:asciiTheme="majorHAnsi" w:hAnsiTheme="majorHAnsi"/>
          <w:color w:val="000000" w:themeColor="text1"/>
        </w:rPr>
        <w:t xml:space="preserve"> </w:t>
      </w:r>
      <w:r w:rsidR="008F6750" w:rsidRPr="00FF446E">
        <w:rPr>
          <w:rFonts w:asciiTheme="majorHAnsi" w:hAnsiTheme="majorHAnsi"/>
          <w:color w:val="000000" w:themeColor="text1"/>
        </w:rPr>
        <w:t xml:space="preserve">719.000 </w:t>
      </w:r>
      <w:r w:rsidR="00D32972" w:rsidRPr="00FF446E">
        <w:rPr>
          <w:rFonts w:asciiTheme="majorHAnsi" w:hAnsiTheme="majorHAnsi"/>
          <w:color w:val="000000" w:themeColor="text1"/>
        </w:rPr>
        <w:t xml:space="preserve">EUR </w:t>
      </w:r>
      <w:r w:rsidR="008F6750" w:rsidRPr="00FF446E">
        <w:rPr>
          <w:rFonts w:asciiTheme="majorHAnsi" w:hAnsiTheme="majorHAnsi"/>
          <w:color w:val="000000" w:themeColor="text1"/>
        </w:rPr>
        <w:t xml:space="preserve">z </w:t>
      </w:r>
      <w:r w:rsidR="00E2237A" w:rsidRPr="00FF446E">
        <w:rPr>
          <w:rFonts w:asciiTheme="majorHAnsi" w:hAnsiTheme="majorHAnsi"/>
          <w:color w:val="000000" w:themeColor="text1"/>
        </w:rPr>
        <w:t xml:space="preserve">DDV, kar znaša okvirno 1.104,45 EUR na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oMath>
      <w:r w:rsidR="00E2237A" w:rsidRPr="00FF446E">
        <w:rPr>
          <w:rFonts w:asciiTheme="majorHAnsi" w:hAnsiTheme="majorHAnsi"/>
          <w:color w:val="000000" w:themeColor="text1"/>
        </w:rPr>
        <w:t xml:space="preserve">. </w:t>
      </w:r>
      <w:r w:rsidR="00B8370E" w:rsidRPr="00FF446E">
        <w:rPr>
          <w:rFonts w:asciiTheme="majorHAnsi" w:hAnsiTheme="majorHAnsi"/>
          <w:color w:val="000000" w:themeColor="text1"/>
        </w:rPr>
        <w:t xml:space="preserve">Komisija </w:t>
      </w:r>
      <w:r w:rsidR="005157E4" w:rsidRPr="00FF446E">
        <w:rPr>
          <w:rFonts w:asciiTheme="majorHAnsi" w:hAnsiTheme="majorHAnsi"/>
          <w:color w:val="000000" w:themeColor="text1"/>
        </w:rPr>
        <w:t xml:space="preserve">je glede na premik objekta v brežino </w:t>
      </w:r>
      <w:r w:rsidR="00B8370E" w:rsidRPr="00FF446E">
        <w:rPr>
          <w:rFonts w:asciiTheme="majorHAnsi" w:hAnsiTheme="majorHAnsi"/>
          <w:color w:val="000000" w:themeColor="text1"/>
        </w:rPr>
        <w:t>ocen</w:t>
      </w:r>
      <w:r w:rsidR="005157E4" w:rsidRPr="00FF446E">
        <w:rPr>
          <w:rFonts w:asciiTheme="majorHAnsi" w:hAnsiTheme="majorHAnsi"/>
          <w:color w:val="000000" w:themeColor="text1"/>
        </w:rPr>
        <w:t xml:space="preserve">ila, da je investicijska vrednost na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oMath>
      <w:r w:rsidR="00B8370E" w:rsidRPr="00FF446E">
        <w:rPr>
          <w:rFonts w:asciiTheme="majorHAnsi" w:hAnsiTheme="majorHAnsi"/>
          <w:color w:val="000000" w:themeColor="text1"/>
        </w:rPr>
        <w:t xml:space="preserve"> </w:t>
      </w:r>
      <w:r w:rsidR="005157E4" w:rsidRPr="00FF446E">
        <w:rPr>
          <w:rFonts w:asciiTheme="majorHAnsi" w:hAnsiTheme="majorHAnsi"/>
          <w:color w:val="000000" w:themeColor="text1"/>
        </w:rPr>
        <w:t xml:space="preserve">prenizka in da slednja ne vključuje izvedbe opornega zidu v celotni dolžini novogradnje, zato je </w:t>
      </w:r>
      <w:r w:rsidR="00B26BEB">
        <w:rPr>
          <w:rFonts w:asciiTheme="majorHAnsi" w:hAnsiTheme="majorHAnsi"/>
          <w:color w:val="000000" w:themeColor="text1"/>
        </w:rPr>
        <w:t>bila mnenja</w:t>
      </w:r>
      <w:r w:rsidR="005157E4" w:rsidRPr="00FF446E">
        <w:rPr>
          <w:rFonts w:asciiTheme="majorHAnsi" w:hAnsiTheme="majorHAnsi"/>
          <w:color w:val="000000" w:themeColor="text1"/>
        </w:rPr>
        <w:t xml:space="preserve">, da je potrebno </w:t>
      </w:r>
      <w:r w:rsidR="00B26BEB">
        <w:rPr>
          <w:rFonts w:asciiTheme="majorHAnsi" w:hAnsiTheme="majorHAnsi"/>
          <w:color w:val="000000" w:themeColor="text1"/>
        </w:rPr>
        <w:t xml:space="preserve">oceni </w:t>
      </w:r>
      <w:r w:rsidR="005157E4" w:rsidRPr="00FF446E">
        <w:rPr>
          <w:rFonts w:asciiTheme="majorHAnsi" w:hAnsiTheme="majorHAnsi"/>
          <w:color w:val="000000" w:themeColor="text1"/>
        </w:rPr>
        <w:t>projekt</w:t>
      </w:r>
      <w:r w:rsidR="00B26BEB">
        <w:rPr>
          <w:rFonts w:asciiTheme="majorHAnsi" w:hAnsiTheme="majorHAnsi"/>
          <w:color w:val="000000" w:themeColor="text1"/>
        </w:rPr>
        <w:t>a</w:t>
      </w:r>
      <w:r w:rsidR="005157E4" w:rsidRPr="00FF446E">
        <w:rPr>
          <w:rFonts w:asciiTheme="majorHAnsi" w:hAnsiTheme="majorHAnsi"/>
          <w:color w:val="000000" w:themeColor="text1"/>
        </w:rPr>
        <w:t xml:space="preserve"> </w:t>
      </w:r>
      <w:r w:rsidR="00C23B66" w:rsidRPr="00FF446E">
        <w:rPr>
          <w:rFonts w:asciiTheme="majorHAnsi" w:hAnsiTheme="majorHAnsi"/>
          <w:color w:val="000000" w:themeColor="text1"/>
        </w:rPr>
        <w:t xml:space="preserve">dodati min. </w:t>
      </w:r>
      <w:r w:rsidR="00B8370E" w:rsidRPr="00FF446E">
        <w:rPr>
          <w:rFonts w:asciiTheme="majorHAnsi" w:hAnsiTheme="majorHAnsi"/>
          <w:color w:val="000000" w:themeColor="text1"/>
        </w:rPr>
        <w:t>20</w:t>
      </w:r>
      <w:r w:rsidR="00C23B66" w:rsidRPr="00FF446E">
        <w:rPr>
          <w:rFonts w:asciiTheme="majorHAnsi" w:hAnsiTheme="majorHAnsi"/>
          <w:color w:val="000000" w:themeColor="text1"/>
        </w:rPr>
        <w:t xml:space="preserve"> % investicijske vrednosti. Na osnovi slednjega bi ocenjena vrednost na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r>
          <w:rPr>
            <w:rFonts w:ascii="Cambria Math" w:hAnsi="Cambria Math"/>
            <w:color w:val="000000" w:themeColor="text1"/>
          </w:rPr>
          <m:t xml:space="preserve"> </m:t>
        </m:r>
      </m:oMath>
      <w:r w:rsidR="00C23B66" w:rsidRPr="00FF446E">
        <w:rPr>
          <w:rFonts w:asciiTheme="majorHAnsi" w:hAnsiTheme="majorHAnsi"/>
          <w:color w:val="000000" w:themeColor="text1"/>
        </w:rPr>
        <w:t xml:space="preserve">znašala </w:t>
      </w:r>
      <w:r w:rsidR="00C23B66" w:rsidRPr="00FF446E">
        <w:rPr>
          <w:rFonts w:asciiTheme="majorHAnsi" w:hAnsiTheme="majorHAnsi"/>
          <w:b/>
          <w:color w:val="000000" w:themeColor="text1"/>
        </w:rPr>
        <w:t xml:space="preserve">1.325,35 EUR na </w:t>
      </w:r>
      <m:oMath>
        <m:sSup>
          <m:sSupPr>
            <m:ctrlPr>
              <w:rPr>
                <w:rFonts w:ascii="Cambria Math" w:hAnsi="Cambria Math"/>
                <w:b/>
                <w:i/>
                <w:color w:val="000000" w:themeColor="text1"/>
              </w:rPr>
            </m:ctrlPr>
          </m:sSupPr>
          <m:e>
            <m:r>
              <m:rPr>
                <m:sty m:val="bi"/>
              </m:rPr>
              <w:rPr>
                <w:rFonts w:ascii="Cambria Math" w:hAnsi="Cambria Math"/>
                <w:color w:val="000000" w:themeColor="text1"/>
              </w:rPr>
              <m:t>m</m:t>
            </m:r>
          </m:e>
          <m:sup>
            <m:r>
              <m:rPr>
                <m:sty m:val="bi"/>
              </m:rPr>
              <w:rPr>
                <w:rFonts w:ascii="Cambria Math" w:hAnsi="Cambria Math"/>
                <w:color w:val="000000" w:themeColor="text1"/>
              </w:rPr>
              <m:t>2</m:t>
            </m:r>
          </m:sup>
        </m:sSup>
        <m:r>
          <m:rPr>
            <m:sty m:val="bi"/>
          </m:rPr>
          <w:rPr>
            <w:rFonts w:ascii="Cambria Math" w:hAnsi="Cambria Math"/>
            <w:color w:val="000000" w:themeColor="text1"/>
          </w:rPr>
          <m:t>.</m:t>
        </m:r>
      </m:oMath>
      <w:r w:rsidR="00C23B66" w:rsidRPr="00FF446E">
        <w:rPr>
          <w:rFonts w:asciiTheme="majorHAnsi" w:hAnsiTheme="majorHAnsi"/>
          <w:b/>
          <w:color w:val="000000" w:themeColor="text1"/>
        </w:rPr>
        <w:t xml:space="preserve"> </w:t>
      </w:r>
      <w:r w:rsidR="00B8370E" w:rsidRPr="00FF446E">
        <w:rPr>
          <w:rFonts w:asciiTheme="majorHAnsi" w:hAnsiTheme="majorHAnsi"/>
          <w:b/>
          <w:color w:val="000000" w:themeColor="text1"/>
        </w:rPr>
        <w:t xml:space="preserve"> </w:t>
      </w:r>
      <w:r w:rsidR="00D32972" w:rsidRPr="00FF446E">
        <w:rPr>
          <w:rFonts w:asciiTheme="majorHAnsi" w:hAnsiTheme="majorHAnsi"/>
          <w:color w:val="000000" w:themeColor="text1"/>
        </w:rPr>
        <w:t>Pri tej varianti bi se prostori obstoječe te</w:t>
      </w:r>
      <w:r w:rsidRPr="00FF446E">
        <w:rPr>
          <w:rFonts w:asciiTheme="majorHAnsi" w:hAnsiTheme="majorHAnsi"/>
          <w:color w:val="000000" w:themeColor="text1"/>
        </w:rPr>
        <w:t xml:space="preserve">lovadnice preuredili v učilnico, zunanje </w:t>
      </w:r>
      <w:r w:rsidR="003430FE" w:rsidRPr="00FF446E">
        <w:rPr>
          <w:rFonts w:asciiTheme="majorHAnsi" w:hAnsiTheme="majorHAnsi"/>
          <w:color w:val="000000" w:themeColor="text1"/>
        </w:rPr>
        <w:t>športne</w:t>
      </w:r>
      <w:r w:rsidRPr="00FF446E">
        <w:rPr>
          <w:rFonts w:asciiTheme="majorHAnsi" w:hAnsiTheme="majorHAnsi"/>
          <w:color w:val="000000" w:themeColor="text1"/>
        </w:rPr>
        <w:t xml:space="preserve"> površine pa bi se nadomestile z notranjimi športnimi površinami. </w:t>
      </w:r>
      <w:r w:rsidR="0050001B" w:rsidRPr="00FF446E">
        <w:rPr>
          <w:rFonts w:asciiTheme="majorHAnsi" w:hAnsiTheme="majorHAnsi"/>
          <w:color w:val="000000" w:themeColor="text1"/>
        </w:rPr>
        <w:t>Pri realizaciji te investicije pa bi bilo potrebno upoštevati še strošek za vzpostavitev oddelka VVZ v obstoječih prostorih telovadnice</w:t>
      </w:r>
      <w:r w:rsidR="008F6750" w:rsidRPr="00FF446E">
        <w:rPr>
          <w:rFonts w:asciiTheme="majorHAnsi" w:hAnsiTheme="majorHAnsi"/>
          <w:color w:val="000000" w:themeColor="text1"/>
        </w:rPr>
        <w:t xml:space="preserve">. </w:t>
      </w:r>
      <w:r w:rsidRPr="00FF446E">
        <w:rPr>
          <w:rFonts w:asciiTheme="majorHAnsi" w:hAnsiTheme="majorHAnsi"/>
          <w:color w:val="000000" w:themeColor="text1"/>
        </w:rPr>
        <w:t xml:space="preserve">Predstavljena varianta s strani vodstva šole in učiteljic POŠ Sele ni bila sprejeta z navdušenjem, saj bi šola izgubila večji del zunanjih površin. Prav tako varianta ni bila sprejemljiva s strani urbanistične presoje. </w:t>
      </w:r>
    </w:p>
    <w:p w:rsidR="003430FE" w:rsidRPr="00FF446E" w:rsidRDefault="003430FE" w:rsidP="001869B2">
      <w:pPr>
        <w:spacing w:after="0" w:line="240" w:lineRule="auto"/>
        <w:jc w:val="both"/>
        <w:rPr>
          <w:rFonts w:asciiTheme="majorHAnsi" w:hAnsiTheme="majorHAnsi"/>
          <w:color w:val="000000" w:themeColor="text1"/>
        </w:rPr>
      </w:pPr>
    </w:p>
    <w:p w:rsidR="003430FE" w:rsidRDefault="003430FE"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Slika </w:t>
      </w:r>
      <w:r w:rsidR="0047456E" w:rsidRPr="00FF446E">
        <w:rPr>
          <w:rFonts w:asciiTheme="majorHAnsi" w:hAnsiTheme="majorHAnsi"/>
          <w:color w:val="000000" w:themeColor="text1"/>
        </w:rPr>
        <w:t>5</w:t>
      </w:r>
      <w:r w:rsidRPr="00FF446E">
        <w:rPr>
          <w:rFonts w:asciiTheme="majorHAnsi" w:hAnsiTheme="majorHAnsi"/>
          <w:color w:val="000000" w:themeColor="text1"/>
        </w:rPr>
        <w:t xml:space="preserve">: Idejna zasnova dozidave večnamenske dvorane </w:t>
      </w:r>
    </w:p>
    <w:p w:rsidR="00D32972" w:rsidRPr="00FF446E" w:rsidRDefault="003430FE" w:rsidP="001869B2">
      <w:pPr>
        <w:spacing w:after="0" w:line="240" w:lineRule="auto"/>
        <w:jc w:val="both"/>
        <w:rPr>
          <w:rFonts w:asciiTheme="majorHAnsi" w:hAnsiTheme="majorHAnsi"/>
          <w:b/>
          <w:color w:val="000000" w:themeColor="text1"/>
          <w:u w:val="single"/>
        </w:rPr>
      </w:pPr>
      <w:r w:rsidRPr="00FF446E">
        <w:rPr>
          <w:rFonts w:asciiTheme="majorHAnsi" w:hAnsiTheme="majorHAnsi"/>
          <w:b/>
          <w:noProof/>
          <w:color w:val="000000" w:themeColor="text1"/>
          <w:u w:val="single"/>
          <w:lang w:eastAsia="sl-SI"/>
        </w:rPr>
        <w:drawing>
          <wp:inline distT="0" distB="0" distL="0" distR="0" wp14:anchorId="37A9EC5C" wp14:editId="0CDD4723">
            <wp:extent cx="5612346" cy="1974715"/>
            <wp:effectExtent l="0" t="0" r="7620" b="6985"/>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55415" cy="1989869"/>
                    </a:xfrm>
                    <a:prstGeom prst="rect">
                      <a:avLst/>
                    </a:prstGeom>
                    <a:noFill/>
                    <a:ln>
                      <a:noFill/>
                    </a:ln>
                  </pic:spPr>
                </pic:pic>
              </a:graphicData>
            </a:graphic>
          </wp:inline>
        </w:drawing>
      </w:r>
    </w:p>
    <w:p w:rsidR="00D32972" w:rsidRPr="00FF446E" w:rsidRDefault="003430FE"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Vir: IDZ, Esplanada </w:t>
      </w:r>
    </w:p>
    <w:p w:rsidR="00055E0C" w:rsidRPr="00FF446E" w:rsidRDefault="00055E0C"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lastRenderedPageBreak/>
        <w:t xml:space="preserve">Tabela 3: SWOT analiza variante 2 </w:t>
      </w:r>
    </w:p>
    <w:tbl>
      <w:tblPr>
        <w:tblStyle w:val="Tabelamrea"/>
        <w:tblW w:w="0" w:type="auto"/>
        <w:tblInd w:w="137" w:type="dxa"/>
        <w:tblLook w:val="04A0" w:firstRow="1" w:lastRow="0" w:firstColumn="1" w:lastColumn="0" w:noHBand="0" w:noVBand="1"/>
      </w:tblPr>
      <w:tblGrid>
        <w:gridCol w:w="4394"/>
        <w:gridCol w:w="4395"/>
      </w:tblGrid>
      <w:tr w:rsidR="00055E0C" w:rsidRPr="00FF446E" w:rsidTr="007B7F24">
        <w:tc>
          <w:tcPr>
            <w:tcW w:w="4394" w:type="dxa"/>
            <w:shd w:val="clear" w:color="auto" w:fill="D6E3BC" w:themeFill="accent3" w:themeFillTint="66"/>
          </w:tcPr>
          <w:p w:rsidR="00055E0C" w:rsidRPr="00FF446E" w:rsidRDefault="00055E0C" w:rsidP="001869B2">
            <w:pPr>
              <w:jc w:val="both"/>
              <w:rPr>
                <w:rFonts w:asciiTheme="majorHAnsi" w:hAnsiTheme="majorHAnsi"/>
                <w:color w:val="000000" w:themeColor="text1"/>
              </w:rPr>
            </w:pPr>
            <w:r w:rsidRPr="00FF446E">
              <w:rPr>
                <w:rFonts w:asciiTheme="majorHAnsi" w:hAnsiTheme="majorHAnsi"/>
                <w:color w:val="000000" w:themeColor="text1"/>
              </w:rPr>
              <w:t>PREDNOSTI</w:t>
            </w:r>
          </w:p>
        </w:tc>
        <w:tc>
          <w:tcPr>
            <w:tcW w:w="4395" w:type="dxa"/>
            <w:shd w:val="clear" w:color="auto" w:fill="FBD4B4" w:themeFill="accent6" w:themeFillTint="66"/>
          </w:tcPr>
          <w:p w:rsidR="00055E0C" w:rsidRPr="00FF446E" w:rsidRDefault="00055E0C" w:rsidP="001869B2">
            <w:pPr>
              <w:jc w:val="both"/>
              <w:rPr>
                <w:rFonts w:asciiTheme="majorHAnsi" w:hAnsiTheme="majorHAnsi"/>
                <w:color w:val="000000" w:themeColor="text1"/>
              </w:rPr>
            </w:pPr>
            <w:r w:rsidRPr="00FF446E">
              <w:rPr>
                <w:rFonts w:asciiTheme="majorHAnsi" w:hAnsiTheme="majorHAnsi"/>
                <w:color w:val="000000" w:themeColor="text1"/>
              </w:rPr>
              <w:t>SLABOSTI</w:t>
            </w:r>
          </w:p>
        </w:tc>
      </w:tr>
      <w:tr w:rsidR="00055E0C" w:rsidRPr="00FF446E" w:rsidTr="00C23B66">
        <w:trPr>
          <w:trHeight w:val="2780"/>
        </w:trPr>
        <w:tc>
          <w:tcPr>
            <w:tcW w:w="4394" w:type="dxa"/>
          </w:tcPr>
          <w:p w:rsidR="00B8370E" w:rsidRPr="00FF446E" w:rsidRDefault="00115D6E" w:rsidP="00B8370E">
            <w:pPr>
              <w:numPr>
                <w:ilvl w:val="0"/>
                <w:numId w:val="18"/>
              </w:numPr>
              <w:jc w:val="both"/>
              <w:rPr>
                <w:rFonts w:asciiTheme="majorHAnsi" w:hAnsiTheme="majorHAnsi"/>
                <w:color w:val="000000" w:themeColor="text1"/>
              </w:rPr>
            </w:pPr>
            <w:r w:rsidRPr="00FF446E">
              <w:rPr>
                <w:rFonts w:asciiTheme="majorHAnsi" w:hAnsiTheme="majorHAnsi"/>
                <w:color w:val="000000" w:themeColor="text1"/>
              </w:rPr>
              <w:t>Oddelek vrtca bi se pre</w:t>
            </w:r>
            <w:r w:rsidR="00B8370E" w:rsidRPr="00FF446E">
              <w:rPr>
                <w:rFonts w:asciiTheme="majorHAnsi" w:hAnsiTheme="majorHAnsi"/>
                <w:color w:val="000000" w:themeColor="text1"/>
              </w:rPr>
              <w:t xml:space="preserve">stavil v obstoječo telovadnico – pridobili bi dodatno neto igralno površino na otroka </w:t>
            </w:r>
          </w:p>
          <w:p w:rsidR="00B8370E" w:rsidRPr="00FF446E" w:rsidRDefault="00B8370E" w:rsidP="00B8370E">
            <w:pPr>
              <w:numPr>
                <w:ilvl w:val="0"/>
                <w:numId w:val="18"/>
              </w:numPr>
              <w:jc w:val="both"/>
              <w:rPr>
                <w:rFonts w:asciiTheme="majorHAnsi" w:hAnsiTheme="majorHAnsi"/>
                <w:color w:val="000000" w:themeColor="text1"/>
              </w:rPr>
            </w:pPr>
            <w:r w:rsidRPr="00FF446E">
              <w:rPr>
                <w:rFonts w:asciiTheme="majorHAnsi" w:hAnsiTheme="majorHAnsi"/>
                <w:color w:val="000000" w:themeColor="text1"/>
              </w:rPr>
              <w:t xml:space="preserve">Dolgoročna rešitev prostorske stiske </w:t>
            </w:r>
          </w:p>
          <w:p w:rsidR="00055E0C" w:rsidRPr="00FF446E" w:rsidRDefault="00055E0C" w:rsidP="001869B2">
            <w:pPr>
              <w:numPr>
                <w:ilvl w:val="0"/>
                <w:numId w:val="18"/>
              </w:numPr>
              <w:jc w:val="both"/>
              <w:rPr>
                <w:rFonts w:asciiTheme="majorHAnsi" w:hAnsiTheme="majorHAnsi"/>
                <w:color w:val="000000" w:themeColor="text1"/>
              </w:rPr>
            </w:pPr>
            <w:r w:rsidRPr="00FF446E">
              <w:rPr>
                <w:rFonts w:asciiTheme="majorHAnsi" w:hAnsiTheme="majorHAnsi"/>
                <w:color w:val="000000" w:themeColor="text1"/>
              </w:rPr>
              <w:t xml:space="preserve">Pridobitev dodatnih športnih prostorov tudi za namena športnih društev in </w:t>
            </w:r>
            <w:r w:rsidR="00B26BEB">
              <w:rPr>
                <w:rFonts w:asciiTheme="majorHAnsi" w:hAnsiTheme="majorHAnsi"/>
                <w:color w:val="000000" w:themeColor="text1"/>
              </w:rPr>
              <w:t>V</w:t>
            </w:r>
            <w:r w:rsidRPr="00FF446E">
              <w:rPr>
                <w:rFonts w:asciiTheme="majorHAnsi" w:hAnsiTheme="majorHAnsi"/>
                <w:color w:val="000000" w:themeColor="text1"/>
              </w:rPr>
              <w:t xml:space="preserve">aške skupnosti Sele – Vrhe </w:t>
            </w:r>
          </w:p>
          <w:p w:rsidR="00055E0C" w:rsidRPr="00FF446E" w:rsidRDefault="00055E0C" w:rsidP="00C23B66">
            <w:pPr>
              <w:numPr>
                <w:ilvl w:val="0"/>
                <w:numId w:val="18"/>
              </w:numPr>
              <w:jc w:val="both"/>
              <w:rPr>
                <w:rFonts w:asciiTheme="majorHAnsi" w:hAnsiTheme="majorHAnsi"/>
                <w:color w:val="000000" w:themeColor="text1"/>
              </w:rPr>
            </w:pPr>
            <w:r w:rsidRPr="00FF446E">
              <w:rPr>
                <w:rFonts w:asciiTheme="majorHAnsi" w:hAnsiTheme="majorHAnsi"/>
                <w:color w:val="000000" w:themeColor="text1"/>
              </w:rPr>
              <w:t xml:space="preserve">Dolgoročna rešitev problema tudi v smislu dodatnih notranjih športnih površin </w:t>
            </w:r>
          </w:p>
        </w:tc>
        <w:tc>
          <w:tcPr>
            <w:tcW w:w="4395" w:type="dxa"/>
          </w:tcPr>
          <w:p w:rsidR="00055E0C" w:rsidRPr="00FF446E" w:rsidRDefault="00055E0C" w:rsidP="00B26BEB">
            <w:pPr>
              <w:numPr>
                <w:ilvl w:val="0"/>
                <w:numId w:val="18"/>
              </w:numPr>
              <w:rPr>
                <w:rFonts w:asciiTheme="majorHAnsi" w:hAnsiTheme="majorHAnsi"/>
                <w:color w:val="000000" w:themeColor="text1"/>
              </w:rPr>
            </w:pPr>
            <w:r w:rsidRPr="00FF446E">
              <w:rPr>
                <w:rFonts w:asciiTheme="majorHAnsi" w:hAnsiTheme="majorHAnsi"/>
                <w:color w:val="000000" w:themeColor="text1"/>
              </w:rPr>
              <w:t xml:space="preserve">Mansardni prostori ostajajo neizkoriščeni </w:t>
            </w:r>
          </w:p>
          <w:p w:rsidR="00055E0C" w:rsidRPr="00FF446E" w:rsidRDefault="00055E0C" w:rsidP="00B26BEB">
            <w:pPr>
              <w:numPr>
                <w:ilvl w:val="0"/>
                <w:numId w:val="18"/>
              </w:numPr>
              <w:rPr>
                <w:rFonts w:asciiTheme="majorHAnsi" w:hAnsiTheme="majorHAnsi"/>
                <w:color w:val="000000" w:themeColor="text1"/>
              </w:rPr>
            </w:pPr>
            <w:r w:rsidRPr="00FF446E">
              <w:rPr>
                <w:rFonts w:asciiTheme="majorHAnsi" w:hAnsiTheme="majorHAnsi"/>
                <w:color w:val="000000" w:themeColor="text1"/>
              </w:rPr>
              <w:t xml:space="preserve">Visoka vrednost investicije </w:t>
            </w:r>
          </w:p>
          <w:p w:rsidR="00B8370E" w:rsidRPr="00FF446E" w:rsidRDefault="00055E0C" w:rsidP="00B26BEB">
            <w:pPr>
              <w:numPr>
                <w:ilvl w:val="0"/>
                <w:numId w:val="19"/>
              </w:numPr>
              <w:rPr>
                <w:rFonts w:asciiTheme="majorHAnsi" w:hAnsiTheme="majorHAnsi"/>
                <w:color w:val="000000" w:themeColor="text1"/>
              </w:rPr>
            </w:pPr>
            <w:r w:rsidRPr="00FF446E">
              <w:rPr>
                <w:rFonts w:asciiTheme="majorHAnsi" w:hAnsiTheme="majorHAnsi"/>
                <w:color w:val="000000" w:themeColor="text1"/>
              </w:rPr>
              <w:t xml:space="preserve">Zmanjšanje </w:t>
            </w:r>
            <w:r w:rsidR="00922CA6" w:rsidRPr="00FF446E">
              <w:rPr>
                <w:rFonts w:asciiTheme="majorHAnsi" w:hAnsiTheme="majorHAnsi"/>
                <w:color w:val="000000" w:themeColor="text1"/>
              </w:rPr>
              <w:t xml:space="preserve">zunanjih površin in zunanjih športnih površin </w:t>
            </w:r>
          </w:p>
          <w:p w:rsidR="00B8370E" w:rsidRPr="00FF446E" w:rsidRDefault="00B8370E" w:rsidP="00B26BEB">
            <w:pPr>
              <w:numPr>
                <w:ilvl w:val="0"/>
                <w:numId w:val="19"/>
              </w:numPr>
              <w:rPr>
                <w:rFonts w:asciiTheme="majorHAnsi" w:hAnsiTheme="majorHAnsi"/>
                <w:color w:val="000000" w:themeColor="text1"/>
              </w:rPr>
            </w:pPr>
            <w:r w:rsidRPr="00FF446E">
              <w:rPr>
                <w:rFonts w:asciiTheme="majorHAnsi" w:hAnsiTheme="majorHAnsi"/>
                <w:color w:val="000000" w:themeColor="text1"/>
              </w:rPr>
              <w:t xml:space="preserve">Poseg v brežino  </w:t>
            </w:r>
          </w:p>
          <w:p w:rsidR="00B8370E" w:rsidRPr="00FF446E" w:rsidRDefault="00B8370E" w:rsidP="00B26BEB">
            <w:pPr>
              <w:numPr>
                <w:ilvl w:val="0"/>
                <w:numId w:val="19"/>
              </w:numPr>
              <w:rPr>
                <w:rFonts w:asciiTheme="majorHAnsi" w:hAnsiTheme="majorHAnsi"/>
                <w:color w:val="000000" w:themeColor="text1"/>
              </w:rPr>
            </w:pPr>
            <w:r w:rsidRPr="00FF446E">
              <w:rPr>
                <w:rFonts w:asciiTheme="majorHAnsi" w:hAnsiTheme="majorHAnsi"/>
                <w:color w:val="000000" w:themeColor="text1"/>
              </w:rPr>
              <w:t>Potrebno gradbeno dovoljenje</w:t>
            </w:r>
          </w:p>
          <w:p w:rsidR="00C23B66" w:rsidRPr="00FF446E" w:rsidRDefault="00C23B66" w:rsidP="00B8370E">
            <w:pPr>
              <w:numPr>
                <w:ilvl w:val="0"/>
                <w:numId w:val="19"/>
              </w:numPr>
              <w:jc w:val="both"/>
              <w:rPr>
                <w:rFonts w:asciiTheme="majorHAnsi" w:hAnsiTheme="majorHAnsi"/>
                <w:color w:val="000000" w:themeColor="text1"/>
              </w:rPr>
            </w:pPr>
            <w:r w:rsidRPr="00FF446E">
              <w:rPr>
                <w:rFonts w:asciiTheme="majorHAnsi" w:hAnsiTheme="majorHAnsi"/>
                <w:color w:val="000000" w:themeColor="text1"/>
              </w:rPr>
              <w:t xml:space="preserve">Vrednost projekta na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oMath>
            <w:r w:rsidRPr="00FF446E">
              <w:rPr>
                <w:rFonts w:asciiTheme="majorHAnsi" w:hAnsiTheme="majorHAnsi"/>
                <w:color w:val="000000" w:themeColor="text1"/>
              </w:rPr>
              <w:t xml:space="preserve">: </w:t>
            </w:r>
            <w:r w:rsidRPr="00FF446E">
              <w:rPr>
                <w:rFonts w:asciiTheme="majorHAnsi" w:hAnsiTheme="majorHAnsi"/>
                <w:b/>
                <w:color w:val="000000" w:themeColor="text1"/>
              </w:rPr>
              <w:t xml:space="preserve">1.325,35 EUR na </w:t>
            </w:r>
            <m:oMath>
              <m:sSup>
                <m:sSupPr>
                  <m:ctrlPr>
                    <w:rPr>
                      <w:rFonts w:ascii="Cambria Math" w:hAnsi="Cambria Math"/>
                      <w:b/>
                      <w:i/>
                      <w:color w:val="000000" w:themeColor="text1"/>
                    </w:rPr>
                  </m:ctrlPr>
                </m:sSupPr>
                <m:e>
                  <m:r>
                    <m:rPr>
                      <m:sty m:val="bi"/>
                    </m:rPr>
                    <w:rPr>
                      <w:rFonts w:ascii="Cambria Math" w:hAnsi="Cambria Math"/>
                      <w:color w:val="000000" w:themeColor="text1"/>
                    </w:rPr>
                    <m:t>m</m:t>
                  </m:r>
                </m:e>
                <m:sup>
                  <m:r>
                    <m:rPr>
                      <m:sty m:val="bi"/>
                    </m:rPr>
                    <w:rPr>
                      <w:rFonts w:ascii="Cambria Math" w:hAnsi="Cambria Math"/>
                      <w:color w:val="000000" w:themeColor="text1"/>
                    </w:rPr>
                    <m:t>2</m:t>
                  </m:r>
                </m:sup>
              </m:sSup>
            </m:oMath>
          </w:p>
          <w:p w:rsidR="00055E0C" w:rsidRPr="00FF446E" w:rsidRDefault="00055E0C" w:rsidP="00C23B66">
            <w:pPr>
              <w:ind w:left="360"/>
              <w:jc w:val="both"/>
              <w:rPr>
                <w:rFonts w:asciiTheme="majorHAnsi" w:hAnsiTheme="majorHAnsi"/>
                <w:color w:val="000000" w:themeColor="text1"/>
              </w:rPr>
            </w:pPr>
          </w:p>
        </w:tc>
      </w:tr>
      <w:tr w:rsidR="00055E0C" w:rsidRPr="00FF446E" w:rsidTr="007B7F24">
        <w:trPr>
          <w:trHeight w:val="290"/>
        </w:trPr>
        <w:tc>
          <w:tcPr>
            <w:tcW w:w="4394" w:type="dxa"/>
            <w:shd w:val="clear" w:color="auto" w:fill="B6DDE8" w:themeFill="accent5" w:themeFillTint="66"/>
          </w:tcPr>
          <w:p w:rsidR="00055E0C" w:rsidRPr="00FF446E" w:rsidRDefault="00055E0C" w:rsidP="001869B2">
            <w:pPr>
              <w:jc w:val="both"/>
              <w:rPr>
                <w:rFonts w:asciiTheme="majorHAnsi" w:hAnsiTheme="majorHAnsi"/>
                <w:color w:val="000000" w:themeColor="text1"/>
              </w:rPr>
            </w:pPr>
            <w:r w:rsidRPr="00FF446E">
              <w:rPr>
                <w:rFonts w:asciiTheme="majorHAnsi" w:hAnsiTheme="majorHAnsi"/>
                <w:color w:val="000000" w:themeColor="text1"/>
              </w:rPr>
              <w:t>PRILOŽNOSTI</w:t>
            </w:r>
          </w:p>
        </w:tc>
        <w:tc>
          <w:tcPr>
            <w:tcW w:w="4395" w:type="dxa"/>
            <w:shd w:val="clear" w:color="auto" w:fill="CCC0D9" w:themeFill="accent4" w:themeFillTint="66"/>
          </w:tcPr>
          <w:p w:rsidR="00055E0C" w:rsidRPr="00FF446E" w:rsidRDefault="00055E0C" w:rsidP="001869B2">
            <w:pPr>
              <w:jc w:val="both"/>
              <w:rPr>
                <w:rFonts w:asciiTheme="majorHAnsi" w:hAnsiTheme="majorHAnsi"/>
                <w:color w:val="000000" w:themeColor="text1"/>
              </w:rPr>
            </w:pPr>
            <w:r w:rsidRPr="00FF446E">
              <w:rPr>
                <w:rFonts w:asciiTheme="majorHAnsi" w:hAnsiTheme="majorHAnsi"/>
                <w:color w:val="000000" w:themeColor="text1"/>
              </w:rPr>
              <w:t>NEVARNOSTI</w:t>
            </w:r>
          </w:p>
        </w:tc>
      </w:tr>
      <w:tr w:rsidR="00055E0C" w:rsidRPr="00FF446E" w:rsidTr="007B7F24">
        <w:tc>
          <w:tcPr>
            <w:tcW w:w="4394" w:type="dxa"/>
          </w:tcPr>
          <w:p w:rsidR="00055E0C" w:rsidRPr="00FF446E" w:rsidRDefault="00055E0C" w:rsidP="001869B2">
            <w:pPr>
              <w:numPr>
                <w:ilvl w:val="0"/>
                <w:numId w:val="19"/>
              </w:numPr>
              <w:jc w:val="both"/>
              <w:rPr>
                <w:rFonts w:asciiTheme="majorHAnsi" w:hAnsiTheme="majorHAnsi"/>
                <w:color w:val="000000" w:themeColor="text1"/>
              </w:rPr>
            </w:pPr>
            <w:r w:rsidRPr="00FF446E">
              <w:rPr>
                <w:rFonts w:asciiTheme="majorHAnsi" w:hAnsiTheme="majorHAnsi"/>
                <w:color w:val="000000" w:themeColor="text1"/>
              </w:rPr>
              <w:t>Pridobitev dodatnih prostorov</w:t>
            </w:r>
            <w:r w:rsidR="00C23B66" w:rsidRPr="00FF446E">
              <w:rPr>
                <w:rFonts w:asciiTheme="majorHAnsi" w:hAnsiTheme="majorHAnsi"/>
                <w:color w:val="000000" w:themeColor="text1"/>
              </w:rPr>
              <w:t>:</w:t>
            </w:r>
            <w:r w:rsidRPr="00FF446E">
              <w:rPr>
                <w:rFonts w:asciiTheme="majorHAnsi" w:hAnsiTheme="majorHAnsi"/>
                <w:color w:val="000000" w:themeColor="text1"/>
              </w:rPr>
              <w:t xml:space="preserve"> </w:t>
            </w:r>
            <w:r w:rsidR="00C23B66" w:rsidRPr="00FF446E">
              <w:rPr>
                <w:rFonts w:asciiTheme="majorHAnsi" w:hAnsiTheme="majorHAnsi"/>
                <w:b/>
                <w:color w:val="000000" w:themeColor="text1"/>
              </w:rPr>
              <w:t xml:space="preserve">651 </w:t>
            </w:r>
            <m:oMath>
              <m:sSup>
                <m:sSupPr>
                  <m:ctrlPr>
                    <w:rPr>
                      <w:rFonts w:ascii="Cambria Math" w:hAnsi="Cambria Math"/>
                      <w:b/>
                      <w:i/>
                      <w:color w:val="000000" w:themeColor="text1"/>
                    </w:rPr>
                  </m:ctrlPr>
                </m:sSupPr>
                <m:e>
                  <m:r>
                    <m:rPr>
                      <m:sty m:val="bi"/>
                    </m:rPr>
                    <w:rPr>
                      <w:rFonts w:ascii="Cambria Math" w:hAnsi="Cambria Math"/>
                      <w:color w:val="000000" w:themeColor="text1"/>
                    </w:rPr>
                    <m:t>m</m:t>
                  </m:r>
                </m:e>
                <m:sup>
                  <m:r>
                    <m:rPr>
                      <m:sty m:val="bi"/>
                    </m:rPr>
                    <w:rPr>
                      <w:rFonts w:ascii="Cambria Math" w:hAnsi="Cambria Math"/>
                      <w:color w:val="000000" w:themeColor="text1"/>
                    </w:rPr>
                    <m:t>2</m:t>
                  </m:r>
                </m:sup>
              </m:sSup>
            </m:oMath>
            <w:r w:rsidR="00C23B66" w:rsidRPr="00FF446E">
              <w:rPr>
                <w:rFonts w:asciiTheme="majorHAnsi" w:eastAsiaTheme="minorEastAsia" w:hAnsiTheme="majorHAnsi"/>
                <w:color w:val="000000" w:themeColor="text1"/>
              </w:rPr>
              <w:t xml:space="preserve"> dodatnih površin</w:t>
            </w:r>
          </w:p>
          <w:p w:rsidR="00055E0C" w:rsidRPr="00FF446E" w:rsidRDefault="00922CA6" w:rsidP="001869B2">
            <w:pPr>
              <w:numPr>
                <w:ilvl w:val="0"/>
                <w:numId w:val="19"/>
              </w:numPr>
              <w:jc w:val="both"/>
              <w:rPr>
                <w:rFonts w:asciiTheme="majorHAnsi" w:hAnsiTheme="majorHAnsi"/>
                <w:color w:val="000000" w:themeColor="text1"/>
              </w:rPr>
            </w:pPr>
            <w:r w:rsidRPr="00FF446E">
              <w:rPr>
                <w:rFonts w:asciiTheme="majorHAnsi" w:hAnsiTheme="majorHAnsi"/>
                <w:color w:val="000000" w:themeColor="text1"/>
              </w:rPr>
              <w:t xml:space="preserve">Športne površine bi bile ločene </w:t>
            </w:r>
            <w:r w:rsidR="00055E0C" w:rsidRPr="00FF446E">
              <w:rPr>
                <w:rFonts w:asciiTheme="majorHAnsi" w:hAnsiTheme="majorHAnsi"/>
                <w:color w:val="000000" w:themeColor="text1"/>
              </w:rPr>
              <w:t xml:space="preserve">tudi z lastnim vhodom </w:t>
            </w:r>
          </w:p>
          <w:p w:rsidR="00922CA6" w:rsidRPr="00FF446E" w:rsidRDefault="00922CA6" w:rsidP="001869B2">
            <w:pPr>
              <w:numPr>
                <w:ilvl w:val="0"/>
                <w:numId w:val="19"/>
              </w:numPr>
              <w:jc w:val="both"/>
              <w:rPr>
                <w:rFonts w:asciiTheme="majorHAnsi" w:hAnsiTheme="majorHAnsi"/>
                <w:color w:val="000000" w:themeColor="text1"/>
              </w:rPr>
            </w:pPr>
            <w:r w:rsidRPr="00FF446E">
              <w:rPr>
                <w:rFonts w:asciiTheme="majorHAnsi" w:hAnsiTheme="majorHAnsi"/>
                <w:color w:val="000000" w:themeColor="text1"/>
              </w:rPr>
              <w:t>Obstoječa telovadnica se sproti za potrebe VVZ</w:t>
            </w:r>
          </w:p>
          <w:p w:rsidR="00055E0C" w:rsidRPr="00FF446E" w:rsidRDefault="00055E0C" w:rsidP="001869B2">
            <w:pPr>
              <w:jc w:val="both"/>
              <w:rPr>
                <w:rFonts w:asciiTheme="majorHAnsi" w:hAnsiTheme="majorHAnsi"/>
                <w:color w:val="000000" w:themeColor="text1"/>
              </w:rPr>
            </w:pPr>
          </w:p>
        </w:tc>
        <w:tc>
          <w:tcPr>
            <w:tcW w:w="4395" w:type="dxa"/>
          </w:tcPr>
          <w:p w:rsidR="00055E0C" w:rsidRPr="00FF446E" w:rsidRDefault="00115D6E" w:rsidP="00B8370E">
            <w:pPr>
              <w:numPr>
                <w:ilvl w:val="0"/>
                <w:numId w:val="19"/>
              </w:numPr>
              <w:jc w:val="both"/>
              <w:rPr>
                <w:rFonts w:asciiTheme="majorHAnsi" w:hAnsiTheme="majorHAnsi"/>
                <w:color w:val="000000" w:themeColor="text1"/>
              </w:rPr>
            </w:pPr>
            <w:r w:rsidRPr="00FF446E">
              <w:rPr>
                <w:rFonts w:asciiTheme="majorHAnsi" w:hAnsiTheme="majorHAnsi"/>
                <w:color w:val="000000" w:themeColor="text1"/>
              </w:rPr>
              <w:t>Ne i</w:t>
            </w:r>
            <w:r w:rsidR="00B8370E" w:rsidRPr="00FF446E">
              <w:rPr>
                <w:rFonts w:asciiTheme="majorHAnsi" w:hAnsiTheme="majorHAnsi"/>
                <w:color w:val="000000" w:themeColor="text1"/>
              </w:rPr>
              <w:t xml:space="preserve">zbira te variante </w:t>
            </w:r>
          </w:p>
        </w:tc>
      </w:tr>
    </w:tbl>
    <w:p w:rsidR="00055E0C" w:rsidRPr="00FF446E" w:rsidRDefault="00055E0C" w:rsidP="001869B2">
      <w:pPr>
        <w:spacing w:after="0" w:line="240" w:lineRule="auto"/>
        <w:jc w:val="both"/>
        <w:rPr>
          <w:rFonts w:asciiTheme="majorHAnsi" w:hAnsiTheme="majorHAnsi"/>
          <w:b/>
          <w:color w:val="000000" w:themeColor="text1"/>
          <w:u w:val="single"/>
        </w:rPr>
      </w:pPr>
    </w:p>
    <w:p w:rsidR="0080151A" w:rsidRPr="00FF446E" w:rsidRDefault="0080151A" w:rsidP="001869B2">
      <w:pPr>
        <w:spacing w:after="0" w:line="240" w:lineRule="auto"/>
        <w:jc w:val="both"/>
        <w:rPr>
          <w:rFonts w:asciiTheme="majorHAnsi" w:hAnsiTheme="majorHAnsi"/>
          <w:b/>
          <w:color w:val="000000" w:themeColor="text1"/>
          <w:u w:val="single"/>
        </w:rPr>
      </w:pPr>
    </w:p>
    <w:p w:rsidR="00E00F0E" w:rsidRPr="00FF446E" w:rsidRDefault="00E00F0E" w:rsidP="001869B2">
      <w:pPr>
        <w:spacing w:after="0" w:line="240" w:lineRule="auto"/>
        <w:jc w:val="both"/>
        <w:rPr>
          <w:rFonts w:asciiTheme="majorHAnsi" w:hAnsiTheme="majorHAnsi"/>
          <w:b/>
          <w:color w:val="000000" w:themeColor="text1"/>
        </w:rPr>
      </w:pPr>
      <w:r w:rsidRPr="00FF446E">
        <w:rPr>
          <w:rFonts w:asciiTheme="majorHAnsi" w:hAnsiTheme="majorHAnsi"/>
          <w:b/>
          <w:color w:val="000000" w:themeColor="text1"/>
        </w:rPr>
        <w:t>4.4. VARIANTA 4</w:t>
      </w:r>
    </w:p>
    <w:p w:rsidR="00E00F0E" w:rsidRPr="00FF446E" w:rsidRDefault="00E00F0E" w:rsidP="001869B2">
      <w:pPr>
        <w:spacing w:after="0" w:line="240" w:lineRule="auto"/>
        <w:jc w:val="both"/>
        <w:rPr>
          <w:rFonts w:asciiTheme="majorHAnsi" w:hAnsiTheme="majorHAnsi"/>
          <w:b/>
          <w:color w:val="000000" w:themeColor="text1"/>
          <w:u w:val="single"/>
        </w:rPr>
      </w:pPr>
    </w:p>
    <w:p w:rsidR="00C2097A" w:rsidRPr="00FF446E" w:rsidRDefault="0080151A"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Četrta </w:t>
      </w:r>
      <w:r w:rsidR="00E00F0E" w:rsidRPr="00FF446E">
        <w:rPr>
          <w:rFonts w:asciiTheme="majorHAnsi" w:hAnsiTheme="majorHAnsi"/>
          <w:color w:val="000000" w:themeColor="text1"/>
        </w:rPr>
        <w:t>predstavljena varianta je varianta s prestavitvijo 5</w:t>
      </w:r>
      <w:r w:rsidR="00775B3D" w:rsidRPr="00FF446E">
        <w:rPr>
          <w:rFonts w:asciiTheme="majorHAnsi" w:hAnsiTheme="majorHAnsi"/>
          <w:color w:val="000000" w:themeColor="text1"/>
        </w:rPr>
        <w:t>.</w:t>
      </w:r>
      <w:r w:rsidR="00E00F0E" w:rsidRPr="00FF446E">
        <w:rPr>
          <w:rFonts w:asciiTheme="majorHAnsi" w:hAnsiTheme="majorHAnsi"/>
          <w:color w:val="000000" w:themeColor="text1"/>
        </w:rPr>
        <w:t xml:space="preserve"> razreda na matično šolo</w:t>
      </w:r>
      <w:r w:rsidR="00A130BF" w:rsidRPr="00FF446E">
        <w:rPr>
          <w:rFonts w:asciiTheme="majorHAnsi" w:hAnsiTheme="majorHAnsi"/>
          <w:color w:val="000000" w:themeColor="text1"/>
        </w:rPr>
        <w:t xml:space="preserve"> (6</w:t>
      </w:r>
      <w:r w:rsidR="00775B3D" w:rsidRPr="00FF446E">
        <w:rPr>
          <w:rFonts w:asciiTheme="majorHAnsi" w:hAnsiTheme="majorHAnsi"/>
          <w:color w:val="000000" w:themeColor="text1"/>
        </w:rPr>
        <w:t>.</w:t>
      </w:r>
      <w:r w:rsidR="00A130BF" w:rsidRPr="00FF446E">
        <w:rPr>
          <w:rFonts w:asciiTheme="majorHAnsi" w:hAnsiTheme="majorHAnsi"/>
          <w:color w:val="000000" w:themeColor="text1"/>
        </w:rPr>
        <w:t xml:space="preserve"> razred se je na matično šolo prestavil že v šolskem letu 2015/2016).</w:t>
      </w:r>
      <w:r w:rsidR="008E2B74" w:rsidRPr="00FF446E">
        <w:rPr>
          <w:rFonts w:asciiTheme="majorHAnsi" w:hAnsiTheme="majorHAnsi"/>
          <w:color w:val="000000" w:themeColor="text1"/>
        </w:rPr>
        <w:t xml:space="preserve"> </w:t>
      </w:r>
      <w:r w:rsidR="00E00F0E" w:rsidRPr="00FF446E">
        <w:rPr>
          <w:rFonts w:asciiTheme="majorHAnsi" w:hAnsiTheme="majorHAnsi"/>
          <w:color w:val="000000" w:themeColor="text1"/>
        </w:rPr>
        <w:t xml:space="preserve">V tem primeru bi bilo </w:t>
      </w:r>
      <w:r w:rsidR="000E08DD" w:rsidRPr="00FF446E">
        <w:rPr>
          <w:rFonts w:asciiTheme="majorHAnsi" w:hAnsiTheme="majorHAnsi"/>
          <w:color w:val="000000" w:themeColor="text1"/>
        </w:rPr>
        <w:t xml:space="preserve">na osnovi organizacijskega poročila šole </w:t>
      </w:r>
      <w:r w:rsidR="00F368D1" w:rsidRPr="00FF446E">
        <w:rPr>
          <w:rFonts w:asciiTheme="majorHAnsi" w:hAnsiTheme="majorHAnsi"/>
          <w:color w:val="000000" w:themeColor="text1"/>
        </w:rPr>
        <w:t>in p</w:t>
      </w:r>
      <w:r w:rsidR="00C2097A" w:rsidRPr="00FF446E">
        <w:rPr>
          <w:rFonts w:asciiTheme="majorHAnsi" w:hAnsiTheme="majorHAnsi"/>
          <w:color w:val="000000" w:themeColor="text1"/>
        </w:rPr>
        <w:t>odatkov iz programa MIZŠ Sokol potrebno preobli</w:t>
      </w:r>
      <w:r w:rsidR="00A130BF" w:rsidRPr="00FF446E">
        <w:rPr>
          <w:rFonts w:asciiTheme="majorHAnsi" w:hAnsiTheme="majorHAnsi"/>
          <w:color w:val="000000" w:themeColor="text1"/>
        </w:rPr>
        <w:t>kovati sklope šolskih prevozov:</w:t>
      </w:r>
    </w:p>
    <w:p w:rsidR="00EB0EEC" w:rsidRPr="00FF446E" w:rsidRDefault="00B26BEB" w:rsidP="001869B2">
      <w:pPr>
        <w:pStyle w:val="Odstavekseznama"/>
        <w:numPr>
          <w:ilvl w:val="0"/>
          <w:numId w:val="22"/>
        </w:numPr>
        <w:spacing w:after="0" w:line="240" w:lineRule="auto"/>
        <w:jc w:val="both"/>
        <w:rPr>
          <w:rFonts w:asciiTheme="majorHAnsi" w:hAnsiTheme="majorHAnsi"/>
          <w:color w:val="000000" w:themeColor="text1"/>
        </w:rPr>
      </w:pPr>
      <w:r>
        <w:rPr>
          <w:rFonts w:asciiTheme="majorHAnsi" w:hAnsiTheme="majorHAnsi"/>
          <w:color w:val="000000" w:themeColor="text1"/>
        </w:rPr>
        <w:t>v</w:t>
      </w:r>
      <w:r w:rsidR="00C2097A" w:rsidRPr="00FF446E">
        <w:rPr>
          <w:rFonts w:asciiTheme="majorHAnsi" w:hAnsiTheme="majorHAnsi"/>
          <w:color w:val="000000" w:themeColor="text1"/>
        </w:rPr>
        <w:t xml:space="preserve"> šolskem letu 2015/2016 je </w:t>
      </w:r>
      <w:r w:rsidR="003F0054" w:rsidRPr="00FF446E">
        <w:rPr>
          <w:rFonts w:asciiTheme="majorHAnsi" w:hAnsiTheme="majorHAnsi"/>
          <w:color w:val="000000" w:themeColor="text1"/>
        </w:rPr>
        <w:t xml:space="preserve">na prevoz </w:t>
      </w:r>
      <w:r w:rsidR="0049741A" w:rsidRPr="00FF446E">
        <w:rPr>
          <w:rFonts w:asciiTheme="majorHAnsi" w:hAnsiTheme="majorHAnsi"/>
          <w:color w:val="000000" w:themeColor="text1"/>
        </w:rPr>
        <w:t xml:space="preserve">iz/do POŠ Sele do/iz matične šole </w:t>
      </w:r>
      <w:r w:rsidR="003F0054" w:rsidRPr="00FF446E">
        <w:rPr>
          <w:rFonts w:asciiTheme="majorHAnsi" w:hAnsiTheme="majorHAnsi"/>
          <w:color w:val="000000" w:themeColor="text1"/>
        </w:rPr>
        <w:t xml:space="preserve">vključenih </w:t>
      </w:r>
      <w:r w:rsidR="008E5083" w:rsidRPr="00FF446E">
        <w:rPr>
          <w:rFonts w:asciiTheme="majorHAnsi" w:hAnsiTheme="majorHAnsi"/>
          <w:color w:val="000000" w:themeColor="text1"/>
        </w:rPr>
        <w:t>26</w:t>
      </w:r>
      <w:r w:rsidR="003F0054" w:rsidRPr="00FF446E">
        <w:rPr>
          <w:rFonts w:asciiTheme="majorHAnsi" w:hAnsiTheme="majorHAnsi"/>
          <w:color w:val="000000" w:themeColor="text1"/>
        </w:rPr>
        <w:t xml:space="preserve"> otrok, prevoz do matične šole poteka znotraj sklopa 1</w:t>
      </w:r>
      <w:r w:rsidR="0049741A" w:rsidRPr="00FF446E">
        <w:rPr>
          <w:rFonts w:asciiTheme="majorHAnsi" w:hAnsiTheme="majorHAnsi"/>
          <w:color w:val="000000" w:themeColor="text1"/>
        </w:rPr>
        <w:t>,</w:t>
      </w:r>
      <w:r w:rsidR="003F0054" w:rsidRPr="00FF446E">
        <w:rPr>
          <w:rFonts w:asciiTheme="majorHAnsi" w:hAnsiTheme="majorHAnsi"/>
          <w:color w:val="000000" w:themeColor="text1"/>
        </w:rPr>
        <w:t xml:space="preserve"> 2 </w:t>
      </w:r>
      <w:r w:rsidR="0049741A" w:rsidRPr="00FF446E">
        <w:rPr>
          <w:rFonts w:asciiTheme="majorHAnsi" w:hAnsiTheme="majorHAnsi"/>
          <w:color w:val="000000" w:themeColor="text1"/>
        </w:rPr>
        <w:t>in 17</w:t>
      </w:r>
      <w:r w:rsidR="00A130BF" w:rsidRPr="00FF446E">
        <w:rPr>
          <w:rFonts w:asciiTheme="majorHAnsi" w:hAnsiTheme="majorHAnsi"/>
          <w:color w:val="000000" w:themeColor="text1"/>
        </w:rPr>
        <w:t xml:space="preserve"> (17 sklop je bil zaradi prestavitve 6 razredov na matično šolo naročen naknadno v mesecu avgustu 2015). Skupna vrednost prevozov znaša</w:t>
      </w:r>
      <w:r w:rsidR="003F0054" w:rsidRPr="00FF446E">
        <w:rPr>
          <w:rFonts w:asciiTheme="majorHAnsi" w:hAnsiTheme="majorHAnsi"/>
          <w:color w:val="000000" w:themeColor="text1"/>
        </w:rPr>
        <w:t xml:space="preserve"> 155,26 EUR na dan</w:t>
      </w:r>
      <w:r w:rsidR="008F6750" w:rsidRPr="00FF446E">
        <w:rPr>
          <w:rFonts w:asciiTheme="majorHAnsi" w:hAnsiTheme="majorHAnsi"/>
          <w:color w:val="000000" w:themeColor="text1"/>
        </w:rPr>
        <w:t xml:space="preserve"> brez DDV oz. 32.301,84 </w:t>
      </w:r>
      <w:r w:rsidR="003F0054" w:rsidRPr="00FF446E">
        <w:rPr>
          <w:rFonts w:asciiTheme="majorHAnsi" w:hAnsiTheme="majorHAnsi"/>
          <w:color w:val="000000" w:themeColor="text1"/>
        </w:rPr>
        <w:t xml:space="preserve"> EUR</w:t>
      </w:r>
      <w:r w:rsidR="008F6750" w:rsidRPr="00FF446E">
        <w:rPr>
          <w:rFonts w:asciiTheme="majorHAnsi" w:hAnsiTheme="majorHAnsi"/>
          <w:color w:val="000000" w:themeColor="text1"/>
        </w:rPr>
        <w:t xml:space="preserve"> z DDV na</w:t>
      </w:r>
      <w:r w:rsidR="003F0054" w:rsidRPr="00FF446E">
        <w:rPr>
          <w:rFonts w:asciiTheme="majorHAnsi" w:hAnsiTheme="majorHAnsi"/>
          <w:color w:val="000000" w:themeColor="text1"/>
        </w:rPr>
        <w:t xml:space="preserve"> šolsko leto, oz. samo prevoz od</w:t>
      </w:r>
      <w:r w:rsidR="0049741A" w:rsidRPr="00FF446E">
        <w:rPr>
          <w:rFonts w:asciiTheme="majorHAnsi" w:hAnsiTheme="majorHAnsi"/>
          <w:color w:val="000000" w:themeColor="text1"/>
        </w:rPr>
        <w:t>/iz</w:t>
      </w:r>
      <w:r w:rsidR="003F0054" w:rsidRPr="00FF446E">
        <w:rPr>
          <w:rFonts w:asciiTheme="majorHAnsi" w:hAnsiTheme="majorHAnsi"/>
          <w:color w:val="000000" w:themeColor="text1"/>
        </w:rPr>
        <w:t xml:space="preserve"> POŠ Sele </w:t>
      </w:r>
      <w:r w:rsidR="0049741A" w:rsidRPr="00FF446E">
        <w:rPr>
          <w:rFonts w:asciiTheme="majorHAnsi" w:hAnsiTheme="majorHAnsi"/>
          <w:color w:val="000000" w:themeColor="text1"/>
        </w:rPr>
        <w:t>iz/</w:t>
      </w:r>
      <w:r w:rsidR="003F0054" w:rsidRPr="00FF446E">
        <w:rPr>
          <w:rFonts w:asciiTheme="majorHAnsi" w:hAnsiTheme="majorHAnsi"/>
          <w:color w:val="000000" w:themeColor="text1"/>
        </w:rPr>
        <w:t xml:space="preserve">do matične šole v </w:t>
      </w:r>
      <w:r w:rsidR="004D7ABC" w:rsidRPr="00FF446E">
        <w:rPr>
          <w:rFonts w:asciiTheme="majorHAnsi" w:hAnsiTheme="majorHAnsi"/>
          <w:color w:val="000000" w:themeColor="text1"/>
        </w:rPr>
        <w:t xml:space="preserve">skupni vrednosti </w:t>
      </w:r>
      <w:r w:rsidR="0049741A" w:rsidRPr="00FF446E">
        <w:rPr>
          <w:rFonts w:asciiTheme="majorHAnsi" w:hAnsiTheme="majorHAnsi"/>
          <w:color w:val="000000" w:themeColor="text1"/>
        </w:rPr>
        <w:t xml:space="preserve">31,56 </w:t>
      </w:r>
      <w:r w:rsidR="004D7ABC" w:rsidRPr="00FF446E">
        <w:rPr>
          <w:rFonts w:asciiTheme="majorHAnsi" w:hAnsiTheme="majorHAnsi"/>
          <w:color w:val="000000" w:themeColor="text1"/>
        </w:rPr>
        <w:t xml:space="preserve">EUR na dan </w:t>
      </w:r>
      <w:r w:rsidR="008F6750" w:rsidRPr="00FF446E">
        <w:rPr>
          <w:rFonts w:asciiTheme="majorHAnsi" w:hAnsiTheme="majorHAnsi"/>
          <w:color w:val="000000" w:themeColor="text1"/>
        </w:rPr>
        <w:t xml:space="preserve">brez DDV </w:t>
      </w:r>
      <w:r w:rsidR="004D7ABC" w:rsidRPr="00FF446E">
        <w:rPr>
          <w:rFonts w:asciiTheme="majorHAnsi" w:hAnsiTheme="majorHAnsi"/>
          <w:color w:val="000000" w:themeColor="text1"/>
        </w:rPr>
        <w:t xml:space="preserve">oz. </w:t>
      </w:r>
      <w:r w:rsidR="008F6750" w:rsidRPr="00FF446E">
        <w:rPr>
          <w:rFonts w:asciiTheme="majorHAnsi" w:hAnsiTheme="majorHAnsi"/>
          <w:color w:val="000000" w:themeColor="text1"/>
        </w:rPr>
        <w:t xml:space="preserve">6.566,06 </w:t>
      </w:r>
      <w:r w:rsidR="0049741A" w:rsidRPr="00FF446E">
        <w:rPr>
          <w:rFonts w:asciiTheme="majorHAnsi" w:hAnsiTheme="majorHAnsi"/>
          <w:color w:val="000000" w:themeColor="text1"/>
        </w:rPr>
        <w:t>EUR</w:t>
      </w:r>
      <w:r w:rsidR="008F6750" w:rsidRPr="00FF446E">
        <w:rPr>
          <w:rFonts w:asciiTheme="majorHAnsi" w:hAnsiTheme="majorHAnsi"/>
          <w:color w:val="000000" w:themeColor="text1"/>
        </w:rPr>
        <w:t xml:space="preserve"> z </w:t>
      </w:r>
      <w:r w:rsidR="0049741A" w:rsidRPr="00FF446E">
        <w:rPr>
          <w:rFonts w:asciiTheme="majorHAnsi" w:hAnsiTheme="majorHAnsi"/>
          <w:color w:val="000000" w:themeColor="text1"/>
        </w:rPr>
        <w:t xml:space="preserve">DDV na šolsko leto (glej tabelo </w:t>
      </w:r>
      <w:r w:rsidR="0050001B" w:rsidRPr="00FF446E">
        <w:rPr>
          <w:rFonts w:asciiTheme="majorHAnsi" w:hAnsiTheme="majorHAnsi"/>
          <w:color w:val="000000" w:themeColor="text1"/>
        </w:rPr>
        <w:t>4</w:t>
      </w:r>
      <w:r w:rsidR="008F6750" w:rsidRPr="00FF446E">
        <w:rPr>
          <w:rFonts w:asciiTheme="majorHAnsi" w:hAnsiTheme="majorHAnsi"/>
          <w:color w:val="000000" w:themeColor="text1"/>
        </w:rPr>
        <w:t>)</w:t>
      </w:r>
      <w:r w:rsidR="00343A46" w:rsidRPr="00FF446E">
        <w:rPr>
          <w:rFonts w:asciiTheme="majorHAnsi" w:hAnsiTheme="majorHAnsi"/>
          <w:color w:val="000000" w:themeColor="text1"/>
        </w:rPr>
        <w:t>.</w:t>
      </w:r>
      <w:r w:rsidR="008F6750" w:rsidRPr="00FF446E">
        <w:rPr>
          <w:rFonts w:asciiTheme="majorHAnsi" w:hAnsiTheme="majorHAnsi"/>
          <w:color w:val="000000" w:themeColor="text1"/>
        </w:rPr>
        <w:t xml:space="preserve"> </w:t>
      </w:r>
    </w:p>
    <w:p w:rsidR="004D7ABC" w:rsidRPr="00FF446E" w:rsidRDefault="003F0054" w:rsidP="001869B2">
      <w:pPr>
        <w:pStyle w:val="Odstavekseznama"/>
        <w:numPr>
          <w:ilvl w:val="0"/>
          <w:numId w:val="22"/>
        </w:num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Za šolsko leto 2016/2017 je oddano naročilo za </w:t>
      </w:r>
      <w:r w:rsidR="004D7ABC" w:rsidRPr="00FF446E">
        <w:rPr>
          <w:rFonts w:asciiTheme="majorHAnsi" w:hAnsiTheme="majorHAnsi"/>
          <w:color w:val="000000" w:themeColor="text1"/>
        </w:rPr>
        <w:t xml:space="preserve">prevoz vseh otrok do/od </w:t>
      </w:r>
      <w:r w:rsidR="00B26BEB">
        <w:rPr>
          <w:rFonts w:asciiTheme="majorHAnsi" w:hAnsiTheme="majorHAnsi"/>
          <w:color w:val="000000" w:themeColor="text1"/>
        </w:rPr>
        <w:t>POŠ Sele</w:t>
      </w:r>
      <w:r w:rsidR="004D7ABC" w:rsidRPr="00FF446E">
        <w:rPr>
          <w:rFonts w:asciiTheme="majorHAnsi" w:hAnsiTheme="majorHAnsi"/>
          <w:color w:val="000000" w:themeColor="text1"/>
        </w:rPr>
        <w:t xml:space="preserve"> in do/od matične šole znotraj relacij </w:t>
      </w:r>
      <w:r w:rsidRPr="00FF446E">
        <w:rPr>
          <w:rFonts w:asciiTheme="majorHAnsi" w:hAnsiTheme="majorHAnsi"/>
          <w:color w:val="000000" w:themeColor="text1"/>
        </w:rPr>
        <w:t>3 sklop</w:t>
      </w:r>
      <w:r w:rsidR="004D7ABC" w:rsidRPr="00FF446E">
        <w:rPr>
          <w:rFonts w:asciiTheme="majorHAnsi" w:hAnsiTheme="majorHAnsi"/>
          <w:color w:val="000000" w:themeColor="text1"/>
        </w:rPr>
        <w:t>ov. Prevoz iz</w:t>
      </w:r>
      <w:r w:rsidR="00C01F9F" w:rsidRPr="00FF446E">
        <w:rPr>
          <w:rFonts w:asciiTheme="majorHAnsi" w:hAnsiTheme="majorHAnsi"/>
          <w:color w:val="000000" w:themeColor="text1"/>
        </w:rPr>
        <w:t>/od</w:t>
      </w:r>
      <w:r w:rsidR="004D7ABC" w:rsidRPr="00FF446E">
        <w:rPr>
          <w:rFonts w:asciiTheme="majorHAnsi" w:hAnsiTheme="majorHAnsi"/>
          <w:color w:val="000000" w:themeColor="text1"/>
        </w:rPr>
        <w:t xml:space="preserve"> POŠ Sele do</w:t>
      </w:r>
      <w:r w:rsidR="00C01F9F" w:rsidRPr="00FF446E">
        <w:rPr>
          <w:rFonts w:asciiTheme="majorHAnsi" w:hAnsiTheme="majorHAnsi"/>
          <w:color w:val="000000" w:themeColor="text1"/>
        </w:rPr>
        <w:t>/iz</w:t>
      </w:r>
      <w:r w:rsidR="004D7ABC" w:rsidRPr="00FF446E">
        <w:rPr>
          <w:rFonts w:asciiTheme="majorHAnsi" w:hAnsiTheme="majorHAnsi"/>
          <w:color w:val="000000" w:themeColor="text1"/>
        </w:rPr>
        <w:t xml:space="preserve"> matične šole je potrebno zagotoviti za </w:t>
      </w:r>
      <w:r w:rsidR="008E5083" w:rsidRPr="00FF446E">
        <w:rPr>
          <w:rFonts w:asciiTheme="majorHAnsi" w:hAnsiTheme="majorHAnsi"/>
          <w:color w:val="000000" w:themeColor="text1"/>
        </w:rPr>
        <w:t>23</w:t>
      </w:r>
      <w:r w:rsidR="004D7ABC" w:rsidRPr="00FF446E">
        <w:rPr>
          <w:rFonts w:asciiTheme="majorHAnsi" w:hAnsiTheme="majorHAnsi"/>
          <w:color w:val="000000" w:themeColor="text1"/>
        </w:rPr>
        <w:t xml:space="preserve"> otrok. Ocenjena vrednost slednjih je enaka kot v šolskem letu 2015/2016. </w:t>
      </w:r>
    </w:p>
    <w:p w:rsidR="00A130BF" w:rsidRPr="00FF446E" w:rsidRDefault="00A130BF" w:rsidP="00A130BF">
      <w:pPr>
        <w:spacing w:after="0" w:line="240" w:lineRule="auto"/>
        <w:jc w:val="both"/>
        <w:rPr>
          <w:rFonts w:asciiTheme="majorHAnsi" w:hAnsiTheme="majorHAnsi"/>
          <w:color w:val="000000" w:themeColor="text1"/>
        </w:rPr>
      </w:pPr>
    </w:p>
    <w:p w:rsidR="00343A46" w:rsidRPr="00FF446E" w:rsidRDefault="00343A46" w:rsidP="00A130BF">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V primeru prestavitve 5</w:t>
      </w:r>
      <w:r w:rsidR="00B26BEB">
        <w:rPr>
          <w:rFonts w:asciiTheme="majorHAnsi" w:hAnsiTheme="majorHAnsi"/>
          <w:color w:val="000000" w:themeColor="text1"/>
        </w:rPr>
        <w:t>.</w:t>
      </w:r>
      <w:r w:rsidRPr="00FF446E">
        <w:rPr>
          <w:rFonts w:asciiTheme="majorHAnsi" w:hAnsiTheme="majorHAnsi"/>
          <w:color w:val="000000" w:themeColor="text1"/>
        </w:rPr>
        <w:t xml:space="preserve"> razreda na matično šolo je komisija ocenila, da bi bil</w:t>
      </w:r>
      <w:r w:rsidR="003B20FC" w:rsidRPr="00FF446E">
        <w:rPr>
          <w:rFonts w:asciiTheme="majorHAnsi" w:hAnsiTheme="majorHAnsi"/>
          <w:color w:val="000000" w:themeColor="text1"/>
        </w:rPr>
        <w:t>a potreba po min. 1 dodatnem pre</w:t>
      </w:r>
      <w:r w:rsidRPr="00FF446E">
        <w:rPr>
          <w:rFonts w:asciiTheme="majorHAnsi" w:hAnsiTheme="majorHAnsi"/>
          <w:color w:val="000000" w:themeColor="text1"/>
        </w:rPr>
        <w:t>vozu in 1 dodatnem odvozu,</w:t>
      </w:r>
      <w:r w:rsidR="005C79CA" w:rsidRPr="00FF446E">
        <w:rPr>
          <w:rFonts w:asciiTheme="majorHAnsi" w:hAnsiTheme="majorHAnsi"/>
          <w:color w:val="000000" w:themeColor="text1"/>
        </w:rPr>
        <w:t xml:space="preserve"> saj se obstoječi sklopi prevozov časovno ne bi izšli </w:t>
      </w:r>
      <w:r w:rsidRPr="00FF446E">
        <w:rPr>
          <w:rFonts w:asciiTheme="majorHAnsi" w:hAnsiTheme="majorHAnsi"/>
          <w:color w:val="000000" w:themeColor="text1"/>
        </w:rPr>
        <w:t>znotraj že oblikovanih sklopov, torej bi bilo po</w:t>
      </w:r>
      <w:r w:rsidR="00A130BF" w:rsidRPr="00FF446E">
        <w:rPr>
          <w:rFonts w:asciiTheme="majorHAnsi" w:hAnsiTheme="majorHAnsi"/>
          <w:color w:val="000000" w:themeColor="text1"/>
        </w:rPr>
        <w:t>trebno dodatno naročilo prevoza (</w:t>
      </w:r>
      <w:r w:rsidRPr="00FF446E">
        <w:rPr>
          <w:rFonts w:asciiTheme="majorHAnsi" w:hAnsiTheme="majorHAnsi"/>
          <w:color w:val="000000" w:themeColor="text1"/>
        </w:rPr>
        <w:t>kot je bil le-ta naročen v tem šolskem letu zaradi pres</w:t>
      </w:r>
      <w:r w:rsidR="003B20FC" w:rsidRPr="00FF446E">
        <w:rPr>
          <w:rFonts w:asciiTheme="majorHAnsi" w:hAnsiTheme="majorHAnsi"/>
          <w:color w:val="000000" w:themeColor="text1"/>
        </w:rPr>
        <w:t>tavitve 6</w:t>
      </w:r>
      <w:r w:rsidR="00B26BEB">
        <w:rPr>
          <w:rFonts w:asciiTheme="majorHAnsi" w:hAnsiTheme="majorHAnsi"/>
          <w:color w:val="000000" w:themeColor="text1"/>
        </w:rPr>
        <w:t>.</w:t>
      </w:r>
      <w:r w:rsidR="003B20FC" w:rsidRPr="00FF446E">
        <w:rPr>
          <w:rFonts w:asciiTheme="majorHAnsi" w:hAnsiTheme="majorHAnsi"/>
          <w:color w:val="000000" w:themeColor="text1"/>
        </w:rPr>
        <w:t xml:space="preserve"> razreda</w:t>
      </w:r>
      <w:r w:rsidRPr="00FF446E">
        <w:rPr>
          <w:rFonts w:asciiTheme="majorHAnsi" w:hAnsiTheme="majorHAnsi"/>
          <w:color w:val="000000" w:themeColor="text1"/>
        </w:rPr>
        <w:t xml:space="preserve"> na matično šolo), kar znaša 9,13 EUR brez DDV na prevoz oz. 19,99 EUR na dan z DDV in </w:t>
      </w:r>
      <w:r w:rsidRPr="00FF446E">
        <w:rPr>
          <w:rFonts w:asciiTheme="majorHAnsi" w:hAnsiTheme="majorHAnsi"/>
          <w:b/>
          <w:color w:val="000000" w:themeColor="text1"/>
        </w:rPr>
        <w:t xml:space="preserve">3.798,99 EUR </w:t>
      </w:r>
      <w:r w:rsidR="00D73107" w:rsidRPr="00FF446E">
        <w:rPr>
          <w:rFonts w:asciiTheme="majorHAnsi" w:hAnsiTheme="majorHAnsi"/>
          <w:b/>
          <w:color w:val="000000" w:themeColor="text1"/>
        </w:rPr>
        <w:t xml:space="preserve">z DDV </w:t>
      </w:r>
      <w:r w:rsidRPr="00FF446E">
        <w:rPr>
          <w:rFonts w:asciiTheme="majorHAnsi" w:hAnsiTheme="majorHAnsi"/>
          <w:b/>
          <w:color w:val="000000" w:themeColor="text1"/>
        </w:rPr>
        <w:t>na šolsko leto.</w:t>
      </w:r>
      <w:r w:rsidRPr="00FF446E">
        <w:rPr>
          <w:rFonts w:asciiTheme="majorHAnsi" w:hAnsiTheme="majorHAnsi"/>
          <w:color w:val="000000" w:themeColor="text1"/>
        </w:rPr>
        <w:t xml:space="preserve"> </w:t>
      </w:r>
    </w:p>
    <w:p w:rsidR="0049741A" w:rsidRPr="00FF446E" w:rsidRDefault="0049741A" w:rsidP="001869B2">
      <w:pPr>
        <w:spacing w:after="0" w:line="240" w:lineRule="auto"/>
        <w:jc w:val="both"/>
        <w:rPr>
          <w:rFonts w:asciiTheme="majorHAnsi" w:hAnsiTheme="majorHAnsi"/>
          <w:color w:val="000000" w:themeColor="text1"/>
        </w:rPr>
      </w:pPr>
    </w:p>
    <w:p w:rsidR="00DA3A50" w:rsidRDefault="0049741A"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Tabela</w:t>
      </w:r>
      <w:r w:rsidR="001869B2" w:rsidRPr="00FF446E">
        <w:rPr>
          <w:rFonts w:asciiTheme="majorHAnsi" w:hAnsiTheme="majorHAnsi"/>
          <w:color w:val="000000" w:themeColor="text1"/>
        </w:rPr>
        <w:t xml:space="preserve"> 4</w:t>
      </w:r>
      <w:r w:rsidRPr="00FF446E">
        <w:rPr>
          <w:rFonts w:asciiTheme="majorHAnsi" w:hAnsiTheme="majorHAnsi"/>
          <w:color w:val="000000" w:themeColor="text1"/>
        </w:rPr>
        <w:t>: Cena prevoza na osnovi sklenjene pogodbe s prevoznikom v šolskem letu 2015/2016</w:t>
      </w:r>
      <w:r w:rsidR="0080151A" w:rsidRPr="00FF446E">
        <w:rPr>
          <w:rFonts w:asciiTheme="majorHAnsi" w:hAnsiTheme="majorHAnsi"/>
          <w:color w:val="000000" w:themeColor="text1"/>
        </w:rPr>
        <w:t xml:space="preserve"> znotraj posameznih sklopov, po relacijah. </w:t>
      </w:r>
    </w:p>
    <w:p w:rsidR="00B26BEB" w:rsidRDefault="00B26BEB" w:rsidP="001869B2">
      <w:pPr>
        <w:spacing w:after="0" w:line="240" w:lineRule="auto"/>
        <w:jc w:val="both"/>
        <w:rPr>
          <w:rFonts w:asciiTheme="majorHAnsi" w:hAnsiTheme="majorHAnsi"/>
          <w:color w:val="000000" w:themeColor="text1"/>
        </w:rPr>
      </w:pPr>
    </w:p>
    <w:tbl>
      <w:tblPr>
        <w:tblStyle w:val="Tabelamrea1"/>
        <w:tblW w:w="0" w:type="auto"/>
        <w:tblLook w:val="04A0" w:firstRow="1" w:lastRow="0" w:firstColumn="1" w:lastColumn="0" w:noHBand="0" w:noVBand="1"/>
      </w:tblPr>
      <w:tblGrid>
        <w:gridCol w:w="1271"/>
        <w:gridCol w:w="5812"/>
        <w:gridCol w:w="1979"/>
      </w:tblGrid>
      <w:tr w:rsidR="0049741A" w:rsidRPr="00FF446E" w:rsidTr="00BA59A8">
        <w:tc>
          <w:tcPr>
            <w:tcW w:w="9062" w:type="dxa"/>
            <w:gridSpan w:val="3"/>
            <w:shd w:val="clear" w:color="auto" w:fill="FDE9D9" w:themeFill="accent6" w:themeFillTint="33"/>
            <w:vAlign w:val="center"/>
          </w:tcPr>
          <w:p w:rsidR="0049741A" w:rsidRPr="00FF446E" w:rsidRDefault="0049741A" w:rsidP="001869B2">
            <w:pPr>
              <w:rPr>
                <w:rFonts w:asciiTheme="majorHAnsi" w:eastAsia="Calibri" w:hAnsiTheme="majorHAnsi" w:cs="Times New Roman"/>
                <w:b/>
                <w:color w:val="000000" w:themeColor="text1"/>
                <w:sz w:val="18"/>
                <w:szCs w:val="18"/>
              </w:rPr>
            </w:pPr>
            <w:r w:rsidRPr="00FF446E">
              <w:rPr>
                <w:rFonts w:asciiTheme="majorHAnsi" w:eastAsia="Calibri" w:hAnsiTheme="majorHAnsi" w:cs="Times New Roman"/>
                <w:b/>
                <w:color w:val="000000" w:themeColor="text1"/>
                <w:sz w:val="18"/>
                <w:szCs w:val="18"/>
              </w:rPr>
              <w:t>SKLOP 1</w:t>
            </w:r>
          </w:p>
        </w:tc>
      </w:tr>
      <w:tr w:rsidR="0049741A" w:rsidRPr="00FF446E" w:rsidTr="00A130BF">
        <w:trPr>
          <w:trHeight w:val="296"/>
        </w:trPr>
        <w:tc>
          <w:tcPr>
            <w:tcW w:w="1271" w:type="dxa"/>
            <w:vAlign w:val="center"/>
          </w:tcPr>
          <w:p w:rsidR="0049741A" w:rsidRPr="00FF446E" w:rsidRDefault="0049741A" w:rsidP="001869B2">
            <w:pPr>
              <w:rPr>
                <w:rFonts w:asciiTheme="majorHAnsi" w:eastAsia="Calibri" w:hAnsiTheme="majorHAnsi" w:cs="Times New Roman"/>
                <w:color w:val="000000" w:themeColor="text1"/>
                <w:sz w:val="18"/>
                <w:szCs w:val="18"/>
              </w:rPr>
            </w:pPr>
            <w:r w:rsidRPr="00FF446E">
              <w:rPr>
                <w:rFonts w:asciiTheme="majorHAnsi" w:eastAsia="Calibri" w:hAnsiTheme="majorHAnsi" w:cs="Times New Roman"/>
                <w:color w:val="000000" w:themeColor="text1"/>
                <w:sz w:val="18"/>
                <w:szCs w:val="18"/>
              </w:rPr>
              <w:t>Št. relacije</w:t>
            </w:r>
          </w:p>
        </w:tc>
        <w:tc>
          <w:tcPr>
            <w:tcW w:w="5812" w:type="dxa"/>
            <w:vAlign w:val="center"/>
          </w:tcPr>
          <w:p w:rsidR="0049741A" w:rsidRPr="00FF446E" w:rsidRDefault="0049741A" w:rsidP="001869B2">
            <w:pPr>
              <w:rPr>
                <w:rFonts w:asciiTheme="majorHAnsi" w:eastAsia="Calibri" w:hAnsiTheme="majorHAnsi" w:cs="Times New Roman"/>
                <w:color w:val="000000" w:themeColor="text1"/>
                <w:sz w:val="18"/>
                <w:szCs w:val="18"/>
              </w:rPr>
            </w:pPr>
            <w:r w:rsidRPr="00FF446E">
              <w:rPr>
                <w:rFonts w:asciiTheme="majorHAnsi" w:eastAsia="Calibri" w:hAnsiTheme="majorHAnsi" w:cs="Times New Roman"/>
                <w:color w:val="000000" w:themeColor="text1"/>
                <w:sz w:val="18"/>
                <w:szCs w:val="18"/>
              </w:rPr>
              <w:t>RELACIJA</w:t>
            </w:r>
          </w:p>
        </w:tc>
        <w:tc>
          <w:tcPr>
            <w:tcW w:w="1979" w:type="dxa"/>
            <w:vAlign w:val="center"/>
          </w:tcPr>
          <w:p w:rsidR="0049741A" w:rsidRPr="00FF446E" w:rsidRDefault="0049741A" w:rsidP="006E2BEE">
            <w:pPr>
              <w:jc w:val="center"/>
              <w:rPr>
                <w:rFonts w:asciiTheme="majorHAnsi" w:eastAsia="Calibri" w:hAnsiTheme="majorHAnsi" w:cs="Times New Roman"/>
                <w:b/>
                <w:color w:val="000000" w:themeColor="text1"/>
                <w:sz w:val="18"/>
                <w:szCs w:val="18"/>
              </w:rPr>
            </w:pPr>
            <w:r w:rsidRPr="00FF446E">
              <w:rPr>
                <w:rFonts w:asciiTheme="majorHAnsi" w:eastAsia="Calibri" w:hAnsiTheme="majorHAnsi" w:cs="Times New Roman"/>
                <w:b/>
                <w:color w:val="000000" w:themeColor="text1"/>
                <w:sz w:val="18"/>
                <w:szCs w:val="18"/>
              </w:rPr>
              <w:t>Cena brez DDV/dan</w:t>
            </w:r>
          </w:p>
        </w:tc>
      </w:tr>
      <w:tr w:rsidR="0049741A" w:rsidRPr="00FF446E" w:rsidTr="00A130BF">
        <w:tc>
          <w:tcPr>
            <w:tcW w:w="1271" w:type="dxa"/>
            <w:vAlign w:val="center"/>
          </w:tcPr>
          <w:p w:rsidR="0049741A" w:rsidRPr="00FF446E" w:rsidRDefault="0049741A" w:rsidP="001869B2">
            <w:pPr>
              <w:jc w:val="center"/>
              <w:rPr>
                <w:rFonts w:asciiTheme="majorHAnsi" w:eastAsia="Calibri" w:hAnsiTheme="majorHAnsi" w:cs="Times New Roman"/>
                <w:color w:val="000000" w:themeColor="text1"/>
                <w:sz w:val="18"/>
                <w:szCs w:val="18"/>
              </w:rPr>
            </w:pPr>
            <w:r w:rsidRPr="00FF446E">
              <w:rPr>
                <w:rFonts w:asciiTheme="majorHAnsi" w:eastAsia="Calibri" w:hAnsiTheme="majorHAnsi" w:cs="Times New Roman"/>
                <w:color w:val="000000" w:themeColor="text1"/>
                <w:sz w:val="18"/>
                <w:szCs w:val="18"/>
              </w:rPr>
              <w:t>1.3.</w:t>
            </w:r>
          </w:p>
        </w:tc>
        <w:tc>
          <w:tcPr>
            <w:tcW w:w="5812" w:type="dxa"/>
            <w:vAlign w:val="center"/>
          </w:tcPr>
          <w:p w:rsidR="0049741A" w:rsidRPr="00FF446E" w:rsidRDefault="003B20FC" w:rsidP="001869B2">
            <w:pPr>
              <w:rPr>
                <w:rFonts w:asciiTheme="majorHAnsi" w:eastAsia="Calibri" w:hAnsiTheme="majorHAnsi" w:cs="Times New Roman"/>
                <w:color w:val="000000" w:themeColor="text1"/>
                <w:sz w:val="18"/>
                <w:szCs w:val="18"/>
              </w:rPr>
            </w:pPr>
            <w:r w:rsidRPr="00FF446E">
              <w:rPr>
                <w:rFonts w:asciiTheme="majorHAnsi" w:eastAsia="Calibri" w:hAnsiTheme="majorHAnsi" w:cs="Times New Roman"/>
                <w:color w:val="000000" w:themeColor="text1"/>
                <w:sz w:val="18"/>
                <w:szCs w:val="18"/>
              </w:rPr>
              <w:t>Tretji pri</w:t>
            </w:r>
            <w:r w:rsidR="0049741A" w:rsidRPr="00FF446E">
              <w:rPr>
                <w:rFonts w:asciiTheme="majorHAnsi" w:eastAsia="Calibri" w:hAnsiTheme="majorHAnsi" w:cs="Times New Roman"/>
                <w:color w:val="000000" w:themeColor="text1"/>
                <w:sz w:val="18"/>
                <w:szCs w:val="18"/>
              </w:rPr>
              <w:t>voz za prvo šolsko uro, relacija POŠ SELE – POSTAJALIŠČE ZADRUGA SG</w:t>
            </w:r>
          </w:p>
        </w:tc>
        <w:tc>
          <w:tcPr>
            <w:tcW w:w="1979" w:type="dxa"/>
            <w:vAlign w:val="center"/>
          </w:tcPr>
          <w:p w:rsidR="0049741A" w:rsidRPr="00FF446E" w:rsidRDefault="0049741A" w:rsidP="001869B2">
            <w:pPr>
              <w:jc w:val="right"/>
              <w:rPr>
                <w:rFonts w:asciiTheme="majorHAnsi" w:eastAsia="Calibri" w:hAnsiTheme="majorHAnsi" w:cs="Times New Roman"/>
                <w:b/>
                <w:color w:val="000000" w:themeColor="text1"/>
                <w:sz w:val="18"/>
                <w:szCs w:val="18"/>
              </w:rPr>
            </w:pPr>
            <w:r w:rsidRPr="00FF446E">
              <w:rPr>
                <w:rFonts w:asciiTheme="majorHAnsi" w:eastAsia="Calibri" w:hAnsiTheme="majorHAnsi" w:cs="Times New Roman"/>
                <w:b/>
                <w:color w:val="000000" w:themeColor="text1"/>
                <w:sz w:val="18"/>
                <w:szCs w:val="18"/>
              </w:rPr>
              <w:t>6,00</w:t>
            </w:r>
          </w:p>
        </w:tc>
      </w:tr>
      <w:tr w:rsidR="0049741A" w:rsidRPr="00FF446E" w:rsidTr="00A130BF">
        <w:tc>
          <w:tcPr>
            <w:tcW w:w="1271" w:type="dxa"/>
            <w:vAlign w:val="center"/>
          </w:tcPr>
          <w:p w:rsidR="0049741A" w:rsidRPr="00FF446E" w:rsidRDefault="0049741A" w:rsidP="001869B2">
            <w:pPr>
              <w:jc w:val="center"/>
              <w:rPr>
                <w:rFonts w:asciiTheme="majorHAnsi" w:eastAsia="Calibri" w:hAnsiTheme="majorHAnsi" w:cs="Times New Roman"/>
                <w:color w:val="000000" w:themeColor="text1"/>
                <w:sz w:val="18"/>
                <w:szCs w:val="18"/>
              </w:rPr>
            </w:pPr>
            <w:r w:rsidRPr="00FF446E">
              <w:rPr>
                <w:rFonts w:asciiTheme="majorHAnsi" w:eastAsia="Calibri" w:hAnsiTheme="majorHAnsi" w:cs="Times New Roman"/>
                <w:color w:val="000000" w:themeColor="text1"/>
                <w:sz w:val="18"/>
                <w:szCs w:val="18"/>
              </w:rPr>
              <w:t>1.7.</w:t>
            </w:r>
          </w:p>
        </w:tc>
        <w:tc>
          <w:tcPr>
            <w:tcW w:w="5812" w:type="dxa"/>
            <w:vAlign w:val="center"/>
          </w:tcPr>
          <w:p w:rsidR="0049741A" w:rsidRPr="00FF446E" w:rsidRDefault="0049741A" w:rsidP="001869B2">
            <w:pPr>
              <w:rPr>
                <w:rFonts w:asciiTheme="majorHAnsi" w:eastAsia="Calibri" w:hAnsiTheme="majorHAnsi" w:cs="Times New Roman"/>
                <w:color w:val="000000" w:themeColor="text1"/>
                <w:sz w:val="18"/>
                <w:szCs w:val="18"/>
              </w:rPr>
            </w:pPr>
            <w:r w:rsidRPr="00FF446E">
              <w:rPr>
                <w:rFonts w:asciiTheme="majorHAnsi" w:eastAsia="Calibri" w:hAnsiTheme="majorHAnsi" w:cs="Times New Roman"/>
                <w:color w:val="000000" w:themeColor="text1"/>
                <w:sz w:val="18"/>
                <w:szCs w:val="18"/>
              </w:rPr>
              <w:t>Odvoz: POSTAJALIŠČE ZADRUGA – POŠ SELE</w:t>
            </w:r>
          </w:p>
        </w:tc>
        <w:tc>
          <w:tcPr>
            <w:tcW w:w="1979" w:type="dxa"/>
            <w:vAlign w:val="center"/>
          </w:tcPr>
          <w:p w:rsidR="0049741A" w:rsidRPr="00FF446E" w:rsidRDefault="0049741A" w:rsidP="001869B2">
            <w:pPr>
              <w:jc w:val="right"/>
              <w:rPr>
                <w:rFonts w:asciiTheme="majorHAnsi" w:eastAsia="Calibri" w:hAnsiTheme="majorHAnsi" w:cs="Times New Roman"/>
                <w:b/>
                <w:color w:val="000000" w:themeColor="text1"/>
                <w:sz w:val="18"/>
                <w:szCs w:val="18"/>
              </w:rPr>
            </w:pPr>
            <w:r w:rsidRPr="00FF446E">
              <w:rPr>
                <w:rFonts w:asciiTheme="majorHAnsi" w:eastAsia="Calibri" w:hAnsiTheme="majorHAnsi" w:cs="Times New Roman"/>
                <w:b/>
                <w:color w:val="000000" w:themeColor="text1"/>
                <w:sz w:val="18"/>
                <w:szCs w:val="18"/>
              </w:rPr>
              <w:t>3,30</w:t>
            </w:r>
          </w:p>
        </w:tc>
      </w:tr>
      <w:tr w:rsidR="0049741A" w:rsidRPr="00FF446E" w:rsidTr="00BA59A8">
        <w:trPr>
          <w:trHeight w:val="47"/>
        </w:trPr>
        <w:tc>
          <w:tcPr>
            <w:tcW w:w="9062" w:type="dxa"/>
            <w:gridSpan w:val="3"/>
            <w:shd w:val="clear" w:color="auto" w:fill="FDE9D9" w:themeFill="accent6" w:themeFillTint="33"/>
            <w:vAlign w:val="center"/>
          </w:tcPr>
          <w:p w:rsidR="0049741A" w:rsidRPr="00FF446E" w:rsidRDefault="0049741A" w:rsidP="001869B2">
            <w:pPr>
              <w:rPr>
                <w:rFonts w:asciiTheme="majorHAnsi" w:eastAsia="Calibri" w:hAnsiTheme="majorHAnsi" w:cs="Times New Roman"/>
                <w:b/>
                <w:color w:val="000000" w:themeColor="text1"/>
                <w:sz w:val="18"/>
                <w:szCs w:val="18"/>
              </w:rPr>
            </w:pPr>
            <w:r w:rsidRPr="00FF446E">
              <w:rPr>
                <w:rFonts w:asciiTheme="majorHAnsi" w:eastAsia="Calibri" w:hAnsiTheme="majorHAnsi" w:cs="Times New Roman"/>
                <w:b/>
                <w:color w:val="000000" w:themeColor="text1"/>
                <w:sz w:val="18"/>
                <w:szCs w:val="18"/>
              </w:rPr>
              <w:lastRenderedPageBreak/>
              <w:t>SKLOP 2</w:t>
            </w:r>
          </w:p>
        </w:tc>
      </w:tr>
      <w:tr w:rsidR="0049741A" w:rsidRPr="00FF446E" w:rsidTr="00A130BF">
        <w:trPr>
          <w:trHeight w:val="117"/>
        </w:trPr>
        <w:tc>
          <w:tcPr>
            <w:tcW w:w="1271" w:type="dxa"/>
            <w:vAlign w:val="center"/>
          </w:tcPr>
          <w:p w:rsidR="0049741A" w:rsidRPr="00FF446E" w:rsidRDefault="0049741A" w:rsidP="001869B2">
            <w:pPr>
              <w:jc w:val="center"/>
              <w:rPr>
                <w:rFonts w:asciiTheme="majorHAnsi" w:eastAsia="Calibri" w:hAnsiTheme="majorHAnsi" w:cs="Times New Roman"/>
                <w:color w:val="000000" w:themeColor="text1"/>
                <w:sz w:val="18"/>
                <w:szCs w:val="18"/>
              </w:rPr>
            </w:pPr>
            <w:r w:rsidRPr="00FF446E">
              <w:rPr>
                <w:rFonts w:asciiTheme="majorHAnsi" w:eastAsia="Calibri" w:hAnsiTheme="majorHAnsi" w:cs="Times New Roman"/>
                <w:color w:val="000000" w:themeColor="text1"/>
                <w:sz w:val="18"/>
                <w:szCs w:val="18"/>
              </w:rPr>
              <w:t>2.3.</w:t>
            </w:r>
          </w:p>
        </w:tc>
        <w:tc>
          <w:tcPr>
            <w:tcW w:w="5812" w:type="dxa"/>
            <w:vAlign w:val="center"/>
          </w:tcPr>
          <w:p w:rsidR="0049741A" w:rsidRPr="00FF446E" w:rsidRDefault="0049741A" w:rsidP="001869B2">
            <w:pPr>
              <w:rPr>
                <w:rFonts w:asciiTheme="majorHAnsi" w:eastAsia="Calibri" w:hAnsiTheme="majorHAnsi" w:cs="Times New Roman"/>
                <w:color w:val="000000" w:themeColor="text1"/>
                <w:sz w:val="18"/>
                <w:szCs w:val="18"/>
              </w:rPr>
            </w:pPr>
            <w:r w:rsidRPr="00FF446E">
              <w:rPr>
                <w:rFonts w:asciiTheme="majorHAnsi" w:eastAsia="Calibri" w:hAnsiTheme="majorHAnsi" w:cs="Times New Roman"/>
                <w:color w:val="000000" w:themeColor="text1"/>
                <w:sz w:val="18"/>
                <w:szCs w:val="18"/>
              </w:rPr>
              <w:t>Tretji privoz za prvo šolsko uro, relacija: POŠ SELE – POSTAJALIŠČE ZADRUGA SG</w:t>
            </w:r>
          </w:p>
        </w:tc>
        <w:tc>
          <w:tcPr>
            <w:tcW w:w="1979" w:type="dxa"/>
            <w:vAlign w:val="center"/>
          </w:tcPr>
          <w:p w:rsidR="0049741A" w:rsidRPr="00FF446E" w:rsidRDefault="0049741A" w:rsidP="001869B2">
            <w:pPr>
              <w:jc w:val="right"/>
              <w:rPr>
                <w:rFonts w:asciiTheme="majorHAnsi" w:eastAsia="Calibri" w:hAnsiTheme="majorHAnsi" w:cs="Times New Roman"/>
                <w:b/>
                <w:color w:val="000000" w:themeColor="text1"/>
                <w:sz w:val="18"/>
                <w:szCs w:val="18"/>
              </w:rPr>
            </w:pPr>
            <w:r w:rsidRPr="00FF446E">
              <w:rPr>
                <w:rFonts w:asciiTheme="majorHAnsi" w:eastAsia="Calibri" w:hAnsiTheme="majorHAnsi" w:cs="Times New Roman"/>
                <w:b/>
                <w:color w:val="000000" w:themeColor="text1"/>
                <w:sz w:val="18"/>
                <w:szCs w:val="18"/>
              </w:rPr>
              <w:t>2,00</w:t>
            </w:r>
          </w:p>
        </w:tc>
      </w:tr>
      <w:tr w:rsidR="0049741A" w:rsidRPr="00FF446E" w:rsidTr="00A130BF">
        <w:tc>
          <w:tcPr>
            <w:tcW w:w="1271" w:type="dxa"/>
            <w:vAlign w:val="center"/>
          </w:tcPr>
          <w:p w:rsidR="0049741A" w:rsidRPr="00FF446E" w:rsidRDefault="0049741A" w:rsidP="001869B2">
            <w:pPr>
              <w:jc w:val="center"/>
              <w:rPr>
                <w:rFonts w:asciiTheme="majorHAnsi" w:eastAsia="Calibri" w:hAnsiTheme="majorHAnsi" w:cs="Times New Roman"/>
                <w:color w:val="000000" w:themeColor="text1"/>
                <w:sz w:val="18"/>
                <w:szCs w:val="18"/>
              </w:rPr>
            </w:pPr>
            <w:r w:rsidRPr="00FF446E">
              <w:rPr>
                <w:rFonts w:asciiTheme="majorHAnsi" w:eastAsia="Calibri" w:hAnsiTheme="majorHAnsi" w:cs="Times New Roman"/>
                <w:color w:val="000000" w:themeColor="text1"/>
                <w:sz w:val="18"/>
                <w:szCs w:val="18"/>
              </w:rPr>
              <w:t>2.5.</w:t>
            </w:r>
          </w:p>
        </w:tc>
        <w:tc>
          <w:tcPr>
            <w:tcW w:w="5812" w:type="dxa"/>
            <w:vAlign w:val="center"/>
          </w:tcPr>
          <w:p w:rsidR="0049741A" w:rsidRPr="00FF446E" w:rsidRDefault="0049741A" w:rsidP="001869B2">
            <w:pPr>
              <w:rPr>
                <w:rFonts w:asciiTheme="majorHAnsi" w:eastAsia="Calibri" w:hAnsiTheme="majorHAnsi" w:cs="Times New Roman"/>
                <w:color w:val="000000" w:themeColor="text1"/>
                <w:sz w:val="18"/>
                <w:szCs w:val="18"/>
              </w:rPr>
            </w:pPr>
            <w:r w:rsidRPr="00FF446E">
              <w:rPr>
                <w:rFonts w:asciiTheme="majorHAnsi" w:eastAsia="Calibri" w:hAnsiTheme="majorHAnsi" w:cs="Times New Roman"/>
                <w:color w:val="000000" w:themeColor="text1"/>
                <w:sz w:val="18"/>
                <w:szCs w:val="18"/>
              </w:rPr>
              <w:t>Odvoz: POSTAJALIŠČE ZADRUGA SG – POŠ SELE</w:t>
            </w:r>
          </w:p>
        </w:tc>
        <w:tc>
          <w:tcPr>
            <w:tcW w:w="1979" w:type="dxa"/>
            <w:vAlign w:val="center"/>
          </w:tcPr>
          <w:p w:rsidR="0049741A" w:rsidRPr="00FF446E" w:rsidRDefault="0049741A" w:rsidP="001869B2">
            <w:pPr>
              <w:jc w:val="right"/>
              <w:rPr>
                <w:rFonts w:asciiTheme="majorHAnsi" w:eastAsia="Calibri" w:hAnsiTheme="majorHAnsi" w:cs="Times New Roman"/>
                <w:b/>
                <w:color w:val="000000" w:themeColor="text1"/>
                <w:sz w:val="18"/>
                <w:szCs w:val="18"/>
              </w:rPr>
            </w:pPr>
            <w:r w:rsidRPr="00FF446E">
              <w:rPr>
                <w:rFonts w:asciiTheme="majorHAnsi" w:eastAsia="Calibri" w:hAnsiTheme="majorHAnsi" w:cs="Times New Roman"/>
                <w:b/>
                <w:color w:val="000000" w:themeColor="text1"/>
                <w:sz w:val="18"/>
                <w:szCs w:val="18"/>
              </w:rPr>
              <w:t>2,00</w:t>
            </w:r>
          </w:p>
        </w:tc>
      </w:tr>
      <w:tr w:rsidR="0049741A" w:rsidRPr="00FF446E" w:rsidTr="00BA59A8">
        <w:tc>
          <w:tcPr>
            <w:tcW w:w="9062" w:type="dxa"/>
            <w:gridSpan w:val="3"/>
            <w:shd w:val="clear" w:color="auto" w:fill="FDE9D9" w:themeFill="accent6" w:themeFillTint="33"/>
            <w:vAlign w:val="center"/>
          </w:tcPr>
          <w:p w:rsidR="0049741A" w:rsidRPr="00FF446E" w:rsidRDefault="0049741A" w:rsidP="001869B2">
            <w:pPr>
              <w:rPr>
                <w:rFonts w:asciiTheme="majorHAnsi" w:eastAsia="Calibri" w:hAnsiTheme="majorHAnsi" w:cs="Times New Roman"/>
                <w:b/>
                <w:color w:val="000000" w:themeColor="text1"/>
                <w:sz w:val="18"/>
                <w:szCs w:val="18"/>
              </w:rPr>
            </w:pPr>
            <w:r w:rsidRPr="00FF446E">
              <w:rPr>
                <w:rFonts w:asciiTheme="majorHAnsi" w:eastAsia="Calibri" w:hAnsiTheme="majorHAnsi" w:cs="Times New Roman"/>
                <w:b/>
                <w:color w:val="000000" w:themeColor="text1"/>
                <w:sz w:val="18"/>
                <w:szCs w:val="18"/>
              </w:rPr>
              <w:t>SKLOP 17</w:t>
            </w:r>
          </w:p>
        </w:tc>
      </w:tr>
      <w:tr w:rsidR="0049741A" w:rsidRPr="00FF446E" w:rsidTr="00A130BF">
        <w:tc>
          <w:tcPr>
            <w:tcW w:w="1271" w:type="dxa"/>
            <w:vAlign w:val="center"/>
          </w:tcPr>
          <w:p w:rsidR="0049741A" w:rsidRPr="00FF446E" w:rsidRDefault="0049741A" w:rsidP="001869B2">
            <w:pPr>
              <w:jc w:val="center"/>
              <w:rPr>
                <w:rFonts w:asciiTheme="majorHAnsi" w:eastAsia="Calibri" w:hAnsiTheme="majorHAnsi" w:cs="Times New Roman"/>
                <w:color w:val="000000" w:themeColor="text1"/>
                <w:sz w:val="18"/>
                <w:szCs w:val="18"/>
              </w:rPr>
            </w:pPr>
            <w:r w:rsidRPr="00FF446E">
              <w:rPr>
                <w:rFonts w:asciiTheme="majorHAnsi" w:eastAsia="Calibri" w:hAnsiTheme="majorHAnsi" w:cs="Times New Roman"/>
                <w:color w:val="000000" w:themeColor="text1"/>
                <w:sz w:val="18"/>
                <w:szCs w:val="18"/>
              </w:rPr>
              <w:t>17.1.</w:t>
            </w:r>
          </w:p>
        </w:tc>
        <w:tc>
          <w:tcPr>
            <w:tcW w:w="5812" w:type="dxa"/>
            <w:vAlign w:val="center"/>
          </w:tcPr>
          <w:p w:rsidR="0049741A" w:rsidRPr="00FF446E" w:rsidRDefault="0049741A" w:rsidP="001869B2">
            <w:pPr>
              <w:rPr>
                <w:rFonts w:asciiTheme="majorHAnsi" w:eastAsia="Calibri" w:hAnsiTheme="majorHAnsi" w:cs="Times New Roman"/>
                <w:color w:val="000000" w:themeColor="text1"/>
                <w:sz w:val="18"/>
                <w:szCs w:val="18"/>
              </w:rPr>
            </w:pPr>
            <w:r w:rsidRPr="00FF446E">
              <w:rPr>
                <w:rFonts w:asciiTheme="majorHAnsi" w:eastAsia="Calibri" w:hAnsiTheme="majorHAnsi" w:cs="Times New Roman"/>
                <w:color w:val="000000" w:themeColor="text1"/>
                <w:sz w:val="18"/>
                <w:szCs w:val="18"/>
              </w:rPr>
              <w:t>Privoz za prvo šolsko uro, relacija: PREDNIK – KRESNIK – POŠ SELE – POSTAJALIŠČE ZADRUGA</w:t>
            </w:r>
          </w:p>
        </w:tc>
        <w:tc>
          <w:tcPr>
            <w:tcW w:w="1979" w:type="dxa"/>
            <w:vAlign w:val="center"/>
          </w:tcPr>
          <w:p w:rsidR="0049741A" w:rsidRPr="00FF446E" w:rsidRDefault="0049741A" w:rsidP="001869B2">
            <w:pPr>
              <w:jc w:val="right"/>
              <w:rPr>
                <w:rFonts w:asciiTheme="majorHAnsi" w:eastAsia="Calibri" w:hAnsiTheme="majorHAnsi" w:cs="Times New Roman"/>
                <w:b/>
                <w:color w:val="000000" w:themeColor="text1"/>
                <w:sz w:val="18"/>
                <w:szCs w:val="18"/>
              </w:rPr>
            </w:pPr>
            <w:r w:rsidRPr="00FF446E">
              <w:rPr>
                <w:rFonts w:asciiTheme="majorHAnsi" w:eastAsia="Calibri" w:hAnsiTheme="majorHAnsi" w:cs="Times New Roman"/>
                <w:b/>
                <w:color w:val="000000" w:themeColor="text1"/>
                <w:sz w:val="18"/>
                <w:szCs w:val="18"/>
              </w:rPr>
              <w:t>9,13</w:t>
            </w:r>
          </w:p>
        </w:tc>
      </w:tr>
      <w:tr w:rsidR="0049741A" w:rsidRPr="00FF446E" w:rsidTr="00A130BF">
        <w:tc>
          <w:tcPr>
            <w:tcW w:w="1271" w:type="dxa"/>
            <w:vAlign w:val="center"/>
          </w:tcPr>
          <w:p w:rsidR="0049741A" w:rsidRPr="00FF446E" w:rsidRDefault="0049741A" w:rsidP="001869B2">
            <w:pPr>
              <w:jc w:val="center"/>
              <w:rPr>
                <w:rFonts w:asciiTheme="majorHAnsi" w:eastAsia="Calibri" w:hAnsiTheme="majorHAnsi" w:cs="Times New Roman"/>
                <w:color w:val="000000" w:themeColor="text1"/>
                <w:sz w:val="18"/>
                <w:szCs w:val="18"/>
              </w:rPr>
            </w:pPr>
            <w:r w:rsidRPr="00FF446E">
              <w:rPr>
                <w:rFonts w:asciiTheme="majorHAnsi" w:eastAsia="Calibri" w:hAnsiTheme="majorHAnsi" w:cs="Times New Roman"/>
                <w:color w:val="000000" w:themeColor="text1"/>
                <w:sz w:val="18"/>
                <w:szCs w:val="18"/>
              </w:rPr>
              <w:t>17.2.</w:t>
            </w:r>
          </w:p>
        </w:tc>
        <w:tc>
          <w:tcPr>
            <w:tcW w:w="5812" w:type="dxa"/>
            <w:vAlign w:val="center"/>
          </w:tcPr>
          <w:p w:rsidR="0049741A" w:rsidRPr="00FF446E" w:rsidRDefault="0049741A" w:rsidP="001869B2">
            <w:pPr>
              <w:rPr>
                <w:rFonts w:asciiTheme="majorHAnsi" w:eastAsia="Calibri" w:hAnsiTheme="majorHAnsi" w:cs="Times New Roman"/>
                <w:color w:val="000000" w:themeColor="text1"/>
                <w:sz w:val="18"/>
                <w:szCs w:val="18"/>
              </w:rPr>
            </w:pPr>
            <w:r w:rsidRPr="00FF446E">
              <w:rPr>
                <w:rFonts w:asciiTheme="majorHAnsi" w:eastAsia="Calibri" w:hAnsiTheme="majorHAnsi" w:cs="Times New Roman"/>
                <w:color w:val="000000" w:themeColor="text1"/>
                <w:sz w:val="18"/>
                <w:szCs w:val="18"/>
              </w:rPr>
              <w:t>Odvoz, relacija: POSTAJALIŠČE ZADRUGA – POŠ SELE – KRESNIK - PREDNIK</w:t>
            </w:r>
          </w:p>
        </w:tc>
        <w:tc>
          <w:tcPr>
            <w:tcW w:w="1979" w:type="dxa"/>
            <w:vAlign w:val="center"/>
          </w:tcPr>
          <w:p w:rsidR="0049741A" w:rsidRPr="00FF446E" w:rsidRDefault="0049741A" w:rsidP="001869B2">
            <w:pPr>
              <w:jc w:val="right"/>
              <w:rPr>
                <w:rFonts w:asciiTheme="majorHAnsi" w:eastAsia="Calibri" w:hAnsiTheme="majorHAnsi" w:cs="Times New Roman"/>
                <w:b/>
                <w:color w:val="000000" w:themeColor="text1"/>
                <w:sz w:val="18"/>
                <w:szCs w:val="18"/>
              </w:rPr>
            </w:pPr>
            <w:r w:rsidRPr="00FF446E">
              <w:rPr>
                <w:rFonts w:asciiTheme="majorHAnsi" w:eastAsia="Calibri" w:hAnsiTheme="majorHAnsi" w:cs="Times New Roman"/>
                <w:b/>
                <w:color w:val="000000" w:themeColor="text1"/>
                <w:sz w:val="18"/>
                <w:szCs w:val="18"/>
              </w:rPr>
              <w:t>9,13</w:t>
            </w:r>
          </w:p>
        </w:tc>
      </w:tr>
      <w:tr w:rsidR="0049741A" w:rsidRPr="00FF446E" w:rsidTr="00A130BF">
        <w:tc>
          <w:tcPr>
            <w:tcW w:w="1271" w:type="dxa"/>
            <w:shd w:val="clear" w:color="auto" w:fill="FDE9D9" w:themeFill="accent6" w:themeFillTint="33"/>
            <w:vAlign w:val="center"/>
          </w:tcPr>
          <w:p w:rsidR="0049741A" w:rsidRPr="00FF446E" w:rsidRDefault="0049741A" w:rsidP="001869B2">
            <w:pPr>
              <w:rPr>
                <w:rFonts w:asciiTheme="majorHAnsi" w:eastAsia="Calibri" w:hAnsiTheme="majorHAnsi" w:cs="Times New Roman"/>
                <w:b/>
                <w:color w:val="000000" w:themeColor="text1"/>
                <w:sz w:val="18"/>
                <w:szCs w:val="18"/>
              </w:rPr>
            </w:pPr>
            <w:r w:rsidRPr="00FF446E">
              <w:rPr>
                <w:rFonts w:asciiTheme="majorHAnsi" w:eastAsia="Calibri" w:hAnsiTheme="majorHAnsi" w:cs="Times New Roman"/>
                <w:b/>
                <w:color w:val="000000" w:themeColor="text1"/>
                <w:sz w:val="18"/>
                <w:szCs w:val="18"/>
              </w:rPr>
              <w:t xml:space="preserve">Skupaj </w:t>
            </w:r>
          </w:p>
        </w:tc>
        <w:tc>
          <w:tcPr>
            <w:tcW w:w="5812" w:type="dxa"/>
            <w:shd w:val="clear" w:color="auto" w:fill="FDE9D9" w:themeFill="accent6" w:themeFillTint="33"/>
            <w:vAlign w:val="center"/>
          </w:tcPr>
          <w:p w:rsidR="0049741A" w:rsidRPr="00FF446E" w:rsidRDefault="0049741A" w:rsidP="001869B2">
            <w:pPr>
              <w:rPr>
                <w:rFonts w:asciiTheme="majorHAnsi" w:eastAsia="Calibri" w:hAnsiTheme="majorHAnsi" w:cs="Times New Roman"/>
                <w:b/>
                <w:color w:val="000000" w:themeColor="text1"/>
                <w:sz w:val="18"/>
                <w:szCs w:val="18"/>
              </w:rPr>
            </w:pPr>
          </w:p>
        </w:tc>
        <w:tc>
          <w:tcPr>
            <w:tcW w:w="1979" w:type="dxa"/>
            <w:shd w:val="clear" w:color="auto" w:fill="FDE9D9" w:themeFill="accent6" w:themeFillTint="33"/>
            <w:vAlign w:val="center"/>
          </w:tcPr>
          <w:p w:rsidR="0049741A" w:rsidRPr="00FF446E" w:rsidRDefault="0049741A" w:rsidP="001869B2">
            <w:pPr>
              <w:jc w:val="right"/>
              <w:rPr>
                <w:rFonts w:asciiTheme="majorHAnsi" w:eastAsia="Calibri" w:hAnsiTheme="majorHAnsi" w:cs="Times New Roman"/>
                <w:b/>
                <w:color w:val="000000" w:themeColor="text1"/>
                <w:sz w:val="18"/>
                <w:szCs w:val="18"/>
              </w:rPr>
            </w:pPr>
            <w:r w:rsidRPr="00FF446E">
              <w:rPr>
                <w:rFonts w:asciiTheme="majorHAnsi" w:eastAsia="Calibri" w:hAnsiTheme="majorHAnsi" w:cs="Times New Roman"/>
                <w:b/>
                <w:color w:val="000000" w:themeColor="text1"/>
                <w:sz w:val="18"/>
                <w:szCs w:val="18"/>
              </w:rPr>
              <w:t>31,56</w:t>
            </w:r>
          </w:p>
        </w:tc>
      </w:tr>
    </w:tbl>
    <w:p w:rsidR="0080151A" w:rsidRPr="00FF446E" w:rsidRDefault="0080151A" w:rsidP="001869B2">
      <w:pPr>
        <w:spacing w:after="0" w:line="240" w:lineRule="auto"/>
        <w:jc w:val="both"/>
        <w:rPr>
          <w:rFonts w:asciiTheme="majorHAnsi" w:hAnsiTheme="majorHAnsi"/>
          <w:color w:val="000000" w:themeColor="text1"/>
          <w:sz w:val="18"/>
          <w:szCs w:val="18"/>
        </w:rPr>
      </w:pPr>
      <w:r w:rsidRPr="00FF446E">
        <w:rPr>
          <w:rFonts w:asciiTheme="majorHAnsi" w:hAnsiTheme="majorHAnsi"/>
          <w:color w:val="000000" w:themeColor="text1"/>
          <w:sz w:val="18"/>
          <w:szCs w:val="18"/>
        </w:rPr>
        <w:t>Vir: Arhiv MOSG – ponudbe ponudnikov.</w:t>
      </w:r>
    </w:p>
    <w:p w:rsidR="0080151A" w:rsidRPr="00FF446E" w:rsidRDefault="0080151A" w:rsidP="001869B2">
      <w:pPr>
        <w:spacing w:after="0" w:line="240" w:lineRule="auto"/>
        <w:jc w:val="both"/>
        <w:rPr>
          <w:rFonts w:asciiTheme="majorHAnsi" w:hAnsiTheme="majorHAnsi"/>
          <w:color w:val="000000" w:themeColor="text1"/>
        </w:rPr>
      </w:pPr>
    </w:p>
    <w:p w:rsidR="00DA3A50" w:rsidRPr="00FF446E" w:rsidRDefault="006E2BEE" w:rsidP="00012776">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Iz spodnji tabel je razvidno stanje števila otrok po oddelkih tako </w:t>
      </w:r>
      <w:r w:rsidR="00B26BEB">
        <w:rPr>
          <w:rFonts w:asciiTheme="majorHAnsi" w:hAnsiTheme="majorHAnsi"/>
          <w:color w:val="000000" w:themeColor="text1"/>
        </w:rPr>
        <w:t>na</w:t>
      </w:r>
      <w:r w:rsidRPr="00FF446E">
        <w:rPr>
          <w:rFonts w:asciiTheme="majorHAnsi" w:hAnsiTheme="majorHAnsi"/>
          <w:color w:val="000000" w:themeColor="text1"/>
        </w:rPr>
        <w:t xml:space="preserve"> matični šoli kot </w:t>
      </w:r>
      <w:r w:rsidR="00B26BEB">
        <w:rPr>
          <w:rFonts w:asciiTheme="majorHAnsi" w:hAnsiTheme="majorHAnsi"/>
          <w:color w:val="000000" w:themeColor="text1"/>
        </w:rPr>
        <w:t xml:space="preserve">na </w:t>
      </w:r>
      <w:r w:rsidRPr="00FF446E">
        <w:rPr>
          <w:rFonts w:asciiTheme="majorHAnsi" w:hAnsiTheme="majorHAnsi"/>
          <w:color w:val="000000" w:themeColor="text1"/>
        </w:rPr>
        <w:t>POŠ Sele ter na osnovi podatkov o številu otrok v šolskem okolišu</w:t>
      </w:r>
      <w:r w:rsidR="00B26BEB">
        <w:rPr>
          <w:rFonts w:asciiTheme="majorHAnsi" w:hAnsiTheme="majorHAnsi"/>
          <w:color w:val="000000" w:themeColor="text1"/>
        </w:rPr>
        <w:t>,</w:t>
      </w:r>
      <w:r w:rsidRPr="00FF446E">
        <w:rPr>
          <w:rFonts w:asciiTheme="majorHAnsi" w:hAnsiTheme="majorHAnsi"/>
          <w:color w:val="000000" w:themeColor="text1"/>
        </w:rPr>
        <w:t xml:space="preserve"> do vključno šolskega leta 2020/2021</w:t>
      </w:r>
      <w:r w:rsidR="00B26BEB">
        <w:rPr>
          <w:rFonts w:asciiTheme="majorHAnsi" w:hAnsiTheme="majorHAnsi"/>
          <w:color w:val="000000" w:themeColor="text1"/>
        </w:rPr>
        <w:t>,</w:t>
      </w:r>
      <w:r w:rsidRPr="00FF446E">
        <w:rPr>
          <w:rFonts w:asciiTheme="majorHAnsi" w:hAnsiTheme="majorHAnsi"/>
          <w:color w:val="000000" w:themeColor="text1"/>
        </w:rPr>
        <w:t xml:space="preserve"> za varianto 4 in ohranitvi le 4 oddelkov na POŠ Sele</w:t>
      </w:r>
      <w:r w:rsidR="00B26BEB">
        <w:rPr>
          <w:rFonts w:asciiTheme="majorHAnsi" w:hAnsiTheme="majorHAnsi"/>
          <w:color w:val="000000" w:themeColor="text1"/>
        </w:rPr>
        <w:t xml:space="preserve"> - Vrhe</w:t>
      </w:r>
      <w:r w:rsidRPr="00FF446E">
        <w:rPr>
          <w:rFonts w:asciiTheme="majorHAnsi" w:hAnsiTheme="majorHAnsi"/>
          <w:color w:val="000000" w:themeColor="text1"/>
        </w:rPr>
        <w:t xml:space="preserve">. </w:t>
      </w:r>
    </w:p>
    <w:p w:rsidR="00E52CB2" w:rsidRPr="00E52CB2" w:rsidRDefault="00012776" w:rsidP="00012776">
      <w:pPr>
        <w:spacing w:after="0" w:line="240" w:lineRule="auto"/>
        <w:rPr>
          <w:color w:val="000000" w:themeColor="text1"/>
        </w:rPr>
      </w:pPr>
      <w:r w:rsidRPr="00FF446E">
        <w:fldChar w:fldCharType="begin"/>
      </w:r>
      <w:r w:rsidRPr="00FF446E">
        <w:instrText xml:space="preserve"> LINK </w:instrText>
      </w:r>
      <w:r w:rsidR="00E52CB2">
        <w:instrText xml:space="preserve">Excel.Sheet.12 "D:\\Moji dokumenti\\DRUŽBENE DEJAVNOSTI\\Amorizacija\\INVESTICIJE\\Otroško varstvo\\sele\\Kopijaop. na V4.xlsx" List1!R2C1:R14C7 </w:instrText>
      </w:r>
      <w:r w:rsidRPr="00FF446E">
        <w:instrText xml:space="preserve">\a \f 4 \h  \* MERGEFORMAT </w:instrText>
      </w:r>
      <w:r w:rsidRPr="00FF446E">
        <w:fldChar w:fldCharType="separate"/>
      </w:r>
    </w:p>
    <w:tbl>
      <w:tblPr>
        <w:tblW w:w="6720" w:type="dxa"/>
        <w:tblCellMar>
          <w:left w:w="70" w:type="dxa"/>
          <w:right w:w="70" w:type="dxa"/>
        </w:tblCellMar>
        <w:tblLook w:val="04A0" w:firstRow="1" w:lastRow="0" w:firstColumn="1" w:lastColumn="0" w:noHBand="0" w:noVBand="1"/>
      </w:tblPr>
      <w:tblGrid>
        <w:gridCol w:w="1631"/>
        <w:gridCol w:w="958"/>
        <w:gridCol w:w="820"/>
        <w:gridCol w:w="958"/>
        <w:gridCol w:w="575"/>
        <w:gridCol w:w="958"/>
        <w:gridCol w:w="820"/>
      </w:tblGrid>
      <w:tr w:rsidR="00E52CB2" w:rsidRPr="00E52CB2" w:rsidTr="00E52CB2">
        <w:trPr>
          <w:divId w:val="1392121891"/>
          <w:trHeight w:val="315"/>
        </w:trPr>
        <w:tc>
          <w:tcPr>
            <w:tcW w:w="6720" w:type="dxa"/>
            <w:gridSpan w:val="7"/>
            <w:tcBorders>
              <w:top w:val="nil"/>
              <w:left w:val="nil"/>
              <w:bottom w:val="single" w:sz="8" w:space="0" w:color="auto"/>
              <w:right w:val="nil"/>
            </w:tcBorders>
            <w:shd w:val="clear" w:color="auto" w:fill="auto"/>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lang w:eastAsia="sl-SI"/>
              </w:rPr>
            </w:pPr>
            <w:r w:rsidRPr="00E52CB2">
              <w:rPr>
                <w:rFonts w:ascii="Calibri Light" w:eastAsia="Times New Roman" w:hAnsi="Calibri Light" w:cs="Times New Roman"/>
                <w:color w:val="000000" w:themeColor="text1"/>
                <w:lang w:eastAsia="sl-SI"/>
              </w:rPr>
              <w:t>Tabela 5: Organizacijsko poročilo šole za šolsko leto 2015/2016</w:t>
            </w:r>
          </w:p>
        </w:tc>
      </w:tr>
      <w:tr w:rsidR="00E52CB2" w:rsidRPr="00E52CB2" w:rsidTr="00E52CB2">
        <w:trPr>
          <w:divId w:val="1392121891"/>
          <w:trHeight w:val="99"/>
        </w:trPr>
        <w:tc>
          <w:tcPr>
            <w:tcW w:w="1631" w:type="dxa"/>
            <w:tcBorders>
              <w:top w:val="nil"/>
              <w:left w:val="single" w:sz="8" w:space="0" w:color="auto"/>
              <w:bottom w:val="single" w:sz="4" w:space="0" w:color="auto"/>
              <w:right w:val="single" w:sz="8"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RAZRED</w:t>
            </w:r>
          </w:p>
        </w:tc>
        <w:tc>
          <w:tcPr>
            <w:tcW w:w="1778" w:type="dxa"/>
            <w:gridSpan w:val="2"/>
            <w:tcBorders>
              <w:top w:val="single" w:sz="8" w:space="0" w:color="auto"/>
              <w:left w:val="nil"/>
              <w:bottom w:val="single" w:sz="4" w:space="0" w:color="auto"/>
              <w:right w:val="single" w:sz="8" w:space="0" w:color="000000"/>
            </w:tcBorders>
            <w:shd w:val="clear" w:color="000000" w:fill="FCE4D6"/>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I. OŠ</w:t>
            </w:r>
          </w:p>
        </w:tc>
        <w:tc>
          <w:tcPr>
            <w:tcW w:w="1533" w:type="dxa"/>
            <w:gridSpan w:val="2"/>
            <w:tcBorders>
              <w:top w:val="single" w:sz="8" w:space="0" w:color="auto"/>
              <w:left w:val="nil"/>
              <w:bottom w:val="single" w:sz="4" w:space="0" w:color="auto"/>
              <w:right w:val="single" w:sz="8" w:space="0" w:color="000000"/>
            </w:tcBorders>
            <w:shd w:val="clear" w:color="000000" w:fill="FCE4D6"/>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SELE</w:t>
            </w:r>
          </w:p>
        </w:tc>
        <w:tc>
          <w:tcPr>
            <w:tcW w:w="1778" w:type="dxa"/>
            <w:gridSpan w:val="2"/>
            <w:tcBorders>
              <w:top w:val="single" w:sz="8" w:space="0" w:color="auto"/>
              <w:left w:val="nil"/>
              <w:bottom w:val="single" w:sz="4" w:space="0" w:color="auto"/>
              <w:right w:val="single" w:sz="8" w:space="0" w:color="000000"/>
            </w:tcBorders>
            <w:shd w:val="clear" w:color="000000" w:fill="FCE4D6"/>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SKUPAJ I.OŠ</w:t>
            </w:r>
          </w:p>
        </w:tc>
      </w:tr>
      <w:tr w:rsidR="00E52CB2" w:rsidRPr="00E52CB2" w:rsidTr="00E52CB2">
        <w:trPr>
          <w:divId w:val="1392121891"/>
          <w:trHeight w:val="41"/>
        </w:trPr>
        <w:tc>
          <w:tcPr>
            <w:tcW w:w="1631"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Število</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odd.</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uč</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odd.</w:t>
            </w:r>
          </w:p>
        </w:tc>
        <w:tc>
          <w:tcPr>
            <w:tcW w:w="5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uč</w:t>
            </w:r>
          </w:p>
        </w:tc>
        <w:tc>
          <w:tcPr>
            <w:tcW w:w="958"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odd.</w:t>
            </w:r>
          </w:p>
        </w:tc>
        <w:tc>
          <w:tcPr>
            <w:tcW w:w="82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uč</w:t>
            </w:r>
          </w:p>
        </w:tc>
      </w:tr>
      <w:tr w:rsidR="00E52CB2" w:rsidRPr="00E52CB2" w:rsidTr="00E52CB2">
        <w:trPr>
          <w:divId w:val="1392121891"/>
          <w:trHeight w:val="41"/>
        </w:trPr>
        <w:tc>
          <w:tcPr>
            <w:tcW w:w="1631"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1</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52</w:t>
            </w:r>
          </w:p>
        </w:tc>
        <w:tc>
          <w:tcPr>
            <w:tcW w:w="95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1</w:t>
            </w:r>
          </w:p>
        </w:tc>
        <w:tc>
          <w:tcPr>
            <w:tcW w:w="575"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11</w:t>
            </w:r>
          </w:p>
        </w:tc>
        <w:tc>
          <w:tcPr>
            <w:tcW w:w="958"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2,5</w:t>
            </w:r>
          </w:p>
        </w:tc>
        <w:tc>
          <w:tcPr>
            <w:tcW w:w="82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63</w:t>
            </w:r>
          </w:p>
        </w:tc>
      </w:tr>
      <w:tr w:rsidR="00E52CB2" w:rsidRPr="00E52CB2" w:rsidTr="00E52CB2">
        <w:trPr>
          <w:divId w:val="1392121891"/>
          <w:trHeight w:val="41"/>
        </w:trPr>
        <w:tc>
          <w:tcPr>
            <w:tcW w:w="1631"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61</w:t>
            </w:r>
          </w:p>
        </w:tc>
        <w:tc>
          <w:tcPr>
            <w:tcW w:w="958" w:type="dxa"/>
            <w:vMerge/>
            <w:tcBorders>
              <w:top w:val="single" w:sz="4" w:space="0" w:color="auto"/>
              <w:left w:val="single" w:sz="4" w:space="0" w:color="auto"/>
              <w:bottom w:val="single" w:sz="4" w:space="0" w:color="auto"/>
              <w:right w:val="single" w:sz="4" w:space="0" w:color="auto"/>
            </w:tcBorders>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p>
        </w:tc>
        <w:tc>
          <w:tcPr>
            <w:tcW w:w="575"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w:t>
            </w:r>
          </w:p>
        </w:tc>
        <w:tc>
          <w:tcPr>
            <w:tcW w:w="958"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3,5</w:t>
            </w:r>
          </w:p>
        </w:tc>
        <w:tc>
          <w:tcPr>
            <w:tcW w:w="82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66</w:t>
            </w:r>
          </w:p>
        </w:tc>
      </w:tr>
      <w:tr w:rsidR="00E52CB2" w:rsidRPr="00E52CB2" w:rsidTr="00E52CB2">
        <w:trPr>
          <w:divId w:val="1392121891"/>
          <w:trHeight w:val="41"/>
        </w:trPr>
        <w:tc>
          <w:tcPr>
            <w:tcW w:w="1631"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1</w:t>
            </w:r>
          </w:p>
        </w:tc>
        <w:tc>
          <w:tcPr>
            <w:tcW w:w="5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12</w:t>
            </w:r>
          </w:p>
        </w:tc>
        <w:tc>
          <w:tcPr>
            <w:tcW w:w="958"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w:t>
            </w:r>
          </w:p>
        </w:tc>
        <w:tc>
          <w:tcPr>
            <w:tcW w:w="82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44</w:t>
            </w:r>
          </w:p>
        </w:tc>
      </w:tr>
      <w:tr w:rsidR="00E52CB2" w:rsidRPr="00E52CB2" w:rsidTr="00E52CB2">
        <w:trPr>
          <w:divId w:val="1392121891"/>
          <w:trHeight w:val="45"/>
        </w:trPr>
        <w:tc>
          <w:tcPr>
            <w:tcW w:w="1631"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46</w:t>
            </w:r>
          </w:p>
        </w:tc>
        <w:tc>
          <w:tcPr>
            <w:tcW w:w="95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1</w:t>
            </w:r>
          </w:p>
        </w:tc>
        <w:tc>
          <w:tcPr>
            <w:tcW w:w="575" w:type="dxa"/>
            <w:tcBorders>
              <w:top w:val="single" w:sz="4" w:space="0" w:color="auto"/>
              <w:left w:val="single" w:sz="4" w:space="0" w:color="auto"/>
              <w:bottom w:val="single" w:sz="4" w:space="0" w:color="auto"/>
              <w:right w:val="single" w:sz="4" w:space="0" w:color="auto"/>
            </w:tcBorders>
            <w:shd w:val="clear" w:color="000000" w:fill="C4D79B"/>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8</w:t>
            </w:r>
          </w:p>
        </w:tc>
        <w:tc>
          <w:tcPr>
            <w:tcW w:w="958"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2,5</w:t>
            </w:r>
          </w:p>
        </w:tc>
        <w:tc>
          <w:tcPr>
            <w:tcW w:w="82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54</w:t>
            </w:r>
          </w:p>
        </w:tc>
      </w:tr>
      <w:tr w:rsidR="00E52CB2" w:rsidRPr="00E52CB2" w:rsidTr="00E52CB2">
        <w:trPr>
          <w:divId w:val="1392121891"/>
          <w:trHeight w:val="41"/>
        </w:trPr>
        <w:tc>
          <w:tcPr>
            <w:tcW w:w="1631"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42</w:t>
            </w:r>
          </w:p>
        </w:tc>
        <w:tc>
          <w:tcPr>
            <w:tcW w:w="958" w:type="dxa"/>
            <w:vMerge/>
            <w:tcBorders>
              <w:top w:val="single" w:sz="4" w:space="0" w:color="auto"/>
              <w:left w:val="single" w:sz="4" w:space="0" w:color="auto"/>
              <w:bottom w:val="single" w:sz="4" w:space="0" w:color="auto"/>
              <w:right w:val="single" w:sz="4" w:space="0" w:color="auto"/>
            </w:tcBorders>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p>
        </w:tc>
        <w:tc>
          <w:tcPr>
            <w:tcW w:w="575" w:type="dxa"/>
            <w:tcBorders>
              <w:top w:val="single" w:sz="4" w:space="0" w:color="auto"/>
              <w:left w:val="single" w:sz="4" w:space="0" w:color="auto"/>
              <w:bottom w:val="single" w:sz="4" w:space="0" w:color="auto"/>
              <w:right w:val="single" w:sz="4" w:space="0" w:color="auto"/>
            </w:tcBorders>
            <w:shd w:val="clear" w:color="000000" w:fill="C4D79B"/>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958"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2,5</w:t>
            </w:r>
          </w:p>
        </w:tc>
        <w:tc>
          <w:tcPr>
            <w:tcW w:w="82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44</w:t>
            </w:r>
          </w:p>
        </w:tc>
      </w:tr>
      <w:tr w:rsidR="00E52CB2" w:rsidRPr="00E52CB2" w:rsidTr="00E52CB2">
        <w:trPr>
          <w:divId w:val="1392121891"/>
          <w:trHeight w:val="51"/>
        </w:trPr>
        <w:tc>
          <w:tcPr>
            <w:tcW w:w="1631"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6</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50</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5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958"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2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50</w:t>
            </w:r>
          </w:p>
        </w:tc>
      </w:tr>
      <w:tr w:rsidR="00E52CB2" w:rsidRPr="00E52CB2" w:rsidTr="00E52CB2">
        <w:trPr>
          <w:divId w:val="1392121891"/>
          <w:trHeight w:val="41"/>
        </w:trPr>
        <w:tc>
          <w:tcPr>
            <w:tcW w:w="1631"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7</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5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958"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2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42</w:t>
            </w:r>
          </w:p>
        </w:tc>
      </w:tr>
      <w:tr w:rsidR="00E52CB2" w:rsidRPr="00E52CB2" w:rsidTr="00E52CB2">
        <w:trPr>
          <w:divId w:val="1392121891"/>
          <w:trHeight w:val="41"/>
        </w:trPr>
        <w:tc>
          <w:tcPr>
            <w:tcW w:w="1631"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8</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45</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5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958"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2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45</w:t>
            </w:r>
          </w:p>
        </w:tc>
      </w:tr>
      <w:tr w:rsidR="00E52CB2" w:rsidRPr="00E52CB2" w:rsidTr="00E52CB2">
        <w:trPr>
          <w:divId w:val="1392121891"/>
          <w:trHeight w:val="41"/>
        </w:trPr>
        <w:tc>
          <w:tcPr>
            <w:tcW w:w="1631"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9</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w:t>
            </w:r>
          </w:p>
        </w:tc>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43</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5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958"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w:t>
            </w:r>
          </w:p>
        </w:tc>
        <w:tc>
          <w:tcPr>
            <w:tcW w:w="82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43</w:t>
            </w:r>
          </w:p>
        </w:tc>
      </w:tr>
      <w:tr w:rsidR="00E52CB2" w:rsidRPr="00E52CB2" w:rsidTr="00E52CB2">
        <w:trPr>
          <w:divId w:val="1392121891"/>
          <w:trHeight w:val="41"/>
        </w:trPr>
        <w:tc>
          <w:tcPr>
            <w:tcW w:w="1631"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xml:space="preserve">SKUPAJ </w:t>
            </w:r>
          </w:p>
        </w:tc>
        <w:tc>
          <w:tcPr>
            <w:tcW w:w="958"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20</w:t>
            </w:r>
          </w:p>
        </w:tc>
        <w:tc>
          <w:tcPr>
            <w:tcW w:w="82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413</w:t>
            </w:r>
          </w:p>
        </w:tc>
        <w:tc>
          <w:tcPr>
            <w:tcW w:w="958"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w:t>
            </w:r>
          </w:p>
        </w:tc>
        <w:tc>
          <w:tcPr>
            <w:tcW w:w="575"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42</w:t>
            </w:r>
          </w:p>
        </w:tc>
        <w:tc>
          <w:tcPr>
            <w:tcW w:w="958"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23</w:t>
            </w:r>
          </w:p>
        </w:tc>
        <w:tc>
          <w:tcPr>
            <w:tcW w:w="82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451</w:t>
            </w:r>
          </w:p>
        </w:tc>
      </w:tr>
    </w:tbl>
    <w:p w:rsidR="00E52CB2" w:rsidRPr="00E52CB2" w:rsidRDefault="00012776" w:rsidP="00012776">
      <w:pPr>
        <w:spacing w:after="0" w:line="240" w:lineRule="auto"/>
        <w:rPr>
          <w:color w:val="000000" w:themeColor="text1"/>
        </w:rPr>
      </w:pPr>
      <w:r w:rsidRPr="00FF446E">
        <w:rPr>
          <w:rFonts w:asciiTheme="majorHAnsi" w:hAnsiTheme="majorHAnsi"/>
          <w:color w:val="000000" w:themeColor="text1"/>
        </w:rPr>
        <w:fldChar w:fldCharType="end"/>
      </w:r>
      <w:r w:rsidRPr="00FF446E">
        <w:rPr>
          <w:color w:val="000000" w:themeColor="text1"/>
        </w:rPr>
        <w:fldChar w:fldCharType="begin"/>
      </w:r>
      <w:r w:rsidRPr="00FF446E">
        <w:rPr>
          <w:color w:val="000000" w:themeColor="text1"/>
        </w:rPr>
        <w:instrText xml:space="preserve"> LINK </w:instrText>
      </w:r>
      <w:r w:rsidR="00E52CB2">
        <w:rPr>
          <w:color w:val="000000" w:themeColor="text1"/>
        </w:rPr>
        <w:instrText xml:space="preserve">Excel.Sheet.12 "D:\\Moji dokumenti\\DRUŽBENE DEJAVNOSTI\\Amorizacija\\INVESTICIJE\\Otroško varstvo\\sele\\Kopijaop. na V4.xlsx" List1!R16C1:R28C7 </w:instrText>
      </w:r>
      <w:r w:rsidRPr="00FF446E">
        <w:rPr>
          <w:color w:val="000000" w:themeColor="text1"/>
        </w:rPr>
        <w:instrText xml:space="preserve">\a \f 4 \h  \* MERGEFORMAT </w:instrText>
      </w:r>
      <w:r w:rsidRPr="00FF446E">
        <w:rPr>
          <w:color w:val="000000" w:themeColor="text1"/>
        </w:rPr>
        <w:fldChar w:fldCharType="separate"/>
      </w:r>
    </w:p>
    <w:tbl>
      <w:tblPr>
        <w:tblW w:w="7022" w:type="dxa"/>
        <w:tblCellMar>
          <w:left w:w="70" w:type="dxa"/>
          <w:right w:w="70" w:type="dxa"/>
        </w:tblCellMar>
        <w:tblLook w:val="04A0" w:firstRow="1" w:lastRow="0" w:firstColumn="1" w:lastColumn="0" w:noHBand="0" w:noVBand="1"/>
      </w:tblPr>
      <w:tblGrid>
        <w:gridCol w:w="1704"/>
        <w:gridCol w:w="1000"/>
        <w:gridCol w:w="858"/>
        <w:gridCol w:w="1000"/>
        <w:gridCol w:w="601"/>
        <w:gridCol w:w="1000"/>
        <w:gridCol w:w="859"/>
      </w:tblGrid>
      <w:tr w:rsidR="00E52CB2" w:rsidRPr="00E52CB2" w:rsidTr="00E52CB2">
        <w:trPr>
          <w:divId w:val="723941894"/>
          <w:trHeight w:val="363"/>
        </w:trPr>
        <w:tc>
          <w:tcPr>
            <w:tcW w:w="7022" w:type="dxa"/>
            <w:gridSpan w:val="7"/>
            <w:tcBorders>
              <w:top w:val="nil"/>
              <w:left w:val="nil"/>
              <w:bottom w:val="single" w:sz="8" w:space="0" w:color="auto"/>
              <w:right w:val="nil"/>
            </w:tcBorders>
            <w:shd w:val="clear" w:color="auto" w:fill="auto"/>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lang w:eastAsia="sl-SI"/>
              </w:rPr>
            </w:pPr>
            <w:r w:rsidRPr="00E52CB2">
              <w:rPr>
                <w:rFonts w:ascii="Calibri Light" w:eastAsia="Times New Roman" w:hAnsi="Calibri Light" w:cs="Times New Roman"/>
                <w:color w:val="000000" w:themeColor="text1"/>
                <w:lang w:eastAsia="sl-SI"/>
              </w:rPr>
              <w:t>Tabela 6: Varianta 4 v šolskem letu 2016/2017</w:t>
            </w:r>
          </w:p>
        </w:tc>
      </w:tr>
      <w:tr w:rsidR="00E52CB2" w:rsidRPr="00E52CB2" w:rsidTr="00E52CB2">
        <w:trPr>
          <w:divId w:val="723941894"/>
          <w:trHeight w:val="47"/>
        </w:trPr>
        <w:tc>
          <w:tcPr>
            <w:tcW w:w="1704" w:type="dxa"/>
            <w:tcBorders>
              <w:top w:val="nil"/>
              <w:left w:val="single" w:sz="8" w:space="0" w:color="auto"/>
              <w:bottom w:val="single" w:sz="8" w:space="0" w:color="auto"/>
              <w:right w:val="single" w:sz="8"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RAZRED</w:t>
            </w:r>
          </w:p>
        </w:tc>
        <w:tc>
          <w:tcPr>
            <w:tcW w:w="1858" w:type="dxa"/>
            <w:gridSpan w:val="2"/>
            <w:tcBorders>
              <w:top w:val="single" w:sz="8" w:space="0" w:color="auto"/>
              <w:left w:val="nil"/>
              <w:bottom w:val="single" w:sz="8" w:space="0" w:color="auto"/>
              <w:right w:val="single" w:sz="8" w:space="0" w:color="000000"/>
            </w:tcBorders>
            <w:shd w:val="clear" w:color="000000" w:fill="FCE4D6"/>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I. OŠ</w:t>
            </w:r>
          </w:p>
        </w:tc>
        <w:tc>
          <w:tcPr>
            <w:tcW w:w="1601" w:type="dxa"/>
            <w:gridSpan w:val="2"/>
            <w:tcBorders>
              <w:top w:val="single" w:sz="8" w:space="0" w:color="auto"/>
              <w:left w:val="nil"/>
              <w:bottom w:val="single" w:sz="8" w:space="0" w:color="auto"/>
              <w:right w:val="single" w:sz="8" w:space="0" w:color="000000"/>
            </w:tcBorders>
            <w:shd w:val="clear" w:color="000000" w:fill="FCE4D6"/>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SELE</w:t>
            </w:r>
          </w:p>
        </w:tc>
        <w:tc>
          <w:tcPr>
            <w:tcW w:w="1859" w:type="dxa"/>
            <w:gridSpan w:val="2"/>
            <w:tcBorders>
              <w:top w:val="single" w:sz="8" w:space="0" w:color="auto"/>
              <w:left w:val="nil"/>
              <w:bottom w:val="single" w:sz="8" w:space="0" w:color="auto"/>
              <w:right w:val="single" w:sz="8" w:space="0" w:color="000000"/>
            </w:tcBorders>
            <w:shd w:val="clear" w:color="000000" w:fill="FCE4D6"/>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SKUPAJ I.OŠ</w:t>
            </w:r>
          </w:p>
        </w:tc>
      </w:tr>
      <w:tr w:rsidR="00E52CB2" w:rsidRPr="00E52CB2" w:rsidTr="00E52CB2">
        <w:trPr>
          <w:divId w:val="723941894"/>
          <w:trHeight w:val="47"/>
        </w:trPr>
        <w:tc>
          <w:tcPr>
            <w:tcW w:w="1704" w:type="dxa"/>
            <w:tcBorders>
              <w:top w:val="nil"/>
              <w:left w:val="single" w:sz="8" w:space="0" w:color="auto"/>
              <w:bottom w:val="single" w:sz="8" w:space="0" w:color="auto"/>
              <w:right w:val="single" w:sz="8"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Število</w:t>
            </w:r>
          </w:p>
        </w:tc>
        <w:tc>
          <w:tcPr>
            <w:tcW w:w="1000" w:type="dxa"/>
            <w:tcBorders>
              <w:top w:val="nil"/>
              <w:left w:val="nil"/>
              <w:bottom w:val="single" w:sz="8" w:space="0" w:color="auto"/>
              <w:right w:val="single" w:sz="8"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odd.</w:t>
            </w:r>
          </w:p>
        </w:tc>
        <w:tc>
          <w:tcPr>
            <w:tcW w:w="858" w:type="dxa"/>
            <w:tcBorders>
              <w:top w:val="nil"/>
              <w:left w:val="nil"/>
              <w:bottom w:val="single" w:sz="8" w:space="0" w:color="auto"/>
              <w:right w:val="single" w:sz="8"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uč</w:t>
            </w:r>
          </w:p>
        </w:tc>
        <w:tc>
          <w:tcPr>
            <w:tcW w:w="1000" w:type="dxa"/>
            <w:tcBorders>
              <w:top w:val="nil"/>
              <w:left w:val="nil"/>
              <w:bottom w:val="single" w:sz="8" w:space="0" w:color="auto"/>
              <w:right w:val="single" w:sz="8"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odd.</w:t>
            </w:r>
          </w:p>
        </w:tc>
        <w:tc>
          <w:tcPr>
            <w:tcW w:w="601" w:type="dxa"/>
            <w:tcBorders>
              <w:top w:val="nil"/>
              <w:left w:val="nil"/>
              <w:bottom w:val="single" w:sz="8" w:space="0" w:color="auto"/>
              <w:right w:val="single" w:sz="8"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uč</w:t>
            </w:r>
          </w:p>
        </w:tc>
        <w:tc>
          <w:tcPr>
            <w:tcW w:w="1000" w:type="dxa"/>
            <w:tcBorders>
              <w:top w:val="nil"/>
              <w:left w:val="nil"/>
              <w:bottom w:val="single" w:sz="8" w:space="0" w:color="auto"/>
              <w:right w:val="single" w:sz="8" w:space="0" w:color="auto"/>
            </w:tcBorders>
            <w:shd w:val="clear" w:color="000000" w:fill="FCE4D6"/>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odd.</w:t>
            </w:r>
          </w:p>
        </w:tc>
        <w:tc>
          <w:tcPr>
            <w:tcW w:w="859" w:type="dxa"/>
            <w:tcBorders>
              <w:top w:val="nil"/>
              <w:left w:val="nil"/>
              <w:bottom w:val="single" w:sz="8" w:space="0" w:color="auto"/>
              <w:right w:val="single" w:sz="8" w:space="0" w:color="auto"/>
            </w:tcBorders>
            <w:shd w:val="clear" w:color="000000" w:fill="FCE4D6"/>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uč</w:t>
            </w:r>
          </w:p>
        </w:tc>
      </w:tr>
      <w:tr w:rsidR="00E52CB2" w:rsidRPr="00E52CB2" w:rsidTr="00E52CB2">
        <w:trPr>
          <w:divId w:val="723941894"/>
          <w:trHeight w:val="47"/>
        </w:trPr>
        <w:tc>
          <w:tcPr>
            <w:tcW w:w="1704" w:type="dxa"/>
            <w:tcBorders>
              <w:top w:val="nil"/>
              <w:left w:val="single" w:sz="8" w:space="0" w:color="auto"/>
              <w:bottom w:val="single" w:sz="8" w:space="0" w:color="auto"/>
              <w:right w:val="single" w:sz="8"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1</w:t>
            </w:r>
          </w:p>
        </w:tc>
        <w:tc>
          <w:tcPr>
            <w:tcW w:w="1000" w:type="dxa"/>
            <w:tcBorders>
              <w:top w:val="nil"/>
              <w:left w:val="nil"/>
              <w:bottom w:val="single" w:sz="8" w:space="0" w:color="auto"/>
              <w:right w:val="single" w:sz="8"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58" w:type="dxa"/>
            <w:tcBorders>
              <w:top w:val="nil"/>
              <w:left w:val="nil"/>
              <w:bottom w:val="single" w:sz="8" w:space="0" w:color="auto"/>
              <w:right w:val="single" w:sz="8"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46</w:t>
            </w:r>
          </w:p>
        </w:tc>
        <w:tc>
          <w:tcPr>
            <w:tcW w:w="1000" w:type="dxa"/>
            <w:vMerge w:val="restart"/>
            <w:tcBorders>
              <w:top w:val="nil"/>
              <w:left w:val="single" w:sz="8" w:space="0" w:color="auto"/>
              <w:bottom w:val="single" w:sz="8" w:space="0" w:color="000000"/>
              <w:right w:val="single" w:sz="8" w:space="0" w:color="auto"/>
            </w:tcBorders>
            <w:shd w:val="clear" w:color="auto" w:fill="DAEEF3" w:themeFill="accent5" w:themeFillTint="33"/>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1</w:t>
            </w:r>
          </w:p>
        </w:tc>
        <w:tc>
          <w:tcPr>
            <w:tcW w:w="601" w:type="dxa"/>
            <w:tcBorders>
              <w:top w:val="nil"/>
              <w:left w:val="nil"/>
              <w:bottom w:val="single" w:sz="8" w:space="0" w:color="auto"/>
              <w:right w:val="single" w:sz="8" w:space="0" w:color="auto"/>
            </w:tcBorders>
            <w:shd w:val="clear" w:color="auto" w:fill="DAEEF3" w:themeFill="accent5" w:themeFillTint="33"/>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6</w:t>
            </w:r>
          </w:p>
        </w:tc>
        <w:tc>
          <w:tcPr>
            <w:tcW w:w="1000" w:type="dxa"/>
            <w:tcBorders>
              <w:top w:val="nil"/>
              <w:left w:val="nil"/>
              <w:bottom w:val="single" w:sz="8" w:space="0" w:color="auto"/>
              <w:right w:val="single" w:sz="8"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2,5</w:t>
            </w:r>
          </w:p>
        </w:tc>
        <w:tc>
          <w:tcPr>
            <w:tcW w:w="859" w:type="dxa"/>
            <w:tcBorders>
              <w:top w:val="nil"/>
              <w:left w:val="nil"/>
              <w:bottom w:val="single" w:sz="8" w:space="0" w:color="auto"/>
              <w:right w:val="single" w:sz="8"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52</w:t>
            </w:r>
          </w:p>
        </w:tc>
      </w:tr>
      <w:tr w:rsidR="00E52CB2" w:rsidRPr="00E52CB2" w:rsidTr="00E52CB2">
        <w:trPr>
          <w:divId w:val="723941894"/>
          <w:trHeight w:val="47"/>
        </w:trPr>
        <w:tc>
          <w:tcPr>
            <w:tcW w:w="1704" w:type="dxa"/>
            <w:tcBorders>
              <w:top w:val="nil"/>
              <w:left w:val="single" w:sz="8" w:space="0" w:color="auto"/>
              <w:bottom w:val="single" w:sz="8" w:space="0" w:color="auto"/>
              <w:right w:val="single" w:sz="8"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1000" w:type="dxa"/>
            <w:tcBorders>
              <w:top w:val="nil"/>
              <w:left w:val="nil"/>
              <w:bottom w:val="single" w:sz="8" w:space="0" w:color="auto"/>
              <w:right w:val="single" w:sz="8"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58" w:type="dxa"/>
            <w:tcBorders>
              <w:top w:val="nil"/>
              <w:left w:val="nil"/>
              <w:bottom w:val="single" w:sz="8" w:space="0" w:color="auto"/>
              <w:right w:val="single" w:sz="8"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52</w:t>
            </w:r>
          </w:p>
        </w:tc>
        <w:tc>
          <w:tcPr>
            <w:tcW w:w="1000" w:type="dxa"/>
            <w:vMerge/>
            <w:tcBorders>
              <w:top w:val="nil"/>
              <w:left w:val="single" w:sz="8" w:space="0" w:color="auto"/>
              <w:bottom w:val="single" w:sz="8" w:space="0" w:color="000000"/>
              <w:right w:val="single" w:sz="8" w:space="0" w:color="auto"/>
            </w:tcBorders>
            <w:shd w:val="clear" w:color="auto" w:fill="DAEEF3" w:themeFill="accent5" w:themeFillTint="33"/>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p>
        </w:tc>
        <w:tc>
          <w:tcPr>
            <w:tcW w:w="601" w:type="dxa"/>
            <w:tcBorders>
              <w:top w:val="nil"/>
              <w:left w:val="nil"/>
              <w:bottom w:val="single" w:sz="8" w:space="0" w:color="auto"/>
              <w:right w:val="single" w:sz="8" w:space="0" w:color="auto"/>
            </w:tcBorders>
            <w:shd w:val="clear" w:color="auto" w:fill="DAEEF3" w:themeFill="accent5" w:themeFillTint="33"/>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11</w:t>
            </w:r>
          </w:p>
        </w:tc>
        <w:tc>
          <w:tcPr>
            <w:tcW w:w="1000" w:type="dxa"/>
            <w:tcBorders>
              <w:top w:val="nil"/>
              <w:left w:val="nil"/>
              <w:bottom w:val="single" w:sz="8" w:space="0" w:color="auto"/>
              <w:right w:val="single" w:sz="8"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2,5</w:t>
            </w:r>
          </w:p>
        </w:tc>
        <w:tc>
          <w:tcPr>
            <w:tcW w:w="859" w:type="dxa"/>
            <w:tcBorders>
              <w:top w:val="nil"/>
              <w:left w:val="nil"/>
              <w:bottom w:val="single" w:sz="8" w:space="0" w:color="auto"/>
              <w:right w:val="single" w:sz="8"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63</w:t>
            </w:r>
          </w:p>
        </w:tc>
      </w:tr>
      <w:tr w:rsidR="00E52CB2" w:rsidRPr="00E52CB2" w:rsidTr="00E52CB2">
        <w:trPr>
          <w:divId w:val="723941894"/>
          <w:trHeight w:val="47"/>
        </w:trPr>
        <w:tc>
          <w:tcPr>
            <w:tcW w:w="1704" w:type="dxa"/>
            <w:tcBorders>
              <w:top w:val="nil"/>
              <w:left w:val="single" w:sz="8" w:space="0" w:color="auto"/>
              <w:bottom w:val="single" w:sz="8" w:space="0" w:color="auto"/>
              <w:right w:val="single" w:sz="8"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w:t>
            </w:r>
          </w:p>
        </w:tc>
        <w:tc>
          <w:tcPr>
            <w:tcW w:w="1000" w:type="dxa"/>
            <w:tcBorders>
              <w:top w:val="nil"/>
              <w:left w:val="nil"/>
              <w:bottom w:val="single" w:sz="8" w:space="0" w:color="auto"/>
              <w:right w:val="single" w:sz="8"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w:t>
            </w:r>
          </w:p>
        </w:tc>
        <w:tc>
          <w:tcPr>
            <w:tcW w:w="858" w:type="dxa"/>
            <w:tcBorders>
              <w:top w:val="nil"/>
              <w:left w:val="nil"/>
              <w:bottom w:val="single" w:sz="8" w:space="0" w:color="auto"/>
              <w:right w:val="single" w:sz="8"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61</w:t>
            </w:r>
          </w:p>
        </w:tc>
        <w:tc>
          <w:tcPr>
            <w:tcW w:w="1000" w:type="dxa"/>
            <w:vMerge w:val="restart"/>
            <w:tcBorders>
              <w:top w:val="nil"/>
              <w:left w:val="single" w:sz="8" w:space="0" w:color="auto"/>
              <w:bottom w:val="single" w:sz="8" w:space="0" w:color="000000"/>
              <w:right w:val="single" w:sz="8" w:space="0" w:color="auto"/>
            </w:tcBorders>
            <w:shd w:val="clear" w:color="auto" w:fill="D6E3BC" w:themeFill="accent3" w:themeFillTint="66"/>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1</w:t>
            </w:r>
          </w:p>
        </w:tc>
        <w:tc>
          <w:tcPr>
            <w:tcW w:w="601" w:type="dxa"/>
            <w:tcBorders>
              <w:top w:val="nil"/>
              <w:left w:val="nil"/>
              <w:bottom w:val="single" w:sz="8" w:space="0" w:color="auto"/>
              <w:right w:val="single" w:sz="8" w:space="0" w:color="auto"/>
            </w:tcBorders>
            <w:shd w:val="clear" w:color="auto" w:fill="D6E3BC" w:themeFill="accent3" w:themeFillTint="6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w:t>
            </w:r>
          </w:p>
        </w:tc>
        <w:tc>
          <w:tcPr>
            <w:tcW w:w="1000" w:type="dxa"/>
            <w:tcBorders>
              <w:top w:val="nil"/>
              <w:left w:val="nil"/>
              <w:bottom w:val="single" w:sz="8" w:space="0" w:color="auto"/>
              <w:right w:val="single" w:sz="8"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3,5</w:t>
            </w:r>
          </w:p>
        </w:tc>
        <w:tc>
          <w:tcPr>
            <w:tcW w:w="859" w:type="dxa"/>
            <w:tcBorders>
              <w:top w:val="nil"/>
              <w:left w:val="nil"/>
              <w:bottom w:val="single" w:sz="8" w:space="0" w:color="auto"/>
              <w:right w:val="single" w:sz="8"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66</w:t>
            </w:r>
          </w:p>
        </w:tc>
      </w:tr>
      <w:tr w:rsidR="00E52CB2" w:rsidRPr="00E52CB2" w:rsidTr="00E52CB2">
        <w:trPr>
          <w:divId w:val="723941894"/>
          <w:trHeight w:val="47"/>
        </w:trPr>
        <w:tc>
          <w:tcPr>
            <w:tcW w:w="1704" w:type="dxa"/>
            <w:tcBorders>
              <w:top w:val="nil"/>
              <w:left w:val="single" w:sz="8" w:space="0" w:color="auto"/>
              <w:bottom w:val="single" w:sz="4" w:space="0" w:color="auto"/>
              <w:right w:val="single" w:sz="8"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w:t>
            </w:r>
          </w:p>
        </w:tc>
        <w:tc>
          <w:tcPr>
            <w:tcW w:w="1000" w:type="dxa"/>
            <w:tcBorders>
              <w:top w:val="nil"/>
              <w:left w:val="nil"/>
              <w:bottom w:val="single" w:sz="4" w:space="0" w:color="auto"/>
              <w:right w:val="single" w:sz="8"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58" w:type="dxa"/>
            <w:tcBorders>
              <w:top w:val="nil"/>
              <w:left w:val="nil"/>
              <w:bottom w:val="single" w:sz="4" w:space="0" w:color="auto"/>
              <w:right w:val="single" w:sz="8"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32</w:t>
            </w:r>
          </w:p>
        </w:tc>
        <w:tc>
          <w:tcPr>
            <w:tcW w:w="1000" w:type="dxa"/>
            <w:vMerge/>
            <w:tcBorders>
              <w:top w:val="nil"/>
              <w:left w:val="single" w:sz="8" w:space="0" w:color="auto"/>
              <w:bottom w:val="single" w:sz="4" w:space="0" w:color="auto"/>
              <w:right w:val="single" w:sz="8" w:space="0" w:color="auto"/>
            </w:tcBorders>
            <w:shd w:val="clear" w:color="auto" w:fill="D6E3BC" w:themeFill="accent3" w:themeFillTint="66"/>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p>
        </w:tc>
        <w:tc>
          <w:tcPr>
            <w:tcW w:w="601" w:type="dxa"/>
            <w:tcBorders>
              <w:top w:val="nil"/>
              <w:left w:val="nil"/>
              <w:bottom w:val="single" w:sz="4" w:space="0" w:color="auto"/>
              <w:right w:val="single" w:sz="8" w:space="0" w:color="auto"/>
            </w:tcBorders>
            <w:shd w:val="clear" w:color="auto" w:fill="D6E3BC" w:themeFill="accent3" w:themeFillTint="6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12</w:t>
            </w:r>
          </w:p>
        </w:tc>
        <w:tc>
          <w:tcPr>
            <w:tcW w:w="1000" w:type="dxa"/>
            <w:tcBorders>
              <w:top w:val="nil"/>
              <w:left w:val="nil"/>
              <w:bottom w:val="single" w:sz="4" w:space="0" w:color="auto"/>
              <w:right w:val="single" w:sz="8"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2,5</w:t>
            </w:r>
          </w:p>
        </w:tc>
        <w:tc>
          <w:tcPr>
            <w:tcW w:w="859" w:type="dxa"/>
            <w:tcBorders>
              <w:top w:val="nil"/>
              <w:left w:val="nil"/>
              <w:bottom w:val="single" w:sz="4" w:space="0" w:color="auto"/>
              <w:right w:val="single" w:sz="8"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44</w:t>
            </w:r>
          </w:p>
        </w:tc>
      </w:tr>
      <w:tr w:rsidR="00E52CB2" w:rsidRPr="00E52CB2" w:rsidTr="00E52CB2">
        <w:trPr>
          <w:divId w:val="723941894"/>
          <w:trHeight w:val="47"/>
        </w:trPr>
        <w:tc>
          <w:tcPr>
            <w:tcW w:w="170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w:t>
            </w:r>
          </w:p>
        </w:tc>
        <w:tc>
          <w:tcPr>
            <w:tcW w:w="1000" w:type="dxa"/>
            <w:tcBorders>
              <w:top w:val="single" w:sz="4" w:space="0" w:color="auto"/>
              <w:left w:val="single" w:sz="4" w:space="0" w:color="auto"/>
              <w:bottom w:val="single" w:sz="4" w:space="0" w:color="auto"/>
              <w:right w:val="single" w:sz="4" w:space="0" w:color="auto"/>
            </w:tcBorders>
            <w:shd w:val="clear" w:color="000000" w:fill="FFE699"/>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54</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100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59"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54</w:t>
            </w:r>
          </w:p>
        </w:tc>
      </w:tr>
      <w:tr w:rsidR="00E52CB2" w:rsidRPr="00E52CB2" w:rsidTr="00E52CB2">
        <w:trPr>
          <w:divId w:val="723941894"/>
          <w:trHeight w:val="47"/>
        </w:trPr>
        <w:tc>
          <w:tcPr>
            <w:tcW w:w="170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6</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44</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100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59"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44</w:t>
            </w:r>
          </w:p>
        </w:tc>
      </w:tr>
      <w:tr w:rsidR="00E52CB2" w:rsidRPr="00E52CB2" w:rsidTr="00E52CB2">
        <w:trPr>
          <w:divId w:val="723941894"/>
          <w:trHeight w:val="47"/>
        </w:trPr>
        <w:tc>
          <w:tcPr>
            <w:tcW w:w="170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7</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50</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100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59"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50</w:t>
            </w:r>
          </w:p>
        </w:tc>
      </w:tr>
      <w:tr w:rsidR="00E52CB2" w:rsidRPr="00E52CB2" w:rsidTr="00E52CB2">
        <w:trPr>
          <w:divId w:val="723941894"/>
          <w:trHeight w:val="76"/>
        </w:trPr>
        <w:tc>
          <w:tcPr>
            <w:tcW w:w="170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8</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42</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100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59"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42</w:t>
            </w:r>
          </w:p>
        </w:tc>
      </w:tr>
      <w:tr w:rsidR="00E52CB2" w:rsidRPr="00E52CB2" w:rsidTr="00E52CB2">
        <w:trPr>
          <w:divId w:val="723941894"/>
          <w:trHeight w:val="47"/>
        </w:trPr>
        <w:tc>
          <w:tcPr>
            <w:tcW w:w="170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9</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45</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100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59"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45</w:t>
            </w:r>
          </w:p>
        </w:tc>
      </w:tr>
      <w:tr w:rsidR="00E52CB2" w:rsidRPr="00E52CB2" w:rsidTr="00E52CB2">
        <w:trPr>
          <w:divId w:val="723941894"/>
          <w:trHeight w:val="47"/>
        </w:trPr>
        <w:tc>
          <w:tcPr>
            <w:tcW w:w="170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xml:space="preserve">SKUPAJ </w:t>
            </w:r>
          </w:p>
        </w:tc>
        <w:tc>
          <w:tcPr>
            <w:tcW w:w="100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19</w:t>
            </w:r>
          </w:p>
        </w:tc>
        <w:tc>
          <w:tcPr>
            <w:tcW w:w="858"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426</w:t>
            </w:r>
          </w:p>
        </w:tc>
        <w:tc>
          <w:tcPr>
            <w:tcW w:w="100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601"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34</w:t>
            </w:r>
          </w:p>
        </w:tc>
        <w:tc>
          <w:tcPr>
            <w:tcW w:w="100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21</w:t>
            </w:r>
          </w:p>
        </w:tc>
        <w:tc>
          <w:tcPr>
            <w:tcW w:w="859"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460</w:t>
            </w:r>
          </w:p>
        </w:tc>
      </w:tr>
    </w:tbl>
    <w:p w:rsidR="00E52CB2" w:rsidRPr="00E52CB2" w:rsidRDefault="00012776" w:rsidP="00012776">
      <w:pPr>
        <w:spacing w:after="0" w:line="240" w:lineRule="auto"/>
        <w:rPr>
          <w:color w:val="000000" w:themeColor="text1"/>
        </w:rPr>
      </w:pPr>
      <w:r w:rsidRPr="00FF446E">
        <w:rPr>
          <w:rFonts w:asciiTheme="majorHAnsi" w:hAnsiTheme="majorHAnsi"/>
          <w:color w:val="000000" w:themeColor="text1"/>
        </w:rPr>
        <w:fldChar w:fldCharType="end"/>
      </w:r>
      <w:r w:rsidRPr="00FF446E">
        <w:rPr>
          <w:color w:val="000000" w:themeColor="text1"/>
        </w:rPr>
        <w:fldChar w:fldCharType="begin"/>
      </w:r>
      <w:r w:rsidRPr="00FF446E">
        <w:rPr>
          <w:color w:val="000000" w:themeColor="text1"/>
        </w:rPr>
        <w:instrText xml:space="preserve"> LINK </w:instrText>
      </w:r>
      <w:r w:rsidR="00E52CB2">
        <w:rPr>
          <w:color w:val="000000" w:themeColor="text1"/>
        </w:rPr>
        <w:instrText xml:space="preserve">Excel.Sheet.12 "D:\\Moji dokumenti\\DRUŽBENE DEJAVNOSTI\\Amorizacija\\INVESTICIJE\\Otroško varstvo\\sele\\Kopijaop. na V4.xlsx" List1!R30C1:R42C7 </w:instrText>
      </w:r>
      <w:r w:rsidRPr="00FF446E">
        <w:rPr>
          <w:color w:val="000000" w:themeColor="text1"/>
        </w:rPr>
        <w:instrText xml:space="preserve">\a \f 4 \h  \* MERGEFORMAT </w:instrText>
      </w:r>
      <w:r w:rsidRPr="00FF446E">
        <w:rPr>
          <w:color w:val="000000" w:themeColor="text1"/>
        </w:rPr>
        <w:fldChar w:fldCharType="separate"/>
      </w:r>
    </w:p>
    <w:tbl>
      <w:tblPr>
        <w:tblW w:w="7012" w:type="dxa"/>
        <w:tblCellMar>
          <w:left w:w="70" w:type="dxa"/>
          <w:right w:w="70" w:type="dxa"/>
        </w:tblCellMar>
        <w:tblLook w:val="04A0" w:firstRow="1" w:lastRow="0" w:firstColumn="1" w:lastColumn="0" w:noHBand="0" w:noVBand="1"/>
      </w:tblPr>
      <w:tblGrid>
        <w:gridCol w:w="1702"/>
        <w:gridCol w:w="998"/>
        <w:gridCol w:w="857"/>
        <w:gridCol w:w="998"/>
        <w:gridCol w:w="601"/>
        <w:gridCol w:w="998"/>
        <w:gridCol w:w="858"/>
      </w:tblGrid>
      <w:tr w:rsidR="00E52CB2" w:rsidRPr="00E52CB2" w:rsidTr="00E52CB2">
        <w:trPr>
          <w:divId w:val="249967377"/>
          <w:trHeight w:val="61"/>
        </w:trPr>
        <w:tc>
          <w:tcPr>
            <w:tcW w:w="7012" w:type="dxa"/>
            <w:gridSpan w:val="7"/>
            <w:tcBorders>
              <w:top w:val="nil"/>
              <w:left w:val="nil"/>
              <w:bottom w:val="single" w:sz="8" w:space="0" w:color="auto"/>
              <w:right w:val="nil"/>
            </w:tcBorders>
            <w:shd w:val="clear" w:color="auto" w:fill="auto"/>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lang w:eastAsia="sl-SI"/>
              </w:rPr>
            </w:pPr>
            <w:r w:rsidRPr="00E52CB2">
              <w:rPr>
                <w:rFonts w:ascii="Calibri Light" w:eastAsia="Times New Roman" w:hAnsi="Calibri Light" w:cs="Times New Roman"/>
                <w:color w:val="000000" w:themeColor="text1"/>
                <w:lang w:eastAsia="sl-SI"/>
              </w:rPr>
              <w:t>Tabela 7: Varianta 4 v šolskem letu 2017/2018</w:t>
            </w:r>
          </w:p>
        </w:tc>
      </w:tr>
      <w:tr w:rsidR="00E52CB2" w:rsidRPr="00E52CB2" w:rsidTr="00E52CB2">
        <w:trPr>
          <w:divId w:val="249967377"/>
          <w:trHeight w:val="61"/>
        </w:trPr>
        <w:tc>
          <w:tcPr>
            <w:tcW w:w="1702" w:type="dxa"/>
            <w:tcBorders>
              <w:top w:val="nil"/>
              <w:left w:val="single" w:sz="8" w:space="0" w:color="auto"/>
              <w:bottom w:val="single" w:sz="8" w:space="0" w:color="auto"/>
              <w:right w:val="single" w:sz="8"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RAZRED</w:t>
            </w:r>
          </w:p>
        </w:tc>
        <w:tc>
          <w:tcPr>
            <w:tcW w:w="1855" w:type="dxa"/>
            <w:gridSpan w:val="2"/>
            <w:tcBorders>
              <w:top w:val="single" w:sz="8" w:space="0" w:color="auto"/>
              <w:left w:val="nil"/>
              <w:bottom w:val="single" w:sz="8" w:space="0" w:color="auto"/>
              <w:right w:val="single" w:sz="8" w:space="0" w:color="000000"/>
            </w:tcBorders>
            <w:shd w:val="clear" w:color="000000" w:fill="FCE4D6"/>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I. OŠ</w:t>
            </w:r>
          </w:p>
        </w:tc>
        <w:tc>
          <w:tcPr>
            <w:tcW w:w="1599" w:type="dxa"/>
            <w:gridSpan w:val="2"/>
            <w:tcBorders>
              <w:top w:val="single" w:sz="8" w:space="0" w:color="auto"/>
              <w:left w:val="nil"/>
              <w:bottom w:val="single" w:sz="8" w:space="0" w:color="auto"/>
              <w:right w:val="single" w:sz="8" w:space="0" w:color="000000"/>
            </w:tcBorders>
            <w:shd w:val="clear" w:color="000000" w:fill="FCE4D6"/>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SELE</w:t>
            </w:r>
          </w:p>
        </w:tc>
        <w:tc>
          <w:tcPr>
            <w:tcW w:w="1856" w:type="dxa"/>
            <w:gridSpan w:val="2"/>
            <w:tcBorders>
              <w:top w:val="single" w:sz="8" w:space="0" w:color="auto"/>
              <w:left w:val="nil"/>
              <w:bottom w:val="single" w:sz="8" w:space="0" w:color="auto"/>
              <w:right w:val="single" w:sz="8" w:space="0" w:color="000000"/>
            </w:tcBorders>
            <w:shd w:val="clear" w:color="000000" w:fill="FCE4D6"/>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SKUPAJ I.OŠ</w:t>
            </w:r>
          </w:p>
        </w:tc>
      </w:tr>
      <w:tr w:rsidR="00E52CB2" w:rsidRPr="00E52CB2" w:rsidTr="00E52CB2">
        <w:trPr>
          <w:divId w:val="249967377"/>
          <w:trHeight w:val="47"/>
        </w:trPr>
        <w:tc>
          <w:tcPr>
            <w:tcW w:w="1702" w:type="dxa"/>
            <w:tcBorders>
              <w:top w:val="nil"/>
              <w:left w:val="single" w:sz="8" w:space="0" w:color="auto"/>
              <w:bottom w:val="single" w:sz="8" w:space="0" w:color="auto"/>
              <w:right w:val="single" w:sz="8"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Število</w:t>
            </w:r>
          </w:p>
        </w:tc>
        <w:tc>
          <w:tcPr>
            <w:tcW w:w="998" w:type="dxa"/>
            <w:tcBorders>
              <w:top w:val="nil"/>
              <w:left w:val="nil"/>
              <w:bottom w:val="single" w:sz="8" w:space="0" w:color="auto"/>
              <w:right w:val="single" w:sz="8"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odd.</w:t>
            </w:r>
          </w:p>
        </w:tc>
        <w:tc>
          <w:tcPr>
            <w:tcW w:w="856" w:type="dxa"/>
            <w:tcBorders>
              <w:top w:val="nil"/>
              <w:left w:val="nil"/>
              <w:bottom w:val="single" w:sz="8" w:space="0" w:color="auto"/>
              <w:right w:val="single" w:sz="8"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uč</w:t>
            </w:r>
          </w:p>
        </w:tc>
        <w:tc>
          <w:tcPr>
            <w:tcW w:w="998" w:type="dxa"/>
            <w:tcBorders>
              <w:top w:val="nil"/>
              <w:left w:val="nil"/>
              <w:bottom w:val="single" w:sz="8" w:space="0" w:color="auto"/>
              <w:right w:val="single" w:sz="8"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odd.</w:t>
            </w:r>
          </w:p>
        </w:tc>
        <w:tc>
          <w:tcPr>
            <w:tcW w:w="600" w:type="dxa"/>
            <w:tcBorders>
              <w:top w:val="nil"/>
              <w:left w:val="nil"/>
              <w:bottom w:val="single" w:sz="8" w:space="0" w:color="auto"/>
              <w:right w:val="single" w:sz="8"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uč</w:t>
            </w:r>
          </w:p>
        </w:tc>
        <w:tc>
          <w:tcPr>
            <w:tcW w:w="998" w:type="dxa"/>
            <w:tcBorders>
              <w:top w:val="nil"/>
              <w:left w:val="nil"/>
              <w:bottom w:val="single" w:sz="8" w:space="0" w:color="auto"/>
              <w:right w:val="single" w:sz="8" w:space="0" w:color="auto"/>
            </w:tcBorders>
            <w:shd w:val="clear" w:color="000000" w:fill="FCE4D6"/>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odd.</w:t>
            </w:r>
          </w:p>
        </w:tc>
        <w:tc>
          <w:tcPr>
            <w:tcW w:w="857" w:type="dxa"/>
            <w:tcBorders>
              <w:top w:val="nil"/>
              <w:left w:val="nil"/>
              <w:bottom w:val="single" w:sz="8" w:space="0" w:color="auto"/>
              <w:right w:val="single" w:sz="8" w:space="0" w:color="auto"/>
            </w:tcBorders>
            <w:shd w:val="clear" w:color="000000" w:fill="FCE4D6"/>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uč</w:t>
            </w:r>
          </w:p>
        </w:tc>
      </w:tr>
      <w:tr w:rsidR="00E52CB2" w:rsidRPr="00E52CB2" w:rsidTr="00E52CB2">
        <w:trPr>
          <w:divId w:val="249967377"/>
          <w:trHeight w:val="47"/>
        </w:trPr>
        <w:tc>
          <w:tcPr>
            <w:tcW w:w="1702" w:type="dxa"/>
            <w:tcBorders>
              <w:top w:val="nil"/>
              <w:left w:val="single" w:sz="8" w:space="0" w:color="auto"/>
              <w:bottom w:val="single" w:sz="8" w:space="0" w:color="auto"/>
              <w:right w:val="single" w:sz="8"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1</w:t>
            </w:r>
          </w:p>
        </w:tc>
        <w:tc>
          <w:tcPr>
            <w:tcW w:w="998" w:type="dxa"/>
            <w:tcBorders>
              <w:top w:val="nil"/>
              <w:left w:val="nil"/>
              <w:bottom w:val="single" w:sz="8" w:space="0" w:color="auto"/>
              <w:right w:val="single" w:sz="8"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w:t>
            </w:r>
          </w:p>
        </w:tc>
        <w:tc>
          <w:tcPr>
            <w:tcW w:w="856" w:type="dxa"/>
            <w:tcBorders>
              <w:top w:val="nil"/>
              <w:left w:val="nil"/>
              <w:bottom w:val="single" w:sz="8" w:space="0" w:color="auto"/>
              <w:right w:val="single" w:sz="8"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72</w:t>
            </w:r>
          </w:p>
        </w:tc>
        <w:tc>
          <w:tcPr>
            <w:tcW w:w="998" w:type="dxa"/>
            <w:vMerge w:val="restart"/>
            <w:tcBorders>
              <w:top w:val="nil"/>
              <w:left w:val="single" w:sz="8" w:space="0" w:color="auto"/>
              <w:bottom w:val="single" w:sz="8" w:space="0" w:color="000000"/>
              <w:right w:val="single" w:sz="8" w:space="0" w:color="auto"/>
            </w:tcBorders>
            <w:shd w:val="clear" w:color="auto" w:fill="DAEEF3" w:themeFill="accent5" w:themeFillTint="33"/>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1</w:t>
            </w:r>
          </w:p>
        </w:tc>
        <w:tc>
          <w:tcPr>
            <w:tcW w:w="600" w:type="dxa"/>
            <w:tcBorders>
              <w:top w:val="nil"/>
              <w:left w:val="nil"/>
              <w:bottom w:val="single" w:sz="8" w:space="0" w:color="auto"/>
              <w:right w:val="single" w:sz="8" w:space="0" w:color="auto"/>
            </w:tcBorders>
            <w:shd w:val="clear" w:color="auto" w:fill="DAEEF3" w:themeFill="accent5" w:themeFillTint="33"/>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10</w:t>
            </w:r>
          </w:p>
        </w:tc>
        <w:tc>
          <w:tcPr>
            <w:tcW w:w="998" w:type="dxa"/>
            <w:tcBorders>
              <w:top w:val="nil"/>
              <w:left w:val="nil"/>
              <w:bottom w:val="single" w:sz="8" w:space="0" w:color="auto"/>
              <w:right w:val="single" w:sz="8"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3,5</w:t>
            </w:r>
          </w:p>
        </w:tc>
        <w:tc>
          <w:tcPr>
            <w:tcW w:w="857" w:type="dxa"/>
            <w:tcBorders>
              <w:top w:val="nil"/>
              <w:left w:val="nil"/>
              <w:bottom w:val="single" w:sz="8" w:space="0" w:color="auto"/>
              <w:right w:val="single" w:sz="8"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82</w:t>
            </w:r>
          </w:p>
        </w:tc>
      </w:tr>
      <w:tr w:rsidR="00E52CB2" w:rsidRPr="00E52CB2" w:rsidTr="00E52CB2">
        <w:trPr>
          <w:divId w:val="249967377"/>
          <w:trHeight w:val="47"/>
        </w:trPr>
        <w:tc>
          <w:tcPr>
            <w:tcW w:w="1702" w:type="dxa"/>
            <w:tcBorders>
              <w:top w:val="nil"/>
              <w:left w:val="single" w:sz="8" w:space="0" w:color="auto"/>
              <w:bottom w:val="single" w:sz="8" w:space="0" w:color="auto"/>
              <w:right w:val="single" w:sz="8"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998" w:type="dxa"/>
            <w:tcBorders>
              <w:top w:val="nil"/>
              <w:left w:val="nil"/>
              <w:bottom w:val="single" w:sz="8" w:space="0" w:color="auto"/>
              <w:right w:val="single" w:sz="8"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56" w:type="dxa"/>
            <w:tcBorders>
              <w:top w:val="nil"/>
              <w:left w:val="nil"/>
              <w:bottom w:val="single" w:sz="8" w:space="0" w:color="auto"/>
              <w:right w:val="single" w:sz="8"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46</w:t>
            </w:r>
          </w:p>
        </w:tc>
        <w:tc>
          <w:tcPr>
            <w:tcW w:w="998" w:type="dxa"/>
            <w:vMerge/>
            <w:tcBorders>
              <w:top w:val="nil"/>
              <w:left w:val="single" w:sz="8" w:space="0" w:color="auto"/>
              <w:bottom w:val="single" w:sz="8" w:space="0" w:color="000000"/>
              <w:right w:val="single" w:sz="8" w:space="0" w:color="auto"/>
            </w:tcBorders>
            <w:shd w:val="clear" w:color="auto" w:fill="DAEEF3" w:themeFill="accent5" w:themeFillTint="33"/>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p>
        </w:tc>
        <w:tc>
          <w:tcPr>
            <w:tcW w:w="600" w:type="dxa"/>
            <w:tcBorders>
              <w:top w:val="nil"/>
              <w:left w:val="nil"/>
              <w:bottom w:val="single" w:sz="8" w:space="0" w:color="auto"/>
              <w:right w:val="single" w:sz="8" w:space="0" w:color="auto"/>
            </w:tcBorders>
            <w:shd w:val="clear" w:color="auto" w:fill="DAEEF3" w:themeFill="accent5" w:themeFillTint="33"/>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6</w:t>
            </w:r>
          </w:p>
        </w:tc>
        <w:tc>
          <w:tcPr>
            <w:tcW w:w="998" w:type="dxa"/>
            <w:tcBorders>
              <w:top w:val="nil"/>
              <w:left w:val="nil"/>
              <w:bottom w:val="single" w:sz="8" w:space="0" w:color="auto"/>
              <w:right w:val="single" w:sz="8"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2,5</w:t>
            </w:r>
          </w:p>
        </w:tc>
        <w:tc>
          <w:tcPr>
            <w:tcW w:w="857" w:type="dxa"/>
            <w:tcBorders>
              <w:top w:val="nil"/>
              <w:left w:val="nil"/>
              <w:bottom w:val="single" w:sz="8" w:space="0" w:color="auto"/>
              <w:right w:val="single" w:sz="8"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52</w:t>
            </w:r>
          </w:p>
        </w:tc>
      </w:tr>
      <w:tr w:rsidR="00E52CB2" w:rsidRPr="00E52CB2" w:rsidTr="00E52CB2">
        <w:trPr>
          <w:divId w:val="249967377"/>
          <w:trHeight w:val="47"/>
        </w:trPr>
        <w:tc>
          <w:tcPr>
            <w:tcW w:w="1702" w:type="dxa"/>
            <w:tcBorders>
              <w:top w:val="nil"/>
              <w:left w:val="single" w:sz="8" w:space="0" w:color="auto"/>
              <w:bottom w:val="single" w:sz="8" w:space="0" w:color="auto"/>
              <w:right w:val="single" w:sz="8"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w:t>
            </w:r>
          </w:p>
        </w:tc>
        <w:tc>
          <w:tcPr>
            <w:tcW w:w="998" w:type="dxa"/>
            <w:tcBorders>
              <w:top w:val="nil"/>
              <w:left w:val="nil"/>
              <w:bottom w:val="single" w:sz="8" w:space="0" w:color="auto"/>
              <w:right w:val="single" w:sz="8"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56" w:type="dxa"/>
            <w:tcBorders>
              <w:top w:val="nil"/>
              <w:left w:val="nil"/>
              <w:bottom w:val="single" w:sz="8" w:space="0" w:color="auto"/>
              <w:right w:val="single" w:sz="8"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52</w:t>
            </w:r>
          </w:p>
        </w:tc>
        <w:tc>
          <w:tcPr>
            <w:tcW w:w="998" w:type="dxa"/>
            <w:vMerge w:val="restart"/>
            <w:tcBorders>
              <w:top w:val="nil"/>
              <w:left w:val="single" w:sz="8" w:space="0" w:color="auto"/>
              <w:bottom w:val="single" w:sz="8" w:space="0" w:color="000000"/>
              <w:right w:val="single" w:sz="8" w:space="0" w:color="auto"/>
            </w:tcBorders>
            <w:shd w:val="clear" w:color="auto" w:fill="D6E3BC" w:themeFill="accent3" w:themeFillTint="66"/>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1</w:t>
            </w:r>
          </w:p>
        </w:tc>
        <w:tc>
          <w:tcPr>
            <w:tcW w:w="600" w:type="dxa"/>
            <w:tcBorders>
              <w:top w:val="nil"/>
              <w:left w:val="nil"/>
              <w:bottom w:val="single" w:sz="8" w:space="0" w:color="auto"/>
              <w:right w:val="single" w:sz="8" w:space="0" w:color="auto"/>
            </w:tcBorders>
            <w:shd w:val="clear" w:color="auto" w:fill="D6E3BC" w:themeFill="accent3" w:themeFillTint="6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11</w:t>
            </w:r>
          </w:p>
        </w:tc>
        <w:tc>
          <w:tcPr>
            <w:tcW w:w="998" w:type="dxa"/>
            <w:tcBorders>
              <w:top w:val="nil"/>
              <w:left w:val="nil"/>
              <w:bottom w:val="single" w:sz="8" w:space="0" w:color="auto"/>
              <w:right w:val="single" w:sz="8"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2,5</w:t>
            </w:r>
          </w:p>
        </w:tc>
        <w:tc>
          <w:tcPr>
            <w:tcW w:w="857" w:type="dxa"/>
            <w:tcBorders>
              <w:top w:val="nil"/>
              <w:left w:val="nil"/>
              <w:bottom w:val="single" w:sz="8" w:space="0" w:color="auto"/>
              <w:right w:val="single" w:sz="8"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63</w:t>
            </w:r>
          </w:p>
        </w:tc>
      </w:tr>
      <w:tr w:rsidR="00E52CB2" w:rsidRPr="00E52CB2" w:rsidTr="00E52CB2">
        <w:trPr>
          <w:divId w:val="249967377"/>
          <w:trHeight w:val="47"/>
        </w:trPr>
        <w:tc>
          <w:tcPr>
            <w:tcW w:w="1702" w:type="dxa"/>
            <w:tcBorders>
              <w:top w:val="nil"/>
              <w:left w:val="single" w:sz="8" w:space="0" w:color="auto"/>
              <w:bottom w:val="single" w:sz="4" w:space="0" w:color="auto"/>
              <w:right w:val="single" w:sz="8"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w:t>
            </w:r>
          </w:p>
        </w:tc>
        <w:tc>
          <w:tcPr>
            <w:tcW w:w="998" w:type="dxa"/>
            <w:tcBorders>
              <w:top w:val="nil"/>
              <w:left w:val="nil"/>
              <w:bottom w:val="single" w:sz="4" w:space="0" w:color="auto"/>
              <w:right w:val="single" w:sz="8"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w:t>
            </w:r>
          </w:p>
        </w:tc>
        <w:tc>
          <w:tcPr>
            <w:tcW w:w="856" w:type="dxa"/>
            <w:tcBorders>
              <w:top w:val="nil"/>
              <w:left w:val="nil"/>
              <w:bottom w:val="single" w:sz="4" w:space="0" w:color="auto"/>
              <w:right w:val="single" w:sz="8"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61</w:t>
            </w:r>
          </w:p>
        </w:tc>
        <w:tc>
          <w:tcPr>
            <w:tcW w:w="998" w:type="dxa"/>
            <w:vMerge/>
            <w:tcBorders>
              <w:top w:val="nil"/>
              <w:left w:val="single" w:sz="8" w:space="0" w:color="auto"/>
              <w:bottom w:val="single" w:sz="4" w:space="0" w:color="auto"/>
              <w:right w:val="single" w:sz="8" w:space="0" w:color="auto"/>
            </w:tcBorders>
            <w:shd w:val="clear" w:color="auto" w:fill="D6E3BC" w:themeFill="accent3" w:themeFillTint="66"/>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p>
        </w:tc>
        <w:tc>
          <w:tcPr>
            <w:tcW w:w="600" w:type="dxa"/>
            <w:tcBorders>
              <w:top w:val="nil"/>
              <w:left w:val="nil"/>
              <w:bottom w:val="single" w:sz="4" w:space="0" w:color="auto"/>
              <w:right w:val="single" w:sz="8" w:space="0" w:color="auto"/>
            </w:tcBorders>
            <w:shd w:val="clear" w:color="auto" w:fill="D6E3BC" w:themeFill="accent3" w:themeFillTint="6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w:t>
            </w:r>
          </w:p>
        </w:tc>
        <w:tc>
          <w:tcPr>
            <w:tcW w:w="998" w:type="dxa"/>
            <w:tcBorders>
              <w:top w:val="nil"/>
              <w:left w:val="nil"/>
              <w:bottom w:val="single" w:sz="4" w:space="0" w:color="auto"/>
              <w:right w:val="single" w:sz="8"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3,5</w:t>
            </w:r>
          </w:p>
        </w:tc>
        <w:tc>
          <w:tcPr>
            <w:tcW w:w="857" w:type="dxa"/>
            <w:tcBorders>
              <w:top w:val="nil"/>
              <w:left w:val="nil"/>
              <w:bottom w:val="single" w:sz="4" w:space="0" w:color="auto"/>
              <w:right w:val="single" w:sz="8"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66</w:t>
            </w:r>
          </w:p>
        </w:tc>
      </w:tr>
      <w:tr w:rsidR="00E52CB2" w:rsidRPr="00E52CB2" w:rsidTr="00E52CB2">
        <w:trPr>
          <w:divId w:val="249967377"/>
          <w:trHeight w:val="47"/>
        </w:trPr>
        <w:tc>
          <w:tcPr>
            <w:tcW w:w="1702"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w:t>
            </w:r>
          </w:p>
        </w:tc>
        <w:tc>
          <w:tcPr>
            <w:tcW w:w="998" w:type="dxa"/>
            <w:tcBorders>
              <w:top w:val="single" w:sz="4" w:space="0" w:color="auto"/>
              <w:left w:val="single" w:sz="4" w:space="0" w:color="auto"/>
              <w:bottom w:val="single" w:sz="4" w:space="0" w:color="auto"/>
              <w:right w:val="single" w:sz="4" w:space="0" w:color="auto"/>
            </w:tcBorders>
            <w:shd w:val="clear" w:color="000000" w:fill="FFE699"/>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44</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998"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57"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44</w:t>
            </w:r>
          </w:p>
        </w:tc>
      </w:tr>
      <w:tr w:rsidR="00E52CB2" w:rsidRPr="00E52CB2" w:rsidTr="00E52CB2">
        <w:trPr>
          <w:divId w:val="249967377"/>
          <w:trHeight w:val="47"/>
        </w:trPr>
        <w:tc>
          <w:tcPr>
            <w:tcW w:w="1702"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6</w:t>
            </w:r>
          </w:p>
        </w:tc>
        <w:tc>
          <w:tcPr>
            <w:tcW w:w="998" w:type="dxa"/>
            <w:tcBorders>
              <w:top w:val="single" w:sz="4" w:space="0" w:color="auto"/>
              <w:left w:val="single" w:sz="4" w:space="0" w:color="auto"/>
              <w:bottom w:val="single" w:sz="4" w:space="0" w:color="auto"/>
              <w:right w:val="single" w:sz="4" w:space="0" w:color="auto"/>
            </w:tcBorders>
            <w:shd w:val="clear" w:color="000000" w:fill="FFE699"/>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54</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998"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57"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54</w:t>
            </w:r>
          </w:p>
        </w:tc>
      </w:tr>
      <w:tr w:rsidR="00E52CB2" w:rsidRPr="00E52CB2" w:rsidTr="00E52CB2">
        <w:trPr>
          <w:divId w:val="249967377"/>
          <w:trHeight w:val="47"/>
        </w:trPr>
        <w:tc>
          <w:tcPr>
            <w:tcW w:w="1702"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7</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44</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998"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57"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44</w:t>
            </w:r>
          </w:p>
        </w:tc>
      </w:tr>
      <w:tr w:rsidR="00E52CB2" w:rsidRPr="00E52CB2" w:rsidTr="00E52CB2">
        <w:trPr>
          <w:divId w:val="249967377"/>
          <w:trHeight w:val="47"/>
        </w:trPr>
        <w:tc>
          <w:tcPr>
            <w:tcW w:w="1702"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8</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50</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998"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57"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50</w:t>
            </w:r>
          </w:p>
        </w:tc>
      </w:tr>
      <w:tr w:rsidR="00E52CB2" w:rsidRPr="00E52CB2" w:rsidTr="00E52CB2">
        <w:trPr>
          <w:divId w:val="249967377"/>
          <w:trHeight w:val="47"/>
        </w:trPr>
        <w:tc>
          <w:tcPr>
            <w:tcW w:w="1702"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9</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42</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998"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57"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42</w:t>
            </w:r>
          </w:p>
        </w:tc>
      </w:tr>
      <w:tr w:rsidR="00E52CB2" w:rsidRPr="00E52CB2" w:rsidTr="00E52CB2">
        <w:trPr>
          <w:divId w:val="249967377"/>
          <w:trHeight w:val="47"/>
        </w:trPr>
        <w:tc>
          <w:tcPr>
            <w:tcW w:w="1702"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xml:space="preserve">SKUPAJ </w:t>
            </w:r>
          </w:p>
        </w:tc>
        <w:tc>
          <w:tcPr>
            <w:tcW w:w="998"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20</w:t>
            </w:r>
          </w:p>
        </w:tc>
        <w:tc>
          <w:tcPr>
            <w:tcW w:w="856"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465</w:t>
            </w:r>
          </w:p>
        </w:tc>
        <w:tc>
          <w:tcPr>
            <w:tcW w:w="998"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60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32</w:t>
            </w:r>
          </w:p>
        </w:tc>
        <w:tc>
          <w:tcPr>
            <w:tcW w:w="998"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22</w:t>
            </w:r>
          </w:p>
        </w:tc>
        <w:tc>
          <w:tcPr>
            <w:tcW w:w="857"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497</w:t>
            </w:r>
          </w:p>
        </w:tc>
      </w:tr>
    </w:tbl>
    <w:p w:rsidR="00E52CB2" w:rsidRPr="00E52CB2" w:rsidRDefault="00012776" w:rsidP="00012776">
      <w:pPr>
        <w:spacing w:after="0" w:line="240" w:lineRule="auto"/>
        <w:rPr>
          <w:color w:val="000000" w:themeColor="text1"/>
        </w:rPr>
      </w:pPr>
      <w:r w:rsidRPr="00FF446E">
        <w:rPr>
          <w:rFonts w:asciiTheme="majorHAnsi" w:hAnsiTheme="majorHAnsi"/>
          <w:color w:val="000000" w:themeColor="text1"/>
        </w:rPr>
        <w:fldChar w:fldCharType="end"/>
      </w:r>
      <w:r w:rsidRPr="00FF446E">
        <w:rPr>
          <w:color w:val="000000" w:themeColor="text1"/>
        </w:rPr>
        <w:fldChar w:fldCharType="begin"/>
      </w:r>
      <w:r w:rsidRPr="00FF446E">
        <w:rPr>
          <w:color w:val="000000" w:themeColor="text1"/>
        </w:rPr>
        <w:instrText xml:space="preserve"> LINK </w:instrText>
      </w:r>
      <w:r w:rsidR="00E52CB2">
        <w:rPr>
          <w:color w:val="000000" w:themeColor="text1"/>
        </w:rPr>
        <w:instrText xml:space="preserve">Excel.Sheet.12 "D:\\Moji dokumenti\\DRUŽBENE DEJAVNOSTI\\Amorizacija\\INVESTICIJE\\Otroško varstvo\\sele\\Kopijaop. na V4.xlsx" List1!R44C1:R57C7 </w:instrText>
      </w:r>
      <w:r w:rsidRPr="00FF446E">
        <w:rPr>
          <w:color w:val="000000" w:themeColor="text1"/>
        </w:rPr>
        <w:instrText xml:space="preserve">\a \f 4 \h  \* MERGEFORMAT </w:instrText>
      </w:r>
      <w:r w:rsidRPr="00FF446E">
        <w:rPr>
          <w:color w:val="000000" w:themeColor="text1"/>
        </w:rPr>
        <w:fldChar w:fldCharType="separate"/>
      </w:r>
    </w:p>
    <w:tbl>
      <w:tblPr>
        <w:tblW w:w="7074" w:type="dxa"/>
        <w:tblCellMar>
          <w:left w:w="70" w:type="dxa"/>
          <w:right w:w="70" w:type="dxa"/>
        </w:tblCellMar>
        <w:tblLook w:val="04A0" w:firstRow="1" w:lastRow="0" w:firstColumn="1" w:lastColumn="0" w:noHBand="0" w:noVBand="1"/>
      </w:tblPr>
      <w:tblGrid>
        <w:gridCol w:w="1676"/>
        <w:gridCol w:w="983"/>
        <w:gridCol w:w="843"/>
        <w:gridCol w:w="983"/>
        <w:gridCol w:w="591"/>
        <w:gridCol w:w="988"/>
        <w:gridCol w:w="1010"/>
      </w:tblGrid>
      <w:tr w:rsidR="00E52CB2" w:rsidRPr="00E52CB2" w:rsidTr="00E52CB2">
        <w:trPr>
          <w:divId w:val="76950571"/>
          <w:trHeight w:val="61"/>
        </w:trPr>
        <w:tc>
          <w:tcPr>
            <w:tcW w:w="6064" w:type="dxa"/>
            <w:gridSpan w:val="6"/>
            <w:tcBorders>
              <w:top w:val="nil"/>
              <w:left w:val="nil"/>
              <w:bottom w:val="single" w:sz="8" w:space="0" w:color="auto"/>
              <w:right w:val="nil"/>
            </w:tcBorders>
            <w:shd w:val="clear" w:color="auto" w:fill="auto"/>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lang w:eastAsia="sl-SI"/>
              </w:rPr>
            </w:pPr>
            <w:r w:rsidRPr="00E52CB2">
              <w:rPr>
                <w:rFonts w:ascii="Calibri Light" w:eastAsia="Times New Roman" w:hAnsi="Calibri Light" w:cs="Times New Roman"/>
                <w:color w:val="000000" w:themeColor="text1"/>
                <w:lang w:eastAsia="sl-SI"/>
              </w:rPr>
              <w:lastRenderedPageBreak/>
              <w:t xml:space="preserve">Tabela 8: Varianta 4 za šolsko leto 2018/2019 </w:t>
            </w:r>
          </w:p>
        </w:tc>
        <w:tc>
          <w:tcPr>
            <w:tcW w:w="1010" w:type="dxa"/>
            <w:tcBorders>
              <w:top w:val="nil"/>
              <w:left w:val="nil"/>
              <w:bottom w:val="nil"/>
              <w:right w:val="nil"/>
            </w:tcBorders>
            <w:shd w:val="clear" w:color="auto" w:fill="auto"/>
            <w:noWrap/>
            <w:vAlign w:val="bottom"/>
            <w:hideMark/>
          </w:tcPr>
          <w:p w:rsidR="00E52CB2" w:rsidRPr="00E52CB2" w:rsidRDefault="00E52CB2" w:rsidP="00E52CB2">
            <w:pPr>
              <w:spacing w:after="0" w:line="240" w:lineRule="auto"/>
              <w:rPr>
                <w:rFonts w:ascii="Calibri Light" w:eastAsia="Times New Roman" w:hAnsi="Calibri Light" w:cs="Times New Roman"/>
                <w:color w:val="000000" w:themeColor="text1"/>
                <w:lang w:eastAsia="sl-SI"/>
              </w:rPr>
            </w:pPr>
          </w:p>
        </w:tc>
      </w:tr>
      <w:tr w:rsidR="00E52CB2" w:rsidRPr="00E52CB2" w:rsidTr="00E52CB2">
        <w:trPr>
          <w:divId w:val="76950571"/>
          <w:trHeight w:val="35"/>
        </w:trPr>
        <w:tc>
          <w:tcPr>
            <w:tcW w:w="1676" w:type="dxa"/>
            <w:tcBorders>
              <w:top w:val="nil"/>
              <w:left w:val="single" w:sz="8" w:space="0" w:color="auto"/>
              <w:bottom w:val="single" w:sz="8" w:space="0" w:color="auto"/>
              <w:right w:val="single" w:sz="8"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RAZRED</w:t>
            </w:r>
          </w:p>
        </w:tc>
        <w:tc>
          <w:tcPr>
            <w:tcW w:w="1826" w:type="dxa"/>
            <w:gridSpan w:val="2"/>
            <w:tcBorders>
              <w:top w:val="single" w:sz="8" w:space="0" w:color="auto"/>
              <w:left w:val="nil"/>
              <w:bottom w:val="single" w:sz="8" w:space="0" w:color="auto"/>
              <w:right w:val="single" w:sz="8" w:space="0" w:color="000000"/>
            </w:tcBorders>
            <w:shd w:val="clear" w:color="000000" w:fill="FCE4D6"/>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I. OŠ</w:t>
            </w:r>
          </w:p>
        </w:tc>
        <w:tc>
          <w:tcPr>
            <w:tcW w:w="1574" w:type="dxa"/>
            <w:gridSpan w:val="2"/>
            <w:tcBorders>
              <w:top w:val="single" w:sz="8" w:space="0" w:color="auto"/>
              <w:left w:val="nil"/>
              <w:bottom w:val="single" w:sz="8" w:space="0" w:color="auto"/>
              <w:right w:val="single" w:sz="8" w:space="0" w:color="000000"/>
            </w:tcBorders>
            <w:shd w:val="clear" w:color="000000" w:fill="FCE4D6"/>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SELE</w:t>
            </w:r>
          </w:p>
        </w:tc>
        <w:tc>
          <w:tcPr>
            <w:tcW w:w="1997" w:type="dxa"/>
            <w:gridSpan w:val="2"/>
            <w:tcBorders>
              <w:top w:val="single" w:sz="8" w:space="0" w:color="auto"/>
              <w:left w:val="nil"/>
              <w:bottom w:val="single" w:sz="8" w:space="0" w:color="auto"/>
              <w:right w:val="single" w:sz="8" w:space="0" w:color="000000"/>
            </w:tcBorders>
            <w:shd w:val="clear" w:color="000000" w:fill="FCE4D6"/>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SKUPAJ I.OŠ</w:t>
            </w:r>
          </w:p>
        </w:tc>
      </w:tr>
      <w:tr w:rsidR="00E52CB2" w:rsidRPr="00E52CB2" w:rsidTr="00E52CB2">
        <w:trPr>
          <w:divId w:val="76950571"/>
          <w:trHeight w:val="35"/>
        </w:trPr>
        <w:tc>
          <w:tcPr>
            <w:tcW w:w="1676" w:type="dxa"/>
            <w:tcBorders>
              <w:top w:val="nil"/>
              <w:left w:val="single" w:sz="8" w:space="0" w:color="auto"/>
              <w:bottom w:val="single" w:sz="8" w:space="0" w:color="auto"/>
              <w:right w:val="single" w:sz="8"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Število</w:t>
            </w:r>
          </w:p>
        </w:tc>
        <w:tc>
          <w:tcPr>
            <w:tcW w:w="983" w:type="dxa"/>
            <w:tcBorders>
              <w:top w:val="nil"/>
              <w:left w:val="nil"/>
              <w:bottom w:val="single" w:sz="8" w:space="0" w:color="auto"/>
              <w:right w:val="single" w:sz="8"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odd.</w:t>
            </w:r>
          </w:p>
        </w:tc>
        <w:tc>
          <w:tcPr>
            <w:tcW w:w="843" w:type="dxa"/>
            <w:tcBorders>
              <w:top w:val="nil"/>
              <w:left w:val="nil"/>
              <w:bottom w:val="single" w:sz="8" w:space="0" w:color="auto"/>
              <w:right w:val="single" w:sz="8"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uč</w:t>
            </w:r>
          </w:p>
        </w:tc>
        <w:tc>
          <w:tcPr>
            <w:tcW w:w="983" w:type="dxa"/>
            <w:tcBorders>
              <w:top w:val="nil"/>
              <w:left w:val="nil"/>
              <w:bottom w:val="single" w:sz="8" w:space="0" w:color="auto"/>
              <w:right w:val="single" w:sz="8"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odd.</w:t>
            </w:r>
          </w:p>
        </w:tc>
        <w:tc>
          <w:tcPr>
            <w:tcW w:w="590" w:type="dxa"/>
            <w:tcBorders>
              <w:top w:val="nil"/>
              <w:left w:val="nil"/>
              <w:bottom w:val="single" w:sz="8" w:space="0" w:color="auto"/>
              <w:right w:val="single" w:sz="8"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uč</w:t>
            </w:r>
          </w:p>
        </w:tc>
        <w:tc>
          <w:tcPr>
            <w:tcW w:w="986" w:type="dxa"/>
            <w:tcBorders>
              <w:top w:val="nil"/>
              <w:left w:val="nil"/>
              <w:bottom w:val="single" w:sz="8" w:space="0" w:color="auto"/>
              <w:right w:val="single" w:sz="8" w:space="0" w:color="auto"/>
            </w:tcBorders>
            <w:shd w:val="clear" w:color="000000" w:fill="FCE4D6"/>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odd.</w:t>
            </w:r>
          </w:p>
        </w:tc>
        <w:tc>
          <w:tcPr>
            <w:tcW w:w="1010" w:type="dxa"/>
            <w:tcBorders>
              <w:top w:val="nil"/>
              <w:left w:val="nil"/>
              <w:bottom w:val="single" w:sz="8" w:space="0" w:color="auto"/>
              <w:right w:val="single" w:sz="8" w:space="0" w:color="auto"/>
            </w:tcBorders>
            <w:shd w:val="clear" w:color="000000" w:fill="FCE4D6"/>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uč</w:t>
            </w:r>
          </w:p>
        </w:tc>
      </w:tr>
      <w:tr w:rsidR="00E52CB2" w:rsidRPr="00E52CB2" w:rsidTr="00E52CB2">
        <w:trPr>
          <w:divId w:val="76950571"/>
          <w:trHeight w:val="35"/>
        </w:trPr>
        <w:tc>
          <w:tcPr>
            <w:tcW w:w="1676" w:type="dxa"/>
            <w:tcBorders>
              <w:top w:val="nil"/>
              <w:left w:val="single" w:sz="8" w:space="0" w:color="auto"/>
              <w:bottom w:val="single" w:sz="8" w:space="0" w:color="auto"/>
              <w:right w:val="single" w:sz="8"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1</w:t>
            </w:r>
          </w:p>
        </w:tc>
        <w:tc>
          <w:tcPr>
            <w:tcW w:w="983" w:type="dxa"/>
            <w:tcBorders>
              <w:top w:val="nil"/>
              <w:left w:val="nil"/>
              <w:bottom w:val="single" w:sz="8" w:space="0" w:color="auto"/>
              <w:right w:val="single" w:sz="8"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43" w:type="dxa"/>
            <w:tcBorders>
              <w:top w:val="nil"/>
              <w:left w:val="nil"/>
              <w:bottom w:val="single" w:sz="8" w:space="0" w:color="auto"/>
              <w:right w:val="single" w:sz="8"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55</w:t>
            </w:r>
          </w:p>
        </w:tc>
        <w:tc>
          <w:tcPr>
            <w:tcW w:w="983" w:type="dxa"/>
            <w:vMerge w:val="restart"/>
            <w:tcBorders>
              <w:top w:val="nil"/>
              <w:left w:val="single" w:sz="8" w:space="0" w:color="auto"/>
              <w:bottom w:val="single" w:sz="8" w:space="0" w:color="000000"/>
              <w:right w:val="single" w:sz="8" w:space="0" w:color="auto"/>
            </w:tcBorders>
            <w:shd w:val="clear" w:color="auto" w:fill="DAEEF3" w:themeFill="accent5" w:themeFillTint="33"/>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590" w:type="dxa"/>
            <w:tcBorders>
              <w:top w:val="nil"/>
              <w:left w:val="nil"/>
              <w:bottom w:val="single" w:sz="8" w:space="0" w:color="auto"/>
              <w:right w:val="single" w:sz="8" w:space="0" w:color="auto"/>
            </w:tcBorders>
            <w:shd w:val="clear" w:color="auto" w:fill="DAEEF3" w:themeFill="accent5" w:themeFillTint="33"/>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11</w:t>
            </w:r>
          </w:p>
        </w:tc>
        <w:tc>
          <w:tcPr>
            <w:tcW w:w="986" w:type="dxa"/>
            <w:tcBorders>
              <w:top w:val="nil"/>
              <w:left w:val="nil"/>
              <w:bottom w:val="single" w:sz="8" w:space="0" w:color="auto"/>
              <w:right w:val="single" w:sz="8"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2,5</w:t>
            </w:r>
          </w:p>
        </w:tc>
        <w:tc>
          <w:tcPr>
            <w:tcW w:w="1010" w:type="dxa"/>
            <w:tcBorders>
              <w:top w:val="nil"/>
              <w:left w:val="nil"/>
              <w:bottom w:val="single" w:sz="8" w:space="0" w:color="auto"/>
              <w:right w:val="single" w:sz="8"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66</w:t>
            </w:r>
          </w:p>
        </w:tc>
      </w:tr>
      <w:tr w:rsidR="00E52CB2" w:rsidRPr="00E52CB2" w:rsidTr="00E52CB2">
        <w:trPr>
          <w:divId w:val="76950571"/>
          <w:trHeight w:val="35"/>
        </w:trPr>
        <w:tc>
          <w:tcPr>
            <w:tcW w:w="1676" w:type="dxa"/>
            <w:tcBorders>
              <w:top w:val="nil"/>
              <w:left w:val="single" w:sz="8" w:space="0" w:color="auto"/>
              <w:bottom w:val="single" w:sz="8" w:space="0" w:color="auto"/>
              <w:right w:val="single" w:sz="8"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983" w:type="dxa"/>
            <w:tcBorders>
              <w:top w:val="nil"/>
              <w:left w:val="nil"/>
              <w:bottom w:val="single" w:sz="8" w:space="0" w:color="auto"/>
              <w:right w:val="single" w:sz="8"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w:t>
            </w:r>
          </w:p>
        </w:tc>
        <w:tc>
          <w:tcPr>
            <w:tcW w:w="843" w:type="dxa"/>
            <w:tcBorders>
              <w:top w:val="nil"/>
              <w:left w:val="nil"/>
              <w:bottom w:val="single" w:sz="8" w:space="0" w:color="auto"/>
              <w:right w:val="single" w:sz="8"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72</w:t>
            </w:r>
          </w:p>
        </w:tc>
        <w:tc>
          <w:tcPr>
            <w:tcW w:w="983" w:type="dxa"/>
            <w:vMerge/>
            <w:tcBorders>
              <w:top w:val="nil"/>
              <w:left w:val="single" w:sz="8" w:space="0" w:color="auto"/>
              <w:bottom w:val="single" w:sz="8" w:space="0" w:color="000000"/>
              <w:right w:val="single" w:sz="8" w:space="0" w:color="auto"/>
            </w:tcBorders>
            <w:shd w:val="clear" w:color="auto" w:fill="DAEEF3" w:themeFill="accent5" w:themeFillTint="33"/>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p>
        </w:tc>
        <w:tc>
          <w:tcPr>
            <w:tcW w:w="590" w:type="dxa"/>
            <w:tcBorders>
              <w:top w:val="nil"/>
              <w:left w:val="nil"/>
              <w:bottom w:val="single" w:sz="8" w:space="0" w:color="auto"/>
              <w:right w:val="single" w:sz="8" w:space="0" w:color="auto"/>
            </w:tcBorders>
            <w:shd w:val="clear" w:color="auto" w:fill="DAEEF3" w:themeFill="accent5" w:themeFillTint="33"/>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10</w:t>
            </w:r>
          </w:p>
        </w:tc>
        <w:tc>
          <w:tcPr>
            <w:tcW w:w="986" w:type="dxa"/>
            <w:tcBorders>
              <w:top w:val="nil"/>
              <w:left w:val="nil"/>
              <w:bottom w:val="single" w:sz="8" w:space="0" w:color="auto"/>
              <w:right w:val="single" w:sz="8"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3,5</w:t>
            </w:r>
          </w:p>
        </w:tc>
        <w:tc>
          <w:tcPr>
            <w:tcW w:w="1010" w:type="dxa"/>
            <w:tcBorders>
              <w:top w:val="nil"/>
              <w:left w:val="nil"/>
              <w:bottom w:val="single" w:sz="8" w:space="0" w:color="auto"/>
              <w:right w:val="single" w:sz="8"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82</w:t>
            </w:r>
          </w:p>
        </w:tc>
      </w:tr>
      <w:tr w:rsidR="00E52CB2" w:rsidRPr="00E52CB2" w:rsidTr="00E52CB2">
        <w:trPr>
          <w:divId w:val="76950571"/>
          <w:trHeight w:val="35"/>
        </w:trPr>
        <w:tc>
          <w:tcPr>
            <w:tcW w:w="1676" w:type="dxa"/>
            <w:tcBorders>
              <w:top w:val="nil"/>
              <w:left w:val="single" w:sz="8" w:space="0" w:color="auto"/>
              <w:bottom w:val="single" w:sz="4" w:space="0" w:color="auto"/>
              <w:right w:val="single" w:sz="8"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w:t>
            </w:r>
          </w:p>
        </w:tc>
        <w:tc>
          <w:tcPr>
            <w:tcW w:w="983" w:type="dxa"/>
            <w:tcBorders>
              <w:top w:val="nil"/>
              <w:left w:val="nil"/>
              <w:bottom w:val="single" w:sz="4" w:space="0" w:color="auto"/>
              <w:right w:val="single" w:sz="8"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43" w:type="dxa"/>
            <w:tcBorders>
              <w:top w:val="nil"/>
              <w:left w:val="nil"/>
              <w:bottom w:val="single" w:sz="4" w:space="0" w:color="auto"/>
              <w:right w:val="single" w:sz="8"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46</w:t>
            </w:r>
          </w:p>
        </w:tc>
        <w:tc>
          <w:tcPr>
            <w:tcW w:w="983" w:type="dxa"/>
            <w:vMerge w:val="restart"/>
            <w:tcBorders>
              <w:top w:val="nil"/>
              <w:left w:val="single" w:sz="8" w:space="0" w:color="auto"/>
              <w:bottom w:val="single" w:sz="4" w:space="0" w:color="auto"/>
              <w:right w:val="single" w:sz="8" w:space="0" w:color="auto"/>
            </w:tcBorders>
            <w:shd w:val="clear" w:color="000000" w:fill="C4D79B"/>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1</w:t>
            </w:r>
          </w:p>
        </w:tc>
        <w:tc>
          <w:tcPr>
            <w:tcW w:w="590" w:type="dxa"/>
            <w:tcBorders>
              <w:top w:val="nil"/>
              <w:left w:val="nil"/>
              <w:bottom w:val="single" w:sz="4" w:space="0" w:color="auto"/>
              <w:right w:val="single" w:sz="8" w:space="0" w:color="auto"/>
            </w:tcBorders>
            <w:shd w:val="clear" w:color="000000" w:fill="C4D79B"/>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6</w:t>
            </w:r>
          </w:p>
        </w:tc>
        <w:tc>
          <w:tcPr>
            <w:tcW w:w="986" w:type="dxa"/>
            <w:tcBorders>
              <w:top w:val="nil"/>
              <w:left w:val="nil"/>
              <w:bottom w:val="single" w:sz="4" w:space="0" w:color="auto"/>
              <w:right w:val="single" w:sz="8"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2,5</w:t>
            </w:r>
          </w:p>
        </w:tc>
        <w:tc>
          <w:tcPr>
            <w:tcW w:w="1010" w:type="dxa"/>
            <w:tcBorders>
              <w:top w:val="nil"/>
              <w:left w:val="nil"/>
              <w:bottom w:val="single" w:sz="4" w:space="0" w:color="auto"/>
              <w:right w:val="single" w:sz="8"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52</w:t>
            </w:r>
          </w:p>
        </w:tc>
      </w:tr>
      <w:tr w:rsidR="00E52CB2" w:rsidRPr="00E52CB2" w:rsidTr="00E52CB2">
        <w:trPr>
          <w:divId w:val="76950571"/>
          <w:trHeight w:val="35"/>
        </w:trPr>
        <w:tc>
          <w:tcPr>
            <w:tcW w:w="167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w:t>
            </w:r>
          </w:p>
        </w:tc>
        <w:tc>
          <w:tcPr>
            <w:tcW w:w="9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52</w:t>
            </w:r>
          </w:p>
        </w:tc>
        <w:tc>
          <w:tcPr>
            <w:tcW w:w="983" w:type="dxa"/>
            <w:vMerge/>
            <w:tcBorders>
              <w:top w:val="single" w:sz="4" w:space="0" w:color="auto"/>
              <w:left w:val="single" w:sz="4" w:space="0" w:color="auto"/>
              <w:bottom w:val="single" w:sz="4" w:space="0" w:color="auto"/>
              <w:right w:val="single" w:sz="4" w:space="0" w:color="auto"/>
            </w:tcBorders>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p>
        </w:tc>
        <w:tc>
          <w:tcPr>
            <w:tcW w:w="590" w:type="dxa"/>
            <w:tcBorders>
              <w:top w:val="single" w:sz="4" w:space="0" w:color="auto"/>
              <w:left w:val="single" w:sz="4" w:space="0" w:color="auto"/>
              <w:bottom w:val="single" w:sz="4" w:space="0" w:color="auto"/>
              <w:right w:val="single" w:sz="4" w:space="0" w:color="auto"/>
            </w:tcBorders>
            <w:shd w:val="clear" w:color="000000" w:fill="C4D79B"/>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11</w:t>
            </w:r>
          </w:p>
        </w:tc>
        <w:tc>
          <w:tcPr>
            <w:tcW w:w="986"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2,5</w:t>
            </w:r>
          </w:p>
        </w:tc>
        <w:tc>
          <w:tcPr>
            <w:tcW w:w="101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63</w:t>
            </w:r>
          </w:p>
        </w:tc>
      </w:tr>
      <w:tr w:rsidR="00E52CB2" w:rsidRPr="00E52CB2" w:rsidTr="00E52CB2">
        <w:trPr>
          <w:divId w:val="76950571"/>
          <w:trHeight w:val="35"/>
        </w:trPr>
        <w:tc>
          <w:tcPr>
            <w:tcW w:w="167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w:t>
            </w:r>
          </w:p>
        </w:tc>
        <w:tc>
          <w:tcPr>
            <w:tcW w:w="983" w:type="dxa"/>
            <w:tcBorders>
              <w:top w:val="single" w:sz="4" w:space="0" w:color="auto"/>
              <w:left w:val="single" w:sz="4" w:space="0" w:color="auto"/>
              <w:bottom w:val="single" w:sz="4" w:space="0" w:color="auto"/>
              <w:right w:val="single" w:sz="4" w:space="0" w:color="auto"/>
            </w:tcBorders>
            <w:shd w:val="clear" w:color="000000" w:fill="FFE699"/>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w:t>
            </w:r>
          </w:p>
        </w:tc>
        <w:tc>
          <w:tcPr>
            <w:tcW w:w="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66</w:t>
            </w:r>
          </w:p>
        </w:tc>
        <w:tc>
          <w:tcPr>
            <w:tcW w:w="9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986"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w:t>
            </w:r>
          </w:p>
        </w:tc>
        <w:tc>
          <w:tcPr>
            <w:tcW w:w="101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66</w:t>
            </w:r>
          </w:p>
        </w:tc>
      </w:tr>
      <w:tr w:rsidR="00E52CB2" w:rsidRPr="00E52CB2" w:rsidTr="00E52CB2">
        <w:trPr>
          <w:divId w:val="76950571"/>
          <w:trHeight w:val="35"/>
        </w:trPr>
        <w:tc>
          <w:tcPr>
            <w:tcW w:w="167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6</w:t>
            </w:r>
          </w:p>
        </w:tc>
        <w:tc>
          <w:tcPr>
            <w:tcW w:w="983" w:type="dxa"/>
            <w:tcBorders>
              <w:top w:val="single" w:sz="4" w:space="0" w:color="auto"/>
              <w:left w:val="single" w:sz="4" w:space="0" w:color="auto"/>
              <w:bottom w:val="single" w:sz="4" w:space="0" w:color="auto"/>
              <w:right w:val="single" w:sz="4" w:space="0" w:color="auto"/>
            </w:tcBorders>
            <w:shd w:val="clear" w:color="000000" w:fill="FFE699"/>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44</w:t>
            </w:r>
          </w:p>
        </w:tc>
        <w:tc>
          <w:tcPr>
            <w:tcW w:w="9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986"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101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44</w:t>
            </w:r>
          </w:p>
        </w:tc>
      </w:tr>
      <w:tr w:rsidR="00E52CB2" w:rsidRPr="00E52CB2" w:rsidTr="00E52CB2">
        <w:trPr>
          <w:divId w:val="76950571"/>
          <w:trHeight w:val="35"/>
        </w:trPr>
        <w:tc>
          <w:tcPr>
            <w:tcW w:w="167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7</w:t>
            </w:r>
          </w:p>
        </w:tc>
        <w:tc>
          <w:tcPr>
            <w:tcW w:w="9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54</w:t>
            </w:r>
          </w:p>
        </w:tc>
        <w:tc>
          <w:tcPr>
            <w:tcW w:w="9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986"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101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54</w:t>
            </w:r>
          </w:p>
        </w:tc>
      </w:tr>
      <w:tr w:rsidR="00E52CB2" w:rsidRPr="00E52CB2" w:rsidTr="00E52CB2">
        <w:trPr>
          <w:divId w:val="76950571"/>
          <w:trHeight w:val="35"/>
        </w:trPr>
        <w:tc>
          <w:tcPr>
            <w:tcW w:w="167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8</w:t>
            </w:r>
          </w:p>
        </w:tc>
        <w:tc>
          <w:tcPr>
            <w:tcW w:w="9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44</w:t>
            </w:r>
          </w:p>
        </w:tc>
        <w:tc>
          <w:tcPr>
            <w:tcW w:w="9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986"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101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44</w:t>
            </w:r>
          </w:p>
        </w:tc>
      </w:tr>
      <w:tr w:rsidR="00E52CB2" w:rsidRPr="00E52CB2" w:rsidTr="00E52CB2">
        <w:trPr>
          <w:divId w:val="76950571"/>
          <w:trHeight w:val="35"/>
        </w:trPr>
        <w:tc>
          <w:tcPr>
            <w:tcW w:w="167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9</w:t>
            </w:r>
          </w:p>
        </w:tc>
        <w:tc>
          <w:tcPr>
            <w:tcW w:w="9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50</w:t>
            </w:r>
          </w:p>
        </w:tc>
        <w:tc>
          <w:tcPr>
            <w:tcW w:w="9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986"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101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50</w:t>
            </w:r>
          </w:p>
        </w:tc>
      </w:tr>
      <w:tr w:rsidR="00E52CB2" w:rsidRPr="00E52CB2" w:rsidTr="00E52CB2">
        <w:trPr>
          <w:divId w:val="76950571"/>
          <w:trHeight w:val="276"/>
        </w:trPr>
        <w:tc>
          <w:tcPr>
            <w:tcW w:w="167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xml:space="preserve">SKUPAJ </w:t>
            </w:r>
          </w:p>
        </w:tc>
        <w:tc>
          <w:tcPr>
            <w:tcW w:w="983"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20</w:t>
            </w:r>
          </w:p>
        </w:tc>
        <w:tc>
          <w:tcPr>
            <w:tcW w:w="843"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483</w:t>
            </w:r>
          </w:p>
        </w:tc>
        <w:tc>
          <w:tcPr>
            <w:tcW w:w="983"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59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38</w:t>
            </w:r>
          </w:p>
        </w:tc>
        <w:tc>
          <w:tcPr>
            <w:tcW w:w="986"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22</w:t>
            </w:r>
          </w:p>
        </w:tc>
        <w:tc>
          <w:tcPr>
            <w:tcW w:w="101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521</w:t>
            </w:r>
          </w:p>
        </w:tc>
      </w:tr>
      <w:tr w:rsidR="00E52CB2" w:rsidRPr="00E52CB2" w:rsidTr="00E52CB2">
        <w:trPr>
          <w:divId w:val="76950571"/>
          <w:trHeight w:val="854"/>
        </w:trPr>
        <w:tc>
          <w:tcPr>
            <w:tcW w:w="7074" w:type="dxa"/>
            <w:gridSpan w:val="7"/>
            <w:tcBorders>
              <w:top w:val="single" w:sz="4" w:space="0" w:color="auto"/>
              <w:left w:val="nil"/>
              <w:bottom w:val="nil"/>
              <w:right w:val="nil"/>
            </w:tcBorders>
            <w:shd w:val="clear" w:color="000000" w:fill="FFFFFF"/>
            <w:vAlign w:val="center"/>
            <w:hideMark/>
          </w:tcPr>
          <w:p w:rsidR="00E52CB2" w:rsidRPr="00E52CB2" w:rsidRDefault="00E52CB2" w:rsidP="00E52CB2">
            <w:pPr>
              <w:spacing w:after="0" w:line="240" w:lineRule="auto"/>
              <w:rPr>
                <w:rFonts w:ascii="Arial" w:eastAsia="Times New Roman" w:hAnsi="Arial" w:cs="Arial"/>
                <w:color w:val="000000" w:themeColor="text1"/>
                <w:sz w:val="16"/>
                <w:szCs w:val="16"/>
                <w:lang w:eastAsia="sl-SI"/>
              </w:rPr>
            </w:pPr>
            <w:r w:rsidRPr="00E52CB2">
              <w:rPr>
                <w:rFonts w:ascii="Arial" w:eastAsia="Times New Roman" w:hAnsi="Arial" w:cs="Arial"/>
                <w:color w:val="000000" w:themeColor="text1"/>
                <w:sz w:val="16"/>
                <w:szCs w:val="16"/>
                <w:lang w:eastAsia="sl-SI"/>
              </w:rPr>
              <w:t>*V kombinmaciji 1. in 2. razred maksimalno št. učencev.**V primeru, da je v 1. razredu 1 učenec več, zahtevana kombinacija 1. in 3.razred, ter 2. in 4. razred. ***V primeru, da je v 2. razredu 1 učenec več, oblikujemo 3 oddelke.</w:t>
            </w:r>
          </w:p>
        </w:tc>
      </w:tr>
    </w:tbl>
    <w:p w:rsidR="00012776" w:rsidRPr="00FF446E" w:rsidRDefault="00012776" w:rsidP="00012776">
      <w:pPr>
        <w:spacing w:after="0" w:line="240" w:lineRule="auto"/>
        <w:rPr>
          <w:rFonts w:asciiTheme="majorHAnsi" w:hAnsiTheme="majorHAnsi"/>
          <w:color w:val="000000" w:themeColor="text1"/>
        </w:rPr>
      </w:pPr>
      <w:r w:rsidRPr="00FF446E">
        <w:rPr>
          <w:rFonts w:asciiTheme="majorHAnsi" w:hAnsiTheme="majorHAnsi"/>
          <w:color w:val="000000" w:themeColor="text1"/>
        </w:rPr>
        <w:fldChar w:fldCharType="end"/>
      </w:r>
    </w:p>
    <w:tbl>
      <w:tblPr>
        <w:tblW w:w="7043" w:type="dxa"/>
        <w:tblCellMar>
          <w:left w:w="70" w:type="dxa"/>
          <w:right w:w="70" w:type="dxa"/>
        </w:tblCellMar>
        <w:tblLook w:val="04A0" w:firstRow="1" w:lastRow="0" w:firstColumn="1" w:lastColumn="0" w:noHBand="0" w:noVBand="1"/>
      </w:tblPr>
      <w:tblGrid>
        <w:gridCol w:w="1709"/>
        <w:gridCol w:w="1004"/>
        <w:gridCol w:w="859"/>
        <w:gridCol w:w="1004"/>
        <w:gridCol w:w="602"/>
        <w:gridCol w:w="1004"/>
        <w:gridCol w:w="861"/>
      </w:tblGrid>
      <w:tr w:rsidR="00012776" w:rsidRPr="00FF446E" w:rsidTr="00502DD2">
        <w:trPr>
          <w:trHeight w:val="330"/>
        </w:trPr>
        <w:tc>
          <w:tcPr>
            <w:tcW w:w="7043" w:type="dxa"/>
            <w:gridSpan w:val="7"/>
            <w:tcBorders>
              <w:top w:val="nil"/>
              <w:left w:val="nil"/>
              <w:bottom w:val="single" w:sz="8" w:space="0" w:color="auto"/>
              <w:right w:val="nil"/>
            </w:tcBorders>
            <w:shd w:val="clear" w:color="auto" w:fill="auto"/>
            <w:noWrap/>
            <w:vAlign w:val="center"/>
            <w:hideMark/>
          </w:tcPr>
          <w:p w:rsidR="00012776" w:rsidRPr="00FF446E" w:rsidRDefault="00012776" w:rsidP="00012776">
            <w:pPr>
              <w:spacing w:after="0" w:line="240" w:lineRule="auto"/>
              <w:rPr>
                <w:rFonts w:ascii="Calibri Light" w:eastAsia="Times New Roman" w:hAnsi="Calibri Light" w:cs="Times New Roman"/>
                <w:color w:val="000000" w:themeColor="text1"/>
                <w:lang w:eastAsia="sl-SI"/>
              </w:rPr>
            </w:pPr>
            <w:r w:rsidRPr="00FF446E">
              <w:rPr>
                <w:rFonts w:ascii="Calibri Light" w:eastAsia="Times New Roman" w:hAnsi="Calibri Light" w:cs="Times New Roman"/>
                <w:color w:val="000000" w:themeColor="text1"/>
                <w:lang w:eastAsia="sl-SI"/>
              </w:rPr>
              <w:t>Tabela 9: Varianta 4 za šolsko leto 2019/2020</w:t>
            </w:r>
          </w:p>
        </w:tc>
      </w:tr>
      <w:tr w:rsidR="00012776" w:rsidRPr="00FF446E" w:rsidTr="00502DD2">
        <w:trPr>
          <w:trHeight w:val="39"/>
        </w:trPr>
        <w:tc>
          <w:tcPr>
            <w:tcW w:w="1709" w:type="dxa"/>
            <w:tcBorders>
              <w:top w:val="nil"/>
              <w:left w:val="single" w:sz="8" w:space="0" w:color="auto"/>
              <w:bottom w:val="single" w:sz="4" w:space="0" w:color="auto"/>
              <w:right w:val="single" w:sz="8" w:space="0" w:color="auto"/>
            </w:tcBorders>
            <w:shd w:val="clear" w:color="000000" w:fill="BFBFBF"/>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RAZRED</w:t>
            </w:r>
          </w:p>
        </w:tc>
        <w:tc>
          <w:tcPr>
            <w:tcW w:w="1863" w:type="dxa"/>
            <w:gridSpan w:val="2"/>
            <w:tcBorders>
              <w:top w:val="single" w:sz="8" w:space="0" w:color="auto"/>
              <w:left w:val="nil"/>
              <w:bottom w:val="single" w:sz="4" w:space="0" w:color="auto"/>
              <w:right w:val="single" w:sz="8" w:space="0" w:color="000000"/>
            </w:tcBorders>
            <w:shd w:val="clear" w:color="000000" w:fill="FCE4D6"/>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I. OŠ</w:t>
            </w:r>
          </w:p>
        </w:tc>
        <w:tc>
          <w:tcPr>
            <w:tcW w:w="1606" w:type="dxa"/>
            <w:gridSpan w:val="2"/>
            <w:tcBorders>
              <w:top w:val="single" w:sz="8" w:space="0" w:color="auto"/>
              <w:left w:val="nil"/>
              <w:bottom w:val="single" w:sz="4" w:space="0" w:color="auto"/>
              <w:right w:val="single" w:sz="8" w:space="0" w:color="000000"/>
            </w:tcBorders>
            <w:shd w:val="clear" w:color="000000" w:fill="FCE4D6"/>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SELE</w:t>
            </w:r>
          </w:p>
        </w:tc>
        <w:tc>
          <w:tcPr>
            <w:tcW w:w="1863" w:type="dxa"/>
            <w:gridSpan w:val="2"/>
            <w:tcBorders>
              <w:top w:val="single" w:sz="8" w:space="0" w:color="auto"/>
              <w:left w:val="nil"/>
              <w:bottom w:val="single" w:sz="4" w:space="0" w:color="auto"/>
              <w:right w:val="single" w:sz="8" w:space="0" w:color="000000"/>
            </w:tcBorders>
            <w:shd w:val="clear" w:color="000000" w:fill="FCE4D6"/>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SKUPAJ I.OŠ</w:t>
            </w:r>
          </w:p>
        </w:tc>
      </w:tr>
      <w:tr w:rsidR="00012776" w:rsidRPr="00FF446E" w:rsidTr="00502DD2">
        <w:trPr>
          <w:trHeight w:val="39"/>
        </w:trPr>
        <w:tc>
          <w:tcPr>
            <w:tcW w:w="1709"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Število</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odd.</w:t>
            </w:r>
          </w:p>
        </w:tc>
        <w:tc>
          <w:tcPr>
            <w:tcW w:w="8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uč</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odd.</w:t>
            </w: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uč</w:t>
            </w:r>
          </w:p>
        </w:tc>
        <w:tc>
          <w:tcPr>
            <w:tcW w:w="1004"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odd.</w:t>
            </w:r>
          </w:p>
        </w:tc>
        <w:tc>
          <w:tcPr>
            <w:tcW w:w="859"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uč</w:t>
            </w:r>
          </w:p>
        </w:tc>
      </w:tr>
      <w:tr w:rsidR="00012776" w:rsidRPr="00FF446E" w:rsidTr="00502DD2">
        <w:trPr>
          <w:trHeight w:val="39"/>
        </w:trPr>
        <w:tc>
          <w:tcPr>
            <w:tcW w:w="1709"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1</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2</w:t>
            </w:r>
          </w:p>
        </w:tc>
        <w:tc>
          <w:tcPr>
            <w:tcW w:w="8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39</w:t>
            </w:r>
          </w:p>
        </w:tc>
        <w:tc>
          <w:tcPr>
            <w:tcW w:w="1004"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0,5</w:t>
            </w:r>
          </w:p>
        </w:tc>
        <w:tc>
          <w:tcPr>
            <w:tcW w:w="602"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12</w:t>
            </w:r>
          </w:p>
        </w:tc>
        <w:tc>
          <w:tcPr>
            <w:tcW w:w="1004"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2,5</w:t>
            </w:r>
          </w:p>
        </w:tc>
        <w:tc>
          <w:tcPr>
            <w:tcW w:w="859"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51</w:t>
            </w:r>
          </w:p>
        </w:tc>
      </w:tr>
      <w:tr w:rsidR="00012776" w:rsidRPr="00FF446E" w:rsidTr="00502DD2">
        <w:trPr>
          <w:trHeight w:val="39"/>
        </w:trPr>
        <w:tc>
          <w:tcPr>
            <w:tcW w:w="1709"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2</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2</w:t>
            </w:r>
          </w:p>
        </w:tc>
        <w:tc>
          <w:tcPr>
            <w:tcW w:w="8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55</w:t>
            </w:r>
          </w:p>
        </w:tc>
        <w:tc>
          <w:tcPr>
            <w:tcW w:w="1004" w:type="dxa"/>
            <w:vMerge w:val="restart"/>
            <w:tcBorders>
              <w:top w:val="single" w:sz="4" w:space="0" w:color="auto"/>
              <w:left w:val="single" w:sz="4" w:space="0" w:color="auto"/>
              <w:bottom w:val="single" w:sz="4" w:space="0" w:color="auto"/>
              <w:right w:val="single" w:sz="4" w:space="0" w:color="auto"/>
            </w:tcBorders>
            <w:shd w:val="clear" w:color="000000" w:fill="C4D79B"/>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1</w:t>
            </w:r>
          </w:p>
        </w:tc>
        <w:tc>
          <w:tcPr>
            <w:tcW w:w="602" w:type="dxa"/>
            <w:tcBorders>
              <w:top w:val="single" w:sz="4" w:space="0" w:color="auto"/>
              <w:left w:val="single" w:sz="4" w:space="0" w:color="auto"/>
              <w:bottom w:val="single" w:sz="4" w:space="0" w:color="auto"/>
              <w:right w:val="single" w:sz="4" w:space="0" w:color="auto"/>
            </w:tcBorders>
            <w:shd w:val="clear" w:color="000000" w:fill="C4D79B"/>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11</w:t>
            </w:r>
          </w:p>
        </w:tc>
        <w:tc>
          <w:tcPr>
            <w:tcW w:w="1004"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2,5</w:t>
            </w:r>
          </w:p>
        </w:tc>
        <w:tc>
          <w:tcPr>
            <w:tcW w:w="859"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66</w:t>
            </w:r>
          </w:p>
        </w:tc>
      </w:tr>
      <w:tr w:rsidR="00012776" w:rsidRPr="00FF446E" w:rsidTr="00502DD2">
        <w:trPr>
          <w:trHeight w:val="39"/>
        </w:trPr>
        <w:tc>
          <w:tcPr>
            <w:tcW w:w="1709"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3</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3</w:t>
            </w:r>
          </w:p>
        </w:tc>
        <w:tc>
          <w:tcPr>
            <w:tcW w:w="8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72</w:t>
            </w:r>
          </w:p>
        </w:tc>
        <w:tc>
          <w:tcPr>
            <w:tcW w:w="1004" w:type="dxa"/>
            <w:vMerge/>
            <w:tcBorders>
              <w:top w:val="single" w:sz="4" w:space="0" w:color="auto"/>
              <w:left w:val="single" w:sz="4" w:space="0" w:color="auto"/>
              <w:bottom w:val="single" w:sz="4" w:space="0" w:color="auto"/>
              <w:right w:val="single" w:sz="4" w:space="0" w:color="auto"/>
            </w:tcBorders>
            <w:vAlign w:val="center"/>
            <w:hideMark/>
          </w:tcPr>
          <w:p w:rsidR="00012776" w:rsidRPr="00FF446E" w:rsidRDefault="00012776" w:rsidP="00012776">
            <w:pPr>
              <w:spacing w:after="0" w:line="240" w:lineRule="auto"/>
              <w:rPr>
                <w:rFonts w:ascii="Calibri Light" w:eastAsia="Times New Roman" w:hAnsi="Calibri Light" w:cs="Times New Roman"/>
                <w:color w:val="000000" w:themeColor="text1"/>
                <w:sz w:val="18"/>
                <w:szCs w:val="18"/>
                <w:lang w:eastAsia="sl-SI"/>
              </w:rPr>
            </w:pPr>
          </w:p>
        </w:tc>
        <w:tc>
          <w:tcPr>
            <w:tcW w:w="602" w:type="dxa"/>
            <w:tcBorders>
              <w:top w:val="single" w:sz="4" w:space="0" w:color="auto"/>
              <w:left w:val="single" w:sz="4" w:space="0" w:color="auto"/>
              <w:bottom w:val="single" w:sz="4" w:space="0" w:color="auto"/>
              <w:right w:val="single" w:sz="4" w:space="0" w:color="auto"/>
            </w:tcBorders>
            <w:shd w:val="clear" w:color="000000" w:fill="C4D79B"/>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10</w:t>
            </w:r>
          </w:p>
        </w:tc>
        <w:tc>
          <w:tcPr>
            <w:tcW w:w="1004"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3,5</w:t>
            </w:r>
          </w:p>
        </w:tc>
        <w:tc>
          <w:tcPr>
            <w:tcW w:w="859"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82</w:t>
            </w:r>
          </w:p>
        </w:tc>
      </w:tr>
      <w:tr w:rsidR="008B6A58" w:rsidRPr="00FF446E" w:rsidTr="008B6A58">
        <w:trPr>
          <w:trHeight w:val="39"/>
        </w:trPr>
        <w:tc>
          <w:tcPr>
            <w:tcW w:w="1709"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4</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2</w:t>
            </w:r>
          </w:p>
        </w:tc>
        <w:tc>
          <w:tcPr>
            <w:tcW w:w="8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46</w:t>
            </w:r>
          </w:p>
        </w:tc>
        <w:tc>
          <w:tcPr>
            <w:tcW w:w="1004"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0,5</w:t>
            </w:r>
          </w:p>
        </w:tc>
        <w:tc>
          <w:tcPr>
            <w:tcW w:w="602"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6</w:t>
            </w:r>
          </w:p>
        </w:tc>
        <w:tc>
          <w:tcPr>
            <w:tcW w:w="1004"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2,5</w:t>
            </w:r>
          </w:p>
        </w:tc>
        <w:tc>
          <w:tcPr>
            <w:tcW w:w="859"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52</w:t>
            </w:r>
          </w:p>
        </w:tc>
      </w:tr>
      <w:tr w:rsidR="00012776" w:rsidRPr="00FF446E" w:rsidTr="00502DD2">
        <w:trPr>
          <w:trHeight w:val="39"/>
        </w:trPr>
        <w:tc>
          <w:tcPr>
            <w:tcW w:w="1709"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5</w:t>
            </w:r>
          </w:p>
        </w:tc>
        <w:tc>
          <w:tcPr>
            <w:tcW w:w="1004" w:type="dxa"/>
            <w:tcBorders>
              <w:top w:val="single" w:sz="4" w:space="0" w:color="auto"/>
              <w:left w:val="single" w:sz="4" w:space="0" w:color="auto"/>
              <w:bottom w:val="single" w:sz="4" w:space="0" w:color="auto"/>
              <w:right w:val="single" w:sz="4" w:space="0" w:color="auto"/>
            </w:tcBorders>
            <w:shd w:val="clear" w:color="000000" w:fill="FFE699"/>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3</w:t>
            </w:r>
          </w:p>
        </w:tc>
        <w:tc>
          <w:tcPr>
            <w:tcW w:w="8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63</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 </w:t>
            </w: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2776" w:rsidRPr="00FF446E" w:rsidRDefault="00012776" w:rsidP="00012776">
            <w:pPr>
              <w:spacing w:after="0" w:line="240" w:lineRule="auto"/>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 </w:t>
            </w:r>
          </w:p>
        </w:tc>
        <w:tc>
          <w:tcPr>
            <w:tcW w:w="1004"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3</w:t>
            </w:r>
          </w:p>
        </w:tc>
        <w:tc>
          <w:tcPr>
            <w:tcW w:w="859"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63</w:t>
            </w:r>
          </w:p>
        </w:tc>
      </w:tr>
      <w:tr w:rsidR="00012776" w:rsidRPr="00FF446E" w:rsidTr="00502DD2">
        <w:trPr>
          <w:trHeight w:val="39"/>
        </w:trPr>
        <w:tc>
          <w:tcPr>
            <w:tcW w:w="1709"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6</w:t>
            </w:r>
          </w:p>
        </w:tc>
        <w:tc>
          <w:tcPr>
            <w:tcW w:w="1004" w:type="dxa"/>
            <w:tcBorders>
              <w:top w:val="single" w:sz="4" w:space="0" w:color="auto"/>
              <w:left w:val="single" w:sz="4" w:space="0" w:color="auto"/>
              <w:bottom w:val="single" w:sz="4" w:space="0" w:color="auto"/>
              <w:right w:val="single" w:sz="4" w:space="0" w:color="auto"/>
            </w:tcBorders>
            <w:shd w:val="clear" w:color="000000" w:fill="FFE699"/>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3</w:t>
            </w:r>
          </w:p>
        </w:tc>
        <w:tc>
          <w:tcPr>
            <w:tcW w:w="8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66</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 </w:t>
            </w: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2776" w:rsidRPr="00FF446E" w:rsidRDefault="00012776" w:rsidP="00012776">
            <w:pPr>
              <w:spacing w:after="0" w:line="240" w:lineRule="auto"/>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 </w:t>
            </w:r>
          </w:p>
        </w:tc>
        <w:tc>
          <w:tcPr>
            <w:tcW w:w="1004"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3</w:t>
            </w:r>
          </w:p>
        </w:tc>
        <w:tc>
          <w:tcPr>
            <w:tcW w:w="859"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66</w:t>
            </w:r>
          </w:p>
        </w:tc>
      </w:tr>
      <w:tr w:rsidR="00012776" w:rsidRPr="00FF446E" w:rsidTr="00502DD2">
        <w:trPr>
          <w:trHeight w:val="39"/>
        </w:trPr>
        <w:tc>
          <w:tcPr>
            <w:tcW w:w="1709"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7</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2</w:t>
            </w:r>
          </w:p>
        </w:tc>
        <w:tc>
          <w:tcPr>
            <w:tcW w:w="8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44</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 </w:t>
            </w: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2776" w:rsidRPr="00FF446E" w:rsidRDefault="00012776" w:rsidP="00012776">
            <w:pPr>
              <w:spacing w:after="0" w:line="240" w:lineRule="auto"/>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 </w:t>
            </w:r>
          </w:p>
        </w:tc>
        <w:tc>
          <w:tcPr>
            <w:tcW w:w="1004"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2</w:t>
            </w:r>
          </w:p>
        </w:tc>
        <w:tc>
          <w:tcPr>
            <w:tcW w:w="859"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44</w:t>
            </w:r>
          </w:p>
        </w:tc>
      </w:tr>
      <w:tr w:rsidR="00012776" w:rsidRPr="00FF446E" w:rsidTr="00502DD2">
        <w:trPr>
          <w:trHeight w:val="39"/>
        </w:trPr>
        <w:tc>
          <w:tcPr>
            <w:tcW w:w="1709"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8</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2</w:t>
            </w:r>
          </w:p>
        </w:tc>
        <w:tc>
          <w:tcPr>
            <w:tcW w:w="8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54</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 </w:t>
            </w: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2776" w:rsidRPr="00FF446E" w:rsidRDefault="00012776" w:rsidP="00012776">
            <w:pPr>
              <w:spacing w:after="0" w:line="240" w:lineRule="auto"/>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 </w:t>
            </w:r>
          </w:p>
        </w:tc>
        <w:tc>
          <w:tcPr>
            <w:tcW w:w="1004"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2</w:t>
            </w:r>
          </w:p>
        </w:tc>
        <w:tc>
          <w:tcPr>
            <w:tcW w:w="859"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54</w:t>
            </w:r>
          </w:p>
        </w:tc>
      </w:tr>
      <w:tr w:rsidR="00012776" w:rsidRPr="00FF446E" w:rsidTr="00502DD2">
        <w:trPr>
          <w:trHeight w:val="39"/>
        </w:trPr>
        <w:tc>
          <w:tcPr>
            <w:tcW w:w="1709"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9</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2</w:t>
            </w:r>
          </w:p>
        </w:tc>
        <w:tc>
          <w:tcPr>
            <w:tcW w:w="8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44</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2776" w:rsidRPr="00FF446E" w:rsidRDefault="00012776" w:rsidP="00012776">
            <w:pPr>
              <w:spacing w:after="0" w:line="240" w:lineRule="auto"/>
              <w:jc w:val="center"/>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 </w:t>
            </w: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2776" w:rsidRPr="00FF446E" w:rsidRDefault="00012776" w:rsidP="00012776">
            <w:pPr>
              <w:spacing w:after="0" w:line="240" w:lineRule="auto"/>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 </w:t>
            </w:r>
          </w:p>
        </w:tc>
        <w:tc>
          <w:tcPr>
            <w:tcW w:w="1004"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2</w:t>
            </w:r>
          </w:p>
        </w:tc>
        <w:tc>
          <w:tcPr>
            <w:tcW w:w="859"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44</w:t>
            </w:r>
          </w:p>
        </w:tc>
      </w:tr>
      <w:tr w:rsidR="00012776" w:rsidRPr="00FF446E" w:rsidTr="00502DD2">
        <w:trPr>
          <w:trHeight w:val="39"/>
        </w:trPr>
        <w:tc>
          <w:tcPr>
            <w:tcW w:w="1709"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012776" w:rsidRPr="00FF446E" w:rsidRDefault="00012776" w:rsidP="00012776">
            <w:pPr>
              <w:spacing w:after="0" w:line="240" w:lineRule="auto"/>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 xml:space="preserve">SKUPAJ </w:t>
            </w:r>
          </w:p>
        </w:tc>
        <w:tc>
          <w:tcPr>
            <w:tcW w:w="1004"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21</w:t>
            </w:r>
          </w:p>
        </w:tc>
        <w:tc>
          <w:tcPr>
            <w:tcW w:w="859"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483</w:t>
            </w:r>
          </w:p>
        </w:tc>
        <w:tc>
          <w:tcPr>
            <w:tcW w:w="1004"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2</w:t>
            </w:r>
          </w:p>
        </w:tc>
        <w:tc>
          <w:tcPr>
            <w:tcW w:w="602"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39</w:t>
            </w:r>
          </w:p>
        </w:tc>
        <w:tc>
          <w:tcPr>
            <w:tcW w:w="1004"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23</w:t>
            </w:r>
          </w:p>
        </w:tc>
        <w:tc>
          <w:tcPr>
            <w:tcW w:w="859"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012776" w:rsidRPr="00FF446E" w:rsidRDefault="00012776" w:rsidP="00012776">
            <w:pPr>
              <w:spacing w:after="0" w:line="240" w:lineRule="auto"/>
              <w:jc w:val="right"/>
              <w:rPr>
                <w:rFonts w:ascii="Calibri Light" w:eastAsia="Times New Roman" w:hAnsi="Calibri Light" w:cs="Times New Roman"/>
                <w:color w:val="000000" w:themeColor="text1"/>
                <w:sz w:val="18"/>
                <w:szCs w:val="18"/>
                <w:lang w:eastAsia="sl-SI"/>
              </w:rPr>
            </w:pPr>
            <w:r w:rsidRPr="00FF446E">
              <w:rPr>
                <w:rFonts w:ascii="Calibri Light" w:eastAsia="Times New Roman" w:hAnsi="Calibri Light" w:cs="Times New Roman"/>
                <w:color w:val="000000" w:themeColor="text1"/>
                <w:sz w:val="18"/>
                <w:szCs w:val="18"/>
                <w:lang w:eastAsia="sl-SI"/>
              </w:rPr>
              <w:t>522</w:t>
            </w:r>
          </w:p>
        </w:tc>
      </w:tr>
      <w:tr w:rsidR="00012776" w:rsidRPr="00FF446E" w:rsidTr="00502DD2">
        <w:trPr>
          <w:trHeight w:val="704"/>
        </w:trPr>
        <w:tc>
          <w:tcPr>
            <w:tcW w:w="7043" w:type="dxa"/>
            <w:gridSpan w:val="7"/>
            <w:tcBorders>
              <w:top w:val="single" w:sz="4" w:space="0" w:color="auto"/>
              <w:left w:val="nil"/>
              <w:bottom w:val="nil"/>
              <w:right w:val="nil"/>
            </w:tcBorders>
            <w:shd w:val="clear" w:color="auto" w:fill="auto"/>
            <w:vAlign w:val="bottom"/>
            <w:hideMark/>
          </w:tcPr>
          <w:p w:rsidR="00012776" w:rsidRPr="00FF446E" w:rsidRDefault="00012776" w:rsidP="00012776">
            <w:pPr>
              <w:spacing w:after="0" w:line="240" w:lineRule="auto"/>
              <w:rPr>
                <w:rFonts w:ascii="Calibri" w:eastAsia="Times New Roman" w:hAnsi="Calibri" w:cs="Times New Roman"/>
                <w:color w:val="000000" w:themeColor="text1"/>
                <w:sz w:val="16"/>
                <w:szCs w:val="16"/>
                <w:lang w:eastAsia="sl-SI"/>
              </w:rPr>
            </w:pPr>
            <w:r w:rsidRPr="00FF446E">
              <w:rPr>
                <w:rFonts w:ascii="Calibri" w:eastAsia="Times New Roman" w:hAnsi="Calibri" w:cs="Times New Roman"/>
                <w:color w:val="000000" w:themeColor="text1"/>
                <w:sz w:val="16"/>
                <w:szCs w:val="16"/>
                <w:lang w:eastAsia="sl-SI"/>
              </w:rPr>
              <w:t>*V kom. 2. in 3. razredu maksimalno št. učencev.**V primeru, da je v 2. ali 3. razredu 1 učenec več, oblikujemo 3 oddelke.***Glede na normative, pri enakem št. učencev, zahtevana kombinacija 1. in 4. razred ter 2. in 3.razred.</w:t>
            </w:r>
          </w:p>
        </w:tc>
      </w:tr>
    </w:tbl>
    <w:p w:rsidR="00E52CB2" w:rsidRPr="00E52CB2" w:rsidRDefault="00012776" w:rsidP="00012776">
      <w:pPr>
        <w:spacing w:after="0" w:line="240" w:lineRule="auto"/>
        <w:rPr>
          <w:color w:val="000000" w:themeColor="text1"/>
        </w:rPr>
      </w:pPr>
      <w:r w:rsidRPr="00FF446E">
        <w:fldChar w:fldCharType="begin"/>
      </w:r>
      <w:r w:rsidRPr="00FF446E">
        <w:instrText xml:space="preserve"> LINK </w:instrText>
      </w:r>
      <w:r w:rsidR="00E52CB2">
        <w:instrText xml:space="preserve">Excel.Sheet.12 "D:\\Moji dokumenti\\DRUŽBENE DEJAVNOSTI\\Amorizacija\\INVESTICIJE\\Otroško varstvo\\sele\\Kopijaop. na V4.xlsx" List1!R72C1:R85C7 </w:instrText>
      </w:r>
      <w:r w:rsidRPr="00FF446E">
        <w:instrText xml:space="preserve">\a \f 4 \h </w:instrText>
      </w:r>
      <w:r w:rsidR="00502DD2" w:rsidRPr="00FF446E">
        <w:instrText xml:space="preserve"> \* MERGEFORMAT </w:instrText>
      </w:r>
      <w:r w:rsidRPr="00FF446E">
        <w:fldChar w:fldCharType="separate"/>
      </w:r>
    </w:p>
    <w:tbl>
      <w:tblPr>
        <w:tblW w:w="7155" w:type="dxa"/>
        <w:tblCellMar>
          <w:left w:w="70" w:type="dxa"/>
          <w:right w:w="70" w:type="dxa"/>
        </w:tblCellMar>
        <w:tblLook w:val="04A0" w:firstRow="1" w:lastRow="0" w:firstColumn="1" w:lastColumn="0" w:noHBand="0" w:noVBand="1"/>
      </w:tblPr>
      <w:tblGrid>
        <w:gridCol w:w="1736"/>
        <w:gridCol w:w="1020"/>
        <w:gridCol w:w="873"/>
        <w:gridCol w:w="1020"/>
        <w:gridCol w:w="612"/>
        <w:gridCol w:w="1020"/>
        <w:gridCol w:w="874"/>
      </w:tblGrid>
      <w:tr w:rsidR="00E52CB2" w:rsidRPr="00E52CB2" w:rsidTr="00E52CB2">
        <w:trPr>
          <w:divId w:val="1226836323"/>
          <w:trHeight w:val="319"/>
        </w:trPr>
        <w:tc>
          <w:tcPr>
            <w:tcW w:w="7155" w:type="dxa"/>
            <w:gridSpan w:val="7"/>
            <w:tcBorders>
              <w:top w:val="nil"/>
              <w:left w:val="nil"/>
              <w:bottom w:val="single" w:sz="8" w:space="0" w:color="auto"/>
              <w:right w:val="nil"/>
            </w:tcBorders>
            <w:shd w:val="clear" w:color="auto" w:fill="auto"/>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lang w:eastAsia="sl-SI"/>
              </w:rPr>
            </w:pPr>
            <w:r w:rsidRPr="00E52CB2">
              <w:rPr>
                <w:rFonts w:ascii="Calibri Light" w:eastAsia="Times New Roman" w:hAnsi="Calibri Light" w:cs="Times New Roman"/>
                <w:color w:val="000000" w:themeColor="text1"/>
                <w:lang w:eastAsia="sl-SI"/>
              </w:rPr>
              <w:t>Tabela 10: Varianta 4 za šolsko leto 2020/2021</w:t>
            </w:r>
          </w:p>
        </w:tc>
      </w:tr>
      <w:tr w:rsidR="00E52CB2" w:rsidRPr="00E52CB2" w:rsidTr="00E52CB2">
        <w:trPr>
          <w:divId w:val="1226836323"/>
          <w:trHeight w:val="52"/>
        </w:trPr>
        <w:tc>
          <w:tcPr>
            <w:tcW w:w="1736" w:type="dxa"/>
            <w:tcBorders>
              <w:top w:val="nil"/>
              <w:left w:val="single" w:sz="8" w:space="0" w:color="auto"/>
              <w:bottom w:val="single" w:sz="8" w:space="0" w:color="auto"/>
              <w:right w:val="single" w:sz="8"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RAZRED</w:t>
            </w:r>
          </w:p>
        </w:tc>
        <w:tc>
          <w:tcPr>
            <w:tcW w:w="1893" w:type="dxa"/>
            <w:gridSpan w:val="2"/>
            <w:tcBorders>
              <w:top w:val="single" w:sz="8" w:space="0" w:color="auto"/>
              <w:left w:val="nil"/>
              <w:bottom w:val="single" w:sz="8" w:space="0" w:color="auto"/>
              <w:right w:val="single" w:sz="8" w:space="0" w:color="000000"/>
            </w:tcBorders>
            <w:shd w:val="clear" w:color="000000" w:fill="FCE4D6"/>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I. OŠ</w:t>
            </w:r>
          </w:p>
        </w:tc>
        <w:tc>
          <w:tcPr>
            <w:tcW w:w="1632" w:type="dxa"/>
            <w:gridSpan w:val="2"/>
            <w:tcBorders>
              <w:top w:val="single" w:sz="8" w:space="0" w:color="auto"/>
              <w:left w:val="nil"/>
              <w:bottom w:val="single" w:sz="8" w:space="0" w:color="auto"/>
              <w:right w:val="single" w:sz="8" w:space="0" w:color="000000"/>
            </w:tcBorders>
            <w:shd w:val="clear" w:color="000000" w:fill="FCE4D6"/>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SELE</w:t>
            </w:r>
          </w:p>
        </w:tc>
        <w:tc>
          <w:tcPr>
            <w:tcW w:w="1893" w:type="dxa"/>
            <w:gridSpan w:val="2"/>
            <w:tcBorders>
              <w:top w:val="single" w:sz="8" w:space="0" w:color="auto"/>
              <w:left w:val="nil"/>
              <w:bottom w:val="single" w:sz="8" w:space="0" w:color="auto"/>
              <w:right w:val="single" w:sz="8" w:space="0" w:color="000000"/>
            </w:tcBorders>
            <w:shd w:val="clear" w:color="000000" w:fill="FCE4D6"/>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SKUPAJ I.OŠ</w:t>
            </w:r>
          </w:p>
        </w:tc>
      </w:tr>
      <w:tr w:rsidR="00E52CB2" w:rsidRPr="00E52CB2" w:rsidTr="00E52CB2">
        <w:trPr>
          <w:divId w:val="1226836323"/>
          <w:trHeight w:val="194"/>
        </w:trPr>
        <w:tc>
          <w:tcPr>
            <w:tcW w:w="1736" w:type="dxa"/>
            <w:tcBorders>
              <w:top w:val="nil"/>
              <w:left w:val="single" w:sz="8" w:space="0" w:color="auto"/>
              <w:bottom w:val="single" w:sz="4" w:space="0" w:color="auto"/>
              <w:right w:val="single" w:sz="8"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Število</w:t>
            </w:r>
          </w:p>
        </w:tc>
        <w:tc>
          <w:tcPr>
            <w:tcW w:w="1020" w:type="dxa"/>
            <w:tcBorders>
              <w:top w:val="nil"/>
              <w:left w:val="nil"/>
              <w:bottom w:val="single" w:sz="4" w:space="0" w:color="auto"/>
              <w:right w:val="single" w:sz="8"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odd.</w:t>
            </w:r>
          </w:p>
        </w:tc>
        <w:tc>
          <w:tcPr>
            <w:tcW w:w="873" w:type="dxa"/>
            <w:tcBorders>
              <w:top w:val="nil"/>
              <w:left w:val="nil"/>
              <w:bottom w:val="single" w:sz="4" w:space="0" w:color="auto"/>
              <w:right w:val="single" w:sz="8"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uč</w:t>
            </w:r>
          </w:p>
        </w:tc>
        <w:tc>
          <w:tcPr>
            <w:tcW w:w="1020" w:type="dxa"/>
            <w:tcBorders>
              <w:top w:val="nil"/>
              <w:left w:val="nil"/>
              <w:bottom w:val="single" w:sz="4" w:space="0" w:color="auto"/>
              <w:right w:val="single" w:sz="8"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odd.</w:t>
            </w:r>
          </w:p>
        </w:tc>
        <w:tc>
          <w:tcPr>
            <w:tcW w:w="612" w:type="dxa"/>
            <w:tcBorders>
              <w:top w:val="nil"/>
              <w:left w:val="nil"/>
              <w:bottom w:val="single" w:sz="4" w:space="0" w:color="auto"/>
              <w:right w:val="single" w:sz="8"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uč</w:t>
            </w:r>
          </w:p>
        </w:tc>
        <w:tc>
          <w:tcPr>
            <w:tcW w:w="1020" w:type="dxa"/>
            <w:tcBorders>
              <w:top w:val="nil"/>
              <w:left w:val="nil"/>
              <w:bottom w:val="single" w:sz="4" w:space="0" w:color="auto"/>
              <w:right w:val="single" w:sz="8" w:space="0" w:color="auto"/>
            </w:tcBorders>
            <w:shd w:val="clear" w:color="000000" w:fill="FCE4D6"/>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odd.</w:t>
            </w:r>
          </w:p>
        </w:tc>
        <w:tc>
          <w:tcPr>
            <w:tcW w:w="873" w:type="dxa"/>
            <w:tcBorders>
              <w:top w:val="nil"/>
              <w:left w:val="nil"/>
              <w:bottom w:val="single" w:sz="4" w:space="0" w:color="auto"/>
              <w:right w:val="single" w:sz="8" w:space="0" w:color="auto"/>
            </w:tcBorders>
            <w:shd w:val="clear" w:color="000000" w:fill="FCE4D6"/>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uč</w:t>
            </w:r>
          </w:p>
        </w:tc>
      </w:tr>
      <w:tr w:rsidR="00E52CB2" w:rsidRPr="00E52CB2" w:rsidTr="00E52CB2">
        <w:trPr>
          <w:divId w:val="1226836323"/>
          <w:trHeight w:val="97"/>
        </w:trPr>
        <w:tc>
          <w:tcPr>
            <w:tcW w:w="173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1</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37</w:t>
            </w:r>
          </w:p>
        </w:tc>
        <w:tc>
          <w:tcPr>
            <w:tcW w:w="1020" w:type="dxa"/>
            <w:vMerge w:val="restart"/>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1</w:t>
            </w:r>
          </w:p>
        </w:tc>
        <w:tc>
          <w:tcPr>
            <w:tcW w:w="612"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7</w:t>
            </w:r>
          </w:p>
        </w:tc>
        <w:tc>
          <w:tcPr>
            <w:tcW w:w="102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2,5</w:t>
            </w:r>
          </w:p>
        </w:tc>
        <w:tc>
          <w:tcPr>
            <w:tcW w:w="873"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44</w:t>
            </w:r>
          </w:p>
        </w:tc>
      </w:tr>
      <w:tr w:rsidR="00E52CB2" w:rsidRPr="00E52CB2" w:rsidTr="00E52CB2">
        <w:trPr>
          <w:divId w:val="1226836323"/>
          <w:trHeight w:val="41"/>
        </w:trPr>
        <w:tc>
          <w:tcPr>
            <w:tcW w:w="173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39</w:t>
            </w:r>
          </w:p>
        </w:tc>
        <w:tc>
          <w:tcPr>
            <w:tcW w:w="1020"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p>
        </w:tc>
        <w:tc>
          <w:tcPr>
            <w:tcW w:w="612"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12</w:t>
            </w:r>
          </w:p>
        </w:tc>
        <w:tc>
          <w:tcPr>
            <w:tcW w:w="102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2,5</w:t>
            </w:r>
          </w:p>
        </w:tc>
        <w:tc>
          <w:tcPr>
            <w:tcW w:w="873"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51</w:t>
            </w:r>
          </w:p>
        </w:tc>
      </w:tr>
      <w:tr w:rsidR="00E52CB2" w:rsidRPr="00E52CB2" w:rsidTr="00E52CB2">
        <w:trPr>
          <w:divId w:val="1226836323"/>
          <w:trHeight w:val="47"/>
        </w:trPr>
        <w:tc>
          <w:tcPr>
            <w:tcW w:w="173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w:t>
            </w:r>
          </w:p>
        </w:tc>
        <w:tc>
          <w:tcPr>
            <w:tcW w:w="8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55</w:t>
            </w:r>
          </w:p>
        </w:tc>
        <w:tc>
          <w:tcPr>
            <w:tcW w:w="1020" w:type="dxa"/>
            <w:vMerge w:val="restart"/>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1</w:t>
            </w:r>
          </w:p>
        </w:tc>
        <w:tc>
          <w:tcPr>
            <w:tcW w:w="612"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11</w:t>
            </w:r>
          </w:p>
        </w:tc>
        <w:tc>
          <w:tcPr>
            <w:tcW w:w="102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3,5</w:t>
            </w:r>
          </w:p>
        </w:tc>
        <w:tc>
          <w:tcPr>
            <w:tcW w:w="873"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66</w:t>
            </w:r>
          </w:p>
        </w:tc>
      </w:tr>
      <w:tr w:rsidR="00E52CB2" w:rsidRPr="00E52CB2" w:rsidTr="00E52CB2">
        <w:trPr>
          <w:divId w:val="1226836323"/>
          <w:trHeight w:val="41"/>
        </w:trPr>
        <w:tc>
          <w:tcPr>
            <w:tcW w:w="173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w:t>
            </w:r>
          </w:p>
        </w:tc>
        <w:tc>
          <w:tcPr>
            <w:tcW w:w="8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72</w:t>
            </w:r>
          </w:p>
        </w:tc>
        <w:tc>
          <w:tcPr>
            <w:tcW w:w="1020" w:type="dxa"/>
            <w:vMerge/>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p>
        </w:tc>
        <w:tc>
          <w:tcPr>
            <w:tcW w:w="612"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10</w:t>
            </w:r>
          </w:p>
        </w:tc>
        <w:tc>
          <w:tcPr>
            <w:tcW w:w="102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3,5</w:t>
            </w:r>
          </w:p>
        </w:tc>
        <w:tc>
          <w:tcPr>
            <w:tcW w:w="873"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82</w:t>
            </w:r>
          </w:p>
        </w:tc>
      </w:tr>
      <w:tr w:rsidR="00E52CB2" w:rsidRPr="00E52CB2" w:rsidTr="00E52CB2">
        <w:trPr>
          <w:divId w:val="1226836323"/>
          <w:trHeight w:val="139"/>
        </w:trPr>
        <w:tc>
          <w:tcPr>
            <w:tcW w:w="173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w:t>
            </w:r>
          </w:p>
        </w:tc>
        <w:tc>
          <w:tcPr>
            <w:tcW w:w="1020" w:type="dxa"/>
            <w:tcBorders>
              <w:top w:val="single" w:sz="4" w:space="0" w:color="auto"/>
              <w:left w:val="single" w:sz="4" w:space="0" w:color="auto"/>
              <w:bottom w:val="single" w:sz="4" w:space="0" w:color="auto"/>
              <w:right w:val="single" w:sz="4" w:space="0" w:color="auto"/>
            </w:tcBorders>
            <w:shd w:val="clear" w:color="000000" w:fill="E2EFD9"/>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48</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6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102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73"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48</w:t>
            </w:r>
          </w:p>
        </w:tc>
      </w:tr>
      <w:tr w:rsidR="00E52CB2" w:rsidRPr="00E52CB2" w:rsidTr="00E52CB2">
        <w:trPr>
          <w:divId w:val="1226836323"/>
          <w:trHeight w:val="41"/>
        </w:trPr>
        <w:tc>
          <w:tcPr>
            <w:tcW w:w="173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6</w:t>
            </w:r>
          </w:p>
        </w:tc>
        <w:tc>
          <w:tcPr>
            <w:tcW w:w="1020" w:type="dxa"/>
            <w:tcBorders>
              <w:top w:val="single" w:sz="4" w:space="0" w:color="auto"/>
              <w:left w:val="single" w:sz="4" w:space="0" w:color="auto"/>
              <w:bottom w:val="single" w:sz="4" w:space="0" w:color="auto"/>
              <w:right w:val="single" w:sz="4" w:space="0" w:color="auto"/>
            </w:tcBorders>
            <w:shd w:val="clear" w:color="000000" w:fill="E2EFD9"/>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w:t>
            </w:r>
          </w:p>
        </w:tc>
        <w:tc>
          <w:tcPr>
            <w:tcW w:w="8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63</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6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102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w:t>
            </w:r>
          </w:p>
        </w:tc>
        <w:tc>
          <w:tcPr>
            <w:tcW w:w="873"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63</w:t>
            </w:r>
          </w:p>
        </w:tc>
      </w:tr>
      <w:tr w:rsidR="00E52CB2" w:rsidRPr="00E52CB2" w:rsidTr="00E52CB2">
        <w:trPr>
          <w:divId w:val="1226836323"/>
          <w:trHeight w:val="75"/>
        </w:trPr>
        <w:tc>
          <w:tcPr>
            <w:tcW w:w="173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7</w:t>
            </w:r>
          </w:p>
        </w:tc>
        <w:tc>
          <w:tcPr>
            <w:tcW w:w="1020" w:type="dxa"/>
            <w:tcBorders>
              <w:top w:val="single" w:sz="4" w:space="0" w:color="auto"/>
              <w:left w:val="single" w:sz="4" w:space="0" w:color="auto"/>
              <w:bottom w:val="single" w:sz="4" w:space="0" w:color="auto"/>
              <w:right w:val="single" w:sz="4" w:space="0" w:color="auto"/>
            </w:tcBorders>
            <w:shd w:val="clear" w:color="000000" w:fill="E2EFD9"/>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w:t>
            </w:r>
          </w:p>
        </w:tc>
        <w:tc>
          <w:tcPr>
            <w:tcW w:w="8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61</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6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102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3</w:t>
            </w:r>
          </w:p>
        </w:tc>
        <w:tc>
          <w:tcPr>
            <w:tcW w:w="873"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61</w:t>
            </w:r>
          </w:p>
        </w:tc>
      </w:tr>
      <w:tr w:rsidR="00E52CB2" w:rsidRPr="00E52CB2" w:rsidTr="00E52CB2">
        <w:trPr>
          <w:divId w:val="1226836323"/>
          <w:trHeight w:val="41"/>
        </w:trPr>
        <w:tc>
          <w:tcPr>
            <w:tcW w:w="173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8</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44</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6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102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73"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44</w:t>
            </w:r>
          </w:p>
        </w:tc>
      </w:tr>
      <w:tr w:rsidR="00E52CB2" w:rsidRPr="00E52CB2" w:rsidTr="00E52CB2">
        <w:trPr>
          <w:divId w:val="1226836323"/>
          <w:trHeight w:val="41"/>
        </w:trPr>
        <w:tc>
          <w:tcPr>
            <w:tcW w:w="173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9</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54</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jc w:val="center"/>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6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w:t>
            </w:r>
          </w:p>
        </w:tc>
        <w:tc>
          <w:tcPr>
            <w:tcW w:w="102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873"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54</w:t>
            </w:r>
          </w:p>
        </w:tc>
      </w:tr>
      <w:tr w:rsidR="00E52CB2" w:rsidRPr="00E52CB2" w:rsidTr="00E52CB2">
        <w:trPr>
          <w:divId w:val="1226836323"/>
          <w:trHeight w:val="71"/>
        </w:trPr>
        <w:tc>
          <w:tcPr>
            <w:tcW w:w="173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E52CB2" w:rsidRPr="00E52CB2" w:rsidRDefault="00E52CB2" w:rsidP="00E52CB2">
            <w:pPr>
              <w:spacing w:after="0" w:line="240" w:lineRule="auto"/>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 xml:space="preserve">SKUPAJ </w:t>
            </w:r>
          </w:p>
        </w:tc>
        <w:tc>
          <w:tcPr>
            <w:tcW w:w="102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22</w:t>
            </w:r>
          </w:p>
        </w:tc>
        <w:tc>
          <w:tcPr>
            <w:tcW w:w="873"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473</w:t>
            </w:r>
          </w:p>
        </w:tc>
        <w:tc>
          <w:tcPr>
            <w:tcW w:w="102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w:t>
            </w:r>
          </w:p>
        </w:tc>
        <w:tc>
          <w:tcPr>
            <w:tcW w:w="612"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40</w:t>
            </w:r>
          </w:p>
        </w:tc>
        <w:tc>
          <w:tcPr>
            <w:tcW w:w="1020"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24</w:t>
            </w:r>
          </w:p>
        </w:tc>
        <w:tc>
          <w:tcPr>
            <w:tcW w:w="873" w:type="dxa"/>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E52CB2" w:rsidRPr="00E52CB2" w:rsidRDefault="00E52CB2" w:rsidP="00E52CB2">
            <w:pPr>
              <w:spacing w:after="0" w:line="240" w:lineRule="auto"/>
              <w:jc w:val="right"/>
              <w:rPr>
                <w:rFonts w:ascii="Calibri Light" w:eastAsia="Times New Roman" w:hAnsi="Calibri Light" w:cs="Times New Roman"/>
                <w:color w:val="000000" w:themeColor="text1"/>
                <w:sz w:val="18"/>
                <w:szCs w:val="18"/>
                <w:lang w:eastAsia="sl-SI"/>
              </w:rPr>
            </w:pPr>
            <w:r w:rsidRPr="00E52CB2">
              <w:rPr>
                <w:rFonts w:ascii="Calibri Light" w:eastAsia="Times New Roman" w:hAnsi="Calibri Light" w:cs="Times New Roman"/>
                <w:color w:val="000000" w:themeColor="text1"/>
                <w:sz w:val="18"/>
                <w:szCs w:val="18"/>
                <w:lang w:eastAsia="sl-SI"/>
              </w:rPr>
              <w:t>513</w:t>
            </w:r>
          </w:p>
        </w:tc>
      </w:tr>
      <w:tr w:rsidR="00E52CB2" w:rsidRPr="00E52CB2" w:rsidTr="00E52CB2">
        <w:trPr>
          <w:divId w:val="1226836323"/>
          <w:trHeight w:val="501"/>
        </w:trPr>
        <w:tc>
          <w:tcPr>
            <w:tcW w:w="7155" w:type="dxa"/>
            <w:gridSpan w:val="7"/>
            <w:tcBorders>
              <w:top w:val="single" w:sz="4" w:space="0" w:color="auto"/>
              <w:left w:val="nil"/>
              <w:bottom w:val="nil"/>
              <w:right w:val="nil"/>
            </w:tcBorders>
            <w:shd w:val="clear" w:color="auto" w:fill="auto"/>
            <w:vAlign w:val="bottom"/>
            <w:hideMark/>
          </w:tcPr>
          <w:p w:rsidR="00E52CB2" w:rsidRPr="00E52CB2" w:rsidRDefault="00E52CB2" w:rsidP="00E52CB2">
            <w:pPr>
              <w:spacing w:after="0" w:line="240" w:lineRule="auto"/>
              <w:rPr>
                <w:rFonts w:ascii="Calibri" w:eastAsia="Times New Roman" w:hAnsi="Calibri" w:cs="Times New Roman"/>
                <w:color w:val="000000"/>
                <w:sz w:val="16"/>
                <w:szCs w:val="16"/>
                <w:lang w:eastAsia="sl-SI"/>
              </w:rPr>
            </w:pPr>
            <w:r w:rsidRPr="00E52CB2">
              <w:rPr>
                <w:rFonts w:ascii="Calibri" w:eastAsia="Times New Roman" w:hAnsi="Calibri" w:cs="Times New Roman"/>
                <w:color w:val="000000" w:themeColor="text1"/>
                <w:sz w:val="16"/>
                <w:szCs w:val="16"/>
                <w:lang w:eastAsia="sl-SI"/>
              </w:rPr>
              <w:t>*V kom. 3. in 4. razredu maksimalno št. učencev. ** V primeru povečanega št. učencev v 3. in 4. razredu, oblikujemo</w:t>
            </w:r>
            <w:r w:rsidRPr="00E52CB2">
              <w:rPr>
                <w:rFonts w:ascii="Calibri" w:eastAsia="Times New Roman" w:hAnsi="Calibri" w:cs="Times New Roman"/>
                <w:color w:val="000000"/>
                <w:sz w:val="16"/>
                <w:szCs w:val="16"/>
                <w:lang w:eastAsia="sl-SI"/>
              </w:rPr>
              <w:t xml:space="preserve"> 3 oddelke.</w:t>
            </w:r>
          </w:p>
        </w:tc>
      </w:tr>
    </w:tbl>
    <w:p w:rsidR="0094193B" w:rsidRPr="00B26BEB" w:rsidRDefault="00012776" w:rsidP="00012776">
      <w:pPr>
        <w:spacing w:after="0" w:line="240" w:lineRule="auto"/>
        <w:rPr>
          <w:rFonts w:asciiTheme="majorHAnsi" w:hAnsiTheme="majorHAnsi"/>
          <w:color w:val="000000" w:themeColor="text1"/>
          <w:sz w:val="16"/>
          <w:szCs w:val="16"/>
        </w:rPr>
      </w:pPr>
      <w:r w:rsidRPr="00FF446E">
        <w:rPr>
          <w:rFonts w:asciiTheme="majorHAnsi" w:hAnsiTheme="majorHAnsi"/>
          <w:color w:val="000000" w:themeColor="text1"/>
        </w:rPr>
        <w:fldChar w:fldCharType="end"/>
      </w:r>
      <w:r w:rsidR="0094193B" w:rsidRPr="00B26BEB">
        <w:rPr>
          <w:rFonts w:asciiTheme="majorHAnsi" w:hAnsiTheme="majorHAnsi"/>
          <w:color w:val="000000" w:themeColor="text1"/>
          <w:sz w:val="16"/>
          <w:szCs w:val="16"/>
        </w:rPr>
        <w:t xml:space="preserve">Vir: </w:t>
      </w:r>
      <w:r w:rsidR="00B26BEB" w:rsidRPr="00B26BEB">
        <w:rPr>
          <w:rFonts w:asciiTheme="majorHAnsi" w:hAnsiTheme="majorHAnsi"/>
          <w:color w:val="000000" w:themeColor="text1"/>
          <w:sz w:val="16"/>
          <w:szCs w:val="16"/>
        </w:rPr>
        <w:t xml:space="preserve">Prva osnovna šola Slovenj Gradec in MOSG </w:t>
      </w:r>
      <w:r w:rsidR="00CD077A" w:rsidRPr="00B26BEB">
        <w:rPr>
          <w:rFonts w:asciiTheme="majorHAnsi" w:hAnsiTheme="majorHAnsi"/>
          <w:color w:val="000000" w:themeColor="text1"/>
          <w:sz w:val="16"/>
          <w:szCs w:val="16"/>
        </w:rPr>
        <w:t xml:space="preserve">po </w:t>
      </w:r>
      <w:r w:rsidR="0094193B" w:rsidRPr="00B26BEB">
        <w:rPr>
          <w:rFonts w:asciiTheme="majorHAnsi" w:hAnsiTheme="majorHAnsi"/>
          <w:color w:val="000000" w:themeColor="text1"/>
          <w:sz w:val="16"/>
          <w:szCs w:val="16"/>
        </w:rPr>
        <w:t>MIZŠ; program Sokol</w:t>
      </w:r>
      <w:r w:rsidR="00B26BEB" w:rsidRPr="00B26BEB">
        <w:rPr>
          <w:rFonts w:asciiTheme="majorHAnsi" w:hAnsiTheme="majorHAnsi"/>
          <w:color w:val="000000" w:themeColor="text1"/>
          <w:sz w:val="16"/>
          <w:szCs w:val="16"/>
        </w:rPr>
        <w:t>.</w:t>
      </w:r>
    </w:p>
    <w:p w:rsidR="0094193B" w:rsidRPr="00FF446E" w:rsidRDefault="0094193B" w:rsidP="00012776">
      <w:pPr>
        <w:pStyle w:val="Odstavekseznama"/>
        <w:spacing w:after="0" w:line="240" w:lineRule="auto"/>
        <w:jc w:val="both"/>
        <w:rPr>
          <w:rFonts w:asciiTheme="majorHAnsi" w:hAnsiTheme="majorHAnsi"/>
          <w:b/>
          <w:color w:val="000000" w:themeColor="text1"/>
          <w:u w:val="single"/>
        </w:rPr>
      </w:pPr>
    </w:p>
    <w:p w:rsidR="00D73107" w:rsidRPr="00FF446E" w:rsidRDefault="00D73107" w:rsidP="00012776">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Pri upoštevanju standardov in normativov za oblikovanje kombiniranih oddelkov</w:t>
      </w:r>
      <w:r w:rsidRPr="00FF446E">
        <w:rPr>
          <w:rStyle w:val="Sprotnaopomba-sklic"/>
          <w:rFonts w:asciiTheme="majorHAnsi" w:hAnsiTheme="majorHAnsi"/>
          <w:color w:val="000000" w:themeColor="text1"/>
        </w:rPr>
        <w:footnoteReference w:id="2"/>
      </w:r>
      <w:r w:rsidRPr="00FF446E">
        <w:rPr>
          <w:rFonts w:asciiTheme="majorHAnsi" w:hAnsiTheme="majorHAnsi"/>
          <w:color w:val="000000" w:themeColor="text1"/>
        </w:rPr>
        <w:t xml:space="preserve"> bi se v primeru realizacije variante 4 in prestav</w:t>
      </w:r>
      <w:r w:rsidR="00CD077A" w:rsidRPr="00FF446E">
        <w:rPr>
          <w:rFonts w:asciiTheme="majorHAnsi" w:hAnsiTheme="majorHAnsi"/>
          <w:color w:val="000000" w:themeColor="text1"/>
        </w:rPr>
        <w:t>itvi 5. razreda na matično šolo,</w:t>
      </w:r>
      <w:r w:rsidRPr="00FF446E">
        <w:rPr>
          <w:rFonts w:asciiTheme="majorHAnsi" w:hAnsiTheme="majorHAnsi"/>
          <w:color w:val="000000" w:themeColor="text1"/>
        </w:rPr>
        <w:t xml:space="preserve"> v šolskem letu 2018/2019, ponovno pojavili p</w:t>
      </w:r>
      <w:r w:rsidR="00CD077A" w:rsidRPr="00FF446E">
        <w:rPr>
          <w:rFonts w:asciiTheme="majorHAnsi" w:hAnsiTheme="majorHAnsi"/>
          <w:color w:val="000000" w:themeColor="text1"/>
        </w:rPr>
        <w:t>roblemi s prostorsko stisko. Število</w:t>
      </w:r>
      <w:r w:rsidRPr="00FF446E">
        <w:rPr>
          <w:rFonts w:asciiTheme="majorHAnsi" w:hAnsiTheme="majorHAnsi"/>
          <w:color w:val="000000" w:themeColor="text1"/>
        </w:rPr>
        <w:t xml:space="preserve"> učencev v kombiniranih oddelkih se </w:t>
      </w:r>
      <w:r w:rsidRPr="00FF446E">
        <w:rPr>
          <w:rFonts w:asciiTheme="majorHAnsi" w:hAnsiTheme="majorHAnsi"/>
          <w:color w:val="000000" w:themeColor="text1"/>
        </w:rPr>
        <w:lastRenderedPageBreak/>
        <w:t xml:space="preserve">namreč poveča na max., kar pomeni, da se v primeru dodanega  učenca (glede na normative) ponovno oblikujejo 3 oddelki. V tem šolskem letu bi se oblikovala tudi zelo neugodna kombinacija oddelkov (1. in 3. razred, ter 2. in 4. razred). </w:t>
      </w:r>
    </w:p>
    <w:p w:rsidR="00D73107" w:rsidRPr="00FF446E" w:rsidRDefault="00D73107" w:rsidP="00D73107">
      <w:pPr>
        <w:spacing w:after="0" w:line="240" w:lineRule="auto"/>
        <w:jc w:val="both"/>
        <w:rPr>
          <w:rFonts w:asciiTheme="majorHAnsi" w:hAnsiTheme="majorHAnsi"/>
          <w:color w:val="000000" w:themeColor="text1"/>
        </w:rPr>
      </w:pPr>
    </w:p>
    <w:p w:rsidR="00D73107" w:rsidRPr="00FF446E" w:rsidRDefault="00D73107" w:rsidP="00D73107">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Iz prikazanih tabel je razvidno, da bi z varianto 4 ostalo stanje oddelkov na matično šoli nespremenjeno do šolskega 2018/2019. Tega leta bi se stanje otrok v 5. razredu povečalo na matični šoli na 3 oddelke, v šolskem letu 2019/2020 pa bi bili na šoli že 3 oddelki 5. razredov in 3 oddelki 6. razredov. V šolskem letu 2020/2021 bi na šoli bilo oblikovanih 22 oddelkov. Pri tej varianti je potrebno tudi omeniti, da kapaciteta matične šole dopušča vključitev 5. in 6. razredov iz podružnične šole na matično šolo, po podatkih o kapaciteti šole na osnovi normativov glede na prostor na učenca je 588 učencev.</w:t>
      </w:r>
    </w:p>
    <w:p w:rsidR="00D73107" w:rsidRPr="00FF446E" w:rsidRDefault="00D73107" w:rsidP="00D73107">
      <w:pPr>
        <w:spacing w:after="0" w:line="240" w:lineRule="auto"/>
        <w:jc w:val="both"/>
        <w:rPr>
          <w:rFonts w:asciiTheme="majorHAnsi" w:hAnsiTheme="majorHAnsi"/>
          <w:color w:val="000000" w:themeColor="text1"/>
        </w:rPr>
      </w:pPr>
    </w:p>
    <w:p w:rsidR="005B2E1E" w:rsidRPr="00FF446E" w:rsidRDefault="005B2E1E"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Tabela </w:t>
      </w:r>
      <w:r w:rsidR="0047456E" w:rsidRPr="00FF446E">
        <w:rPr>
          <w:rFonts w:asciiTheme="majorHAnsi" w:hAnsiTheme="majorHAnsi"/>
          <w:color w:val="000000" w:themeColor="text1"/>
        </w:rPr>
        <w:t>11</w:t>
      </w:r>
      <w:r w:rsidRPr="00FF446E">
        <w:rPr>
          <w:rFonts w:asciiTheme="majorHAnsi" w:hAnsiTheme="majorHAnsi"/>
          <w:color w:val="000000" w:themeColor="text1"/>
        </w:rPr>
        <w:t xml:space="preserve">: SWOT analiza variante 4 </w:t>
      </w:r>
    </w:p>
    <w:tbl>
      <w:tblPr>
        <w:tblStyle w:val="Tabelamrea"/>
        <w:tblW w:w="0" w:type="auto"/>
        <w:tblInd w:w="137" w:type="dxa"/>
        <w:tblLook w:val="04A0" w:firstRow="1" w:lastRow="0" w:firstColumn="1" w:lastColumn="0" w:noHBand="0" w:noVBand="1"/>
      </w:tblPr>
      <w:tblGrid>
        <w:gridCol w:w="4394"/>
        <w:gridCol w:w="4395"/>
      </w:tblGrid>
      <w:tr w:rsidR="005B2E1E" w:rsidRPr="00FF446E" w:rsidTr="007B7F24">
        <w:tc>
          <w:tcPr>
            <w:tcW w:w="4394" w:type="dxa"/>
            <w:shd w:val="clear" w:color="auto" w:fill="D6E3BC" w:themeFill="accent3" w:themeFillTint="66"/>
          </w:tcPr>
          <w:p w:rsidR="005B2E1E" w:rsidRPr="00FF446E" w:rsidRDefault="005B2E1E" w:rsidP="001869B2">
            <w:pPr>
              <w:jc w:val="both"/>
              <w:rPr>
                <w:rFonts w:asciiTheme="majorHAnsi" w:hAnsiTheme="majorHAnsi"/>
                <w:color w:val="000000" w:themeColor="text1"/>
              </w:rPr>
            </w:pPr>
            <w:r w:rsidRPr="00FF446E">
              <w:rPr>
                <w:rFonts w:asciiTheme="majorHAnsi" w:hAnsiTheme="majorHAnsi"/>
                <w:color w:val="000000" w:themeColor="text1"/>
              </w:rPr>
              <w:t>PREDNOSTI</w:t>
            </w:r>
          </w:p>
        </w:tc>
        <w:tc>
          <w:tcPr>
            <w:tcW w:w="4395" w:type="dxa"/>
            <w:shd w:val="clear" w:color="auto" w:fill="FBD4B4" w:themeFill="accent6" w:themeFillTint="66"/>
          </w:tcPr>
          <w:p w:rsidR="005B2E1E" w:rsidRPr="00FF446E" w:rsidRDefault="005B2E1E" w:rsidP="001869B2">
            <w:pPr>
              <w:jc w:val="both"/>
              <w:rPr>
                <w:rFonts w:asciiTheme="majorHAnsi" w:hAnsiTheme="majorHAnsi"/>
                <w:color w:val="000000" w:themeColor="text1"/>
              </w:rPr>
            </w:pPr>
            <w:r w:rsidRPr="00FF446E">
              <w:rPr>
                <w:rFonts w:asciiTheme="majorHAnsi" w:hAnsiTheme="majorHAnsi"/>
                <w:color w:val="000000" w:themeColor="text1"/>
              </w:rPr>
              <w:t>SLABOSTI</w:t>
            </w:r>
          </w:p>
        </w:tc>
      </w:tr>
      <w:tr w:rsidR="005B2E1E" w:rsidRPr="00FF446E" w:rsidTr="002518ED">
        <w:trPr>
          <w:trHeight w:val="1630"/>
        </w:trPr>
        <w:tc>
          <w:tcPr>
            <w:tcW w:w="4394" w:type="dxa"/>
          </w:tcPr>
          <w:p w:rsidR="005B2E1E" w:rsidRPr="00FF446E" w:rsidRDefault="005B2E1E" w:rsidP="001869B2">
            <w:pPr>
              <w:numPr>
                <w:ilvl w:val="0"/>
                <w:numId w:val="18"/>
              </w:numPr>
              <w:jc w:val="both"/>
              <w:rPr>
                <w:rFonts w:asciiTheme="majorHAnsi" w:hAnsiTheme="majorHAnsi"/>
                <w:color w:val="000000" w:themeColor="text1"/>
              </w:rPr>
            </w:pPr>
            <w:r w:rsidRPr="00FF446E">
              <w:rPr>
                <w:rFonts w:asciiTheme="majorHAnsi" w:hAnsiTheme="majorHAnsi"/>
                <w:color w:val="000000" w:themeColor="text1"/>
              </w:rPr>
              <w:t>Investicija ni potrebna</w:t>
            </w:r>
          </w:p>
          <w:p w:rsidR="005B2E1E" w:rsidRPr="00FF446E" w:rsidRDefault="005B2E1E" w:rsidP="001869B2">
            <w:pPr>
              <w:numPr>
                <w:ilvl w:val="0"/>
                <w:numId w:val="18"/>
              </w:numPr>
              <w:jc w:val="both"/>
              <w:rPr>
                <w:rFonts w:asciiTheme="majorHAnsi" w:hAnsiTheme="majorHAnsi"/>
                <w:color w:val="000000" w:themeColor="text1"/>
              </w:rPr>
            </w:pPr>
            <w:r w:rsidRPr="00FF446E">
              <w:rPr>
                <w:rFonts w:asciiTheme="majorHAnsi" w:hAnsiTheme="majorHAnsi"/>
                <w:color w:val="000000" w:themeColor="text1"/>
              </w:rPr>
              <w:t>Zagotovljeni prostori za nemo</w:t>
            </w:r>
            <w:r w:rsidR="00BA59A8" w:rsidRPr="00FF446E">
              <w:rPr>
                <w:rFonts w:asciiTheme="majorHAnsi" w:hAnsiTheme="majorHAnsi"/>
                <w:color w:val="000000" w:themeColor="text1"/>
              </w:rPr>
              <w:t>teno izvajanje pouka</w:t>
            </w:r>
          </w:p>
          <w:p w:rsidR="005B2E1E" w:rsidRPr="00FF446E" w:rsidRDefault="005B2E1E" w:rsidP="001869B2">
            <w:pPr>
              <w:numPr>
                <w:ilvl w:val="0"/>
                <w:numId w:val="18"/>
              </w:numPr>
              <w:jc w:val="both"/>
              <w:rPr>
                <w:rFonts w:asciiTheme="majorHAnsi" w:hAnsiTheme="majorHAnsi"/>
                <w:color w:val="000000" w:themeColor="text1"/>
              </w:rPr>
            </w:pPr>
            <w:r w:rsidRPr="00FF446E">
              <w:rPr>
                <w:rFonts w:asciiTheme="majorHAnsi" w:hAnsiTheme="majorHAnsi"/>
                <w:color w:val="000000" w:themeColor="text1"/>
              </w:rPr>
              <w:t>Ponovna vzpostavitev knjižnice oz. prostora za izvedbo kombiniranega pouka</w:t>
            </w:r>
          </w:p>
          <w:p w:rsidR="005B2E1E" w:rsidRPr="00FF446E" w:rsidRDefault="005B2E1E" w:rsidP="001869B2">
            <w:pPr>
              <w:pStyle w:val="Odstavekseznama"/>
              <w:numPr>
                <w:ilvl w:val="0"/>
                <w:numId w:val="18"/>
              </w:numPr>
              <w:rPr>
                <w:rFonts w:asciiTheme="majorHAnsi" w:hAnsiTheme="majorHAnsi"/>
                <w:color w:val="000000" w:themeColor="text1"/>
              </w:rPr>
            </w:pPr>
            <w:r w:rsidRPr="00FF446E">
              <w:rPr>
                <w:rFonts w:asciiTheme="majorHAnsi" w:hAnsiTheme="majorHAnsi"/>
                <w:color w:val="000000" w:themeColor="text1"/>
              </w:rPr>
              <w:t>Ni posega v zunanjih površin</w:t>
            </w:r>
            <w:r w:rsidR="003B20FC" w:rsidRPr="00FF446E">
              <w:rPr>
                <w:rFonts w:asciiTheme="majorHAnsi" w:hAnsiTheme="majorHAnsi"/>
                <w:color w:val="000000" w:themeColor="text1"/>
              </w:rPr>
              <w:t>ah</w:t>
            </w:r>
            <w:r w:rsidRPr="00FF446E">
              <w:rPr>
                <w:rFonts w:asciiTheme="majorHAnsi" w:hAnsiTheme="majorHAnsi"/>
                <w:color w:val="000000" w:themeColor="text1"/>
              </w:rPr>
              <w:t xml:space="preserve"> šole </w:t>
            </w:r>
            <w:r w:rsidR="00F20C17" w:rsidRPr="00FF446E">
              <w:rPr>
                <w:rFonts w:asciiTheme="majorHAnsi" w:hAnsiTheme="majorHAnsi"/>
                <w:color w:val="000000" w:themeColor="text1"/>
              </w:rPr>
              <w:t xml:space="preserve"> </w:t>
            </w:r>
          </w:p>
        </w:tc>
        <w:tc>
          <w:tcPr>
            <w:tcW w:w="4395" w:type="dxa"/>
          </w:tcPr>
          <w:p w:rsidR="0066188D" w:rsidRPr="0066188D" w:rsidRDefault="003B20FC" w:rsidP="0066188D">
            <w:pPr>
              <w:pStyle w:val="Odstavekseznama"/>
              <w:numPr>
                <w:ilvl w:val="0"/>
                <w:numId w:val="28"/>
              </w:numPr>
              <w:jc w:val="both"/>
              <w:rPr>
                <w:rFonts w:asciiTheme="majorHAnsi" w:hAnsiTheme="majorHAnsi"/>
                <w:b/>
                <w:color w:val="000000" w:themeColor="text1"/>
              </w:rPr>
            </w:pPr>
            <w:r w:rsidRPr="0066188D">
              <w:rPr>
                <w:rFonts w:asciiTheme="majorHAnsi" w:hAnsiTheme="majorHAnsi"/>
                <w:color w:val="000000" w:themeColor="text1"/>
              </w:rPr>
              <w:t>Z ukinitvijo 5</w:t>
            </w:r>
            <w:r w:rsidR="00775B3D" w:rsidRPr="0066188D">
              <w:rPr>
                <w:rFonts w:asciiTheme="majorHAnsi" w:hAnsiTheme="majorHAnsi"/>
                <w:color w:val="000000" w:themeColor="text1"/>
              </w:rPr>
              <w:t>.</w:t>
            </w:r>
            <w:r w:rsidRPr="0066188D">
              <w:rPr>
                <w:rFonts w:asciiTheme="majorHAnsi" w:hAnsiTheme="majorHAnsi"/>
                <w:color w:val="000000" w:themeColor="text1"/>
              </w:rPr>
              <w:t xml:space="preserve"> razreda</w:t>
            </w:r>
            <w:r w:rsidR="00F20C17" w:rsidRPr="0066188D">
              <w:rPr>
                <w:rFonts w:asciiTheme="majorHAnsi" w:hAnsiTheme="majorHAnsi"/>
                <w:color w:val="000000" w:themeColor="text1"/>
              </w:rPr>
              <w:t xml:space="preserve"> na POŠ Sele najmanj 1 zaposleni izgubi delovno mesto </w:t>
            </w:r>
          </w:p>
          <w:p w:rsidR="00D73107" w:rsidRPr="0066188D" w:rsidRDefault="00D73107" w:rsidP="0066188D">
            <w:pPr>
              <w:pStyle w:val="Odstavekseznama"/>
              <w:numPr>
                <w:ilvl w:val="0"/>
                <w:numId w:val="28"/>
              </w:numPr>
              <w:jc w:val="both"/>
              <w:rPr>
                <w:rFonts w:asciiTheme="majorHAnsi" w:hAnsiTheme="majorHAnsi"/>
                <w:b/>
                <w:color w:val="000000" w:themeColor="text1"/>
              </w:rPr>
            </w:pPr>
            <w:r w:rsidRPr="0066188D">
              <w:rPr>
                <w:rFonts w:asciiTheme="majorHAnsi" w:hAnsiTheme="majorHAnsi"/>
                <w:color w:val="000000" w:themeColor="text1"/>
              </w:rPr>
              <w:t xml:space="preserve">Potreba po dodatnem prevozu, min. </w:t>
            </w:r>
            <w:r w:rsidRPr="0066188D">
              <w:rPr>
                <w:rFonts w:asciiTheme="majorHAnsi" w:hAnsiTheme="majorHAnsi"/>
                <w:b/>
                <w:color w:val="000000" w:themeColor="text1"/>
              </w:rPr>
              <w:t>3.798,99 EUR z DDV na šolsko leto</w:t>
            </w:r>
          </w:p>
          <w:p w:rsidR="005B2E1E" w:rsidRPr="00FF446E" w:rsidRDefault="005B2E1E" w:rsidP="001869B2">
            <w:pPr>
              <w:jc w:val="both"/>
              <w:rPr>
                <w:rFonts w:asciiTheme="majorHAnsi" w:hAnsiTheme="majorHAnsi"/>
                <w:color w:val="000000" w:themeColor="text1"/>
              </w:rPr>
            </w:pPr>
          </w:p>
        </w:tc>
      </w:tr>
      <w:tr w:rsidR="005B2E1E" w:rsidRPr="00FF446E" w:rsidTr="007B7F24">
        <w:trPr>
          <w:trHeight w:val="290"/>
        </w:trPr>
        <w:tc>
          <w:tcPr>
            <w:tcW w:w="4394" w:type="dxa"/>
            <w:shd w:val="clear" w:color="auto" w:fill="B6DDE8" w:themeFill="accent5" w:themeFillTint="66"/>
          </w:tcPr>
          <w:p w:rsidR="005B2E1E" w:rsidRPr="00FF446E" w:rsidRDefault="005B2E1E" w:rsidP="001869B2">
            <w:pPr>
              <w:jc w:val="both"/>
              <w:rPr>
                <w:rFonts w:asciiTheme="majorHAnsi" w:hAnsiTheme="majorHAnsi"/>
                <w:color w:val="000000" w:themeColor="text1"/>
              </w:rPr>
            </w:pPr>
            <w:r w:rsidRPr="00FF446E">
              <w:rPr>
                <w:rFonts w:asciiTheme="majorHAnsi" w:hAnsiTheme="majorHAnsi"/>
                <w:color w:val="000000" w:themeColor="text1"/>
              </w:rPr>
              <w:t>PRILOŽNOSTI</w:t>
            </w:r>
          </w:p>
        </w:tc>
        <w:tc>
          <w:tcPr>
            <w:tcW w:w="4395" w:type="dxa"/>
            <w:shd w:val="clear" w:color="auto" w:fill="CCC0D9" w:themeFill="accent4" w:themeFillTint="66"/>
          </w:tcPr>
          <w:p w:rsidR="005B2E1E" w:rsidRPr="00FF446E" w:rsidRDefault="005B2E1E" w:rsidP="001869B2">
            <w:pPr>
              <w:jc w:val="both"/>
              <w:rPr>
                <w:rFonts w:asciiTheme="majorHAnsi" w:hAnsiTheme="majorHAnsi"/>
                <w:color w:val="000000" w:themeColor="text1"/>
              </w:rPr>
            </w:pPr>
            <w:r w:rsidRPr="00FF446E">
              <w:rPr>
                <w:rFonts w:asciiTheme="majorHAnsi" w:hAnsiTheme="majorHAnsi"/>
                <w:color w:val="000000" w:themeColor="text1"/>
              </w:rPr>
              <w:t>NEVARNOSTI</w:t>
            </w:r>
          </w:p>
        </w:tc>
      </w:tr>
      <w:tr w:rsidR="008B6A58" w:rsidRPr="00FF446E" w:rsidTr="008B6A58">
        <w:trPr>
          <w:trHeight w:val="1158"/>
        </w:trPr>
        <w:tc>
          <w:tcPr>
            <w:tcW w:w="4394" w:type="dxa"/>
          </w:tcPr>
          <w:p w:rsidR="00F20C17" w:rsidRPr="00FF446E" w:rsidRDefault="00F20C17" w:rsidP="001869B2">
            <w:pPr>
              <w:numPr>
                <w:ilvl w:val="0"/>
                <w:numId w:val="19"/>
              </w:numPr>
              <w:jc w:val="both"/>
              <w:rPr>
                <w:rFonts w:asciiTheme="majorHAnsi" w:hAnsiTheme="majorHAnsi"/>
                <w:color w:val="000000" w:themeColor="text1"/>
              </w:rPr>
            </w:pPr>
            <w:r w:rsidRPr="00FF446E">
              <w:rPr>
                <w:rFonts w:asciiTheme="majorHAnsi" w:hAnsiTheme="majorHAnsi"/>
                <w:color w:val="000000" w:themeColor="text1"/>
              </w:rPr>
              <w:t xml:space="preserve">Sprostitev prostorov telovadnice za nemoteno izvajanje pouka telesne vzgoje </w:t>
            </w:r>
          </w:p>
          <w:p w:rsidR="005B2E1E" w:rsidRPr="00FF446E" w:rsidRDefault="003B20FC" w:rsidP="0066188D">
            <w:pPr>
              <w:numPr>
                <w:ilvl w:val="0"/>
                <w:numId w:val="19"/>
              </w:numPr>
              <w:jc w:val="both"/>
              <w:rPr>
                <w:rFonts w:asciiTheme="majorHAnsi" w:hAnsiTheme="majorHAnsi"/>
                <w:color w:val="000000" w:themeColor="text1"/>
              </w:rPr>
            </w:pPr>
            <w:r w:rsidRPr="00FF446E">
              <w:rPr>
                <w:rFonts w:asciiTheme="majorHAnsi" w:hAnsiTheme="majorHAnsi"/>
                <w:color w:val="000000" w:themeColor="text1"/>
              </w:rPr>
              <w:t>Učenci 5</w:t>
            </w:r>
            <w:r w:rsidR="00CD077A" w:rsidRPr="00FF446E">
              <w:rPr>
                <w:rFonts w:asciiTheme="majorHAnsi" w:hAnsiTheme="majorHAnsi"/>
                <w:color w:val="000000" w:themeColor="text1"/>
              </w:rPr>
              <w:t>.</w:t>
            </w:r>
            <w:r w:rsidRPr="00FF446E">
              <w:rPr>
                <w:rFonts w:asciiTheme="majorHAnsi" w:hAnsiTheme="majorHAnsi"/>
                <w:color w:val="000000" w:themeColor="text1"/>
              </w:rPr>
              <w:t xml:space="preserve"> razreda</w:t>
            </w:r>
            <w:r w:rsidR="00F20C17" w:rsidRPr="00FF446E">
              <w:rPr>
                <w:rFonts w:asciiTheme="majorHAnsi" w:hAnsiTheme="majorHAnsi"/>
                <w:color w:val="000000" w:themeColor="text1"/>
              </w:rPr>
              <w:t xml:space="preserve"> ne bi bili več vključeni v kombinirane oddelke </w:t>
            </w:r>
          </w:p>
        </w:tc>
        <w:tc>
          <w:tcPr>
            <w:tcW w:w="4395" w:type="dxa"/>
          </w:tcPr>
          <w:p w:rsidR="005B2E1E" w:rsidRPr="00FF446E" w:rsidRDefault="00F20C17" w:rsidP="001869B2">
            <w:pPr>
              <w:numPr>
                <w:ilvl w:val="0"/>
                <w:numId w:val="19"/>
              </w:numPr>
              <w:jc w:val="both"/>
              <w:rPr>
                <w:rFonts w:asciiTheme="majorHAnsi" w:hAnsiTheme="majorHAnsi"/>
                <w:color w:val="000000" w:themeColor="text1"/>
              </w:rPr>
            </w:pPr>
            <w:r w:rsidRPr="00FF446E">
              <w:rPr>
                <w:rFonts w:asciiTheme="majorHAnsi" w:hAnsiTheme="majorHAnsi"/>
                <w:color w:val="000000" w:themeColor="text1"/>
              </w:rPr>
              <w:t xml:space="preserve">Razvoj kraja </w:t>
            </w:r>
          </w:p>
        </w:tc>
      </w:tr>
    </w:tbl>
    <w:p w:rsidR="00BA59A8" w:rsidRPr="00FF446E" w:rsidRDefault="00BA59A8" w:rsidP="001869B2">
      <w:pPr>
        <w:pStyle w:val="Odstavekseznama"/>
        <w:spacing w:after="0" w:line="240" w:lineRule="auto"/>
        <w:jc w:val="both"/>
        <w:rPr>
          <w:rFonts w:asciiTheme="majorHAnsi" w:hAnsiTheme="majorHAnsi"/>
          <w:color w:val="000000" w:themeColor="text1"/>
        </w:rPr>
      </w:pPr>
    </w:p>
    <w:p w:rsidR="008B6A58" w:rsidRDefault="008B6A58" w:rsidP="001869B2">
      <w:pPr>
        <w:spacing w:after="0" w:line="240" w:lineRule="auto"/>
        <w:jc w:val="both"/>
        <w:outlineLvl w:val="1"/>
        <w:rPr>
          <w:rFonts w:asciiTheme="majorHAnsi" w:eastAsia="Times New Roman" w:hAnsiTheme="majorHAnsi" w:cs="Arial"/>
          <w:b/>
          <w:color w:val="000000" w:themeColor="text1"/>
          <w:lang w:eastAsia="sl-SI"/>
        </w:rPr>
      </w:pPr>
      <w:bookmarkStart w:id="1" w:name="_Toc239640403"/>
      <w:bookmarkStart w:id="2" w:name="_Toc242344865"/>
    </w:p>
    <w:bookmarkEnd w:id="1"/>
    <w:bookmarkEnd w:id="2"/>
    <w:p w:rsidR="0054405B" w:rsidRPr="00D6360C" w:rsidRDefault="00E00F0E" w:rsidP="00D6360C">
      <w:pPr>
        <w:pStyle w:val="Odstavekseznama"/>
        <w:numPr>
          <w:ilvl w:val="0"/>
          <w:numId w:val="12"/>
        </w:numPr>
        <w:spacing w:after="0" w:line="240" w:lineRule="auto"/>
        <w:jc w:val="both"/>
        <w:outlineLvl w:val="1"/>
        <w:rPr>
          <w:rFonts w:asciiTheme="majorHAnsi" w:eastAsia="Times New Roman" w:hAnsiTheme="majorHAnsi" w:cs="Arial"/>
          <w:b/>
          <w:color w:val="000000" w:themeColor="text1"/>
          <w:lang w:eastAsia="sl-SI"/>
        </w:rPr>
      </w:pPr>
      <w:r w:rsidRPr="00D6360C">
        <w:rPr>
          <w:rFonts w:asciiTheme="majorHAnsi" w:eastAsia="Times New Roman" w:hAnsiTheme="majorHAnsi" w:cs="Arial"/>
          <w:b/>
          <w:color w:val="000000" w:themeColor="text1"/>
          <w:sz w:val="28"/>
          <w:szCs w:val="28"/>
          <w:lang w:eastAsia="sl-SI"/>
        </w:rPr>
        <w:t>RANGIRANJE PREDLAGANIH VARIANT</w:t>
      </w:r>
      <w:r w:rsidRPr="00D6360C">
        <w:rPr>
          <w:rFonts w:asciiTheme="majorHAnsi" w:eastAsia="Times New Roman" w:hAnsiTheme="majorHAnsi" w:cs="Arial"/>
          <w:b/>
          <w:color w:val="000000" w:themeColor="text1"/>
          <w:lang w:eastAsia="sl-SI"/>
        </w:rPr>
        <w:t xml:space="preserve"> </w:t>
      </w:r>
    </w:p>
    <w:p w:rsidR="0054405B" w:rsidRPr="00FF446E" w:rsidRDefault="0054405B" w:rsidP="001869B2">
      <w:pPr>
        <w:spacing w:after="0" w:line="240" w:lineRule="auto"/>
        <w:jc w:val="both"/>
        <w:rPr>
          <w:rFonts w:asciiTheme="majorHAnsi" w:eastAsia="Times New Roman" w:hAnsiTheme="majorHAnsi" w:cs="Arial"/>
          <w:color w:val="000000" w:themeColor="text1"/>
          <w:lang w:eastAsia="sl-SI"/>
        </w:rPr>
      </w:pPr>
    </w:p>
    <w:p w:rsidR="00F7685C" w:rsidRPr="00FF446E" w:rsidRDefault="0054405B" w:rsidP="001869B2">
      <w:pPr>
        <w:autoSpaceDE w:val="0"/>
        <w:autoSpaceDN w:val="0"/>
        <w:adjustRightInd w:val="0"/>
        <w:spacing w:after="0" w:line="240" w:lineRule="auto"/>
        <w:jc w:val="both"/>
        <w:rPr>
          <w:rFonts w:asciiTheme="majorHAnsi" w:eastAsia="Times New Roman" w:hAnsiTheme="majorHAnsi" w:cs="Arial"/>
          <w:b/>
          <w:color w:val="000000" w:themeColor="text1"/>
          <w:lang w:eastAsia="sl-SI"/>
        </w:rPr>
      </w:pPr>
      <w:r w:rsidRPr="00FF446E">
        <w:rPr>
          <w:rFonts w:asciiTheme="majorHAnsi" w:eastAsia="Times New Roman" w:hAnsiTheme="majorHAnsi" w:cs="Arial"/>
          <w:color w:val="000000" w:themeColor="text1"/>
          <w:lang w:eastAsia="sl-SI"/>
        </w:rPr>
        <w:t>Glede na merila, določena s 2</w:t>
      </w:r>
      <w:r w:rsidR="00D35F68">
        <w:rPr>
          <w:rFonts w:asciiTheme="majorHAnsi" w:eastAsia="Times New Roman" w:hAnsiTheme="majorHAnsi" w:cs="Arial"/>
          <w:color w:val="000000" w:themeColor="text1"/>
          <w:lang w:eastAsia="sl-SI"/>
        </w:rPr>
        <w:t>5. in 26</w:t>
      </w:r>
      <w:r w:rsidRPr="00FF446E">
        <w:rPr>
          <w:rFonts w:asciiTheme="majorHAnsi" w:eastAsia="Times New Roman" w:hAnsiTheme="majorHAnsi" w:cs="Arial"/>
          <w:color w:val="000000" w:themeColor="text1"/>
          <w:lang w:eastAsia="sl-SI"/>
        </w:rPr>
        <w:t>. členom Uredbe o enotni metodologiji za pripravo in obravnavo investicijske dokumentacije na področju javnih f</w:t>
      </w:r>
      <w:r w:rsidR="005C79CA" w:rsidRPr="00FF446E">
        <w:rPr>
          <w:rFonts w:asciiTheme="majorHAnsi" w:eastAsia="Times New Roman" w:hAnsiTheme="majorHAnsi" w:cs="Arial"/>
          <w:color w:val="000000" w:themeColor="text1"/>
          <w:lang w:eastAsia="sl-SI"/>
        </w:rPr>
        <w:t>inanc (Uradni list RS, št. 6/08</w:t>
      </w:r>
      <w:r w:rsidRPr="00FF446E">
        <w:rPr>
          <w:rFonts w:asciiTheme="majorHAnsi" w:eastAsia="Times New Roman" w:hAnsiTheme="majorHAnsi" w:cs="Arial"/>
          <w:color w:val="000000" w:themeColor="text1"/>
          <w:lang w:eastAsia="sl-SI"/>
        </w:rPr>
        <w:t xml:space="preserve">) </w:t>
      </w:r>
      <w:r w:rsidR="00E00F0E" w:rsidRPr="00FF446E">
        <w:rPr>
          <w:rFonts w:asciiTheme="majorHAnsi" w:eastAsia="Times New Roman" w:hAnsiTheme="majorHAnsi" w:cs="Arial"/>
          <w:color w:val="000000" w:themeColor="text1"/>
          <w:lang w:eastAsia="sl-SI"/>
        </w:rPr>
        <w:t>je komisija pripravila rangiranje predstavljenih variant</w:t>
      </w:r>
      <w:r w:rsidR="00012776" w:rsidRPr="00FF446E">
        <w:rPr>
          <w:rFonts w:asciiTheme="majorHAnsi" w:eastAsia="Times New Roman" w:hAnsiTheme="majorHAnsi" w:cs="Arial"/>
          <w:color w:val="000000" w:themeColor="text1"/>
          <w:lang w:eastAsia="sl-SI"/>
        </w:rPr>
        <w:t>.</w:t>
      </w:r>
    </w:p>
    <w:p w:rsidR="00242F82" w:rsidRPr="00FF446E" w:rsidRDefault="00242F82" w:rsidP="001869B2">
      <w:pPr>
        <w:spacing w:after="0" w:line="240" w:lineRule="auto"/>
        <w:jc w:val="both"/>
        <w:rPr>
          <w:rFonts w:asciiTheme="majorHAnsi" w:eastAsia="Times New Roman" w:hAnsiTheme="majorHAnsi" w:cs="Times New Roman"/>
          <w:bCs/>
          <w:color w:val="000000" w:themeColor="text1"/>
          <w:lang w:eastAsia="sl-SI"/>
        </w:rPr>
      </w:pPr>
      <w:bookmarkStart w:id="3" w:name="_Toc242344565"/>
    </w:p>
    <w:p w:rsidR="00E52CB2" w:rsidRPr="00E52CB2" w:rsidRDefault="0054405B" w:rsidP="00DC6F1D">
      <w:pPr>
        <w:spacing w:after="0" w:line="240" w:lineRule="auto"/>
        <w:jc w:val="both"/>
        <w:rPr>
          <w:rFonts w:asciiTheme="majorHAnsi" w:hAnsiTheme="majorHAnsi"/>
          <w:color w:val="000000" w:themeColor="text1"/>
        </w:rPr>
      </w:pPr>
      <w:r w:rsidRPr="00FF446E">
        <w:rPr>
          <w:rFonts w:asciiTheme="majorHAnsi" w:eastAsia="Times New Roman" w:hAnsiTheme="majorHAnsi" w:cs="Times New Roman"/>
          <w:bCs/>
          <w:color w:val="000000" w:themeColor="text1"/>
          <w:lang w:eastAsia="sl-SI"/>
        </w:rPr>
        <w:t>Tabela</w:t>
      </w:r>
      <w:r w:rsidR="0047456E" w:rsidRPr="00FF446E">
        <w:rPr>
          <w:rFonts w:asciiTheme="majorHAnsi" w:eastAsia="Times New Roman" w:hAnsiTheme="majorHAnsi" w:cs="Times New Roman"/>
          <w:bCs/>
          <w:color w:val="000000" w:themeColor="text1"/>
          <w:lang w:eastAsia="sl-SI"/>
        </w:rPr>
        <w:t xml:space="preserve"> 13</w:t>
      </w:r>
      <w:r w:rsidRPr="00FF446E">
        <w:rPr>
          <w:rFonts w:asciiTheme="majorHAnsi" w:eastAsia="Times New Roman" w:hAnsiTheme="majorHAnsi" w:cs="Arial"/>
          <w:bCs/>
          <w:color w:val="000000" w:themeColor="text1"/>
          <w:lang w:eastAsia="sl-SI"/>
        </w:rPr>
        <w:t>: Končno r</w:t>
      </w:r>
      <w:r w:rsidR="00DC3721" w:rsidRPr="00FF446E">
        <w:rPr>
          <w:rFonts w:asciiTheme="majorHAnsi" w:eastAsia="Times New Roman" w:hAnsiTheme="majorHAnsi" w:cs="Arial"/>
          <w:bCs/>
          <w:color w:val="000000" w:themeColor="text1"/>
          <w:lang w:eastAsia="sl-SI"/>
        </w:rPr>
        <w:t>angiranje predlaganih variant</w:t>
      </w:r>
      <w:r w:rsidRPr="00FF446E">
        <w:rPr>
          <w:rFonts w:asciiTheme="majorHAnsi" w:eastAsia="Times New Roman" w:hAnsiTheme="majorHAnsi" w:cs="Arial"/>
          <w:bCs/>
          <w:color w:val="000000" w:themeColor="text1"/>
          <w:lang w:eastAsia="sl-SI"/>
        </w:rPr>
        <w:t xml:space="preserve"> glede na postavljena merila:</w:t>
      </w:r>
      <w:bookmarkEnd w:id="3"/>
      <w:r w:rsidRPr="00FF446E">
        <w:rPr>
          <w:rFonts w:asciiTheme="majorHAnsi" w:eastAsia="Times New Roman" w:hAnsiTheme="majorHAnsi" w:cs="Arial"/>
          <w:b/>
          <w:bCs/>
          <w:color w:val="000000" w:themeColor="text1"/>
          <w:lang w:eastAsia="sl-SI"/>
        </w:rPr>
        <w:t xml:space="preserve"> </w:t>
      </w:r>
      <w:r w:rsidR="00DC6F1D" w:rsidRPr="00FF446E">
        <w:rPr>
          <w:color w:val="000000" w:themeColor="text1"/>
          <w:lang w:eastAsia="sl-SI"/>
        </w:rPr>
        <w:fldChar w:fldCharType="begin"/>
      </w:r>
      <w:r w:rsidR="00DC6F1D" w:rsidRPr="00FF446E">
        <w:rPr>
          <w:color w:val="000000" w:themeColor="text1"/>
          <w:lang w:eastAsia="sl-SI"/>
        </w:rPr>
        <w:instrText xml:space="preserve"> LINK </w:instrText>
      </w:r>
      <w:r w:rsidR="00E52CB2">
        <w:rPr>
          <w:color w:val="000000" w:themeColor="text1"/>
          <w:lang w:eastAsia="sl-SI"/>
        </w:rPr>
        <w:instrText xml:space="preserve">Excel.Sheet.12 "D:\\Moji dokumenti\\DRUŽBENE DEJAVNOSTI\\Amorizacija\\INVESTICIJE\\Otroško varstvo\\sele\\Statistika SOKOL.xlsx" rang!R4C1:R10C6 </w:instrText>
      </w:r>
      <w:r w:rsidR="00DC6F1D" w:rsidRPr="00FF446E">
        <w:rPr>
          <w:color w:val="000000" w:themeColor="text1"/>
          <w:lang w:eastAsia="sl-SI"/>
        </w:rPr>
        <w:instrText xml:space="preserve">\a \f 4 \h  \* MERGEFORMAT </w:instrText>
      </w:r>
      <w:r w:rsidR="00DC6F1D" w:rsidRPr="00FF446E">
        <w:rPr>
          <w:color w:val="000000" w:themeColor="text1"/>
          <w:lang w:eastAsia="sl-SI"/>
        </w:rPr>
        <w:fldChar w:fldCharType="separate"/>
      </w:r>
    </w:p>
    <w:tbl>
      <w:tblPr>
        <w:tblW w:w="8820" w:type="dxa"/>
        <w:tblCellMar>
          <w:left w:w="70" w:type="dxa"/>
          <w:right w:w="70" w:type="dxa"/>
        </w:tblCellMar>
        <w:tblLook w:val="04A0" w:firstRow="1" w:lastRow="0" w:firstColumn="1" w:lastColumn="0" w:noHBand="0" w:noVBand="1"/>
      </w:tblPr>
      <w:tblGrid>
        <w:gridCol w:w="480"/>
        <w:gridCol w:w="4500"/>
        <w:gridCol w:w="960"/>
        <w:gridCol w:w="960"/>
        <w:gridCol w:w="960"/>
        <w:gridCol w:w="960"/>
      </w:tblGrid>
      <w:tr w:rsidR="00E52CB2" w:rsidRPr="00E52CB2" w:rsidTr="00E52CB2">
        <w:trPr>
          <w:divId w:val="1543252659"/>
          <w:trHeight w:val="300"/>
        </w:trPr>
        <w:tc>
          <w:tcPr>
            <w:tcW w:w="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52CB2" w:rsidRPr="00E52CB2" w:rsidRDefault="00E52CB2" w:rsidP="00E52CB2">
            <w:pPr>
              <w:spacing w:after="0" w:line="240" w:lineRule="auto"/>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 </w:t>
            </w:r>
          </w:p>
        </w:tc>
        <w:tc>
          <w:tcPr>
            <w:tcW w:w="4500" w:type="dxa"/>
            <w:tcBorders>
              <w:top w:val="single" w:sz="4" w:space="0" w:color="auto"/>
              <w:left w:val="nil"/>
              <w:bottom w:val="single" w:sz="4" w:space="0" w:color="auto"/>
              <w:right w:val="single" w:sz="4" w:space="0" w:color="auto"/>
            </w:tcBorders>
            <w:shd w:val="clear" w:color="auto" w:fill="auto"/>
            <w:vAlign w:val="bottom"/>
            <w:hideMark/>
          </w:tcPr>
          <w:p w:rsidR="00E52CB2" w:rsidRPr="00E52CB2" w:rsidRDefault="00E52CB2" w:rsidP="00E52CB2">
            <w:pPr>
              <w:spacing w:after="0" w:line="240" w:lineRule="auto"/>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 </w:t>
            </w:r>
          </w:p>
        </w:tc>
        <w:tc>
          <w:tcPr>
            <w:tcW w:w="960" w:type="dxa"/>
            <w:tcBorders>
              <w:top w:val="single" w:sz="4" w:space="0" w:color="auto"/>
              <w:left w:val="nil"/>
              <w:bottom w:val="single" w:sz="4" w:space="0" w:color="auto"/>
              <w:right w:val="single" w:sz="4" w:space="0" w:color="auto"/>
            </w:tcBorders>
            <w:shd w:val="clear" w:color="000000" w:fill="DBDBDB"/>
            <w:noWrap/>
            <w:vAlign w:val="bottom"/>
            <w:hideMark/>
          </w:tcPr>
          <w:p w:rsidR="00E52CB2" w:rsidRPr="00E52CB2" w:rsidRDefault="00E52CB2" w:rsidP="00E52CB2">
            <w:pPr>
              <w:spacing w:after="0" w:line="240" w:lineRule="auto"/>
              <w:jc w:val="center"/>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 xml:space="preserve">V1 </w:t>
            </w:r>
          </w:p>
        </w:tc>
        <w:tc>
          <w:tcPr>
            <w:tcW w:w="960" w:type="dxa"/>
            <w:tcBorders>
              <w:top w:val="single" w:sz="4" w:space="0" w:color="auto"/>
              <w:left w:val="nil"/>
              <w:bottom w:val="single" w:sz="4" w:space="0" w:color="auto"/>
              <w:right w:val="single" w:sz="4" w:space="0" w:color="auto"/>
            </w:tcBorders>
            <w:shd w:val="clear" w:color="000000" w:fill="DBDBDB"/>
            <w:noWrap/>
            <w:vAlign w:val="bottom"/>
            <w:hideMark/>
          </w:tcPr>
          <w:p w:rsidR="00E52CB2" w:rsidRPr="00E52CB2" w:rsidRDefault="00E52CB2" w:rsidP="00E52CB2">
            <w:pPr>
              <w:spacing w:after="0" w:line="240" w:lineRule="auto"/>
              <w:jc w:val="center"/>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V2</w:t>
            </w:r>
          </w:p>
        </w:tc>
        <w:tc>
          <w:tcPr>
            <w:tcW w:w="960" w:type="dxa"/>
            <w:tcBorders>
              <w:top w:val="single" w:sz="4" w:space="0" w:color="auto"/>
              <w:left w:val="nil"/>
              <w:bottom w:val="single" w:sz="4" w:space="0" w:color="auto"/>
              <w:right w:val="single" w:sz="4" w:space="0" w:color="auto"/>
            </w:tcBorders>
            <w:shd w:val="clear" w:color="000000" w:fill="DBDBDB"/>
            <w:noWrap/>
            <w:vAlign w:val="bottom"/>
            <w:hideMark/>
          </w:tcPr>
          <w:p w:rsidR="00E52CB2" w:rsidRPr="00E52CB2" w:rsidRDefault="00E52CB2" w:rsidP="00E52CB2">
            <w:pPr>
              <w:spacing w:after="0" w:line="240" w:lineRule="auto"/>
              <w:jc w:val="center"/>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V3</w:t>
            </w:r>
          </w:p>
        </w:tc>
        <w:tc>
          <w:tcPr>
            <w:tcW w:w="960" w:type="dxa"/>
            <w:tcBorders>
              <w:top w:val="single" w:sz="4" w:space="0" w:color="auto"/>
              <w:left w:val="nil"/>
              <w:bottom w:val="single" w:sz="4" w:space="0" w:color="auto"/>
              <w:right w:val="single" w:sz="4" w:space="0" w:color="auto"/>
            </w:tcBorders>
            <w:shd w:val="clear" w:color="000000" w:fill="DBDBDB"/>
            <w:noWrap/>
            <w:vAlign w:val="bottom"/>
            <w:hideMark/>
          </w:tcPr>
          <w:p w:rsidR="00E52CB2" w:rsidRPr="00E52CB2" w:rsidRDefault="00E52CB2" w:rsidP="00E52CB2">
            <w:pPr>
              <w:spacing w:after="0" w:line="240" w:lineRule="auto"/>
              <w:jc w:val="center"/>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V4</w:t>
            </w:r>
          </w:p>
        </w:tc>
      </w:tr>
      <w:tr w:rsidR="00E52CB2" w:rsidRPr="00E52CB2" w:rsidTr="00E52CB2">
        <w:trPr>
          <w:divId w:val="1543252659"/>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E52CB2" w:rsidRPr="00E52CB2" w:rsidRDefault="00E52CB2" w:rsidP="00E52CB2">
            <w:pPr>
              <w:spacing w:after="0" w:line="240" w:lineRule="auto"/>
              <w:jc w:val="right"/>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1</w:t>
            </w:r>
          </w:p>
        </w:tc>
        <w:tc>
          <w:tcPr>
            <w:tcW w:w="4500" w:type="dxa"/>
            <w:tcBorders>
              <w:top w:val="nil"/>
              <w:left w:val="nil"/>
              <w:bottom w:val="single" w:sz="4" w:space="0" w:color="auto"/>
              <w:right w:val="single" w:sz="4" w:space="0" w:color="auto"/>
            </w:tcBorders>
            <w:shd w:val="clear" w:color="auto" w:fill="auto"/>
            <w:vAlign w:val="bottom"/>
            <w:hideMark/>
          </w:tcPr>
          <w:p w:rsidR="00E52CB2" w:rsidRPr="00E52CB2" w:rsidRDefault="00E52CB2" w:rsidP="00E52CB2">
            <w:pPr>
              <w:spacing w:after="0" w:line="240" w:lineRule="auto"/>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 xml:space="preserve">Finančni vidik </w:t>
            </w:r>
          </w:p>
        </w:tc>
        <w:tc>
          <w:tcPr>
            <w:tcW w:w="960" w:type="dxa"/>
            <w:tcBorders>
              <w:top w:val="nil"/>
              <w:left w:val="nil"/>
              <w:bottom w:val="single" w:sz="4" w:space="0" w:color="auto"/>
              <w:right w:val="single" w:sz="4" w:space="0" w:color="auto"/>
            </w:tcBorders>
            <w:shd w:val="clear" w:color="auto" w:fill="auto"/>
            <w:noWrap/>
            <w:vAlign w:val="bottom"/>
            <w:hideMark/>
          </w:tcPr>
          <w:p w:rsidR="00E52CB2" w:rsidRPr="00E52CB2" w:rsidRDefault="00E52CB2" w:rsidP="00E52CB2">
            <w:pPr>
              <w:spacing w:after="0" w:line="240" w:lineRule="auto"/>
              <w:jc w:val="right"/>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5</w:t>
            </w:r>
          </w:p>
        </w:tc>
        <w:tc>
          <w:tcPr>
            <w:tcW w:w="960" w:type="dxa"/>
            <w:tcBorders>
              <w:top w:val="nil"/>
              <w:left w:val="nil"/>
              <w:bottom w:val="single" w:sz="4" w:space="0" w:color="auto"/>
              <w:right w:val="single" w:sz="4" w:space="0" w:color="auto"/>
            </w:tcBorders>
            <w:shd w:val="clear" w:color="auto" w:fill="auto"/>
            <w:noWrap/>
            <w:vAlign w:val="bottom"/>
            <w:hideMark/>
          </w:tcPr>
          <w:p w:rsidR="00E52CB2" w:rsidRPr="00E52CB2" w:rsidRDefault="00E52CB2" w:rsidP="00E52CB2">
            <w:pPr>
              <w:spacing w:after="0" w:line="240" w:lineRule="auto"/>
              <w:jc w:val="right"/>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2</w:t>
            </w:r>
          </w:p>
        </w:tc>
        <w:tc>
          <w:tcPr>
            <w:tcW w:w="960" w:type="dxa"/>
            <w:tcBorders>
              <w:top w:val="nil"/>
              <w:left w:val="nil"/>
              <w:bottom w:val="single" w:sz="4" w:space="0" w:color="auto"/>
              <w:right w:val="single" w:sz="4" w:space="0" w:color="auto"/>
            </w:tcBorders>
            <w:shd w:val="clear" w:color="auto" w:fill="auto"/>
            <w:noWrap/>
            <w:vAlign w:val="bottom"/>
            <w:hideMark/>
          </w:tcPr>
          <w:p w:rsidR="00E52CB2" w:rsidRPr="00E52CB2" w:rsidRDefault="00E52CB2" w:rsidP="00E52CB2">
            <w:pPr>
              <w:spacing w:after="0" w:line="240" w:lineRule="auto"/>
              <w:jc w:val="right"/>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1</w:t>
            </w:r>
          </w:p>
        </w:tc>
        <w:tc>
          <w:tcPr>
            <w:tcW w:w="960" w:type="dxa"/>
            <w:tcBorders>
              <w:top w:val="nil"/>
              <w:left w:val="nil"/>
              <w:bottom w:val="single" w:sz="4" w:space="0" w:color="auto"/>
              <w:right w:val="single" w:sz="4" w:space="0" w:color="auto"/>
            </w:tcBorders>
            <w:shd w:val="clear" w:color="auto" w:fill="auto"/>
            <w:noWrap/>
            <w:vAlign w:val="bottom"/>
            <w:hideMark/>
          </w:tcPr>
          <w:p w:rsidR="00E52CB2" w:rsidRPr="00E52CB2" w:rsidRDefault="00E52CB2" w:rsidP="00E52CB2">
            <w:pPr>
              <w:spacing w:after="0" w:line="240" w:lineRule="auto"/>
              <w:jc w:val="right"/>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3</w:t>
            </w:r>
          </w:p>
        </w:tc>
      </w:tr>
      <w:tr w:rsidR="00E52CB2" w:rsidRPr="00E52CB2" w:rsidTr="00E52CB2">
        <w:trPr>
          <w:divId w:val="1543252659"/>
          <w:trHeight w:val="451"/>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E52CB2" w:rsidRPr="00E52CB2" w:rsidRDefault="00E52CB2" w:rsidP="00E52CB2">
            <w:pPr>
              <w:spacing w:after="0" w:line="240" w:lineRule="auto"/>
              <w:jc w:val="right"/>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2</w:t>
            </w:r>
          </w:p>
        </w:tc>
        <w:tc>
          <w:tcPr>
            <w:tcW w:w="4500" w:type="dxa"/>
            <w:tcBorders>
              <w:top w:val="nil"/>
              <w:left w:val="nil"/>
              <w:bottom w:val="single" w:sz="4" w:space="0" w:color="auto"/>
              <w:right w:val="single" w:sz="4" w:space="0" w:color="auto"/>
            </w:tcBorders>
            <w:shd w:val="clear" w:color="auto" w:fill="auto"/>
            <w:vAlign w:val="bottom"/>
            <w:hideMark/>
          </w:tcPr>
          <w:p w:rsidR="00E52CB2" w:rsidRPr="00E52CB2" w:rsidRDefault="00E52CB2" w:rsidP="00E52CB2">
            <w:pPr>
              <w:spacing w:after="0" w:line="240" w:lineRule="auto"/>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 xml:space="preserve">Merila glede na izvedo tehnično – tehnoloških rešitev </w:t>
            </w:r>
          </w:p>
        </w:tc>
        <w:tc>
          <w:tcPr>
            <w:tcW w:w="960" w:type="dxa"/>
            <w:tcBorders>
              <w:top w:val="nil"/>
              <w:left w:val="nil"/>
              <w:bottom w:val="single" w:sz="4" w:space="0" w:color="auto"/>
              <w:right w:val="single" w:sz="4" w:space="0" w:color="auto"/>
            </w:tcBorders>
            <w:shd w:val="clear" w:color="auto" w:fill="auto"/>
            <w:noWrap/>
            <w:vAlign w:val="bottom"/>
            <w:hideMark/>
          </w:tcPr>
          <w:p w:rsidR="00E52CB2" w:rsidRPr="00E52CB2" w:rsidRDefault="00E52CB2" w:rsidP="00E52CB2">
            <w:pPr>
              <w:spacing w:after="0" w:line="240" w:lineRule="auto"/>
              <w:jc w:val="right"/>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4</w:t>
            </w:r>
          </w:p>
        </w:tc>
        <w:tc>
          <w:tcPr>
            <w:tcW w:w="960" w:type="dxa"/>
            <w:tcBorders>
              <w:top w:val="nil"/>
              <w:left w:val="nil"/>
              <w:bottom w:val="single" w:sz="4" w:space="0" w:color="auto"/>
              <w:right w:val="single" w:sz="4" w:space="0" w:color="auto"/>
            </w:tcBorders>
            <w:shd w:val="clear" w:color="auto" w:fill="auto"/>
            <w:noWrap/>
            <w:vAlign w:val="bottom"/>
            <w:hideMark/>
          </w:tcPr>
          <w:p w:rsidR="00E52CB2" w:rsidRPr="00E52CB2" w:rsidRDefault="00E52CB2" w:rsidP="00E52CB2">
            <w:pPr>
              <w:spacing w:after="0" w:line="240" w:lineRule="auto"/>
              <w:jc w:val="right"/>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4</w:t>
            </w:r>
          </w:p>
        </w:tc>
        <w:tc>
          <w:tcPr>
            <w:tcW w:w="960" w:type="dxa"/>
            <w:tcBorders>
              <w:top w:val="nil"/>
              <w:left w:val="nil"/>
              <w:bottom w:val="single" w:sz="4" w:space="0" w:color="auto"/>
              <w:right w:val="single" w:sz="4" w:space="0" w:color="auto"/>
            </w:tcBorders>
            <w:shd w:val="clear" w:color="auto" w:fill="auto"/>
            <w:noWrap/>
            <w:vAlign w:val="bottom"/>
            <w:hideMark/>
          </w:tcPr>
          <w:p w:rsidR="00E52CB2" w:rsidRPr="00E52CB2" w:rsidRDefault="00E52CB2" w:rsidP="00E52CB2">
            <w:pPr>
              <w:spacing w:after="0" w:line="240" w:lineRule="auto"/>
              <w:jc w:val="right"/>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4</w:t>
            </w:r>
          </w:p>
        </w:tc>
        <w:tc>
          <w:tcPr>
            <w:tcW w:w="960" w:type="dxa"/>
            <w:tcBorders>
              <w:top w:val="nil"/>
              <w:left w:val="nil"/>
              <w:bottom w:val="single" w:sz="4" w:space="0" w:color="auto"/>
              <w:right w:val="single" w:sz="4" w:space="0" w:color="auto"/>
            </w:tcBorders>
            <w:shd w:val="clear" w:color="auto" w:fill="auto"/>
            <w:noWrap/>
            <w:vAlign w:val="bottom"/>
            <w:hideMark/>
          </w:tcPr>
          <w:p w:rsidR="00E52CB2" w:rsidRPr="00E52CB2" w:rsidRDefault="00E52CB2" w:rsidP="00E52CB2">
            <w:pPr>
              <w:spacing w:after="0" w:line="240" w:lineRule="auto"/>
              <w:jc w:val="right"/>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5</w:t>
            </w:r>
          </w:p>
        </w:tc>
      </w:tr>
      <w:tr w:rsidR="00E52CB2" w:rsidRPr="00E52CB2" w:rsidTr="00E52CB2">
        <w:trPr>
          <w:divId w:val="1543252659"/>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E52CB2" w:rsidRPr="00E52CB2" w:rsidRDefault="00E52CB2" w:rsidP="00E52CB2">
            <w:pPr>
              <w:spacing w:after="0" w:line="240" w:lineRule="auto"/>
              <w:jc w:val="right"/>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3</w:t>
            </w:r>
          </w:p>
        </w:tc>
        <w:tc>
          <w:tcPr>
            <w:tcW w:w="4500" w:type="dxa"/>
            <w:tcBorders>
              <w:top w:val="nil"/>
              <w:left w:val="nil"/>
              <w:bottom w:val="single" w:sz="4" w:space="0" w:color="auto"/>
              <w:right w:val="single" w:sz="4" w:space="0" w:color="auto"/>
            </w:tcBorders>
            <w:shd w:val="clear" w:color="auto" w:fill="auto"/>
            <w:vAlign w:val="bottom"/>
            <w:hideMark/>
          </w:tcPr>
          <w:p w:rsidR="00E52CB2" w:rsidRPr="00E52CB2" w:rsidRDefault="00E52CB2" w:rsidP="00E52CB2">
            <w:pPr>
              <w:spacing w:after="0" w:line="240" w:lineRule="auto"/>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 xml:space="preserve">Merila z vidika posega v prostor </w:t>
            </w:r>
          </w:p>
        </w:tc>
        <w:tc>
          <w:tcPr>
            <w:tcW w:w="960" w:type="dxa"/>
            <w:tcBorders>
              <w:top w:val="nil"/>
              <w:left w:val="nil"/>
              <w:bottom w:val="single" w:sz="4" w:space="0" w:color="auto"/>
              <w:right w:val="single" w:sz="4" w:space="0" w:color="auto"/>
            </w:tcBorders>
            <w:shd w:val="clear" w:color="auto" w:fill="auto"/>
            <w:noWrap/>
            <w:vAlign w:val="bottom"/>
            <w:hideMark/>
          </w:tcPr>
          <w:p w:rsidR="00E52CB2" w:rsidRPr="00E52CB2" w:rsidRDefault="00E52CB2" w:rsidP="00E52CB2">
            <w:pPr>
              <w:spacing w:after="0" w:line="240" w:lineRule="auto"/>
              <w:jc w:val="right"/>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5</w:t>
            </w:r>
          </w:p>
        </w:tc>
        <w:tc>
          <w:tcPr>
            <w:tcW w:w="960" w:type="dxa"/>
            <w:tcBorders>
              <w:top w:val="nil"/>
              <w:left w:val="nil"/>
              <w:bottom w:val="single" w:sz="4" w:space="0" w:color="auto"/>
              <w:right w:val="single" w:sz="4" w:space="0" w:color="auto"/>
            </w:tcBorders>
            <w:shd w:val="clear" w:color="auto" w:fill="auto"/>
            <w:noWrap/>
            <w:vAlign w:val="bottom"/>
            <w:hideMark/>
          </w:tcPr>
          <w:p w:rsidR="00E52CB2" w:rsidRPr="00E52CB2" w:rsidRDefault="00E52CB2" w:rsidP="00E52CB2">
            <w:pPr>
              <w:spacing w:after="0" w:line="240" w:lineRule="auto"/>
              <w:jc w:val="right"/>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2</w:t>
            </w:r>
          </w:p>
        </w:tc>
        <w:tc>
          <w:tcPr>
            <w:tcW w:w="960" w:type="dxa"/>
            <w:tcBorders>
              <w:top w:val="nil"/>
              <w:left w:val="nil"/>
              <w:bottom w:val="single" w:sz="4" w:space="0" w:color="auto"/>
              <w:right w:val="single" w:sz="4" w:space="0" w:color="auto"/>
            </w:tcBorders>
            <w:shd w:val="clear" w:color="auto" w:fill="auto"/>
            <w:noWrap/>
            <w:vAlign w:val="bottom"/>
            <w:hideMark/>
          </w:tcPr>
          <w:p w:rsidR="00E52CB2" w:rsidRPr="00E52CB2" w:rsidRDefault="00E52CB2" w:rsidP="00E52CB2">
            <w:pPr>
              <w:spacing w:after="0" w:line="240" w:lineRule="auto"/>
              <w:jc w:val="right"/>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1</w:t>
            </w:r>
          </w:p>
        </w:tc>
        <w:tc>
          <w:tcPr>
            <w:tcW w:w="960" w:type="dxa"/>
            <w:tcBorders>
              <w:top w:val="nil"/>
              <w:left w:val="nil"/>
              <w:bottom w:val="single" w:sz="4" w:space="0" w:color="auto"/>
              <w:right w:val="single" w:sz="4" w:space="0" w:color="auto"/>
            </w:tcBorders>
            <w:shd w:val="clear" w:color="auto" w:fill="auto"/>
            <w:noWrap/>
            <w:vAlign w:val="bottom"/>
            <w:hideMark/>
          </w:tcPr>
          <w:p w:rsidR="00E52CB2" w:rsidRPr="00E52CB2" w:rsidRDefault="00E52CB2" w:rsidP="00E52CB2">
            <w:pPr>
              <w:spacing w:after="0" w:line="240" w:lineRule="auto"/>
              <w:jc w:val="right"/>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5</w:t>
            </w:r>
          </w:p>
        </w:tc>
      </w:tr>
      <w:tr w:rsidR="00E52CB2" w:rsidRPr="00E52CB2" w:rsidTr="00E52CB2">
        <w:trPr>
          <w:divId w:val="1543252659"/>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E52CB2" w:rsidRPr="00E52CB2" w:rsidRDefault="00E52CB2" w:rsidP="00E52CB2">
            <w:pPr>
              <w:spacing w:after="0" w:line="240" w:lineRule="auto"/>
              <w:jc w:val="right"/>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4</w:t>
            </w:r>
          </w:p>
        </w:tc>
        <w:tc>
          <w:tcPr>
            <w:tcW w:w="4500" w:type="dxa"/>
            <w:tcBorders>
              <w:top w:val="nil"/>
              <w:left w:val="nil"/>
              <w:bottom w:val="single" w:sz="4" w:space="0" w:color="auto"/>
              <w:right w:val="single" w:sz="4" w:space="0" w:color="auto"/>
            </w:tcBorders>
            <w:shd w:val="clear" w:color="auto" w:fill="auto"/>
            <w:vAlign w:val="bottom"/>
            <w:hideMark/>
          </w:tcPr>
          <w:p w:rsidR="00E52CB2" w:rsidRPr="00E52CB2" w:rsidRDefault="00E52CB2" w:rsidP="00E52CB2">
            <w:pPr>
              <w:spacing w:after="0" w:line="240" w:lineRule="auto"/>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 xml:space="preserve">Merila glede na kvaliteto bivanja v kraju </w:t>
            </w:r>
          </w:p>
        </w:tc>
        <w:tc>
          <w:tcPr>
            <w:tcW w:w="960" w:type="dxa"/>
            <w:tcBorders>
              <w:top w:val="nil"/>
              <w:left w:val="nil"/>
              <w:bottom w:val="single" w:sz="4" w:space="0" w:color="auto"/>
              <w:right w:val="single" w:sz="4" w:space="0" w:color="auto"/>
            </w:tcBorders>
            <w:shd w:val="clear" w:color="auto" w:fill="auto"/>
            <w:noWrap/>
            <w:vAlign w:val="bottom"/>
            <w:hideMark/>
          </w:tcPr>
          <w:p w:rsidR="00E52CB2" w:rsidRPr="00E52CB2" w:rsidRDefault="00E52CB2" w:rsidP="00E52CB2">
            <w:pPr>
              <w:spacing w:after="0" w:line="240" w:lineRule="auto"/>
              <w:jc w:val="right"/>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4</w:t>
            </w:r>
          </w:p>
        </w:tc>
        <w:tc>
          <w:tcPr>
            <w:tcW w:w="960" w:type="dxa"/>
            <w:tcBorders>
              <w:top w:val="nil"/>
              <w:left w:val="nil"/>
              <w:bottom w:val="single" w:sz="4" w:space="0" w:color="auto"/>
              <w:right w:val="single" w:sz="4" w:space="0" w:color="auto"/>
            </w:tcBorders>
            <w:shd w:val="clear" w:color="auto" w:fill="auto"/>
            <w:noWrap/>
            <w:vAlign w:val="bottom"/>
            <w:hideMark/>
          </w:tcPr>
          <w:p w:rsidR="00E52CB2" w:rsidRPr="00E52CB2" w:rsidRDefault="00E52CB2" w:rsidP="00E52CB2">
            <w:pPr>
              <w:spacing w:after="0" w:line="240" w:lineRule="auto"/>
              <w:jc w:val="right"/>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4</w:t>
            </w:r>
          </w:p>
        </w:tc>
        <w:tc>
          <w:tcPr>
            <w:tcW w:w="960" w:type="dxa"/>
            <w:tcBorders>
              <w:top w:val="nil"/>
              <w:left w:val="nil"/>
              <w:bottom w:val="single" w:sz="4" w:space="0" w:color="auto"/>
              <w:right w:val="single" w:sz="4" w:space="0" w:color="auto"/>
            </w:tcBorders>
            <w:shd w:val="clear" w:color="auto" w:fill="auto"/>
            <w:noWrap/>
            <w:vAlign w:val="bottom"/>
            <w:hideMark/>
          </w:tcPr>
          <w:p w:rsidR="00E52CB2" w:rsidRPr="00E52CB2" w:rsidRDefault="00E52CB2" w:rsidP="00E52CB2">
            <w:pPr>
              <w:spacing w:after="0" w:line="240" w:lineRule="auto"/>
              <w:jc w:val="right"/>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5</w:t>
            </w:r>
          </w:p>
        </w:tc>
        <w:tc>
          <w:tcPr>
            <w:tcW w:w="960" w:type="dxa"/>
            <w:tcBorders>
              <w:top w:val="nil"/>
              <w:left w:val="nil"/>
              <w:bottom w:val="single" w:sz="4" w:space="0" w:color="auto"/>
              <w:right w:val="single" w:sz="4" w:space="0" w:color="auto"/>
            </w:tcBorders>
            <w:shd w:val="clear" w:color="auto" w:fill="auto"/>
            <w:noWrap/>
            <w:vAlign w:val="bottom"/>
            <w:hideMark/>
          </w:tcPr>
          <w:p w:rsidR="00E52CB2" w:rsidRPr="00E52CB2" w:rsidRDefault="00E52CB2" w:rsidP="00E52CB2">
            <w:pPr>
              <w:spacing w:after="0" w:line="240" w:lineRule="auto"/>
              <w:jc w:val="right"/>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1</w:t>
            </w:r>
          </w:p>
        </w:tc>
      </w:tr>
      <w:tr w:rsidR="00E52CB2" w:rsidRPr="00E52CB2" w:rsidTr="00E52CB2">
        <w:trPr>
          <w:divId w:val="1543252659"/>
          <w:trHeight w:val="300"/>
        </w:trPr>
        <w:tc>
          <w:tcPr>
            <w:tcW w:w="480" w:type="dxa"/>
            <w:tcBorders>
              <w:top w:val="nil"/>
              <w:left w:val="single" w:sz="4" w:space="0" w:color="auto"/>
              <w:bottom w:val="single" w:sz="4" w:space="0" w:color="auto"/>
              <w:right w:val="single" w:sz="4" w:space="0" w:color="auto"/>
            </w:tcBorders>
            <w:shd w:val="clear" w:color="000000" w:fill="F8CBAD"/>
            <w:noWrap/>
            <w:vAlign w:val="bottom"/>
            <w:hideMark/>
          </w:tcPr>
          <w:p w:rsidR="00E52CB2" w:rsidRPr="00E52CB2" w:rsidRDefault="00E52CB2" w:rsidP="00E52CB2">
            <w:pPr>
              <w:spacing w:after="0" w:line="240" w:lineRule="auto"/>
              <w:jc w:val="right"/>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5</w:t>
            </w:r>
          </w:p>
        </w:tc>
        <w:tc>
          <w:tcPr>
            <w:tcW w:w="4500" w:type="dxa"/>
            <w:tcBorders>
              <w:top w:val="nil"/>
              <w:left w:val="nil"/>
              <w:bottom w:val="single" w:sz="4" w:space="0" w:color="auto"/>
              <w:right w:val="single" w:sz="4" w:space="0" w:color="auto"/>
            </w:tcBorders>
            <w:shd w:val="clear" w:color="000000" w:fill="F8CBAD"/>
            <w:vAlign w:val="bottom"/>
            <w:hideMark/>
          </w:tcPr>
          <w:p w:rsidR="00E52CB2" w:rsidRPr="00E52CB2" w:rsidRDefault="00E52CB2" w:rsidP="00E52CB2">
            <w:pPr>
              <w:spacing w:after="0" w:line="240" w:lineRule="auto"/>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Skupaj ponderji</w:t>
            </w:r>
          </w:p>
        </w:tc>
        <w:tc>
          <w:tcPr>
            <w:tcW w:w="960" w:type="dxa"/>
            <w:tcBorders>
              <w:top w:val="nil"/>
              <w:left w:val="nil"/>
              <w:bottom w:val="single" w:sz="4" w:space="0" w:color="auto"/>
              <w:right w:val="single" w:sz="4" w:space="0" w:color="auto"/>
            </w:tcBorders>
            <w:shd w:val="clear" w:color="000000" w:fill="F8CBAD"/>
            <w:noWrap/>
            <w:vAlign w:val="bottom"/>
            <w:hideMark/>
          </w:tcPr>
          <w:p w:rsidR="00E52CB2" w:rsidRPr="00E52CB2" w:rsidRDefault="00E52CB2" w:rsidP="00E52CB2">
            <w:pPr>
              <w:spacing w:after="0" w:line="240" w:lineRule="auto"/>
              <w:jc w:val="right"/>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18</w:t>
            </w:r>
          </w:p>
        </w:tc>
        <w:tc>
          <w:tcPr>
            <w:tcW w:w="960" w:type="dxa"/>
            <w:tcBorders>
              <w:top w:val="nil"/>
              <w:left w:val="nil"/>
              <w:bottom w:val="single" w:sz="4" w:space="0" w:color="auto"/>
              <w:right w:val="single" w:sz="4" w:space="0" w:color="auto"/>
            </w:tcBorders>
            <w:shd w:val="clear" w:color="000000" w:fill="F8CBAD"/>
            <w:noWrap/>
            <w:vAlign w:val="bottom"/>
            <w:hideMark/>
          </w:tcPr>
          <w:p w:rsidR="00E52CB2" w:rsidRPr="00E52CB2" w:rsidRDefault="00E52CB2" w:rsidP="00E52CB2">
            <w:pPr>
              <w:spacing w:after="0" w:line="240" w:lineRule="auto"/>
              <w:jc w:val="right"/>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12</w:t>
            </w:r>
          </w:p>
        </w:tc>
        <w:tc>
          <w:tcPr>
            <w:tcW w:w="960" w:type="dxa"/>
            <w:tcBorders>
              <w:top w:val="nil"/>
              <w:left w:val="nil"/>
              <w:bottom w:val="single" w:sz="4" w:space="0" w:color="auto"/>
              <w:right w:val="single" w:sz="4" w:space="0" w:color="auto"/>
            </w:tcBorders>
            <w:shd w:val="clear" w:color="000000" w:fill="F8CBAD"/>
            <w:noWrap/>
            <w:vAlign w:val="bottom"/>
            <w:hideMark/>
          </w:tcPr>
          <w:p w:rsidR="00E52CB2" w:rsidRPr="00E52CB2" w:rsidRDefault="00E52CB2" w:rsidP="00E52CB2">
            <w:pPr>
              <w:spacing w:after="0" w:line="240" w:lineRule="auto"/>
              <w:jc w:val="right"/>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11</w:t>
            </w:r>
          </w:p>
        </w:tc>
        <w:tc>
          <w:tcPr>
            <w:tcW w:w="960" w:type="dxa"/>
            <w:tcBorders>
              <w:top w:val="nil"/>
              <w:left w:val="nil"/>
              <w:bottom w:val="single" w:sz="4" w:space="0" w:color="auto"/>
              <w:right w:val="single" w:sz="4" w:space="0" w:color="auto"/>
            </w:tcBorders>
            <w:shd w:val="clear" w:color="000000" w:fill="F8CBAD"/>
            <w:noWrap/>
            <w:vAlign w:val="bottom"/>
            <w:hideMark/>
          </w:tcPr>
          <w:p w:rsidR="00E52CB2" w:rsidRPr="00E52CB2" w:rsidRDefault="00E52CB2" w:rsidP="00E52CB2">
            <w:pPr>
              <w:spacing w:after="0" w:line="240" w:lineRule="auto"/>
              <w:jc w:val="right"/>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14</w:t>
            </w:r>
          </w:p>
        </w:tc>
      </w:tr>
      <w:tr w:rsidR="00E52CB2" w:rsidRPr="00E52CB2" w:rsidTr="00E52CB2">
        <w:trPr>
          <w:divId w:val="1543252659"/>
          <w:trHeight w:val="300"/>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E52CB2" w:rsidRPr="00E52CB2" w:rsidRDefault="00E52CB2" w:rsidP="00E52CB2">
            <w:pPr>
              <w:spacing w:after="0" w:line="240" w:lineRule="auto"/>
              <w:jc w:val="right"/>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6</w:t>
            </w:r>
          </w:p>
        </w:tc>
        <w:tc>
          <w:tcPr>
            <w:tcW w:w="4500" w:type="dxa"/>
            <w:tcBorders>
              <w:top w:val="nil"/>
              <w:left w:val="nil"/>
              <w:bottom w:val="single" w:sz="4" w:space="0" w:color="auto"/>
              <w:right w:val="single" w:sz="4" w:space="0" w:color="auto"/>
            </w:tcBorders>
            <w:shd w:val="clear" w:color="auto" w:fill="auto"/>
            <w:vAlign w:val="bottom"/>
            <w:hideMark/>
          </w:tcPr>
          <w:p w:rsidR="00E52CB2" w:rsidRPr="00E52CB2" w:rsidRDefault="00E52CB2" w:rsidP="00E52CB2">
            <w:pPr>
              <w:spacing w:after="0" w:line="240" w:lineRule="auto"/>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RANG</w:t>
            </w:r>
          </w:p>
        </w:tc>
        <w:tc>
          <w:tcPr>
            <w:tcW w:w="960" w:type="dxa"/>
            <w:tcBorders>
              <w:top w:val="nil"/>
              <w:left w:val="nil"/>
              <w:bottom w:val="single" w:sz="4" w:space="0" w:color="auto"/>
              <w:right w:val="single" w:sz="4" w:space="0" w:color="auto"/>
            </w:tcBorders>
            <w:shd w:val="clear" w:color="000000" w:fill="F8CBAD"/>
            <w:noWrap/>
            <w:vAlign w:val="bottom"/>
            <w:hideMark/>
          </w:tcPr>
          <w:p w:rsidR="00E52CB2" w:rsidRPr="00E52CB2" w:rsidRDefault="00E52CB2" w:rsidP="00E52CB2">
            <w:pPr>
              <w:spacing w:after="0" w:line="240" w:lineRule="auto"/>
              <w:jc w:val="right"/>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1</w:t>
            </w:r>
          </w:p>
        </w:tc>
        <w:tc>
          <w:tcPr>
            <w:tcW w:w="960" w:type="dxa"/>
            <w:tcBorders>
              <w:top w:val="nil"/>
              <w:left w:val="nil"/>
              <w:bottom w:val="single" w:sz="4" w:space="0" w:color="auto"/>
              <w:right w:val="single" w:sz="4" w:space="0" w:color="auto"/>
            </w:tcBorders>
            <w:shd w:val="clear" w:color="auto" w:fill="auto"/>
            <w:noWrap/>
            <w:vAlign w:val="bottom"/>
            <w:hideMark/>
          </w:tcPr>
          <w:p w:rsidR="00E52CB2" w:rsidRPr="00E52CB2" w:rsidRDefault="00E52CB2" w:rsidP="00E52CB2">
            <w:pPr>
              <w:spacing w:after="0" w:line="240" w:lineRule="auto"/>
              <w:jc w:val="right"/>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2</w:t>
            </w:r>
          </w:p>
        </w:tc>
        <w:tc>
          <w:tcPr>
            <w:tcW w:w="960" w:type="dxa"/>
            <w:tcBorders>
              <w:top w:val="nil"/>
              <w:left w:val="nil"/>
              <w:bottom w:val="single" w:sz="4" w:space="0" w:color="auto"/>
              <w:right w:val="single" w:sz="4" w:space="0" w:color="auto"/>
            </w:tcBorders>
            <w:shd w:val="clear" w:color="auto" w:fill="auto"/>
            <w:noWrap/>
            <w:vAlign w:val="bottom"/>
            <w:hideMark/>
          </w:tcPr>
          <w:p w:rsidR="00E52CB2" w:rsidRPr="00E52CB2" w:rsidRDefault="00E52CB2" w:rsidP="00E52CB2">
            <w:pPr>
              <w:spacing w:after="0" w:line="240" w:lineRule="auto"/>
              <w:jc w:val="right"/>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3</w:t>
            </w:r>
          </w:p>
        </w:tc>
        <w:tc>
          <w:tcPr>
            <w:tcW w:w="960" w:type="dxa"/>
            <w:tcBorders>
              <w:top w:val="nil"/>
              <w:left w:val="nil"/>
              <w:bottom w:val="single" w:sz="4" w:space="0" w:color="auto"/>
              <w:right w:val="single" w:sz="4" w:space="0" w:color="auto"/>
            </w:tcBorders>
            <w:shd w:val="clear" w:color="auto" w:fill="auto"/>
            <w:noWrap/>
            <w:vAlign w:val="bottom"/>
            <w:hideMark/>
          </w:tcPr>
          <w:p w:rsidR="00E52CB2" w:rsidRPr="00E52CB2" w:rsidRDefault="00E52CB2" w:rsidP="00E52CB2">
            <w:pPr>
              <w:spacing w:after="0" w:line="240" w:lineRule="auto"/>
              <w:jc w:val="right"/>
              <w:rPr>
                <w:rFonts w:asciiTheme="majorHAnsi" w:eastAsia="Times New Roman" w:hAnsiTheme="majorHAnsi" w:cs="Times New Roman"/>
                <w:color w:val="000000" w:themeColor="text1"/>
                <w:lang w:eastAsia="sl-SI"/>
              </w:rPr>
            </w:pPr>
            <w:r w:rsidRPr="00E52CB2">
              <w:rPr>
                <w:rFonts w:asciiTheme="majorHAnsi" w:eastAsia="Times New Roman" w:hAnsiTheme="majorHAnsi" w:cs="Times New Roman"/>
                <w:color w:val="000000" w:themeColor="text1"/>
                <w:lang w:eastAsia="sl-SI"/>
              </w:rPr>
              <w:t>4</w:t>
            </w:r>
          </w:p>
        </w:tc>
      </w:tr>
    </w:tbl>
    <w:p w:rsidR="0054405B" w:rsidRPr="00FF446E" w:rsidRDefault="00DC6F1D" w:rsidP="00DC6F1D">
      <w:pPr>
        <w:spacing w:after="0" w:line="240" w:lineRule="auto"/>
        <w:jc w:val="both"/>
        <w:rPr>
          <w:rFonts w:asciiTheme="majorHAnsi" w:eastAsia="Times New Roman" w:hAnsiTheme="majorHAnsi" w:cs="Arial"/>
          <w:color w:val="000000" w:themeColor="text1"/>
          <w:lang w:eastAsia="sl-SI"/>
        </w:rPr>
      </w:pPr>
      <w:r w:rsidRPr="00FF446E">
        <w:rPr>
          <w:rFonts w:asciiTheme="majorHAnsi" w:eastAsia="Times New Roman" w:hAnsiTheme="majorHAnsi" w:cs="Arial"/>
          <w:b/>
          <w:bCs/>
          <w:color w:val="000000" w:themeColor="text1"/>
          <w:lang w:eastAsia="sl-SI"/>
        </w:rPr>
        <w:fldChar w:fldCharType="end"/>
      </w:r>
      <w:r w:rsidR="002D2C87" w:rsidRPr="00FF446E">
        <w:rPr>
          <w:rFonts w:asciiTheme="majorHAnsi" w:eastAsia="Times New Roman" w:hAnsiTheme="majorHAnsi" w:cs="Arial"/>
          <w:color w:val="000000" w:themeColor="text1"/>
          <w:lang w:eastAsia="sl-SI"/>
        </w:rPr>
        <w:t xml:space="preserve">Legenda: najvišje št. točk: najboljša ocena, najmanjše število točk: najslabša ocena. </w:t>
      </w:r>
    </w:p>
    <w:p w:rsidR="0050001B" w:rsidRPr="00FF446E" w:rsidRDefault="0050001B" w:rsidP="001869B2">
      <w:pPr>
        <w:autoSpaceDE w:val="0"/>
        <w:autoSpaceDN w:val="0"/>
        <w:adjustRightInd w:val="0"/>
        <w:spacing w:after="0" w:line="240" w:lineRule="auto"/>
        <w:jc w:val="both"/>
        <w:rPr>
          <w:rFonts w:asciiTheme="majorHAnsi" w:eastAsia="Times New Roman" w:hAnsiTheme="majorHAnsi" w:cs="Arial"/>
          <w:color w:val="000000" w:themeColor="text1"/>
          <w:lang w:eastAsia="sl-SI"/>
        </w:rPr>
      </w:pPr>
    </w:p>
    <w:p w:rsidR="00012776" w:rsidRPr="00FF446E" w:rsidRDefault="00DC6F1D" w:rsidP="00DC6F1D">
      <w:pPr>
        <w:spacing w:after="0" w:line="240" w:lineRule="auto"/>
        <w:jc w:val="both"/>
        <w:rPr>
          <w:rFonts w:asciiTheme="majorHAnsi" w:eastAsia="Times New Roman" w:hAnsiTheme="majorHAnsi" w:cs="Arial"/>
          <w:color w:val="000000" w:themeColor="text1"/>
          <w:lang w:eastAsia="sl-SI"/>
        </w:rPr>
      </w:pPr>
      <w:r w:rsidRPr="00FF446E">
        <w:rPr>
          <w:rFonts w:asciiTheme="majorHAnsi" w:eastAsia="Times New Roman" w:hAnsiTheme="majorHAnsi" w:cs="Arial"/>
          <w:color w:val="000000" w:themeColor="text1"/>
          <w:lang w:eastAsia="sl-SI"/>
        </w:rPr>
        <w:t xml:space="preserve">Po preučitvi in rangiranju različnih variant s strani finančnih meril, meril glede na tehnično – tehnološko rešitev, meril z vidika posega v prostor in meril glede na vpliv variante na kraj oz. kvaliteto bivanja je </w:t>
      </w:r>
      <w:r w:rsidRPr="0084641C">
        <w:rPr>
          <w:rFonts w:asciiTheme="majorHAnsi" w:eastAsia="Times New Roman" w:hAnsiTheme="majorHAnsi" w:cs="Arial"/>
          <w:b/>
          <w:color w:val="000000" w:themeColor="text1"/>
          <w:lang w:eastAsia="sl-SI"/>
        </w:rPr>
        <w:t>najoptimalnejša in opravičena</w:t>
      </w:r>
      <w:r w:rsidR="00E847A1" w:rsidRPr="0084641C">
        <w:rPr>
          <w:rFonts w:asciiTheme="majorHAnsi" w:eastAsia="Times New Roman" w:hAnsiTheme="majorHAnsi" w:cs="Arial"/>
          <w:b/>
          <w:color w:val="000000" w:themeColor="text1"/>
          <w:lang w:eastAsia="sl-SI"/>
        </w:rPr>
        <w:t xml:space="preserve"> varianta Varianta 1:</w:t>
      </w:r>
    </w:p>
    <w:p w:rsidR="00E847A1" w:rsidRPr="00FF446E" w:rsidRDefault="00E847A1" w:rsidP="00E847A1">
      <w:pPr>
        <w:pStyle w:val="Odstavekseznama"/>
        <w:numPr>
          <w:ilvl w:val="0"/>
          <w:numId w:val="22"/>
        </w:numPr>
        <w:spacing w:after="0" w:line="240" w:lineRule="auto"/>
        <w:jc w:val="both"/>
        <w:rPr>
          <w:rFonts w:asciiTheme="majorHAnsi" w:eastAsia="Times New Roman" w:hAnsiTheme="majorHAnsi" w:cs="Arial"/>
          <w:color w:val="000000" w:themeColor="text1"/>
        </w:rPr>
      </w:pPr>
      <w:r w:rsidRPr="00FF446E">
        <w:rPr>
          <w:rFonts w:asciiTheme="majorHAnsi" w:eastAsia="Times New Roman" w:hAnsiTheme="majorHAnsi" w:cs="Arial"/>
          <w:color w:val="000000" w:themeColor="text1"/>
          <w:lang w:eastAsia="sl-SI"/>
        </w:rPr>
        <w:t>i</w:t>
      </w:r>
      <w:r w:rsidR="00DC6F1D" w:rsidRPr="00FF446E">
        <w:rPr>
          <w:rFonts w:asciiTheme="majorHAnsi" w:eastAsia="Times New Roman" w:hAnsiTheme="majorHAnsi" w:cs="Arial"/>
          <w:color w:val="000000" w:themeColor="text1"/>
          <w:lang w:eastAsia="sl-SI"/>
        </w:rPr>
        <w:t>z finančnega vidika je bila najbolje ocenjena, saj je cena rekonstrukcije mansarde</w:t>
      </w:r>
      <w:r w:rsidR="00C7683F" w:rsidRPr="00FF446E">
        <w:rPr>
          <w:rFonts w:asciiTheme="majorHAnsi" w:eastAsia="Times New Roman" w:hAnsiTheme="majorHAnsi" w:cs="Arial"/>
          <w:color w:val="000000" w:themeColor="text1"/>
          <w:lang w:eastAsia="sl-SI"/>
        </w:rPr>
        <w:t>, v primerjavi z varianto 2 in 3</w:t>
      </w:r>
      <w:r w:rsidR="00DC6F1D" w:rsidRPr="00FF446E">
        <w:rPr>
          <w:rFonts w:asciiTheme="majorHAnsi" w:eastAsia="Times New Roman" w:hAnsiTheme="majorHAnsi" w:cs="Arial"/>
          <w:color w:val="000000" w:themeColor="text1"/>
          <w:lang w:eastAsia="sl-SI"/>
        </w:rPr>
        <w:t xml:space="preserve"> </w:t>
      </w:r>
      <w:r w:rsidR="00C7683F" w:rsidRPr="00FF446E">
        <w:rPr>
          <w:rFonts w:asciiTheme="majorHAnsi" w:eastAsia="Times New Roman" w:hAnsiTheme="majorHAnsi" w:cs="Arial"/>
          <w:color w:val="000000" w:themeColor="text1"/>
          <w:lang w:eastAsia="sl-SI"/>
        </w:rPr>
        <w:t xml:space="preserve">na </w:t>
      </w:r>
      <m:oMath>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2</m:t>
            </m:r>
          </m:sup>
        </m:sSup>
        <m:r>
          <w:rPr>
            <w:rFonts w:ascii="Cambria Math" w:hAnsi="Cambria Math"/>
            <w:color w:val="000000" w:themeColor="text1"/>
          </w:rPr>
          <m:t xml:space="preserve"> </m:t>
        </m:r>
      </m:oMath>
      <w:r w:rsidR="00C7683F" w:rsidRPr="00FF446E">
        <w:rPr>
          <w:rFonts w:asciiTheme="majorHAnsi" w:eastAsia="Times New Roman" w:hAnsiTheme="majorHAnsi" w:cs="Arial"/>
          <w:color w:val="000000" w:themeColor="text1"/>
        </w:rPr>
        <w:t>najnižja</w:t>
      </w:r>
      <w:r w:rsidR="00012776" w:rsidRPr="00FF446E">
        <w:rPr>
          <w:rFonts w:asciiTheme="majorHAnsi" w:eastAsia="Times New Roman" w:hAnsiTheme="majorHAnsi" w:cs="Arial"/>
          <w:color w:val="000000" w:themeColor="text1"/>
        </w:rPr>
        <w:t xml:space="preserve">. Varianta 1 je </w:t>
      </w:r>
      <w:r w:rsidR="00C7683F" w:rsidRPr="00FF446E">
        <w:rPr>
          <w:rFonts w:asciiTheme="majorHAnsi" w:eastAsia="Times New Roman" w:hAnsiTheme="majorHAnsi" w:cs="Arial"/>
          <w:color w:val="000000" w:themeColor="text1"/>
        </w:rPr>
        <w:t>celo višje ocenjena kot</w:t>
      </w:r>
      <w:r w:rsidR="0084641C">
        <w:rPr>
          <w:rFonts w:asciiTheme="majorHAnsi" w:eastAsia="Times New Roman" w:hAnsiTheme="majorHAnsi" w:cs="Arial"/>
          <w:color w:val="000000" w:themeColor="text1"/>
        </w:rPr>
        <w:t xml:space="preserve"> V</w:t>
      </w:r>
      <w:r w:rsidR="00C7683F" w:rsidRPr="00FF446E">
        <w:rPr>
          <w:rFonts w:asciiTheme="majorHAnsi" w:eastAsia="Times New Roman" w:hAnsiTheme="majorHAnsi" w:cs="Arial"/>
          <w:color w:val="000000" w:themeColor="text1"/>
        </w:rPr>
        <w:t xml:space="preserve">arianta </w:t>
      </w:r>
      <w:r w:rsidR="00C7683F" w:rsidRPr="00FF446E">
        <w:rPr>
          <w:rFonts w:asciiTheme="majorHAnsi" w:eastAsia="Times New Roman" w:hAnsiTheme="majorHAnsi" w:cs="Arial"/>
          <w:color w:val="000000" w:themeColor="text1"/>
        </w:rPr>
        <w:lastRenderedPageBreak/>
        <w:t xml:space="preserve">4, saj bi se investicija v primerjavi s stroškom </w:t>
      </w:r>
      <w:r w:rsidRPr="00FF446E">
        <w:rPr>
          <w:rFonts w:asciiTheme="majorHAnsi" w:eastAsia="Times New Roman" w:hAnsiTheme="majorHAnsi" w:cs="Arial"/>
          <w:color w:val="000000" w:themeColor="text1"/>
        </w:rPr>
        <w:t xml:space="preserve">prevoza </w:t>
      </w:r>
      <w:r w:rsidR="00C7683F" w:rsidRPr="00FF446E">
        <w:rPr>
          <w:rFonts w:asciiTheme="majorHAnsi" w:eastAsia="Times New Roman" w:hAnsiTheme="majorHAnsi" w:cs="Arial"/>
          <w:color w:val="000000" w:themeColor="text1"/>
        </w:rPr>
        <w:t>petošolcev na mati</w:t>
      </w:r>
      <w:r w:rsidRPr="00FF446E">
        <w:rPr>
          <w:rFonts w:asciiTheme="majorHAnsi" w:eastAsia="Times New Roman" w:hAnsiTheme="majorHAnsi" w:cs="Arial"/>
          <w:color w:val="000000" w:themeColor="text1"/>
        </w:rPr>
        <w:t>čno šolo povrnila v 22,5 letih;</w:t>
      </w:r>
    </w:p>
    <w:p w:rsidR="00E847A1" w:rsidRPr="00FF446E" w:rsidRDefault="00E847A1" w:rsidP="00E847A1">
      <w:pPr>
        <w:pStyle w:val="Odstavekseznama"/>
        <w:numPr>
          <w:ilvl w:val="0"/>
          <w:numId w:val="22"/>
        </w:numPr>
        <w:spacing w:after="0" w:line="240" w:lineRule="auto"/>
        <w:jc w:val="both"/>
        <w:rPr>
          <w:rFonts w:asciiTheme="majorHAnsi" w:eastAsia="Times New Roman" w:hAnsiTheme="majorHAnsi" w:cs="Arial"/>
          <w:color w:val="000000" w:themeColor="text1"/>
        </w:rPr>
      </w:pPr>
      <w:r w:rsidRPr="00FF446E">
        <w:rPr>
          <w:rFonts w:asciiTheme="majorHAnsi" w:eastAsia="Times New Roman" w:hAnsiTheme="majorHAnsi" w:cs="Arial"/>
          <w:color w:val="000000" w:themeColor="text1"/>
        </w:rPr>
        <w:t>pri merilih glede na izvedbo tehnično – tehnoloških rešitev je bila najvišje ocenjena Varianta 5, saj investicija s t</w:t>
      </w:r>
      <w:r w:rsidR="0084641C">
        <w:rPr>
          <w:rFonts w:asciiTheme="majorHAnsi" w:eastAsia="Times New Roman" w:hAnsiTheme="majorHAnsi" w:cs="Arial"/>
          <w:color w:val="000000" w:themeColor="text1"/>
        </w:rPr>
        <w:t>o varianto ne bi bila potrebna;</w:t>
      </w:r>
    </w:p>
    <w:p w:rsidR="00E847A1" w:rsidRPr="00FF446E" w:rsidRDefault="00E847A1" w:rsidP="00E847A1">
      <w:pPr>
        <w:pStyle w:val="Odstavekseznama"/>
        <w:numPr>
          <w:ilvl w:val="0"/>
          <w:numId w:val="22"/>
        </w:numPr>
        <w:spacing w:after="0" w:line="240" w:lineRule="auto"/>
        <w:jc w:val="both"/>
        <w:rPr>
          <w:rFonts w:asciiTheme="majorHAnsi" w:eastAsia="Times New Roman" w:hAnsiTheme="majorHAnsi" w:cs="Arial"/>
          <w:color w:val="000000" w:themeColor="text1"/>
        </w:rPr>
      </w:pPr>
      <w:r w:rsidRPr="00FF446E">
        <w:rPr>
          <w:rFonts w:asciiTheme="majorHAnsi" w:eastAsia="Times New Roman" w:hAnsiTheme="majorHAnsi" w:cs="Arial"/>
          <w:color w:val="000000" w:themeColor="text1"/>
        </w:rPr>
        <w:t xml:space="preserve">z vidika posega v prostor sta bili tako Varianti 1 in Varianta 4 enako ocenjeni, saj posega v prostor ne bi bilo. Najslabše ocenjena je </w:t>
      </w:r>
      <w:r w:rsidR="0084641C">
        <w:rPr>
          <w:rFonts w:asciiTheme="majorHAnsi" w:eastAsia="Times New Roman" w:hAnsiTheme="majorHAnsi" w:cs="Arial"/>
          <w:color w:val="000000" w:themeColor="text1"/>
        </w:rPr>
        <w:t>V</w:t>
      </w:r>
      <w:r w:rsidRPr="00FF446E">
        <w:rPr>
          <w:rFonts w:asciiTheme="majorHAnsi" w:eastAsia="Times New Roman" w:hAnsiTheme="majorHAnsi" w:cs="Arial"/>
          <w:color w:val="000000" w:themeColor="text1"/>
        </w:rPr>
        <w:t xml:space="preserve">arianta 3, s katero bi bil izrazit poseg v prostor (tako v zunanje površine šole, kot v brežino ob objektu), </w:t>
      </w:r>
    </w:p>
    <w:p w:rsidR="00E847A1" w:rsidRPr="00FF446E" w:rsidRDefault="00E847A1" w:rsidP="00E847A1">
      <w:pPr>
        <w:pStyle w:val="Odstavekseznama"/>
        <w:numPr>
          <w:ilvl w:val="0"/>
          <w:numId w:val="22"/>
        </w:numPr>
        <w:spacing w:after="0" w:line="240" w:lineRule="auto"/>
        <w:jc w:val="both"/>
        <w:rPr>
          <w:rFonts w:asciiTheme="majorHAnsi" w:eastAsia="Times New Roman" w:hAnsiTheme="majorHAnsi" w:cs="Arial"/>
          <w:color w:val="000000" w:themeColor="text1"/>
        </w:rPr>
      </w:pPr>
      <w:r w:rsidRPr="00FF446E">
        <w:rPr>
          <w:rFonts w:asciiTheme="majorHAnsi" w:eastAsia="Times New Roman" w:hAnsiTheme="majorHAnsi" w:cs="Arial"/>
          <w:color w:val="000000" w:themeColor="text1"/>
        </w:rPr>
        <w:t xml:space="preserve">Varianta 3 je bila z vidika kvalitete bivanja v kraju najbolje ocenjena. Z realizacijo slednje bi se namreč pridobile tudi dodatne pokrite športne površine. Iz tega vidika pa je bila najslabše ocenjena Varianta </w:t>
      </w:r>
      <w:r w:rsidR="000510C0" w:rsidRPr="00FF446E">
        <w:rPr>
          <w:rFonts w:asciiTheme="majorHAnsi" w:eastAsia="Times New Roman" w:hAnsiTheme="majorHAnsi" w:cs="Arial"/>
          <w:color w:val="000000" w:themeColor="text1"/>
        </w:rPr>
        <w:t>4</w:t>
      </w:r>
      <w:r w:rsidRPr="00FF446E">
        <w:rPr>
          <w:rFonts w:asciiTheme="majorHAnsi" w:eastAsia="Times New Roman" w:hAnsiTheme="majorHAnsi" w:cs="Arial"/>
          <w:color w:val="000000" w:themeColor="text1"/>
        </w:rPr>
        <w:t xml:space="preserve">, saj bi tako drastičen poseg v organizacijo podružnične šole imel dolgoročne posledice na kvaliteto bivanja v kraju. </w:t>
      </w:r>
    </w:p>
    <w:p w:rsidR="00E847A1" w:rsidRPr="00FF446E" w:rsidRDefault="00E847A1" w:rsidP="001869B2">
      <w:pPr>
        <w:spacing w:after="0" w:line="240" w:lineRule="auto"/>
        <w:jc w:val="both"/>
        <w:rPr>
          <w:rFonts w:asciiTheme="majorHAnsi" w:eastAsia="Times New Roman" w:hAnsiTheme="majorHAnsi" w:cs="Arial"/>
          <w:color w:val="000000" w:themeColor="text1"/>
          <w:lang w:eastAsia="sl-SI"/>
        </w:rPr>
      </w:pPr>
    </w:p>
    <w:p w:rsidR="00E475C8" w:rsidRDefault="00E475C8" w:rsidP="0084260F">
      <w:pPr>
        <w:spacing w:after="0" w:line="240" w:lineRule="auto"/>
        <w:jc w:val="both"/>
        <w:rPr>
          <w:rFonts w:asciiTheme="majorHAnsi" w:eastAsia="Times New Roman" w:hAnsiTheme="majorHAnsi" w:cs="Arial"/>
          <w:color w:val="000000" w:themeColor="text1"/>
          <w:lang w:eastAsia="sl-SI"/>
        </w:rPr>
      </w:pPr>
      <w:r w:rsidRPr="00FF446E">
        <w:rPr>
          <w:rFonts w:asciiTheme="majorHAnsi" w:eastAsia="Times New Roman" w:hAnsiTheme="majorHAnsi" w:cs="Arial"/>
          <w:color w:val="000000" w:themeColor="text1"/>
          <w:lang w:eastAsia="sl-SI"/>
        </w:rPr>
        <w:t xml:space="preserve">Na </w:t>
      </w:r>
      <w:r>
        <w:rPr>
          <w:rFonts w:asciiTheme="majorHAnsi" w:eastAsia="Times New Roman" w:hAnsiTheme="majorHAnsi" w:cs="Arial"/>
          <w:color w:val="000000" w:themeColor="text1"/>
          <w:lang w:eastAsia="sl-SI"/>
        </w:rPr>
        <w:t xml:space="preserve">podlagi </w:t>
      </w:r>
      <w:r w:rsidRPr="00FF446E">
        <w:rPr>
          <w:rFonts w:asciiTheme="majorHAnsi" w:eastAsia="Times New Roman" w:hAnsiTheme="majorHAnsi" w:cs="Arial"/>
          <w:color w:val="000000" w:themeColor="text1"/>
          <w:lang w:eastAsia="sl-SI"/>
        </w:rPr>
        <w:t xml:space="preserve">podane obrazložitve in predstavljenega rangiranja je komisija ocenila kot </w:t>
      </w:r>
      <w:r w:rsidRPr="0084641C">
        <w:rPr>
          <w:rFonts w:asciiTheme="majorHAnsi" w:eastAsia="Times New Roman" w:hAnsiTheme="majorHAnsi" w:cs="Arial"/>
          <w:b/>
          <w:color w:val="000000" w:themeColor="text1"/>
          <w:lang w:eastAsia="sl-SI"/>
        </w:rPr>
        <w:t>najoptimalnejšo varianto Variatno 1</w:t>
      </w:r>
      <w:r>
        <w:rPr>
          <w:rFonts w:asciiTheme="majorHAnsi" w:eastAsia="Times New Roman" w:hAnsiTheme="majorHAnsi" w:cs="Arial"/>
          <w:b/>
          <w:color w:val="000000" w:themeColor="text1"/>
          <w:lang w:eastAsia="sl-SI"/>
        </w:rPr>
        <w:t xml:space="preserve">, </w:t>
      </w:r>
      <w:r w:rsidRPr="00E475C8">
        <w:rPr>
          <w:rFonts w:asciiTheme="majorHAnsi" w:eastAsia="Times New Roman" w:hAnsiTheme="majorHAnsi" w:cs="Arial"/>
          <w:color w:val="000000" w:themeColor="text1"/>
          <w:lang w:eastAsia="sl-SI"/>
        </w:rPr>
        <w:t>zato predlaga</w:t>
      </w:r>
      <w:r w:rsidRPr="00FF446E">
        <w:rPr>
          <w:rFonts w:asciiTheme="majorHAnsi" w:eastAsia="Times New Roman" w:hAnsiTheme="majorHAnsi" w:cs="Arial"/>
          <w:color w:val="000000" w:themeColor="text1"/>
          <w:lang w:eastAsia="sl-SI"/>
        </w:rPr>
        <w:t xml:space="preserve"> občinskemu svetu Me</w:t>
      </w:r>
      <w:r>
        <w:rPr>
          <w:rFonts w:asciiTheme="majorHAnsi" w:eastAsia="Times New Roman" w:hAnsiTheme="majorHAnsi" w:cs="Arial"/>
          <w:color w:val="000000" w:themeColor="text1"/>
          <w:lang w:eastAsia="sl-SI"/>
        </w:rPr>
        <w:t>s</w:t>
      </w:r>
      <w:r w:rsidRPr="00FF446E">
        <w:rPr>
          <w:rFonts w:asciiTheme="majorHAnsi" w:eastAsia="Times New Roman" w:hAnsiTheme="majorHAnsi" w:cs="Arial"/>
          <w:color w:val="000000" w:themeColor="text1"/>
          <w:lang w:eastAsia="sl-SI"/>
        </w:rPr>
        <w:t>tne občine Slovenj Gradec, da potrdi predlagano varianto in za izvedbo slednje, v rebalansu Odloka o proračunu za leto 2016</w:t>
      </w:r>
      <w:r>
        <w:rPr>
          <w:rFonts w:asciiTheme="majorHAnsi" w:eastAsia="Times New Roman" w:hAnsiTheme="majorHAnsi" w:cs="Arial"/>
          <w:color w:val="000000" w:themeColor="text1"/>
          <w:lang w:eastAsia="sl-SI"/>
        </w:rPr>
        <w:t>,</w:t>
      </w:r>
      <w:r w:rsidRPr="00FF446E">
        <w:rPr>
          <w:rFonts w:asciiTheme="majorHAnsi" w:eastAsia="Times New Roman" w:hAnsiTheme="majorHAnsi" w:cs="Arial"/>
          <w:color w:val="000000" w:themeColor="text1"/>
          <w:lang w:eastAsia="sl-SI"/>
        </w:rPr>
        <w:t xml:space="preserve"> zagotovi sredstva za izdelavo projektne dokumentacije in v Odloku o proračunu za leto 2017 sredstva za izvedbo GOI del. </w:t>
      </w:r>
    </w:p>
    <w:p w:rsidR="00E475C8" w:rsidRDefault="00E475C8" w:rsidP="0084260F">
      <w:pPr>
        <w:spacing w:after="0" w:line="240" w:lineRule="auto"/>
        <w:jc w:val="both"/>
        <w:rPr>
          <w:rFonts w:asciiTheme="majorHAnsi" w:eastAsia="Times New Roman" w:hAnsiTheme="majorHAnsi" w:cs="Arial"/>
          <w:color w:val="000000" w:themeColor="text1"/>
          <w:lang w:eastAsia="sl-SI"/>
        </w:rPr>
      </w:pPr>
    </w:p>
    <w:p w:rsidR="007E5100" w:rsidRPr="00FF446E" w:rsidRDefault="00E475C8" w:rsidP="0084260F">
      <w:pPr>
        <w:spacing w:after="0" w:line="240" w:lineRule="auto"/>
        <w:jc w:val="both"/>
        <w:rPr>
          <w:rFonts w:asciiTheme="majorHAnsi" w:eastAsia="Times New Roman" w:hAnsiTheme="majorHAnsi" w:cs="Arial"/>
          <w:color w:val="000000" w:themeColor="text1"/>
          <w:lang w:eastAsia="sl-SI"/>
        </w:rPr>
      </w:pPr>
      <w:r>
        <w:rPr>
          <w:rFonts w:asciiTheme="majorHAnsi" w:eastAsia="Times New Roman" w:hAnsiTheme="majorHAnsi" w:cs="Arial"/>
          <w:color w:val="000000" w:themeColor="text1"/>
          <w:lang w:eastAsia="sl-SI"/>
        </w:rPr>
        <w:t xml:space="preserve">Lokalna skupnost je na </w:t>
      </w:r>
      <w:r w:rsidR="0084260F">
        <w:rPr>
          <w:rFonts w:asciiTheme="majorHAnsi" w:eastAsia="Times New Roman" w:hAnsiTheme="majorHAnsi" w:cs="Arial"/>
          <w:color w:val="000000" w:themeColor="text1"/>
          <w:lang w:eastAsia="sl-SI"/>
        </w:rPr>
        <w:t xml:space="preserve">osnovi določila </w:t>
      </w:r>
      <w:r w:rsidR="0084260F" w:rsidRPr="0084260F">
        <w:rPr>
          <w:rFonts w:asciiTheme="majorHAnsi" w:eastAsia="Times New Roman" w:hAnsiTheme="majorHAnsi" w:cs="Arial"/>
          <w:color w:val="000000" w:themeColor="text1"/>
          <w:lang w:eastAsia="sl-SI"/>
        </w:rPr>
        <w:t>82. člen</w:t>
      </w:r>
      <w:r w:rsidR="0084260F">
        <w:rPr>
          <w:rFonts w:asciiTheme="majorHAnsi" w:eastAsia="Times New Roman" w:hAnsiTheme="majorHAnsi" w:cs="Arial"/>
          <w:color w:val="000000" w:themeColor="text1"/>
          <w:lang w:eastAsia="sl-SI"/>
        </w:rPr>
        <w:t xml:space="preserve">a </w:t>
      </w:r>
      <w:r w:rsidR="0084260F" w:rsidRPr="0084260F">
        <w:rPr>
          <w:rFonts w:asciiTheme="majorHAnsi" w:eastAsia="Times New Roman" w:hAnsiTheme="majorHAnsi" w:cs="Arial"/>
          <w:color w:val="000000" w:themeColor="text1"/>
          <w:lang w:eastAsia="sl-SI"/>
        </w:rPr>
        <w:t>Zakona o organizaciji in financiranju vzgoje in izobraževanja (Uradni list RS, št. 16/07 – UPB, 36/08, 58/09, 64/09 – popr., 65/09 – popr., 20/11, 40/12 – ZUJF, 57/12 – ZPCP-2D in 47/15)</w:t>
      </w:r>
      <w:r>
        <w:rPr>
          <w:rFonts w:asciiTheme="majorHAnsi" w:eastAsia="Times New Roman" w:hAnsiTheme="majorHAnsi" w:cs="Arial"/>
          <w:color w:val="000000" w:themeColor="text1"/>
          <w:lang w:eastAsia="sl-SI"/>
        </w:rPr>
        <w:t xml:space="preserve">, ki določa, da </w:t>
      </w:r>
      <w:r w:rsidR="0084260F">
        <w:rPr>
          <w:rFonts w:asciiTheme="majorHAnsi" w:eastAsia="Times New Roman" w:hAnsiTheme="majorHAnsi" w:cs="Arial"/>
          <w:color w:val="000000" w:themeColor="text1"/>
          <w:lang w:eastAsia="sl-SI"/>
        </w:rPr>
        <w:t xml:space="preserve">se iz sredstev lokalne skupnosti </w:t>
      </w:r>
      <w:r w:rsidR="0084260F" w:rsidRPr="0084260F">
        <w:rPr>
          <w:rFonts w:asciiTheme="majorHAnsi" w:eastAsia="Times New Roman" w:hAnsiTheme="majorHAnsi" w:cs="Arial"/>
          <w:color w:val="000000" w:themeColor="text1"/>
          <w:lang w:eastAsia="sl-SI"/>
        </w:rPr>
        <w:t>v skladu z normativi in standardi zago</w:t>
      </w:r>
      <w:r w:rsidR="0084260F">
        <w:rPr>
          <w:rFonts w:asciiTheme="majorHAnsi" w:eastAsia="Times New Roman" w:hAnsiTheme="majorHAnsi" w:cs="Arial"/>
          <w:color w:val="000000" w:themeColor="text1"/>
          <w:lang w:eastAsia="sl-SI"/>
        </w:rPr>
        <w:t xml:space="preserve">tavljajo </w:t>
      </w:r>
      <w:r w:rsidR="0084260F" w:rsidRPr="0084260F">
        <w:rPr>
          <w:rFonts w:asciiTheme="majorHAnsi" w:eastAsia="Times New Roman" w:hAnsiTheme="majorHAnsi" w:cs="Arial"/>
          <w:color w:val="000000" w:themeColor="text1"/>
          <w:lang w:eastAsia="sl-SI"/>
        </w:rPr>
        <w:t>sredstva za investicijsko vzdrževanje nepremičnin in opreme jav</w:t>
      </w:r>
      <w:r w:rsidR="0084260F">
        <w:rPr>
          <w:rFonts w:asciiTheme="majorHAnsi" w:eastAsia="Times New Roman" w:hAnsiTheme="majorHAnsi" w:cs="Arial"/>
          <w:color w:val="000000" w:themeColor="text1"/>
          <w:lang w:eastAsia="sl-SI"/>
        </w:rPr>
        <w:t>nim osnovnim šolam</w:t>
      </w:r>
      <w:r w:rsidR="0084260F" w:rsidRPr="0084260F">
        <w:t xml:space="preserve"> </w:t>
      </w:r>
      <w:r w:rsidR="0084260F">
        <w:t xml:space="preserve">ter </w:t>
      </w:r>
      <w:r w:rsidR="0084260F" w:rsidRPr="0084260F">
        <w:rPr>
          <w:rFonts w:asciiTheme="majorHAnsi" w:eastAsia="Times New Roman" w:hAnsiTheme="majorHAnsi" w:cs="Arial"/>
          <w:color w:val="000000" w:themeColor="text1"/>
          <w:lang w:eastAsia="sl-SI"/>
        </w:rPr>
        <w:t>sredstva za investicije za osnovne šole</w:t>
      </w:r>
      <w:r>
        <w:rPr>
          <w:rFonts w:asciiTheme="majorHAnsi" w:eastAsia="Times New Roman" w:hAnsiTheme="majorHAnsi" w:cs="Arial"/>
          <w:color w:val="000000" w:themeColor="text1"/>
          <w:lang w:eastAsia="sl-SI"/>
        </w:rPr>
        <w:t xml:space="preserve"> in na osnovi </w:t>
      </w:r>
      <w:r w:rsidR="0084260F">
        <w:rPr>
          <w:rFonts w:asciiTheme="majorHAnsi" w:eastAsia="Times New Roman" w:hAnsiTheme="majorHAnsi" w:cs="Arial"/>
          <w:color w:val="000000" w:themeColor="text1"/>
          <w:lang w:eastAsia="sl-SI"/>
        </w:rPr>
        <w:t>določil</w:t>
      </w:r>
      <w:r>
        <w:rPr>
          <w:rFonts w:asciiTheme="majorHAnsi" w:eastAsia="Times New Roman" w:hAnsiTheme="majorHAnsi" w:cs="Arial"/>
          <w:color w:val="000000" w:themeColor="text1"/>
          <w:lang w:eastAsia="sl-SI"/>
        </w:rPr>
        <w:t>a</w:t>
      </w:r>
      <w:r w:rsidR="0084260F">
        <w:rPr>
          <w:rFonts w:asciiTheme="majorHAnsi" w:eastAsia="Times New Roman" w:hAnsiTheme="majorHAnsi" w:cs="Arial"/>
          <w:color w:val="000000" w:themeColor="text1"/>
          <w:lang w:eastAsia="sl-SI"/>
        </w:rPr>
        <w:t xml:space="preserve"> 28. člena Zakona o vrtcih </w:t>
      </w:r>
      <w:r w:rsidRPr="00E475C8">
        <w:rPr>
          <w:rFonts w:asciiTheme="majorHAnsi" w:eastAsia="Times New Roman" w:hAnsiTheme="majorHAnsi" w:cs="Arial"/>
          <w:color w:val="000000" w:themeColor="text1"/>
          <w:lang w:eastAsia="sl-SI"/>
        </w:rPr>
        <w:t xml:space="preserve">(Uradni list RS, št. 100/05 – </w:t>
      </w:r>
      <w:r>
        <w:rPr>
          <w:rFonts w:asciiTheme="majorHAnsi" w:eastAsia="Times New Roman" w:hAnsiTheme="majorHAnsi" w:cs="Arial"/>
          <w:color w:val="000000" w:themeColor="text1"/>
          <w:lang w:eastAsia="sl-SI"/>
        </w:rPr>
        <w:t>UPB</w:t>
      </w:r>
      <w:r w:rsidRPr="00E475C8">
        <w:rPr>
          <w:rFonts w:asciiTheme="majorHAnsi" w:eastAsia="Times New Roman" w:hAnsiTheme="majorHAnsi" w:cs="Arial"/>
          <w:color w:val="000000" w:themeColor="text1"/>
          <w:lang w:eastAsia="sl-SI"/>
        </w:rPr>
        <w:t>, 25/08, 98/09 – ZIUZGK, 36/10, 62/10 – ZUPJS, 94/10 – ZIU, 40/12 – ZUJF in 14/15 – ZUUJFO)</w:t>
      </w:r>
      <w:r>
        <w:rPr>
          <w:rFonts w:asciiTheme="majorHAnsi" w:eastAsia="Times New Roman" w:hAnsiTheme="majorHAnsi" w:cs="Arial"/>
          <w:color w:val="000000" w:themeColor="text1"/>
          <w:lang w:eastAsia="sl-SI"/>
        </w:rPr>
        <w:t>, ki določa, da</w:t>
      </w:r>
      <w:r w:rsidRPr="00E475C8">
        <w:rPr>
          <w:rFonts w:asciiTheme="majorHAnsi" w:eastAsia="Times New Roman" w:hAnsiTheme="majorHAnsi" w:cs="Arial"/>
          <w:color w:val="000000" w:themeColor="text1"/>
          <w:lang w:eastAsia="sl-SI"/>
        </w:rPr>
        <w:t xml:space="preserve"> </w:t>
      </w:r>
      <w:r w:rsidR="0084260F">
        <w:rPr>
          <w:rFonts w:asciiTheme="majorHAnsi" w:eastAsia="Times New Roman" w:hAnsiTheme="majorHAnsi" w:cs="Arial"/>
          <w:color w:val="000000" w:themeColor="text1"/>
          <w:lang w:eastAsia="sl-SI"/>
        </w:rPr>
        <w:t>se i</w:t>
      </w:r>
      <w:r w:rsidR="0084260F" w:rsidRPr="0084260F">
        <w:rPr>
          <w:rFonts w:asciiTheme="majorHAnsi" w:eastAsia="Times New Roman" w:hAnsiTheme="majorHAnsi" w:cs="Arial"/>
          <w:color w:val="000000" w:themeColor="text1"/>
          <w:lang w:eastAsia="sl-SI"/>
        </w:rPr>
        <w:t>z proračuna občine zagotavljajo tudi sredstva za investicijsko vzdrževanje in sredstva za investicije v nepre</w:t>
      </w:r>
      <w:r w:rsidR="0084260F">
        <w:rPr>
          <w:rFonts w:asciiTheme="majorHAnsi" w:eastAsia="Times New Roman" w:hAnsiTheme="majorHAnsi" w:cs="Arial"/>
          <w:color w:val="000000" w:themeColor="text1"/>
          <w:lang w:eastAsia="sl-SI"/>
        </w:rPr>
        <w:t>mičnine in opremo javnih vrtcev</w:t>
      </w:r>
      <w:r>
        <w:rPr>
          <w:rFonts w:asciiTheme="majorHAnsi" w:eastAsia="Times New Roman" w:hAnsiTheme="majorHAnsi" w:cs="Arial"/>
          <w:color w:val="000000" w:themeColor="text1"/>
          <w:lang w:eastAsia="sl-SI"/>
        </w:rPr>
        <w:t xml:space="preserve">, pristojna za zagotovitev prostorov za izvajanje vzgoje in izobraževanja na svojem območju. </w:t>
      </w:r>
    </w:p>
    <w:p w:rsidR="0038483E" w:rsidRDefault="0038483E" w:rsidP="001869B2">
      <w:pPr>
        <w:spacing w:after="0" w:line="240" w:lineRule="auto"/>
        <w:jc w:val="both"/>
        <w:rPr>
          <w:rFonts w:asciiTheme="majorHAnsi" w:eastAsia="Times New Roman" w:hAnsiTheme="majorHAnsi" w:cs="Arial"/>
          <w:color w:val="000000" w:themeColor="text1"/>
          <w:lang w:eastAsia="sl-SI"/>
        </w:rPr>
      </w:pPr>
    </w:p>
    <w:p w:rsidR="00E847A1" w:rsidRPr="00FF446E" w:rsidRDefault="0038483E" w:rsidP="001869B2">
      <w:pPr>
        <w:spacing w:after="0" w:line="240" w:lineRule="auto"/>
        <w:jc w:val="both"/>
        <w:rPr>
          <w:rFonts w:asciiTheme="majorHAnsi" w:eastAsia="Times New Roman" w:hAnsiTheme="majorHAnsi" w:cs="Arial"/>
          <w:color w:val="000000" w:themeColor="text1"/>
          <w:lang w:eastAsia="sl-SI"/>
        </w:rPr>
      </w:pPr>
      <w:r w:rsidRPr="0084641C">
        <w:rPr>
          <w:rFonts w:asciiTheme="majorHAnsi" w:eastAsia="Times New Roman" w:hAnsiTheme="majorHAnsi" w:cs="Arial"/>
          <w:b/>
          <w:color w:val="000000" w:themeColor="text1"/>
          <w:lang w:eastAsia="sl-SI"/>
        </w:rPr>
        <w:t>Predlog sklepa:</w:t>
      </w:r>
      <w:r w:rsidR="0084641C">
        <w:rPr>
          <w:rFonts w:asciiTheme="majorHAnsi" w:eastAsia="Times New Roman" w:hAnsiTheme="majorHAnsi" w:cs="Arial"/>
          <w:b/>
          <w:color w:val="000000" w:themeColor="text1"/>
          <w:lang w:eastAsia="sl-SI"/>
        </w:rPr>
        <w:t xml:space="preserve"> </w:t>
      </w:r>
      <w:r w:rsidR="007E5100" w:rsidRPr="0084641C">
        <w:rPr>
          <w:rFonts w:asciiTheme="majorHAnsi" w:eastAsia="Times New Roman" w:hAnsiTheme="majorHAnsi" w:cs="Arial"/>
          <w:b/>
          <w:color w:val="000000" w:themeColor="text1"/>
          <w:lang w:eastAsia="sl-SI"/>
        </w:rPr>
        <w:t>Občinski</w:t>
      </w:r>
      <w:r w:rsidR="000510C0" w:rsidRPr="0084641C">
        <w:rPr>
          <w:rFonts w:asciiTheme="majorHAnsi" w:eastAsia="Times New Roman" w:hAnsiTheme="majorHAnsi" w:cs="Arial"/>
          <w:b/>
          <w:color w:val="000000" w:themeColor="text1"/>
          <w:lang w:eastAsia="sl-SI"/>
        </w:rPr>
        <w:t xml:space="preserve"> svet soglaša z izborom predlagane </w:t>
      </w:r>
      <w:r w:rsidR="007E5100" w:rsidRPr="0084641C">
        <w:rPr>
          <w:rFonts w:asciiTheme="majorHAnsi" w:eastAsia="Times New Roman" w:hAnsiTheme="majorHAnsi" w:cs="Arial"/>
          <w:b/>
          <w:color w:val="000000" w:themeColor="text1"/>
          <w:lang w:eastAsia="sl-SI"/>
        </w:rPr>
        <w:t>V</w:t>
      </w:r>
      <w:r w:rsidR="000510C0" w:rsidRPr="0084641C">
        <w:rPr>
          <w:rFonts w:asciiTheme="majorHAnsi" w:eastAsia="Times New Roman" w:hAnsiTheme="majorHAnsi" w:cs="Arial"/>
          <w:b/>
          <w:color w:val="000000" w:themeColor="text1"/>
          <w:lang w:eastAsia="sl-SI"/>
        </w:rPr>
        <w:t>ariante 1</w:t>
      </w:r>
      <w:r w:rsidR="003B76E6">
        <w:rPr>
          <w:rFonts w:asciiTheme="majorHAnsi" w:eastAsia="Times New Roman" w:hAnsiTheme="majorHAnsi" w:cs="Arial"/>
          <w:b/>
          <w:color w:val="000000" w:themeColor="text1"/>
          <w:lang w:eastAsia="sl-SI"/>
        </w:rPr>
        <w:t>: Rekonstrukcija mansarde</w:t>
      </w:r>
      <w:r w:rsidR="000510C0" w:rsidRPr="0084641C">
        <w:rPr>
          <w:rFonts w:asciiTheme="majorHAnsi" w:eastAsia="Times New Roman" w:hAnsiTheme="majorHAnsi" w:cs="Arial"/>
          <w:b/>
          <w:color w:val="000000" w:themeColor="text1"/>
          <w:lang w:eastAsia="sl-SI"/>
        </w:rPr>
        <w:t>. V rebalansu Odloka o proračunu za leto 2016 je potrebno zagotoviti sredstva za izdelavo projektne dokumentacije in v Odloku o proračunu za leto 2017</w:t>
      </w:r>
      <w:r w:rsidR="0084641C">
        <w:rPr>
          <w:rFonts w:asciiTheme="majorHAnsi" w:eastAsia="Times New Roman" w:hAnsiTheme="majorHAnsi" w:cs="Arial"/>
          <w:b/>
          <w:color w:val="000000" w:themeColor="text1"/>
          <w:lang w:eastAsia="sl-SI"/>
        </w:rPr>
        <w:t xml:space="preserve"> sredstva za izvedbo</w:t>
      </w:r>
      <w:r w:rsidR="007E5100" w:rsidRPr="00FF446E">
        <w:rPr>
          <w:rFonts w:asciiTheme="majorHAnsi" w:eastAsia="Times New Roman" w:hAnsiTheme="majorHAnsi" w:cs="Arial"/>
          <w:color w:val="000000" w:themeColor="text1"/>
          <w:lang w:eastAsia="sl-SI"/>
        </w:rPr>
        <w:t>.</w:t>
      </w:r>
    </w:p>
    <w:p w:rsidR="00E847A1" w:rsidRDefault="00E847A1" w:rsidP="001869B2">
      <w:pPr>
        <w:spacing w:after="0" w:line="240" w:lineRule="auto"/>
        <w:jc w:val="both"/>
        <w:rPr>
          <w:rFonts w:asciiTheme="majorHAnsi" w:hAnsiTheme="majorHAnsi"/>
          <w:color w:val="000000" w:themeColor="text1"/>
        </w:rPr>
      </w:pPr>
    </w:p>
    <w:p w:rsidR="00A1661F" w:rsidRPr="00FF446E" w:rsidRDefault="00A1661F"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 xml:space="preserve">Pripravila: </w:t>
      </w:r>
    </w:p>
    <w:p w:rsidR="003F5DD0" w:rsidRPr="00FF446E" w:rsidRDefault="00BA467D" w:rsidP="001869B2">
      <w:pPr>
        <w:spacing w:after="0" w:line="240" w:lineRule="auto"/>
        <w:jc w:val="both"/>
        <w:rPr>
          <w:rFonts w:asciiTheme="majorHAnsi" w:hAnsiTheme="majorHAnsi"/>
          <w:color w:val="000000" w:themeColor="text1"/>
        </w:rPr>
      </w:pPr>
      <w:r w:rsidRPr="00FF446E">
        <w:rPr>
          <w:rFonts w:asciiTheme="majorHAnsi" w:hAnsiTheme="majorHAnsi"/>
          <w:color w:val="000000" w:themeColor="text1"/>
        </w:rPr>
        <w:t>Komisija za izvedbo nalog v zvezi s pridobitvijo različnih  variant za rešitev prostorske stiske</w:t>
      </w:r>
      <w:r w:rsidR="0038483E">
        <w:rPr>
          <w:rFonts w:asciiTheme="majorHAnsi" w:hAnsiTheme="majorHAnsi"/>
          <w:color w:val="000000" w:themeColor="text1"/>
        </w:rPr>
        <w:t>:</w:t>
      </w:r>
    </w:p>
    <w:p w:rsidR="0038483E" w:rsidRDefault="0038483E" w:rsidP="0038483E">
      <w:pPr>
        <w:pStyle w:val="Odstavekseznama"/>
        <w:numPr>
          <w:ilvl w:val="0"/>
          <w:numId w:val="27"/>
        </w:numPr>
        <w:spacing w:after="0" w:line="240" w:lineRule="auto"/>
        <w:jc w:val="both"/>
        <w:rPr>
          <w:rFonts w:asciiTheme="majorHAnsi" w:hAnsiTheme="majorHAnsi"/>
          <w:color w:val="000000" w:themeColor="text1"/>
        </w:rPr>
      </w:pPr>
      <w:r w:rsidRPr="0038483E">
        <w:rPr>
          <w:rFonts w:asciiTheme="majorHAnsi" w:hAnsiTheme="majorHAnsi"/>
          <w:color w:val="000000" w:themeColor="text1"/>
        </w:rPr>
        <w:t>Peter Pungartnik</w:t>
      </w:r>
      <w:r w:rsidR="00836B90">
        <w:rPr>
          <w:rFonts w:asciiTheme="majorHAnsi" w:hAnsiTheme="majorHAnsi"/>
          <w:color w:val="000000" w:themeColor="text1"/>
        </w:rPr>
        <w:t>,</w:t>
      </w:r>
      <w:r>
        <w:rPr>
          <w:rFonts w:asciiTheme="majorHAnsi" w:hAnsiTheme="majorHAnsi"/>
          <w:color w:val="000000" w:themeColor="text1"/>
        </w:rPr>
        <w:t xml:space="preserve"> mag</w:t>
      </w:r>
      <w:r w:rsidRPr="0038483E">
        <w:rPr>
          <w:rFonts w:asciiTheme="majorHAnsi" w:hAnsiTheme="majorHAnsi"/>
          <w:color w:val="000000" w:themeColor="text1"/>
        </w:rPr>
        <w:t xml:space="preserve">, </w:t>
      </w:r>
      <w:r>
        <w:rPr>
          <w:rFonts w:asciiTheme="majorHAnsi" w:hAnsiTheme="majorHAnsi"/>
          <w:color w:val="000000" w:themeColor="text1"/>
        </w:rPr>
        <w:t xml:space="preserve">predsednik Vaške skupnosti Sele – Vrhe in član občinskega sveta MOSG, </w:t>
      </w:r>
    </w:p>
    <w:p w:rsidR="0038483E" w:rsidRDefault="0038483E" w:rsidP="0038483E">
      <w:pPr>
        <w:pStyle w:val="Odstavekseznama"/>
        <w:numPr>
          <w:ilvl w:val="0"/>
          <w:numId w:val="27"/>
        </w:numPr>
        <w:spacing w:after="0" w:line="240" w:lineRule="auto"/>
        <w:jc w:val="both"/>
        <w:rPr>
          <w:rFonts w:asciiTheme="majorHAnsi" w:hAnsiTheme="majorHAnsi"/>
          <w:color w:val="000000" w:themeColor="text1"/>
        </w:rPr>
      </w:pPr>
      <w:r w:rsidRPr="0038483E">
        <w:rPr>
          <w:rFonts w:asciiTheme="majorHAnsi" w:hAnsiTheme="majorHAnsi"/>
          <w:color w:val="000000" w:themeColor="text1"/>
        </w:rPr>
        <w:t>Ivica Vaukan</w:t>
      </w:r>
      <w:r>
        <w:rPr>
          <w:rFonts w:asciiTheme="majorHAnsi" w:hAnsiTheme="majorHAnsi"/>
          <w:color w:val="000000" w:themeColor="text1"/>
        </w:rPr>
        <w:t>,</w:t>
      </w:r>
      <w:r w:rsidRPr="0038483E">
        <w:rPr>
          <w:rFonts w:asciiTheme="majorHAnsi" w:hAnsiTheme="majorHAnsi"/>
          <w:color w:val="000000" w:themeColor="text1"/>
        </w:rPr>
        <w:t xml:space="preserve"> ravnateljica VVZ Slovenj Gradec, </w:t>
      </w:r>
    </w:p>
    <w:p w:rsidR="0038483E" w:rsidRDefault="0038483E" w:rsidP="00664497">
      <w:pPr>
        <w:pStyle w:val="Odstavekseznama"/>
        <w:numPr>
          <w:ilvl w:val="0"/>
          <w:numId w:val="22"/>
        </w:numPr>
        <w:spacing w:after="0" w:line="240" w:lineRule="auto"/>
        <w:jc w:val="both"/>
        <w:rPr>
          <w:rFonts w:asciiTheme="majorHAnsi" w:hAnsiTheme="majorHAnsi"/>
          <w:color w:val="000000" w:themeColor="text1"/>
        </w:rPr>
      </w:pPr>
      <w:r w:rsidRPr="0038483E">
        <w:rPr>
          <w:rFonts w:asciiTheme="majorHAnsi" w:hAnsiTheme="majorHAnsi"/>
          <w:color w:val="000000" w:themeColor="text1"/>
        </w:rPr>
        <w:t xml:space="preserve">Zvonka Murko, ravnateljica Prve osnovne šole Slovenj Gradec, </w:t>
      </w:r>
    </w:p>
    <w:p w:rsidR="0038483E" w:rsidRDefault="0038483E" w:rsidP="00664497">
      <w:pPr>
        <w:pStyle w:val="Odstavekseznama"/>
        <w:numPr>
          <w:ilvl w:val="0"/>
          <w:numId w:val="22"/>
        </w:numPr>
        <w:spacing w:after="0" w:line="240" w:lineRule="auto"/>
        <w:jc w:val="both"/>
        <w:rPr>
          <w:rFonts w:asciiTheme="majorHAnsi" w:hAnsiTheme="majorHAnsi"/>
          <w:color w:val="000000" w:themeColor="text1"/>
        </w:rPr>
      </w:pPr>
      <w:r w:rsidRPr="0038483E">
        <w:rPr>
          <w:rFonts w:asciiTheme="majorHAnsi" w:hAnsiTheme="majorHAnsi"/>
          <w:color w:val="000000" w:themeColor="text1"/>
        </w:rPr>
        <w:t>Vesna Kozlar</w:t>
      </w:r>
      <w:r>
        <w:rPr>
          <w:rFonts w:asciiTheme="majorHAnsi" w:hAnsiTheme="majorHAnsi"/>
          <w:color w:val="000000" w:themeColor="text1"/>
        </w:rPr>
        <w:t>,</w:t>
      </w:r>
      <w:r w:rsidRPr="0038483E">
        <w:rPr>
          <w:rFonts w:asciiTheme="majorHAnsi" w:hAnsiTheme="majorHAnsi"/>
          <w:color w:val="000000" w:themeColor="text1"/>
        </w:rPr>
        <w:t xml:space="preserve"> direktorica občinske uprave MOSG in </w:t>
      </w:r>
    </w:p>
    <w:p w:rsidR="00CE346B" w:rsidRPr="0038483E" w:rsidRDefault="0038483E" w:rsidP="00664497">
      <w:pPr>
        <w:pStyle w:val="Odstavekseznama"/>
        <w:numPr>
          <w:ilvl w:val="0"/>
          <w:numId w:val="22"/>
        </w:numPr>
        <w:spacing w:after="0" w:line="240" w:lineRule="auto"/>
        <w:jc w:val="both"/>
        <w:rPr>
          <w:rFonts w:asciiTheme="majorHAnsi" w:hAnsiTheme="majorHAnsi"/>
          <w:color w:val="000000" w:themeColor="text1"/>
        </w:rPr>
      </w:pPr>
      <w:r w:rsidRPr="0038483E">
        <w:rPr>
          <w:rFonts w:asciiTheme="majorHAnsi" w:hAnsiTheme="majorHAnsi"/>
          <w:color w:val="000000" w:themeColor="text1"/>
        </w:rPr>
        <w:t>mag. Natalija Knez iz Referata za družbene dejavnosti in splošne</w:t>
      </w:r>
      <w:r>
        <w:rPr>
          <w:rFonts w:asciiTheme="majorHAnsi" w:hAnsiTheme="majorHAnsi"/>
          <w:color w:val="000000" w:themeColor="text1"/>
        </w:rPr>
        <w:t xml:space="preserve"> zadeve.</w:t>
      </w:r>
    </w:p>
    <w:p w:rsidR="00BA467D" w:rsidRPr="00FF446E" w:rsidRDefault="00BA467D" w:rsidP="001869B2">
      <w:pPr>
        <w:spacing w:after="0" w:line="240" w:lineRule="auto"/>
        <w:jc w:val="both"/>
        <w:rPr>
          <w:rFonts w:asciiTheme="majorHAnsi" w:hAnsiTheme="majorHAnsi"/>
          <w:color w:val="000000" w:themeColor="text1"/>
        </w:rPr>
      </w:pPr>
    </w:p>
    <w:p w:rsidR="008B6A58" w:rsidRDefault="008B6A58" w:rsidP="001869B2">
      <w:pPr>
        <w:spacing w:after="0" w:line="240" w:lineRule="auto"/>
        <w:jc w:val="both"/>
        <w:rPr>
          <w:rFonts w:asciiTheme="majorHAnsi" w:hAnsiTheme="majorHAnsi"/>
          <w:color w:val="000000" w:themeColor="text1"/>
        </w:rPr>
      </w:pPr>
    </w:p>
    <w:p w:rsidR="00E475C8" w:rsidRDefault="00E475C8" w:rsidP="001869B2">
      <w:pPr>
        <w:spacing w:after="0" w:line="240" w:lineRule="auto"/>
        <w:jc w:val="both"/>
        <w:rPr>
          <w:rFonts w:asciiTheme="majorHAnsi" w:hAnsiTheme="majorHAnsi"/>
          <w:color w:val="000000" w:themeColor="text1"/>
        </w:rPr>
      </w:pPr>
    </w:p>
    <w:p w:rsidR="00E475C8" w:rsidRDefault="00E475C8" w:rsidP="001869B2">
      <w:pPr>
        <w:spacing w:after="0" w:line="240" w:lineRule="auto"/>
        <w:jc w:val="both"/>
        <w:rPr>
          <w:rFonts w:asciiTheme="majorHAnsi" w:hAnsiTheme="majorHAnsi"/>
          <w:color w:val="000000" w:themeColor="text1"/>
        </w:rPr>
      </w:pPr>
    </w:p>
    <w:p w:rsidR="00E475C8" w:rsidRDefault="00E475C8" w:rsidP="001869B2">
      <w:pPr>
        <w:spacing w:after="0" w:line="240" w:lineRule="auto"/>
        <w:jc w:val="both"/>
        <w:rPr>
          <w:rFonts w:asciiTheme="majorHAnsi" w:hAnsiTheme="majorHAnsi"/>
          <w:color w:val="000000" w:themeColor="text1"/>
        </w:rPr>
      </w:pPr>
    </w:p>
    <w:p w:rsidR="00E475C8" w:rsidRDefault="00E475C8" w:rsidP="001869B2">
      <w:pPr>
        <w:spacing w:after="0" w:line="240" w:lineRule="auto"/>
        <w:jc w:val="both"/>
        <w:rPr>
          <w:rFonts w:asciiTheme="majorHAnsi" w:hAnsiTheme="majorHAnsi"/>
          <w:color w:val="000000" w:themeColor="text1"/>
        </w:rPr>
      </w:pPr>
    </w:p>
    <w:p w:rsidR="00E475C8" w:rsidRDefault="00E475C8" w:rsidP="001869B2">
      <w:pPr>
        <w:spacing w:after="0" w:line="240" w:lineRule="auto"/>
        <w:jc w:val="both"/>
        <w:rPr>
          <w:rFonts w:asciiTheme="majorHAnsi" w:hAnsiTheme="majorHAnsi"/>
          <w:color w:val="000000" w:themeColor="text1"/>
        </w:rPr>
      </w:pPr>
    </w:p>
    <w:p w:rsidR="00E475C8" w:rsidRDefault="00E475C8" w:rsidP="001869B2">
      <w:pPr>
        <w:spacing w:after="0" w:line="240" w:lineRule="auto"/>
        <w:jc w:val="both"/>
        <w:rPr>
          <w:rFonts w:asciiTheme="majorHAnsi" w:hAnsiTheme="majorHAnsi"/>
          <w:color w:val="000000" w:themeColor="text1"/>
        </w:rPr>
      </w:pPr>
    </w:p>
    <w:p w:rsidR="00E475C8" w:rsidRDefault="00E475C8" w:rsidP="001869B2">
      <w:pPr>
        <w:spacing w:after="0" w:line="240" w:lineRule="auto"/>
        <w:jc w:val="both"/>
        <w:rPr>
          <w:rFonts w:asciiTheme="majorHAnsi" w:hAnsiTheme="majorHAnsi"/>
          <w:color w:val="000000" w:themeColor="text1"/>
        </w:rPr>
      </w:pPr>
    </w:p>
    <w:p w:rsidR="00E475C8" w:rsidRDefault="00E475C8" w:rsidP="001869B2">
      <w:pPr>
        <w:spacing w:after="0" w:line="240" w:lineRule="auto"/>
        <w:jc w:val="both"/>
        <w:rPr>
          <w:rFonts w:asciiTheme="majorHAnsi" w:hAnsiTheme="majorHAnsi"/>
          <w:color w:val="000000" w:themeColor="text1"/>
        </w:rPr>
      </w:pPr>
    </w:p>
    <w:p w:rsidR="00E475C8" w:rsidRDefault="00E475C8" w:rsidP="001869B2">
      <w:pPr>
        <w:spacing w:after="0" w:line="240" w:lineRule="auto"/>
        <w:jc w:val="both"/>
        <w:rPr>
          <w:rFonts w:asciiTheme="majorHAnsi" w:hAnsiTheme="majorHAnsi"/>
          <w:color w:val="000000" w:themeColor="text1"/>
        </w:rPr>
      </w:pPr>
    </w:p>
    <w:p w:rsidR="00E475C8" w:rsidRDefault="00E475C8" w:rsidP="001869B2">
      <w:pPr>
        <w:spacing w:after="0" w:line="240" w:lineRule="auto"/>
        <w:jc w:val="both"/>
        <w:rPr>
          <w:rFonts w:asciiTheme="majorHAnsi" w:hAnsiTheme="majorHAnsi"/>
          <w:color w:val="000000" w:themeColor="text1"/>
        </w:rPr>
      </w:pPr>
    </w:p>
    <w:p w:rsidR="00E475C8" w:rsidRDefault="00E475C8" w:rsidP="001869B2">
      <w:pPr>
        <w:spacing w:after="0" w:line="240" w:lineRule="auto"/>
        <w:jc w:val="both"/>
        <w:rPr>
          <w:rFonts w:asciiTheme="majorHAnsi" w:hAnsiTheme="majorHAnsi"/>
          <w:color w:val="000000" w:themeColor="text1"/>
        </w:rPr>
      </w:pPr>
    </w:p>
    <w:p w:rsidR="00CE346B" w:rsidRPr="00E475C8" w:rsidRDefault="00200CC0" w:rsidP="001869B2">
      <w:pPr>
        <w:spacing w:after="0" w:line="240" w:lineRule="auto"/>
        <w:jc w:val="both"/>
        <w:rPr>
          <w:rFonts w:asciiTheme="majorHAnsi" w:hAnsiTheme="majorHAnsi"/>
          <w:color w:val="000000" w:themeColor="text1"/>
        </w:rPr>
      </w:pPr>
      <w:r w:rsidRPr="00E475C8">
        <w:rPr>
          <w:rFonts w:asciiTheme="majorHAnsi" w:hAnsiTheme="majorHAnsi"/>
          <w:color w:val="000000" w:themeColor="text1"/>
        </w:rPr>
        <w:t xml:space="preserve">Vir: </w:t>
      </w:r>
    </w:p>
    <w:p w:rsidR="00242F82" w:rsidRPr="00E475C8" w:rsidRDefault="00242F82" w:rsidP="00242F82">
      <w:pPr>
        <w:pStyle w:val="Odstavekseznama"/>
        <w:numPr>
          <w:ilvl w:val="0"/>
          <w:numId w:val="22"/>
        </w:numPr>
        <w:spacing w:after="0" w:line="240" w:lineRule="auto"/>
        <w:jc w:val="both"/>
        <w:rPr>
          <w:rFonts w:asciiTheme="majorHAnsi" w:hAnsiTheme="majorHAnsi"/>
          <w:color w:val="000000" w:themeColor="text1"/>
        </w:rPr>
      </w:pPr>
      <w:r w:rsidRPr="00E475C8">
        <w:rPr>
          <w:rFonts w:asciiTheme="majorHAnsi" w:hAnsiTheme="majorHAnsi"/>
          <w:color w:val="000000" w:themeColor="text1"/>
        </w:rPr>
        <w:t>Arhiv Mestne občine Slovenj Gradec.</w:t>
      </w:r>
    </w:p>
    <w:p w:rsidR="00242F82" w:rsidRPr="00E475C8" w:rsidRDefault="00242F82" w:rsidP="00242F82">
      <w:pPr>
        <w:pStyle w:val="Odstavekseznama"/>
        <w:numPr>
          <w:ilvl w:val="0"/>
          <w:numId w:val="22"/>
        </w:numPr>
        <w:spacing w:after="0" w:line="240" w:lineRule="auto"/>
        <w:jc w:val="both"/>
        <w:rPr>
          <w:rFonts w:asciiTheme="majorHAnsi" w:hAnsiTheme="majorHAnsi"/>
          <w:color w:val="000000" w:themeColor="text1"/>
        </w:rPr>
      </w:pPr>
      <w:r w:rsidRPr="00E475C8">
        <w:rPr>
          <w:rFonts w:asciiTheme="majorHAnsi" w:hAnsiTheme="majorHAnsi"/>
          <w:color w:val="000000" w:themeColor="text1"/>
        </w:rPr>
        <w:t xml:space="preserve">ARH DEKO, Posnetek obstoječega stanja objekta, št. 9/2016, maj 2016. </w:t>
      </w:r>
    </w:p>
    <w:p w:rsidR="008B6A58" w:rsidRPr="00E475C8" w:rsidRDefault="00242F82" w:rsidP="008B6A58">
      <w:pPr>
        <w:pStyle w:val="Odstavekseznama"/>
        <w:numPr>
          <w:ilvl w:val="0"/>
          <w:numId w:val="22"/>
        </w:numPr>
        <w:spacing w:after="0" w:line="240" w:lineRule="auto"/>
        <w:jc w:val="both"/>
        <w:rPr>
          <w:rFonts w:asciiTheme="majorHAnsi" w:hAnsiTheme="majorHAnsi"/>
          <w:color w:val="000000" w:themeColor="text1"/>
        </w:rPr>
      </w:pPr>
      <w:r w:rsidRPr="00E475C8">
        <w:rPr>
          <w:rFonts w:asciiTheme="majorHAnsi" w:hAnsiTheme="majorHAnsi"/>
          <w:color w:val="000000" w:themeColor="text1"/>
        </w:rPr>
        <w:t xml:space="preserve">Esplanada, Idejna zasnova dozidave. </w:t>
      </w:r>
    </w:p>
    <w:p w:rsidR="00242F82" w:rsidRPr="00E475C8" w:rsidRDefault="00242F82" w:rsidP="00242F82">
      <w:pPr>
        <w:pStyle w:val="Odstavekseznama"/>
        <w:numPr>
          <w:ilvl w:val="0"/>
          <w:numId w:val="22"/>
        </w:numPr>
        <w:spacing w:after="0" w:line="240" w:lineRule="auto"/>
        <w:jc w:val="both"/>
        <w:rPr>
          <w:rFonts w:asciiTheme="majorHAnsi" w:hAnsiTheme="majorHAnsi"/>
          <w:color w:val="000000" w:themeColor="text1"/>
        </w:rPr>
      </w:pPr>
      <w:r w:rsidRPr="00E475C8">
        <w:rPr>
          <w:rFonts w:asciiTheme="majorHAnsi" w:hAnsiTheme="majorHAnsi"/>
          <w:color w:val="000000" w:themeColor="text1"/>
        </w:rPr>
        <w:t>Kotnik, J., Idejna skica, 2014.</w:t>
      </w:r>
    </w:p>
    <w:p w:rsidR="00200CC0" w:rsidRPr="00E475C8" w:rsidRDefault="00200CC0" w:rsidP="0084449F">
      <w:pPr>
        <w:pStyle w:val="Odstavekseznama"/>
        <w:numPr>
          <w:ilvl w:val="0"/>
          <w:numId w:val="22"/>
        </w:numPr>
        <w:spacing w:after="0" w:line="240" w:lineRule="auto"/>
        <w:jc w:val="both"/>
        <w:rPr>
          <w:rFonts w:asciiTheme="majorHAnsi" w:hAnsiTheme="majorHAnsi"/>
          <w:color w:val="000000" w:themeColor="text1"/>
        </w:rPr>
      </w:pPr>
      <w:r w:rsidRPr="00E475C8">
        <w:rPr>
          <w:rFonts w:asciiTheme="majorHAnsi" w:hAnsiTheme="majorHAnsi"/>
          <w:color w:val="000000" w:themeColor="text1"/>
        </w:rPr>
        <w:t xml:space="preserve">Lasbaher, F., Ob stoletnici Osnovne šole Sele – Vrhe, Jubilejni zbornik 100 let Osnovne šole Sele – Vrhe 1898-1998, Prva osnovna šola Slovenj Gradec, Maribor, 1998., str. 11-78. </w:t>
      </w:r>
    </w:p>
    <w:p w:rsidR="003D3217" w:rsidRPr="00E475C8" w:rsidRDefault="00200CC0" w:rsidP="00664497">
      <w:pPr>
        <w:pStyle w:val="Odstavekseznama"/>
        <w:numPr>
          <w:ilvl w:val="0"/>
          <w:numId w:val="22"/>
        </w:numPr>
        <w:spacing w:after="0" w:line="240" w:lineRule="auto"/>
        <w:jc w:val="both"/>
        <w:rPr>
          <w:rFonts w:asciiTheme="majorHAnsi" w:hAnsiTheme="majorHAnsi"/>
          <w:color w:val="000000" w:themeColor="text1"/>
        </w:rPr>
      </w:pPr>
      <w:r w:rsidRPr="00E475C8">
        <w:rPr>
          <w:rFonts w:asciiTheme="majorHAnsi" w:hAnsiTheme="majorHAnsi"/>
          <w:color w:val="000000" w:themeColor="text1"/>
        </w:rPr>
        <w:t>Prva osnovna šola Slovenj Gradec, 2016.</w:t>
      </w:r>
    </w:p>
    <w:p w:rsidR="00242F82" w:rsidRPr="00E475C8" w:rsidRDefault="00242F82" w:rsidP="00664497">
      <w:pPr>
        <w:pStyle w:val="Odstavekseznama"/>
        <w:numPr>
          <w:ilvl w:val="0"/>
          <w:numId w:val="22"/>
        </w:numPr>
        <w:spacing w:after="0" w:line="240" w:lineRule="auto"/>
        <w:jc w:val="both"/>
        <w:rPr>
          <w:rFonts w:asciiTheme="majorHAnsi" w:hAnsiTheme="majorHAnsi"/>
          <w:color w:val="000000" w:themeColor="text1"/>
        </w:rPr>
      </w:pPr>
      <w:r w:rsidRPr="00E475C8">
        <w:rPr>
          <w:rFonts w:asciiTheme="majorHAnsi" w:hAnsiTheme="majorHAnsi"/>
          <w:color w:val="000000" w:themeColor="text1"/>
        </w:rPr>
        <w:t>Podpečan, M., Finančna ocena investicije, maj 2016.</w:t>
      </w:r>
    </w:p>
    <w:p w:rsidR="00242F82" w:rsidRPr="00E475C8" w:rsidRDefault="00242F82" w:rsidP="00242F82">
      <w:pPr>
        <w:pStyle w:val="Odstavekseznama"/>
        <w:numPr>
          <w:ilvl w:val="0"/>
          <w:numId w:val="22"/>
        </w:numPr>
        <w:spacing w:after="0" w:line="240" w:lineRule="auto"/>
        <w:jc w:val="both"/>
        <w:rPr>
          <w:rFonts w:asciiTheme="majorHAnsi" w:hAnsiTheme="majorHAnsi"/>
          <w:color w:val="000000" w:themeColor="text1"/>
        </w:rPr>
      </w:pPr>
      <w:r w:rsidRPr="00E475C8">
        <w:rPr>
          <w:rFonts w:asciiTheme="majorHAnsi" w:hAnsiTheme="majorHAnsi"/>
          <w:color w:val="000000" w:themeColor="text1"/>
        </w:rPr>
        <w:t xml:space="preserve">Ramšak, I., Poročilo o pregledu nosilnih konstrukcij in kontrolni statični izračuni ostrešja in medetažnih konstrukcij nad prostori prvega nadstropja s predlogom potrebnih predelav/ojačitev konstrukcij, št. 11/2016, Velenje, maj 2016. </w:t>
      </w:r>
    </w:p>
    <w:p w:rsidR="00242F82" w:rsidRPr="00E475C8" w:rsidRDefault="00242F82" w:rsidP="00242F82">
      <w:pPr>
        <w:pStyle w:val="Odstavekseznama"/>
        <w:numPr>
          <w:ilvl w:val="0"/>
          <w:numId w:val="22"/>
        </w:numPr>
        <w:spacing w:after="0" w:line="240" w:lineRule="auto"/>
        <w:jc w:val="both"/>
        <w:rPr>
          <w:rFonts w:asciiTheme="majorHAnsi" w:hAnsiTheme="majorHAnsi"/>
          <w:color w:val="000000" w:themeColor="text1"/>
        </w:rPr>
      </w:pPr>
      <w:r w:rsidRPr="00E475C8">
        <w:rPr>
          <w:rFonts w:asciiTheme="majorHAnsi" w:hAnsiTheme="majorHAnsi"/>
          <w:color w:val="000000" w:themeColor="text1"/>
        </w:rPr>
        <w:t>RS, Ministrstvo za izobraževanje, znanost in šport, program Sokol, 2016.</w:t>
      </w:r>
    </w:p>
    <w:p w:rsidR="00200CC0" w:rsidRPr="00E475C8" w:rsidRDefault="00200CC0" w:rsidP="00E61525">
      <w:pPr>
        <w:pStyle w:val="Odstavekseznama"/>
        <w:numPr>
          <w:ilvl w:val="0"/>
          <w:numId w:val="22"/>
        </w:numPr>
        <w:spacing w:after="0" w:line="240" w:lineRule="auto"/>
        <w:jc w:val="both"/>
        <w:rPr>
          <w:rFonts w:asciiTheme="majorHAnsi" w:hAnsiTheme="majorHAnsi"/>
          <w:color w:val="000000" w:themeColor="text1"/>
        </w:rPr>
      </w:pPr>
      <w:r w:rsidRPr="00E475C8">
        <w:rPr>
          <w:rFonts w:asciiTheme="majorHAnsi" w:hAnsiTheme="majorHAnsi"/>
          <w:color w:val="000000" w:themeColor="text1"/>
        </w:rPr>
        <w:t>Vzgojno-varstveni zavod Slovenj Gradec, 2016.</w:t>
      </w:r>
    </w:p>
    <w:sectPr w:rsidR="00200CC0" w:rsidRPr="00E475C8">
      <w:footerReference w:type="default" r:id="rId1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02CC3" w:rsidRDefault="00202CC3" w:rsidP="005153CB">
      <w:pPr>
        <w:spacing w:after="0" w:line="240" w:lineRule="auto"/>
      </w:pPr>
      <w:r>
        <w:separator/>
      </w:r>
    </w:p>
  </w:endnote>
  <w:endnote w:type="continuationSeparator" w:id="0">
    <w:p w:rsidR="00202CC3" w:rsidRDefault="00202CC3" w:rsidP="005153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Cambria Math">
    <w:panose1 w:val="02040503050406030204"/>
    <w:charset w:val="EE"/>
    <w:family w:val="roman"/>
    <w:pitch w:val="variable"/>
    <w:sig w:usb0="E00002FF" w:usb1="420024FF" w:usb2="00000000" w:usb3="00000000" w:csb0="0000019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42225458"/>
      <w:docPartObj>
        <w:docPartGallery w:val="Page Numbers (Bottom of Page)"/>
        <w:docPartUnique/>
      </w:docPartObj>
    </w:sdtPr>
    <w:sdtEndPr/>
    <w:sdtContent>
      <w:p w:rsidR="0084260F" w:rsidRDefault="0084260F">
        <w:pPr>
          <w:pStyle w:val="Noga"/>
        </w:pPr>
        <w:r>
          <w:rPr>
            <w:noProof/>
            <w:lang w:eastAsia="sl-SI"/>
          </w:rPr>
          <mc:AlternateContent>
            <mc:Choice Requires="wps">
              <w:drawing>
                <wp:inline distT="0" distB="0" distL="0" distR="0">
                  <wp:extent cx="565785" cy="191770"/>
                  <wp:effectExtent l="0" t="0" r="0" b="17780"/>
                  <wp:docPr id="18" name="Pravokotnik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rsidR="0084260F" w:rsidRPr="00277114" w:rsidRDefault="0084260F">
                              <w:pPr>
                                <w:pBdr>
                                  <w:top w:val="single" w:sz="4" w:space="1" w:color="7F7F7F" w:themeColor="background1" w:themeShade="7F"/>
                                </w:pBdr>
                                <w:jc w:val="center"/>
                                <w:rPr>
                                  <w:b/>
                                  <w:color w:val="000000" w:themeColor="text1"/>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277114">
                                <w:rPr>
                                  <w:b/>
                                  <w:color w:val="000000" w:themeColor="text1"/>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fldChar w:fldCharType="begin"/>
                              </w:r>
                              <w:r w:rsidRPr="00277114">
                                <w:rPr>
                                  <w:b/>
                                  <w:color w:val="000000" w:themeColor="text1"/>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instrText>PAGE   \* MERGEFORMAT</w:instrText>
                              </w:r>
                              <w:r w:rsidRPr="00277114">
                                <w:rPr>
                                  <w:b/>
                                  <w:color w:val="000000" w:themeColor="text1"/>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fldChar w:fldCharType="separate"/>
                              </w:r>
                              <w:r w:rsidR="00126581">
                                <w:rPr>
                                  <w:b/>
                                  <w:noProof/>
                                  <w:color w:val="000000" w:themeColor="text1"/>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w:t>
                              </w:r>
                              <w:r w:rsidRPr="00277114">
                                <w:rPr>
                                  <w:b/>
                                  <w:color w:val="000000" w:themeColor="text1"/>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fldChar w:fldCharType="end"/>
                              </w:r>
                            </w:p>
                          </w:txbxContent>
                        </wps:txbx>
                        <wps:bodyPr rot="0" vert="horz" wrap="square" lIns="91440" tIns="0" rIns="91440" bIns="0" anchor="t" anchorCtr="0" upright="1">
                          <a:noAutofit/>
                        </wps:bodyPr>
                      </wps:wsp>
                    </a:graphicData>
                  </a:graphic>
                </wp:inline>
              </w:drawing>
            </mc:Choice>
            <mc:Fallback>
              <w:pict>
                <v:rect id="Pravokotnik 18" o:spid="_x0000_s1026" style="width:44.55pt;height:15.1pt;rotation:180;flip:x;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KOBxgIAAMUFAAAOAAAAZHJzL2Uyb0RvYy54bWysVF1vmzAUfZ+0/2D5nQKpSQCVVC0k26Ru&#10;q9TtBzhgglWwme2EtNP++65Nmo/2ZdrGA7Kvr8/9OMf36nrXtWjLlOZSZDi8CDBiopQVF+sMf/+2&#10;9GKMtKGioq0ULMNPTOPr+ft3V0OfsolsZFsxhQBE6HToM9wY06e+r8uGdVRfyJ4JOKyl6qiBrVr7&#10;laIDoHetPwmCqT9IVfVKlkxrsBbjIZ47/Lpmpfla15oZ1GYYcjPur9x/Zf/+/Iqma0X7hpf7NOhf&#10;ZNFRLiDoAaqghqKN4m+gOl4qqWVtLkrZ+bKueclcDVBNGLyq5qGhPXO1QHN0f2iT/n+w5ZftvUK8&#10;Au6AKUE74Ohe0a18lEbwRwRWaNHQ6xQ8H/p7ZYvU/Z0sHzUSMm+oWLMbpeTQMFpBYqH1988u2I2G&#10;q2g1fJYVBKAbI123drXqkJLAShjEgf0wqlvef7Q4NhI0CO0cW08HttjOoBKM0TSaxRFGJRyFSTib&#10;OTZ9mlpUe7lX2nxgskN2kWEFYnCgdHunjc3y6GLdhVzytnWCaMWZARxHC4SGq/bMJuH4/ZkEySJe&#10;xMQjk+nCI0FReDfLnHjTZTiLissiz4vwl40bkrThVcWEDfOitZD8GZd71Y8qOahNy5ZXFs6mpNV6&#10;lbcKbSloPQ+igBSOCzg5uvnnabgmQC2vSgonJLidJN5yGs88siSRl8yC2AvC5DaZBiQhxfK8pDsu&#10;2L+XhIYMT+JoFjmaTrJ+VVyUx5e35G1xNO24gXHS8i7Dez05Pq02F6Jya0N5O65PemHzP/YC+H5h&#10;2inZind8BGa32gGKVfRKVk+gaadekC3MQNBYI9UzRgPMkwzrHxuqGEbtJwHvIgkJsQPIbWChTq2r&#10;FysVJUBk2GA0LnMzDqtNr/i6gQjjuxDyBt5QzZ2Mj9nsXx7MClfMfq7ZYXS6d17H6Tv/DQAA//8D&#10;AFBLAwQUAAYACAAAACEAI+V68dsAAAADAQAADwAAAGRycy9kb3ducmV2LnhtbEyPT0vDQBDF70K/&#10;wzIFb3bTVqSmmRQRBPFPo1U8b7PTJJidjdltG799Ry96GXi8x3u/yVaDa9WB+tB4RphOElDEpbcN&#10;Vwjvb3cXC1AhGram9UwI3xRglY/OMpNaf+RXOmxipaSEQ2oQ6hi7VOtQ1uRMmPiOWLyd752JIvtK&#10;294cpdy1epYkV9qZhmWhNh3d1lR+bvYOwX98Pdpi7Z61LtZP5f3l/OWhYMTz8XCzBBVpiH9h+MEX&#10;dMiFaev3bINqEeSR+HvFW1xPQW0R5skMdJ7p/+z5CQAA//8DAFBLAQItABQABgAIAAAAIQC2gziS&#10;/gAAAOEBAAATAAAAAAAAAAAAAAAAAAAAAABbQ29udGVudF9UeXBlc10ueG1sUEsBAi0AFAAGAAgA&#10;AAAhADj9If/WAAAAlAEAAAsAAAAAAAAAAAAAAAAALwEAAF9yZWxzLy5yZWxzUEsBAi0AFAAGAAgA&#10;AAAhAN4oo4HGAgAAxQUAAA4AAAAAAAAAAAAAAAAALgIAAGRycy9lMm9Eb2MueG1sUEsBAi0AFAAG&#10;AAgAAAAhACPlevHbAAAAAwEAAA8AAAAAAAAAAAAAAAAAIAUAAGRycy9kb3ducmV2LnhtbFBLBQYA&#10;AAAABAAEAPMAAAAoBgAAAAA=&#10;" filled="f" fillcolor="#c0504d" stroked="f" strokecolor="#5c83b4" strokeweight="2.25pt">
                  <v:textbox inset=",0,,0">
                    <w:txbxContent>
                      <w:p w:rsidR="0084260F" w:rsidRPr="00277114" w:rsidRDefault="0084260F">
                        <w:pPr>
                          <w:pBdr>
                            <w:top w:val="single" w:sz="4" w:space="1" w:color="7F7F7F" w:themeColor="background1" w:themeShade="7F"/>
                          </w:pBdr>
                          <w:jc w:val="center"/>
                          <w:rPr>
                            <w:b/>
                            <w:color w:val="000000" w:themeColor="text1"/>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277114">
                          <w:rPr>
                            <w:b/>
                            <w:color w:val="000000" w:themeColor="text1"/>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fldChar w:fldCharType="begin"/>
                        </w:r>
                        <w:r w:rsidRPr="00277114">
                          <w:rPr>
                            <w:b/>
                            <w:color w:val="000000" w:themeColor="text1"/>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instrText>PAGE   \* MERGEFORMAT</w:instrText>
                        </w:r>
                        <w:r w:rsidRPr="00277114">
                          <w:rPr>
                            <w:b/>
                            <w:color w:val="000000" w:themeColor="text1"/>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fldChar w:fldCharType="separate"/>
                        </w:r>
                        <w:r w:rsidR="00126581">
                          <w:rPr>
                            <w:b/>
                            <w:noProof/>
                            <w:color w:val="000000" w:themeColor="text1"/>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w:t>
                        </w:r>
                        <w:r w:rsidRPr="00277114">
                          <w:rPr>
                            <w:b/>
                            <w:color w:val="000000" w:themeColor="text1"/>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fldChar w:fldCharType="end"/>
                        </w:r>
                      </w:p>
                    </w:txbxContent>
                  </v:textbox>
                  <w10:anchorlock/>
                </v:rect>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02CC3" w:rsidRDefault="00202CC3" w:rsidP="005153CB">
      <w:pPr>
        <w:spacing w:after="0" w:line="240" w:lineRule="auto"/>
      </w:pPr>
      <w:r>
        <w:separator/>
      </w:r>
    </w:p>
  </w:footnote>
  <w:footnote w:type="continuationSeparator" w:id="0">
    <w:p w:rsidR="00202CC3" w:rsidRDefault="00202CC3" w:rsidP="005153CB">
      <w:pPr>
        <w:spacing w:after="0" w:line="240" w:lineRule="auto"/>
      </w:pPr>
      <w:r>
        <w:continuationSeparator/>
      </w:r>
    </w:p>
  </w:footnote>
  <w:footnote w:id="1">
    <w:p w:rsidR="0084260F" w:rsidRDefault="0084260F">
      <w:pPr>
        <w:pStyle w:val="Sprotnaopomba-besedilo"/>
      </w:pPr>
      <w:r>
        <w:rPr>
          <w:rStyle w:val="Sprotnaopomba-sklic"/>
        </w:rPr>
        <w:footnoteRef/>
      </w:r>
      <w:r>
        <w:t xml:space="preserve"> Cesarsko kraljevi štajerski deželni šolski svet v Gradcu je 14. sušca 1898 odločbo potrdil šolski okoliš »Siele – Verche« in s tem ljudski šoli prisodil celotno krajevno občino Sele, krajevni občini Vrhe pripadajoči kraj Vrhe ter del kraja Gmajna in pet hišnih številk iz krajevne in katastrske občine Stari trg (po Lasbaher F., 1998, str. 15).</w:t>
      </w:r>
    </w:p>
  </w:footnote>
  <w:footnote w:id="2">
    <w:p w:rsidR="0084260F" w:rsidRDefault="0084260F" w:rsidP="00D73107">
      <w:pPr>
        <w:pStyle w:val="Sprotnaopomba-besedilo"/>
      </w:pPr>
      <w:r>
        <w:rPr>
          <w:rStyle w:val="Sprotnaopomba-sklic"/>
        </w:rPr>
        <w:footnoteRef/>
      </w:r>
      <w:r>
        <w:t xml:space="preserve"> </w:t>
      </w:r>
      <w:r w:rsidRPr="00A130BF">
        <w:t>Normativ za oblikovanje kombiniranega oddelka iz dveh razredov je 21 učencev, iz treh razredov 14 učencev, iz štirih in več razredov pa 10 učencev.</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C028B"/>
    <w:multiLevelType w:val="hybridMultilevel"/>
    <w:tmpl w:val="4EC67FF6"/>
    <w:lvl w:ilvl="0" w:tplc="D5DAB5C8">
      <w:start w:val="4"/>
      <w:numFmt w:val="bullet"/>
      <w:lvlText w:val="-"/>
      <w:lvlJc w:val="left"/>
      <w:pPr>
        <w:ind w:left="720" w:hanging="360"/>
      </w:pPr>
      <w:rPr>
        <w:rFonts w:ascii="Calibri" w:eastAsiaTheme="minorHAnsi" w:hAnsi="Calibri"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0AB444B1"/>
    <w:multiLevelType w:val="hybridMultilevel"/>
    <w:tmpl w:val="0D1EA514"/>
    <w:lvl w:ilvl="0" w:tplc="1DD61B12">
      <w:start w:val="2"/>
      <w:numFmt w:val="bullet"/>
      <w:lvlText w:val="-"/>
      <w:lvlJc w:val="left"/>
      <w:pPr>
        <w:ind w:left="720" w:hanging="360"/>
      </w:pPr>
      <w:rPr>
        <w:rFonts w:ascii="Cambria" w:eastAsiaTheme="minorHAnsi" w:hAnsi="Cambria" w:cstheme="minorBidi"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1BF37C5A"/>
    <w:multiLevelType w:val="hybridMultilevel"/>
    <w:tmpl w:val="8FB81B22"/>
    <w:lvl w:ilvl="0" w:tplc="CCF0A148">
      <w:start w:val="1"/>
      <w:numFmt w:val="bullet"/>
      <w:lvlText w:val=""/>
      <w:lvlJc w:val="left"/>
      <w:pPr>
        <w:ind w:left="360" w:hanging="360"/>
      </w:pPr>
      <w:rPr>
        <w:rFonts w:ascii="Symbol" w:hAnsi="Symbol" w:hint="default"/>
      </w:rPr>
    </w:lvl>
    <w:lvl w:ilvl="1" w:tplc="3CBC76F2">
      <w:numFmt w:val="bullet"/>
      <w:lvlText w:val="•"/>
      <w:lvlJc w:val="left"/>
      <w:pPr>
        <w:ind w:left="1425" w:hanging="705"/>
      </w:pPr>
      <w:rPr>
        <w:rFonts w:ascii="Cambria" w:eastAsiaTheme="minorHAnsi" w:hAnsi="Cambria" w:cstheme="minorBidi"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3" w15:restartNumberingAfterBreak="0">
    <w:nsid w:val="1CC57161"/>
    <w:multiLevelType w:val="hybridMultilevel"/>
    <w:tmpl w:val="A756265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15:restartNumberingAfterBreak="0">
    <w:nsid w:val="220B2EB1"/>
    <w:multiLevelType w:val="multilevel"/>
    <w:tmpl w:val="EB62ABAE"/>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299E3DCE"/>
    <w:multiLevelType w:val="hybridMultilevel"/>
    <w:tmpl w:val="7C3CA3F0"/>
    <w:lvl w:ilvl="0" w:tplc="D090D532">
      <w:start w:val="9"/>
      <w:numFmt w:val="bullet"/>
      <w:lvlText w:val="-"/>
      <w:lvlJc w:val="left"/>
      <w:pPr>
        <w:ind w:left="720" w:hanging="360"/>
      </w:pPr>
      <w:rPr>
        <w:rFonts w:ascii="Calibri" w:eastAsiaTheme="minorHAnsi" w:hAnsi="Calibri"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2D625260"/>
    <w:multiLevelType w:val="hybridMultilevel"/>
    <w:tmpl w:val="C5BC5D3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 w15:restartNumberingAfterBreak="0">
    <w:nsid w:val="33BB5125"/>
    <w:multiLevelType w:val="hybridMultilevel"/>
    <w:tmpl w:val="8DC8A9F0"/>
    <w:lvl w:ilvl="0" w:tplc="D090D532">
      <w:start w:val="9"/>
      <w:numFmt w:val="bullet"/>
      <w:lvlText w:val="-"/>
      <w:lvlJc w:val="left"/>
      <w:pPr>
        <w:ind w:left="720" w:hanging="360"/>
      </w:pPr>
      <w:rPr>
        <w:rFonts w:ascii="Calibri" w:eastAsiaTheme="minorHAnsi" w:hAnsi="Calibri"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343876F9"/>
    <w:multiLevelType w:val="hybridMultilevel"/>
    <w:tmpl w:val="D2A4617C"/>
    <w:lvl w:ilvl="0" w:tplc="CCF0A148">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9" w15:restartNumberingAfterBreak="0">
    <w:nsid w:val="37451DAB"/>
    <w:multiLevelType w:val="hybridMultilevel"/>
    <w:tmpl w:val="38B4D7D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 w15:restartNumberingAfterBreak="0">
    <w:nsid w:val="44970782"/>
    <w:multiLevelType w:val="hybridMultilevel"/>
    <w:tmpl w:val="F2626110"/>
    <w:lvl w:ilvl="0" w:tplc="1DD61B12">
      <w:start w:val="2"/>
      <w:numFmt w:val="bullet"/>
      <w:lvlText w:val="-"/>
      <w:lvlJc w:val="left"/>
      <w:pPr>
        <w:ind w:left="360" w:hanging="360"/>
      </w:pPr>
      <w:rPr>
        <w:rFonts w:ascii="Cambria" w:eastAsiaTheme="minorHAnsi" w:hAnsi="Cambria" w:cstheme="minorBidi"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1" w15:restartNumberingAfterBreak="0">
    <w:nsid w:val="48842817"/>
    <w:multiLevelType w:val="hybridMultilevel"/>
    <w:tmpl w:val="38B4D7D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 w15:restartNumberingAfterBreak="0">
    <w:nsid w:val="4E316E43"/>
    <w:multiLevelType w:val="hybridMultilevel"/>
    <w:tmpl w:val="A9768452"/>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 w15:restartNumberingAfterBreak="0">
    <w:nsid w:val="4F22200D"/>
    <w:multiLevelType w:val="multilevel"/>
    <w:tmpl w:val="BBBA5D8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4F7D2846"/>
    <w:multiLevelType w:val="multilevel"/>
    <w:tmpl w:val="8454FF9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15:restartNumberingAfterBreak="0">
    <w:nsid w:val="528F06B1"/>
    <w:multiLevelType w:val="hybridMultilevel"/>
    <w:tmpl w:val="DD72E94E"/>
    <w:lvl w:ilvl="0" w:tplc="D090D532">
      <w:start w:val="9"/>
      <w:numFmt w:val="bullet"/>
      <w:lvlText w:val="-"/>
      <w:lvlJc w:val="left"/>
      <w:pPr>
        <w:ind w:left="720" w:hanging="360"/>
      </w:pPr>
      <w:rPr>
        <w:rFonts w:ascii="Calibri" w:eastAsiaTheme="minorHAnsi" w:hAnsi="Calibri" w:cstheme="minorBidi" w:hint="default"/>
      </w:rPr>
    </w:lvl>
    <w:lvl w:ilvl="1" w:tplc="04240019">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6" w15:restartNumberingAfterBreak="0">
    <w:nsid w:val="57E37210"/>
    <w:multiLevelType w:val="hybridMultilevel"/>
    <w:tmpl w:val="333A9CAA"/>
    <w:lvl w:ilvl="0" w:tplc="CCF0A148">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7" w15:restartNumberingAfterBreak="0">
    <w:nsid w:val="58587A8C"/>
    <w:multiLevelType w:val="hybridMultilevel"/>
    <w:tmpl w:val="E056E1A0"/>
    <w:lvl w:ilvl="0" w:tplc="BE3EDFD8">
      <w:start w:val="1"/>
      <w:numFmt w:val="bullet"/>
      <w:lvlText w:val="-"/>
      <w:lvlJc w:val="left"/>
      <w:pPr>
        <w:ind w:left="1080" w:hanging="360"/>
      </w:pPr>
      <w:rPr>
        <w:rFonts w:ascii="Calibri" w:eastAsiaTheme="minorHAnsi" w:hAnsi="Calibri" w:cstheme="minorBidi"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18" w15:restartNumberingAfterBreak="0">
    <w:nsid w:val="5D95746D"/>
    <w:multiLevelType w:val="hybridMultilevel"/>
    <w:tmpl w:val="7AE8B5F4"/>
    <w:lvl w:ilvl="0" w:tplc="D090D532">
      <w:start w:val="9"/>
      <w:numFmt w:val="bullet"/>
      <w:lvlText w:val="-"/>
      <w:lvlJc w:val="left"/>
      <w:pPr>
        <w:ind w:left="720" w:hanging="360"/>
      </w:pPr>
      <w:rPr>
        <w:rFonts w:ascii="Calibri" w:eastAsiaTheme="minorHAnsi" w:hAnsi="Calibri"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607C3FF0"/>
    <w:multiLevelType w:val="hybridMultilevel"/>
    <w:tmpl w:val="F2868338"/>
    <w:lvl w:ilvl="0" w:tplc="3F32F566">
      <w:start w:val="2"/>
      <w:numFmt w:val="bullet"/>
      <w:lvlText w:val="-"/>
      <w:lvlJc w:val="left"/>
      <w:pPr>
        <w:ind w:left="720" w:hanging="360"/>
      </w:pPr>
      <w:rPr>
        <w:rFonts w:ascii="Calibri" w:eastAsiaTheme="minorHAnsi" w:hAnsi="Calibri"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15:restartNumberingAfterBreak="0">
    <w:nsid w:val="61F77E60"/>
    <w:multiLevelType w:val="hybridMultilevel"/>
    <w:tmpl w:val="F42E0C34"/>
    <w:lvl w:ilvl="0" w:tplc="8166C288">
      <w:start w:val="1"/>
      <w:numFmt w:val="decimal"/>
      <w:lvlText w:val="%1."/>
      <w:lvlJc w:val="left"/>
      <w:pPr>
        <w:ind w:left="720" w:hanging="360"/>
      </w:pPr>
      <w:rPr>
        <w:rFonts w:hint="default"/>
        <w:sz w:val="28"/>
        <w:szCs w:val="28"/>
      </w:rPr>
    </w:lvl>
    <w:lvl w:ilvl="1" w:tplc="04240019">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1" w15:restartNumberingAfterBreak="0">
    <w:nsid w:val="63882614"/>
    <w:multiLevelType w:val="hybridMultilevel"/>
    <w:tmpl w:val="6A62BA32"/>
    <w:lvl w:ilvl="0" w:tplc="E940EDCC">
      <w:start w:val="1"/>
      <w:numFmt w:val="decimal"/>
      <w:lvlText w:val="%1."/>
      <w:lvlJc w:val="left"/>
      <w:pPr>
        <w:ind w:left="1065" w:hanging="705"/>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2" w15:restartNumberingAfterBreak="0">
    <w:nsid w:val="640A2D23"/>
    <w:multiLevelType w:val="hybridMultilevel"/>
    <w:tmpl w:val="903272BA"/>
    <w:lvl w:ilvl="0" w:tplc="1DD61B12">
      <w:start w:val="2"/>
      <w:numFmt w:val="bullet"/>
      <w:lvlText w:val="-"/>
      <w:lvlJc w:val="left"/>
      <w:pPr>
        <w:ind w:left="720" w:hanging="360"/>
      </w:pPr>
      <w:rPr>
        <w:rFonts w:ascii="Cambria" w:eastAsiaTheme="minorHAnsi" w:hAnsi="Cambria"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15:restartNumberingAfterBreak="0">
    <w:nsid w:val="68985133"/>
    <w:multiLevelType w:val="hybridMultilevel"/>
    <w:tmpl w:val="DC52CA56"/>
    <w:lvl w:ilvl="0" w:tplc="1DD61B12">
      <w:start w:val="2"/>
      <w:numFmt w:val="bullet"/>
      <w:lvlText w:val="-"/>
      <w:lvlJc w:val="left"/>
      <w:pPr>
        <w:ind w:left="720" w:hanging="360"/>
      </w:pPr>
      <w:rPr>
        <w:rFonts w:ascii="Cambria" w:eastAsiaTheme="minorHAnsi" w:hAnsi="Cambria"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 w15:restartNumberingAfterBreak="0">
    <w:nsid w:val="6A0C1545"/>
    <w:multiLevelType w:val="hybridMultilevel"/>
    <w:tmpl w:val="5DF04810"/>
    <w:lvl w:ilvl="0" w:tplc="8DF0B070">
      <w:start w:val="3"/>
      <w:numFmt w:val="bullet"/>
      <w:lvlText w:val="-"/>
      <w:lvlJc w:val="left"/>
      <w:pPr>
        <w:ind w:left="1080" w:hanging="360"/>
      </w:pPr>
      <w:rPr>
        <w:rFonts w:ascii="Calibri" w:eastAsiaTheme="minorHAnsi" w:hAnsi="Calibri" w:cstheme="minorBidi"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25" w15:restartNumberingAfterBreak="0">
    <w:nsid w:val="6F5C70FE"/>
    <w:multiLevelType w:val="hybridMultilevel"/>
    <w:tmpl w:val="A92A4158"/>
    <w:lvl w:ilvl="0" w:tplc="D5DAB5C8">
      <w:start w:val="1"/>
      <w:numFmt w:val="bullet"/>
      <w:lvlText w:val="-"/>
      <w:lvlJc w:val="left"/>
      <w:pPr>
        <w:ind w:left="720" w:hanging="360"/>
      </w:pPr>
      <w:rPr>
        <w:rFonts w:ascii="Calibri" w:eastAsiaTheme="minorHAnsi" w:hAnsi="Calibri"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 w15:restartNumberingAfterBreak="0">
    <w:nsid w:val="6FB11CC4"/>
    <w:multiLevelType w:val="hybridMultilevel"/>
    <w:tmpl w:val="A9768452"/>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7" w15:restartNumberingAfterBreak="0">
    <w:nsid w:val="6FBE2805"/>
    <w:multiLevelType w:val="hybridMultilevel"/>
    <w:tmpl w:val="18108C8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11"/>
  </w:num>
  <w:num w:numId="4">
    <w:abstractNumId w:val="12"/>
  </w:num>
  <w:num w:numId="5">
    <w:abstractNumId w:val="25"/>
  </w:num>
  <w:num w:numId="6">
    <w:abstractNumId w:val="26"/>
  </w:num>
  <w:num w:numId="7">
    <w:abstractNumId w:val="9"/>
  </w:num>
  <w:num w:numId="8">
    <w:abstractNumId w:val="6"/>
  </w:num>
  <w:num w:numId="9">
    <w:abstractNumId w:val="17"/>
  </w:num>
  <w:num w:numId="10">
    <w:abstractNumId w:val="24"/>
  </w:num>
  <w:num w:numId="11">
    <w:abstractNumId w:val="13"/>
  </w:num>
  <w:num w:numId="12">
    <w:abstractNumId w:val="20"/>
  </w:num>
  <w:num w:numId="13">
    <w:abstractNumId w:val="19"/>
  </w:num>
  <w:num w:numId="14">
    <w:abstractNumId w:val="14"/>
  </w:num>
  <w:num w:numId="15">
    <w:abstractNumId w:val="21"/>
  </w:num>
  <w:num w:numId="16">
    <w:abstractNumId w:val="4"/>
  </w:num>
  <w:num w:numId="17">
    <w:abstractNumId w:val="27"/>
  </w:num>
  <w:num w:numId="18">
    <w:abstractNumId w:val="2"/>
  </w:num>
  <w:num w:numId="19">
    <w:abstractNumId w:val="8"/>
  </w:num>
  <w:num w:numId="20">
    <w:abstractNumId w:val="5"/>
  </w:num>
  <w:num w:numId="21">
    <w:abstractNumId w:val="15"/>
  </w:num>
  <w:num w:numId="22">
    <w:abstractNumId w:val="7"/>
  </w:num>
  <w:num w:numId="23">
    <w:abstractNumId w:val="23"/>
  </w:num>
  <w:num w:numId="24">
    <w:abstractNumId w:val="22"/>
  </w:num>
  <w:num w:numId="25">
    <w:abstractNumId w:val="10"/>
  </w:num>
  <w:num w:numId="26">
    <w:abstractNumId w:val="1"/>
  </w:num>
  <w:num w:numId="27">
    <w:abstractNumId w:val="18"/>
  </w:num>
  <w:num w:numId="2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535D"/>
    <w:rsid w:val="00012776"/>
    <w:rsid w:val="0002569E"/>
    <w:rsid w:val="00037C06"/>
    <w:rsid w:val="000510C0"/>
    <w:rsid w:val="0005141A"/>
    <w:rsid w:val="00055E0C"/>
    <w:rsid w:val="00056D9F"/>
    <w:rsid w:val="0006701F"/>
    <w:rsid w:val="00087227"/>
    <w:rsid w:val="00093F02"/>
    <w:rsid w:val="000A1A05"/>
    <w:rsid w:val="000C14CE"/>
    <w:rsid w:val="000D0AF4"/>
    <w:rsid w:val="000D5011"/>
    <w:rsid w:val="000E08DD"/>
    <w:rsid w:val="00115D6E"/>
    <w:rsid w:val="00126581"/>
    <w:rsid w:val="00127380"/>
    <w:rsid w:val="00132587"/>
    <w:rsid w:val="001362B0"/>
    <w:rsid w:val="00180B4D"/>
    <w:rsid w:val="001869B2"/>
    <w:rsid w:val="001C535D"/>
    <w:rsid w:val="00200CC0"/>
    <w:rsid w:val="00202CC3"/>
    <w:rsid w:val="00204344"/>
    <w:rsid w:val="00231023"/>
    <w:rsid w:val="00237419"/>
    <w:rsid w:val="002375E4"/>
    <w:rsid w:val="00242F82"/>
    <w:rsid w:val="002518ED"/>
    <w:rsid w:val="00254BAF"/>
    <w:rsid w:val="00260234"/>
    <w:rsid w:val="00260E43"/>
    <w:rsid w:val="00277114"/>
    <w:rsid w:val="00277736"/>
    <w:rsid w:val="00293AD5"/>
    <w:rsid w:val="002C40BA"/>
    <w:rsid w:val="002D2C87"/>
    <w:rsid w:val="00302E07"/>
    <w:rsid w:val="003430FE"/>
    <w:rsid w:val="00343A46"/>
    <w:rsid w:val="00363773"/>
    <w:rsid w:val="0038483E"/>
    <w:rsid w:val="003963D5"/>
    <w:rsid w:val="003B20FC"/>
    <w:rsid w:val="003B76E6"/>
    <w:rsid w:val="003D13DA"/>
    <w:rsid w:val="003D3217"/>
    <w:rsid w:val="003D69DB"/>
    <w:rsid w:val="003E72FE"/>
    <w:rsid w:val="003F0054"/>
    <w:rsid w:val="003F5DD0"/>
    <w:rsid w:val="00401CC5"/>
    <w:rsid w:val="00423412"/>
    <w:rsid w:val="00433A21"/>
    <w:rsid w:val="00434C49"/>
    <w:rsid w:val="00434E38"/>
    <w:rsid w:val="004377F5"/>
    <w:rsid w:val="00443DC6"/>
    <w:rsid w:val="004460DD"/>
    <w:rsid w:val="00453929"/>
    <w:rsid w:val="0046522D"/>
    <w:rsid w:val="0047456E"/>
    <w:rsid w:val="0049741A"/>
    <w:rsid w:val="004C1A0F"/>
    <w:rsid w:val="004C52AC"/>
    <w:rsid w:val="004D3CBD"/>
    <w:rsid w:val="004D7ABC"/>
    <w:rsid w:val="004E6834"/>
    <w:rsid w:val="004F01C6"/>
    <w:rsid w:val="004F1B53"/>
    <w:rsid w:val="0050001B"/>
    <w:rsid w:val="00502DD2"/>
    <w:rsid w:val="0050421C"/>
    <w:rsid w:val="005153CB"/>
    <w:rsid w:val="005157E4"/>
    <w:rsid w:val="005306DE"/>
    <w:rsid w:val="0054405B"/>
    <w:rsid w:val="005570BF"/>
    <w:rsid w:val="00575C00"/>
    <w:rsid w:val="005838F1"/>
    <w:rsid w:val="005879E9"/>
    <w:rsid w:val="005A56A9"/>
    <w:rsid w:val="005A6854"/>
    <w:rsid w:val="005B2E1E"/>
    <w:rsid w:val="005C29A5"/>
    <w:rsid w:val="005C79CA"/>
    <w:rsid w:val="005D0E30"/>
    <w:rsid w:val="005E3B4C"/>
    <w:rsid w:val="005F1C80"/>
    <w:rsid w:val="00617FFC"/>
    <w:rsid w:val="006442BE"/>
    <w:rsid w:val="0065403E"/>
    <w:rsid w:val="00654A86"/>
    <w:rsid w:val="0066188D"/>
    <w:rsid w:val="00664497"/>
    <w:rsid w:val="006820B2"/>
    <w:rsid w:val="006844C0"/>
    <w:rsid w:val="006E2BEE"/>
    <w:rsid w:val="00713022"/>
    <w:rsid w:val="00753408"/>
    <w:rsid w:val="007578D2"/>
    <w:rsid w:val="00757A49"/>
    <w:rsid w:val="00775B3D"/>
    <w:rsid w:val="00786A30"/>
    <w:rsid w:val="007B0B02"/>
    <w:rsid w:val="007B7F24"/>
    <w:rsid w:val="007C3F21"/>
    <w:rsid w:val="007E5100"/>
    <w:rsid w:val="0080151A"/>
    <w:rsid w:val="00803E8E"/>
    <w:rsid w:val="0081244C"/>
    <w:rsid w:val="00836B90"/>
    <w:rsid w:val="0084260F"/>
    <w:rsid w:val="0084449F"/>
    <w:rsid w:val="0084641C"/>
    <w:rsid w:val="00876CCB"/>
    <w:rsid w:val="008976C3"/>
    <w:rsid w:val="008B54CF"/>
    <w:rsid w:val="008B6A58"/>
    <w:rsid w:val="008B707E"/>
    <w:rsid w:val="008D3F95"/>
    <w:rsid w:val="008E2B74"/>
    <w:rsid w:val="008E3A24"/>
    <w:rsid w:val="008E5083"/>
    <w:rsid w:val="008F6750"/>
    <w:rsid w:val="00901522"/>
    <w:rsid w:val="00922CA6"/>
    <w:rsid w:val="00931272"/>
    <w:rsid w:val="0094193B"/>
    <w:rsid w:val="00942213"/>
    <w:rsid w:val="00947C41"/>
    <w:rsid w:val="009713AC"/>
    <w:rsid w:val="00987872"/>
    <w:rsid w:val="009D24BE"/>
    <w:rsid w:val="00A130BF"/>
    <w:rsid w:val="00A1661F"/>
    <w:rsid w:val="00A35669"/>
    <w:rsid w:val="00A414BF"/>
    <w:rsid w:val="00A645AD"/>
    <w:rsid w:val="00AB1B4A"/>
    <w:rsid w:val="00AB5636"/>
    <w:rsid w:val="00AC1B49"/>
    <w:rsid w:val="00AC2468"/>
    <w:rsid w:val="00AE3B0C"/>
    <w:rsid w:val="00AF4B59"/>
    <w:rsid w:val="00B00D9F"/>
    <w:rsid w:val="00B26BEB"/>
    <w:rsid w:val="00B3483E"/>
    <w:rsid w:val="00B41290"/>
    <w:rsid w:val="00B41C39"/>
    <w:rsid w:val="00B556C6"/>
    <w:rsid w:val="00B6716F"/>
    <w:rsid w:val="00B8370E"/>
    <w:rsid w:val="00B938CA"/>
    <w:rsid w:val="00B975A0"/>
    <w:rsid w:val="00BA467D"/>
    <w:rsid w:val="00BA59A8"/>
    <w:rsid w:val="00BD4793"/>
    <w:rsid w:val="00BE1ADE"/>
    <w:rsid w:val="00BF6C1A"/>
    <w:rsid w:val="00C01F9F"/>
    <w:rsid w:val="00C04BC2"/>
    <w:rsid w:val="00C2097A"/>
    <w:rsid w:val="00C23B66"/>
    <w:rsid w:val="00C31BE5"/>
    <w:rsid w:val="00C52E6F"/>
    <w:rsid w:val="00C610A7"/>
    <w:rsid w:val="00C67E9C"/>
    <w:rsid w:val="00C7683F"/>
    <w:rsid w:val="00CA180D"/>
    <w:rsid w:val="00CA23C5"/>
    <w:rsid w:val="00CA64F9"/>
    <w:rsid w:val="00CB3419"/>
    <w:rsid w:val="00CD077A"/>
    <w:rsid w:val="00CD0E06"/>
    <w:rsid w:val="00CD1446"/>
    <w:rsid w:val="00CD7C5A"/>
    <w:rsid w:val="00CE346B"/>
    <w:rsid w:val="00D03A40"/>
    <w:rsid w:val="00D32972"/>
    <w:rsid w:val="00D32A95"/>
    <w:rsid w:val="00D34611"/>
    <w:rsid w:val="00D35F68"/>
    <w:rsid w:val="00D42399"/>
    <w:rsid w:val="00D4755F"/>
    <w:rsid w:val="00D47BF1"/>
    <w:rsid w:val="00D6360C"/>
    <w:rsid w:val="00D73107"/>
    <w:rsid w:val="00D74FF9"/>
    <w:rsid w:val="00D86C91"/>
    <w:rsid w:val="00D86D14"/>
    <w:rsid w:val="00DA3A50"/>
    <w:rsid w:val="00DA66E9"/>
    <w:rsid w:val="00DB3325"/>
    <w:rsid w:val="00DB791E"/>
    <w:rsid w:val="00DC0029"/>
    <w:rsid w:val="00DC3721"/>
    <w:rsid w:val="00DC6F1D"/>
    <w:rsid w:val="00DF4C02"/>
    <w:rsid w:val="00E00F0E"/>
    <w:rsid w:val="00E1397A"/>
    <w:rsid w:val="00E17513"/>
    <w:rsid w:val="00E2237A"/>
    <w:rsid w:val="00E406A5"/>
    <w:rsid w:val="00E475C8"/>
    <w:rsid w:val="00E47F67"/>
    <w:rsid w:val="00E5200F"/>
    <w:rsid w:val="00E529C5"/>
    <w:rsid w:val="00E52CB2"/>
    <w:rsid w:val="00E55D70"/>
    <w:rsid w:val="00E6592E"/>
    <w:rsid w:val="00E77A08"/>
    <w:rsid w:val="00E83441"/>
    <w:rsid w:val="00E83F9A"/>
    <w:rsid w:val="00E847A1"/>
    <w:rsid w:val="00E859DE"/>
    <w:rsid w:val="00E91D0C"/>
    <w:rsid w:val="00EB0EEC"/>
    <w:rsid w:val="00EB5664"/>
    <w:rsid w:val="00EC15A8"/>
    <w:rsid w:val="00EC3AC1"/>
    <w:rsid w:val="00EE3485"/>
    <w:rsid w:val="00F000CF"/>
    <w:rsid w:val="00F20C17"/>
    <w:rsid w:val="00F222E4"/>
    <w:rsid w:val="00F368D1"/>
    <w:rsid w:val="00F40A8C"/>
    <w:rsid w:val="00F60F95"/>
    <w:rsid w:val="00F7685C"/>
    <w:rsid w:val="00F76FB8"/>
    <w:rsid w:val="00F778DF"/>
    <w:rsid w:val="00F871D7"/>
    <w:rsid w:val="00F90C65"/>
    <w:rsid w:val="00FC5CBD"/>
    <w:rsid w:val="00FC742B"/>
    <w:rsid w:val="00FC774F"/>
    <w:rsid w:val="00FC7C77"/>
    <w:rsid w:val="00FE5C4F"/>
    <w:rsid w:val="00FF446E"/>
    <w:rsid w:val="00FF6A5C"/>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C1486AC-AB74-4E93-8ED9-7D2E3297A5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avaden">
    <w:name w:val="Normal"/>
    <w:qFormat/>
    <w:rsid w:val="0094193B"/>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1C535D"/>
    <w:pPr>
      <w:ind w:left="720"/>
      <w:contextualSpacing/>
    </w:pPr>
  </w:style>
  <w:style w:type="paragraph" w:styleId="Besedilooblaka">
    <w:name w:val="Balloon Text"/>
    <w:basedOn w:val="Navaden"/>
    <w:link w:val="BesedilooblakaZnak"/>
    <w:uiPriority w:val="99"/>
    <w:semiHidden/>
    <w:unhideWhenUsed/>
    <w:rsid w:val="001C535D"/>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1C535D"/>
    <w:rPr>
      <w:rFonts w:ascii="Tahoma" w:hAnsi="Tahoma" w:cs="Tahoma"/>
      <w:sz w:val="16"/>
      <w:szCs w:val="16"/>
    </w:rPr>
  </w:style>
  <w:style w:type="table" w:styleId="Tabelaelegantna">
    <w:name w:val="Table Elegant"/>
    <w:basedOn w:val="Navadnatabela"/>
    <w:rsid w:val="0054405B"/>
    <w:pPr>
      <w:spacing w:after="0" w:line="240" w:lineRule="auto"/>
    </w:pPr>
    <w:rPr>
      <w:rFonts w:ascii="Times New Roman" w:eastAsia="Times New Roman" w:hAnsi="Times New Roman" w:cs="Times New Roman"/>
      <w:sz w:val="20"/>
      <w:szCs w:val="20"/>
      <w:lang w:eastAsia="sl-SI"/>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styleId="Hiperpovezava">
    <w:name w:val="Hyperlink"/>
    <w:basedOn w:val="Privzetapisavaodstavka"/>
    <w:uiPriority w:val="99"/>
    <w:unhideWhenUsed/>
    <w:rsid w:val="00942213"/>
    <w:rPr>
      <w:color w:val="0000FF" w:themeColor="hyperlink"/>
      <w:u w:val="single"/>
    </w:rPr>
  </w:style>
  <w:style w:type="paragraph" w:styleId="z-dnoobrazca">
    <w:name w:val="HTML Bottom of Form"/>
    <w:basedOn w:val="Navaden"/>
    <w:next w:val="Navaden"/>
    <w:link w:val="z-dnoobrazcaZnak"/>
    <w:hidden/>
    <w:uiPriority w:val="99"/>
    <w:semiHidden/>
    <w:unhideWhenUsed/>
    <w:rsid w:val="00942213"/>
    <w:pPr>
      <w:pBdr>
        <w:top w:val="single" w:sz="6" w:space="1" w:color="auto"/>
      </w:pBdr>
      <w:spacing w:after="0" w:line="240" w:lineRule="auto"/>
      <w:jc w:val="center"/>
    </w:pPr>
    <w:rPr>
      <w:rFonts w:ascii="Arial" w:eastAsia="Times New Roman" w:hAnsi="Arial" w:cs="Arial"/>
      <w:vanish/>
      <w:sz w:val="16"/>
      <w:szCs w:val="16"/>
      <w:lang w:eastAsia="sl-SI"/>
    </w:rPr>
  </w:style>
  <w:style w:type="character" w:customStyle="1" w:styleId="z-dnoobrazcaZnak">
    <w:name w:val="z-dno obrazca Znak"/>
    <w:basedOn w:val="Privzetapisavaodstavka"/>
    <w:link w:val="z-dnoobrazca"/>
    <w:uiPriority w:val="99"/>
    <w:semiHidden/>
    <w:rsid w:val="00942213"/>
    <w:rPr>
      <w:rFonts w:ascii="Arial" w:eastAsia="Times New Roman" w:hAnsi="Arial" w:cs="Arial"/>
      <w:vanish/>
      <w:sz w:val="16"/>
      <w:szCs w:val="16"/>
      <w:lang w:eastAsia="sl-SI"/>
    </w:rPr>
  </w:style>
  <w:style w:type="table" w:styleId="Tabelamrea">
    <w:name w:val="Table Grid"/>
    <w:basedOn w:val="Navadnatabela"/>
    <w:uiPriority w:val="59"/>
    <w:rsid w:val="009422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
    <w:name w:val="Tabela – mreža1"/>
    <w:basedOn w:val="Navadnatabela"/>
    <w:next w:val="Tabelamrea"/>
    <w:uiPriority w:val="39"/>
    <w:rsid w:val="004974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2">
    <w:name w:val="Tabela – mreža2"/>
    <w:basedOn w:val="Navadnatabela"/>
    <w:next w:val="Tabelamrea"/>
    <w:uiPriority w:val="59"/>
    <w:rsid w:val="00E83F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otnaopomba-besedilo">
    <w:name w:val="footnote text"/>
    <w:basedOn w:val="Navaden"/>
    <w:link w:val="Sprotnaopomba-besediloZnak"/>
    <w:uiPriority w:val="99"/>
    <w:semiHidden/>
    <w:unhideWhenUsed/>
    <w:rsid w:val="005153CB"/>
    <w:pPr>
      <w:spacing w:after="0" w:line="240" w:lineRule="auto"/>
    </w:pPr>
    <w:rPr>
      <w:sz w:val="20"/>
      <w:szCs w:val="20"/>
    </w:rPr>
  </w:style>
  <w:style w:type="character" w:customStyle="1" w:styleId="Sprotnaopomba-besediloZnak">
    <w:name w:val="Sprotna opomba - besedilo Znak"/>
    <w:basedOn w:val="Privzetapisavaodstavka"/>
    <w:link w:val="Sprotnaopomba-besedilo"/>
    <w:uiPriority w:val="99"/>
    <w:semiHidden/>
    <w:rsid w:val="005153CB"/>
    <w:rPr>
      <w:sz w:val="20"/>
      <w:szCs w:val="20"/>
    </w:rPr>
  </w:style>
  <w:style w:type="character" w:styleId="Sprotnaopomba-sklic">
    <w:name w:val="footnote reference"/>
    <w:basedOn w:val="Privzetapisavaodstavka"/>
    <w:uiPriority w:val="99"/>
    <w:semiHidden/>
    <w:unhideWhenUsed/>
    <w:rsid w:val="005153CB"/>
    <w:rPr>
      <w:vertAlign w:val="superscript"/>
    </w:rPr>
  </w:style>
  <w:style w:type="character" w:styleId="Besedilooznabemesta">
    <w:name w:val="Placeholder Text"/>
    <w:basedOn w:val="Privzetapisavaodstavka"/>
    <w:uiPriority w:val="99"/>
    <w:semiHidden/>
    <w:rsid w:val="0084449F"/>
    <w:rPr>
      <w:color w:val="808080"/>
    </w:rPr>
  </w:style>
  <w:style w:type="paragraph" w:styleId="Glava">
    <w:name w:val="header"/>
    <w:basedOn w:val="Navaden"/>
    <w:link w:val="GlavaZnak"/>
    <w:uiPriority w:val="99"/>
    <w:unhideWhenUsed/>
    <w:rsid w:val="00BE1ADE"/>
    <w:pPr>
      <w:tabs>
        <w:tab w:val="center" w:pos="4536"/>
        <w:tab w:val="right" w:pos="9072"/>
      </w:tabs>
      <w:spacing w:after="0" w:line="240" w:lineRule="auto"/>
    </w:pPr>
  </w:style>
  <w:style w:type="character" w:customStyle="1" w:styleId="GlavaZnak">
    <w:name w:val="Glava Znak"/>
    <w:basedOn w:val="Privzetapisavaodstavka"/>
    <w:link w:val="Glava"/>
    <w:uiPriority w:val="99"/>
    <w:rsid w:val="00BE1ADE"/>
  </w:style>
  <w:style w:type="paragraph" w:styleId="Noga">
    <w:name w:val="footer"/>
    <w:basedOn w:val="Navaden"/>
    <w:link w:val="NogaZnak"/>
    <w:uiPriority w:val="99"/>
    <w:unhideWhenUsed/>
    <w:rsid w:val="00BE1ADE"/>
    <w:pPr>
      <w:tabs>
        <w:tab w:val="center" w:pos="4536"/>
        <w:tab w:val="right" w:pos="9072"/>
      </w:tabs>
      <w:spacing w:after="0" w:line="240" w:lineRule="auto"/>
    </w:pPr>
  </w:style>
  <w:style w:type="character" w:customStyle="1" w:styleId="NogaZnak">
    <w:name w:val="Noga Znak"/>
    <w:basedOn w:val="Privzetapisavaodstavka"/>
    <w:link w:val="Noga"/>
    <w:uiPriority w:val="99"/>
    <w:rsid w:val="00BE1A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483458">
      <w:bodyDiv w:val="1"/>
      <w:marLeft w:val="0"/>
      <w:marRight w:val="0"/>
      <w:marTop w:val="0"/>
      <w:marBottom w:val="0"/>
      <w:divBdr>
        <w:top w:val="none" w:sz="0" w:space="0" w:color="auto"/>
        <w:left w:val="none" w:sz="0" w:space="0" w:color="auto"/>
        <w:bottom w:val="none" w:sz="0" w:space="0" w:color="auto"/>
        <w:right w:val="none" w:sz="0" w:space="0" w:color="auto"/>
      </w:divBdr>
    </w:div>
    <w:div w:id="35283030">
      <w:bodyDiv w:val="1"/>
      <w:marLeft w:val="0"/>
      <w:marRight w:val="0"/>
      <w:marTop w:val="0"/>
      <w:marBottom w:val="0"/>
      <w:divBdr>
        <w:top w:val="none" w:sz="0" w:space="0" w:color="auto"/>
        <w:left w:val="none" w:sz="0" w:space="0" w:color="auto"/>
        <w:bottom w:val="none" w:sz="0" w:space="0" w:color="auto"/>
        <w:right w:val="none" w:sz="0" w:space="0" w:color="auto"/>
      </w:divBdr>
    </w:div>
    <w:div w:id="45493667">
      <w:bodyDiv w:val="1"/>
      <w:marLeft w:val="0"/>
      <w:marRight w:val="0"/>
      <w:marTop w:val="0"/>
      <w:marBottom w:val="0"/>
      <w:divBdr>
        <w:top w:val="none" w:sz="0" w:space="0" w:color="auto"/>
        <w:left w:val="none" w:sz="0" w:space="0" w:color="auto"/>
        <w:bottom w:val="none" w:sz="0" w:space="0" w:color="auto"/>
        <w:right w:val="none" w:sz="0" w:space="0" w:color="auto"/>
      </w:divBdr>
    </w:div>
    <w:div w:id="76950571">
      <w:bodyDiv w:val="1"/>
      <w:marLeft w:val="0"/>
      <w:marRight w:val="0"/>
      <w:marTop w:val="0"/>
      <w:marBottom w:val="0"/>
      <w:divBdr>
        <w:top w:val="none" w:sz="0" w:space="0" w:color="auto"/>
        <w:left w:val="none" w:sz="0" w:space="0" w:color="auto"/>
        <w:bottom w:val="none" w:sz="0" w:space="0" w:color="auto"/>
        <w:right w:val="none" w:sz="0" w:space="0" w:color="auto"/>
      </w:divBdr>
    </w:div>
    <w:div w:id="124472526">
      <w:bodyDiv w:val="1"/>
      <w:marLeft w:val="0"/>
      <w:marRight w:val="0"/>
      <w:marTop w:val="0"/>
      <w:marBottom w:val="0"/>
      <w:divBdr>
        <w:top w:val="none" w:sz="0" w:space="0" w:color="auto"/>
        <w:left w:val="none" w:sz="0" w:space="0" w:color="auto"/>
        <w:bottom w:val="none" w:sz="0" w:space="0" w:color="auto"/>
        <w:right w:val="none" w:sz="0" w:space="0" w:color="auto"/>
      </w:divBdr>
    </w:div>
    <w:div w:id="129640829">
      <w:bodyDiv w:val="1"/>
      <w:marLeft w:val="0"/>
      <w:marRight w:val="0"/>
      <w:marTop w:val="0"/>
      <w:marBottom w:val="0"/>
      <w:divBdr>
        <w:top w:val="none" w:sz="0" w:space="0" w:color="auto"/>
        <w:left w:val="none" w:sz="0" w:space="0" w:color="auto"/>
        <w:bottom w:val="none" w:sz="0" w:space="0" w:color="auto"/>
        <w:right w:val="none" w:sz="0" w:space="0" w:color="auto"/>
      </w:divBdr>
    </w:div>
    <w:div w:id="217716238">
      <w:bodyDiv w:val="1"/>
      <w:marLeft w:val="0"/>
      <w:marRight w:val="0"/>
      <w:marTop w:val="0"/>
      <w:marBottom w:val="0"/>
      <w:divBdr>
        <w:top w:val="none" w:sz="0" w:space="0" w:color="auto"/>
        <w:left w:val="none" w:sz="0" w:space="0" w:color="auto"/>
        <w:bottom w:val="none" w:sz="0" w:space="0" w:color="auto"/>
        <w:right w:val="none" w:sz="0" w:space="0" w:color="auto"/>
      </w:divBdr>
    </w:div>
    <w:div w:id="249967377">
      <w:bodyDiv w:val="1"/>
      <w:marLeft w:val="0"/>
      <w:marRight w:val="0"/>
      <w:marTop w:val="0"/>
      <w:marBottom w:val="0"/>
      <w:divBdr>
        <w:top w:val="none" w:sz="0" w:space="0" w:color="auto"/>
        <w:left w:val="none" w:sz="0" w:space="0" w:color="auto"/>
        <w:bottom w:val="none" w:sz="0" w:space="0" w:color="auto"/>
        <w:right w:val="none" w:sz="0" w:space="0" w:color="auto"/>
      </w:divBdr>
    </w:div>
    <w:div w:id="253900985">
      <w:bodyDiv w:val="1"/>
      <w:marLeft w:val="0"/>
      <w:marRight w:val="0"/>
      <w:marTop w:val="0"/>
      <w:marBottom w:val="0"/>
      <w:divBdr>
        <w:top w:val="none" w:sz="0" w:space="0" w:color="auto"/>
        <w:left w:val="none" w:sz="0" w:space="0" w:color="auto"/>
        <w:bottom w:val="none" w:sz="0" w:space="0" w:color="auto"/>
        <w:right w:val="none" w:sz="0" w:space="0" w:color="auto"/>
      </w:divBdr>
    </w:div>
    <w:div w:id="371074542">
      <w:bodyDiv w:val="1"/>
      <w:marLeft w:val="0"/>
      <w:marRight w:val="0"/>
      <w:marTop w:val="0"/>
      <w:marBottom w:val="0"/>
      <w:divBdr>
        <w:top w:val="none" w:sz="0" w:space="0" w:color="auto"/>
        <w:left w:val="none" w:sz="0" w:space="0" w:color="auto"/>
        <w:bottom w:val="none" w:sz="0" w:space="0" w:color="auto"/>
        <w:right w:val="none" w:sz="0" w:space="0" w:color="auto"/>
      </w:divBdr>
    </w:div>
    <w:div w:id="378212655">
      <w:bodyDiv w:val="1"/>
      <w:marLeft w:val="0"/>
      <w:marRight w:val="0"/>
      <w:marTop w:val="0"/>
      <w:marBottom w:val="0"/>
      <w:divBdr>
        <w:top w:val="none" w:sz="0" w:space="0" w:color="auto"/>
        <w:left w:val="none" w:sz="0" w:space="0" w:color="auto"/>
        <w:bottom w:val="none" w:sz="0" w:space="0" w:color="auto"/>
        <w:right w:val="none" w:sz="0" w:space="0" w:color="auto"/>
      </w:divBdr>
    </w:div>
    <w:div w:id="391735188">
      <w:bodyDiv w:val="1"/>
      <w:marLeft w:val="0"/>
      <w:marRight w:val="0"/>
      <w:marTop w:val="0"/>
      <w:marBottom w:val="0"/>
      <w:divBdr>
        <w:top w:val="none" w:sz="0" w:space="0" w:color="auto"/>
        <w:left w:val="none" w:sz="0" w:space="0" w:color="auto"/>
        <w:bottom w:val="none" w:sz="0" w:space="0" w:color="auto"/>
        <w:right w:val="none" w:sz="0" w:space="0" w:color="auto"/>
      </w:divBdr>
    </w:div>
    <w:div w:id="414785851">
      <w:bodyDiv w:val="1"/>
      <w:marLeft w:val="0"/>
      <w:marRight w:val="0"/>
      <w:marTop w:val="0"/>
      <w:marBottom w:val="0"/>
      <w:divBdr>
        <w:top w:val="none" w:sz="0" w:space="0" w:color="auto"/>
        <w:left w:val="none" w:sz="0" w:space="0" w:color="auto"/>
        <w:bottom w:val="none" w:sz="0" w:space="0" w:color="auto"/>
        <w:right w:val="none" w:sz="0" w:space="0" w:color="auto"/>
      </w:divBdr>
    </w:div>
    <w:div w:id="585303408">
      <w:bodyDiv w:val="1"/>
      <w:marLeft w:val="0"/>
      <w:marRight w:val="0"/>
      <w:marTop w:val="0"/>
      <w:marBottom w:val="0"/>
      <w:divBdr>
        <w:top w:val="none" w:sz="0" w:space="0" w:color="auto"/>
        <w:left w:val="none" w:sz="0" w:space="0" w:color="auto"/>
        <w:bottom w:val="none" w:sz="0" w:space="0" w:color="auto"/>
        <w:right w:val="none" w:sz="0" w:space="0" w:color="auto"/>
      </w:divBdr>
    </w:div>
    <w:div w:id="631982528">
      <w:bodyDiv w:val="1"/>
      <w:marLeft w:val="0"/>
      <w:marRight w:val="0"/>
      <w:marTop w:val="0"/>
      <w:marBottom w:val="0"/>
      <w:divBdr>
        <w:top w:val="none" w:sz="0" w:space="0" w:color="auto"/>
        <w:left w:val="none" w:sz="0" w:space="0" w:color="auto"/>
        <w:bottom w:val="none" w:sz="0" w:space="0" w:color="auto"/>
        <w:right w:val="none" w:sz="0" w:space="0" w:color="auto"/>
      </w:divBdr>
    </w:div>
    <w:div w:id="651755621">
      <w:bodyDiv w:val="1"/>
      <w:marLeft w:val="0"/>
      <w:marRight w:val="0"/>
      <w:marTop w:val="0"/>
      <w:marBottom w:val="0"/>
      <w:divBdr>
        <w:top w:val="none" w:sz="0" w:space="0" w:color="auto"/>
        <w:left w:val="none" w:sz="0" w:space="0" w:color="auto"/>
        <w:bottom w:val="none" w:sz="0" w:space="0" w:color="auto"/>
        <w:right w:val="none" w:sz="0" w:space="0" w:color="auto"/>
      </w:divBdr>
    </w:div>
    <w:div w:id="723941894">
      <w:bodyDiv w:val="1"/>
      <w:marLeft w:val="0"/>
      <w:marRight w:val="0"/>
      <w:marTop w:val="0"/>
      <w:marBottom w:val="0"/>
      <w:divBdr>
        <w:top w:val="none" w:sz="0" w:space="0" w:color="auto"/>
        <w:left w:val="none" w:sz="0" w:space="0" w:color="auto"/>
        <w:bottom w:val="none" w:sz="0" w:space="0" w:color="auto"/>
        <w:right w:val="none" w:sz="0" w:space="0" w:color="auto"/>
      </w:divBdr>
    </w:div>
    <w:div w:id="756170549">
      <w:bodyDiv w:val="1"/>
      <w:marLeft w:val="0"/>
      <w:marRight w:val="0"/>
      <w:marTop w:val="0"/>
      <w:marBottom w:val="0"/>
      <w:divBdr>
        <w:top w:val="none" w:sz="0" w:space="0" w:color="auto"/>
        <w:left w:val="none" w:sz="0" w:space="0" w:color="auto"/>
        <w:bottom w:val="none" w:sz="0" w:space="0" w:color="auto"/>
        <w:right w:val="none" w:sz="0" w:space="0" w:color="auto"/>
      </w:divBdr>
    </w:div>
    <w:div w:id="775447460">
      <w:bodyDiv w:val="1"/>
      <w:marLeft w:val="0"/>
      <w:marRight w:val="0"/>
      <w:marTop w:val="0"/>
      <w:marBottom w:val="0"/>
      <w:divBdr>
        <w:top w:val="none" w:sz="0" w:space="0" w:color="auto"/>
        <w:left w:val="none" w:sz="0" w:space="0" w:color="auto"/>
        <w:bottom w:val="none" w:sz="0" w:space="0" w:color="auto"/>
        <w:right w:val="none" w:sz="0" w:space="0" w:color="auto"/>
      </w:divBdr>
    </w:div>
    <w:div w:id="889220529">
      <w:bodyDiv w:val="1"/>
      <w:marLeft w:val="0"/>
      <w:marRight w:val="0"/>
      <w:marTop w:val="0"/>
      <w:marBottom w:val="0"/>
      <w:divBdr>
        <w:top w:val="none" w:sz="0" w:space="0" w:color="auto"/>
        <w:left w:val="none" w:sz="0" w:space="0" w:color="auto"/>
        <w:bottom w:val="none" w:sz="0" w:space="0" w:color="auto"/>
        <w:right w:val="none" w:sz="0" w:space="0" w:color="auto"/>
      </w:divBdr>
    </w:div>
    <w:div w:id="890533472">
      <w:bodyDiv w:val="1"/>
      <w:marLeft w:val="0"/>
      <w:marRight w:val="0"/>
      <w:marTop w:val="0"/>
      <w:marBottom w:val="0"/>
      <w:divBdr>
        <w:top w:val="none" w:sz="0" w:space="0" w:color="auto"/>
        <w:left w:val="none" w:sz="0" w:space="0" w:color="auto"/>
        <w:bottom w:val="none" w:sz="0" w:space="0" w:color="auto"/>
        <w:right w:val="none" w:sz="0" w:space="0" w:color="auto"/>
      </w:divBdr>
    </w:div>
    <w:div w:id="951205674">
      <w:bodyDiv w:val="1"/>
      <w:marLeft w:val="0"/>
      <w:marRight w:val="0"/>
      <w:marTop w:val="0"/>
      <w:marBottom w:val="0"/>
      <w:divBdr>
        <w:top w:val="none" w:sz="0" w:space="0" w:color="auto"/>
        <w:left w:val="none" w:sz="0" w:space="0" w:color="auto"/>
        <w:bottom w:val="none" w:sz="0" w:space="0" w:color="auto"/>
        <w:right w:val="none" w:sz="0" w:space="0" w:color="auto"/>
      </w:divBdr>
    </w:div>
    <w:div w:id="974918686">
      <w:bodyDiv w:val="1"/>
      <w:marLeft w:val="0"/>
      <w:marRight w:val="0"/>
      <w:marTop w:val="0"/>
      <w:marBottom w:val="0"/>
      <w:divBdr>
        <w:top w:val="none" w:sz="0" w:space="0" w:color="auto"/>
        <w:left w:val="none" w:sz="0" w:space="0" w:color="auto"/>
        <w:bottom w:val="none" w:sz="0" w:space="0" w:color="auto"/>
        <w:right w:val="none" w:sz="0" w:space="0" w:color="auto"/>
      </w:divBdr>
    </w:div>
    <w:div w:id="1021592760">
      <w:bodyDiv w:val="1"/>
      <w:marLeft w:val="0"/>
      <w:marRight w:val="0"/>
      <w:marTop w:val="0"/>
      <w:marBottom w:val="0"/>
      <w:divBdr>
        <w:top w:val="none" w:sz="0" w:space="0" w:color="auto"/>
        <w:left w:val="none" w:sz="0" w:space="0" w:color="auto"/>
        <w:bottom w:val="none" w:sz="0" w:space="0" w:color="auto"/>
        <w:right w:val="none" w:sz="0" w:space="0" w:color="auto"/>
      </w:divBdr>
    </w:div>
    <w:div w:id="1063942167">
      <w:bodyDiv w:val="1"/>
      <w:marLeft w:val="0"/>
      <w:marRight w:val="0"/>
      <w:marTop w:val="0"/>
      <w:marBottom w:val="0"/>
      <w:divBdr>
        <w:top w:val="none" w:sz="0" w:space="0" w:color="auto"/>
        <w:left w:val="none" w:sz="0" w:space="0" w:color="auto"/>
        <w:bottom w:val="none" w:sz="0" w:space="0" w:color="auto"/>
        <w:right w:val="none" w:sz="0" w:space="0" w:color="auto"/>
      </w:divBdr>
    </w:div>
    <w:div w:id="1102341504">
      <w:bodyDiv w:val="1"/>
      <w:marLeft w:val="0"/>
      <w:marRight w:val="0"/>
      <w:marTop w:val="0"/>
      <w:marBottom w:val="0"/>
      <w:divBdr>
        <w:top w:val="none" w:sz="0" w:space="0" w:color="auto"/>
        <w:left w:val="none" w:sz="0" w:space="0" w:color="auto"/>
        <w:bottom w:val="none" w:sz="0" w:space="0" w:color="auto"/>
        <w:right w:val="none" w:sz="0" w:space="0" w:color="auto"/>
      </w:divBdr>
    </w:div>
    <w:div w:id="1155415440">
      <w:bodyDiv w:val="1"/>
      <w:marLeft w:val="0"/>
      <w:marRight w:val="0"/>
      <w:marTop w:val="0"/>
      <w:marBottom w:val="0"/>
      <w:divBdr>
        <w:top w:val="none" w:sz="0" w:space="0" w:color="auto"/>
        <w:left w:val="none" w:sz="0" w:space="0" w:color="auto"/>
        <w:bottom w:val="none" w:sz="0" w:space="0" w:color="auto"/>
        <w:right w:val="none" w:sz="0" w:space="0" w:color="auto"/>
      </w:divBdr>
    </w:div>
    <w:div w:id="1193811414">
      <w:bodyDiv w:val="1"/>
      <w:marLeft w:val="0"/>
      <w:marRight w:val="0"/>
      <w:marTop w:val="0"/>
      <w:marBottom w:val="0"/>
      <w:divBdr>
        <w:top w:val="none" w:sz="0" w:space="0" w:color="auto"/>
        <w:left w:val="none" w:sz="0" w:space="0" w:color="auto"/>
        <w:bottom w:val="none" w:sz="0" w:space="0" w:color="auto"/>
        <w:right w:val="none" w:sz="0" w:space="0" w:color="auto"/>
      </w:divBdr>
    </w:div>
    <w:div w:id="1226836323">
      <w:bodyDiv w:val="1"/>
      <w:marLeft w:val="0"/>
      <w:marRight w:val="0"/>
      <w:marTop w:val="0"/>
      <w:marBottom w:val="0"/>
      <w:divBdr>
        <w:top w:val="none" w:sz="0" w:space="0" w:color="auto"/>
        <w:left w:val="none" w:sz="0" w:space="0" w:color="auto"/>
        <w:bottom w:val="none" w:sz="0" w:space="0" w:color="auto"/>
        <w:right w:val="none" w:sz="0" w:space="0" w:color="auto"/>
      </w:divBdr>
    </w:div>
    <w:div w:id="1265386131">
      <w:bodyDiv w:val="1"/>
      <w:marLeft w:val="0"/>
      <w:marRight w:val="0"/>
      <w:marTop w:val="0"/>
      <w:marBottom w:val="0"/>
      <w:divBdr>
        <w:top w:val="none" w:sz="0" w:space="0" w:color="auto"/>
        <w:left w:val="none" w:sz="0" w:space="0" w:color="auto"/>
        <w:bottom w:val="none" w:sz="0" w:space="0" w:color="auto"/>
        <w:right w:val="none" w:sz="0" w:space="0" w:color="auto"/>
      </w:divBdr>
    </w:div>
    <w:div w:id="1343123049">
      <w:bodyDiv w:val="1"/>
      <w:marLeft w:val="0"/>
      <w:marRight w:val="0"/>
      <w:marTop w:val="0"/>
      <w:marBottom w:val="0"/>
      <w:divBdr>
        <w:top w:val="none" w:sz="0" w:space="0" w:color="auto"/>
        <w:left w:val="none" w:sz="0" w:space="0" w:color="auto"/>
        <w:bottom w:val="none" w:sz="0" w:space="0" w:color="auto"/>
        <w:right w:val="none" w:sz="0" w:space="0" w:color="auto"/>
      </w:divBdr>
    </w:div>
    <w:div w:id="1392121891">
      <w:bodyDiv w:val="1"/>
      <w:marLeft w:val="0"/>
      <w:marRight w:val="0"/>
      <w:marTop w:val="0"/>
      <w:marBottom w:val="0"/>
      <w:divBdr>
        <w:top w:val="none" w:sz="0" w:space="0" w:color="auto"/>
        <w:left w:val="none" w:sz="0" w:space="0" w:color="auto"/>
        <w:bottom w:val="none" w:sz="0" w:space="0" w:color="auto"/>
        <w:right w:val="none" w:sz="0" w:space="0" w:color="auto"/>
      </w:divBdr>
    </w:div>
    <w:div w:id="1414745642">
      <w:bodyDiv w:val="1"/>
      <w:marLeft w:val="0"/>
      <w:marRight w:val="0"/>
      <w:marTop w:val="0"/>
      <w:marBottom w:val="0"/>
      <w:divBdr>
        <w:top w:val="none" w:sz="0" w:space="0" w:color="auto"/>
        <w:left w:val="none" w:sz="0" w:space="0" w:color="auto"/>
        <w:bottom w:val="none" w:sz="0" w:space="0" w:color="auto"/>
        <w:right w:val="none" w:sz="0" w:space="0" w:color="auto"/>
      </w:divBdr>
    </w:div>
    <w:div w:id="1436367330">
      <w:bodyDiv w:val="1"/>
      <w:marLeft w:val="0"/>
      <w:marRight w:val="0"/>
      <w:marTop w:val="0"/>
      <w:marBottom w:val="0"/>
      <w:divBdr>
        <w:top w:val="none" w:sz="0" w:space="0" w:color="auto"/>
        <w:left w:val="none" w:sz="0" w:space="0" w:color="auto"/>
        <w:bottom w:val="none" w:sz="0" w:space="0" w:color="auto"/>
        <w:right w:val="none" w:sz="0" w:space="0" w:color="auto"/>
      </w:divBdr>
    </w:div>
    <w:div w:id="1443987378">
      <w:bodyDiv w:val="1"/>
      <w:marLeft w:val="0"/>
      <w:marRight w:val="0"/>
      <w:marTop w:val="0"/>
      <w:marBottom w:val="0"/>
      <w:divBdr>
        <w:top w:val="none" w:sz="0" w:space="0" w:color="auto"/>
        <w:left w:val="none" w:sz="0" w:space="0" w:color="auto"/>
        <w:bottom w:val="none" w:sz="0" w:space="0" w:color="auto"/>
        <w:right w:val="none" w:sz="0" w:space="0" w:color="auto"/>
      </w:divBdr>
    </w:div>
    <w:div w:id="1498569721">
      <w:bodyDiv w:val="1"/>
      <w:marLeft w:val="0"/>
      <w:marRight w:val="0"/>
      <w:marTop w:val="0"/>
      <w:marBottom w:val="0"/>
      <w:divBdr>
        <w:top w:val="none" w:sz="0" w:space="0" w:color="auto"/>
        <w:left w:val="none" w:sz="0" w:space="0" w:color="auto"/>
        <w:bottom w:val="none" w:sz="0" w:space="0" w:color="auto"/>
        <w:right w:val="none" w:sz="0" w:space="0" w:color="auto"/>
      </w:divBdr>
    </w:div>
    <w:div w:id="1514225932">
      <w:bodyDiv w:val="1"/>
      <w:marLeft w:val="0"/>
      <w:marRight w:val="0"/>
      <w:marTop w:val="0"/>
      <w:marBottom w:val="0"/>
      <w:divBdr>
        <w:top w:val="none" w:sz="0" w:space="0" w:color="auto"/>
        <w:left w:val="none" w:sz="0" w:space="0" w:color="auto"/>
        <w:bottom w:val="none" w:sz="0" w:space="0" w:color="auto"/>
        <w:right w:val="none" w:sz="0" w:space="0" w:color="auto"/>
      </w:divBdr>
    </w:div>
    <w:div w:id="1521429498">
      <w:bodyDiv w:val="1"/>
      <w:marLeft w:val="0"/>
      <w:marRight w:val="0"/>
      <w:marTop w:val="0"/>
      <w:marBottom w:val="0"/>
      <w:divBdr>
        <w:top w:val="none" w:sz="0" w:space="0" w:color="auto"/>
        <w:left w:val="none" w:sz="0" w:space="0" w:color="auto"/>
        <w:bottom w:val="none" w:sz="0" w:space="0" w:color="auto"/>
        <w:right w:val="none" w:sz="0" w:space="0" w:color="auto"/>
      </w:divBdr>
    </w:div>
    <w:div w:id="1523856374">
      <w:bodyDiv w:val="1"/>
      <w:marLeft w:val="0"/>
      <w:marRight w:val="0"/>
      <w:marTop w:val="0"/>
      <w:marBottom w:val="0"/>
      <w:divBdr>
        <w:top w:val="none" w:sz="0" w:space="0" w:color="auto"/>
        <w:left w:val="none" w:sz="0" w:space="0" w:color="auto"/>
        <w:bottom w:val="none" w:sz="0" w:space="0" w:color="auto"/>
        <w:right w:val="none" w:sz="0" w:space="0" w:color="auto"/>
      </w:divBdr>
    </w:div>
    <w:div w:id="1543252659">
      <w:bodyDiv w:val="1"/>
      <w:marLeft w:val="0"/>
      <w:marRight w:val="0"/>
      <w:marTop w:val="0"/>
      <w:marBottom w:val="0"/>
      <w:divBdr>
        <w:top w:val="none" w:sz="0" w:space="0" w:color="auto"/>
        <w:left w:val="none" w:sz="0" w:space="0" w:color="auto"/>
        <w:bottom w:val="none" w:sz="0" w:space="0" w:color="auto"/>
        <w:right w:val="none" w:sz="0" w:space="0" w:color="auto"/>
      </w:divBdr>
    </w:div>
    <w:div w:id="1570459485">
      <w:bodyDiv w:val="1"/>
      <w:marLeft w:val="0"/>
      <w:marRight w:val="0"/>
      <w:marTop w:val="0"/>
      <w:marBottom w:val="0"/>
      <w:divBdr>
        <w:top w:val="none" w:sz="0" w:space="0" w:color="auto"/>
        <w:left w:val="none" w:sz="0" w:space="0" w:color="auto"/>
        <w:bottom w:val="none" w:sz="0" w:space="0" w:color="auto"/>
        <w:right w:val="none" w:sz="0" w:space="0" w:color="auto"/>
      </w:divBdr>
    </w:div>
    <w:div w:id="1570964634">
      <w:bodyDiv w:val="1"/>
      <w:marLeft w:val="0"/>
      <w:marRight w:val="0"/>
      <w:marTop w:val="0"/>
      <w:marBottom w:val="0"/>
      <w:divBdr>
        <w:top w:val="none" w:sz="0" w:space="0" w:color="auto"/>
        <w:left w:val="none" w:sz="0" w:space="0" w:color="auto"/>
        <w:bottom w:val="none" w:sz="0" w:space="0" w:color="auto"/>
        <w:right w:val="none" w:sz="0" w:space="0" w:color="auto"/>
      </w:divBdr>
    </w:div>
    <w:div w:id="1586457786">
      <w:bodyDiv w:val="1"/>
      <w:marLeft w:val="0"/>
      <w:marRight w:val="0"/>
      <w:marTop w:val="0"/>
      <w:marBottom w:val="0"/>
      <w:divBdr>
        <w:top w:val="none" w:sz="0" w:space="0" w:color="auto"/>
        <w:left w:val="none" w:sz="0" w:space="0" w:color="auto"/>
        <w:bottom w:val="none" w:sz="0" w:space="0" w:color="auto"/>
        <w:right w:val="none" w:sz="0" w:space="0" w:color="auto"/>
      </w:divBdr>
    </w:div>
    <w:div w:id="1627422445">
      <w:bodyDiv w:val="1"/>
      <w:marLeft w:val="0"/>
      <w:marRight w:val="0"/>
      <w:marTop w:val="0"/>
      <w:marBottom w:val="0"/>
      <w:divBdr>
        <w:top w:val="none" w:sz="0" w:space="0" w:color="auto"/>
        <w:left w:val="none" w:sz="0" w:space="0" w:color="auto"/>
        <w:bottom w:val="none" w:sz="0" w:space="0" w:color="auto"/>
        <w:right w:val="none" w:sz="0" w:space="0" w:color="auto"/>
      </w:divBdr>
    </w:div>
    <w:div w:id="1633247944">
      <w:bodyDiv w:val="1"/>
      <w:marLeft w:val="0"/>
      <w:marRight w:val="0"/>
      <w:marTop w:val="0"/>
      <w:marBottom w:val="0"/>
      <w:divBdr>
        <w:top w:val="none" w:sz="0" w:space="0" w:color="auto"/>
        <w:left w:val="none" w:sz="0" w:space="0" w:color="auto"/>
        <w:bottom w:val="none" w:sz="0" w:space="0" w:color="auto"/>
        <w:right w:val="none" w:sz="0" w:space="0" w:color="auto"/>
      </w:divBdr>
    </w:div>
    <w:div w:id="1642808657">
      <w:bodyDiv w:val="1"/>
      <w:marLeft w:val="0"/>
      <w:marRight w:val="0"/>
      <w:marTop w:val="0"/>
      <w:marBottom w:val="0"/>
      <w:divBdr>
        <w:top w:val="none" w:sz="0" w:space="0" w:color="auto"/>
        <w:left w:val="none" w:sz="0" w:space="0" w:color="auto"/>
        <w:bottom w:val="none" w:sz="0" w:space="0" w:color="auto"/>
        <w:right w:val="none" w:sz="0" w:space="0" w:color="auto"/>
      </w:divBdr>
    </w:div>
    <w:div w:id="1716811941">
      <w:bodyDiv w:val="1"/>
      <w:marLeft w:val="0"/>
      <w:marRight w:val="0"/>
      <w:marTop w:val="0"/>
      <w:marBottom w:val="0"/>
      <w:divBdr>
        <w:top w:val="none" w:sz="0" w:space="0" w:color="auto"/>
        <w:left w:val="none" w:sz="0" w:space="0" w:color="auto"/>
        <w:bottom w:val="none" w:sz="0" w:space="0" w:color="auto"/>
        <w:right w:val="none" w:sz="0" w:space="0" w:color="auto"/>
      </w:divBdr>
    </w:div>
    <w:div w:id="1723092833">
      <w:bodyDiv w:val="1"/>
      <w:marLeft w:val="0"/>
      <w:marRight w:val="0"/>
      <w:marTop w:val="0"/>
      <w:marBottom w:val="0"/>
      <w:divBdr>
        <w:top w:val="none" w:sz="0" w:space="0" w:color="auto"/>
        <w:left w:val="none" w:sz="0" w:space="0" w:color="auto"/>
        <w:bottom w:val="none" w:sz="0" w:space="0" w:color="auto"/>
        <w:right w:val="none" w:sz="0" w:space="0" w:color="auto"/>
      </w:divBdr>
    </w:div>
    <w:div w:id="1738899441">
      <w:bodyDiv w:val="1"/>
      <w:marLeft w:val="0"/>
      <w:marRight w:val="0"/>
      <w:marTop w:val="0"/>
      <w:marBottom w:val="0"/>
      <w:divBdr>
        <w:top w:val="none" w:sz="0" w:space="0" w:color="auto"/>
        <w:left w:val="none" w:sz="0" w:space="0" w:color="auto"/>
        <w:bottom w:val="none" w:sz="0" w:space="0" w:color="auto"/>
        <w:right w:val="none" w:sz="0" w:space="0" w:color="auto"/>
      </w:divBdr>
    </w:div>
    <w:div w:id="1805780045">
      <w:bodyDiv w:val="1"/>
      <w:marLeft w:val="0"/>
      <w:marRight w:val="0"/>
      <w:marTop w:val="0"/>
      <w:marBottom w:val="0"/>
      <w:divBdr>
        <w:top w:val="none" w:sz="0" w:space="0" w:color="auto"/>
        <w:left w:val="none" w:sz="0" w:space="0" w:color="auto"/>
        <w:bottom w:val="none" w:sz="0" w:space="0" w:color="auto"/>
        <w:right w:val="none" w:sz="0" w:space="0" w:color="auto"/>
      </w:divBdr>
      <w:divsChild>
        <w:div w:id="1939486360">
          <w:marLeft w:val="0"/>
          <w:marRight w:val="0"/>
          <w:marTop w:val="0"/>
          <w:marBottom w:val="0"/>
          <w:divBdr>
            <w:top w:val="none" w:sz="0" w:space="0" w:color="auto"/>
            <w:left w:val="none" w:sz="0" w:space="0" w:color="auto"/>
            <w:bottom w:val="none" w:sz="0" w:space="0" w:color="auto"/>
            <w:right w:val="none" w:sz="0" w:space="0" w:color="auto"/>
          </w:divBdr>
          <w:divsChild>
            <w:div w:id="1420832737">
              <w:marLeft w:val="0"/>
              <w:marRight w:val="0"/>
              <w:marTop w:val="0"/>
              <w:marBottom w:val="0"/>
              <w:divBdr>
                <w:top w:val="none" w:sz="0" w:space="0" w:color="auto"/>
                <w:left w:val="none" w:sz="0" w:space="0" w:color="auto"/>
                <w:bottom w:val="none" w:sz="0" w:space="0" w:color="auto"/>
                <w:right w:val="none" w:sz="0" w:space="0" w:color="auto"/>
              </w:divBdr>
              <w:divsChild>
                <w:div w:id="1118522289">
                  <w:marLeft w:val="0"/>
                  <w:marRight w:val="0"/>
                  <w:marTop w:val="195"/>
                  <w:marBottom w:val="0"/>
                  <w:divBdr>
                    <w:top w:val="none" w:sz="0" w:space="0" w:color="auto"/>
                    <w:left w:val="none" w:sz="0" w:space="0" w:color="auto"/>
                    <w:bottom w:val="none" w:sz="0" w:space="0" w:color="auto"/>
                    <w:right w:val="none" w:sz="0" w:space="0" w:color="auto"/>
                  </w:divBdr>
                  <w:divsChild>
                    <w:div w:id="452017748">
                      <w:marLeft w:val="0"/>
                      <w:marRight w:val="0"/>
                      <w:marTop w:val="0"/>
                      <w:marBottom w:val="0"/>
                      <w:divBdr>
                        <w:top w:val="none" w:sz="0" w:space="0" w:color="auto"/>
                        <w:left w:val="none" w:sz="0" w:space="0" w:color="auto"/>
                        <w:bottom w:val="none" w:sz="0" w:space="0" w:color="auto"/>
                        <w:right w:val="none" w:sz="0" w:space="0" w:color="auto"/>
                      </w:divBdr>
                      <w:divsChild>
                        <w:div w:id="671299538">
                          <w:marLeft w:val="0"/>
                          <w:marRight w:val="0"/>
                          <w:marTop w:val="0"/>
                          <w:marBottom w:val="0"/>
                          <w:divBdr>
                            <w:top w:val="none" w:sz="0" w:space="0" w:color="auto"/>
                            <w:left w:val="none" w:sz="0" w:space="0" w:color="auto"/>
                            <w:bottom w:val="none" w:sz="0" w:space="0" w:color="auto"/>
                            <w:right w:val="none" w:sz="0" w:space="0" w:color="auto"/>
                          </w:divBdr>
                          <w:divsChild>
                            <w:div w:id="1499345107">
                              <w:marLeft w:val="0"/>
                              <w:marRight w:val="0"/>
                              <w:marTop w:val="0"/>
                              <w:marBottom w:val="0"/>
                              <w:divBdr>
                                <w:top w:val="none" w:sz="0" w:space="0" w:color="auto"/>
                                <w:left w:val="none" w:sz="0" w:space="0" w:color="auto"/>
                                <w:bottom w:val="none" w:sz="0" w:space="0" w:color="auto"/>
                                <w:right w:val="none" w:sz="0" w:space="0" w:color="auto"/>
                              </w:divBdr>
                              <w:divsChild>
                                <w:div w:id="1209029146">
                                  <w:marLeft w:val="0"/>
                                  <w:marRight w:val="0"/>
                                  <w:marTop w:val="0"/>
                                  <w:marBottom w:val="0"/>
                                  <w:divBdr>
                                    <w:top w:val="none" w:sz="0" w:space="0" w:color="auto"/>
                                    <w:left w:val="none" w:sz="0" w:space="0" w:color="auto"/>
                                    <w:bottom w:val="none" w:sz="0" w:space="0" w:color="auto"/>
                                    <w:right w:val="none" w:sz="0" w:space="0" w:color="auto"/>
                                  </w:divBdr>
                                  <w:divsChild>
                                    <w:div w:id="1960605062">
                                      <w:marLeft w:val="0"/>
                                      <w:marRight w:val="0"/>
                                      <w:marTop w:val="0"/>
                                      <w:marBottom w:val="0"/>
                                      <w:divBdr>
                                        <w:top w:val="none" w:sz="0" w:space="0" w:color="auto"/>
                                        <w:left w:val="none" w:sz="0" w:space="0" w:color="auto"/>
                                        <w:bottom w:val="none" w:sz="0" w:space="0" w:color="auto"/>
                                        <w:right w:val="none" w:sz="0" w:space="0" w:color="auto"/>
                                      </w:divBdr>
                                      <w:divsChild>
                                        <w:div w:id="28994040">
                                          <w:marLeft w:val="0"/>
                                          <w:marRight w:val="0"/>
                                          <w:marTop w:val="0"/>
                                          <w:marBottom w:val="0"/>
                                          <w:divBdr>
                                            <w:top w:val="none" w:sz="0" w:space="0" w:color="auto"/>
                                            <w:left w:val="none" w:sz="0" w:space="0" w:color="auto"/>
                                            <w:bottom w:val="none" w:sz="0" w:space="0" w:color="auto"/>
                                            <w:right w:val="none" w:sz="0" w:space="0" w:color="auto"/>
                                          </w:divBdr>
                                          <w:divsChild>
                                            <w:div w:id="443814827">
                                              <w:marLeft w:val="0"/>
                                              <w:marRight w:val="0"/>
                                              <w:marTop w:val="0"/>
                                              <w:marBottom w:val="0"/>
                                              <w:divBdr>
                                                <w:top w:val="none" w:sz="0" w:space="0" w:color="auto"/>
                                                <w:left w:val="none" w:sz="0" w:space="0" w:color="auto"/>
                                                <w:bottom w:val="none" w:sz="0" w:space="0" w:color="auto"/>
                                                <w:right w:val="none" w:sz="0" w:space="0" w:color="auto"/>
                                              </w:divBdr>
                                              <w:divsChild>
                                                <w:div w:id="1034577427">
                                                  <w:marLeft w:val="0"/>
                                                  <w:marRight w:val="0"/>
                                                  <w:marTop w:val="0"/>
                                                  <w:marBottom w:val="0"/>
                                                  <w:divBdr>
                                                    <w:top w:val="none" w:sz="0" w:space="0" w:color="auto"/>
                                                    <w:left w:val="none" w:sz="0" w:space="0" w:color="auto"/>
                                                    <w:bottom w:val="none" w:sz="0" w:space="0" w:color="auto"/>
                                                    <w:right w:val="none" w:sz="0" w:space="0" w:color="auto"/>
                                                  </w:divBdr>
                                                  <w:divsChild>
                                                    <w:div w:id="147484504">
                                                      <w:marLeft w:val="0"/>
                                                      <w:marRight w:val="0"/>
                                                      <w:marTop w:val="0"/>
                                                      <w:marBottom w:val="0"/>
                                                      <w:divBdr>
                                                        <w:top w:val="none" w:sz="0" w:space="0" w:color="auto"/>
                                                        <w:left w:val="none" w:sz="0" w:space="0" w:color="auto"/>
                                                        <w:bottom w:val="none" w:sz="0" w:space="0" w:color="auto"/>
                                                        <w:right w:val="none" w:sz="0" w:space="0" w:color="auto"/>
                                                      </w:divBdr>
                                                      <w:divsChild>
                                                        <w:div w:id="631903774">
                                                          <w:marLeft w:val="0"/>
                                                          <w:marRight w:val="0"/>
                                                          <w:marTop w:val="0"/>
                                                          <w:marBottom w:val="0"/>
                                                          <w:divBdr>
                                                            <w:top w:val="none" w:sz="0" w:space="0" w:color="auto"/>
                                                            <w:left w:val="none" w:sz="0" w:space="0" w:color="auto"/>
                                                            <w:bottom w:val="none" w:sz="0" w:space="0" w:color="auto"/>
                                                            <w:right w:val="none" w:sz="0" w:space="0" w:color="auto"/>
                                                          </w:divBdr>
                                                          <w:divsChild>
                                                            <w:div w:id="964694785">
                                                              <w:marLeft w:val="0"/>
                                                              <w:marRight w:val="0"/>
                                                              <w:marTop w:val="0"/>
                                                              <w:marBottom w:val="0"/>
                                                              <w:divBdr>
                                                                <w:top w:val="none" w:sz="0" w:space="0" w:color="auto"/>
                                                                <w:left w:val="none" w:sz="0" w:space="0" w:color="auto"/>
                                                                <w:bottom w:val="none" w:sz="0" w:space="0" w:color="auto"/>
                                                                <w:right w:val="none" w:sz="0" w:space="0" w:color="auto"/>
                                                              </w:divBdr>
                                                              <w:divsChild>
                                                                <w:div w:id="63796437">
                                                                  <w:marLeft w:val="0"/>
                                                                  <w:marRight w:val="0"/>
                                                                  <w:marTop w:val="0"/>
                                                                  <w:marBottom w:val="0"/>
                                                                  <w:divBdr>
                                                                    <w:top w:val="none" w:sz="0" w:space="0" w:color="auto"/>
                                                                    <w:left w:val="none" w:sz="0" w:space="0" w:color="auto"/>
                                                                    <w:bottom w:val="none" w:sz="0" w:space="0" w:color="auto"/>
                                                                    <w:right w:val="none" w:sz="0" w:space="0" w:color="auto"/>
                                                                  </w:divBdr>
                                                                  <w:divsChild>
                                                                    <w:div w:id="93215360">
                                                                      <w:marLeft w:val="0"/>
                                                                      <w:marRight w:val="0"/>
                                                                      <w:marTop w:val="0"/>
                                                                      <w:marBottom w:val="0"/>
                                                                      <w:divBdr>
                                                                        <w:top w:val="none" w:sz="0" w:space="0" w:color="auto"/>
                                                                        <w:left w:val="none" w:sz="0" w:space="0" w:color="auto"/>
                                                                        <w:bottom w:val="none" w:sz="0" w:space="0" w:color="auto"/>
                                                                        <w:right w:val="none" w:sz="0" w:space="0" w:color="auto"/>
                                                                      </w:divBdr>
                                                                      <w:divsChild>
                                                                        <w:div w:id="1726874718">
                                                                          <w:marLeft w:val="0"/>
                                                                          <w:marRight w:val="0"/>
                                                                          <w:marTop w:val="0"/>
                                                                          <w:marBottom w:val="0"/>
                                                                          <w:divBdr>
                                                                            <w:top w:val="none" w:sz="0" w:space="0" w:color="auto"/>
                                                                            <w:left w:val="none" w:sz="0" w:space="0" w:color="auto"/>
                                                                            <w:bottom w:val="none" w:sz="0" w:space="0" w:color="auto"/>
                                                                            <w:right w:val="none" w:sz="0" w:space="0" w:color="auto"/>
                                                                          </w:divBdr>
                                                                        </w:div>
                                                                      </w:divsChild>
                                                                    </w:div>
                                                                    <w:div w:id="1929540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822498106">
      <w:bodyDiv w:val="1"/>
      <w:marLeft w:val="0"/>
      <w:marRight w:val="0"/>
      <w:marTop w:val="0"/>
      <w:marBottom w:val="0"/>
      <w:divBdr>
        <w:top w:val="none" w:sz="0" w:space="0" w:color="auto"/>
        <w:left w:val="none" w:sz="0" w:space="0" w:color="auto"/>
        <w:bottom w:val="none" w:sz="0" w:space="0" w:color="auto"/>
        <w:right w:val="none" w:sz="0" w:space="0" w:color="auto"/>
      </w:divBdr>
    </w:div>
    <w:div w:id="1852136258">
      <w:bodyDiv w:val="1"/>
      <w:marLeft w:val="0"/>
      <w:marRight w:val="0"/>
      <w:marTop w:val="0"/>
      <w:marBottom w:val="0"/>
      <w:divBdr>
        <w:top w:val="none" w:sz="0" w:space="0" w:color="auto"/>
        <w:left w:val="none" w:sz="0" w:space="0" w:color="auto"/>
        <w:bottom w:val="none" w:sz="0" w:space="0" w:color="auto"/>
        <w:right w:val="none" w:sz="0" w:space="0" w:color="auto"/>
      </w:divBdr>
    </w:div>
    <w:div w:id="1857497813">
      <w:bodyDiv w:val="1"/>
      <w:marLeft w:val="0"/>
      <w:marRight w:val="0"/>
      <w:marTop w:val="0"/>
      <w:marBottom w:val="0"/>
      <w:divBdr>
        <w:top w:val="none" w:sz="0" w:space="0" w:color="auto"/>
        <w:left w:val="none" w:sz="0" w:space="0" w:color="auto"/>
        <w:bottom w:val="none" w:sz="0" w:space="0" w:color="auto"/>
        <w:right w:val="none" w:sz="0" w:space="0" w:color="auto"/>
      </w:divBdr>
    </w:div>
    <w:div w:id="1918859869">
      <w:bodyDiv w:val="1"/>
      <w:marLeft w:val="0"/>
      <w:marRight w:val="0"/>
      <w:marTop w:val="0"/>
      <w:marBottom w:val="0"/>
      <w:divBdr>
        <w:top w:val="none" w:sz="0" w:space="0" w:color="auto"/>
        <w:left w:val="none" w:sz="0" w:space="0" w:color="auto"/>
        <w:bottom w:val="none" w:sz="0" w:space="0" w:color="auto"/>
        <w:right w:val="none" w:sz="0" w:space="0" w:color="auto"/>
      </w:divBdr>
    </w:div>
    <w:div w:id="1930655850">
      <w:bodyDiv w:val="1"/>
      <w:marLeft w:val="0"/>
      <w:marRight w:val="0"/>
      <w:marTop w:val="0"/>
      <w:marBottom w:val="0"/>
      <w:divBdr>
        <w:top w:val="none" w:sz="0" w:space="0" w:color="auto"/>
        <w:left w:val="none" w:sz="0" w:space="0" w:color="auto"/>
        <w:bottom w:val="none" w:sz="0" w:space="0" w:color="auto"/>
        <w:right w:val="none" w:sz="0" w:space="0" w:color="auto"/>
      </w:divBdr>
    </w:div>
    <w:div w:id="1932931184">
      <w:bodyDiv w:val="1"/>
      <w:marLeft w:val="0"/>
      <w:marRight w:val="0"/>
      <w:marTop w:val="0"/>
      <w:marBottom w:val="0"/>
      <w:divBdr>
        <w:top w:val="none" w:sz="0" w:space="0" w:color="auto"/>
        <w:left w:val="none" w:sz="0" w:space="0" w:color="auto"/>
        <w:bottom w:val="none" w:sz="0" w:space="0" w:color="auto"/>
        <w:right w:val="none" w:sz="0" w:space="0" w:color="auto"/>
      </w:divBdr>
    </w:div>
    <w:div w:id="1974670922">
      <w:bodyDiv w:val="1"/>
      <w:marLeft w:val="0"/>
      <w:marRight w:val="0"/>
      <w:marTop w:val="0"/>
      <w:marBottom w:val="0"/>
      <w:divBdr>
        <w:top w:val="none" w:sz="0" w:space="0" w:color="auto"/>
        <w:left w:val="none" w:sz="0" w:space="0" w:color="auto"/>
        <w:bottom w:val="none" w:sz="0" w:space="0" w:color="auto"/>
        <w:right w:val="none" w:sz="0" w:space="0" w:color="auto"/>
      </w:divBdr>
    </w:div>
    <w:div w:id="19865461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chart" Target="charts/chart2.xml"/><Relationship Id="rId17"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5" Type="http://schemas.openxmlformats.org/officeDocument/2006/relationships/webSettings" Target="webSettings.xml"/><Relationship Id="rId15" Type="http://schemas.openxmlformats.org/officeDocument/2006/relationships/chart" Target="charts/chart3.xml"/><Relationship Id="rId10" Type="http://schemas.openxmlformats.org/officeDocument/2006/relationships/image" Target="media/image3.emf"/><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oleObject" Target="file:///D:\Moji%20dokumenti\DRU&#381;BENE%20DEJAVNOSTI\Amorizacija\INVESTICIJE\Otro&#353;ko%20varstvo\sele\analiza%20oddelki%20&#353;ole%202015%202016.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Zvezek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D:\Moji%20dokumenti\DRU&#381;BENE%20DEJAVNOSTI\Amorizacija\INVESTICIJE\Otro&#353;ko%20varstvo\sele\Statistika%20SOKO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List1!$A$3</c:f>
              <c:strCache>
                <c:ptCount val="1"/>
                <c:pt idx="0">
                  <c:v>Prva OŠ SG</c:v>
                </c:pt>
              </c:strCache>
            </c:strRef>
          </c:tx>
          <c:spPr>
            <a:ln w="22225" cap="rnd" cmpd="sng" algn="ctr">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sl-SI"/>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List1!$G$2:$K$2</c:f>
              <c:strCache>
                <c:ptCount val="5"/>
                <c:pt idx="0">
                  <c:v>Št. učencev 2011/2012</c:v>
                </c:pt>
                <c:pt idx="1">
                  <c:v>Št. učencev 2012/2013</c:v>
                </c:pt>
                <c:pt idx="2">
                  <c:v>Št. učencev 2013/2014</c:v>
                </c:pt>
                <c:pt idx="3">
                  <c:v>Št. učencev 2014/2015</c:v>
                </c:pt>
                <c:pt idx="4">
                  <c:v>Št. učencev 2015/2016</c:v>
                </c:pt>
              </c:strCache>
            </c:strRef>
          </c:cat>
          <c:val>
            <c:numRef>
              <c:f>List1!$G$3:$K$3</c:f>
              <c:numCache>
                <c:formatCode>General</c:formatCode>
                <c:ptCount val="5"/>
                <c:pt idx="0">
                  <c:v>409</c:v>
                </c:pt>
                <c:pt idx="1">
                  <c:v>409</c:v>
                </c:pt>
                <c:pt idx="2">
                  <c:v>397</c:v>
                </c:pt>
                <c:pt idx="3">
                  <c:v>411</c:v>
                </c:pt>
                <c:pt idx="4">
                  <c:v>413</c:v>
                </c:pt>
              </c:numCache>
            </c:numRef>
          </c:val>
          <c:smooth val="0"/>
          <c:extLst>
            <c:ext xmlns:c16="http://schemas.microsoft.com/office/drawing/2014/chart" uri="{C3380CC4-5D6E-409C-BE32-E72D297353CC}">
              <c16:uniqueId val="{00000000-A403-420C-838B-118CC0C508A5}"/>
            </c:ext>
          </c:extLst>
        </c:ser>
        <c:ser>
          <c:idx val="1"/>
          <c:order val="1"/>
          <c:tx>
            <c:strRef>
              <c:f>List1!$A$4</c:f>
              <c:strCache>
                <c:ptCount val="1"/>
                <c:pt idx="0">
                  <c:v>OŠ Sele</c:v>
                </c:pt>
              </c:strCache>
            </c:strRef>
          </c:tx>
          <c:spPr>
            <a:ln w="22225" cap="rnd" cmpd="sng" algn="ctr">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sl-SI"/>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List1!$G$2:$K$2</c:f>
              <c:strCache>
                <c:ptCount val="5"/>
                <c:pt idx="0">
                  <c:v>Št. učencev 2011/2012</c:v>
                </c:pt>
                <c:pt idx="1">
                  <c:v>Št. učencev 2012/2013</c:v>
                </c:pt>
                <c:pt idx="2">
                  <c:v>Št. učencev 2013/2014</c:v>
                </c:pt>
                <c:pt idx="3">
                  <c:v>Št. učencev 2014/2015</c:v>
                </c:pt>
                <c:pt idx="4">
                  <c:v>Št. učencev 2015/2016</c:v>
                </c:pt>
              </c:strCache>
            </c:strRef>
          </c:cat>
          <c:val>
            <c:numRef>
              <c:f>List1!$G$4:$K$4</c:f>
              <c:numCache>
                <c:formatCode>General</c:formatCode>
                <c:ptCount val="5"/>
                <c:pt idx="0">
                  <c:v>29</c:v>
                </c:pt>
                <c:pt idx="1">
                  <c:v>32</c:v>
                </c:pt>
                <c:pt idx="2">
                  <c:v>40</c:v>
                </c:pt>
                <c:pt idx="3">
                  <c:v>41</c:v>
                </c:pt>
                <c:pt idx="4">
                  <c:v>39</c:v>
                </c:pt>
              </c:numCache>
            </c:numRef>
          </c:val>
          <c:smooth val="0"/>
          <c:extLst>
            <c:ext xmlns:c16="http://schemas.microsoft.com/office/drawing/2014/chart" uri="{C3380CC4-5D6E-409C-BE32-E72D297353CC}">
              <c16:uniqueId val="{00000001-A403-420C-838B-118CC0C508A5}"/>
            </c:ext>
          </c:extLst>
        </c:ser>
        <c:ser>
          <c:idx val="2"/>
          <c:order val="2"/>
          <c:tx>
            <c:strRef>
              <c:f>List1!$A$5</c:f>
              <c:strCache>
                <c:ptCount val="1"/>
                <c:pt idx="0">
                  <c:v>Skupaj</c:v>
                </c:pt>
              </c:strCache>
            </c:strRef>
          </c:tx>
          <c:spPr>
            <a:ln w="22225" cap="rnd" cmpd="sng" algn="ctr">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sl-SI"/>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List1!$G$2:$K$2</c:f>
              <c:strCache>
                <c:ptCount val="5"/>
                <c:pt idx="0">
                  <c:v>Št. učencev 2011/2012</c:v>
                </c:pt>
                <c:pt idx="1">
                  <c:v>Št. učencev 2012/2013</c:v>
                </c:pt>
                <c:pt idx="2">
                  <c:v>Št. učencev 2013/2014</c:v>
                </c:pt>
                <c:pt idx="3">
                  <c:v>Št. učencev 2014/2015</c:v>
                </c:pt>
                <c:pt idx="4">
                  <c:v>Št. učencev 2015/2016</c:v>
                </c:pt>
              </c:strCache>
            </c:strRef>
          </c:cat>
          <c:val>
            <c:numRef>
              <c:f>List1!$G$5:$K$5</c:f>
              <c:numCache>
                <c:formatCode>General</c:formatCode>
                <c:ptCount val="5"/>
                <c:pt idx="0">
                  <c:v>438</c:v>
                </c:pt>
                <c:pt idx="1">
                  <c:v>441</c:v>
                </c:pt>
                <c:pt idx="2">
                  <c:v>437</c:v>
                </c:pt>
                <c:pt idx="3">
                  <c:v>452</c:v>
                </c:pt>
                <c:pt idx="4">
                  <c:v>452</c:v>
                </c:pt>
              </c:numCache>
            </c:numRef>
          </c:val>
          <c:smooth val="0"/>
          <c:extLst>
            <c:ext xmlns:c16="http://schemas.microsoft.com/office/drawing/2014/chart" uri="{C3380CC4-5D6E-409C-BE32-E72D297353CC}">
              <c16:uniqueId val="{00000002-A403-420C-838B-118CC0C508A5}"/>
            </c:ext>
          </c:extLst>
        </c:ser>
        <c:dLbls>
          <c:dLblPos val="ctr"/>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214015504"/>
        <c:axId val="307079888"/>
      </c:lineChart>
      <c:catAx>
        <c:axId val="214015504"/>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sl-SI"/>
          </a:p>
        </c:txPr>
        <c:crossAx val="307079888"/>
        <c:crosses val="autoZero"/>
        <c:auto val="1"/>
        <c:lblAlgn val="ctr"/>
        <c:lblOffset val="100"/>
        <c:noMultiLvlLbl val="0"/>
      </c:catAx>
      <c:valAx>
        <c:axId val="30707988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sl-SI"/>
          </a:p>
        </c:txPr>
        <c:crossAx val="214015504"/>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sl-SI"/>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sl-SI"/>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34925" cap="rnd">
              <a:solidFill>
                <a:schemeClr val="accent1"/>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List1!$A$3:$A$11</c:f>
              <c:strCache>
                <c:ptCount val="9"/>
                <c:pt idx="0">
                  <c:v>2008/2009</c:v>
                </c:pt>
                <c:pt idx="1">
                  <c:v>2009/2010</c:v>
                </c:pt>
                <c:pt idx="2">
                  <c:v>2010/2011</c:v>
                </c:pt>
                <c:pt idx="3">
                  <c:v>2011/2012</c:v>
                </c:pt>
                <c:pt idx="4">
                  <c:v>2012/2013</c:v>
                </c:pt>
                <c:pt idx="5">
                  <c:v>2013/2014</c:v>
                </c:pt>
                <c:pt idx="6">
                  <c:v>2014/2015</c:v>
                </c:pt>
                <c:pt idx="7">
                  <c:v>2015/2016</c:v>
                </c:pt>
                <c:pt idx="8">
                  <c:v>2016/2017</c:v>
                </c:pt>
              </c:strCache>
            </c:strRef>
          </c:cat>
          <c:val>
            <c:numRef>
              <c:f>List1!$C$3:$C$11</c:f>
              <c:numCache>
                <c:formatCode>General</c:formatCode>
                <c:ptCount val="9"/>
                <c:pt idx="0">
                  <c:v>17</c:v>
                </c:pt>
                <c:pt idx="1">
                  <c:v>19</c:v>
                </c:pt>
                <c:pt idx="2">
                  <c:v>20</c:v>
                </c:pt>
                <c:pt idx="3">
                  <c:v>22</c:v>
                </c:pt>
                <c:pt idx="4">
                  <c:v>24</c:v>
                </c:pt>
                <c:pt idx="5">
                  <c:v>19</c:v>
                </c:pt>
                <c:pt idx="6">
                  <c:v>22</c:v>
                </c:pt>
                <c:pt idx="7">
                  <c:v>17</c:v>
                </c:pt>
                <c:pt idx="8">
                  <c:v>20</c:v>
                </c:pt>
              </c:numCache>
            </c:numRef>
          </c:val>
          <c:smooth val="0"/>
          <c:extLst>
            <c:ext xmlns:c16="http://schemas.microsoft.com/office/drawing/2014/chart" uri="{C3380CC4-5D6E-409C-BE32-E72D297353CC}">
              <c16:uniqueId val="{00000000-45BD-4EC8-BBE9-1EF15E36C37F}"/>
            </c:ext>
          </c:extLst>
        </c:ser>
        <c:dLbls>
          <c:dLblPos val="ctr"/>
          <c:showLegendKey val="0"/>
          <c:showVal val="1"/>
          <c:showCatName val="0"/>
          <c:showSerName val="0"/>
          <c:showPercent val="0"/>
          <c:showBubbleSize val="0"/>
        </c:dLbls>
        <c:smooth val="0"/>
        <c:axId val="294093224"/>
        <c:axId val="296942488"/>
      </c:lineChart>
      <c:catAx>
        <c:axId val="29409322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296942488"/>
        <c:crosses val="autoZero"/>
        <c:auto val="1"/>
        <c:lblAlgn val="ctr"/>
        <c:lblOffset val="100"/>
        <c:noMultiLvlLbl val="0"/>
      </c:catAx>
      <c:valAx>
        <c:axId val="2969424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2940932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7148390223360692E-2"/>
          <c:y val="0.11318074949571888"/>
          <c:w val="0.76597081540484746"/>
          <c:h val="0.75132182326913532"/>
        </c:manualLayout>
      </c:layout>
      <c:barChart>
        <c:barDir val="col"/>
        <c:grouping val="stacked"/>
        <c:varyColors val="0"/>
        <c:ser>
          <c:idx val="0"/>
          <c:order val="0"/>
          <c:tx>
            <c:v>1. razred</c:v>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aokol!$L$110:$L$116</c:f>
              <c:strCache>
                <c:ptCount val="7"/>
                <c:pt idx="0">
                  <c:v>2014/2015:          42 učencev</c:v>
                </c:pt>
                <c:pt idx="1">
                  <c:v>2015/2016:              42 učencev</c:v>
                </c:pt>
                <c:pt idx="2">
                  <c:v>2016/2017:               44 učencev</c:v>
                </c:pt>
                <c:pt idx="3">
                  <c:v>2017/2018:           52 učencev</c:v>
                </c:pt>
                <c:pt idx="4">
                  <c:v>2018/2019:          55 učencev</c:v>
                </c:pt>
                <c:pt idx="5">
                  <c:v>2019/2020:           55 učencev</c:v>
                </c:pt>
                <c:pt idx="6">
                  <c:v>2020/2021:         57 učencev</c:v>
                </c:pt>
              </c:strCache>
            </c:strRef>
          </c:cat>
          <c:val>
            <c:numRef>
              <c:f>(aokol!$E$7,aokol!$E$21,aokol!$E$35,aokol!$E$51,aokol!$E$66,aokol!$E$81,aokol!$E$96)</c:f>
              <c:numCache>
                <c:formatCode>General</c:formatCode>
                <c:ptCount val="7"/>
                <c:pt idx="0">
                  <c:v>5</c:v>
                </c:pt>
                <c:pt idx="1">
                  <c:v>11</c:v>
                </c:pt>
                <c:pt idx="2">
                  <c:v>6</c:v>
                </c:pt>
                <c:pt idx="3">
                  <c:v>10</c:v>
                </c:pt>
                <c:pt idx="4">
                  <c:v>11</c:v>
                </c:pt>
                <c:pt idx="5">
                  <c:v>12</c:v>
                </c:pt>
                <c:pt idx="6">
                  <c:v>7</c:v>
                </c:pt>
              </c:numCache>
            </c:numRef>
          </c:val>
          <c:extLst>
            <c:ext xmlns:c16="http://schemas.microsoft.com/office/drawing/2014/chart" uri="{C3380CC4-5D6E-409C-BE32-E72D297353CC}">
              <c16:uniqueId val="{00000000-CE8D-4A4B-91D8-322EB38878A5}"/>
            </c:ext>
          </c:extLst>
        </c:ser>
        <c:ser>
          <c:idx val="1"/>
          <c:order val="1"/>
          <c:tx>
            <c:v>2. razred</c:v>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(aokol!$E$8,aokol!$E$22,aokol!$E$36,aokol!$E$52,aokol!$E$67,aokol!$E$82,aokol!$E$97)</c:f>
              <c:numCache>
                <c:formatCode>General</c:formatCode>
                <c:ptCount val="7"/>
                <c:pt idx="0">
                  <c:v>13</c:v>
                </c:pt>
                <c:pt idx="1">
                  <c:v>5</c:v>
                </c:pt>
                <c:pt idx="2">
                  <c:v>11</c:v>
                </c:pt>
                <c:pt idx="3">
                  <c:v>6</c:v>
                </c:pt>
                <c:pt idx="4">
                  <c:v>10</c:v>
                </c:pt>
                <c:pt idx="5">
                  <c:v>11</c:v>
                </c:pt>
                <c:pt idx="6">
                  <c:v>12</c:v>
                </c:pt>
              </c:numCache>
            </c:numRef>
          </c:val>
          <c:extLst>
            <c:ext xmlns:c16="http://schemas.microsoft.com/office/drawing/2014/chart" uri="{C3380CC4-5D6E-409C-BE32-E72D297353CC}">
              <c16:uniqueId val="{00000001-CE8D-4A4B-91D8-322EB38878A5}"/>
            </c:ext>
          </c:extLst>
        </c:ser>
        <c:ser>
          <c:idx val="2"/>
          <c:order val="2"/>
          <c:tx>
            <c:v>3. razred</c:v>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(aokol!$E$9,aokol!$E$23,aokol!$E$37,aokol!$E$53,aokol!$E$68,aokol!$E$83,aokol!$E$98)</c:f>
              <c:numCache>
                <c:formatCode>General</c:formatCode>
                <c:ptCount val="7"/>
                <c:pt idx="0">
                  <c:v>8</c:v>
                </c:pt>
                <c:pt idx="1">
                  <c:v>12</c:v>
                </c:pt>
                <c:pt idx="2">
                  <c:v>5</c:v>
                </c:pt>
                <c:pt idx="3">
                  <c:v>11</c:v>
                </c:pt>
                <c:pt idx="4">
                  <c:v>6</c:v>
                </c:pt>
                <c:pt idx="5">
                  <c:v>10</c:v>
                </c:pt>
                <c:pt idx="6">
                  <c:v>11</c:v>
                </c:pt>
              </c:numCache>
            </c:numRef>
          </c:val>
          <c:extLst>
            <c:ext xmlns:c16="http://schemas.microsoft.com/office/drawing/2014/chart" uri="{C3380CC4-5D6E-409C-BE32-E72D297353CC}">
              <c16:uniqueId val="{00000002-CE8D-4A4B-91D8-322EB38878A5}"/>
            </c:ext>
          </c:extLst>
        </c:ser>
        <c:ser>
          <c:idx val="3"/>
          <c:order val="3"/>
          <c:tx>
            <c:v>4. razred</c:v>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(aokol!$E$10,aokol!$E$24,aokol!$E$38,aokol!$E$54,aokol!$E$69,aokol!$E$84,aokol!$E$99)</c:f>
              <c:numCache>
                <c:formatCode>General</c:formatCode>
                <c:ptCount val="7"/>
                <c:pt idx="0">
                  <c:v>2</c:v>
                </c:pt>
                <c:pt idx="1">
                  <c:v>8</c:v>
                </c:pt>
                <c:pt idx="2">
                  <c:v>12</c:v>
                </c:pt>
                <c:pt idx="3">
                  <c:v>5</c:v>
                </c:pt>
                <c:pt idx="4">
                  <c:v>11</c:v>
                </c:pt>
                <c:pt idx="5">
                  <c:v>6</c:v>
                </c:pt>
                <c:pt idx="6">
                  <c:v>10</c:v>
                </c:pt>
              </c:numCache>
            </c:numRef>
          </c:val>
          <c:extLst>
            <c:ext xmlns:c16="http://schemas.microsoft.com/office/drawing/2014/chart" uri="{C3380CC4-5D6E-409C-BE32-E72D297353CC}">
              <c16:uniqueId val="{00000003-CE8D-4A4B-91D8-322EB38878A5}"/>
            </c:ext>
          </c:extLst>
        </c:ser>
        <c:ser>
          <c:idx val="4"/>
          <c:order val="4"/>
          <c:tx>
            <c:v>5. razred</c:v>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(aokol!$E$11,aokol!$E$25,aokol!$E$39,aokol!$E$55,aokol!$E$70,aokol!$E$85,aokol!$E$100)</c:f>
              <c:numCache>
                <c:formatCode>General</c:formatCode>
                <c:ptCount val="7"/>
                <c:pt idx="0">
                  <c:v>7</c:v>
                </c:pt>
                <c:pt idx="1">
                  <c:v>2</c:v>
                </c:pt>
                <c:pt idx="2">
                  <c:v>8</c:v>
                </c:pt>
                <c:pt idx="3">
                  <c:v>12</c:v>
                </c:pt>
                <c:pt idx="4">
                  <c:v>5</c:v>
                </c:pt>
                <c:pt idx="5">
                  <c:v>11</c:v>
                </c:pt>
                <c:pt idx="6">
                  <c:v>6</c:v>
                </c:pt>
              </c:numCache>
            </c:numRef>
          </c:val>
          <c:extLst>
            <c:ext xmlns:c16="http://schemas.microsoft.com/office/drawing/2014/chart" uri="{C3380CC4-5D6E-409C-BE32-E72D297353CC}">
              <c16:uniqueId val="{00000004-CE8D-4A4B-91D8-322EB38878A5}"/>
            </c:ext>
          </c:extLst>
        </c:ser>
        <c:ser>
          <c:idx val="5"/>
          <c:order val="5"/>
          <c:tx>
            <c:v>6. razred</c:v>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aokol!$E$12</c:f>
              <c:numCache>
                <c:formatCode>General</c:formatCode>
                <c:ptCount val="1"/>
                <c:pt idx="0">
                  <c:v>7</c:v>
                </c:pt>
              </c:numCache>
            </c:numRef>
          </c:val>
          <c:extLst>
            <c:ext xmlns:c16="http://schemas.microsoft.com/office/drawing/2014/chart" uri="{C3380CC4-5D6E-409C-BE32-E72D297353CC}">
              <c16:uniqueId val="{00000005-CE8D-4A4B-91D8-322EB38878A5}"/>
            </c:ext>
          </c:extLst>
        </c:ser>
        <c:dLbls>
          <c:dLblPos val="ctr"/>
          <c:showLegendKey val="0"/>
          <c:showVal val="1"/>
          <c:showCatName val="0"/>
          <c:showSerName val="0"/>
          <c:showPercent val="0"/>
          <c:showBubbleSize val="0"/>
        </c:dLbls>
        <c:gapWidth val="150"/>
        <c:overlap val="100"/>
        <c:axId val="296943272"/>
        <c:axId val="296943664"/>
      </c:barChart>
      <c:catAx>
        <c:axId val="2969432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Šolsko leto</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sl-SI"/>
          </a:p>
        </c:txPr>
        <c:crossAx val="296943664"/>
        <c:crosses val="autoZero"/>
        <c:auto val="1"/>
        <c:lblAlgn val="ctr"/>
        <c:lblOffset val="100"/>
        <c:noMultiLvlLbl val="0"/>
      </c:catAx>
      <c:valAx>
        <c:axId val="2969436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Število</a:t>
                </a:r>
                <a:r>
                  <a:rPr lang="sl-SI" baseline="0"/>
                  <a:t> učencev</a:t>
                </a:r>
                <a:endParaRPr lang="sl-SI"/>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296943272"/>
        <c:crosses val="autoZero"/>
        <c:crossBetween val="between"/>
      </c:valAx>
      <c:spPr>
        <a:noFill/>
        <a:ln w="25400">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accent3">
        <a:lumMod val="40000"/>
        <a:lumOff val="60000"/>
      </a:schemeClr>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9EF1F5D3-9354-4F67-9189-259A75057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4199</Words>
  <Characters>23935</Characters>
  <Application>Microsoft Office Word</Application>
  <DocSecurity>0</DocSecurity>
  <Lines>199</Lines>
  <Paragraphs>56</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28078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Natalija Knez</dc:creator>
  <cp:lastModifiedBy>Tatjana Špalir</cp:lastModifiedBy>
  <cp:revision>3</cp:revision>
  <cp:lastPrinted>2016-05-12T10:54:00Z</cp:lastPrinted>
  <dcterms:created xsi:type="dcterms:W3CDTF">2016-05-12T11:25:00Z</dcterms:created>
  <dcterms:modified xsi:type="dcterms:W3CDTF">2016-05-12T11:25:00Z</dcterms:modified>
</cp:coreProperties>
</file>