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61C" w:rsidRDefault="008E261C" w:rsidP="00AD2275">
      <w:pPr>
        <w:rPr>
          <w:rFonts w:ascii="France" w:hAnsi="France"/>
          <w:b/>
        </w:rPr>
      </w:pPr>
    </w:p>
    <w:p w:rsidR="00AD2275" w:rsidRPr="00693E6C" w:rsidRDefault="00AD2275" w:rsidP="00AD2275">
      <w:pPr>
        <w:rPr>
          <w:b/>
          <w:sz w:val="22"/>
          <w:szCs w:val="22"/>
        </w:rPr>
      </w:pPr>
      <w:r w:rsidRPr="00693E6C">
        <w:rPr>
          <w:b/>
          <w:sz w:val="22"/>
          <w:szCs w:val="22"/>
        </w:rPr>
        <w:t xml:space="preserve">OBČINSKEMU SVETU </w:t>
      </w:r>
    </w:p>
    <w:p w:rsidR="00AD2275" w:rsidRPr="00693E6C" w:rsidRDefault="00AD2275" w:rsidP="00AD2275">
      <w:pPr>
        <w:rPr>
          <w:b/>
          <w:sz w:val="22"/>
          <w:szCs w:val="22"/>
        </w:rPr>
      </w:pPr>
      <w:r w:rsidRPr="00693E6C">
        <w:rPr>
          <w:b/>
          <w:sz w:val="22"/>
          <w:szCs w:val="22"/>
        </w:rPr>
        <w:t>MESTNE OBČINE  SLOVENJ  GRADEC                                                     PREDLOG</w:t>
      </w:r>
    </w:p>
    <w:p w:rsidR="00AD2275" w:rsidRPr="00693E6C" w:rsidRDefault="00AD2275" w:rsidP="00AD2275">
      <w:pPr>
        <w:rPr>
          <w:sz w:val="22"/>
          <w:szCs w:val="22"/>
        </w:rPr>
      </w:pPr>
      <w:r w:rsidRPr="00693E6C">
        <w:rPr>
          <w:sz w:val="22"/>
          <w:szCs w:val="22"/>
        </w:rPr>
        <w:t xml:space="preserve">                                      </w:t>
      </w:r>
    </w:p>
    <w:p w:rsidR="00AD2275" w:rsidRPr="00693E6C" w:rsidRDefault="00AD2275" w:rsidP="00AD2275">
      <w:pPr>
        <w:jc w:val="both"/>
        <w:rPr>
          <w:sz w:val="22"/>
          <w:szCs w:val="22"/>
        </w:rPr>
      </w:pPr>
      <w:r w:rsidRPr="00693E6C">
        <w:rPr>
          <w:sz w:val="22"/>
          <w:szCs w:val="22"/>
        </w:rPr>
        <w:t xml:space="preserve">Na podlagi 57. člena Poslovnika Občinskega sveta Mestne občine Slovenj Gradec (Ur.l.RS, št. </w:t>
      </w:r>
      <w:r w:rsidR="002E5935" w:rsidRPr="00693E6C">
        <w:rPr>
          <w:sz w:val="22"/>
          <w:szCs w:val="22"/>
        </w:rPr>
        <w:t xml:space="preserve"> 87/201</w:t>
      </w:r>
      <w:r w:rsidR="00BD631D" w:rsidRPr="00693E6C">
        <w:rPr>
          <w:sz w:val="22"/>
          <w:szCs w:val="22"/>
        </w:rPr>
        <w:t>5-UPB2</w:t>
      </w:r>
      <w:r w:rsidRPr="00693E6C">
        <w:rPr>
          <w:sz w:val="22"/>
          <w:szCs w:val="22"/>
        </w:rPr>
        <w:t>), Komisija za mandatna vprašanja, volitve in imenovanja pri Občinskem svetu Mestne občine Slovenj Gradec predlaga, da Občinski svet Mestne občine Slovenj Gradec sprejme naslednji</w:t>
      </w:r>
    </w:p>
    <w:p w:rsidR="00AD2275" w:rsidRPr="00693E6C" w:rsidRDefault="00AD2275" w:rsidP="00AD2275">
      <w:pPr>
        <w:jc w:val="center"/>
        <w:rPr>
          <w:b/>
          <w:sz w:val="22"/>
          <w:szCs w:val="22"/>
        </w:rPr>
      </w:pPr>
      <w:r w:rsidRPr="00693E6C">
        <w:rPr>
          <w:b/>
          <w:sz w:val="22"/>
          <w:szCs w:val="22"/>
        </w:rPr>
        <w:t>S K L E P</w:t>
      </w:r>
    </w:p>
    <w:p w:rsidR="00AD2275" w:rsidRPr="00693E6C" w:rsidRDefault="00AD2275" w:rsidP="00AD2275">
      <w:pPr>
        <w:jc w:val="both"/>
        <w:rPr>
          <w:sz w:val="22"/>
          <w:szCs w:val="22"/>
        </w:rPr>
      </w:pPr>
    </w:p>
    <w:p w:rsidR="00AD2275" w:rsidRPr="00693E6C" w:rsidRDefault="00AD2275" w:rsidP="00AD2275">
      <w:pPr>
        <w:jc w:val="both"/>
        <w:rPr>
          <w:sz w:val="22"/>
          <w:szCs w:val="22"/>
        </w:rPr>
      </w:pPr>
      <w:r w:rsidRPr="00693E6C">
        <w:rPr>
          <w:sz w:val="22"/>
          <w:szCs w:val="22"/>
        </w:rPr>
        <w:t>Občinski svet Mestne občine Slovenj Gradec imenuje Komisijo za podelitev Vrunčevih priznanj v naslednji sestavi:</w:t>
      </w:r>
    </w:p>
    <w:p w:rsidR="00AD2275" w:rsidRPr="00693E6C" w:rsidRDefault="00AD2275" w:rsidP="00AD2275">
      <w:pPr>
        <w:jc w:val="both"/>
        <w:rPr>
          <w:sz w:val="22"/>
          <w:szCs w:val="22"/>
        </w:rPr>
      </w:pPr>
    </w:p>
    <w:p w:rsidR="00693E6C" w:rsidRPr="00693E6C" w:rsidRDefault="00BD631D" w:rsidP="008E261C">
      <w:pPr>
        <w:jc w:val="both"/>
        <w:rPr>
          <w:b/>
          <w:sz w:val="22"/>
          <w:szCs w:val="22"/>
        </w:rPr>
      </w:pPr>
      <w:r w:rsidRPr="00693E6C">
        <w:rPr>
          <w:sz w:val="22"/>
          <w:szCs w:val="22"/>
        </w:rPr>
        <w:t xml:space="preserve">1. Jani POTOČNIK, član Občinskega sveta Mestne občine Slovenj Gradec </w:t>
      </w:r>
      <w:r w:rsidR="00693E6C" w:rsidRPr="00693E6C">
        <w:rPr>
          <w:sz w:val="22"/>
          <w:szCs w:val="22"/>
        </w:rPr>
        <w:t>–</w:t>
      </w:r>
      <w:r w:rsidRPr="00693E6C">
        <w:rPr>
          <w:sz w:val="22"/>
          <w:szCs w:val="22"/>
        </w:rPr>
        <w:t xml:space="preserve"> </w:t>
      </w:r>
      <w:r w:rsidRPr="00693E6C">
        <w:rPr>
          <w:b/>
          <w:sz w:val="22"/>
          <w:szCs w:val="22"/>
        </w:rPr>
        <w:t>predsednik</w:t>
      </w:r>
      <w:r w:rsidR="00693E6C">
        <w:rPr>
          <w:b/>
          <w:sz w:val="22"/>
          <w:szCs w:val="22"/>
        </w:rPr>
        <w:t>,</w:t>
      </w:r>
      <w:r w:rsidR="00693E6C" w:rsidRPr="00693E6C">
        <w:rPr>
          <w:b/>
          <w:sz w:val="22"/>
          <w:szCs w:val="22"/>
        </w:rPr>
        <w:t xml:space="preserve"> </w:t>
      </w:r>
    </w:p>
    <w:p w:rsidR="00693E6C" w:rsidRPr="00693E6C" w:rsidRDefault="00693E6C" w:rsidP="00BD631D">
      <w:pPr>
        <w:jc w:val="both"/>
        <w:rPr>
          <w:sz w:val="22"/>
          <w:szCs w:val="22"/>
        </w:rPr>
      </w:pPr>
    </w:p>
    <w:p w:rsidR="00BD631D" w:rsidRPr="00693E6C" w:rsidRDefault="00BD631D" w:rsidP="00BD631D">
      <w:pPr>
        <w:jc w:val="both"/>
        <w:rPr>
          <w:sz w:val="22"/>
          <w:szCs w:val="22"/>
        </w:rPr>
      </w:pPr>
      <w:r w:rsidRPr="00693E6C">
        <w:rPr>
          <w:sz w:val="22"/>
          <w:szCs w:val="22"/>
        </w:rPr>
        <w:t>2. Marijana HABERMUT, Prva osnovna šola Slovenj Gradec</w:t>
      </w:r>
      <w:r w:rsidR="00693E6C">
        <w:rPr>
          <w:sz w:val="22"/>
          <w:szCs w:val="22"/>
        </w:rPr>
        <w:t>, članica</w:t>
      </w:r>
    </w:p>
    <w:p w:rsidR="00693E6C" w:rsidRPr="00693E6C" w:rsidRDefault="00693E6C" w:rsidP="00BD631D">
      <w:pPr>
        <w:jc w:val="both"/>
        <w:rPr>
          <w:sz w:val="22"/>
          <w:szCs w:val="22"/>
        </w:rPr>
      </w:pPr>
    </w:p>
    <w:p w:rsidR="00BD631D" w:rsidRPr="00693E6C" w:rsidRDefault="00BD631D" w:rsidP="00BD631D">
      <w:pPr>
        <w:jc w:val="both"/>
        <w:rPr>
          <w:sz w:val="22"/>
          <w:szCs w:val="22"/>
        </w:rPr>
      </w:pPr>
      <w:r w:rsidRPr="00693E6C">
        <w:rPr>
          <w:sz w:val="22"/>
          <w:szCs w:val="22"/>
        </w:rPr>
        <w:t>3. Boža Božena LESJAK, Druga osnovna šola Slovenj Gradec</w:t>
      </w:r>
      <w:r w:rsidR="00693E6C">
        <w:rPr>
          <w:sz w:val="22"/>
          <w:szCs w:val="22"/>
        </w:rPr>
        <w:t>, članica</w:t>
      </w:r>
    </w:p>
    <w:p w:rsidR="00693E6C" w:rsidRPr="00693E6C" w:rsidRDefault="00693E6C" w:rsidP="00BD631D">
      <w:pPr>
        <w:jc w:val="both"/>
        <w:rPr>
          <w:sz w:val="22"/>
          <w:szCs w:val="22"/>
        </w:rPr>
      </w:pPr>
    </w:p>
    <w:p w:rsidR="00BD631D" w:rsidRPr="00693E6C" w:rsidRDefault="00BD631D" w:rsidP="00BD631D">
      <w:pPr>
        <w:jc w:val="both"/>
        <w:rPr>
          <w:sz w:val="22"/>
          <w:szCs w:val="22"/>
        </w:rPr>
      </w:pPr>
      <w:r w:rsidRPr="00693E6C">
        <w:rPr>
          <w:sz w:val="22"/>
          <w:szCs w:val="22"/>
        </w:rPr>
        <w:t>4. Gordana KONEČNIK, Vzgojno varstveni zavod Slovenj Gradec</w:t>
      </w:r>
      <w:r w:rsidR="00693E6C">
        <w:rPr>
          <w:sz w:val="22"/>
          <w:szCs w:val="22"/>
        </w:rPr>
        <w:t>, članica</w:t>
      </w:r>
    </w:p>
    <w:p w:rsidR="00693E6C" w:rsidRPr="00693E6C" w:rsidRDefault="00693E6C" w:rsidP="008E261C">
      <w:pPr>
        <w:jc w:val="both"/>
        <w:rPr>
          <w:sz w:val="22"/>
          <w:szCs w:val="22"/>
        </w:rPr>
      </w:pPr>
    </w:p>
    <w:p w:rsidR="00BD631D" w:rsidRPr="00693E6C" w:rsidRDefault="00BD631D" w:rsidP="008E261C">
      <w:pPr>
        <w:jc w:val="both"/>
        <w:rPr>
          <w:sz w:val="22"/>
          <w:szCs w:val="22"/>
        </w:rPr>
      </w:pPr>
      <w:r w:rsidRPr="00693E6C">
        <w:rPr>
          <w:sz w:val="22"/>
          <w:szCs w:val="22"/>
        </w:rPr>
        <w:t>5. Simona POPIČ, Tretja osnovna šola Slovenj Gradec</w:t>
      </w:r>
      <w:r w:rsidR="00693E6C">
        <w:rPr>
          <w:sz w:val="22"/>
          <w:szCs w:val="22"/>
        </w:rPr>
        <w:t>, članica</w:t>
      </w:r>
    </w:p>
    <w:p w:rsidR="00693E6C" w:rsidRPr="00693E6C" w:rsidRDefault="00693E6C" w:rsidP="008E261C">
      <w:pPr>
        <w:jc w:val="both"/>
        <w:rPr>
          <w:sz w:val="22"/>
          <w:szCs w:val="22"/>
        </w:rPr>
      </w:pPr>
    </w:p>
    <w:p w:rsidR="008E261C" w:rsidRPr="00693E6C" w:rsidRDefault="00BD631D" w:rsidP="008E261C">
      <w:pPr>
        <w:jc w:val="both"/>
        <w:rPr>
          <w:sz w:val="22"/>
          <w:szCs w:val="22"/>
        </w:rPr>
      </w:pPr>
      <w:r w:rsidRPr="00693E6C">
        <w:rPr>
          <w:sz w:val="22"/>
          <w:szCs w:val="22"/>
        </w:rPr>
        <w:t>6</w:t>
      </w:r>
      <w:r w:rsidR="008E261C" w:rsidRPr="00693E6C">
        <w:rPr>
          <w:sz w:val="22"/>
          <w:szCs w:val="22"/>
        </w:rPr>
        <w:t xml:space="preserve">. </w:t>
      </w:r>
      <w:r w:rsidRPr="00693E6C">
        <w:rPr>
          <w:sz w:val="22"/>
          <w:szCs w:val="22"/>
        </w:rPr>
        <w:t xml:space="preserve">Lucija PORI, </w:t>
      </w:r>
      <w:r w:rsidR="008E261C" w:rsidRPr="00693E6C">
        <w:rPr>
          <w:sz w:val="22"/>
          <w:szCs w:val="22"/>
        </w:rPr>
        <w:t>Šolski center Slovenj Gradec</w:t>
      </w:r>
      <w:r w:rsidR="00693E6C">
        <w:rPr>
          <w:sz w:val="22"/>
          <w:szCs w:val="22"/>
        </w:rPr>
        <w:t>, članica</w:t>
      </w:r>
    </w:p>
    <w:p w:rsidR="00693E6C" w:rsidRPr="00693E6C" w:rsidRDefault="00693E6C" w:rsidP="00AD2275">
      <w:pPr>
        <w:jc w:val="both"/>
        <w:rPr>
          <w:sz w:val="22"/>
          <w:szCs w:val="22"/>
        </w:rPr>
      </w:pPr>
    </w:p>
    <w:p w:rsidR="00AD2275" w:rsidRPr="00693E6C" w:rsidRDefault="00BD631D" w:rsidP="00AD2275">
      <w:pPr>
        <w:jc w:val="both"/>
        <w:rPr>
          <w:sz w:val="22"/>
          <w:szCs w:val="22"/>
        </w:rPr>
      </w:pPr>
      <w:r w:rsidRPr="00693E6C">
        <w:rPr>
          <w:sz w:val="22"/>
          <w:szCs w:val="22"/>
        </w:rPr>
        <w:t>7</w:t>
      </w:r>
      <w:r w:rsidR="00AD2275" w:rsidRPr="00693E6C">
        <w:rPr>
          <w:sz w:val="22"/>
          <w:szCs w:val="22"/>
        </w:rPr>
        <w:t>. Nevenka ŠTRASER, predstojnica Zavoda RS za šolstvo, OE Slovenj Gradec</w:t>
      </w:r>
      <w:r w:rsidR="00693E6C">
        <w:rPr>
          <w:sz w:val="22"/>
          <w:szCs w:val="22"/>
        </w:rPr>
        <w:t>, članica.</w:t>
      </w:r>
    </w:p>
    <w:p w:rsidR="00AD2275" w:rsidRPr="00693E6C" w:rsidRDefault="00AD2275" w:rsidP="00AD2275">
      <w:pPr>
        <w:jc w:val="both"/>
        <w:rPr>
          <w:sz w:val="22"/>
          <w:szCs w:val="22"/>
        </w:rPr>
      </w:pPr>
    </w:p>
    <w:p w:rsidR="00AD2275" w:rsidRPr="00693E6C" w:rsidRDefault="00AD2275" w:rsidP="00AD2275">
      <w:pPr>
        <w:jc w:val="both"/>
        <w:rPr>
          <w:sz w:val="22"/>
          <w:szCs w:val="22"/>
        </w:rPr>
      </w:pPr>
      <w:r w:rsidRPr="00693E6C">
        <w:rPr>
          <w:sz w:val="22"/>
          <w:szCs w:val="22"/>
        </w:rPr>
        <w:t>Komisija za podelitev Vrunčevih priznanj opravlja naloge v skladu z Odlokom o priznanjih Mestne občine Slovenj Gradec (</w:t>
      </w:r>
      <w:proofErr w:type="spellStart"/>
      <w:r w:rsidRPr="00693E6C">
        <w:rPr>
          <w:sz w:val="22"/>
          <w:szCs w:val="22"/>
        </w:rPr>
        <w:t>Ur.l</w:t>
      </w:r>
      <w:proofErr w:type="spellEnd"/>
      <w:r w:rsidRPr="00693E6C">
        <w:rPr>
          <w:sz w:val="22"/>
          <w:szCs w:val="22"/>
        </w:rPr>
        <w:t>. RS,  št</w:t>
      </w:r>
      <w:r w:rsidR="002E5935" w:rsidRPr="00693E6C">
        <w:rPr>
          <w:sz w:val="22"/>
          <w:szCs w:val="22"/>
        </w:rPr>
        <w:t>. 31/2104-UPB 1</w:t>
      </w:r>
      <w:r w:rsidRPr="00693E6C">
        <w:rPr>
          <w:sz w:val="22"/>
          <w:szCs w:val="22"/>
        </w:rPr>
        <w:t>).</w:t>
      </w:r>
    </w:p>
    <w:p w:rsidR="00AD2275" w:rsidRPr="00693E6C" w:rsidRDefault="00AD2275" w:rsidP="00AD2275">
      <w:pPr>
        <w:jc w:val="both"/>
        <w:rPr>
          <w:sz w:val="22"/>
          <w:szCs w:val="22"/>
        </w:rPr>
      </w:pPr>
    </w:p>
    <w:p w:rsidR="00AD2275" w:rsidRPr="00693E6C" w:rsidRDefault="00AD2275" w:rsidP="00AD2275">
      <w:pPr>
        <w:jc w:val="center"/>
        <w:rPr>
          <w:b/>
          <w:sz w:val="22"/>
          <w:szCs w:val="22"/>
        </w:rPr>
      </w:pPr>
      <w:r w:rsidRPr="00693E6C">
        <w:rPr>
          <w:b/>
          <w:sz w:val="22"/>
          <w:szCs w:val="22"/>
        </w:rPr>
        <w:t>O b r a z l o ž i t e v :</w:t>
      </w:r>
    </w:p>
    <w:p w:rsidR="00AD2275" w:rsidRPr="00693E6C" w:rsidRDefault="00AD2275" w:rsidP="00AD2275">
      <w:pPr>
        <w:rPr>
          <w:sz w:val="22"/>
          <w:szCs w:val="22"/>
        </w:rPr>
      </w:pPr>
    </w:p>
    <w:p w:rsidR="00AD2275" w:rsidRPr="00693E6C" w:rsidRDefault="00AD2275" w:rsidP="00AD2275">
      <w:pPr>
        <w:jc w:val="both"/>
        <w:rPr>
          <w:sz w:val="22"/>
          <w:szCs w:val="22"/>
        </w:rPr>
      </w:pPr>
      <w:r w:rsidRPr="00693E6C">
        <w:rPr>
          <w:sz w:val="22"/>
          <w:szCs w:val="22"/>
        </w:rPr>
        <w:t xml:space="preserve">Komisijo za podelitev Vrunčevih priznanj sestavlja sedem članov, od katerih je pet predstavnikov šolstva in vzgojnega varstva, en član Zavoda za šolstvo in en član Občinskega sveta Mestne občine Slovenj Gradec. Komisija obravnava predloge za Vrunčevo nagrado in Vrunčeve plakete. O podelitvi občinskih priznanj odloči komisija in občinski svet o tem samo obvesti. Komisija za mandatna vprašanja, volitve in vprašanja Občinskemu svetu Mestne občine Slovenj Gradec predlaga, da imenuje omenjeno komisijo v predlagani sestavi. </w:t>
      </w:r>
    </w:p>
    <w:p w:rsidR="00AD2275" w:rsidRPr="00693E6C" w:rsidRDefault="00AD2275" w:rsidP="00AD2275">
      <w:pPr>
        <w:rPr>
          <w:sz w:val="22"/>
          <w:szCs w:val="22"/>
        </w:rPr>
      </w:pPr>
    </w:p>
    <w:p w:rsidR="00AD2275" w:rsidRPr="00693E6C" w:rsidRDefault="002E5935" w:rsidP="00AD2275">
      <w:pPr>
        <w:rPr>
          <w:sz w:val="22"/>
          <w:szCs w:val="22"/>
        </w:rPr>
      </w:pPr>
      <w:r w:rsidRPr="00693E6C">
        <w:rPr>
          <w:sz w:val="22"/>
          <w:szCs w:val="22"/>
        </w:rPr>
        <w:t xml:space="preserve">Datum: </w:t>
      </w:r>
      <w:r w:rsidR="00BD631D" w:rsidRPr="00693E6C">
        <w:rPr>
          <w:sz w:val="22"/>
          <w:szCs w:val="22"/>
        </w:rPr>
        <w:t>12</w:t>
      </w:r>
      <w:r w:rsidR="00AD2275" w:rsidRPr="00693E6C">
        <w:rPr>
          <w:sz w:val="22"/>
          <w:szCs w:val="22"/>
        </w:rPr>
        <w:t>.</w:t>
      </w:r>
      <w:r w:rsidR="00BD631D" w:rsidRPr="00693E6C">
        <w:rPr>
          <w:sz w:val="22"/>
          <w:szCs w:val="22"/>
        </w:rPr>
        <w:t xml:space="preserve"> 03</w:t>
      </w:r>
      <w:r w:rsidR="00AD2275" w:rsidRPr="00693E6C">
        <w:rPr>
          <w:sz w:val="22"/>
          <w:szCs w:val="22"/>
        </w:rPr>
        <w:t>.</w:t>
      </w:r>
      <w:r w:rsidR="00BD631D" w:rsidRPr="00693E6C">
        <w:rPr>
          <w:sz w:val="22"/>
          <w:szCs w:val="22"/>
        </w:rPr>
        <w:t xml:space="preserve"> </w:t>
      </w:r>
      <w:r w:rsidR="00AD2275" w:rsidRPr="00693E6C">
        <w:rPr>
          <w:sz w:val="22"/>
          <w:szCs w:val="22"/>
        </w:rPr>
        <w:t>201</w:t>
      </w:r>
      <w:r w:rsidR="00BD631D" w:rsidRPr="00693E6C">
        <w:rPr>
          <w:sz w:val="22"/>
          <w:szCs w:val="22"/>
        </w:rPr>
        <w:t>9</w:t>
      </w:r>
    </w:p>
    <w:p w:rsidR="00AD2275" w:rsidRPr="00693E6C" w:rsidRDefault="00AD2275" w:rsidP="00AD2275">
      <w:pPr>
        <w:rPr>
          <w:sz w:val="22"/>
          <w:szCs w:val="22"/>
        </w:rPr>
      </w:pPr>
      <w:r w:rsidRPr="00693E6C">
        <w:rPr>
          <w:sz w:val="22"/>
          <w:szCs w:val="22"/>
        </w:rPr>
        <w:t>Številka: 032-</w:t>
      </w:r>
      <w:r w:rsidR="002E5935" w:rsidRPr="00693E6C">
        <w:rPr>
          <w:sz w:val="22"/>
          <w:szCs w:val="22"/>
        </w:rPr>
        <w:t>00</w:t>
      </w:r>
      <w:r w:rsidR="00BD631D" w:rsidRPr="00693E6C">
        <w:rPr>
          <w:sz w:val="22"/>
          <w:szCs w:val="22"/>
        </w:rPr>
        <w:t>47</w:t>
      </w:r>
      <w:r w:rsidRPr="00693E6C">
        <w:rPr>
          <w:sz w:val="22"/>
          <w:szCs w:val="22"/>
        </w:rPr>
        <w:t>/201</w:t>
      </w:r>
      <w:r w:rsidR="00BD631D" w:rsidRPr="00693E6C">
        <w:rPr>
          <w:sz w:val="22"/>
          <w:szCs w:val="22"/>
        </w:rPr>
        <w:t>8</w:t>
      </w:r>
      <w:r w:rsidRPr="00693E6C">
        <w:rPr>
          <w:sz w:val="22"/>
          <w:szCs w:val="22"/>
        </w:rPr>
        <w:t xml:space="preserve">  </w:t>
      </w:r>
    </w:p>
    <w:p w:rsidR="00AD2275" w:rsidRPr="00693E6C" w:rsidRDefault="00AD2275" w:rsidP="00AD2275">
      <w:pPr>
        <w:rPr>
          <w:sz w:val="22"/>
          <w:szCs w:val="22"/>
        </w:rPr>
      </w:pPr>
      <w:r w:rsidRPr="00693E6C">
        <w:rPr>
          <w:sz w:val="22"/>
          <w:szCs w:val="22"/>
        </w:rPr>
        <w:t xml:space="preserve">                                                     </w:t>
      </w:r>
      <w:r w:rsidR="008C6E3C">
        <w:rPr>
          <w:sz w:val="22"/>
          <w:szCs w:val="22"/>
        </w:rPr>
        <w:t xml:space="preserve">               </w:t>
      </w:r>
      <w:r w:rsidRPr="00693E6C">
        <w:rPr>
          <w:sz w:val="22"/>
          <w:szCs w:val="22"/>
        </w:rPr>
        <w:t xml:space="preserve">                            PREDSEDNI</w:t>
      </w:r>
      <w:r w:rsidR="00BD631D" w:rsidRPr="00693E6C">
        <w:rPr>
          <w:sz w:val="22"/>
          <w:szCs w:val="22"/>
        </w:rPr>
        <w:t>CA</w:t>
      </w:r>
      <w:r w:rsidRPr="00693E6C">
        <w:rPr>
          <w:sz w:val="22"/>
          <w:szCs w:val="22"/>
        </w:rPr>
        <w:t xml:space="preserve"> KOMISIJE:</w:t>
      </w:r>
    </w:p>
    <w:p w:rsidR="00AD2275" w:rsidRPr="00693E6C" w:rsidRDefault="00AD2275" w:rsidP="00AD2275">
      <w:pPr>
        <w:rPr>
          <w:sz w:val="22"/>
          <w:szCs w:val="22"/>
        </w:rPr>
      </w:pPr>
      <w:r w:rsidRPr="00693E6C">
        <w:rPr>
          <w:sz w:val="22"/>
          <w:szCs w:val="22"/>
        </w:rPr>
        <w:t xml:space="preserve">                                                                </w:t>
      </w:r>
      <w:r w:rsidR="008C6E3C">
        <w:rPr>
          <w:sz w:val="22"/>
          <w:szCs w:val="22"/>
        </w:rPr>
        <w:t xml:space="preserve">              </w:t>
      </w:r>
      <w:bookmarkStart w:id="0" w:name="_GoBack"/>
      <w:bookmarkEnd w:id="0"/>
      <w:r w:rsidRPr="00693E6C">
        <w:rPr>
          <w:sz w:val="22"/>
          <w:szCs w:val="22"/>
        </w:rPr>
        <w:t xml:space="preserve">                       </w:t>
      </w:r>
      <w:r w:rsidR="00BD631D" w:rsidRPr="00693E6C">
        <w:rPr>
          <w:sz w:val="22"/>
          <w:szCs w:val="22"/>
        </w:rPr>
        <w:t>Martina ŠISERNIK</w:t>
      </w:r>
      <w:r w:rsidR="002E5935" w:rsidRPr="00693E6C">
        <w:rPr>
          <w:sz w:val="22"/>
          <w:szCs w:val="22"/>
        </w:rPr>
        <w:t xml:space="preserve">, </w:t>
      </w:r>
      <w:proofErr w:type="spellStart"/>
      <w:r w:rsidR="002E5935" w:rsidRPr="00693E6C">
        <w:rPr>
          <w:sz w:val="22"/>
          <w:szCs w:val="22"/>
        </w:rPr>
        <w:t>l.r</w:t>
      </w:r>
      <w:proofErr w:type="spellEnd"/>
      <w:r w:rsidR="002E5935" w:rsidRPr="00693E6C">
        <w:rPr>
          <w:sz w:val="22"/>
          <w:szCs w:val="22"/>
        </w:rPr>
        <w:t>.</w:t>
      </w:r>
    </w:p>
    <w:p w:rsidR="00137AA4" w:rsidRPr="00693E6C" w:rsidRDefault="00137AA4" w:rsidP="00137AA4">
      <w:pPr>
        <w:rPr>
          <w:sz w:val="22"/>
          <w:szCs w:val="22"/>
        </w:rPr>
      </w:pPr>
    </w:p>
    <w:p w:rsidR="00137AA4" w:rsidRPr="00693E6C" w:rsidRDefault="00137AA4" w:rsidP="00137AA4">
      <w:pPr>
        <w:rPr>
          <w:sz w:val="22"/>
          <w:szCs w:val="22"/>
        </w:rPr>
      </w:pPr>
    </w:p>
    <w:p w:rsidR="00137AA4" w:rsidRPr="00693E6C" w:rsidRDefault="00137AA4" w:rsidP="00137AA4">
      <w:pPr>
        <w:rPr>
          <w:sz w:val="22"/>
          <w:szCs w:val="22"/>
        </w:rPr>
      </w:pPr>
    </w:p>
    <w:p w:rsidR="00137AA4" w:rsidRPr="00693E6C" w:rsidRDefault="00137AA4" w:rsidP="00137AA4">
      <w:pPr>
        <w:rPr>
          <w:sz w:val="22"/>
          <w:szCs w:val="22"/>
        </w:rPr>
      </w:pPr>
    </w:p>
    <w:p w:rsidR="00137AA4" w:rsidRPr="00693E6C" w:rsidRDefault="00137AA4" w:rsidP="00137AA4">
      <w:pPr>
        <w:rPr>
          <w:sz w:val="22"/>
          <w:szCs w:val="22"/>
        </w:rPr>
      </w:pPr>
    </w:p>
    <w:p w:rsidR="00630452" w:rsidRPr="00693E6C" w:rsidRDefault="00630452" w:rsidP="007D5352">
      <w:pPr>
        <w:rPr>
          <w:sz w:val="22"/>
          <w:szCs w:val="22"/>
        </w:rPr>
      </w:pPr>
    </w:p>
    <w:sectPr w:rsidR="00630452" w:rsidRPr="00693E6C">
      <w:headerReference w:type="default" r:id="rId7"/>
      <w:footerReference w:type="default" r:id="rId8"/>
      <w:pgSz w:w="11906" w:h="16838" w:code="9"/>
      <w:pgMar w:top="567" w:right="1418" w:bottom="1418" w:left="1418" w:header="284" w:footer="3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3E7" w:rsidRDefault="00F763E7">
      <w:r>
        <w:separator/>
      </w:r>
    </w:p>
  </w:endnote>
  <w:endnote w:type="continuationSeparator" w:id="0">
    <w:p w:rsidR="00F763E7" w:rsidRDefault="00F76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ce">
    <w:altName w:val="Times New Roman"/>
    <w:charset w:val="00"/>
    <w:family w:val="auto"/>
    <w:pitch w:val="variable"/>
    <w:sig w:usb0="00000001"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36C" w:rsidRDefault="000D5B47">
    <w:pPr>
      <w:framePr w:hSpace="181" w:wrap="around" w:vAnchor="text" w:hAnchor="page" w:x="5121" w:y="-215"/>
    </w:pPr>
    <w:r>
      <w:rPr>
        <w:noProof/>
      </w:rPr>
      <w:drawing>
        <wp:inline distT="0" distB="0" distL="0" distR="0" wp14:anchorId="1750923D" wp14:editId="0906E22A">
          <wp:extent cx="1028700" cy="352425"/>
          <wp:effectExtent l="0" t="0" r="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2995" t="6192" r="27510" b="12386"/>
                  <a:stretch>
                    <a:fillRect/>
                  </a:stretch>
                </pic:blipFill>
                <pic:spPr bwMode="auto">
                  <a:xfrm>
                    <a:off x="0" y="0"/>
                    <a:ext cx="1028700" cy="352425"/>
                  </a:xfrm>
                  <a:prstGeom prst="rect">
                    <a:avLst/>
                  </a:prstGeom>
                  <a:noFill/>
                  <a:ln>
                    <a:noFill/>
                  </a:ln>
                </pic:spPr>
              </pic:pic>
            </a:graphicData>
          </a:graphic>
        </wp:inline>
      </w:drawing>
    </w:r>
  </w:p>
  <w:p w:rsidR="006C436C" w:rsidRDefault="000D5B47">
    <w:pPr>
      <w:pStyle w:val="Noga"/>
      <w:rPr>
        <w:rFonts w:ascii="France" w:hAnsi="France"/>
      </w:rPr>
    </w:pPr>
    <w:r>
      <w:rPr>
        <w:rFonts w:ascii="France" w:hAnsi="France"/>
        <w:noProof/>
      </w:rPr>
      <w:drawing>
        <wp:anchor distT="0" distB="0" distL="114300" distR="114300" simplePos="0" relativeHeight="251659264" behindDoc="0" locked="0" layoutInCell="1" allowOverlap="1" wp14:anchorId="681F1AFB" wp14:editId="0C5AF218">
          <wp:simplePos x="0" y="0"/>
          <wp:positionH relativeFrom="column">
            <wp:posOffset>2465705</wp:posOffset>
          </wp:positionH>
          <wp:positionV relativeFrom="paragraph">
            <wp:posOffset>-1049020</wp:posOffset>
          </wp:positionV>
          <wp:extent cx="817880" cy="822960"/>
          <wp:effectExtent l="0" t="0" r="1270" b="0"/>
          <wp:wrapTopAndBottom/>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788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8E261C">
      <w:rPr>
        <w:rFonts w:ascii="France" w:hAnsi="France"/>
      </w:rPr>
      <w:t xml:space="preserve"> </w:t>
    </w:r>
    <w:r>
      <w:rPr>
        <w:rFonts w:ascii="France" w:hAnsi="France"/>
      </w:rPr>
      <w:t xml:space="preserve">              MESTO GLASNIK MIRU                               PEACE MESSENGER CITY</w:t>
    </w:r>
  </w:p>
  <w:p w:rsidR="006C436C" w:rsidRDefault="00F763E7">
    <w:pPr>
      <w:pStyle w:val="Noga"/>
      <w:rPr>
        <w:rFonts w:ascii="France" w:hAnsi="Franc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3E7" w:rsidRDefault="00F763E7">
      <w:r>
        <w:separator/>
      </w:r>
    </w:p>
  </w:footnote>
  <w:footnote w:type="continuationSeparator" w:id="0">
    <w:p w:rsidR="00F763E7" w:rsidRDefault="00F76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36C" w:rsidRDefault="000D5B47">
    <w:pPr>
      <w:pStyle w:val="Glava"/>
      <w:jc w:val="center"/>
      <w:rPr>
        <w:rFonts w:ascii="France" w:hAnsi="France"/>
        <w:sz w:val="32"/>
      </w:rPr>
    </w:pPr>
    <w:r>
      <w:rPr>
        <w:rFonts w:ascii="France" w:hAnsi="France"/>
        <w:noProof/>
        <w:sz w:val="32"/>
      </w:rPr>
      <w:drawing>
        <wp:inline distT="0" distB="0" distL="0" distR="0" wp14:anchorId="4BA384AB" wp14:editId="5B25742E">
          <wp:extent cx="533400" cy="733425"/>
          <wp:effectExtent l="0" t="0" r="0" b="9525"/>
          <wp:docPr id="1" name="Slika 1" descr="grb slovenj gradec - n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slovenj gradec - no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733425"/>
                  </a:xfrm>
                  <a:prstGeom prst="rect">
                    <a:avLst/>
                  </a:prstGeom>
                  <a:noFill/>
                  <a:ln>
                    <a:noFill/>
                  </a:ln>
                </pic:spPr>
              </pic:pic>
            </a:graphicData>
          </a:graphic>
        </wp:inline>
      </w:drawing>
    </w:r>
  </w:p>
  <w:p w:rsidR="006C436C" w:rsidRDefault="00F763E7">
    <w:pPr>
      <w:pStyle w:val="Glava"/>
      <w:jc w:val="center"/>
      <w:rPr>
        <w:rFonts w:ascii="France" w:hAnsi="France"/>
        <w:sz w:val="16"/>
      </w:rPr>
    </w:pPr>
  </w:p>
  <w:p w:rsidR="006C436C" w:rsidRDefault="000D5B47">
    <w:pPr>
      <w:pStyle w:val="Glava"/>
      <w:jc w:val="center"/>
      <w:rPr>
        <w:rFonts w:ascii="France" w:hAnsi="France"/>
        <w:spacing w:val="22"/>
        <w:sz w:val="28"/>
      </w:rPr>
    </w:pPr>
    <w:r>
      <w:rPr>
        <w:rFonts w:ascii="France" w:hAnsi="France"/>
        <w:noProof/>
        <w:spacing w:val="22"/>
        <w:sz w:val="32"/>
      </w:rPr>
      <mc:AlternateContent>
        <mc:Choice Requires="wps">
          <w:drawing>
            <wp:anchor distT="0" distB="0" distL="114300" distR="114300" simplePos="0" relativeHeight="251660288" behindDoc="0" locked="0" layoutInCell="0" allowOverlap="1" wp14:anchorId="46E6DD4E" wp14:editId="21C4D5F3">
              <wp:simplePos x="0" y="0"/>
              <wp:positionH relativeFrom="column">
                <wp:posOffset>471170</wp:posOffset>
              </wp:positionH>
              <wp:positionV relativeFrom="paragraph">
                <wp:posOffset>205105</wp:posOffset>
              </wp:positionV>
              <wp:extent cx="4914265" cy="0"/>
              <wp:effectExtent l="13970" t="14605" r="15240" b="1397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26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25DCE" id="Raven povezovalnik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16.15pt" to="424.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" o:allowincell="f" strokeweight="1.25pt"/>
          </w:pict>
        </mc:Fallback>
      </mc:AlternateContent>
    </w:r>
    <w:r>
      <w:rPr>
        <w:rFonts w:ascii="France" w:hAnsi="France"/>
        <w:spacing w:val="22"/>
        <w:sz w:val="32"/>
      </w:rPr>
      <w:t>MESTNA OBČINA SLOVENJ GRADEC</w:t>
    </w:r>
  </w:p>
  <w:p w:rsidR="006C436C" w:rsidRDefault="000D5B47">
    <w:pPr>
      <w:pStyle w:val="Glava"/>
      <w:jc w:val="center"/>
      <w:rPr>
        <w:rFonts w:ascii="France" w:hAnsi="France"/>
        <w:sz w:val="16"/>
      </w:rPr>
    </w:pPr>
    <w:r>
      <w:rPr>
        <w:rFonts w:ascii="France" w:hAnsi="France"/>
        <w:sz w:val="16"/>
      </w:rPr>
      <w:t xml:space="preserve">Šolska ulica 5, 2380 Slovenj Gradec, tel.: +386 (02) 88-121-10, </w:t>
    </w:r>
    <w:proofErr w:type="spellStart"/>
    <w:r>
      <w:rPr>
        <w:rFonts w:ascii="France" w:hAnsi="France"/>
        <w:sz w:val="16"/>
      </w:rPr>
      <w:t>fax</w:t>
    </w:r>
    <w:proofErr w:type="spellEnd"/>
    <w:r>
      <w:rPr>
        <w:rFonts w:ascii="France" w:hAnsi="France"/>
        <w:sz w:val="16"/>
      </w:rPr>
      <w:t xml:space="preserve">: +386 (02) 88 -121–18 </w:t>
    </w:r>
  </w:p>
  <w:p w:rsidR="006C436C" w:rsidRDefault="00F763E7">
    <w:pPr>
      <w:pStyle w:val="Glava"/>
      <w:jc w:val="center"/>
      <w:rPr>
        <w:rFonts w:ascii="France" w:hAnsi="France"/>
        <w:sz w:val="16"/>
      </w:rPr>
    </w:pPr>
    <w:hyperlink r:id="rId2" w:history="1">
      <w:r w:rsidR="000D5B47" w:rsidRPr="00272511">
        <w:rPr>
          <w:rStyle w:val="Hiperpovezava"/>
          <w:rFonts w:ascii="France" w:hAnsi="France"/>
          <w:sz w:val="16"/>
        </w:rPr>
        <w:t>http://www.slovenjgradec.si</w:t>
      </w:r>
    </w:hyperlink>
    <w:r w:rsidR="000D5B47">
      <w:rPr>
        <w:rFonts w:ascii="France" w:hAnsi="France"/>
        <w:sz w:val="16"/>
      </w:rPr>
      <w:t xml:space="preserve">; e-mail: </w:t>
    </w:r>
    <w:hyperlink r:id="rId3" w:history="1">
      <w:r w:rsidR="000D5B47" w:rsidRPr="00272511">
        <w:rPr>
          <w:rStyle w:val="Hiperpovezava"/>
          <w:rFonts w:ascii="France" w:hAnsi="France"/>
          <w:sz w:val="16"/>
        </w:rPr>
        <w:t>info@slovenjgradec.si</w:t>
      </w:r>
    </w:hyperlink>
  </w:p>
  <w:p w:rsidR="006C436C" w:rsidRDefault="00F763E7">
    <w:pPr>
      <w:pStyle w:val="Glava"/>
      <w:jc w:val="center"/>
      <w:rPr>
        <w:rFonts w:ascii="France" w:hAnsi="France"/>
      </w:rPr>
    </w:pPr>
  </w:p>
  <w:p w:rsidR="00747A11" w:rsidRDefault="000D5B47">
    <w:pPr>
      <w:pStyle w:val="Glava"/>
      <w:jc w:val="center"/>
      <w:rPr>
        <w:rFonts w:ascii="France" w:hAnsi="France"/>
        <w:sz w:val="28"/>
      </w:rPr>
    </w:pPr>
    <w:r>
      <w:rPr>
        <w:rFonts w:ascii="France" w:hAnsi="France"/>
        <w:sz w:val="28"/>
      </w:rPr>
      <w:t>OBČINSKI SVET</w:t>
    </w:r>
  </w:p>
  <w:p w:rsidR="006C436C" w:rsidRPr="00747A11" w:rsidRDefault="00747A11">
    <w:pPr>
      <w:pStyle w:val="Glava"/>
      <w:jc w:val="center"/>
      <w:rPr>
        <w:rFonts w:ascii="France" w:hAnsi="France"/>
      </w:rPr>
    </w:pPr>
    <w:r w:rsidRPr="00747A11">
      <w:rPr>
        <w:rFonts w:ascii="France" w:hAnsi="France"/>
      </w:rPr>
      <w:t>Komisija za mandatna vprašanja, volitve in imenovanja</w:t>
    </w:r>
    <w:r w:rsidR="000D5B47" w:rsidRPr="00747A11">
      <w:rPr>
        <w:rFonts w:ascii="France" w:hAnsi="Franc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63075"/>
    <w:multiLevelType w:val="hybridMultilevel"/>
    <w:tmpl w:val="F99A4192"/>
    <w:lvl w:ilvl="0" w:tplc="2F46ED74">
      <w:numFmt w:val="bullet"/>
      <w:lvlText w:val="-"/>
      <w:lvlJc w:val="left"/>
      <w:pPr>
        <w:ind w:left="1080" w:hanging="360"/>
      </w:pPr>
      <w:rPr>
        <w:rFonts w:ascii="France" w:eastAsia="Times New Roman" w:hAnsi="France"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84D1EA9"/>
    <w:multiLevelType w:val="singleLevel"/>
    <w:tmpl w:val="CB38C0C2"/>
    <w:lvl w:ilvl="0">
      <w:start w:val="6"/>
      <w:numFmt w:val="bullet"/>
      <w:lvlText w:val="-"/>
      <w:lvlJc w:val="left"/>
      <w:pPr>
        <w:tabs>
          <w:tab w:val="num" w:pos="360"/>
        </w:tabs>
        <w:ind w:left="360" w:hanging="360"/>
      </w:pPr>
    </w:lvl>
  </w:abstractNum>
  <w:abstractNum w:abstractNumId="2" w15:restartNumberingAfterBreak="0">
    <w:nsid w:val="1484380F"/>
    <w:multiLevelType w:val="hybridMultilevel"/>
    <w:tmpl w:val="68BC597A"/>
    <w:lvl w:ilvl="0" w:tplc="28C8C9CE">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482103"/>
    <w:multiLevelType w:val="hybridMultilevel"/>
    <w:tmpl w:val="5EA67EDC"/>
    <w:lvl w:ilvl="0" w:tplc="3F64530C">
      <w:numFmt w:val="bullet"/>
      <w:lvlText w:val="-"/>
      <w:lvlJc w:val="left"/>
      <w:pPr>
        <w:ind w:left="720" w:hanging="360"/>
      </w:pPr>
      <w:rPr>
        <w:rFonts w:ascii="France" w:eastAsia="Times New Roman" w:hAnsi="France"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9637D42"/>
    <w:multiLevelType w:val="hybridMultilevel"/>
    <w:tmpl w:val="88EEB544"/>
    <w:lvl w:ilvl="0" w:tplc="F33E129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AAA7C6D"/>
    <w:multiLevelType w:val="hybridMultilevel"/>
    <w:tmpl w:val="8228C77A"/>
    <w:lvl w:ilvl="0" w:tplc="239EC24C">
      <w:numFmt w:val="bullet"/>
      <w:lvlText w:val="-"/>
      <w:lvlJc w:val="left"/>
      <w:pPr>
        <w:ind w:left="720" w:hanging="360"/>
      </w:pPr>
      <w:rPr>
        <w:rFonts w:ascii="France" w:eastAsia="Times New Roman" w:hAnsi="France"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7D64725"/>
    <w:multiLevelType w:val="hybridMultilevel"/>
    <w:tmpl w:val="B7888952"/>
    <w:lvl w:ilvl="0" w:tplc="EDEAB0CA">
      <w:start w:val="3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C14EC4"/>
    <w:multiLevelType w:val="hybridMultilevel"/>
    <w:tmpl w:val="2F06817E"/>
    <w:lvl w:ilvl="0" w:tplc="7B5040FA">
      <w:numFmt w:val="bullet"/>
      <w:lvlText w:val="-"/>
      <w:lvlJc w:val="left"/>
      <w:pPr>
        <w:ind w:left="720" w:hanging="360"/>
      </w:pPr>
      <w:rPr>
        <w:rFonts w:ascii="France" w:eastAsia="Times New Roman" w:hAnsi="France"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3FE7B09"/>
    <w:multiLevelType w:val="hybridMultilevel"/>
    <w:tmpl w:val="C79E7CC6"/>
    <w:lvl w:ilvl="0" w:tplc="942E2278">
      <w:numFmt w:val="bullet"/>
      <w:lvlText w:val="-"/>
      <w:lvlJc w:val="left"/>
      <w:pPr>
        <w:ind w:left="720" w:hanging="360"/>
      </w:pPr>
      <w:rPr>
        <w:rFonts w:ascii="France" w:eastAsia="Times New Roman" w:hAnsi="France"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47B47C9"/>
    <w:multiLevelType w:val="hybridMultilevel"/>
    <w:tmpl w:val="3F12E2A6"/>
    <w:lvl w:ilvl="0" w:tplc="EF8C8754">
      <w:numFmt w:val="bullet"/>
      <w:lvlText w:val="-"/>
      <w:lvlJc w:val="left"/>
      <w:pPr>
        <w:ind w:left="720" w:hanging="360"/>
      </w:pPr>
      <w:rPr>
        <w:rFonts w:ascii="France" w:eastAsia="Times New Roman" w:hAnsi="France"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90A67BD"/>
    <w:multiLevelType w:val="hybridMultilevel"/>
    <w:tmpl w:val="975ACCDA"/>
    <w:lvl w:ilvl="0" w:tplc="65086150">
      <w:numFmt w:val="bullet"/>
      <w:lvlText w:val="-"/>
      <w:lvlJc w:val="left"/>
      <w:pPr>
        <w:ind w:left="720" w:hanging="360"/>
      </w:pPr>
      <w:rPr>
        <w:rFonts w:ascii="France" w:eastAsia="Times New Roman" w:hAnsi="France"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87503FA"/>
    <w:multiLevelType w:val="hybridMultilevel"/>
    <w:tmpl w:val="72B29DA2"/>
    <w:lvl w:ilvl="0" w:tplc="22C41A3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E9866D7"/>
    <w:multiLevelType w:val="hybridMultilevel"/>
    <w:tmpl w:val="0A72FBC8"/>
    <w:lvl w:ilvl="0" w:tplc="BF687208">
      <w:numFmt w:val="bullet"/>
      <w:lvlText w:val="-"/>
      <w:lvlJc w:val="left"/>
      <w:pPr>
        <w:ind w:left="720" w:hanging="360"/>
      </w:pPr>
      <w:rPr>
        <w:rFonts w:ascii="France" w:eastAsia="Times New Roman" w:hAnsi="France"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11"/>
  </w:num>
  <w:num w:numId="5">
    <w:abstractNumId w:val="7"/>
  </w:num>
  <w:num w:numId="6">
    <w:abstractNumId w:val="3"/>
  </w:num>
  <w:num w:numId="7">
    <w:abstractNumId w:val="6"/>
  </w:num>
  <w:num w:numId="8">
    <w:abstractNumId w:val="9"/>
  </w:num>
  <w:num w:numId="9">
    <w:abstractNumId w:val="0"/>
  </w:num>
  <w:num w:numId="10">
    <w:abstractNumId w:val="10"/>
  </w:num>
  <w:num w:numId="11">
    <w:abstractNumId w:val="8"/>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A11"/>
    <w:rsid w:val="000822B8"/>
    <w:rsid w:val="000C1AB1"/>
    <w:rsid w:val="000C60C5"/>
    <w:rsid w:val="000D5B47"/>
    <w:rsid w:val="00137AA4"/>
    <w:rsid w:val="00201657"/>
    <w:rsid w:val="00213491"/>
    <w:rsid w:val="0022143A"/>
    <w:rsid w:val="002E5935"/>
    <w:rsid w:val="003464C2"/>
    <w:rsid w:val="00362637"/>
    <w:rsid w:val="003F15E2"/>
    <w:rsid w:val="005422ED"/>
    <w:rsid w:val="00576B25"/>
    <w:rsid w:val="005A1100"/>
    <w:rsid w:val="005C0861"/>
    <w:rsid w:val="005C5595"/>
    <w:rsid w:val="005E4C95"/>
    <w:rsid w:val="006073F4"/>
    <w:rsid w:val="006275CA"/>
    <w:rsid w:val="00630452"/>
    <w:rsid w:val="00693E6C"/>
    <w:rsid w:val="006F4C28"/>
    <w:rsid w:val="007121DD"/>
    <w:rsid w:val="00747A11"/>
    <w:rsid w:val="007D5352"/>
    <w:rsid w:val="00812A48"/>
    <w:rsid w:val="00831B96"/>
    <w:rsid w:val="0085159C"/>
    <w:rsid w:val="00870E3B"/>
    <w:rsid w:val="008C6E3C"/>
    <w:rsid w:val="008E261C"/>
    <w:rsid w:val="00905FE1"/>
    <w:rsid w:val="00923E04"/>
    <w:rsid w:val="00966E45"/>
    <w:rsid w:val="009E6A69"/>
    <w:rsid w:val="009F62B8"/>
    <w:rsid w:val="00AD2275"/>
    <w:rsid w:val="00AF43FF"/>
    <w:rsid w:val="00B21C3A"/>
    <w:rsid w:val="00BD631D"/>
    <w:rsid w:val="00BE626A"/>
    <w:rsid w:val="00C374B3"/>
    <w:rsid w:val="00C8332D"/>
    <w:rsid w:val="00CA256C"/>
    <w:rsid w:val="00E07EEE"/>
    <w:rsid w:val="00E44A89"/>
    <w:rsid w:val="00E73FB5"/>
    <w:rsid w:val="00F21332"/>
    <w:rsid w:val="00F67EC8"/>
    <w:rsid w:val="00F763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6ACB"/>
  <w15:docId w15:val="{76F8132D-0797-4F47-B6EB-EFABB68A1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37AA4"/>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D5B47"/>
    <w:pPr>
      <w:tabs>
        <w:tab w:val="center" w:pos="4536"/>
        <w:tab w:val="right" w:pos="9072"/>
      </w:tabs>
    </w:pPr>
  </w:style>
  <w:style w:type="character" w:customStyle="1" w:styleId="GlavaZnak">
    <w:name w:val="Glava Znak"/>
    <w:basedOn w:val="Privzetapisavaodstavka"/>
    <w:link w:val="Glava"/>
    <w:uiPriority w:val="99"/>
    <w:rsid w:val="000D5B47"/>
  </w:style>
  <w:style w:type="paragraph" w:styleId="Noga">
    <w:name w:val="footer"/>
    <w:basedOn w:val="Navaden"/>
    <w:link w:val="NogaZnak"/>
    <w:uiPriority w:val="99"/>
    <w:unhideWhenUsed/>
    <w:rsid w:val="000D5B47"/>
    <w:pPr>
      <w:tabs>
        <w:tab w:val="center" w:pos="4536"/>
        <w:tab w:val="right" w:pos="9072"/>
      </w:tabs>
    </w:pPr>
  </w:style>
  <w:style w:type="character" w:customStyle="1" w:styleId="NogaZnak">
    <w:name w:val="Noga Znak"/>
    <w:basedOn w:val="Privzetapisavaodstavka"/>
    <w:link w:val="Noga"/>
    <w:uiPriority w:val="99"/>
    <w:rsid w:val="000D5B47"/>
  </w:style>
  <w:style w:type="character" w:styleId="Hiperpovezava">
    <w:name w:val="Hyperlink"/>
    <w:basedOn w:val="Privzetapisavaodstavka"/>
    <w:rsid w:val="000D5B47"/>
    <w:rPr>
      <w:color w:val="0000FF"/>
      <w:u w:val="single"/>
    </w:rPr>
  </w:style>
  <w:style w:type="paragraph" w:styleId="Besedilooblaka">
    <w:name w:val="Balloon Text"/>
    <w:basedOn w:val="Navaden"/>
    <w:link w:val="BesedilooblakaZnak"/>
    <w:uiPriority w:val="99"/>
    <w:semiHidden/>
    <w:unhideWhenUsed/>
    <w:rsid w:val="000D5B4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D5B47"/>
    <w:rPr>
      <w:rFonts w:ascii="Tahoma" w:hAnsi="Tahoma" w:cs="Tahoma"/>
      <w:sz w:val="16"/>
      <w:szCs w:val="16"/>
    </w:rPr>
  </w:style>
  <w:style w:type="paragraph" w:styleId="Odstavekseznama">
    <w:name w:val="List Paragraph"/>
    <w:basedOn w:val="Navaden"/>
    <w:uiPriority w:val="34"/>
    <w:qFormat/>
    <w:rsid w:val="003464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240453">
      <w:bodyDiv w:val="1"/>
      <w:marLeft w:val="0"/>
      <w:marRight w:val="0"/>
      <w:marTop w:val="0"/>
      <w:marBottom w:val="0"/>
      <w:divBdr>
        <w:top w:val="none" w:sz="0" w:space="0" w:color="auto"/>
        <w:left w:val="none" w:sz="0" w:space="0" w:color="auto"/>
        <w:bottom w:val="none" w:sz="0" w:space="0" w:color="auto"/>
        <w:right w:val="none" w:sz="0" w:space="0" w:color="auto"/>
      </w:divBdr>
    </w:div>
    <w:div w:id="128824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info@slovenjgradec.si" TargetMode="External"/><Relationship Id="rId2" Type="http://schemas.openxmlformats.org/officeDocument/2006/relationships/hyperlink" Target="http://www.slovenjgradec.si"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tjana\Application%20Data\Microsoft\Templates\obcinski%20svet.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obcinski svet</Template>
  <TotalTime>1</TotalTime>
  <Pages>2</Pages>
  <Words>305</Words>
  <Characters>1740</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Mo Slovenj Gradec</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Špalir</dc:creator>
  <cp:keywords/>
  <dc:description/>
  <cp:lastModifiedBy>Tatjana Špalir</cp:lastModifiedBy>
  <cp:revision>2</cp:revision>
  <cp:lastPrinted>2014-12-12T07:27:00Z</cp:lastPrinted>
  <dcterms:created xsi:type="dcterms:W3CDTF">2019-03-12T11:00:00Z</dcterms:created>
  <dcterms:modified xsi:type="dcterms:W3CDTF">2019-03-12T11:00:00Z</dcterms:modified>
</cp:coreProperties>
</file>