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C3883A" w14:textId="7BBA4EEE" w:rsidR="0018701A" w:rsidRPr="00DA1BE3" w:rsidRDefault="00EF4ACE" w:rsidP="00E23BEE">
      <w:pPr>
        <w:ind w:left="5664"/>
        <w:rPr>
          <w:color w:val="FF0000"/>
          <w:lang w:val="en-GB"/>
        </w:rPr>
      </w:pPr>
      <w:r>
        <w:rPr>
          <w:noProof/>
          <w:szCs w:val="22"/>
        </w:rPr>
        <w:drawing>
          <wp:anchor distT="0" distB="0" distL="114300" distR="114300" simplePos="0" relativeHeight="251779072" behindDoc="0" locked="0" layoutInCell="1" allowOverlap="1" wp14:anchorId="1F9C0A39" wp14:editId="179CCF21">
            <wp:simplePos x="0" y="0"/>
            <wp:positionH relativeFrom="column">
              <wp:posOffset>3737610</wp:posOffset>
            </wp:positionH>
            <wp:positionV relativeFrom="paragraph">
              <wp:posOffset>-223520</wp:posOffset>
            </wp:positionV>
            <wp:extent cx="2068529" cy="727710"/>
            <wp:effectExtent l="0" t="0" r="8255" b="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068529" cy="727710"/>
                    </a:xfrm>
                    <a:prstGeom prst="rect">
                      <a:avLst/>
                    </a:prstGeom>
                    <a:noFill/>
                    <a:ln>
                      <a:noFill/>
                    </a:ln>
                  </pic:spPr>
                </pic:pic>
              </a:graphicData>
            </a:graphic>
            <wp14:sizeRelH relativeFrom="margin">
              <wp14:pctWidth>0</wp14:pctWidth>
            </wp14:sizeRelH>
          </wp:anchor>
        </w:drawing>
      </w:r>
    </w:p>
    <w:sdt>
      <w:sdtPr>
        <w:rPr>
          <w:color w:val="FF0000"/>
          <w:lang w:val="en-GB"/>
        </w:rPr>
        <w:id w:val="1449429606"/>
        <w:docPartObj>
          <w:docPartGallery w:val="Cover Pages"/>
          <w:docPartUnique/>
        </w:docPartObj>
      </w:sdtPr>
      <w:sdtEndPr>
        <w:rPr>
          <w:lang w:val="sl-SI"/>
        </w:rPr>
      </w:sdtEndPr>
      <w:sdtContent>
        <w:p w14:paraId="2F4E209E" w14:textId="77777777" w:rsidR="00E30F48" w:rsidRPr="00DA1BE3" w:rsidRDefault="00E30F48" w:rsidP="00702314">
          <w:pPr>
            <w:rPr>
              <w:color w:val="FF0000"/>
              <w:lang w:val="en-GB"/>
            </w:rPr>
          </w:pPr>
        </w:p>
        <w:p w14:paraId="63461780" w14:textId="77777777" w:rsidR="00754F35" w:rsidRPr="00642959" w:rsidRDefault="00754F35" w:rsidP="00754F35">
          <w:pPr>
            <w:jc w:val="center"/>
            <w:rPr>
              <w:color w:val="FF0000"/>
            </w:rPr>
          </w:pPr>
        </w:p>
        <w:p w14:paraId="13007BFE" w14:textId="77777777" w:rsidR="0075660E" w:rsidRPr="00642959" w:rsidRDefault="0075660E" w:rsidP="0075660E">
          <w:pPr>
            <w:jc w:val="center"/>
            <w:rPr>
              <w:b/>
              <w:color w:val="FF0000"/>
            </w:rPr>
          </w:pPr>
        </w:p>
        <w:p w14:paraId="14A187BB" w14:textId="77777777" w:rsidR="004713ED" w:rsidRPr="00642959" w:rsidRDefault="004713ED" w:rsidP="00D96AA7">
          <w:pPr>
            <w:jc w:val="center"/>
            <w:rPr>
              <w:color w:val="FF0000"/>
            </w:rPr>
          </w:pPr>
        </w:p>
        <w:p w14:paraId="13E0DD37" w14:textId="77777777" w:rsidR="00E30F48" w:rsidRPr="00642959" w:rsidRDefault="00702314" w:rsidP="00D96AA7">
          <w:pPr>
            <w:jc w:val="center"/>
            <w:rPr>
              <w:color w:val="FF0000"/>
            </w:rPr>
          </w:pPr>
          <w:r w:rsidRPr="00642959">
            <w:rPr>
              <w:noProof/>
              <w:color w:val="FF0000"/>
            </w:rPr>
            <w:drawing>
              <wp:inline distT="0" distB="0" distL="0" distR="0" wp14:anchorId="74C5F6FF" wp14:editId="74C5F700">
                <wp:extent cx="853440" cy="1111861"/>
                <wp:effectExtent l="0" t="0" r="381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53440" cy="1111861"/>
                        </a:xfrm>
                        <a:prstGeom prst="rect">
                          <a:avLst/>
                        </a:prstGeom>
                        <a:noFill/>
                        <a:ln>
                          <a:noFill/>
                        </a:ln>
                      </pic:spPr>
                    </pic:pic>
                  </a:graphicData>
                </a:graphic>
              </wp:inline>
            </w:drawing>
          </w:r>
        </w:p>
        <w:p w14:paraId="34933703" w14:textId="77777777" w:rsidR="00E30F48" w:rsidRPr="00642959" w:rsidRDefault="00E30F48" w:rsidP="00D96AA7">
          <w:pPr>
            <w:jc w:val="center"/>
            <w:rPr>
              <w:color w:val="FF0000"/>
            </w:rPr>
          </w:pPr>
        </w:p>
        <w:p w14:paraId="0EB23221" w14:textId="77777777" w:rsidR="00702314" w:rsidRPr="00642959" w:rsidRDefault="00F35160" w:rsidP="00702314">
          <w:pPr>
            <w:jc w:val="center"/>
            <w:rPr>
              <w:b/>
            </w:rPr>
          </w:pPr>
          <w:r w:rsidRPr="00642959">
            <w:t>MESTNA OBČ</w:t>
          </w:r>
          <w:r w:rsidR="00702314" w:rsidRPr="00642959">
            <w:t>INA SLOVENJ GRADEC</w:t>
          </w:r>
        </w:p>
        <w:p w14:paraId="6539CCC4" w14:textId="77777777" w:rsidR="00E30F48" w:rsidRPr="00642959" w:rsidRDefault="00E30F48" w:rsidP="00D96AA7">
          <w:pPr>
            <w:jc w:val="center"/>
          </w:pPr>
        </w:p>
        <w:p w14:paraId="75715E8E" w14:textId="77777777" w:rsidR="00E30F48" w:rsidRPr="00642959" w:rsidRDefault="00E30F48" w:rsidP="00D96AA7">
          <w:pPr>
            <w:jc w:val="center"/>
          </w:pPr>
        </w:p>
        <w:p w14:paraId="1945683F" w14:textId="77777777" w:rsidR="00E30F48" w:rsidRPr="00642959" w:rsidRDefault="00E30F48" w:rsidP="00D96AA7">
          <w:pPr>
            <w:jc w:val="center"/>
          </w:pPr>
        </w:p>
        <w:p w14:paraId="16BCF9B4" w14:textId="77777777" w:rsidR="00E30F48" w:rsidRPr="00642959" w:rsidRDefault="00E30F48" w:rsidP="00026A78"/>
        <w:p w14:paraId="6AC4266F" w14:textId="7121916D" w:rsidR="00E30F48" w:rsidRPr="00642959" w:rsidRDefault="00025E36" w:rsidP="00D56B66">
          <w:pPr>
            <w:jc w:val="center"/>
            <w:rPr>
              <w:sz w:val="32"/>
              <w:szCs w:val="32"/>
            </w:rPr>
          </w:pPr>
          <w:r>
            <w:rPr>
              <w:sz w:val="32"/>
              <w:szCs w:val="32"/>
            </w:rPr>
            <w:t>PREDINVESTICIJSKA ZASNOVA</w:t>
          </w:r>
        </w:p>
        <w:p w14:paraId="02036B6F" w14:textId="77777777" w:rsidR="00D56B66" w:rsidRPr="00642959" w:rsidRDefault="00D56B66" w:rsidP="00D56B66">
          <w:pPr>
            <w:jc w:val="center"/>
          </w:pPr>
        </w:p>
        <w:p w14:paraId="7B826ED6" w14:textId="77777777" w:rsidR="00E864FC" w:rsidRPr="00642959" w:rsidRDefault="00E864FC" w:rsidP="00D56B66">
          <w:pPr>
            <w:jc w:val="center"/>
            <w:rPr>
              <w:b/>
              <w:color w:val="1F497D" w:themeColor="text2"/>
              <w:sz w:val="36"/>
              <w:szCs w:val="36"/>
            </w:rPr>
          </w:pPr>
        </w:p>
        <w:p w14:paraId="00952D99" w14:textId="77777777" w:rsidR="00E864FC" w:rsidRPr="00642959" w:rsidRDefault="00E864FC" w:rsidP="00D56B66">
          <w:pPr>
            <w:jc w:val="center"/>
            <w:rPr>
              <w:b/>
              <w:color w:val="1F497D" w:themeColor="text2"/>
              <w:sz w:val="36"/>
              <w:szCs w:val="36"/>
            </w:rPr>
          </w:pPr>
        </w:p>
        <w:p w14:paraId="583D4595" w14:textId="3B406620" w:rsidR="00211550" w:rsidRPr="00C30EE4" w:rsidRDefault="00910364" w:rsidP="00D56B66">
          <w:pPr>
            <w:jc w:val="center"/>
            <w:rPr>
              <w:b/>
              <w:color w:val="1F497D" w:themeColor="text2"/>
              <w:sz w:val="44"/>
              <w:szCs w:val="44"/>
            </w:rPr>
          </w:pPr>
          <w:r w:rsidRPr="00C30EE4">
            <w:rPr>
              <w:b/>
              <w:color w:val="1F497D" w:themeColor="text2"/>
              <w:sz w:val="44"/>
              <w:szCs w:val="44"/>
            </w:rPr>
            <w:t>TRAJNOSTNA MOBILNOST</w:t>
          </w:r>
        </w:p>
        <w:p w14:paraId="316E1958" w14:textId="77777777" w:rsidR="0075660E" w:rsidRPr="00642959" w:rsidRDefault="0075660E" w:rsidP="00026A78"/>
        <w:p w14:paraId="67CF1152" w14:textId="77777777" w:rsidR="0075660E" w:rsidRPr="00642959" w:rsidRDefault="0075660E" w:rsidP="00026A78">
          <w:pPr>
            <w:rPr>
              <w:color w:val="FF0000"/>
            </w:rPr>
          </w:pPr>
        </w:p>
        <w:p w14:paraId="0DD85427" w14:textId="19270C3E" w:rsidR="0075660E" w:rsidRPr="00642959" w:rsidRDefault="006D0CDA" w:rsidP="006D0CDA">
          <w:pPr>
            <w:jc w:val="center"/>
            <w:rPr>
              <w:sz w:val="28"/>
              <w:szCs w:val="28"/>
            </w:rPr>
          </w:pPr>
          <w:r w:rsidRPr="00642959">
            <w:rPr>
              <w:sz w:val="28"/>
              <w:szCs w:val="28"/>
            </w:rPr>
            <w:t xml:space="preserve">VERZIJA </w:t>
          </w:r>
          <w:r w:rsidR="00025E36">
            <w:rPr>
              <w:sz w:val="28"/>
              <w:szCs w:val="28"/>
            </w:rPr>
            <w:t>1</w:t>
          </w:r>
        </w:p>
        <w:p w14:paraId="3F211C15" w14:textId="77777777" w:rsidR="0075660E" w:rsidRPr="00642959" w:rsidRDefault="0075660E" w:rsidP="00026A78">
          <w:pPr>
            <w:rPr>
              <w:color w:val="FF0000"/>
            </w:rPr>
          </w:pPr>
        </w:p>
        <w:p w14:paraId="743F2924" w14:textId="77777777" w:rsidR="0075660E" w:rsidRPr="00642959" w:rsidRDefault="0075660E" w:rsidP="00026A78">
          <w:pPr>
            <w:rPr>
              <w:color w:val="FF0000"/>
            </w:rPr>
          </w:pPr>
        </w:p>
        <w:p w14:paraId="361A5047" w14:textId="77777777" w:rsidR="00E30F48" w:rsidRPr="00642959" w:rsidRDefault="00702314" w:rsidP="00702314">
          <w:pPr>
            <w:tabs>
              <w:tab w:val="left" w:pos="3664"/>
            </w:tabs>
            <w:jc w:val="center"/>
            <w:rPr>
              <w:color w:val="FF0000"/>
            </w:rPr>
          </w:pPr>
          <w:r w:rsidRPr="00642959">
            <w:rPr>
              <w:rFonts w:cs="Times New Roman"/>
              <w:noProof/>
              <w:color w:val="FF0000"/>
              <w:sz w:val="22"/>
            </w:rPr>
            <w:drawing>
              <wp:inline distT="0" distB="0" distL="0" distR="0" wp14:anchorId="74C5F701" wp14:editId="74C5F702">
                <wp:extent cx="2712602" cy="866775"/>
                <wp:effectExtent l="0" t="0" r="0" b="0"/>
                <wp:docPr id="71" name="Slika 71" descr="C:\Users\rozmanu\AppData\Local\Microsoft\Windows\INetCache\Content.Word\SIMBOL_NO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ozmanu\AppData\Local\Microsoft\Windows\INetCache\Content.Word\SIMBOL_NOVI.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22076" cy="933710"/>
                        </a:xfrm>
                        <a:prstGeom prst="rect">
                          <a:avLst/>
                        </a:prstGeom>
                        <a:noFill/>
                        <a:ln>
                          <a:noFill/>
                        </a:ln>
                      </pic:spPr>
                    </pic:pic>
                  </a:graphicData>
                </a:graphic>
              </wp:inline>
            </w:drawing>
          </w:r>
        </w:p>
        <w:p w14:paraId="2A86738F" w14:textId="77777777" w:rsidR="00E30F48" w:rsidRPr="00642959" w:rsidRDefault="00E30F48" w:rsidP="00026A78">
          <w:pPr>
            <w:rPr>
              <w:color w:val="FF0000"/>
            </w:rPr>
          </w:pPr>
        </w:p>
        <w:p w14:paraId="030BFE88" w14:textId="77777777" w:rsidR="00754F35" w:rsidRPr="00642959" w:rsidRDefault="00754F35" w:rsidP="00026A78">
          <w:pPr>
            <w:rPr>
              <w:color w:val="FF0000"/>
            </w:rPr>
          </w:pPr>
        </w:p>
        <w:p w14:paraId="7E30691D" w14:textId="77777777" w:rsidR="00E30F48" w:rsidRPr="00642959" w:rsidRDefault="00E30F48" w:rsidP="00026A78">
          <w:pPr>
            <w:rPr>
              <w:color w:val="FF0000"/>
            </w:rPr>
          </w:pPr>
        </w:p>
        <w:p w14:paraId="223D8935" w14:textId="77777777" w:rsidR="00702314" w:rsidRPr="00642959" w:rsidRDefault="00702314" w:rsidP="00026A78">
          <w:pPr>
            <w:rPr>
              <w:color w:val="FF0000"/>
            </w:rPr>
          </w:pPr>
        </w:p>
        <w:p w14:paraId="2DC570A0" w14:textId="77777777" w:rsidR="00702314" w:rsidRPr="00642959" w:rsidRDefault="00702314" w:rsidP="00026A78">
          <w:pPr>
            <w:rPr>
              <w:color w:val="FF0000"/>
            </w:rPr>
          </w:pPr>
        </w:p>
        <w:p w14:paraId="0A7E70B6" w14:textId="77777777" w:rsidR="009A30A6" w:rsidRPr="00642959" w:rsidRDefault="009A30A6" w:rsidP="00026A78">
          <w:pPr>
            <w:rPr>
              <w:color w:val="FF0000"/>
            </w:rPr>
          </w:pPr>
        </w:p>
        <w:p w14:paraId="2FB6ADA4" w14:textId="77777777" w:rsidR="00E30F48" w:rsidRPr="00642959" w:rsidRDefault="00E30F48" w:rsidP="00026A78">
          <w:pPr>
            <w:rPr>
              <w:color w:val="FF0000"/>
            </w:rPr>
          </w:pPr>
        </w:p>
        <w:tbl>
          <w:tblPr>
            <w:tblW w:w="9889" w:type="dxa"/>
            <w:tblLook w:val="01E0" w:firstRow="1" w:lastRow="1" w:firstColumn="1" w:lastColumn="1" w:noHBand="0" w:noVBand="0"/>
          </w:tblPr>
          <w:tblGrid>
            <w:gridCol w:w="2148"/>
            <w:gridCol w:w="7741"/>
          </w:tblGrid>
          <w:tr w:rsidR="00F51694" w:rsidRPr="00642959" w14:paraId="70CDA06D" w14:textId="77777777" w:rsidTr="00F51694">
            <w:trPr>
              <w:trHeight w:val="933"/>
            </w:trPr>
            <w:tc>
              <w:tcPr>
                <w:tcW w:w="2148" w:type="dxa"/>
                <w:shd w:val="clear" w:color="auto" w:fill="auto"/>
              </w:tcPr>
              <w:p w14:paraId="0E3036E9" w14:textId="77777777" w:rsidR="00702314" w:rsidRPr="00642959" w:rsidRDefault="00702314" w:rsidP="00F51694">
                <w:r w:rsidRPr="00642959">
                  <w:t xml:space="preserve">Investitor:  </w:t>
                </w:r>
              </w:p>
            </w:tc>
            <w:tc>
              <w:tcPr>
                <w:tcW w:w="7741" w:type="dxa"/>
                <w:shd w:val="clear" w:color="auto" w:fill="auto"/>
              </w:tcPr>
              <w:p w14:paraId="6AB74350" w14:textId="77777777" w:rsidR="00702314" w:rsidRPr="00642959" w:rsidRDefault="00702314" w:rsidP="00702314">
                <w:pPr>
                  <w:rPr>
                    <w:b/>
                  </w:rPr>
                </w:pPr>
                <w:r w:rsidRPr="00642959">
                  <w:t>MESTNA OBČINA SLOVENJ GRADEC</w:t>
                </w:r>
              </w:p>
              <w:p w14:paraId="139E3685" w14:textId="77777777" w:rsidR="00702314" w:rsidRPr="00642959" w:rsidRDefault="00702314" w:rsidP="00702314">
                <w:r w:rsidRPr="00642959">
                  <w:t>Šolska ulica 5</w:t>
                </w:r>
              </w:p>
              <w:p w14:paraId="379E59B8" w14:textId="77777777" w:rsidR="00F51694" w:rsidRPr="00642959" w:rsidRDefault="00702314" w:rsidP="00702314">
                <w:r w:rsidRPr="00642959">
                  <w:t>2380 Slovenj Gradec</w:t>
                </w:r>
              </w:p>
              <w:p w14:paraId="50E4B3AC" w14:textId="77777777" w:rsidR="00702314" w:rsidRPr="00642959" w:rsidRDefault="00702314" w:rsidP="00702314"/>
            </w:tc>
          </w:tr>
          <w:tr w:rsidR="00F51694" w:rsidRPr="00642959" w14:paraId="4D2BBC4B" w14:textId="77777777" w:rsidTr="009A30A6">
            <w:tc>
              <w:tcPr>
                <w:tcW w:w="2148" w:type="dxa"/>
                <w:shd w:val="clear" w:color="auto" w:fill="auto"/>
              </w:tcPr>
              <w:p w14:paraId="1B9078BA" w14:textId="77777777" w:rsidR="00F51694" w:rsidRPr="00642959" w:rsidRDefault="00F51694" w:rsidP="00702314">
                <w:r w:rsidRPr="00642959">
                  <w:t>Odgovorna oseba:</w:t>
                </w:r>
              </w:p>
            </w:tc>
            <w:tc>
              <w:tcPr>
                <w:tcW w:w="7741" w:type="dxa"/>
                <w:shd w:val="clear" w:color="auto" w:fill="auto"/>
              </w:tcPr>
              <w:p w14:paraId="10742641" w14:textId="1F45EDE0" w:rsidR="00F51694" w:rsidRPr="00642959" w:rsidRDefault="00CB4188" w:rsidP="00702314">
                <w:pPr>
                  <w:rPr>
                    <w:bCs/>
                  </w:rPr>
                </w:pPr>
                <w:r w:rsidRPr="00642959">
                  <w:rPr>
                    <w:bCs/>
                  </w:rPr>
                  <w:t>Tilen Klugler</w:t>
                </w:r>
                <w:r w:rsidR="00F51694" w:rsidRPr="00642959">
                  <w:rPr>
                    <w:bCs/>
                  </w:rPr>
                  <w:t xml:space="preserve"> – župan</w:t>
                </w:r>
              </w:p>
              <w:p w14:paraId="52EC454F" w14:textId="77777777" w:rsidR="00F51694" w:rsidRPr="00642959" w:rsidRDefault="00F51694" w:rsidP="00702314">
                <w:pPr>
                  <w:rPr>
                    <w:bCs/>
                  </w:rPr>
                </w:pPr>
              </w:p>
            </w:tc>
          </w:tr>
          <w:tr w:rsidR="00F51694" w:rsidRPr="00642959" w14:paraId="1D1BE51B" w14:textId="77777777" w:rsidTr="00F51694">
            <w:tc>
              <w:tcPr>
                <w:tcW w:w="2148" w:type="dxa"/>
                <w:shd w:val="clear" w:color="auto" w:fill="auto"/>
              </w:tcPr>
              <w:p w14:paraId="21E365DC" w14:textId="3AE94222" w:rsidR="00702314" w:rsidRPr="00642959" w:rsidRDefault="00702314" w:rsidP="00702314"/>
            </w:tc>
            <w:tc>
              <w:tcPr>
                <w:tcW w:w="7741" w:type="dxa"/>
                <w:shd w:val="clear" w:color="auto" w:fill="auto"/>
              </w:tcPr>
              <w:p w14:paraId="2BC76FE1" w14:textId="309ABA49" w:rsidR="00702314" w:rsidRPr="00642959" w:rsidRDefault="00702314" w:rsidP="00702314"/>
            </w:tc>
          </w:tr>
          <w:tr w:rsidR="00F51694" w:rsidRPr="00642959" w14:paraId="1F5E83EA" w14:textId="77777777" w:rsidTr="00F51694">
            <w:tc>
              <w:tcPr>
                <w:tcW w:w="2148" w:type="dxa"/>
                <w:shd w:val="clear" w:color="auto" w:fill="auto"/>
              </w:tcPr>
              <w:p w14:paraId="5230F288" w14:textId="77777777" w:rsidR="00702314" w:rsidRPr="00642959" w:rsidRDefault="00702314" w:rsidP="00702314">
                <w:r w:rsidRPr="00642959">
                  <w:t>Datum:</w:t>
                </w:r>
              </w:p>
            </w:tc>
            <w:tc>
              <w:tcPr>
                <w:tcW w:w="7741" w:type="dxa"/>
                <w:shd w:val="clear" w:color="auto" w:fill="auto"/>
              </w:tcPr>
              <w:p w14:paraId="3AD52E50" w14:textId="34351135" w:rsidR="00702314" w:rsidRPr="00642959" w:rsidRDefault="0071228B" w:rsidP="00702314">
                <w:r>
                  <w:t>10</w:t>
                </w:r>
                <w:r w:rsidR="00702314" w:rsidRPr="00642959">
                  <w:t>.</w:t>
                </w:r>
                <w:r w:rsidR="00F35160" w:rsidRPr="00642959">
                  <w:t xml:space="preserve"> </w:t>
                </w:r>
                <w:r w:rsidR="00025E36">
                  <w:t>11</w:t>
                </w:r>
                <w:r w:rsidR="00702314" w:rsidRPr="00642959">
                  <w:t>.</w:t>
                </w:r>
                <w:r w:rsidR="00F35160" w:rsidRPr="00642959">
                  <w:t xml:space="preserve"> </w:t>
                </w:r>
                <w:r w:rsidR="00910364">
                  <w:t>2020</w:t>
                </w:r>
              </w:p>
            </w:tc>
          </w:tr>
        </w:tbl>
        <w:p w14:paraId="5D53F695" w14:textId="15B845BB" w:rsidR="00765659" w:rsidRPr="00642959" w:rsidRDefault="00A367B6" w:rsidP="00765659">
          <w:pPr>
            <w:rPr>
              <w:color w:val="FF0000"/>
            </w:rPr>
          </w:pPr>
        </w:p>
      </w:sdtContent>
    </w:sdt>
    <w:p w14:paraId="2EF66AF9" w14:textId="77777777" w:rsidR="00910364" w:rsidRDefault="00910364" w:rsidP="00D01602">
      <w:pPr>
        <w:shd w:val="clear" w:color="auto" w:fill="FFFFFF" w:themeFill="background1"/>
        <w:rPr>
          <w:b/>
          <w:sz w:val="28"/>
          <w:szCs w:val="28"/>
        </w:rPr>
      </w:pPr>
      <w:bookmarkStart w:id="0" w:name="_Toc199835869"/>
    </w:p>
    <w:p w14:paraId="3E72ABEC" w14:textId="77777777" w:rsidR="00910364" w:rsidRDefault="00910364" w:rsidP="00D01602">
      <w:pPr>
        <w:shd w:val="clear" w:color="auto" w:fill="FFFFFF" w:themeFill="background1"/>
        <w:rPr>
          <w:b/>
          <w:sz w:val="28"/>
          <w:szCs w:val="28"/>
        </w:rPr>
      </w:pPr>
    </w:p>
    <w:p w14:paraId="6551E151" w14:textId="77777777" w:rsidR="00EF4ACE" w:rsidRDefault="00EF4ACE" w:rsidP="00D01602">
      <w:pPr>
        <w:shd w:val="clear" w:color="auto" w:fill="FFFFFF" w:themeFill="background1"/>
        <w:rPr>
          <w:b/>
          <w:sz w:val="28"/>
          <w:szCs w:val="28"/>
        </w:rPr>
      </w:pPr>
    </w:p>
    <w:p w14:paraId="65316313" w14:textId="77777777" w:rsidR="00EF4ACE" w:rsidRDefault="00EF4ACE" w:rsidP="00D01602">
      <w:pPr>
        <w:shd w:val="clear" w:color="auto" w:fill="FFFFFF" w:themeFill="background1"/>
        <w:rPr>
          <w:b/>
          <w:sz w:val="28"/>
          <w:szCs w:val="28"/>
        </w:rPr>
      </w:pPr>
    </w:p>
    <w:p w14:paraId="32B2BF06" w14:textId="77777777" w:rsidR="00EF4ACE" w:rsidRDefault="00EF4ACE" w:rsidP="00D01602">
      <w:pPr>
        <w:shd w:val="clear" w:color="auto" w:fill="FFFFFF" w:themeFill="background1"/>
        <w:rPr>
          <w:b/>
          <w:sz w:val="28"/>
          <w:szCs w:val="28"/>
        </w:rPr>
      </w:pPr>
    </w:p>
    <w:p w14:paraId="0E570AF8" w14:textId="77777777" w:rsidR="00EF4ACE" w:rsidRDefault="00EF4ACE" w:rsidP="00D01602">
      <w:pPr>
        <w:shd w:val="clear" w:color="auto" w:fill="FFFFFF" w:themeFill="background1"/>
        <w:rPr>
          <w:b/>
          <w:sz w:val="28"/>
          <w:szCs w:val="28"/>
        </w:rPr>
      </w:pPr>
    </w:p>
    <w:bookmarkEnd w:id="0"/>
    <w:p w14:paraId="367AD372" w14:textId="77777777" w:rsidR="001F527B" w:rsidRPr="00642959" w:rsidRDefault="001F527B" w:rsidP="00026A78">
      <w:pPr>
        <w:rPr>
          <w:b/>
        </w:rPr>
      </w:pPr>
      <w:r w:rsidRPr="00642959">
        <w:rPr>
          <w:b/>
        </w:rPr>
        <w:t>Kazalo vsebine:</w:t>
      </w:r>
    </w:p>
    <w:p w14:paraId="210E96C8" w14:textId="77777777" w:rsidR="00E30F48" w:rsidRPr="00642959" w:rsidRDefault="00E30F48" w:rsidP="00026A78">
      <w:pPr>
        <w:rPr>
          <w:color w:val="FF0000"/>
        </w:rPr>
      </w:pPr>
    </w:p>
    <w:p w14:paraId="04799964" w14:textId="783D604F" w:rsidR="00445757" w:rsidRDefault="00271E8C">
      <w:pPr>
        <w:pStyle w:val="Kazalovsebine1"/>
        <w:rPr>
          <w:rFonts w:asciiTheme="minorHAnsi" w:eastAsiaTheme="minorEastAsia" w:hAnsiTheme="minorHAnsi" w:cstheme="minorBidi"/>
          <w:b w:val="0"/>
          <w:noProof/>
          <w:sz w:val="22"/>
          <w:szCs w:val="22"/>
        </w:rPr>
      </w:pPr>
      <w:r w:rsidRPr="00642959">
        <w:rPr>
          <w:color w:val="FF0000"/>
        </w:rPr>
        <w:fldChar w:fldCharType="begin"/>
      </w:r>
      <w:r w:rsidRPr="00642959">
        <w:rPr>
          <w:color w:val="FF0000"/>
        </w:rPr>
        <w:instrText xml:space="preserve"> TOC \o "1-4" \h \z \u </w:instrText>
      </w:r>
      <w:r w:rsidRPr="00642959">
        <w:rPr>
          <w:color w:val="FF0000"/>
        </w:rPr>
        <w:fldChar w:fldCharType="separate"/>
      </w:r>
      <w:hyperlink w:anchor="_Toc55818692" w:history="1">
        <w:r w:rsidR="00445757" w:rsidRPr="00440324">
          <w:rPr>
            <w:rStyle w:val="Hiperpovezava"/>
            <w:noProof/>
          </w:rPr>
          <w:t>1</w:t>
        </w:r>
        <w:r w:rsidR="00445757">
          <w:rPr>
            <w:rFonts w:asciiTheme="minorHAnsi" w:eastAsiaTheme="minorEastAsia" w:hAnsiTheme="minorHAnsi" w:cstheme="minorBidi"/>
            <w:b w:val="0"/>
            <w:noProof/>
            <w:sz w:val="22"/>
            <w:szCs w:val="22"/>
          </w:rPr>
          <w:tab/>
        </w:r>
        <w:r w:rsidR="00445757" w:rsidRPr="00440324">
          <w:rPr>
            <w:rStyle w:val="Hiperpovezava"/>
            <w:noProof/>
          </w:rPr>
          <w:t>UVODNO POJASNILO s povzetkom, osnovni podatki o investitorju ter navedbo ciljev oziroma strategije</w:t>
        </w:r>
        <w:r w:rsidR="00445757">
          <w:rPr>
            <w:noProof/>
            <w:webHidden/>
          </w:rPr>
          <w:tab/>
        </w:r>
        <w:r w:rsidR="00445757">
          <w:rPr>
            <w:noProof/>
            <w:webHidden/>
          </w:rPr>
          <w:fldChar w:fldCharType="begin"/>
        </w:r>
        <w:r w:rsidR="00445757">
          <w:rPr>
            <w:noProof/>
            <w:webHidden/>
          </w:rPr>
          <w:instrText xml:space="preserve"> PAGEREF _Toc55818692 \h </w:instrText>
        </w:r>
        <w:r w:rsidR="00445757">
          <w:rPr>
            <w:noProof/>
            <w:webHidden/>
          </w:rPr>
        </w:r>
        <w:r w:rsidR="00445757">
          <w:rPr>
            <w:noProof/>
            <w:webHidden/>
          </w:rPr>
          <w:fldChar w:fldCharType="separate"/>
        </w:r>
        <w:r w:rsidR="00316826">
          <w:rPr>
            <w:noProof/>
            <w:webHidden/>
          </w:rPr>
          <w:t>4</w:t>
        </w:r>
        <w:r w:rsidR="00445757">
          <w:rPr>
            <w:noProof/>
            <w:webHidden/>
          </w:rPr>
          <w:fldChar w:fldCharType="end"/>
        </w:r>
      </w:hyperlink>
    </w:p>
    <w:p w14:paraId="47FE5596" w14:textId="2D7BF5D6" w:rsidR="00445757" w:rsidRDefault="00A367B6">
      <w:pPr>
        <w:pStyle w:val="Kazalovsebine2"/>
        <w:tabs>
          <w:tab w:val="right" w:leader="dot" w:pos="9062"/>
        </w:tabs>
        <w:rPr>
          <w:rFonts w:asciiTheme="minorHAnsi" w:eastAsiaTheme="minorEastAsia" w:hAnsiTheme="minorHAnsi" w:cstheme="minorBidi"/>
          <w:noProof/>
          <w:sz w:val="22"/>
          <w:szCs w:val="22"/>
        </w:rPr>
      </w:pPr>
      <w:hyperlink w:anchor="_Toc55818693" w:history="1">
        <w:r w:rsidR="00445757" w:rsidRPr="00440324">
          <w:rPr>
            <w:rStyle w:val="Hiperpovezava"/>
            <w:noProof/>
          </w:rPr>
          <w:t>1.1</w:t>
        </w:r>
        <w:r w:rsidR="00445757">
          <w:rPr>
            <w:rFonts w:asciiTheme="minorHAnsi" w:eastAsiaTheme="minorEastAsia" w:hAnsiTheme="minorHAnsi" w:cstheme="minorBidi"/>
            <w:noProof/>
            <w:sz w:val="22"/>
            <w:szCs w:val="22"/>
          </w:rPr>
          <w:tab/>
        </w:r>
        <w:r w:rsidR="00445757" w:rsidRPr="00440324">
          <w:rPr>
            <w:rStyle w:val="Hiperpovezava"/>
            <w:noProof/>
          </w:rPr>
          <w:t>Predstavitev investitorja/nosilca operacije</w:t>
        </w:r>
        <w:r w:rsidR="00445757">
          <w:rPr>
            <w:noProof/>
            <w:webHidden/>
          </w:rPr>
          <w:tab/>
        </w:r>
        <w:r w:rsidR="00445757">
          <w:rPr>
            <w:noProof/>
            <w:webHidden/>
          </w:rPr>
          <w:fldChar w:fldCharType="begin"/>
        </w:r>
        <w:r w:rsidR="00445757">
          <w:rPr>
            <w:noProof/>
            <w:webHidden/>
          </w:rPr>
          <w:instrText xml:space="preserve"> PAGEREF _Toc55818693 \h </w:instrText>
        </w:r>
        <w:r w:rsidR="00445757">
          <w:rPr>
            <w:noProof/>
            <w:webHidden/>
          </w:rPr>
        </w:r>
        <w:r w:rsidR="00445757">
          <w:rPr>
            <w:noProof/>
            <w:webHidden/>
          </w:rPr>
          <w:fldChar w:fldCharType="separate"/>
        </w:r>
        <w:r w:rsidR="00316826">
          <w:rPr>
            <w:noProof/>
            <w:webHidden/>
          </w:rPr>
          <w:t>5</w:t>
        </w:r>
        <w:r w:rsidR="00445757">
          <w:rPr>
            <w:noProof/>
            <w:webHidden/>
          </w:rPr>
          <w:fldChar w:fldCharType="end"/>
        </w:r>
      </w:hyperlink>
    </w:p>
    <w:p w14:paraId="0326478B" w14:textId="28155E20" w:rsidR="00445757" w:rsidRDefault="00A367B6">
      <w:pPr>
        <w:pStyle w:val="Kazalovsebine2"/>
        <w:tabs>
          <w:tab w:val="right" w:leader="dot" w:pos="9062"/>
        </w:tabs>
        <w:rPr>
          <w:rFonts w:asciiTheme="minorHAnsi" w:eastAsiaTheme="minorEastAsia" w:hAnsiTheme="minorHAnsi" w:cstheme="minorBidi"/>
          <w:noProof/>
          <w:sz w:val="22"/>
          <w:szCs w:val="22"/>
        </w:rPr>
      </w:pPr>
      <w:hyperlink w:anchor="_Toc55818694" w:history="1">
        <w:r w:rsidR="00445757" w:rsidRPr="00440324">
          <w:rPr>
            <w:rStyle w:val="Hiperpovezava"/>
            <w:noProof/>
          </w:rPr>
          <w:t>1.2</w:t>
        </w:r>
        <w:r w:rsidR="00445757">
          <w:rPr>
            <w:rFonts w:asciiTheme="minorHAnsi" w:eastAsiaTheme="minorEastAsia" w:hAnsiTheme="minorHAnsi" w:cstheme="minorBidi"/>
            <w:noProof/>
            <w:sz w:val="22"/>
            <w:szCs w:val="22"/>
          </w:rPr>
          <w:tab/>
        </w:r>
        <w:r w:rsidR="00445757" w:rsidRPr="00440324">
          <w:rPr>
            <w:rStyle w:val="Hiperpovezava"/>
            <w:noProof/>
          </w:rPr>
          <w:t>Osnovni podatki o investitorju</w:t>
        </w:r>
        <w:r w:rsidR="00445757">
          <w:rPr>
            <w:noProof/>
            <w:webHidden/>
          </w:rPr>
          <w:tab/>
        </w:r>
        <w:r w:rsidR="00445757">
          <w:rPr>
            <w:noProof/>
            <w:webHidden/>
          </w:rPr>
          <w:fldChar w:fldCharType="begin"/>
        </w:r>
        <w:r w:rsidR="00445757">
          <w:rPr>
            <w:noProof/>
            <w:webHidden/>
          </w:rPr>
          <w:instrText xml:space="preserve"> PAGEREF _Toc55818694 \h </w:instrText>
        </w:r>
        <w:r w:rsidR="00445757">
          <w:rPr>
            <w:noProof/>
            <w:webHidden/>
          </w:rPr>
        </w:r>
        <w:r w:rsidR="00445757">
          <w:rPr>
            <w:noProof/>
            <w:webHidden/>
          </w:rPr>
          <w:fldChar w:fldCharType="separate"/>
        </w:r>
        <w:r w:rsidR="00316826">
          <w:rPr>
            <w:noProof/>
            <w:webHidden/>
          </w:rPr>
          <w:t>5</w:t>
        </w:r>
        <w:r w:rsidR="00445757">
          <w:rPr>
            <w:noProof/>
            <w:webHidden/>
          </w:rPr>
          <w:fldChar w:fldCharType="end"/>
        </w:r>
      </w:hyperlink>
    </w:p>
    <w:p w14:paraId="6E93501F" w14:textId="6D66A61A" w:rsidR="00445757" w:rsidRDefault="00A367B6">
      <w:pPr>
        <w:pStyle w:val="Kazalovsebine2"/>
        <w:tabs>
          <w:tab w:val="right" w:leader="dot" w:pos="9062"/>
        </w:tabs>
        <w:rPr>
          <w:rFonts w:asciiTheme="minorHAnsi" w:eastAsiaTheme="minorEastAsia" w:hAnsiTheme="minorHAnsi" w:cstheme="minorBidi"/>
          <w:noProof/>
          <w:sz w:val="22"/>
          <w:szCs w:val="22"/>
        </w:rPr>
      </w:pPr>
      <w:hyperlink w:anchor="_Toc55818695" w:history="1">
        <w:r w:rsidR="00445757" w:rsidRPr="00440324">
          <w:rPr>
            <w:rStyle w:val="Hiperpovezava"/>
            <w:noProof/>
          </w:rPr>
          <w:t>1.3</w:t>
        </w:r>
        <w:r w:rsidR="00445757">
          <w:rPr>
            <w:rFonts w:asciiTheme="minorHAnsi" w:eastAsiaTheme="minorEastAsia" w:hAnsiTheme="minorHAnsi" w:cstheme="minorBidi"/>
            <w:noProof/>
            <w:sz w:val="22"/>
            <w:szCs w:val="22"/>
          </w:rPr>
          <w:tab/>
        </w:r>
        <w:r w:rsidR="00445757" w:rsidRPr="00440324">
          <w:rPr>
            <w:rStyle w:val="Hiperpovezava"/>
            <w:noProof/>
          </w:rPr>
          <w:t>Osnovni podatki in predstavitev izdelovalca predinvesticijske zasnove</w:t>
        </w:r>
        <w:r w:rsidR="00445757">
          <w:rPr>
            <w:noProof/>
            <w:webHidden/>
          </w:rPr>
          <w:tab/>
        </w:r>
        <w:r w:rsidR="00445757">
          <w:rPr>
            <w:noProof/>
            <w:webHidden/>
          </w:rPr>
          <w:fldChar w:fldCharType="begin"/>
        </w:r>
        <w:r w:rsidR="00445757">
          <w:rPr>
            <w:noProof/>
            <w:webHidden/>
          </w:rPr>
          <w:instrText xml:space="preserve"> PAGEREF _Toc55818695 \h </w:instrText>
        </w:r>
        <w:r w:rsidR="00445757">
          <w:rPr>
            <w:noProof/>
            <w:webHidden/>
          </w:rPr>
        </w:r>
        <w:r w:rsidR="00445757">
          <w:rPr>
            <w:noProof/>
            <w:webHidden/>
          </w:rPr>
          <w:fldChar w:fldCharType="separate"/>
        </w:r>
        <w:r w:rsidR="00316826">
          <w:rPr>
            <w:noProof/>
            <w:webHidden/>
          </w:rPr>
          <w:t>6</w:t>
        </w:r>
        <w:r w:rsidR="00445757">
          <w:rPr>
            <w:noProof/>
            <w:webHidden/>
          </w:rPr>
          <w:fldChar w:fldCharType="end"/>
        </w:r>
      </w:hyperlink>
    </w:p>
    <w:p w14:paraId="2475B10C" w14:textId="78E92A6F" w:rsidR="00445757" w:rsidRDefault="00A367B6">
      <w:pPr>
        <w:pStyle w:val="Kazalovsebine2"/>
        <w:tabs>
          <w:tab w:val="right" w:leader="dot" w:pos="9062"/>
        </w:tabs>
        <w:rPr>
          <w:rFonts w:asciiTheme="minorHAnsi" w:eastAsiaTheme="minorEastAsia" w:hAnsiTheme="minorHAnsi" w:cstheme="minorBidi"/>
          <w:noProof/>
          <w:sz w:val="22"/>
          <w:szCs w:val="22"/>
        </w:rPr>
      </w:pPr>
      <w:hyperlink w:anchor="_Toc55818696" w:history="1">
        <w:r w:rsidR="00445757" w:rsidRPr="00440324">
          <w:rPr>
            <w:rStyle w:val="Hiperpovezava"/>
            <w:noProof/>
          </w:rPr>
          <w:t>1.4</w:t>
        </w:r>
        <w:r w:rsidR="00445757">
          <w:rPr>
            <w:rFonts w:asciiTheme="minorHAnsi" w:eastAsiaTheme="minorEastAsia" w:hAnsiTheme="minorHAnsi" w:cstheme="minorBidi"/>
            <w:noProof/>
            <w:sz w:val="22"/>
            <w:szCs w:val="22"/>
          </w:rPr>
          <w:tab/>
        </w:r>
        <w:r w:rsidR="00445757" w:rsidRPr="00440324">
          <w:rPr>
            <w:rStyle w:val="Hiperpovezava"/>
            <w:noProof/>
          </w:rPr>
          <w:t>Osnovni podatki o izdelovalcih projektne dokumentacije in tehnična podpora</w:t>
        </w:r>
        <w:r w:rsidR="00445757">
          <w:rPr>
            <w:noProof/>
            <w:webHidden/>
          </w:rPr>
          <w:tab/>
        </w:r>
        <w:r w:rsidR="00445757">
          <w:rPr>
            <w:noProof/>
            <w:webHidden/>
          </w:rPr>
          <w:fldChar w:fldCharType="begin"/>
        </w:r>
        <w:r w:rsidR="00445757">
          <w:rPr>
            <w:noProof/>
            <w:webHidden/>
          </w:rPr>
          <w:instrText xml:space="preserve"> PAGEREF _Toc55818696 \h </w:instrText>
        </w:r>
        <w:r w:rsidR="00445757">
          <w:rPr>
            <w:noProof/>
            <w:webHidden/>
          </w:rPr>
        </w:r>
        <w:r w:rsidR="00445757">
          <w:rPr>
            <w:noProof/>
            <w:webHidden/>
          </w:rPr>
          <w:fldChar w:fldCharType="separate"/>
        </w:r>
        <w:r w:rsidR="00316826">
          <w:rPr>
            <w:noProof/>
            <w:webHidden/>
          </w:rPr>
          <w:t>8</w:t>
        </w:r>
        <w:r w:rsidR="00445757">
          <w:rPr>
            <w:noProof/>
            <w:webHidden/>
          </w:rPr>
          <w:fldChar w:fldCharType="end"/>
        </w:r>
      </w:hyperlink>
    </w:p>
    <w:p w14:paraId="5215E69C" w14:textId="4116A29E" w:rsidR="00445757" w:rsidRDefault="00A367B6">
      <w:pPr>
        <w:pStyle w:val="Kazalovsebine2"/>
        <w:tabs>
          <w:tab w:val="right" w:leader="dot" w:pos="9062"/>
        </w:tabs>
        <w:rPr>
          <w:rFonts w:asciiTheme="minorHAnsi" w:eastAsiaTheme="minorEastAsia" w:hAnsiTheme="minorHAnsi" w:cstheme="minorBidi"/>
          <w:noProof/>
          <w:sz w:val="22"/>
          <w:szCs w:val="22"/>
        </w:rPr>
      </w:pPr>
      <w:hyperlink w:anchor="_Toc55818697" w:history="1">
        <w:r w:rsidR="00445757" w:rsidRPr="00440324">
          <w:rPr>
            <w:rStyle w:val="Hiperpovezava"/>
            <w:noProof/>
          </w:rPr>
          <w:t>1.5</w:t>
        </w:r>
        <w:r w:rsidR="00445757">
          <w:rPr>
            <w:rFonts w:asciiTheme="minorHAnsi" w:eastAsiaTheme="minorEastAsia" w:hAnsiTheme="minorHAnsi" w:cstheme="minorBidi"/>
            <w:noProof/>
            <w:sz w:val="22"/>
            <w:szCs w:val="22"/>
          </w:rPr>
          <w:tab/>
        </w:r>
        <w:r w:rsidR="00445757" w:rsidRPr="00440324">
          <w:rPr>
            <w:rStyle w:val="Hiperpovezava"/>
            <w:noProof/>
          </w:rPr>
          <w:t>Osnovni podatki o upravljavcu</w:t>
        </w:r>
        <w:r w:rsidR="00445757">
          <w:rPr>
            <w:noProof/>
            <w:webHidden/>
          </w:rPr>
          <w:tab/>
        </w:r>
        <w:r w:rsidR="00445757">
          <w:rPr>
            <w:noProof/>
            <w:webHidden/>
          </w:rPr>
          <w:fldChar w:fldCharType="begin"/>
        </w:r>
        <w:r w:rsidR="00445757">
          <w:rPr>
            <w:noProof/>
            <w:webHidden/>
          </w:rPr>
          <w:instrText xml:space="preserve"> PAGEREF _Toc55818697 \h </w:instrText>
        </w:r>
        <w:r w:rsidR="00445757">
          <w:rPr>
            <w:noProof/>
            <w:webHidden/>
          </w:rPr>
        </w:r>
        <w:r w:rsidR="00445757">
          <w:rPr>
            <w:noProof/>
            <w:webHidden/>
          </w:rPr>
          <w:fldChar w:fldCharType="separate"/>
        </w:r>
        <w:r w:rsidR="00316826">
          <w:rPr>
            <w:noProof/>
            <w:webHidden/>
          </w:rPr>
          <w:t>8</w:t>
        </w:r>
        <w:r w:rsidR="00445757">
          <w:rPr>
            <w:noProof/>
            <w:webHidden/>
          </w:rPr>
          <w:fldChar w:fldCharType="end"/>
        </w:r>
      </w:hyperlink>
    </w:p>
    <w:p w14:paraId="2D3CD2ED" w14:textId="14003919" w:rsidR="00445757" w:rsidRDefault="00A367B6">
      <w:pPr>
        <w:pStyle w:val="Kazalovsebine2"/>
        <w:tabs>
          <w:tab w:val="right" w:leader="dot" w:pos="9062"/>
        </w:tabs>
        <w:rPr>
          <w:rFonts w:asciiTheme="minorHAnsi" w:eastAsiaTheme="minorEastAsia" w:hAnsiTheme="minorHAnsi" w:cstheme="minorBidi"/>
          <w:noProof/>
          <w:sz w:val="22"/>
          <w:szCs w:val="22"/>
        </w:rPr>
      </w:pPr>
      <w:hyperlink w:anchor="_Toc55818698" w:history="1">
        <w:r w:rsidR="00445757" w:rsidRPr="00440324">
          <w:rPr>
            <w:rStyle w:val="Hiperpovezava"/>
            <w:noProof/>
          </w:rPr>
          <w:t>1.6</w:t>
        </w:r>
        <w:r w:rsidR="00445757">
          <w:rPr>
            <w:rFonts w:asciiTheme="minorHAnsi" w:eastAsiaTheme="minorEastAsia" w:hAnsiTheme="minorHAnsi" w:cstheme="minorBidi"/>
            <w:noProof/>
            <w:sz w:val="22"/>
            <w:szCs w:val="22"/>
          </w:rPr>
          <w:tab/>
        </w:r>
        <w:r w:rsidR="00445757" w:rsidRPr="00440324">
          <w:rPr>
            <w:rStyle w:val="Hiperpovezava"/>
            <w:noProof/>
          </w:rPr>
          <w:t>Metodološke osnove in merila za vrednotenje in ocenjevanje variant</w:t>
        </w:r>
        <w:r w:rsidR="00445757">
          <w:rPr>
            <w:noProof/>
            <w:webHidden/>
          </w:rPr>
          <w:tab/>
        </w:r>
        <w:r w:rsidR="00445757">
          <w:rPr>
            <w:noProof/>
            <w:webHidden/>
          </w:rPr>
          <w:fldChar w:fldCharType="begin"/>
        </w:r>
        <w:r w:rsidR="00445757">
          <w:rPr>
            <w:noProof/>
            <w:webHidden/>
          </w:rPr>
          <w:instrText xml:space="preserve"> PAGEREF _Toc55818698 \h </w:instrText>
        </w:r>
        <w:r w:rsidR="00445757">
          <w:rPr>
            <w:noProof/>
            <w:webHidden/>
          </w:rPr>
        </w:r>
        <w:r w:rsidR="00445757">
          <w:rPr>
            <w:noProof/>
            <w:webHidden/>
          </w:rPr>
          <w:fldChar w:fldCharType="separate"/>
        </w:r>
        <w:r w:rsidR="00316826">
          <w:rPr>
            <w:noProof/>
            <w:webHidden/>
          </w:rPr>
          <w:t>9</w:t>
        </w:r>
        <w:r w:rsidR="00445757">
          <w:rPr>
            <w:noProof/>
            <w:webHidden/>
          </w:rPr>
          <w:fldChar w:fldCharType="end"/>
        </w:r>
      </w:hyperlink>
    </w:p>
    <w:p w14:paraId="1174A94A" w14:textId="49CD2224" w:rsidR="00445757" w:rsidRDefault="00A367B6">
      <w:pPr>
        <w:pStyle w:val="Kazalovsebine2"/>
        <w:tabs>
          <w:tab w:val="right" w:leader="dot" w:pos="9062"/>
        </w:tabs>
        <w:rPr>
          <w:rFonts w:asciiTheme="minorHAnsi" w:eastAsiaTheme="minorEastAsia" w:hAnsiTheme="minorHAnsi" w:cstheme="minorBidi"/>
          <w:noProof/>
          <w:sz w:val="22"/>
          <w:szCs w:val="22"/>
        </w:rPr>
      </w:pPr>
      <w:hyperlink w:anchor="_Toc55818699" w:history="1">
        <w:r w:rsidR="00445757" w:rsidRPr="00440324">
          <w:rPr>
            <w:rStyle w:val="Hiperpovezava"/>
            <w:noProof/>
          </w:rPr>
          <w:t>1.7</w:t>
        </w:r>
        <w:r w:rsidR="00445757">
          <w:rPr>
            <w:rFonts w:asciiTheme="minorHAnsi" w:eastAsiaTheme="minorEastAsia" w:hAnsiTheme="minorHAnsi" w:cstheme="minorBidi"/>
            <w:noProof/>
            <w:sz w:val="22"/>
            <w:szCs w:val="22"/>
          </w:rPr>
          <w:tab/>
        </w:r>
        <w:r w:rsidR="00445757" w:rsidRPr="00440324">
          <w:rPr>
            <w:rStyle w:val="Hiperpovezava"/>
            <w:noProof/>
          </w:rPr>
          <w:t>Namen in cilji investicijskega projekta</w:t>
        </w:r>
        <w:r w:rsidR="00445757">
          <w:rPr>
            <w:noProof/>
            <w:webHidden/>
          </w:rPr>
          <w:tab/>
        </w:r>
        <w:r w:rsidR="00445757">
          <w:rPr>
            <w:noProof/>
            <w:webHidden/>
          </w:rPr>
          <w:fldChar w:fldCharType="begin"/>
        </w:r>
        <w:r w:rsidR="00445757">
          <w:rPr>
            <w:noProof/>
            <w:webHidden/>
          </w:rPr>
          <w:instrText xml:space="preserve"> PAGEREF _Toc55818699 \h </w:instrText>
        </w:r>
        <w:r w:rsidR="00445757">
          <w:rPr>
            <w:noProof/>
            <w:webHidden/>
          </w:rPr>
        </w:r>
        <w:r w:rsidR="00445757">
          <w:rPr>
            <w:noProof/>
            <w:webHidden/>
          </w:rPr>
          <w:fldChar w:fldCharType="separate"/>
        </w:r>
        <w:r w:rsidR="00316826">
          <w:rPr>
            <w:noProof/>
            <w:webHidden/>
          </w:rPr>
          <w:t>9</w:t>
        </w:r>
        <w:r w:rsidR="00445757">
          <w:rPr>
            <w:noProof/>
            <w:webHidden/>
          </w:rPr>
          <w:fldChar w:fldCharType="end"/>
        </w:r>
      </w:hyperlink>
    </w:p>
    <w:p w14:paraId="438F3188" w14:textId="6A47C8DB" w:rsidR="00445757" w:rsidRDefault="00A367B6">
      <w:pPr>
        <w:pStyle w:val="Kazalovsebine2"/>
        <w:tabs>
          <w:tab w:val="right" w:leader="dot" w:pos="9062"/>
        </w:tabs>
        <w:rPr>
          <w:rFonts w:asciiTheme="minorHAnsi" w:eastAsiaTheme="minorEastAsia" w:hAnsiTheme="minorHAnsi" w:cstheme="minorBidi"/>
          <w:noProof/>
          <w:sz w:val="22"/>
          <w:szCs w:val="22"/>
        </w:rPr>
      </w:pPr>
      <w:hyperlink w:anchor="_Toc55818700" w:history="1">
        <w:r w:rsidR="00445757" w:rsidRPr="00440324">
          <w:rPr>
            <w:rStyle w:val="Hiperpovezava"/>
            <w:noProof/>
          </w:rPr>
          <w:t>1.8</w:t>
        </w:r>
        <w:r w:rsidR="00445757">
          <w:rPr>
            <w:rFonts w:asciiTheme="minorHAnsi" w:eastAsiaTheme="minorEastAsia" w:hAnsiTheme="minorHAnsi" w:cstheme="minorBidi"/>
            <w:noProof/>
            <w:sz w:val="22"/>
            <w:szCs w:val="22"/>
          </w:rPr>
          <w:tab/>
        </w:r>
        <w:r w:rsidR="00445757" w:rsidRPr="00440324">
          <w:rPr>
            <w:rStyle w:val="Hiperpovezava"/>
            <w:noProof/>
          </w:rPr>
          <w:t>Povzetek dokumenta identifikacije investicijskega projekta</w:t>
        </w:r>
        <w:r w:rsidR="00445757">
          <w:rPr>
            <w:noProof/>
            <w:webHidden/>
          </w:rPr>
          <w:tab/>
        </w:r>
        <w:r w:rsidR="00445757">
          <w:rPr>
            <w:noProof/>
            <w:webHidden/>
          </w:rPr>
          <w:fldChar w:fldCharType="begin"/>
        </w:r>
        <w:r w:rsidR="00445757">
          <w:rPr>
            <w:noProof/>
            <w:webHidden/>
          </w:rPr>
          <w:instrText xml:space="preserve"> PAGEREF _Toc55818700 \h </w:instrText>
        </w:r>
        <w:r w:rsidR="00445757">
          <w:rPr>
            <w:noProof/>
            <w:webHidden/>
          </w:rPr>
        </w:r>
        <w:r w:rsidR="00445757">
          <w:rPr>
            <w:noProof/>
            <w:webHidden/>
          </w:rPr>
          <w:fldChar w:fldCharType="separate"/>
        </w:r>
        <w:r w:rsidR="00316826">
          <w:rPr>
            <w:noProof/>
            <w:webHidden/>
          </w:rPr>
          <w:t>10</w:t>
        </w:r>
        <w:r w:rsidR="00445757">
          <w:rPr>
            <w:noProof/>
            <w:webHidden/>
          </w:rPr>
          <w:fldChar w:fldCharType="end"/>
        </w:r>
      </w:hyperlink>
    </w:p>
    <w:p w14:paraId="676C0A57" w14:textId="7046661B" w:rsidR="00445757" w:rsidRDefault="00A367B6">
      <w:pPr>
        <w:pStyle w:val="Kazalovsebine1"/>
        <w:rPr>
          <w:rFonts w:asciiTheme="minorHAnsi" w:eastAsiaTheme="minorEastAsia" w:hAnsiTheme="minorHAnsi" w:cstheme="minorBidi"/>
          <w:b w:val="0"/>
          <w:noProof/>
          <w:sz w:val="22"/>
          <w:szCs w:val="22"/>
        </w:rPr>
      </w:pPr>
      <w:hyperlink w:anchor="_Toc55818701" w:history="1">
        <w:r w:rsidR="00445757" w:rsidRPr="00440324">
          <w:rPr>
            <w:rStyle w:val="Hiperpovezava"/>
            <w:noProof/>
          </w:rPr>
          <w:t>2</w:t>
        </w:r>
        <w:r w:rsidR="00445757">
          <w:rPr>
            <w:rFonts w:asciiTheme="minorHAnsi" w:eastAsiaTheme="minorEastAsia" w:hAnsiTheme="minorHAnsi" w:cstheme="minorBidi"/>
            <w:b w:val="0"/>
            <w:noProof/>
            <w:sz w:val="22"/>
            <w:szCs w:val="22"/>
          </w:rPr>
          <w:tab/>
        </w:r>
        <w:r w:rsidR="00445757" w:rsidRPr="00440324">
          <w:rPr>
            <w:rStyle w:val="Hiperpovezava"/>
            <w:noProof/>
          </w:rPr>
          <w:t>ANALIZA STANJA S PRIKAZOM OBSTOJEČIH IN PREDVIDENIH POTREB PO INVESTICIJI TER USKLAJENOST INVESTICIJSKEGA PROJEKTA Z DRŽAVNO STRATEGIJO RAZVOJA SLOVENIJE, USMERITVAMI SKUPNOSTI, PROSTORSKIMI AKTI TER DRUGIMI  USMERITVAMi</w:t>
        </w:r>
        <w:r w:rsidR="00445757">
          <w:rPr>
            <w:noProof/>
            <w:webHidden/>
          </w:rPr>
          <w:tab/>
        </w:r>
        <w:r w:rsidR="00445757">
          <w:rPr>
            <w:noProof/>
            <w:webHidden/>
          </w:rPr>
          <w:fldChar w:fldCharType="begin"/>
        </w:r>
        <w:r w:rsidR="00445757">
          <w:rPr>
            <w:noProof/>
            <w:webHidden/>
          </w:rPr>
          <w:instrText xml:space="preserve"> PAGEREF _Toc55818701 \h </w:instrText>
        </w:r>
        <w:r w:rsidR="00445757">
          <w:rPr>
            <w:noProof/>
            <w:webHidden/>
          </w:rPr>
        </w:r>
        <w:r w:rsidR="00445757">
          <w:rPr>
            <w:noProof/>
            <w:webHidden/>
          </w:rPr>
          <w:fldChar w:fldCharType="separate"/>
        </w:r>
        <w:r w:rsidR="00316826">
          <w:rPr>
            <w:noProof/>
            <w:webHidden/>
          </w:rPr>
          <w:t>16</w:t>
        </w:r>
        <w:r w:rsidR="00445757">
          <w:rPr>
            <w:noProof/>
            <w:webHidden/>
          </w:rPr>
          <w:fldChar w:fldCharType="end"/>
        </w:r>
      </w:hyperlink>
    </w:p>
    <w:p w14:paraId="36D5A6F0" w14:textId="2F89FA38" w:rsidR="00445757" w:rsidRDefault="00A367B6">
      <w:pPr>
        <w:pStyle w:val="Kazalovsebine2"/>
        <w:tabs>
          <w:tab w:val="right" w:leader="dot" w:pos="9062"/>
        </w:tabs>
        <w:rPr>
          <w:rFonts w:asciiTheme="minorHAnsi" w:eastAsiaTheme="minorEastAsia" w:hAnsiTheme="minorHAnsi" w:cstheme="minorBidi"/>
          <w:noProof/>
          <w:sz w:val="22"/>
          <w:szCs w:val="22"/>
        </w:rPr>
      </w:pPr>
      <w:hyperlink w:anchor="_Toc55818702" w:history="1">
        <w:r w:rsidR="00445757" w:rsidRPr="00440324">
          <w:rPr>
            <w:rStyle w:val="Hiperpovezava"/>
            <w:noProof/>
          </w:rPr>
          <w:t>2.1</w:t>
        </w:r>
        <w:r w:rsidR="00445757">
          <w:rPr>
            <w:rFonts w:asciiTheme="minorHAnsi" w:eastAsiaTheme="minorEastAsia" w:hAnsiTheme="minorHAnsi" w:cstheme="minorBidi"/>
            <w:noProof/>
            <w:sz w:val="22"/>
            <w:szCs w:val="22"/>
          </w:rPr>
          <w:tab/>
        </w:r>
        <w:r w:rsidR="00445757" w:rsidRPr="00440324">
          <w:rPr>
            <w:rStyle w:val="Hiperpovezava"/>
            <w:noProof/>
          </w:rPr>
          <w:t>Uvod</w:t>
        </w:r>
        <w:r w:rsidR="00445757">
          <w:rPr>
            <w:noProof/>
            <w:webHidden/>
          </w:rPr>
          <w:tab/>
        </w:r>
        <w:r w:rsidR="00445757">
          <w:rPr>
            <w:noProof/>
            <w:webHidden/>
          </w:rPr>
          <w:fldChar w:fldCharType="begin"/>
        </w:r>
        <w:r w:rsidR="00445757">
          <w:rPr>
            <w:noProof/>
            <w:webHidden/>
          </w:rPr>
          <w:instrText xml:space="preserve"> PAGEREF _Toc55818702 \h </w:instrText>
        </w:r>
        <w:r w:rsidR="00445757">
          <w:rPr>
            <w:noProof/>
            <w:webHidden/>
          </w:rPr>
        </w:r>
        <w:r w:rsidR="00445757">
          <w:rPr>
            <w:noProof/>
            <w:webHidden/>
          </w:rPr>
          <w:fldChar w:fldCharType="separate"/>
        </w:r>
        <w:r w:rsidR="00316826">
          <w:rPr>
            <w:noProof/>
            <w:webHidden/>
          </w:rPr>
          <w:t>16</w:t>
        </w:r>
        <w:r w:rsidR="00445757">
          <w:rPr>
            <w:noProof/>
            <w:webHidden/>
          </w:rPr>
          <w:fldChar w:fldCharType="end"/>
        </w:r>
      </w:hyperlink>
    </w:p>
    <w:p w14:paraId="3D721E47" w14:textId="4E0C6216" w:rsidR="00445757" w:rsidRDefault="00A367B6">
      <w:pPr>
        <w:pStyle w:val="Kazalovsebine2"/>
        <w:tabs>
          <w:tab w:val="right" w:leader="dot" w:pos="9062"/>
        </w:tabs>
        <w:rPr>
          <w:rFonts w:asciiTheme="minorHAnsi" w:eastAsiaTheme="minorEastAsia" w:hAnsiTheme="minorHAnsi" w:cstheme="minorBidi"/>
          <w:noProof/>
          <w:sz w:val="22"/>
          <w:szCs w:val="22"/>
        </w:rPr>
      </w:pPr>
      <w:hyperlink w:anchor="_Toc55818703" w:history="1">
        <w:r w:rsidR="00445757" w:rsidRPr="00440324">
          <w:rPr>
            <w:rStyle w:val="Hiperpovezava"/>
            <w:noProof/>
          </w:rPr>
          <w:t>2.2</w:t>
        </w:r>
        <w:r w:rsidR="00445757">
          <w:rPr>
            <w:rFonts w:asciiTheme="minorHAnsi" w:eastAsiaTheme="minorEastAsia" w:hAnsiTheme="minorHAnsi" w:cstheme="minorBidi"/>
            <w:noProof/>
            <w:sz w:val="22"/>
            <w:szCs w:val="22"/>
          </w:rPr>
          <w:tab/>
        </w:r>
        <w:r w:rsidR="00445757" w:rsidRPr="00440324">
          <w:rPr>
            <w:rStyle w:val="Hiperpovezava"/>
            <w:noProof/>
          </w:rPr>
          <w:t>Celostno načrtovanje prometa</w:t>
        </w:r>
        <w:r w:rsidR="00445757">
          <w:rPr>
            <w:noProof/>
            <w:webHidden/>
          </w:rPr>
          <w:tab/>
        </w:r>
        <w:r w:rsidR="00445757">
          <w:rPr>
            <w:noProof/>
            <w:webHidden/>
          </w:rPr>
          <w:fldChar w:fldCharType="begin"/>
        </w:r>
        <w:r w:rsidR="00445757">
          <w:rPr>
            <w:noProof/>
            <w:webHidden/>
          </w:rPr>
          <w:instrText xml:space="preserve"> PAGEREF _Toc55818703 \h </w:instrText>
        </w:r>
        <w:r w:rsidR="00445757">
          <w:rPr>
            <w:noProof/>
            <w:webHidden/>
          </w:rPr>
        </w:r>
        <w:r w:rsidR="00445757">
          <w:rPr>
            <w:noProof/>
            <w:webHidden/>
          </w:rPr>
          <w:fldChar w:fldCharType="separate"/>
        </w:r>
        <w:r w:rsidR="00316826">
          <w:rPr>
            <w:noProof/>
            <w:webHidden/>
          </w:rPr>
          <w:t>18</w:t>
        </w:r>
        <w:r w:rsidR="00445757">
          <w:rPr>
            <w:noProof/>
            <w:webHidden/>
          </w:rPr>
          <w:fldChar w:fldCharType="end"/>
        </w:r>
      </w:hyperlink>
    </w:p>
    <w:p w14:paraId="5E006282" w14:textId="5DF4930F" w:rsidR="00445757" w:rsidRDefault="00A367B6">
      <w:pPr>
        <w:pStyle w:val="Kazalovsebine3"/>
        <w:tabs>
          <w:tab w:val="right" w:leader="dot" w:pos="9062"/>
        </w:tabs>
        <w:rPr>
          <w:rFonts w:asciiTheme="minorHAnsi" w:eastAsiaTheme="minorEastAsia" w:hAnsiTheme="minorHAnsi" w:cstheme="minorBidi"/>
          <w:noProof/>
          <w:sz w:val="22"/>
          <w:szCs w:val="22"/>
        </w:rPr>
      </w:pPr>
      <w:hyperlink w:anchor="_Toc55818704" w:history="1">
        <w:r w:rsidR="00445757" w:rsidRPr="00440324">
          <w:rPr>
            <w:rStyle w:val="Hiperpovezava"/>
            <w:noProof/>
            <w14:scene3d>
              <w14:camera w14:prst="orthographicFront"/>
              <w14:lightRig w14:rig="threePt" w14:dir="t">
                <w14:rot w14:lat="0" w14:lon="0" w14:rev="0"/>
              </w14:lightRig>
            </w14:scene3d>
          </w:rPr>
          <w:t>2.2.1</w:t>
        </w:r>
        <w:r w:rsidR="00445757">
          <w:rPr>
            <w:rFonts w:asciiTheme="minorHAnsi" w:eastAsiaTheme="minorEastAsia" w:hAnsiTheme="minorHAnsi" w:cstheme="minorBidi"/>
            <w:noProof/>
            <w:sz w:val="22"/>
            <w:szCs w:val="22"/>
          </w:rPr>
          <w:tab/>
        </w:r>
        <w:r w:rsidR="00445757" w:rsidRPr="00440324">
          <w:rPr>
            <w:rStyle w:val="Hiperpovezava"/>
            <w:noProof/>
          </w:rPr>
          <w:t>Ukrepi celostne prometne strategije mestne občine slovenj gradec</w:t>
        </w:r>
        <w:r w:rsidR="00445757">
          <w:rPr>
            <w:noProof/>
            <w:webHidden/>
          </w:rPr>
          <w:tab/>
        </w:r>
        <w:r w:rsidR="00445757">
          <w:rPr>
            <w:noProof/>
            <w:webHidden/>
          </w:rPr>
          <w:fldChar w:fldCharType="begin"/>
        </w:r>
        <w:r w:rsidR="00445757">
          <w:rPr>
            <w:noProof/>
            <w:webHidden/>
          </w:rPr>
          <w:instrText xml:space="preserve"> PAGEREF _Toc55818704 \h </w:instrText>
        </w:r>
        <w:r w:rsidR="00445757">
          <w:rPr>
            <w:noProof/>
            <w:webHidden/>
          </w:rPr>
        </w:r>
        <w:r w:rsidR="00445757">
          <w:rPr>
            <w:noProof/>
            <w:webHidden/>
          </w:rPr>
          <w:fldChar w:fldCharType="separate"/>
        </w:r>
        <w:r w:rsidR="00316826">
          <w:rPr>
            <w:noProof/>
            <w:webHidden/>
          </w:rPr>
          <w:t>19</w:t>
        </w:r>
        <w:r w:rsidR="00445757">
          <w:rPr>
            <w:noProof/>
            <w:webHidden/>
          </w:rPr>
          <w:fldChar w:fldCharType="end"/>
        </w:r>
      </w:hyperlink>
    </w:p>
    <w:p w14:paraId="4FCFF176" w14:textId="345354F4" w:rsidR="00445757" w:rsidRDefault="00A367B6">
      <w:pPr>
        <w:pStyle w:val="Kazalovsebine3"/>
        <w:tabs>
          <w:tab w:val="right" w:leader="dot" w:pos="9062"/>
        </w:tabs>
        <w:rPr>
          <w:rFonts w:asciiTheme="minorHAnsi" w:eastAsiaTheme="minorEastAsia" w:hAnsiTheme="minorHAnsi" w:cstheme="minorBidi"/>
          <w:noProof/>
          <w:sz w:val="22"/>
          <w:szCs w:val="22"/>
        </w:rPr>
      </w:pPr>
      <w:hyperlink w:anchor="_Toc55818705" w:history="1">
        <w:r w:rsidR="00445757" w:rsidRPr="00440324">
          <w:rPr>
            <w:rStyle w:val="Hiperpovezava"/>
            <w:noProof/>
            <w14:scene3d>
              <w14:camera w14:prst="orthographicFront"/>
              <w14:lightRig w14:rig="threePt" w14:dir="t">
                <w14:rot w14:lat="0" w14:lon="0" w14:rev="0"/>
              </w14:lightRig>
            </w14:scene3d>
          </w:rPr>
          <w:t>2.2.2</w:t>
        </w:r>
        <w:r w:rsidR="00445757">
          <w:rPr>
            <w:rFonts w:asciiTheme="minorHAnsi" w:eastAsiaTheme="minorEastAsia" w:hAnsiTheme="minorHAnsi" w:cstheme="minorBidi"/>
            <w:noProof/>
            <w:sz w:val="22"/>
            <w:szCs w:val="22"/>
          </w:rPr>
          <w:tab/>
        </w:r>
        <w:r w:rsidR="00445757" w:rsidRPr="00440324">
          <w:rPr>
            <w:rStyle w:val="Hiperpovezava"/>
            <w:noProof/>
          </w:rPr>
          <w:t>Celostne teritorialne naložbe</w:t>
        </w:r>
        <w:r w:rsidR="00445757">
          <w:rPr>
            <w:noProof/>
            <w:webHidden/>
          </w:rPr>
          <w:tab/>
        </w:r>
        <w:r w:rsidR="00445757">
          <w:rPr>
            <w:noProof/>
            <w:webHidden/>
          </w:rPr>
          <w:fldChar w:fldCharType="begin"/>
        </w:r>
        <w:r w:rsidR="00445757">
          <w:rPr>
            <w:noProof/>
            <w:webHidden/>
          </w:rPr>
          <w:instrText xml:space="preserve"> PAGEREF _Toc55818705 \h </w:instrText>
        </w:r>
        <w:r w:rsidR="00445757">
          <w:rPr>
            <w:noProof/>
            <w:webHidden/>
          </w:rPr>
        </w:r>
        <w:r w:rsidR="00445757">
          <w:rPr>
            <w:noProof/>
            <w:webHidden/>
          </w:rPr>
          <w:fldChar w:fldCharType="separate"/>
        </w:r>
        <w:r w:rsidR="00316826">
          <w:rPr>
            <w:noProof/>
            <w:webHidden/>
          </w:rPr>
          <w:t>27</w:t>
        </w:r>
        <w:r w:rsidR="00445757">
          <w:rPr>
            <w:noProof/>
            <w:webHidden/>
          </w:rPr>
          <w:fldChar w:fldCharType="end"/>
        </w:r>
      </w:hyperlink>
    </w:p>
    <w:p w14:paraId="776F2CB5" w14:textId="18FA8DF4" w:rsidR="00445757" w:rsidRDefault="00A367B6">
      <w:pPr>
        <w:pStyle w:val="Kazalovsebine3"/>
        <w:tabs>
          <w:tab w:val="right" w:leader="dot" w:pos="9062"/>
        </w:tabs>
        <w:rPr>
          <w:rFonts w:asciiTheme="minorHAnsi" w:eastAsiaTheme="minorEastAsia" w:hAnsiTheme="minorHAnsi" w:cstheme="minorBidi"/>
          <w:noProof/>
          <w:sz w:val="22"/>
          <w:szCs w:val="22"/>
        </w:rPr>
      </w:pPr>
      <w:hyperlink w:anchor="_Toc55818706" w:history="1">
        <w:r w:rsidR="00445757" w:rsidRPr="00440324">
          <w:rPr>
            <w:rStyle w:val="Hiperpovezava"/>
            <w:noProof/>
            <w14:scene3d>
              <w14:camera w14:prst="orthographicFront"/>
              <w14:lightRig w14:rig="threePt" w14:dir="t">
                <w14:rot w14:lat="0" w14:lon="0" w14:rev="0"/>
              </w14:lightRig>
            </w14:scene3d>
          </w:rPr>
          <w:t>2.2.3</w:t>
        </w:r>
        <w:r w:rsidR="00445757">
          <w:rPr>
            <w:rFonts w:asciiTheme="minorHAnsi" w:eastAsiaTheme="minorEastAsia" w:hAnsiTheme="minorHAnsi" w:cstheme="minorBidi"/>
            <w:noProof/>
            <w:sz w:val="22"/>
            <w:szCs w:val="22"/>
          </w:rPr>
          <w:tab/>
        </w:r>
        <w:r w:rsidR="00445757" w:rsidRPr="00440324">
          <w:rPr>
            <w:rStyle w:val="Hiperpovezava"/>
            <w:noProof/>
          </w:rPr>
          <w:t>Vsebinska izhodišča za upravičence mehanizma CTN za pripravo operacij trajnostne mobilnosti (pn 4.4)</w:t>
        </w:r>
        <w:r w:rsidR="00445757">
          <w:rPr>
            <w:noProof/>
            <w:webHidden/>
          </w:rPr>
          <w:tab/>
        </w:r>
        <w:r w:rsidR="00445757">
          <w:rPr>
            <w:noProof/>
            <w:webHidden/>
          </w:rPr>
          <w:fldChar w:fldCharType="begin"/>
        </w:r>
        <w:r w:rsidR="00445757">
          <w:rPr>
            <w:noProof/>
            <w:webHidden/>
          </w:rPr>
          <w:instrText xml:space="preserve"> PAGEREF _Toc55818706 \h </w:instrText>
        </w:r>
        <w:r w:rsidR="00445757">
          <w:rPr>
            <w:noProof/>
            <w:webHidden/>
          </w:rPr>
        </w:r>
        <w:r w:rsidR="00445757">
          <w:rPr>
            <w:noProof/>
            <w:webHidden/>
          </w:rPr>
          <w:fldChar w:fldCharType="separate"/>
        </w:r>
        <w:r w:rsidR="00316826">
          <w:rPr>
            <w:noProof/>
            <w:webHidden/>
          </w:rPr>
          <w:t>27</w:t>
        </w:r>
        <w:r w:rsidR="00445757">
          <w:rPr>
            <w:noProof/>
            <w:webHidden/>
          </w:rPr>
          <w:fldChar w:fldCharType="end"/>
        </w:r>
      </w:hyperlink>
    </w:p>
    <w:p w14:paraId="7F130AB8" w14:textId="15EC390E" w:rsidR="00445757" w:rsidRDefault="00A367B6">
      <w:pPr>
        <w:pStyle w:val="Kazalovsebine2"/>
        <w:tabs>
          <w:tab w:val="right" w:leader="dot" w:pos="9062"/>
        </w:tabs>
        <w:rPr>
          <w:rFonts w:asciiTheme="minorHAnsi" w:eastAsiaTheme="minorEastAsia" w:hAnsiTheme="minorHAnsi" w:cstheme="minorBidi"/>
          <w:noProof/>
          <w:sz w:val="22"/>
          <w:szCs w:val="22"/>
        </w:rPr>
      </w:pPr>
      <w:hyperlink w:anchor="_Toc55818707" w:history="1">
        <w:r w:rsidR="00445757" w:rsidRPr="00440324">
          <w:rPr>
            <w:rStyle w:val="Hiperpovezava"/>
            <w:noProof/>
          </w:rPr>
          <w:t>2.3</w:t>
        </w:r>
        <w:r w:rsidR="00445757">
          <w:rPr>
            <w:rFonts w:asciiTheme="minorHAnsi" w:eastAsiaTheme="minorEastAsia" w:hAnsiTheme="minorHAnsi" w:cstheme="minorBidi"/>
            <w:noProof/>
            <w:sz w:val="22"/>
            <w:szCs w:val="22"/>
          </w:rPr>
          <w:tab/>
        </w:r>
        <w:r w:rsidR="00445757" w:rsidRPr="00440324">
          <w:rPr>
            <w:rStyle w:val="Hiperpovezava"/>
            <w:noProof/>
          </w:rPr>
          <w:t>Usklajenost investicijskega projekta z razvojnimi dokumenti</w:t>
        </w:r>
        <w:r w:rsidR="00445757">
          <w:rPr>
            <w:noProof/>
            <w:webHidden/>
          </w:rPr>
          <w:tab/>
        </w:r>
        <w:r w:rsidR="00445757">
          <w:rPr>
            <w:noProof/>
            <w:webHidden/>
          </w:rPr>
          <w:fldChar w:fldCharType="begin"/>
        </w:r>
        <w:r w:rsidR="00445757">
          <w:rPr>
            <w:noProof/>
            <w:webHidden/>
          </w:rPr>
          <w:instrText xml:space="preserve"> PAGEREF _Toc55818707 \h </w:instrText>
        </w:r>
        <w:r w:rsidR="00445757">
          <w:rPr>
            <w:noProof/>
            <w:webHidden/>
          </w:rPr>
        </w:r>
        <w:r w:rsidR="00445757">
          <w:rPr>
            <w:noProof/>
            <w:webHidden/>
          </w:rPr>
          <w:fldChar w:fldCharType="separate"/>
        </w:r>
        <w:r w:rsidR="00316826">
          <w:rPr>
            <w:noProof/>
            <w:webHidden/>
          </w:rPr>
          <w:t>30</w:t>
        </w:r>
        <w:r w:rsidR="00445757">
          <w:rPr>
            <w:noProof/>
            <w:webHidden/>
          </w:rPr>
          <w:fldChar w:fldCharType="end"/>
        </w:r>
      </w:hyperlink>
    </w:p>
    <w:p w14:paraId="188F3580" w14:textId="488E5DFF" w:rsidR="00445757" w:rsidRDefault="00A367B6">
      <w:pPr>
        <w:pStyle w:val="Kazalovsebine1"/>
        <w:rPr>
          <w:rFonts w:asciiTheme="minorHAnsi" w:eastAsiaTheme="minorEastAsia" w:hAnsiTheme="minorHAnsi" w:cstheme="minorBidi"/>
          <w:b w:val="0"/>
          <w:noProof/>
          <w:sz w:val="22"/>
          <w:szCs w:val="22"/>
        </w:rPr>
      </w:pPr>
      <w:hyperlink w:anchor="_Toc55818708" w:history="1">
        <w:r w:rsidR="00445757" w:rsidRPr="00440324">
          <w:rPr>
            <w:rStyle w:val="Hiperpovezava"/>
            <w:noProof/>
          </w:rPr>
          <w:t>3</w:t>
        </w:r>
        <w:r w:rsidR="00445757">
          <w:rPr>
            <w:rFonts w:asciiTheme="minorHAnsi" w:eastAsiaTheme="minorEastAsia" w:hAnsiTheme="minorHAnsi" w:cstheme="minorBidi"/>
            <w:b w:val="0"/>
            <w:noProof/>
            <w:sz w:val="22"/>
            <w:szCs w:val="22"/>
          </w:rPr>
          <w:tab/>
        </w:r>
        <w:r w:rsidR="00445757" w:rsidRPr="00440324">
          <w:rPr>
            <w:rStyle w:val="Hiperpovezava"/>
            <w:noProof/>
          </w:rPr>
          <w:t>ANALIZA TRŽNIH MOŽNOSTI SKUPAJ Z ANALIZO ZA TISTE DELE DEJAVNOSTI, KI SE TRŽIJO ALI IZVAJAJO V OKVIRU JAVNE SLUŽBE OZIROMA S KATERIMI SE PRIDOBIVAJO PRIHODKI S PRODAJO PROIZVODOV IN/ALI STORITEV</w:t>
        </w:r>
        <w:r w:rsidR="00445757">
          <w:rPr>
            <w:noProof/>
            <w:webHidden/>
          </w:rPr>
          <w:tab/>
        </w:r>
        <w:r w:rsidR="00445757">
          <w:rPr>
            <w:noProof/>
            <w:webHidden/>
          </w:rPr>
          <w:fldChar w:fldCharType="begin"/>
        </w:r>
        <w:r w:rsidR="00445757">
          <w:rPr>
            <w:noProof/>
            <w:webHidden/>
          </w:rPr>
          <w:instrText xml:space="preserve"> PAGEREF _Toc55818708 \h </w:instrText>
        </w:r>
        <w:r w:rsidR="00445757">
          <w:rPr>
            <w:noProof/>
            <w:webHidden/>
          </w:rPr>
        </w:r>
        <w:r w:rsidR="00445757">
          <w:rPr>
            <w:noProof/>
            <w:webHidden/>
          </w:rPr>
          <w:fldChar w:fldCharType="separate"/>
        </w:r>
        <w:r w:rsidR="00316826">
          <w:rPr>
            <w:noProof/>
            <w:webHidden/>
          </w:rPr>
          <w:t>41</w:t>
        </w:r>
        <w:r w:rsidR="00445757">
          <w:rPr>
            <w:noProof/>
            <w:webHidden/>
          </w:rPr>
          <w:fldChar w:fldCharType="end"/>
        </w:r>
      </w:hyperlink>
    </w:p>
    <w:p w14:paraId="49041E54" w14:textId="0802DD68" w:rsidR="00445757" w:rsidRDefault="00A367B6">
      <w:pPr>
        <w:pStyle w:val="Kazalovsebine1"/>
        <w:rPr>
          <w:rFonts w:asciiTheme="minorHAnsi" w:eastAsiaTheme="minorEastAsia" w:hAnsiTheme="minorHAnsi" w:cstheme="minorBidi"/>
          <w:b w:val="0"/>
          <w:noProof/>
          <w:sz w:val="22"/>
          <w:szCs w:val="22"/>
        </w:rPr>
      </w:pPr>
      <w:hyperlink w:anchor="_Toc55818709" w:history="1">
        <w:r w:rsidR="00445757" w:rsidRPr="00440324">
          <w:rPr>
            <w:rStyle w:val="Hiperpovezava"/>
            <w:noProof/>
          </w:rPr>
          <w:t>4</w:t>
        </w:r>
        <w:r w:rsidR="00445757">
          <w:rPr>
            <w:rFonts w:asciiTheme="minorHAnsi" w:eastAsiaTheme="minorEastAsia" w:hAnsiTheme="minorHAnsi" w:cstheme="minorBidi"/>
            <w:b w:val="0"/>
            <w:noProof/>
            <w:sz w:val="22"/>
            <w:szCs w:val="22"/>
          </w:rPr>
          <w:tab/>
        </w:r>
        <w:r w:rsidR="00445757" w:rsidRPr="00440324">
          <w:rPr>
            <w:rStyle w:val="Hiperpovezava"/>
            <w:noProof/>
          </w:rPr>
          <w:t>ANALIZA VARIANT Z OCENO INVESTICIJSKIH STROŠKOV IN KORISTI TER IZRAČUNI UČINKOVITOSTI ZA EKONOMSKO DOBO INVESTICIJE</w:t>
        </w:r>
        <w:r w:rsidR="00445757">
          <w:rPr>
            <w:noProof/>
            <w:webHidden/>
          </w:rPr>
          <w:tab/>
        </w:r>
        <w:r w:rsidR="00445757">
          <w:rPr>
            <w:noProof/>
            <w:webHidden/>
          </w:rPr>
          <w:fldChar w:fldCharType="begin"/>
        </w:r>
        <w:r w:rsidR="00445757">
          <w:rPr>
            <w:noProof/>
            <w:webHidden/>
          </w:rPr>
          <w:instrText xml:space="preserve"> PAGEREF _Toc55818709 \h </w:instrText>
        </w:r>
        <w:r w:rsidR="00445757">
          <w:rPr>
            <w:noProof/>
            <w:webHidden/>
          </w:rPr>
        </w:r>
        <w:r w:rsidR="00445757">
          <w:rPr>
            <w:noProof/>
            <w:webHidden/>
          </w:rPr>
          <w:fldChar w:fldCharType="separate"/>
        </w:r>
        <w:r w:rsidR="00316826">
          <w:rPr>
            <w:noProof/>
            <w:webHidden/>
          </w:rPr>
          <w:t>42</w:t>
        </w:r>
        <w:r w:rsidR="00445757">
          <w:rPr>
            <w:noProof/>
            <w:webHidden/>
          </w:rPr>
          <w:fldChar w:fldCharType="end"/>
        </w:r>
      </w:hyperlink>
    </w:p>
    <w:p w14:paraId="3E0C6A83" w14:textId="73C9668E" w:rsidR="00445757" w:rsidRDefault="00A367B6">
      <w:pPr>
        <w:pStyle w:val="Kazalovsebine2"/>
        <w:tabs>
          <w:tab w:val="right" w:leader="dot" w:pos="9062"/>
        </w:tabs>
        <w:rPr>
          <w:rFonts w:asciiTheme="minorHAnsi" w:eastAsiaTheme="minorEastAsia" w:hAnsiTheme="minorHAnsi" w:cstheme="minorBidi"/>
          <w:noProof/>
          <w:sz w:val="22"/>
          <w:szCs w:val="22"/>
        </w:rPr>
      </w:pPr>
      <w:hyperlink w:anchor="_Toc55818710" w:history="1">
        <w:r w:rsidR="00445757" w:rsidRPr="00440324">
          <w:rPr>
            <w:rStyle w:val="Hiperpovezava"/>
            <w:noProof/>
          </w:rPr>
          <w:t>4.1</w:t>
        </w:r>
        <w:r w:rsidR="00445757">
          <w:rPr>
            <w:rFonts w:asciiTheme="minorHAnsi" w:eastAsiaTheme="minorEastAsia" w:hAnsiTheme="minorHAnsi" w:cstheme="minorBidi"/>
            <w:noProof/>
            <w:sz w:val="22"/>
            <w:szCs w:val="22"/>
          </w:rPr>
          <w:tab/>
        </w:r>
        <w:r w:rsidR="00445757" w:rsidRPr="00440324">
          <w:rPr>
            <w:rStyle w:val="Hiperpovezava"/>
            <w:noProof/>
          </w:rPr>
          <w:t>Obravnavane variante</w:t>
        </w:r>
        <w:r w:rsidR="00445757">
          <w:rPr>
            <w:noProof/>
            <w:webHidden/>
          </w:rPr>
          <w:tab/>
        </w:r>
        <w:r w:rsidR="00445757">
          <w:rPr>
            <w:noProof/>
            <w:webHidden/>
          </w:rPr>
          <w:fldChar w:fldCharType="begin"/>
        </w:r>
        <w:r w:rsidR="00445757">
          <w:rPr>
            <w:noProof/>
            <w:webHidden/>
          </w:rPr>
          <w:instrText xml:space="preserve"> PAGEREF _Toc55818710 \h </w:instrText>
        </w:r>
        <w:r w:rsidR="00445757">
          <w:rPr>
            <w:noProof/>
            <w:webHidden/>
          </w:rPr>
        </w:r>
        <w:r w:rsidR="00445757">
          <w:rPr>
            <w:noProof/>
            <w:webHidden/>
          </w:rPr>
          <w:fldChar w:fldCharType="separate"/>
        </w:r>
        <w:r w:rsidR="00316826">
          <w:rPr>
            <w:noProof/>
            <w:webHidden/>
          </w:rPr>
          <w:t>42</w:t>
        </w:r>
        <w:r w:rsidR="00445757">
          <w:rPr>
            <w:noProof/>
            <w:webHidden/>
          </w:rPr>
          <w:fldChar w:fldCharType="end"/>
        </w:r>
      </w:hyperlink>
    </w:p>
    <w:p w14:paraId="7D5EEFF0" w14:textId="41726E4D" w:rsidR="00445757" w:rsidRDefault="00A367B6">
      <w:pPr>
        <w:pStyle w:val="Kazalovsebine3"/>
        <w:tabs>
          <w:tab w:val="right" w:leader="dot" w:pos="9062"/>
        </w:tabs>
        <w:rPr>
          <w:rFonts w:asciiTheme="minorHAnsi" w:eastAsiaTheme="minorEastAsia" w:hAnsiTheme="minorHAnsi" w:cstheme="minorBidi"/>
          <w:noProof/>
          <w:sz w:val="22"/>
          <w:szCs w:val="22"/>
        </w:rPr>
      </w:pPr>
      <w:hyperlink w:anchor="_Toc55818711" w:history="1">
        <w:r w:rsidR="00445757" w:rsidRPr="00440324">
          <w:rPr>
            <w:rStyle w:val="Hiperpovezava"/>
            <w:noProof/>
            <w14:scene3d>
              <w14:camera w14:prst="orthographicFront"/>
              <w14:lightRig w14:rig="threePt" w14:dir="t">
                <w14:rot w14:lat="0" w14:lon="0" w14:rev="0"/>
              </w14:lightRig>
            </w14:scene3d>
          </w:rPr>
          <w:t>4.1.1</w:t>
        </w:r>
        <w:r w:rsidR="00445757">
          <w:rPr>
            <w:rFonts w:asciiTheme="minorHAnsi" w:eastAsiaTheme="minorEastAsia" w:hAnsiTheme="minorHAnsi" w:cstheme="minorBidi"/>
            <w:noProof/>
            <w:sz w:val="22"/>
            <w:szCs w:val="22"/>
          </w:rPr>
          <w:tab/>
        </w:r>
        <w:r w:rsidR="00445757" w:rsidRPr="00440324">
          <w:rPr>
            <w:rStyle w:val="Hiperpovezava"/>
            <w:noProof/>
          </w:rPr>
          <w:t>Izhodiščni scenarij – brez investicije</w:t>
        </w:r>
        <w:r w:rsidR="00445757">
          <w:rPr>
            <w:noProof/>
            <w:webHidden/>
          </w:rPr>
          <w:tab/>
        </w:r>
        <w:r w:rsidR="00445757">
          <w:rPr>
            <w:noProof/>
            <w:webHidden/>
          </w:rPr>
          <w:fldChar w:fldCharType="begin"/>
        </w:r>
        <w:r w:rsidR="00445757">
          <w:rPr>
            <w:noProof/>
            <w:webHidden/>
          </w:rPr>
          <w:instrText xml:space="preserve"> PAGEREF _Toc55818711 \h </w:instrText>
        </w:r>
        <w:r w:rsidR="00445757">
          <w:rPr>
            <w:noProof/>
            <w:webHidden/>
          </w:rPr>
        </w:r>
        <w:r w:rsidR="00445757">
          <w:rPr>
            <w:noProof/>
            <w:webHidden/>
          </w:rPr>
          <w:fldChar w:fldCharType="separate"/>
        </w:r>
        <w:r w:rsidR="00316826">
          <w:rPr>
            <w:noProof/>
            <w:webHidden/>
          </w:rPr>
          <w:t>42</w:t>
        </w:r>
        <w:r w:rsidR="00445757">
          <w:rPr>
            <w:noProof/>
            <w:webHidden/>
          </w:rPr>
          <w:fldChar w:fldCharType="end"/>
        </w:r>
      </w:hyperlink>
    </w:p>
    <w:p w14:paraId="3E27CDE9" w14:textId="01D0F1DA" w:rsidR="00445757" w:rsidRDefault="00A367B6">
      <w:pPr>
        <w:pStyle w:val="Kazalovsebine3"/>
        <w:tabs>
          <w:tab w:val="right" w:leader="dot" w:pos="9062"/>
        </w:tabs>
        <w:rPr>
          <w:rFonts w:asciiTheme="minorHAnsi" w:eastAsiaTheme="minorEastAsia" w:hAnsiTheme="minorHAnsi" w:cstheme="minorBidi"/>
          <w:noProof/>
          <w:sz w:val="22"/>
          <w:szCs w:val="22"/>
        </w:rPr>
      </w:pPr>
      <w:hyperlink w:anchor="_Toc55818712" w:history="1">
        <w:r w:rsidR="00445757" w:rsidRPr="00440324">
          <w:rPr>
            <w:rStyle w:val="Hiperpovezava"/>
            <w:noProof/>
            <w14:scene3d>
              <w14:camera w14:prst="orthographicFront"/>
              <w14:lightRig w14:rig="threePt" w14:dir="t">
                <w14:rot w14:lat="0" w14:lon="0" w14:rev="0"/>
              </w14:lightRig>
            </w14:scene3d>
          </w:rPr>
          <w:t>4.1.2</w:t>
        </w:r>
        <w:r w:rsidR="00445757">
          <w:rPr>
            <w:rFonts w:asciiTheme="minorHAnsi" w:eastAsiaTheme="minorEastAsia" w:hAnsiTheme="minorHAnsi" w:cstheme="minorBidi"/>
            <w:noProof/>
            <w:sz w:val="22"/>
            <w:szCs w:val="22"/>
          </w:rPr>
          <w:tab/>
        </w:r>
        <w:r w:rsidR="00445757" w:rsidRPr="00440324">
          <w:rPr>
            <w:rStyle w:val="Hiperpovezava"/>
            <w:noProof/>
          </w:rPr>
          <w:t>Varianta z izvedbo investicije</w:t>
        </w:r>
        <w:r w:rsidR="00445757">
          <w:rPr>
            <w:noProof/>
            <w:webHidden/>
          </w:rPr>
          <w:tab/>
        </w:r>
        <w:r w:rsidR="00445757">
          <w:rPr>
            <w:noProof/>
            <w:webHidden/>
          </w:rPr>
          <w:fldChar w:fldCharType="begin"/>
        </w:r>
        <w:r w:rsidR="00445757">
          <w:rPr>
            <w:noProof/>
            <w:webHidden/>
          </w:rPr>
          <w:instrText xml:space="preserve"> PAGEREF _Toc55818712 \h </w:instrText>
        </w:r>
        <w:r w:rsidR="00445757">
          <w:rPr>
            <w:noProof/>
            <w:webHidden/>
          </w:rPr>
        </w:r>
        <w:r w:rsidR="00445757">
          <w:rPr>
            <w:noProof/>
            <w:webHidden/>
          </w:rPr>
          <w:fldChar w:fldCharType="separate"/>
        </w:r>
        <w:r w:rsidR="00316826">
          <w:rPr>
            <w:noProof/>
            <w:webHidden/>
          </w:rPr>
          <w:t>43</w:t>
        </w:r>
        <w:r w:rsidR="00445757">
          <w:rPr>
            <w:noProof/>
            <w:webHidden/>
          </w:rPr>
          <w:fldChar w:fldCharType="end"/>
        </w:r>
      </w:hyperlink>
    </w:p>
    <w:p w14:paraId="18134A13" w14:textId="32A46D46" w:rsidR="00445757" w:rsidRDefault="00A367B6">
      <w:pPr>
        <w:pStyle w:val="Kazalovsebine1"/>
        <w:rPr>
          <w:rFonts w:asciiTheme="minorHAnsi" w:eastAsiaTheme="minorEastAsia" w:hAnsiTheme="minorHAnsi" w:cstheme="minorBidi"/>
          <w:b w:val="0"/>
          <w:noProof/>
          <w:sz w:val="22"/>
          <w:szCs w:val="22"/>
        </w:rPr>
      </w:pPr>
      <w:hyperlink w:anchor="_Toc55818713" w:history="1">
        <w:r w:rsidR="00445757" w:rsidRPr="00440324">
          <w:rPr>
            <w:rStyle w:val="Hiperpovezava"/>
            <w:noProof/>
          </w:rPr>
          <w:t>5</w:t>
        </w:r>
        <w:r w:rsidR="00445757">
          <w:rPr>
            <w:rFonts w:asciiTheme="minorHAnsi" w:eastAsiaTheme="minorEastAsia" w:hAnsiTheme="minorHAnsi" w:cstheme="minorBidi"/>
            <w:b w:val="0"/>
            <w:noProof/>
            <w:sz w:val="22"/>
            <w:szCs w:val="22"/>
          </w:rPr>
          <w:tab/>
        </w:r>
        <w:r w:rsidR="00445757" w:rsidRPr="00440324">
          <w:rPr>
            <w:rStyle w:val="Hiperpovezava"/>
            <w:noProof/>
          </w:rPr>
          <w:t>ANALIZA VPLIVOV Z OPISOM POMEMBNEJŠIH VPLIVOV INVESTICIJE Z VIDIKA OKOLJSKE SPREJEMLJIVOSTI</w:t>
        </w:r>
        <w:r w:rsidR="00445757">
          <w:rPr>
            <w:noProof/>
            <w:webHidden/>
          </w:rPr>
          <w:tab/>
        </w:r>
        <w:r w:rsidR="00445757">
          <w:rPr>
            <w:noProof/>
            <w:webHidden/>
          </w:rPr>
          <w:fldChar w:fldCharType="begin"/>
        </w:r>
        <w:r w:rsidR="00445757">
          <w:rPr>
            <w:noProof/>
            <w:webHidden/>
          </w:rPr>
          <w:instrText xml:space="preserve"> PAGEREF _Toc55818713 \h </w:instrText>
        </w:r>
        <w:r w:rsidR="00445757">
          <w:rPr>
            <w:noProof/>
            <w:webHidden/>
          </w:rPr>
        </w:r>
        <w:r w:rsidR="00445757">
          <w:rPr>
            <w:noProof/>
            <w:webHidden/>
          </w:rPr>
          <w:fldChar w:fldCharType="separate"/>
        </w:r>
        <w:r w:rsidR="00316826">
          <w:rPr>
            <w:noProof/>
            <w:webHidden/>
          </w:rPr>
          <w:t>58</w:t>
        </w:r>
        <w:r w:rsidR="00445757">
          <w:rPr>
            <w:noProof/>
            <w:webHidden/>
          </w:rPr>
          <w:fldChar w:fldCharType="end"/>
        </w:r>
      </w:hyperlink>
    </w:p>
    <w:p w14:paraId="370D79FE" w14:textId="63CF1B95" w:rsidR="00445757" w:rsidRDefault="00A367B6">
      <w:pPr>
        <w:pStyle w:val="Kazalovsebine2"/>
        <w:tabs>
          <w:tab w:val="right" w:leader="dot" w:pos="9062"/>
        </w:tabs>
        <w:rPr>
          <w:rFonts w:asciiTheme="minorHAnsi" w:eastAsiaTheme="minorEastAsia" w:hAnsiTheme="minorHAnsi" w:cstheme="minorBidi"/>
          <w:noProof/>
          <w:sz w:val="22"/>
          <w:szCs w:val="22"/>
        </w:rPr>
      </w:pPr>
      <w:hyperlink w:anchor="_Toc55818714" w:history="1">
        <w:r w:rsidR="00445757" w:rsidRPr="00440324">
          <w:rPr>
            <w:rStyle w:val="Hiperpovezava"/>
            <w:noProof/>
          </w:rPr>
          <w:t>5.1</w:t>
        </w:r>
        <w:r w:rsidR="00445757">
          <w:rPr>
            <w:rFonts w:asciiTheme="minorHAnsi" w:eastAsiaTheme="minorEastAsia" w:hAnsiTheme="minorHAnsi" w:cstheme="minorBidi"/>
            <w:noProof/>
            <w:sz w:val="22"/>
            <w:szCs w:val="22"/>
          </w:rPr>
          <w:tab/>
        </w:r>
        <w:r w:rsidR="00445757" w:rsidRPr="00440324">
          <w:rPr>
            <w:rStyle w:val="Hiperpovezava"/>
            <w:noProof/>
          </w:rPr>
          <w:t>Izhodišča</w:t>
        </w:r>
        <w:r w:rsidR="00445757">
          <w:rPr>
            <w:noProof/>
            <w:webHidden/>
          </w:rPr>
          <w:tab/>
        </w:r>
        <w:r w:rsidR="00445757">
          <w:rPr>
            <w:noProof/>
            <w:webHidden/>
          </w:rPr>
          <w:fldChar w:fldCharType="begin"/>
        </w:r>
        <w:r w:rsidR="00445757">
          <w:rPr>
            <w:noProof/>
            <w:webHidden/>
          </w:rPr>
          <w:instrText xml:space="preserve"> PAGEREF _Toc55818714 \h </w:instrText>
        </w:r>
        <w:r w:rsidR="00445757">
          <w:rPr>
            <w:noProof/>
            <w:webHidden/>
          </w:rPr>
        </w:r>
        <w:r w:rsidR="00445757">
          <w:rPr>
            <w:noProof/>
            <w:webHidden/>
          </w:rPr>
          <w:fldChar w:fldCharType="separate"/>
        </w:r>
        <w:r w:rsidR="00316826">
          <w:rPr>
            <w:noProof/>
            <w:webHidden/>
          </w:rPr>
          <w:t>58</w:t>
        </w:r>
        <w:r w:rsidR="00445757">
          <w:rPr>
            <w:noProof/>
            <w:webHidden/>
          </w:rPr>
          <w:fldChar w:fldCharType="end"/>
        </w:r>
      </w:hyperlink>
    </w:p>
    <w:p w14:paraId="1B0DDCDE" w14:textId="1B37F07D" w:rsidR="00445757" w:rsidRDefault="00A367B6">
      <w:pPr>
        <w:pStyle w:val="Kazalovsebine2"/>
        <w:tabs>
          <w:tab w:val="right" w:leader="dot" w:pos="9062"/>
        </w:tabs>
        <w:rPr>
          <w:rFonts w:asciiTheme="minorHAnsi" w:eastAsiaTheme="minorEastAsia" w:hAnsiTheme="minorHAnsi" w:cstheme="minorBidi"/>
          <w:noProof/>
          <w:sz w:val="22"/>
          <w:szCs w:val="22"/>
        </w:rPr>
      </w:pPr>
      <w:hyperlink w:anchor="_Toc55818715" w:history="1">
        <w:r w:rsidR="00445757" w:rsidRPr="00440324">
          <w:rPr>
            <w:rStyle w:val="Hiperpovezava"/>
            <w:noProof/>
          </w:rPr>
          <w:t>5.2</w:t>
        </w:r>
        <w:r w:rsidR="00445757">
          <w:rPr>
            <w:rFonts w:asciiTheme="minorHAnsi" w:eastAsiaTheme="minorEastAsia" w:hAnsiTheme="minorHAnsi" w:cstheme="minorBidi"/>
            <w:noProof/>
            <w:sz w:val="22"/>
            <w:szCs w:val="22"/>
          </w:rPr>
          <w:tab/>
        </w:r>
        <w:r w:rsidR="00445757" w:rsidRPr="00440324">
          <w:rPr>
            <w:rStyle w:val="Hiperpovezava"/>
            <w:noProof/>
          </w:rPr>
          <w:t>Zmanjševanje vplivov na okolje</w:t>
        </w:r>
        <w:r w:rsidR="00445757">
          <w:rPr>
            <w:noProof/>
            <w:webHidden/>
          </w:rPr>
          <w:tab/>
        </w:r>
        <w:r w:rsidR="00445757">
          <w:rPr>
            <w:noProof/>
            <w:webHidden/>
          </w:rPr>
          <w:fldChar w:fldCharType="begin"/>
        </w:r>
        <w:r w:rsidR="00445757">
          <w:rPr>
            <w:noProof/>
            <w:webHidden/>
          </w:rPr>
          <w:instrText xml:space="preserve"> PAGEREF _Toc55818715 \h </w:instrText>
        </w:r>
        <w:r w:rsidR="00445757">
          <w:rPr>
            <w:noProof/>
            <w:webHidden/>
          </w:rPr>
        </w:r>
        <w:r w:rsidR="00445757">
          <w:rPr>
            <w:noProof/>
            <w:webHidden/>
          </w:rPr>
          <w:fldChar w:fldCharType="separate"/>
        </w:r>
        <w:r w:rsidR="00316826">
          <w:rPr>
            <w:noProof/>
            <w:webHidden/>
          </w:rPr>
          <w:t>59</w:t>
        </w:r>
        <w:r w:rsidR="00445757">
          <w:rPr>
            <w:noProof/>
            <w:webHidden/>
          </w:rPr>
          <w:fldChar w:fldCharType="end"/>
        </w:r>
      </w:hyperlink>
    </w:p>
    <w:p w14:paraId="7DDEF115" w14:textId="5EC950F1" w:rsidR="00445757" w:rsidRDefault="00A367B6">
      <w:pPr>
        <w:pStyle w:val="Kazalovsebine3"/>
        <w:tabs>
          <w:tab w:val="right" w:leader="dot" w:pos="9062"/>
        </w:tabs>
        <w:rPr>
          <w:rFonts w:asciiTheme="minorHAnsi" w:eastAsiaTheme="minorEastAsia" w:hAnsiTheme="minorHAnsi" w:cstheme="minorBidi"/>
          <w:noProof/>
          <w:sz w:val="22"/>
          <w:szCs w:val="22"/>
        </w:rPr>
      </w:pPr>
      <w:hyperlink w:anchor="_Toc55818716" w:history="1">
        <w:r w:rsidR="00445757" w:rsidRPr="00440324">
          <w:rPr>
            <w:rStyle w:val="Hiperpovezava"/>
            <w:noProof/>
            <w14:scene3d>
              <w14:camera w14:prst="orthographicFront"/>
              <w14:lightRig w14:rig="threePt" w14:dir="t">
                <w14:rot w14:lat="0" w14:lon="0" w14:rev="0"/>
              </w14:lightRig>
            </w14:scene3d>
          </w:rPr>
          <w:t>5.2.1</w:t>
        </w:r>
        <w:r w:rsidR="00445757">
          <w:rPr>
            <w:rFonts w:asciiTheme="minorHAnsi" w:eastAsiaTheme="minorEastAsia" w:hAnsiTheme="minorHAnsi" w:cstheme="minorBidi"/>
            <w:noProof/>
            <w:sz w:val="22"/>
            <w:szCs w:val="22"/>
          </w:rPr>
          <w:tab/>
        </w:r>
        <w:r w:rsidR="00445757" w:rsidRPr="00440324">
          <w:rPr>
            <w:rStyle w:val="Hiperpovezava"/>
            <w:noProof/>
          </w:rPr>
          <w:t>Vpliv na varovana območja kulturne dediščine, območja varovane narave in vodovarstvena območja</w:t>
        </w:r>
        <w:r w:rsidR="00445757">
          <w:rPr>
            <w:noProof/>
            <w:webHidden/>
          </w:rPr>
          <w:tab/>
        </w:r>
        <w:r w:rsidR="00445757">
          <w:rPr>
            <w:noProof/>
            <w:webHidden/>
          </w:rPr>
          <w:fldChar w:fldCharType="begin"/>
        </w:r>
        <w:r w:rsidR="00445757">
          <w:rPr>
            <w:noProof/>
            <w:webHidden/>
          </w:rPr>
          <w:instrText xml:space="preserve"> PAGEREF _Toc55818716 \h </w:instrText>
        </w:r>
        <w:r w:rsidR="00445757">
          <w:rPr>
            <w:noProof/>
            <w:webHidden/>
          </w:rPr>
        </w:r>
        <w:r w:rsidR="00445757">
          <w:rPr>
            <w:noProof/>
            <w:webHidden/>
          </w:rPr>
          <w:fldChar w:fldCharType="separate"/>
        </w:r>
        <w:r w:rsidR="00316826">
          <w:rPr>
            <w:noProof/>
            <w:webHidden/>
          </w:rPr>
          <w:t>59</w:t>
        </w:r>
        <w:r w:rsidR="00445757">
          <w:rPr>
            <w:noProof/>
            <w:webHidden/>
          </w:rPr>
          <w:fldChar w:fldCharType="end"/>
        </w:r>
      </w:hyperlink>
    </w:p>
    <w:p w14:paraId="6CD3BAEC" w14:textId="7D5051C1" w:rsidR="00445757" w:rsidRDefault="00A367B6">
      <w:pPr>
        <w:pStyle w:val="Kazalovsebine3"/>
        <w:tabs>
          <w:tab w:val="right" w:leader="dot" w:pos="9062"/>
        </w:tabs>
        <w:rPr>
          <w:rFonts w:asciiTheme="minorHAnsi" w:eastAsiaTheme="minorEastAsia" w:hAnsiTheme="minorHAnsi" w:cstheme="minorBidi"/>
          <w:noProof/>
          <w:sz w:val="22"/>
          <w:szCs w:val="22"/>
        </w:rPr>
      </w:pPr>
      <w:hyperlink w:anchor="_Toc55818717" w:history="1">
        <w:r w:rsidR="00445757" w:rsidRPr="00440324">
          <w:rPr>
            <w:rStyle w:val="Hiperpovezava"/>
            <w:noProof/>
            <w14:scene3d>
              <w14:camera w14:prst="orthographicFront"/>
              <w14:lightRig w14:rig="threePt" w14:dir="t">
                <w14:rot w14:lat="0" w14:lon="0" w14:rev="0"/>
              </w14:lightRig>
            </w14:scene3d>
          </w:rPr>
          <w:t>5.2.2</w:t>
        </w:r>
        <w:r w:rsidR="00445757">
          <w:rPr>
            <w:rFonts w:asciiTheme="minorHAnsi" w:eastAsiaTheme="minorEastAsia" w:hAnsiTheme="minorHAnsi" w:cstheme="minorBidi"/>
            <w:noProof/>
            <w:sz w:val="22"/>
            <w:szCs w:val="22"/>
          </w:rPr>
          <w:tab/>
        </w:r>
        <w:r w:rsidR="00445757" w:rsidRPr="00440324">
          <w:rPr>
            <w:rStyle w:val="Hiperpovezava"/>
            <w:noProof/>
          </w:rPr>
          <w:t>Vpliv na mehansko odpornost in stabilnost okolice</w:t>
        </w:r>
        <w:r w:rsidR="00445757">
          <w:rPr>
            <w:noProof/>
            <w:webHidden/>
          </w:rPr>
          <w:tab/>
        </w:r>
        <w:r w:rsidR="00445757">
          <w:rPr>
            <w:noProof/>
            <w:webHidden/>
          </w:rPr>
          <w:fldChar w:fldCharType="begin"/>
        </w:r>
        <w:r w:rsidR="00445757">
          <w:rPr>
            <w:noProof/>
            <w:webHidden/>
          </w:rPr>
          <w:instrText xml:space="preserve"> PAGEREF _Toc55818717 \h </w:instrText>
        </w:r>
        <w:r w:rsidR="00445757">
          <w:rPr>
            <w:noProof/>
            <w:webHidden/>
          </w:rPr>
        </w:r>
        <w:r w:rsidR="00445757">
          <w:rPr>
            <w:noProof/>
            <w:webHidden/>
          </w:rPr>
          <w:fldChar w:fldCharType="separate"/>
        </w:r>
        <w:r w:rsidR="00316826">
          <w:rPr>
            <w:noProof/>
            <w:webHidden/>
          </w:rPr>
          <w:t>59</w:t>
        </w:r>
        <w:r w:rsidR="00445757">
          <w:rPr>
            <w:noProof/>
            <w:webHidden/>
          </w:rPr>
          <w:fldChar w:fldCharType="end"/>
        </w:r>
      </w:hyperlink>
    </w:p>
    <w:p w14:paraId="11B6D929" w14:textId="5115CBB9" w:rsidR="00445757" w:rsidRDefault="00A367B6">
      <w:pPr>
        <w:pStyle w:val="Kazalovsebine3"/>
        <w:tabs>
          <w:tab w:val="right" w:leader="dot" w:pos="9062"/>
        </w:tabs>
        <w:rPr>
          <w:rFonts w:asciiTheme="minorHAnsi" w:eastAsiaTheme="minorEastAsia" w:hAnsiTheme="minorHAnsi" w:cstheme="minorBidi"/>
          <w:noProof/>
          <w:sz w:val="22"/>
          <w:szCs w:val="22"/>
        </w:rPr>
      </w:pPr>
      <w:hyperlink w:anchor="_Toc55818718" w:history="1">
        <w:r w:rsidR="00445757" w:rsidRPr="00440324">
          <w:rPr>
            <w:rStyle w:val="Hiperpovezava"/>
            <w:noProof/>
            <w14:scene3d>
              <w14:camera w14:prst="orthographicFront"/>
              <w14:lightRig w14:rig="threePt" w14:dir="t">
                <w14:rot w14:lat="0" w14:lon="0" w14:rev="0"/>
              </w14:lightRig>
            </w14:scene3d>
          </w:rPr>
          <w:t>5.2.3</w:t>
        </w:r>
        <w:r w:rsidR="00445757">
          <w:rPr>
            <w:rFonts w:asciiTheme="minorHAnsi" w:eastAsiaTheme="minorEastAsia" w:hAnsiTheme="minorHAnsi" w:cstheme="minorBidi"/>
            <w:noProof/>
            <w:sz w:val="22"/>
            <w:szCs w:val="22"/>
          </w:rPr>
          <w:tab/>
        </w:r>
        <w:r w:rsidR="00445757" w:rsidRPr="00440324">
          <w:rPr>
            <w:rStyle w:val="Hiperpovezava"/>
            <w:noProof/>
          </w:rPr>
          <w:t>Vpliv na varnost okolice pred požarom</w:t>
        </w:r>
        <w:r w:rsidR="00445757">
          <w:rPr>
            <w:noProof/>
            <w:webHidden/>
          </w:rPr>
          <w:tab/>
        </w:r>
        <w:r w:rsidR="00445757">
          <w:rPr>
            <w:noProof/>
            <w:webHidden/>
          </w:rPr>
          <w:fldChar w:fldCharType="begin"/>
        </w:r>
        <w:r w:rsidR="00445757">
          <w:rPr>
            <w:noProof/>
            <w:webHidden/>
          </w:rPr>
          <w:instrText xml:space="preserve"> PAGEREF _Toc55818718 \h </w:instrText>
        </w:r>
        <w:r w:rsidR="00445757">
          <w:rPr>
            <w:noProof/>
            <w:webHidden/>
          </w:rPr>
        </w:r>
        <w:r w:rsidR="00445757">
          <w:rPr>
            <w:noProof/>
            <w:webHidden/>
          </w:rPr>
          <w:fldChar w:fldCharType="separate"/>
        </w:r>
        <w:r w:rsidR="00316826">
          <w:rPr>
            <w:noProof/>
            <w:webHidden/>
          </w:rPr>
          <w:t>59</w:t>
        </w:r>
        <w:r w:rsidR="00445757">
          <w:rPr>
            <w:noProof/>
            <w:webHidden/>
          </w:rPr>
          <w:fldChar w:fldCharType="end"/>
        </w:r>
      </w:hyperlink>
    </w:p>
    <w:p w14:paraId="2EB5C340" w14:textId="373CE9A4" w:rsidR="00445757" w:rsidRDefault="00A367B6">
      <w:pPr>
        <w:pStyle w:val="Kazalovsebine3"/>
        <w:tabs>
          <w:tab w:val="right" w:leader="dot" w:pos="9062"/>
        </w:tabs>
        <w:rPr>
          <w:rFonts w:asciiTheme="minorHAnsi" w:eastAsiaTheme="minorEastAsia" w:hAnsiTheme="minorHAnsi" w:cstheme="minorBidi"/>
          <w:noProof/>
          <w:sz w:val="22"/>
          <w:szCs w:val="22"/>
        </w:rPr>
      </w:pPr>
      <w:hyperlink w:anchor="_Toc55818719" w:history="1">
        <w:r w:rsidR="00445757" w:rsidRPr="00440324">
          <w:rPr>
            <w:rStyle w:val="Hiperpovezava"/>
            <w:noProof/>
            <w14:scene3d>
              <w14:camera w14:prst="orthographicFront"/>
              <w14:lightRig w14:rig="threePt" w14:dir="t">
                <w14:rot w14:lat="0" w14:lon="0" w14:rev="0"/>
              </w14:lightRig>
            </w14:scene3d>
          </w:rPr>
          <w:t>5.2.4</w:t>
        </w:r>
        <w:r w:rsidR="00445757">
          <w:rPr>
            <w:rFonts w:asciiTheme="minorHAnsi" w:eastAsiaTheme="minorEastAsia" w:hAnsiTheme="minorHAnsi" w:cstheme="minorBidi"/>
            <w:noProof/>
            <w:sz w:val="22"/>
            <w:szCs w:val="22"/>
          </w:rPr>
          <w:tab/>
        </w:r>
        <w:r w:rsidR="00445757" w:rsidRPr="00440324">
          <w:rPr>
            <w:rStyle w:val="Hiperpovezava"/>
            <w:noProof/>
          </w:rPr>
          <w:t>Vpliv na higiensko in zdravstveno zaščito okolice</w:t>
        </w:r>
        <w:r w:rsidR="00445757">
          <w:rPr>
            <w:noProof/>
            <w:webHidden/>
          </w:rPr>
          <w:tab/>
        </w:r>
        <w:r w:rsidR="00445757">
          <w:rPr>
            <w:noProof/>
            <w:webHidden/>
          </w:rPr>
          <w:fldChar w:fldCharType="begin"/>
        </w:r>
        <w:r w:rsidR="00445757">
          <w:rPr>
            <w:noProof/>
            <w:webHidden/>
          </w:rPr>
          <w:instrText xml:space="preserve"> PAGEREF _Toc55818719 \h </w:instrText>
        </w:r>
        <w:r w:rsidR="00445757">
          <w:rPr>
            <w:noProof/>
            <w:webHidden/>
          </w:rPr>
        </w:r>
        <w:r w:rsidR="00445757">
          <w:rPr>
            <w:noProof/>
            <w:webHidden/>
          </w:rPr>
          <w:fldChar w:fldCharType="separate"/>
        </w:r>
        <w:r w:rsidR="00316826">
          <w:rPr>
            <w:noProof/>
            <w:webHidden/>
          </w:rPr>
          <w:t>59</w:t>
        </w:r>
        <w:r w:rsidR="00445757">
          <w:rPr>
            <w:noProof/>
            <w:webHidden/>
          </w:rPr>
          <w:fldChar w:fldCharType="end"/>
        </w:r>
      </w:hyperlink>
    </w:p>
    <w:p w14:paraId="0E10416C" w14:textId="3242D57C" w:rsidR="00445757" w:rsidRDefault="00A367B6">
      <w:pPr>
        <w:pStyle w:val="Kazalovsebine3"/>
        <w:tabs>
          <w:tab w:val="right" w:leader="dot" w:pos="9062"/>
        </w:tabs>
        <w:rPr>
          <w:rFonts w:asciiTheme="minorHAnsi" w:eastAsiaTheme="minorEastAsia" w:hAnsiTheme="minorHAnsi" w:cstheme="minorBidi"/>
          <w:noProof/>
          <w:sz w:val="22"/>
          <w:szCs w:val="22"/>
        </w:rPr>
      </w:pPr>
      <w:hyperlink w:anchor="_Toc55818720" w:history="1">
        <w:r w:rsidR="00445757" w:rsidRPr="00440324">
          <w:rPr>
            <w:rStyle w:val="Hiperpovezava"/>
            <w:noProof/>
            <w14:scene3d>
              <w14:camera w14:prst="orthographicFront"/>
              <w14:lightRig w14:rig="threePt" w14:dir="t">
                <w14:rot w14:lat="0" w14:lon="0" w14:rev="0"/>
              </w14:lightRig>
            </w14:scene3d>
          </w:rPr>
          <w:t>5.2.5</w:t>
        </w:r>
        <w:r w:rsidR="00445757">
          <w:rPr>
            <w:rFonts w:asciiTheme="minorHAnsi" w:eastAsiaTheme="minorEastAsia" w:hAnsiTheme="minorHAnsi" w:cstheme="minorBidi"/>
            <w:noProof/>
            <w:sz w:val="22"/>
            <w:szCs w:val="22"/>
          </w:rPr>
          <w:tab/>
        </w:r>
        <w:r w:rsidR="00445757" w:rsidRPr="00440324">
          <w:rPr>
            <w:rStyle w:val="Hiperpovezava"/>
            <w:noProof/>
          </w:rPr>
          <w:t>Zaščita pred hrupom</w:t>
        </w:r>
        <w:r w:rsidR="00445757">
          <w:rPr>
            <w:noProof/>
            <w:webHidden/>
          </w:rPr>
          <w:tab/>
        </w:r>
        <w:r w:rsidR="00445757">
          <w:rPr>
            <w:noProof/>
            <w:webHidden/>
          </w:rPr>
          <w:fldChar w:fldCharType="begin"/>
        </w:r>
        <w:r w:rsidR="00445757">
          <w:rPr>
            <w:noProof/>
            <w:webHidden/>
          </w:rPr>
          <w:instrText xml:space="preserve"> PAGEREF _Toc55818720 \h </w:instrText>
        </w:r>
        <w:r w:rsidR="00445757">
          <w:rPr>
            <w:noProof/>
            <w:webHidden/>
          </w:rPr>
        </w:r>
        <w:r w:rsidR="00445757">
          <w:rPr>
            <w:noProof/>
            <w:webHidden/>
          </w:rPr>
          <w:fldChar w:fldCharType="separate"/>
        </w:r>
        <w:r w:rsidR="00316826">
          <w:rPr>
            <w:noProof/>
            <w:webHidden/>
          </w:rPr>
          <w:t>60</w:t>
        </w:r>
        <w:r w:rsidR="00445757">
          <w:rPr>
            <w:noProof/>
            <w:webHidden/>
          </w:rPr>
          <w:fldChar w:fldCharType="end"/>
        </w:r>
      </w:hyperlink>
    </w:p>
    <w:p w14:paraId="20AA978A" w14:textId="59012520" w:rsidR="00445757" w:rsidRDefault="00A367B6">
      <w:pPr>
        <w:pStyle w:val="Kazalovsebine3"/>
        <w:tabs>
          <w:tab w:val="right" w:leader="dot" w:pos="9062"/>
        </w:tabs>
        <w:rPr>
          <w:rFonts w:asciiTheme="minorHAnsi" w:eastAsiaTheme="minorEastAsia" w:hAnsiTheme="minorHAnsi" w:cstheme="minorBidi"/>
          <w:noProof/>
          <w:sz w:val="22"/>
          <w:szCs w:val="22"/>
        </w:rPr>
      </w:pPr>
      <w:hyperlink w:anchor="_Toc55818721" w:history="1">
        <w:r w:rsidR="00445757" w:rsidRPr="00440324">
          <w:rPr>
            <w:rStyle w:val="Hiperpovezava"/>
            <w:noProof/>
            <w14:scene3d>
              <w14:camera w14:prst="orthographicFront"/>
              <w14:lightRig w14:rig="threePt" w14:dir="t">
                <w14:rot w14:lat="0" w14:lon="0" w14:rev="0"/>
              </w14:lightRig>
            </w14:scene3d>
          </w:rPr>
          <w:t>5.2.6</w:t>
        </w:r>
        <w:r w:rsidR="00445757">
          <w:rPr>
            <w:rFonts w:asciiTheme="minorHAnsi" w:eastAsiaTheme="minorEastAsia" w:hAnsiTheme="minorHAnsi" w:cstheme="minorBidi"/>
            <w:noProof/>
            <w:sz w:val="22"/>
            <w:szCs w:val="22"/>
          </w:rPr>
          <w:tab/>
        </w:r>
        <w:r w:rsidR="00445757" w:rsidRPr="00440324">
          <w:rPr>
            <w:rStyle w:val="Hiperpovezava"/>
            <w:noProof/>
          </w:rPr>
          <w:t>Vplivi v zvezi z energijo in ohranjanjem toplote</w:t>
        </w:r>
        <w:r w:rsidR="00445757">
          <w:rPr>
            <w:noProof/>
            <w:webHidden/>
          </w:rPr>
          <w:tab/>
        </w:r>
        <w:r w:rsidR="00445757">
          <w:rPr>
            <w:noProof/>
            <w:webHidden/>
          </w:rPr>
          <w:fldChar w:fldCharType="begin"/>
        </w:r>
        <w:r w:rsidR="00445757">
          <w:rPr>
            <w:noProof/>
            <w:webHidden/>
          </w:rPr>
          <w:instrText xml:space="preserve"> PAGEREF _Toc55818721 \h </w:instrText>
        </w:r>
        <w:r w:rsidR="00445757">
          <w:rPr>
            <w:noProof/>
            <w:webHidden/>
          </w:rPr>
        </w:r>
        <w:r w:rsidR="00445757">
          <w:rPr>
            <w:noProof/>
            <w:webHidden/>
          </w:rPr>
          <w:fldChar w:fldCharType="separate"/>
        </w:r>
        <w:r w:rsidR="00316826">
          <w:rPr>
            <w:noProof/>
            <w:webHidden/>
          </w:rPr>
          <w:t>60</w:t>
        </w:r>
        <w:r w:rsidR="00445757">
          <w:rPr>
            <w:noProof/>
            <w:webHidden/>
          </w:rPr>
          <w:fldChar w:fldCharType="end"/>
        </w:r>
      </w:hyperlink>
    </w:p>
    <w:p w14:paraId="4B8451AA" w14:textId="68055951" w:rsidR="00445757" w:rsidRDefault="00A367B6">
      <w:pPr>
        <w:pStyle w:val="Kazalovsebine3"/>
        <w:tabs>
          <w:tab w:val="right" w:leader="dot" w:pos="9062"/>
        </w:tabs>
        <w:rPr>
          <w:rFonts w:asciiTheme="minorHAnsi" w:eastAsiaTheme="minorEastAsia" w:hAnsiTheme="minorHAnsi" w:cstheme="minorBidi"/>
          <w:noProof/>
          <w:sz w:val="22"/>
          <w:szCs w:val="22"/>
        </w:rPr>
      </w:pPr>
      <w:hyperlink w:anchor="_Toc55818722" w:history="1">
        <w:r w:rsidR="00445757" w:rsidRPr="00440324">
          <w:rPr>
            <w:rStyle w:val="Hiperpovezava"/>
            <w:noProof/>
            <w14:scene3d>
              <w14:camera w14:prst="orthographicFront"/>
              <w14:lightRig w14:rig="threePt" w14:dir="t">
                <w14:rot w14:lat="0" w14:lon="0" w14:rev="0"/>
              </w14:lightRig>
            </w14:scene3d>
          </w:rPr>
          <w:t>5.2.7</w:t>
        </w:r>
        <w:r w:rsidR="00445757">
          <w:rPr>
            <w:rFonts w:asciiTheme="minorHAnsi" w:eastAsiaTheme="minorEastAsia" w:hAnsiTheme="minorHAnsi" w:cstheme="minorBidi"/>
            <w:noProof/>
            <w:sz w:val="22"/>
            <w:szCs w:val="22"/>
          </w:rPr>
          <w:tab/>
        </w:r>
        <w:r w:rsidR="00445757" w:rsidRPr="00440324">
          <w:rPr>
            <w:rStyle w:val="Hiperpovezava"/>
            <w:noProof/>
          </w:rPr>
          <w:t>Vplivi v zvezi z odpadki</w:t>
        </w:r>
        <w:r w:rsidR="00445757">
          <w:rPr>
            <w:noProof/>
            <w:webHidden/>
          </w:rPr>
          <w:tab/>
        </w:r>
        <w:r w:rsidR="00445757">
          <w:rPr>
            <w:noProof/>
            <w:webHidden/>
          </w:rPr>
          <w:fldChar w:fldCharType="begin"/>
        </w:r>
        <w:r w:rsidR="00445757">
          <w:rPr>
            <w:noProof/>
            <w:webHidden/>
          </w:rPr>
          <w:instrText xml:space="preserve"> PAGEREF _Toc55818722 \h </w:instrText>
        </w:r>
        <w:r w:rsidR="00445757">
          <w:rPr>
            <w:noProof/>
            <w:webHidden/>
          </w:rPr>
        </w:r>
        <w:r w:rsidR="00445757">
          <w:rPr>
            <w:noProof/>
            <w:webHidden/>
          </w:rPr>
          <w:fldChar w:fldCharType="separate"/>
        </w:r>
        <w:r w:rsidR="00316826">
          <w:rPr>
            <w:noProof/>
            <w:webHidden/>
          </w:rPr>
          <w:t>60</w:t>
        </w:r>
        <w:r w:rsidR="00445757">
          <w:rPr>
            <w:noProof/>
            <w:webHidden/>
          </w:rPr>
          <w:fldChar w:fldCharType="end"/>
        </w:r>
      </w:hyperlink>
    </w:p>
    <w:p w14:paraId="2E3DBA01" w14:textId="33273842" w:rsidR="00445757" w:rsidRDefault="00A367B6">
      <w:pPr>
        <w:pStyle w:val="Kazalovsebine2"/>
        <w:tabs>
          <w:tab w:val="right" w:leader="dot" w:pos="9062"/>
        </w:tabs>
        <w:rPr>
          <w:rFonts w:asciiTheme="minorHAnsi" w:eastAsiaTheme="minorEastAsia" w:hAnsiTheme="minorHAnsi" w:cstheme="minorBidi"/>
          <w:noProof/>
          <w:sz w:val="22"/>
          <w:szCs w:val="22"/>
        </w:rPr>
      </w:pPr>
      <w:hyperlink w:anchor="_Toc55818723" w:history="1">
        <w:r w:rsidR="00445757" w:rsidRPr="00440324">
          <w:rPr>
            <w:rStyle w:val="Hiperpovezava"/>
            <w:noProof/>
          </w:rPr>
          <w:t>5.3</w:t>
        </w:r>
        <w:r w:rsidR="00445757">
          <w:rPr>
            <w:rFonts w:asciiTheme="minorHAnsi" w:eastAsiaTheme="minorEastAsia" w:hAnsiTheme="minorHAnsi" w:cstheme="minorBidi"/>
            <w:noProof/>
            <w:sz w:val="22"/>
            <w:szCs w:val="22"/>
          </w:rPr>
          <w:tab/>
        </w:r>
        <w:r w:rsidR="00445757" w:rsidRPr="00440324">
          <w:rPr>
            <w:rStyle w:val="Hiperpovezava"/>
            <w:noProof/>
          </w:rPr>
          <w:t>Okoljska učinkovitost</w:t>
        </w:r>
        <w:r w:rsidR="00445757">
          <w:rPr>
            <w:noProof/>
            <w:webHidden/>
          </w:rPr>
          <w:tab/>
        </w:r>
        <w:r w:rsidR="00445757">
          <w:rPr>
            <w:noProof/>
            <w:webHidden/>
          </w:rPr>
          <w:fldChar w:fldCharType="begin"/>
        </w:r>
        <w:r w:rsidR="00445757">
          <w:rPr>
            <w:noProof/>
            <w:webHidden/>
          </w:rPr>
          <w:instrText xml:space="preserve"> PAGEREF _Toc55818723 \h </w:instrText>
        </w:r>
        <w:r w:rsidR="00445757">
          <w:rPr>
            <w:noProof/>
            <w:webHidden/>
          </w:rPr>
        </w:r>
        <w:r w:rsidR="00445757">
          <w:rPr>
            <w:noProof/>
            <w:webHidden/>
          </w:rPr>
          <w:fldChar w:fldCharType="separate"/>
        </w:r>
        <w:r w:rsidR="00316826">
          <w:rPr>
            <w:noProof/>
            <w:webHidden/>
          </w:rPr>
          <w:t>61</w:t>
        </w:r>
        <w:r w:rsidR="00445757">
          <w:rPr>
            <w:noProof/>
            <w:webHidden/>
          </w:rPr>
          <w:fldChar w:fldCharType="end"/>
        </w:r>
      </w:hyperlink>
    </w:p>
    <w:p w14:paraId="11158AA3" w14:textId="36E238A5" w:rsidR="00445757" w:rsidRDefault="00A367B6">
      <w:pPr>
        <w:pStyle w:val="Kazalovsebine2"/>
        <w:tabs>
          <w:tab w:val="right" w:leader="dot" w:pos="9062"/>
        </w:tabs>
        <w:rPr>
          <w:rFonts w:asciiTheme="minorHAnsi" w:eastAsiaTheme="minorEastAsia" w:hAnsiTheme="minorHAnsi" w:cstheme="minorBidi"/>
          <w:noProof/>
          <w:sz w:val="22"/>
          <w:szCs w:val="22"/>
        </w:rPr>
      </w:pPr>
      <w:hyperlink w:anchor="_Toc55818724" w:history="1">
        <w:r w:rsidR="00445757" w:rsidRPr="00440324">
          <w:rPr>
            <w:rStyle w:val="Hiperpovezava"/>
            <w:noProof/>
          </w:rPr>
          <w:t>5.4</w:t>
        </w:r>
        <w:r w:rsidR="00445757">
          <w:rPr>
            <w:rFonts w:asciiTheme="minorHAnsi" w:eastAsiaTheme="minorEastAsia" w:hAnsiTheme="minorHAnsi" w:cstheme="minorBidi"/>
            <w:noProof/>
            <w:sz w:val="22"/>
            <w:szCs w:val="22"/>
          </w:rPr>
          <w:tab/>
        </w:r>
        <w:r w:rsidR="00445757" w:rsidRPr="00440324">
          <w:rPr>
            <w:rStyle w:val="Hiperpovezava"/>
            <w:noProof/>
          </w:rPr>
          <w:t>Učinkovitost izrabe naravnih virov</w:t>
        </w:r>
        <w:r w:rsidR="00445757">
          <w:rPr>
            <w:noProof/>
            <w:webHidden/>
          </w:rPr>
          <w:tab/>
        </w:r>
        <w:r w:rsidR="00445757">
          <w:rPr>
            <w:noProof/>
            <w:webHidden/>
          </w:rPr>
          <w:fldChar w:fldCharType="begin"/>
        </w:r>
        <w:r w:rsidR="00445757">
          <w:rPr>
            <w:noProof/>
            <w:webHidden/>
          </w:rPr>
          <w:instrText xml:space="preserve"> PAGEREF _Toc55818724 \h </w:instrText>
        </w:r>
        <w:r w:rsidR="00445757">
          <w:rPr>
            <w:noProof/>
            <w:webHidden/>
          </w:rPr>
        </w:r>
        <w:r w:rsidR="00445757">
          <w:rPr>
            <w:noProof/>
            <w:webHidden/>
          </w:rPr>
          <w:fldChar w:fldCharType="separate"/>
        </w:r>
        <w:r w:rsidR="00316826">
          <w:rPr>
            <w:noProof/>
            <w:webHidden/>
          </w:rPr>
          <w:t>61</w:t>
        </w:r>
        <w:r w:rsidR="00445757">
          <w:rPr>
            <w:noProof/>
            <w:webHidden/>
          </w:rPr>
          <w:fldChar w:fldCharType="end"/>
        </w:r>
      </w:hyperlink>
    </w:p>
    <w:p w14:paraId="027453A1" w14:textId="6C857841" w:rsidR="00445757" w:rsidRDefault="00A367B6">
      <w:pPr>
        <w:pStyle w:val="Kazalovsebine2"/>
        <w:tabs>
          <w:tab w:val="right" w:leader="dot" w:pos="9062"/>
        </w:tabs>
        <w:rPr>
          <w:rFonts w:asciiTheme="minorHAnsi" w:eastAsiaTheme="minorEastAsia" w:hAnsiTheme="minorHAnsi" w:cstheme="minorBidi"/>
          <w:noProof/>
          <w:sz w:val="22"/>
          <w:szCs w:val="22"/>
        </w:rPr>
      </w:pPr>
      <w:hyperlink w:anchor="_Toc55818725" w:history="1">
        <w:r w:rsidR="00445757" w:rsidRPr="00440324">
          <w:rPr>
            <w:rStyle w:val="Hiperpovezava"/>
            <w:noProof/>
          </w:rPr>
          <w:t>5.4</w:t>
        </w:r>
        <w:r w:rsidR="00445757">
          <w:rPr>
            <w:rFonts w:asciiTheme="minorHAnsi" w:eastAsiaTheme="minorEastAsia" w:hAnsiTheme="minorHAnsi" w:cstheme="minorBidi"/>
            <w:noProof/>
            <w:sz w:val="22"/>
            <w:szCs w:val="22"/>
          </w:rPr>
          <w:tab/>
        </w:r>
        <w:r w:rsidR="00445757" w:rsidRPr="00440324">
          <w:rPr>
            <w:rStyle w:val="Hiperpovezava"/>
            <w:noProof/>
          </w:rPr>
          <w:t>Trajnostna dostopnost</w:t>
        </w:r>
        <w:r w:rsidR="00445757">
          <w:rPr>
            <w:noProof/>
            <w:webHidden/>
          </w:rPr>
          <w:tab/>
        </w:r>
        <w:r w:rsidR="00445757">
          <w:rPr>
            <w:noProof/>
            <w:webHidden/>
          </w:rPr>
          <w:fldChar w:fldCharType="begin"/>
        </w:r>
        <w:r w:rsidR="00445757">
          <w:rPr>
            <w:noProof/>
            <w:webHidden/>
          </w:rPr>
          <w:instrText xml:space="preserve"> PAGEREF _Toc55818725 \h </w:instrText>
        </w:r>
        <w:r w:rsidR="00445757">
          <w:rPr>
            <w:noProof/>
            <w:webHidden/>
          </w:rPr>
        </w:r>
        <w:r w:rsidR="00445757">
          <w:rPr>
            <w:noProof/>
            <w:webHidden/>
          </w:rPr>
          <w:fldChar w:fldCharType="separate"/>
        </w:r>
        <w:r w:rsidR="00316826">
          <w:rPr>
            <w:noProof/>
            <w:webHidden/>
          </w:rPr>
          <w:t>61</w:t>
        </w:r>
        <w:r w:rsidR="00445757">
          <w:rPr>
            <w:noProof/>
            <w:webHidden/>
          </w:rPr>
          <w:fldChar w:fldCharType="end"/>
        </w:r>
      </w:hyperlink>
    </w:p>
    <w:p w14:paraId="43B8F4BF" w14:textId="16B81D82" w:rsidR="00445757" w:rsidRDefault="00A367B6">
      <w:pPr>
        <w:pStyle w:val="Kazalovsebine1"/>
        <w:rPr>
          <w:rFonts w:asciiTheme="minorHAnsi" w:eastAsiaTheme="minorEastAsia" w:hAnsiTheme="minorHAnsi" w:cstheme="minorBidi"/>
          <w:b w:val="0"/>
          <w:noProof/>
          <w:sz w:val="22"/>
          <w:szCs w:val="22"/>
        </w:rPr>
      </w:pPr>
      <w:hyperlink w:anchor="_Toc55818726" w:history="1">
        <w:r w:rsidR="00445757" w:rsidRPr="00440324">
          <w:rPr>
            <w:rStyle w:val="Hiperpovezava"/>
            <w:noProof/>
          </w:rPr>
          <w:t>6</w:t>
        </w:r>
        <w:r w:rsidR="00445757">
          <w:rPr>
            <w:rFonts w:asciiTheme="minorHAnsi" w:eastAsiaTheme="minorEastAsia" w:hAnsiTheme="minorHAnsi" w:cstheme="minorBidi"/>
            <w:b w:val="0"/>
            <w:noProof/>
            <w:sz w:val="22"/>
            <w:szCs w:val="22"/>
          </w:rPr>
          <w:tab/>
        </w:r>
        <w:r w:rsidR="00445757" w:rsidRPr="00440324">
          <w:rPr>
            <w:rStyle w:val="Hiperpovezava"/>
            <w:noProof/>
          </w:rPr>
          <w:t>ANALIZA ZAPOSLENIH PO POSAMEZNIH VARIANTAH TER VPLIV NA ZAPOSLOVANJE Z VIDIKA EKONOMSKE IN SOCIALNE STRUKTURE DRUŽBE</w:t>
        </w:r>
        <w:r w:rsidR="00445757">
          <w:rPr>
            <w:noProof/>
            <w:webHidden/>
          </w:rPr>
          <w:tab/>
        </w:r>
        <w:r w:rsidR="00445757">
          <w:rPr>
            <w:noProof/>
            <w:webHidden/>
          </w:rPr>
          <w:fldChar w:fldCharType="begin"/>
        </w:r>
        <w:r w:rsidR="00445757">
          <w:rPr>
            <w:noProof/>
            <w:webHidden/>
          </w:rPr>
          <w:instrText xml:space="preserve"> PAGEREF _Toc55818726 \h </w:instrText>
        </w:r>
        <w:r w:rsidR="00445757">
          <w:rPr>
            <w:noProof/>
            <w:webHidden/>
          </w:rPr>
        </w:r>
        <w:r w:rsidR="00445757">
          <w:rPr>
            <w:noProof/>
            <w:webHidden/>
          </w:rPr>
          <w:fldChar w:fldCharType="separate"/>
        </w:r>
        <w:r w:rsidR="00316826">
          <w:rPr>
            <w:noProof/>
            <w:webHidden/>
          </w:rPr>
          <w:t>62</w:t>
        </w:r>
        <w:r w:rsidR="00445757">
          <w:rPr>
            <w:noProof/>
            <w:webHidden/>
          </w:rPr>
          <w:fldChar w:fldCharType="end"/>
        </w:r>
      </w:hyperlink>
    </w:p>
    <w:p w14:paraId="29921224" w14:textId="227673A5" w:rsidR="00445757" w:rsidRDefault="00A367B6">
      <w:pPr>
        <w:pStyle w:val="Kazalovsebine1"/>
        <w:rPr>
          <w:rFonts w:asciiTheme="minorHAnsi" w:eastAsiaTheme="minorEastAsia" w:hAnsiTheme="minorHAnsi" w:cstheme="minorBidi"/>
          <w:b w:val="0"/>
          <w:noProof/>
          <w:sz w:val="22"/>
          <w:szCs w:val="22"/>
        </w:rPr>
      </w:pPr>
      <w:hyperlink w:anchor="_Toc55818727" w:history="1">
        <w:r w:rsidR="00445757" w:rsidRPr="00440324">
          <w:rPr>
            <w:rStyle w:val="Hiperpovezava"/>
            <w:noProof/>
          </w:rPr>
          <w:t>7</w:t>
        </w:r>
        <w:r w:rsidR="00445757">
          <w:rPr>
            <w:rFonts w:asciiTheme="minorHAnsi" w:eastAsiaTheme="minorEastAsia" w:hAnsiTheme="minorHAnsi" w:cstheme="minorBidi"/>
            <w:b w:val="0"/>
            <w:noProof/>
            <w:sz w:val="22"/>
            <w:szCs w:val="22"/>
          </w:rPr>
          <w:tab/>
        </w:r>
        <w:r w:rsidR="00445757" w:rsidRPr="00440324">
          <w:rPr>
            <w:rStyle w:val="Hiperpovezava"/>
            <w:noProof/>
          </w:rPr>
          <w:t>OKVIRNI ČASOVNI NAČRT IZVEDBE INVESTICIJE Z DINAMIKO INVESTIRANJA PO VARIANTAH</w:t>
        </w:r>
        <w:r w:rsidR="00445757">
          <w:rPr>
            <w:noProof/>
            <w:webHidden/>
          </w:rPr>
          <w:tab/>
        </w:r>
        <w:r w:rsidR="00445757">
          <w:rPr>
            <w:noProof/>
            <w:webHidden/>
          </w:rPr>
          <w:fldChar w:fldCharType="begin"/>
        </w:r>
        <w:r w:rsidR="00445757">
          <w:rPr>
            <w:noProof/>
            <w:webHidden/>
          </w:rPr>
          <w:instrText xml:space="preserve"> PAGEREF _Toc55818727 \h </w:instrText>
        </w:r>
        <w:r w:rsidR="00445757">
          <w:rPr>
            <w:noProof/>
            <w:webHidden/>
          </w:rPr>
        </w:r>
        <w:r w:rsidR="00445757">
          <w:rPr>
            <w:noProof/>
            <w:webHidden/>
          </w:rPr>
          <w:fldChar w:fldCharType="separate"/>
        </w:r>
        <w:r w:rsidR="00316826">
          <w:rPr>
            <w:noProof/>
            <w:webHidden/>
          </w:rPr>
          <w:t>63</w:t>
        </w:r>
        <w:r w:rsidR="00445757">
          <w:rPr>
            <w:noProof/>
            <w:webHidden/>
          </w:rPr>
          <w:fldChar w:fldCharType="end"/>
        </w:r>
      </w:hyperlink>
    </w:p>
    <w:p w14:paraId="63CEB5E2" w14:textId="56548CD3" w:rsidR="00445757" w:rsidRDefault="00A367B6">
      <w:pPr>
        <w:pStyle w:val="Kazalovsebine2"/>
        <w:tabs>
          <w:tab w:val="right" w:leader="dot" w:pos="9062"/>
        </w:tabs>
        <w:rPr>
          <w:rFonts w:asciiTheme="minorHAnsi" w:eastAsiaTheme="minorEastAsia" w:hAnsiTheme="minorHAnsi" w:cstheme="minorBidi"/>
          <w:noProof/>
          <w:sz w:val="22"/>
          <w:szCs w:val="22"/>
        </w:rPr>
      </w:pPr>
      <w:hyperlink w:anchor="_Toc55818728" w:history="1">
        <w:r w:rsidR="00445757" w:rsidRPr="00440324">
          <w:rPr>
            <w:rStyle w:val="Hiperpovezava"/>
            <w:noProof/>
          </w:rPr>
          <w:t>7.1</w:t>
        </w:r>
        <w:r w:rsidR="00445757">
          <w:rPr>
            <w:rFonts w:asciiTheme="minorHAnsi" w:eastAsiaTheme="minorEastAsia" w:hAnsiTheme="minorHAnsi" w:cstheme="minorBidi"/>
            <w:noProof/>
            <w:sz w:val="22"/>
            <w:szCs w:val="22"/>
          </w:rPr>
          <w:tab/>
        </w:r>
        <w:r w:rsidR="00445757" w:rsidRPr="00440324">
          <w:rPr>
            <w:rStyle w:val="Hiperpovezava"/>
            <w:noProof/>
          </w:rPr>
          <w:t>Časovni načrt izhodiščnega scenarija – variante brez investicije</w:t>
        </w:r>
        <w:r w:rsidR="00445757">
          <w:rPr>
            <w:noProof/>
            <w:webHidden/>
          </w:rPr>
          <w:tab/>
        </w:r>
        <w:r w:rsidR="00445757">
          <w:rPr>
            <w:noProof/>
            <w:webHidden/>
          </w:rPr>
          <w:fldChar w:fldCharType="begin"/>
        </w:r>
        <w:r w:rsidR="00445757">
          <w:rPr>
            <w:noProof/>
            <w:webHidden/>
          </w:rPr>
          <w:instrText xml:space="preserve"> PAGEREF _Toc55818728 \h </w:instrText>
        </w:r>
        <w:r w:rsidR="00445757">
          <w:rPr>
            <w:noProof/>
            <w:webHidden/>
          </w:rPr>
        </w:r>
        <w:r w:rsidR="00445757">
          <w:rPr>
            <w:noProof/>
            <w:webHidden/>
          </w:rPr>
          <w:fldChar w:fldCharType="separate"/>
        </w:r>
        <w:r w:rsidR="00316826">
          <w:rPr>
            <w:noProof/>
            <w:webHidden/>
          </w:rPr>
          <w:t>63</w:t>
        </w:r>
        <w:r w:rsidR="00445757">
          <w:rPr>
            <w:noProof/>
            <w:webHidden/>
          </w:rPr>
          <w:fldChar w:fldCharType="end"/>
        </w:r>
      </w:hyperlink>
    </w:p>
    <w:p w14:paraId="0C2491E5" w14:textId="3D64C578" w:rsidR="00445757" w:rsidRDefault="00A367B6">
      <w:pPr>
        <w:pStyle w:val="Kazalovsebine2"/>
        <w:tabs>
          <w:tab w:val="right" w:leader="dot" w:pos="9062"/>
        </w:tabs>
        <w:rPr>
          <w:rFonts w:asciiTheme="minorHAnsi" w:eastAsiaTheme="minorEastAsia" w:hAnsiTheme="minorHAnsi" w:cstheme="minorBidi"/>
          <w:noProof/>
          <w:sz w:val="22"/>
          <w:szCs w:val="22"/>
        </w:rPr>
      </w:pPr>
      <w:hyperlink w:anchor="_Toc55818729" w:history="1">
        <w:r w:rsidR="00445757" w:rsidRPr="00440324">
          <w:rPr>
            <w:rStyle w:val="Hiperpovezava"/>
            <w:noProof/>
          </w:rPr>
          <w:t>7.2</w:t>
        </w:r>
        <w:r w:rsidR="00445757">
          <w:rPr>
            <w:rFonts w:asciiTheme="minorHAnsi" w:eastAsiaTheme="minorEastAsia" w:hAnsiTheme="minorHAnsi" w:cstheme="minorBidi"/>
            <w:noProof/>
            <w:sz w:val="22"/>
            <w:szCs w:val="22"/>
          </w:rPr>
          <w:tab/>
        </w:r>
        <w:r w:rsidR="00445757" w:rsidRPr="00440324">
          <w:rPr>
            <w:rStyle w:val="Hiperpovezava"/>
            <w:noProof/>
          </w:rPr>
          <w:t>Časovni načrt</w:t>
        </w:r>
        <w:r w:rsidR="00445757">
          <w:rPr>
            <w:noProof/>
            <w:webHidden/>
          </w:rPr>
          <w:tab/>
        </w:r>
        <w:r w:rsidR="00445757">
          <w:rPr>
            <w:noProof/>
            <w:webHidden/>
          </w:rPr>
          <w:fldChar w:fldCharType="begin"/>
        </w:r>
        <w:r w:rsidR="00445757">
          <w:rPr>
            <w:noProof/>
            <w:webHidden/>
          </w:rPr>
          <w:instrText xml:space="preserve"> PAGEREF _Toc55818729 \h </w:instrText>
        </w:r>
        <w:r w:rsidR="00445757">
          <w:rPr>
            <w:noProof/>
            <w:webHidden/>
          </w:rPr>
        </w:r>
        <w:r w:rsidR="00445757">
          <w:rPr>
            <w:noProof/>
            <w:webHidden/>
          </w:rPr>
          <w:fldChar w:fldCharType="separate"/>
        </w:r>
        <w:r w:rsidR="00316826">
          <w:rPr>
            <w:noProof/>
            <w:webHidden/>
          </w:rPr>
          <w:t>63</w:t>
        </w:r>
        <w:r w:rsidR="00445757">
          <w:rPr>
            <w:noProof/>
            <w:webHidden/>
          </w:rPr>
          <w:fldChar w:fldCharType="end"/>
        </w:r>
      </w:hyperlink>
    </w:p>
    <w:p w14:paraId="71FDBC28" w14:textId="1DD1DE3F" w:rsidR="00445757" w:rsidRDefault="00A367B6">
      <w:pPr>
        <w:pStyle w:val="Kazalovsebine1"/>
        <w:rPr>
          <w:rFonts w:asciiTheme="minorHAnsi" w:eastAsiaTheme="minorEastAsia" w:hAnsiTheme="minorHAnsi" w:cstheme="minorBidi"/>
          <w:b w:val="0"/>
          <w:noProof/>
          <w:sz w:val="22"/>
          <w:szCs w:val="22"/>
        </w:rPr>
      </w:pPr>
      <w:hyperlink w:anchor="_Toc55818730" w:history="1">
        <w:r w:rsidR="00445757" w:rsidRPr="00440324">
          <w:rPr>
            <w:rStyle w:val="Hiperpovezava"/>
            <w:noProof/>
          </w:rPr>
          <w:t>8</w:t>
        </w:r>
        <w:r w:rsidR="00445757">
          <w:rPr>
            <w:rFonts w:asciiTheme="minorHAnsi" w:eastAsiaTheme="minorEastAsia" w:hAnsiTheme="minorHAnsi" w:cstheme="minorBidi"/>
            <w:b w:val="0"/>
            <w:noProof/>
            <w:sz w:val="22"/>
            <w:szCs w:val="22"/>
          </w:rPr>
          <w:tab/>
        </w:r>
        <w:r w:rsidR="00445757" w:rsidRPr="00440324">
          <w:rPr>
            <w:rStyle w:val="Hiperpovezava"/>
            <w:noProof/>
          </w:rPr>
          <w:t>OKVIRNA FINANČNA KONSTRUKCIJA POSAMEZNIH VARIANT Z OBVEZNO ANALIZO O SMISELNOSTI VKLJUČITVE JAVNO-ZASEBNEGA PARTNERSTVA</w:t>
        </w:r>
        <w:r w:rsidR="00445757">
          <w:rPr>
            <w:noProof/>
            <w:webHidden/>
          </w:rPr>
          <w:tab/>
        </w:r>
        <w:r w:rsidR="00445757">
          <w:rPr>
            <w:noProof/>
            <w:webHidden/>
          </w:rPr>
          <w:fldChar w:fldCharType="begin"/>
        </w:r>
        <w:r w:rsidR="00445757">
          <w:rPr>
            <w:noProof/>
            <w:webHidden/>
          </w:rPr>
          <w:instrText xml:space="preserve"> PAGEREF _Toc55818730 \h </w:instrText>
        </w:r>
        <w:r w:rsidR="00445757">
          <w:rPr>
            <w:noProof/>
            <w:webHidden/>
          </w:rPr>
        </w:r>
        <w:r w:rsidR="00445757">
          <w:rPr>
            <w:noProof/>
            <w:webHidden/>
          </w:rPr>
          <w:fldChar w:fldCharType="separate"/>
        </w:r>
        <w:r w:rsidR="00316826">
          <w:rPr>
            <w:noProof/>
            <w:webHidden/>
          </w:rPr>
          <w:t>64</w:t>
        </w:r>
        <w:r w:rsidR="00445757">
          <w:rPr>
            <w:noProof/>
            <w:webHidden/>
          </w:rPr>
          <w:fldChar w:fldCharType="end"/>
        </w:r>
      </w:hyperlink>
    </w:p>
    <w:p w14:paraId="2E282CB0" w14:textId="3D3009A6" w:rsidR="00445757" w:rsidRDefault="00A367B6">
      <w:pPr>
        <w:pStyle w:val="Kazalovsebine2"/>
        <w:tabs>
          <w:tab w:val="right" w:leader="dot" w:pos="9062"/>
        </w:tabs>
        <w:rPr>
          <w:rFonts w:asciiTheme="minorHAnsi" w:eastAsiaTheme="minorEastAsia" w:hAnsiTheme="minorHAnsi" w:cstheme="minorBidi"/>
          <w:noProof/>
          <w:sz w:val="22"/>
          <w:szCs w:val="22"/>
        </w:rPr>
      </w:pPr>
      <w:hyperlink w:anchor="_Toc55818731" w:history="1">
        <w:r w:rsidR="00445757" w:rsidRPr="00440324">
          <w:rPr>
            <w:rStyle w:val="Hiperpovezava"/>
            <w:noProof/>
          </w:rPr>
          <w:t>8.1</w:t>
        </w:r>
        <w:r w:rsidR="00445757">
          <w:rPr>
            <w:rFonts w:asciiTheme="minorHAnsi" w:eastAsiaTheme="minorEastAsia" w:hAnsiTheme="minorHAnsi" w:cstheme="minorBidi"/>
            <w:noProof/>
            <w:sz w:val="22"/>
            <w:szCs w:val="22"/>
          </w:rPr>
          <w:tab/>
        </w:r>
        <w:r w:rsidR="00445757" w:rsidRPr="00440324">
          <w:rPr>
            <w:rStyle w:val="Hiperpovezava"/>
            <w:noProof/>
          </w:rPr>
          <w:t>Opredelitev finančnih virov glede na varianto</w:t>
        </w:r>
        <w:r w:rsidR="00445757">
          <w:rPr>
            <w:noProof/>
            <w:webHidden/>
          </w:rPr>
          <w:tab/>
        </w:r>
        <w:r w:rsidR="00445757">
          <w:rPr>
            <w:noProof/>
            <w:webHidden/>
          </w:rPr>
          <w:fldChar w:fldCharType="begin"/>
        </w:r>
        <w:r w:rsidR="00445757">
          <w:rPr>
            <w:noProof/>
            <w:webHidden/>
          </w:rPr>
          <w:instrText xml:space="preserve"> PAGEREF _Toc55818731 \h </w:instrText>
        </w:r>
        <w:r w:rsidR="00445757">
          <w:rPr>
            <w:noProof/>
            <w:webHidden/>
          </w:rPr>
        </w:r>
        <w:r w:rsidR="00445757">
          <w:rPr>
            <w:noProof/>
            <w:webHidden/>
          </w:rPr>
          <w:fldChar w:fldCharType="separate"/>
        </w:r>
        <w:r w:rsidR="00316826">
          <w:rPr>
            <w:noProof/>
            <w:webHidden/>
          </w:rPr>
          <w:t>64</w:t>
        </w:r>
        <w:r w:rsidR="00445757">
          <w:rPr>
            <w:noProof/>
            <w:webHidden/>
          </w:rPr>
          <w:fldChar w:fldCharType="end"/>
        </w:r>
      </w:hyperlink>
    </w:p>
    <w:p w14:paraId="564733FA" w14:textId="4993E20E" w:rsidR="00445757" w:rsidRDefault="00A367B6">
      <w:pPr>
        <w:pStyle w:val="Kazalovsebine2"/>
        <w:tabs>
          <w:tab w:val="right" w:leader="dot" w:pos="9062"/>
        </w:tabs>
        <w:rPr>
          <w:rFonts w:asciiTheme="minorHAnsi" w:eastAsiaTheme="minorEastAsia" w:hAnsiTheme="minorHAnsi" w:cstheme="minorBidi"/>
          <w:noProof/>
          <w:sz w:val="22"/>
          <w:szCs w:val="22"/>
        </w:rPr>
      </w:pPr>
      <w:hyperlink w:anchor="_Toc55818732" w:history="1">
        <w:r w:rsidR="00445757" w:rsidRPr="00440324">
          <w:rPr>
            <w:rStyle w:val="Hiperpovezava"/>
            <w:noProof/>
          </w:rPr>
          <w:t>8.2</w:t>
        </w:r>
        <w:r w:rsidR="00445757">
          <w:rPr>
            <w:rFonts w:asciiTheme="minorHAnsi" w:eastAsiaTheme="minorEastAsia" w:hAnsiTheme="minorHAnsi" w:cstheme="minorBidi"/>
            <w:noProof/>
            <w:sz w:val="22"/>
            <w:szCs w:val="22"/>
          </w:rPr>
          <w:tab/>
        </w:r>
        <w:r w:rsidR="00445757" w:rsidRPr="00440324">
          <w:rPr>
            <w:rStyle w:val="Hiperpovezava"/>
            <w:noProof/>
          </w:rPr>
          <w:t>Opredelitev javno - zasebnega partnerstva</w:t>
        </w:r>
        <w:r w:rsidR="00445757">
          <w:rPr>
            <w:noProof/>
            <w:webHidden/>
          </w:rPr>
          <w:tab/>
        </w:r>
        <w:r w:rsidR="00445757">
          <w:rPr>
            <w:noProof/>
            <w:webHidden/>
          </w:rPr>
          <w:fldChar w:fldCharType="begin"/>
        </w:r>
        <w:r w:rsidR="00445757">
          <w:rPr>
            <w:noProof/>
            <w:webHidden/>
          </w:rPr>
          <w:instrText xml:space="preserve"> PAGEREF _Toc55818732 \h </w:instrText>
        </w:r>
        <w:r w:rsidR="00445757">
          <w:rPr>
            <w:noProof/>
            <w:webHidden/>
          </w:rPr>
        </w:r>
        <w:r w:rsidR="00445757">
          <w:rPr>
            <w:noProof/>
            <w:webHidden/>
          </w:rPr>
          <w:fldChar w:fldCharType="separate"/>
        </w:r>
        <w:r w:rsidR="00316826">
          <w:rPr>
            <w:noProof/>
            <w:webHidden/>
          </w:rPr>
          <w:t>66</w:t>
        </w:r>
        <w:r w:rsidR="00445757">
          <w:rPr>
            <w:noProof/>
            <w:webHidden/>
          </w:rPr>
          <w:fldChar w:fldCharType="end"/>
        </w:r>
      </w:hyperlink>
    </w:p>
    <w:p w14:paraId="04A1E813" w14:textId="36364C27" w:rsidR="00445757" w:rsidRDefault="00A367B6">
      <w:pPr>
        <w:pStyle w:val="Kazalovsebine1"/>
        <w:rPr>
          <w:rFonts w:asciiTheme="minorHAnsi" w:eastAsiaTheme="minorEastAsia" w:hAnsiTheme="minorHAnsi" w:cstheme="minorBidi"/>
          <w:b w:val="0"/>
          <w:noProof/>
          <w:sz w:val="22"/>
          <w:szCs w:val="22"/>
        </w:rPr>
      </w:pPr>
      <w:hyperlink w:anchor="_Toc55818733" w:history="1">
        <w:r w:rsidR="00445757" w:rsidRPr="00440324">
          <w:rPr>
            <w:rStyle w:val="Hiperpovezava"/>
            <w:noProof/>
          </w:rPr>
          <w:t>9</w:t>
        </w:r>
        <w:r w:rsidR="00445757">
          <w:rPr>
            <w:rFonts w:asciiTheme="minorHAnsi" w:eastAsiaTheme="minorEastAsia" w:hAnsiTheme="minorHAnsi" w:cstheme="minorBidi"/>
            <w:b w:val="0"/>
            <w:noProof/>
            <w:sz w:val="22"/>
            <w:szCs w:val="22"/>
          </w:rPr>
          <w:tab/>
        </w:r>
        <w:r w:rsidR="00445757" w:rsidRPr="00440324">
          <w:rPr>
            <w:rStyle w:val="Hiperpovezava"/>
            <w:noProof/>
          </w:rPr>
          <w:t>IZRAČUN FINANČNIH IN EKONOMSKIH KAZALNIKOV</w:t>
        </w:r>
        <w:r w:rsidR="00445757">
          <w:rPr>
            <w:noProof/>
            <w:webHidden/>
          </w:rPr>
          <w:tab/>
        </w:r>
        <w:r w:rsidR="00445757">
          <w:rPr>
            <w:noProof/>
            <w:webHidden/>
          </w:rPr>
          <w:fldChar w:fldCharType="begin"/>
        </w:r>
        <w:r w:rsidR="00445757">
          <w:rPr>
            <w:noProof/>
            <w:webHidden/>
          </w:rPr>
          <w:instrText xml:space="preserve"> PAGEREF _Toc55818733 \h </w:instrText>
        </w:r>
        <w:r w:rsidR="00445757">
          <w:rPr>
            <w:noProof/>
            <w:webHidden/>
          </w:rPr>
        </w:r>
        <w:r w:rsidR="00445757">
          <w:rPr>
            <w:noProof/>
            <w:webHidden/>
          </w:rPr>
          <w:fldChar w:fldCharType="separate"/>
        </w:r>
        <w:r w:rsidR="00316826">
          <w:rPr>
            <w:noProof/>
            <w:webHidden/>
          </w:rPr>
          <w:t>66</w:t>
        </w:r>
        <w:r w:rsidR="00445757">
          <w:rPr>
            <w:noProof/>
            <w:webHidden/>
          </w:rPr>
          <w:fldChar w:fldCharType="end"/>
        </w:r>
      </w:hyperlink>
    </w:p>
    <w:p w14:paraId="5250C3BE" w14:textId="1171BADE" w:rsidR="00445757" w:rsidRDefault="00A367B6">
      <w:pPr>
        <w:pStyle w:val="Kazalovsebine2"/>
        <w:tabs>
          <w:tab w:val="right" w:leader="dot" w:pos="9062"/>
        </w:tabs>
        <w:rPr>
          <w:rFonts w:asciiTheme="minorHAnsi" w:eastAsiaTheme="minorEastAsia" w:hAnsiTheme="minorHAnsi" w:cstheme="minorBidi"/>
          <w:noProof/>
          <w:sz w:val="22"/>
          <w:szCs w:val="22"/>
        </w:rPr>
      </w:pPr>
      <w:hyperlink w:anchor="_Toc55818734" w:history="1">
        <w:r w:rsidR="00445757" w:rsidRPr="00440324">
          <w:rPr>
            <w:rStyle w:val="Hiperpovezava"/>
            <w:noProof/>
          </w:rPr>
          <w:t>9.1</w:t>
        </w:r>
        <w:r w:rsidR="00445757">
          <w:rPr>
            <w:rFonts w:asciiTheme="minorHAnsi" w:eastAsiaTheme="minorEastAsia" w:hAnsiTheme="minorHAnsi" w:cstheme="minorBidi"/>
            <w:noProof/>
            <w:sz w:val="22"/>
            <w:szCs w:val="22"/>
          </w:rPr>
          <w:tab/>
        </w:r>
        <w:r w:rsidR="00445757" w:rsidRPr="00440324">
          <w:rPr>
            <w:rStyle w:val="Hiperpovezava"/>
            <w:noProof/>
          </w:rPr>
          <w:t>Izhodiščni scenarij – varianta brez investicije</w:t>
        </w:r>
        <w:r w:rsidR="00445757">
          <w:rPr>
            <w:noProof/>
            <w:webHidden/>
          </w:rPr>
          <w:tab/>
        </w:r>
        <w:r w:rsidR="00445757">
          <w:rPr>
            <w:noProof/>
            <w:webHidden/>
          </w:rPr>
          <w:fldChar w:fldCharType="begin"/>
        </w:r>
        <w:r w:rsidR="00445757">
          <w:rPr>
            <w:noProof/>
            <w:webHidden/>
          </w:rPr>
          <w:instrText xml:space="preserve"> PAGEREF _Toc55818734 \h </w:instrText>
        </w:r>
        <w:r w:rsidR="00445757">
          <w:rPr>
            <w:noProof/>
            <w:webHidden/>
          </w:rPr>
        </w:r>
        <w:r w:rsidR="00445757">
          <w:rPr>
            <w:noProof/>
            <w:webHidden/>
          </w:rPr>
          <w:fldChar w:fldCharType="separate"/>
        </w:r>
        <w:r w:rsidR="00316826">
          <w:rPr>
            <w:noProof/>
            <w:webHidden/>
          </w:rPr>
          <w:t>66</w:t>
        </w:r>
        <w:r w:rsidR="00445757">
          <w:rPr>
            <w:noProof/>
            <w:webHidden/>
          </w:rPr>
          <w:fldChar w:fldCharType="end"/>
        </w:r>
      </w:hyperlink>
    </w:p>
    <w:p w14:paraId="7F723B9E" w14:textId="3E42A780" w:rsidR="00445757" w:rsidRDefault="00A367B6">
      <w:pPr>
        <w:pStyle w:val="Kazalovsebine2"/>
        <w:tabs>
          <w:tab w:val="right" w:leader="dot" w:pos="9062"/>
        </w:tabs>
        <w:rPr>
          <w:rFonts w:asciiTheme="minorHAnsi" w:eastAsiaTheme="minorEastAsia" w:hAnsiTheme="minorHAnsi" w:cstheme="minorBidi"/>
          <w:noProof/>
          <w:sz w:val="22"/>
          <w:szCs w:val="22"/>
        </w:rPr>
      </w:pPr>
      <w:hyperlink w:anchor="_Toc55818735" w:history="1">
        <w:r w:rsidR="00445757" w:rsidRPr="00440324">
          <w:rPr>
            <w:rStyle w:val="Hiperpovezava"/>
            <w:noProof/>
          </w:rPr>
          <w:t>9.2</w:t>
        </w:r>
        <w:r w:rsidR="00445757">
          <w:rPr>
            <w:rFonts w:asciiTheme="minorHAnsi" w:eastAsiaTheme="minorEastAsia" w:hAnsiTheme="minorHAnsi" w:cstheme="minorBidi"/>
            <w:noProof/>
            <w:sz w:val="22"/>
            <w:szCs w:val="22"/>
          </w:rPr>
          <w:tab/>
        </w:r>
        <w:r w:rsidR="00445757" w:rsidRPr="00440324">
          <w:rPr>
            <w:rStyle w:val="Hiperpovezava"/>
            <w:rFonts w:eastAsia="Arial"/>
            <w:noProof/>
          </w:rPr>
          <w:t>Varianta z investicijo</w:t>
        </w:r>
        <w:r w:rsidR="00445757">
          <w:rPr>
            <w:noProof/>
            <w:webHidden/>
          </w:rPr>
          <w:tab/>
        </w:r>
        <w:r w:rsidR="00445757">
          <w:rPr>
            <w:noProof/>
            <w:webHidden/>
          </w:rPr>
          <w:fldChar w:fldCharType="begin"/>
        </w:r>
        <w:r w:rsidR="00445757">
          <w:rPr>
            <w:noProof/>
            <w:webHidden/>
          </w:rPr>
          <w:instrText xml:space="preserve"> PAGEREF _Toc55818735 \h </w:instrText>
        </w:r>
        <w:r w:rsidR="00445757">
          <w:rPr>
            <w:noProof/>
            <w:webHidden/>
          </w:rPr>
        </w:r>
        <w:r w:rsidR="00445757">
          <w:rPr>
            <w:noProof/>
            <w:webHidden/>
          </w:rPr>
          <w:fldChar w:fldCharType="separate"/>
        </w:r>
        <w:r w:rsidR="00316826">
          <w:rPr>
            <w:noProof/>
            <w:webHidden/>
          </w:rPr>
          <w:t>66</w:t>
        </w:r>
        <w:r w:rsidR="00445757">
          <w:rPr>
            <w:noProof/>
            <w:webHidden/>
          </w:rPr>
          <w:fldChar w:fldCharType="end"/>
        </w:r>
      </w:hyperlink>
    </w:p>
    <w:p w14:paraId="5C66164E" w14:textId="68D49388" w:rsidR="00445757" w:rsidRDefault="00A367B6">
      <w:pPr>
        <w:pStyle w:val="Kazalovsebine2"/>
        <w:tabs>
          <w:tab w:val="right" w:leader="dot" w:pos="9062"/>
        </w:tabs>
        <w:rPr>
          <w:rFonts w:asciiTheme="minorHAnsi" w:eastAsiaTheme="minorEastAsia" w:hAnsiTheme="minorHAnsi" w:cstheme="minorBidi"/>
          <w:noProof/>
          <w:sz w:val="22"/>
          <w:szCs w:val="22"/>
        </w:rPr>
      </w:pPr>
      <w:hyperlink w:anchor="_Toc55818736" w:history="1">
        <w:r w:rsidR="00445757" w:rsidRPr="00440324">
          <w:rPr>
            <w:rStyle w:val="Hiperpovezava"/>
            <w:rFonts w:eastAsia="Arial"/>
            <w:noProof/>
          </w:rPr>
          <w:t>9.2.1 Izhodišča</w:t>
        </w:r>
        <w:r w:rsidR="00445757" w:rsidRPr="00440324">
          <w:rPr>
            <w:rStyle w:val="Hiperpovezava"/>
            <w:noProof/>
          </w:rPr>
          <w:t xml:space="preserve"> izračunov</w:t>
        </w:r>
        <w:r w:rsidR="00445757">
          <w:rPr>
            <w:noProof/>
            <w:webHidden/>
          </w:rPr>
          <w:tab/>
        </w:r>
        <w:r w:rsidR="00445757">
          <w:rPr>
            <w:noProof/>
            <w:webHidden/>
          </w:rPr>
          <w:fldChar w:fldCharType="begin"/>
        </w:r>
        <w:r w:rsidR="00445757">
          <w:rPr>
            <w:noProof/>
            <w:webHidden/>
          </w:rPr>
          <w:instrText xml:space="preserve"> PAGEREF _Toc55818736 \h </w:instrText>
        </w:r>
        <w:r w:rsidR="00445757">
          <w:rPr>
            <w:noProof/>
            <w:webHidden/>
          </w:rPr>
        </w:r>
        <w:r w:rsidR="00445757">
          <w:rPr>
            <w:noProof/>
            <w:webHidden/>
          </w:rPr>
          <w:fldChar w:fldCharType="separate"/>
        </w:r>
        <w:r w:rsidR="00316826">
          <w:rPr>
            <w:noProof/>
            <w:webHidden/>
          </w:rPr>
          <w:t>66</w:t>
        </w:r>
        <w:r w:rsidR="00445757">
          <w:rPr>
            <w:noProof/>
            <w:webHidden/>
          </w:rPr>
          <w:fldChar w:fldCharType="end"/>
        </w:r>
      </w:hyperlink>
    </w:p>
    <w:p w14:paraId="53729C8E" w14:textId="559D6B6A" w:rsidR="00445757" w:rsidRDefault="00A367B6">
      <w:pPr>
        <w:pStyle w:val="Kazalovsebine2"/>
        <w:tabs>
          <w:tab w:val="right" w:leader="dot" w:pos="9062"/>
        </w:tabs>
        <w:rPr>
          <w:rFonts w:asciiTheme="minorHAnsi" w:eastAsiaTheme="minorEastAsia" w:hAnsiTheme="minorHAnsi" w:cstheme="minorBidi"/>
          <w:noProof/>
          <w:sz w:val="22"/>
          <w:szCs w:val="22"/>
        </w:rPr>
      </w:pPr>
      <w:hyperlink w:anchor="_Toc55818737" w:history="1">
        <w:r w:rsidR="00445757" w:rsidRPr="00440324">
          <w:rPr>
            <w:rStyle w:val="Hiperpovezava"/>
            <w:rFonts w:eastAsia="Arial"/>
            <w:noProof/>
          </w:rPr>
          <w:t>9.2.2  Prihodki</w:t>
        </w:r>
        <w:r w:rsidR="00445757">
          <w:rPr>
            <w:noProof/>
            <w:webHidden/>
          </w:rPr>
          <w:tab/>
        </w:r>
        <w:r w:rsidR="00445757">
          <w:rPr>
            <w:noProof/>
            <w:webHidden/>
          </w:rPr>
          <w:fldChar w:fldCharType="begin"/>
        </w:r>
        <w:r w:rsidR="00445757">
          <w:rPr>
            <w:noProof/>
            <w:webHidden/>
          </w:rPr>
          <w:instrText xml:space="preserve"> PAGEREF _Toc55818737 \h </w:instrText>
        </w:r>
        <w:r w:rsidR="00445757">
          <w:rPr>
            <w:noProof/>
            <w:webHidden/>
          </w:rPr>
        </w:r>
        <w:r w:rsidR="00445757">
          <w:rPr>
            <w:noProof/>
            <w:webHidden/>
          </w:rPr>
          <w:fldChar w:fldCharType="separate"/>
        </w:r>
        <w:r w:rsidR="00316826">
          <w:rPr>
            <w:noProof/>
            <w:webHidden/>
          </w:rPr>
          <w:t>66</w:t>
        </w:r>
        <w:r w:rsidR="00445757">
          <w:rPr>
            <w:noProof/>
            <w:webHidden/>
          </w:rPr>
          <w:fldChar w:fldCharType="end"/>
        </w:r>
      </w:hyperlink>
    </w:p>
    <w:p w14:paraId="6EECD4D7" w14:textId="7F01ABE1" w:rsidR="00445757" w:rsidRDefault="00A367B6">
      <w:pPr>
        <w:pStyle w:val="Kazalovsebine2"/>
        <w:tabs>
          <w:tab w:val="right" w:leader="dot" w:pos="9062"/>
        </w:tabs>
        <w:rPr>
          <w:rFonts w:asciiTheme="minorHAnsi" w:eastAsiaTheme="minorEastAsia" w:hAnsiTheme="minorHAnsi" w:cstheme="minorBidi"/>
          <w:noProof/>
          <w:sz w:val="22"/>
          <w:szCs w:val="22"/>
        </w:rPr>
      </w:pPr>
      <w:hyperlink w:anchor="_Toc55818738" w:history="1">
        <w:r w:rsidR="00445757" w:rsidRPr="00440324">
          <w:rPr>
            <w:rStyle w:val="Hiperpovezava"/>
            <w:rFonts w:eastAsia="Arial"/>
            <w:noProof/>
          </w:rPr>
          <w:t>9.2.3  Odhodki</w:t>
        </w:r>
        <w:r w:rsidR="00445757">
          <w:rPr>
            <w:noProof/>
            <w:webHidden/>
          </w:rPr>
          <w:tab/>
        </w:r>
        <w:r w:rsidR="00445757">
          <w:rPr>
            <w:noProof/>
            <w:webHidden/>
          </w:rPr>
          <w:fldChar w:fldCharType="begin"/>
        </w:r>
        <w:r w:rsidR="00445757">
          <w:rPr>
            <w:noProof/>
            <w:webHidden/>
          </w:rPr>
          <w:instrText xml:space="preserve"> PAGEREF _Toc55818738 \h </w:instrText>
        </w:r>
        <w:r w:rsidR="00445757">
          <w:rPr>
            <w:noProof/>
            <w:webHidden/>
          </w:rPr>
        </w:r>
        <w:r w:rsidR="00445757">
          <w:rPr>
            <w:noProof/>
            <w:webHidden/>
          </w:rPr>
          <w:fldChar w:fldCharType="separate"/>
        </w:r>
        <w:r w:rsidR="00316826">
          <w:rPr>
            <w:noProof/>
            <w:webHidden/>
          </w:rPr>
          <w:t>67</w:t>
        </w:r>
        <w:r w:rsidR="00445757">
          <w:rPr>
            <w:noProof/>
            <w:webHidden/>
          </w:rPr>
          <w:fldChar w:fldCharType="end"/>
        </w:r>
      </w:hyperlink>
    </w:p>
    <w:p w14:paraId="0EAE3378" w14:textId="7171BDD9" w:rsidR="00445757" w:rsidRDefault="00A367B6">
      <w:pPr>
        <w:pStyle w:val="Kazalovsebine2"/>
        <w:tabs>
          <w:tab w:val="right" w:leader="dot" w:pos="9062"/>
        </w:tabs>
        <w:rPr>
          <w:rFonts w:asciiTheme="minorHAnsi" w:eastAsiaTheme="minorEastAsia" w:hAnsiTheme="minorHAnsi" w:cstheme="minorBidi"/>
          <w:noProof/>
          <w:sz w:val="22"/>
          <w:szCs w:val="22"/>
        </w:rPr>
      </w:pPr>
      <w:hyperlink w:anchor="_Toc55818739" w:history="1">
        <w:r w:rsidR="00445757" w:rsidRPr="00440324">
          <w:rPr>
            <w:rStyle w:val="Hiperpovezava"/>
            <w:noProof/>
          </w:rPr>
          <w:t>9.3</w:t>
        </w:r>
        <w:r w:rsidR="00445757">
          <w:rPr>
            <w:rFonts w:asciiTheme="minorHAnsi" w:eastAsiaTheme="minorEastAsia" w:hAnsiTheme="minorHAnsi" w:cstheme="minorBidi"/>
            <w:noProof/>
            <w:sz w:val="22"/>
            <w:szCs w:val="22"/>
          </w:rPr>
          <w:tab/>
        </w:r>
        <w:r w:rsidR="00445757" w:rsidRPr="00440324">
          <w:rPr>
            <w:rStyle w:val="Hiperpovezava"/>
            <w:rFonts w:eastAsia="Arial"/>
            <w:noProof/>
          </w:rPr>
          <w:t>Finančna analiza</w:t>
        </w:r>
        <w:r w:rsidR="00445757">
          <w:rPr>
            <w:noProof/>
            <w:webHidden/>
          </w:rPr>
          <w:tab/>
        </w:r>
        <w:r w:rsidR="00445757">
          <w:rPr>
            <w:noProof/>
            <w:webHidden/>
          </w:rPr>
          <w:fldChar w:fldCharType="begin"/>
        </w:r>
        <w:r w:rsidR="00445757">
          <w:rPr>
            <w:noProof/>
            <w:webHidden/>
          </w:rPr>
          <w:instrText xml:space="preserve"> PAGEREF _Toc55818739 \h </w:instrText>
        </w:r>
        <w:r w:rsidR="00445757">
          <w:rPr>
            <w:noProof/>
            <w:webHidden/>
          </w:rPr>
        </w:r>
        <w:r w:rsidR="00445757">
          <w:rPr>
            <w:noProof/>
            <w:webHidden/>
          </w:rPr>
          <w:fldChar w:fldCharType="separate"/>
        </w:r>
        <w:r w:rsidR="00316826">
          <w:rPr>
            <w:noProof/>
            <w:webHidden/>
          </w:rPr>
          <w:t>67</w:t>
        </w:r>
        <w:r w:rsidR="00445757">
          <w:rPr>
            <w:noProof/>
            <w:webHidden/>
          </w:rPr>
          <w:fldChar w:fldCharType="end"/>
        </w:r>
      </w:hyperlink>
    </w:p>
    <w:p w14:paraId="4BF943B5" w14:textId="49B8E630" w:rsidR="00445757" w:rsidRDefault="00A367B6">
      <w:pPr>
        <w:pStyle w:val="Kazalovsebine3"/>
        <w:tabs>
          <w:tab w:val="right" w:leader="dot" w:pos="9062"/>
        </w:tabs>
        <w:rPr>
          <w:rFonts w:asciiTheme="minorHAnsi" w:eastAsiaTheme="minorEastAsia" w:hAnsiTheme="minorHAnsi" w:cstheme="minorBidi"/>
          <w:noProof/>
          <w:sz w:val="22"/>
          <w:szCs w:val="22"/>
        </w:rPr>
      </w:pPr>
      <w:hyperlink w:anchor="_Toc55818740" w:history="1">
        <w:r w:rsidR="00445757" w:rsidRPr="00440324">
          <w:rPr>
            <w:rStyle w:val="Hiperpovezava"/>
            <w:noProof/>
            <w14:scene3d>
              <w14:camera w14:prst="orthographicFront"/>
              <w14:lightRig w14:rig="threePt" w14:dir="t">
                <w14:rot w14:lat="0" w14:lon="0" w14:rev="0"/>
              </w14:lightRig>
            </w14:scene3d>
          </w:rPr>
          <w:t>9.3.1</w:t>
        </w:r>
        <w:r w:rsidR="00445757">
          <w:rPr>
            <w:rFonts w:asciiTheme="minorHAnsi" w:eastAsiaTheme="minorEastAsia" w:hAnsiTheme="minorHAnsi" w:cstheme="minorBidi"/>
            <w:noProof/>
            <w:sz w:val="22"/>
            <w:szCs w:val="22"/>
          </w:rPr>
          <w:tab/>
        </w:r>
        <w:r w:rsidR="00445757" w:rsidRPr="00440324">
          <w:rPr>
            <w:rStyle w:val="Hiperpovezava"/>
            <w:noProof/>
          </w:rPr>
          <w:t>Predpostavke finančne analize</w:t>
        </w:r>
        <w:r w:rsidR="00445757">
          <w:rPr>
            <w:noProof/>
            <w:webHidden/>
          </w:rPr>
          <w:tab/>
        </w:r>
        <w:r w:rsidR="00445757">
          <w:rPr>
            <w:noProof/>
            <w:webHidden/>
          </w:rPr>
          <w:fldChar w:fldCharType="begin"/>
        </w:r>
        <w:r w:rsidR="00445757">
          <w:rPr>
            <w:noProof/>
            <w:webHidden/>
          </w:rPr>
          <w:instrText xml:space="preserve"> PAGEREF _Toc55818740 \h </w:instrText>
        </w:r>
        <w:r w:rsidR="00445757">
          <w:rPr>
            <w:noProof/>
            <w:webHidden/>
          </w:rPr>
        </w:r>
        <w:r w:rsidR="00445757">
          <w:rPr>
            <w:noProof/>
            <w:webHidden/>
          </w:rPr>
          <w:fldChar w:fldCharType="separate"/>
        </w:r>
        <w:r w:rsidR="00316826">
          <w:rPr>
            <w:noProof/>
            <w:webHidden/>
          </w:rPr>
          <w:t>67</w:t>
        </w:r>
        <w:r w:rsidR="00445757">
          <w:rPr>
            <w:noProof/>
            <w:webHidden/>
          </w:rPr>
          <w:fldChar w:fldCharType="end"/>
        </w:r>
      </w:hyperlink>
    </w:p>
    <w:p w14:paraId="34A74AAD" w14:textId="6BAB0B8E" w:rsidR="00445757" w:rsidRDefault="00A367B6">
      <w:pPr>
        <w:pStyle w:val="Kazalovsebine3"/>
        <w:tabs>
          <w:tab w:val="right" w:leader="dot" w:pos="9062"/>
        </w:tabs>
        <w:rPr>
          <w:rFonts w:asciiTheme="minorHAnsi" w:eastAsiaTheme="minorEastAsia" w:hAnsiTheme="minorHAnsi" w:cstheme="minorBidi"/>
          <w:noProof/>
          <w:sz w:val="22"/>
          <w:szCs w:val="22"/>
        </w:rPr>
      </w:pPr>
      <w:hyperlink w:anchor="_Toc55818741" w:history="1">
        <w:r w:rsidR="00445757" w:rsidRPr="00440324">
          <w:rPr>
            <w:rStyle w:val="Hiperpovezava"/>
            <w:noProof/>
            <w14:scene3d>
              <w14:camera w14:prst="orthographicFront"/>
              <w14:lightRig w14:rig="threePt" w14:dir="t">
                <w14:rot w14:lat="0" w14:lon="0" w14:rev="0"/>
              </w14:lightRig>
            </w14:scene3d>
          </w:rPr>
          <w:t>9.3.2</w:t>
        </w:r>
        <w:r w:rsidR="00445757">
          <w:rPr>
            <w:rFonts w:asciiTheme="minorHAnsi" w:eastAsiaTheme="minorEastAsia" w:hAnsiTheme="minorHAnsi" w:cstheme="minorBidi"/>
            <w:noProof/>
            <w:sz w:val="22"/>
            <w:szCs w:val="22"/>
          </w:rPr>
          <w:tab/>
        </w:r>
        <w:r w:rsidR="00445757" w:rsidRPr="00440324">
          <w:rPr>
            <w:rStyle w:val="Hiperpovezava"/>
            <w:noProof/>
          </w:rPr>
          <w:t>Finančna analiza</w:t>
        </w:r>
        <w:r w:rsidR="00445757">
          <w:rPr>
            <w:noProof/>
            <w:webHidden/>
          </w:rPr>
          <w:tab/>
        </w:r>
        <w:r w:rsidR="00445757">
          <w:rPr>
            <w:noProof/>
            <w:webHidden/>
          </w:rPr>
          <w:fldChar w:fldCharType="begin"/>
        </w:r>
        <w:r w:rsidR="00445757">
          <w:rPr>
            <w:noProof/>
            <w:webHidden/>
          </w:rPr>
          <w:instrText xml:space="preserve"> PAGEREF _Toc55818741 \h </w:instrText>
        </w:r>
        <w:r w:rsidR="00445757">
          <w:rPr>
            <w:noProof/>
            <w:webHidden/>
          </w:rPr>
        </w:r>
        <w:r w:rsidR="00445757">
          <w:rPr>
            <w:noProof/>
            <w:webHidden/>
          </w:rPr>
          <w:fldChar w:fldCharType="separate"/>
        </w:r>
        <w:r w:rsidR="00316826">
          <w:rPr>
            <w:noProof/>
            <w:webHidden/>
          </w:rPr>
          <w:t>68</w:t>
        </w:r>
        <w:r w:rsidR="00445757">
          <w:rPr>
            <w:noProof/>
            <w:webHidden/>
          </w:rPr>
          <w:fldChar w:fldCharType="end"/>
        </w:r>
      </w:hyperlink>
    </w:p>
    <w:p w14:paraId="10E8931C" w14:textId="0EA29274" w:rsidR="00445757" w:rsidRDefault="00A367B6">
      <w:pPr>
        <w:pStyle w:val="Kazalovsebine2"/>
        <w:tabs>
          <w:tab w:val="right" w:leader="dot" w:pos="9062"/>
        </w:tabs>
        <w:rPr>
          <w:rFonts w:asciiTheme="minorHAnsi" w:eastAsiaTheme="minorEastAsia" w:hAnsiTheme="minorHAnsi" w:cstheme="minorBidi"/>
          <w:noProof/>
          <w:sz w:val="22"/>
          <w:szCs w:val="22"/>
        </w:rPr>
      </w:pPr>
      <w:hyperlink w:anchor="_Toc55818742" w:history="1">
        <w:r w:rsidR="00445757" w:rsidRPr="00440324">
          <w:rPr>
            <w:rStyle w:val="Hiperpovezava"/>
            <w:rFonts w:eastAsia="Arial"/>
            <w:noProof/>
          </w:rPr>
          <w:t>9.4</w:t>
        </w:r>
        <w:r w:rsidR="00445757">
          <w:rPr>
            <w:rFonts w:asciiTheme="minorHAnsi" w:eastAsiaTheme="minorEastAsia" w:hAnsiTheme="minorHAnsi" w:cstheme="minorBidi"/>
            <w:noProof/>
            <w:sz w:val="22"/>
            <w:szCs w:val="22"/>
          </w:rPr>
          <w:tab/>
        </w:r>
        <w:r w:rsidR="00445757" w:rsidRPr="00440324">
          <w:rPr>
            <w:rStyle w:val="Hiperpovezava"/>
            <w:rFonts w:eastAsia="Arial"/>
            <w:noProof/>
          </w:rPr>
          <w:t>Ekonomska analiza</w:t>
        </w:r>
        <w:r w:rsidR="00445757">
          <w:rPr>
            <w:noProof/>
            <w:webHidden/>
          </w:rPr>
          <w:tab/>
        </w:r>
        <w:r w:rsidR="00445757">
          <w:rPr>
            <w:noProof/>
            <w:webHidden/>
          </w:rPr>
          <w:fldChar w:fldCharType="begin"/>
        </w:r>
        <w:r w:rsidR="00445757">
          <w:rPr>
            <w:noProof/>
            <w:webHidden/>
          </w:rPr>
          <w:instrText xml:space="preserve"> PAGEREF _Toc55818742 \h </w:instrText>
        </w:r>
        <w:r w:rsidR="00445757">
          <w:rPr>
            <w:noProof/>
            <w:webHidden/>
          </w:rPr>
        </w:r>
        <w:r w:rsidR="00445757">
          <w:rPr>
            <w:noProof/>
            <w:webHidden/>
          </w:rPr>
          <w:fldChar w:fldCharType="separate"/>
        </w:r>
        <w:r w:rsidR="00316826">
          <w:rPr>
            <w:noProof/>
            <w:webHidden/>
          </w:rPr>
          <w:t>78</w:t>
        </w:r>
        <w:r w:rsidR="00445757">
          <w:rPr>
            <w:noProof/>
            <w:webHidden/>
          </w:rPr>
          <w:fldChar w:fldCharType="end"/>
        </w:r>
      </w:hyperlink>
    </w:p>
    <w:p w14:paraId="45605EDB" w14:textId="5BDB7660" w:rsidR="00445757" w:rsidRDefault="00A367B6">
      <w:pPr>
        <w:pStyle w:val="Kazalovsebine3"/>
        <w:tabs>
          <w:tab w:val="right" w:leader="dot" w:pos="9062"/>
        </w:tabs>
        <w:rPr>
          <w:rFonts w:asciiTheme="minorHAnsi" w:eastAsiaTheme="minorEastAsia" w:hAnsiTheme="minorHAnsi" w:cstheme="minorBidi"/>
          <w:noProof/>
          <w:sz w:val="22"/>
          <w:szCs w:val="22"/>
        </w:rPr>
      </w:pPr>
      <w:hyperlink w:anchor="_Toc55818743" w:history="1">
        <w:r w:rsidR="00445757" w:rsidRPr="00440324">
          <w:rPr>
            <w:rStyle w:val="Hiperpovezava"/>
            <w:noProof/>
            <w14:scene3d>
              <w14:camera w14:prst="orthographicFront"/>
              <w14:lightRig w14:rig="threePt" w14:dir="t">
                <w14:rot w14:lat="0" w14:lon="0" w14:rev="0"/>
              </w14:lightRig>
            </w14:scene3d>
          </w:rPr>
          <w:t>9.4.1</w:t>
        </w:r>
        <w:r w:rsidR="00445757">
          <w:rPr>
            <w:rFonts w:asciiTheme="minorHAnsi" w:eastAsiaTheme="minorEastAsia" w:hAnsiTheme="minorHAnsi" w:cstheme="minorBidi"/>
            <w:noProof/>
            <w:sz w:val="22"/>
            <w:szCs w:val="22"/>
          </w:rPr>
          <w:tab/>
        </w:r>
        <w:r w:rsidR="00445757" w:rsidRPr="00440324">
          <w:rPr>
            <w:rStyle w:val="Hiperpovezava"/>
            <w:noProof/>
          </w:rPr>
          <w:t>Predpostavke ekonomske analize</w:t>
        </w:r>
        <w:r w:rsidR="00445757">
          <w:rPr>
            <w:noProof/>
            <w:webHidden/>
          </w:rPr>
          <w:tab/>
        </w:r>
        <w:r w:rsidR="00445757">
          <w:rPr>
            <w:noProof/>
            <w:webHidden/>
          </w:rPr>
          <w:fldChar w:fldCharType="begin"/>
        </w:r>
        <w:r w:rsidR="00445757">
          <w:rPr>
            <w:noProof/>
            <w:webHidden/>
          </w:rPr>
          <w:instrText xml:space="preserve"> PAGEREF _Toc55818743 \h </w:instrText>
        </w:r>
        <w:r w:rsidR="00445757">
          <w:rPr>
            <w:noProof/>
            <w:webHidden/>
          </w:rPr>
        </w:r>
        <w:r w:rsidR="00445757">
          <w:rPr>
            <w:noProof/>
            <w:webHidden/>
          </w:rPr>
          <w:fldChar w:fldCharType="separate"/>
        </w:r>
        <w:r w:rsidR="00316826">
          <w:rPr>
            <w:noProof/>
            <w:webHidden/>
          </w:rPr>
          <w:t>78</w:t>
        </w:r>
        <w:r w:rsidR="00445757">
          <w:rPr>
            <w:noProof/>
            <w:webHidden/>
          </w:rPr>
          <w:fldChar w:fldCharType="end"/>
        </w:r>
      </w:hyperlink>
    </w:p>
    <w:p w14:paraId="1D23CE8E" w14:textId="2D8B19DA" w:rsidR="00445757" w:rsidRDefault="00A367B6">
      <w:pPr>
        <w:pStyle w:val="Kazalovsebine3"/>
        <w:tabs>
          <w:tab w:val="right" w:leader="dot" w:pos="9062"/>
        </w:tabs>
        <w:rPr>
          <w:rFonts w:asciiTheme="minorHAnsi" w:eastAsiaTheme="minorEastAsia" w:hAnsiTheme="minorHAnsi" w:cstheme="minorBidi"/>
          <w:noProof/>
          <w:sz w:val="22"/>
          <w:szCs w:val="22"/>
        </w:rPr>
      </w:pPr>
      <w:hyperlink w:anchor="_Toc55818744" w:history="1">
        <w:r w:rsidR="00445757" w:rsidRPr="00440324">
          <w:rPr>
            <w:rStyle w:val="Hiperpovezava"/>
            <w:rFonts w:eastAsia="Arial"/>
            <w:noProof/>
            <w14:scene3d>
              <w14:camera w14:prst="orthographicFront"/>
              <w14:lightRig w14:rig="threePt" w14:dir="t">
                <w14:rot w14:lat="0" w14:lon="0" w14:rev="0"/>
              </w14:lightRig>
            </w14:scene3d>
          </w:rPr>
          <w:t>9.4.2</w:t>
        </w:r>
        <w:r w:rsidR="00445757">
          <w:rPr>
            <w:rFonts w:asciiTheme="minorHAnsi" w:eastAsiaTheme="minorEastAsia" w:hAnsiTheme="minorHAnsi" w:cstheme="minorBidi"/>
            <w:noProof/>
            <w:sz w:val="22"/>
            <w:szCs w:val="22"/>
          </w:rPr>
          <w:tab/>
        </w:r>
        <w:r w:rsidR="00445757" w:rsidRPr="00440324">
          <w:rPr>
            <w:rStyle w:val="Hiperpovezava"/>
            <w:rFonts w:eastAsia="Arial"/>
            <w:noProof/>
          </w:rPr>
          <w:t>Rezultati ekonomske analize</w:t>
        </w:r>
        <w:r w:rsidR="00445757">
          <w:rPr>
            <w:noProof/>
            <w:webHidden/>
          </w:rPr>
          <w:tab/>
        </w:r>
        <w:r w:rsidR="00445757">
          <w:rPr>
            <w:noProof/>
            <w:webHidden/>
          </w:rPr>
          <w:fldChar w:fldCharType="begin"/>
        </w:r>
        <w:r w:rsidR="00445757">
          <w:rPr>
            <w:noProof/>
            <w:webHidden/>
          </w:rPr>
          <w:instrText xml:space="preserve"> PAGEREF _Toc55818744 \h </w:instrText>
        </w:r>
        <w:r w:rsidR="00445757">
          <w:rPr>
            <w:noProof/>
            <w:webHidden/>
          </w:rPr>
        </w:r>
        <w:r w:rsidR="00445757">
          <w:rPr>
            <w:noProof/>
            <w:webHidden/>
          </w:rPr>
          <w:fldChar w:fldCharType="separate"/>
        </w:r>
        <w:r w:rsidR="00316826">
          <w:rPr>
            <w:noProof/>
            <w:webHidden/>
          </w:rPr>
          <w:t>81</w:t>
        </w:r>
        <w:r w:rsidR="00445757">
          <w:rPr>
            <w:noProof/>
            <w:webHidden/>
          </w:rPr>
          <w:fldChar w:fldCharType="end"/>
        </w:r>
      </w:hyperlink>
    </w:p>
    <w:p w14:paraId="01B7CCA5" w14:textId="574339F7" w:rsidR="00445757" w:rsidRDefault="00A367B6">
      <w:pPr>
        <w:pStyle w:val="Kazalovsebine1"/>
        <w:rPr>
          <w:rFonts w:asciiTheme="minorHAnsi" w:eastAsiaTheme="minorEastAsia" w:hAnsiTheme="minorHAnsi" w:cstheme="minorBidi"/>
          <w:b w:val="0"/>
          <w:noProof/>
          <w:sz w:val="22"/>
          <w:szCs w:val="22"/>
        </w:rPr>
      </w:pPr>
      <w:hyperlink w:anchor="_Toc55818745" w:history="1">
        <w:r w:rsidR="00445757" w:rsidRPr="00440324">
          <w:rPr>
            <w:rStyle w:val="Hiperpovezava"/>
            <w:noProof/>
          </w:rPr>
          <w:t>10</w:t>
        </w:r>
        <w:r w:rsidR="00445757">
          <w:rPr>
            <w:rFonts w:asciiTheme="minorHAnsi" w:eastAsiaTheme="minorEastAsia" w:hAnsiTheme="minorHAnsi" w:cstheme="minorBidi"/>
            <w:b w:val="0"/>
            <w:noProof/>
            <w:sz w:val="22"/>
            <w:szCs w:val="22"/>
          </w:rPr>
          <w:tab/>
        </w:r>
        <w:r w:rsidR="00445757" w:rsidRPr="00440324">
          <w:rPr>
            <w:rStyle w:val="Hiperpovezava"/>
            <w:noProof/>
          </w:rPr>
          <w:t>ANALIZA OBČUTLJIVOSTI IN ANALIZA TVEGANJ</w:t>
        </w:r>
        <w:r w:rsidR="00445757">
          <w:rPr>
            <w:noProof/>
            <w:webHidden/>
          </w:rPr>
          <w:tab/>
        </w:r>
        <w:r w:rsidR="00445757">
          <w:rPr>
            <w:noProof/>
            <w:webHidden/>
          </w:rPr>
          <w:fldChar w:fldCharType="begin"/>
        </w:r>
        <w:r w:rsidR="00445757">
          <w:rPr>
            <w:noProof/>
            <w:webHidden/>
          </w:rPr>
          <w:instrText xml:space="preserve"> PAGEREF _Toc55818745 \h </w:instrText>
        </w:r>
        <w:r w:rsidR="00445757">
          <w:rPr>
            <w:noProof/>
            <w:webHidden/>
          </w:rPr>
        </w:r>
        <w:r w:rsidR="00445757">
          <w:rPr>
            <w:noProof/>
            <w:webHidden/>
          </w:rPr>
          <w:fldChar w:fldCharType="separate"/>
        </w:r>
        <w:r w:rsidR="00316826">
          <w:rPr>
            <w:noProof/>
            <w:webHidden/>
          </w:rPr>
          <w:t>87</w:t>
        </w:r>
        <w:r w:rsidR="00445757">
          <w:rPr>
            <w:noProof/>
            <w:webHidden/>
          </w:rPr>
          <w:fldChar w:fldCharType="end"/>
        </w:r>
      </w:hyperlink>
    </w:p>
    <w:p w14:paraId="03328C1E" w14:textId="11E47A71" w:rsidR="00445757" w:rsidRDefault="00A367B6">
      <w:pPr>
        <w:pStyle w:val="Kazalovsebine2"/>
        <w:tabs>
          <w:tab w:val="right" w:leader="dot" w:pos="9062"/>
        </w:tabs>
        <w:rPr>
          <w:rFonts w:asciiTheme="minorHAnsi" w:eastAsiaTheme="minorEastAsia" w:hAnsiTheme="minorHAnsi" w:cstheme="minorBidi"/>
          <w:noProof/>
          <w:sz w:val="22"/>
          <w:szCs w:val="22"/>
        </w:rPr>
      </w:pPr>
      <w:hyperlink w:anchor="_Toc55818746" w:history="1">
        <w:r w:rsidR="00445757" w:rsidRPr="00440324">
          <w:rPr>
            <w:rStyle w:val="Hiperpovezava"/>
            <w:noProof/>
          </w:rPr>
          <w:t>10.1</w:t>
        </w:r>
        <w:r w:rsidR="00445757">
          <w:rPr>
            <w:rFonts w:asciiTheme="minorHAnsi" w:eastAsiaTheme="minorEastAsia" w:hAnsiTheme="minorHAnsi" w:cstheme="minorBidi"/>
            <w:noProof/>
            <w:sz w:val="22"/>
            <w:szCs w:val="22"/>
          </w:rPr>
          <w:tab/>
        </w:r>
        <w:r w:rsidR="00445757" w:rsidRPr="00440324">
          <w:rPr>
            <w:rStyle w:val="Hiperpovezava"/>
            <w:noProof/>
          </w:rPr>
          <w:t>Analiza občutljivosti za izhodiščni scenarij – varianta brez investicije</w:t>
        </w:r>
        <w:r w:rsidR="00445757">
          <w:rPr>
            <w:noProof/>
            <w:webHidden/>
          </w:rPr>
          <w:tab/>
        </w:r>
        <w:r w:rsidR="00445757">
          <w:rPr>
            <w:noProof/>
            <w:webHidden/>
          </w:rPr>
          <w:fldChar w:fldCharType="begin"/>
        </w:r>
        <w:r w:rsidR="00445757">
          <w:rPr>
            <w:noProof/>
            <w:webHidden/>
          </w:rPr>
          <w:instrText xml:space="preserve"> PAGEREF _Toc55818746 \h </w:instrText>
        </w:r>
        <w:r w:rsidR="00445757">
          <w:rPr>
            <w:noProof/>
            <w:webHidden/>
          </w:rPr>
        </w:r>
        <w:r w:rsidR="00445757">
          <w:rPr>
            <w:noProof/>
            <w:webHidden/>
          </w:rPr>
          <w:fldChar w:fldCharType="separate"/>
        </w:r>
        <w:r w:rsidR="00316826">
          <w:rPr>
            <w:noProof/>
            <w:webHidden/>
          </w:rPr>
          <w:t>87</w:t>
        </w:r>
        <w:r w:rsidR="00445757">
          <w:rPr>
            <w:noProof/>
            <w:webHidden/>
          </w:rPr>
          <w:fldChar w:fldCharType="end"/>
        </w:r>
      </w:hyperlink>
    </w:p>
    <w:p w14:paraId="45361AE4" w14:textId="1E662E30" w:rsidR="00445757" w:rsidRDefault="00A367B6">
      <w:pPr>
        <w:pStyle w:val="Kazalovsebine2"/>
        <w:tabs>
          <w:tab w:val="right" w:leader="dot" w:pos="9062"/>
        </w:tabs>
        <w:rPr>
          <w:rFonts w:asciiTheme="minorHAnsi" w:eastAsiaTheme="minorEastAsia" w:hAnsiTheme="minorHAnsi" w:cstheme="minorBidi"/>
          <w:noProof/>
          <w:sz w:val="22"/>
          <w:szCs w:val="22"/>
        </w:rPr>
      </w:pPr>
      <w:hyperlink w:anchor="_Toc55818747" w:history="1">
        <w:r w:rsidR="00445757" w:rsidRPr="00440324">
          <w:rPr>
            <w:rStyle w:val="Hiperpovezava"/>
            <w:noProof/>
          </w:rPr>
          <w:t>10.2</w:t>
        </w:r>
        <w:r w:rsidR="00445757">
          <w:rPr>
            <w:rFonts w:asciiTheme="minorHAnsi" w:eastAsiaTheme="minorEastAsia" w:hAnsiTheme="minorHAnsi" w:cstheme="minorBidi"/>
            <w:noProof/>
            <w:sz w:val="22"/>
            <w:szCs w:val="22"/>
          </w:rPr>
          <w:tab/>
        </w:r>
        <w:r w:rsidR="00445757" w:rsidRPr="00440324">
          <w:rPr>
            <w:rStyle w:val="Hiperpovezava"/>
            <w:noProof/>
          </w:rPr>
          <w:t>Analiza občutljivosti – varianta z investicijo</w:t>
        </w:r>
        <w:r w:rsidR="00445757">
          <w:rPr>
            <w:noProof/>
            <w:webHidden/>
          </w:rPr>
          <w:tab/>
        </w:r>
        <w:r w:rsidR="00445757">
          <w:rPr>
            <w:noProof/>
            <w:webHidden/>
          </w:rPr>
          <w:fldChar w:fldCharType="begin"/>
        </w:r>
        <w:r w:rsidR="00445757">
          <w:rPr>
            <w:noProof/>
            <w:webHidden/>
          </w:rPr>
          <w:instrText xml:space="preserve"> PAGEREF _Toc55818747 \h </w:instrText>
        </w:r>
        <w:r w:rsidR="00445757">
          <w:rPr>
            <w:noProof/>
            <w:webHidden/>
          </w:rPr>
        </w:r>
        <w:r w:rsidR="00445757">
          <w:rPr>
            <w:noProof/>
            <w:webHidden/>
          </w:rPr>
          <w:fldChar w:fldCharType="separate"/>
        </w:r>
        <w:r w:rsidR="00316826">
          <w:rPr>
            <w:noProof/>
            <w:webHidden/>
          </w:rPr>
          <w:t>87</w:t>
        </w:r>
        <w:r w:rsidR="00445757">
          <w:rPr>
            <w:noProof/>
            <w:webHidden/>
          </w:rPr>
          <w:fldChar w:fldCharType="end"/>
        </w:r>
      </w:hyperlink>
    </w:p>
    <w:p w14:paraId="47B26BF3" w14:textId="07352061" w:rsidR="00445757" w:rsidRDefault="00A367B6">
      <w:pPr>
        <w:pStyle w:val="Kazalovsebine2"/>
        <w:tabs>
          <w:tab w:val="right" w:leader="dot" w:pos="9062"/>
        </w:tabs>
        <w:rPr>
          <w:rFonts w:asciiTheme="minorHAnsi" w:eastAsiaTheme="minorEastAsia" w:hAnsiTheme="minorHAnsi" w:cstheme="minorBidi"/>
          <w:noProof/>
          <w:sz w:val="22"/>
          <w:szCs w:val="22"/>
        </w:rPr>
      </w:pPr>
      <w:hyperlink w:anchor="_Toc55818748" w:history="1">
        <w:r w:rsidR="00445757" w:rsidRPr="00440324">
          <w:rPr>
            <w:rStyle w:val="Hiperpovezava"/>
            <w:noProof/>
          </w:rPr>
          <w:t>10.3</w:t>
        </w:r>
        <w:r w:rsidR="00445757">
          <w:rPr>
            <w:rFonts w:asciiTheme="minorHAnsi" w:eastAsiaTheme="minorEastAsia" w:hAnsiTheme="minorHAnsi" w:cstheme="minorBidi"/>
            <w:noProof/>
            <w:sz w:val="22"/>
            <w:szCs w:val="22"/>
          </w:rPr>
          <w:tab/>
        </w:r>
        <w:r w:rsidR="00445757" w:rsidRPr="00440324">
          <w:rPr>
            <w:rStyle w:val="Hiperpovezava"/>
            <w:noProof/>
          </w:rPr>
          <w:t>Analiza tveganja variant</w:t>
        </w:r>
        <w:r w:rsidR="00445757">
          <w:rPr>
            <w:noProof/>
            <w:webHidden/>
          </w:rPr>
          <w:tab/>
        </w:r>
        <w:r w:rsidR="00445757">
          <w:rPr>
            <w:noProof/>
            <w:webHidden/>
          </w:rPr>
          <w:fldChar w:fldCharType="begin"/>
        </w:r>
        <w:r w:rsidR="00445757">
          <w:rPr>
            <w:noProof/>
            <w:webHidden/>
          </w:rPr>
          <w:instrText xml:space="preserve"> PAGEREF _Toc55818748 \h </w:instrText>
        </w:r>
        <w:r w:rsidR="00445757">
          <w:rPr>
            <w:noProof/>
            <w:webHidden/>
          </w:rPr>
        </w:r>
        <w:r w:rsidR="00445757">
          <w:rPr>
            <w:noProof/>
            <w:webHidden/>
          </w:rPr>
          <w:fldChar w:fldCharType="separate"/>
        </w:r>
        <w:r w:rsidR="00316826">
          <w:rPr>
            <w:noProof/>
            <w:webHidden/>
          </w:rPr>
          <w:t>88</w:t>
        </w:r>
        <w:r w:rsidR="00445757">
          <w:rPr>
            <w:noProof/>
            <w:webHidden/>
          </w:rPr>
          <w:fldChar w:fldCharType="end"/>
        </w:r>
      </w:hyperlink>
    </w:p>
    <w:p w14:paraId="22E41448" w14:textId="41004201" w:rsidR="00445757" w:rsidRDefault="00A367B6">
      <w:pPr>
        <w:pStyle w:val="Kazalovsebine1"/>
        <w:rPr>
          <w:rFonts w:asciiTheme="minorHAnsi" w:eastAsiaTheme="minorEastAsia" w:hAnsiTheme="minorHAnsi" w:cstheme="minorBidi"/>
          <w:b w:val="0"/>
          <w:noProof/>
          <w:sz w:val="22"/>
          <w:szCs w:val="22"/>
        </w:rPr>
      </w:pPr>
      <w:hyperlink w:anchor="_Toc55818749" w:history="1">
        <w:r w:rsidR="00445757" w:rsidRPr="00440324">
          <w:rPr>
            <w:rStyle w:val="Hiperpovezava"/>
            <w:noProof/>
          </w:rPr>
          <w:t>11</w:t>
        </w:r>
        <w:r w:rsidR="00445757">
          <w:rPr>
            <w:rFonts w:asciiTheme="minorHAnsi" w:eastAsiaTheme="minorEastAsia" w:hAnsiTheme="minorHAnsi" w:cstheme="minorBidi"/>
            <w:b w:val="0"/>
            <w:noProof/>
            <w:sz w:val="22"/>
            <w:szCs w:val="22"/>
          </w:rPr>
          <w:tab/>
        </w:r>
        <w:r w:rsidR="00445757" w:rsidRPr="00440324">
          <w:rPr>
            <w:rStyle w:val="Hiperpovezava"/>
            <w:noProof/>
          </w:rPr>
          <w:t>OPIS MERIL IN UTEŽI ZA IZBIRO OPTIMALNE VARIANTE</w:t>
        </w:r>
        <w:r w:rsidR="00445757">
          <w:rPr>
            <w:noProof/>
            <w:webHidden/>
          </w:rPr>
          <w:tab/>
        </w:r>
        <w:r w:rsidR="00445757">
          <w:rPr>
            <w:noProof/>
            <w:webHidden/>
          </w:rPr>
          <w:fldChar w:fldCharType="begin"/>
        </w:r>
        <w:r w:rsidR="00445757">
          <w:rPr>
            <w:noProof/>
            <w:webHidden/>
          </w:rPr>
          <w:instrText xml:space="preserve"> PAGEREF _Toc55818749 \h </w:instrText>
        </w:r>
        <w:r w:rsidR="00445757">
          <w:rPr>
            <w:noProof/>
            <w:webHidden/>
          </w:rPr>
        </w:r>
        <w:r w:rsidR="00445757">
          <w:rPr>
            <w:noProof/>
            <w:webHidden/>
          </w:rPr>
          <w:fldChar w:fldCharType="separate"/>
        </w:r>
        <w:r w:rsidR="00316826">
          <w:rPr>
            <w:noProof/>
            <w:webHidden/>
          </w:rPr>
          <w:t>90</w:t>
        </w:r>
        <w:r w:rsidR="00445757">
          <w:rPr>
            <w:noProof/>
            <w:webHidden/>
          </w:rPr>
          <w:fldChar w:fldCharType="end"/>
        </w:r>
      </w:hyperlink>
    </w:p>
    <w:p w14:paraId="22EAE12E" w14:textId="56003FF3" w:rsidR="00445757" w:rsidRDefault="00A367B6">
      <w:pPr>
        <w:pStyle w:val="Kazalovsebine1"/>
        <w:rPr>
          <w:rFonts w:asciiTheme="minorHAnsi" w:eastAsiaTheme="minorEastAsia" w:hAnsiTheme="minorHAnsi" w:cstheme="minorBidi"/>
          <w:b w:val="0"/>
          <w:noProof/>
          <w:sz w:val="22"/>
          <w:szCs w:val="22"/>
        </w:rPr>
      </w:pPr>
      <w:hyperlink w:anchor="_Toc55818750" w:history="1">
        <w:r w:rsidR="00445757" w:rsidRPr="00440324">
          <w:rPr>
            <w:rStyle w:val="Hiperpovezava"/>
            <w:noProof/>
          </w:rPr>
          <w:t>12</w:t>
        </w:r>
        <w:r w:rsidR="00445757">
          <w:rPr>
            <w:rFonts w:asciiTheme="minorHAnsi" w:eastAsiaTheme="minorEastAsia" w:hAnsiTheme="minorHAnsi" w:cstheme="minorBidi"/>
            <w:b w:val="0"/>
            <w:noProof/>
            <w:sz w:val="22"/>
            <w:szCs w:val="22"/>
          </w:rPr>
          <w:tab/>
        </w:r>
        <w:r w:rsidR="00445757" w:rsidRPr="00440324">
          <w:rPr>
            <w:rStyle w:val="Hiperpovezava"/>
            <w:noProof/>
          </w:rPr>
          <w:t>PRIMERJAVA VARIANT S PREDLOGOM IN UTEMELJITVIJO IZBIRE OPTIMALNE VARIANTE</w:t>
        </w:r>
        <w:r w:rsidR="00445757">
          <w:rPr>
            <w:noProof/>
            <w:webHidden/>
          </w:rPr>
          <w:tab/>
        </w:r>
        <w:r w:rsidR="00445757">
          <w:rPr>
            <w:noProof/>
            <w:webHidden/>
          </w:rPr>
          <w:fldChar w:fldCharType="begin"/>
        </w:r>
        <w:r w:rsidR="00445757">
          <w:rPr>
            <w:noProof/>
            <w:webHidden/>
          </w:rPr>
          <w:instrText xml:space="preserve"> PAGEREF _Toc55818750 \h </w:instrText>
        </w:r>
        <w:r w:rsidR="00445757">
          <w:rPr>
            <w:noProof/>
            <w:webHidden/>
          </w:rPr>
        </w:r>
        <w:r w:rsidR="00445757">
          <w:rPr>
            <w:noProof/>
            <w:webHidden/>
          </w:rPr>
          <w:fldChar w:fldCharType="separate"/>
        </w:r>
        <w:r w:rsidR="00316826">
          <w:rPr>
            <w:noProof/>
            <w:webHidden/>
          </w:rPr>
          <w:t>90</w:t>
        </w:r>
        <w:r w:rsidR="00445757">
          <w:rPr>
            <w:noProof/>
            <w:webHidden/>
          </w:rPr>
          <w:fldChar w:fldCharType="end"/>
        </w:r>
      </w:hyperlink>
    </w:p>
    <w:p w14:paraId="0785D4FB" w14:textId="27CD5F14" w:rsidR="00F351EB" w:rsidRPr="00642959" w:rsidRDefault="00271E8C" w:rsidP="00EF4ACE">
      <w:pPr>
        <w:tabs>
          <w:tab w:val="left" w:pos="3810"/>
        </w:tabs>
        <w:rPr>
          <w:color w:val="FF0000"/>
        </w:rPr>
      </w:pPr>
      <w:r w:rsidRPr="00642959">
        <w:rPr>
          <w:color w:val="FF0000"/>
        </w:rPr>
        <w:fldChar w:fldCharType="end"/>
      </w:r>
      <w:r w:rsidR="00EF4ACE">
        <w:rPr>
          <w:color w:val="FF0000"/>
        </w:rPr>
        <w:tab/>
      </w:r>
    </w:p>
    <w:p w14:paraId="2BB49200" w14:textId="08AD0A6E" w:rsidR="00FF12D0" w:rsidRPr="00642959" w:rsidRDefault="00FF12D0" w:rsidP="0086019A">
      <w:pPr>
        <w:ind w:left="1418" w:hanging="1418"/>
        <w:rPr>
          <w:color w:val="FF0000"/>
        </w:rPr>
      </w:pPr>
    </w:p>
    <w:p w14:paraId="4951D753" w14:textId="77777777" w:rsidR="00943BA9" w:rsidRPr="00642959" w:rsidRDefault="003418E6" w:rsidP="003418E6">
      <w:pPr>
        <w:spacing w:after="200" w:line="276" w:lineRule="auto"/>
        <w:jc w:val="left"/>
        <w:rPr>
          <w:color w:val="FF0000"/>
        </w:rPr>
      </w:pPr>
      <w:r w:rsidRPr="00642959">
        <w:rPr>
          <w:color w:val="FF0000"/>
        </w:rPr>
        <w:br w:type="page"/>
      </w:r>
    </w:p>
    <w:p w14:paraId="63BE765F" w14:textId="3263A930" w:rsidR="004E066C" w:rsidRPr="00642959" w:rsidRDefault="00FA6A6D" w:rsidP="003F7D56">
      <w:pPr>
        <w:pStyle w:val="Naslov1"/>
        <w:rPr>
          <w:rStyle w:val="Naslov1Znak"/>
          <w:b/>
          <w:bCs/>
          <w:caps/>
        </w:rPr>
      </w:pPr>
      <w:bookmarkStart w:id="1" w:name="_Toc55818692"/>
      <w:r w:rsidRPr="00642959">
        <w:rPr>
          <w:rStyle w:val="Naslov1Znak"/>
          <w:b/>
          <w:bCs/>
          <w:caps/>
        </w:rPr>
        <w:lastRenderedPageBreak/>
        <w:t>UVODNO POJASNILO</w:t>
      </w:r>
      <w:r w:rsidR="00025E36">
        <w:rPr>
          <w:rStyle w:val="Naslov1Znak"/>
          <w:b/>
          <w:bCs/>
          <w:caps/>
        </w:rPr>
        <w:t xml:space="preserve"> s povzetkom, osnovni podatki o investitorju ter navedbo ciljev oziroma strategije</w:t>
      </w:r>
      <w:bookmarkEnd w:id="1"/>
    </w:p>
    <w:p w14:paraId="1CD017F2" w14:textId="77777777" w:rsidR="00FA6A6D" w:rsidRPr="00642959" w:rsidRDefault="00FA6A6D" w:rsidP="004E066C">
      <w:pPr>
        <w:rPr>
          <w:color w:val="FF0000"/>
        </w:rPr>
      </w:pPr>
    </w:p>
    <w:p w14:paraId="2A4E539B" w14:textId="77777777" w:rsidR="00F51694" w:rsidRPr="00642959" w:rsidRDefault="00F51694" w:rsidP="004E066C">
      <w:pPr>
        <w:rPr>
          <w:color w:val="FF0000"/>
        </w:rPr>
      </w:pPr>
    </w:p>
    <w:p w14:paraId="4081D1A9" w14:textId="77777777" w:rsidR="00BB3BAD" w:rsidRDefault="00BB3BAD" w:rsidP="007170F7"/>
    <w:p w14:paraId="2A14567E" w14:textId="5C019F38" w:rsidR="00BB3BAD" w:rsidRDefault="00EB12CA" w:rsidP="007170F7">
      <w:r>
        <w:t>Na osnovi na občinskem svetu Mestne občine Slovenj Gradec potrjenega dokumenta identifikacije investicijskega projekta (DIIP) z nazivom Trajnostna mobilnost je investitor pris</w:t>
      </w:r>
      <w:r w:rsidR="00025E36">
        <w:t>topil k izdelavi predinvesticijske za</w:t>
      </w:r>
      <w:r w:rsidR="00CC238E">
        <w:t>s</w:t>
      </w:r>
      <w:r w:rsidR="00025E36">
        <w:t>nove</w:t>
      </w:r>
      <w:r w:rsidR="00073C8B">
        <w:t>. Investicijska dokumentacija je pripravljena v skladu s Povabilom k predložitvi vlog za sofinanciranje operacij trajnostne mobilnosti z mehanizmom CTN, Prednostna naložba 4.4 (ESRR).</w:t>
      </w:r>
      <w:r w:rsidR="007170F7">
        <w:t xml:space="preserve"> </w:t>
      </w:r>
      <w:r w:rsidR="00CC238E">
        <w:t>Predinvesticijska zasnova</w:t>
      </w:r>
      <w:r w:rsidR="007170F7">
        <w:t xml:space="preserve"> je izdelan</w:t>
      </w:r>
      <w:r w:rsidR="00CC238E">
        <w:t>a</w:t>
      </w:r>
      <w:r w:rsidR="007170F7" w:rsidRPr="00642959">
        <w:t xml:space="preserve"> na podlagi Uredbe o enotni metodologiji za pripravo in obravnavo investicijske dokumentacije na področju javnih financ (Ur. list RS, št. 60/2006, Ur. list RS, št. 54/2010, Ur. list RS, št. 27/2016). </w:t>
      </w:r>
    </w:p>
    <w:p w14:paraId="5E6AC12D" w14:textId="77777777" w:rsidR="00BB3BAD" w:rsidRDefault="00BB3BAD" w:rsidP="007170F7"/>
    <w:p w14:paraId="1395A0DE" w14:textId="6946DBCA" w:rsidR="00C317FB" w:rsidRDefault="00C317FB" w:rsidP="007170F7">
      <w:r>
        <w:t xml:space="preserve">V skladu z Vsebinskimi izhodišči za upravičence mehanizma CTN (Celostne teritorialne naložbe) za pripravo operacij trajnostne mobilnosti (PN 4.4) v okviru Operativnega programa Evropske kohezijske politike, 4. Prednostne osi Trajnostna raba in proizvodnja energije ter pametna omrežja, tematskega cilja 4 Podpora prehodu na </w:t>
      </w:r>
      <w:proofErr w:type="spellStart"/>
      <w:r>
        <w:t>nizkoogljično</w:t>
      </w:r>
      <w:proofErr w:type="spellEnd"/>
      <w:r>
        <w:t xml:space="preserve"> gospodarstvo v vseh sektorjih, prednostne naložbe 4.4 Spodbujanje </w:t>
      </w:r>
      <w:proofErr w:type="spellStart"/>
      <w:r>
        <w:t>nizkoogljičnih</w:t>
      </w:r>
      <w:proofErr w:type="spellEnd"/>
      <w:r>
        <w:t xml:space="preserve"> strategij za vse vrste območij, zlasti urbana območja, vključno s spodbujanjem trajnostne </w:t>
      </w:r>
      <w:proofErr w:type="spellStart"/>
      <w:r>
        <w:t>multimodalne</w:t>
      </w:r>
      <w:proofErr w:type="spellEnd"/>
      <w:r>
        <w:t xml:space="preserve"> urbane mobilnosti in ustreznimi omilitvenimi prilagoditvenimi ukrepi, so upravičeni nameni mehanizma CTN na področju trajnostne mobilnosti za sofinanciranje:</w:t>
      </w:r>
    </w:p>
    <w:p w14:paraId="16E9A57B" w14:textId="77777777" w:rsidR="00C317FB" w:rsidRDefault="00C317FB" w:rsidP="007170F7"/>
    <w:p w14:paraId="1C7E2CCA" w14:textId="3E81CE1A" w:rsidR="00C317FB" w:rsidRDefault="00C317FB" w:rsidP="00925D70">
      <w:pPr>
        <w:pStyle w:val="Odstavekseznama"/>
        <w:numPr>
          <w:ilvl w:val="0"/>
          <w:numId w:val="24"/>
        </w:numPr>
      </w:pPr>
      <w:r>
        <w:t>projekti vozlišč parkiraj in prestopi (P+R);</w:t>
      </w:r>
    </w:p>
    <w:p w14:paraId="625ADFD1" w14:textId="068DCE72" w:rsidR="00C317FB" w:rsidRDefault="00C317FB" w:rsidP="00925D70">
      <w:pPr>
        <w:pStyle w:val="Odstavekseznama"/>
        <w:numPr>
          <w:ilvl w:val="0"/>
          <w:numId w:val="24"/>
        </w:numPr>
      </w:pPr>
      <w:r>
        <w:t>projekti za razvoj kolesarske infrastrukture;</w:t>
      </w:r>
    </w:p>
    <w:p w14:paraId="0935ABB5" w14:textId="50615D31" w:rsidR="00C317FB" w:rsidRDefault="00C317FB" w:rsidP="00925D70">
      <w:pPr>
        <w:pStyle w:val="Odstavekseznama"/>
        <w:numPr>
          <w:ilvl w:val="0"/>
          <w:numId w:val="24"/>
        </w:numPr>
      </w:pPr>
      <w:r>
        <w:t>projekti infrastrukture za pešce;</w:t>
      </w:r>
    </w:p>
    <w:p w14:paraId="424108BA" w14:textId="3A41DF4D" w:rsidR="00C317FB" w:rsidRDefault="00C317FB" w:rsidP="00925D70">
      <w:pPr>
        <w:pStyle w:val="Odstavekseznama"/>
        <w:numPr>
          <w:ilvl w:val="0"/>
          <w:numId w:val="24"/>
        </w:numPr>
      </w:pPr>
      <w:r>
        <w:t>projekti na področju infrastrukture za javni mestni potniški promet (JPP) in</w:t>
      </w:r>
    </w:p>
    <w:p w14:paraId="1625913F" w14:textId="1F0D09F3" w:rsidR="00C317FB" w:rsidRDefault="00C317FB" w:rsidP="00925D70">
      <w:pPr>
        <w:pStyle w:val="Odstavekseznama"/>
        <w:numPr>
          <w:ilvl w:val="0"/>
          <w:numId w:val="24"/>
        </w:numPr>
      </w:pPr>
      <w:r>
        <w:t>projekti za upravljanje mobilnosti v mestih i</w:t>
      </w:r>
      <w:r w:rsidR="00A35E6E">
        <w:t>n razvoj uporabe sodobnih tehno</w:t>
      </w:r>
      <w:r>
        <w:t>logij.</w:t>
      </w:r>
    </w:p>
    <w:p w14:paraId="52437A21" w14:textId="77777777" w:rsidR="00A35E6E" w:rsidRDefault="00A35E6E" w:rsidP="00A35E6E"/>
    <w:p w14:paraId="47C07113" w14:textId="4A035E41" w:rsidR="00A35E6E" w:rsidRPr="00642959" w:rsidRDefault="00A35E6E" w:rsidP="00A35E6E">
      <w:r>
        <w:t>Sofinancirana bo predvsem postavitev stojal in nadstrešnic za parkiranje koles, varnih kolesarnic ter ureditev kolesarskih povezav z morebitnimi premostitvenimi objekti in s potrebno opremo, kot npr. talna in vertikalna signalizacija, kolesarski števci, postaje za popravilo koles, pripadajoča urbana oprema itd.</w:t>
      </w:r>
    </w:p>
    <w:p w14:paraId="6B3015F2" w14:textId="0127800B" w:rsidR="00EB12CA" w:rsidRDefault="00EB12CA" w:rsidP="00A375F8"/>
    <w:p w14:paraId="6984BAD6" w14:textId="3DB2513A" w:rsidR="00494A7D" w:rsidRDefault="00073C8B" w:rsidP="00494A7D">
      <w:r>
        <w:t>Predmet investicije je izgradnja manjkajočega kolesarskega omrežja na območju mesta Slovenj Gradec, s katerim bo investitor zagotovil varno, neposredno in hitro kolesarsko povezavo ter dobro dostopnost s kolesom do razl</w:t>
      </w:r>
      <w:r w:rsidR="00494A7D">
        <w:t xml:space="preserve">ičnih delov mesta. Projekt zajema izgradnjo 5 sklopov sklenjenih kolesarskih povezav v mestu Slovenj Gradec v skupni dolžini cca. </w:t>
      </w:r>
      <w:r w:rsidR="00494A7D" w:rsidRPr="00BD5FAB">
        <w:t>9.355 m</w:t>
      </w:r>
      <w:r w:rsidR="00494A7D">
        <w:t>etrov</w:t>
      </w:r>
      <w:r w:rsidR="00494A7D" w:rsidRPr="00BD5FAB">
        <w:t xml:space="preserve"> </w:t>
      </w:r>
      <w:r w:rsidR="00494A7D">
        <w:t>za potrebe trajnostne mobilnosti. Nekateri odseki vključujejo tudi izgradnjo peš površin v skupni dolžini 3.000 metrov ter taktilne označbe za slepe in slabovidne, ureditev urbane opreme ter ureditev 2 avtobusnih postajališč. Predvidena je izgradnja 4 novih brvi ter postavitev pokrite kolesarnice, urbane opreme in kolesarskih števcev. Za potrebe umestitve kolesarske steze in pločnika je na sklopu 1, odsek 9 (Gozdna pot) predvidena rekonstrukcija ceste.  Projektno dokumentacijo na nivoju IDZ/DGD/</w:t>
      </w:r>
      <w:proofErr w:type="spellStart"/>
      <w:r w:rsidR="00494A7D">
        <w:t>IzN</w:t>
      </w:r>
      <w:proofErr w:type="spellEnd"/>
      <w:r w:rsidR="00494A7D">
        <w:t>/PZI je pripravilo podjetje DK-</w:t>
      </w:r>
      <w:proofErr w:type="spellStart"/>
      <w:r w:rsidR="00494A7D">
        <w:t>Protim</w:t>
      </w:r>
      <w:proofErr w:type="spellEnd"/>
      <w:r w:rsidR="00494A7D">
        <w:t xml:space="preserve"> d.o.o. v mesecu juliju 20</w:t>
      </w:r>
      <w:r w:rsidR="00DB0ADB">
        <w:t>19</w:t>
      </w:r>
      <w:r w:rsidR="00494A7D">
        <w:t xml:space="preserve">. Projekti na nivoju DGD so izdelani samo za brvi. </w:t>
      </w:r>
    </w:p>
    <w:p w14:paraId="66D922F8" w14:textId="77D67E18" w:rsidR="00073C8B" w:rsidRDefault="00073C8B" w:rsidP="00A375F8"/>
    <w:p w14:paraId="5894FDCA" w14:textId="6DE39BBE" w:rsidR="00073C8B" w:rsidRDefault="007170F7" w:rsidP="0071228B">
      <w:r>
        <w:t>Celotna vrednost investicije v tekočih cenah znaša</w:t>
      </w:r>
      <w:r w:rsidR="0071228B">
        <w:t xml:space="preserve"> 2.782.960,59 € in v stalnih cenah 2.706.684,53</w:t>
      </w:r>
      <w:r w:rsidR="00C317FB">
        <w:t xml:space="preserve"> €.</w:t>
      </w:r>
    </w:p>
    <w:p w14:paraId="063D68E3" w14:textId="4590AC72" w:rsidR="00BB3BAD" w:rsidRDefault="00BB3BAD">
      <w:pPr>
        <w:spacing w:after="200" w:line="276" w:lineRule="auto"/>
        <w:jc w:val="left"/>
        <w:rPr>
          <w:color w:val="FF0000"/>
        </w:rPr>
      </w:pPr>
      <w:r>
        <w:rPr>
          <w:color w:val="FF0000"/>
        </w:rPr>
        <w:br w:type="page"/>
      </w:r>
    </w:p>
    <w:p w14:paraId="5A34790A" w14:textId="77777777" w:rsidR="00F51694" w:rsidRPr="00642959" w:rsidRDefault="00F51694" w:rsidP="004E066C">
      <w:pPr>
        <w:rPr>
          <w:color w:val="FF0000"/>
        </w:rPr>
      </w:pPr>
    </w:p>
    <w:p w14:paraId="7CED8E66" w14:textId="397B42F2" w:rsidR="00FA6A6D" w:rsidRPr="000A7398" w:rsidRDefault="000A7398" w:rsidP="00FA6A6D">
      <w:pPr>
        <w:pStyle w:val="Naslov2"/>
        <w:rPr>
          <w:sz w:val="22"/>
          <w:szCs w:val="22"/>
        </w:rPr>
      </w:pPr>
      <w:bookmarkStart w:id="2" w:name="_Toc55818693"/>
      <w:r w:rsidRPr="000A7398">
        <w:rPr>
          <w:caps w:val="0"/>
          <w:sz w:val="22"/>
          <w:szCs w:val="22"/>
        </w:rPr>
        <w:t>Predstavitev investitorja/nosilca operacije</w:t>
      </w:r>
      <w:bookmarkEnd w:id="2"/>
    </w:p>
    <w:p w14:paraId="407CD943" w14:textId="77777777" w:rsidR="00A375F8" w:rsidRDefault="00A375F8" w:rsidP="00A375F8"/>
    <w:p w14:paraId="24EB42E4" w14:textId="77777777" w:rsidR="00BB3BAD" w:rsidRDefault="00BB3BAD" w:rsidP="00A375F8"/>
    <w:p w14:paraId="75A78B9B" w14:textId="4AE9D0AA" w:rsidR="00BB3BAD" w:rsidRDefault="00BB3BAD" w:rsidP="00BB3BAD">
      <w:r>
        <w:t xml:space="preserve">Mestna občina Slovenj Gradec je ena izmed 11 mestnih občin v Republiki Sloveniji. </w:t>
      </w:r>
      <w:r w:rsidR="00EB3D5A">
        <w:t>Je</w:t>
      </w:r>
      <w:r>
        <w:t xml:space="preserve"> del koroške statistične regije in meri 17</w:t>
      </w:r>
      <w:r w:rsidR="00B92CF3">
        <w:t>3,7</w:t>
      </w:r>
      <w:r>
        <w:t xml:space="preserve"> km</w:t>
      </w:r>
      <w:r>
        <w:rPr>
          <w:vertAlign w:val="superscript"/>
        </w:rPr>
        <w:t>2</w:t>
      </w:r>
      <w:r>
        <w:t xml:space="preserve">. Po površini se med slovenskimi občinami uvršča na </w:t>
      </w:r>
      <w:r w:rsidR="009D4311">
        <w:t>29</w:t>
      </w:r>
      <w:r>
        <w:t>. mesto (SURS 201</w:t>
      </w:r>
      <w:r w:rsidR="0060105F">
        <w:t>9</w:t>
      </w:r>
      <w:r>
        <w:t xml:space="preserve">). </w:t>
      </w:r>
    </w:p>
    <w:p w14:paraId="37A39ED6" w14:textId="77777777" w:rsidR="00BB3BAD" w:rsidRDefault="00BB3BAD" w:rsidP="00BB3BAD"/>
    <w:p w14:paraId="7071F4A0" w14:textId="3A55A62C" w:rsidR="00BB3BAD" w:rsidRDefault="00BB3BAD" w:rsidP="00BB3BAD">
      <w:r>
        <w:rPr>
          <w:szCs w:val="22"/>
        </w:rPr>
        <w:t xml:space="preserve">Mesto Slovenj Gradec leži na severni strani Slovenjgraške kotline – ravnega dolinskega sveta tektonskega izvora, ki sta ga preoblikovali reki Mislinja in </w:t>
      </w:r>
      <w:proofErr w:type="spellStart"/>
      <w:r>
        <w:rPr>
          <w:szCs w:val="22"/>
        </w:rPr>
        <w:t>Suh</w:t>
      </w:r>
      <w:r w:rsidR="00EB3D5A">
        <w:rPr>
          <w:szCs w:val="22"/>
        </w:rPr>
        <w:t>o</w:t>
      </w:r>
      <w:r>
        <w:rPr>
          <w:szCs w:val="22"/>
        </w:rPr>
        <w:t>dolnica</w:t>
      </w:r>
      <w:proofErr w:type="spellEnd"/>
      <w:r>
        <w:rPr>
          <w:szCs w:val="22"/>
        </w:rPr>
        <w:t xml:space="preserve"> s pritoki. Občina pripada predalpskemu svetu Slovenije. Alpski značaj pokrajine je zaznaven le na nekaterih najvišjih vrhovih (Kirn, 2008, cit. po Trajnostna urbana …, 2015). Dno kotline zavzema približno 1/10, hriboviti obod pa 9/10 vsega površja. Kotlinsko dno je na najširšem delu med Šmartnim pri Slovenj Gradcu ter Šmiklavžem široko 3 do 4 km. Severno od Slovenj Gradca, kmalu po sotočju Mislinje in </w:t>
      </w:r>
      <w:proofErr w:type="spellStart"/>
      <w:r>
        <w:rPr>
          <w:szCs w:val="22"/>
        </w:rPr>
        <w:t>Suhodolnice</w:t>
      </w:r>
      <w:proofErr w:type="spellEnd"/>
      <w:r>
        <w:rPr>
          <w:szCs w:val="22"/>
        </w:rPr>
        <w:t xml:space="preserve">, se dno zoži na manj kot 200 m in se nadaljuje v dolini, široki med 400 in 600 m. Omenjena reliefna struktura (dno-hriboviti obod) je pomembno vplivala na družbeni razvoj. Odraz te strukture sta </w:t>
      </w:r>
      <w:r w:rsidRPr="00BB3BAD">
        <w:rPr>
          <w:szCs w:val="22"/>
        </w:rPr>
        <w:t xml:space="preserve">koncentracija prebivalstva in dejavnosti v kotlinskem in dolinskem dnu (Zajc, 2006, cit. po Trajnostna urbana …, 2015). Staro mestno jedro je nastalo na </w:t>
      </w:r>
      <w:r>
        <w:rPr>
          <w:szCs w:val="22"/>
        </w:rPr>
        <w:t xml:space="preserve">prodni terasi v bližini sotočja Mislinje in </w:t>
      </w:r>
      <w:proofErr w:type="spellStart"/>
      <w:r>
        <w:rPr>
          <w:szCs w:val="22"/>
        </w:rPr>
        <w:t>Suhodolnice</w:t>
      </w:r>
      <w:proofErr w:type="spellEnd"/>
      <w:r>
        <w:rPr>
          <w:szCs w:val="22"/>
        </w:rPr>
        <w:t xml:space="preserve">, ki se proti Mislinji polagoma spušča, v dolino </w:t>
      </w:r>
      <w:proofErr w:type="spellStart"/>
      <w:r>
        <w:rPr>
          <w:szCs w:val="22"/>
        </w:rPr>
        <w:t>Suh</w:t>
      </w:r>
      <w:r w:rsidR="00035980">
        <w:rPr>
          <w:szCs w:val="22"/>
        </w:rPr>
        <w:t>o</w:t>
      </w:r>
      <w:r>
        <w:rPr>
          <w:szCs w:val="22"/>
        </w:rPr>
        <w:t>dolnice</w:t>
      </w:r>
      <w:proofErr w:type="spellEnd"/>
      <w:r>
        <w:rPr>
          <w:szCs w:val="22"/>
        </w:rPr>
        <w:t xml:space="preserve"> pa se prevesi s strmo ježo. Mesto leži najnižje med vsemi naselji v občini, na nadmorski višini med 410 in 478 m (</w:t>
      </w:r>
      <w:r w:rsidR="00B57437">
        <w:rPr>
          <w:szCs w:val="22"/>
        </w:rPr>
        <w:t>Kirn, 2008, cit. po Trajnostna urbana …, 2015</w:t>
      </w:r>
      <w:r>
        <w:rPr>
          <w:szCs w:val="22"/>
        </w:rPr>
        <w:t>). Zaradi zaprtosti kotline in bližine Celovške kotline, od koder se pozimi pogosto razširi hladen zrak, je pogost toplotni obrat s spremljajočo meglo (Slovenija – Pokrajine in ljudje, 1998, cit.</w:t>
      </w:r>
      <w:r w:rsidRPr="006A1A77">
        <w:rPr>
          <w:szCs w:val="22"/>
        </w:rPr>
        <w:t xml:space="preserve"> </w:t>
      </w:r>
      <w:r>
        <w:rPr>
          <w:szCs w:val="22"/>
        </w:rPr>
        <w:t>po Trajnostna urbana …, 2015).</w:t>
      </w:r>
      <w:r w:rsidR="00D244C6">
        <w:rPr>
          <w:szCs w:val="22"/>
        </w:rPr>
        <w:t xml:space="preserve"> </w:t>
      </w:r>
      <w:r>
        <w:rPr>
          <w:szCs w:val="22"/>
        </w:rPr>
        <w:t xml:space="preserve">Slovenj Gradec je </w:t>
      </w:r>
      <w:r w:rsidRPr="000B617D">
        <w:rPr>
          <w:b/>
          <w:i/>
          <w:szCs w:val="22"/>
        </w:rPr>
        <w:t>kulturno, upravno, zdravstveno in izobraževalno središče Koroške</w:t>
      </w:r>
      <w:r>
        <w:rPr>
          <w:szCs w:val="22"/>
        </w:rPr>
        <w:t xml:space="preserve"> </w:t>
      </w:r>
      <w:r w:rsidRPr="00FC2276">
        <w:rPr>
          <w:b/>
          <w:bCs/>
          <w:i/>
          <w:iCs/>
          <w:szCs w:val="22"/>
        </w:rPr>
        <w:t>regije.</w:t>
      </w:r>
      <w:r>
        <w:rPr>
          <w:szCs w:val="22"/>
        </w:rPr>
        <w:t xml:space="preserve"> </w:t>
      </w:r>
    </w:p>
    <w:p w14:paraId="2F2C52BD" w14:textId="77777777" w:rsidR="00BB3BAD" w:rsidRPr="00642959" w:rsidRDefault="00BB3BAD" w:rsidP="00A375F8"/>
    <w:p w14:paraId="10A7C313" w14:textId="77777777" w:rsidR="00A375F8" w:rsidRPr="00642959" w:rsidRDefault="00A375F8" w:rsidP="00A375F8"/>
    <w:tbl>
      <w:tblPr>
        <w:tblStyle w:val="Tabelamrea"/>
        <w:tblpPr w:leftFromText="141" w:rightFromText="141" w:vertAnchor="text" w:horzAnchor="margin" w:tblpXSpec="right" w:tblpY="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6"/>
      </w:tblGrid>
      <w:tr w:rsidR="00A375F8" w:rsidRPr="00642959" w14:paraId="28DC818F" w14:textId="77777777" w:rsidTr="00A375F8">
        <w:tc>
          <w:tcPr>
            <w:tcW w:w="5806" w:type="dxa"/>
          </w:tcPr>
          <w:p w14:paraId="0EF35A51" w14:textId="6A1A5296" w:rsidR="00A375F8" w:rsidRPr="00642959" w:rsidRDefault="00BB3BAD" w:rsidP="00BB3BAD">
            <w:pPr>
              <w:pStyle w:val="Tabela"/>
              <w:numPr>
                <w:ilvl w:val="0"/>
                <w:numId w:val="0"/>
              </w:numPr>
              <w:ind w:left="426"/>
            </w:pPr>
            <w:bookmarkStart w:id="3" w:name="_Toc5106907"/>
            <w:r>
              <w:t>Slika 1:</w:t>
            </w:r>
            <w:r w:rsidR="00A375F8" w:rsidRPr="00642959">
              <w:t>Mestna občina Slovenj Gradec v Sloveniji</w:t>
            </w:r>
            <w:bookmarkEnd w:id="3"/>
          </w:p>
        </w:tc>
      </w:tr>
    </w:tbl>
    <w:p w14:paraId="2E632444" w14:textId="7B820963" w:rsidR="00A375F8" w:rsidRPr="00642959" w:rsidRDefault="00BB3BAD" w:rsidP="00A375F8">
      <w:r>
        <w:t>Mestna občina Slovenj Gradec je</w:t>
      </w:r>
    </w:p>
    <w:p w14:paraId="2C730BF6" w14:textId="5EB3CFEE" w:rsidR="00A375F8" w:rsidRPr="00642959" w:rsidRDefault="00A375F8" w:rsidP="00A375F8">
      <w:r w:rsidRPr="00642959">
        <w:rPr>
          <w:noProof/>
        </w:rPr>
        <w:drawing>
          <wp:anchor distT="0" distB="0" distL="114300" distR="114300" simplePos="0" relativeHeight="251759616" behindDoc="1" locked="0" layoutInCell="1" allowOverlap="1" wp14:anchorId="74C5F705" wp14:editId="74C5F706">
            <wp:simplePos x="0" y="0"/>
            <wp:positionH relativeFrom="margin">
              <wp:posOffset>2092325</wp:posOffset>
            </wp:positionH>
            <wp:positionV relativeFrom="paragraph">
              <wp:posOffset>139827</wp:posOffset>
            </wp:positionV>
            <wp:extent cx="3761105" cy="2383790"/>
            <wp:effectExtent l="0" t="0" r="0" b="0"/>
            <wp:wrapTight wrapText="bothSides">
              <wp:wrapPolygon edited="0">
                <wp:start x="0" y="0"/>
                <wp:lineTo x="0" y="21404"/>
                <wp:lineTo x="21443" y="21404"/>
                <wp:lineTo x="21443" y="0"/>
                <wp:lineTo x="0" y="0"/>
              </wp:wrapPolygon>
            </wp:wrapTight>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61105" cy="2383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42959">
        <w:t xml:space="preserve">upravno, gospodarsko in kulturno središče Koroške. </w:t>
      </w:r>
      <w:r w:rsidR="00DA4DA3">
        <w:t>Slovenj Gradec</w:t>
      </w:r>
      <w:r w:rsidR="00033A4A">
        <w:t xml:space="preserve"> si je z</w:t>
      </w:r>
      <w:r w:rsidRPr="00642959">
        <w:t xml:space="preserve">avetje </w:t>
      </w:r>
      <w:r w:rsidR="00033A4A">
        <w:t>naš</w:t>
      </w:r>
      <w:r w:rsidR="00A70BAF">
        <w:t>el</w:t>
      </w:r>
      <w:r w:rsidRPr="00642959">
        <w:t xml:space="preserve"> med Uršljo goro in zahodnim Pohorjem – ob sotočju Mislinje in </w:t>
      </w:r>
      <w:proofErr w:type="spellStart"/>
      <w:r w:rsidRPr="00642959">
        <w:t>Suhodolnice</w:t>
      </w:r>
      <w:proofErr w:type="spellEnd"/>
      <w:r w:rsidRPr="00642959">
        <w:t xml:space="preserve">. Poznan je po umetnikih in številnih prireditvah, domačini pa tudi po tem, da je med najhladnejšimi mesti v Sloveniji. Slovenj Gradec ohranja vez z bogato preteklostjo in nadaljuje izročilo. Razgibano kulturno dogajanje je mesto približalo tudi tujini in leta 1989 je mesto dobilo častni naziv Glasnik miru. </w:t>
      </w:r>
    </w:p>
    <w:p w14:paraId="549EAC3D" w14:textId="77777777" w:rsidR="00A375F8" w:rsidRPr="00642959" w:rsidRDefault="00A375F8" w:rsidP="00A375F8"/>
    <w:p w14:paraId="66429220" w14:textId="77777777" w:rsidR="00A375F8" w:rsidRPr="00642959" w:rsidRDefault="00A375F8" w:rsidP="00A375F8">
      <w:r w:rsidRPr="00642959">
        <w:t>Severno mejo občine tvorita občini Dravograd in Vuzenica, na severozahodu jo omejuje občina Ravne na Koroškem, na zahodu Črna na Koroškem, na jugozahodu Velenje, na jugovzhodu Mislinja in na vzhodu Ribnica na Pohorju. Strnjena naselja so razporejena po dolini, na pobočjih Pohorja in obrobnih pogorjih pa so raztreseni manjši zaselki in samotne kmetije. Skoraj dve tretjini ozemlja pokrivajo gozdovi, kar daje pokrajini videz domačnosti, gostoljubnosti in mehkobe.</w:t>
      </w:r>
    </w:p>
    <w:p w14:paraId="22ECBA08" w14:textId="77777777" w:rsidR="00A375F8" w:rsidRPr="00642959" w:rsidRDefault="00A375F8" w:rsidP="00A375F8"/>
    <w:p w14:paraId="5B641AAF" w14:textId="77777777" w:rsidR="00025E36" w:rsidRDefault="00A375F8" w:rsidP="00A375F8">
      <w:r w:rsidRPr="00642959">
        <w:t xml:space="preserve">Mestna občina Slovenj Gradec </w:t>
      </w:r>
      <w:r w:rsidR="00E47DE3">
        <w:t xml:space="preserve">je </w:t>
      </w:r>
      <w:r w:rsidRPr="00642959">
        <w:t xml:space="preserve">bila ustanovljena 4. 10. 1994 (Uradni list 60/94). </w:t>
      </w:r>
      <w:r w:rsidR="002166A9">
        <w:t>Gre za</w:t>
      </w:r>
      <w:r w:rsidRPr="00642959">
        <w:t xml:space="preserve"> samoupravn</w:t>
      </w:r>
      <w:r w:rsidR="002166A9">
        <w:t>o</w:t>
      </w:r>
      <w:r w:rsidRPr="00642959">
        <w:t xml:space="preserve"> lokaln</w:t>
      </w:r>
      <w:r w:rsidR="002166A9">
        <w:t>o</w:t>
      </w:r>
      <w:r w:rsidRPr="00642959">
        <w:t xml:space="preserve"> skupnost na območju naslednjih naselij: Brda, Gmajna, Golavabuka, Gradišče, Graška Gora, Legen, Mislinjska Dobrava, Pameče, Podgorje, Raduše, Sele, Slovenj Gradec, Spodnji Razbor, Stari trg, Šmartno pri Slovenj Gradcu, Šmiklavž, Tomaška vas, Troblje, Turiška vas, Vodriž, Vrhe in Zgornji Razbor. Ožjih delov občine je 15. Sedež občine je v Slovenj Gradcu.</w:t>
      </w:r>
      <w:r w:rsidR="00D8069B" w:rsidRPr="00642959">
        <w:t xml:space="preserve"> </w:t>
      </w:r>
    </w:p>
    <w:p w14:paraId="6EA987AA" w14:textId="2A60A03D" w:rsidR="00A375F8" w:rsidRPr="00642959" w:rsidRDefault="00D8069B" w:rsidP="00A375F8">
      <w:r w:rsidRPr="00642959">
        <w:t xml:space="preserve">  </w:t>
      </w:r>
    </w:p>
    <w:p w14:paraId="664017A6" w14:textId="37229DD9" w:rsidR="00FA6A6D" w:rsidRPr="000A7398" w:rsidRDefault="000A7398" w:rsidP="00D006EA">
      <w:pPr>
        <w:pStyle w:val="Naslov2"/>
        <w:rPr>
          <w:sz w:val="22"/>
          <w:szCs w:val="22"/>
        </w:rPr>
      </w:pPr>
      <w:bookmarkStart w:id="4" w:name="_Toc55818694"/>
      <w:r w:rsidRPr="000A7398">
        <w:rPr>
          <w:caps w:val="0"/>
          <w:sz w:val="22"/>
          <w:szCs w:val="22"/>
        </w:rPr>
        <w:t>Osnovni podatki o investitorju</w:t>
      </w:r>
      <w:bookmarkEnd w:id="4"/>
      <w:r w:rsidRPr="000A7398">
        <w:rPr>
          <w:caps w:val="0"/>
          <w:sz w:val="22"/>
          <w:szCs w:val="22"/>
        </w:rPr>
        <w:t xml:space="preserve"> </w:t>
      </w:r>
    </w:p>
    <w:p w14:paraId="43D82A46" w14:textId="77777777" w:rsidR="004E066C" w:rsidRPr="00642959" w:rsidRDefault="004E066C" w:rsidP="004E066C">
      <w:pPr>
        <w:rPr>
          <w:color w:val="FF0000"/>
        </w:rPr>
      </w:pPr>
    </w:p>
    <w:p w14:paraId="56DA99A4" w14:textId="77777777" w:rsidR="00A375F8" w:rsidRPr="00642959" w:rsidRDefault="00A375F8" w:rsidP="004E066C">
      <w:pPr>
        <w:rPr>
          <w:b/>
          <w:bCs/>
        </w:rPr>
      </w:pPr>
    </w:p>
    <w:p w14:paraId="1B451D18" w14:textId="77777777" w:rsidR="004E066C" w:rsidRPr="00642959" w:rsidRDefault="004E066C" w:rsidP="004E066C">
      <w:pPr>
        <w:rPr>
          <w:b/>
          <w:bCs/>
        </w:rPr>
      </w:pPr>
      <w:r w:rsidRPr="00642959">
        <w:rPr>
          <w:b/>
          <w:bCs/>
        </w:rPr>
        <w:t>Splošni podatki</w:t>
      </w:r>
    </w:p>
    <w:p w14:paraId="4579E681" w14:textId="77777777" w:rsidR="004E066C" w:rsidRPr="00642959" w:rsidRDefault="004E066C" w:rsidP="004E066C">
      <w:pPr>
        <w:rPr>
          <w:b/>
          <w:bCs/>
          <w:color w:val="FF0000"/>
        </w:rPr>
      </w:pPr>
      <w:r w:rsidRPr="00642959">
        <w:rPr>
          <w:b/>
          <w:bCs/>
          <w:color w:val="FF0000"/>
        </w:rPr>
        <w:tab/>
      </w:r>
    </w:p>
    <w:tbl>
      <w:tblPr>
        <w:tblW w:w="7488" w:type="dxa"/>
        <w:tblLook w:val="01E0" w:firstRow="1" w:lastRow="1" w:firstColumn="1" w:lastColumn="1" w:noHBand="0" w:noVBand="0"/>
      </w:tblPr>
      <w:tblGrid>
        <w:gridCol w:w="3402"/>
        <w:gridCol w:w="4086"/>
      </w:tblGrid>
      <w:tr w:rsidR="0068511D" w:rsidRPr="00642959" w14:paraId="6A2FD46A" w14:textId="77777777" w:rsidTr="00915CA2">
        <w:trPr>
          <w:trHeight w:val="284"/>
        </w:trPr>
        <w:tc>
          <w:tcPr>
            <w:tcW w:w="3402" w:type="dxa"/>
            <w:shd w:val="clear" w:color="auto" w:fill="B8CCE4" w:themeFill="accent1" w:themeFillTint="66"/>
            <w:vAlign w:val="center"/>
          </w:tcPr>
          <w:p w14:paraId="708CB2F6" w14:textId="77777777" w:rsidR="003F5D88" w:rsidRPr="00642959" w:rsidRDefault="003F5D88" w:rsidP="003F5D88">
            <w:pPr>
              <w:jc w:val="left"/>
              <w:rPr>
                <w:b/>
              </w:rPr>
            </w:pPr>
            <w:r w:rsidRPr="00642959">
              <w:rPr>
                <w:b/>
              </w:rPr>
              <w:t>Investitor:</w:t>
            </w:r>
          </w:p>
        </w:tc>
        <w:tc>
          <w:tcPr>
            <w:tcW w:w="4086" w:type="dxa"/>
            <w:shd w:val="clear" w:color="auto" w:fill="auto"/>
            <w:vAlign w:val="center"/>
          </w:tcPr>
          <w:p w14:paraId="60BA67E0" w14:textId="77777777" w:rsidR="003F5D88" w:rsidRPr="00642959" w:rsidRDefault="003F5D88" w:rsidP="00902294">
            <w:pPr>
              <w:ind w:left="173"/>
              <w:jc w:val="left"/>
              <w:rPr>
                <w:b/>
              </w:rPr>
            </w:pPr>
            <w:r w:rsidRPr="00642959">
              <w:rPr>
                <w:b/>
              </w:rPr>
              <w:t>MESTNA OBČINA SLOVENJ GRADEC</w:t>
            </w:r>
          </w:p>
        </w:tc>
      </w:tr>
      <w:tr w:rsidR="0068511D" w:rsidRPr="00642959" w14:paraId="7BDE21BE" w14:textId="77777777" w:rsidTr="00915CA2">
        <w:trPr>
          <w:trHeight w:val="284"/>
        </w:trPr>
        <w:tc>
          <w:tcPr>
            <w:tcW w:w="3402" w:type="dxa"/>
            <w:shd w:val="clear" w:color="auto" w:fill="B8CCE4" w:themeFill="accent1" w:themeFillTint="66"/>
            <w:vAlign w:val="center"/>
          </w:tcPr>
          <w:p w14:paraId="47F4D0C2" w14:textId="77777777" w:rsidR="003F5D88" w:rsidRPr="00642959" w:rsidRDefault="003F5D88" w:rsidP="003F5D88">
            <w:pPr>
              <w:jc w:val="left"/>
              <w:rPr>
                <w:b/>
              </w:rPr>
            </w:pPr>
            <w:r w:rsidRPr="00642959">
              <w:rPr>
                <w:b/>
              </w:rPr>
              <w:t>Naslov:</w:t>
            </w:r>
          </w:p>
        </w:tc>
        <w:tc>
          <w:tcPr>
            <w:tcW w:w="4086" w:type="dxa"/>
            <w:shd w:val="clear" w:color="auto" w:fill="auto"/>
            <w:vAlign w:val="center"/>
          </w:tcPr>
          <w:p w14:paraId="15F96BAF" w14:textId="77777777" w:rsidR="003F5D88" w:rsidRPr="00642959" w:rsidRDefault="003F5D88" w:rsidP="00902294">
            <w:pPr>
              <w:ind w:left="173"/>
              <w:jc w:val="left"/>
            </w:pPr>
            <w:r w:rsidRPr="00642959">
              <w:t>Šolska ulica 5</w:t>
            </w:r>
          </w:p>
          <w:p w14:paraId="1CA4DDCF" w14:textId="77777777" w:rsidR="003F5D88" w:rsidRPr="00642959" w:rsidRDefault="003F5D88" w:rsidP="00902294">
            <w:pPr>
              <w:ind w:left="173"/>
              <w:jc w:val="left"/>
            </w:pPr>
            <w:r w:rsidRPr="00642959">
              <w:t>2380 Slovenj Gradec</w:t>
            </w:r>
          </w:p>
        </w:tc>
      </w:tr>
      <w:tr w:rsidR="0068511D" w:rsidRPr="00642959" w14:paraId="34054281" w14:textId="77777777" w:rsidTr="00915CA2">
        <w:trPr>
          <w:trHeight w:val="284"/>
        </w:trPr>
        <w:tc>
          <w:tcPr>
            <w:tcW w:w="3402" w:type="dxa"/>
            <w:shd w:val="clear" w:color="auto" w:fill="B8CCE4" w:themeFill="accent1" w:themeFillTint="66"/>
            <w:vAlign w:val="center"/>
          </w:tcPr>
          <w:p w14:paraId="13C1642C" w14:textId="77777777" w:rsidR="003F5D88" w:rsidRPr="00642959" w:rsidRDefault="003F5D88" w:rsidP="003F5D88">
            <w:pPr>
              <w:jc w:val="left"/>
              <w:rPr>
                <w:b/>
              </w:rPr>
            </w:pPr>
            <w:r w:rsidRPr="00642959">
              <w:rPr>
                <w:b/>
              </w:rPr>
              <w:t>Telefon:</w:t>
            </w:r>
          </w:p>
        </w:tc>
        <w:tc>
          <w:tcPr>
            <w:tcW w:w="4086" w:type="dxa"/>
            <w:shd w:val="clear" w:color="auto" w:fill="auto"/>
            <w:vAlign w:val="center"/>
          </w:tcPr>
          <w:p w14:paraId="7D2CA00E" w14:textId="77777777" w:rsidR="003F5D88" w:rsidRPr="00642959" w:rsidRDefault="003F5D88" w:rsidP="00902294">
            <w:pPr>
              <w:ind w:left="173"/>
              <w:jc w:val="left"/>
            </w:pPr>
            <w:r w:rsidRPr="00642959">
              <w:t>+386 2 881 21 10</w:t>
            </w:r>
          </w:p>
        </w:tc>
      </w:tr>
      <w:tr w:rsidR="0068511D" w:rsidRPr="00642959" w14:paraId="113E86C5" w14:textId="77777777" w:rsidTr="00915CA2">
        <w:trPr>
          <w:trHeight w:val="284"/>
        </w:trPr>
        <w:tc>
          <w:tcPr>
            <w:tcW w:w="3402" w:type="dxa"/>
            <w:shd w:val="clear" w:color="auto" w:fill="B8CCE4" w:themeFill="accent1" w:themeFillTint="66"/>
            <w:vAlign w:val="center"/>
          </w:tcPr>
          <w:p w14:paraId="48D52DCC" w14:textId="77777777" w:rsidR="003F5D88" w:rsidRPr="00642959" w:rsidRDefault="003F5D88" w:rsidP="003F5D88">
            <w:pPr>
              <w:jc w:val="left"/>
              <w:rPr>
                <w:b/>
              </w:rPr>
            </w:pPr>
            <w:r w:rsidRPr="00642959">
              <w:rPr>
                <w:b/>
              </w:rPr>
              <w:t>Faks:</w:t>
            </w:r>
          </w:p>
        </w:tc>
        <w:tc>
          <w:tcPr>
            <w:tcW w:w="4086" w:type="dxa"/>
            <w:shd w:val="clear" w:color="auto" w:fill="auto"/>
            <w:vAlign w:val="center"/>
          </w:tcPr>
          <w:p w14:paraId="354ACA45" w14:textId="77777777" w:rsidR="003F5D88" w:rsidRPr="00642959" w:rsidRDefault="003F5D88" w:rsidP="00902294">
            <w:pPr>
              <w:ind w:left="173"/>
              <w:jc w:val="left"/>
            </w:pPr>
            <w:r w:rsidRPr="00642959">
              <w:t>+386 2 881 21 18</w:t>
            </w:r>
          </w:p>
        </w:tc>
      </w:tr>
      <w:tr w:rsidR="0068511D" w:rsidRPr="00642959" w14:paraId="6E189948" w14:textId="77777777" w:rsidTr="00915CA2">
        <w:trPr>
          <w:trHeight w:val="284"/>
        </w:trPr>
        <w:tc>
          <w:tcPr>
            <w:tcW w:w="3402" w:type="dxa"/>
            <w:shd w:val="clear" w:color="auto" w:fill="B8CCE4" w:themeFill="accent1" w:themeFillTint="66"/>
            <w:vAlign w:val="center"/>
          </w:tcPr>
          <w:p w14:paraId="26C4F4E8" w14:textId="77777777" w:rsidR="003F5D88" w:rsidRPr="00642959" w:rsidRDefault="003F5D88" w:rsidP="003F5D88">
            <w:pPr>
              <w:jc w:val="left"/>
              <w:rPr>
                <w:b/>
              </w:rPr>
            </w:pPr>
            <w:r w:rsidRPr="00642959">
              <w:rPr>
                <w:b/>
              </w:rPr>
              <w:t>E-mail:</w:t>
            </w:r>
          </w:p>
        </w:tc>
        <w:tc>
          <w:tcPr>
            <w:tcW w:w="4086" w:type="dxa"/>
            <w:shd w:val="clear" w:color="auto" w:fill="auto"/>
            <w:vAlign w:val="center"/>
          </w:tcPr>
          <w:p w14:paraId="6CF42ABD" w14:textId="77777777" w:rsidR="003F5D88" w:rsidRPr="00642959" w:rsidRDefault="00A367B6" w:rsidP="00902294">
            <w:pPr>
              <w:ind w:left="173"/>
              <w:jc w:val="left"/>
              <w:rPr>
                <w:u w:val="single"/>
              </w:rPr>
            </w:pPr>
            <w:hyperlink r:id="rId12" w:history="1">
              <w:r w:rsidR="003F5D88" w:rsidRPr="00642959">
                <w:rPr>
                  <w:u w:val="single"/>
                </w:rPr>
                <w:t>info@slovenjgradec.si</w:t>
              </w:r>
            </w:hyperlink>
          </w:p>
        </w:tc>
      </w:tr>
      <w:tr w:rsidR="0068511D" w:rsidRPr="00642959" w14:paraId="5E41FB88" w14:textId="77777777" w:rsidTr="00915CA2">
        <w:trPr>
          <w:trHeight w:val="284"/>
        </w:trPr>
        <w:tc>
          <w:tcPr>
            <w:tcW w:w="3402" w:type="dxa"/>
            <w:shd w:val="clear" w:color="auto" w:fill="B8CCE4" w:themeFill="accent1" w:themeFillTint="66"/>
            <w:vAlign w:val="center"/>
          </w:tcPr>
          <w:p w14:paraId="40BD4C7A" w14:textId="77777777" w:rsidR="003F5D88" w:rsidRPr="00642959" w:rsidRDefault="003F5D88" w:rsidP="003F5D88">
            <w:pPr>
              <w:jc w:val="left"/>
              <w:rPr>
                <w:b/>
              </w:rPr>
            </w:pPr>
            <w:r w:rsidRPr="00642959">
              <w:rPr>
                <w:b/>
              </w:rPr>
              <w:t>Spletna stran:</w:t>
            </w:r>
          </w:p>
        </w:tc>
        <w:tc>
          <w:tcPr>
            <w:tcW w:w="4086" w:type="dxa"/>
            <w:shd w:val="clear" w:color="auto" w:fill="auto"/>
            <w:vAlign w:val="center"/>
          </w:tcPr>
          <w:p w14:paraId="392BBEC2" w14:textId="77777777" w:rsidR="003F5D88" w:rsidRPr="00642959" w:rsidRDefault="00A367B6" w:rsidP="00902294">
            <w:pPr>
              <w:ind w:left="173"/>
              <w:jc w:val="left"/>
              <w:rPr>
                <w:u w:val="single"/>
              </w:rPr>
            </w:pPr>
            <w:hyperlink r:id="rId13" w:history="1">
              <w:r w:rsidR="003F5D88" w:rsidRPr="00642959">
                <w:rPr>
                  <w:u w:val="single"/>
                </w:rPr>
                <w:t>www.slovenjgradec.si</w:t>
              </w:r>
            </w:hyperlink>
          </w:p>
        </w:tc>
      </w:tr>
      <w:tr w:rsidR="0068511D" w:rsidRPr="00642959" w14:paraId="4D33C81F" w14:textId="77777777" w:rsidTr="00915CA2">
        <w:trPr>
          <w:trHeight w:val="284"/>
        </w:trPr>
        <w:tc>
          <w:tcPr>
            <w:tcW w:w="3402" w:type="dxa"/>
            <w:shd w:val="clear" w:color="auto" w:fill="B8CCE4" w:themeFill="accent1" w:themeFillTint="66"/>
            <w:vAlign w:val="center"/>
          </w:tcPr>
          <w:p w14:paraId="245B6F31" w14:textId="77777777" w:rsidR="003F5D88" w:rsidRPr="00642959" w:rsidRDefault="003F5D88" w:rsidP="003F5D88">
            <w:pPr>
              <w:jc w:val="left"/>
              <w:rPr>
                <w:b/>
              </w:rPr>
            </w:pPr>
            <w:r w:rsidRPr="00642959">
              <w:rPr>
                <w:b/>
              </w:rPr>
              <w:t>Matična številka:</w:t>
            </w:r>
          </w:p>
        </w:tc>
        <w:tc>
          <w:tcPr>
            <w:tcW w:w="4086" w:type="dxa"/>
            <w:shd w:val="clear" w:color="auto" w:fill="auto"/>
            <w:vAlign w:val="center"/>
          </w:tcPr>
          <w:p w14:paraId="62C57C05" w14:textId="77777777" w:rsidR="003F5D88" w:rsidRPr="00642959" w:rsidRDefault="003F5D88" w:rsidP="00902294">
            <w:pPr>
              <w:ind w:left="173"/>
              <w:jc w:val="left"/>
            </w:pPr>
            <w:r w:rsidRPr="00642959">
              <w:t>5883903</w:t>
            </w:r>
          </w:p>
        </w:tc>
      </w:tr>
      <w:tr w:rsidR="0068511D" w:rsidRPr="00642959" w14:paraId="0832D528" w14:textId="77777777" w:rsidTr="00915CA2">
        <w:trPr>
          <w:trHeight w:val="284"/>
        </w:trPr>
        <w:tc>
          <w:tcPr>
            <w:tcW w:w="3402" w:type="dxa"/>
            <w:shd w:val="clear" w:color="auto" w:fill="B8CCE4" w:themeFill="accent1" w:themeFillTint="66"/>
            <w:vAlign w:val="center"/>
          </w:tcPr>
          <w:p w14:paraId="56913436" w14:textId="77777777" w:rsidR="003F5D88" w:rsidRPr="00642959" w:rsidRDefault="003F5D88" w:rsidP="003F5D88">
            <w:pPr>
              <w:jc w:val="left"/>
              <w:rPr>
                <w:b/>
              </w:rPr>
            </w:pPr>
            <w:r w:rsidRPr="00642959">
              <w:rPr>
                <w:b/>
                <w:spacing w:val="-2"/>
              </w:rPr>
              <w:t>Evidenčna številka za DDV</w:t>
            </w:r>
          </w:p>
        </w:tc>
        <w:tc>
          <w:tcPr>
            <w:tcW w:w="4086" w:type="dxa"/>
            <w:shd w:val="clear" w:color="auto" w:fill="auto"/>
            <w:vAlign w:val="center"/>
          </w:tcPr>
          <w:p w14:paraId="1B8CEB7D" w14:textId="77777777" w:rsidR="003F5D88" w:rsidRPr="00642959" w:rsidRDefault="003F5D88" w:rsidP="00902294">
            <w:pPr>
              <w:ind w:left="173"/>
              <w:jc w:val="left"/>
            </w:pPr>
            <w:r w:rsidRPr="00642959">
              <w:rPr>
                <w:spacing w:val="-2"/>
              </w:rPr>
              <w:t>SI 92076912</w:t>
            </w:r>
          </w:p>
        </w:tc>
      </w:tr>
      <w:tr w:rsidR="0068511D" w:rsidRPr="00642959" w14:paraId="45A09E15" w14:textId="77777777" w:rsidTr="00915CA2">
        <w:trPr>
          <w:trHeight w:val="284"/>
        </w:trPr>
        <w:tc>
          <w:tcPr>
            <w:tcW w:w="3402" w:type="dxa"/>
            <w:shd w:val="clear" w:color="auto" w:fill="B8CCE4" w:themeFill="accent1" w:themeFillTint="66"/>
            <w:vAlign w:val="center"/>
          </w:tcPr>
          <w:p w14:paraId="21282298" w14:textId="77777777" w:rsidR="003F5D88" w:rsidRPr="00642959" w:rsidRDefault="003F5D88" w:rsidP="003F5D88">
            <w:pPr>
              <w:tabs>
                <w:tab w:val="right" w:pos="8789"/>
              </w:tabs>
              <w:suppressAutoHyphens/>
              <w:jc w:val="left"/>
              <w:rPr>
                <w:spacing w:val="-2"/>
              </w:rPr>
            </w:pPr>
            <w:r w:rsidRPr="00642959">
              <w:rPr>
                <w:spacing w:val="-2"/>
              </w:rPr>
              <w:t>Pravni status</w:t>
            </w:r>
          </w:p>
          <w:p w14:paraId="1BC3EA80" w14:textId="77777777" w:rsidR="009B6C6B" w:rsidRPr="00642959" w:rsidRDefault="009B6C6B" w:rsidP="003F5D88">
            <w:pPr>
              <w:tabs>
                <w:tab w:val="right" w:pos="8789"/>
              </w:tabs>
              <w:suppressAutoHyphens/>
              <w:jc w:val="left"/>
              <w:rPr>
                <w:spacing w:val="-2"/>
              </w:rPr>
            </w:pPr>
          </w:p>
          <w:p w14:paraId="4607FCB4" w14:textId="77777777" w:rsidR="009B6C6B" w:rsidRPr="00642959" w:rsidRDefault="009B6C6B" w:rsidP="003F5D88">
            <w:pPr>
              <w:tabs>
                <w:tab w:val="right" w:pos="8789"/>
              </w:tabs>
              <w:suppressAutoHyphens/>
              <w:jc w:val="left"/>
              <w:rPr>
                <w:spacing w:val="-2"/>
                <w:vertAlign w:val="superscript"/>
              </w:rPr>
            </w:pPr>
          </w:p>
        </w:tc>
        <w:tc>
          <w:tcPr>
            <w:tcW w:w="4086" w:type="dxa"/>
            <w:shd w:val="clear" w:color="auto" w:fill="auto"/>
            <w:vAlign w:val="center"/>
          </w:tcPr>
          <w:p w14:paraId="3B7654D1" w14:textId="77777777" w:rsidR="003F5D88" w:rsidRPr="00642959" w:rsidRDefault="003F5D88" w:rsidP="00902294">
            <w:pPr>
              <w:ind w:left="173"/>
              <w:jc w:val="left"/>
            </w:pPr>
            <w:r w:rsidRPr="00642959">
              <w:rPr>
                <w:spacing w:val="-2"/>
              </w:rPr>
              <w:t>Oseba javnega prava</w:t>
            </w:r>
          </w:p>
        </w:tc>
      </w:tr>
      <w:tr w:rsidR="0068511D" w:rsidRPr="00642959" w14:paraId="3FD3DA93" w14:textId="77777777" w:rsidTr="00915CA2">
        <w:trPr>
          <w:trHeight w:val="284"/>
        </w:trPr>
        <w:tc>
          <w:tcPr>
            <w:tcW w:w="3402" w:type="dxa"/>
            <w:shd w:val="clear" w:color="auto" w:fill="B8CCE4" w:themeFill="accent1" w:themeFillTint="66"/>
            <w:vAlign w:val="center"/>
          </w:tcPr>
          <w:p w14:paraId="3DDD6265" w14:textId="77777777" w:rsidR="003F5D88" w:rsidRPr="00642959" w:rsidRDefault="003F5D88" w:rsidP="003510B3">
            <w:bookmarkStart w:id="5" w:name="_Toc341433822"/>
            <w:bookmarkStart w:id="6" w:name="_Toc434840060"/>
            <w:bookmarkStart w:id="7" w:name="_Toc464656504"/>
            <w:bookmarkStart w:id="8" w:name="_Toc496525378"/>
            <w:bookmarkStart w:id="9" w:name="_Toc504049764"/>
            <w:bookmarkStart w:id="10" w:name="_Toc504126844"/>
            <w:bookmarkStart w:id="11" w:name="_Toc504478464"/>
            <w:bookmarkStart w:id="12" w:name="_Toc504563094"/>
            <w:r w:rsidRPr="00642959">
              <w:t>Bančni podatki:</w:t>
            </w:r>
            <w:bookmarkEnd w:id="5"/>
            <w:bookmarkEnd w:id="6"/>
            <w:bookmarkEnd w:id="7"/>
            <w:bookmarkEnd w:id="8"/>
            <w:bookmarkEnd w:id="9"/>
            <w:bookmarkEnd w:id="10"/>
            <w:bookmarkEnd w:id="11"/>
            <w:bookmarkEnd w:id="12"/>
            <w:r w:rsidRPr="00642959">
              <w:t xml:space="preserve"> </w:t>
            </w:r>
          </w:p>
        </w:tc>
        <w:tc>
          <w:tcPr>
            <w:tcW w:w="4086" w:type="dxa"/>
            <w:shd w:val="clear" w:color="auto" w:fill="auto"/>
            <w:vAlign w:val="center"/>
          </w:tcPr>
          <w:p w14:paraId="7114A391" w14:textId="77777777" w:rsidR="003F5D88" w:rsidRPr="00642959" w:rsidRDefault="003F5D88" w:rsidP="00902294">
            <w:pPr>
              <w:ind w:left="173"/>
              <w:jc w:val="left"/>
            </w:pPr>
          </w:p>
        </w:tc>
      </w:tr>
      <w:tr w:rsidR="0068511D" w:rsidRPr="00642959" w14:paraId="11064DF0" w14:textId="77777777" w:rsidTr="00915CA2">
        <w:trPr>
          <w:trHeight w:val="284"/>
        </w:trPr>
        <w:tc>
          <w:tcPr>
            <w:tcW w:w="3402" w:type="dxa"/>
            <w:shd w:val="clear" w:color="auto" w:fill="B8CCE4" w:themeFill="accent1" w:themeFillTint="66"/>
            <w:vAlign w:val="center"/>
          </w:tcPr>
          <w:p w14:paraId="3D751EA2" w14:textId="77777777" w:rsidR="003F5D88" w:rsidRPr="00642959" w:rsidRDefault="003F5D88" w:rsidP="003F5D88">
            <w:pPr>
              <w:tabs>
                <w:tab w:val="right" w:pos="8789"/>
              </w:tabs>
              <w:jc w:val="left"/>
            </w:pPr>
            <w:r w:rsidRPr="00642959">
              <w:t>Ime računa</w:t>
            </w:r>
          </w:p>
        </w:tc>
        <w:tc>
          <w:tcPr>
            <w:tcW w:w="4086" w:type="dxa"/>
            <w:shd w:val="clear" w:color="auto" w:fill="auto"/>
            <w:vAlign w:val="center"/>
          </w:tcPr>
          <w:p w14:paraId="5124EF89" w14:textId="77777777" w:rsidR="003F5D88" w:rsidRPr="00642959" w:rsidRDefault="003F5D88" w:rsidP="00902294">
            <w:pPr>
              <w:tabs>
                <w:tab w:val="right" w:pos="8789"/>
              </w:tabs>
              <w:suppressAutoHyphens/>
              <w:ind w:left="173"/>
              <w:jc w:val="left"/>
              <w:rPr>
                <w:spacing w:val="-2"/>
              </w:rPr>
            </w:pPr>
            <w:r w:rsidRPr="00642959">
              <w:t xml:space="preserve">Transakcijski račun </w:t>
            </w:r>
          </w:p>
        </w:tc>
      </w:tr>
      <w:tr w:rsidR="0068511D" w:rsidRPr="00642959" w14:paraId="0BBC0730" w14:textId="77777777" w:rsidTr="00915CA2">
        <w:trPr>
          <w:trHeight w:val="284"/>
        </w:trPr>
        <w:tc>
          <w:tcPr>
            <w:tcW w:w="3402" w:type="dxa"/>
            <w:shd w:val="clear" w:color="auto" w:fill="B8CCE4" w:themeFill="accent1" w:themeFillTint="66"/>
            <w:vAlign w:val="center"/>
          </w:tcPr>
          <w:p w14:paraId="39E8AAA2" w14:textId="77777777" w:rsidR="003F5D88" w:rsidRPr="00642959" w:rsidRDefault="003F5D88" w:rsidP="003F5D88">
            <w:pPr>
              <w:tabs>
                <w:tab w:val="right" w:pos="8789"/>
              </w:tabs>
              <w:suppressAutoHyphens/>
              <w:jc w:val="left"/>
              <w:rPr>
                <w:spacing w:val="-2"/>
              </w:rPr>
            </w:pPr>
            <w:r w:rsidRPr="00642959">
              <w:rPr>
                <w:spacing w:val="-2"/>
              </w:rPr>
              <w:t>Številka računa</w:t>
            </w:r>
          </w:p>
        </w:tc>
        <w:tc>
          <w:tcPr>
            <w:tcW w:w="4086" w:type="dxa"/>
            <w:shd w:val="clear" w:color="auto" w:fill="auto"/>
            <w:vAlign w:val="center"/>
          </w:tcPr>
          <w:p w14:paraId="2DE6D667" w14:textId="77777777" w:rsidR="003F5D88" w:rsidRPr="00642959" w:rsidRDefault="003F5D88" w:rsidP="00902294">
            <w:pPr>
              <w:tabs>
                <w:tab w:val="right" w:pos="8789"/>
              </w:tabs>
              <w:suppressAutoHyphens/>
              <w:ind w:left="173"/>
              <w:jc w:val="left"/>
              <w:rPr>
                <w:spacing w:val="-2"/>
              </w:rPr>
            </w:pPr>
            <w:r w:rsidRPr="00642959">
              <w:t>01312-0100010322</w:t>
            </w:r>
          </w:p>
        </w:tc>
      </w:tr>
      <w:tr w:rsidR="0068511D" w:rsidRPr="00642959" w14:paraId="069E9FB1" w14:textId="77777777" w:rsidTr="00915CA2">
        <w:trPr>
          <w:trHeight w:val="284"/>
        </w:trPr>
        <w:tc>
          <w:tcPr>
            <w:tcW w:w="3402" w:type="dxa"/>
            <w:shd w:val="clear" w:color="auto" w:fill="B8CCE4" w:themeFill="accent1" w:themeFillTint="66"/>
            <w:vAlign w:val="center"/>
          </w:tcPr>
          <w:p w14:paraId="476C60C7" w14:textId="77777777" w:rsidR="003F5D88" w:rsidRPr="00642959" w:rsidRDefault="003F5D88" w:rsidP="003F5D88">
            <w:pPr>
              <w:tabs>
                <w:tab w:val="right" w:pos="8789"/>
              </w:tabs>
              <w:suppressAutoHyphens/>
              <w:jc w:val="left"/>
              <w:rPr>
                <w:spacing w:val="-2"/>
              </w:rPr>
            </w:pPr>
            <w:r w:rsidRPr="00642959">
              <w:rPr>
                <w:spacing w:val="-2"/>
              </w:rPr>
              <w:t>Ime banke</w:t>
            </w:r>
          </w:p>
        </w:tc>
        <w:tc>
          <w:tcPr>
            <w:tcW w:w="4086" w:type="dxa"/>
            <w:shd w:val="clear" w:color="auto" w:fill="auto"/>
            <w:vAlign w:val="center"/>
          </w:tcPr>
          <w:p w14:paraId="23C98FCE" w14:textId="77777777" w:rsidR="003F5D88" w:rsidRPr="00642959" w:rsidRDefault="003F5D88" w:rsidP="00902294">
            <w:pPr>
              <w:tabs>
                <w:tab w:val="right" w:pos="8789"/>
              </w:tabs>
              <w:suppressAutoHyphens/>
              <w:ind w:left="173"/>
              <w:jc w:val="left"/>
              <w:rPr>
                <w:spacing w:val="-2"/>
              </w:rPr>
            </w:pPr>
            <w:r w:rsidRPr="00642959">
              <w:t>Banka Slovenije</w:t>
            </w:r>
          </w:p>
        </w:tc>
      </w:tr>
      <w:tr w:rsidR="0068511D" w:rsidRPr="00642959" w14:paraId="61001F35" w14:textId="77777777" w:rsidTr="00915CA2">
        <w:trPr>
          <w:trHeight w:val="284"/>
        </w:trPr>
        <w:tc>
          <w:tcPr>
            <w:tcW w:w="3402" w:type="dxa"/>
            <w:shd w:val="clear" w:color="auto" w:fill="B8CCE4" w:themeFill="accent1" w:themeFillTint="66"/>
            <w:vAlign w:val="center"/>
          </w:tcPr>
          <w:p w14:paraId="0E60F237" w14:textId="77777777" w:rsidR="003F5D88" w:rsidRPr="00642959" w:rsidRDefault="003F5D88" w:rsidP="003F5D88">
            <w:pPr>
              <w:jc w:val="left"/>
              <w:rPr>
                <w:b/>
              </w:rPr>
            </w:pPr>
          </w:p>
          <w:p w14:paraId="3838E233" w14:textId="77777777" w:rsidR="003F5D88" w:rsidRPr="00642959" w:rsidRDefault="003F5D88" w:rsidP="003F5D88">
            <w:pPr>
              <w:jc w:val="left"/>
              <w:rPr>
                <w:b/>
              </w:rPr>
            </w:pPr>
          </w:p>
          <w:p w14:paraId="794A9D89" w14:textId="77777777" w:rsidR="003F5D88" w:rsidRPr="00642959" w:rsidRDefault="003F5D88" w:rsidP="003F5D88">
            <w:pPr>
              <w:jc w:val="left"/>
              <w:rPr>
                <w:b/>
              </w:rPr>
            </w:pPr>
            <w:r w:rsidRPr="00642959">
              <w:rPr>
                <w:b/>
              </w:rPr>
              <w:t>Odgovorni oseba za izvedbo investicijskega projekta</w:t>
            </w:r>
          </w:p>
        </w:tc>
        <w:tc>
          <w:tcPr>
            <w:tcW w:w="4086" w:type="dxa"/>
            <w:shd w:val="clear" w:color="auto" w:fill="auto"/>
            <w:vAlign w:val="center"/>
          </w:tcPr>
          <w:p w14:paraId="3E8A76E6" w14:textId="5D747242" w:rsidR="003F5D88" w:rsidRPr="00642959" w:rsidRDefault="00FA4F8C" w:rsidP="00902294">
            <w:pPr>
              <w:ind w:left="173"/>
              <w:jc w:val="left"/>
            </w:pPr>
            <w:r w:rsidRPr="00642959">
              <w:t>Tilen KLUGLER</w:t>
            </w:r>
            <w:r w:rsidR="003F5D88" w:rsidRPr="00642959">
              <w:t>, župan</w:t>
            </w:r>
          </w:p>
        </w:tc>
      </w:tr>
      <w:tr w:rsidR="003F5D88" w:rsidRPr="00642959" w14:paraId="3DE0E69D" w14:textId="77777777" w:rsidTr="00915CA2">
        <w:trPr>
          <w:trHeight w:val="340"/>
        </w:trPr>
        <w:tc>
          <w:tcPr>
            <w:tcW w:w="3402" w:type="dxa"/>
            <w:shd w:val="clear" w:color="auto" w:fill="B8CCE4" w:themeFill="accent1" w:themeFillTint="66"/>
            <w:vAlign w:val="center"/>
          </w:tcPr>
          <w:p w14:paraId="5CBA234C" w14:textId="77777777" w:rsidR="003F5D88" w:rsidRPr="00642959" w:rsidRDefault="003F5D88" w:rsidP="003F5D88">
            <w:pPr>
              <w:jc w:val="left"/>
              <w:rPr>
                <w:b/>
              </w:rPr>
            </w:pPr>
          </w:p>
          <w:p w14:paraId="6BE8FBCA" w14:textId="77777777" w:rsidR="00902294" w:rsidRPr="00642959" w:rsidRDefault="00902294" w:rsidP="003F5D88">
            <w:pPr>
              <w:jc w:val="left"/>
              <w:rPr>
                <w:b/>
              </w:rPr>
            </w:pPr>
          </w:p>
          <w:p w14:paraId="641064C6" w14:textId="77777777" w:rsidR="003F5D88" w:rsidRPr="00642959" w:rsidRDefault="003F5D88" w:rsidP="003F5D88">
            <w:pPr>
              <w:jc w:val="left"/>
              <w:rPr>
                <w:b/>
              </w:rPr>
            </w:pPr>
            <w:r w:rsidRPr="00642959">
              <w:rPr>
                <w:b/>
              </w:rPr>
              <w:t>Podpis odgovorne osebe:</w:t>
            </w:r>
          </w:p>
        </w:tc>
        <w:tc>
          <w:tcPr>
            <w:tcW w:w="4086" w:type="dxa"/>
            <w:tcBorders>
              <w:bottom w:val="single" w:sz="4" w:space="0" w:color="auto"/>
            </w:tcBorders>
            <w:shd w:val="clear" w:color="auto" w:fill="auto"/>
            <w:vAlign w:val="center"/>
          </w:tcPr>
          <w:p w14:paraId="63F6EB73" w14:textId="77777777" w:rsidR="003F5D88" w:rsidRPr="00642959" w:rsidRDefault="003F5D88" w:rsidP="003F5D88">
            <w:pPr>
              <w:jc w:val="left"/>
              <w:rPr>
                <w:color w:val="FF0000"/>
              </w:rPr>
            </w:pPr>
          </w:p>
          <w:p w14:paraId="12B38DB8" w14:textId="77777777" w:rsidR="003F5D88" w:rsidRPr="00642959" w:rsidRDefault="003F5D88" w:rsidP="003F5D88">
            <w:pPr>
              <w:jc w:val="left"/>
              <w:rPr>
                <w:color w:val="FF0000"/>
              </w:rPr>
            </w:pPr>
          </w:p>
          <w:p w14:paraId="0D5097C0" w14:textId="77777777" w:rsidR="003F5D88" w:rsidRPr="00642959" w:rsidRDefault="003F5D88" w:rsidP="003F5D88">
            <w:pPr>
              <w:jc w:val="left"/>
              <w:rPr>
                <w:color w:val="FF0000"/>
              </w:rPr>
            </w:pPr>
          </w:p>
          <w:p w14:paraId="67DA544C" w14:textId="77777777" w:rsidR="003F5D88" w:rsidRPr="00642959" w:rsidRDefault="003F5D88" w:rsidP="003F5D88">
            <w:pPr>
              <w:jc w:val="left"/>
              <w:rPr>
                <w:color w:val="FF0000"/>
              </w:rPr>
            </w:pPr>
          </w:p>
        </w:tc>
      </w:tr>
      <w:tr w:rsidR="003F5D88" w:rsidRPr="00642959" w14:paraId="4DDDDDA8" w14:textId="77777777" w:rsidTr="00915CA2">
        <w:trPr>
          <w:trHeight w:val="340"/>
        </w:trPr>
        <w:tc>
          <w:tcPr>
            <w:tcW w:w="3402" w:type="dxa"/>
            <w:tcBorders>
              <w:bottom w:val="single" w:sz="4" w:space="0" w:color="auto"/>
            </w:tcBorders>
            <w:shd w:val="clear" w:color="auto" w:fill="B8CCE4" w:themeFill="accent1" w:themeFillTint="66"/>
            <w:vAlign w:val="center"/>
          </w:tcPr>
          <w:p w14:paraId="77FBEA4D" w14:textId="77777777" w:rsidR="003F5D88" w:rsidRPr="00642959" w:rsidRDefault="003F5D88" w:rsidP="003F5D88">
            <w:pPr>
              <w:jc w:val="left"/>
              <w:rPr>
                <w:b/>
              </w:rPr>
            </w:pPr>
          </w:p>
          <w:p w14:paraId="165880F0" w14:textId="77777777" w:rsidR="003F5D88" w:rsidRPr="00642959" w:rsidRDefault="003F5D88" w:rsidP="003F5D88">
            <w:pPr>
              <w:jc w:val="left"/>
              <w:rPr>
                <w:b/>
              </w:rPr>
            </w:pPr>
          </w:p>
          <w:p w14:paraId="5C573F7E" w14:textId="77777777" w:rsidR="003F5D88" w:rsidRPr="00642959" w:rsidRDefault="003F5D88" w:rsidP="003F5D88">
            <w:pPr>
              <w:jc w:val="left"/>
              <w:rPr>
                <w:b/>
              </w:rPr>
            </w:pPr>
            <w:r w:rsidRPr="00642959">
              <w:rPr>
                <w:b/>
              </w:rPr>
              <w:t>Žig investitorja:</w:t>
            </w:r>
          </w:p>
        </w:tc>
        <w:tc>
          <w:tcPr>
            <w:tcW w:w="4086" w:type="dxa"/>
            <w:tcBorders>
              <w:top w:val="single" w:sz="4" w:space="0" w:color="auto"/>
              <w:bottom w:val="single" w:sz="4" w:space="0" w:color="auto"/>
            </w:tcBorders>
            <w:shd w:val="clear" w:color="auto" w:fill="auto"/>
            <w:vAlign w:val="center"/>
          </w:tcPr>
          <w:p w14:paraId="1A2BA97B" w14:textId="77777777" w:rsidR="003F5D88" w:rsidRPr="00642959" w:rsidRDefault="003F5D88" w:rsidP="003F5D88">
            <w:pPr>
              <w:jc w:val="left"/>
              <w:rPr>
                <w:color w:val="FF0000"/>
              </w:rPr>
            </w:pPr>
          </w:p>
          <w:p w14:paraId="18118BF5" w14:textId="77777777" w:rsidR="003F5D88" w:rsidRPr="00642959" w:rsidRDefault="003F5D88" w:rsidP="003F5D88">
            <w:pPr>
              <w:jc w:val="left"/>
              <w:rPr>
                <w:color w:val="FF0000"/>
              </w:rPr>
            </w:pPr>
          </w:p>
          <w:p w14:paraId="7432F949" w14:textId="77777777" w:rsidR="003F5D88" w:rsidRPr="00642959" w:rsidRDefault="003F5D88" w:rsidP="003F5D88">
            <w:pPr>
              <w:jc w:val="left"/>
              <w:rPr>
                <w:color w:val="FF0000"/>
              </w:rPr>
            </w:pPr>
          </w:p>
          <w:p w14:paraId="62926A11" w14:textId="77777777" w:rsidR="003F5D88" w:rsidRPr="00642959" w:rsidRDefault="003F5D88" w:rsidP="003F5D88">
            <w:pPr>
              <w:jc w:val="left"/>
              <w:rPr>
                <w:color w:val="FF0000"/>
              </w:rPr>
            </w:pPr>
          </w:p>
          <w:p w14:paraId="25FBF474" w14:textId="77777777" w:rsidR="003F5D88" w:rsidRPr="00642959" w:rsidRDefault="003F5D88" w:rsidP="003F5D88">
            <w:pPr>
              <w:jc w:val="left"/>
              <w:rPr>
                <w:color w:val="FF0000"/>
              </w:rPr>
            </w:pPr>
          </w:p>
        </w:tc>
      </w:tr>
    </w:tbl>
    <w:p w14:paraId="538D55DD" w14:textId="77777777" w:rsidR="004E066C" w:rsidRPr="00642959" w:rsidRDefault="004E066C" w:rsidP="004E066C">
      <w:pPr>
        <w:rPr>
          <w:color w:val="FF0000"/>
        </w:rPr>
      </w:pPr>
    </w:p>
    <w:p w14:paraId="7023E556" w14:textId="77777777" w:rsidR="00F84DFF" w:rsidRPr="00642959" w:rsidRDefault="00F84DFF" w:rsidP="004E066C">
      <w:pPr>
        <w:rPr>
          <w:color w:val="FF0000"/>
        </w:rPr>
      </w:pPr>
    </w:p>
    <w:p w14:paraId="2C21FD38" w14:textId="77777777" w:rsidR="00F84DFF" w:rsidRPr="00642959" w:rsidRDefault="00F84DFF" w:rsidP="004E066C">
      <w:pPr>
        <w:rPr>
          <w:color w:val="FF0000"/>
        </w:rPr>
      </w:pPr>
    </w:p>
    <w:p w14:paraId="2EFC1341" w14:textId="77777777" w:rsidR="00F84DFF" w:rsidRPr="00642959" w:rsidRDefault="00F84DFF" w:rsidP="004E066C">
      <w:pPr>
        <w:rPr>
          <w:color w:val="FF0000"/>
        </w:rPr>
      </w:pPr>
    </w:p>
    <w:p w14:paraId="177B6A26" w14:textId="77777777" w:rsidR="00C04E43" w:rsidRPr="00642959" w:rsidRDefault="00C04E43" w:rsidP="004E066C">
      <w:pPr>
        <w:rPr>
          <w:color w:val="FF0000"/>
        </w:rPr>
      </w:pPr>
    </w:p>
    <w:p w14:paraId="74A3FCDB" w14:textId="77777777" w:rsidR="0036425A" w:rsidRPr="00642959" w:rsidRDefault="0036425A" w:rsidP="004E066C">
      <w:pPr>
        <w:rPr>
          <w:color w:val="FF0000"/>
        </w:rPr>
      </w:pPr>
    </w:p>
    <w:p w14:paraId="52286195" w14:textId="77777777" w:rsidR="0036425A" w:rsidRPr="00642959" w:rsidRDefault="0036425A" w:rsidP="004E066C">
      <w:pPr>
        <w:rPr>
          <w:color w:val="FF0000"/>
        </w:rPr>
      </w:pPr>
    </w:p>
    <w:p w14:paraId="72346D10" w14:textId="77777777" w:rsidR="0036425A" w:rsidRPr="00642959" w:rsidRDefault="0036425A" w:rsidP="004E066C">
      <w:pPr>
        <w:rPr>
          <w:color w:val="FF0000"/>
        </w:rPr>
      </w:pPr>
    </w:p>
    <w:p w14:paraId="6048FA25" w14:textId="77777777" w:rsidR="0036425A" w:rsidRPr="00642959" w:rsidRDefault="0036425A" w:rsidP="004E066C">
      <w:pPr>
        <w:rPr>
          <w:color w:val="FF0000"/>
        </w:rPr>
      </w:pPr>
    </w:p>
    <w:p w14:paraId="6AB136AE" w14:textId="77777777" w:rsidR="0036425A" w:rsidRPr="00642959" w:rsidRDefault="0036425A" w:rsidP="004E066C">
      <w:pPr>
        <w:rPr>
          <w:color w:val="FF0000"/>
        </w:rPr>
      </w:pPr>
    </w:p>
    <w:p w14:paraId="2B8B97DD" w14:textId="77777777" w:rsidR="0036425A" w:rsidRPr="00642959" w:rsidRDefault="0036425A" w:rsidP="004E066C">
      <w:pPr>
        <w:rPr>
          <w:color w:val="FF0000"/>
        </w:rPr>
      </w:pPr>
    </w:p>
    <w:p w14:paraId="254DCD48" w14:textId="77777777" w:rsidR="00D006EA" w:rsidRPr="00642959" w:rsidRDefault="00D006EA" w:rsidP="004E066C">
      <w:pPr>
        <w:rPr>
          <w:color w:val="FF0000"/>
        </w:rPr>
      </w:pPr>
    </w:p>
    <w:p w14:paraId="34C90E63" w14:textId="77777777" w:rsidR="00D006EA" w:rsidRPr="00642959" w:rsidRDefault="00D006EA" w:rsidP="004E066C">
      <w:pPr>
        <w:rPr>
          <w:color w:val="FF0000"/>
        </w:rPr>
      </w:pPr>
    </w:p>
    <w:p w14:paraId="2039AD88" w14:textId="77777777" w:rsidR="00A375F8" w:rsidRPr="00642959" w:rsidRDefault="00A375F8" w:rsidP="004E066C">
      <w:pPr>
        <w:rPr>
          <w:color w:val="FF0000"/>
        </w:rPr>
      </w:pPr>
    </w:p>
    <w:p w14:paraId="5FC2EB68" w14:textId="77777777" w:rsidR="00A375F8" w:rsidRPr="00642959" w:rsidRDefault="00A375F8" w:rsidP="004E066C">
      <w:pPr>
        <w:rPr>
          <w:color w:val="FF0000"/>
        </w:rPr>
      </w:pPr>
    </w:p>
    <w:p w14:paraId="53CDED0A" w14:textId="77777777" w:rsidR="00A375F8" w:rsidRDefault="00A375F8" w:rsidP="004E066C">
      <w:pPr>
        <w:rPr>
          <w:color w:val="FF0000"/>
        </w:rPr>
      </w:pPr>
    </w:p>
    <w:p w14:paraId="4A86B3F6" w14:textId="77777777" w:rsidR="000A7398" w:rsidRPr="00642959" w:rsidRDefault="000A7398" w:rsidP="004E066C">
      <w:pPr>
        <w:rPr>
          <w:color w:val="FF0000"/>
        </w:rPr>
      </w:pPr>
    </w:p>
    <w:p w14:paraId="1E0B86EE" w14:textId="77777777" w:rsidR="00A375F8" w:rsidRPr="00642959" w:rsidRDefault="00A375F8" w:rsidP="004E066C">
      <w:pPr>
        <w:rPr>
          <w:color w:val="FF0000"/>
        </w:rPr>
      </w:pPr>
    </w:p>
    <w:p w14:paraId="3B441A53" w14:textId="77777777" w:rsidR="00D006EA" w:rsidRPr="00642959" w:rsidRDefault="00D006EA" w:rsidP="004E066C">
      <w:pPr>
        <w:rPr>
          <w:color w:val="FF0000"/>
        </w:rPr>
      </w:pPr>
    </w:p>
    <w:p w14:paraId="3EB2AF07" w14:textId="77777777" w:rsidR="00943BA9" w:rsidRDefault="00943BA9" w:rsidP="004E066C">
      <w:pPr>
        <w:rPr>
          <w:color w:val="FF0000"/>
        </w:rPr>
      </w:pPr>
    </w:p>
    <w:p w14:paraId="57F016E1" w14:textId="77777777" w:rsidR="00025E36" w:rsidRPr="00642959" w:rsidRDefault="00025E36" w:rsidP="004E066C">
      <w:pPr>
        <w:rPr>
          <w:color w:val="FF0000"/>
        </w:rPr>
      </w:pPr>
    </w:p>
    <w:p w14:paraId="67F18751" w14:textId="77777777" w:rsidR="00943BA9" w:rsidRPr="00642959" w:rsidRDefault="00943BA9" w:rsidP="004E066C">
      <w:pPr>
        <w:rPr>
          <w:color w:val="FF0000"/>
        </w:rPr>
      </w:pPr>
    </w:p>
    <w:p w14:paraId="37E11E38" w14:textId="77777777" w:rsidR="00990960" w:rsidRPr="00642959" w:rsidRDefault="00990960" w:rsidP="00660D99">
      <w:pPr>
        <w:rPr>
          <w:color w:val="FF0000"/>
        </w:rPr>
      </w:pPr>
    </w:p>
    <w:p w14:paraId="5251247B" w14:textId="2E936CEC" w:rsidR="00F84DFF" w:rsidRPr="000A7398" w:rsidRDefault="000A7398" w:rsidP="00D006EA">
      <w:pPr>
        <w:pStyle w:val="Naslov2"/>
        <w:rPr>
          <w:sz w:val="22"/>
          <w:szCs w:val="22"/>
        </w:rPr>
      </w:pPr>
      <w:bookmarkStart w:id="13" w:name="_Toc55818695"/>
      <w:r w:rsidRPr="000A7398">
        <w:rPr>
          <w:caps w:val="0"/>
          <w:sz w:val="22"/>
          <w:szCs w:val="22"/>
        </w:rPr>
        <w:t xml:space="preserve">Osnovni podatki in predstavitev izdelovalca </w:t>
      </w:r>
      <w:r w:rsidR="00913605">
        <w:rPr>
          <w:caps w:val="0"/>
          <w:sz w:val="22"/>
          <w:szCs w:val="22"/>
        </w:rPr>
        <w:t>predinvesticijske zasnove</w:t>
      </w:r>
      <w:bookmarkEnd w:id="13"/>
    </w:p>
    <w:p w14:paraId="0DF1703B" w14:textId="77777777" w:rsidR="00591518" w:rsidRDefault="00591518" w:rsidP="00F84DFF"/>
    <w:p w14:paraId="4CE9B5E5" w14:textId="77777777" w:rsidR="00E00FC3" w:rsidRDefault="00E00FC3" w:rsidP="00F84DFF"/>
    <w:p w14:paraId="3CF3E0B7" w14:textId="77777777" w:rsidR="00E00FC3" w:rsidRDefault="00E00FC3" w:rsidP="00F84DFF"/>
    <w:p w14:paraId="7300B41A" w14:textId="77777777" w:rsidR="00E00FC3" w:rsidRPr="00642959" w:rsidRDefault="00E00FC3" w:rsidP="00F84DFF"/>
    <w:tbl>
      <w:tblPr>
        <w:tblW w:w="8504" w:type="dxa"/>
        <w:tblInd w:w="108" w:type="dxa"/>
        <w:tblBorders>
          <w:bottom w:val="single" w:sz="4" w:space="0" w:color="auto"/>
        </w:tblBorders>
        <w:tblLook w:val="01E0" w:firstRow="1" w:lastRow="1" w:firstColumn="1" w:lastColumn="1" w:noHBand="0" w:noVBand="0"/>
      </w:tblPr>
      <w:tblGrid>
        <w:gridCol w:w="3046"/>
        <w:gridCol w:w="2908"/>
        <w:gridCol w:w="2550"/>
      </w:tblGrid>
      <w:tr w:rsidR="003F5D88" w:rsidRPr="00642959" w14:paraId="535639C0" w14:textId="77777777" w:rsidTr="005058D1">
        <w:trPr>
          <w:trHeight w:val="250"/>
        </w:trPr>
        <w:tc>
          <w:tcPr>
            <w:tcW w:w="3046" w:type="dxa"/>
            <w:tcBorders>
              <w:top w:val="nil"/>
              <w:bottom w:val="nil"/>
            </w:tcBorders>
            <w:shd w:val="clear" w:color="auto" w:fill="B8CCE4" w:themeFill="accent1" w:themeFillTint="66"/>
            <w:vAlign w:val="center"/>
          </w:tcPr>
          <w:p w14:paraId="026B5058" w14:textId="77777777" w:rsidR="00F84DFF" w:rsidRPr="00642959" w:rsidRDefault="00F84DFF" w:rsidP="00F84DFF">
            <w:pPr>
              <w:rPr>
                <w:b/>
              </w:rPr>
            </w:pPr>
          </w:p>
          <w:p w14:paraId="69F5E954" w14:textId="77777777" w:rsidR="00F84DFF" w:rsidRPr="00642959" w:rsidRDefault="00F84DFF" w:rsidP="00F84DFF">
            <w:pPr>
              <w:rPr>
                <w:b/>
              </w:rPr>
            </w:pPr>
            <w:r w:rsidRPr="00642959">
              <w:rPr>
                <w:b/>
              </w:rPr>
              <w:t>Izdelovalec:</w:t>
            </w:r>
          </w:p>
        </w:tc>
        <w:tc>
          <w:tcPr>
            <w:tcW w:w="5458" w:type="dxa"/>
            <w:gridSpan w:val="2"/>
            <w:tcBorders>
              <w:top w:val="nil"/>
              <w:bottom w:val="nil"/>
            </w:tcBorders>
            <w:shd w:val="clear" w:color="auto" w:fill="auto"/>
            <w:vAlign w:val="center"/>
          </w:tcPr>
          <w:p w14:paraId="1A051F8D" w14:textId="77777777" w:rsidR="00F84DFF" w:rsidRPr="00642959" w:rsidRDefault="00F84DFF" w:rsidP="00F84DFF">
            <w:pPr>
              <w:rPr>
                <w:b/>
              </w:rPr>
            </w:pPr>
          </w:p>
          <w:p w14:paraId="51981B25" w14:textId="1B438FF3" w:rsidR="00F84DFF" w:rsidRPr="00642959" w:rsidRDefault="005058D1" w:rsidP="00F84DFF">
            <w:r>
              <w:t>RRA Koroška, Regionalna razvojna agencija za Koroško regijo, d.o.o.</w:t>
            </w:r>
            <w:r w:rsidR="00952E94" w:rsidRPr="00642959">
              <w:t xml:space="preserve"> </w:t>
            </w:r>
          </w:p>
        </w:tc>
      </w:tr>
      <w:tr w:rsidR="003F5D88" w:rsidRPr="00642959" w14:paraId="37CF5FCF" w14:textId="77777777" w:rsidTr="005058D1">
        <w:trPr>
          <w:trHeight w:val="250"/>
        </w:trPr>
        <w:tc>
          <w:tcPr>
            <w:tcW w:w="3046" w:type="dxa"/>
            <w:tcBorders>
              <w:top w:val="nil"/>
              <w:bottom w:val="nil"/>
            </w:tcBorders>
            <w:shd w:val="clear" w:color="auto" w:fill="B8CCE4" w:themeFill="accent1" w:themeFillTint="66"/>
            <w:vAlign w:val="center"/>
          </w:tcPr>
          <w:p w14:paraId="2DF25664" w14:textId="09F61D7F" w:rsidR="00F84DFF" w:rsidRPr="00642959" w:rsidRDefault="00F84DFF" w:rsidP="00F84DFF">
            <w:pPr>
              <w:rPr>
                <w:b/>
              </w:rPr>
            </w:pPr>
          </w:p>
        </w:tc>
        <w:tc>
          <w:tcPr>
            <w:tcW w:w="5458" w:type="dxa"/>
            <w:gridSpan w:val="2"/>
            <w:tcBorders>
              <w:top w:val="nil"/>
              <w:bottom w:val="nil"/>
            </w:tcBorders>
            <w:shd w:val="clear" w:color="auto" w:fill="auto"/>
            <w:vAlign w:val="center"/>
          </w:tcPr>
          <w:p w14:paraId="44E8F36C" w14:textId="41D637CD" w:rsidR="00F84DFF" w:rsidRPr="00642959" w:rsidRDefault="00F84DFF" w:rsidP="00F84DFF"/>
        </w:tc>
      </w:tr>
      <w:tr w:rsidR="003F5D88" w:rsidRPr="00642959" w14:paraId="7C0B6E8D" w14:textId="77777777" w:rsidTr="005058D1">
        <w:trPr>
          <w:trHeight w:val="250"/>
        </w:trPr>
        <w:tc>
          <w:tcPr>
            <w:tcW w:w="3046" w:type="dxa"/>
            <w:tcBorders>
              <w:top w:val="nil"/>
              <w:bottom w:val="nil"/>
            </w:tcBorders>
            <w:shd w:val="clear" w:color="auto" w:fill="B8CCE4" w:themeFill="accent1" w:themeFillTint="66"/>
            <w:vAlign w:val="center"/>
          </w:tcPr>
          <w:p w14:paraId="299B5F6B" w14:textId="77777777" w:rsidR="00F84DFF" w:rsidRPr="00642959" w:rsidRDefault="00F84DFF" w:rsidP="00F84DFF">
            <w:pPr>
              <w:rPr>
                <w:b/>
              </w:rPr>
            </w:pPr>
            <w:r w:rsidRPr="00642959">
              <w:rPr>
                <w:b/>
              </w:rPr>
              <w:t>Naslov:</w:t>
            </w:r>
          </w:p>
        </w:tc>
        <w:tc>
          <w:tcPr>
            <w:tcW w:w="5458" w:type="dxa"/>
            <w:gridSpan w:val="2"/>
            <w:tcBorders>
              <w:top w:val="nil"/>
              <w:bottom w:val="nil"/>
            </w:tcBorders>
            <w:shd w:val="clear" w:color="auto" w:fill="auto"/>
            <w:vAlign w:val="center"/>
          </w:tcPr>
          <w:p w14:paraId="48A84FD5" w14:textId="1FE1C456" w:rsidR="00F84DFF" w:rsidRPr="00642959" w:rsidRDefault="005058D1" w:rsidP="00F84DFF">
            <w:r>
              <w:t>Meža 10, 2370 Dravograd</w:t>
            </w:r>
          </w:p>
        </w:tc>
      </w:tr>
      <w:tr w:rsidR="003F5D88" w:rsidRPr="00642959" w14:paraId="4508CA68" w14:textId="77777777" w:rsidTr="005058D1">
        <w:trPr>
          <w:trHeight w:val="250"/>
        </w:trPr>
        <w:tc>
          <w:tcPr>
            <w:tcW w:w="3046" w:type="dxa"/>
            <w:tcBorders>
              <w:bottom w:val="nil"/>
            </w:tcBorders>
            <w:shd w:val="clear" w:color="auto" w:fill="B8CCE4" w:themeFill="accent1" w:themeFillTint="66"/>
            <w:vAlign w:val="center"/>
          </w:tcPr>
          <w:p w14:paraId="5D9CFEB2" w14:textId="77777777" w:rsidR="00F84DFF" w:rsidRPr="00642959" w:rsidRDefault="00F84DFF" w:rsidP="00F84DFF">
            <w:pPr>
              <w:rPr>
                <w:b/>
              </w:rPr>
            </w:pPr>
            <w:r w:rsidRPr="00642959">
              <w:rPr>
                <w:b/>
              </w:rPr>
              <w:t>Telefon:</w:t>
            </w:r>
          </w:p>
        </w:tc>
        <w:tc>
          <w:tcPr>
            <w:tcW w:w="5458" w:type="dxa"/>
            <w:gridSpan w:val="2"/>
            <w:tcBorders>
              <w:bottom w:val="nil"/>
            </w:tcBorders>
            <w:shd w:val="clear" w:color="auto" w:fill="auto"/>
            <w:vAlign w:val="center"/>
          </w:tcPr>
          <w:p w14:paraId="6AE3ED05" w14:textId="62D7B7F5" w:rsidR="00F84DFF" w:rsidRPr="00642959" w:rsidRDefault="005058D1" w:rsidP="00F84DFF">
            <w:r>
              <w:t>059 085 190</w:t>
            </w:r>
          </w:p>
        </w:tc>
      </w:tr>
      <w:tr w:rsidR="003F5D88" w:rsidRPr="00642959" w14:paraId="30E3494F" w14:textId="77777777" w:rsidTr="005058D1">
        <w:trPr>
          <w:trHeight w:val="250"/>
        </w:trPr>
        <w:tc>
          <w:tcPr>
            <w:tcW w:w="3046" w:type="dxa"/>
            <w:tcBorders>
              <w:bottom w:val="nil"/>
            </w:tcBorders>
            <w:shd w:val="clear" w:color="auto" w:fill="B8CCE4" w:themeFill="accent1" w:themeFillTint="66"/>
            <w:vAlign w:val="center"/>
          </w:tcPr>
          <w:p w14:paraId="7D49DFB4" w14:textId="77777777" w:rsidR="00F84DFF" w:rsidRPr="00642959" w:rsidRDefault="00F84DFF" w:rsidP="00F84DFF">
            <w:pPr>
              <w:rPr>
                <w:b/>
              </w:rPr>
            </w:pPr>
            <w:r w:rsidRPr="00642959">
              <w:rPr>
                <w:b/>
              </w:rPr>
              <w:t>Faks:</w:t>
            </w:r>
          </w:p>
        </w:tc>
        <w:tc>
          <w:tcPr>
            <w:tcW w:w="5458" w:type="dxa"/>
            <w:gridSpan w:val="2"/>
            <w:tcBorders>
              <w:bottom w:val="nil"/>
            </w:tcBorders>
            <w:shd w:val="clear" w:color="auto" w:fill="auto"/>
            <w:vAlign w:val="center"/>
          </w:tcPr>
          <w:p w14:paraId="1617FA20" w14:textId="4A72EDEA" w:rsidR="00F84DFF" w:rsidRPr="00642959" w:rsidRDefault="005058D1" w:rsidP="00F84DFF">
            <w:r>
              <w:t>059 085 191</w:t>
            </w:r>
          </w:p>
        </w:tc>
      </w:tr>
      <w:tr w:rsidR="003F5D88" w:rsidRPr="00642959" w14:paraId="1B678C06" w14:textId="77777777" w:rsidTr="005058D1">
        <w:trPr>
          <w:trHeight w:val="250"/>
        </w:trPr>
        <w:tc>
          <w:tcPr>
            <w:tcW w:w="3046" w:type="dxa"/>
            <w:tcBorders>
              <w:bottom w:val="nil"/>
            </w:tcBorders>
            <w:shd w:val="clear" w:color="auto" w:fill="B8CCE4" w:themeFill="accent1" w:themeFillTint="66"/>
            <w:vAlign w:val="center"/>
          </w:tcPr>
          <w:p w14:paraId="1A803192" w14:textId="77777777" w:rsidR="00F84DFF" w:rsidRPr="00642959" w:rsidRDefault="00F84DFF" w:rsidP="00F84DFF">
            <w:pPr>
              <w:rPr>
                <w:b/>
              </w:rPr>
            </w:pPr>
            <w:r w:rsidRPr="00642959">
              <w:rPr>
                <w:b/>
              </w:rPr>
              <w:t>E-mail:</w:t>
            </w:r>
          </w:p>
        </w:tc>
        <w:tc>
          <w:tcPr>
            <w:tcW w:w="5458" w:type="dxa"/>
            <w:gridSpan w:val="2"/>
            <w:tcBorders>
              <w:bottom w:val="nil"/>
            </w:tcBorders>
            <w:shd w:val="clear" w:color="auto" w:fill="auto"/>
            <w:vAlign w:val="center"/>
          </w:tcPr>
          <w:p w14:paraId="42FA67A9" w14:textId="639D583B" w:rsidR="00F84DFF" w:rsidRPr="005058D1" w:rsidRDefault="00A367B6" w:rsidP="005058D1">
            <w:pPr>
              <w:rPr>
                <w:b/>
                <w:u w:val="single"/>
              </w:rPr>
            </w:pPr>
            <w:hyperlink r:id="rId14" w:history="1">
              <w:r w:rsidR="005058D1" w:rsidRPr="005058D1">
                <w:rPr>
                  <w:rStyle w:val="Hiperpovezava"/>
                  <w:caps w:val="0"/>
                  <w:color w:val="auto"/>
                </w:rPr>
                <w:t>info@rra-koroska.si</w:t>
              </w:r>
            </w:hyperlink>
          </w:p>
        </w:tc>
      </w:tr>
      <w:tr w:rsidR="003F5D88" w:rsidRPr="00642959" w14:paraId="7DFF03DE" w14:textId="77777777" w:rsidTr="005058D1">
        <w:trPr>
          <w:trHeight w:val="470"/>
        </w:trPr>
        <w:tc>
          <w:tcPr>
            <w:tcW w:w="3046" w:type="dxa"/>
            <w:tcBorders>
              <w:bottom w:val="nil"/>
            </w:tcBorders>
            <w:shd w:val="clear" w:color="auto" w:fill="auto"/>
          </w:tcPr>
          <w:p w14:paraId="6E737C8C" w14:textId="77777777" w:rsidR="00F84DFF" w:rsidRPr="00642959" w:rsidRDefault="00F84DFF" w:rsidP="00F84DFF">
            <w:pPr>
              <w:rPr>
                <w:b/>
              </w:rPr>
            </w:pPr>
          </w:p>
        </w:tc>
        <w:tc>
          <w:tcPr>
            <w:tcW w:w="5458" w:type="dxa"/>
            <w:gridSpan w:val="2"/>
            <w:tcBorders>
              <w:bottom w:val="nil"/>
            </w:tcBorders>
            <w:shd w:val="clear" w:color="auto" w:fill="auto"/>
          </w:tcPr>
          <w:p w14:paraId="5F7DF3CE" w14:textId="77777777" w:rsidR="00F84DFF" w:rsidRPr="00642959" w:rsidRDefault="00F84DFF" w:rsidP="00F84DFF"/>
        </w:tc>
      </w:tr>
      <w:tr w:rsidR="003F5D88" w:rsidRPr="00642959" w14:paraId="1435AD14" w14:textId="77777777" w:rsidTr="005058D1">
        <w:trPr>
          <w:trHeight w:val="250"/>
        </w:trPr>
        <w:tc>
          <w:tcPr>
            <w:tcW w:w="3046" w:type="dxa"/>
            <w:tcBorders>
              <w:bottom w:val="nil"/>
            </w:tcBorders>
            <w:shd w:val="clear" w:color="auto" w:fill="auto"/>
          </w:tcPr>
          <w:p w14:paraId="3B445A47" w14:textId="77777777" w:rsidR="00F84DFF" w:rsidRPr="00642959" w:rsidRDefault="00F84DFF" w:rsidP="00F84DFF">
            <w:pPr>
              <w:rPr>
                <w:b/>
              </w:rPr>
            </w:pPr>
          </w:p>
        </w:tc>
        <w:tc>
          <w:tcPr>
            <w:tcW w:w="5458" w:type="dxa"/>
            <w:gridSpan w:val="2"/>
            <w:tcBorders>
              <w:bottom w:val="nil"/>
            </w:tcBorders>
            <w:shd w:val="clear" w:color="auto" w:fill="auto"/>
          </w:tcPr>
          <w:p w14:paraId="48482EBC" w14:textId="77777777" w:rsidR="00F84DFF" w:rsidRPr="00642959" w:rsidRDefault="00F84DFF" w:rsidP="00F84DFF"/>
        </w:tc>
      </w:tr>
      <w:tr w:rsidR="003F5D88" w:rsidRPr="00642959" w14:paraId="54234787" w14:textId="77777777" w:rsidTr="005058D1">
        <w:trPr>
          <w:trHeight w:val="120"/>
        </w:trPr>
        <w:tc>
          <w:tcPr>
            <w:tcW w:w="3046" w:type="dxa"/>
            <w:tcBorders>
              <w:bottom w:val="nil"/>
            </w:tcBorders>
            <w:shd w:val="clear" w:color="auto" w:fill="auto"/>
          </w:tcPr>
          <w:p w14:paraId="6A3D9661" w14:textId="77777777" w:rsidR="00F84DFF" w:rsidRPr="00642959" w:rsidRDefault="00F84DFF" w:rsidP="00F84DFF">
            <w:pPr>
              <w:rPr>
                <w:b/>
              </w:rPr>
            </w:pPr>
          </w:p>
        </w:tc>
        <w:tc>
          <w:tcPr>
            <w:tcW w:w="5458" w:type="dxa"/>
            <w:gridSpan w:val="2"/>
            <w:tcBorders>
              <w:top w:val="nil"/>
              <w:bottom w:val="nil"/>
            </w:tcBorders>
            <w:shd w:val="clear" w:color="auto" w:fill="auto"/>
          </w:tcPr>
          <w:p w14:paraId="57BEF754" w14:textId="77777777" w:rsidR="00F84DFF" w:rsidRPr="00642959" w:rsidRDefault="00F84DFF" w:rsidP="00F84DFF"/>
        </w:tc>
      </w:tr>
      <w:tr w:rsidR="003F5D88" w:rsidRPr="00642959" w14:paraId="1A26C507" w14:textId="77777777" w:rsidTr="005058D1">
        <w:trPr>
          <w:trHeight w:val="997"/>
        </w:trPr>
        <w:tc>
          <w:tcPr>
            <w:tcW w:w="3046" w:type="dxa"/>
            <w:tcBorders>
              <w:top w:val="nil"/>
              <w:left w:val="nil"/>
              <w:bottom w:val="nil"/>
              <w:right w:val="nil"/>
            </w:tcBorders>
            <w:shd w:val="clear" w:color="auto" w:fill="B8CCE4" w:themeFill="accent1" w:themeFillTint="66"/>
          </w:tcPr>
          <w:p w14:paraId="33FF1BB9" w14:textId="77777777" w:rsidR="00F9209F" w:rsidRPr="00642959" w:rsidRDefault="00F9209F" w:rsidP="00F84DFF">
            <w:pPr>
              <w:rPr>
                <w:b/>
              </w:rPr>
            </w:pPr>
          </w:p>
          <w:p w14:paraId="60A6CA4F" w14:textId="77777777" w:rsidR="00316077" w:rsidRDefault="00316077" w:rsidP="00F84DFF">
            <w:pPr>
              <w:rPr>
                <w:b/>
              </w:rPr>
            </w:pPr>
          </w:p>
          <w:p w14:paraId="79AC21D2" w14:textId="42BA430B" w:rsidR="00316077" w:rsidRDefault="00316077" w:rsidP="00F84DFF">
            <w:pPr>
              <w:rPr>
                <w:b/>
              </w:rPr>
            </w:pPr>
            <w:r>
              <w:rPr>
                <w:b/>
              </w:rPr>
              <w:t>Strokovni sodelavec:</w:t>
            </w:r>
          </w:p>
          <w:p w14:paraId="5B9A6F6C" w14:textId="77777777" w:rsidR="00316077" w:rsidRDefault="00316077" w:rsidP="00F84DFF">
            <w:pPr>
              <w:rPr>
                <w:b/>
              </w:rPr>
            </w:pPr>
          </w:p>
          <w:p w14:paraId="4EB15EEC" w14:textId="77777777" w:rsidR="00316077" w:rsidRDefault="00316077" w:rsidP="00F84DFF">
            <w:pPr>
              <w:rPr>
                <w:b/>
              </w:rPr>
            </w:pPr>
          </w:p>
          <w:p w14:paraId="0E972177" w14:textId="75691BB1" w:rsidR="005058D1" w:rsidRDefault="005058D1" w:rsidP="00F84DFF">
            <w:pPr>
              <w:rPr>
                <w:b/>
              </w:rPr>
            </w:pPr>
            <w:r>
              <w:rPr>
                <w:b/>
              </w:rPr>
              <w:t>Odgovorna oseba:</w:t>
            </w:r>
          </w:p>
          <w:p w14:paraId="56EB89FA" w14:textId="77777777" w:rsidR="005058D1" w:rsidRDefault="005058D1" w:rsidP="00F84DFF">
            <w:pPr>
              <w:rPr>
                <w:b/>
              </w:rPr>
            </w:pPr>
          </w:p>
          <w:p w14:paraId="0B20C432" w14:textId="77777777" w:rsidR="005058D1" w:rsidRDefault="005058D1" w:rsidP="00F84DFF">
            <w:pPr>
              <w:rPr>
                <w:b/>
              </w:rPr>
            </w:pPr>
          </w:p>
          <w:p w14:paraId="5CD74F50" w14:textId="26B6EEBE" w:rsidR="00F9209F" w:rsidRPr="00642959" w:rsidRDefault="005058D1" w:rsidP="00F84DFF">
            <w:pPr>
              <w:rPr>
                <w:b/>
              </w:rPr>
            </w:pPr>
            <w:r>
              <w:rPr>
                <w:b/>
              </w:rPr>
              <w:t>Podpis</w:t>
            </w:r>
            <w:r w:rsidR="00F9209F" w:rsidRPr="00642959">
              <w:rPr>
                <w:b/>
              </w:rPr>
              <w:t xml:space="preserve"> odgovorne osebe:</w:t>
            </w:r>
          </w:p>
        </w:tc>
        <w:tc>
          <w:tcPr>
            <w:tcW w:w="2908" w:type="dxa"/>
            <w:tcBorders>
              <w:top w:val="nil"/>
              <w:left w:val="nil"/>
              <w:bottom w:val="nil"/>
              <w:right w:val="nil"/>
            </w:tcBorders>
            <w:shd w:val="clear" w:color="auto" w:fill="auto"/>
          </w:tcPr>
          <w:p w14:paraId="5C583E80" w14:textId="77777777" w:rsidR="00F9209F" w:rsidRDefault="00F9209F" w:rsidP="00F84DFF">
            <w:pPr>
              <w:rPr>
                <w:b/>
              </w:rPr>
            </w:pPr>
          </w:p>
          <w:p w14:paraId="059351AA" w14:textId="77777777" w:rsidR="00316077" w:rsidRDefault="00316077" w:rsidP="00F84DFF"/>
          <w:p w14:paraId="7FB096A2" w14:textId="534AED3A" w:rsidR="00316077" w:rsidRDefault="00316077" w:rsidP="00F84DFF">
            <w:r>
              <w:t>Aleš Rupreht</w:t>
            </w:r>
          </w:p>
          <w:p w14:paraId="348FC7AD" w14:textId="77777777" w:rsidR="00316077" w:rsidRDefault="00316077" w:rsidP="00F84DFF"/>
          <w:p w14:paraId="0AEC173C" w14:textId="77777777" w:rsidR="00316077" w:rsidRDefault="00316077" w:rsidP="00F84DFF"/>
          <w:p w14:paraId="4B0A985D" w14:textId="70FBE8D9" w:rsidR="005058D1" w:rsidRPr="005058D1" w:rsidRDefault="005058D1" w:rsidP="00F84DFF">
            <w:r w:rsidRPr="005058D1">
              <w:t xml:space="preserve">Karmen </w:t>
            </w:r>
            <w:proofErr w:type="spellStart"/>
            <w:r w:rsidRPr="005058D1">
              <w:t>Sonjak</w:t>
            </w:r>
            <w:proofErr w:type="spellEnd"/>
            <w:r>
              <w:t>, direktorica</w:t>
            </w:r>
          </w:p>
        </w:tc>
        <w:tc>
          <w:tcPr>
            <w:tcW w:w="2550" w:type="dxa"/>
            <w:tcBorders>
              <w:top w:val="nil"/>
              <w:left w:val="nil"/>
              <w:bottom w:val="nil"/>
              <w:right w:val="nil"/>
            </w:tcBorders>
            <w:shd w:val="clear" w:color="auto" w:fill="auto"/>
          </w:tcPr>
          <w:p w14:paraId="7083FBA1" w14:textId="77777777" w:rsidR="00F9209F" w:rsidRPr="00642959" w:rsidRDefault="00F9209F" w:rsidP="00F84DFF">
            <w:r w:rsidRPr="00642959">
              <w:t xml:space="preserve">        </w:t>
            </w:r>
          </w:p>
          <w:p w14:paraId="12593325" w14:textId="77777777" w:rsidR="00F9209F" w:rsidRPr="00642959" w:rsidRDefault="00F9209F" w:rsidP="00F84DFF"/>
          <w:p w14:paraId="030BDC66" w14:textId="77777777" w:rsidR="00F9209F" w:rsidRPr="00642959" w:rsidRDefault="00F9209F" w:rsidP="00F84DFF"/>
          <w:p w14:paraId="7912F33E" w14:textId="77777777" w:rsidR="00F9209F" w:rsidRPr="00642959" w:rsidRDefault="00F9209F" w:rsidP="00F84DFF"/>
          <w:p w14:paraId="670A8896" w14:textId="77777777" w:rsidR="00F9209F" w:rsidRPr="00642959" w:rsidRDefault="00F9209F" w:rsidP="00F84DFF">
            <w:r w:rsidRPr="00642959">
              <w:t xml:space="preserve">   </w:t>
            </w:r>
          </w:p>
        </w:tc>
      </w:tr>
      <w:tr w:rsidR="003F5D88" w:rsidRPr="00642959" w14:paraId="34078D6A" w14:textId="77777777" w:rsidTr="005058D1">
        <w:trPr>
          <w:trHeight w:val="718"/>
        </w:trPr>
        <w:tc>
          <w:tcPr>
            <w:tcW w:w="3046" w:type="dxa"/>
            <w:tcBorders>
              <w:top w:val="nil"/>
              <w:left w:val="nil"/>
              <w:bottom w:val="nil"/>
              <w:right w:val="nil"/>
            </w:tcBorders>
            <w:shd w:val="clear" w:color="auto" w:fill="B8CCE4" w:themeFill="accent1" w:themeFillTint="66"/>
          </w:tcPr>
          <w:p w14:paraId="5C614B8C" w14:textId="77777777" w:rsidR="00F9209F" w:rsidRPr="00642959" w:rsidRDefault="00F9209F" w:rsidP="00F9209F">
            <w:pPr>
              <w:rPr>
                <w:b/>
              </w:rPr>
            </w:pPr>
          </w:p>
          <w:p w14:paraId="03137348" w14:textId="77777777" w:rsidR="005058D1" w:rsidRDefault="005058D1" w:rsidP="00F84DFF">
            <w:pPr>
              <w:rPr>
                <w:b/>
              </w:rPr>
            </w:pPr>
          </w:p>
          <w:p w14:paraId="1B9C27EE" w14:textId="77777777" w:rsidR="00F9209F" w:rsidRPr="00642959" w:rsidRDefault="005B5D74" w:rsidP="00F84DFF">
            <w:pPr>
              <w:rPr>
                <w:b/>
              </w:rPr>
            </w:pPr>
            <w:r w:rsidRPr="00642959">
              <w:rPr>
                <w:b/>
              </w:rPr>
              <w:t>Žig:</w:t>
            </w:r>
          </w:p>
          <w:p w14:paraId="50B4A8C8" w14:textId="77777777" w:rsidR="00F9209F" w:rsidRPr="00642959" w:rsidRDefault="00F9209F" w:rsidP="00F84DFF">
            <w:pPr>
              <w:rPr>
                <w:b/>
              </w:rPr>
            </w:pPr>
          </w:p>
        </w:tc>
        <w:tc>
          <w:tcPr>
            <w:tcW w:w="2908" w:type="dxa"/>
            <w:tcBorders>
              <w:top w:val="nil"/>
              <w:left w:val="nil"/>
              <w:bottom w:val="single" w:sz="4" w:space="0" w:color="auto"/>
              <w:right w:val="nil"/>
            </w:tcBorders>
            <w:shd w:val="clear" w:color="auto" w:fill="auto"/>
          </w:tcPr>
          <w:p w14:paraId="3DBBD9E5" w14:textId="77777777" w:rsidR="00F9209F" w:rsidRPr="00642959" w:rsidRDefault="00F9209F">
            <w:pPr>
              <w:spacing w:after="200" w:line="276" w:lineRule="auto"/>
              <w:jc w:val="left"/>
              <w:rPr>
                <w:b/>
              </w:rPr>
            </w:pPr>
          </w:p>
          <w:p w14:paraId="6AA30CD7" w14:textId="77777777" w:rsidR="00F9209F" w:rsidRPr="00642959" w:rsidRDefault="00F9209F">
            <w:pPr>
              <w:spacing w:after="200" w:line="276" w:lineRule="auto"/>
              <w:jc w:val="left"/>
              <w:rPr>
                <w:b/>
              </w:rPr>
            </w:pPr>
          </w:p>
          <w:p w14:paraId="0C308E78" w14:textId="77777777" w:rsidR="00F9209F" w:rsidRPr="00642959" w:rsidRDefault="00F9209F" w:rsidP="00F9209F">
            <w:pPr>
              <w:rPr>
                <w:b/>
              </w:rPr>
            </w:pPr>
          </w:p>
        </w:tc>
        <w:tc>
          <w:tcPr>
            <w:tcW w:w="2550" w:type="dxa"/>
            <w:tcBorders>
              <w:top w:val="nil"/>
              <w:left w:val="nil"/>
              <w:bottom w:val="single" w:sz="4" w:space="0" w:color="auto"/>
              <w:right w:val="nil"/>
            </w:tcBorders>
            <w:shd w:val="clear" w:color="auto" w:fill="auto"/>
          </w:tcPr>
          <w:p w14:paraId="3DD63675" w14:textId="77777777" w:rsidR="00F9209F" w:rsidRPr="00642959" w:rsidRDefault="00F9209F" w:rsidP="00F84DFF"/>
          <w:p w14:paraId="5DF40E6E" w14:textId="77777777" w:rsidR="00F9209F" w:rsidRPr="00642959" w:rsidRDefault="00F9209F" w:rsidP="00F84DFF"/>
          <w:p w14:paraId="76DA6953" w14:textId="77777777" w:rsidR="00F9209F" w:rsidRPr="00642959" w:rsidRDefault="00F9209F" w:rsidP="00F84DFF"/>
        </w:tc>
      </w:tr>
    </w:tbl>
    <w:p w14:paraId="20C8E384" w14:textId="77777777" w:rsidR="000C07D5" w:rsidRPr="00642959" w:rsidRDefault="000C07D5" w:rsidP="00F84DFF">
      <w:pPr>
        <w:rPr>
          <w:b/>
          <w:color w:val="FF0000"/>
        </w:rPr>
      </w:pPr>
    </w:p>
    <w:p w14:paraId="27BDBCE1" w14:textId="77777777" w:rsidR="005E2BD4" w:rsidRDefault="005E2BD4" w:rsidP="00B8026C">
      <w:pPr>
        <w:spacing w:after="200" w:line="276" w:lineRule="auto"/>
        <w:jc w:val="left"/>
        <w:rPr>
          <w:b/>
          <w:color w:val="FF0000"/>
        </w:rPr>
      </w:pPr>
    </w:p>
    <w:p w14:paraId="38468CC0" w14:textId="77777777" w:rsidR="005E2BD4" w:rsidRDefault="005E2BD4" w:rsidP="005E2BD4">
      <w:pPr>
        <w:spacing w:after="200" w:line="276" w:lineRule="auto"/>
        <w:rPr>
          <w:b/>
          <w:bCs/>
        </w:rPr>
      </w:pPr>
    </w:p>
    <w:p w14:paraId="4C0854AA" w14:textId="77777777" w:rsidR="005E2BD4" w:rsidRDefault="005E2BD4" w:rsidP="005E2BD4">
      <w:pPr>
        <w:spacing w:after="200" w:line="276" w:lineRule="auto"/>
      </w:pPr>
      <w:r w:rsidRPr="005E2BD4">
        <w:rPr>
          <w:b/>
          <w:bCs/>
        </w:rPr>
        <w:t>RRA Koroška, regionalna razvojna agencija za Koroško</w:t>
      </w:r>
      <w:r>
        <w:rPr>
          <w:b/>
          <w:bCs/>
        </w:rPr>
        <w:t xml:space="preserve"> d.o.o.</w:t>
      </w:r>
      <w:r w:rsidRPr="005E2BD4">
        <w:rPr>
          <w:b/>
          <w:bCs/>
        </w:rPr>
        <w:t>,</w:t>
      </w:r>
      <w:r w:rsidRPr="005E2BD4">
        <w:t> kot subjekt spodbujanja razvoja na</w:t>
      </w:r>
      <w:r>
        <w:t xml:space="preserve"> </w:t>
      </w:r>
      <w:r w:rsidRPr="005E2BD4">
        <w:t xml:space="preserve">regionalni ravni opravlja na območju Koroške razvojne regije </w:t>
      </w:r>
      <w:r>
        <w:t>naloge, ki so v javnem interesu</w:t>
      </w:r>
      <w:r w:rsidRPr="005E2BD4">
        <w:t xml:space="preserve"> ter nudi strokovno podporo Svetu Koroške regije, Razvojnemu svetu Koroške regije, Regijski razvojni mreži Koroške in drugim nosilcem razvojne politike v regiji. </w:t>
      </w:r>
    </w:p>
    <w:p w14:paraId="35B072C7" w14:textId="4F6668CD" w:rsidR="00F84DFF" w:rsidRDefault="005E2BD4" w:rsidP="005E2BD4">
      <w:pPr>
        <w:spacing w:after="200" w:line="276" w:lineRule="auto"/>
      </w:pPr>
      <w:r w:rsidRPr="005E2BD4">
        <w:t>Za delovanje in izvajanje zakonsko opredeljenih splošnih razvojnih nalog in drugih nalog pri spodbujanju regionalnega razvoja na območju Koroške razvojne regije, je RRA Koroška pooblaščena s strani Sveta Koroške regije. Na podlagi Zakona o spodbujanju skladnega regionalnega razvoja (Uradni list RS, št. 20/11 in 57/12, v nadaljevanju ZSRR-2) in Pravilnika o regionalnih razvojnih agencijah (Uradni list RS, št. 3/13) je RRA Koroška z odločbo Ministrstva za gospodarski razvoj in t</w:t>
      </w:r>
      <w:r w:rsidR="00B61692">
        <w:t>ehnologijo</w:t>
      </w:r>
      <w:r w:rsidRPr="005E2BD4">
        <w:t xml:space="preserve"> vpisana v evidenco regionalnih razvojnih agencij pri MGRT. Opravlja splošne razvojne naloge v Koroški regiji v programskem obdobju 2014–2020.</w:t>
      </w:r>
    </w:p>
    <w:p w14:paraId="26CF71FE" w14:textId="31153C74" w:rsidR="00B61692" w:rsidRPr="00B61692" w:rsidRDefault="00B61692" w:rsidP="005E2BD4">
      <w:pPr>
        <w:spacing w:after="200" w:line="276" w:lineRule="auto"/>
      </w:pPr>
      <w:r w:rsidRPr="00B61692">
        <w:t>RRA Koroška je bila leta 2000 ustanovljena kot družba z omejeno odgovornostjo. Njena lastniška struktura, ki je porazdeljena med vse lokalne skupnosti Koroške regije (41,18 %), državo – Slovenski regionalno razvojni sklad (33,54 %), podjetja – lokalne podjetniške centre (9,48 %) ter območno gospodarske in obrtne zbornice (15,80 %), izkazuje skladnost z zahtevami ZSRR-2A. RRA Koroška je v večinski javni lasti in z večinskim deležem občin znotraj javnega deleža, pri čemer nobena občina nima več kot tretjinskega ustanoviteljskega deleža</w:t>
      </w:r>
      <w:r>
        <w:t>.</w:t>
      </w:r>
    </w:p>
    <w:p w14:paraId="0D100FE5" w14:textId="77777777" w:rsidR="005E2BD4" w:rsidRDefault="005E2BD4" w:rsidP="005E2BD4">
      <w:pPr>
        <w:spacing w:after="200" w:line="276" w:lineRule="auto"/>
      </w:pPr>
    </w:p>
    <w:p w14:paraId="4D2FFE14" w14:textId="70A2DA7B" w:rsidR="004F229D" w:rsidRPr="000A7398" w:rsidRDefault="000A7398" w:rsidP="00001B3B">
      <w:pPr>
        <w:pStyle w:val="Naslov2"/>
        <w:rPr>
          <w:sz w:val="22"/>
          <w:szCs w:val="22"/>
        </w:rPr>
      </w:pPr>
      <w:bookmarkStart w:id="14" w:name="_Toc55818696"/>
      <w:r w:rsidRPr="000A7398">
        <w:rPr>
          <w:caps w:val="0"/>
          <w:sz w:val="22"/>
          <w:szCs w:val="22"/>
        </w:rPr>
        <w:lastRenderedPageBreak/>
        <w:t>Osnovni podatki o izdelovalcih projektne dokumentacije in tehnična podpora</w:t>
      </w:r>
      <w:bookmarkEnd w:id="14"/>
    </w:p>
    <w:p w14:paraId="580040AA" w14:textId="77777777" w:rsidR="00D10948" w:rsidRPr="00642959" w:rsidRDefault="00D10948" w:rsidP="00F84DFF">
      <w:pPr>
        <w:rPr>
          <w:color w:val="FF0000"/>
        </w:rPr>
      </w:pPr>
    </w:p>
    <w:p w14:paraId="1CBDA92E" w14:textId="77777777" w:rsidR="00D10948" w:rsidRDefault="00D10948" w:rsidP="00F84DFF">
      <w:pPr>
        <w:rPr>
          <w:color w:val="FF0000"/>
        </w:rPr>
      </w:pPr>
    </w:p>
    <w:p w14:paraId="7AD1AA82" w14:textId="77777777" w:rsidR="00043618" w:rsidRDefault="00043618" w:rsidP="00F84DFF">
      <w:pPr>
        <w:rPr>
          <w:color w:val="FF0000"/>
        </w:rPr>
      </w:pPr>
    </w:p>
    <w:p w14:paraId="58873915" w14:textId="77777777" w:rsidR="00043618" w:rsidRPr="00642959" w:rsidRDefault="00043618" w:rsidP="00F84DFF">
      <w:pPr>
        <w:rPr>
          <w:color w:val="FF0000"/>
        </w:rPr>
      </w:pPr>
    </w:p>
    <w:tbl>
      <w:tblPr>
        <w:tblW w:w="9288" w:type="dxa"/>
        <w:tblLook w:val="01E0" w:firstRow="1" w:lastRow="1" w:firstColumn="1" w:lastColumn="1" w:noHBand="0" w:noVBand="0"/>
      </w:tblPr>
      <w:tblGrid>
        <w:gridCol w:w="3830"/>
        <w:gridCol w:w="2908"/>
        <w:gridCol w:w="2289"/>
        <w:gridCol w:w="261"/>
      </w:tblGrid>
      <w:tr w:rsidR="00430BA3" w:rsidRPr="00642959" w14:paraId="1F506008" w14:textId="77777777" w:rsidTr="00043618">
        <w:trPr>
          <w:gridAfter w:val="1"/>
          <w:wAfter w:w="261" w:type="dxa"/>
          <w:trHeight w:val="462"/>
        </w:trPr>
        <w:tc>
          <w:tcPr>
            <w:tcW w:w="3830" w:type="dxa"/>
            <w:shd w:val="clear" w:color="auto" w:fill="B8CCE4" w:themeFill="accent1" w:themeFillTint="66"/>
            <w:vAlign w:val="center"/>
            <w:hideMark/>
          </w:tcPr>
          <w:p w14:paraId="7608470F" w14:textId="56104462" w:rsidR="00430BA3" w:rsidRDefault="00430BA3" w:rsidP="00721DC2">
            <w:pPr>
              <w:spacing w:line="276" w:lineRule="auto"/>
              <w:jc w:val="left"/>
              <w:rPr>
                <w:b/>
                <w:lang w:eastAsia="en-US"/>
              </w:rPr>
            </w:pPr>
            <w:bookmarkStart w:id="15" w:name="_Hlk1992356"/>
            <w:r w:rsidRPr="00642959">
              <w:rPr>
                <w:b/>
                <w:lang w:eastAsia="en-US"/>
              </w:rPr>
              <w:t>Izdel</w:t>
            </w:r>
            <w:r w:rsidR="005E2BD4">
              <w:rPr>
                <w:b/>
                <w:lang w:eastAsia="en-US"/>
              </w:rPr>
              <w:t>ovalec projektne dokumentacije:</w:t>
            </w:r>
          </w:p>
          <w:p w14:paraId="603E6E09" w14:textId="77777777" w:rsidR="005E2BD4" w:rsidRDefault="005E2BD4" w:rsidP="00721DC2">
            <w:pPr>
              <w:spacing w:line="276" w:lineRule="auto"/>
              <w:jc w:val="left"/>
              <w:rPr>
                <w:b/>
                <w:lang w:eastAsia="en-US"/>
              </w:rPr>
            </w:pPr>
          </w:p>
          <w:p w14:paraId="349550CC" w14:textId="33524405" w:rsidR="005E2BD4" w:rsidRPr="00642959" w:rsidRDefault="005E2BD4" w:rsidP="00721DC2">
            <w:pPr>
              <w:spacing w:line="276" w:lineRule="auto"/>
              <w:jc w:val="left"/>
              <w:rPr>
                <w:b/>
                <w:lang w:eastAsia="en-US"/>
              </w:rPr>
            </w:pPr>
          </w:p>
        </w:tc>
        <w:tc>
          <w:tcPr>
            <w:tcW w:w="5197" w:type="dxa"/>
            <w:gridSpan w:val="2"/>
            <w:vAlign w:val="center"/>
            <w:hideMark/>
          </w:tcPr>
          <w:p w14:paraId="491C39C5" w14:textId="2A3D10B7" w:rsidR="00430BA3" w:rsidRDefault="005E2BD4" w:rsidP="005E2BD4">
            <w:pPr>
              <w:spacing w:line="276" w:lineRule="auto"/>
              <w:ind w:left="317"/>
              <w:rPr>
                <w:lang w:eastAsia="en-US"/>
              </w:rPr>
            </w:pPr>
            <w:r>
              <w:t>DK-PROTIM d.o.o.</w:t>
            </w:r>
            <w:r w:rsidRPr="00642959">
              <w:rPr>
                <w:lang w:eastAsia="en-US"/>
              </w:rPr>
              <w:t xml:space="preserve"> </w:t>
            </w:r>
          </w:p>
          <w:p w14:paraId="5F496FBC" w14:textId="61DB0433" w:rsidR="005E2BD4" w:rsidRPr="00642959" w:rsidRDefault="005E2BD4" w:rsidP="005E2BD4">
            <w:pPr>
              <w:spacing w:line="276" w:lineRule="auto"/>
              <w:ind w:left="317"/>
              <w:rPr>
                <w:lang w:eastAsia="en-US"/>
              </w:rPr>
            </w:pPr>
            <w:proofErr w:type="spellStart"/>
            <w:r>
              <w:rPr>
                <w:lang w:eastAsia="en-US"/>
              </w:rPr>
              <w:t>Spodnjevaška</w:t>
            </w:r>
            <w:proofErr w:type="spellEnd"/>
            <w:r>
              <w:rPr>
                <w:lang w:eastAsia="en-US"/>
              </w:rPr>
              <w:t xml:space="preserve"> pot 36, 2000 Maribor</w:t>
            </w:r>
          </w:p>
        </w:tc>
      </w:tr>
      <w:tr w:rsidR="00430BA3" w:rsidRPr="00642959" w14:paraId="59BE39CC" w14:textId="77777777" w:rsidTr="00043618">
        <w:trPr>
          <w:gridAfter w:val="1"/>
          <w:wAfter w:w="261" w:type="dxa"/>
          <w:trHeight w:val="270"/>
        </w:trPr>
        <w:tc>
          <w:tcPr>
            <w:tcW w:w="3830" w:type="dxa"/>
            <w:shd w:val="clear" w:color="auto" w:fill="B8CCE4" w:themeFill="accent1" w:themeFillTint="66"/>
            <w:vAlign w:val="center"/>
          </w:tcPr>
          <w:p w14:paraId="6980D97D" w14:textId="77777777" w:rsidR="00430BA3" w:rsidRPr="00642959" w:rsidRDefault="00430BA3" w:rsidP="00721DC2">
            <w:pPr>
              <w:spacing w:line="276" w:lineRule="auto"/>
              <w:jc w:val="left"/>
              <w:rPr>
                <w:b/>
                <w:lang w:eastAsia="en-US"/>
              </w:rPr>
            </w:pPr>
          </w:p>
          <w:p w14:paraId="0F246E4C" w14:textId="77777777" w:rsidR="00430BA3" w:rsidRPr="00642959" w:rsidRDefault="00430BA3" w:rsidP="00721DC2">
            <w:pPr>
              <w:spacing w:line="276" w:lineRule="auto"/>
              <w:jc w:val="left"/>
              <w:rPr>
                <w:b/>
                <w:lang w:eastAsia="en-US"/>
              </w:rPr>
            </w:pPr>
            <w:r w:rsidRPr="00642959">
              <w:rPr>
                <w:b/>
                <w:lang w:eastAsia="en-US"/>
              </w:rPr>
              <w:t>Vrsta dokumentacije:</w:t>
            </w:r>
          </w:p>
        </w:tc>
        <w:tc>
          <w:tcPr>
            <w:tcW w:w="5197" w:type="dxa"/>
            <w:gridSpan w:val="2"/>
            <w:shd w:val="clear" w:color="auto" w:fill="FFFFFF" w:themeFill="background1"/>
            <w:vAlign w:val="center"/>
            <w:hideMark/>
          </w:tcPr>
          <w:p w14:paraId="64778F38" w14:textId="7D9BC430" w:rsidR="00430BA3" w:rsidRPr="00642959" w:rsidRDefault="005E2BD4" w:rsidP="005E2BD4">
            <w:pPr>
              <w:spacing w:line="276" w:lineRule="auto"/>
              <w:ind w:left="317"/>
              <w:rPr>
                <w:lang w:eastAsia="en-US"/>
              </w:rPr>
            </w:pPr>
            <w:r>
              <w:rPr>
                <w:lang w:eastAsia="en-US"/>
              </w:rPr>
              <w:t>DGD, PZI in izvedbeni načrti</w:t>
            </w:r>
            <w:r w:rsidR="00430BA3" w:rsidRPr="00642959">
              <w:rPr>
                <w:lang w:eastAsia="en-US"/>
              </w:rPr>
              <w:t xml:space="preserve"> </w:t>
            </w:r>
          </w:p>
        </w:tc>
      </w:tr>
      <w:tr w:rsidR="00430BA3" w:rsidRPr="00642959" w14:paraId="0A051E82" w14:textId="77777777" w:rsidTr="00043618">
        <w:trPr>
          <w:gridAfter w:val="1"/>
          <w:wAfter w:w="261" w:type="dxa"/>
          <w:trHeight w:val="521"/>
        </w:trPr>
        <w:tc>
          <w:tcPr>
            <w:tcW w:w="3830" w:type="dxa"/>
            <w:shd w:val="clear" w:color="auto" w:fill="B8CCE4" w:themeFill="accent1" w:themeFillTint="66"/>
            <w:vAlign w:val="center"/>
            <w:hideMark/>
          </w:tcPr>
          <w:p w14:paraId="71BC3ADF" w14:textId="77777777" w:rsidR="00430BA3" w:rsidRPr="00642959" w:rsidRDefault="00430BA3" w:rsidP="00721DC2">
            <w:pPr>
              <w:spacing w:line="276" w:lineRule="auto"/>
              <w:rPr>
                <w:b/>
                <w:lang w:eastAsia="en-US"/>
              </w:rPr>
            </w:pPr>
            <w:r w:rsidRPr="00642959">
              <w:rPr>
                <w:b/>
                <w:lang w:eastAsia="en-US"/>
              </w:rPr>
              <w:t>Naslov:</w:t>
            </w:r>
          </w:p>
        </w:tc>
        <w:tc>
          <w:tcPr>
            <w:tcW w:w="5197" w:type="dxa"/>
            <w:gridSpan w:val="2"/>
            <w:vAlign w:val="center"/>
          </w:tcPr>
          <w:p w14:paraId="5D2B6F33" w14:textId="77777777" w:rsidR="00430BA3" w:rsidRPr="00642959" w:rsidRDefault="00430BA3" w:rsidP="00721DC2">
            <w:pPr>
              <w:spacing w:line="276" w:lineRule="auto"/>
              <w:ind w:left="317"/>
              <w:rPr>
                <w:lang w:eastAsia="en-US"/>
              </w:rPr>
            </w:pPr>
          </w:p>
          <w:p w14:paraId="6655F0D6" w14:textId="32FC23F6" w:rsidR="00430BA3" w:rsidRPr="00642959" w:rsidRDefault="009660C3" w:rsidP="00721DC2">
            <w:pPr>
              <w:spacing w:line="276" w:lineRule="auto"/>
              <w:ind w:left="317"/>
              <w:rPr>
                <w:lang w:eastAsia="en-US"/>
              </w:rPr>
            </w:pPr>
            <w:proofErr w:type="spellStart"/>
            <w:r>
              <w:rPr>
                <w:lang w:eastAsia="en-US"/>
              </w:rPr>
              <w:t>Spodnjevaška</w:t>
            </w:r>
            <w:proofErr w:type="spellEnd"/>
            <w:r>
              <w:rPr>
                <w:lang w:eastAsia="en-US"/>
              </w:rPr>
              <w:t xml:space="preserve"> pot 36, 2000 Maribor</w:t>
            </w:r>
          </w:p>
        </w:tc>
      </w:tr>
      <w:tr w:rsidR="00430BA3" w:rsidRPr="00642959" w14:paraId="1439A133" w14:textId="77777777" w:rsidTr="00043618">
        <w:trPr>
          <w:gridAfter w:val="1"/>
          <w:wAfter w:w="261" w:type="dxa"/>
          <w:trHeight w:val="521"/>
        </w:trPr>
        <w:tc>
          <w:tcPr>
            <w:tcW w:w="3830" w:type="dxa"/>
            <w:shd w:val="clear" w:color="auto" w:fill="B8CCE4" w:themeFill="accent1" w:themeFillTint="66"/>
            <w:vAlign w:val="center"/>
            <w:hideMark/>
          </w:tcPr>
          <w:p w14:paraId="01700FC3" w14:textId="77777777" w:rsidR="00430BA3" w:rsidRPr="00642959" w:rsidRDefault="00430BA3" w:rsidP="00721DC2">
            <w:pPr>
              <w:spacing w:line="276" w:lineRule="auto"/>
              <w:rPr>
                <w:b/>
                <w:lang w:eastAsia="en-US"/>
              </w:rPr>
            </w:pPr>
            <w:r w:rsidRPr="00642959">
              <w:rPr>
                <w:b/>
                <w:lang w:eastAsia="en-US"/>
              </w:rPr>
              <w:t>Odgovorni projektant:</w:t>
            </w:r>
          </w:p>
          <w:p w14:paraId="43195799" w14:textId="77777777" w:rsidR="00430BA3" w:rsidRPr="00642959" w:rsidRDefault="00430BA3" w:rsidP="00721DC2">
            <w:pPr>
              <w:spacing w:line="276" w:lineRule="auto"/>
              <w:rPr>
                <w:b/>
                <w:lang w:eastAsia="en-US"/>
              </w:rPr>
            </w:pPr>
          </w:p>
        </w:tc>
        <w:tc>
          <w:tcPr>
            <w:tcW w:w="5197" w:type="dxa"/>
            <w:gridSpan w:val="2"/>
            <w:vAlign w:val="center"/>
            <w:hideMark/>
          </w:tcPr>
          <w:p w14:paraId="3E42656B" w14:textId="4AF372D7" w:rsidR="00430BA3" w:rsidRPr="00642959" w:rsidRDefault="00885ECA" w:rsidP="00885ECA">
            <w:pPr>
              <w:spacing w:line="276" w:lineRule="auto"/>
              <w:ind w:left="317"/>
              <w:rPr>
                <w:lang w:eastAsia="en-US"/>
              </w:rPr>
            </w:pPr>
            <w:r>
              <w:rPr>
                <w:lang w:eastAsia="en-US"/>
              </w:rPr>
              <w:t>Darko Kočar</w:t>
            </w:r>
          </w:p>
        </w:tc>
      </w:tr>
      <w:bookmarkEnd w:id="15"/>
      <w:tr w:rsidR="00043618" w:rsidRPr="00642959" w14:paraId="66E4CA8B" w14:textId="77777777" w:rsidTr="00043618">
        <w:tblPrEx>
          <w:tblBorders>
            <w:bottom w:val="single" w:sz="4" w:space="0" w:color="auto"/>
          </w:tblBorders>
        </w:tblPrEx>
        <w:trPr>
          <w:trHeight w:val="997"/>
        </w:trPr>
        <w:tc>
          <w:tcPr>
            <w:tcW w:w="3830" w:type="dxa"/>
            <w:tcBorders>
              <w:top w:val="nil"/>
              <w:left w:val="nil"/>
              <w:bottom w:val="nil"/>
              <w:right w:val="nil"/>
            </w:tcBorders>
            <w:shd w:val="clear" w:color="auto" w:fill="B8CCE4" w:themeFill="accent1" w:themeFillTint="66"/>
          </w:tcPr>
          <w:p w14:paraId="115D53E3" w14:textId="234DAC39" w:rsidR="00043618" w:rsidRDefault="00043618" w:rsidP="00EF4ACE">
            <w:pPr>
              <w:rPr>
                <w:b/>
              </w:rPr>
            </w:pPr>
          </w:p>
          <w:p w14:paraId="4467DD84" w14:textId="77777777" w:rsidR="00043618" w:rsidRDefault="00043618" w:rsidP="00EF4ACE">
            <w:pPr>
              <w:rPr>
                <w:b/>
              </w:rPr>
            </w:pPr>
          </w:p>
          <w:p w14:paraId="5FA9F7AE" w14:textId="77777777" w:rsidR="00043618" w:rsidRDefault="00043618" w:rsidP="00EF4ACE">
            <w:pPr>
              <w:rPr>
                <w:b/>
              </w:rPr>
            </w:pPr>
          </w:p>
          <w:p w14:paraId="168FA92D" w14:textId="77777777" w:rsidR="00043618" w:rsidRDefault="00043618" w:rsidP="00EF4ACE">
            <w:pPr>
              <w:rPr>
                <w:b/>
              </w:rPr>
            </w:pPr>
            <w:r>
              <w:rPr>
                <w:b/>
              </w:rPr>
              <w:t>Odgovorna oseba:</w:t>
            </w:r>
          </w:p>
          <w:p w14:paraId="2059EA75" w14:textId="77777777" w:rsidR="00043618" w:rsidRDefault="00043618" w:rsidP="00EF4ACE">
            <w:pPr>
              <w:rPr>
                <w:b/>
              </w:rPr>
            </w:pPr>
          </w:p>
          <w:p w14:paraId="34844C71" w14:textId="77777777" w:rsidR="00043618" w:rsidRDefault="00043618" w:rsidP="00EF4ACE">
            <w:pPr>
              <w:rPr>
                <w:b/>
              </w:rPr>
            </w:pPr>
          </w:p>
          <w:p w14:paraId="52755EE5" w14:textId="77777777" w:rsidR="00043618" w:rsidRPr="00642959" w:rsidRDefault="00043618" w:rsidP="00EF4ACE">
            <w:pPr>
              <w:rPr>
                <w:b/>
              </w:rPr>
            </w:pPr>
            <w:r>
              <w:rPr>
                <w:b/>
              </w:rPr>
              <w:t>Podpis</w:t>
            </w:r>
            <w:r w:rsidRPr="00642959">
              <w:rPr>
                <w:b/>
              </w:rPr>
              <w:t xml:space="preserve"> odgovorne osebe:</w:t>
            </w:r>
          </w:p>
        </w:tc>
        <w:tc>
          <w:tcPr>
            <w:tcW w:w="2908" w:type="dxa"/>
            <w:tcBorders>
              <w:top w:val="nil"/>
              <w:left w:val="nil"/>
              <w:bottom w:val="nil"/>
              <w:right w:val="nil"/>
            </w:tcBorders>
            <w:shd w:val="clear" w:color="auto" w:fill="auto"/>
          </w:tcPr>
          <w:p w14:paraId="0B5E5A41" w14:textId="77777777" w:rsidR="00043618" w:rsidRDefault="00043618" w:rsidP="00EF4ACE"/>
          <w:p w14:paraId="3DB93380" w14:textId="77777777" w:rsidR="00043618" w:rsidRDefault="00043618" w:rsidP="00EF4ACE"/>
          <w:p w14:paraId="04F97EB5" w14:textId="77777777" w:rsidR="00043618" w:rsidRDefault="00043618" w:rsidP="00EF4ACE"/>
          <w:p w14:paraId="4287665C" w14:textId="00727F76" w:rsidR="00043618" w:rsidRPr="005058D1" w:rsidRDefault="00043618" w:rsidP="00EF4ACE">
            <w:r>
              <w:t xml:space="preserve">     </w:t>
            </w:r>
            <w:r>
              <w:rPr>
                <w:lang w:eastAsia="en-US"/>
              </w:rPr>
              <w:t>Darko Kočar, direktor</w:t>
            </w:r>
          </w:p>
        </w:tc>
        <w:tc>
          <w:tcPr>
            <w:tcW w:w="2550" w:type="dxa"/>
            <w:gridSpan w:val="2"/>
            <w:tcBorders>
              <w:top w:val="nil"/>
              <w:left w:val="nil"/>
              <w:bottom w:val="nil"/>
              <w:right w:val="nil"/>
            </w:tcBorders>
            <w:shd w:val="clear" w:color="auto" w:fill="auto"/>
          </w:tcPr>
          <w:p w14:paraId="5C4890B8" w14:textId="5988EADE" w:rsidR="00043618" w:rsidRPr="00642959" w:rsidRDefault="00043618" w:rsidP="00EF4ACE"/>
        </w:tc>
      </w:tr>
      <w:tr w:rsidR="00043618" w:rsidRPr="00642959" w14:paraId="061EE370" w14:textId="77777777" w:rsidTr="00043618">
        <w:tblPrEx>
          <w:tblBorders>
            <w:bottom w:val="single" w:sz="4" w:space="0" w:color="auto"/>
          </w:tblBorders>
        </w:tblPrEx>
        <w:trPr>
          <w:trHeight w:val="718"/>
        </w:trPr>
        <w:tc>
          <w:tcPr>
            <w:tcW w:w="3830" w:type="dxa"/>
            <w:tcBorders>
              <w:top w:val="nil"/>
              <w:left w:val="nil"/>
              <w:bottom w:val="nil"/>
              <w:right w:val="nil"/>
            </w:tcBorders>
            <w:shd w:val="clear" w:color="auto" w:fill="B8CCE4" w:themeFill="accent1" w:themeFillTint="66"/>
          </w:tcPr>
          <w:p w14:paraId="723B1F51" w14:textId="77777777" w:rsidR="00043618" w:rsidRPr="00642959" w:rsidRDefault="00043618" w:rsidP="00EF4ACE">
            <w:pPr>
              <w:rPr>
                <w:b/>
              </w:rPr>
            </w:pPr>
          </w:p>
          <w:p w14:paraId="612D6B0C" w14:textId="77777777" w:rsidR="00043618" w:rsidRDefault="00043618" w:rsidP="00EF4ACE">
            <w:pPr>
              <w:rPr>
                <w:b/>
              </w:rPr>
            </w:pPr>
          </w:p>
          <w:p w14:paraId="26709888" w14:textId="77777777" w:rsidR="00043618" w:rsidRPr="00642959" w:rsidRDefault="00043618" w:rsidP="00EF4ACE">
            <w:pPr>
              <w:rPr>
                <w:b/>
              </w:rPr>
            </w:pPr>
            <w:r w:rsidRPr="00642959">
              <w:rPr>
                <w:b/>
              </w:rPr>
              <w:t>Žig:</w:t>
            </w:r>
          </w:p>
          <w:p w14:paraId="489865D5" w14:textId="77777777" w:rsidR="00043618" w:rsidRPr="00642959" w:rsidRDefault="00043618" w:rsidP="00EF4ACE">
            <w:pPr>
              <w:rPr>
                <w:b/>
              </w:rPr>
            </w:pPr>
          </w:p>
        </w:tc>
        <w:tc>
          <w:tcPr>
            <w:tcW w:w="2908" w:type="dxa"/>
            <w:tcBorders>
              <w:top w:val="nil"/>
              <w:left w:val="nil"/>
              <w:bottom w:val="single" w:sz="4" w:space="0" w:color="auto"/>
              <w:right w:val="nil"/>
            </w:tcBorders>
            <w:shd w:val="clear" w:color="auto" w:fill="auto"/>
          </w:tcPr>
          <w:p w14:paraId="198780B6" w14:textId="77777777" w:rsidR="00043618" w:rsidRPr="00642959" w:rsidRDefault="00043618" w:rsidP="00EF4ACE">
            <w:pPr>
              <w:spacing w:after="200" w:line="276" w:lineRule="auto"/>
              <w:jc w:val="left"/>
              <w:rPr>
                <w:b/>
              </w:rPr>
            </w:pPr>
          </w:p>
          <w:p w14:paraId="7E6181E8" w14:textId="77777777" w:rsidR="00043618" w:rsidRPr="00642959" w:rsidRDefault="00043618" w:rsidP="00EF4ACE">
            <w:pPr>
              <w:spacing w:after="200" w:line="276" w:lineRule="auto"/>
              <w:jc w:val="left"/>
              <w:rPr>
                <w:b/>
              </w:rPr>
            </w:pPr>
          </w:p>
          <w:p w14:paraId="7DC19F88" w14:textId="77777777" w:rsidR="00043618" w:rsidRPr="00642959" w:rsidRDefault="00043618" w:rsidP="00EF4ACE">
            <w:pPr>
              <w:rPr>
                <w:b/>
              </w:rPr>
            </w:pPr>
          </w:p>
        </w:tc>
        <w:tc>
          <w:tcPr>
            <w:tcW w:w="2550" w:type="dxa"/>
            <w:gridSpan w:val="2"/>
            <w:tcBorders>
              <w:top w:val="nil"/>
              <w:left w:val="nil"/>
              <w:bottom w:val="single" w:sz="4" w:space="0" w:color="auto"/>
              <w:right w:val="nil"/>
            </w:tcBorders>
            <w:shd w:val="clear" w:color="auto" w:fill="auto"/>
          </w:tcPr>
          <w:p w14:paraId="08122729" w14:textId="77777777" w:rsidR="00043618" w:rsidRPr="00642959" w:rsidRDefault="00043618" w:rsidP="00EF4ACE"/>
          <w:p w14:paraId="3B750206" w14:textId="77777777" w:rsidR="00043618" w:rsidRPr="00642959" w:rsidRDefault="00043618" w:rsidP="00EF4ACE"/>
          <w:p w14:paraId="12DB6784" w14:textId="77777777" w:rsidR="00043618" w:rsidRPr="00642959" w:rsidRDefault="00043618" w:rsidP="00EF4ACE"/>
        </w:tc>
      </w:tr>
    </w:tbl>
    <w:p w14:paraId="01E9E784" w14:textId="77777777" w:rsidR="00430BA3" w:rsidRPr="00642959" w:rsidRDefault="00430BA3" w:rsidP="00430BA3">
      <w:pPr>
        <w:rPr>
          <w:color w:val="FF0000"/>
        </w:rPr>
      </w:pPr>
    </w:p>
    <w:p w14:paraId="2D659790" w14:textId="5B002F1A" w:rsidR="00C47E0F" w:rsidRPr="000A7398" w:rsidRDefault="00C47E0F" w:rsidP="00C47E0F">
      <w:pPr>
        <w:pStyle w:val="Naslov2"/>
        <w:rPr>
          <w:sz w:val="22"/>
          <w:szCs w:val="22"/>
        </w:rPr>
      </w:pPr>
      <w:bookmarkStart w:id="16" w:name="_Toc55818697"/>
      <w:bookmarkStart w:id="17" w:name="_Hlk5349518"/>
      <w:r w:rsidRPr="000A7398">
        <w:rPr>
          <w:caps w:val="0"/>
          <w:sz w:val="22"/>
          <w:szCs w:val="22"/>
        </w:rPr>
        <w:t>Osnovni po</w:t>
      </w:r>
      <w:r>
        <w:rPr>
          <w:caps w:val="0"/>
          <w:sz w:val="22"/>
          <w:szCs w:val="22"/>
        </w:rPr>
        <w:t>datki o upravljavcu</w:t>
      </w:r>
      <w:bookmarkEnd w:id="16"/>
    </w:p>
    <w:p w14:paraId="2D7443AF" w14:textId="77777777" w:rsidR="00C47E0F" w:rsidRPr="00642959" w:rsidRDefault="00C47E0F" w:rsidP="00C47E0F">
      <w:pPr>
        <w:rPr>
          <w:color w:val="FF0000"/>
        </w:rPr>
      </w:pPr>
    </w:p>
    <w:p w14:paraId="60555847" w14:textId="77777777" w:rsidR="00C47E0F" w:rsidRDefault="00C47E0F" w:rsidP="00C47E0F">
      <w:pPr>
        <w:rPr>
          <w:color w:val="FF0000"/>
        </w:rPr>
      </w:pPr>
    </w:p>
    <w:p w14:paraId="40FB428F" w14:textId="77777777" w:rsidR="00C47E0F" w:rsidRPr="00642959" w:rsidRDefault="00C47E0F" w:rsidP="00C47E0F">
      <w:pPr>
        <w:rPr>
          <w:color w:val="FF0000"/>
        </w:rPr>
      </w:pPr>
    </w:p>
    <w:tbl>
      <w:tblPr>
        <w:tblW w:w="11022" w:type="dxa"/>
        <w:tblLook w:val="01E0" w:firstRow="1" w:lastRow="1" w:firstColumn="1" w:lastColumn="1" w:noHBand="0" w:noVBand="0"/>
      </w:tblPr>
      <w:tblGrid>
        <w:gridCol w:w="3830"/>
        <w:gridCol w:w="4642"/>
        <w:gridCol w:w="2289"/>
        <w:gridCol w:w="261"/>
      </w:tblGrid>
      <w:tr w:rsidR="00C47E0F" w:rsidRPr="00642959" w14:paraId="2105E273" w14:textId="77777777" w:rsidTr="00EF447A">
        <w:trPr>
          <w:gridAfter w:val="1"/>
          <w:wAfter w:w="261" w:type="dxa"/>
          <w:trHeight w:val="462"/>
        </w:trPr>
        <w:tc>
          <w:tcPr>
            <w:tcW w:w="3830" w:type="dxa"/>
            <w:shd w:val="clear" w:color="auto" w:fill="B8CCE4" w:themeFill="accent1" w:themeFillTint="66"/>
            <w:vAlign w:val="center"/>
            <w:hideMark/>
          </w:tcPr>
          <w:p w14:paraId="02354E9B" w14:textId="77777777" w:rsidR="00C47E0F" w:rsidRDefault="00C47E0F" w:rsidP="00C47E0F">
            <w:pPr>
              <w:spacing w:line="276" w:lineRule="auto"/>
              <w:jc w:val="left"/>
              <w:rPr>
                <w:b/>
                <w:lang w:eastAsia="en-US"/>
              </w:rPr>
            </w:pPr>
            <w:r w:rsidRPr="00642959">
              <w:rPr>
                <w:b/>
                <w:lang w:eastAsia="en-US"/>
              </w:rPr>
              <w:t>Izdel</w:t>
            </w:r>
            <w:r>
              <w:rPr>
                <w:b/>
                <w:lang w:eastAsia="en-US"/>
              </w:rPr>
              <w:t>ovalec projektne dokumentacije:</w:t>
            </w:r>
          </w:p>
          <w:p w14:paraId="52153DF0" w14:textId="77777777" w:rsidR="00C47E0F" w:rsidRDefault="00C47E0F" w:rsidP="00C47E0F">
            <w:pPr>
              <w:spacing w:line="276" w:lineRule="auto"/>
              <w:jc w:val="left"/>
              <w:rPr>
                <w:b/>
                <w:lang w:eastAsia="en-US"/>
              </w:rPr>
            </w:pPr>
          </w:p>
          <w:p w14:paraId="13F611C9" w14:textId="77777777" w:rsidR="00C47E0F" w:rsidRPr="00642959" w:rsidRDefault="00C47E0F" w:rsidP="00C47E0F">
            <w:pPr>
              <w:spacing w:line="276" w:lineRule="auto"/>
              <w:jc w:val="left"/>
              <w:rPr>
                <w:b/>
                <w:lang w:eastAsia="en-US"/>
              </w:rPr>
            </w:pPr>
          </w:p>
        </w:tc>
        <w:tc>
          <w:tcPr>
            <w:tcW w:w="6931" w:type="dxa"/>
            <w:gridSpan w:val="2"/>
            <w:vAlign w:val="center"/>
            <w:hideMark/>
          </w:tcPr>
          <w:p w14:paraId="6214FE38" w14:textId="218E8D74" w:rsidR="00C47E0F" w:rsidRDefault="00EF447A" w:rsidP="00C47E0F">
            <w:pPr>
              <w:spacing w:line="276" w:lineRule="auto"/>
              <w:ind w:left="317"/>
              <w:rPr>
                <w:lang w:eastAsia="en-US"/>
              </w:rPr>
            </w:pPr>
            <w:r>
              <w:t>Javno podjetje Komunala Slovenj Gradec</w:t>
            </w:r>
            <w:r w:rsidR="00C47E0F">
              <w:t xml:space="preserve"> d.o.o.</w:t>
            </w:r>
            <w:r w:rsidR="00C47E0F" w:rsidRPr="00642959">
              <w:rPr>
                <w:lang w:eastAsia="en-US"/>
              </w:rPr>
              <w:t xml:space="preserve"> </w:t>
            </w:r>
          </w:p>
          <w:p w14:paraId="4D7326D9" w14:textId="77777777" w:rsidR="00C47E0F" w:rsidRDefault="00EF447A" w:rsidP="00C47E0F">
            <w:pPr>
              <w:spacing w:line="276" w:lineRule="auto"/>
              <w:ind w:left="317"/>
              <w:rPr>
                <w:lang w:eastAsia="en-US"/>
              </w:rPr>
            </w:pPr>
            <w:r>
              <w:rPr>
                <w:lang w:eastAsia="en-US"/>
              </w:rPr>
              <w:t>Pameče 177A</w:t>
            </w:r>
          </w:p>
          <w:p w14:paraId="5A699F01" w14:textId="52016412" w:rsidR="00EF447A" w:rsidRPr="00642959" w:rsidRDefault="00EF447A" w:rsidP="00C47E0F">
            <w:pPr>
              <w:spacing w:line="276" w:lineRule="auto"/>
              <w:ind w:left="317"/>
              <w:rPr>
                <w:lang w:eastAsia="en-US"/>
              </w:rPr>
            </w:pPr>
            <w:r>
              <w:rPr>
                <w:lang w:eastAsia="en-US"/>
              </w:rPr>
              <w:t>2380 Slovenj Gradec</w:t>
            </w:r>
          </w:p>
        </w:tc>
      </w:tr>
      <w:tr w:rsidR="00C47E0F" w:rsidRPr="00642959" w14:paraId="142831E7" w14:textId="77777777" w:rsidTr="00EF447A">
        <w:tblPrEx>
          <w:tblBorders>
            <w:bottom w:val="single" w:sz="4" w:space="0" w:color="auto"/>
          </w:tblBorders>
        </w:tblPrEx>
        <w:trPr>
          <w:trHeight w:val="997"/>
        </w:trPr>
        <w:tc>
          <w:tcPr>
            <w:tcW w:w="3830" w:type="dxa"/>
            <w:tcBorders>
              <w:top w:val="nil"/>
              <w:left w:val="nil"/>
              <w:bottom w:val="nil"/>
              <w:right w:val="nil"/>
            </w:tcBorders>
            <w:shd w:val="clear" w:color="auto" w:fill="B8CCE4" w:themeFill="accent1" w:themeFillTint="66"/>
          </w:tcPr>
          <w:p w14:paraId="39FDAE76" w14:textId="77777777" w:rsidR="00C47E0F" w:rsidRDefault="00C47E0F" w:rsidP="00C47E0F">
            <w:pPr>
              <w:rPr>
                <w:b/>
              </w:rPr>
            </w:pPr>
          </w:p>
          <w:p w14:paraId="541AC7C6" w14:textId="77777777" w:rsidR="00C47E0F" w:rsidRDefault="00C47E0F" w:rsidP="00C47E0F">
            <w:pPr>
              <w:rPr>
                <w:b/>
              </w:rPr>
            </w:pPr>
          </w:p>
          <w:p w14:paraId="226EC7C8" w14:textId="77777777" w:rsidR="00C47E0F" w:rsidRDefault="00C47E0F" w:rsidP="00C47E0F">
            <w:pPr>
              <w:rPr>
                <w:b/>
              </w:rPr>
            </w:pPr>
          </w:p>
          <w:p w14:paraId="0EF2F6C3" w14:textId="77777777" w:rsidR="00C47E0F" w:rsidRDefault="00C47E0F" w:rsidP="00C47E0F">
            <w:pPr>
              <w:rPr>
                <w:b/>
              </w:rPr>
            </w:pPr>
            <w:r>
              <w:rPr>
                <w:b/>
              </w:rPr>
              <w:t>Odgovorna oseba:</w:t>
            </w:r>
          </w:p>
          <w:p w14:paraId="19F145AC" w14:textId="77777777" w:rsidR="00C47E0F" w:rsidRDefault="00C47E0F" w:rsidP="00C47E0F">
            <w:pPr>
              <w:rPr>
                <w:b/>
              </w:rPr>
            </w:pPr>
          </w:p>
          <w:p w14:paraId="580A9F1D" w14:textId="77777777" w:rsidR="00C47E0F" w:rsidRDefault="00C47E0F" w:rsidP="00C47E0F">
            <w:pPr>
              <w:rPr>
                <w:b/>
              </w:rPr>
            </w:pPr>
          </w:p>
          <w:p w14:paraId="2A870E41" w14:textId="77777777" w:rsidR="00C47E0F" w:rsidRPr="00642959" w:rsidRDefault="00C47E0F" w:rsidP="00C47E0F">
            <w:pPr>
              <w:rPr>
                <w:b/>
              </w:rPr>
            </w:pPr>
            <w:r>
              <w:rPr>
                <w:b/>
              </w:rPr>
              <w:t>Podpis</w:t>
            </w:r>
            <w:r w:rsidRPr="00642959">
              <w:rPr>
                <w:b/>
              </w:rPr>
              <w:t xml:space="preserve"> odgovorne osebe:</w:t>
            </w:r>
          </w:p>
        </w:tc>
        <w:tc>
          <w:tcPr>
            <w:tcW w:w="4642" w:type="dxa"/>
            <w:tcBorders>
              <w:top w:val="nil"/>
              <w:left w:val="nil"/>
              <w:bottom w:val="nil"/>
              <w:right w:val="nil"/>
            </w:tcBorders>
            <w:shd w:val="clear" w:color="auto" w:fill="auto"/>
          </w:tcPr>
          <w:p w14:paraId="1A3A8A9D" w14:textId="77777777" w:rsidR="00C47E0F" w:rsidRPr="00EF447A" w:rsidRDefault="00C47E0F" w:rsidP="00C47E0F"/>
          <w:p w14:paraId="52E468F3" w14:textId="77777777" w:rsidR="00C47E0F" w:rsidRPr="00EF447A" w:rsidRDefault="00C47E0F" w:rsidP="00C47E0F"/>
          <w:p w14:paraId="1F9B09CC" w14:textId="77777777" w:rsidR="00C47E0F" w:rsidRPr="00EF447A" w:rsidRDefault="00C47E0F" w:rsidP="00C47E0F"/>
          <w:p w14:paraId="19D39095" w14:textId="47382E9C" w:rsidR="00C47E0F" w:rsidRPr="00EF447A" w:rsidRDefault="00C47E0F" w:rsidP="00C47E0F">
            <w:r w:rsidRPr="00EF447A">
              <w:t xml:space="preserve">     </w:t>
            </w:r>
            <w:r w:rsidR="00EF447A">
              <w:t xml:space="preserve">Jožef Dvorjak, dipl. </w:t>
            </w:r>
            <w:proofErr w:type="spellStart"/>
            <w:r w:rsidR="00EF447A">
              <w:t>inž.</w:t>
            </w:r>
            <w:r w:rsidR="00EF447A" w:rsidRPr="00EF447A">
              <w:t>str</w:t>
            </w:r>
            <w:proofErr w:type="spellEnd"/>
            <w:r w:rsidR="00EF447A" w:rsidRPr="00EF447A">
              <w:t>.,</w:t>
            </w:r>
            <w:r w:rsidRPr="00EF447A">
              <w:rPr>
                <w:lang w:eastAsia="en-US"/>
              </w:rPr>
              <w:t xml:space="preserve"> direktor</w:t>
            </w:r>
          </w:p>
        </w:tc>
        <w:tc>
          <w:tcPr>
            <w:tcW w:w="2550" w:type="dxa"/>
            <w:gridSpan w:val="2"/>
            <w:tcBorders>
              <w:top w:val="nil"/>
              <w:left w:val="nil"/>
              <w:bottom w:val="nil"/>
              <w:right w:val="nil"/>
            </w:tcBorders>
            <w:shd w:val="clear" w:color="auto" w:fill="auto"/>
          </w:tcPr>
          <w:p w14:paraId="645E63D1" w14:textId="77777777" w:rsidR="00C47E0F" w:rsidRPr="00EF447A" w:rsidRDefault="00C47E0F" w:rsidP="00C47E0F"/>
        </w:tc>
      </w:tr>
      <w:tr w:rsidR="00C47E0F" w:rsidRPr="00642959" w14:paraId="6CCCCFC4" w14:textId="77777777" w:rsidTr="00EF447A">
        <w:tblPrEx>
          <w:tblBorders>
            <w:bottom w:val="single" w:sz="4" w:space="0" w:color="auto"/>
          </w:tblBorders>
        </w:tblPrEx>
        <w:trPr>
          <w:trHeight w:val="718"/>
        </w:trPr>
        <w:tc>
          <w:tcPr>
            <w:tcW w:w="3830" w:type="dxa"/>
            <w:tcBorders>
              <w:top w:val="nil"/>
              <w:left w:val="nil"/>
              <w:bottom w:val="nil"/>
              <w:right w:val="nil"/>
            </w:tcBorders>
            <w:shd w:val="clear" w:color="auto" w:fill="B8CCE4" w:themeFill="accent1" w:themeFillTint="66"/>
          </w:tcPr>
          <w:p w14:paraId="650F30C0" w14:textId="77777777" w:rsidR="00C47E0F" w:rsidRPr="00642959" w:rsidRDefault="00C47E0F" w:rsidP="00C47E0F">
            <w:pPr>
              <w:rPr>
                <w:b/>
              </w:rPr>
            </w:pPr>
          </w:p>
          <w:p w14:paraId="12CE1AAE" w14:textId="77777777" w:rsidR="00C47E0F" w:rsidRDefault="00C47E0F" w:rsidP="00C47E0F">
            <w:pPr>
              <w:rPr>
                <w:b/>
              </w:rPr>
            </w:pPr>
          </w:p>
          <w:p w14:paraId="07E25264" w14:textId="77777777" w:rsidR="00C47E0F" w:rsidRPr="00642959" w:rsidRDefault="00C47E0F" w:rsidP="00C47E0F">
            <w:pPr>
              <w:rPr>
                <w:b/>
              </w:rPr>
            </w:pPr>
            <w:r w:rsidRPr="00642959">
              <w:rPr>
                <w:b/>
              </w:rPr>
              <w:t>Žig:</w:t>
            </w:r>
          </w:p>
          <w:p w14:paraId="107F7D41" w14:textId="77777777" w:rsidR="00C47E0F" w:rsidRPr="00642959" w:rsidRDefault="00C47E0F" w:rsidP="00C47E0F">
            <w:pPr>
              <w:rPr>
                <w:b/>
              </w:rPr>
            </w:pPr>
          </w:p>
        </w:tc>
        <w:tc>
          <w:tcPr>
            <w:tcW w:w="4642" w:type="dxa"/>
            <w:tcBorders>
              <w:top w:val="nil"/>
              <w:left w:val="nil"/>
              <w:bottom w:val="single" w:sz="4" w:space="0" w:color="auto"/>
              <w:right w:val="nil"/>
            </w:tcBorders>
            <w:shd w:val="clear" w:color="auto" w:fill="auto"/>
          </w:tcPr>
          <w:p w14:paraId="05F4DF90" w14:textId="77777777" w:rsidR="00C47E0F" w:rsidRPr="00642959" w:rsidRDefault="00C47E0F" w:rsidP="00C47E0F">
            <w:pPr>
              <w:spacing w:after="200" w:line="276" w:lineRule="auto"/>
              <w:jc w:val="left"/>
              <w:rPr>
                <w:b/>
              </w:rPr>
            </w:pPr>
          </w:p>
          <w:p w14:paraId="1E314C97" w14:textId="77777777" w:rsidR="00C47E0F" w:rsidRPr="00642959" w:rsidRDefault="00C47E0F" w:rsidP="00C47E0F">
            <w:pPr>
              <w:spacing w:after="200" w:line="276" w:lineRule="auto"/>
              <w:jc w:val="left"/>
              <w:rPr>
                <w:b/>
              </w:rPr>
            </w:pPr>
          </w:p>
          <w:p w14:paraId="6453F5F3" w14:textId="77777777" w:rsidR="00C47E0F" w:rsidRPr="00642959" w:rsidRDefault="00C47E0F" w:rsidP="00C47E0F">
            <w:pPr>
              <w:rPr>
                <w:b/>
              </w:rPr>
            </w:pPr>
          </w:p>
        </w:tc>
        <w:tc>
          <w:tcPr>
            <w:tcW w:w="2550" w:type="dxa"/>
            <w:gridSpan w:val="2"/>
            <w:tcBorders>
              <w:top w:val="nil"/>
              <w:left w:val="nil"/>
              <w:bottom w:val="single" w:sz="4" w:space="0" w:color="auto"/>
              <w:right w:val="nil"/>
            </w:tcBorders>
            <w:shd w:val="clear" w:color="auto" w:fill="auto"/>
          </w:tcPr>
          <w:p w14:paraId="040F54DB" w14:textId="77777777" w:rsidR="00C47E0F" w:rsidRPr="00642959" w:rsidRDefault="00C47E0F" w:rsidP="00C47E0F"/>
          <w:p w14:paraId="5B370669" w14:textId="77777777" w:rsidR="00C47E0F" w:rsidRPr="00642959" w:rsidRDefault="00C47E0F" w:rsidP="00C47E0F"/>
          <w:p w14:paraId="68FDD477" w14:textId="77777777" w:rsidR="00C47E0F" w:rsidRPr="00642959" w:rsidRDefault="00C47E0F" w:rsidP="00C47E0F"/>
        </w:tc>
      </w:tr>
    </w:tbl>
    <w:p w14:paraId="08CADA56" w14:textId="77777777" w:rsidR="00430BA3" w:rsidRDefault="00430BA3" w:rsidP="00430BA3">
      <w:pPr>
        <w:rPr>
          <w:color w:val="FF0000"/>
        </w:rPr>
      </w:pPr>
    </w:p>
    <w:p w14:paraId="311BDF8C" w14:textId="5E87C57C" w:rsidR="003C788F" w:rsidRDefault="003C788F">
      <w:pPr>
        <w:spacing w:after="200" w:line="276" w:lineRule="auto"/>
        <w:jc w:val="left"/>
        <w:rPr>
          <w:color w:val="FF0000"/>
        </w:rPr>
      </w:pPr>
      <w:r>
        <w:rPr>
          <w:color w:val="FF0000"/>
        </w:rPr>
        <w:br w:type="page"/>
      </w:r>
    </w:p>
    <w:p w14:paraId="4A74697F" w14:textId="5B648E84" w:rsidR="00512965" w:rsidRPr="000A7398" w:rsidRDefault="000A7398" w:rsidP="00790A2D">
      <w:pPr>
        <w:pStyle w:val="Naslov2"/>
        <w:rPr>
          <w:sz w:val="22"/>
          <w:szCs w:val="22"/>
        </w:rPr>
      </w:pPr>
      <w:bookmarkStart w:id="18" w:name="_Toc55818698"/>
      <w:bookmarkEnd w:id="17"/>
      <w:r w:rsidRPr="000A7398">
        <w:rPr>
          <w:caps w:val="0"/>
          <w:sz w:val="22"/>
          <w:szCs w:val="22"/>
        </w:rPr>
        <w:lastRenderedPageBreak/>
        <w:t>Metodološke osnove in merila za vrednotenje in ocenjevanje variant</w:t>
      </w:r>
      <w:bookmarkEnd w:id="18"/>
    </w:p>
    <w:p w14:paraId="6EFFFB0F" w14:textId="77777777" w:rsidR="00057976" w:rsidRPr="00642959" w:rsidRDefault="00057976" w:rsidP="00057976"/>
    <w:p w14:paraId="6D4F6B0D" w14:textId="77777777" w:rsidR="00057976" w:rsidRPr="00642959" w:rsidRDefault="00057976" w:rsidP="00057976"/>
    <w:p w14:paraId="1ACAD4A0" w14:textId="77777777" w:rsidR="00057976" w:rsidRPr="00642959" w:rsidRDefault="00057976" w:rsidP="00057976">
      <w:r w:rsidRPr="00642959">
        <w:t xml:space="preserve">Skladno z določili Uredbe o enotni metodologiji za pripravo in obravnavo investicijske dokumentacije na področju javnih financ (Ur. list RS, št. 60/2006, 54/2010 </w:t>
      </w:r>
      <w:r w:rsidR="00916A7F" w:rsidRPr="00642959">
        <w:t>in</w:t>
      </w:r>
      <w:r w:rsidRPr="00642959">
        <w:t xml:space="preserve"> 27/2016) bomo uporabili določila iz omenjene uredbe - sklop</w:t>
      </w:r>
      <w:r w:rsidRPr="00642959">
        <w:rPr>
          <w:b/>
        </w:rPr>
        <w:t xml:space="preserve"> </w:t>
      </w:r>
      <w:r w:rsidRPr="00642959">
        <w:t>Merila za ugotavljanje učinkovitosti investicije</w:t>
      </w:r>
      <w:r w:rsidRPr="00642959">
        <w:rPr>
          <w:b/>
        </w:rPr>
        <w:t xml:space="preserve"> </w:t>
      </w:r>
      <w:r w:rsidRPr="00642959">
        <w:t xml:space="preserve"> omenjene uredbe.</w:t>
      </w:r>
    </w:p>
    <w:p w14:paraId="724BBE30" w14:textId="77777777" w:rsidR="00057976" w:rsidRPr="00642959" w:rsidRDefault="00057976" w:rsidP="00057976"/>
    <w:p w14:paraId="5ECC1CE4" w14:textId="77777777" w:rsidR="003E6074" w:rsidRPr="00642959" w:rsidRDefault="003E6074" w:rsidP="003E6074">
      <w:r w:rsidRPr="00642959">
        <w:t>Glede na vrsto investicijske dokumentacije je treba pri ocenjevanju investicij smiselno uporabiti naslednje metodološke osnove:</w:t>
      </w:r>
    </w:p>
    <w:p w14:paraId="577D2E91" w14:textId="77777777" w:rsidR="003E6074" w:rsidRPr="00642959" w:rsidRDefault="003E6074" w:rsidP="003E6074"/>
    <w:p w14:paraId="78706569" w14:textId="77777777" w:rsidR="003E6074" w:rsidRPr="00642959" w:rsidRDefault="003E6074" w:rsidP="00925D70">
      <w:pPr>
        <w:numPr>
          <w:ilvl w:val="0"/>
          <w:numId w:val="13"/>
        </w:numPr>
      </w:pPr>
      <w:r w:rsidRPr="00642959">
        <w:t>analiza stroškov in koristi,</w:t>
      </w:r>
    </w:p>
    <w:p w14:paraId="0AEF6D33" w14:textId="77777777" w:rsidR="003E6074" w:rsidRPr="00642959" w:rsidRDefault="003E6074" w:rsidP="00925D70">
      <w:pPr>
        <w:numPr>
          <w:ilvl w:val="0"/>
          <w:numId w:val="13"/>
        </w:numPr>
      </w:pPr>
      <w:r w:rsidRPr="00642959">
        <w:t>analiza stroškovne učinkovitosti,</w:t>
      </w:r>
    </w:p>
    <w:p w14:paraId="1E3D0157" w14:textId="77777777" w:rsidR="003E6074" w:rsidRPr="00642959" w:rsidRDefault="003E6074" w:rsidP="00925D70">
      <w:pPr>
        <w:numPr>
          <w:ilvl w:val="0"/>
          <w:numId w:val="13"/>
        </w:numPr>
      </w:pPr>
      <w:r w:rsidRPr="00642959">
        <w:t>analiza tveganja,</w:t>
      </w:r>
    </w:p>
    <w:p w14:paraId="256928D8" w14:textId="77777777" w:rsidR="003E6074" w:rsidRPr="00642959" w:rsidRDefault="003E6074" w:rsidP="00925D70">
      <w:pPr>
        <w:numPr>
          <w:ilvl w:val="0"/>
          <w:numId w:val="13"/>
        </w:numPr>
      </w:pPr>
      <w:r w:rsidRPr="00642959">
        <w:t>analiza občutljivosti,</w:t>
      </w:r>
    </w:p>
    <w:p w14:paraId="32A3DDF5" w14:textId="77777777" w:rsidR="003E6074" w:rsidRPr="00642959" w:rsidRDefault="003E6074" w:rsidP="003E6074"/>
    <w:p w14:paraId="5386C889" w14:textId="77777777" w:rsidR="0069173A" w:rsidRPr="00642959" w:rsidRDefault="0069173A" w:rsidP="0069173A">
      <w:pPr>
        <w:pStyle w:val="tevilnatoka"/>
        <w:numPr>
          <w:ilvl w:val="0"/>
          <w:numId w:val="0"/>
        </w:numPr>
        <w:rPr>
          <w:sz w:val="20"/>
          <w:szCs w:val="20"/>
          <w:lang w:val="sl-SI"/>
        </w:rPr>
      </w:pPr>
      <w:r w:rsidRPr="00642959">
        <w:rPr>
          <w:sz w:val="20"/>
          <w:szCs w:val="20"/>
          <w:lang w:val="sl-SI"/>
        </w:rPr>
        <w:t>Za dejavnosti, za katere je vzpostavljen trg in pridobivajo prihodke s prodajo proizvodov in storitev se uporabljajo:</w:t>
      </w:r>
    </w:p>
    <w:p w14:paraId="74C80303" w14:textId="77777777" w:rsidR="0056210B" w:rsidRPr="00642959" w:rsidRDefault="0056210B" w:rsidP="0069173A">
      <w:pPr>
        <w:pStyle w:val="tevilnatoka"/>
        <w:numPr>
          <w:ilvl w:val="0"/>
          <w:numId w:val="0"/>
        </w:numPr>
        <w:rPr>
          <w:sz w:val="20"/>
          <w:szCs w:val="20"/>
          <w:lang w:val="sl-SI"/>
        </w:rPr>
      </w:pPr>
    </w:p>
    <w:p w14:paraId="382882BA" w14:textId="77777777" w:rsidR="0069173A" w:rsidRPr="00642959" w:rsidRDefault="0069173A" w:rsidP="0069173A">
      <w:pPr>
        <w:pStyle w:val="Alineazatevilnotoko"/>
        <w:tabs>
          <w:tab w:val="clear" w:pos="540"/>
          <w:tab w:val="left" w:pos="284"/>
        </w:tabs>
        <w:ind w:hanging="567"/>
        <w:rPr>
          <w:sz w:val="20"/>
          <w:szCs w:val="20"/>
        </w:rPr>
      </w:pPr>
      <w:r w:rsidRPr="00642959">
        <w:rPr>
          <w:sz w:val="20"/>
          <w:szCs w:val="20"/>
        </w:rPr>
        <w:t>finančna merila,</w:t>
      </w:r>
    </w:p>
    <w:p w14:paraId="052BDE22" w14:textId="77777777" w:rsidR="0069173A" w:rsidRPr="00642959" w:rsidRDefault="0069173A" w:rsidP="0069173A">
      <w:pPr>
        <w:pStyle w:val="Alineazatevilnotoko"/>
        <w:tabs>
          <w:tab w:val="clear" w:pos="540"/>
          <w:tab w:val="left" w:pos="284"/>
        </w:tabs>
        <w:ind w:hanging="567"/>
        <w:rPr>
          <w:sz w:val="20"/>
          <w:szCs w:val="20"/>
        </w:rPr>
      </w:pPr>
      <w:r w:rsidRPr="00642959">
        <w:rPr>
          <w:sz w:val="20"/>
          <w:szCs w:val="20"/>
        </w:rPr>
        <w:t>ekonomska merila (ki se dajo izraziti v denarju).</w:t>
      </w:r>
    </w:p>
    <w:p w14:paraId="7EF5798B" w14:textId="77777777" w:rsidR="003E6074" w:rsidRPr="00642959" w:rsidRDefault="003E6074" w:rsidP="003E6074"/>
    <w:p w14:paraId="2A44B65E" w14:textId="3C53BB73" w:rsidR="003E6074" w:rsidRDefault="003E6074" w:rsidP="003E6074">
      <w:r w:rsidRPr="00642959">
        <w:t xml:space="preserve">Za izvedbo </w:t>
      </w:r>
      <w:r w:rsidR="0056210B" w:rsidRPr="00642959">
        <w:t>operacije</w:t>
      </w:r>
      <w:r w:rsidRPr="00642959">
        <w:t xml:space="preserve"> so seveda potrebni </w:t>
      </w:r>
      <w:proofErr w:type="spellStart"/>
      <w:r w:rsidRPr="00642959">
        <w:t>inputi</w:t>
      </w:r>
      <w:proofErr w:type="spellEnd"/>
      <w:r w:rsidRPr="00642959">
        <w:t xml:space="preserve"> (finančni, materialni in človeški viri), ki v procesu izvajanja določ</w:t>
      </w:r>
      <w:r w:rsidR="0069173A" w:rsidRPr="00642959">
        <w:t>e</w:t>
      </w:r>
      <w:r w:rsidRPr="00642959">
        <w:t>n</w:t>
      </w:r>
      <w:r w:rsidR="0069173A" w:rsidRPr="00642959">
        <w:t>i</w:t>
      </w:r>
      <w:r w:rsidRPr="00642959">
        <w:t xml:space="preserve">h aktivnosti omogočijo nastajanje </w:t>
      </w:r>
      <w:proofErr w:type="spellStart"/>
      <w:r w:rsidRPr="00642959">
        <w:t>outputov</w:t>
      </w:r>
      <w:proofErr w:type="spellEnd"/>
      <w:r w:rsidRPr="00642959">
        <w:t xml:space="preserve"> </w:t>
      </w:r>
      <w:r w:rsidR="0056210B" w:rsidRPr="00642959">
        <w:t>operacije</w:t>
      </w:r>
      <w:r w:rsidRPr="00642959">
        <w:t>, ki predstavl</w:t>
      </w:r>
      <w:r w:rsidR="008148B6" w:rsidRPr="00642959">
        <w:t>j</w:t>
      </w:r>
      <w:r w:rsidRPr="00642959">
        <w:t>a vse tisto, kar je neposredn</w:t>
      </w:r>
      <w:r w:rsidR="00C93AA3" w:rsidRPr="00642959">
        <w:t>o i</w:t>
      </w:r>
      <w:r w:rsidR="008148B6" w:rsidRPr="00642959">
        <w:t>z</w:t>
      </w:r>
      <w:r w:rsidR="00C93AA3" w:rsidRPr="00642959">
        <w:t>raženo v produktu ali storitvi</w:t>
      </w:r>
      <w:r w:rsidRPr="00642959">
        <w:t xml:space="preserve"> ali zagotovl</w:t>
      </w:r>
      <w:r w:rsidR="0069173A" w:rsidRPr="00642959">
        <w:t>j</w:t>
      </w:r>
      <w:r w:rsidRPr="00642959">
        <w:t xml:space="preserve">eno v implementacijskem procesu. Na osnovi </w:t>
      </w:r>
      <w:proofErr w:type="spellStart"/>
      <w:r w:rsidRPr="00642959">
        <w:t>outputov</w:t>
      </w:r>
      <w:proofErr w:type="spellEnd"/>
      <w:r w:rsidRPr="00642959">
        <w:t xml:space="preserve"> ocenjujemo, v kolikšn</w:t>
      </w:r>
      <w:r w:rsidR="0069173A" w:rsidRPr="00642959">
        <w:t>i</w:t>
      </w:r>
      <w:r w:rsidRPr="00642959">
        <w:t xml:space="preserve"> meri je določena vari</w:t>
      </w:r>
      <w:r w:rsidR="008148B6" w:rsidRPr="00642959">
        <w:t>a</w:t>
      </w:r>
      <w:r w:rsidRPr="00642959">
        <w:t xml:space="preserve">nta dosegla zastavljene operativne cilje. </w:t>
      </w:r>
      <w:proofErr w:type="spellStart"/>
      <w:r w:rsidRPr="00642959">
        <w:t>Outputi</w:t>
      </w:r>
      <w:proofErr w:type="spellEnd"/>
      <w:r w:rsidRPr="00642959">
        <w:t xml:space="preserve"> </w:t>
      </w:r>
      <w:r w:rsidR="002D7BEC" w:rsidRPr="00642959">
        <w:t>operacije</w:t>
      </w:r>
      <w:r w:rsidRPr="00642959">
        <w:t xml:space="preserve"> so v neposred</w:t>
      </w:r>
      <w:r w:rsidR="00432223">
        <w:t>n</w:t>
      </w:r>
      <w:r w:rsidRPr="00642959">
        <w:t xml:space="preserve">i povezav z rezultati </w:t>
      </w:r>
      <w:r w:rsidR="002D7BEC" w:rsidRPr="00642959">
        <w:t>operacije</w:t>
      </w:r>
      <w:r w:rsidRPr="00642959">
        <w:t xml:space="preserve">. </w:t>
      </w:r>
    </w:p>
    <w:p w14:paraId="3BBC3C97" w14:textId="77777777" w:rsidR="000A7398" w:rsidRDefault="000A7398" w:rsidP="003E6074"/>
    <w:p w14:paraId="3F6D3024" w14:textId="5DBBDDFC" w:rsidR="000A7398" w:rsidRDefault="000A7398" w:rsidP="003E6074"/>
    <w:p w14:paraId="0B40003D" w14:textId="77777777" w:rsidR="00D95E35" w:rsidRPr="00642959" w:rsidRDefault="00D95E35" w:rsidP="003E6074"/>
    <w:p w14:paraId="769BCBBB" w14:textId="545F259C" w:rsidR="00043618" w:rsidRPr="000A7398" w:rsidRDefault="000A7398" w:rsidP="00EF4ACE">
      <w:pPr>
        <w:pStyle w:val="Naslov2"/>
        <w:rPr>
          <w:caps w:val="0"/>
          <w:sz w:val="22"/>
          <w:szCs w:val="22"/>
        </w:rPr>
      </w:pPr>
      <w:bookmarkStart w:id="19" w:name="_Toc55818699"/>
      <w:r w:rsidRPr="000A7398">
        <w:rPr>
          <w:caps w:val="0"/>
          <w:sz w:val="22"/>
          <w:szCs w:val="22"/>
        </w:rPr>
        <w:t>Namen in cilji investicijskega projekta</w:t>
      </w:r>
      <w:bookmarkEnd w:id="19"/>
    </w:p>
    <w:p w14:paraId="1FC9A516" w14:textId="77777777" w:rsidR="00985B8E" w:rsidRDefault="00985B8E" w:rsidP="00985B8E"/>
    <w:p w14:paraId="4C5A96D4" w14:textId="77777777" w:rsidR="00EF4ACE" w:rsidRDefault="00EF4ACE" w:rsidP="00EF4ACE">
      <w:pPr>
        <w:rPr>
          <w:bCs/>
        </w:rPr>
      </w:pPr>
      <w:r w:rsidRPr="009B3448">
        <w:t>Občinski svet MO Slovenj Gradec je v letu 2015 sprejel</w:t>
      </w:r>
      <w:r>
        <w:rPr>
          <w:b/>
          <w:i/>
        </w:rPr>
        <w:t xml:space="preserve"> </w:t>
      </w:r>
      <w:r w:rsidRPr="00C66417">
        <w:rPr>
          <w:b/>
          <w:i/>
        </w:rPr>
        <w:t>Vizij</w:t>
      </w:r>
      <w:r>
        <w:rPr>
          <w:b/>
          <w:i/>
        </w:rPr>
        <w:t>o</w:t>
      </w:r>
      <w:r w:rsidRPr="00C66417">
        <w:rPr>
          <w:b/>
          <w:i/>
        </w:rPr>
        <w:t xml:space="preserve"> Slovenj Gradec 2030</w:t>
      </w:r>
      <w:r w:rsidRPr="00C66417">
        <w:t xml:space="preserve">:" </w:t>
      </w:r>
      <w:r w:rsidRPr="00C66417">
        <w:rPr>
          <w:bCs/>
        </w:rPr>
        <w:t>Slovenj Gradec je kulturno, upravno, zdravstveno in izobraževalno središče Koroške regije. Je privlačno in varno bivalno okolje za vse kategorije prebivalstva. Mesto omogoča odlične pogoje za razvoj ustvarjalnosti in podjetništva. V največji možni meri sledi sonaravnemu razvoju ter spretno uporablja prednosti majhnosti in naravne danosti bližnjega podeželja."</w:t>
      </w:r>
    </w:p>
    <w:p w14:paraId="4A591CB4" w14:textId="77777777" w:rsidR="00EF4ACE" w:rsidRDefault="00EF4ACE" w:rsidP="00EF4ACE">
      <w:pPr>
        <w:rPr>
          <w:bCs/>
        </w:rPr>
      </w:pPr>
    </w:p>
    <w:p w14:paraId="57AF0F7D" w14:textId="3C0C4722" w:rsidR="00EF4ACE" w:rsidRPr="00C66417" w:rsidRDefault="00EF4ACE" w:rsidP="00EF4ACE">
      <w:r>
        <w:t xml:space="preserve">Vizija Slovenj Gradec 2030 je bila oblikovana s sprejetjem </w:t>
      </w:r>
      <w:r w:rsidRPr="00C66417">
        <w:rPr>
          <w:b/>
          <w:i/>
        </w:rPr>
        <w:t>Trajnostne urbane strateg</w:t>
      </w:r>
      <w:r w:rsidR="0033337F">
        <w:rPr>
          <w:b/>
          <w:i/>
        </w:rPr>
        <w:t>ijo mesta Slovenj Gradec TUS Mestne občine Slovenj Gradec</w:t>
      </w:r>
      <w:r w:rsidRPr="00C66417">
        <w:rPr>
          <w:b/>
          <w:i/>
        </w:rPr>
        <w:t xml:space="preserve"> 2015–2030</w:t>
      </w:r>
      <w:r>
        <w:rPr>
          <w:b/>
          <w:i/>
        </w:rPr>
        <w:t xml:space="preserve">. </w:t>
      </w:r>
      <w:r w:rsidRPr="00C66417">
        <w:t>TUS je za doseganj vizije postavil tri strateške cilje:</w:t>
      </w:r>
    </w:p>
    <w:p w14:paraId="71F2100A" w14:textId="77777777" w:rsidR="00EF4ACE" w:rsidRPr="00C66417" w:rsidRDefault="00EF4ACE" w:rsidP="00925D70">
      <w:pPr>
        <w:numPr>
          <w:ilvl w:val="0"/>
          <w:numId w:val="25"/>
        </w:numPr>
        <w:suppressAutoHyphens/>
      </w:pPr>
      <w:r w:rsidRPr="00C66417">
        <w:t>Slovenj Gradec – privlačno mesto,</w:t>
      </w:r>
    </w:p>
    <w:p w14:paraId="6E5E4378" w14:textId="77777777" w:rsidR="00EF4ACE" w:rsidRPr="00C66417" w:rsidRDefault="00EF4ACE" w:rsidP="00925D70">
      <w:pPr>
        <w:numPr>
          <w:ilvl w:val="0"/>
          <w:numId w:val="25"/>
        </w:numPr>
        <w:suppressAutoHyphens/>
      </w:pPr>
      <w:r w:rsidRPr="00C66417">
        <w:t>Slovenj Gradec – konkurenčno mesto,</w:t>
      </w:r>
    </w:p>
    <w:p w14:paraId="314F4BC1" w14:textId="77777777" w:rsidR="00EF4ACE" w:rsidRPr="00C66417" w:rsidRDefault="00EF4ACE" w:rsidP="00925D70">
      <w:pPr>
        <w:numPr>
          <w:ilvl w:val="0"/>
          <w:numId w:val="25"/>
        </w:numPr>
        <w:suppressAutoHyphens/>
      </w:pPr>
      <w:r w:rsidRPr="00C66417">
        <w:t>Slovenj Gradec – zeleno mesto.</w:t>
      </w:r>
    </w:p>
    <w:p w14:paraId="4A19FA03" w14:textId="77777777" w:rsidR="00EF4ACE" w:rsidRDefault="00EF4ACE" w:rsidP="00EF4ACE"/>
    <w:p w14:paraId="61992931" w14:textId="03C697EF" w:rsidR="00EF4ACE" w:rsidRDefault="0033337F" w:rsidP="00EF4ACE">
      <w:r>
        <w:t xml:space="preserve">Z izvajanjem ukrepov </w:t>
      </w:r>
      <w:r w:rsidRPr="0033337F">
        <w:rPr>
          <w:b/>
        </w:rPr>
        <w:t>Celostne prometne strategije</w:t>
      </w:r>
      <w:r>
        <w:rPr>
          <w:b/>
        </w:rPr>
        <w:t xml:space="preserve"> (CPS)</w:t>
      </w:r>
      <w:r w:rsidR="00EF4ACE">
        <w:t xml:space="preserve"> sledimo v največji meri strateškemu cilju 3 TUS: </w:t>
      </w:r>
      <w:r w:rsidR="00EF4ACE" w:rsidRPr="001772E7">
        <w:rPr>
          <w:b/>
          <w:i/>
        </w:rPr>
        <w:t>Slovenj Gradec – zeleno mesto</w:t>
      </w:r>
      <w:r w:rsidR="00EF4ACE">
        <w:t xml:space="preserve">, katerega ena izmed prednostnih usmeritev je </w:t>
      </w:r>
      <w:r w:rsidR="00EF4ACE" w:rsidRPr="007F7C1F">
        <w:rPr>
          <w:i/>
        </w:rPr>
        <w:t>izboljšanje pogojev za razvoj trajnostne mobilnosti in povečanje učinkovitosti upravljanja prometa</w:t>
      </w:r>
      <w:r w:rsidR="00EF4ACE" w:rsidRPr="007729D3">
        <w:t>, v manjši meri pa tudi</w:t>
      </w:r>
      <w:r w:rsidR="00EF4ACE">
        <w:t xml:space="preserve"> drugima dvema strateškima ciljema.</w:t>
      </w:r>
    </w:p>
    <w:p w14:paraId="74BF6225" w14:textId="77777777" w:rsidR="0033337F" w:rsidRDefault="0033337F" w:rsidP="00EF4ACE"/>
    <w:p w14:paraId="19889FBF" w14:textId="77777777" w:rsidR="0033337F" w:rsidRDefault="0033337F" w:rsidP="0033337F">
      <w:r>
        <w:t>Izdelovalci CPS so med glavnimi izzivi in priložnostmi z vidika pogojev za kolesarjenje in hoje v mestu Slovenj Gradec izpostavili:</w:t>
      </w:r>
    </w:p>
    <w:p w14:paraId="44ADF7AC" w14:textId="77777777" w:rsidR="0033337F" w:rsidRDefault="0033337F" w:rsidP="0033337F"/>
    <w:p w14:paraId="296532B6" w14:textId="77777777" w:rsidR="0033337F" w:rsidRPr="003F5079" w:rsidRDefault="0033337F" w:rsidP="00925D70">
      <w:pPr>
        <w:numPr>
          <w:ilvl w:val="0"/>
          <w:numId w:val="26"/>
        </w:numPr>
        <w:suppressAutoHyphens/>
      </w:pPr>
      <w:r w:rsidRPr="003F5079">
        <w:t>nepovezanost kolesarskih površin tako znotraj mesta kot na kolesarske povezave, ki prihajajo v mesto;</w:t>
      </w:r>
    </w:p>
    <w:p w14:paraId="2A573F2B" w14:textId="224EE5F5" w:rsidR="0033337F" w:rsidRPr="003F5079" w:rsidRDefault="0033337F" w:rsidP="00925D70">
      <w:pPr>
        <w:numPr>
          <w:ilvl w:val="0"/>
          <w:numId w:val="26"/>
        </w:numPr>
        <w:suppressAutoHyphens/>
      </w:pPr>
      <w:r w:rsidRPr="003F5079">
        <w:t>poman</w:t>
      </w:r>
      <w:r>
        <w:t>j</w:t>
      </w:r>
      <w:r w:rsidRPr="003F5079">
        <w:t>kanje varnih kolesarskih povezav do šol;</w:t>
      </w:r>
    </w:p>
    <w:p w14:paraId="701F204C" w14:textId="77777777" w:rsidR="0033337F" w:rsidRPr="003F5079" w:rsidRDefault="0033337F" w:rsidP="00925D70">
      <w:pPr>
        <w:numPr>
          <w:ilvl w:val="0"/>
          <w:numId w:val="26"/>
        </w:numPr>
        <w:suppressAutoHyphens/>
      </w:pPr>
      <w:r w:rsidRPr="003F5079">
        <w:t>pomanjkljiva povezanost stanovanjskih naselij do trgovski centrov, centra mesta in drugih ključnih dejavnosti;</w:t>
      </w:r>
    </w:p>
    <w:p w14:paraId="7526EEFB" w14:textId="77777777" w:rsidR="0033337F" w:rsidRPr="003F5079" w:rsidRDefault="0033337F" w:rsidP="00925D70">
      <w:pPr>
        <w:numPr>
          <w:ilvl w:val="0"/>
          <w:numId w:val="26"/>
        </w:numPr>
        <w:suppressAutoHyphens/>
      </w:pPr>
      <w:r w:rsidRPr="003F5079">
        <w:t>neurejenost kolesarskega režima znotraj centra mesta;</w:t>
      </w:r>
    </w:p>
    <w:p w14:paraId="71AAF842" w14:textId="77777777" w:rsidR="0033337F" w:rsidRPr="003F5079" w:rsidRDefault="0033337F" w:rsidP="00925D70">
      <w:pPr>
        <w:numPr>
          <w:ilvl w:val="0"/>
          <w:numId w:val="26"/>
        </w:numPr>
        <w:suppressAutoHyphens/>
      </w:pPr>
      <w:r w:rsidRPr="003F5079">
        <w:t>neustreznost mostov in brvi za kolesarje;</w:t>
      </w:r>
    </w:p>
    <w:p w14:paraId="4702FD87" w14:textId="77777777" w:rsidR="0033337F" w:rsidRPr="003F5079" w:rsidRDefault="0033337F" w:rsidP="00925D70">
      <w:pPr>
        <w:numPr>
          <w:ilvl w:val="0"/>
          <w:numId w:val="26"/>
        </w:numPr>
        <w:suppressAutoHyphens/>
      </w:pPr>
      <w:r w:rsidRPr="003F5079">
        <w:lastRenderedPageBreak/>
        <w:t>neusklajenost posameznih kolesarskih infrastruktur ter neusklajenost vertikalne ter talne označitve;</w:t>
      </w:r>
    </w:p>
    <w:p w14:paraId="58C50021" w14:textId="77777777" w:rsidR="0033337F" w:rsidRPr="003F5079" w:rsidRDefault="0033337F" w:rsidP="00925D70">
      <w:pPr>
        <w:numPr>
          <w:ilvl w:val="0"/>
          <w:numId w:val="26"/>
        </w:numPr>
        <w:suppressAutoHyphens/>
      </w:pPr>
      <w:r w:rsidRPr="003F5079">
        <w:t>nevarni zaključki in začetki posameznih kolesarskih infrastruktur;</w:t>
      </w:r>
    </w:p>
    <w:p w14:paraId="18A2D4E5" w14:textId="47D8A42C" w:rsidR="0033337F" w:rsidRPr="003F5079" w:rsidRDefault="0033337F" w:rsidP="00925D70">
      <w:pPr>
        <w:numPr>
          <w:ilvl w:val="0"/>
          <w:numId w:val="26"/>
        </w:numPr>
        <w:suppressAutoHyphens/>
      </w:pPr>
      <w:r w:rsidRPr="003F5079">
        <w:t>neustreznost stojal za kolesa ter neprimerna postavitev, v manjši meri tudi poman</w:t>
      </w:r>
      <w:r>
        <w:t>j</w:t>
      </w:r>
      <w:r w:rsidRPr="003F5079">
        <w:t>kanje stojal;</w:t>
      </w:r>
    </w:p>
    <w:p w14:paraId="39CE260A" w14:textId="77777777" w:rsidR="0033337F" w:rsidRPr="003F5079" w:rsidRDefault="0033337F" w:rsidP="00925D70">
      <w:pPr>
        <w:numPr>
          <w:ilvl w:val="0"/>
          <w:numId w:val="26"/>
        </w:numPr>
        <w:suppressAutoHyphens/>
      </w:pPr>
      <w:r w:rsidRPr="003F5079">
        <w:t>makadamske kolesarske površine so neustrezno urejene in vzdrževane;</w:t>
      </w:r>
    </w:p>
    <w:p w14:paraId="34962719" w14:textId="77777777" w:rsidR="0033337F" w:rsidRDefault="0033337F" w:rsidP="00925D70">
      <w:pPr>
        <w:numPr>
          <w:ilvl w:val="0"/>
          <w:numId w:val="26"/>
        </w:numPr>
        <w:suppressAutoHyphens/>
      </w:pPr>
      <w:r w:rsidRPr="003F5079">
        <w:t>ozka grla na nekaterih odsekih zaradi stavb, ograj ali podpornih zidov.</w:t>
      </w:r>
    </w:p>
    <w:p w14:paraId="6D2519BA" w14:textId="77777777" w:rsidR="0033337F" w:rsidRDefault="0033337F" w:rsidP="00EF4ACE"/>
    <w:p w14:paraId="4BCE306A" w14:textId="095D6AC5" w:rsidR="00EF4ACE" w:rsidRDefault="0033337F" w:rsidP="00EF4ACE">
      <w:r>
        <w:rPr>
          <w:b/>
        </w:rPr>
        <w:t xml:space="preserve">Namen </w:t>
      </w:r>
      <w:r>
        <w:t xml:space="preserve"> investicijskega projekta je odpraviti pomanjkljivosti navedene zgoraj.</w:t>
      </w:r>
    </w:p>
    <w:p w14:paraId="5D1F005A" w14:textId="77777777" w:rsidR="0033337F" w:rsidRPr="0033337F" w:rsidRDefault="0033337F" w:rsidP="00EF4ACE"/>
    <w:p w14:paraId="402436C3" w14:textId="77777777" w:rsidR="00EF4ACE" w:rsidRPr="00615E8C" w:rsidRDefault="00EF4ACE" w:rsidP="00EF4ACE">
      <w:pPr>
        <w:rPr>
          <w:b/>
        </w:rPr>
      </w:pPr>
      <w:r w:rsidRPr="00615E8C">
        <w:rPr>
          <w:b/>
        </w:rPr>
        <w:t>Splošni cilji projekta:</w:t>
      </w:r>
    </w:p>
    <w:p w14:paraId="4855B207" w14:textId="77777777" w:rsidR="00EF4ACE" w:rsidRDefault="00EF4ACE" w:rsidP="00EF4ACE">
      <w:pPr>
        <w:rPr>
          <w:b/>
        </w:rPr>
      </w:pPr>
    </w:p>
    <w:p w14:paraId="1A9B928F" w14:textId="77777777" w:rsidR="00EF4ACE" w:rsidRDefault="00EF4ACE" w:rsidP="00EF4ACE">
      <w:r w:rsidRPr="001772E7">
        <w:t>CPS</w:t>
      </w:r>
      <w:r>
        <w:t>, in s tem operacija Trajnostna mobilnost,</w:t>
      </w:r>
      <w:r w:rsidRPr="001772E7">
        <w:t xml:space="preserve"> bo za dosego vizije Slovenj Gradec 2030 zasledoval 4 strateške cilje</w:t>
      </w:r>
      <w:r>
        <w:t>:</w:t>
      </w:r>
    </w:p>
    <w:p w14:paraId="5FD5B486" w14:textId="77777777" w:rsidR="0033337F" w:rsidRDefault="0033337F" w:rsidP="00EF4ACE"/>
    <w:p w14:paraId="5D522D86" w14:textId="69B9DA6B" w:rsidR="00EF4ACE" w:rsidRPr="001772E7" w:rsidRDefault="0033337F" w:rsidP="00925D70">
      <w:pPr>
        <w:numPr>
          <w:ilvl w:val="0"/>
          <w:numId w:val="27"/>
        </w:numPr>
        <w:suppressAutoHyphens/>
      </w:pPr>
      <w:r>
        <w:t>u</w:t>
      </w:r>
      <w:r w:rsidR="00EF4ACE" w:rsidRPr="001772E7">
        <w:t>veljaviti mesto Slovenj Gradec kot zeleno,</w:t>
      </w:r>
      <w:r>
        <w:t xml:space="preserve"> privlačno in konkurenčno mesto;</w:t>
      </w:r>
    </w:p>
    <w:p w14:paraId="34A942A6" w14:textId="6FE49B78" w:rsidR="00EF4ACE" w:rsidRPr="001772E7" w:rsidRDefault="0033337F" w:rsidP="00925D70">
      <w:pPr>
        <w:numPr>
          <w:ilvl w:val="0"/>
          <w:numId w:val="27"/>
        </w:numPr>
        <w:suppressAutoHyphens/>
      </w:pPr>
      <w:r>
        <w:t>i</w:t>
      </w:r>
      <w:r w:rsidR="00EF4ACE" w:rsidRPr="001772E7">
        <w:t>zboljšati pogoje ter spodbujati aktivno dnevno mobilnost in priložnostno vsakodnevno gib</w:t>
      </w:r>
      <w:r>
        <w:t>anje za boljše zdravje v občini;</w:t>
      </w:r>
    </w:p>
    <w:p w14:paraId="5C6EB365" w14:textId="2C65E3AE" w:rsidR="00EF4ACE" w:rsidRPr="001772E7" w:rsidRDefault="0033337F" w:rsidP="00925D70">
      <w:pPr>
        <w:numPr>
          <w:ilvl w:val="0"/>
          <w:numId w:val="27"/>
        </w:numPr>
        <w:suppressAutoHyphens/>
      </w:pPr>
      <w:r>
        <w:t>z</w:t>
      </w:r>
      <w:r w:rsidR="00EF4ACE" w:rsidRPr="001772E7">
        <w:t>agotavljati dostopnost za vse občane in obiskovalce in prispeva</w:t>
      </w:r>
      <w:r>
        <w:t>ti k družbeni vključenosti vseh;</w:t>
      </w:r>
    </w:p>
    <w:p w14:paraId="1DE50269" w14:textId="3033A131" w:rsidR="00EF4ACE" w:rsidRPr="001772E7" w:rsidRDefault="0033337F" w:rsidP="00925D70">
      <w:pPr>
        <w:numPr>
          <w:ilvl w:val="0"/>
          <w:numId w:val="27"/>
        </w:numPr>
        <w:suppressAutoHyphens/>
      </w:pPr>
      <w:r>
        <w:t>i</w:t>
      </w:r>
      <w:r w:rsidR="00EF4ACE" w:rsidRPr="001772E7">
        <w:t>zboljšati prometno varnost – še posebej za najšibkejše udeležence v prometu.</w:t>
      </w:r>
    </w:p>
    <w:p w14:paraId="759A2C04" w14:textId="77777777" w:rsidR="00EF4ACE" w:rsidRDefault="00EF4ACE" w:rsidP="00EF4ACE">
      <w:pPr>
        <w:rPr>
          <w:b/>
        </w:rPr>
      </w:pPr>
    </w:p>
    <w:p w14:paraId="3697864C" w14:textId="77777777" w:rsidR="00EF4ACE" w:rsidRDefault="00EF4ACE" w:rsidP="00EF4ACE">
      <w:pPr>
        <w:rPr>
          <w:u w:val="single"/>
        </w:rPr>
      </w:pPr>
      <w:r w:rsidRPr="00294D95">
        <w:rPr>
          <w:u w:val="single"/>
        </w:rPr>
        <w:t>Z izvedbo projekta se bo zmanjšalo emisije CO2 iz osebnega avtomobilskega prometa.</w:t>
      </w:r>
    </w:p>
    <w:p w14:paraId="6E07DA36" w14:textId="77777777" w:rsidR="00EF4ACE" w:rsidRDefault="00EF4ACE" w:rsidP="00EF4ACE">
      <w:pPr>
        <w:rPr>
          <w:u w:val="single"/>
        </w:rPr>
      </w:pPr>
    </w:p>
    <w:p w14:paraId="3E4B4A32" w14:textId="77777777" w:rsidR="00EF4ACE" w:rsidRPr="00294D95" w:rsidRDefault="00EF4ACE" w:rsidP="00EF4ACE">
      <w:pPr>
        <w:rPr>
          <w:u w:val="single"/>
        </w:rPr>
      </w:pPr>
      <w:r>
        <w:rPr>
          <w:u w:val="single"/>
        </w:rPr>
        <w:t xml:space="preserve">Povečal se bo delež potovanj, opravljenih z </w:t>
      </w:r>
      <w:proofErr w:type="spellStart"/>
      <w:r>
        <w:rPr>
          <w:u w:val="single"/>
        </w:rPr>
        <w:t>nemotoriziranimi</w:t>
      </w:r>
      <w:proofErr w:type="spellEnd"/>
      <w:r>
        <w:rPr>
          <w:u w:val="single"/>
        </w:rPr>
        <w:t xml:space="preserve"> prometnimi načini.  </w:t>
      </w:r>
    </w:p>
    <w:p w14:paraId="696A2E50" w14:textId="77777777" w:rsidR="00EF4ACE" w:rsidRDefault="00EF4ACE" w:rsidP="00EF4ACE">
      <w:pPr>
        <w:rPr>
          <w:b/>
        </w:rPr>
      </w:pPr>
    </w:p>
    <w:p w14:paraId="297F9E36" w14:textId="77777777" w:rsidR="00EF4ACE" w:rsidRPr="00460826" w:rsidRDefault="00EF4ACE" w:rsidP="00EF4ACE">
      <w:pPr>
        <w:rPr>
          <w:b/>
        </w:rPr>
      </w:pPr>
      <w:r>
        <w:rPr>
          <w:b/>
        </w:rPr>
        <w:t>Navedeni učinki prispevajo k doseganju kazalnikom rezultata v PN 4.4.</w:t>
      </w:r>
    </w:p>
    <w:p w14:paraId="1FE54DB8" w14:textId="77777777" w:rsidR="00EF4ACE" w:rsidRDefault="00EF4ACE" w:rsidP="00EF4ACE"/>
    <w:p w14:paraId="47BB9384" w14:textId="77777777" w:rsidR="0033337F" w:rsidRDefault="0033337F" w:rsidP="00EF4ACE"/>
    <w:p w14:paraId="02170A12" w14:textId="77777777" w:rsidR="0033337F" w:rsidRDefault="0033337F" w:rsidP="00EF4ACE"/>
    <w:p w14:paraId="48EA0338" w14:textId="77777777" w:rsidR="0033337F" w:rsidRDefault="0033337F" w:rsidP="00EF4ACE"/>
    <w:p w14:paraId="3AE345FD" w14:textId="77777777" w:rsidR="00EF4ACE" w:rsidRDefault="00EF4ACE" w:rsidP="00EF4ACE">
      <w:pPr>
        <w:rPr>
          <w:b/>
        </w:rPr>
      </w:pPr>
      <w:r w:rsidRPr="007830E3">
        <w:rPr>
          <w:b/>
        </w:rPr>
        <w:t>Specifični cilji projekta:</w:t>
      </w:r>
    </w:p>
    <w:p w14:paraId="548A5B67" w14:textId="77777777" w:rsidR="0033337F" w:rsidRPr="007830E3" w:rsidRDefault="0033337F" w:rsidP="00EF4ACE">
      <w:pPr>
        <w:rPr>
          <w:b/>
        </w:rPr>
      </w:pPr>
    </w:p>
    <w:p w14:paraId="3C00D2F4" w14:textId="77777777" w:rsidR="00EF4ACE" w:rsidRPr="00460826" w:rsidRDefault="00EF4ACE" w:rsidP="00EF4ACE">
      <w:r>
        <w:t>Zagotoviti</w:t>
      </w:r>
      <w:r w:rsidRPr="001772E7">
        <w:t xml:space="preserve"> neprekinjen</w:t>
      </w:r>
      <w:r>
        <w:t>o</w:t>
      </w:r>
      <w:r w:rsidRPr="001772E7">
        <w:t>, neposredn</w:t>
      </w:r>
      <w:r>
        <w:t>o</w:t>
      </w:r>
      <w:r w:rsidRPr="001772E7">
        <w:t>, varn</w:t>
      </w:r>
      <w:r>
        <w:t>o</w:t>
      </w:r>
      <w:r w:rsidRPr="001772E7">
        <w:t>, udobn</w:t>
      </w:r>
      <w:r>
        <w:t>o</w:t>
      </w:r>
      <w:r w:rsidRPr="001772E7">
        <w:t xml:space="preserve"> in privlačne</w:t>
      </w:r>
      <w:r>
        <w:t xml:space="preserve"> kolesarsko</w:t>
      </w:r>
      <w:r w:rsidRPr="001772E7">
        <w:t xml:space="preserve"> infrastruktur</w:t>
      </w:r>
      <w:r>
        <w:t xml:space="preserve">o znotraj mesta Slovenj Gradec </w:t>
      </w:r>
      <w:r w:rsidRPr="00460826">
        <w:t>v skupni dolžini 9.355 m.</w:t>
      </w:r>
      <w:r>
        <w:t xml:space="preserve"> V manjšem delu se bo urejala infrastruktura za pešce. Projekt z</w:t>
      </w:r>
      <w:r w:rsidRPr="00460826">
        <w:t xml:space="preserve">ajema tudi ureditev dveh avtobusnih postajališč, postavitev pokrite kolesarnice, 3 kolesarskih števcev in urbano opremo.  </w:t>
      </w:r>
    </w:p>
    <w:p w14:paraId="06A99E88" w14:textId="77777777" w:rsidR="00EF4ACE" w:rsidRDefault="00EF4ACE" w:rsidP="00EF4ACE"/>
    <w:p w14:paraId="15CEF75D" w14:textId="77777777" w:rsidR="00985B8E" w:rsidRDefault="00985B8E" w:rsidP="00985B8E"/>
    <w:p w14:paraId="3FF4715E" w14:textId="77777777" w:rsidR="00985B8E" w:rsidRPr="00985B8E" w:rsidRDefault="00985B8E" w:rsidP="00985B8E"/>
    <w:p w14:paraId="35625153" w14:textId="3036220C" w:rsidR="00056D7B" w:rsidRPr="000A7398" w:rsidRDefault="000A7398" w:rsidP="00790A2D">
      <w:pPr>
        <w:pStyle w:val="Naslov2"/>
        <w:rPr>
          <w:caps w:val="0"/>
          <w:sz w:val="22"/>
          <w:szCs w:val="22"/>
        </w:rPr>
      </w:pPr>
      <w:bookmarkStart w:id="20" w:name="_Toc55818700"/>
      <w:r w:rsidRPr="000A7398">
        <w:rPr>
          <w:caps w:val="0"/>
          <w:sz w:val="22"/>
          <w:szCs w:val="22"/>
        </w:rPr>
        <w:t xml:space="preserve">Povzetek </w:t>
      </w:r>
      <w:r w:rsidR="003A3610">
        <w:rPr>
          <w:caps w:val="0"/>
          <w:sz w:val="22"/>
          <w:szCs w:val="22"/>
        </w:rPr>
        <w:t>dokumenta identifikacije investicijskega projekta</w:t>
      </w:r>
      <w:bookmarkEnd w:id="20"/>
    </w:p>
    <w:p w14:paraId="5AE16A04" w14:textId="77777777" w:rsidR="0033337F" w:rsidRDefault="0033337F" w:rsidP="0033337F"/>
    <w:p w14:paraId="14ACEF00" w14:textId="0E07E595" w:rsidR="0033337F" w:rsidRDefault="00E02673" w:rsidP="0033337F">
      <w:r>
        <w:t>Občinski svet Mestne občine Slovenj Gradec je na svoji 11. redni seji z dne 18.12.2019 s sklepom potrdil dokument identifikacije investicijskega projekta Trajnostna mobilnost.</w:t>
      </w:r>
    </w:p>
    <w:p w14:paraId="50B9828C" w14:textId="77777777" w:rsidR="00964E97" w:rsidRDefault="00964E97" w:rsidP="0033337F"/>
    <w:p w14:paraId="5FFF499D" w14:textId="008FE437" w:rsidR="00E02673" w:rsidRDefault="00E02673" w:rsidP="0033337F">
      <w:r w:rsidRPr="006639C2">
        <w:rPr>
          <w:b/>
        </w:rPr>
        <w:t>Kazalniki učinka</w:t>
      </w:r>
      <w:r>
        <w:t>, ki jih je potrebno doseči v okviru PN 4.4 na nivoju Republike Slovenije so:</w:t>
      </w:r>
    </w:p>
    <w:p w14:paraId="2B32C5C2" w14:textId="77777777" w:rsidR="00E02673" w:rsidRDefault="00E02673" w:rsidP="0033337F"/>
    <w:tbl>
      <w:tblPr>
        <w:tblStyle w:val="Tabelamrea"/>
        <w:tblW w:w="0" w:type="auto"/>
        <w:tblLook w:val="04A0" w:firstRow="1" w:lastRow="0" w:firstColumn="1" w:lastColumn="0" w:noHBand="0" w:noVBand="1"/>
      </w:tblPr>
      <w:tblGrid>
        <w:gridCol w:w="668"/>
        <w:gridCol w:w="2216"/>
        <w:gridCol w:w="983"/>
        <w:gridCol w:w="1302"/>
        <w:gridCol w:w="1297"/>
        <w:gridCol w:w="1295"/>
        <w:gridCol w:w="1301"/>
      </w:tblGrid>
      <w:tr w:rsidR="00E02673" w:rsidRPr="00964E97" w14:paraId="3277E66D" w14:textId="77777777" w:rsidTr="00E02673">
        <w:tc>
          <w:tcPr>
            <w:tcW w:w="675" w:type="dxa"/>
            <w:vAlign w:val="center"/>
          </w:tcPr>
          <w:p w14:paraId="22581D86" w14:textId="75302AB2" w:rsidR="00E02673" w:rsidRPr="00DE5587" w:rsidRDefault="00E02673" w:rsidP="00E02673">
            <w:pPr>
              <w:jc w:val="center"/>
              <w:rPr>
                <w:b/>
                <w:sz w:val="16"/>
                <w:szCs w:val="16"/>
              </w:rPr>
            </w:pPr>
            <w:r w:rsidRPr="00DE5587">
              <w:rPr>
                <w:b/>
                <w:sz w:val="16"/>
                <w:szCs w:val="16"/>
              </w:rPr>
              <w:t>ID</w:t>
            </w:r>
          </w:p>
        </w:tc>
        <w:tc>
          <w:tcPr>
            <w:tcW w:w="2268" w:type="dxa"/>
            <w:vAlign w:val="center"/>
          </w:tcPr>
          <w:p w14:paraId="2971690F" w14:textId="488AE638" w:rsidR="00E02673" w:rsidRPr="00964E97" w:rsidRDefault="00E02673" w:rsidP="00E02673">
            <w:pPr>
              <w:jc w:val="center"/>
              <w:rPr>
                <w:sz w:val="16"/>
                <w:szCs w:val="16"/>
              </w:rPr>
            </w:pPr>
            <w:r w:rsidRPr="00964E97">
              <w:rPr>
                <w:sz w:val="16"/>
                <w:szCs w:val="16"/>
              </w:rPr>
              <w:t>Kazalnik</w:t>
            </w:r>
          </w:p>
        </w:tc>
        <w:tc>
          <w:tcPr>
            <w:tcW w:w="993" w:type="dxa"/>
            <w:vAlign w:val="center"/>
          </w:tcPr>
          <w:p w14:paraId="7ED833F2" w14:textId="7A12ED08" w:rsidR="00E02673" w:rsidRPr="00964E97" w:rsidRDefault="00E02673" w:rsidP="00E02673">
            <w:pPr>
              <w:jc w:val="center"/>
              <w:rPr>
                <w:sz w:val="16"/>
                <w:szCs w:val="16"/>
              </w:rPr>
            </w:pPr>
            <w:r w:rsidRPr="00964E97">
              <w:rPr>
                <w:sz w:val="16"/>
                <w:szCs w:val="16"/>
              </w:rPr>
              <w:t>Merska enota</w:t>
            </w:r>
          </w:p>
        </w:tc>
        <w:tc>
          <w:tcPr>
            <w:tcW w:w="1328" w:type="dxa"/>
            <w:vAlign w:val="center"/>
          </w:tcPr>
          <w:p w14:paraId="474DC067" w14:textId="2BDDAB2B" w:rsidR="00E02673" w:rsidRPr="00964E97" w:rsidRDefault="00E02673" w:rsidP="00E02673">
            <w:pPr>
              <w:jc w:val="center"/>
              <w:rPr>
                <w:sz w:val="16"/>
                <w:szCs w:val="16"/>
              </w:rPr>
            </w:pPr>
            <w:r w:rsidRPr="00964E97">
              <w:rPr>
                <w:sz w:val="16"/>
                <w:szCs w:val="16"/>
              </w:rPr>
              <w:t>Sklad</w:t>
            </w:r>
          </w:p>
        </w:tc>
        <w:tc>
          <w:tcPr>
            <w:tcW w:w="1316" w:type="dxa"/>
            <w:vAlign w:val="center"/>
          </w:tcPr>
          <w:p w14:paraId="0CDB0211" w14:textId="71FC697C" w:rsidR="00E02673" w:rsidRPr="00964E97" w:rsidRDefault="00E02673" w:rsidP="00E02673">
            <w:pPr>
              <w:jc w:val="center"/>
              <w:rPr>
                <w:sz w:val="16"/>
                <w:szCs w:val="16"/>
              </w:rPr>
            </w:pPr>
            <w:r w:rsidRPr="00964E97">
              <w:rPr>
                <w:sz w:val="16"/>
                <w:szCs w:val="16"/>
              </w:rPr>
              <w:t>Ciljna vrednost</w:t>
            </w:r>
          </w:p>
        </w:tc>
        <w:tc>
          <w:tcPr>
            <w:tcW w:w="1316" w:type="dxa"/>
            <w:vAlign w:val="center"/>
          </w:tcPr>
          <w:p w14:paraId="48EB0710" w14:textId="347CF181" w:rsidR="00E02673" w:rsidRPr="00964E97" w:rsidRDefault="00E02673" w:rsidP="00E02673">
            <w:pPr>
              <w:jc w:val="center"/>
              <w:rPr>
                <w:sz w:val="16"/>
                <w:szCs w:val="16"/>
              </w:rPr>
            </w:pPr>
            <w:r w:rsidRPr="00964E97">
              <w:rPr>
                <w:sz w:val="16"/>
                <w:szCs w:val="16"/>
              </w:rPr>
              <w:t>Vir podatka</w:t>
            </w:r>
          </w:p>
        </w:tc>
        <w:tc>
          <w:tcPr>
            <w:tcW w:w="1316" w:type="dxa"/>
            <w:vAlign w:val="center"/>
          </w:tcPr>
          <w:p w14:paraId="7B7AD630" w14:textId="7F8A7BDF" w:rsidR="00E02673" w:rsidRPr="00964E97" w:rsidRDefault="00E02673" w:rsidP="00E02673">
            <w:pPr>
              <w:jc w:val="center"/>
              <w:rPr>
                <w:sz w:val="16"/>
                <w:szCs w:val="16"/>
              </w:rPr>
            </w:pPr>
            <w:r w:rsidRPr="00964E97">
              <w:rPr>
                <w:sz w:val="16"/>
                <w:szCs w:val="16"/>
              </w:rPr>
              <w:t>Pogostost poročanja</w:t>
            </w:r>
          </w:p>
        </w:tc>
      </w:tr>
      <w:tr w:rsidR="00E02673" w:rsidRPr="00964E97" w14:paraId="550C716E" w14:textId="77777777" w:rsidTr="00DE5587">
        <w:tc>
          <w:tcPr>
            <w:tcW w:w="675" w:type="dxa"/>
            <w:tcBorders>
              <w:bottom w:val="dotted" w:sz="4" w:space="0" w:color="auto"/>
            </w:tcBorders>
          </w:tcPr>
          <w:p w14:paraId="3CCFA828" w14:textId="53E2E965" w:rsidR="00E02673" w:rsidRPr="00964E97" w:rsidRDefault="00E02673" w:rsidP="0033337F">
            <w:pPr>
              <w:rPr>
                <w:sz w:val="16"/>
                <w:szCs w:val="16"/>
              </w:rPr>
            </w:pPr>
            <w:r w:rsidRPr="00964E97">
              <w:rPr>
                <w:sz w:val="16"/>
                <w:szCs w:val="16"/>
              </w:rPr>
              <w:t>4.17</w:t>
            </w:r>
          </w:p>
        </w:tc>
        <w:tc>
          <w:tcPr>
            <w:tcW w:w="2268" w:type="dxa"/>
            <w:tcBorders>
              <w:bottom w:val="dotted" w:sz="4" w:space="0" w:color="auto"/>
            </w:tcBorders>
          </w:tcPr>
          <w:p w14:paraId="0572E817" w14:textId="5968B68A" w:rsidR="00E02673" w:rsidRPr="00964E97" w:rsidRDefault="00E02673" w:rsidP="0033337F">
            <w:pPr>
              <w:rPr>
                <w:sz w:val="16"/>
                <w:szCs w:val="16"/>
              </w:rPr>
            </w:pPr>
            <w:r w:rsidRPr="00964E97">
              <w:rPr>
                <w:sz w:val="16"/>
                <w:szCs w:val="16"/>
              </w:rPr>
              <w:t>Št. ukrepov trajnostne mobilnosti</w:t>
            </w:r>
            <w:r w:rsidR="00964E97">
              <w:rPr>
                <w:sz w:val="16"/>
                <w:szCs w:val="16"/>
              </w:rPr>
              <w:t xml:space="preserve"> v okviru trajnostnih urbanih strategij</w:t>
            </w:r>
          </w:p>
        </w:tc>
        <w:tc>
          <w:tcPr>
            <w:tcW w:w="993" w:type="dxa"/>
            <w:tcBorders>
              <w:bottom w:val="dotted" w:sz="4" w:space="0" w:color="auto"/>
            </w:tcBorders>
            <w:vAlign w:val="center"/>
          </w:tcPr>
          <w:p w14:paraId="243E80DD" w14:textId="33DA1D71" w:rsidR="00E02673" w:rsidRPr="00964E97" w:rsidRDefault="00964E97" w:rsidP="00964E97">
            <w:pPr>
              <w:jc w:val="center"/>
              <w:rPr>
                <w:sz w:val="16"/>
                <w:szCs w:val="16"/>
              </w:rPr>
            </w:pPr>
            <w:r>
              <w:rPr>
                <w:sz w:val="16"/>
                <w:szCs w:val="16"/>
              </w:rPr>
              <w:t>število</w:t>
            </w:r>
          </w:p>
        </w:tc>
        <w:tc>
          <w:tcPr>
            <w:tcW w:w="1328" w:type="dxa"/>
            <w:tcBorders>
              <w:bottom w:val="dotted" w:sz="4" w:space="0" w:color="auto"/>
            </w:tcBorders>
            <w:vAlign w:val="center"/>
          </w:tcPr>
          <w:p w14:paraId="0CE27535" w14:textId="3E0A6FA7" w:rsidR="00E02673" w:rsidRPr="00964E97" w:rsidRDefault="00964E97" w:rsidP="00964E97">
            <w:pPr>
              <w:jc w:val="center"/>
              <w:rPr>
                <w:sz w:val="16"/>
                <w:szCs w:val="16"/>
              </w:rPr>
            </w:pPr>
            <w:r>
              <w:rPr>
                <w:sz w:val="16"/>
                <w:szCs w:val="16"/>
              </w:rPr>
              <w:t>ESRR</w:t>
            </w:r>
          </w:p>
        </w:tc>
        <w:tc>
          <w:tcPr>
            <w:tcW w:w="1316" w:type="dxa"/>
            <w:tcBorders>
              <w:bottom w:val="dotted" w:sz="4" w:space="0" w:color="auto"/>
            </w:tcBorders>
            <w:vAlign w:val="center"/>
          </w:tcPr>
          <w:p w14:paraId="66B71A57" w14:textId="506C893D" w:rsidR="00E02673" w:rsidRPr="00DE5587" w:rsidRDefault="00964E97" w:rsidP="00964E97">
            <w:pPr>
              <w:jc w:val="center"/>
              <w:rPr>
                <w:b/>
                <w:sz w:val="16"/>
                <w:szCs w:val="16"/>
              </w:rPr>
            </w:pPr>
            <w:r w:rsidRPr="00DE5587">
              <w:rPr>
                <w:b/>
                <w:sz w:val="16"/>
                <w:szCs w:val="16"/>
              </w:rPr>
              <w:t>11</w:t>
            </w:r>
          </w:p>
        </w:tc>
        <w:tc>
          <w:tcPr>
            <w:tcW w:w="1316" w:type="dxa"/>
            <w:tcBorders>
              <w:bottom w:val="dotted" w:sz="4" w:space="0" w:color="auto"/>
            </w:tcBorders>
            <w:vAlign w:val="center"/>
          </w:tcPr>
          <w:p w14:paraId="197A5C44" w14:textId="31741BAF" w:rsidR="00E02673" w:rsidRPr="00964E97" w:rsidRDefault="00964E97" w:rsidP="00964E97">
            <w:pPr>
              <w:jc w:val="center"/>
              <w:rPr>
                <w:sz w:val="16"/>
                <w:szCs w:val="16"/>
              </w:rPr>
            </w:pPr>
            <w:r>
              <w:rPr>
                <w:sz w:val="16"/>
                <w:szCs w:val="16"/>
              </w:rPr>
              <w:t>občine</w:t>
            </w:r>
          </w:p>
        </w:tc>
        <w:tc>
          <w:tcPr>
            <w:tcW w:w="1316" w:type="dxa"/>
            <w:tcBorders>
              <w:bottom w:val="dotted" w:sz="4" w:space="0" w:color="auto"/>
            </w:tcBorders>
            <w:vAlign w:val="center"/>
          </w:tcPr>
          <w:p w14:paraId="06325C52" w14:textId="74F6DCA9" w:rsidR="00E02673" w:rsidRPr="00964E97" w:rsidRDefault="00964E97" w:rsidP="00964E97">
            <w:pPr>
              <w:jc w:val="center"/>
              <w:rPr>
                <w:sz w:val="16"/>
                <w:szCs w:val="16"/>
              </w:rPr>
            </w:pPr>
            <w:r>
              <w:rPr>
                <w:sz w:val="16"/>
                <w:szCs w:val="16"/>
              </w:rPr>
              <w:t>letno</w:t>
            </w:r>
          </w:p>
        </w:tc>
      </w:tr>
    </w:tbl>
    <w:p w14:paraId="55D96AA9" w14:textId="77777777" w:rsidR="00E02673" w:rsidRDefault="00E02673" w:rsidP="0033337F"/>
    <w:p w14:paraId="62BD6109" w14:textId="7C7CBD4B" w:rsidR="00964E97" w:rsidRDefault="00964E97" w:rsidP="0033337F">
      <w:r>
        <w:t xml:space="preserve">Mestna občina Slovenj Gradec bo s projektom Trajnostna mobilnost </w:t>
      </w:r>
      <w:r w:rsidRPr="006118C3">
        <w:rPr>
          <w:b/>
        </w:rPr>
        <w:t>prispeval</w:t>
      </w:r>
      <w:r w:rsidR="004A4AD2">
        <w:rPr>
          <w:b/>
        </w:rPr>
        <w:t>a</w:t>
      </w:r>
      <w:r w:rsidRPr="006118C3">
        <w:rPr>
          <w:b/>
        </w:rPr>
        <w:t xml:space="preserve"> h kazalnikom učinkov</w:t>
      </w:r>
      <w:r>
        <w:t xml:space="preserve"> kot sledi:</w:t>
      </w:r>
    </w:p>
    <w:p w14:paraId="3A2EACF2" w14:textId="77777777" w:rsidR="00964E97" w:rsidRDefault="00964E97" w:rsidP="0033337F"/>
    <w:tbl>
      <w:tblPr>
        <w:tblStyle w:val="Tabelamrea"/>
        <w:tblW w:w="0" w:type="auto"/>
        <w:tblLook w:val="04A0" w:firstRow="1" w:lastRow="0" w:firstColumn="1" w:lastColumn="0" w:noHBand="0" w:noVBand="1"/>
      </w:tblPr>
      <w:tblGrid>
        <w:gridCol w:w="668"/>
        <w:gridCol w:w="2213"/>
        <w:gridCol w:w="984"/>
        <w:gridCol w:w="1300"/>
        <w:gridCol w:w="1298"/>
        <w:gridCol w:w="1296"/>
        <w:gridCol w:w="1303"/>
      </w:tblGrid>
      <w:tr w:rsidR="00964E97" w:rsidRPr="00964E97" w14:paraId="7D36C5D9" w14:textId="77777777" w:rsidTr="00AB623F">
        <w:tc>
          <w:tcPr>
            <w:tcW w:w="675" w:type="dxa"/>
            <w:vAlign w:val="center"/>
          </w:tcPr>
          <w:p w14:paraId="50072945" w14:textId="77777777" w:rsidR="00964E97" w:rsidRPr="00DE5587" w:rsidRDefault="00964E97" w:rsidP="00AB623F">
            <w:pPr>
              <w:jc w:val="center"/>
              <w:rPr>
                <w:b/>
                <w:sz w:val="16"/>
                <w:szCs w:val="16"/>
              </w:rPr>
            </w:pPr>
            <w:r w:rsidRPr="00DE5587">
              <w:rPr>
                <w:b/>
                <w:sz w:val="16"/>
                <w:szCs w:val="16"/>
              </w:rPr>
              <w:t>ID</w:t>
            </w:r>
          </w:p>
        </w:tc>
        <w:tc>
          <w:tcPr>
            <w:tcW w:w="2268" w:type="dxa"/>
            <w:vAlign w:val="center"/>
          </w:tcPr>
          <w:p w14:paraId="3DC7227E" w14:textId="77777777" w:rsidR="00964E97" w:rsidRPr="00DE5587" w:rsidRDefault="00964E97" w:rsidP="00AB623F">
            <w:pPr>
              <w:jc w:val="center"/>
              <w:rPr>
                <w:b/>
                <w:sz w:val="16"/>
                <w:szCs w:val="16"/>
              </w:rPr>
            </w:pPr>
            <w:r w:rsidRPr="00DE5587">
              <w:rPr>
                <w:b/>
                <w:sz w:val="16"/>
                <w:szCs w:val="16"/>
              </w:rPr>
              <w:t>Kazalnik</w:t>
            </w:r>
          </w:p>
        </w:tc>
        <w:tc>
          <w:tcPr>
            <w:tcW w:w="993" w:type="dxa"/>
            <w:vAlign w:val="center"/>
          </w:tcPr>
          <w:p w14:paraId="1B83213B" w14:textId="77777777" w:rsidR="00964E97" w:rsidRPr="00DE5587" w:rsidRDefault="00964E97" w:rsidP="00AB623F">
            <w:pPr>
              <w:jc w:val="center"/>
              <w:rPr>
                <w:b/>
                <w:sz w:val="16"/>
                <w:szCs w:val="16"/>
              </w:rPr>
            </w:pPr>
            <w:r w:rsidRPr="00DE5587">
              <w:rPr>
                <w:b/>
                <w:sz w:val="16"/>
                <w:szCs w:val="16"/>
              </w:rPr>
              <w:t>Merska enota</w:t>
            </w:r>
          </w:p>
        </w:tc>
        <w:tc>
          <w:tcPr>
            <w:tcW w:w="1328" w:type="dxa"/>
            <w:vAlign w:val="center"/>
          </w:tcPr>
          <w:p w14:paraId="109E85AA" w14:textId="77777777" w:rsidR="00964E97" w:rsidRPr="00DE5587" w:rsidRDefault="00964E97" w:rsidP="00AB623F">
            <w:pPr>
              <w:jc w:val="center"/>
              <w:rPr>
                <w:b/>
                <w:sz w:val="16"/>
                <w:szCs w:val="16"/>
              </w:rPr>
            </w:pPr>
            <w:r w:rsidRPr="00DE5587">
              <w:rPr>
                <w:b/>
                <w:sz w:val="16"/>
                <w:szCs w:val="16"/>
              </w:rPr>
              <w:t>Sklad</w:t>
            </w:r>
          </w:p>
        </w:tc>
        <w:tc>
          <w:tcPr>
            <w:tcW w:w="1316" w:type="dxa"/>
            <w:vAlign w:val="center"/>
          </w:tcPr>
          <w:p w14:paraId="2C7A8B33" w14:textId="77777777" w:rsidR="00964E97" w:rsidRPr="00DE5587" w:rsidRDefault="00964E97" w:rsidP="00AB623F">
            <w:pPr>
              <w:jc w:val="center"/>
              <w:rPr>
                <w:b/>
                <w:sz w:val="16"/>
                <w:szCs w:val="16"/>
              </w:rPr>
            </w:pPr>
            <w:r w:rsidRPr="00DE5587">
              <w:rPr>
                <w:b/>
                <w:sz w:val="16"/>
                <w:szCs w:val="16"/>
              </w:rPr>
              <w:t>Ciljna vrednost</w:t>
            </w:r>
          </w:p>
        </w:tc>
        <w:tc>
          <w:tcPr>
            <w:tcW w:w="1316" w:type="dxa"/>
            <w:vAlign w:val="center"/>
          </w:tcPr>
          <w:p w14:paraId="743ADF18" w14:textId="77777777" w:rsidR="00964E97" w:rsidRPr="00DE5587" w:rsidRDefault="00964E97" w:rsidP="00AB623F">
            <w:pPr>
              <w:jc w:val="center"/>
              <w:rPr>
                <w:b/>
                <w:sz w:val="16"/>
                <w:szCs w:val="16"/>
              </w:rPr>
            </w:pPr>
            <w:r w:rsidRPr="00DE5587">
              <w:rPr>
                <w:b/>
                <w:sz w:val="16"/>
                <w:szCs w:val="16"/>
              </w:rPr>
              <w:t>Vir podatka</w:t>
            </w:r>
          </w:p>
        </w:tc>
        <w:tc>
          <w:tcPr>
            <w:tcW w:w="1316" w:type="dxa"/>
            <w:vAlign w:val="center"/>
          </w:tcPr>
          <w:p w14:paraId="118D8512" w14:textId="77777777" w:rsidR="00964E97" w:rsidRPr="00DE5587" w:rsidRDefault="00964E97" w:rsidP="00AB623F">
            <w:pPr>
              <w:jc w:val="center"/>
              <w:rPr>
                <w:b/>
                <w:sz w:val="16"/>
                <w:szCs w:val="16"/>
              </w:rPr>
            </w:pPr>
            <w:r w:rsidRPr="00DE5587">
              <w:rPr>
                <w:b/>
                <w:sz w:val="16"/>
                <w:szCs w:val="16"/>
              </w:rPr>
              <w:t>Pogostost poročanja</w:t>
            </w:r>
          </w:p>
        </w:tc>
      </w:tr>
      <w:tr w:rsidR="00964E97" w:rsidRPr="00964E97" w14:paraId="4C1CF9E9" w14:textId="77777777" w:rsidTr="00AB623F">
        <w:tc>
          <w:tcPr>
            <w:tcW w:w="675" w:type="dxa"/>
          </w:tcPr>
          <w:p w14:paraId="39510C85" w14:textId="77777777" w:rsidR="00964E97" w:rsidRPr="00964E97" w:rsidRDefault="00964E97" w:rsidP="00AB623F">
            <w:pPr>
              <w:rPr>
                <w:sz w:val="16"/>
                <w:szCs w:val="16"/>
              </w:rPr>
            </w:pPr>
            <w:r w:rsidRPr="00964E97">
              <w:rPr>
                <w:sz w:val="16"/>
                <w:szCs w:val="16"/>
              </w:rPr>
              <w:t>4.17</w:t>
            </w:r>
          </w:p>
        </w:tc>
        <w:tc>
          <w:tcPr>
            <w:tcW w:w="2268" w:type="dxa"/>
          </w:tcPr>
          <w:p w14:paraId="755A195D" w14:textId="77777777" w:rsidR="00964E97" w:rsidRPr="00964E97" w:rsidRDefault="00964E97" w:rsidP="00AB623F">
            <w:pPr>
              <w:rPr>
                <w:sz w:val="16"/>
                <w:szCs w:val="16"/>
              </w:rPr>
            </w:pPr>
            <w:r w:rsidRPr="00964E97">
              <w:rPr>
                <w:sz w:val="16"/>
                <w:szCs w:val="16"/>
              </w:rPr>
              <w:t>Št. ukrepov trajnostne mobilnosti</w:t>
            </w:r>
            <w:r>
              <w:rPr>
                <w:sz w:val="16"/>
                <w:szCs w:val="16"/>
              </w:rPr>
              <w:t xml:space="preserve"> v okviru trajnostnih urbanih strategij</w:t>
            </w:r>
          </w:p>
        </w:tc>
        <w:tc>
          <w:tcPr>
            <w:tcW w:w="993" w:type="dxa"/>
            <w:vAlign w:val="center"/>
          </w:tcPr>
          <w:p w14:paraId="1C8BF6D4" w14:textId="77777777" w:rsidR="00964E97" w:rsidRPr="00964E97" w:rsidRDefault="00964E97" w:rsidP="00AB623F">
            <w:pPr>
              <w:jc w:val="center"/>
              <w:rPr>
                <w:sz w:val="16"/>
                <w:szCs w:val="16"/>
              </w:rPr>
            </w:pPr>
            <w:r>
              <w:rPr>
                <w:sz w:val="16"/>
                <w:szCs w:val="16"/>
              </w:rPr>
              <w:t>število</w:t>
            </w:r>
          </w:p>
        </w:tc>
        <w:tc>
          <w:tcPr>
            <w:tcW w:w="1328" w:type="dxa"/>
            <w:vAlign w:val="center"/>
          </w:tcPr>
          <w:p w14:paraId="4088E806" w14:textId="77777777" w:rsidR="00964E97" w:rsidRPr="00964E97" w:rsidRDefault="00964E97" w:rsidP="00AB623F">
            <w:pPr>
              <w:jc w:val="center"/>
              <w:rPr>
                <w:sz w:val="16"/>
                <w:szCs w:val="16"/>
              </w:rPr>
            </w:pPr>
            <w:r>
              <w:rPr>
                <w:sz w:val="16"/>
                <w:szCs w:val="16"/>
              </w:rPr>
              <w:t>ESRR</w:t>
            </w:r>
          </w:p>
        </w:tc>
        <w:tc>
          <w:tcPr>
            <w:tcW w:w="1316" w:type="dxa"/>
            <w:vAlign w:val="center"/>
          </w:tcPr>
          <w:p w14:paraId="5F3A132E" w14:textId="240CBA2B" w:rsidR="00964E97" w:rsidRPr="00DE5587" w:rsidRDefault="00964E97" w:rsidP="00AB623F">
            <w:pPr>
              <w:jc w:val="center"/>
              <w:rPr>
                <w:b/>
              </w:rPr>
            </w:pPr>
            <w:r w:rsidRPr="00DE5587">
              <w:rPr>
                <w:b/>
              </w:rPr>
              <w:t>1</w:t>
            </w:r>
          </w:p>
        </w:tc>
        <w:tc>
          <w:tcPr>
            <w:tcW w:w="1316" w:type="dxa"/>
            <w:vAlign w:val="center"/>
          </w:tcPr>
          <w:p w14:paraId="51FEC638" w14:textId="4A2D9F33" w:rsidR="00964E97" w:rsidRPr="00964E97" w:rsidRDefault="00964E97" w:rsidP="00AB623F">
            <w:pPr>
              <w:jc w:val="center"/>
              <w:rPr>
                <w:sz w:val="16"/>
                <w:szCs w:val="16"/>
              </w:rPr>
            </w:pPr>
            <w:r>
              <w:rPr>
                <w:sz w:val="16"/>
                <w:szCs w:val="16"/>
              </w:rPr>
              <w:t>občina</w:t>
            </w:r>
          </w:p>
        </w:tc>
        <w:tc>
          <w:tcPr>
            <w:tcW w:w="1316" w:type="dxa"/>
            <w:vAlign w:val="center"/>
          </w:tcPr>
          <w:p w14:paraId="36072B82" w14:textId="77777777" w:rsidR="00964E97" w:rsidRPr="00964E97" w:rsidRDefault="00964E97" w:rsidP="00AB623F">
            <w:pPr>
              <w:jc w:val="center"/>
              <w:rPr>
                <w:sz w:val="16"/>
                <w:szCs w:val="16"/>
              </w:rPr>
            </w:pPr>
            <w:r>
              <w:rPr>
                <w:sz w:val="16"/>
                <w:szCs w:val="16"/>
              </w:rPr>
              <w:t>letno</w:t>
            </w:r>
          </w:p>
        </w:tc>
      </w:tr>
    </w:tbl>
    <w:p w14:paraId="2BAD8513" w14:textId="77777777" w:rsidR="00964E97" w:rsidRDefault="00964E97" w:rsidP="0033337F"/>
    <w:p w14:paraId="18900504" w14:textId="77777777" w:rsidR="006118C3" w:rsidRDefault="006118C3" w:rsidP="0033337F"/>
    <w:p w14:paraId="681D2844" w14:textId="77777777" w:rsidR="006118C3" w:rsidRDefault="006118C3" w:rsidP="0033337F"/>
    <w:p w14:paraId="0DF01BF5" w14:textId="78B09792" w:rsidR="006639C2" w:rsidRPr="000A431B" w:rsidRDefault="006639C2" w:rsidP="000A431B">
      <w:pPr>
        <w:rPr>
          <w:b/>
        </w:rPr>
      </w:pPr>
      <w:r w:rsidRPr="000A431B">
        <w:rPr>
          <w:b/>
        </w:rPr>
        <w:t>Investicijska vrednost v stalnih cenah</w:t>
      </w:r>
      <w:r w:rsidR="00ED0968" w:rsidRPr="000A431B">
        <w:rPr>
          <w:b/>
        </w:rPr>
        <w:t xml:space="preserve"> z DDV in brez DDV v €</w:t>
      </w:r>
    </w:p>
    <w:p w14:paraId="1DE41A08" w14:textId="77777777" w:rsidR="000A431B" w:rsidRDefault="000A431B" w:rsidP="000A431B"/>
    <w:p w14:paraId="52C759CE" w14:textId="77777777" w:rsidR="000A431B" w:rsidRDefault="000A431B" w:rsidP="000A431B"/>
    <w:p w14:paraId="4F6D3043" w14:textId="77777777" w:rsidR="006639C2" w:rsidRDefault="006639C2" w:rsidP="0033337F"/>
    <w:tbl>
      <w:tblPr>
        <w:tblW w:w="8926" w:type="dxa"/>
        <w:tblCellMar>
          <w:left w:w="70" w:type="dxa"/>
          <w:right w:w="70" w:type="dxa"/>
        </w:tblCellMar>
        <w:tblLook w:val="04A0" w:firstRow="1" w:lastRow="0" w:firstColumn="1" w:lastColumn="0" w:noHBand="0" w:noVBand="1"/>
      </w:tblPr>
      <w:tblGrid>
        <w:gridCol w:w="655"/>
        <w:gridCol w:w="4115"/>
        <w:gridCol w:w="1535"/>
        <w:gridCol w:w="1410"/>
        <w:gridCol w:w="1211"/>
      </w:tblGrid>
      <w:tr w:rsidR="000A431B" w:rsidRPr="00864E08" w14:paraId="120DAC92" w14:textId="77777777" w:rsidTr="00C23C37">
        <w:trPr>
          <w:trHeight w:val="600"/>
        </w:trPr>
        <w:tc>
          <w:tcPr>
            <w:tcW w:w="655" w:type="dxa"/>
            <w:tcBorders>
              <w:top w:val="single" w:sz="4" w:space="0" w:color="auto"/>
              <w:left w:val="single" w:sz="4" w:space="0" w:color="auto"/>
              <w:bottom w:val="nil"/>
              <w:right w:val="single" w:sz="4" w:space="0" w:color="auto"/>
            </w:tcBorders>
            <w:shd w:val="clear" w:color="auto" w:fill="C6D9F1" w:themeFill="text2" w:themeFillTint="33"/>
            <w:vAlign w:val="center"/>
            <w:hideMark/>
          </w:tcPr>
          <w:p w14:paraId="1981C25A" w14:textId="77777777" w:rsidR="000A431B" w:rsidRPr="00864E08" w:rsidRDefault="000A431B" w:rsidP="00C23C37">
            <w:pPr>
              <w:jc w:val="left"/>
              <w:rPr>
                <w:b/>
                <w:bCs/>
                <w:color w:val="000000"/>
                <w:sz w:val="16"/>
                <w:szCs w:val="16"/>
              </w:rPr>
            </w:pPr>
            <w:r w:rsidRPr="00864E08">
              <w:rPr>
                <w:b/>
                <w:bCs/>
                <w:color w:val="000000"/>
                <w:sz w:val="16"/>
                <w:szCs w:val="16"/>
              </w:rPr>
              <w:t>Sklop</w:t>
            </w:r>
          </w:p>
        </w:tc>
        <w:tc>
          <w:tcPr>
            <w:tcW w:w="4115" w:type="dxa"/>
            <w:tcBorders>
              <w:top w:val="single" w:sz="4" w:space="0" w:color="auto"/>
              <w:left w:val="nil"/>
              <w:bottom w:val="nil"/>
              <w:right w:val="single" w:sz="4" w:space="0" w:color="auto"/>
            </w:tcBorders>
            <w:shd w:val="clear" w:color="auto" w:fill="C6D9F1" w:themeFill="text2" w:themeFillTint="33"/>
            <w:vAlign w:val="center"/>
            <w:hideMark/>
          </w:tcPr>
          <w:p w14:paraId="2209AD18" w14:textId="77777777" w:rsidR="000A431B" w:rsidRPr="00864E08" w:rsidRDefault="000A431B" w:rsidP="00C23C37">
            <w:pPr>
              <w:jc w:val="left"/>
              <w:rPr>
                <w:b/>
                <w:bCs/>
                <w:color w:val="000000"/>
                <w:sz w:val="16"/>
                <w:szCs w:val="16"/>
              </w:rPr>
            </w:pPr>
            <w:r>
              <w:rPr>
                <w:b/>
                <w:bCs/>
                <w:color w:val="000000"/>
                <w:sz w:val="16"/>
                <w:szCs w:val="16"/>
              </w:rPr>
              <w:t>Vsebina</w:t>
            </w:r>
          </w:p>
        </w:tc>
        <w:tc>
          <w:tcPr>
            <w:tcW w:w="1535"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6842469C" w14:textId="77777777" w:rsidR="000A431B" w:rsidRPr="00864E08" w:rsidRDefault="000A431B" w:rsidP="00C23C37">
            <w:pPr>
              <w:jc w:val="center"/>
              <w:rPr>
                <w:b/>
                <w:bCs/>
                <w:color w:val="000000"/>
                <w:sz w:val="16"/>
                <w:szCs w:val="16"/>
              </w:rPr>
            </w:pPr>
            <w:r w:rsidRPr="00864E08">
              <w:rPr>
                <w:b/>
                <w:bCs/>
                <w:color w:val="000000"/>
                <w:sz w:val="16"/>
                <w:szCs w:val="16"/>
              </w:rPr>
              <w:t>Strošek skupaj</w:t>
            </w:r>
          </w:p>
          <w:p w14:paraId="519BC728" w14:textId="77777777" w:rsidR="000A431B" w:rsidRPr="00864E08" w:rsidRDefault="000A431B" w:rsidP="00C23C37">
            <w:pPr>
              <w:jc w:val="center"/>
              <w:rPr>
                <w:b/>
                <w:bCs/>
                <w:color w:val="000000"/>
                <w:sz w:val="16"/>
                <w:szCs w:val="16"/>
              </w:rPr>
            </w:pPr>
            <w:r w:rsidRPr="00864E08">
              <w:rPr>
                <w:b/>
                <w:bCs/>
                <w:color w:val="000000"/>
                <w:sz w:val="16"/>
                <w:szCs w:val="16"/>
              </w:rPr>
              <w:t>(z DDV) v €</w:t>
            </w:r>
          </w:p>
        </w:tc>
        <w:tc>
          <w:tcPr>
            <w:tcW w:w="1410"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6034265E" w14:textId="77777777" w:rsidR="000A431B" w:rsidRPr="00864E08" w:rsidRDefault="000A431B" w:rsidP="00C23C37">
            <w:pPr>
              <w:jc w:val="center"/>
              <w:rPr>
                <w:b/>
                <w:bCs/>
                <w:color w:val="000000"/>
                <w:sz w:val="16"/>
                <w:szCs w:val="16"/>
              </w:rPr>
            </w:pPr>
            <w:r w:rsidRPr="00864E08">
              <w:rPr>
                <w:b/>
                <w:bCs/>
                <w:color w:val="000000"/>
                <w:sz w:val="16"/>
                <w:szCs w:val="16"/>
              </w:rPr>
              <w:t>Strošek</w:t>
            </w:r>
          </w:p>
          <w:p w14:paraId="4BB0C003" w14:textId="77777777" w:rsidR="000A431B" w:rsidRPr="00864E08" w:rsidRDefault="000A431B" w:rsidP="00C23C37">
            <w:pPr>
              <w:jc w:val="center"/>
              <w:rPr>
                <w:b/>
                <w:bCs/>
                <w:color w:val="000000"/>
                <w:sz w:val="16"/>
                <w:szCs w:val="16"/>
              </w:rPr>
            </w:pPr>
            <w:r w:rsidRPr="00864E08">
              <w:rPr>
                <w:b/>
                <w:bCs/>
                <w:color w:val="000000"/>
                <w:sz w:val="16"/>
                <w:szCs w:val="16"/>
              </w:rPr>
              <w:t>(brez DDV) v €</w:t>
            </w:r>
          </w:p>
        </w:tc>
        <w:tc>
          <w:tcPr>
            <w:tcW w:w="1211"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56C30117" w14:textId="77777777" w:rsidR="000A431B" w:rsidRPr="00864E08" w:rsidRDefault="000A431B" w:rsidP="00C23C37">
            <w:pPr>
              <w:jc w:val="center"/>
              <w:rPr>
                <w:b/>
                <w:bCs/>
                <w:color w:val="000000"/>
                <w:sz w:val="16"/>
                <w:szCs w:val="16"/>
              </w:rPr>
            </w:pPr>
            <w:r w:rsidRPr="00864E08">
              <w:rPr>
                <w:b/>
                <w:bCs/>
                <w:color w:val="000000"/>
                <w:sz w:val="16"/>
                <w:szCs w:val="16"/>
              </w:rPr>
              <w:t>DDV v €</w:t>
            </w:r>
          </w:p>
        </w:tc>
      </w:tr>
      <w:tr w:rsidR="000A431B" w:rsidRPr="00864E08" w14:paraId="6A40F527" w14:textId="77777777" w:rsidTr="00C23C37">
        <w:trPr>
          <w:trHeight w:val="300"/>
        </w:trPr>
        <w:tc>
          <w:tcPr>
            <w:tcW w:w="655" w:type="dxa"/>
            <w:tcBorders>
              <w:top w:val="single" w:sz="4" w:space="0" w:color="auto"/>
              <w:left w:val="single" w:sz="4" w:space="0" w:color="auto"/>
              <w:bottom w:val="dotted" w:sz="4" w:space="0" w:color="auto"/>
              <w:right w:val="single" w:sz="4" w:space="0" w:color="auto"/>
            </w:tcBorders>
            <w:shd w:val="clear" w:color="auto" w:fill="auto"/>
            <w:vAlign w:val="bottom"/>
            <w:hideMark/>
          </w:tcPr>
          <w:p w14:paraId="31A20F04" w14:textId="77777777" w:rsidR="000A431B" w:rsidRPr="00864E08" w:rsidRDefault="000A431B" w:rsidP="00C23C37">
            <w:pPr>
              <w:jc w:val="left"/>
              <w:rPr>
                <w:color w:val="000000"/>
                <w:sz w:val="16"/>
                <w:szCs w:val="16"/>
              </w:rPr>
            </w:pPr>
            <w:r w:rsidRPr="00864E08">
              <w:rPr>
                <w:color w:val="000000"/>
                <w:sz w:val="16"/>
                <w:szCs w:val="16"/>
              </w:rPr>
              <w:t>A - 1</w:t>
            </w:r>
          </w:p>
        </w:tc>
        <w:tc>
          <w:tcPr>
            <w:tcW w:w="4115" w:type="dxa"/>
            <w:tcBorders>
              <w:top w:val="single" w:sz="4" w:space="0" w:color="auto"/>
              <w:left w:val="nil"/>
              <w:bottom w:val="dotted" w:sz="4" w:space="0" w:color="auto"/>
              <w:right w:val="single" w:sz="4" w:space="0" w:color="auto"/>
            </w:tcBorders>
            <w:shd w:val="clear" w:color="auto" w:fill="auto"/>
            <w:vAlign w:val="bottom"/>
            <w:hideMark/>
          </w:tcPr>
          <w:p w14:paraId="3126EC36" w14:textId="77777777" w:rsidR="000A431B" w:rsidRPr="00864E08" w:rsidRDefault="000A431B" w:rsidP="00C23C37">
            <w:pPr>
              <w:jc w:val="left"/>
              <w:rPr>
                <w:color w:val="000000"/>
                <w:sz w:val="16"/>
                <w:szCs w:val="16"/>
              </w:rPr>
            </w:pPr>
            <w:r w:rsidRPr="00864E08">
              <w:rPr>
                <w:color w:val="000000"/>
                <w:sz w:val="16"/>
                <w:szCs w:val="16"/>
              </w:rPr>
              <w:t>Navezava šolskega centra na kolesarsko omrežje Slovenj Gradca (kolesarska povezava)</w:t>
            </w:r>
          </w:p>
        </w:tc>
        <w:tc>
          <w:tcPr>
            <w:tcW w:w="1535" w:type="dxa"/>
            <w:tcBorders>
              <w:top w:val="nil"/>
              <w:left w:val="nil"/>
              <w:bottom w:val="dotted" w:sz="4" w:space="0" w:color="auto"/>
              <w:right w:val="single" w:sz="4" w:space="0" w:color="auto"/>
            </w:tcBorders>
            <w:shd w:val="clear" w:color="auto" w:fill="auto"/>
            <w:vAlign w:val="center"/>
          </w:tcPr>
          <w:p w14:paraId="3D40B2B4" w14:textId="77777777" w:rsidR="000A431B" w:rsidRPr="00864E08" w:rsidRDefault="000A431B" w:rsidP="00C23C37">
            <w:pPr>
              <w:jc w:val="right"/>
              <w:rPr>
                <w:color w:val="000000"/>
                <w:sz w:val="16"/>
                <w:szCs w:val="16"/>
              </w:rPr>
            </w:pPr>
            <w:r w:rsidRPr="00864E08">
              <w:rPr>
                <w:color w:val="000000"/>
                <w:sz w:val="16"/>
                <w:szCs w:val="16"/>
              </w:rPr>
              <w:t>916.694,90</w:t>
            </w:r>
          </w:p>
        </w:tc>
        <w:tc>
          <w:tcPr>
            <w:tcW w:w="1410" w:type="dxa"/>
            <w:tcBorders>
              <w:top w:val="nil"/>
              <w:left w:val="nil"/>
              <w:bottom w:val="dotted" w:sz="4" w:space="0" w:color="auto"/>
              <w:right w:val="single" w:sz="4" w:space="0" w:color="auto"/>
            </w:tcBorders>
            <w:shd w:val="clear" w:color="auto" w:fill="auto"/>
            <w:vAlign w:val="center"/>
          </w:tcPr>
          <w:p w14:paraId="76146A1F" w14:textId="77777777" w:rsidR="000A431B" w:rsidRPr="00864E08" w:rsidRDefault="000A431B" w:rsidP="00C23C37">
            <w:pPr>
              <w:jc w:val="right"/>
              <w:rPr>
                <w:color w:val="000000"/>
                <w:sz w:val="16"/>
                <w:szCs w:val="16"/>
              </w:rPr>
            </w:pPr>
            <w:r w:rsidRPr="00864E08">
              <w:rPr>
                <w:color w:val="000000"/>
                <w:sz w:val="16"/>
                <w:szCs w:val="16"/>
              </w:rPr>
              <w:t>751.389,26</w:t>
            </w:r>
          </w:p>
        </w:tc>
        <w:tc>
          <w:tcPr>
            <w:tcW w:w="1211" w:type="dxa"/>
            <w:tcBorders>
              <w:top w:val="nil"/>
              <w:left w:val="nil"/>
              <w:bottom w:val="dotted" w:sz="4" w:space="0" w:color="auto"/>
              <w:right w:val="single" w:sz="4" w:space="0" w:color="auto"/>
            </w:tcBorders>
            <w:shd w:val="clear" w:color="auto" w:fill="auto"/>
            <w:vAlign w:val="center"/>
            <w:hideMark/>
          </w:tcPr>
          <w:p w14:paraId="08381316" w14:textId="77777777" w:rsidR="000A431B" w:rsidRPr="00864E08" w:rsidRDefault="000A431B" w:rsidP="00C23C37">
            <w:pPr>
              <w:jc w:val="right"/>
              <w:rPr>
                <w:color w:val="000000"/>
                <w:sz w:val="16"/>
                <w:szCs w:val="16"/>
              </w:rPr>
            </w:pPr>
            <w:r w:rsidRPr="00864E08">
              <w:rPr>
                <w:color w:val="000000"/>
                <w:sz w:val="16"/>
                <w:szCs w:val="16"/>
              </w:rPr>
              <w:t>165.305,64</w:t>
            </w:r>
          </w:p>
        </w:tc>
      </w:tr>
      <w:tr w:rsidR="000A431B" w:rsidRPr="00864E08" w14:paraId="5FA6283C" w14:textId="77777777" w:rsidTr="00C23C37">
        <w:trPr>
          <w:trHeight w:val="300"/>
        </w:trPr>
        <w:tc>
          <w:tcPr>
            <w:tcW w:w="655" w:type="dxa"/>
            <w:tcBorders>
              <w:top w:val="dotted" w:sz="4" w:space="0" w:color="auto"/>
              <w:left w:val="single" w:sz="4" w:space="0" w:color="auto"/>
              <w:bottom w:val="dotted" w:sz="4" w:space="0" w:color="auto"/>
              <w:right w:val="single" w:sz="4" w:space="0" w:color="auto"/>
            </w:tcBorders>
            <w:shd w:val="clear" w:color="auto" w:fill="auto"/>
            <w:vAlign w:val="bottom"/>
            <w:hideMark/>
          </w:tcPr>
          <w:p w14:paraId="5909C1EB" w14:textId="77777777" w:rsidR="000A431B" w:rsidRPr="00864E08" w:rsidRDefault="000A431B" w:rsidP="00C23C37">
            <w:pPr>
              <w:jc w:val="left"/>
              <w:rPr>
                <w:color w:val="000000"/>
                <w:sz w:val="16"/>
                <w:szCs w:val="16"/>
              </w:rPr>
            </w:pPr>
            <w:r w:rsidRPr="00864E08">
              <w:rPr>
                <w:color w:val="000000"/>
                <w:sz w:val="16"/>
                <w:szCs w:val="16"/>
              </w:rPr>
              <w:t>B - 2</w:t>
            </w:r>
          </w:p>
        </w:tc>
        <w:tc>
          <w:tcPr>
            <w:tcW w:w="4115" w:type="dxa"/>
            <w:tcBorders>
              <w:top w:val="dotted" w:sz="4" w:space="0" w:color="auto"/>
              <w:left w:val="nil"/>
              <w:bottom w:val="dotted" w:sz="4" w:space="0" w:color="auto"/>
              <w:right w:val="single" w:sz="4" w:space="0" w:color="auto"/>
            </w:tcBorders>
            <w:shd w:val="clear" w:color="auto" w:fill="auto"/>
            <w:vAlign w:val="bottom"/>
            <w:hideMark/>
          </w:tcPr>
          <w:p w14:paraId="66612BA9" w14:textId="77777777" w:rsidR="000A431B" w:rsidRPr="00864E08" w:rsidRDefault="000A431B" w:rsidP="00C23C37">
            <w:pPr>
              <w:jc w:val="left"/>
              <w:rPr>
                <w:color w:val="000000"/>
                <w:sz w:val="16"/>
                <w:szCs w:val="16"/>
              </w:rPr>
            </w:pPr>
            <w:r w:rsidRPr="00864E08">
              <w:rPr>
                <w:color w:val="000000"/>
                <w:sz w:val="16"/>
                <w:szCs w:val="16"/>
              </w:rPr>
              <w:t xml:space="preserve">ureditev celjske ceste z navezavami na stanovanjsko naselje s8, center mesta, industrijsko cono, pot ob </w:t>
            </w:r>
            <w:proofErr w:type="spellStart"/>
            <w:r w:rsidRPr="00864E08">
              <w:rPr>
                <w:color w:val="000000"/>
                <w:sz w:val="16"/>
                <w:szCs w:val="16"/>
              </w:rPr>
              <w:t>Suhadolnici</w:t>
            </w:r>
            <w:proofErr w:type="spellEnd"/>
            <w:r w:rsidRPr="00864E08">
              <w:rPr>
                <w:color w:val="000000"/>
                <w:sz w:val="16"/>
                <w:szCs w:val="16"/>
              </w:rPr>
              <w:t xml:space="preserve"> ter 2. OŠ(kolesarska povezava)</w:t>
            </w:r>
          </w:p>
        </w:tc>
        <w:tc>
          <w:tcPr>
            <w:tcW w:w="1535" w:type="dxa"/>
            <w:tcBorders>
              <w:top w:val="dotted" w:sz="4" w:space="0" w:color="auto"/>
              <w:left w:val="nil"/>
              <w:bottom w:val="dotted" w:sz="4" w:space="0" w:color="auto"/>
              <w:right w:val="single" w:sz="4" w:space="0" w:color="auto"/>
            </w:tcBorders>
            <w:shd w:val="clear" w:color="auto" w:fill="auto"/>
            <w:vAlign w:val="center"/>
          </w:tcPr>
          <w:p w14:paraId="38D4E3B0" w14:textId="77777777" w:rsidR="000A431B" w:rsidRPr="00864E08" w:rsidRDefault="000A431B" w:rsidP="00C23C37">
            <w:pPr>
              <w:jc w:val="right"/>
              <w:rPr>
                <w:color w:val="000000"/>
                <w:sz w:val="16"/>
                <w:szCs w:val="16"/>
              </w:rPr>
            </w:pPr>
            <w:r w:rsidRPr="00864E08">
              <w:rPr>
                <w:color w:val="000000"/>
                <w:sz w:val="16"/>
                <w:szCs w:val="16"/>
              </w:rPr>
              <w:t>648.497,49</w:t>
            </w:r>
          </w:p>
        </w:tc>
        <w:tc>
          <w:tcPr>
            <w:tcW w:w="1410" w:type="dxa"/>
            <w:tcBorders>
              <w:top w:val="dotted" w:sz="4" w:space="0" w:color="auto"/>
              <w:left w:val="nil"/>
              <w:bottom w:val="dotted" w:sz="4" w:space="0" w:color="auto"/>
              <w:right w:val="single" w:sz="4" w:space="0" w:color="auto"/>
            </w:tcBorders>
            <w:shd w:val="clear" w:color="auto" w:fill="auto"/>
            <w:vAlign w:val="center"/>
          </w:tcPr>
          <w:p w14:paraId="5A2FA2FD" w14:textId="77777777" w:rsidR="000A431B" w:rsidRPr="00864E08" w:rsidRDefault="000A431B" w:rsidP="00C23C37">
            <w:pPr>
              <w:jc w:val="right"/>
              <w:rPr>
                <w:color w:val="000000"/>
                <w:sz w:val="16"/>
                <w:szCs w:val="16"/>
              </w:rPr>
            </w:pPr>
            <w:r w:rsidRPr="00864E08">
              <w:rPr>
                <w:color w:val="000000"/>
                <w:sz w:val="16"/>
                <w:szCs w:val="16"/>
              </w:rPr>
              <w:t>531.555,32</w:t>
            </w:r>
          </w:p>
        </w:tc>
        <w:tc>
          <w:tcPr>
            <w:tcW w:w="1211" w:type="dxa"/>
            <w:tcBorders>
              <w:top w:val="dotted" w:sz="4" w:space="0" w:color="auto"/>
              <w:left w:val="nil"/>
              <w:bottom w:val="dotted" w:sz="4" w:space="0" w:color="auto"/>
              <w:right w:val="single" w:sz="4" w:space="0" w:color="auto"/>
            </w:tcBorders>
            <w:shd w:val="clear" w:color="auto" w:fill="auto"/>
            <w:vAlign w:val="center"/>
            <w:hideMark/>
          </w:tcPr>
          <w:p w14:paraId="708CABC2" w14:textId="77777777" w:rsidR="000A431B" w:rsidRPr="00864E08" w:rsidRDefault="000A431B" w:rsidP="00C23C37">
            <w:pPr>
              <w:jc w:val="right"/>
              <w:rPr>
                <w:color w:val="000000"/>
                <w:sz w:val="16"/>
                <w:szCs w:val="16"/>
              </w:rPr>
            </w:pPr>
            <w:r w:rsidRPr="00864E08">
              <w:rPr>
                <w:color w:val="000000"/>
                <w:sz w:val="16"/>
                <w:szCs w:val="16"/>
              </w:rPr>
              <w:t>116.942,17</w:t>
            </w:r>
          </w:p>
        </w:tc>
      </w:tr>
      <w:tr w:rsidR="000A431B" w:rsidRPr="00864E08" w14:paraId="3706B16D" w14:textId="77777777" w:rsidTr="00C23C37">
        <w:trPr>
          <w:trHeight w:val="300"/>
        </w:trPr>
        <w:tc>
          <w:tcPr>
            <w:tcW w:w="655" w:type="dxa"/>
            <w:tcBorders>
              <w:top w:val="dotted" w:sz="4" w:space="0" w:color="auto"/>
              <w:left w:val="single" w:sz="4" w:space="0" w:color="auto"/>
              <w:bottom w:val="dotted" w:sz="4" w:space="0" w:color="auto"/>
              <w:right w:val="single" w:sz="4" w:space="0" w:color="auto"/>
            </w:tcBorders>
            <w:shd w:val="clear" w:color="auto" w:fill="auto"/>
            <w:vAlign w:val="bottom"/>
            <w:hideMark/>
          </w:tcPr>
          <w:p w14:paraId="04628242" w14:textId="77777777" w:rsidR="000A431B" w:rsidRPr="00864E08" w:rsidRDefault="000A431B" w:rsidP="00C23C37">
            <w:pPr>
              <w:jc w:val="left"/>
              <w:rPr>
                <w:color w:val="000000"/>
                <w:sz w:val="16"/>
                <w:szCs w:val="16"/>
              </w:rPr>
            </w:pPr>
            <w:r w:rsidRPr="00864E08">
              <w:rPr>
                <w:color w:val="000000"/>
                <w:sz w:val="16"/>
                <w:szCs w:val="16"/>
              </w:rPr>
              <w:t>C - 3</w:t>
            </w:r>
          </w:p>
        </w:tc>
        <w:tc>
          <w:tcPr>
            <w:tcW w:w="4115" w:type="dxa"/>
            <w:tcBorders>
              <w:top w:val="dotted" w:sz="4" w:space="0" w:color="auto"/>
              <w:left w:val="nil"/>
              <w:bottom w:val="dotted" w:sz="4" w:space="0" w:color="auto"/>
              <w:right w:val="single" w:sz="4" w:space="0" w:color="auto"/>
            </w:tcBorders>
            <w:shd w:val="clear" w:color="auto" w:fill="auto"/>
            <w:vAlign w:val="bottom"/>
            <w:hideMark/>
          </w:tcPr>
          <w:p w14:paraId="522BC623" w14:textId="77777777" w:rsidR="000A431B" w:rsidRPr="00864E08" w:rsidRDefault="000A431B" w:rsidP="00C23C37">
            <w:pPr>
              <w:jc w:val="left"/>
              <w:rPr>
                <w:color w:val="000000"/>
                <w:sz w:val="16"/>
                <w:szCs w:val="16"/>
              </w:rPr>
            </w:pPr>
            <w:r w:rsidRPr="00864E08">
              <w:rPr>
                <w:color w:val="000000"/>
                <w:sz w:val="16"/>
                <w:szCs w:val="16"/>
              </w:rPr>
              <w:t>Navezava stanovanjske soseske S8 in Pameč na bolnico, avtobusno postajo in trgovski center (kolesarska povezava)</w:t>
            </w:r>
          </w:p>
        </w:tc>
        <w:tc>
          <w:tcPr>
            <w:tcW w:w="1535" w:type="dxa"/>
            <w:tcBorders>
              <w:top w:val="dotted" w:sz="4" w:space="0" w:color="auto"/>
              <w:left w:val="nil"/>
              <w:bottom w:val="dotted" w:sz="4" w:space="0" w:color="auto"/>
              <w:right w:val="single" w:sz="4" w:space="0" w:color="auto"/>
            </w:tcBorders>
            <w:shd w:val="clear" w:color="auto" w:fill="auto"/>
            <w:vAlign w:val="center"/>
          </w:tcPr>
          <w:p w14:paraId="745D1456" w14:textId="77777777" w:rsidR="000A431B" w:rsidRPr="00864E08" w:rsidRDefault="000A431B" w:rsidP="00C23C37">
            <w:pPr>
              <w:jc w:val="right"/>
              <w:rPr>
                <w:color w:val="000000"/>
                <w:sz w:val="16"/>
                <w:szCs w:val="16"/>
              </w:rPr>
            </w:pPr>
            <w:r w:rsidRPr="00864E08">
              <w:rPr>
                <w:color w:val="000000"/>
                <w:sz w:val="16"/>
                <w:szCs w:val="16"/>
              </w:rPr>
              <w:t>343.944,94</w:t>
            </w:r>
          </w:p>
        </w:tc>
        <w:tc>
          <w:tcPr>
            <w:tcW w:w="1410" w:type="dxa"/>
            <w:tcBorders>
              <w:top w:val="dotted" w:sz="4" w:space="0" w:color="auto"/>
              <w:left w:val="nil"/>
              <w:bottom w:val="dotted" w:sz="4" w:space="0" w:color="auto"/>
              <w:right w:val="single" w:sz="4" w:space="0" w:color="auto"/>
            </w:tcBorders>
            <w:shd w:val="clear" w:color="auto" w:fill="auto"/>
            <w:vAlign w:val="center"/>
          </w:tcPr>
          <w:p w14:paraId="31E22F77" w14:textId="77777777" w:rsidR="000A431B" w:rsidRPr="00864E08" w:rsidRDefault="000A431B" w:rsidP="00C23C37">
            <w:pPr>
              <w:jc w:val="right"/>
              <w:rPr>
                <w:color w:val="000000"/>
                <w:sz w:val="16"/>
                <w:szCs w:val="16"/>
              </w:rPr>
            </w:pPr>
            <w:r w:rsidRPr="00864E08">
              <w:rPr>
                <w:color w:val="000000"/>
                <w:sz w:val="16"/>
                <w:szCs w:val="16"/>
              </w:rPr>
              <w:t>281.922,08</w:t>
            </w:r>
          </w:p>
        </w:tc>
        <w:tc>
          <w:tcPr>
            <w:tcW w:w="1211" w:type="dxa"/>
            <w:tcBorders>
              <w:top w:val="dotted" w:sz="4" w:space="0" w:color="auto"/>
              <w:left w:val="nil"/>
              <w:bottom w:val="dotted" w:sz="4" w:space="0" w:color="auto"/>
              <w:right w:val="single" w:sz="4" w:space="0" w:color="auto"/>
            </w:tcBorders>
            <w:shd w:val="clear" w:color="auto" w:fill="auto"/>
            <w:vAlign w:val="center"/>
            <w:hideMark/>
          </w:tcPr>
          <w:p w14:paraId="4D43A466" w14:textId="77777777" w:rsidR="000A431B" w:rsidRPr="00864E08" w:rsidRDefault="000A431B" w:rsidP="00C23C37">
            <w:pPr>
              <w:jc w:val="right"/>
              <w:rPr>
                <w:color w:val="000000"/>
                <w:sz w:val="16"/>
                <w:szCs w:val="16"/>
              </w:rPr>
            </w:pPr>
            <w:r w:rsidRPr="00864E08">
              <w:rPr>
                <w:color w:val="000000"/>
                <w:sz w:val="16"/>
                <w:szCs w:val="16"/>
              </w:rPr>
              <w:t>62.022,86</w:t>
            </w:r>
          </w:p>
        </w:tc>
      </w:tr>
      <w:tr w:rsidR="000A431B" w:rsidRPr="00864E08" w14:paraId="56699339" w14:textId="77777777" w:rsidTr="00C23C37">
        <w:trPr>
          <w:trHeight w:val="300"/>
        </w:trPr>
        <w:tc>
          <w:tcPr>
            <w:tcW w:w="655" w:type="dxa"/>
            <w:tcBorders>
              <w:top w:val="dotted" w:sz="4" w:space="0" w:color="auto"/>
              <w:left w:val="single" w:sz="4" w:space="0" w:color="auto"/>
              <w:bottom w:val="dotted" w:sz="4" w:space="0" w:color="auto"/>
              <w:right w:val="single" w:sz="4" w:space="0" w:color="auto"/>
            </w:tcBorders>
            <w:shd w:val="clear" w:color="auto" w:fill="auto"/>
            <w:vAlign w:val="bottom"/>
            <w:hideMark/>
          </w:tcPr>
          <w:p w14:paraId="16D16A4F" w14:textId="77777777" w:rsidR="000A431B" w:rsidRPr="00864E08" w:rsidRDefault="000A431B" w:rsidP="00C23C37">
            <w:pPr>
              <w:jc w:val="left"/>
              <w:rPr>
                <w:color w:val="000000"/>
                <w:sz w:val="16"/>
                <w:szCs w:val="16"/>
              </w:rPr>
            </w:pPr>
            <w:r w:rsidRPr="00864E08">
              <w:rPr>
                <w:color w:val="000000"/>
                <w:sz w:val="16"/>
                <w:szCs w:val="16"/>
              </w:rPr>
              <w:t>D - 4</w:t>
            </w:r>
          </w:p>
        </w:tc>
        <w:tc>
          <w:tcPr>
            <w:tcW w:w="4115" w:type="dxa"/>
            <w:tcBorders>
              <w:top w:val="dotted" w:sz="4" w:space="0" w:color="auto"/>
              <w:left w:val="nil"/>
              <w:bottom w:val="dotted" w:sz="4" w:space="0" w:color="auto"/>
              <w:right w:val="single" w:sz="4" w:space="0" w:color="auto"/>
            </w:tcBorders>
            <w:shd w:val="clear" w:color="auto" w:fill="auto"/>
            <w:vAlign w:val="bottom"/>
            <w:hideMark/>
          </w:tcPr>
          <w:p w14:paraId="7AE805A7" w14:textId="77777777" w:rsidR="000A431B" w:rsidRPr="00864E08" w:rsidRDefault="000A431B" w:rsidP="00C23C37">
            <w:pPr>
              <w:jc w:val="left"/>
              <w:rPr>
                <w:color w:val="000000"/>
                <w:sz w:val="16"/>
                <w:szCs w:val="16"/>
              </w:rPr>
            </w:pPr>
            <w:r w:rsidRPr="00864E08">
              <w:rPr>
                <w:color w:val="000000"/>
                <w:sz w:val="16"/>
                <w:szCs w:val="16"/>
              </w:rPr>
              <w:t>Navezava ČS Legen mesto na Pameče, center mesta ter Legen (kolesarska povezava)</w:t>
            </w:r>
          </w:p>
        </w:tc>
        <w:tc>
          <w:tcPr>
            <w:tcW w:w="1535" w:type="dxa"/>
            <w:tcBorders>
              <w:top w:val="dotted" w:sz="4" w:space="0" w:color="auto"/>
              <w:left w:val="nil"/>
              <w:bottom w:val="dotted" w:sz="4" w:space="0" w:color="auto"/>
              <w:right w:val="single" w:sz="4" w:space="0" w:color="auto"/>
            </w:tcBorders>
            <w:shd w:val="clear" w:color="auto" w:fill="auto"/>
            <w:vAlign w:val="center"/>
          </w:tcPr>
          <w:p w14:paraId="322DD746" w14:textId="77777777" w:rsidR="000A431B" w:rsidRPr="00864E08" w:rsidRDefault="000A431B" w:rsidP="00C23C37">
            <w:pPr>
              <w:jc w:val="right"/>
              <w:rPr>
                <w:color w:val="000000"/>
                <w:sz w:val="16"/>
                <w:szCs w:val="16"/>
              </w:rPr>
            </w:pPr>
            <w:r w:rsidRPr="00864E08">
              <w:rPr>
                <w:color w:val="000000"/>
                <w:sz w:val="16"/>
                <w:szCs w:val="16"/>
              </w:rPr>
              <w:t>51.766,33</w:t>
            </w:r>
          </w:p>
        </w:tc>
        <w:tc>
          <w:tcPr>
            <w:tcW w:w="1410" w:type="dxa"/>
            <w:tcBorders>
              <w:top w:val="dotted" w:sz="4" w:space="0" w:color="auto"/>
              <w:left w:val="nil"/>
              <w:bottom w:val="dotted" w:sz="4" w:space="0" w:color="auto"/>
              <w:right w:val="single" w:sz="4" w:space="0" w:color="auto"/>
            </w:tcBorders>
            <w:shd w:val="clear" w:color="auto" w:fill="auto"/>
            <w:vAlign w:val="center"/>
          </w:tcPr>
          <w:p w14:paraId="23A858CC" w14:textId="77777777" w:rsidR="000A431B" w:rsidRPr="00864E08" w:rsidRDefault="000A431B" w:rsidP="00C23C37">
            <w:pPr>
              <w:jc w:val="right"/>
              <w:rPr>
                <w:color w:val="000000"/>
                <w:sz w:val="16"/>
                <w:szCs w:val="16"/>
              </w:rPr>
            </w:pPr>
            <w:r w:rsidRPr="00864E08">
              <w:rPr>
                <w:color w:val="000000"/>
                <w:sz w:val="16"/>
                <w:szCs w:val="16"/>
              </w:rPr>
              <w:t>42.431,42</w:t>
            </w:r>
          </w:p>
        </w:tc>
        <w:tc>
          <w:tcPr>
            <w:tcW w:w="1211" w:type="dxa"/>
            <w:tcBorders>
              <w:top w:val="dotted" w:sz="4" w:space="0" w:color="auto"/>
              <w:left w:val="nil"/>
              <w:bottom w:val="dotted" w:sz="4" w:space="0" w:color="auto"/>
              <w:right w:val="single" w:sz="4" w:space="0" w:color="auto"/>
            </w:tcBorders>
            <w:shd w:val="clear" w:color="auto" w:fill="auto"/>
            <w:vAlign w:val="center"/>
            <w:hideMark/>
          </w:tcPr>
          <w:p w14:paraId="0C633EB6" w14:textId="77777777" w:rsidR="000A431B" w:rsidRPr="00864E08" w:rsidRDefault="000A431B" w:rsidP="00C23C37">
            <w:pPr>
              <w:jc w:val="right"/>
              <w:rPr>
                <w:color w:val="000000"/>
                <w:sz w:val="16"/>
                <w:szCs w:val="16"/>
              </w:rPr>
            </w:pPr>
            <w:r w:rsidRPr="00864E08">
              <w:rPr>
                <w:color w:val="000000"/>
                <w:sz w:val="16"/>
                <w:szCs w:val="16"/>
              </w:rPr>
              <w:t>9.334,91</w:t>
            </w:r>
          </w:p>
        </w:tc>
      </w:tr>
      <w:tr w:rsidR="000A431B" w:rsidRPr="00864E08" w14:paraId="3500A68F" w14:textId="77777777" w:rsidTr="00C23C37">
        <w:trPr>
          <w:trHeight w:val="300"/>
        </w:trPr>
        <w:tc>
          <w:tcPr>
            <w:tcW w:w="655" w:type="dxa"/>
            <w:tcBorders>
              <w:top w:val="dotted" w:sz="4" w:space="0" w:color="auto"/>
              <w:left w:val="single" w:sz="4" w:space="0" w:color="auto"/>
              <w:bottom w:val="dotted" w:sz="4" w:space="0" w:color="auto"/>
              <w:right w:val="single" w:sz="4" w:space="0" w:color="auto"/>
            </w:tcBorders>
            <w:shd w:val="clear" w:color="auto" w:fill="auto"/>
            <w:vAlign w:val="bottom"/>
            <w:hideMark/>
          </w:tcPr>
          <w:p w14:paraId="2B41DA02" w14:textId="77777777" w:rsidR="000A431B" w:rsidRPr="00864E08" w:rsidRDefault="000A431B" w:rsidP="00C23C37">
            <w:pPr>
              <w:jc w:val="left"/>
              <w:rPr>
                <w:color w:val="000000"/>
                <w:sz w:val="16"/>
                <w:szCs w:val="16"/>
              </w:rPr>
            </w:pPr>
            <w:r w:rsidRPr="00864E08">
              <w:rPr>
                <w:color w:val="000000"/>
                <w:sz w:val="16"/>
                <w:szCs w:val="16"/>
              </w:rPr>
              <w:t>E - 5</w:t>
            </w:r>
          </w:p>
        </w:tc>
        <w:tc>
          <w:tcPr>
            <w:tcW w:w="4115" w:type="dxa"/>
            <w:tcBorders>
              <w:top w:val="dotted" w:sz="4" w:space="0" w:color="auto"/>
              <w:left w:val="nil"/>
              <w:bottom w:val="dotted" w:sz="4" w:space="0" w:color="auto"/>
              <w:right w:val="single" w:sz="4" w:space="0" w:color="auto"/>
            </w:tcBorders>
            <w:shd w:val="clear" w:color="auto" w:fill="auto"/>
            <w:vAlign w:val="bottom"/>
            <w:hideMark/>
          </w:tcPr>
          <w:p w14:paraId="18555293" w14:textId="77777777" w:rsidR="000A431B" w:rsidRPr="00864E08" w:rsidRDefault="000A431B" w:rsidP="00C23C37">
            <w:pPr>
              <w:jc w:val="left"/>
              <w:rPr>
                <w:color w:val="000000"/>
                <w:sz w:val="16"/>
                <w:szCs w:val="16"/>
              </w:rPr>
            </w:pPr>
            <w:r w:rsidRPr="00864E08">
              <w:rPr>
                <w:color w:val="000000"/>
                <w:sz w:val="16"/>
                <w:szCs w:val="16"/>
              </w:rPr>
              <w:t>Navezava Legna na trgovske centre in stanovanjsko sosesko S8 (kolesarska povezava)</w:t>
            </w:r>
          </w:p>
        </w:tc>
        <w:tc>
          <w:tcPr>
            <w:tcW w:w="1535" w:type="dxa"/>
            <w:tcBorders>
              <w:top w:val="dotted" w:sz="4" w:space="0" w:color="auto"/>
              <w:left w:val="nil"/>
              <w:bottom w:val="dotted" w:sz="4" w:space="0" w:color="auto"/>
              <w:right w:val="single" w:sz="4" w:space="0" w:color="auto"/>
            </w:tcBorders>
            <w:shd w:val="clear" w:color="auto" w:fill="auto"/>
            <w:vAlign w:val="center"/>
          </w:tcPr>
          <w:p w14:paraId="1C4D8EB2" w14:textId="77777777" w:rsidR="000A431B" w:rsidRPr="00864E08" w:rsidRDefault="000A431B" w:rsidP="00C23C37">
            <w:pPr>
              <w:jc w:val="right"/>
              <w:rPr>
                <w:color w:val="000000"/>
                <w:sz w:val="16"/>
                <w:szCs w:val="16"/>
              </w:rPr>
            </w:pPr>
            <w:r w:rsidRPr="00864E08">
              <w:rPr>
                <w:color w:val="000000"/>
                <w:sz w:val="16"/>
                <w:szCs w:val="16"/>
              </w:rPr>
              <w:t>235.297,7</w:t>
            </w:r>
            <w:r>
              <w:rPr>
                <w:color w:val="000000"/>
                <w:sz w:val="16"/>
                <w:szCs w:val="16"/>
              </w:rPr>
              <w:t>7</w:t>
            </w:r>
          </w:p>
        </w:tc>
        <w:tc>
          <w:tcPr>
            <w:tcW w:w="1410" w:type="dxa"/>
            <w:tcBorders>
              <w:top w:val="dotted" w:sz="4" w:space="0" w:color="auto"/>
              <w:left w:val="nil"/>
              <w:bottom w:val="dotted" w:sz="4" w:space="0" w:color="auto"/>
              <w:right w:val="single" w:sz="4" w:space="0" w:color="auto"/>
            </w:tcBorders>
            <w:shd w:val="clear" w:color="auto" w:fill="auto"/>
            <w:vAlign w:val="center"/>
          </w:tcPr>
          <w:p w14:paraId="66680C77" w14:textId="77777777" w:rsidR="000A431B" w:rsidRPr="00864E08" w:rsidRDefault="000A431B" w:rsidP="00C23C37">
            <w:pPr>
              <w:jc w:val="right"/>
              <w:rPr>
                <w:color w:val="000000"/>
                <w:sz w:val="16"/>
                <w:szCs w:val="16"/>
              </w:rPr>
            </w:pPr>
            <w:r w:rsidRPr="00864E08">
              <w:rPr>
                <w:color w:val="000000"/>
                <w:sz w:val="16"/>
                <w:szCs w:val="16"/>
              </w:rPr>
              <w:t>192.867,02</w:t>
            </w:r>
          </w:p>
        </w:tc>
        <w:tc>
          <w:tcPr>
            <w:tcW w:w="1211" w:type="dxa"/>
            <w:tcBorders>
              <w:top w:val="dotted" w:sz="4" w:space="0" w:color="auto"/>
              <w:left w:val="nil"/>
              <w:bottom w:val="dotted" w:sz="4" w:space="0" w:color="auto"/>
              <w:right w:val="single" w:sz="4" w:space="0" w:color="auto"/>
            </w:tcBorders>
            <w:shd w:val="clear" w:color="auto" w:fill="auto"/>
            <w:vAlign w:val="center"/>
            <w:hideMark/>
          </w:tcPr>
          <w:p w14:paraId="40B32E36" w14:textId="77777777" w:rsidR="000A431B" w:rsidRPr="00864E08" w:rsidRDefault="000A431B" w:rsidP="00C23C37">
            <w:pPr>
              <w:jc w:val="right"/>
              <w:rPr>
                <w:color w:val="000000"/>
                <w:sz w:val="16"/>
                <w:szCs w:val="16"/>
              </w:rPr>
            </w:pPr>
            <w:r w:rsidRPr="00864E08">
              <w:rPr>
                <w:color w:val="000000"/>
                <w:sz w:val="16"/>
                <w:szCs w:val="16"/>
              </w:rPr>
              <w:t>42.430,7</w:t>
            </w:r>
            <w:r>
              <w:rPr>
                <w:color w:val="000000"/>
                <w:sz w:val="16"/>
                <w:szCs w:val="16"/>
              </w:rPr>
              <w:t>5</w:t>
            </w:r>
          </w:p>
        </w:tc>
      </w:tr>
      <w:tr w:rsidR="000A431B" w:rsidRPr="00864E08" w14:paraId="49552AE9" w14:textId="77777777" w:rsidTr="00C23C37">
        <w:trPr>
          <w:trHeight w:val="300"/>
        </w:trPr>
        <w:tc>
          <w:tcPr>
            <w:tcW w:w="655" w:type="dxa"/>
            <w:tcBorders>
              <w:top w:val="dotted" w:sz="4" w:space="0" w:color="auto"/>
              <w:left w:val="single" w:sz="4" w:space="0" w:color="auto"/>
              <w:bottom w:val="dotted" w:sz="4" w:space="0" w:color="auto"/>
              <w:right w:val="single" w:sz="4" w:space="0" w:color="auto"/>
            </w:tcBorders>
            <w:shd w:val="clear" w:color="auto" w:fill="auto"/>
            <w:vAlign w:val="bottom"/>
          </w:tcPr>
          <w:p w14:paraId="750286BA" w14:textId="77777777" w:rsidR="000A431B" w:rsidRPr="00864E08" w:rsidRDefault="000A431B" w:rsidP="00C23C37">
            <w:pPr>
              <w:jc w:val="left"/>
              <w:rPr>
                <w:color w:val="000000"/>
                <w:sz w:val="16"/>
                <w:szCs w:val="16"/>
              </w:rPr>
            </w:pPr>
            <w:r w:rsidRPr="00864E08">
              <w:rPr>
                <w:color w:val="000000"/>
                <w:sz w:val="16"/>
                <w:szCs w:val="16"/>
              </w:rPr>
              <w:t>F</w:t>
            </w:r>
          </w:p>
        </w:tc>
        <w:tc>
          <w:tcPr>
            <w:tcW w:w="4115" w:type="dxa"/>
            <w:tcBorders>
              <w:top w:val="dotted" w:sz="4" w:space="0" w:color="auto"/>
              <w:left w:val="nil"/>
              <w:bottom w:val="dotted" w:sz="4" w:space="0" w:color="auto"/>
              <w:right w:val="single" w:sz="4" w:space="0" w:color="auto"/>
            </w:tcBorders>
            <w:shd w:val="clear" w:color="auto" w:fill="auto"/>
            <w:vAlign w:val="bottom"/>
            <w:hideMark/>
          </w:tcPr>
          <w:p w14:paraId="7CF7720C" w14:textId="77777777" w:rsidR="000A431B" w:rsidRPr="00864E08" w:rsidRDefault="000A431B" w:rsidP="00C23C37">
            <w:pPr>
              <w:jc w:val="left"/>
              <w:rPr>
                <w:color w:val="000000"/>
                <w:sz w:val="16"/>
                <w:szCs w:val="16"/>
              </w:rPr>
            </w:pPr>
            <w:r w:rsidRPr="00864E08">
              <w:rPr>
                <w:color w:val="000000"/>
                <w:sz w:val="16"/>
                <w:szCs w:val="16"/>
              </w:rPr>
              <w:t>Nakup zemljišč</w:t>
            </w:r>
          </w:p>
        </w:tc>
        <w:tc>
          <w:tcPr>
            <w:tcW w:w="1535" w:type="dxa"/>
            <w:tcBorders>
              <w:top w:val="dotted" w:sz="4" w:space="0" w:color="auto"/>
              <w:left w:val="nil"/>
              <w:bottom w:val="dotted" w:sz="4" w:space="0" w:color="auto"/>
              <w:right w:val="single" w:sz="4" w:space="0" w:color="auto"/>
            </w:tcBorders>
            <w:shd w:val="clear" w:color="auto" w:fill="auto"/>
            <w:vAlign w:val="center"/>
          </w:tcPr>
          <w:p w14:paraId="3BDF2687" w14:textId="77777777" w:rsidR="000A431B" w:rsidRPr="00864E08" w:rsidRDefault="000A431B" w:rsidP="00C23C37">
            <w:pPr>
              <w:jc w:val="right"/>
              <w:rPr>
                <w:color w:val="000000"/>
                <w:sz w:val="16"/>
                <w:szCs w:val="16"/>
              </w:rPr>
            </w:pPr>
            <w:r w:rsidRPr="00864E08">
              <w:rPr>
                <w:color w:val="000000"/>
                <w:sz w:val="16"/>
                <w:szCs w:val="16"/>
              </w:rPr>
              <w:t>111.511,99</w:t>
            </w:r>
          </w:p>
        </w:tc>
        <w:tc>
          <w:tcPr>
            <w:tcW w:w="1410" w:type="dxa"/>
            <w:tcBorders>
              <w:top w:val="dotted" w:sz="4" w:space="0" w:color="auto"/>
              <w:left w:val="nil"/>
              <w:bottom w:val="dotted" w:sz="4" w:space="0" w:color="auto"/>
              <w:right w:val="single" w:sz="4" w:space="0" w:color="auto"/>
            </w:tcBorders>
            <w:shd w:val="clear" w:color="auto" w:fill="auto"/>
            <w:vAlign w:val="center"/>
          </w:tcPr>
          <w:p w14:paraId="7AD5DFBB" w14:textId="77777777" w:rsidR="000A431B" w:rsidRPr="00864E08" w:rsidRDefault="000A431B" w:rsidP="00C23C37">
            <w:pPr>
              <w:jc w:val="right"/>
              <w:rPr>
                <w:color w:val="000000"/>
                <w:sz w:val="16"/>
                <w:szCs w:val="16"/>
              </w:rPr>
            </w:pPr>
            <w:r w:rsidRPr="00864E08">
              <w:rPr>
                <w:color w:val="000000"/>
                <w:sz w:val="16"/>
                <w:szCs w:val="16"/>
              </w:rPr>
              <w:t>111.511,99</w:t>
            </w:r>
          </w:p>
        </w:tc>
        <w:tc>
          <w:tcPr>
            <w:tcW w:w="1211" w:type="dxa"/>
            <w:tcBorders>
              <w:top w:val="dotted" w:sz="4" w:space="0" w:color="auto"/>
              <w:left w:val="nil"/>
              <w:bottom w:val="dotted" w:sz="4" w:space="0" w:color="auto"/>
              <w:right w:val="single" w:sz="4" w:space="0" w:color="auto"/>
            </w:tcBorders>
            <w:shd w:val="clear" w:color="auto" w:fill="auto"/>
            <w:vAlign w:val="center"/>
          </w:tcPr>
          <w:p w14:paraId="79F50F34" w14:textId="77777777" w:rsidR="000A431B" w:rsidRPr="00864E08" w:rsidRDefault="000A431B" w:rsidP="00C23C37">
            <w:pPr>
              <w:jc w:val="right"/>
              <w:rPr>
                <w:color w:val="000000"/>
                <w:sz w:val="16"/>
                <w:szCs w:val="16"/>
              </w:rPr>
            </w:pPr>
            <w:r w:rsidRPr="00864E08">
              <w:rPr>
                <w:color w:val="000000"/>
                <w:sz w:val="16"/>
                <w:szCs w:val="16"/>
              </w:rPr>
              <w:t>0,00</w:t>
            </w:r>
          </w:p>
        </w:tc>
      </w:tr>
      <w:tr w:rsidR="000A431B" w:rsidRPr="00864E08" w14:paraId="2DB7B3F5" w14:textId="77777777" w:rsidTr="00C23C37">
        <w:trPr>
          <w:trHeight w:val="300"/>
        </w:trPr>
        <w:tc>
          <w:tcPr>
            <w:tcW w:w="655" w:type="dxa"/>
            <w:tcBorders>
              <w:top w:val="dotted" w:sz="4" w:space="0" w:color="auto"/>
              <w:left w:val="single" w:sz="4" w:space="0" w:color="auto"/>
              <w:bottom w:val="dotted" w:sz="4" w:space="0" w:color="auto"/>
              <w:right w:val="single" w:sz="4" w:space="0" w:color="auto"/>
            </w:tcBorders>
            <w:shd w:val="clear" w:color="auto" w:fill="auto"/>
            <w:vAlign w:val="bottom"/>
          </w:tcPr>
          <w:p w14:paraId="635C1192" w14:textId="77777777" w:rsidR="000A431B" w:rsidRPr="00864E08" w:rsidRDefault="000A431B" w:rsidP="00C23C37">
            <w:pPr>
              <w:jc w:val="left"/>
              <w:rPr>
                <w:color w:val="000000"/>
                <w:sz w:val="16"/>
                <w:szCs w:val="16"/>
              </w:rPr>
            </w:pPr>
            <w:r w:rsidRPr="00864E08">
              <w:rPr>
                <w:color w:val="000000"/>
                <w:sz w:val="16"/>
                <w:szCs w:val="16"/>
              </w:rPr>
              <w:t>G</w:t>
            </w:r>
          </w:p>
        </w:tc>
        <w:tc>
          <w:tcPr>
            <w:tcW w:w="4115" w:type="dxa"/>
            <w:tcBorders>
              <w:top w:val="dotted" w:sz="4" w:space="0" w:color="auto"/>
              <w:left w:val="nil"/>
              <w:bottom w:val="dotted" w:sz="4" w:space="0" w:color="auto"/>
              <w:right w:val="single" w:sz="4" w:space="0" w:color="auto"/>
            </w:tcBorders>
            <w:shd w:val="clear" w:color="auto" w:fill="auto"/>
            <w:vAlign w:val="bottom"/>
            <w:hideMark/>
          </w:tcPr>
          <w:p w14:paraId="5E1B0194" w14:textId="77777777" w:rsidR="000A431B" w:rsidRPr="00864E08" w:rsidRDefault="000A431B" w:rsidP="00C23C37">
            <w:pPr>
              <w:jc w:val="left"/>
              <w:rPr>
                <w:color w:val="000000"/>
                <w:sz w:val="16"/>
                <w:szCs w:val="16"/>
              </w:rPr>
            </w:pPr>
            <w:r w:rsidRPr="00864E08">
              <w:rPr>
                <w:color w:val="000000"/>
                <w:sz w:val="16"/>
                <w:szCs w:val="16"/>
              </w:rPr>
              <w:t>Vodenje projekta</w:t>
            </w:r>
          </w:p>
        </w:tc>
        <w:tc>
          <w:tcPr>
            <w:tcW w:w="1535" w:type="dxa"/>
            <w:tcBorders>
              <w:top w:val="dotted" w:sz="4" w:space="0" w:color="auto"/>
              <w:left w:val="nil"/>
              <w:bottom w:val="dotted" w:sz="4" w:space="0" w:color="auto"/>
              <w:right w:val="single" w:sz="4" w:space="0" w:color="auto"/>
            </w:tcBorders>
            <w:shd w:val="clear" w:color="auto" w:fill="auto"/>
            <w:vAlign w:val="center"/>
          </w:tcPr>
          <w:p w14:paraId="4D18680D" w14:textId="77777777" w:rsidR="000A431B" w:rsidRPr="00864E08" w:rsidRDefault="000A431B" w:rsidP="00C23C37">
            <w:pPr>
              <w:jc w:val="right"/>
              <w:rPr>
                <w:color w:val="000000"/>
                <w:sz w:val="16"/>
                <w:szCs w:val="16"/>
              </w:rPr>
            </w:pPr>
            <w:r w:rsidRPr="00864E08">
              <w:rPr>
                <w:color w:val="000000"/>
                <w:sz w:val="16"/>
                <w:szCs w:val="16"/>
              </w:rPr>
              <w:t>11.829,32</w:t>
            </w:r>
          </w:p>
        </w:tc>
        <w:tc>
          <w:tcPr>
            <w:tcW w:w="1410" w:type="dxa"/>
            <w:tcBorders>
              <w:top w:val="dotted" w:sz="4" w:space="0" w:color="auto"/>
              <w:left w:val="nil"/>
              <w:bottom w:val="dotted" w:sz="4" w:space="0" w:color="auto"/>
              <w:right w:val="single" w:sz="4" w:space="0" w:color="auto"/>
            </w:tcBorders>
            <w:shd w:val="clear" w:color="auto" w:fill="auto"/>
            <w:vAlign w:val="center"/>
          </w:tcPr>
          <w:p w14:paraId="3C5C9A08" w14:textId="77777777" w:rsidR="000A431B" w:rsidRPr="00864E08" w:rsidRDefault="000A431B" w:rsidP="00C23C37">
            <w:pPr>
              <w:jc w:val="right"/>
              <w:rPr>
                <w:color w:val="000000"/>
                <w:sz w:val="16"/>
                <w:szCs w:val="16"/>
              </w:rPr>
            </w:pPr>
            <w:r w:rsidRPr="00864E08">
              <w:rPr>
                <w:color w:val="000000"/>
                <w:sz w:val="16"/>
                <w:szCs w:val="16"/>
              </w:rPr>
              <w:t>9.696,16</w:t>
            </w:r>
          </w:p>
        </w:tc>
        <w:tc>
          <w:tcPr>
            <w:tcW w:w="1211" w:type="dxa"/>
            <w:tcBorders>
              <w:top w:val="dotted" w:sz="4" w:space="0" w:color="auto"/>
              <w:left w:val="nil"/>
              <w:bottom w:val="dotted" w:sz="4" w:space="0" w:color="auto"/>
              <w:right w:val="single" w:sz="4" w:space="0" w:color="auto"/>
            </w:tcBorders>
            <w:shd w:val="clear" w:color="auto" w:fill="auto"/>
            <w:vAlign w:val="center"/>
          </w:tcPr>
          <w:p w14:paraId="478E008B" w14:textId="77777777" w:rsidR="000A431B" w:rsidRPr="00864E08" w:rsidRDefault="000A431B" w:rsidP="00C23C37">
            <w:pPr>
              <w:jc w:val="right"/>
              <w:rPr>
                <w:color w:val="000000"/>
                <w:sz w:val="16"/>
                <w:szCs w:val="16"/>
              </w:rPr>
            </w:pPr>
            <w:r w:rsidRPr="00864E08">
              <w:rPr>
                <w:color w:val="000000"/>
                <w:sz w:val="16"/>
                <w:szCs w:val="16"/>
              </w:rPr>
              <w:t>2.133,16</w:t>
            </w:r>
          </w:p>
        </w:tc>
      </w:tr>
      <w:tr w:rsidR="000A431B" w:rsidRPr="00864E08" w14:paraId="0A30F9F9" w14:textId="77777777" w:rsidTr="00C23C37">
        <w:trPr>
          <w:trHeight w:val="300"/>
        </w:trPr>
        <w:tc>
          <w:tcPr>
            <w:tcW w:w="655" w:type="dxa"/>
            <w:tcBorders>
              <w:top w:val="dotted" w:sz="4" w:space="0" w:color="auto"/>
              <w:left w:val="single" w:sz="4" w:space="0" w:color="auto"/>
              <w:bottom w:val="dotted" w:sz="4" w:space="0" w:color="auto"/>
              <w:right w:val="single" w:sz="4" w:space="0" w:color="auto"/>
            </w:tcBorders>
            <w:shd w:val="clear" w:color="auto" w:fill="auto"/>
            <w:vAlign w:val="bottom"/>
          </w:tcPr>
          <w:p w14:paraId="7B7F8136" w14:textId="77777777" w:rsidR="000A431B" w:rsidRPr="00864E08" w:rsidRDefault="000A431B" w:rsidP="00C23C37">
            <w:pPr>
              <w:jc w:val="left"/>
              <w:rPr>
                <w:color w:val="000000"/>
                <w:sz w:val="16"/>
                <w:szCs w:val="16"/>
              </w:rPr>
            </w:pPr>
            <w:r w:rsidRPr="00864E08">
              <w:rPr>
                <w:color w:val="000000"/>
                <w:sz w:val="16"/>
                <w:szCs w:val="16"/>
              </w:rPr>
              <w:t>H</w:t>
            </w:r>
          </w:p>
        </w:tc>
        <w:tc>
          <w:tcPr>
            <w:tcW w:w="4115" w:type="dxa"/>
            <w:tcBorders>
              <w:top w:val="dotted" w:sz="4" w:space="0" w:color="auto"/>
              <w:left w:val="nil"/>
              <w:bottom w:val="dotted" w:sz="4" w:space="0" w:color="auto"/>
              <w:right w:val="single" w:sz="4" w:space="0" w:color="auto"/>
            </w:tcBorders>
            <w:shd w:val="clear" w:color="auto" w:fill="auto"/>
            <w:vAlign w:val="bottom"/>
            <w:hideMark/>
          </w:tcPr>
          <w:p w14:paraId="658CF232" w14:textId="77777777" w:rsidR="000A431B" w:rsidRPr="00864E08" w:rsidRDefault="000A431B" w:rsidP="00C23C37">
            <w:pPr>
              <w:jc w:val="left"/>
              <w:rPr>
                <w:color w:val="000000"/>
                <w:sz w:val="16"/>
                <w:szCs w:val="16"/>
              </w:rPr>
            </w:pPr>
            <w:r w:rsidRPr="00864E08">
              <w:rPr>
                <w:color w:val="000000"/>
                <w:sz w:val="16"/>
                <w:szCs w:val="16"/>
              </w:rPr>
              <w:t>Projektna dokumentacija</w:t>
            </w:r>
          </w:p>
        </w:tc>
        <w:tc>
          <w:tcPr>
            <w:tcW w:w="1535" w:type="dxa"/>
            <w:tcBorders>
              <w:top w:val="dotted" w:sz="4" w:space="0" w:color="auto"/>
              <w:left w:val="nil"/>
              <w:bottom w:val="dotted" w:sz="4" w:space="0" w:color="auto"/>
              <w:right w:val="single" w:sz="4" w:space="0" w:color="auto"/>
            </w:tcBorders>
            <w:shd w:val="clear" w:color="auto" w:fill="auto"/>
            <w:vAlign w:val="center"/>
          </w:tcPr>
          <w:p w14:paraId="6B34527C" w14:textId="77777777" w:rsidR="000A431B" w:rsidRPr="00864E08" w:rsidRDefault="000A431B" w:rsidP="00C23C37">
            <w:pPr>
              <w:jc w:val="right"/>
              <w:rPr>
                <w:color w:val="000000"/>
                <w:sz w:val="16"/>
                <w:szCs w:val="16"/>
              </w:rPr>
            </w:pPr>
            <w:r w:rsidRPr="00864E08">
              <w:rPr>
                <w:color w:val="000000"/>
                <w:sz w:val="16"/>
                <w:szCs w:val="16"/>
              </w:rPr>
              <w:t>107.447,36</w:t>
            </w:r>
          </w:p>
        </w:tc>
        <w:tc>
          <w:tcPr>
            <w:tcW w:w="1410" w:type="dxa"/>
            <w:tcBorders>
              <w:top w:val="dotted" w:sz="4" w:space="0" w:color="auto"/>
              <w:left w:val="nil"/>
              <w:bottom w:val="dotted" w:sz="4" w:space="0" w:color="auto"/>
              <w:right w:val="single" w:sz="4" w:space="0" w:color="auto"/>
            </w:tcBorders>
            <w:shd w:val="clear" w:color="auto" w:fill="auto"/>
            <w:vAlign w:val="center"/>
          </w:tcPr>
          <w:p w14:paraId="514D5595" w14:textId="77777777" w:rsidR="000A431B" w:rsidRPr="00864E08" w:rsidRDefault="000A431B" w:rsidP="00C23C37">
            <w:pPr>
              <w:jc w:val="right"/>
              <w:rPr>
                <w:color w:val="000000"/>
                <w:sz w:val="16"/>
                <w:szCs w:val="16"/>
              </w:rPr>
            </w:pPr>
            <w:r w:rsidRPr="00864E08">
              <w:rPr>
                <w:color w:val="000000"/>
                <w:sz w:val="16"/>
                <w:szCs w:val="16"/>
              </w:rPr>
              <w:t>88.071,61</w:t>
            </w:r>
          </w:p>
        </w:tc>
        <w:tc>
          <w:tcPr>
            <w:tcW w:w="1211" w:type="dxa"/>
            <w:tcBorders>
              <w:top w:val="dotted" w:sz="4" w:space="0" w:color="auto"/>
              <w:left w:val="nil"/>
              <w:bottom w:val="dotted" w:sz="4" w:space="0" w:color="auto"/>
              <w:right w:val="single" w:sz="4" w:space="0" w:color="auto"/>
            </w:tcBorders>
            <w:shd w:val="clear" w:color="auto" w:fill="auto"/>
            <w:vAlign w:val="center"/>
          </w:tcPr>
          <w:p w14:paraId="1ED91CC2" w14:textId="77777777" w:rsidR="000A431B" w:rsidRPr="00864E08" w:rsidRDefault="000A431B" w:rsidP="00C23C37">
            <w:pPr>
              <w:jc w:val="right"/>
              <w:rPr>
                <w:color w:val="000000"/>
                <w:sz w:val="16"/>
                <w:szCs w:val="16"/>
              </w:rPr>
            </w:pPr>
            <w:r w:rsidRPr="00864E08">
              <w:rPr>
                <w:color w:val="000000"/>
                <w:sz w:val="16"/>
                <w:szCs w:val="16"/>
              </w:rPr>
              <w:t>19.375,75</w:t>
            </w:r>
          </w:p>
        </w:tc>
      </w:tr>
      <w:tr w:rsidR="000A431B" w:rsidRPr="00864E08" w14:paraId="04A1509A" w14:textId="77777777" w:rsidTr="00C23C37">
        <w:trPr>
          <w:trHeight w:val="300"/>
        </w:trPr>
        <w:tc>
          <w:tcPr>
            <w:tcW w:w="655" w:type="dxa"/>
            <w:tcBorders>
              <w:top w:val="dotted" w:sz="4" w:space="0" w:color="auto"/>
              <w:left w:val="single" w:sz="4" w:space="0" w:color="auto"/>
              <w:bottom w:val="dotted" w:sz="4" w:space="0" w:color="auto"/>
              <w:right w:val="single" w:sz="4" w:space="0" w:color="auto"/>
            </w:tcBorders>
            <w:shd w:val="clear" w:color="auto" w:fill="auto"/>
            <w:vAlign w:val="bottom"/>
          </w:tcPr>
          <w:p w14:paraId="13F2817A" w14:textId="77777777" w:rsidR="000A431B" w:rsidRPr="00864E08" w:rsidRDefault="000A431B" w:rsidP="00C23C37">
            <w:pPr>
              <w:jc w:val="left"/>
              <w:rPr>
                <w:color w:val="000000"/>
                <w:sz w:val="16"/>
                <w:szCs w:val="16"/>
              </w:rPr>
            </w:pPr>
            <w:r w:rsidRPr="00864E08">
              <w:rPr>
                <w:color w:val="000000"/>
                <w:sz w:val="16"/>
                <w:szCs w:val="16"/>
              </w:rPr>
              <w:t>I</w:t>
            </w:r>
          </w:p>
        </w:tc>
        <w:tc>
          <w:tcPr>
            <w:tcW w:w="4115" w:type="dxa"/>
            <w:tcBorders>
              <w:top w:val="dotted" w:sz="4" w:space="0" w:color="auto"/>
              <w:left w:val="nil"/>
              <w:bottom w:val="dotted" w:sz="4" w:space="0" w:color="auto"/>
              <w:right w:val="single" w:sz="4" w:space="0" w:color="auto"/>
            </w:tcBorders>
            <w:shd w:val="clear" w:color="auto" w:fill="auto"/>
            <w:vAlign w:val="bottom"/>
            <w:hideMark/>
          </w:tcPr>
          <w:p w14:paraId="595DEBC0" w14:textId="77777777" w:rsidR="000A431B" w:rsidRPr="00864E08" w:rsidRDefault="000A431B" w:rsidP="00C23C37">
            <w:pPr>
              <w:jc w:val="left"/>
              <w:rPr>
                <w:color w:val="000000"/>
                <w:sz w:val="16"/>
                <w:szCs w:val="16"/>
              </w:rPr>
            </w:pPr>
            <w:r w:rsidRPr="00864E08">
              <w:rPr>
                <w:color w:val="000000"/>
                <w:sz w:val="16"/>
                <w:szCs w:val="16"/>
              </w:rPr>
              <w:t>Nadzor</w:t>
            </w:r>
          </w:p>
        </w:tc>
        <w:tc>
          <w:tcPr>
            <w:tcW w:w="1535" w:type="dxa"/>
            <w:tcBorders>
              <w:top w:val="dotted" w:sz="4" w:space="0" w:color="auto"/>
              <w:left w:val="nil"/>
              <w:bottom w:val="dotted" w:sz="4" w:space="0" w:color="auto"/>
              <w:right w:val="single" w:sz="4" w:space="0" w:color="auto"/>
            </w:tcBorders>
            <w:shd w:val="clear" w:color="auto" w:fill="auto"/>
            <w:vAlign w:val="center"/>
          </w:tcPr>
          <w:p w14:paraId="032A1B11" w14:textId="77777777" w:rsidR="000A431B" w:rsidRPr="00864E08" w:rsidRDefault="000A431B" w:rsidP="00C23C37">
            <w:pPr>
              <w:jc w:val="right"/>
              <w:rPr>
                <w:color w:val="000000"/>
                <w:sz w:val="16"/>
                <w:szCs w:val="16"/>
              </w:rPr>
            </w:pPr>
            <w:r w:rsidRPr="00864E08">
              <w:rPr>
                <w:color w:val="000000"/>
                <w:sz w:val="16"/>
                <w:szCs w:val="16"/>
              </w:rPr>
              <w:t>40.000,0</w:t>
            </w:r>
            <w:r>
              <w:rPr>
                <w:color w:val="000000"/>
                <w:sz w:val="16"/>
                <w:szCs w:val="16"/>
              </w:rPr>
              <w:t>0</w:t>
            </w:r>
          </w:p>
        </w:tc>
        <w:tc>
          <w:tcPr>
            <w:tcW w:w="1410" w:type="dxa"/>
            <w:tcBorders>
              <w:top w:val="dotted" w:sz="4" w:space="0" w:color="auto"/>
              <w:left w:val="nil"/>
              <w:bottom w:val="dotted" w:sz="4" w:space="0" w:color="auto"/>
              <w:right w:val="single" w:sz="4" w:space="0" w:color="auto"/>
            </w:tcBorders>
            <w:shd w:val="clear" w:color="auto" w:fill="auto"/>
            <w:vAlign w:val="center"/>
          </w:tcPr>
          <w:p w14:paraId="015D0763" w14:textId="77777777" w:rsidR="000A431B" w:rsidRPr="00864E08" w:rsidRDefault="000A431B" w:rsidP="00C23C37">
            <w:pPr>
              <w:jc w:val="right"/>
              <w:rPr>
                <w:color w:val="000000"/>
                <w:sz w:val="16"/>
                <w:szCs w:val="16"/>
              </w:rPr>
            </w:pPr>
            <w:r w:rsidRPr="00864E08">
              <w:rPr>
                <w:color w:val="000000"/>
                <w:sz w:val="16"/>
                <w:szCs w:val="16"/>
              </w:rPr>
              <w:t>32.786,89</w:t>
            </w:r>
          </w:p>
        </w:tc>
        <w:tc>
          <w:tcPr>
            <w:tcW w:w="1211" w:type="dxa"/>
            <w:tcBorders>
              <w:top w:val="dotted" w:sz="4" w:space="0" w:color="auto"/>
              <w:left w:val="nil"/>
              <w:bottom w:val="dotted" w:sz="4" w:space="0" w:color="auto"/>
              <w:right w:val="single" w:sz="4" w:space="0" w:color="auto"/>
            </w:tcBorders>
            <w:shd w:val="clear" w:color="auto" w:fill="auto"/>
            <w:vAlign w:val="center"/>
          </w:tcPr>
          <w:p w14:paraId="68F11AE2" w14:textId="77777777" w:rsidR="000A431B" w:rsidRPr="00864E08" w:rsidRDefault="000A431B" w:rsidP="00C23C37">
            <w:pPr>
              <w:jc w:val="right"/>
              <w:rPr>
                <w:color w:val="000000"/>
                <w:sz w:val="16"/>
                <w:szCs w:val="16"/>
              </w:rPr>
            </w:pPr>
            <w:r w:rsidRPr="00864E08">
              <w:rPr>
                <w:color w:val="000000"/>
                <w:sz w:val="16"/>
                <w:szCs w:val="16"/>
              </w:rPr>
              <w:t>7.213,1</w:t>
            </w:r>
            <w:r>
              <w:rPr>
                <w:color w:val="000000"/>
                <w:sz w:val="16"/>
                <w:szCs w:val="16"/>
              </w:rPr>
              <w:t>1</w:t>
            </w:r>
          </w:p>
        </w:tc>
      </w:tr>
      <w:tr w:rsidR="000A431B" w:rsidRPr="00864E08" w14:paraId="1349CB3E" w14:textId="77777777" w:rsidTr="00C23C37">
        <w:trPr>
          <w:trHeight w:val="300"/>
        </w:trPr>
        <w:tc>
          <w:tcPr>
            <w:tcW w:w="655" w:type="dxa"/>
            <w:tcBorders>
              <w:top w:val="dotted" w:sz="4" w:space="0" w:color="auto"/>
              <w:left w:val="single" w:sz="4" w:space="0" w:color="auto"/>
              <w:bottom w:val="dotted" w:sz="4" w:space="0" w:color="auto"/>
              <w:right w:val="single" w:sz="4" w:space="0" w:color="auto"/>
            </w:tcBorders>
            <w:shd w:val="clear" w:color="auto" w:fill="auto"/>
            <w:vAlign w:val="bottom"/>
            <w:hideMark/>
          </w:tcPr>
          <w:p w14:paraId="3B9DD805" w14:textId="77777777" w:rsidR="000A431B" w:rsidRPr="00864E08" w:rsidRDefault="000A431B" w:rsidP="00C23C37">
            <w:pPr>
              <w:jc w:val="left"/>
              <w:rPr>
                <w:color w:val="000000"/>
                <w:sz w:val="16"/>
                <w:szCs w:val="16"/>
              </w:rPr>
            </w:pPr>
            <w:r w:rsidRPr="00864E08">
              <w:rPr>
                <w:color w:val="000000"/>
                <w:sz w:val="16"/>
                <w:szCs w:val="16"/>
              </w:rPr>
              <w:t> J</w:t>
            </w:r>
          </w:p>
        </w:tc>
        <w:tc>
          <w:tcPr>
            <w:tcW w:w="4115" w:type="dxa"/>
            <w:tcBorders>
              <w:top w:val="dotted" w:sz="4" w:space="0" w:color="auto"/>
              <w:left w:val="nil"/>
              <w:bottom w:val="dotted" w:sz="4" w:space="0" w:color="auto"/>
              <w:right w:val="single" w:sz="4" w:space="0" w:color="auto"/>
            </w:tcBorders>
            <w:shd w:val="clear" w:color="auto" w:fill="auto"/>
            <w:vAlign w:val="bottom"/>
            <w:hideMark/>
          </w:tcPr>
          <w:p w14:paraId="31751ADF" w14:textId="77777777" w:rsidR="000A431B" w:rsidRPr="00864E08" w:rsidRDefault="000A431B" w:rsidP="00C23C37">
            <w:pPr>
              <w:jc w:val="left"/>
              <w:rPr>
                <w:color w:val="000000"/>
                <w:sz w:val="16"/>
                <w:szCs w:val="16"/>
              </w:rPr>
            </w:pPr>
            <w:r w:rsidRPr="00864E08">
              <w:rPr>
                <w:color w:val="000000"/>
                <w:sz w:val="16"/>
                <w:szCs w:val="16"/>
              </w:rPr>
              <w:t>pokrita kolesarnica</w:t>
            </w:r>
          </w:p>
        </w:tc>
        <w:tc>
          <w:tcPr>
            <w:tcW w:w="1535" w:type="dxa"/>
            <w:tcBorders>
              <w:top w:val="dotted" w:sz="4" w:space="0" w:color="auto"/>
              <w:left w:val="nil"/>
              <w:bottom w:val="dotted" w:sz="4" w:space="0" w:color="auto"/>
              <w:right w:val="single" w:sz="4" w:space="0" w:color="auto"/>
            </w:tcBorders>
            <w:shd w:val="clear" w:color="auto" w:fill="auto"/>
            <w:vAlign w:val="center"/>
          </w:tcPr>
          <w:p w14:paraId="7494BBCB" w14:textId="77777777" w:rsidR="000A431B" w:rsidRPr="00864E08" w:rsidRDefault="000A431B" w:rsidP="00C23C37">
            <w:pPr>
              <w:jc w:val="right"/>
              <w:rPr>
                <w:color w:val="000000"/>
                <w:sz w:val="16"/>
                <w:szCs w:val="16"/>
              </w:rPr>
            </w:pPr>
            <w:r w:rsidRPr="00864E08">
              <w:rPr>
                <w:color w:val="000000"/>
                <w:sz w:val="16"/>
                <w:szCs w:val="16"/>
              </w:rPr>
              <w:t>20.000,00</w:t>
            </w:r>
          </w:p>
        </w:tc>
        <w:tc>
          <w:tcPr>
            <w:tcW w:w="1410" w:type="dxa"/>
            <w:tcBorders>
              <w:top w:val="dotted" w:sz="4" w:space="0" w:color="auto"/>
              <w:left w:val="nil"/>
              <w:bottom w:val="dotted" w:sz="4" w:space="0" w:color="auto"/>
              <w:right w:val="single" w:sz="4" w:space="0" w:color="auto"/>
            </w:tcBorders>
            <w:shd w:val="clear" w:color="auto" w:fill="auto"/>
            <w:vAlign w:val="center"/>
          </w:tcPr>
          <w:p w14:paraId="08F55256" w14:textId="77777777" w:rsidR="000A431B" w:rsidRPr="00864E08" w:rsidRDefault="000A431B" w:rsidP="00C23C37">
            <w:pPr>
              <w:jc w:val="right"/>
              <w:rPr>
                <w:color w:val="000000"/>
                <w:sz w:val="16"/>
                <w:szCs w:val="16"/>
              </w:rPr>
            </w:pPr>
            <w:r w:rsidRPr="00864E08">
              <w:rPr>
                <w:color w:val="000000"/>
                <w:sz w:val="16"/>
                <w:szCs w:val="16"/>
              </w:rPr>
              <w:t>16.393,44</w:t>
            </w:r>
          </w:p>
        </w:tc>
        <w:tc>
          <w:tcPr>
            <w:tcW w:w="1211" w:type="dxa"/>
            <w:tcBorders>
              <w:top w:val="dotted" w:sz="4" w:space="0" w:color="auto"/>
              <w:left w:val="nil"/>
              <w:bottom w:val="dotted" w:sz="4" w:space="0" w:color="auto"/>
              <w:right w:val="single" w:sz="4" w:space="0" w:color="auto"/>
            </w:tcBorders>
            <w:shd w:val="clear" w:color="auto" w:fill="auto"/>
            <w:vAlign w:val="center"/>
          </w:tcPr>
          <w:p w14:paraId="46645CD2" w14:textId="77777777" w:rsidR="000A431B" w:rsidRPr="00864E08" w:rsidRDefault="000A431B" w:rsidP="00C23C37">
            <w:pPr>
              <w:jc w:val="right"/>
              <w:rPr>
                <w:color w:val="000000"/>
                <w:sz w:val="16"/>
                <w:szCs w:val="16"/>
              </w:rPr>
            </w:pPr>
            <w:r w:rsidRPr="00864E08">
              <w:rPr>
                <w:color w:val="000000"/>
                <w:sz w:val="16"/>
                <w:szCs w:val="16"/>
              </w:rPr>
              <w:t>3.606,56</w:t>
            </w:r>
          </w:p>
        </w:tc>
      </w:tr>
      <w:tr w:rsidR="000A431B" w:rsidRPr="00864E08" w14:paraId="2ED5C493" w14:textId="77777777" w:rsidTr="00C23C37">
        <w:trPr>
          <w:trHeight w:val="340"/>
        </w:trPr>
        <w:tc>
          <w:tcPr>
            <w:tcW w:w="655" w:type="dxa"/>
            <w:tcBorders>
              <w:top w:val="dotted" w:sz="4" w:space="0" w:color="auto"/>
              <w:left w:val="single" w:sz="4" w:space="0" w:color="auto"/>
              <w:bottom w:val="single" w:sz="4" w:space="0" w:color="auto"/>
              <w:right w:val="single" w:sz="4" w:space="0" w:color="auto"/>
            </w:tcBorders>
            <w:shd w:val="clear" w:color="auto" w:fill="auto"/>
            <w:vAlign w:val="center"/>
            <w:hideMark/>
          </w:tcPr>
          <w:p w14:paraId="1106D308" w14:textId="77777777" w:rsidR="000A431B" w:rsidRPr="00864E08" w:rsidRDefault="000A431B" w:rsidP="00C23C37">
            <w:pPr>
              <w:jc w:val="left"/>
              <w:rPr>
                <w:color w:val="000000"/>
                <w:sz w:val="16"/>
                <w:szCs w:val="16"/>
              </w:rPr>
            </w:pPr>
          </w:p>
        </w:tc>
        <w:tc>
          <w:tcPr>
            <w:tcW w:w="4115" w:type="dxa"/>
            <w:tcBorders>
              <w:top w:val="dotted" w:sz="4" w:space="0" w:color="auto"/>
              <w:left w:val="nil"/>
              <w:bottom w:val="single" w:sz="4" w:space="0" w:color="auto"/>
              <w:right w:val="single" w:sz="4" w:space="0" w:color="auto"/>
            </w:tcBorders>
            <w:shd w:val="clear" w:color="auto" w:fill="auto"/>
            <w:vAlign w:val="center"/>
            <w:hideMark/>
          </w:tcPr>
          <w:p w14:paraId="4DDA94A6" w14:textId="77777777" w:rsidR="000A431B" w:rsidRPr="00864E08" w:rsidRDefault="000A431B" w:rsidP="00C23C37">
            <w:pPr>
              <w:jc w:val="left"/>
              <w:rPr>
                <w:b/>
                <w:bCs/>
                <w:color w:val="000000"/>
                <w:sz w:val="16"/>
                <w:szCs w:val="16"/>
              </w:rPr>
            </w:pPr>
            <w:r w:rsidRPr="00864E08">
              <w:rPr>
                <w:b/>
                <w:bCs/>
                <w:color w:val="000000"/>
                <w:sz w:val="16"/>
                <w:szCs w:val="16"/>
              </w:rPr>
              <w:t>Skupaj</w:t>
            </w:r>
          </w:p>
        </w:tc>
        <w:tc>
          <w:tcPr>
            <w:tcW w:w="1535" w:type="dxa"/>
            <w:tcBorders>
              <w:top w:val="dotted" w:sz="4" w:space="0" w:color="auto"/>
              <w:left w:val="nil"/>
              <w:bottom w:val="single" w:sz="4" w:space="0" w:color="auto"/>
              <w:right w:val="single" w:sz="4" w:space="0" w:color="auto"/>
            </w:tcBorders>
            <w:shd w:val="clear" w:color="auto" w:fill="auto"/>
            <w:vAlign w:val="center"/>
          </w:tcPr>
          <w:p w14:paraId="55858DBA" w14:textId="77777777" w:rsidR="000A431B" w:rsidRPr="00864E08" w:rsidRDefault="000A431B" w:rsidP="00C23C37">
            <w:pPr>
              <w:jc w:val="right"/>
              <w:rPr>
                <w:b/>
                <w:bCs/>
                <w:color w:val="000000"/>
                <w:sz w:val="16"/>
                <w:szCs w:val="16"/>
              </w:rPr>
            </w:pPr>
            <w:r w:rsidRPr="00864E08">
              <w:rPr>
                <w:b/>
                <w:bCs/>
                <w:color w:val="000000"/>
                <w:sz w:val="16"/>
                <w:szCs w:val="16"/>
              </w:rPr>
              <w:t>2.486.990,</w:t>
            </w:r>
            <w:r>
              <w:rPr>
                <w:b/>
                <w:bCs/>
                <w:color w:val="000000"/>
                <w:sz w:val="16"/>
                <w:szCs w:val="16"/>
              </w:rPr>
              <w:t>10</w:t>
            </w:r>
          </w:p>
        </w:tc>
        <w:tc>
          <w:tcPr>
            <w:tcW w:w="1410" w:type="dxa"/>
            <w:tcBorders>
              <w:top w:val="dotted" w:sz="4" w:space="0" w:color="auto"/>
              <w:left w:val="nil"/>
              <w:bottom w:val="single" w:sz="4" w:space="0" w:color="auto"/>
              <w:right w:val="single" w:sz="4" w:space="0" w:color="auto"/>
            </w:tcBorders>
            <w:shd w:val="clear" w:color="auto" w:fill="auto"/>
            <w:vAlign w:val="center"/>
          </w:tcPr>
          <w:p w14:paraId="7F9B0836" w14:textId="77777777" w:rsidR="000A431B" w:rsidRPr="00864E08" w:rsidRDefault="000A431B" w:rsidP="00C23C37">
            <w:pPr>
              <w:jc w:val="right"/>
              <w:rPr>
                <w:b/>
                <w:bCs/>
                <w:color w:val="000000"/>
                <w:sz w:val="16"/>
                <w:szCs w:val="16"/>
              </w:rPr>
            </w:pPr>
            <w:r w:rsidRPr="00864E08">
              <w:rPr>
                <w:b/>
                <w:bCs/>
                <w:color w:val="000000"/>
                <w:sz w:val="16"/>
                <w:szCs w:val="16"/>
              </w:rPr>
              <w:t>2.058.625,19</w:t>
            </w:r>
          </w:p>
        </w:tc>
        <w:tc>
          <w:tcPr>
            <w:tcW w:w="1211" w:type="dxa"/>
            <w:tcBorders>
              <w:top w:val="dotted" w:sz="4" w:space="0" w:color="auto"/>
              <w:left w:val="nil"/>
              <w:bottom w:val="single" w:sz="4" w:space="0" w:color="auto"/>
              <w:right w:val="single" w:sz="4" w:space="0" w:color="auto"/>
            </w:tcBorders>
            <w:shd w:val="clear" w:color="auto" w:fill="auto"/>
            <w:vAlign w:val="center"/>
          </w:tcPr>
          <w:p w14:paraId="7996F22E" w14:textId="77777777" w:rsidR="000A431B" w:rsidRPr="00864E08" w:rsidRDefault="000A431B" w:rsidP="00C23C37">
            <w:pPr>
              <w:jc w:val="right"/>
              <w:rPr>
                <w:b/>
                <w:bCs/>
                <w:color w:val="000000"/>
                <w:sz w:val="16"/>
                <w:szCs w:val="16"/>
              </w:rPr>
            </w:pPr>
            <w:r w:rsidRPr="00864E08">
              <w:rPr>
                <w:b/>
                <w:bCs/>
                <w:color w:val="000000"/>
                <w:sz w:val="16"/>
                <w:szCs w:val="16"/>
              </w:rPr>
              <w:t>428.364,9</w:t>
            </w:r>
            <w:r>
              <w:rPr>
                <w:b/>
                <w:bCs/>
                <w:color w:val="000000"/>
                <w:sz w:val="16"/>
                <w:szCs w:val="16"/>
              </w:rPr>
              <w:t>1</w:t>
            </w:r>
          </w:p>
        </w:tc>
      </w:tr>
    </w:tbl>
    <w:p w14:paraId="4041A805" w14:textId="77777777" w:rsidR="004B374A" w:rsidRDefault="004B374A" w:rsidP="0033337F"/>
    <w:p w14:paraId="1C9DA873" w14:textId="77777777" w:rsidR="006639C2" w:rsidRDefault="006639C2" w:rsidP="0033337F"/>
    <w:p w14:paraId="762D1EA5" w14:textId="77777777" w:rsidR="00CE0C8D" w:rsidRDefault="00CE0C8D" w:rsidP="0033337F"/>
    <w:p w14:paraId="0B76708C" w14:textId="27967F19" w:rsidR="00ED0968" w:rsidRPr="000A431B" w:rsidRDefault="00ED0968" w:rsidP="000A431B">
      <w:pPr>
        <w:rPr>
          <w:b/>
        </w:rPr>
      </w:pPr>
      <w:r w:rsidRPr="000A431B">
        <w:rPr>
          <w:b/>
        </w:rPr>
        <w:t>Investicijska vrednost v tekočih cenah</w:t>
      </w:r>
      <w:r w:rsidR="000A431B" w:rsidRPr="000A431B">
        <w:rPr>
          <w:b/>
        </w:rPr>
        <w:t xml:space="preserve"> </w:t>
      </w:r>
      <w:r w:rsidRPr="000A431B">
        <w:rPr>
          <w:b/>
        </w:rPr>
        <w:t xml:space="preserve"> z DDV in brez DDV v €</w:t>
      </w:r>
    </w:p>
    <w:p w14:paraId="44CD16D1" w14:textId="77777777" w:rsidR="000A431B" w:rsidRDefault="000A431B" w:rsidP="000A431B"/>
    <w:p w14:paraId="0AF127BF" w14:textId="77777777" w:rsidR="000A431B" w:rsidRDefault="000A431B" w:rsidP="000A431B"/>
    <w:p w14:paraId="3F7BE344" w14:textId="77777777" w:rsidR="00ED0968" w:rsidRDefault="00ED0968" w:rsidP="0033337F"/>
    <w:tbl>
      <w:tblPr>
        <w:tblW w:w="8926" w:type="dxa"/>
        <w:tblCellMar>
          <w:left w:w="70" w:type="dxa"/>
          <w:right w:w="70" w:type="dxa"/>
        </w:tblCellMar>
        <w:tblLook w:val="04A0" w:firstRow="1" w:lastRow="0" w:firstColumn="1" w:lastColumn="0" w:noHBand="0" w:noVBand="1"/>
      </w:tblPr>
      <w:tblGrid>
        <w:gridCol w:w="655"/>
        <w:gridCol w:w="4115"/>
        <w:gridCol w:w="1535"/>
        <w:gridCol w:w="1410"/>
        <w:gridCol w:w="1211"/>
      </w:tblGrid>
      <w:tr w:rsidR="000A431B" w:rsidRPr="006639C2" w14:paraId="5163E28D" w14:textId="77777777" w:rsidTr="00C23C37">
        <w:trPr>
          <w:trHeight w:val="600"/>
        </w:trPr>
        <w:tc>
          <w:tcPr>
            <w:tcW w:w="655" w:type="dxa"/>
            <w:tcBorders>
              <w:top w:val="single" w:sz="4" w:space="0" w:color="auto"/>
              <w:left w:val="single" w:sz="4" w:space="0" w:color="auto"/>
              <w:bottom w:val="nil"/>
              <w:right w:val="dotted" w:sz="4" w:space="0" w:color="auto"/>
            </w:tcBorders>
            <w:shd w:val="clear" w:color="auto" w:fill="C6D9F1" w:themeFill="text2" w:themeFillTint="33"/>
            <w:vAlign w:val="center"/>
            <w:hideMark/>
          </w:tcPr>
          <w:p w14:paraId="79888E75" w14:textId="77777777" w:rsidR="000A431B" w:rsidRPr="006639C2" w:rsidRDefault="000A431B" w:rsidP="00C23C37">
            <w:pPr>
              <w:jc w:val="left"/>
              <w:rPr>
                <w:b/>
                <w:bCs/>
                <w:color w:val="000000"/>
                <w:sz w:val="16"/>
                <w:szCs w:val="16"/>
              </w:rPr>
            </w:pPr>
            <w:r w:rsidRPr="006639C2">
              <w:rPr>
                <w:b/>
                <w:bCs/>
                <w:color w:val="000000"/>
                <w:sz w:val="16"/>
                <w:szCs w:val="16"/>
              </w:rPr>
              <w:t>Sklop</w:t>
            </w:r>
          </w:p>
        </w:tc>
        <w:tc>
          <w:tcPr>
            <w:tcW w:w="4115" w:type="dxa"/>
            <w:tcBorders>
              <w:top w:val="single" w:sz="4" w:space="0" w:color="auto"/>
              <w:left w:val="dotted" w:sz="4" w:space="0" w:color="auto"/>
              <w:bottom w:val="nil"/>
              <w:right w:val="dotted" w:sz="4" w:space="0" w:color="auto"/>
            </w:tcBorders>
            <w:shd w:val="clear" w:color="auto" w:fill="C6D9F1" w:themeFill="text2" w:themeFillTint="33"/>
            <w:vAlign w:val="center"/>
            <w:hideMark/>
          </w:tcPr>
          <w:p w14:paraId="06CE2275" w14:textId="77777777" w:rsidR="000A431B" w:rsidRPr="006639C2" w:rsidRDefault="000A431B" w:rsidP="00C23C37">
            <w:pPr>
              <w:jc w:val="left"/>
              <w:rPr>
                <w:b/>
                <w:bCs/>
                <w:color w:val="000000"/>
                <w:sz w:val="16"/>
                <w:szCs w:val="16"/>
              </w:rPr>
            </w:pPr>
            <w:r>
              <w:rPr>
                <w:b/>
                <w:bCs/>
                <w:color w:val="000000"/>
                <w:sz w:val="16"/>
                <w:szCs w:val="16"/>
              </w:rPr>
              <w:t>Vsebina</w:t>
            </w:r>
          </w:p>
        </w:tc>
        <w:tc>
          <w:tcPr>
            <w:tcW w:w="1535" w:type="dxa"/>
            <w:tcBorders>
              <w:top w:val="single" w:sz="4" w:space="0" w:color="auto"/>
              <w:left w:val="dotted" w:sz="4" w:space="0" w:color="auto"/>
              <w:bottom w:val="single" w:sz="4" w:space="0" w:color="auto"/>
              <w:right w:val="dotted" w:sz="4" w:space="0" w:color="auto"/>
            </w:tcBorders>
            <w:shd w:val="clear" w:color="auto" w:fill="C6D9F1" w:themeFill="text2" w:themeFillTint="33"/>
            <w:vAlign w:val="center"/>
            <w:hideMark/>
          </w:tcPr>
          <w:p w14:paraId="2D0C9109" w14:textId="77777777" w:rsidR="000A431B" w:rsidRPr="006639C2" w:rsidRDefault="000A431B" w:rsidP="00C23C37">
            <w:pPr>
              <w:jc w:val="center"/>
              <w:rPr>
                <w:b/>
                <w:bCs/>
                <w:color w:val="000000"/>
                <w:sz w:val="16"/>
                <w:szCs w:val="16"/>
              </w:rPr>
            </w:pPr>
            <w:r w:rsidRPr="006639C2">
              <w:rPr>
                <w:b/>
                <w:bCs/>
                <w:color w:val="000000"/>
                <w:sz w:val="16"/>
                <w:szCs w:val="16"/>
              </w:rPr>
              <w:t>Strošek skupaj</w:t>
            </w:r>
          </w:p>
          <w:p w14:paraId="5624D864" w14:textId="77777777" w:rsidR="000A431B" w:rsidRPr="006639C2" w:rsidRDefault="000A431B" w:rsidP="00C23C37">
            <w:pPr>
              <w:jc w:val="center"/>
              <w:rPr>
                <w:b/>
                <w:bCs/>
                <w:color w:val="000000"/>
                <w:sz w:val="16"/>
                <w:szCs w:val="16"/>
              </w:rPr>
            </w:pPr>
            <w:r w:rsidRPr="006639C2">
              <w:rPr>
                <w:b/>
                <w:bCs/>
                <w:color w:val="000000"/>
                <w:sz w:val="16"/>
                <w:szCs w:val="16"/>
              </w:rPr>
              <w:t>(z DDV) v €</w:t>
            </w:r>
          </w:p>
        </w:tc>
        <w:tc>
          <w:tcPr>
            <w:tcW w:w="1410" w:type="dxa"/>
            <w:tcBorders>
              <w:top w:val="single" w:sz="4" w:space="0" w:color="auto"/>
              <w:left w:val="dotted" w:sz="4" w:space="0" w:color="auto"/>
              <w:bottom w:val="single" w:sz="4" w:space="0" w:color="auto"/>
              <w:right w:val="dotted" w:sz="4" w:space="0" w:color="auto"/>
            </w:tcBorders>
            <w:shd w:val="clear" w:color="auto" w:fill="C6D9F1" w:themeFill="text2" w:themeFillTint="33"/>
            <w:vAlign w:val="center"/>
            <w:hideMark/>
          </w:tcPr>
          <w:p w14:paraId="5E8E512A" w14:textId="77777777" w:rsidR="000A431B" w:rsidRPr="006639C2" w:rsidRDefault="000A431B" w:rsidP="00C23C37">
            <w:pPr>
              <w:jc w:val="center"/>
              <w:rPr>
                <w:b/>
                <w:bCs/>
                <w:color w:val="000000"/>
                <w:sz w:val="16"/>
                <w:szCs w:val="16"/>
              </w:rPr>
            </w:pPr>
            <w:r w:rsidRPr="006639C2">
              <w:rPr>
                <w:b/>
                <w:bCs/>
                <w:color w:val="000000"/>
                <w:sz w:val="16"/>
                <w:szCs w:val="16"/>
              </w:rPr>
              <w:t>Strošek</w:t>
            </w:r>
          </w:p>
          <w:p w14:paraId="14CC941F" w14:textId="77777777" w:rsidR="000A431B" w:rsidRPr="006639C2" w:rsidRDefault="000A431B" w:rsidP="00C23C37">
            <w:pPr>
              <w:jc w:val="center"/>
              <w:rPr>
                <w:b/>
                <w:bCs/>
                <w:color w:val="000000"/>
                <w:sz w:val="16"/>
                <w:szCs w:val="16"/>
              </w:rPr>
            </w:pPr>
            <w:r w:rsidRPr="006639C2">
              <w:rPr>
                <w:b/>
                <w:bCs/>
                <w:color w:val="000000"/>
                <w:sz w:val="16"/>
                <w:szCs w:val="16"/>
              </w:rPr>
              <w:t>(brez DDV) v €</w:t>
            </w:r>
          </w:p>
        </w:tc>
        <w:tc>
          <w:tcPr>
            <w:tcW w:w="1211" w:type="dxa"/>
            <w:tcBorders>
              <w:top w:val="single" w:sz="4" w:space="0" w:color="auto"/>
              <w:left w:val="dotted" w:sz="4" w:space="0" w:color="auto"/>
              <w:bottom w:val="single" w:sz="4" w:space="0" w:color="auto"/>
              <w:right w:val="single" w:sz="4" w:space="0" w:color="auto"/>
            </w:tcBorders>
            <w:shd w:val="clear" w:color="auto" w:fill="C6D9F1" w:themeFill="text2" w:themeFillTint="33"/>
            <w:vAlign w:val="center"/>
            <w:hideMark/>
          </w:tcPr>
          <w:p w14:paraId="075B3744" w14:textId="77777777" w:rsidR="000A431B" w:rsidRPr="006639C2" w:rsidRDefault="000A431B" w:rsidP="00C23C37">
            <w:pPr>
              <w:jc w:val="center"/>
              <w:rPr>
                <w:b/>
                <w:bCs/>
                <w:color w:val="000000"/>
                <w:sz w:val="16"/>
                <w:szCs w:val="16"/>
              </w:rPr>
            </w:pPr>
            <w:r w:rsidRPr="006639C2">
              <w:rPr>
                <w:b/>
                <w:bCs/>
                <w:color w:val="000000"/>
                <w:sz w:val="16"/>
                <w:szCs w:val="16"/>
              </w:rPr>
              <w:t>DDV v €</w:t>
            </w:r>
          </w:p>
        </w:tc>
      </w:tr>
      <w:tr w:rsidR="000A431B" w:rsidRPr="006639C2" w14:paraId="080D9B19" w14:textId="77777777" w:rsidTr="00C23C37">
        <w:trPr>
          <w:trHeight w:val="300"/>
        </w:trPr>
        <w:tc>
          <w:tcPr>
            <w:tcW w:w="655" w:type="dxa"/>
            <w:tcBorders>
              <w:top w:val="single" w:sz="4" w:space="0" w:color="auto"/>
              <w:left w:val="single" w:sz="4" w:space="0" w:color="auto"/>
              <w:bottom w:val="dotted" w:sz="4" w:space="0" w:color="auto"/>
              <w:right w:val="dotted" w:sz="4" w:space="0" w:color="auto"/>
            </w:tcBorders>
            <w:shd w:val="clear" w:color="auto" w:fill="auto"/>
            <w:vAlign w:val="bottom"/>
            <w:hideMark/>
          </w:tcPr>
          <w:p w14:paraId="7FF7138F" w14:textId="77777777" w:rsidR="000A431B" w:rsidRPr="006639C2" w:rsidRDefault="000A431B" w:rsidP="00C23C37">
            <w:pPr>
              <w:jc w:val="left"/>
              <w:rPr>
                <w:color w:val="000000"/>
                <w:sz w:val="16"/>
                <w:szCs w:val="16"/>
              </w:rPr>
            </w:pPr>
            <w:r w:rsidRPr="006639C2">
              <w:rPr>
                <w:color w:val="000000"/>
                <w:sz w:val="16"/>
                <w:szCs w:val="16"/>
              </w:rPr>
              <w:t>A - 1</w:t>
            </w:r>
          </w:p>
        </w:tc>
        <w:tc>
          <w:tcPr>
            <w:tcW w:w="4115" w:type="dxa"/>
            <w:tcBorders>
              <w:top w:val="single" w:sz="4" w:space="0" w:color="auto"/>
              <w:left w:val="dotted" w:sz="4" w:space="0" w:color="auto"/>
              <w:bottom w:val="dotted" w:sz="4" w:space="0" w:color="auto"/>
              <w:right w:val="dotted" w:sz="4" w:space="0" w:color="auto"/>
            </w:tcBorders>
            <w:shd w:val="clear" w:color="auto" w:fill="auto"/>
            <w:vAlign w:val="bottom"/>
            <w:hideMark/>
          </w:tcPr>
          <w:p w14:paraId="44B65B12" w14:textId="77777777" w:rsidR="000A431B" w:rsidRPr="006639C2" w:rsidRDefault="000A431B" w:rsidP="00C23C37">
            <w:pPr>
              <w:jc w:val="left"/>
              <w:rPr>
                <w:color w:val="000000"/>
                <w:sz w:val="16"/>
                <w:szCs w:val="16"/>
              </w:rPr>
            </w:pPr>
            <w:r>
              <w:rPr>
                <w:color w:val="000000"/>
                <w:sz w:val="16"/>
                <w:szCs w:val="16"/>
              </w:rPr>
              <w:t>N</w:t>
            </w:r>
            <w:r w:rsidRPr="006639C2">
              <w:rPr>
                <w:color w:val="000000"/>
                <w:sz w:val="16"/>
                <w:szCs w:val="16"/>
              </w:rPr>
              <w:t xml:space="preserve">avezava šolskega centra na </w:t>
            </w:r>
            <w:r>
              <w:rPr>
                <w:color w:val="000000"/>
                <w:sz w:val="16"/>
                <w:szCs w:val="16"/>
              </w:rPr>
              <w:t>kolesarsko omrežje S</w:t>
            </w:r>
            <w:r w:rsidRPr="006639C2">
              <w:rPr>
                <w:color w:val="000000"/>
                <w:sz w:val="16"/>
                <w:szCs w:val="16"/>
              </w:rPr>
              <w:t xml:space="preserve">lovenj </w:t>
            </w:r>
            <w:r>
              <w:rPr>
                <w:color w:val="000000"/>
                <w:sz w:val="16"/>
                <w:szCs w:val="16"/>
              </w:rPr>
              <w:t>G</w:t>
            </w:r>
            <w:r w:rsidRPr="006639C2">
              <w:rPr>
                <w:color w:val="000000"/>
                <w:sz w:val="16"/>
                <w:szCs w:val="16"/>
              </w:rPr>
              <w:t>radca (kolesarska povezava)</w:t>
            </w:r>
          </w:p>
        </w:tc>
        <w:tc>
          <w:tcPr>
            <w:tcW w:w="1535" w:type="dxa"/>
            <w:tcBorders>
              <w:top w:val="nil"/>
              <w:left w:val="dotted" w:sz="4" w:space="0" w:color="auto"/>
              <w:bottom w:val="dotted" w:sz="4" w:space="0" w:color="auto"/>
              <w:right w:val="dotted" w:sz="4" w:space="0" w:color="auto"/>
            </w:tcBorders>
            <w:shd w:val="clear" w:color="auto" w:fill="auto"/>
            <w:vAlign w:val="center"/>
          </w:tcPr>
          <w:p w14:paraId="22D0A0C6" w14:textId="77777777" w:rsidR="000A431B" w:rsidRPr="0003355E" w:rsidRDefault="000A431B" w:rsidP="00C23C37">
            <w:pPr>
              <w:jc w:val="right"/>
              <w:rPr>
                <w:color w:val="000000"/>
                <w:sz w:val="16"/>
                <w:szCs w:val="16"/>
              </w:rPr>
            </w:pPr>
            <w:r w:rsidRPr="0003355E">
              <w:rPr>
                <w:color w:val="000000"/>
                <w:sz w:val="16"/>
                <w:szCs w:val="16"/>
              </w:rPr>
              <w:t>958.587,81</w:t>
            </w:r>
          </w:p>
        </w:tc>
        <w:tc>
          <w:tcPr>
            <w:tcW w:w="1410" w:type="dxa"/>
            <w:tcBorders>
              <w:top w:val="nil"/>
              <w:left w:val="dotted" w:sz="4" w:space="0" w:color="auto"/>
              <w:bottom w:val="dotted" w:sz="4" w:space="0" w:color="auto"/>
              <w:right w:val="dotted" w:sz="4" w:space="0" w:color="auto"/>
            </w:tcBorders>
            <w:shd w:val="clear" w:color="auto" w:fill="auto"/>
            <w:vAlign w:val="center"/>
          </w:tcPr>
          <w:p w14:paraId="38B4A099" w14:textId="77777777" w:rsidR="000A431B" w:rsidRPr="0003355E" w:rsidRDefault="000A431B" w:rsidP="00C23C37">
            <w:pPr>
              <w:jc w:val="right"/>
              <w:rPr>
                <w:color w:val="000000"/>
                <w:sz w:val="16"/>
                <w:szCs w:val="16"/>
              </w:rPr>
            </w:pPr>
            <w:r w:rsidRPr="0003355E">
              <w:rPr>
                <w:color w:val="000000"/>
                <w:sz w:val="16"/>
                <w:szCs w:val="16"/>
              </w:rPr>
              <w:t>785.727,72</w:t>
            </w:r>
          </w:p>
        </w:tc>
        <w:tc>
          <w:tcPr>
            <w:tcW w:w="1211" w:type="dxa"/>
            <w:tcBorders>
              <w:top w:val="nil"/>
              <w:left w:val="dotted" w:sz="4" w:space="0" w:color="auto"/>
              <w:bottom w:val="dotted" w:sz="4" w:space="0" w:color="auto"/>
              <w:right w:val="single" w:sz="4" w:space="0" w:color="auto"/>
            </w:tcBorders>
            <w:shd w:val="clear" w:color="auto" w:fill="auto"/>
            <w:vAlign w:val="center"/>
            <w:hideMark/>
          </w:tcPr>
          <w:p w14:paraId="0481F12A" w14:textId="77777777" w:rsidR="000A431B" w:rsidRPr="0003355E" w:rsidRDefault="000A431B" w:rsidP="00C23C37">
            <w:pPr>
              <w:jc w:val="right"/>
              <w:rPr>
                <w:color w:val="000000"/>
                <w:sz w:val="16"/>
                <w:szCs w:val="16"/>
              </w:rPr>
            </w:pPr>
            <w:r w:rsidRPr="0003355E">
              <w:rPr>
                <w:color w:val="000000"/>
                <w:sz w:val="16"/>
                <w:szCs w:val="16"/>
              </w:rPr>
              <w:t>172.860,10</w:t>
            </w:r>
          </w:p>
        </w:tc>
      </w:tr>
      <w:tr w:rsidR="000A431B" w:rsidRPr="006639C2" w14:paraId="6EF84D57" w14:textId="77777777" w:rsidTr="00C23C37">
        <w:trPr>
          <w:trHeight w:val="300"/>
        </w:trPr>
        <w:tc>
          <w:tcPr>
            <w:tcW w:w="655" w:type="dxa"/>
            <w:tcBorders>
              <w:top w:val="dotted" w:sz="4" w:space="0" w:color="auto"/>
              <w:left w:val="single" w:sz="4" w:space="0" w:color="auto"/>
              <w:bottom w:val="dotted" w:sz="4" w:space="0" w:color="auto"/>
              <w:right w:val="dotted" w:sz="4" w:space="0" w:color="auto"/>
            </w:tcBorders>
            <w:shd w:val="clear" w:color="auto" w:fill="auto"/>
            <w:vAlign w:val="bottom"/>
            <w:hideMark/>
          </w:tcPr>
          <w:p w14:paraId="0D03C276" w14:textId="77777777" w:rsidR="000A431B" w:rsidRPr="006639C2" w:rsidRDefault="000A431B" w:rsidP="00C23C37">
            <w:pPr>
              <w:jc w:val="left"/>
              <w:rPr>
                <w:color w:val="000000"/>
                <w:sz w:val="16"/>
                <w:szCs w:val="16"/>
              </w:rPr>
            </w:pPr>
            <w:r w:rsidRPr="006639C2">
              <w:rPr>
                <w:color w:val="000000"/>
                <w:sz w:val="16"/>
                <w:szCs w:val="16"/>
              </w:rPr>
              <w:t>B - 2</w:t>
            </w:r>
          </w:p>
        </w:tc>
        <w:tc>
          <w:tcPr>
            <w:tcW w:w="4115" w:type="dxa"/>
            <w:tcBorders>
              <w:top w:val="dotted" w:sz="4" w:space="0" w:color="auto"/>
              <w:left w:val="dotted" w:sz="4" w:space="0" w:color="auto"/>
              <w:bottom w:val="dotted" w:sz="4" w:space="0" w:color="auto"/>
              <w:right w:val="dotted" w:sz="4" w:space="0" w:color="auto"/>
            </w:tcBorders>
            <w:shd w:val="clear" w:color="auto" w:fill="auto"/>
            <w:vAlign w:val="bottom"/>
            <w:hideMark/>
          </w:tcPr>
          <w:p w14:paraId="6447DB11" w14:textId="77777777" w:rsidR="000A431B" w:rsidRPr="006639C2" w:rsidRDefault="000A431B" w:rsidP="00C23C37">
            <w:pPr>
              <w:jc w:val="left"/>
              <w:rPr>
                <w:color w:val="000000"/>
                <w:sz w:val="16"/>
                <w:szCs w:val="16"/>
              </w:rPr>
            </w:pPr>
            <w:r w:rsidRPr="006639C2">
              <w:rPr>
                <w:color w:val="000000"/>
                <w:sz w:val="16"/>
                <w:szCs w:val="16"/>
              </w:rPr>
              <w:t xml:space="preserve">ureditev celjske ceste z navezavami na stanovanjsko naselje s8, center mesta, industrijsko cono, pot ob </w:t>
            </w:r>
            <w:proofErr w:type="spellStart"/>
            <w:r>
              <w:rPr>
                <w:color w:val="000000"/>
                <w:sz w:val="16"/>
                <w:szCs w:val="16"/>
              </w:rPr>
              <w:t>Suhadolnici</w:t>
            </w:r>
            <w:proofErr w:type="spellEnd"/>
            <w:r>
              <w:rPr>
                <w:color w:val="000000"/>
                <w:sz w:val="16"/>
                <w:szCs w:val="16"/>
              </w:rPr>
              <w:t xml:space="preserve"> ter 2. OŠ</w:t>
            </w:r>
            <w:r w:rsidRPr="006639C2">
              <w:rPr>
                <w:color w:val="000000"/>
                <w:sz w:val="16"/>
                <w:szCs w:val="16"/>
              </w:rPr>
              <w:t>(kolesarska povezava)</w:t>
            </w:r>
          </w:p>
        </w:tc>
        <w:tc>
          <w:tcPr>
            <w:tcW w:w="1535" w:type="dxa"/>
            <w:tcBorders>
              <w:top w:val="dotted" w:sz="4" w:space="0" w:color="auto"/>
              <w:left w:val="dotted" w:sz="4" w:space="0" w:color="auto"/>
              <w:bottom w:val="dotted" w:sz="4" w:space="0" w:color="auto"/>
              <w:right w:val="dotted" w:sz="4" w:space="0" w:color="auto"/>
            </w:tcBorders>
            <w:shd w:val="clear" w:color="auto" w:fill="auto"/>
            <w:vAlign w:val="center"/>
          </w:tcPr>
          <w:p w14:paraId="33AC0FD7" w14:textId="77777777" w:rsidR="000A431B" w:rsidRPr="0003355E" w:rsidRDefault="000A431B" w:rsidP="00C23C37">
            <w:pPr>
              <w:jc w:val="right"/>
              <w:rPr>
                <w:color w:val="000000"/>
                <w:sz w:val="16"/>
                <w:szCs w:val="16"/>
              </w:rPr>
            </w:pPr>
            <w:r w:rsidRPr="0003355E">
              <w:rPr>
                <w:color w:val="000000"/>
                <w:sz w:val="16"/>
                <w:szCs w:val="16"/>
              </w:rPr>
              <w:t>660.818,94</w:t>
            </w:r>
          </w:p>
        </w:tc>
        <w:tc>
          <w:tcPr>
            <w:tcW w:w="1410" w:type="dxa"/>
            <w:tcBorders>
              <w:top w:val="dotted" w:sz="4" w:space="0" w:color="auto"/>
              <w:left w:val="dotted" w:sz="4" w:space="0" w:color="auto"/>
              <w:bottom w:val="dotted" w:sz="4" w:space="0" w:color="auto"/>
              <w:right w:val="dotted" w:sz="4" w:space="0" w:color="auto"/>
            </w:tcBorders>
            <w:shd w:val="clear" w:color="auto" w:fill="auto"/>
            <w:vAlign w:val="center"/>
          </w:tcPr>
          <w:p w14:paraId="6AE87DD3" w14:textId="77777777" w:rsidR="000A431B" w:rsidRPr="0003355E" w:rsidRDefault="000A431B" w:rsidP="00C23C37">
            <w:pPr>
              <w:jc w:val="right"/>
              <w:rPr>
                <w:color w:val="000000"/>
                <w:sz w:val="16"/>
                <w:szCs w:val="16"/>
              </w:rPr>
            </w:pPr>
            <w:r w:rsidRPr="0003355E">
              <w:rPr>
                <w:color w:val="000000"/>
                <w:sz w:val="16"/>
                <w:szCs w:val="16"/>
              </w:rPr>
              <w:t>541.654,87</w:t>
            </w:r>
          </w:p>
        </w:tc>
        <w:tc>
          <w:tcPr>
            <w:tcW w:w="1211" w:type="dxa"/>
            <w:tcBorders>
              <w:top w:val="dotted" w:sz="4" w:space="0" w:color="auto"/>
              <w:left w:val="dotted" w:sz="4" w:space="0" w:color="auto"/>
              <w:bottom w:val="dotted" w:sz="4" w:space="0" w:color="auto"/>
              <w:right w:val="single" w:sz="4" w:space="0" w:color="auto"/>
            </w:tcBorders>
            <w:shd w:val="clear" w:color="auto" w:fill="auto"/>
            <w:vAlign w:val="center"/>
            <w:hideMark/>
          </w:tcPr>
          <w:p w14:paraId="742FF5DE" w14:textId="77777777" w:rsidR="000A431B" w:rsidRPr="0003355E" w:rsidRDefault="000A431B" w:rsidP="00C23C37">
            <w:pPr>
              <w:jc w:val="right"/>
              <w:rPr>
                <w:color w:val="000000"/>
                <w:sz w:val="16"/>
                <w:szCs w:val="16"/>
              </w:rPr>
            </w:pPr>
            <w:r w:rsidRPr="0003355E">
              <w:rPr>
                <w:color w:val="000000"/>
                <w:sz w:val="16"/>
                <w:szCs w:val="16"/>
              </w:rPr>
              <w:t>119.164,07</w:t>
            </w:r>
          </w:p>
        </w:tc>
      </w:tr>
      <w:tr w:rsidR="000A431B" w:rsidRPr="006639C2" w14:paraId="203A0421" w14:textId="77777777" w:rsidTr="00C23C37">
        <w:trPr>
          <w:trHeight w:val="300"/>
        </w:trPr>
        <w:tc>
          <w:tcPr>
            <w:tcW w:w="655" w:type="dxa"/>
            <w:tcBorders>
              <w:top w:val="dotted" w:sz="4" w:space="0" w:color="auto"/>
              <w:left w:val="single" w:sz="4" w:space="0" w:color="auto"/>
              <w:bottom w:val="dotted" w:sz="4" w:space="0" w:color="auto"/>
              <w:right w:val="dotted" w:sz="4" w:space="0" w:color="auto"/>
            </w:tcBorders>
            <w:shd w:val="clear" w:color="auto" w:fill="auto"/>
            <w:vAlign w:val="bottom"/>
            <w:hideMark/>
          </w:tcPr>
          <w:p w14:paraId="46BC0102" w14:textId="77777777" w:rsidR="000A431B" w:rsidRPr="006639C2" w:rsidRDefault="000A431B" w:rsidP="00C23C37">
            <w:pPr>
              <w:jc w:val="left"/>
              <w:rPr>
                <w:color w:val="000000"/>
                <w:sz w:val="16"/>
                <w:szCs w:val="16"/>
              </w:rPr>
            </w:pPr>
            <w:r w:rsidRPr="006639C2">
              <w:rPr>
                <w:color w:val="000000"/>
                <w:sz w:val="16"/>
                <w:szCs w:val="16"/>
              </w:rPr>
              <w:t>C - 3</w:t>
            </w:r>
          </w:p>
        </w:tc>
        <w:tc>
          <w:tcPr>
            <w:tcW w:w="4115" w:type="dxa"/>
            <w:tcBorders>
              <w:top w:val="dotted" w:sz="4" w:space="0" w:color="auto"/>
              <w:left w:val="dotted" w:sz="4" w:space="0" w:color="auto"/>
              <w:bottom w:val="dotted" w:sz="4" w:space="0" w:color="auto"/>
              <w:right w:val="dotted" w:sz="4" w:space="0" w:color="auto"/>
            </w:tcBorders>
            <w:shd w:val="clear" w:color="auto" w:fill="auto"/>
            <w:vAlign w:val="bottom"/>
            <w:hideMark/>
          </w:tcPr>
          <w:p w14:paraId="357F940D" w14:textId="77777777" w:rsidR="000A431B" w:rsidRPr="006639C2" w:rsidRDefault="000A431B" w:rsidP="00C23C37">
            <w:pPr>
              <w:jc w:val="left"/>
              <w:rPr>
                <w:color w:val="000000"/>
                <w:sz w:val="16"/>
                <w:szCs w:val="16"/>
              </w:rPr>
            </w:pPr>
            <w:r>
              <w:rPr>
                <w:color w:val="000000"/>
                <w:sz w:val="16"/>
                <w:szCs w:val="16"/>
              </w:rPr>
              <w:t>N</w:t>
            </w:r>
            <w:r w:rsidRPr="006639C2">
              <w:rPr>
                <w:color w:val="000000"/>
                <w:sz w:val="16"/>
                <w:szCs w:val="16"/>
              </w:rPr>
              <w:t>avez</w:t>
            </w:r>
            <w:r>
              <w:rPr>
                <w:color w:val="000000"/>
                <w:sz w:val="16"/>
                <w:szCs w:val="16"/>
              </w:rPr>
              <w:t>ava stanovanjske soseske S8 in P</w:t>
            </w:r>
            <w:r w:rsidRPr="006639C2">
              <w:rPr>
                <w:color w:val="000000"/>
                <w:sz w:val="16"/>
                <w:szCs w:val="16"/>
              </w:rPr>
              <w:t>ameč na bolnico, avtobusno postajo in trgovski center (kolesarska povezava)</w:t>
            </w:r>
          </w:p>
        </w:tc>
        <w:tc>
          <w:tcPr>
            <w:tcW w:w="1535" w:type="dxa"/>
            <w:tcBorders>
              <w:top w:val="dotted" w:sz="4" w:space="0" w:color="auto"/>
              <w:left w:val="dotted" w:sz="4" w:space="0" w:color="auto"/>
              <w:bottom w:val="dotted" w:sz="4" w:space="0" w:color="auto"/>
              <w:right w:val="dotted" w:sz="4" w:space="0" w:color="auto"/>
            </w:tcBorders>
            <w:shd w:val="clear" w:color="auto" w:fill="auto"/>
            <w:vAlign w:val="center"/>
          </w:tcPr>
          <w:p w14:paraId="7A5F86E5" w14:textId="77777777" w:rsidR="000A431B" w:rsidRPr="0003355E" w:rsidRDefault="000A431B" w:rsidP="00C23C37">
            <w:pPr>
              <w:jc w:val="right"/>
              <w:rPr>
                <w:color w:val="000000"/>
                <w:sz w:val="16"/>
                <w:szCs w:val="16"/>
              </w:rPr>
            </w:pPr>
            <w:r w:rsidRPr="0003355E">
              <w:rPr>
                <w:color w:val="000000"/>
                <w:sz w:val="16"/>
                <w:szCs w:val="16"/>
              </w:rPr>
              <w:t>363.205,86</w:t>
            </w:r>
          </w:p>
        </w:tc>
        <w:tc>
          <w:tcPr>
            <w:tcW w:w="1410" w:type="dxa"/>
            <w:tcBorders>
              <w:top w:val="dotted" w:sz="4" w:space="0" w:color="auto"/>
              <w:left w:val="dotted" w:sz="4" w:space="0" w:color="auto"/>
              <w:bottom w:val="dotted" w:sz="4" w:space="0" w:color="auto"/>
              <w:right w:val="dotted" w:sz="4" w:space="0" w:color="auto"/>
            </w:tcBorders>
            <w:shd w:val="clear" w:color="auto" w:fill="auto"/>
            <w:vAlign w:val="center"/>
          </w:tcPr>
          <w:p w14:paraId="3DC6E6AB" w14:textId="77777777" w:rsidR="000A431B" w:rsidRPr="0003355E" w:rsidRDefault="000A431B" w:rsidP="00C23C37">
            <w:pPr>
              <w:jc w:val="right"/>
              <w:rPr>
                <w:color w:val="000000"/>
                <w:sz w:val="16"/>
                <w:szCs w:val="16"/>
              </w:rPr>
            </w:pPr>
            <w:r w:rsidRPr="0003355E">
              <w:rPr>
                <w:color w:val="000000"/>
                <w:sz w:val="16"/>
                <w:szCs w:val="16"/>
              </w:rPr>
              <w:t>297.709,72</w:t>
            </w:r>
          </w:p>
        </w:tc>
        <w:tc>
          <w:tcPr>
            <w:tcW w:w="1211" w:type="dxa"/>
            <w:tcBorders>
              <w:top w:val="dotted" w:sz="4" w:space="0" w:color="auto"/>
              <w:left w:val="dotted" w:sz="4" w:space="0" w:color="auto"/>
              <w:bottom w:val="dotted" w:sz="4" w:space="0" w:color="auto"/>
              <w:right w:val="single" w:sz="4" w:space="0" w:color="auto"/>
            </w:tcBorders>
            <w:shd w:val="clear" w:color="auto" w:fill="auto"/>
            <w:vAlign w:val="center"/>
            <w:hideMark/>
          </w:tcPr>
          <w:p w14:paraId="128C021E" w14:textId="77777777" w:rsidR="000A431B" w:rsidRPr="0003355E" w:rsidRDefault="000A431B" w:rsidP="00C23C37">
            <w:pPr>
              <w:jc w:val="right"/>
              <w:rPr>
                <w:color w:val="000000"/>
                <w:sz w:val="16"/>
                <w:szCs w:val="16"/>
              </w:rPr>
            </w:pPr>
            <w:r w:rsidRPr="0003355E">
              <w:rPr>
                <w:color w:val="000000"/>
                <w:sz w:val="16"/>
                <w:szCs w:val="16"/>
              </w:rPr>
              <w:t>65.496,14</w:t>
            </w:r>
          </w:p>
        </w:tc>
      </w:tr>
      <w:tr w:rsidR="000A431B" w:rsidRPr="006639C2" w14:paraId="1EB3AEFE" w14:textId="77777777" w:rsidTr="00C23C37">
        <w:trPr>
          <w:trHeight w:val="300"/>
        </w:trPr>
        <w:tc>
          <w:tcPr>
            <w:tcW w:w="655" w:type="dxa"/>
            <w:tcBorders>
              <w:top w:val="dotted" w:sz="4" w:space="0" w:color="auto"/>
              <w:left w:val="single" w:sz="4" w:space="0" w:color="auto"/>
              <w:bottom w:val="dotted" w:sz="4" w:space="0" w:color="auto"/>
              <w:right w:val="dotted" w:sz="4" w:space="0" w:color="auto"/>
            </w:tcBorders>
            <w:shd w:val="clear" w:color="auto" w:fill="auto"/>
            <w:vAlign w:val="bottom"/>
            <w:hideMark/>
          </w:tcPr>
          <w:p w14:paraId="6CBD278C" w14:textId="77777777" w:rsidR="000A431B" w:rsidRPr="006639C2" w:rsidRDefault="000A431B" w:rsidP="00C23C37">
            <w:pPr>
              <w:jc w:val="left"/>
              <w:rPr>
                <w:color w:val="000000"/>
                <w:sz w:val="16"/>
                <w:szCs w:val="16"/>
              </w:rPr>
            </w:pPr>
            <w:r w:rsidRPr="006639C2">
              <w:rPr>
                <w:color w:val="000000"/>
                <w:sz w:val="16"/>
                <w:szCs w:val="16"/>
              </w:rPr>
              <w:t>D - 4</w:t>
            </w:r>
          </w:p>
        </w:tc>
        <w:tc>
          <w:tcPr>
            <w:tcW w:w="4115" w:type="dxa"/>
            <w:tcBorders>
              <w:top w:val="dotted" w:sz="4" w:space="0" w:color="auto"/>
              <w:left w:val="dotted" w:sz="4" w:space="0" w:color="auto"/>
              <w:bottom w:val="dotted" w:sz="4" w:space="0" w:color="auto"/>
              <w:right w:val="dotted" w:sz="4" w:space="0" w:color="auto"/>
            </w:tcBorders>
            <w:shd w:val="clear" w:color="auto" w:fill="auto"/>
            <w:vAlign w:val="bottom"/>
            <w:hideMark/>
          </w:tcPr>
          <w:p w14:paraId="2FA32397" w14:textId="77777777" w:rsidR="000A431B" w:rsidRPr="006639C2" w:rsidRDefault="000A431B" w:rsidP="00C23C37">
            <w:pPr>
              <w:jc w:val="left"/>
              <w:rPr>
                <w:color w:val="000000"/>
                <w:sz w:val="16"/>
                <w:szCs w:val="16"/>
              </w:rPr>
            </w:pPr>
            <w:r>
              <w:rPr>
                <w:color w:val="000000"/>
                <w:sz w:val="16"/>
                <w:szCs w:val="16"/>
              </w:rPr>
              <w:t>Navezava ČS L</w:t>
            </w:r>
            <w:r w:rsidRPr="006639C2">
              <w:rPr>
                <w:color w:val="000000"/>
                <w:sz w:val="16"/>
                <w:szCs w:val="16"/>
              </w:rPr>
              <w:t xml:space="preserve">egen mesto na </w:t>
            </w:r>
            <w:r>
              <w:rPr>
                <w:color w:val="000000"/>
                <w:sz w:val="16"/>
                <w:szCs w:val="16"/>
              </w:rPr>
              <w:t>Pameče, center mesta ter L</w:t>
            </w:r>
            <w:r w:rsidRPr="006639C2">
              <w:rPr>
                <w:color w:val="000000"/>
                <w:sz w:val="16"/>
                <w:szCs w:val="16"/>
              </w:rPr>
              <w:t>egen (kolesarska povezava)</w:t>
            </w:r>
          </w:p>
        </w:tc>
        <w:tc>
          <w:tcPr>
            <w:tcW w:w="1535" w:type="dxa"/>
            <w:tcBorders>
              <w:top w:val="dotted" w:sz="4" w:space="0" w:color="auto"/>
              <w:left w:val="dotted" w:sz="4" w:space="0" w:color="auto"/>
              <w:bottom w:val="dotted" w:sz="4" w:space="0" w:color="auto"/>
              <w:right w:val="dotted" w:sz="4" w:space="0" w:color="auto"/>
            </w:tcBorders>
            <w:shd w:val="clear" w:color="auto" w:fill="auto"/>
            <w:vAlign w:val="center"/>
          </w:tcPr>
          <w:p w14:paraId="209929E7" w14:textId="77777777" w:rsidR="000A431B" w:rsidRPr="0003355E" w:rsidRDefault="000A431B" w:rsidP="00C23C37">
            <w:pPr>
              <w:jc w:val="right"/>
              <w:rPr>
                <w:color w:val="000000"/>
                <w:sz w:val="16"/>
                <w:szCs w:val="16"/>
              </w:rPr>
            </w:pPr>
            <w:r w:rsidRPr="0003355E">
              <w:rPr>
                <w:color w:val="000000"/>
                <w:sz w:val="16"/>
                <w:szCs w:val="16"/>
              </w:rPr>
              <w:t>54.665,24</w:t>
            </w:r>
          </w:p>
        </w:tc>
        <w:tc>
          <w:tcPr>
            <w:tcW w:w="1410" w:type="dxa"/>
            <w:tcBorders>
              <w:top w:val="dotted" w:sz="4" w:space="0" w:color="auto"/>
              <w:left w:val="dotted" w:sz="4" w:space="0" w:color="auto"/>
              <w:bottom w:val="dotted" w:sz="4" w:space="0" w:color="auto"/>
              <w:right w:val="dotted" w:sz="4" w:space="0" w:color="auto"/>
            </w:tcBorders>
            <w:shd w:val="clear" w:color="auto" w:fill="auto"/>
            <w:vAlign w:val="center"/>
          </w:tcPr>
          <w:p w14:paraId="2EE958CA" w14:textId="77777777" w:rsidR="000A431B" w:rsidRPr="0003355E" w:rsidRDefault="000A431B" w:rsidP="00C23C37">
            <w:pPr>
              <w:jc w:val="right"/>
              <w:rPr>
                <w:color w:val="000000"/>
                <w:sz w:val="16"/>
                <w:szCs w:val="16"/>
              </w:rPr>
            </w:pPr>
            <w:r w:rsidRPr="0003355E">
              <w:rPr>
                <w:color w:val="000000"/>
                <w:sz w:val="16"/>
                <w:szCs w:val="16"/>
              </w:rPr>
              <w:t>44.807,58</w:t>
            </w:r>
          </w:p>
        </w:tc>
        <w:tc>
          <w:tcPr>
            <w:tcW w:w="1211" w:type="dxa"/>
            <w:tcBorders>
              <w:top w:val="dotted" w:sz="4" w:space="0" w:color="auto"/>
              <w:left w:val="dotted" w:sz="4" w:space="0" w:color="auto"/>
              <w:bottom w:val="dotted" w:sz="4" w:space="0" w:color="auto"/>
              <w:right w:val="single" w:sz="4" w:space="0" w:color="auto"/>
            </w:tcBorders>
            <w:shd w:val="clear" w:color="auto" w:fill="auto"/>
            <w:vAlign w:val="center"/>
            <w:hideMark/>
          </w:tcPr>
          <w:p w14:paraId="48FFF701" w14:textId="77777777" w:rsidR="000A431B" w:rsidRPr="0003355E" w:rsidRDefault="000A431B" w:rsidP="00C23C37">
            <w:pPr>
              <w:jc w:val="right"/>
              <w:rPr>
                <w:color w:val="000000"/>
                <w:sz w:val="16"/>
                <w:szCs w:val="16"/>
              </w:rPr>
            </w:pPr>
            <w:r w:rsidRPr="0003355E">
              <w:rPr>
                <w:color w:val="000000"/>
                <w:sz w:val="16"/>
                <w:szCs w:val="16"/>
              </w:rPr>
              <w:t>9.857,67</w:t>
            </w:r>
          </w:p>
        </w:tc>
      </w:tr>
      <w:tr w:rsidR="000A431B" w:rsidRPr="006639C2" w14:paraId="0DE6974C" w14:textId="77777777" w:rsidTr="00C23C37">
        <w:trPr>
          <w:trHeight w:val="300"/>
        </w:trPr>
        <w:tc>
          <w:tcPr>
            <w:tcW w:w="655" w:type="dxa"/>
            <w:tcBorders>
              <w:top w:val="dotted" w:sz="4" w:space="0" w:color="auto"/>
              <w:left w:val="single" w:sz="4" w:space="0" w:color="auto"/>
              <w:bottom w:val="dotted" w:sz="4" w:space="0" w:color="auto"/>
              <w:right w:val="dotted" w:sz="4" w:space="0" w:color="auto"/>
            </w:tcBorders>
            <w:shd w:val="clear" w:color="auto" w:fill="auto"/>
            <w:vAlign w:val="bottom"/>
            <w:hideMark/>
          </w:tcPr>
          <w:p w14:paraId="6E4D00A4" w14:textId="77777777" w:rsidR="000A431B" w:rsidRPr="006639C2" w:rsidRDefault="000A431B" w:rsidP="00C23C37">
            <w:pPr>
              <w:jc w:val="left"/>
              <w:rPr>
                <w:color w:val="000000"/>
                <w:sz w:val="16"/>
                <w:szCs w:val="16"/>
              </w:rPr>
            </w:pPr>
            <w:r w:rsidRPr="006639C2">
              <w:rPr>
                <w:color w:val="000000"/>
                <w:sz w:val="16"/>
                <w:szCs w:val="16"/>
              </w:rPr>
              <w:t>E - 5</w:t>
            </w:r>
          </w:p>
        </w:tc>
        <w:tc>
          <w:tcPr>
            <w:tcW w:w="4115" w:type="dxa"/>
            <w:tcBorders>
              <w:top w:val="dotted" w:sz="4" w:space="0" w:color="auto"/>
              <w:left w:val="dotted" w:sz="4" w:space="0" w:color="auto"/>
              <w:bottom w:val="dotted" w:sz="4" w:space="0" w:color="auto"/>
              <w:right w:val="dotted" w:sz="4" w:space="0" w:color="auto"/>
            </w:tcBorders>
            <w:shd w:val="clear" w:color="auto" w:fill="auto"/>
            <w:vAlign w:val="bottom"/>
            <w:hideMark/>
          </w:tcPr>
          <w:p w14:paraId="1B1E8087" w14:textId="77777777" w:rsidR="000A431B" w:rsidRPr="006639C2" w:rsidRDefault="000A431B" w:rsidP="00C23C37">
            <w:pPr>
              <w:jc w:val="left"/>
              <w:rPr>
                <w:color w:val="000000"/>
                <w:sz w:val="16"/>
                <w:szCs w:val="16"/>
              </w:rPr>
            </w:pPr>
            <w:r>
              <w:rPr>
                <w:color w:val="000000"/>
                <w:sz w:val="16"/>
                <w:szCs w:val="16"/>
              </w:rPr>
              <w:t>Navezava L</w:t>
            </w:r>
            <w:r w:rsidRPr="006639C2">
              <w:rPr>
                <w:color w:val="000000"/>
                <w:sz w:val="16"/>
                <w:szCs w:val="16"/>
              </w:rPr>
              <w:t xml:space="preserve">egna na trgovske </w:t>
            </w:r>
            <w:r>
              <w:rPr>
                <w:color w:val="000000"/>
                <w:sz w:val="16"/>
                <w:szCs w:val="16"/>
              </w:rPr>
              <w:t>centre in stanovanjsko sosesko S</w:t>
            </w:r>
            <w:r w:rsidRPr="006639C2">
              <w:rPr>
                <w:color w:val="000000"/>
                <w:sz w:val="16"/>
                <w:szCs w:val="16"/>
              </w:rPr>
              <w:t>8 (kolesarska povezava)</w:t>
            </w:r>
          </w:p>
        </w:tc>
        <w:tc>
          <w:tcPr>
            <w:tcW w:w="1535" w:type="dxa"/>
            <w:tcBorders>
              <w:top w:val="dotted" w:sz="4" w:space="0" w:color="auto"/>
              <w:left w:val="dotted" w:sz="4" w:space="0" w:color="auto"/>
              <w:bottom w:val="dotted" w:sz="4" w:space="0" w:color="auto"/>
              <w:right w:val="dotted" w:sz="4" w:space="0" w:color="auto"/>
            </w:tcBorders>
            <w:shd w:val="clear" w:color="auto" w:fill="auto"/>
            <w:vAlign w:val="center"/>
          </w:tcPr>
          <w:p w14:paraId="7C3572B6" w14:textId="77777777" w:rsidR="000A431B" w:rsidRPr="0003355E" w:rsidRDefault="000A431B" w:rsidP="00C23C37">
            <w:pPr>
              <w:jc w:val="right"/>
              <w:rPr>
                <w:color w:val="000000"/>
                <w:sz w:val="16"/>
                <w:szCs w:val="16"/>
              </w:rPr>
            </w:pPr>
            <w:r w:rsidRPr="0003355E">
              <w:rPr>
                <w:color w:val="000000"/>
                <w:sz w:val="16"/>
                <w:szCs w:val="16"/>
              </w:rPr>
              <w:t>239.768,43</w:t>
            </w:r>
          </w:p>
        </w:tc>
        <w:tc>
          <w:tcPr>
            <w:tcW w:w="1410" w:type="dxa"/>
            <w:tcBorders>
              <w:top w:val="dotted" w:sz="4" w:space="0" w:color="auto"/>
              <w:left w:val="dotted" w:sz="4" w:space="0" w:color="auto"/>
              <w:bottom w:val="dotted" w:sz="4" w:space="0" w:color="auto"/>
              <w:right w:val="dotted" w:sz="4" w:space="0" w:color="auto"/>
            </w:tcBorders>
            <w:shd w:val="clear" w:color="auto" w:fill="auto"/>
            <w:vAlign w:val="center"/>
          </w:tcPr>
          <w:p w14:paraId="297EAEBF" w14:textId="77777777" w:rsidR="000A431B" w:rsidRPr="0003355E" w:rsidRDefault="000A431B" w:rsidP="00C23C37">
            <w:pPr>
              <w:jc w:val="right"/>
              <w:rPr>
                <w:color w:val="000000"/>
                <w:sz w:val="16"/>
                <w:szCs w:val="16"/>
              </w:rPr>
            </w:pPr>
            <w:r w:rsidRPr="0003355E">
              <w:rPr>
                <w:color w:val="000000"/>
                <w:sz w:val="16"/>
                <w:szCs w:val="16"/>
              </w:rPr>
              <w:t>196.531,50</w:t>
            </w:r>
          </w:p>
        </w:tc>
        <w:tc>
          <w:tcPr>
            <w:tcW w:w="1211" w:type="dxa"/>
            <w:tcBorders>
              <w:top w:val="dotted" w:sz="4" w:space="0" w:color="auto"/>
              <w:left w:val="dotted" w:sz="4" w:space="0" w:color="auto"/>
              <w:bottom w:val="dotted" w:sz="4" w:space="0" w:color="auto"/>
              <w:right w:val="single" w:sz="4" w:space="0" w:color="auto"/>
            </w:tcBorders>
            <w:shd w:val="clear" w:color="auto" w:fill="auto"/>
            <w:vAlign w:val="center"/>
            <w:hideMark/>
          </w:tcPr>
          <w:p w14:paraId="7C02AE53" w14:textId="77777777" w:rsidR="000A431B" w:rsidRPr="0003355E" w:rsidRDefault="000A431B" w:rsidP="00C23C37">
            <w:pPr>
              <w:jc w:val="right"/>
              <w:rPr>
                <w:color w:val="000000"/>
                <w:sz w:val="16"/>
                <w:szCs w:val="16"/>
              </w:rPr>
            </w:pPr>
            <w:r w:rsidRPr="0003355E">
              <w:rPr>
                <w:color w:val="000000"/>
                <w:sz w:val="16"/>
                <w:szCs w:val="16"/>
              </w:rPr>
              <w:t>43.236,93</w:t>
            </w:r>
          </w:p>
        </w:tc>
      </w:tr>
      <w:tr w:rsidR="000A431B" w:rsidRPr="006639C2" w14:paraId="4D4BDDE6" w14:textId="77777777" w:rsidTr="00C23C37">
        <w:trPr>
          <w:trHeight w:val="300"/>
        </w:trPr>
        <w:tc>
          <w:tcPr>
            <w:tcW w:w="655" w:type="dxa"/>
            <w:tcBorders>
              <w:top w:val="dotted" w:sz="4" w:space="0" w:color="auto"/>
              <w:left w:val="single" w:sz="4" w:space="0" w:color="auto"/>
              <w:bottom w:val="dotted" w:sz="4" w:space="0" w:color="auto"/>
              <w:right w:val="dotted" w:sz="4" w:space="0" w:color="auto"/>
            </w:tcBorders>
            <w:shd w:val="clear" w:color="auto" w:fill="auto"/>
            <w:vAlign w:val="bottom"/>
          </w:tcPr>
          <w:p w14:paraId="6246FCDF" w14:textId="77777777" w:rsidR="000A431B" w:rsidRPr="006639C2" w:rsidRDefault="000A431B" w:rsidP="00C23C37">
            <w:pPr>
              <w:jc w:val="left"/>
              <w:rPr>
                <w:color w:val="000000"/>
                <w:sz w:val="16"/>
                <w:szCs w:val="16"/>
              </w:rPr>
            </w:pPr>
            <w:r w:rsidRPr="006639C2">
              <w:rPr>
                <w:color w:val="000000"/>
                <w:sz w:val="16"/>
                <w:szCs w:val="16"/>
              </w:rPr>
              <w:t>F</w:t>
            </w:r>
          </w:p>
        </w:tc>
        <w:tc>
          <w:tcPr>
            <w:tcW w:w="4115" w:type="dxa"/>
            <w:tcBorders>
              <w:top w:val="dotted" w:sz="4" w:space="0" w:color="auto"/>
              <w:left w:val="dotted" w:sz="4" w:space="0" w:color="auto"/>
              <w:bottom w:val="dotted" w:sz="4" w:space="0" w:color="auto"/>
              <w:right w:val="dotted" w:sz="4" w:space="0" w:color="auto"/>
            </w:tcBorders>
            <w:shd w:val="clear" w:color="auto" w:fill="auto"/>
            <w:vAlign w:val="bottom"/>
            <w:hideMark/>
          </w:tcPr>
          <w:p w14:paraId="585FF50A" w14:textId="77777777" w:rsidR="000A431B" w:rsidRPr="006639C2" w:rsidRDefault="000A431B" w:rsidP="00C23C37">
            <w:pPr>
              <w:jc w:val="left"/>
              <w:rPr>
                <w:color w:val="000000"/>
                <w:sz w:val="16"/>
                <w:szCs w:val="16"/>
              </w:rPr>
            </w:pPr>
            <w:r>
              <w:rPr>
                <w:color w:val="000000"/>
                <w:sz w:val="16"/>
                <w:szCs w:val="16"/>
              </w:rPr>
              <w:t>N</w:t>
            </w:r>
            <w:r w:rsidRPr="006639C2">
              <w:rPr>
                <w:color w:val="000000"/>
                <w:sz w:val="16"/>
                <w:szCs w:val="16"/>
              </w:rPr>
              <w:t>akup zemljišč</w:t>
            </w:r>
          </w:p>
        </w:tc>
        <w:tc>
          <w:tcPr>
            <w:tcW w:w="1535" w:type="dxa"/>
            <w:tcBorders>
              <w:top w:val="dotted" w:sz="4" w:space="0" w:color="auto"/>
              <w:left w:val="dotted" w:sz="4" w:space="0" w:color="auto"/>
              <w:bottom w:val="dotted" w:sz="4" w:space="0" w:color="auto"/>
              <w:right w:val="dotted" w:sz="4" w:space="0" w:color="auto"/>
            </w:tcBorders>
            <w:shd w:val="clear" w:color="auto" w:fill="auto"/>
            <w:vAlign w:val="center"/>
          </w:tcPr>
          <w:p w14:paraId="74486E66" w14:textId="77777777" w:rsidR="000A431B" w:rsidRPr="0003355E" w:rsidRDefault="000A431B" w:rsidP="00C23C37">
            <w:pPr>
              <w:jc w:val="right"/>
              <w:rPr>
                <w:color w:val="000000"/>
                <w:sz w:val="16"/>
                <w:szCs w:val="16"/>
              </w:rPr>
            </w:pPr>
            <w:r w:rsidRPr="0003355E">
              <w:rPr>
                <w:color w:val="000000"/>
                <w:sz w:val="16"/>
                <w:szCs w:val="16"/>
              </w:rPr>
              <w:t>116.566,66</w:t>
            </w:r>
          </w:p>
        </w:tc>
        <w:tc>
          <w:tcPr>
            <w:tcW w:w="1410" w:type="dxa"/>
            <w:tcBorders>
              <w:top w:val="dotted" w:sz="4" w:space="0" w:color="auto"/>
              <w:left w:val="dotted" w:sz="4" w:space="0" w:color="auto"/>
              <w:bottom w:val="dotted" w:sz="4" w:space="0" w:color="auto"/>
              <w:right w:val="dotted" w:sz="4" w:space="0" w:color="auto"/>
            </w:tcBorders>
            <w:shd w:val="clear" w:color="auto" w:fill="auto"/>
            <w:vAlign w:val="center"/>
          </w:tcPr>
          <w:p w14:paraId="19C0433B" w14:textId="77777777" w:rsidR="000A431B" w:rsidRPr="0003355E" w:rsidRDefault="000A431B" w:rsidP="00C23C37">
            <w:pPr>
              <w:jc w:val="right"/>
              <w:rPr>
                <w:color w:val="000000"/>
                <w:sz w:val="16"/>
                <w:szCs w:val="16"/>
              </w:rPr>
            </w:pPr>
            <w:r w:rsidRPr="0003355E">
              <w:rPr>
                <w:color w:val="000000"/>
                <w:sz w:val="16"/>
                <w:szCs w:val="16"/>
              </w:rPr>
              <w:t>116.566,66</w:t>
            </w:r>
          </w:p>
        </w:tc>
        <w:tc>
          <w:tcPr>
            <w:tcW w:w="1211" w:type="dxa"/>
            <w:tcBorders>
              <w:top w:val="dotted" w:sz="4" w:space="0" w:color="auto"/>
              <w:left w:val="dotted" w:sz="4" w:space="0" w:color="auto"/>
              <w:bottom w:val="dotted" w:sz="4" w:space="0" w:color="auto"/>
              <w:right w:val="single" w:sz="4" w:space="0" w:color="auto"/>
            </w:tcBorders>
            <w:shd w:val="clear" w:color="auto" w:fill="auto"/>
            <w:vAlign w:val="center"/>
          </w:tcPr>
          <w:p w14:paraId="7FDFF1CA" w14:textId="77777777" w:rsidR="000A431B" w:rsidRPr="0003355E" w:rsidRDefault="000A431B" w:rsidP="00C23C37">
            <w:pPr>
              <w:jc w:val="right"/>
              <w:rPr>
                <w:color w:val="000000"/>
                <w:sz w:val="16"/>
                <w:szCs w:val="16"/>
              </w:rPr>
            </w:pPr>
            <w:r w:rsidRPr="0003355E">
              <w:rPr>
                <w:color w:val="000000"/>
                <w:sz w:val="16"/>
                <w:szCs w:val="16"/>
              </w:rPr>
              <w:t>0,00</w:t>
            </w:r>
          </w:p>
        </w:tc>
      </w:tr>
      <w:tr w:rsidR="000A431B" w:rsidRPr="006639C2" w14:paraId="73EAB62D" w14:textId="77777777" w:rsidTr="00C23C37">
        <w:trPr>
          <w:trHeight w:val="300"/>
        </w:trPr>
        <w:tc>
          <w:tcPr>
            <w:tcW w:w="655" w:type="dxa"/>
            <w:tcBorders>
              <w:top w:val="dotted" w:sz="4" w:space="0" w:color="auto"/>
              <w:left w:val="single" w:sz="4" w:space="0" w:color="auto"/>
              <w:bottom w:val="dotted" w:sz="4" w:space="0" w:color="auto"/>
              <w:right w:val="dotted" w:sz="4" w:space="0" w:color="auto"/>
            </w:tcBorders>
            <w:shd w:val="clear" w:color="auto" w:fill="auto"/>
            <w:vAlign w:val="bottom"/>
          </w:tcPr>
          <w:p w14:paraId="728CA2C8" w14:textId="77777777" w:rsidR="000A431B" w:rsidRPr="006639C2" w:rsidRDefault="000A431B" w:rsidP="00C23C37">
            <w:pPr>
              <w:jc w:val="left"/>
              <w:rPr>
                <w:color w:val="000000"/>
                <w:sz w:val="16"/>
                <w:szCs w:val="16"/>
              </w:rPr>
            </w:pPr>
            <w:r w:rsidRPr="006639C2">
              <w:rPr>
                <w:color w:val="000000"/>
                <w:sz w:val="16"/>
                <w:szCs w:val="16"/>
              </w:rPr>
              <w:t>G</w:t>
            </w:r>
          </w:p>
        </w:tc>
        <w:tc>
          <w:tcPr>
            <w:tcW w:w="4115" w:type="dxa"/>
            <w:tcBorders>
              <w:top w:val="dotted" w:sz="4" w:space="0" w:color="auto"/>
              <w:left w:val="dotted" w:sz="4" w:space="0" w:color="auto"/>
              <w:bottom w:val="dotted" w:sz="4" w:space="0" w:color="auto"/>
              <w:right w:val="dotted" w:sz="4" w:space="0" w:color="auto"/>
            </w:tcBorders>
            <w:shd w:val="clear" w:color="auto" w:fill="auto"/>
            <w:vAlign w:val="bottom"/>
            <w:hideMark/>
          </w:tcPr>
          <w:p w14:paraId="184DD7E2" w14:textId="77777777" w:rsidR="000A431B" w:rsidRPr="006639C2" w:rsidRDefault="000A431B" w:rsidP="00C23C37">
            <w:pPr>
              <w:jc w:val="left"/>
              <w:rPr>
                <w:color w:val="000000"/>
                <w:sz w:val="16"/>
                <w:szCs w:val="16"/>
              </w:rPr>
            </w:pPr>
            <w:r>
              <w:rPr>
                <w:color w:val="000000"/>
                <w:sz w:val="16"/>
                <w:szCs w:val="16"/>
              </w:rPr>
              <w:t>V</w:t>
            </w:r>
            <w:r w:rsidRPr="006639C2">
              <w:rPr>
                <w:color w:val="000000"/>
                <w:sz w:val="16"/>
                <w:szCs w:val="16"/>
              </w:rPr>
              <w:t>odenje projekta</w:t>
            </w:r>
          </w:p>
        </w:tc>
        <w:tc>
          <w:tcPr>
            <w:tcW w:w="1535" w:type="dxa"/>
            <w:tcBorders>
              <w:top w:val="dotted" w:sz="4" w:space="0" w:color="auto"/>
              <w:left w:val="dotted" w:sz="4" w:space="0" w:color="auto"/>
              <w:bottom w:val="dotted" w:sz="4" w:space="0" w:color="auto"/>
              <w:right w:val="dotted" w:sz="4" w:space="0" w:color="auto"/>
            </w:tcBorders>
            <w:shd w:val="clear" w:color="auto" w:fill="auto"/>
            <w:vAlign w:val="center"/>
          </w:tcPr>
          <w:p w14:paraId="7D5FAB13" w14:textId="77777777" w:rsidR="000A431B" w:rsidRPr="0003355E" w:rsidRDefault="000A431B" w:rsidP="00C23C37">
            <w:pPr>
              <w:jc w:val="right"/>
              <w:rPr>
                <w:color w:val="000000"/>
                <w:sz w:val="16"/>
                <w:szCs w:val="16"/>
              </w:rPr>
            </w:pPr>
            <w:r w:rsidRPr="0003355E">
              <w:rPr>
                <w:color w:val="000000"/>
                <w:sz w:val="16"/>
                <w:szCs w:val="16"/>
              </w:rPr>
              <w:t>11.885,51</w:t>
            </w:r>
          </w:p>
        </w:tc>
        <w:tc>
          <w:tcPr>
            <w:tcW w:w="1410" w:type="dxa"/>
            <w:tcBorders>
              <w:top w:val="dotted" w:sz="4" w:space="0" w:color="auto"/>
              <w:left w:val="dotted" w:sz="4" w:space="0" w:color="auto"/>
              <w:bottom w:val="dotted" w:sz="4" w:space="0" w:color="auto"/>
              <w:right w:val="dotted" w:sz="4" w:space="0" w:color="auto"/>
            </w:tcBorders>
            <w:shd w:val="clear" w:color="auto" w:fill="auto"/>
            <w:vAlign w:val="center"/>
          </w:tcPr>
          <w:p w14:paraId="5A32FE06" w14:textId="77777777" w:rsidR="000A431B" w:rsidRPr="0003355E" w:rsidRDefault="000A431B" w:rsidP="00C23C37">
            <w:pPr>
              <w:jc w:val="right"/>
              <w:rPr>
                <w:color w:val="000000"/>
                <w:sz w:val="16"/>
                <w:szCs w:val="16"/>
              </w:rPr>
            </w:pPr>
            <w:r w:rsidRPr="0003355E">
              <w:rPr>
                <w:color w:val="000000"/>
                <w:sz w:val="16"/>
                <w:szCs w:val="16"/>
              </w:rPr>
              <w:t>9.742,22</w:t>
            </w:r>
          </w:p>
        </w:tc>
        <w:tc>
          <w:tcPr>
            <w:tcW w:w="1211" w:type="dxa"/>
            <w:tcBorders>
              <w:top w:val="dotted" w:sz="4" w:space="0" w:color="auto"/>
              <w:left w:val="dotted" w:sz="4" w:space="0" w:color="auto"/>
              <w:bottom w:val="dotted" w:sz="4" w:space="0" w:color="auto"/>
              <w:right w:val="single" w:sz="4" w:space="0" w:color="auto"/>
            </w:tcBorders>
            <w:shd w:val="clear" w:color="auto" w:fill="auto"/>
            <w:vAlign w:val="center"/>
          </w:tcPr>
          <w:p w14:paraId="71480B69" w14:textId="77777777" w:rsidR="000A431B" w:rsidRPr="0003355E" w:rsidRDefault="000A431B" w:rsidP="00C23C37">
            <w:pPr>
              <w:jc w:val="right"/>
              <w:rPr>
                <w:color w:val="000000"/>
                <w:sz w:val="16"/>
                <w:szCs w:val="16"/>
              </w:rPr>
            </w:pPr>
            <w:r w:rsidRPr="0003355E">
              <w:rPr>
                <w:color w:val="000000"/>
                <w:sz w:val="16"/>
                <w:szCs w:val="16"/>
              </w:rPr>
              <w:t>2.143,29</w:t>
            </w:r>
          </w:p>
        </w:tc>
      </w:tr>
      <w:tr w:rsidR="000A431B" w:rsidRPr="006639C2" w14:paraId="3E970A3E" w14:textId="77777777" w:rsidTr="00C23C37">
        <w:trPr>
          <w:trHeight w:val="300"/>
        </w:trPr>
        <w:tc>
          <w:tcPr>
            <w:tcW w:w="655" w:type="dxa"/>
            <w:tcBorders>
              <w:top w:val="dotted" w:sz="4" w:space="0" w:color="auto"/>
              <w:left w:val="single" w:sz="4" w:space="0" w:color="auto"/>
              <w:bottom w:val="dotted" w:sz="4" w:space="0" w:color="auto"/>
              <w:right w:val="dotted" w:sz="4" w:space="0" w:color="auto"/>
            </w:tcBorders>
            <w:shd w:val="clear" w:color="auto" w:fill="auto"/>
            <w:vAlign w:val="bottom"/>
          </w:tcPr>
          <w:p w14:paraId="0E5BC015" w14:textId="77777777" w:rsidR="000A431B" w:rsidRPr="006639C2" w:rsidRDefault="000A431B" w:rsidP="00C23C37">
            <w:pPr>
              <w:jc w:val="left"/>
              <w:rPr>
                <w:color w:val="000000"/>
                <w:sz w:val="16"/>
                <w:szCs w:val="16"/>
              </w:rPr>
            </w:pPr>
            <w:r w:rsidRPr="006639C2">
              <w:rPr>
                <w:color w:val="000000"/>
                <w:sz w:val="16"/>
                <w:szCs w:val="16"/>
              </w:rPr>
              <w:t>H</w:t>
            </w:r>
          </w:p>
        </w:tc>
        <w:tc>
          <w:tcPr>
            <w:tcW w:w="4115" w:type="dxa"/>
            <w:tcBorders>
              <w:top w:val="dotted" w:sz="4" w:space="0" w:color="auto"/>
              <w:left w:val="dotted" w:sz="4" w:space="0" w:color="auto"/>
              <w:bottom w:val="dotted" w:sz="4" w:space="0" w:color="auto"/>
              <w:right w:val="dotted" w:sz="4" w:space="0" w:color="auto"/>
            </w:tcBorders>
            <w:shd w:val="clear" w:color="auto" w:fill="auto"/>
            <w:vAlign w:val="bottom"/>
            <w:hideMark/>
          </w:tcPr>
          <w:p w14:paraId="70E4901C" w14:textId="77777777" w:rsidR="000A431B" w:rsidRPr="006639C2" w:rsidRDefault="000A431B" w:rsidP="00C23C37">
            <w:pPr>
              <w:jc w:val="left"/>
              <w:rPr>
                <w:color w:val="000000"/>
                <w:sz w:val="16"/>
                <w:szCs w:val="16"/>
              </w:rPr>
            </w:pPr>
            <w:r>
              <w:rPr>
                <w:color w:val="000000"/>
                <w:sz w:val="16"/>
                <w:szCs w:val="16"/>
              </w:rPr>
              <w:t>P</w:t>
            </w:r>
            <w:r w:rsidRPr="006639C2">
              <w:rPr>
                <w:color w:val="000000"/>
                <w:sz w:val="16"/>
                <w:szCs w:val="16"/>
              </w:rPr>
              <w:t>rojektna dokumentacija</w:t>
            </w:r>
          </w:p>
        </w:tc>
        <w:tc>
          <w:tcPr>
            <w:tcW w:w="1535" w:type="dxa"/>
            <w:tcBorders>
              <w:top w:val="dotted" w:sz="4" w:space="0" w:color="auto"/>
              <w:left w:val="dotted" w:sz="4" w:space="0" w:color="auto"/>
              <w:bottom w:val="dotted" w:sz="4" w:space="0" w:color="auto"/>
              <w:right w:val="dotted" w:sz="4" w:space="0" w:color="auto"/>
            </w:tcBorders>
            <w:shd w:val="clear" w:color="auto" w:fill="auto"/>
            <w:vAlign w:val="center"/>
          </w:tcPr>
          <w:p w14:paraId="0B798201" w14:textId="77777777" w:rsidR="000A431B" w:rsidRPr="0003355E" w:rsidRDefault="000A431B" w:rsidP="00C23C37">
            <w:pPr>
              <w:jc w:val="right"/>
              <w:rPr>
                <w:color w:val="000000"/>
                <w:sz w:val="16"/>
                <w:szCs w:val="16"/>
              </w:rPr>
            </w:pPr>
            <w:r w:rsidRPr="0003355E">
              <w:rPr>
                <w:color w:val="000000"/>
                <w:sz w:val="16"/>
                <w:szCs w:val="16"/>
              </w:rPr>
              <w:t>107.447,36</w:t>
            </w:r>
          </w:p>
        </w:tc>
        <w:tc>
          <w:tcPr>
            <w:tcW w:w="1410" w:type="dxa"/>
            <w:tcBorders>
              <w:top w:val="dotted" w:sz="4" w:space="0" w:color="auto"/>
              <w:left w:val="dotted" w:sz="4" w:space="0" w:color="auto"/>
              <w:bottom w:val="dotted" w:sz="4" w:space="0" w:color="auto"/>
              <w:right w:val="dotted" w:sz="4" w:space="0" w:color="auto"/>
            </w:tcBorders>
            <w:shd w:val="clear" w:color="auto" w:fill="auto"/>
            <w:vAlign w:val="center"/>
          </w:tcPr>
          <w:p w14:paraId="4F7D0F58" w14:textId="77777777" w:rsidR="000A431B" w:rsidRPr="0003355E" w:rsidRDefault="000A431B" w:rsidP="00C23C37">
            <w:pPr>
              <w:jc w:val="right"/>
              <w:rPr>
                <w:color w:val="000000"/>
                <w:sz w:val="16"/>
                <w:szCs w:val="16"/>
              </w:rPr>
            </w:pPr>
            <w:r w:rsidRPr="0003355E">
              <w:rPr>
                <w:color w:val="000000"/>
                <w:sz w:val="16"/>
                <w:szCs w:val="16"/>
              </w:rPr>
              <w:t>88.071,61</w:t>
            </w:r>
          </w:p>
        </w:tc>
        <w:tc>
          <w:tcPr>
            <w:tcW w:w="1211" w:type="dxa"/>
            <w:tcBorders>
              <w:top w:val="dotted" w:sz="4" w:space="0" w:color="auto"/>
              <w:left w:val="dotted" w:sz="4" w:space="0" w:color="auto"/>
              <w:bottom w:val="dotted" w:sz="4" w:space="0" w:color="auto"/>
              <w:right w:val="single" w:sz="4" w:space="0" w:color="auto"/>
            </w:tcBorders>
            <w:shd w:val="clear" w:color="auto" w:fill="auto"/>
            <w:vAlign w:val="center"/>
          </w:tcPr>
          <w:p w14:paraId="0BC2788A" w14:textId="77777777" w:rsidR="000A431B" w:rsidRPr="0003355E" w:rsidRDefault="000A431B" w:rsidP="00C23C37">
            <w:pPr>
              <w:jc w:val="right"/>
              <w:rPr>
                <w:color w:val="000000"/>
                <w:sz w:val="16"/>
                <w:szCs w:val="16"/>
              </w:rPr>
            </w:pPr>
            <w:r w:rsidRPr="0003355E">
              <w:rPr>
                <w:color w:val="000000"/>
                <w:sz w:val="16"/>
                <w:szCs w:val="16"/>
              </w:rPr>
              <w:t>19.375,75</w:t>
            </w:r>
          </w:p>
        </w:tc>
      </w:tr>
      <w:tr w:rsidR="000A431B" w:rsidRPr="006639C2" w14:paraId="2D6ACAC5" w14:textId="77777777" w:rsidTr="00C23C37">
        <w:trPr>
          <w:trHeight w:val="300"/>
        </w:trPr>
        <w:tc>
          <w:tcPr>
            <w:tcW w:w="655" w:type="dxa"/>
            <w:tcBorders>
              <w:top w:val="dotted" w:sz="4" w:space="0" w:color="auto"/>
              <w:left w:val="single" w:sz="4" w:space="0" w:color="auto"/>
              <w:bottom w:val="dotted" w:sz="4" w:space="0" w:color="auto"/>
              <w:right w:val="dotted" w:sz="4" w:space="0" w:color="auto"/>
            </w:tcBorders>
            <w:shd w:val="clear" w:color="auto" w:fill="auto"/>
            <w:vAlign w:val="bottom"/>
          </w:tcPr>
          <w:p w14:paraId="4370CAA2" w14:textId="77777777" w:rsidR="000A431B" w:rsidRPr="006639C2" w:rsidRDefault="000A431B" w:rsidP="00C23C37">
            <w:pPr>
              <w:jc w:val="left"/>
              <w:rPr>
                <w:color w:val="000000"/>
                <w:sz w:val="16"/>
                <w:szCs w:val="16"/>
              </w:rPr>
            </w:pPr>
            <w:r w:rsidRPr="006639C2">
              <w:rPr>
                <w:color w:val="000000"/>
                <w:sz w:val="16"/>
                <w:szCs w:val="16"/>
              </w:rPr>
              <w:t>I</w:t>
            </w:r>
          </w:p>
        </w:tc>
        <w:tc>
          <w:tcPr>
            <w:tcW w:w="4115" w:type="dxa"/>
            <w:tcBorders>
              <w:top w:val="dotted" w:sz="4" w:space="0" w:color="auto"/>
              <w:left w:val="dotted" w:sz="4" w:space="0" w:color="auto"/>
              <w:bottom w:val="dotted" w:sz="4" w:space="0" w:color="auto"/>
              <w:right w:val="dotted" w:sz="4" w:space="0" w:color="auto"/>
            </w:tcBorders>
            <w:shd w:val="clear" w:color="auto" w:fill="auto"/>
            <w:vAlign w:val="bottom"/>
            <w:hideMark/>
          </w:tcPr>
          <w:p w14:paraId="591A8816" w14:textId="77777777" w:rsidR="000A431B" w:rsidRPr="006639C2" w:rsidRDefault="000A431B" w:rsidP="00C23C37">
            <w:pPr>
              <w:jc w:val="left"/>
              <w:rPr>
                <w:color w:val="000000"/>
                <w:sz w:val="16"/>
                <w:szCs w:val="16"/>
              </w:rPr>
            </w:pPr>
            <w:r>
              <w:rPr>
                <w:color w:val="000000"/>
                <w:sz w:val="16"/>
                <w:szCs w:val="16"/>
              </w:rPr>
              <w:t>N</w:t>
            </w:r>
            <w:r w:rsidRPr="006639C2">
              <w:rPr>
                <w:color w:val="000000"/>
                <w:sz w:val="16"/>
                <w:szCs w:val="16"/>
              </w:rPr>
              <w:t>adzor</w:t>
            </w:r>
          </w:p>
        </w:tc>
        <w:tc>
          <w:tcPr>
            <w:tcW w:w="1535" w:type="dxa"/>
            <w:tcBorders>
              <w:top w:val="dotted" w:sz="4" w:space="0" w:color="auto"/>
              <w:left w:val="dotted" w:sz="4" w:space="0" w:color="auto"/>
              <w:bottom w:val="dotted" w:sz="4" w:space="0" w:color="auto"/>
              <w:right w:val="dotted" w:sz="4" w:space="0" w:color="auto"/>
            </w:tcBorders>
            <w:shd w:val="clear" w:color="auto" w:fill="auto"/>
            <w:vAlign w:val="center"/>
          </w:tcPr>
          <w:p w14:paraId="69E388A9" w14:textId="77777777" w:rsidR="000A431B" w:rsidRPr="0003355E" w:rsidRDefault="000A431B" w:rsidP="00C23C37">
            <w:pPr>
              <w:jc w:val="right"/>
              <w:rPr>
                <w:color w:val="000000"/>
                <w:sz w:val="16"/>
                <w:szCs w:val="16"/>
              </w:rPr>
            </w:pPr>
            <w:r w:rsidRPr="0003355E">
              <w:rPr>
                <w:color w:val="000000"/>
                <w:sz w:val="16"/>
                <w:szCs w:val="16"/>
              </w:rPr>
              <w:t>41.505,00</w:t>
            </w:r>
          </w:p>
        </w:tc>
        <w:tc>
          <w:tcPr>
            <w:tcW w:w="1410" w:type="dxa"/>
            <w:tcBorders>
              <w:top w:val="dotted" w:sz="4" w:space="0" w:color="auto"/>
              <w:left w:val="dotted" w:sz="4" w:space="0" w:color="auto"/>
              <w:bottom w:val="dotted" w:sz="4" w:space="0" w:color="auto"/>
              <w:right w:val="dotted" w:sz="4" w:space="0" w:color="auto"/>
            </w:tcBorders>
            <w:shd w:val="clear" w:color="auto" w:fill="auto"/>
            <w:vAlign w:val="center"/>
          </w:tcPr>
          <w:p w14:paraId="58FE9EF9" w14:textId="77777777" w:rsidR="000A431B" w:rsidRPr="0003355E" w:rsidRDefault="000A431B" w:rsidP="00C23C37">
            <w:pPr>
              <w:jc w:val="right"/>
              <w:rPr>
                <w:color w:val="000000"/>
                <w:sz w:val="16"/>
                <w:szCs w:val="16"/>
              </w:rPr>
            </w:pPr>
            <w:r w:rsidRPr="0003355E">
              <w:rPr>
                <w:color w:val="000000"/>
                <w:sz w:val="16"/>
                <w:szCs w:val="16"/>
              </w:rPr>
              <w:t>34.020,49</w:t>
            </w:r>
          </w:p>
        </w:tc>
        <w:tc>
          <w:tcPr>
            <w:tcW w:w="1211" w:type="dxa"/>
            <w:tcBorders>
              <w:top w:val="dotted" w:sz="4" w:space="0" w:color="auto"/>
              <w:left w:val="dotted" w:sz="4" w:space="0" w:color="auto"/>
              <w:bottom w:val="dotted" w:sz="4" w:space="0" w:color="auto"/>
              <w:right w:val="single" w:sz="4" w:space="0" w:color="auto"/>
            </w:tcBorders>
            <w:shd w:val="clear" w:color="auto" w:fill="auto"/>
            <w:vAlign w:val="center"/>
          </w:tcPr>
          <w:p w14:paraId="3B259FA8" w14:textId="77777777" w:rsidR="000A431B" w:rsidRPr="0003355E" w:rsidRDefault="000A431B" w:rsidP="00C23C37">
            <w:pPr>
              <w:jc w:val="right"/>
              <w:rPr>
                <w:color w:val="000000"/>
                <w:sz w:val="16"/>
                <w:szCs w:val="16"/>
              </w:rPr>
            </w:pPr>
            <w:r w:rsidRPr="0003355E">
              <w:rPr>
                <w:color w:val="000000"/>
                <w:sz w:val="16"/>
                <w:szCs w:val="16"/>
              </w:rPr>
              <w:t>7.484,51</w:t>
            </w:r>
          </w:p>
        </w:tc>
      </w:tr>
      <w:tr w:rsidR="000A431B" w:rsidRPr="006639C2" w14:paraId="2AACAAF9" w14:textId="77777777" w:rsidTr="00C23C37">
        <w:trPr>
          <w:trHeight w:val="300"/>
        </w:trPr>
        <w:tc>
          <w:tcPr>
            <w:tcW w:w="655" w:type="dxa"/>
            <w:tcBorders>
              <w:top w:val="dotted" w:sz="4" w:space="0" w:color="auto"/>
              <w:left w:val="single" w:sz="4" w:space="0" w:color="auto"/>
              <w:bottom w:val="dotted" w:sz="4" w:space="0" w:color="auto"/>
              <w:right w:val="dotted" w:sz="4" w:space="0" w:color="auto"/>
            </w:tcBorders>
            <w:shd w:val="clear" w:color="auto" w:fill="auto"/>
            <w:vAlign w:val="bottom"/>
            <w:hideMark/>
          </w:tcPr>
          <w:p w14:paraId="74F1C021" w14:textId="77777777" w:rsidR="000A431B" w:rsidRPr="006639C2" w:rsidRDefault="000A431B" w:rsidP="00C23C37">
            <w:pPr>
              <w:jc w:val="left"/>
              <w:rPr>
                <w:color w:val="000000"/>
                <w:sz w:val="16"/>
                <w:szCs w:val="16"/>
              </w:rPr>
            </w:pPr>
            <w:r w:rsidRPr="006639C2">
              <w:rPr>
                <w:color w:val="000000"/>
                <w:sz w:val="16"/>
                <w:szCs w:val="16"/>
              </w:rPr>
              <w:t> J</w:t>
            </w:r>
          </w:p>
        </w:tc>
        <w:tc>
          <w:tcPr>
            <w:tcW w:w="4115" w:type="dxa"/>
            <w:tcBorders>
              <w:top w:val="dotted" w:sz="4" w:space="0" w:color="auto"/>
              <w:left w:val="dotted" w:sz="4" w:space="0" w:color="auto"/>
              <w:bottom w:val="dotted" w:sz="4" w:space="0" w:color="auto"/>
              <w:right w:val="dotted" w:sz="4" w:space="0" w:color="auto"/>
            </w:tcBorders>
            <w:shd w:val="clear" w:color="auto" w:fill="auto"/>
            <w:vAlign w:val="bottom"/>
            <w:hideMark/>
          </w:tcPr>
          <w:p w14:paraId="7964A6A6" w14:textId="77777777" w:rsidR="000A431B" w:rsidRPr="006639C2" w:rsidRDefault="000A431B" w:rsidP="00C23C37">
            <w:pPr>
              <w:jc w:val="left"/>
              <w:rPr>
                <w:color w:val="000000"/>
                <w:sz w:val="16"/>
                <w:szCs w:val="16"/>
              </w:rPr>
            </w:pPr>
            <w:r>
              <w:rPr>
                <w:color w:val="000000"/>
                <w:sz w:val="16"/>
                <w:szCs w:val="16"/>
              </w:rPr>
              <w:t>p</w:t>
            </w:r>
            <w:r w:rsidRPr="006639C2">
              <w:rPr>
                <w:color w:val="000000"/>
                <w:sz w:val="16"/>
                <w:szCs w:val="16"/>
              </w:rPr>
              <w:t>okrita kolesarnica</w:t>
            </w:r>
          </w:p>
        </w:tc>
        <w:tc>
          <w:tcPr>
            <w:tcW w:w="1535" w:type="dxa"/>
            <w:tcBorders>
              <w:top w:val="dotted" w:sz="4" w:space="0" w:color="auto"/>
              <w:left w:val="dotted" w:sz="4" w:space="0" w:color="auto"/>
              <w:bottom w:val="dotted" w:sz="4" w:space="0" w:color="auto"/>
              <w:right w:val="dotted" w:sz="4" w:space="0" w:color="auto"/>
            </w:tcBorders>
            <w:shd w:val="clear" w:color="auto" w:fill="auto"/>
            <w:vAlign w:val="center"/>
          </w:tcPr>
          <w:p w14:paraId="255A2777" w14:textId="77777777" w:rsidR="000A431B" w:rsidRPr="0003355E" w:rsidRDefault="000A431B" w:rsidP="00C23C37">
            <w:pPr>
              <w:jc w:val="right"/>
              <w:rPr>
                <w:color w:val="000000"/>
                <w:sz w:val="16"/>
                <w:szCs w:val="16"/>
              </w:rPr>
            </w:pPr>
            <w:r w:rsidRPr="0003355E">
              <w:rPr>
                <w:color w:val="000000"/>
                <w:sz w:val="16"/>
                <w:szCs w:val="16"/>
              </w:rPr>
              <w:t>20.820,00</w:t>
            </w:r>
          </w:p>
        </w:tc>
        <w:tc>
          <w:tcPr>
            <w:tcW w:w="1410" w:type="dxa"/>
            <w:tcBorders>
              <w:top w:val="dotted" w:sz="4" w:space="0" w:color="auto"/>
              <w:left w:val="dotted" w:sz="4" w:space="0" w:color="auto"/>
              <w:bottom w:val="dotted" w:sz="4" w:space="0" w:color="auto"/>
              <w:right w:val="dotted" w:sz="4" w:space="0" w:color="auto"/>
            </w:tcBorders>
            <w:shd w:val="clear" w:color="auto" w:fill="auto"/>
            <w:vAlign w:val="center"/>
          </w:tcPr>
          <w:p w14:paraId="0EA8CF22" w14:textId="77777777" w:rsidR="000A431B" w:rsidRPr="0003355E" w:rsidRDefault="000A431B" w:rsidP="00C23C37">
            <w:pPr>
              <w:jc w:val="right"/>
              <w:rPr>
                <w:color w:val="000000"/>
                <w:sz w:val="16"/>
                <w:szCs w:val="16"/>
              </w:rPr>
            </w:pPr>
            <w:r w:rsidRPr="0003355E">
              <w:rPr>
                <w:color w:val="000000"/>
                <w:sz w:val="16"/>
                <w:szCs w:val="16"/>
              </w:rPr>
              <w:t>17.065,57</w:t>
            </w:r>
          </w:p>
        </w:tc>
        <w:tc>
          <w:tcPr>
            <w:tcW w:w="1211" w:type="dxa"/>
            <w:tcBorders>
              <w:top w:val="dotted" w:sz="4" w:space="0" w:color="auto"/>
              <w:left w:val="dotted" w:sz="4" w:space="0" w:color="auto"/>
              <w:bottom w:val="dotted" w:sz="4" w:space="0" w:color="auto"/>
              <w:right w:val="single" w:sz="4" w:space="0" w:color="auto"/>
            </w:tcBorders>
            <w:shd w:val="clear" w:color="auto" w:fill="auto"/>
            <w:vAlign w:val="center"/>
          </w:tcPr>
          <w:p w14:paraId="7D1F0917" w14:textId="77777777" w:rsidR="000A431B" w:rsidRPr="0003355E" w:rsidRDefault="000A431B" w:rsidP="00C23C37">
            <w:pPr>
              <w:jc w:val="right"/>
              <w:rPr>
                <w:color w:val="000000"/>
                <w:sz w:val="16"/>
                <w:szCs w:val="16"/>
              </w:rPr>
            </w:pPr>
            <w:r w:rsidRPr="0003355E">
              <w:rPr>
                <w:color w:val="000000"/>
                <w:sz w:val="16"/>
                <w:szCs w:val="16"/>
              </w:rPr>
              <w:t>3.754,43</w:t>
            </w:r>
          </w:p>
        </w:tc>
      </w:tr>
      <w:tr w:rsidR="000A431B" w:rsidRPr="006639C2" w14:paraId="7FE84E2A" w14:textId="77777777" w:rsidTr="00C23C37">
        <w:trPr>
          <w:trHeight w:val="450"/>
        </w:trPr>
        <w:tc>
          <w:tcPr>
            <w:tcW w:w="655" w:type="dxa"/>
            <w:tcBorders>
              <w:top w:val="dotted" w:sz="4" w:space="0" w:color="auto"/>
              <w:left w:val="single" w:sz="4" w:space="0" w:color="auto"/>
              <w:bottom w:val="single" w:sz="4" w:space="0" w:color="auto"/>
              <w:right w:val="dotted" w:sz="4" w:space="0" w:color="auto"/>
            </w:tcBorders>
            <w:shd w:val="clear" w:color="auto" w:fill="auto"/>
            <w:vAlign w:val="bottom"/>
            <w:hideMark/>
          </w:tcPr>
          <w:p w14:paraId="3D27D06C" w14:textId="77777777" w:rsidR="000A431B" w:rsidRPr="006639C2" w:rsidRDefault="000A431B" w:rsidP="00C23C37">
            <w:pPr>
              <w:jc w:val="left"/>
              <w:rPr>
                <w:color w:val="000000"/>
                <w:sz w:val="16"/>
                <w:szCs w:val="16"/>
              </w:rPr>
            </w:pPr>
          </w:p>
        </w:tc>
        <w:tc>
          <w:tcPr>
            <w:tcW w:w="4115" w:type="dxa"/>
            <w:tcBorders>
              <w:top w:val="dotted" w:sz="4" w:space="0" w:color="auto"/>
              <w:left w:val="dotted" w:sz="4" w:space="0" w:color="auto"/>
              <w:bottom w:val="single" w:sz="4" w:space="0" w:color="auto"/>
              <w:right w:val="dotted" w:sz="4" w:space="0" w:color="auto"/>
            </w:tcBorders>
            <w:shd w:val="clear" w:color="auto" w:fill="auto"/>
            <w:vAlign w:val="center"/>
            <w:hideMark/>
          </w:tcPr>
          <w:p w14:paraId="3B73A164" w14:textId="77777777" w:rsidR="000A431B" w:rsidRPr="006639C2" w:rsidRDefault="000A431B" w:rsidP="00C23C37">
            <w:pPr>
              <w:jc w:val="left"/>
              <w:rPr>
                <w:b/>
                <w:bCs/>
                <w:color w:val="000000"/>
                <w:sz w:val="16"/>
                <w:szCs w:val="16"/>
              </w:rPr>
            </w:pPr>
            <w:r w:rsidRPr="006639C2">
              <w:rPr>
                <w:b/>
                <w:bCs/>
                <w:color w:val="000000"/>
                <w:sz w:val="16"/>
                <w:szCs w:val="16"/>
              </w:rPr>
              <w:t>Skupaj</w:t>
            </w:r>
          </w:p>
        </w:tc>
        <w:tc>
          <w:tcPr>
            <w:tcW w:w="1535" w:type="dxa"/>
            <w:tcBorders>
              <w:top w:val="dotted" w:sz="4" w:space="0" w:color="auto"/>
              <w:left w:val="dotted" w:sz="4" w:space="0" w:color="auto"/>
              <w:bottom w:val="single" w:sz="4" w:space="0" w:color="auto"/>
              <w:right w:val="dotted" w:sz="4" w:space="0" w:color="auto"/>
            </w:tcBorders>
            <w:shd w:val="clear" w:color="auto" w:fill="auto"/>
            <w:vAlign w:val="center"/>
          </w:tcPr>
          <w:p w14:paraId="5E035138" w14:textId="77777777" w:rsidR="000A431B" w:rsidRPr="0003355E" w:rsidRDefault="000A431B" w:rsidP="00C23C37">
            <w:pPr>
              <w:jc w:val="right"/>
              <w:rPr>
                <w:b/>
                <w:bCs/>
                <w:color w:val="000000"/>
                <w:sz w:val="16"/>
                <w:szCs w:val="16"/>
              </w:rPr>
            </w:pPr>
            <w:r w:rsidRPr="0003355E">
              <w:rPr>
                <w:b/>
                <w:color w:val="000000"/>
                <w:sz w:val="16"/>
                <w:szCs w:val="16"/>
              </w:rPr>
              <w:t>2.575.270,82</w:t>
            </w:r>
          </w:p>
        </w:tc>
        <w:tc>
          <w:tcPr>
            <w:tcW w:w="1410" w:type="dxa"/>
            <w:tcBorders>
              <w:top w:val="dotted" w:sz="4" w:space="0" w:color="auto"/>
              <w:left w:val="dotted" w:sz="4" w:space="0" w:color="auto"/>
              <w:bottom w:val="single" w:sz="4" w:space="0" w:color="auto"/>
              <w:right w:val="dotted" w:sz="4" w:space="0" w:color="auto"/>
            </w:tcBorders>
            <w:shd w:val="clear" w:color="auto" w:fill="auto"/>
            <w:vAlign w:val="center"/>
          </w:tcPr>
          <w:p w14:paraId="404FADA8" w14:textId="77777777" w:rsidR="000A431B" w:rsidRPr="0003355E" w:rsidRDefault="000A431B" w:rsidP="00C23C37">
            <w:pPr>
              <w:jc w:val="right"/>
              <w:rPr>
                <w:b/>
                <w:bCs/>
                <w:color w:val="000000"/>
                <w:sz w:val="16"/>
                <w:szCs w:val="16"/>
              </w:rPr>
            </w:pPr>
            <w:r w:rsidRPr="0003355E">
              <w:rPr>
                <w:b/>
                <w:color w:val="000000"/>
                <w:sz w:val="16"/>
                <w:szCs w:val="16"/>
              </w:rPr>
              <w:t>2.131.897,94</w:t>
            </w:r>
          </w:p>
        </w:tc>
        <w:tc>
          <w:tcPr>
            <w:tcW w:w="1211" w:type="dxa"/>
            <w:tcBorders>
              <w:top w:val="dotted" w:sz="4" w:space="0" w:color="auto"/>
              <w:left w:val="dotted" w:sz="4" w:space="0" w:color="auto"/>
              <w:bottom w:val="single" w:sz="4" w:space="0" w:color="auto"/>
              <w:right w:val="single" w:sz="4" w:space="0" w:color="auto"/>
            </w:tcBorders>
            <w:shd w:val="clear" w:color="auto" w:fill="auto"/>
            <w:vAlign w:val="center"/>
          </w:tcPr>
          <w:p w14:paraId="4BC5D77A" w14:textId="77777777" w:rsidR="000A431B" w:rsidRPr="0003355E" w:rsidRDefault="000A431B" w:rsidP="00C23C37">
            <w:pPr>
              <w:jc w:val="right"/>
              <w:rPr>
                <w:b/>
                <w:bCs/>
                <w:color w:val="000000"/>
                <w:sz w:val="16"/>
                <w:szCs w:val="16"/>
              </w:rPr>
            </w:pPr>
            <w:r w:rsidRPr="0003355E">
              <w:rPr>
                <w:b/>
                <w:color w:val="000000"/>
                <w:sz w:val="16"/>
                <w:szCs w:val="16"/>
              </w:rPr>
              <w:t>443.372,88</w:t>
            </w:r>
          </w:p>
        </w:tc>
      </w:tr>
    </w:tbl>
    <w:p w14:paraId="31D79512" w14:textId="77777777" w:rsidR="004B374A" w:rsidRDefault="004B374A" w:rsidP="0033337F"/>
    <w:p w14:paraId="5B379A7E" w14:textId="0393FE20" w:rsidR="00CE0C8D" w:rsidRDefault="00CE0C8D">
      <w:pPr>
        <w:spacing w:after="200" w:line="276" w:lineRule="auto"/>
        <w:jc w:val="left"/>
      </w:pPr>
    </w:p>
    <w:p w14:paraId="608E795D" w14:textId="77777777" w:rsidR="000A431B" w:rsidRDefault="000A431B" w:rsidP="0033337F"/>
    <w:p w14:paraId="20741AAC" w14:textId="5451BB5D" w:rsidR="00C826D1" w:rsidRDefault="009E6148" w:rsidP="0033337F">
      <w:r>
        <w:t>V času priprave DIIP-a je bila izdelana projektna dokumentacija na fazi DGD in PZI. Podlaga za i</w:t>
      </w:r>
      <w:r w:rsidR="004E7279">
        <w:t>zdelavo predinvesticijske zasnove</w:t>
      </w:r>
      <w:r>
        <w:t xml:space="preserve"> je bil izdelan dokument identifikacije investicijskega projekta.</w:t>
      </w:r>
    </w:p>
    <w:p w14:paraId="2FC9ACF7" w14:textId="77777777" w:rsidR="009E6148" w:rsidRDefault="009E6148" w:rsidP="0033337F"/>
    <w:p w14:paraId="1FD24E2E" w14:textId="4D886150" w:rsidR="009E6148" w:rsidRPr="0033337F" w:rsidRDefault="009E6148" w:rsidP="0033337F">
      <w:r>
        <w:t>Namen investicije ostaja enak kot v dokumentu identifikacije investicijskega projekta.</w:t>
      </w:r>
    </w:p>
    <w:p w14:paraId="1D658D3B" w14:textId="77777777" w:rsidR="0024683D" w:rsidRPr="00642959" w:rsidRDefault="0024683D" w:rsidP="0024683D"/>
    <w:p w14:paraId="5BE7C5DB" w14:textId="77777777" w:rsidR="0024683D" w:rsidRPr="00642959" w:rsidRDefault="008148B6" w:rsidP="0024683D">
      <w:r w:rsidRPr="00642959">
        <w:t>Metodologija za določitev vrste in vsebine investicijske dokumentacije se določi g</w:t>
      </w:r>
      <w:r w:rsidR="0024683D" w:rsidRPr="00642959">
        <w:t xml:space="preserve">lede na določila </w:t>
      </w:r>
      <w:r w:rsidRPr="00642959">
        <w:t xml:space="preserve">4. člena </w:t>
      </w:r>
      <w:r w:rsidR="0024683D" w:rsidRPr="00642959">
        <w:t>Uredbe o enotni metodologiji za pripravo in obravnavo investicijske dokumentacije na področju javnih financ (Ur. list RS, št. 60/2006, 54/2010</w:t>
      </w:r>
      <w:r w:rsidR="0069173A" w:rsidRPr="00642959">
        <w:t xml:space="preserve"> in</w:t>
      </w:r>
      <w:r w:rsidR="0024683D" w:rsidRPr="00642959">
        <w:t xml:space="preserve"> 27/2016)</w:t>
      </w:r>
      <w:r w:rsidR="004A175B" w:rsidRPr="00642959">
        <w:t>.</w:t>
      </w:r>
    </w:p>
    <w:p w14:paraId="659E4FF4" w14:textId="77777777" w:rsidR="00A058C1" w:rsidRPr="00642959" w:rsidRDefault="00A058C1" w:rsidP="0024683D"/>
    <w:p w14:paraId="056E24FA" w14:textId="77777777" w:rsidR="004A175B" w:rsidRPr="00642959" w:rsidRDefault="004A175B" w:rsidP="0024683D"/>
    <w:p w14:paraId="6D8D3C6C" w14:textId="77777777" w:rsidR="004A175B" w:rsidRPr="00642959" w:rsidRDefault="004A175B" w:rsidP="00AC7343">
      <w:pPr>
        <w:pStyle w:val="Tabela"/>
        <w:numPr>
          <w:ilvl w:val="0"/>
          <w:numId w:val="0"/>
        </w:numPr>
        <w:ind w:left="737" w:firstLine="679"/>
        <w:jc w:val="both"/>
      </w:pPr>
      <w:bookmarkStart w:id="21" w:name="_Toc5106908"/>
      <w:r w:rsidRPr="00642959">
        <w:t>Kriteriji za določitev vrste potrebne investicijske dokumentacije</w:t>
      </w:r>
      <w:bookmarkEnd w:id="21"/>
    </w:p>
    <w:p w14:paraId="5E53DE83" w14:textId="77777777" w:rsidR="004A175B" w:rsidRPr="00642959" w:rsidRDefault="004A175B" w:rsidP="0024683D"/>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1579"/>
        <w:gridCol w:w="1706"/>
        <w:gridCol w:w="1534"/>
      </w:tblGrid>
      <w:tr w:rsidR="004A175B" w:rsidRPr="00642959" w14:paraId="1051F12E" w14:textId="77777777" w:rsidTr="00D6479B">
        <w:tc>
          <w:tcPr>
            <w:tcW w:w="4248" w:type="dxa"/>
            <w:tcBorders>
              <w:right w:val="dotted" w:sz="4" w:space="0" w:color="auto"/>
            </w:tcBorders>
            <w:shd w:val="clear" w:color="auto" w:fill="B3C9E3"/>
            <w:vAlign w:val="center"/>
          </w:tcPr>
          <w:p w14:paraId="528C3B5A" w14:textId="77777777" w:rsidR="004A175B" w:rsidRPr="00642959" w:rsidRDefault="004A175B" w:rsidP="004A175B">
            <w:r w:rsidRPr="00642959">
              <w:t>Kriteriji (mejne vrednosti investicijskega projekta) za določitev vrste dokumenta</w:t>
            </w:r>
          </w:p>
        </w:tc>
        <w:tc>
          <w:tcPr>
            <w:tcW w:w="1579" w:type="dxa"/>
            <w:tcBorders>
              <w:left w:val="dotted" w:sz="4" w:space="0" w:color="auto"/>
              <w:right w:val="dotted" w:sz="4" w:space="0" w:color="auto"/>
            </w:tcBorders>
            <w:shd w:val="clear" w:color="auto" w:fill="B3C9E3"/>
            <w:vAlign w:val="center"/>
          </w:tcPr>
          <w:p w14:paraId="68CDDDE2" w14:textId="77777777" w:rsidR="004A175B" w:rsidRPr="00642959" w:rsidRDefault="004A175B" w:rsidP="004A175B">
            <w:r w:rsidRPr="00642959">
              <w:t>Identifikacija investicijskega projekta</w:t>
            </w:r>
          </w:p>
        </w:tc>
        <w:tc>
          <w:tcPr>
            <w:tcW w:w="1706" w:type="dxa"/>
            <w:tcBorders>
              <w:left w:val="dotted" w:sz="4" w:space="0" w:color="auto"/>
              <w:right w:val="dotted" w:sz="4" w:space="0" w:color="auto"/>
            </w:tcBorders>
            <w:shd w:val="clear" w:color="auto" w:fill="B3C9E3"/>
            <w:vAlign w:val="center"/>
          </w:tcPr>
          <w:p w14:paraId="3CC62069" w14:textId="77777777" w:rsidR="004A175B" w:rsidRPr="00642959" w:rsidRDefault="004A175B" w:rsidP="004A175B">
            <w:r w:rsidRPr="00642959">
              <w:t>Predinvesticijska zasnova</w:t>
            </w:r>
          </w:p>
        </w:tc>
        <w:tc>
          <w:tcPr>
            <w:tcW w:w="1534" w:type="dxa"/>
            <w:tcBorders>
              <w:left w:val="dotted" w:sz="4" w:space="0" w:color="auto"/>
            </w:tcBorders>
            <w:shd w:val="clear" w:color="auto" w:fill="B3C9E3"/>
            <w:vAlign w:val="center"/>
          </w:tcPr>
          <w:p w14:paraId="17D638E9" w14:textId="77777777" w:rsidR="004A175B" w:rsidRPr="00642959" w:rsidRDefault="004A175B" w:rsidP="004A175B">
            <w:r w:rsidRPr="00642959">
              <w:t>Investicijski program</w:t>
            </w:r>
          </w:p>
        </w:tc>
      </w:tr>
      <w:tr w:rsidR="004A175B" w:rsidRPr="00642959" w14:paraId="27B6139F" w14:textId="77777777" w:rsidTr="008B6FE3">
        <w:tc>
          <w:tcPr>
            <w:tcW w:w="4248" w:type="dxa"/>
            <w:tcBorders>
              <w:bottom w:val="dotted" w:sz="4" w:space="0" w:color="auto"/>
              <w:right w:val="dotted" w:sz="4" w:space="0" w:color="auto"/>
            </w:tcBorders>
            <w:shd w:val="clear" w:color="auto" w:fill="auto"/>
          </w:tcPr>
          <w:p w14:paraId="329E1D78" w14:textId="009A188E" w:rsidR="004A175B" w:rsidRPr="00642959" w:rsidRDefault="004A175B" w:rsidP="004A175B">
            <w:r w:rsidRPr="00642959">
              <w:t xml:space="preserve">Manj </w:t>
            </w:r>
            <w:r w:rsidR="00F76EC0">
              <w:t>od 300.000 €</w:t>
            </w:r>
          </w:p>
        </w:tc>
        <w:tc>
          <w:tcPr>
            <w:tcW w:w="1579" w:type="dxa"/>
            <w:tcBorders>
              <w:left w:val="dotted" w:sz="4" w:space="0" w:color="auto"/>
              <w:bottom w:val="dotted" w:sz="4" w:space="0" w:color="auto"/>
              <w:right w:val="dotted" w:sz="4" w:space="0" w:color="auto"/>
            </w:tcBorders>
            <w:shd w:val="clear" w:color="auto" w:fill="auto"/>
            <w:vAlign w:val="center"/>
          </w:tcPr>
          <w:p w14:paraId="76DD616D" w14:textId="77777777" w:rsidR="004A175B" w:rsidRPr="00642959" w:rsidRDefault="004A175B" w:rsidP="004A175B">
            <w:pPr>
              <w:jc w:val="center"/>
            </w:pPr>
            <w:r w:rsidRPr="00642959">
              <w:t>ne, razen</w:t>
            </w:r>
          </w:p>
        </w:tc>
        <w:tc>
          <w:tcPr>
            <w:tcW w:w="1706" w:type="dxa"/>
            <w:vMerge w:val="restart"/>
            <w:tcBorders>
              <w:left w:val="dotted" w:sz="4" w:space="0" w:color="auto"/>
              <w:right w:val="dotted" w:sz="4" w:space="0" w:color="auto"/>
            </w:tcBorders>
            <w:shd w:val="clear" w:color="auto" w:fill="auto"/>
            <w:vAlign w:val="center"/>
          </w:tcPr>
          <w:p w14:paraId="25EF94D3" w14:textId="77777777" w:rsidR="004A175B" w:rsidRPr="00642959" w:rsidRDefault="004A175B" w:rsidP="004A175B">
            <w:pPr>
              <w:jc w:val="center"/>
            </w:pPr>
            <w:r w:rsidRPr="00642959">
              <w:t>ne</w:t>
            </w:r>
          </w:p>
        </w:tc>
        <w:tc>
          <w:tcPr>
            <w:tcW w:w="1534" w:type="dxa"/>
            <w:vMerge w:val="restart"/>
            <w:tcBorders>
              <w:left w:val="dotted" w:sz="4" w:space="0" w:color="auto"/>
            </w:tcBorders>
            <w:shd w:val="clear" w:color="auto" w:fill="auto"/>
            <w:vAlign w:val="center"/>
          </w:tcPr>
          <w:p w14:paraId="732D30CD" w14:textId="77777777" w:rsidR="004A175B" w:rsidRPr="00642959" w:rsidRDefault="004A175B" w:rsidP="004A175B">
            <w:pPr>
              <w:jc w:val="center"/>
            </w:pPr>
            <w:r w:rsidRPr="00642959">
              <w:t>ne</w:t>
            </w:r>
          </w:p>
        </w:tc>
      </w:tr>
      <w:tr w:rsidR="004A175B" w:rsidRPr="00642959" w14:paraId="0E76E732" w14:textId="77777777" w:rsidTr="008B6FE3">
        <w:tc>
          <w:tcPr>
            <w:tcW w:w="4248" w:type="dxa"/>
            <w:tcBorders>
              <w:top w:val="dotted" w:sz="4" w:space="0" w:color="auto"/>
              <w:bottom w:val="dotted" w:sz="4" w:space="0" w:color="auto"/>
              <w:right w:val="dotted" w:sz="4" w:space="0" w:color="auto"/>
            </w:tcBorders>
            <w:shd w:val="clear" w:color="auto" w:fill="auto"/>
          </w:tcPr>
          <w:p w14:paraId="0F1B8B03" w14:textId="77777777" w:rsidR="004A175B" w:rsidRPr="00642959" w:rsidRDefault="00030FCB" w:rsidP="00925D70">
            <w:pPr>
              <w:numPr>
                <w:ilvl w:val="0"/>
                <w:numId w:val="14"/>
              </w:numPr>
              <w:jc w:val="left"/>
            </w:pPr>
            <w:r w:rsidRPr="00642959">
              <w:t>č</w:t>
            </w:r>
            <w:r w:rsidR="004A175B" w:rsidRPr="00642959">
              <w:t>e je objekt tehnološko zahteven</w:t>
            </w:r>
          </w:p>
        </w:tc>
        <w:tc>
          <w:tcPr>
            <w:tcW w:w="1579" w:type="dxa"/>
            <w:tcBorders>
              <w:top w:val="dotted" w:sz="4" w:space="0" w:color="auto"/>
              <w:left w:val="dotted" w:sz="4" w:space="0" w:color="auto"/>
              <w:bottom w:val="dotted" w:sz="4" w:space="0" w:color="auto"/>
              <w:right w:val="dotted" w:sz="4" w:space="0" w:color="auto"/>
            </w:tcBorders>
            <w:shd w:val="clear" w:color="auto" w:fill="auto"/>
            <w:vAlign w:val="center"/>
          </w:tcPr>
          <w:p w14:paraId="2EB0BA2C" w14:textId="77777777" w:rsidR="004A175B" w:rsidRPr="00642959" w:rsidRDefault="004A175B" w:rsidP="004A175B">
            <w:pPr>
              <w:jc w:val="center"/>
            </w:pPr>
            <w:r w:rsidRPr="00642959">
              <w:t>da</w:t>
            </w:r>
          </w:p>
        </w:tc>
        <w:tc>
          <w:tcPr>
            <w:tcW w:w="1706" w:type="dxa"/>
            <w:vMerge/>
            <w:tcBorders>
              <w:left w:val="dotted" w:sz="4" w:space="0" w:color="auto"/>
              <w:right w:val="dotted" w:sz="4" w:space="0" w:color="auto"/>
            </w:tcBorders>
            <w:shd w:val="clear" w:color="auto" w:fill="auto"/>
          </w:tcPr>
          <w:p w14:paraId="4CE2F9C8" w14:textId="77777777" w:rsidR="004A175B" w:rsidRPr="00642959" w:rsidRDefault="004A175B" w:rsidP="004A175B">
            <w:pPr>
              <w:jc w:val="center"/>
            </w:pPr>
          </w:p>
        </w:tc>
        <w:tc>
          <w:tcPr>
            <w:tcW w:w="1534" w:type="dxa"/>
            <w:vMerge/>
            <w:tcBorders>
              <w:left w:val="dotted" w:sz="4" w:space="0" w:color="auto"/>
            </w:tcBorders>
            <w:shd w:val="clear" w:color="auto" w:fill="auto"/>
          </w:tcPr>
          <w:p w14:paraId="3A9558A8" w14:textId="77777777" w:rsidR="004A175B" w:rsidRPr="00642959" w:rsidRDefault="004A175B" w:rsidP="004A175B">
            <w:pPr>
              <w:jc w:val="center"/>
            </w:pPr>
          </w:p>
        </w:tc>
      </w:tr>
      <w:tr w:rsidR="004A175B" w:rsidRPr="00642959" w14:paraId="247E6F30" w14:textId="77777777" w:rsidTr="008B6FE3">
        <w:tc>
          <w:tcPr>
            <w:tcW w:w="4248" w:type="dxa"/>
            <w:tcBorders>
              <w:top w:val="dotted" w:sz="4" w:space="0" w:color="auto"/>
              <w:bottom w:val="dotted" w:sz="4" w:space="0" w:color="auto"/>
              <w:right w:val="dotted" w:sz="4" w:space="0" w:color="auto"/>
            </w:tcBorders>
            <w:shd w:val="clear" w:color="auto" w:fill="auto"/>
          </w:tcPr>
          <w:p w14:paraId="02902B8E" w14:textId="77777777" w:rsidR="004A175B" w:rsidRPr="00642959" w:rsidRDefault="00030FCB" w:rsidP="00925D70">
            <w:pPr>
              <w:numPr>
                <w:ilvl w:val="0"/>
                <w:numId w:val="14"/>
              </w:numPr>
              <w:jc w:val="left"/>
            </w:pPr>
            <w:r w:rsidRPr="00642959">
              <w:t>č</w:t>
            </w:r>
            <w:r w:rsidR="004A175B" w:rsidRPr="00642959">
              <w:t>e bodo nastale pomembne finančne posledice v času obratovanja</w:t>
            </w:r>
          </w:p>
        </w:tc>
        <w:tc>
          <w:tcPr>
            <w:tcW w:w="1579" w:type="dxa"/>
            <w:tcBorders>
              <w:top w:val="dotted" w:sz="4" w:space="0" w:color="auto"/>
              <w:left w:val="dotted" w:sz="4" w:space="0" w:color="auto"/>
              <w:bottom w:val="dotted" w:sz="4" w:space="0" w:color="auto"/>
              <w:right w:val="dotted" w:sz="4" w:space="0" w:color="auto"/>
            </w:tcBorders>
            <w:shd w:val="clear" w:color="auto" w:fill="auto"/>
            <w:vAlign w:val="center"/>
          </w:tcPr>
          <w:p w14:paraId="6FE39783" w14:textId="77777777" w:rsidR="004A175B" w:rsidRPr="00642959" w:rsidRDefault="004A175B" w:rsidP="004A175B">
            <w:pPr>
              <w:jc w:val="center"/>
            </w:pPr>
            <w:r w:rsidRPr="00642959">
              <w:t>da</w:t>
            </w:r>
          </w:p>
        </w:tc>
        <w:tc>
          <w:tcPr>
            <w:tcW w:w="1706" w:type="dxa"/>
            <w:vMerge/>
            <w:tcBorders>
              <w:left w:val="dotted" w:sz="4" w:space="0" w:color="auto"/>
              <w:bottom w:val="dotted" w:sz="4" w:space="0" w:color="auto"/>
              <w:right w:val="dotted" w:sz="4" w:space="0" w:color="auto"/>
            </w:tcBorders>
            <w:shd w:val="clear" w:color="auto" w:fill="auto"/>
          </w:tcPr>
          <w:p w14:paraId="09386DE3" w14:textId="77777777" w:rsidR="004A175B" w:rsidRPr="00642959" w:rsidRDefault="004A175B" w:rsidP="004A175B">
            <w:pPr>
              <w:jc w:val="center"/>
            </w:pPr>
          </w:p>
        </w:tc>
        <w:tc>
          <w:tcPr>
            <w:tcW w:w="1534" w:type="dxa"/>
            <w:vMerge/>
            <w:tcBorders>
              <w:left w:val="dotted" w:sz="4" w:space="0" w:color="auto"/>
            </w:tcBorders>
            <w:shd w:val="clear" w:color="auto" w:fill="auto"/>
          </w:tcPr>
          <w:p w14:paraId="54DC5A3B" w14:textId="77777777" w:rsidR="004A175B" w:rsidRPr="00642959" w:rsidRDefault="004A175B" w:rsidP="004A175B">
            <w:pPr>
              <w:jc w:val="center"/>
            </w:pPr>
          </w:p>
        </w:tc>
      </w:tr>
      <w:tr w:rsidR="004A175B" w:rsidRPr="00642959" w14:paraId="2E5CD316" w14:textId="77777777" w:rsidTr="008B6FE3">
        <w:tc>
          <w:tcPr>
            <w:tcW w:w="4248" w:type="dxa"/>
            <w:tcBorders>
              <w:top w:val="dotted" w:sz="4" w:space="0" w:color="auto"/>
              <w:bottom w:val="dotted" w:sz="4" w:space="0" w:color="auto"/>
              <w:right w:val="dotted" w:sz="4" w:space="0" w:color="auto"/>
            </w:tcBorders>
            <w:shd w:val="clear" w:color="auto" w:fill="auto"/>
          </w:tcPr>
          <w:p w14:paraId="217C518A" w14:textId="77777777" w:rsidR="004A175B" w:rsidRPr="00642959" w:rsidRDefault="00030FCB" w:rsidP="00925D70">
            <w:pPr>
              <w:numPr>
                <w:ilvl w:val="0"/>
                <w:numId w:val="14"/>
              </w:numPr>
              <w:jc w:val="left"/>
            </w:pPr>
            <w:r w:rsidRPr="00642959">
              <w:t>č</w:t>
            </w:r>
            <w:r w:rsidR="004A175B" w:rsidRPr="00642959">
              <w:t>e se bo projekt (so)financiral s proračunskimi sredstvi</w:t>
            </w:r>
          </w:p>
        </w:tc>
        <w:tc>
          <w:tcPr>
            <w:tcW w:w="1579" w:type="dxa"/>
            <w:tcBorders>
              <w:top w:val="dotted" w:sz="4" w:space="0" w:color="auto"/>
              <w:left w:val="dotted" w:sz="4" w:space="0" w:color="auto"/>
              <w:bottom w:val="dotted" w:sz="4" w:space="0" w:color="auto"/>
              <w:right w:val="dotted" w:sz="4" w:space="0" w:color="auto"/>
            </w:tcBorders>
            <w:shd w:val="clear" w:color="auto" w:fill="auto"/>
            <w:vAlign w:val="center"/>
          </w:tcPr>
          <w:p w14:paraId="3950F173" w14:textId="77777777" w:rsidR="004A175B" w:rsidRPr="00642959" w:rsidRDefault="004A175B" w:rsidP="004A175B">
            <w:pPr>
              <w:jc w:val="center"/>
            </w:pPr>
            <w:r w:rsidRPr="00642959">
              <w:t>da</w:t>
            </w:r>
          </w:p>
        </w:tc>
        <w:tc>
          <w:tcPr>
            <w:tcW w:w="1706" w:type="dxa"/>
            <w:vMerge/>
            <w:tcBorders>
              <w:top w:val="dotted" w:sz="4" w:space="0" w:color="auto"/>
              <w:left w:val="dotted" w:sz="4" w:space="0" w:color="auto"/>
              <w:bottom w:val="dotted" w:sz="4" w:space="0" w:color="auto"/>
              <w:right w:val="dotted" w:sz="4" w:space="0" w:color="auto"/>
            </w:tcBorders>
            <w:shd w:val="clear" w:color="auto" w:fill="auto"/>
          </w:tcPr>
          <w:p w14:paraId="714BAC34" w14:textId="77777777" w:rsidR="004A175B" w:rsidRPr="00642959" w:rsidRDefault="004A175B" w:rsidP="004A175B">
            <w:pPr>
              <w:jc w:val="center"/>
            </w:pPr>
          </w:p>
        </w:tc>
        <w:tc>
          <w:tcPr>
            <w:tcW w:w="1534" w:type="dxa"/>
            <w:vMerge/>
            <w:tcBorders>
              <w:left w:val="dotted" w:sz="4" w:space="0" w:color="auto"/>
              <w:bottom w:val="dotted" w:sz="4" w:space="0" w:color="auto"/>
            </w:tcBorders>
            <w:shd w:val="clear" w:color="auto" w:fill="auto"/>
          </w:tcPr>
          <w:p w14:paraId="7F1A4883" w14:textId="77777777" w:rsidR="004A175B" w:rsidRPr="00642959" w:rsidRDefault="004A175B" w:rsidP="004A175B">
            <w:pPr>
              <w:jc w:val="center"/>
            </w:pPr>
          </w:p>
        </w:tc>
      </w:tr>
      <w:tr w:rsidR="004A175B" w:rsidRPr="00642959" w14:paraId="389719B5" w14:textId="77777777" w:rsidTr="008B6FE3">
        <w:tc>
          <w:tcPr>
            <w:tcW w:w="4248" w:type="dxa"/>
            <w:tcBorders>
              <w:top w:val="dotted" w:sz="4" w:space="0" w:color="auto"/>
              <w:bottom w:val="dotted" w:sz="4" w:space="0" w:color="auto"/>
              <w:right w:val="dotted" w:sz="4" w:space="0" w:color="auto"/>
            </w:tcBorders>
            <w:shd w:val="clear" w:color="auto" w:fill="auto"/>
          </w:tcPr>
          <w:p w14:paraId="3A1AB275" w14:textId="52D262DA" w:rsidR="004A175B" w:rsidRPr="00642959" w:rsidRDefault="004A175B" w:rsidP="004A175B">
            <w:r w:rsidRPr="00642959">
              <w:t xml:space="preserve">Več od </w:t>
            </w:r>
            <w:smartTag w:uri="urn:schemas-microsoft-com:office:smarttags" w:element="metricconverter">
              <w:smartTagPr>
                <w:attr w:name="ProductID" w:val="300.000 in"/>
              </w:smartTagPr>
              <w:r w:rsidRPr="00642959">
                <w:t>300.000 in</w:t>
              </w:r>
            </w:smartTag>
            <w:r w:rsidR="00F76EC0">
              <w:t xml:space="preserve"> manj od 500.000 €</w:t>
            </w:r>
          </w:p>
        </w:tc>
        <w:tc>
          <w:tcPr>
            <w:tcW w:w="1579" w:type="dxa"/>
            <w:tcBorders>
              <w:top w:val="dotted" w:sz="4" w:space="0" w:color="auto"/>
              <w:left w:val="dotted" w:sz="4" w:space="0" w:color="auto"/>
              <w:bottom w:val="dotted" w:sz="4" w:space="0" w:color="auto"/>
              <w:right w:val="dotted" w:sz="4" w:space="0" w:color="auto"/>
            </w:tcBorders>
            <w:shd w:val="clear" w:color="auto" w:fill="auto"/>
            <w:vAlign w:val="center"/>
          </w:tcPr>
          <w:p w14:paraId="2D3D0693" w14:textId="77777777" w:rsidR="004A175B" w:rsidRPr="00642959" w:rsidRDefault="004A175B" w:rsidP="004A175B">
            <w:pPr>
              <w:jc w:val="center"/>
            </w:pPr>
            <w:r w:rsidRPr="00642959">
              <w:t>da</w:t>
            </w:r>
          </w:p>
        </w:tc>
        <w:tc>
          <w:tcPr>
            <w:tcW w:w="1706" w:type="dxa"/>
            <w:tcBorders>
              <w:top w:val="dotted" w:sz="4" w:space="0" w:color="auto"/>
              <w:left w:val="dotted" w:sz="4" w:space="0" w:color="auto"/>
              <w:bottom w:val="dotted" w:sz="4" w:space="0" w:color="auto"/>
              <w:right w:val="dotted" w:sz="4" w:space="0" w:color="auto"/>
            </w:tcBorders>
            <w:shd w:val="clear" w:color="auto" w:fill="auto"/>
          </w:tcPr>
          <w:p w14:paraId="1932079A" w14:textId="77777777" w:rsidR="004A175B" w:rsidRPr="00642959" w:rsidRDefault="004A175B" w:rsidP="004A175B">
            <w:pPr>
              <w:jc w:val="center"/>
            </w:pPr>
            <w:r w:rsidRPr="00642959">
              <w:t>ne</w:t>
            </w:r>
          </w:p>
        </w:tc>
        <w:tc>
          <w:tcPr>
            <w:tcW w:w="1534" w:type="dxa"/>
            <w:tcBorders>
              <w:top w:val="dotted" w:sz="4" w:space="0" w:color="auto"/>
              <w:left w:val="dotted" w:sz="4" w:space="0" w:color="auto"/>
              <w:bottom w:val="dotted" w:sz="4" w:space="0" w:color="auto"/>
            </w:tcBorders>
            <w:shd w:val="clear" w:color="auto" w:fill="auto"/>
          </w:tcPr>
          <w:p w14:paraId="2F5A5C63" w14:textId="77777777" w:rsidR="004A175B" w:rsidRPr="00642959" w:rsidRDefault="004A175B" w:rsidP="004A175B">
            <w:pPr>
              <w:jc w:val="center"/>
            </w:pPr>
            <w:r w:rsidRPr="00642959">
              <w:t>ne</w:t>
            </w:r>
          </w:p>
        </w:tc>
      </w:tr>
      <w:tr w:rsidR="004A175B" w:rsidRPr="00642959" w14:paraId="0280A957" w14:textId="77777777" w:rsidTr="008B6FE3">
        <w:tc>
          <w:tcPr>
            <w:tcW w:w="4248" w:type="dxa"/>
            <w:tcBorders>
              <w:top w:val="dotted" w:sz="4" w:space="0" w:color="auto"/>
              <w:bottom w:val="dotted" w:sz="4" w:space="0" w:color="auto"/>
              <w:right w:val="dotted" w:sz="4" w:space="0" w:color="auto"/>
            </w:tcBorders>
            <w:shd w:val="clear" w:color="auto" w:fill="FFFFFF"/>
          </w:tcPr>
          <w:p w14:paraId="17C20322" w14:textId="66AC934A" w:rsidR="004A175B" w:rsidRPr="00642959" w:rsidRDefault="004A175B" w:rsidP="004A175B">
            <w:r w:rsidRPr="00642959">
              <w:t xml:space="preserve">Več od </w:t>
            </w:r>
            <w:smartTag w:uri="urn:schemas-microsoft-com:office:smarttags" w:element="metricconverter">
              <w:smartTagPr>
                <w:attr w:name="ProductID" w:val="500.000 in"/>
              </w:smartTagPr>
              <w:r w:rsidRPr="00642959">
                <w:t>500.000 in</w:t>
              </w:r>
            </w:smartTag>
            <w:r w:rsidR="00F76EC0">
              <w:t xml:space="preserve"> manj 2.500.000 €</w:t>
            </w:r>
          </w:p>
        </w:tc>
        <w:tc>
          <w:tcPr>
            <w:tcW w:w="1579" w:type="dxa"/>
            <w:tcBorders>
              <w:top w:val="dotted" w:sz="4" w:space="0" w:color="auto"/>
              <w:left w:val="dotted" w:sz="4" w:space="0" w:color="auto"/>
              <w:bottom w:val="dotted" w:sz="4" w:space="0" w:color="auto"/>
              <w:right w:val="dotted" w:sz="4" w:space="0" w:color="auto"/>
            </w:tcBorders>
            <w:shd w:val="clear" w:color="auto" w:fill="FFFFFF"/>
            <w:vAlign w:val="center"/>
          </w:tcPr>
          <w:p w14:paraId="08FEE2AE" w14:textId="77777777" w:rsidR="004A175B" w:rsidRPr="009E6148" w:rsidRDefault="004A175B" w:rsidP="004A175B">
            <w:pPr>
              <w:jc w:val="center"/>
              <w:rPr>
                <w:b/>
              </w:rPr>
            </w:pPr>
            <w:r w:rsidRPr="009E6148">
              <w:rPr>
                <w:b/>
              </w:rPr>
              <w:t>da</w:t>
            </w:r>
          </w:p>
        </w:tc>
        <w:tc>
          <w:tcPr>
            <w:tcW w:w="1706" w:type="dxa"/>
            <w:tcBorders>
              <w:top w:val="dotted" w:sz="4" w:space="0" w:color="auto"/>
              <w:left w:val="dotted" w:sz="4" w:space="0" w:color="auto"/>
              <w:bottom w:val="dotted" w:sz="4" w:space="0" w:color="auto"/>
              <w:right w:val="dotted" w:sz="4" w:space="0" w:color="auto"/>
            </w:tcBorders>
            <w:shd w:val="clear" w:color="auto" w:fill="FFFFFF"/>
          </w:tcPr>
          <w:p w14:paraId="354AF0F2" w14:textId="77777777" w:rsidR="004A175B" w:rsidRPr="00642959" w:rsidRDefault="004A175B" w:rsidP="004A175B">
            <w:pPr>
              <w:jc w:val="center"/>
            </w:pPr>
            <w:r w:rsidRPr="00642959">
              <w:t>ne</w:t>
            </w:r>
          </w:p>
        </w:tc>
        <w:tc>
          <w:tcPr>
            <w:tcW w:w="1534" w:type="dxa"/>
            <w:tcBorders>
              <w:top w:val="dotted" w:sz="4" w:space="0" w:color="auto"/>
              <w:left w:val="dotted" w:sz="4" w:space="0" w:color="auto"/>
              <w:bottom w:val="dotted" w:sz="4" w:space="0" w:color="auto"/>
            </w:tcBorders>
            <w:shd w:val="clear" w:color="auto" w:fill="FFFFFF"/>
          </w:tcPr>
          <w:p w14:paraId="170A558C" w14:textId="77777777" w:rsidR="004A175B" w:rsidRPr="009E6148" w:rsidRDefault="004A175B" w:rsidP="004A175B">
            <w:pPr>
              <w:jc w:val="center"/>
              <w:rPr>
                <w:b/>
              </w:rPr>
            </w:pPr>
            <w:r w:rsidRPr="009E6148">
              <w:rPr>
                <w:b/>
              </w:rPr>
              <w:t>da</w:t>
            </w:r>
          </w:p>
        </w:tc>
      </w:tr>
      <w:tr w:rsidR="004A175B" w:rsidRPr="00642959" w14:paraId="3B257CAA" w14:textId="77777777" w:rsidTr="009E6148">
        <w:trPr>
          <w:trHeight w:val="302"/>
        </w:trPr>
        <w:tc>
          <w:tcPr>
            <w:tcW w:w="4248" w:type="dxa"/>
            <w:tcBorders>
              <w:top w:val="dotted" w:sz="4" w:space="0" w:color="auto"/>
              <w:right w:val="dotted" w:sz="4" w:space="0" w:color="auto"/>
            </w:tcBorders>
            <w:shd w:val="clear" w:color="auto" w:fill="FFFFFF" w:themeFill="background1"/>
          </w:tcPr>
          <w:p w14:paraId="1CED1B0A" w14:textId="3959532C" w:rsidR="004A175B" w:rsidRPr="00642959" w:rsidRDefault="00F76EC0" w:rsidP="004A175B">
            <w:r>
              <w:t>Več od 2.500.000 €</w:t>
            </w:r>
          </w:p>
        </w:tc>
        <w:tc>
          <w:tcPr>
            <w:tcW w:w="1579" w:type="dxa"/>
            <w:tcBorders>
              <w:top w:val="dotted" w:sz="4" w:space="0" w:color="auto"/>
              <w:left w:val="dotted" w:sz="4" w:space="0" w:color="auto"/>
              <w:right w:val="dotted" w:sz="4" w:space="0" w:color="auto"/>
            </w:tcBorders>
            <w:shd w:val="clear" w:color="auto" w:fill="FFFFFF" w:themeFill="background1"/>
            <w:vAlign w:val="center"/>
          </w:tcPr>
          <w:p w14:paraId="4F331D76" w14:textId="6CD52F43" w:rsidR="004A175B" w:rsidRPr="009E6148" w:rsidRDefault="009E6148" w:rsidP="00D6479B">
            <w:pPr>
              <w:jc w:val="center"/>
            </w:pPr>
            <w:r>
              <w:t>da</w:t>
            </w:r>
          </w:p>
        </w:tc>
        <w:tc>
          <w:tcPr>
            <w:tcW w:w="1706" w:type="dxa"/>
            <w:tcBorders>
              <w:top w:val="dotted" w:sz="4" w:space="0" w:color="auto"/>
              <w:left w:val="dotted" w:sz="4" w:space="0" w:color="auto"/>
              <w:right w:val="dotted" w:sz="4" w:space="0" w:color="auto"/>
            </w:tcBorders>
            <w:shd w:val="clear" w:color="auto" w:fill="FFFFFF" w:themeFill="background1"/>
            <w:vAlign w:val="center"/>
          </w:tcPr>
          <w:p w14:paraId="76FE05A4" w14:textId="6E75D121" w:rsidR="004A175B" w:rsidRPr="009E6148" w:rsidRDefault="009E6148" w:rsidP="00D6479B">
            <w:pPr>
              <w:jc w:val="center"/>
            </w:pPr>
            <w:r>
              <w:t>da</w:t>
            </w:r>
          </w:p>
        </w:tc>
        <w:tc>
          <w:tcPr>
            <w:tcW w:w="1534" w:type="dxa"/>
            <w:tcBorders>
              <w:top w:val="dotted" w:sz="4" w:space="0" w:color="auto"/>
              <w:left w:val="dotted" w:sz="4" w:space="0" w:color="auto"/>
            </w:tcBorders>
            <w:shd w:val="clear" w:color="auto" w:fill="FFFFFF" w:themeFill="background1"/>
            <w:vAlign w:val="center"/>
          </w:tcPr>
          <w:p w14:paraId="0A2B5340" w14:textId="259D855B" w:rsidR="004A175B" w:rsidRPr="009E6148" w:rsidRDefault="009E6148" w:rsidP="00D6479B">
            <w:pPr>
              <w:jc w:val="center"/>
            </w:pPr>
            <w:r>
              <w:t>da</w:t>
            </w:r>
          </w:p>
        </w:tc>
      </w:tr>
    </w:tbl>
    <w:p w14:paraId="282C6B5D" w14:textId="77777777" w:rsidR="0024683D" w:rsidRPr="00642959" w:rsidRDefault="0024683D" w:rsidP="0024683D"/>
    <w:p w14:paraId="4B1F8DF3" w14:textId="77777777" w:rsidR="006E2963" w:rsidRPr="00642959" w:rsidRDefault="006E2963" w:rsidP="0024683D"/>
    <w:p w14:paraId="149581D7" w14:textId="0544918D" w:rsidR="004A175B" w:rsidRPr="00642959" w:rsidRDefault="00E07472" w:rsidP="0024683D">
      <w:r>
        <w:t>Skladno z omenjeno uredbo je</w:t>
      </w:r>
      <w:r w:rsidR="009E6148">
        <w:t xml:space="preserve"> bil izdelan</w:t>
      </w:r>
      <w:r w:rsidR="00621367" w:rsidRPr="00642959">
        <w:t xml:space="preserve"> dokument identifikacije investicijskega proje</w:t>
      </w:r>
      <w:r w:rsidR="009E6148">
        <w:t>kta</w:t>
      </w:r>
      <w:r w:rsidR="004A175B" w:rsidRPr="00642959">
        <w:t>.</w:t>
      </w:r>
    </w:p>
    <w:p w14:paraId="46A2D16C" w14:textId="77777777" w:rsidR="00DB5EA0" w:rsidRPr="00642959" w:rsidRDefault="00DB5EA0" w:rsidP="00546E1D"/>
    <w:p w14:paraId="20821918" w14:textId="77777777" w:rsidR="00E07472" w:rsidRDefault="00E07472" w:rsidP="00E07472">
      <w:bookmarkStart w:id="22" w:name="_Toc252855924"/>
      <w:bookmarkStart w:id="23" w:name="_Hlk2167441"/>
    </w:p>
    <w:p w14:paraId="48552510" w14:textId="396B57E4" w:rsidR="000528C3" w:rsidRDefault="001A6955" w:rsidP="000528C3">
      <w:r>
        <w:t>Za pripravo investicijskega programa</w:t>
      </w:r>
      <w:r w:rsidR="000528C3">
        <w:t xml:space="preserve"> so bile uporabljene naslednje </w:t>
      </w:r>
      <w:r w:rsidR="000528C3" w:rsidRPr="00345D3B">
        <w:rPr>
          <w:b/>
          <w:i/>
        </w:rPr>
        <w:t>strokovne osnove</w:t>
      </w:r>
      <w:r w:rsidR="000528C3">
        <w:t>:</w:t>
      </w:r>
    </w:p>
    <w:p w14:paraId="057BA27E" w14:textId="77777777" w:rsidR="000528C3" w:rsidRDefault="000528C3" w:rsidP="000528C3"/>
    <w:p w14:paraId="6617A223" w14:textId="00E4FA3B" w:rsidR="001A6955" w:rsidRDefault="001A6955" w:rsidP="00925D70">
      <w:pPr>
        <w:pStyle w:val="Odstavekseznama"/>
        <w:numPr>
          <w:ilvl w:val="0"/>
          <w:numId w:val="129"/>
        </w:numPr>
        <w:spacing w:after="200" w:line="276" w:lineRule="auto"/>
        <w:jc w:val="left"/>
        <w:rPr>
          <w:lang w:eastAsia="ar-SA"/>
        </w:rPr>
      </w:pPr>
      <w:r>
        <w:rPr>
          <w:lang w:eastAsia="ar-SA"/>
        </w:rPr>
        <w:t>Dokument identifikacije investicijskega projekta;</w:t>
      </w:r>
    </w:p>
    <w:p w14:paraId="731580C8" w14:textId="77777777" w:rsidR="000528C3" w:rsidRPr="00E82A8E" w:rsidRDefault="000528C3" w:rsidP="00925D70">
      <w:pPr>
        <w:pStyle w:val="Odstavekseznama"/>
        <w:numPr>
          <w:ilvl w:val="0"/>
          <w:numId w:val="129"/>
        </w:numPr>
        <w:spacing w:after="200" w:line="276" w:lineRule="auto"/>
        <w:jc w:val="left"/>
        <w:rPr>
          <w:lang w:eastAsia="ar-SA"/>
        </w:rPr>
      </w:pPr>
      <w:r w:rsidRPr="00E82A8E">
        <w:rPr>
          <w:lang w:eastAsia="ar-SA"/>
        </w:rPr>
        <w:t>Idejna zasnova ureditve kolesarskih povezav (sklop 1-5), maj 2018;</w:t>
      </w:r>
    </w:p>
    <w:p w14:paraId="1AFA5DAA" w14:textId="77777777" w:rsidR="000528C3" w:rsidRPr="00E82A8E" w:rsidRDefault="000528C3" w:rsidP="00925D70">
      <w:pPr>
        <w:pStyle w:val="Odstavekseznama"/>
        <w:numPr>
          <w:ilvl w:val="0"/>
          <w:numId w:val="129"/>
        </w:numPr>
        <w:spacing w:after="200" w:line="276" w:lineRule="auto"/>
        <w:jc w:val="left"/>
        <w:rPr>
          <w:lang w:eastAsia="ar-SA"/>
        </w:rPr>
      </w:pPr>
      <w:r w:rsidRPr="00E82A8E">
        <w:rPr>
          <w:lang w:eastAsia="ar-SA"/>
        </w:rPr>
        <w:t>Projekt za izvedbo (sklop 1-5), julij 2019;</w:t>
      </w:r>
    </w:p>
    <w:p w14:paraId="11E7F08B" w14:textId="77777777" w:rsidR="000528C3" w:rsidRPr="00E82A8E" w:rsidRDefault="000528C3" w:rsidP="00925D70">
      <w:pPr>
        <w:pStyle w:val="Odstavekseznama"/>
        <w:numPr>
          <w:ilvl w:val="0"/>
          <w:numId w:val="129"/>
        </w:numPr>
        <w:spacing w:after="200" w:line="276" w:lineRule="auto"/>
        <w:jc w:val="left"/>
        <w:rPr>
          <w:lang w:eastAsia="ar-SA"/>
        </w:rPr>
      </w:pPr>
      <w:r w:rsidRPr="00E82A8E">
        <w:rPr>
          <w:lang w:eastAsia="ar-SA"/>
        </w:rPr>
        <w:t>Izvedbeni načrt (sklop 1-5), julij 2019;</w:t>
      </w:r>
    </w:p>
    <w:p w14:paraId="0A03B74D" w14:textId="77777777" w:rsidR="000528C3" w:rsidRPr="009952C8" w:rsidRDefault="000528C3" w:rsidP="00925D70">
      <w:pPr>
        <w:pStyle w:val="Odstavekseznama"/>
        <w:numPr>
          <w:ilvl w:val="0"/>
          <w:numId w:val="129"/>
        </w:numPr>
        <w:spacing w:after="200" w:line="276" w:lineRule="auto"/>
        <w:jc w:val="left"/>
        <w:rPr>
          <w:lang w:eastAsia="ar-SA"/>
        </w:rPr>
      </w:pPr>
      <w:r w:rsidRPr="009952C8">
        <w:rPr>
          <w:lang w:eastAsia="ar-SA"/>
        </w:rPr>
        <w:t>Strategija razvoja prometa v Republiki Sloveniji</w:t>
      </w:r>
      <w:r>
        <w:rPr>
          <w:lang w:eastAsia="ar-SA"/>
        </w:rPr>
        <w:t>;</w:t>
      </w:r>
    </w:p>
    <w:p w14:paraId="4B9BBE4B" w14:textId="77777777" w:rsidR="000528C3" w:rsidRPr="009952C8" w:rsidRDefault="000528C3" w:rsidP="00925D70">
      <w:pPr>
        <w:pStyle w:val="Odstavekseznama"/>
        <w:numPr>
          <w:ilvl w:val="0"/>
          <w:numId w:val="129"/>
        </w:numPr>
        <w:spacing w:after="200" w:line="276" w:lineRule="auto"/>
        <w:jc w:val="left"/>
        <w:rPr>
          <w:lang w:eastAsia="ar-SA"/>
        </w:rPr>
      </w:pPr>
      <w:r w:rsidRPr="009952C8">
        <w:rPr>
          <w:lang w:eastAsia="ar-SA"/>
        </w:rPr>
        <w:t>Strategija prostorskega razvoja Slovenije</w:t>
      </w:r>
      <w:r>
        <w:rPr>
          <w:lang w:eastAsia="ar-SA"/>
        </w:rPr>
        <w:t>;</w:t>
      </w:r>
    </w:p>
    <w:p w14:paraId="30E01B5D" w14:textId="77777777" w:rsidR="000528C3" w:rsidRPr="009952C8" w:rsidRDefault="000528C3" w:rsidP="00925D70">
      <w:pPr>
        <w:pStyle w:val="Odstavekseznama"/>
        <w:numPr>
          <w:ilvl w:val="0"/>
          <w:numId w:val="129"/>
        </w:numPr>
        <w:spacing w:after="200" w:line="276" w:lineRule="auto"/>
        <w:jc w:val="left"/>
        <w:rPr>
          <w:lang w:eastAsia="ar-SA"/>
        </w:rPr>
      </w:pPr>
      <w:r w:rsidRPr="009952C8">
        <w:rPr>
          <w:lang w:eastAsia="ar-SA"/>
        </w:rPr>
        <w:t>Prostorski red Slovenije</w:t>
      </w:r>
      <w:r>
        <w:rPr>
          <w:lang w:eastAsia="ar-SA"/>
        </w:rPr>
        <w:t>;</w:t>
      </w:r>
    </w:p>
    <w:p w14:paraId="208689A4" w14:textId="77777777" w:rsidR="000528C3" w:rsidRPr="009952C8" w:rsidRDefault="000528C3" w:rsidP="00925D70">
      <w:pPr>
        <w:pStyle w:val="Odstavekseznama"/>
        <w:numPr>
          <w:ilvl w:val="0"/>
          <w:numId w:val="129"/>
        </w:numPr>
        <w:spacing w:after="200" w:line="276" w:lineRule="auto"/>
        <w:jc w:val="left"/>
        <w:rPr>
          <w:lang w:eastAsia="ar-SA"/>
        </w:rPr>
      </w:pPr>
      <w:r w:rsidRPr="009952C8">
        <w:rPr>
          <w:lang w:eastAsia="ar-SA"/>
        </w:rPr>
        <w:t>Splošne smernice za področje javnega potniškega prometa in trajnostne mobilnosti M</w:t>
      </w:r>
      <w:r>
        <w:rPr>
          <w:lang w:eastAsia="ar-SA"/>
        </w:rPr>
        <w:t>inistrstva za infrastrukturo;</w:t>
      </w:r>
    </w:p>
    <w:p w14:paraId="645B1DA9" w14:textId="77777777" w:rsidR="000528C3" w:rsidRPr="009952C8" w:rsidRDefault="000528C3" w:rsidP="00925D70">
      <w:pPr>
        <w:pStyle w:val="Odstavekseznama"/>
        <w:numPr>
          <w:ilvl w:val="0"/>
          <w:numId w:val="129"/>
        </w:numPr>
        <w:spacing w:after="200" w:line="276" w:lineRule="auto"/>
        <w:jc w:val="left"/>
        <w:rPr>
          <w:lang w:eastAsia="ar-SA"/>
        </w:rPr>
      </w:pPr>
      <w:r w:rsidRPr="009952C8">
        <w:rPr>
          <w:lang w:eastAsia="ar-SA"/>
        </w:rPr>
        <w:t>Splošne smernice s področja razvoja poselitve M</w:t>
      </w:r>
      <w:r>
        <w:rPr>
          <w:lang w:eastAsia="ar-SA"/>
        </w:rPr>
        <w:t>inistrstva za okolje in prostor;</w:t>
      </w:r>
    </w:p>
    <w:p w14:paraId="168DC85E" w14:textId="77777777" w:rsidR="000528C3" w:rsidRPr="009952C8" w:rsidRDefault="000528C3" w:rsidP="00925D70">
      <w:pPr>
        <w:pStyle w:val="Odstavekseznama"/>
        <w:numPr>
          <w:ilvl w:val="0"/>
          <w:numId w:val="129"/>
        </w:numPr>
        <w:spacing w:after="200" w:line="276" w:lineRule="auto"/>
        <w:jc w:val="left"/>
        <w:rPr>
          <w:lang w:eastAsia="ar-SA"/>
        </w:rPr>
      </w:pPr>
      <w:r w:rsidRPr="009952C8">
        <w:rPr>
          <w:lang w:eastAsia="ar-SA"/>
        </w:rPr>
        <w:t>Operativni program za izvajanje evropske kohezijs</w:t>
      </w:r>
      <w:r>
        <w:rPr>
          <w:lang w:eastAsia="ar-SA"/>
        </w:rPr>
        <w:t>ke politike v obdobju 2014–2020;</w:t>
      </w:r>
    </w:p>
    <w:p w14:paraId="584C8E2C" w14:textId="77777777" w:rsidR="000528C3" w:rsidRPr="009952C8" w:rsidRDefault="000528C3" w:rsidP="00925D70">
      <w:pPr>
        <w:pStyle w:val="Odstavekseznama"/>
        <w:numPr>
          <w:ilvl w:val="0"/>
          <w:numId w:val="129"/>
        </w:numPr>
        <w:spacing w:after="200" w:line="276" w:lineRule="auto"/>
        <w:jc w:val="left"/>
        <w:rPr>
          <w:lang w:eastAsia="ar-SA"/>
        </w:rPr>
      </w:pPr>
      <w:r w:rsidRPr="009952C8">
        <w:rPr>
          <w:lang w:eastAsia="ar-SA"/>
        </w:rPr>
        <w:t>Regionalni razvojni program za Ko</w:t>
      </w:r>
      <w:r>
        <w:rPr>
          <w:lang w:eastAsia="ar-SA"/>
        </w:rPr>
        <w:t>roško razvojno regijo 2014–2020;</w:t>
      </w:r>
    </w:p>
    <w:p w14:paraId="0BF70787" w14:textId="77777777" w:rsidR="000528C3" w:rsidRPr="009952C8" w:rsidRDefault="000528C3" w:rsidP="00925D70">
      <w:pPr>
        <w:pStyle w:val="Odstavekseznama"/>
        <w:numPr>
          <w:ilvl w:val="0"/>
          <w:numId w:val="129"/>
        </w:numPr>
        <w:spacing w:after="200" w:line="276" w:lineRule="auto"/>
        <w:jc w:val="left"/>
        <w:rPr>
          <w:lang w:eastAsia="ar-SA"/>
        </w:rPr>
      </w:pPr>
      <w:r w:rsidRPr="009952C8">
        <w:rPr>
          <w:lang w:eastAsia="ar-SA"/>
        </w:rPr>
        <w:t>Občinski prostorski načrt</w:t>
      </w:r>
      <w:r>
        <w:rPr>
          <w:lang w:eastAsia="ar-SA"/>
        </w:rPr>
        <w:t>;</w:t>
      </w:r>
    </w:p>
    <w:p w14:paraId="1EE87BD8" w14:textId="77777777" w:rsidR="000528C3" w:rsidRPr="009952C8" w:rsidRDefault="000528C3" w:rsidP="00925D70">
      <w:pPr>
        <w:pStyle w:val="Odstavekseznama"/>
        <w:numPr>
          <w:ilvl w:val="0"/>
          <w:numId w:val="129"/>
        </w:numPr>
        <w:spacing w:after="200" w:line="276" w:lineRule="auto"/>
        <w:jc w:val="left"/>
        <w:rPr>
          <w:lang w:eastAsia="ar-SA"/>
        </w:rPr>
      </w:pPr>
      <w:r w:rsidRPr="009952C8">
        <w:rPr>
          <w:lang w:eastAsia="ar-SA"/>
        </w:rPr>
        <w:t>Trajnostna urbana strategija mesta S</w:t>
      </w:r>
      <w:r>
        <w:rPr>
          <w:lang w:eastAsia="ar-SA"/>
        </w:rPr>
        <w:t>lovenj Gradec TUS MSG 2015–2030;</w:t>
      </w:r>
    </w:p>
    <w:p w14:paraId="57E3D0FA" w14:textId="77777777" w:rsidR="000528C3" w:rsidRPr="009952C8" w:rsidRDefault="000528C3" w:rsidP="00925D70">
      <w:pPr>
        <w:pStyle w:val="Odstavekseznama"/>
        <w:numPr>
          <w:ilvl w:val="0"/>
          <w:numId w:val="129"/>
        </w:numPr>
        <w:spacing w:after="200" w:line="276" w:lineRule="auto"/>
        <w:jc w:val="left"/>
        <w:rPr>
          <w:lang w:eastAsia="ar-SA"/>
        </w:rPr>
      </w:pPr>
      <w:r w:rsidRPr="009952C8">
        <w:rPr>
          <w:lang w:eastAsia="ar-SA"/>
        </w:rPr>
        <w:t>Vsebinska izhodišča za upravičence mehanizma CTN za pripravo operacij trajnostne mobilnosti (PN 4.4)</w:t>
      </w:r>
      <w:r>
        <w:rPr>
          <w:lang w:eastAsia="ar-SA"/>
        </w:rPr>
        <w:t>,</w:t>
      </w:r>
      <w:r w:rsidRPr="009952C8">
        <w:rPr>
          <w:lang w:eastAsia="ar-SA"/>
        </w:rPr>
        <w:t xml:space="preserve"> M</w:t>
      </w:r>
      <w:r>
        <w:rPr>
          <w:lang w:eastAsia="ar-SA"/>
        </w:rPr>
        <w:t>inistrstva za infrastrukturo</w:t>
      </w:r>
      <w:r w:rsidRPr="009952C8">
        <w:rPr>
          <w:lang w:eastAsia="ar-SA"/>
        </w:rPr>
        <w:t xml:space="preserve"> (</w:t>
      </w:r>
      <w:r>
        <w:rPr>
          <w:lang w:eastAsia="ar-SA"/>
        </w:rPr>
        <w:t>maj 2018</w:t>
      </w:r>
      <w:r w:rsidRPr="009952C8">
        <w:rPr>
          <w:lang w:eastAsia="ar-SA"/>
        </w:rPr>
        <w:t>)</w:t>
      </w:r>
      <w:r>
        <w:rPr>
          <w:lang w:eastAsia="ar-SA"/>
        </w:rPr>
        <w:t>;</w:t>
      </w:r>
    </w:p>
    <w:p w14:paraId="59D4F9E9" w14:textId="77777777" w:rsidR="000528C3" w:rsidRDefault="000528C3" w:rsidP="00925D70">
      <w:pPr>
        <w:pStyle w:val="Odstavekseznama"/>
        <w:numPr>
          <w:ilvl w:val="0"/>
          <w:numId w:val="129"/>
        </w:numPr>
        <w:spacing w:after="200" w:line="276" w:lineRule="auto"/>
        <w:jc w:val="left"/>
      </w:pPr>
      <w:r w:rsidRPr="009952C8">
        <w:rPr>
          <w:lang w:eastAsia="ar-SA"/>
        </w:rPr>
        <w:t xml:space="preserve">Celostna prometna strategija MO Slovenj Gradec, </w:t>
      </w:r>
      <w:r>
        <w:rPr>
          <w:lang w:eastAsia="ar-SA"/>
        </w:rPr>
        <w:t>2017.</w:t>
      </w:r>
      <w:r>
        <w:t xml:space="preserve"> </w:t>
      </w:r>
    </w:p>
    <w:p w14:paraId="3A097D4B" w14:textId="77777777" w:rsidR="00E07472" w:rsidRPr="00E07472" w:rsidRDefault="00E07472" w:rsidP="00E07472"/>
    <w:p w14:paraId="0358F42C" w14:textId="77777777" w:rsidR="000528C3" w:rsidRDefault="000528C3" w:rsidP="000528C3"/>
    <w:p w14:paraId="3EB912CD" w14:textId="77777777" w:rsidR="00DF3BF0" w:rsidRDefault="00DF3BF0" w:rsidP="000528C3"/>
    <w:p w14:paraId="5D130BFA" w14:textId="77777777" w:rsidR="00DF3BF0" w:rsidRDefault="00DF3BF0" w:rsidP="000528C3"/>
    <w:p w14:paraId="3EBF56EE" w14:textId="77777777" w:rsidR="00DF3BF0" w:rsidRDefault="00DF3BF0" w:rsidP="000528C3"/>
    <w:p w14:paraId="4D76AB85" w14:textId="77777777" w:rsidR="00DF3BF0" w:rsidRDefault="00DF3BF0" w:rsidP="000528C3"/>
    <w:p w14:paraId="5C9EFCF5" w14:textId="77777777" w:rsidR="00DF3BF0" w:rsidRDefault="00DF3BF0" w:rsidP="000528C3"/>
    <w:p w14:paraId="5A5B3591" w14:textId="77777777" w:rsidR="00DF3BF0" w:rsidRDefault="00DF3BF0" w:rsidP="000528C3"/>
    <w:p w14:paraId="7822F176" w14:textId="77777777" w:rsidR="00DF3BF0" w:rsidRDefault="00DF3BF0" w:rsidP="000528C3"/>
    <w:p w14:paraId="6F962A62" w14:textId="77777777" w:rsidR="00DF3BF0" w:rsidRDefault="00DF3BF0" w:rsidP="000528C3"/>
    <w:p w14:paraId="58EFF80F" w14:textId="552A594B" w:rsidR="000528C3" w:rsidRPr="000528C3" w:rsidRDefault="000528C3" w:rsidP="000528C3">
      <w:pPr>
        <w:rPr>
          <w:b/>
        </w:rPr>
      </w:pPr>
      <w:r>
        <w:rPr>
          <w:b/>
        </w:rPr>
        <w:lastRenderedPageBreak/>
        <w:t>Izhodiščni scenarij – brez investicije</w:t>
      </w:r>
    </w:p>
    <w:p w14:paraId="090C497E" w14:textId="77777777" w:rsidR="000528C3" w:rsidRDefault="000528C3" w:rsidP="000528C3"/>
    <w:p w14:paraId="5477C07A" w14:textId="77777777" w:rsidR="000528C3" w:rsidRPr="00642959" w:rsidRDefault="000528C3" w:rsidP="000528C3">
      <w:pPr>
        <w:rPr>
          <w:rFonts w:eastAsia="Arial"/>
        </w:rPr>
      </w:pPr>
      <w:r w:rsidRPr="00642959">
        <w:t>Ta scenarij pomeni zavestno zanemarjanje pr</w:t>
      </w:r>
      <w:r>
        <w:t>oblematike pomanjkljivih kolesarskih in peš povezav v mestu</w:t>
      </w:r>
      <w:r w:rsidRPr="00642959">
        <w:t xml:space="preserve">. Stanje  bo stanje ostalo nespremenjeno. </w:t>
      </w:r>
    </w:p>
    <w:p w14:paraId="111FF5DE" w14:textId="77777777" w:rsidR="000528C3" w:rsidRPr="00642959" w:rsidRDefault="000528C3" w:rsidP="000528C3"/>
    <w:p w14:paraId="12280E8F" w14:textId="77777777" w:rsidR="000528C3" w:rsidRDefault="000528C3" w:rsidP="000528C3">
      <w:r>
        <w:t>Izdelovalci CPS so med glavnimi izzivi in priložnostmi z vidika pogojev za kolesarjenje in hoje v mestu Slovenj Gradec izpostavili:</w:t>
      </w:r>
    </w:p>
    <w:p w14:paraId="4BAE13BA" w14:textId="77777777" w:rsidR="000528C3" w:rsidRPr="003F5079" w:rsidRDefault="000528C3" w:rsidP="00925D70">
      <w:pPr>
        <w:numPr>
          <w:ilvl w:val="0"/>
          <w:numId w:val="116"/>
        </w:numPr>
        <w:suppressAutoHyphens/>
      </w:pPr>
      <w:r w:rsidRPr="003F5079">
        <w:t>nepovezanost kolesarskih površin tako znotraj mesta kot na kolesarske povezave, ki prihajajo v mesto;</w:t>
      </w:r>
    </w:p>
    <w:p w14:paraId="7037B337" w14:textId="77777777" w:rsidR="000528C3" w:rsidRPr="003F5079" w:rsidRDefault="000528C3" w:rsidP="00925D70">
      <w:pPr>
        <w:numPr>
          <w:ilvl w:val="0"/>
          <w:numId w:val="116"/>
        </w:numPr>
        <w:suppressAutoHyphens/>
      </w:pPr>
      <w:r w:rsidRPr="003F5079">
        <w:t>poman</w:t>
      </w:r>
      <w:r>
        <w:t>j</w:t>
      </w:r>
      <w:r w:rsidRPr="003F5079">
        <w:t>kanje varnih kolesarskih povezav do šol;</w:t>
      </w:r>
    </w:p>
    <w:p w14:paraId="23E32D5C" w14:textId="77777777" w:rsidR="000528C3" w:rsidRPr="003F5079" w:rsidRDefault="000528C3" w:rsidP="00925D70">
      <w:pPr>
        <w:numPr>
          <w:ilvl w:val="0"/>
          <w:numId w:val="116"/>
        </w:numPr>
        <w:suppressAutoHyphens/>
      </w:pPr>
      <w:r w:rsidRPr="003F5079">
        <w:t>pomanjkljiva povezanost stanovanjskih naselij do trgovski centrov, centra mesta in drugih ključnih dejavnosti;</w:t>
      </w:r>
    </w:p>
    <w:p w14:paraId="5D4FD6F2" w14:textId="77777777" w:rsidR="000528C3" w:rsidRPr="003F5079" w:rsidRDefault="000528C3" w:rsidP="00925D70">
      <w:pPr>
        <w:numPr>
          <w:ilvl w:val="0"/>
          <w:numId w:val="116"/>
        </w:numPr>
        <w:suppressAutoHyphens/>
      </w:pPr>
      <w:r w:rsidRPr="003F5079">
        <w:t>neurejenost kolesarskega režima znotraj centra mesta;</w:t>
      </w:r>
    </w:p>
    <w:p w14:paraId="5AF5E86A" w14:textId="77777777" w:rsidR="000528C3" w:rsidRPr="003F5079" w:rsidRDefault="000528C3" w:rsidP="00925D70">
      <w:pPr>
        <w:numPr>
          <w:ilvl w:val="0"/>
          <w:numId w:val="116"/>
        </w:numPr>
        <w:suppressAutoHyphens/>
      </w:pPr>
      <w:r w:rsidRPr="003F5079">
        <w:t>neustreznost mostov in brvi za kolesarje;</w:t>
      </w:r>
    </w:p>
    <w:p w14:paraId="26E216EE" w14:textId="77777777" w:rsidR="000528C3" w:rsidRPr="003F5079" w:rsidRDefault="000528C3" w:rsidP="00925D70">
      <w:pPr>
        <w:numPr>
          <w:ilvl w:val="0"/>
          <w:numId w:val="116"/>
        </w:numPr>
        <w:suppressAutoHyphens/>
      </w:pPr>
      <w:r w:rsidRPr="003F5079">
        <w:t>neusklajenost posameznih kolesarskih infrastruktur ter neusklajenost vertikalne ter talne označitve;</w:t>
      </w:r>
    </w:p>
    <w:p w14:paraId="4A967BEE" w14:textId="77777777" w:rsidR="000528C3" w:rsidRPr="003F5079" w:rsidRDefault="000528C3" w:rsidP="00925D70">
      <w:pPr>
        <w:numPr>
          <w:ilvl w:val="0"/>
          <w:numId w:val="116"/>
        </w:numPr>
        <w:suppressAutoHyphens/>
      </w:pPr>
      <w:r w:rsidRPr="003F5079">
        <w:t>nevarni zaključki in začetki posameznih kolesarskih infrastruktur;</w:t>
      </w:r>
    </w:p>
    <w:p w14:paraId="0A1D40A4" w14:textId="77777777" w:rsidR="000528C3" w:rsidRPr="003F5079" w:rsidRDefault="000528C3" w:rsidP="00925D70">
      <w:pPr>
        <w:numPr>
          <w:ilvl w:val="0"/>
          <w:numId w:val="116"/>
        </w:numPr>
        <w:suppressAutoHyphens/>
      </w:pPr>
      <w:r w:rsidRPr="003F5079">
        <w:t>neustreznost stojal za kolesa ter neprimerna postavitev, v manjši meri tudi poman</w:t>
      </w:r>
      <w:r>
        <w:t>j</w:t>
      </w:r>
      <w:r w:rsidRPr="003F5079">
        <w:t>kanje stojal;</w:t>
      </w:r>
    </w:p>
    <w:p w14:paraId="1F458BA0" w14:textId="77777777" w:rsidR="000528C3" w:rsidRPr="003F5079" w:rsidRDefault="000528C3" w:rsidP="00925D70">
      <w:pPr>
        <w:numPr>
          <w:ilvl w:val="0"/>
          <w:numId w:val="116"/>
        </w:numPr>
        <w:suppressAutoHyphens/>
      </w:pPr>
      <w:r w:rsidRPr="003F5079">
        <w:t>makadamske kolesarske površine so neustrezno urejene in vzdrževane;</w:t>
      </w:r>
    </w:p>
    <w:p w14:paraId="4A0A4DDE" w14:textId="77777777" w:rsidR="000528C3" w:rsidRDefault="000528C3" w:rsidP="00925D70">
      <w:pPr>
        <w:numPr>
          <w:ilvl w:val="0"/>
          <w:numId w:val="116"/>
        </w:numPr>
        <w:suppressAutoHyphens/>
      </w:pPr>
      <w:r w:rsidRPr="003F5079">
        <w:t>ozka grla na nekaterih odsekih zaradi stavb, ograj ali podpornih zidov.</w:t>
      </w:r>
    </w:p>
    <w:p w14:paraId="05C4EB3F" w14:textId="77777777" w:rsidR="000528C3" w:rsidRDefault="000528C3" w:rsidP="000528C3"/>
    <w:p w14:paraId="6E8184A2" w14:textId="77777777" w:rsidR="000528C3" w:rsidRPr="00B46D63" w:rsidRDefault="000528C3" w:rsidP="000528C3">
      <w:pPr>
        <w:ind w:left="1416"/>
        <w:rPr>
          <w:b/>
        </w:rPr>
      </w:pPr>
      <w:r w:rsidRPr="00B46D63">
        <w:rPr>
          <w:b/>
        </w:rPr>
        <w:t>Prednosti in slabosti izhodiščnega scenarija</w:t>
      </w:r>
    </w:p>
    <w:p w14:paraId="79CA3641" w14:textId="77777777" w:rsidR="000528C3" w:rsidRDefault="000528C3" w:rsidP="000528C3"/>
    <w:tbl>
      <w:tblPr>
        <w:tblW w:w="8363" w:type="dxa"/>
        <w:tblInd w:w="496"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3685"/>
        <w:gridCol w:w="4678"/>
      </w:tblGrid>
      <w:tr w:rsidR="000528C3" w:rsidRPr="00B46D63" w14:paraId="6E4E099A" w14:textId="77777777" w:rsidTr="000528C3">
        <w:trPr>
          <w:trHeight w:val="624"/>
        </w:trPr>
        <w:tc>
          <w:tcPr>
            <w:tcW w:w="3685" w:type="dxa"/>
            <w:tcBorders>
              <w:right w:val="dotted" w:sz="4" w:space="0" w:color="auto"/>
            </w:tcBorders>
            <w:shd w:val="clear" w:color="auto" w:fill="C6D9F1" w:themeFill="text2" w:themeFillTint="33"/>
            <w:vAlign w:val="center"/>
            <w:hideMark/>
          </w:tcPr>
          <w:p w14:paraId="0710A7D0" w14:textId="77777777" w:rsidR="000528C3" w:rsidRPr="00B46D63" w:rsidRDefault="000528C3" w:rsidP="005E0F24">
            <w:pPr>
              <w:jc w:val="center"/>
              <w:rPr>
                <w:b/>
                <w:bCs/>
                <w:sz w:val="18"/>
                <w:szCs w:val="18"/>
              </w:rPr>
            </w:pPr>
            <w:r w:rsidRPr="00B46D63">
              <w:rPr>
                <w:b/>
                <w:bCs/>
                <w:sz w:val="18"/>
                <w:szCs w:val="18"/>
              </w:rPr>
              <w:t>Prednosti</w:t>
            </w:r>
          </w:p>
        </w:tc>
        <w:tc>
          <w:tcPr>
            <w:tcW w:w="4678" w:type="dxa"/>
            <w:tcBorders>
              <w:left w:val="dotted" w:sz="4" w:space="0" w:color="auto"/>
            </w:tcBorders>
            <w:shd w:val="clear" w:color="auto" w:fill="C6D9F1" w:themeFill="text2" w:themeFillTint="33"/>
            <w:vAlign w:val="center"/>
            <w:hideMark/>
          </w:tcPr>
          <w:p w14:paraId="25028FA9" w14:textId="77777777" w:rsidR="000528C3" w:rsidRPr="00B46D63" w:rsidRDefault="000528C3" w:rsidP="005E0F24">
            <w:pPr>
              <w:jc w:val="center"/>
              <w:rPr>
                <w:b/>
                <w:bCs/>
                <w:sz w:val="18"/>
                <w:szCs w:val="18"/>
              </w:rPr>
            </w:pPr>
            <w:r w:rsidRPr="00B46D63">
              <w:rPr>
                <w:b/>
                <w:bCs/>
                <w:sz w:val="18"/>
                <w:szCs w:val="18"/>
              </w:rPr>
              <w:t>Slabosti</w:t>
            </w:r>
          </w:p>
        </w:tc>
      </w:tr>
      <w:tr w:rsidR="000528C3" w:rsidRPr="00B46D63" w14:paraId="04501F8A" w14:textId="77777777" w:rsidTr="000528C3">
        <w:trPr>
          <w:trHeight w:val="567"/>
        </w:trPr>
        <w:tc>
          <w:tcPr>
            <w:tcW w:w="3685" w:type="dxa"/>
            <w:tcBorders>
              <w:right w:val="dotted" w:sz="4" w:space="0" w:color="auto"/>
            </w:tcBorders>
            <w:shd w:val="clear" w:color="auto" w:fill="FFFFFF" w:themeFill="background1"/>
            <w:vAlign w:val="center"/>
            <w:hideMark/>
          </w:tcPr>
          <w:p w14:paraId="42D35686" w14:textId="77777777" w:rsidR="000528C3" w:rsidRPr="00B46D63" w:rsidRDefault="000528C3" w:rsidP="005E0F24">
            <w:pPr>
              <w:spacing w:line="276" w:lineRule="auto"/>
              <w:jc w:val="left"/>
              <w:rPr>
                <w:sz w:val="18"/>
                <w:szCs w:val="18"/>
              </w:rPr>
            </w:pPr>
            <w:r w:rsidRPr="00B46D63">
              <w:rPr>
                <w:sz w:val="18"/>
                <w:szCs w:val="18"/>
              </w:rPr>
              <w:t xml:space="preserve">Ohranila se bodo privatna zemljišča, ki bi bila prizadeta s tem projektom.  </w:t>
            </w:r>
          </w:p>
        </w:tc>
        <w:tc>
          <w:tcPr>
            <w:tcW w:w="4678" w:type="dxa"/>
            <w:tcBorders>
              <w:left w:val="dotted" w:sz="4" w:space="0" w:color="auto"/>
            </w:tcBorders>
            <w:shd w:val="clear" w:color="auto" w:fill="FFFFFF" w:themeFill="background1"/>
            <w:vAlign w:val="center"/>
            <w:hideMark/>
          </w:tcPr>
          <w:p w14:paraId="40AB3D01" w14:textId="77777777" w:rsidR="000528C3" w:rsidRPr="00B46D63" w:rsidRDefault="000528C3" w:rsidP="005E0F24">
            <w:pPr>
              <w:spacing w:line="276" w:lineRule="auto"/>
              <w:jc w:val="left"/>
              <w:rPr>
                <w:sz w:val="18"/>
                <w:szCs w:val="18"/>
              </w:rPr>
            </w:pPr>
            <w:r w:rsidRPr="00B46D63">
              <w:rPr>
                <w:sz w:val="18"/>
                <w:szCs w:val="18"/>
              </w:rPr>
              <w:t>V mestu bo še vedno prevladoval motorni promet in se bo z leti še povečeval.</w:t>
            </w:r>
          </w:p>
        </w:tc>
      </w:tr>
      <w:tr w:rsidR="000528C3" w:rsidRPr="00B46D63" w14:paraId="48563F75" w14:textId="77777777" w:rsidTr="000528C3">
        <w:trPr>
          <w:trHeight w:val="567"/>
        </w:trPr>
        <w:tc>
          <w:tcPr>
            <w:tcW w:w="3685" w:type="dxa"/>
            <w:tcBorders>
              <w:right w:val="dotted" w:sz="4" w:space="0" w:color="auto"/>
            </w:tcBorders>
            <w:shd w:val="clear" w:color="auto" w:fill="FFFFFF" w:themeFill="background1"/>
            <w:vAlign w:val="center"/>
            <w:hideMark/>
          </w:tcPr>
          <w:p w14:paraId="10D6B240" w14:textId="77777777" w:rsidR="000528C3" w:rsidRPr="00B46D63" w:rsidRDefault="000528C3" w:rsidP="005E0F24">
            <w:pPr>
              <w:spacing w:line="276" w:lineRule="auto"/>
              <w:jc w:val="left"/>
              <w:rPr>
                <w:sz w:val="18"/>
                <w:szCs w:val="18"/>
              </w:rPr>
            </w:pPr>
            <w:r>
              <w:rPr>
                <w:sz w:val="18"/>
                <w:szCs w:val="18"/>
              </w:rPr>
              <w:t>Proračunska sredstva bodo lahko uporabljena za druge urgentne namene</w:t>
            </w:r>
            <w:r w:rsidRPr="00B46D63">
              <w:rPr>
                <w:sz w:val="18"/>
                <w:szCs w:val="18"/>
              </w:rPr>
              <w:t xml:space="preserve">.   </w:t>
            </w:r>
          </w:p>
        </w:tc>
        <w:tc>
          <w:tcPr>
            <w:tcW w:w="4678" w:type="dxa"/>
            <w:tcBorders>
              <w:left w:val="dotted" w:sz="4" w:space="0" w:color="auto"/>
            </w:tcBorders>
            <w:shd w:val="clear" w:color="auto" w:fill="FFFFFF" w:themeFill="background1"/>
            <w:vAlign w:val="center"/>
          </w:tcPr>
          <w:p w14:paraId="1780EECF" w14:textId="77777777" w:rsidR="000528C3" w:rsidRPr="00B46D63" w:rsidRDefault="000528C3" w:rsidP="005E0F24">
            <w:pPr>
              <w:spacing w:line="276" w:lineRule="auto"/>
              <w:jc w:val="left"/>
              <w:rPr>
                <w:sz w:val="18"/>
                <w:szCs w:val="18"/>
              </w:rPr>
            </w:pPr>
            <w:r w:rsidRPr="00B46D63">
              <w:rPr>
                <w:sz w:val="18"/>
                <w:szCs w:val="18"/>
              </w:rPr>
              <w:t>Povečale se bodo emisije CO2 iz osebnega avtomobilskega prometa.</w:t>
            </w:r>
          </w:p>
        </w:tc>
      </w:tr>
      <w:tr w:rsidR="000528C3" w:rsidRPr="00B46D63" w14:paraId="0BB07A67" w14:textId="77777777" w:rsidTr="000528C3">
        <w:trPr>
          <w:trHeight w:val="567"/>
        </w:trPr>
        <w:tc>
          <w:tcPr>
            <w:tcW w:w="3685" w:type="dxa"/>
            <w:tcBorders>
              <w:right w:val="dotted" w:sz="4" w:space="0" w:color="auto"/>
            </w:tcBorders>
            <w:shd w:val="clear" w:color="auto" w:fill="FFFFFF" w:themeFill="background1"/>
            <w:vAlign w:val="center"/>
            <w:hideMark/>
          </w:tcPr>
          <w:p w14:paraId="2FCD578D" w14:textId="77777777" w:rsidR="000528C3" w:rsidRPr="00B46D63" w:rsidRDefault="000528C3" w:rsidP="005E0F24">
            <w:pPr>
              <w:spacing w:line="276" w:lineRule="auto"/>
              <w:jc w:val="left"/>
              <w:rPr>
                <w:sz w:val="18"/>
                <w:szCs w:val="18"/>
              </w:rPr>
            </w:pPr>
          </w:p>
        </w:tc>
        <w:tc>
          <w:tcPr>
            <w:tcW w:w="4678" w:type="dxa"/>
            <w:tcBorders>
              <w:left w:val="dotted" w:sz="4" w:space="0" w:color="auto"/>
            </w:tcBorders>
            <w:shd w:val="clear" w:color="auto" w:fill="FFFFFF" w:themeFill="background1"/>
            <w:vAlign w:val="center"/>
          </w:tcPr>
          <w:p w14:paraId="73A49336" w14:textId="77777777" w:rsidR="000528C3" w:rsidRPr="00B46D63" w:rsidRDefault="000528C3" w:rsidP="005E0F24">
            <w:pPr>
              <w:spacing w:line="276" w:lineRule="auto"/>
              <w:jc w:val="left"/>
              <w:rPr>
                <w:sz w:val="18"/>
                <w:szCs w:val="18"/>
              </w:rPr>
            </w:pPr>
            <w:r w:rsidRPr="00B46D63">
              <w:rPr>
                <w:sz w:val="18"/>
                <w:szCs w:val="18"/>
              </w:rPr>
              <w:t xml:space="preserve">Kolesarji, pešce in ranljive skupine bodo imeli še naprej slabše pogoje za gibanje. Posledično se delež teh skupin v mestu ne bo povečeval. </w:t>
            </w:r>
          </w:p>
        </w:tc>
      </w:tr>
      <w:tr w:rsidR="000528C3" w:rsidRPr="00B46D63" w14:paraId="103349BE" w14:textId="77777777" w:rsidTr="000528C3">
        <w:trPr>
          <w:trHeight w:val="567"/>
        </w:trPr>
        <w:tc>
          <w:tcPr>
            <w:tcW w:w="3685" w:type="dxa"/>
            <w:tcBorders>
              <w:right w:val="dotted" w:sz="4" w:space="0" w:color="auto"/>
            </w:tcBorders>
            <w:shd w:val="clear" w:color="auto" w:fill="FFFFFF" w:themeFill="background1"/>
            <w:vAlign w:val="center"/>
          </w:tcPr>
          <w:p w14:paraId="0C547798" w14:textId="77777777" w:rsidR="000528C3" w:rsidRPr="00B46D63" w:rsidRDefault="000528C3" w:rsidP="005E0F24">
            <w:pPr>
              <w:spacing w:line="276" w:lineRule="auto"/>
              <w:jc w:val="left"/>
              <w:rPr>
                <w:sz w:val="18"/>
                <w:szCs w:val="18"/>
              </w:rPr>
            </w:pPr>
          </w:p>
        </w:tc>
        <w:tc>
          <w:tcPr>
            <w:tcW w:w="4678" w:type="dxa"/>
            <w:tcBorders>
              <w:left w:val="dotted" w:sz="4" w:space="0" w:color="auto"/>
            </w:tcBorders>
            <w:shd w:val="clear" w:color="auto" w:fill="FFFFFF" w:themeFill="background1"/>
            <w:vAlign w:val="center"/>
          </w:tcPr>
          <w:p w14:paraId="1F7CC236" w14:textId="77777777" w:rsidR="000528C3" w:rsidRPr="00B46D63" w:rsidRDefault="000528C3" w:rsidP="005E0F24">
            <w:pPr>
              <w:spacing w:line="276" w:lineRule="auto"/>
              <w:jc w:val="left"/>
              <w:rPr>
                <w:sz w:val="18"/>
                <w:szCs w:val="18"/>
              </w:rPr>
            </w:pPr>
            <w:r w:rsidRPr="00B46D63">
              <w:rPr>
                <w:sz w:val="18"/>
                <w:szCs w:val="18"/>
              </w:rPr>
              <w:t>Turistični potencial mesta ne bo izkoriščen.</w:t>
            </w:r>
          </w:p>
        </w:tc>
      </w:tr>
      <w:tr w:rsidR="000528C3" w:rsidRPr="00B46D63" w14:paraId="146BC1A5" w14:textId="77777777" w:rsidTr="000528C3">
        <w:trPr>
          <w:trHeight w:val="567"/>
        </w:trPr>
        <w:tc>
          <w:tcPr>
            <w:tcW w:w="3685" w:type="dxa"/>
            <w:tcBorders>
              <w:right w:val="dotted" w:sz="4" w:space="0" w:color="auto"/>
            </w:tcBorders>
            <w:shd w:val="clear" w:color="auto" w:fill="FFFFFF" w:themeFill="background1"/>
            <w:vAlign w:val="center"/>
          </w:tcPr>
          <w:p w14:paraId="1AA0B360" w14:textId="77777777" w:rsidR="000528C3" w:rsidRPr="00B46D63" w:rsidRDefault="000528C3" w:rsidP="005E0F24">
            <w:pPr>
              <w:spacing w:line="276" w:lineRule="auto"/>
              <w:jc w:val="left"/>
              <w:rPr>
                <w:sz w:val="18"/>
                <w:szCs w:val="18"/>
              </w:rPr>
            </w:pPr>
          </w:p>
        </w:tc>
        <w:tc>
          <w:tcPr>
            <w:tcW w:w="4678" w:type="dxa"/>
            <w:tcBorders>
              <w:left w:val="dotted" w:sz="4" w:space="0" w:color="auto"/>
            </w:tcBorders>
            <w:shd w:val="clear" w:color="auto" w:fill="FFFFFF" w:themeFill="background1"/>
            <w:vAlign w:val="center"/>
          </w:tcPr>
          <w:p w14:paraId="220E29F1" w14:textId="77777777" w:rsidR="000528C3" w:rsidRPr="00B46D63" w:rsidRDefault="000528C3" w:rsidP="005E0F24">
            <w:pPr>
              <w:spacing w:line="276" w:lineRule="auto"/>
              <w:jc w:val="left"/>
              <w:rPr>
                <w:sz w:val="18"/>
                <w:szCs w:val="18"/>
              </w:rPr>
            </w:pPr>
            <w:r w:rsidRPr="00B46D63">
              <w:rPr>
                <w:sz w:val="18"/>
                <w:szCs w:val="18"/>
              </w:rPr>
              <w:t xml:space="preserve">Ostal bo problem prečkanja cest za slepe in slabovidne. </w:t>
            </w:r>
          </w:p>
        </w:tc>
      </w:tr>
      <w:tr w:rsidR="000528C3" w:rsidRPr="00B46D63" w14:paraId="3D76D12B" w14:textId="77777777" w:rsidTr="000528C3">
        <w:trPr>
          <w:trHeight w:val="567"/>
        </w:trPr>
        <w:tc>
          <w:tcPr>
            <w:tcW w:w="3685" w:type="dxa"/>
            <w:tcBorders>
              <w:right w:val="dotted" w:sz="4" w:space="0" w:color="auto"/>
            </w:tcBorders>
            <w:shd w:val="clear" w:color="auto" w:fill="FFFFFF" w:themeFill="background1"/>
            <w:vAlign w:val="center"/>
          </w:tcPr>
          <w:p w14:paraId="04F0882C" w14:textId="77777777" w:rsidR="000528C3" w:rsidRPr="00B46D63" w:rsidRDefault="000528C3" w:rsidP="005E0F24">
            <w:pPr>
              <w:spacing w:line="276" w:lineRule="auto"/>
              <w:jc w:val="left"/>
              <w:rPr>
                <w:sz w:val="18"/>
                <w:szCs w:val="18"/>
              </w:rPr>
            </w:pPr>
          </w:p>
        </w:tc>
        <w:tc>
          <w:tcPr>
            <w:tcW w:w="4678" w:type="dxa"/>
            <w:tcBorders>
              <w:left w:val="dotted" w:sz="4" w:space="0" w:color="auto"/>
            </w:tcBorders>
            <w:shd w:val="clear" w:color="auto" w:fill="FFFFFF" w:themeFill="background1"/>
            <w:vAlign w:val="center"/>
          </w:tcPr>
          <w:p w14:paraId="1AA4C06D" w14:textId="77777777" w:rsidR="000528C3" w:rsidRPr="00B46D63" w:rsidRDefault="000528C3" w:rsidP="005E0F24">
            <w:pPr>
              <w:spacing w:line="276" w:lineRule="auto"/>
              <w:jc w:val="left"/>
              <w:rPr>
                <w:sz w:val="18"/>
                <w:szCs w:val="18"/>
              </w:rPr>
            </w:pPr>
            <w:r w:rsidRPr="00B46D63">
              <w:rPr>
                <w:sz w:val="18"/>
                <w:szCs w:val="18"/>
              </w:rPr>
              <w:t xml:space="preserve">Gibanje invalidom in otroškim vozičkom bo še vedno omejeno.  </w:t>
            </w:r>
          </w:p>
        </w:tc>
      </w:tr>
      <w:tr w:rsidR="000528C3" w:rsidRPr="00B46D63" w14:paraId="5970D6DE" w14:textId="77777777" w:rsidTr="000528C3">
        <w:trPr>
          <w:trHeight w:val="567"/>
        </w:trPr>
        <w:tc>
          <w:tcPr>
            <w:tcW w:w="3685" w:type="dxa"/>
            <w:tcBorders>
              <w:right w:val="dotted" w:sz="4" w:space="0" w:color="auto"/>
            </w:tcBorders>
            <w:shd w:val="clear" w:color="auto" w:fill="FFFFFF" w:themeFill="background1"/>
            <w:vAlign w:val="center"/>
            <w:hideMark/>
          </w:tcPr>
          <w:p w14:paraId="1243219C" w14:textId="77777777" w:rsidR="000528C3" w:rsidRPr="00B46D63" w:rsidRDefault="000528C3" w:rsidP="005E0F24">
            <w:pPr>
              <w:spacing w:line="276" w:lineRule="auto"/>
              <w:jc w:val="left"/>
              <w:rPr>
                <w:sz w:val="18"/>
                <w:szCs w:val="18"/>
              </w:rPr>
            </w:pPr>
            <w:r w:rsidRPr="00B46D63">
              <w:rPr>
                <w:sz w:val="18"/>
                <w:szCs w:val="18"/>
              </w:rPr>
              <w:t> </w:t>
            </w:r>
          </w:p>
        </w:tc>
        <w:tc>
          <w:tcPr>
            <w:tcW w:w="4678" w:type="dxa"/>
            <w:tcBorders>
              <w:left w:val="dotted" w:sz="4" w:space="0" w:color="auto"/>
            </w:tcBorders>
            <w:shd w:val="clear" w:color="auto" w:fill="FFFFFF" w:themeFill="background1"/>
            <w:vAlign w:val="center"/>
          </w:tcPr>
          <w:p w14:paraId="346D1FFC" w14:textId="77777777" w:rsidR="000528C3" w:rsidRPr="00B46D63" w:rsidRDefault="000528C3" w:rsidP="005E0F24">
            <w:pPr>
              <w:spacing w:line="276" w:lineRule="auto"/>
              <w:jc w:val="left"/>
              <w:rPr>
                <w:bCs/>
                <w:sz w:val="18"/>
                <w:szCs w:val="18"/>
              </w:rPr>
            </w:pPr>
            <w:r w:rsidRPr="00B46D63">
              <w:rPr>
                <w:bCs/>
                <w:sz w:val="18"/>
                <w:szCs w:val="18"/>
              </w:rPr>
              <w:t xml:space="preserve">Povečalo se bo število prometnih nesreč z udeleženimi pešci in kolesarji.   </w:t>
            </w:r>
          </w:p>
        </w:tc>
      </w:tr>
    </w:tbl>
    <w:p w14:paraId="140BF8ED" w14:textId="77777777" w:rsidR="00DF3BF0" w:rsidRDefault="00DF3BF0" w:rsidP="000528C3">
      <w:pPr>
        <w:rPr>
          <w:b/>
        </w:rPr>
      </w:pPr>
    </w:p>
    <w:p w14:paraId="2A594BAE" w14:textId="77777777" w:rsidR="00DF3BF0" w:rsidRDefault="00DF3BF0" w:rsidP="000528C3">
      <w:pPr>
        <w:rPr>
          <w:b/>
        </w:rPr>
      </w:pPr>
    </w:p>
    <w:p w14:paraId="5FAA42C1" w14:textId="77777777" w:rsidR="00DF3BF0" w:rsidRDefault="00DF3BF0" w:rsidP="000528C3">
      <w:pPr>
        <w:rPr>
          <w:b/>
        </w:rPr>
      </w:pPr>
    </w:p>
    <w:p w14:paraId="21CFD1F0" w14:textId="77777777" w:rsidR="00DF3BF0" w:rsidRDefault="00DF3BF0" w:rsidP="000528C3">
      <w:pPr>
        <w:rPr>
          <w:b/>
        </w:rPr>
      </w:pPr>
    </w:p>
    <w:p w14:paraId="3CB5A646" w14:textId="77777777" w:rsidR="00DF3BF0" w:rsidRDefault="00DF3BF0" w:rsidP="000528C3">
      <w:pPr>
        <w:rPr>
          <w:b/>
        </w:rPr>
      </w:pPr>
    </w:p>
    <w:p w14:paraId="1FB8AD37" w14:textId="77777777" w:rsidR="00DF3BF0" w:rsidRDefault="00DF3BF0" w:rsidP="000528C3">
      <w:pPr>
        <w:rPr>
          <w:b/>
        </w:rPr>
      </w:pPr>
    </w:p>
    <w:p w14:paraId="0AD9CC09" w14:textId="77777777" w:rsidR="00DF3BF0" w:rsidRDefault="00DF3BF0" w:rsidP="000528C3">
      <w:pPr>
        <w:rPr>
          <w:b/>
        </w:rPr>
      </w:pPr>
    </w:p>
    <w:p w14:paraId="60751975" w14:textId="77777777" w:rsidR="00DF3BF0" w:rsidRDefault="00DF3BF0" w:rsidP="000528C3">
      <w:pPr>
        <w:rPr>
          <w:b/>
        </w:rPr>
      </w:pPr>
    </w:p>
    <w:p w14:paraId="075E9372" w14:textId="77777777" w:rsidR="00DF3BF0" w:rsidRDefault="00DF3BF0" w:rsidP="000528C3">
      <w:pPr>
        <w:rPr>
          <w:b/>
        </w:rPr>
      </w:pPr>
    </w:p>
    <w:p w14:paraId="524B2C25" w14:textId="77777777" w:rsidR="00DF3BF0" w:rsidRDefault="00DF3BF0" w:rsidP="000528C3">
      <w:pPr>
        <w:rPr>
          <w:b/>
        </w:rPr>
      </w:pPr>
    </w:p>
    <w:p w14:paraId="28E955F8" w14:textId="77777777" w:rsidR="00DF3BF0" w:rsidRDefault="00DF3BF0" w:rsidP="000528C3">
      <w:pPr>
        <w:rPr>
          <w:b/>
        </w:rPr>
      </w:pPr>
    </w:p>
    <w:p w14:paraId="1A93CC5C" w14:textId="77777777" w:rsidR="00DF3BF0" w:rsidRDefault="00DF3BF0" w:rsidP="000528C3">
      <w:pPr>
        <w:rPr>
          <w:b/>
        </w:rPr>
      </w:pPr>
    </w:p>
    <w:p w14:paraId="3313A0EB" w14:textId="77777777" w:rsidR="00DF3BF0" w:rsidRDefault="00DF3BF0" w:rsidP="000528C3">
      <w:pPr>
        <w:rPr>
          <w:b/>
        </w:rPr>
      </w:pPr>
    </w:p>
    <w:p w14:paraId="13111364" w14:textId="77777777" w:rsidR="00DF3BF0" w:rsidRDefault="00DF3BF0" w:rsidP="000528C3">
      <w:pPr>
        <w:rPr>
          <w:b/>
        </w:rPr>
      </w:pPr>
    </w:p>
    <w:p w14:paraId="1121A9C4" w14:textId="77777777" w:rsidR="00DF3BF0" w:rsidRDefault="00DF3BF0" w:rsidP="000528C3">
      <w:pPr>
        <w:rPr>
          <w:b/>
        </w:rPr>
      </w:pPr>
    </w:p>
    <w:p w14:paraId="537A6DCA" w14:textId="77777777" w:rsidR="00DF3BF0" w:rsidRDefault="00DF3BF0" w:rsidP="000528C3">
      <w:pPr>
        <w:rPr>
          <w:b/>
        </w:rPr>
      </w:pPr>
    </w:p>
    <w:p w14:paraId="1E8BAD2A" w14:textId="501D93E5" w:rsidR="000528C3" w:rsidRPr="000528C3" w:rsidRDefault="000528C3" w:rsidP="000528C3">
      <w:pPr>
        <w:rPr>
          <w:b/>
        </w:rPr>
      </w:pPr>
      <w:r>
        <w:rPr>
          <w:b/>
        </w:rPr>
        <w:lastRenderedPageBreak/>
        <w:t>Varianta z investicijo</w:t>
      </w:r>
    </w:p>
    <w:p w14:paraId="6F7EDFAC" w14:textId="77777777" w:rsidR="000528C3" w:rsidRDefault="000528C3" w:rsidP="000528C3"/>
    <w:p w14:paraId="03886436" w14:textId="77777777" w:rsidR="000528C3" w:rsidRDefault="000528C3" w:rsidP="000528C3">
      <w:r>
        <w:t xml:space="preserve">Varianta s projektom predstavlja </w:t>
      </w:r>
      <w:r w:rsidRPr="000528C3">
        <w:rPr>
          <w:i/>
        </w:rPr>
        <w:t>nadgradnjo obstoječih politik in uvedba celovitih ukrepov na enem izmed prioritetnih področji na območju mesta Slovenj Gradec</w:t>
      </w:r>
      <w:r w:rsidRPr="000528C3">
        <w:t>.</w:t>
      </w:r>
    </w:p>
    <w:p w14:paraId="2279217E" w14:textId="77777777" w:rsidR="000528C3" w:rsidRDefault="000528C3" w:rsidP="000528C3"/>
    <w:p w14:paraId="1C06A941" w14:textId="77777777" w:rsidR="000528C3" w:rsidRDefault="000528C3" w:rsidP="000528C3">
      <w:r>
        <w:t xml:space="preserve">S projektom bo mesto pridobilo </w:t>
      </w:r>
      <w:r w:rsidRPr="006C7770">
        <w:rPr>
          <w:b/>
          <w:i/>
        </w:rPr>
        <w:t>dobrih 9 km</w:t>
      </w:r>
      <w:r w:rsidRPr="006C7770">
        <w:t xml:space="preserve"> </w:t>
      </w:r>
      <w:r w:rsidRPr="000B24AD">
        <w:t>neprekinjen</w:t>
      </w:r>
      <w:r>
        <w:t>ih</w:t>
      </w:r>
      <w:r w:rsidRPr="000B24AD">
        <w:t>, neposredn</w:t>
      </w:r>
      <w:r>
        <w:t>ih</w:t>
      </w:r>
      <w:r w:rsidRPr="000B24AD">
        <w:t>, varn</w:t>
      </w:r>
      <w:r>
        <w:t>ih</w:t>
      </w:r>
      <w:r w:rsidRPr="000B24AD">
        <w:t>, udobn</w:t>
      </w:r>
      <w:r>
        <w:t>ih</w:t>
      </w:r>
      <w:r w:rsidRPr="000B24AD">
        <w:t xml:space="preserve"> in privlačn</w:t>
      </w:r>
      <w:r>
        <w:t>ih</w:t>
      </w:r>
      <w:r w:rsidRPr="000B24AD">
        <w:t xml:space="preserve"> </w:t>
      </w:r>
      <w:r>
        <w:t>kolesarskih povezav</w:t>
      </w:r>
      <w:r>
        <w:rPr>
          <w:b/>
          <w:bCs/>
          <w:i/>
          <w:iCs/>
        </w:rPr>
        <w:t>.</w:t>
      </w:r>
      <w:r>
        <w:t xml:space="preserve"> Ob tem se bo uredilo </w:t>
      </w:r>
      <w:r w:rsidRPr="00A44958">
        <w:rPr>
          <w:b/>
          <w:bCs/>
          <w:i/>
          <w:iCs/>
        </w:rPr>
        <w:t>3.000 metrov</w:t>
      </w:r>
      <w:r>
        <w:t xml:space="preserve"> peš površin, 2 avtobusni postajališči, 3 števci za kolesarje ter urbana oprema za povečane privlačnosti trajnostne mobilnosti. </w:t>
      </w:r>
    </w:p>
    <w:p w14:paraId="4697EB38" w14:textId="77777777" w:rsidR="000528C3" w:rsidRDefault="000528C3" w:rsidP="000528C3"/>
    <w:p w14:paraId="4D279D8F" w14:textId="77777777" w:rsidR="000528C3" w:rsidRDefault="000528C3" w:rsidP="000528C3"/>
    <w:p w14:paraId="03D4451A" w14:textId="77777777" w:rsidR="000528C3" w:rsidRDefault="000528C3" w:rsidP="000528C3"/>
    <w:tbl>
      <w:tblPr>
        <w:tblW w:w="7938" w:type="dxa"/>
        <w:tblInd w:w="921" w:type="dxa"/>
        <w:tblCellMar>
          <w:left w:w="70" w:type="dxa"/>
          <w:right w:w="70" w:type="dxa"/>
        </w:tblCellMar>
        <w:tblLook w:val="04A0" w:firstRow="1" w:lastRow="0" w:firstColumn="1" w:lastColumn="0" w:noHBand="0" w:noVBand="1"/>
      </w:tblPr>
      <w:tblGrid>
        <w:gridCol w:w="3752"/>
        <w:gridCol w:w="4186"/>
      </w:tblGrid>
      <w:tr w:rsidR="000528C3" w:rsidRPr="00FB22BC" w14:paraId="546DBFEA" w14:textId="77777777" w:rsidTr="005E0F24">
        <w:trPr>
          <w:trHeight w:val="600"/>
        </w:trPr>
        <w:tc>
          <w:tcPr>
            <w:tcW w:w="3752" w:type="dxa"/>
            <w:tcBorders>
              <w:top w:val="single" w:sz="4" w:space="0" w:color="auto"/>
              <w:left w:val="single" w:sz="4" w:space="0" w:color="auto"/>
              <w:bottom w:val="dotted" w:sz="4" w:space="0" w:color="auto"/>
              <w:right w:val="dotted" w:sz="4" w:space="0" w:color="auto"/>
            </w:tcBorders>
            <w:shd w:val="clear" w:color="auto" w:fill="C6D9F1" w:themeFill="text2" w:themeFillTint="33"/>
            <w:vAlign w:val="center"/>
            <w:hideMark/>
          </w:tcPr>
          <w:p w14:paraId="016BBB3C" w14:textId="77777777" w:rsidR="000528C3" w:rsidRPr="00FB22BC" w:rsidRDefault="000528C3" w:rsidP="005E0F24">
            <w:pPr>
              <w:jc w:val="center"/>
              <w:rPr>
                <w:b/>
                <w:bCs/>
                <w:color w:val="000000"/>
                <w:sz w:val="18"/>
                <w:szCs w:val="18"/>
              </w:rPr>
            </w:pPr>
            <w:r>
              <w:rPr>
                <w:b/>
                <w:bCs/>
                <w:color w:val="000000"/>
                <w:sz w:val="18"/>
                <w:szCs w:val="18"/>
              </w:rPr>
              <w:t>P</w:t>
            </w:r>
            <w:r w:rsidRPr="00FB22BC">
              <w:rPr>
                <w:b/>
                <w:bCs/>
                <w:color w:val="000000"/>
                <w:sz w:val="18"/>
                <w:szCs w:val="18"/>
              </w:rPr>
              <w:t>rednosti</w:t>
            </w:r>
          </w:p>
        </w:tc>
        <w:tc>
          <w:tcPr>
            <w:tcW w:w="4186" w:type="dxa"/>
            <w:tcBorders>
              <w:top w:val="single" w:sz="4" w:space="0" w:color="auto"/>
              <w:left w:val="dotted" w:sz="4" w:space="0" w:color="auto"/>
              <w:bottom w:val="dotted" w:sz="4" w:space="0" w:color="auto"/>
              <w:right w:val="single" w:sz="4" w:space="0" w:color="auto"/>
            </w:tcBorders>
            <w:shd w:val="clear" w:color="auto" w:fill="C6D9F1" w:themeFill="text2" w:themeFillTint="33"/>
            <w:vAlign w:val="center"/>
            <w:hideMark/>
          </w:tcPr>
          <w:p w14:paraId="1CFA9689" w14:textId="77777777" w:rsidR="000528C3" w:rsidRPr="00FB22BC" w:rsidRDefault="000528C3" w:rsidP="005E0F24">
            <w:pPr>
              <w:jc w:val="center"/>
              <w:rPr>
                <w:b/>
                <w:bCs/>
                <w:color w:val="000000"/>
                <w:sz w:val="18"/>
                <w:szCs w:val="18"/>
              </w:rPr>
            </w:pPr>
            <w:r>
              <w:rPr>
                <w:b/>
                <w:bCs/>
                <w:color w:val="000000"/>
                <w:sz w:val="18"/>
                <w:szCs w:val="18"/>
              </w:rPr>
              <w:t>S</w:t>
            </w:r>
            <w:r w:rsidRPr="00FB22BC">
              <w:rPr>
                <w:b/>
                <w:bCs/>
                <w:color w:val="000000"/>
                <w:sz w:val="18"/>
                <w:szCs w:val="18"/>
              </w:rPr>
              <w:t>labosti</w:t>
            </w:r>
          </w:p>
        </w:tc>
      </w:tr>
      <w:tr w:rsidR="000528C3" w:rsidRPr="00FB22BC" w14:paraId="1CB9E208" w14:textId="77777777" w:rsidTr="005E0F24">
        <w:trPr>
          <w:trHeight w:val="850"/>
        </w:trPr>
        <w:tc>
          <w:tcPr>
            <w:tcW w:w="3752" w:type="dxa"/>
            <w:tcBorders>
              <w:top w:val="dotted" w:sz="4" w:space="0" w:color="auto"/>
              <w:left w:val="single" w:sz="4" w:space="0" w:color="auto"/>
              <w:bottom w:val="dotted" w:sz="4" w:space="0" w:color="auto"/>
              <w:right w:val="dotted" w:sz="4" w:space="0" w:color="auto"/>
            </w:tcBorders>
            <w:shd w:val="clear" w:color="auto" w:fill="auto"/>
            <w:vAlign w:val="center"/>
            <w:hideMark/>
          </w:tcPr>
          <w:p w14:paraId="1168578E" w14:textId="77777777" w:rsidR="000528C3" w:rsidRPr="00FB22BC" w:rsidRDefault="000528C3" w:rsidP="005E0F24">
            <w:pPr>
              <w:jc w:val="left"/>
              <w:rPr>
                <w:sz w:val="18"/>
                <w:szCs w:val="18"/>
              </w:rPr>
            </w:pPr>
            <w:r w:rsidRPr="00FB22BC">
              <w:rPr>
                <w:sz w:val="18"/>
                <w:szCs w:val="18"/>
              </w:rPr>
              <w:t>V mestu se bo zmanjšal delež motornega prometa ter povečal delež kolesarjev in pešcev.</w:t>
            </w:r>
          </w:p>
        </w:tc>
        <w:tc>
          <w:tcPr>
            <w:tcW w:w="4186" w:type="dxa"/>
            <w:tcBorders>
              <w:top w:val="dotted" w:sz="4" w:space="0" w:color="auto"/>
              <w:left w:val="dotted" w:sz="4" w:space="0" w:color="auto"/>
              <w:bottom w:val="dotted" w:sz="4" w:space="0" w:color="auto"/>
              <w:right w:val="single" w:sz="4" w:space="0" w:color="auto"/>
            </w:tcBorders>
            <w:shd w:val="clear" w:color="auto" w:fill="auto"/>
            <w:vAlign w:val="center"/>
            <w:hideMark/>
          </w:tcPr>
          <w:p w14:paraId="6AF38ECB" w14:textId="77777777" w:rsidR="000528C3" w:rsidRPr="00FB22BC" w:rsidRDefault="000528C3" w:rsidP="005E0F24">
            <w:pPr>
              <w:jc w:val="left"/>
              <w:rPr>
                <w:sz w:val="18"/>
                <w:szCs w:val="18"/>
              </w:rPr>
            </w:pPr>
            <w:r w:rsidRPr="00FB22BC">
              <w:rPr>
                <w:sz w:val="18"/>
                <w:szCs w:val="18"/>
              </w:rPr>
              <w:t xml:space="preserve">Projekt posega na privatna zemljišča.  </w:t>
            </w:r>
          </w:p>
        </w:tc>
      </w:tr>
      <w:tr w:rsidR="000528C3" w:rsidRPr="00FB22BC" w14:paraId="27E710DC" w14:textId="77777777" w:rsidTr="005E0F24">
        <w:trPr>
          <w:trHeight w:val="850"/>
        </w:trPr>
        <w:tc>
          <w:tcPr>
            <w:tcW w:w="3752" w:type="dxa"/>
            <w:tcBorders>
              <w:top w:val="dotted" w:sz="4" w:space="0" w:color="auto"/>
              <w:left w:val="single" w:sz="4" w:space="0" w:color="auto"/>
              <w:bottom w:val="dotted" w:sz="4" w:space="0" w:color="auto"/>
              <w:right w:val="dotted" w:sz="4" w:space="0" w:color="auto"/>
            </w:tcBorders>
            <w:shd w:val="clear" w:color="auto" w:fill="auto"/>
            <w:vAlign w:val="center"/>
            <w:hideMark/>
          </w:tcPr>
          <w:p w14:paraId="2221101E" w14:textId="77777777" w:rsidR="000528C3" w:rsidRPr="00FB22BC" w:rsidRDefault="000528C3" w:rsidP="005E0F24">
            <w:pPr>
              <w:jc w:val="left"/>
              <w:rPr>
                <w:sz w:val="18"/>
                <w:szCs w:val="18"/>
              </w:rPr>
            </w:pPr>
            <w:r w:rsidRPr="00FB22BC">
              <w:rPr>
                <w:sz w:val="18"/>
                <w:szCs w:val="18"/>
              </w:rPr>
              <w:t>Zmanjšale se bodo emisije CO2 iz osebnega avtomobilskega prometa.</w:t>
            </w:r>
          </w:p>
        </w:tc>
        <w:tc>
          <w:tcPr>
            <w:tcW w:w="4186" w:type="dxa"/>
            <w:tcBorders>
              <w:top w:val="dotted" w:sz="4" w:space="0" w:color="auto"/>
              <w:left w:val="dotted" w:sz="4" w:space="0" w:color="auto"/>
              <w:bottom w:val="dotted" w:sz="4" w:space="0" w:color="auto"/>
              <w:right w:val="single" w:sz="4" w:space="0" w:color="auto"/>
            </w:tcBorders>
            <w:shd w:val="clear" w:color="auto" w:fill="auto"/>
            <w:vAlign w:val="center"/>
          </w:tcPr>
          <w:p w14:paraId="6974261D" w14:textId="77777777" w:rsidR="000528C3" w:rsidRPr="00FB22BC" w:rsidRDefault="000528C3" w:rsidP="005E0F24">
            <w:pPr>
              <w:jc w:val="left"/>
              <w:rPr>
                <w:sz w:val="18"/>
                <w:szCs w:val="18"/>
              </w:rPr>
            </w:pPr>
            <w:r w:rsidRPr="00FB22BC">
              <w:rPr>
                <w:sz w:val="18"/>
                <w:szCs w:val="18"/>
              </w:rPr>
              <w:t xml:space="preserve">Zaradi spremenjenega delovanja semaforjev se bo v manjši meri poslabšala pretočnost semaforiziranih križišč.   </w:t>
            </w:r>
          </w:p>
        </w:tc>
      </w:tr>
      <w:tr w:rsidR="000528C3" w:rsidRPr="00FB22BC" w14:paraId="3AB02A16" w14:textId="77777777" w:rsidTr="005E0F24">
        <w:trPr>
          <w:trHeight w:val="850"/>
        </w:trPr>
        <w:tc>
          <w:tcPr>
            <w:tcW w:w="3752" w:type="dxa"/>
            <w:tcBorders>
              <w:top w:val="dotted" w:sz="4" w:space="0" w:color="auto"/>
              <w:left w:val="single" w:sz="4" w:space="0" w:color="auto"/>
              <w:bottom w:val="dotted" w:sz="4" w:space="0" w:color="auto"/>
              <w:right w:val="dotted" w:sz="4" w:space="0" w:color="auto"/>
            </w:tcBorders>
            <w:shd w:val="clear" w:color="auto" w:fill="auto"/>
            <w:vAlign w:val="center"/>
            <w:hideMark/>
          </w:tcPr>
          <w:p w14:paraId="667E9818" w14:textId="77777777" w:rsidR="000528C3" w:rsidRPr="00FB22BC" w:rsidRDefault="000528C3" w:rsidP="005E0F24">
            <w:pPr>
              <w:jc w:val="left"/>
              <w:rPr>
                <w:sz w:val="18"/>
                <w:szCs w:val="18"/>
              </w:rPr>
            </w:pPr>
            <w:r w:rsidRPr="00FB22BC">
              <w:rPr>
                <w:sz w:val="18"/>
                <w:szCs w:val="18"/>
              </w:rPr>
              <w:t>Kolesarji, pešce in ranljive skupine bodo imeli boljše pogoje za gibanje po mestu.</w:t>
            </w:r>
          </w:p>
        </w:tc>
        <w:tc>
          <w:tcPr>
            <w:tcW w:w="4186" w:type="dxa"/>
            <w:tcBorders>
              <w:top w:val="dotted" w:sz="4" w:space="0" w:color="auto"/>
              <w:left w:val="dotted" w:sz="4" w:space="0" w:color="auto"/>
              <w:bottom w:val="dotted" w:sz="4" w:space="0" w:color="auto"/>
              <w:right w:val="single" w:sz="4" w:space="0" w:color="auto"/>
            </w:tcBorders>
            <w:shd w:val="clear" w:color="auto" w:fill="auto"/>
            <w:vAlign w:val="center"/>
          </w:tcPr>
          <w:p w14:paraId="219DB832" w14:textId="77777777" w:rsidR="000528C3" w:rsidRPr="00FB22BC" w:rsidRDefault="000528C3" w:rsidP="005E0F24">
            <w:pPr>
              <w:jc w:val="left"/>
              <w:rPr>
                <w:sz w:val="18"/>
                <w:szCs w:val="18"/>
              </w:rPr>
            </w:pPr>
            <w:r>
              <w:rPr>
                <w:sz w:val="18"/>
                <w:szCs w:val="18"/>
              </w:rPr>
              <w:t>Proračunska sredstva ne bo moč uporabiti  za druge urgentne namene</w:t>
            </w:r>
            <w:r w:rsidRPr="00B46D63">
              <w:rPr>
                <w:sz w:val="18"/>
                <w:szCs w:val="18"/>
              </w:rPr>
              <w:t xml:space="preserve">.   </w:t>
            </w:r>
          </w:p>
        </w:tc>
      </w:tr>
      <w:tr w:rsidR="000528C3" w:rsidRPr="00FB22BC" w14:paraId="3965339A" w14:textId="77777777" w:rsidTr="005E0F24">
        <w:trPr>
          <w:trHeight w:val="850"/>
        </w:trPr>
        <w:tc>
          <w:tcPr>
            <w:tcW w:w="3752" w:type="dxa"/>
            <w:tcBorders>
              <w:top w:val="dotted" w:sz="4" w:space="0" w:color="auto"/>
              <w:left w:val="single" w:sz="4" w:space="0" w:color="auto"/>
              <w:bottom w:val="dotted" w:sz="4" w:space="0" w:color="auto"/>
              <w:right w:val="dotted" w:sz="4" w:space="0" w:color="auto"/>
            </w:tcBorders>
            <w:shd w:val="clear" w:color="auto" w:fill="auto"/>
            <w:vAlign w:val="center"/>
          </w:tcPr>
          <w:p w14:paraId="134B5241" w14:textId="77777777" w:rsidR="000528C3" w:rsidRPr="00FB22BC" w:rsidRDefault="000528C3" w:rsidP="005E0F24">
            <w:pPr>
              <w:jc w:val="left"/>
              <w:rPr>
                <w:sz w:val="18"/>
                <w:szCs w:val="18"/>
              </w:rPr>
            </w:pPr>
            <w:r w:rsidRPr="00FB22BC">
              <w:rPr>
                <w:sz w:val="18"/>
                <w:szCs w:val="18"/>
              </w:rPr>
              <w:t xml:space="preserve">Nova kolesarnica bo zagotovila varno parkiranje koles.   </w:t>
            </w:r>
          </w:p>
        </w:tc>
        <w:tc>
          <w:tcPr>
            <w:tcW w:w="4186" w:type="dxa"/>
            <w:tcBorders>
              <w:top w:val="dotted" w:sz="4" w:space="0" w:color="auto"/>
              <w:left w:val="dotted" w:sz="4" w:space="0" w:color="auto"/>
              <w:bottom w:val="dotted" w:sz="4" w:space="0" w:color="auto"/>
              <w:right w:val="single" w:sz="4" w:space="0" w:color="auto"/>
            </w:tcBorders>
            <w:shd w:val="clear" w:color="auto" w:fill="auto"/>
            <w:vAlign w:val="center"/>
          </w:tcPr>
          <w:p w14:paraId="4B9F4D4C" w14:textId="77777777" w:rsidR="000528C3" w:rsidRPr="00FB22BC" w:rsidRDefault="000528C3" w:rsidP="005E0F24">
            <w:pPr>
              <w:jc w:val="left"/>
              <w:rPr>
                <w:sz w:val="18"/>
                <w:szCs w:val="18"/>
              </w:rPr>
            </w:pPr>
          </w:p>
        </w:tc>
      </w:tr>
      <w:tr w:rsidR="000528C3" w:rsidRPr="00FB22BC" w14:paraId="4F263C37" w14:textId="77777777" w:rsidTr="005E0F24">
        <w:trPr>
          <w:trHeight w:val="850"/>
        </w:trPr>
        <w:tc>
          <w:tcPr>
            <w:tcW w:w="3752" w:type="dxa"/>
            <w:tcBorders>
              <w:top w:val="dotted" w:sz="4" w:space="0" w:color="auto"/>
              <w:left w:val="single" w:sz="4" w:space="0" w:color="auto"/>
              <w:bottom w:val="dotted" w:sz="4" w:space="0" w:color="auto"/>
              <w:right w:val="dotted" w:sz="4" w:space="0" w:color="auto"/>
            </w:tcBorders>
            <w:shd w:val="clear" w:color="auto" w:fill="auto"/>
            <w:vAlign w:val="center"/>
          </w:tcPr>
          <w:p w14:paraId="7A79705C" w14:textId="77777777" w:rsidR="000528C3" w:rsidRPr="00FB22BC" w:rsidRDefault="000528C3" w:rsidP="005E0F24">
            <w:pPr>
              <w:jc w:val="left"/>
              <w:rPr>
                <w:sz w:val="18"/>
                <w:szCs w:val="18"/>
              </w:rPr>
            </w:pPr>
            <w:r w:rsidRPr="00FB22BC">
              <w:rPr>
                <w:sz w:val="18"/>
                <w:szCs w:val="18"/>
              </w:rPr>
              <w:t xml:space="preserve">S taktilnimi oznakami bo zagotovljena varno gibanje slepim in slabovidnim. </w:t>
            </w:r>
          </w:p>
        </w:tc>
        <w:tc>
          <w:tcPr>
            <w:tcW w:w="4186" w:type="dxa"/>
            <w:tcBorders>
              <w:top w:val="dotted" w:sz="4" w:space="0" w:color="auto"/>
              <w:left w:val="dotted" w:sz="4" w:space="0" w:color="auto"/>
              <w:bottom w:val="dotted" w:sz="4" w:space="0" w:color="auto"/>
              <w:right w:val="single" w:sz="4" w:space="0" w:color="auto"/>
            </w:tcBorders>
            <w:shd w:val="clear" w:color="auto" w:fill="auto"/>
            <w:vAlign w:val="center"/>
          </w:tcPr>
          <w:p w14:paraId="1FD87C53" w14:textId="77777777" w:rsidR="000528C3" w:rsidRPr="00FB22BC" w:rsidRDefault="000528C3" w:rsidP="005E0F24">
            <w:pPr>
              <w:jc w:val="left"/>
              <w:rPr>
                <w:sz w:val="18"/>
                <w:szCs w:val="18"/>
              </w:rPr>
            </w:pPr>
          </w:p>
        </w:tc>
      </w:tr>
      <w:tr w:rsidR="000528C3" w:rsidRPr="00FB22BC" w14:paraId="2EE993D0" w14:textId="77777777" w:rsidTr="005E0F24">
        <w:trPr>
          <w:trHeight w:val="850"/>
        </w:trPr>
        <w:tc>
          <w:tcPr>
            <w:tcW w:w="3752" w:type="dxa"/>
            <w:tcBorders>
              <w:top w:val="dotted" w:sz="4" w:space="0" w:color="auto"/>
              <w:left w:val="single" w:sz="4" w:space="0" w:color="auto"/>
              <w:bottom w:val="dotted" w:sz="4" w:space="0" w:color="auto"/>
              <w:right w:val="dotted" w:sz="4" w:space="0" w:color="auto"/>
            </w:tcBorders>
            <w:shd w:val="clear" w:color="auto" w:fill="auto"/>
            <w:vAlign w:val="center"/>
          </w:tcPr>
          <w:p w14:paraId="08E0EF70" w14:textId="77777777" w:rsidR="000528C3" w:rsidRPr="00FB22BC" w:rsidRDefault="000528C3" w:rsidP="005E0F24">
            <w:pPr>
              <w:jc w:val="left"/>
              <w:rPr>
                <w:sz w:val="18"/>
                <w:szCs w:val="18"/>
              </w:rPr>
            </w:pPr>
            <w:r w:rsidRPr="00FB22BC">
              <w:rPr>
                <w:sz w:val="18"/>
                <w:szCs w:val="18"/>
              </w:rPr>
              <w:t xml:space="preserve">Širina pločnikov bodo primerne tako za invalide kot tudi otoške vozičke. </w:t>
            </w:r>
          </w:p>
        </w:tc>
        <w:tc>
          <w:tcPr>
            <w:tcW w:w="4186" w:type="dxa"/>
            <w:tcBorders>
              <w:top w:val="dotted" w:sz="4" w:space="0" w:color="auto"/>
              <w:left w:val="dotted" w:sz="4" w:space="0" w:color="auto"/>
              <w:bottom w:val="dotted" w:sz="4" w:space="0" w:color="auto"/>
              <w:right w:val="single" w:sz="4" w:space="0" w:color="auto"/>
            </w:tcBorders>
            <w:shd w:val="clear" w:color="auto" w:fill="auto"/>
            <w:vAlign w:val="center"/>
          </w:tcPr>
          <w:p w14:paraId="384E4CEB" w14:textId="77777777" w:rsidR="000528C3" w:rsidRPr="00FB22BC" w:rsidRDefault="000528C3" w:rsidP="005E0F24">
            <w:pPr>
              <w:jc w:val="left"/>
              <w:rPr>
                <w:sz w:val="18"/>
                <w:szCs w:val="18"/>
              </w:rPr>
            </w:pPr>
          </w:p>
        </w:tc>
      </w:tr>
      <w:tr w:rsidR="000528C3" w:rsidRPr="00FB22BC" w14:paraId="3D8398EB" w14:textId="77777777" w:rsidTr="005E0F24">
        <w:trPr>
          <w:trHeight w:val="850"/>
        </w:trPr>
        <w:tc>
          <w:tcPr>
            <w:tcW w:w="3752" w:type="dxa"/>
            <w:tcBorders>
              <w:top w:val="dotted" w:sz="4" w:space="0" w:color="auto"/>
              <w:left w:val="single" w:sz="4" w:space="0" w:color="auto"/>
              <w:bottom w:val="single" w:sz="4" w:space="0" w:color="auto"/>
              <w:right w:val="dotted" w:sz="4" w:space="0" w:color="auto"/>
            </w:tcBorders>
            <w:shd w:val="clear" w:color="auto" w:fill="auto"/>
            <w:vAlign w:val="center"/>
            <w:hideMark/>
          </w:tcPr>
          <w:p w14:paraId="51D84E21" w14:textId="77777777" w:rsidR="000528C3" w:rsidRPr="00FB22BC" w:rsidRDefault="000528C3" w:rsidP="005E0F24">
            <w:pPr>
              <w:jc w:val="left"/>
              <w:rPr>
                <w:sz w:val="18"/>
                <w:szCs w:val="18"/>
              </w:rPr>
            </w:pPr>
            <w:r w:rsidRPr="00FB22BC">
              <w:rPr>
                <w:bCs/>
                <w:sz w:val="18"/>
                <w:szCs w:val="18"/>
              </w:rPr>
              <w:t xml:space="preserve">Novi števci za kolesarje bodo dodatno spodbujali kolesarjenje, tako dnevno kot turistično. </w:t>
            </w:r>
          </w:p>
        </w:tc>
        <w:tc>
          <w:tcPr>
            <w:tcW w:w="4186" w:type="dxa"/>
            <w:tcBorders>
              <w:top w:val="dotted" w:sz="4" w:space="0" w:color="auto"/>
              <w:left w:val="dotted" w:sz="4" w:space="0" w:color="auto"/>
              <w:bottom w:val="single" w:sz="4" w:space="0" w:color="auto"/>
              <w:right w:val="single" w:sz="4" w:space="0" w:color="auto"/>
            </w:tcBorders>
            <w:shd w:val="clear" w:color="auto" w:fill="auto"/>
            <w:vAlign w:val="center"/>
          </w:tcPr>
          <w:p w14:paraId="723A3156" w14:textId="77777777" w:rsidR="000528C3" w:rsidRPr="00FB22BC" w:rsidRDefault="000528C3" w:rsidP="005E0F24">
            <w:pPr>
              <w:jc w:val="left"/>
              <w:rPr>
                <w:bCs/>
                <w:sz w:val="18"/>
                <w:szCs w:val="18"/>
              </w:rPr>
            </w:pPr>
          </w:p>
        </w:tc>
      </w:tr>
    </w:tbl>
    <w:p w14:paraId="7C8E3FC4" w14:textId="77777777" w:rsidR="000528C3" w:rsidRDefault="000528C3" w:rsidP="000528C3"/>
    <w:p w14:paraId="78313E95" w14:textId="77777777" w:rsidR="000528C3" w:rsidRDefault="000528C3" w:rsidP="000528C3"/>
    <w:p w14:paraId="143AC80D" w14:textId="77777777" w:rsidR="000528C3" w:rsidRDefault="000528C3" w:rsidP="000528C3"/>
    <w:p w14:paraId="2E19602F" w14:textId="77777777" w:rsidR="000528C3" w:rsidRDefault="000528C3" w:rsidP="000528C3">
      <w:r>
        <w:t xml:space="preserve">S tem </w:t>
      </w:r>
      <w:r w:rsidRPr="00D503A4">
        <w:rPr>
          <w:b/>
          <w:i/>
        </w:rPr>
        <w:t>bo mesto</w:t>
      </w:r>
      <w:r>
        <w:t xml:space="preserve"> </w:t>
      </w:r>
      <w:r w:rsidRPr="000B24AD">
        <w:rPr>
          <w:b/>
          <w:i/>
        </w:rPr>
        <w:t>izkoristilo</w:t>
      </w:r>
      <w:r>
        <w:t xml:space="preserve"> ugodno geografsko lego za povečanje deleža vsakodnevnega kolesarjenja ter priložnostnega vsakodnevnega gibanja za boljše zdravje v občini. Kar je eden izmed strateških ciljev CPS. </w:t>
      </w:r>
    </w:p>
    <w:p w14:paraId="069BF7DB" w14:textId="666C476E" w:rsidR="00775E3F" w:rsidRDefault="00775E3F">
      <w:pPr>
        <w:spacing w:after="200" w:line="276" w:lineRule="auto"/>
        <w:jc w:val="left"/>
      </w:pPr>
      <w:r>
        <w:br w:type="page"/>
      </w:r>
    </w:p>
    <w:p w14:paraId="4EBDB149" w14:textId="77777777" w:rsidR="007C5D04" w:rsidRPr="00775E3F" w:rsidRDefault="007C5D04" w:rsidP="005E0F24">
      <w:pPr>
        <w:rPr>
          <w:b/>
        </w:rPr>
      </w:pPr>
    </w:p>
    <w:p w14:paraId="5D950FD2" w14:textId="77777777" w:rsidR="00FF373F" w:rsidRDefault="00FF373F" w:rsidP="000D505D"/>
    <w:p w14:paraId="2E5D0806" w14:textId="77777777" w:rsidR="00FF373F" w:rsidRDefault="00FF373F" w:rsidP="000D505D"/>
    <w:p w14:paraId="42098F4B" w14:textId="77777777" w:rsidR="00FF373F" w:rsidRPr="000D505D" w:rsidRDefault="00FF373F" w:rsidP="000D505D"/>
    <w:p w14:paraId="3A121E30" w14:textId="77777777" w:rsidR="0028792B" w:rsidRDefault="0028792B" w:rsidP="0028792B">
      <w:pPr>
        <w:spacing w:after="200" w:line="276" w:lineRule="auto"/>
        <w:jc w:val="left"/>
      </w:pPr>
    </w:p>
    <w:p w14:paraId="0720BB03" w14:textId="25F62B12" w:rsidR="00077F05" w:rsidRPr="00D079B1" w:rsidRDefault="00077F05" w:rsidP="00300F69">
      <w:pPr>
        <w:pStyle w:val="Tabela"/>
        <w:numPr>
          <w:ilvl w:val="0"/>
          <w:numId w:val="0"/>
        </w:numPr>
        <w:ind w:firstLine="679"/>
        <w:jc w:val="both"/>
        <w:rPr>
          <w:b/>
        </w:rPr>
      </w:pPr>
      <w:r>
        <w:rPr>
          <w:b/>
        </w:rPr>
        <w:t>Dinamika</w:t>
      </w:r>
      <w:r w:rsidRPr="00D079B1">
        <w:rPr>
          <w:b/>
        </w:rPr>
        <w:t xml:space="preserve"> Va</w:t>
      </w:r>
      <w:r>
        <w:rPr>
          <w:b/>
        </w:rPr>
        <w:t>riante z investicijo v €, stalne</w:t>
      </w:r>
      <w:r w:rsidRPr="00D079B1">
        <w:rPr>
          <w:b/>
        </w:rPr>
        <w:t xml:space="preserve"> cene</w:t>
      </w:r>
    </w:p>
    <w:p w14:paraId="66F0E488" w14:textId="77777777" w:rsidR="00077F05" w:rsidRDefault="00077F05" w:rsidP="0028792B">
      <w:pPr>
        <w:pStyle w:val="Tabela"/>
        <w:numPr>
          <w:ilvl w:val="0"/>
          <w:numId w:val="0"/>
        </w:numPr>
        <w:shd w:val="clear" w:color="auto" w:fill="FFFFFF" w:themeFill="background1"/>
        <w:ind w:firstLine="679"/>
        <w:jc w:val="both"/>
        <w:rPr>
          <w:b/>
        </w:rPr>
      </w:pPr>
    </w:p>
    <w:p w14:paraId="6FD319C3" w14:textId="77777777" w:rsidR="00077F05" w:rsidRDefault="00077F05" w:rsidP="00077F05"/>
    <w:p w14:paraId="109033D2" w14:textId="77777777" w:rsidR="00077F05" w:rsidRPr="00077F05" w:rsidRDefault="00077F05" w:rsidP="00077F05"/>
    <w:tbl>
      <w:tblPr>
        <w:tblW w:w="8302" w:type="dxa"/>
        <w:tblInd w:w="55"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CellMar>
          <w:left w:w="70" w:type="dxa"/>
          <w:right w:w="70" w:type="dxa"/>
        </w:tblCellMar>
        <w:tblLook w:val="04A0" w:firstRow="1" w:lastRow="0" w:firstColumn="1" w:lastColumn="0" w:noHBand="0" w:noVBand="1"/>
      </w:tblPr>
      <w:tblGrid>
        <w:gridCol w:w="1498"/>
        <w:gridCol w:w="1030"/>
        <w:gridCol w:w="1118"/>
        <w:gridCol w:w="1029"/>
        <w:gridCol w:w="1201"/>
        <w:gridCol w:w="1151"/>
        <w:gridCol w:w="1275"/>
      </w:tblGrid>
      <w:tr w:rsidR="00077F05" w:rsidRPr="00CE30A3" w14:paraId="6AFC0028" w14:textId="77777777" w:rsidTr="0089510A">
        <w:trPr>
          <w:trHeight w:val="300"/>
        </w:trPr>
        <w:tc>
          <w:tcPr>
            <w:tcW w:w="1498" w:type="dxa"/>
            <w:shd w:val="clear" w:color="auto" w:fill="C6D9F1" w:themeFill="text2" w:themeFillTint="33"/>
            <w:vAlign w:val="center"/>
            <w:hideMark/>
          </w:tcPr>
          <w:p w14:paraId="522D5803" w14:textId="2E82278A" w:rsidR="00077F05" w:rsidRPr="00CE30A3" w:rsidRDefault="0089510A" w:rsidP="0089510A">
            <w:pPr>
              <w:jc w:val="left"/>
              <w:rPr>
                <w:b/>
                <w:bCs/>
                <w:color w:val="000000"/>
                <w:sz w:val="16"/>
                <w:szCs w:val="16"/>
              </w:rPr>
            </w:pPr>
            <w:r>
              <w:rPr>
                <w:b/>
                <w:bCs/>
                <w:color w:val="000000"/>
                <w:sz w:val="16"/>
                <w:szCs w:val="16"/>
              </w:rPr>
              <w:t xml:space="preserve">Stroški </w:t>
            </w:r>
          </w:p>
        </w:tc>
        <w:tc>
          <w:tcPr>
            <w:tcW w:w="1030" w:type="dxa"/>
            <w:shd w:val="clear" w:color="auto" w:fill="C6D9F1" w:themeFill="text2" w:themeFillTint="33"/>
            <w:vAlign w:val="center"/>
            <w:hideMark/>
          </w:tcPr>
          <w:p w14:paraId="30963CEA" w14:textId="77777777" w:rsidR="00077F05" w:rsidRPr="00CE30A3" w:rsidRDefault="00077F05" w:rsidP="008F4709">
            <w:pPr>
              <w:jc w:val="center"/>
              <w:rPr>
                <w:b/>
                <w:bCs/>
                <w:color w:val="000000"/>
                <w:sz w:val="16"/>
                <w:szCs w:val="16"/>
              </w:rPr>
            </w:pPr>
            <w:r w:rsidRPr="00CE30A3">
              <w:rPr>
                <w:b/>
                <w:bCs/>
                <w:color w:val="000000"/>
                <w:sz w:val="16"/>
                <w:szCs w:val="16"/>
              </w:rPr>
              <w:t>2018</w:t>
            </w:r>
          </w:p>
        </w:tc>
        <w:tc>
          <w:tcPr>
            <w:tcW w:w="1118" w:type="dxa"/>
            <w:shd w:val="clear" w:color="auto" w:fill="C6D9F1" w:themeFill="text2" w:themeFillTint="33"/>
            <w:vAlign w:val="center"/>
            <w:hideMark/>
          </w:tcPr>
          <w:p w14:paraId="0EAB9DF9" w14:textId="77777777" w:rsidR="00077F05" w:rsidRPr="00CE30A3" w:rsidRDefault="00077F05" w:rsidP="008F4709">
            <w:pPr>
              <w:jc w:val="center"/>
              <w:rPr>
                <w:b/>
                <w:bCs/>
                <w:color w:val="000000"/>
                <w:sz w:val="16"/>
                <w:szCs w:val="16"/>
              </w:rPr>
            </w:pPr>
            <w:r w:rsidRPr="00CE30A3">
              <w:rPr>
                <w:b/>
                <w:bCs/>
                <w:color w:val="000000"/>
                <w:sz w:val="16"/>
                <w:szCs w:val="16"/>
              </w:rPr>
              <w:t>2019</w:t>
            </w:r>
          </w:p>
        </w:tc>
        <w:tc>
          <w:tcPr>
            <w:tcW w:w="1029" w:type="dxa"/>
            <w:shd w:val="clear" w:color="auto" w:fill="C6D9F1" w:themeFill="text2" w:themeFillTint="33"/>
            <w:vAlign w:val="center"/>
            <w:hideMark/>
          </w:tcPr>
          <w:p w14:paraId="68D81F70" w14:textId="77777777" w:rsidR="00077F05" w:rsidRPr="00CE30A3" w:rsidRDefault="00077F05" w:rsidP="008F4709">
            <w:pPr>
              <w:jc w:val="center"/>
              <w:rPr>
                <w:b/>
                <w:bCs/>
                <w:color w:val="000000"/>
                <w:sz w:val="16"/>
                <w:szCs w:val="16"/>
              </w:rPr>
            </w:pPr>
            <w:r w:rsidRPr="00CE30A3">
              <w:rPr>
                <w:b/>
                <w:bCs/>
                <w:color w:val="000000"/>
                <w:sz w:val="16"/>
                <w:szCs w:val="16"/>
              </w:rPr>
              <w:t>2020</w:t>
            </w:r>
          </w:p>
        </w:tc>
        <w:tc>
          <w:tcPr>
            <w:tcW w:w="1201" w:type="dxa"/>
            <w:shd w:val="clear" w:color="auto" w:fill="C6D9F1" w:themeFill="text2" w:themeFillTint="33"/>
            <w:vAlign w:val="center"/>
            <w:hideMark/>
          </w:tcPr>
          <w:p w14:paraId="463AFE8D" w14:textId="77777777" w:rsidR="00077F05" w:rsidRPr="00CE30A3" w:rsidRDefault="00077F05" w:rsidP="008F4709">
            <w:pPr>
              <w:jc w:val="center"/>
              <w:rPr>
                <w:b/>
                <w:bCs/>
                <w:color w:val="000000"/>
                <w:sz w:val="16"/>
                <w:szCs w:val="16"/>
              </w:rPr>
            </w:pPr>
            <w:r w:rsidRPr="00CE30A3">
              <w:rPr>
                <w:b/>
                <w:bCs/>
                <w:color w:val="000000"/>
                <w:sz w:val="16"/>
                <w:szCs w:val="16"/>
              </w:rPr>
              <w:t>2021</w:t>
            </w:r>
          </w:p>
        </w:tc>
        <w:tc>
          <w:tcPr>
            <w:tcW w:w="1151" w:type="dxa"/>
            <w:shd w:val="clear" w:color="auto" w:fill="C6D9F1" w:themeFill="text2" w:themeFillTint="33"/>
            <w:vAlign w:val="center"/>
            <w:hideMark/>
          </w:tcPr>
          <w:p w14:paraId="60445285" w14:textId="77777777" w:rsidR="00077F05" w:rsidRPr="00CE30A3" w:rsidRDefault="00077F05" w:rsidP="008F4709">
            <w:pPr>
              <w:jc w:val="center"/>
              <w:rPr>
                <w:b/>
                <w:bCs/>
                <w:color w:val="000000"/>
                <w:sz w:val="16"/>
                <w:szCs w:val="16"/>
              </w:rPr>
            </w:pPr>
            <w:r w:rsidRPr="00CE30A3">
              <w:rPr>
                <w:b/>
                <w:bCs/>
                <w:color w:val="000000"/>
                <w:sz w:val="16"/>
                <w:szCs w:val="16"/>
              </w:rPr>
              <w:t>2022</w:t>
            </w:r>
          </w:p>
        </w:tc>
        <w:tc>
          <w:tcPr>
            <w:tcW w:w="1275" w:type="dxa"/>
            <w:shd w:val="clear" w:color="auto" w:fill="C6D9F1" w:themeFill="text2" w:themeFillTint="33"/>
            <w:noWrap/>
            <w:vAlign w:val="center"/>
            <w:hideMark/>
          </w:tcPr>
          <w:p w14:paraId="381E965A" w14:textId="77777777" w:rsidR="00077F05" w:rsidRPr="00CE30A3" w:rsidRDefault="00077F05" w:rsidP="008F4709">
            <w:pPr>
              <w:jc w:val="center"/>
              <w:rPr>
                <w:b/>
                <w:bCs/>
                <w:color w:val="000000"/>
                <w:sz w:val="16"/>
                <w:szCs w:val="16"/>
              </w:rPr>
            </w:pPr>
            <w:r w:rsidRPr="00CE30A3">
              <w:rPr>
                <w:b/>
                <w:bCs/>
                <w:color w:val="000000"/>
                <w:sz w:val="16"/>
                <w:szCs w:val="16"/>
              </w:rPr>
              <w:t>Skupaj</w:t>
            </w:r>
          </w:p>
        </w:tc>
      </w:tr>
      <w:tr w:rsidR="00077F05" w:rsidRPr="00CE30A3" w14:paraId="6A8606B3" w14:textId="77777777" w:rsidTr="00077F05">
        <w:trPr>
          <w:trHeight w:val="675"/>
        </w:trPr>
        <w:tc>
          <w:tcPr>
            <w:tcW w:w="1498" w:type="dxa"/>
            <w:shd w:val="clear" w:color="000000" w:fill="FFFFFF"/>
            <w:vAlign w:val="center"/>
            <w:hideMark/>
          </w:tcPr>
          <w:p w14:paraId="609EE1BC" w14:textId="77777777" w:rsidR="00077F05" w:rsidRPr="00CE30A3" w:rsidRDefault="00077F05" w:rsidP="008F4709">
            <w:pPr>
              <w:jc w:val="left"/>
              <w:rPr>
                <w:color w:val="000000"/>
                <w:sz w:val="16"/>
                <w:szCs w:val="16"/>
              </w:rPr>
            </w:pPr>
            <w:r w:rsidRPr="00CE30A3">
              <w:rPr>
                <w:color w:val="000000"/>
                <w:sz w:val="16"/>
                <w:szCs w:val="16"/>
              </w:rPr>
              <w:t>Lastna sredstva - upravičeni stroški</w:t>
            </w:r>
          </w:p>
        </w:tc>
        <w:tc>
          <w:tcPr>
            <w:tcW w:w="1030" w:type="dxa"/>
            <w:shd w:val="clear" w:color="000000" w:fill="FFFFFF"/>
            <w:vAlign w:val="center"/>
            <w:hideMark/>
          </w:tcPr>
          <w:p w14:paraId="4A46D604" w14:textId="50DD28DD" w:rsidR="00077F05" w:rsidRPr="00077F05" w:rsidRDefault="00077F05" w:rsidP="00077F05">
            <w:pPr>
              <w:jc w:val="right"/>
              <w:rPr>
                <w:rFonts w:ascii="Arial CE" w:hAnsi="Arial CE" w:cs="Arial CE"/>
                <w:sz w:val="16"/>
                <w:szCs w:val="16"/>
              </w:rPr>
            </w:pPr>
            <w:r w:rsidRPr="00077F05">
              <w:rPr>
                <w:rFonts w:ascii="Arial CE" w:hAnsi="Arial CE" w:cs="Arial CE"/>
                <w:sz w:val="16"/>
                <w:szCs w:val="16"/>
              </w:rPr>
              <w:t>23.337,43</w:t>
            </w:r>
          </w:p>
        </w:tc>
        <w:tc>
          <w:tcPr>
            <w:tcW w:w="1118" w:type="dxa"/>
            <w:shd w:val="clear" w:color="000000" w:fill="FFFFFF"/>
            <w:vAlign w:val="center"/>
            <w:hideMark/>
          </w:tcPr>
          <w:p w14:paraId="1A8D46CD" w14:textId="4F7592EE" w:rsidR="00077F05" w:rsidRPr="00077F05" w:rsidRDefault="00077F05" w:rsidP="00077F05">
            <w:pPr>
              <w:jc w:val="right"/>
              <w:rPr>
                <w:rFonts w:ascii="Arial CE" w:hAnsi="Arial CE" w:cs="Arial CE"/>
                <w:sz w:val="16"/>
                <w:szCs w:val="16"/>
              </w:rPr>
            </w:pPr>
            <w:r w:rsidRPr="00077F05">
              <w:rPr>
                <w:rFonts w:ascii="Arial CE" w:hAnsi="Arial CE" w:cs="Arial CE"/>
                <w:sz w:val="16"/>
                <w:szCs w:val="16"/>
              </w:rPr>
              <w:t>92.981,92</w:t>
            </w:r>
          </w:p>
        </w:tc>
        <w:tc>
          <w:tcPr>
            <w:tcW w:w="1029" w:type="dxa"/>
            <w:shd w:val="clear" w:color="000000" w:fill="FFFFFF"/>
            <w:vAlign w:val="center"/>
            <w:hideMark/>
          </w:tcPr>
          <w:p w14:paraId="38E1D6CD" w14:textId="6C929CD5" w:rsidR="00077F05" w:rsidRPr="00077F05" w:rsidRDefault="00077F05" w:rsidP="00077F05">
            <w:pPr>
              <w:jc w:val="right"/>
              <w:rPr>
                <w:rFonts w:ascii="Arial CE" w:hAnsi="Arial CE" w:cs="Arial CE"/>
                <w:sz w:val="16"/>
                <w:szCs w:val="16"/>
              </w:rPr>
            </w:pPr>
            <w:r w:rsidRPr="00077F05">
              <w:rPr>
                <w:rFonts w:ascii="Arial CE" w:hAnsi="Arial CE" w:cs="Arial CE"/>
                <w:sz w:val="16"/>
                <w:szCs w:val="16"/>
              </w:rPr>
              <w:t>22.969,79</w:t>
            </w:r>
          </w:p>
        </w:tc>
        <w:tc>
          <w:tcPr>
            <w:tcW w:w="1201" w:type="dxa"/>
            <w:shd w:val="clear" w:color="000000" w:fill="FFFFFF"/>
            <w:vAlign w:val="center"/>
            <w:hideMark/>
          </w:tcPr>
          <w:p w14:paraId="4AFA5661" w14:textId="4F97988E" w:rsidR="00077F05" w:rsidRPr="00077F05" w:rsidRDefault="00077F05" w:rsidP="00077F05">
            <w:pPr>
              <w:jc w:val="right"/>
              <w:rPr>
                <w:rFonts w:ascii="Arial CE" w:hAnsi="Arial CE" w:cs="Arial CE"/>
                <w:sz w:val="16"/>
                <w:szCs w:val="16"/>
              </w:rPr>
            </w:pPr>
            <w:r w:rsidRPr="00077F05">
              <w:rPr>
                <w:rFonts w:ascii="Arial CE" w:hAnsi="Arial CE" w:cs="Arial CE"/>
                <w:sz w:val="16"/>
                <w:szCs w:val="16"/>
              </w:rPr>
              <w:t>1.588.047,77</w:t>
            </w:r>
          </w:p>
        </w:tc>
        <w:tc>
          <w:tcPr>
            <w:tcW w:w="1151" w:type="dxa"/>
            <w:shd w:val="clear" w:color="000000" w:fill="FFFFFF"/>
            <w:vAlign w:val="center"/>
            <w:hideMark/>
          </w:tcPr>
          <w:p w14:paraId="00D0B443" w14:textId="05C45F20" w:rsidR="00077F05" w:rsidRPr="00077F05" w:rsidRDefault="00077F05" w:rsidP="00077F05">
            <w:pPr>
              <w:jc w:val="right"/>
              <w:rPr>
                <w:rFonts w:ascii="Arial CE" w:hAnsi="Arial CE" w:cs="Arial CE"/>
                <w:sz w:val="16"/>
                <w:szCs w:val="16"/>
              </w:rPr>
            </w:pPr>
            <w:r w:rsidRPr="00077F05">
              <w:rPr>
                <w:rFonts w:ascii="Arial CE" w:hAnsi="Arial CE" w:cs="Arial CE"/>
                <w:sz w:val="16"/>
                <w:szCs w:val="16"/>
              </w:rPr>
              <w:t>759.653,19</w:t>
            </w:r>
          </w:p>
        </w:tc>
        <w:tc>
          <w:tcPr>
            <w:tcW w:w="1275" w:type="dxa"/>
            <w:shd w:val="clear" w:color="000000" w:fill="FFFFFF"/>
            <w:noWrap/>
            <w:vAlign w:val="center"/>
            <w:hideMark/>
          </w:tcPr>
          <w:p w14:paraId="61A02CD4" w14:textId="5981F271" w:rsidR="00077F05" w:rsidRPr="00077F05" w:rsidRDefault="00077F05" w:rsidP="00077F05">
            <w:pPr>
              <w:jc w:val="right"/>
              <w:rPr>
                <w:rFonts w:ascii="Arial CE" w:hAnsi="Arial CE" w:cs="Arial CE"/>
                <w:sz w:val="16"/>
                <w:szCs w:val="16"/>
              </w:rPr>
            </w:pPr>
            <w:r w:rsidRPr="00077F05">
              <w:rPr>
                <w:rFonts w:ascii="Arial CE" w:hAnsi="Arial CE" w:cs="Arial CE"/>
                <w:sz w:val="16"/>
                <w:szCs w:val="16"/>
              </w:rPr>
              <w:t>2.486.990,10</w:t>
            </w:r>
          </w:p>
        </w:tc>
      </w:tr>
    </w:tbl>
    <w:p w14:paraId="427C31F0" w14:textId="77777777" w:rsidR="00077F05" w:rsidRDefault="00077F05" w:rsidP="0028792B">
      <w:pPr>
        <w:pStyle w:val="Tabela"/>
        <w:numPr>
          <w:ilvl w:val="0"/>
          <w:numId w:val="0"/>
        </w:numPr>
        <w:shd w:val="clear" w:color="auto" w:fill="FFFFFF" w:themeFill="background1"/>
        <w:ind w:firstLine="679"/>
        <w:jc w:val="both"/>
        <w:rPr>
          <w:b/>
        </w:rPr>
      </w:pPr>
    </w:p>
    <w:p w14:paraId="381273D8" w14:textId="77777777" w:rsidR="0089510A" w:rsidRPr="0089510A" w:rsidRDefault="0089510A" w:rsidP="0089510A"/>
    <w:p w14:paraId="14536E88" w14:textId="77777777" w:rsidR="0089510A" w:rsidRPr="00513BF3" w:rsidRDefault="0089510A" w:rsidP="00300F69">
      <w:pPr>
        <w:pStyle w:val="Tabela"/>
        <w:numPr>
          <w:ilvl w:val="0"/>
          <w:numId w:val="0"/>
        </w:numPr>
        <w:ind w:firstLine="679"/>
        <w:jc w:val="both"/>
        <w:rPr>
          <w:b/>
        </w:rPr>
      </w:pPr>
      <w:r w:rsidRPr="00513BF3">
        <w:rPr>
          <w:b/>
        </w:rPr>
        <w:t>Viri financiranja Variante z investicijo v €, tekoče cene</w:t>
      </w:r>
    </w:p>
    <w:p w14:paraId="5FC420AF" w14:textId="77777777" w:rsidR="0089510A" w:rsidRPr="00642959" w:rsidRDefault="0089510A" w:rsidP="0089510A"/>
    <w:p w14:paraId="0226CC25" w14:textId="77777777" w:rsidR="0089510A" w:rsidRPr="00642959" w:rsidRDefault="0089510A" w:rsidP="0089510A"/>
    <w:tbl>
      <w:tblPr>
        <w:tblW w:w="6516" w:type="dxa"/>
        <w:tblInd w:w="708" w:type="dxa"/>
        <w:tblLayout w:type="fixed"/>
        <w:tblCellMar>
          <w:left w:w="70" w:type="dxa"/>
          <w:right w:w="70" w:type="dxa"/>
        </w:tblCellMar>
        <w:tblLook w:val="04A0" w:firstRow="1" w:lastRow="0" w:firstColumn="1" w:lastColumn="0" w:noHBand="0" w:noVBand="1"/>
      </w:tblPr>
      <w:tblGrid>
        <w:gridCol w:w="2405"/>
        <w:gridCol w:w="177"/>
        <w:gridCol w:w="1241"/>
        <w:gridCol w:w="1275"/>
        <w:gridCol w:w="1418"/>
      </w:tblGrid>
      <w:tr w:rsidR="0089510A" w:rsidRPr="009755F3" w14:paraId="1524864E" w14:textId="77777777" w:rsidTr="00C47E0F">
        <w:trPr>
          <w:trHeight w:val="480"/>
        </w:trPr>
        <w:tc>
          <w:tcPr>
            <w:tcW w:w="2405" w:type="dxa"/>
            <w:vMerge w:val="restart"/>
            <w:tcBorders>
              <w:top w:val="single" w:sz="4" w:space="0" w:color="auto"/>
              <w:left w:val="single" w:sz="4" w:space="0" w:color="auto"/>
              <w:bottom w:val="single" w:sz="4" w:space="0" w:color="auto"/>
              <w:right w:val="dotted" w:sz="4" w:space="0" w:color="auto"/>
            </w:tcBorders>
            <w:shd w:val="clear" w:color="auto" w:fill="C6D9F1" w:themeFill="text2" w:themeFillTint="33"/>
            <w:vAlign w:val="center"/>
            <w:hideMark/>
          </w:tcPr>
          <w:p w14:paraId="25725081" w14:textId="77777777" w:rsidR="0089510A" w:rsidRPr="009755F3" w:rsidRDefault="0089510A" w:rsidP="00C47E0F">
            <w:pPr>
              <w:jc w:val="center"/>
              <w:rPr>
                <w:b/>
                <w:bCs/>
                <w:sz w:val="16"/>
                <w:szCs w:val="16"/>
              </w:rPr>
            </w:pPr>
            <w:r w:rsidRPr="009755F3">
              <w:rPr>
                <w:b/>
                <w:bCs/>
                <w:sz w:val="16"/>
                <w:szCs w:val="16"/>
              </w:rPr>
              <w:t>Stroški \ Viri</w:t>
            </w:r>
          </w:p>
        </w:tc>
        <w:tc>
          <w:tcPr>
            <w:tcW w:w="177" w:type="dxa"/>
            <w:tcBorders>
              <w:top w:val="single" w:sz="4" w:space="0" w:color="auto"/>
              <w:left w:val="dotted" w:sz="4" w:space="0" w:color="auto"/>
              <w:bottom w:val="dotted" w:sz="4" w:space="0" w:color="auto"/>
              <w:right w:val="nil"/>
            </w:tcBorders>
            <w:shd w:val="clear" w:color="auto" w:fill="C6D9F1" w:themeFill="text2" w:themeFillTint="33"/>
          </w:tcPr>
          <w:p w14:paraId="2D872D06" w14:textId="77777777" w:rsidR="0089510A" w:rsidRPr="009755F3" w:rsidRDefault="0089510A" w:rsidP="00C47E0F">
            <w:pPr>
              <w:jc w:val="center"/>
              <w:rPr>
                <w:b/>
                <w:bCs/>
                <w:sz w:val="16"/>
                <w:szCs w:val="16"/>
              </w:rPr>
            </w:pPr>
          </w:p>
        </w:tc>
        <w:tc>
          <w:tcPr>
            <w:tcW w:w="3934" w:type="dxa"/>
            <w:gridSpan w:val="3"/>
            <w:tcBorders>
              <w:top w:val="single" w:sz="4" w:space="0" w:color="auto"/>
              <w:left w:val="nil"/>
              <w:bottom w:val="dotted" w:sz="4" w:space="0" w:color="auto"/>
              <w:right w:val="single" w:sz="4" w:space="0" w:color="auto"/>
            </w:tcBorders>
            <w:shd w:val="clear" w:color="auto" w:fill="C6D9F1" w:themeFill="text2" w:themeFillTint="33"/>
            <w:vAlign w:val="center"/>
            <w:hideMark/>
          </w:tcPr>
          <w:p w14:paraId="35D70696" w14:textId="77777777" w:rsidR="0089510A" w:rsidRPr="009755F3" w:rsidRDefault="0089510A" w:rsidP="00C47E0F">
            <w:pPr>
              <w:jc w:val="center"/>
              <w:rPr>
                <w:b/>
                <w:bCs/>
                <w:sz w:val="16"/>
                <w:szCs w:val="16"/>
              </w:rPr>
            </w:pPr>
            <w:r w:rsidRPr="009755F3">
              <w:rPr>
                <w:b/>
                <w:bCs/>
                <w:sz w:val="16"/>
                <w:szCs w:val="16"/>
              </w:rPr>
              <w:t>SKUPAJ 2018–2022</w:t>
            </w:r>
            <w:r>
              <w:rPr>
                <w:b/>
                <w:bCs/>
                <w:sz w:val="16"/>
                <w:szCs w:val="16"/>
              </w:rPr>
              <w:t xml:space="preserve"> </w:t>
            </w:r>
          </w:p>
        </w:tc>
      </w:tr>
      <w:tr w:rsidR="0089510A" w:rsidRPr="009755F3" w14:paraId="67D0E3BC" w14:textId="77777777" w:rsidTr="00C47E0F">
        <w:trPr>
          <w:trHeight w:val="736"/>
        </w:trPr>
        <w:tc>
          <w:tcPr>
            <w:tcW w:w="2405" w:type="dxa"/>
            <w:vMerge/>
            <w:tcBorders>
              <w:top w:val="single" w:sz="4" w:space="0" w:color="auto"/>
              <w:left w:val="single" w:sz="4" w:space="0" w:color="auto"/>
              <w:bottom w:val="single" w:sz="4" w:space="0" w:color="auto"/>
              <w:right w:val="dotted" w:sz="4" w:space="0" w:color="auto"/>
            </w:tcBorders>
            <w:shd w:val="clear" w:color="auto" w:fill="C6D9F1" w:themeFill="text2" w:themeFillTint="33"/>
            <w:vAlign w:val="center"/>
            <w:hideMark/>
          </w:tcPr>
          <w:p w14:paraId="354121B3" w14:textId="77777777" w:rsidR="0089510A" w:rsidRPr="009755F3" w:rsidRDefault="0089510A" w:rsidP="00C47E0F">
            <w:pPr>
              <w:jc w:val="left"/>
              <w:rPr>
                <w:b/>
                <w:bCs/>
                <w:sz w:val="16"/>
                <w:szCs w:val="16"/>
              </w:rPr>
            </w:pPr>
          </w:p>
        </w:tc>
        <w:tc>
          <w:tcPr>
            <w:tcW w:w="1418" w:type="dxa"/>
            <w:gridSpan w:val="2"/>
            <w:tcBorders>
              <w:top w:val="nil"/>
              <w:left w:val="dotted" w:sz="4" w:space="0" w:color="auto"/>
              <w:bottom w:val="single" w:sz="4" w:space="0" w:color="auto"/>
              <w:right w:val="dotted" w:sz="4" w:space="0" w:color="auto"/>
            </w:tcBorders>
            <w:shd w:val="clear" w:color="auto" w:fill="C6D9F1" w:themeFill="text2" w:themeFillTint="33"/>
            <w:vAlign w:val="center"/>
            <w:hideMark/>
          </w:tcPr>
          <w:p w14:paraId="1EB68ED2" w14:textId="77777777" w:rsidR="0089510A" w:rsidRPr="009755F3" w:rsidRDefault="0089510A" w:rsidP="00C47E0F">
            <w:pPr>
              <w:jc w:val="center"/>
              <w:rPr>
                <w:b/>
                <w:bCs/>
                <w:sz w:val="16"/>
                <w:szCs w:val="16"/>
              </w:rPr>
            </w:pPr>
            <w:r w:rsidRPr="009755F3">
              <w:rPr>
                <w:b/>
                <w:bCs/>
                <w:sz w:val="16"/>
                <w:szCs w:val="16"/>
              </w:rPr>
              <w:t>Skupaj</w:t>
            </w:r>
          </w:p>
        </w:tc>
        <w:tc>
          <w:tcPr>
            <w:tcW w:w="1275" w:type="dxa"/>
            <w:tcBorders>
              <w:top w:val="dotted" w:sz="4" w:space="0" w:color="auto"/>
              <w:left w:val="dotted" w:sz="4" w:space="0" w:color="auto"/>
              <w:bottom w:val="single" w:sz="4" w:space="0" w:color="auto"/>
              <w:right w:val="dotted" w:sz="4" w:space="0" w:color="auto"/>
            </w:tcBorders>
            <w:shd w:val="clear" w:color="auto" w:fill="C6D9F1" w:themeFill="text2" w:themeFillTint="33"/>
            <w:vAlign w:val="center"/>
            <w:hideMark/>
          </w:tcPr>
          <w:p w14:paraId="5C91CA01" w14:textId="77777777" w:rsidR="0089510A" w:rsidRPr="009755F3" w:rsidRDefault="0089510A" w:rsidP="00C47E0F">
            <w:pPr>
              <w:jc w:val="center"/>
              <w:rPr>
                <w:b/>
                <w:bCs/>
                <w:sz w:val="16"/>
                <w:szCs w:val="16"/>
              </w:rPr>
            </w:pPr>
            <w:r>
              <w:rPr>
                <w:b/>
                <w:bCs/>
                <w:sz w:val="16"/>
                <w:szCs w:val="16"/>
              </w:rPr>
              <w:t>Sredstva EU (ESRR) + RS</w:t>
            </w:r>
            <w:r w:rsidRPr="009755F3">
              <w:rPr>
                <w:b/>
                <w:bCs/>
                <w:sz w:val="16"/>
                <w:szCs w:val="16"/>
              </w:rPr>
              <w:t xml:space="preserve"> </w:t>
            </w:r>
          </w:p>
        </w:tc>
        <w:tc>
          <w:tcPr>
            <w:tcW w:w="1418" w:type="dxa"/>
            <w:tcBorders>
              <w:top w:val="dotted" w:sz="4" w:space="0" w:color="auto"/>
              <w:left w:val="dotted" w:sz="4" w:space="0" w:color="auto"/>
              <w:bottom w:val="single" w:sz="4" w:space="0" w:color="auto"/>
              <w:right w:val="single" w:sz="4" w:space="0" w:color="auto"/>
            </w:tcBorders>
            <w:shd w:val="clear" w:color="auto" w:fill="C6D9F1" w:themeFill="text2" w:themeFillTint="33"/>
            <w:vAlign w:val="center"/>
            <w:hideMark/>
          </w:tcPr>
          <w:p w14:paraId="5FFF7FA6" w14:textId="77777777" w:rsidR="0089510A" w:rsidRPr="009755F3" w:rsidRDefault="0089510A" w:rsidP="00C47E0F">
            <w:pPr>
              <w:jc w:val="center"/>
              <w:rPr>
                <w:b/>
                <w:bCs/>
                <w:sz w:val="16"/>
                <w:szCs w:val="16"/>
              </w:rPr>
            </w:pPr>
            <w:r w:rsidRPr="009755F3">
              <w:rPr>
                <w:b/>
                <w:bCs/>
                <w:sz w:val="16"/>
                <w:szCs w:val="16"/>
              </w:rPr>
              <w:t>Občina</w:t>
            </w:r>
          </w:p>
        </w:tc>
      </w:tr>
      <w:tr w:rsidR="0089510A" w:rsidRPr="009755F3" w14:paraId="736CDC06" w14:textId="77777777" w:rsidTr="00C47E0F">
        <w:trPr>
          <w:trHeight w:val="450"/>
        </w:trPr>
        <w:tc>
          <w:tcPr>
            <w:tcW w:w="2405" w:type="dxa"/>
            <w:tcBorders>
              <w:top w:val="dotted" w:sz="4" w:space="0" w:color="auto"/>
              <w:left w:val="single" w:sz="4" w:space="0" w:color="auto"/>
              <w:bottom w:val="dotted" w:sz="4" w:space="0" w:color="auto"/>
              <w:right w:val="dotted" w:sz="4" w:space="0" w:color="auto"/>
            </w:tcBorders>
            <w:shd w:val="clear" w:color="auto" w:fill="auto"/>
            <w:vAlign w:val="center"/>
            <w:hideMark/>
          </w:tcPr>
          <w:p w14:paraId="53BD9ABB" w14:textId="77777777" w:rsidR="0089510A" w:rsidRPr="009755F3" w:rsidRDefault="0089510A" w:rsidP="00C47E0F">
            <w:pPr>
              <w:jc w:val="left"/>
              <w:rPr>
                <w:sz w:val="16"/>
                <w:szCs w:val="16"/>
              </w:rPr>
            </w:pPr>
            <w:r w:rsidRPr="009755F3">
              <w:rPr>
                <w:sz w:val="16"/>
                <w:szCs w:val="16"/>
              </w:rPr>
              <w:t>Upravičeni stroški</w:t>
            </w:r>
          </w:p>
        </w:tc>
        <w:tc>
          <w:tcPr>
            <w:tcW w:w="1418" w:type="dxa"/>
            <w:gridSpan w:val="2"/>
            <w:tcBorders>
              <w:top w:val="dotted" w:sz="4" w:space="0" w:color="auto"/>
              <w:left w:val="dotted" w:sz="4" w:space="0" w:color="auto"/>
              <w:bottom w:val="dotted" w:sz="4" w:space="0" w:color="auto"/>
              <w:right w:val="dotted" w:sz="4" w:space="0" w:color="auto"/>
            </w:tcBorders>
            <w:shd w:val="clear" w:color="auto" w:fill="auto"/>
            <w:vAlign w:val="center"/>
            <w:hideMark/>
          </w:tcPr>
          <w:p w14:paraId="2BE5E64E" w14:textId="77777777" w:rsidR="0089510A" w:rsidRPr="009755F3" w:rsidRDefault="0089510A" w:rsidP="00C47E0F">
            <w:pPr>
              <w:jc w:val="right"/>
              <w:rPr>
                <w:bCs/>
                <w:color w:val="FF0000"/>
                <w:sz w:val="16"/>
                <w:szCs w:val="16"/>
              </w:rPr>
            </w:pPr>
            <w:r w:rsidRPr="00CE30A3">
              <w:rPr>
                <w:b/>
                <w:bCs/>
                <w:color w:val="000000"/>
                <w:sz w:val="16"/>
                <w:szCs w:val="16"/>
              </w:rPr>
              <w:t xml:space="preserve">1.982.285,88   </w:t>
            </w:r>
          </w:p>
        </w:tc>
        <w:tc>
          <w:tcPr>
            <w:tcW w:w="1275"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2DC1072B" w14:textId="77777777" w:rsidR="0089510A" w:rsidRPr="009755F3" w:rsidRDefault="0089510A" w:rsidP="00C47E0F">
            <w:pPr>
              <w:jc w:val="right"/>
              <w:rPr>
                <w:bCs/>
                <w:color w:val="FF0000"/>
                <w:sz w:val="16"/>
                <w:szCs w:val="16"/>
              </w:rPr>
            </w:pPr>
            <w:r>
              <w:rPr>
                <w:bCs/>
                <w:color w:val="000000"/>
                <w:sz w:val="16"/>
                <w:szCs w:val="16"/>
              </w:rPr>
              <w:t>1.579.019,37</w:t>
            </w:r>
          </w:p>
        </w:tc>
        <w:tc>
          <w:tcPr>
            <w:tcW w:w="1418" w:type="dxa"/>
            <w:tcBorders>
              <w:top w:val="dotted" w:sz="4" w:space="0" w:color="auto"/>
              <w:left w:val="dotted" w:sz="4" w:space="0" w:color="auto"/>
              <w:bottom w:val="dotted" w:sz="4" w:space="0" w:color="auto"/>
              <w:right w:val="single" w:sz="4" w:space="0" w:color="auto"/>
            </w:tcBorders>
            <w:shd w:val="clear" w:color="auto" w:fill="auto"/>
            <w:vAlign w:val="center"/>
            <w:hideMark/>
          </w:tcPr>
          <w:p w14:paraId="613CC560" w14:textId="77777777" w:rsidR="0089510A" w:rsidRPr="009755F3" w:rsidRDefault="0089510A" w:rsidP="00C47E0F">
            <w:pPr>
              <w:jc w:val="right"/>
              <w:rPr>
                <w:bCs/>
                <w:color w:val="FF0000"/>
                <w:sz w:val="16"/>
                <w:szCs w:val="16"/>
              </w:rPr>
            </w:pPr>
            <w:r>
              <w:rPr>
                <w:color w:val="000000"/>
                <w:sz w:val="16"/>
                <w:szCs w:val="16"/>
              </w:rPr>
              <w:t>403.266,51</w:t>
            </w:r>
            <w:r w:rsidRPr="00CE30A3">
              <w:rPr>
                <w:color w:val="000000"/>
                <w:sz w:val="16"/>
                <w:szCs w:val="16"/>
              </w:rPr>
              <w:t xml:space="preserve">   </w:t>
            </w:r>
          </w:p>
        </w:tc>
      </w:tr>
      <w:tr w:rsidR="0089510A" w:rsidRPr="009755F3" w14:paraId="712306C1" w14:textId="77777777" w:rsidTr="00C47E0F">
        <w:trPr>
          <w:trHeight w:val="450"/>
        </w:trPr>
        <w:tc>
          <w:tcPr>
            <w:tcW w:w="2405" w:type="dxa"/>
            <w:tcBorders>
              <w:top w:val="dotted" w:sz="4" w:space="0" w:color="auto"/>
              <w:left w:val="single" w:sz="4" w:space="0" w:color="auto"/>
              <w:bottom w:val="dotted" w:sz="4" w:space="0" w:color="auto"/>
              <w:right w:val="dotted" w:sz="4" w:space="0" w:color="auto"/>
            </w:tcBorders>
            <w:shd w:val="clear" w:color="auto" w:fill="auto"/>
            <w:vAlign w:val="center"/>
            <w:hideMark/>
          </w:tcPr>
          <w:p w14:paraId="3241BE74" w14:textId="77777777" w:rsidR="0089510A" w:rsidRPr="009755F3" w:rsidRDefault="0089510A" w:rsidP="00C47E0F">
            <w:pPr>
              <w:jc w:val="left"/>
              <w:rPr>
                <w:sz w:val="16"/>
                <w:szCs w:val="16"/>
              </w:rPr>
            </w:pPr>
            <w:r w:rsidRPr="009755F3">
              <w:rPr>
                <w:sz w:val="16"/>
                <w:szCs w:val="16"/>
              </w:rPr>
              <w:t>Neupravičeni stroški</w:t>
            </w:r>
          </w:p>
        </w:tc>
        <w:tc>
          <w:tcPr>
            <w:tcW w:w="1418" w:type="dxa"/>
            <w:gridSpan w:val="2"/>
            <w:tcBorders>
              <w:top w:val="dotted" w:sz="4" w:space="0" w:color="auto"/>
              <w:left w:val="dotted" w:sz="4" w:space="0" w:color="auto"/>
              <w:bottom w:val="dotted" w:sz="4" w:space="0" w:color="auto"/>
              <w:right w:val="dotted" w:sz="4" w:space="0" w:color="auto"/>
            </w:tcBorders>
            <w:shd w:val="clear" w:color="auto" w:fill="auto"/>
            <w:vAlign w:val="center"/>
            <w:hideMark/>
          </w:tcPr>
          <w:p w14:paraId="1F342DC0" w14:textId="77777777" w:rsidR="0089510A" w:rsidRPr="009755F3" w:rsidRDefault="0089510A" w:rsidP="00C47E0F">
            <w:pPr>
              <w:jc w:val="right"/>
              <w:rPr>
                <w:bCs/>
                <w:color w:val="FF0000"/>
                <w:sz w:val="16"/>
                <w:szCs w:val="16"/>
              </w:rPr>
            </w:pPr>
            <w:r w:rsidRPr="00CE30A3">
              <w:rPr>
                <w:b/>
                <w:bCs/>
                <w:color w:val="000000"/>
                <w:sz w:val="16"/>
                <w:szCs w:val="16"/>
              </w:rPr>
              <w:t xml:space="preserve">592.984,94   </w:t>
            </w:r>
          </w:p>
        </w:tc>
        <w:tc>
          <w:tcPr>
            <w:tcW w:w="1275"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2FCBEEC6" w14:textId="77777777" w:rsidR="0089510A" w:rsidRPr="009755F3" w:rsidRDefault="0089510A" w:rsidP="00C47E0F">
            <w:pPr>
              <w:jc w:val="right"/>
              <w:rPr>
                <w:bCs/>
                <w:color w:val="FF0000"/>
                <w:sz w:val="16"/>
                <w:szCs w:val="16"/>
              </w:rPr>
            </w:pPr>
            <w:r w:rsidRPr="009755F3">
              <w:rPr>
                <w:bCs/>
                <w:color w:val="000000"/>
                <w:sz w:val="16"/>
                <w:szCs w:val="16"/>
              </w:rPr>
              <w:t>0,00</w:t>
            </w:r>
          </w:p>
        </w:tc>
        <w:tc>
          <w:tcPr>
            <w:tcW w:w="1418" w:type="dxa"/>
            <w:tcBorders>
              <w:top w:val="dotted" w:sz="4" w:space="0" w:color="auto"/>
              <w:left w:val="dotted" w:sz="4" w:space="0" w:color="auto"/>
              <w:bottom w:val="dotted" w:sz="4" w:space="0" w:color="auto"/>
              <w:right w:val="single" w:sz="4" w:space="0" w:color="auto"/>
            </w:tcBorders>
            <w:shd w:val="clear" w:color="auto" w:fill="auto"/>
            <w:vAlign w:val="center"/>
            <w:hideMark/>
          </w:tcPr>
          <w:p w14:paraId="3D93FB78" w14:textId="77777777" w:rsidR="0089510A" w:rsidRPr="009755F3" w:rsidRDefault="0089510A" w:rsidP="00C47E0F">
            <w:pPr>
              <w:jc w:val="right"/>
              <w:rPr>
                <w:bCs/>
                <w:color w:val="FF0000"/>
                <w:sz w:val="16"/>
                <w:szCs w:val="16"/>
              </w:rPr>
            </w:pPr>
            <w:r>
              <w:rPr>
                <w:color w:val="000000"/>
                <w:sz w:val="16"/>
                <w:szCs w:val="16"/>
              </w:rPr>
              <w:t>592.984,94</w:t>
            </w:r>
            <w:r w:rsidRPr="009755F3">
              <w:rPr>
                <w:bCs/>
                <w:color w:val="000000"/>
                <w:sz w:val="16"/>
                <w:szCs w:val="16"/>
              </w:rPr>
              <w:t>*</w:t>
            </w:r>
          </w:p>
        </w:tc>
      </w:tr>
      <w:tr w:rsidR="0089510A" w:rsidRPr="009755F3" w14:paraId="4C28FE12" w14:textId="77777777" w:rsidTr="00C47E0F">
        <w:trPr>
          <w:trHeight w:val="427"/>
        </w:trPr>
        <w:tc>
          <w:tcPr>
            <w:tcW w:w="2405" w:type="dxa"/>
            <w:tcBorders>
              <w:top w:val="dotted" w:sz="4" w:space="0" w:color="auto"/>
              <w:left w:val="single" w:sz="4" w:space="0" w:color="auto"/>
              <w:bottom w:val="single" w:sz="4" w:space="0" w:color="auto"/>
              <w:right w:val="dotted" w:sz="4" w:space="0" w:color="auto"/>
            </w:tcBorders>
            <w:shd w:val="clear" w:color="auto" w:fill="auto"/>
            <w:vAlign w:val="center"/>
            <w:hideMark/>
          </w:tcPr>
          <w:p w14:paraId="67C703FC" w14:textId="77777777" w:rsidR="0089510A" w:rsidRPr="009755F3" w:rsidRDefault="0089510A" w:rsidP="00C47E0F">
            <w:pPr>
              <w:jc w:val="left"/>
              <w:rPr>
                <w:b/>
                <w:bCs/>
                <w:sz w:val="16"/>
                <w:szCs w:val="16"/>
              </w:rPr>
            </w:pPr>
            <w:r w:rsidRPr="009755F3">
              <w:rPr>
                <w:b/>
                <w:bCs/>
                <w:sz w:val="16"/>
                <w:szCs w:val="16"/>
              </w:rPr>
              <w:t>Skupaj</w:t>
            </w:r>
          </w:p>
        </w:tc>
        <w:tc>
          <w:tcPr>
            <w:tcW w:w="1418" w:type="dxa"/>
            <w:gridSpan w:val="2"/>
            <w:tcBorders>
              <w:top w:val="dotted" w:sz="4" w:space="0" w:color="auto"/>
              <w:left w:val="dotted" w:sz="4" w:space="0" w:color="auto"/>
              <w:bottom w:val="single" w:sz="4" w:space="0" w:color="auto"/>
              <w:right w:val="dotted" w:sz="4" w:space="0" w:color="auto"/>
            </w:tcBorders>
            <w:shd w:val="clear" w:color="auto" w:fill="auto"/>
            <w:vAlign w:val="center"/>
            <w:hideMark/>
          </w:tcPr>
          <w:p w14:paraId="58F0CDB6" w14:textId="77777777" w:rsidR="0089510A" w:rsidRPr="009755F3" w:rsidRDefault="0089510A" w:rsidP="00C47E0F">
            <w:pPr>
              <w:jc w:val="right"/>
              <w:rPr>
                <w:b/>
                <w:bCs/>
                <w:color w:val="FF0000"/>
                <w:sz w:val="16"/>
                <w:szCs w:val="16"/>
              </w:rPr>
            </w:pPr>
            <w:r w:rsidRPr="009755F3">
              <w:rPr>
                <w:b/>
                <w:bCs/>
                <w:color w:val="000000"/>
                <w:sz w:val="16"/>
                <w:szCs w:val="16"/>
              </w:rPr>
              <w:t>2.575.270,82</w:t>
            </w:r>
          </w:p>
        </w:tc>
        <w:tc>
          <w:tcPr>
            <w:tcW w:w="1275" w:type="dxa"/>
            <w:tcBorders>
              <w:top w:val="dotted" w:sz="4" w:space="0" w:color="auto"/>
              <w:left w:val="dotted" w:sz="4" w:space="0" w:color="auto"/>
              <w:bottom w:val="single" w:sz="4" w:space="0" w:color="auto"/>
              <w:right w:val="dotted" w:sz="4" w:space="0" w:color="auto"/>
            </w:tcBorders>
            <w:shd w:val="clear" w:color="auto" w:fill="auto"/>
            <w:vAlign w:val="center"/>
            <w:hideMark/>
          </w:tcPr>
          <w:p w14:paraId="29109FED" w14:textId="77777777" w:rsidR="0089510A" w:rsidRPr="009755F3" w:rsidRDefault="0089510A" w:rsidP="00C47E0F">
            <w:pPr>
              <w:jc w:val="right"/>
              <w:rPr>
                <w:b/>
                <w:bCs/>
                <w:color w:val="FF0000"/>
                <w:sz w:val="16"/>
                <w:szCs w:val="16"/>
              </w:rPr>
            </w:pPr>
            <w:r>
              <w:rPr>
                <w:b/>
                <w:bCs/>
                <w:color w:val="000000"/>
                <w:sz w:val="16"/>
                <w:szCs w:val="16"/>
              </w:rPr>
              <w:t>1.579.019,37</w:t>
            </w:r>
          </w:p>
        </w:tc>
        <w:tc>
          <w:tcPr>
            <w:tcW w:w="1418" w:type="dxa"/>
            <w:tcBorders>
              <w:top w:val="dotted" w:sz="4" w:space="0" w:color="auto"/>
              <w:left w:val="dotted" w:sz="4" w:space="0" w:color="auto"/>
              <w:bottom w:val="single" w:sz="4" w:space="0" w:color="auto"/>
              <w:right w:val="single" w:sz="4" w:space="0" w:color="auto"/>
            </w:tcBorders>
            <w:shd w:val="clear" w:color="auto" w:fill="auto"/>
            <w:vAlign w:val="center"/>
            <w:hideMark/>
          </w:tcPr>
          <w:p w14:paraId="7DD414A5" w14:textId="77777777" w:rsidR="0089510A" w:rsidRPr="009755F3" w:rsidRDefault="0089510A" w:rsidP="00C47E0F">
            <w:pPr>
              <w:jc w:val="right"/>
              <w:rPr>
                <w:b/>
                <w:bCs/>
                <w:color w:val="FF0000"/>
                <w:sz w:val="16"/>
                <w:szCs w:val="16"/>
              </w:rPr>
            </w:pPr>
            <w:r w:rsidRPr="009755F3">
              <w:rPr>
                <w:b/>
                <w:bCs/>
                <w:color w:val="000000"/>
                <w:sz w:val="16"/>
                <w:szCs w:val="16"/>
              </w:rPr>
              <w:t>1.053.878,82</w:t>
            </w:r>
          </w:p>
        </w:tc>
      </w:tr>
    </w:tbl>
    <w:p w14:paraId="5BA7C364" w14:textId="77777777" w:rsidR="0089510A" w:rsidRPr="00642959" w:rsidRDefault="0089510A" w:rsidP="0089510A"/>
    <w:p w14:paraId="4DFFBEC6" w14:textId="77777777" w:rsidR="0089510A" w:rsidRPr="009755F3" w:rsidRDefault="0089510A" w:rsidP="0089510A">
      <w:pPr>
        <w:rPr>
          <w:sz w:val="16"/>
          <w:szCs w:val="16"/>
        </w:rPr>
      </w:pPr>
      <w:r w:rsidRPr="009755F3">
        <w:rPr>
          <w:sz w:val="16"/>
          <w:szCs w:val="16"/>
        </w:rPr>
        <w:t>* Vključena rekonstrukcija ceste</w:t>
      </w:r>
    </w:p>
    <w:p w14:paraId="67469DE6" w14:textId="77777777" w:rsidR="0089510A" w:rsidRDefault="0089510A" w:rsidP="0089510A">
      <w:pPr>
        <w:spacing w:after="200" w:line="276" w:lineRule="auto"/>
        <w:jc w:val="left"/>
      </w:pPr>
    </w:p>
    <w:p w14:paraId="3E049DFA" w14:textId="77777777" w:rsidR="00077F05" w:rsidRDefault="00077F05" w:rsidP="0028792B">
      <w:pPr>
        <w:pStyle w:val="Tabela"/>
        <w:numPr>
          <w:ilvl w:val="0"/>
          <w:numId w:val="0"/>
        </w:numPr>
        <w:shd w:val="clear" w:color="auto" w:fill="FFFFFF" w:themeFill="background1"/>
        <w:ind w:firstLine="679"/>
        <w:jc w:val="both"/>
        <w:rPr>
          <w:b/>
        </w:rPr>
      </w:pPr>
    </w:p>
    <w:p w14:paraId="08DB9B0D" w14:textId="60E1F86D" w:rsidR="00503BBA" w:rsidRDefault="00503BBA">
      <w:pPr>
        <w:spacing w:after="200" w:line="276" w:lineRule="auto"/>
        <w:jc w:val="left"/>
      </w:pPr>
      <w:r>
        <w:br w:type="page"/>
      </w:r>
    </w:p>
    <w:p w14:paraId="5C4C6EA1" w14:textId="28A676DA" w:rsidR="0005330C" w:rsidRPr="00642959" w:rsidRDefault="0005330C" w:rsidP="003F7D56">
      <w:pPr>
        <w:pStyle w:val="Naslov1"/>
      </w:pPr>
      <w:bookmarkStart w:id="24" w:name="_Toc55818701"/>
      <w:r w:rsidRPr="00642959">
        <w:lastRenderedPageBreak/>
        <w:t>ANALIZA STANJA S PRIKAZOM OBSTOJEČIH IN PREDVIDENIH POTREB</w:t>
      </w:r>
      <w:r w:rsidR="00C974F1">
        <w:t xml:space="preserve"> PO </w:t>
      </w:r>
      <w:r w:rsidRPr="00642959">
        <w:t>INVESTICIJ</w:t>
      </w:r>
      <w:r w:rsidR="00C974F1">
        <w:t>I</w:t>
      </w:r>
      <w:r w:rsidRPr="00642959">
        <w:t xml:space="preserve"> TER USKLAJENOST INVESTICIJSKEGA PROJEKTA Z DRŽAVNO STRATEGIJO RAZVOJA SLOVENIJE, USMERITVAMI SKUPNOSTI, P</w:t>
      </w:r>
      <w:r w:rsidR="00726FB0">
        <w:t xml:space="preserve">ROSTORSKIMI AKTI TER DRUGIMI </w:t>
      </w:r>
      <w:r w:rsidRPr="00642959">
        <w:t xml:space="preserve"> USMERITVAM</w:t>
      </w:r>
      <w:bookmarkEnd w:id="22"/>
      <w:r w:rsidR="00726FB0">
        <w:t>i</w:t>
      </w:r>
      <w:bookmarkEnd w:id="24"/>
    </w:p>
    <w:p w14:paraId="4FAC141F" w14:textId="19887E26" w:rsidR="00246843" w:rsidRPr="00642959" w:rsidRDefault="00246843" w:rsidP="00246843"/>
    <w:p w14:paraId="245C310D" w14:textId="77777777" w:rsidR="00B20832" w:rsidRPr="00642959" w:rsidRDefault="00B20832" w:rsidP="00246843"/>
    <w:p w14:paraId="7B3CFD83" w14:textId="58D309C2" w:rsidR="0005330C" w:rsidRPr="00231657" w:rsidRDefault="00231657" w:rsidP="0005330C">
      <w:pPr>
        <w:pStyle w:val="Naslov2"/>
        <w:rPr>
          <w:sz w:val="22"/>
          <w:szCs w:val="22"/>
        </w:rPr>
      </w:pPr>
      <w:bookmarkStart w:id="25" w:name="_Toc55818702"/>
      <w:r w:rsidRPr="00231657">
        <w:rPr>
          <w:caps w:val="0"/>
          <w:sz w:val="22"/>
          <w:szCs w:val="22"/>
        </w:rPr>
        <w:t>Uvod</w:t>
      </w:r>
      <w:bookmarkEnd w:id="25"/>
    </w:p>
    <w:p w14:paraId="6DD6816C" w14:textId="77777777" w:rsidR="0005330C" w:rsidRPr="00642959" w:rsidRDefault="0005330C" w:rsidP="0005330C"/>
    <w:p w14:paraId="76BF1503" w14:textId="4A31F030" w:rsidR="00940615" w:rsidRPr="00642959" w:rsidRDefault="00940615" w:rsidP="00940615">
      <w:pPr>
        <w:spacing w:before="120" w:after="120"/>
      </w:pPr>
      <w:r w:rsidRPr="00642959">
        <w:t>Slovenj Gradec je upravno, ekonomsko in izobraževalno središče koroške statistične regije. Avtomobilska, lesna in kovinsko predelovalna industrija ima</w:t>
      </w:r>
      <w:r w:rsidR="000F323E">
        <w:t>jo</w:t>
      </w:r>
      <w:r w:rsidRPr="00642959">
        <w:t xml:space="preserve"> v Slovenj Gradcu dolgoletno zgodovino, ki jo zaznamujejo vzponi in padci gospodarskih gibanj v Slovenj Gradcu.</w:t>
      </w:r>
    </w:p>
    <w:p w14:paraId="1B96121F" w14:textId="740BBBCC" w:rsidR="00940615" w:rsidRPr="00642959" w:rsidRDefault="00940615" w:rsidP="00940615">
      <w:pPr>
        <w:spacing w:before="120" w:after="120"/>
      </w:pPr>
      <w:r w:rsidRPr="00642959">
        <w:t>V Slovenj Gradcu, kakor tudi širše, se je vzpostavila struktura podjetij, ki so v vse večjem razvojnem in poslovnem vzponu, zato je bil vzpostavljen razvojni model, ki bo temeljil na razvojnih dokumentih, ki so sprejeti v R</w:t>
      </w:r>
      <w:r w:rsidR="003163AE" w:rsidRPr="00642959">
        <w:t>epubliki</w:t>
      </w:r>
      <w:r w:rsidRPr="00642959">
        <w:t xml:space="preserve"> Sloveniji na državni ravni in se bo omogočilo, da se bo v okolje pripeljalo več finančnih in razvojnih spodbud.</w:t>
      </w:r>
    </w:p>
    <w:p w14:paraId="3B5C7D24" w14:textId="77777777" w:rsidR="003163AE" w:rsidRPr="00642959" w:rsidRDefault="00134819" w:rsidP="00134819">
      <w:r w:rsidRPr="00642959">
        <w:t>M</w:t>
      </w:r>
      <w:r w:rsidR="00E17EB3" w:rsidRPr="00642959">
        <w:t>estna občina Slovenj Gradec</w:t>
      </w:r>
      <w:r w:rsidRPr="00642959">
        <w:t xml:space="preserve"> je ena od enajstih mestnih občin v Sloveniji. </w:t>
      </w:r>
    </w:p>
    <w:p w14:paraId="4A6ABC59" w14:textId="77777777" w:rsidR="003163AE" w:rsidRPr="00642959" w:rsidRDefault="003163AE" w:rsidP="00134819"/>
    <w:p w14:paraId="4C0C89FC" w14:textId="463C2A10" w:rsidR="00B20832" w:rsidRPr="00642959" w:rsidRDefault="00134819" w:rsidP="00134819">
      <w:r w:rsidRPr="00642959">
        <w:t>Obsega teritorij 173,7 km</w:t>
      </w:r>
      <w:r w:rsidRPr="00642959">
        <w:rPr>
          <w:vertAlign w:val="superscript"/>
        </w:rPr>
        <w:t>2</w:t>
      </w:r>
      <w:r w:rsidRPr="00642959">
        <w:t xml:space="preserve"> in je po velikosti na </w:t>
      </w:r>
      <w:r w:rsidR="008F4709">
        <w:t>29</w:t>
      </w:r>
      <w:r w:rsidRPr="00642959">
        <w:t>. mestu med 212 občinami, po številu pre</w:t>
      </w:r>
      <w:r w:rsidR="00BE2F4F">
        <w:t>bivalcev pa na 2</w:t>
      </w:r>
      <w:r w:rsidR="00FB7B96">
        <w:t>7</w:t>
      </w:r>
      <w:r w:rsidR="00BE2F4F">
        <w:t>. mestu (16.5</w:t>
      </w:r>
      <w:r w:rsidR="00A465DE">
        <w:t>9</w:t>
      </w:r>
      <w:r w:rsidR="00DC1FB0">
        <w:t>9</w:t>
      </w:r>
      <w:r w:rsidR="00BE2F4F">
        <w:t xml:space="preserve"> prebivalcev v letu 201</w:t>
      </w:r>
      <w:r w:rsidR="00A465DE">
        <w:t>9</w:t>
      </w:r>
      <w:r w:rsidR="00BE2F4F">
        <w:t xml:space="preserve"> – vir SURS Slovenske regije in občine v številkah</w:t>
      </w:r>
      <w:r w:rsidRPr="00642959">
        <w:t xml:space="preserve">) in tako sodi med srednje velike občine v Sloveniji. </w:t>
      </w:r>
    </w:p>
    <w:p w14:paraId="306423A2" w14:textId="77777777" w:rsidR="00B20832" w:rsidRPr="00642959" w:rsidRDefault="00B20832" w:rsidP="00134819"/>
    <w:p w14:paraId="5869A81C" w14:textId="20C81CB5" w:rsidR="00134819" w:rsidRDefault="00134819" w:rsidP="00134819">
      <w:r w:rsidRPr="00642959">
        <w:t>Na kvadratnem kilometru površine občine živi povprečno 9</w:t>
      </w:r>
      <w:r w:rsidR="00E64556">
        <w:t>5,6</w:t>
      </w:r>
      <w:r w:rsidRPr="00642959">
        <w:t xml:space="preserve"> prebivalcev; torej je bila gostota naseljenosti leta 201</w:t>
      </w:r>
      <w:r w:rsidR="00A465DE">
        <w:t>9</w:t>
      </w:r>
      <w:r w:rsidRPr="00642959">
        <w:t xml:space="preserve"> nekoliko manjša kot v celotni državi (10</w:t>
      </w:r>
      <w:r w:rsidR="00E64556">
        <w:t>3,1</w:t>
      </w:r>
      <w:r w:rsidRPr="00642959">
        <w:t xml:space="preserve"> prebivalca na km</w:t>
      </w:r>
      <w:r w:rsidRPr="00642959">
        <w:rPr>
          <w:vertAlign w:val="superscript"/>
        </w:rPr>
        <w:t>2</w:t>
      </w:r>
      <w:r w:rsidRPr="00642959">
        <w:t>).</w:t>
      </w:r>
    </w:p>
    <w:p w14:paraId="14BAC7EE" w14:textId="77777777" w:rsidR="00BE2F4F" w:rsidRPr="00880D35" w:rsidRDefault="00BE2F4F" w:rsidP="00BE2F4F">
      <w:pPr>
        <w:pStyle w:val="Navadensplet"/>
        <w:jc w:val="both"/>
        <w:rPr>
          <w:rFonts w:ascii="Arial" w:hAnsi="Arial" w:cs="Arial"/>
          <w:color w:val="333333"/>
          <w:sz w:val="20"/>
          <w:szCs w:val="20"/>
        </w:rPr>
      </w:pPr>
      <w:r w:rsidRPr="00880D35">
        <w:rPr>
          <w:rFonts w:ascii="Arial" w:hAnsi="Arial" w:cs="Arial"/>
          <w:color w:val="333333"/>
          <w:sz w:val="20"/>
          <w:szCs w:val="20"/>
        </w:rPr>
        <w:t>Statistični podatki za leto 2018 kažejo o tej občini tako sliko:</w:t>
      </w:r>
    </w:p>
    <w:p w14:paraId="4CC040C4" w14:textId="69FC0923" w:rsidR="00BE2F4F" w:rsidRPr="00BE2F4F" w:rsidRDefault="00BE2F4F" w:rsidP="00BE2F4F">
      <w:pPr>
        <w:pStyle w:val="Navadensplet"/>
        <w:spacing w:before="0" w:beforeAutospacing="0" w:after="0" w:afterAutospacing="0"/>
        <w:jc w:val="both"/>
        <w:rPr>
          <w:rFonts w:ascii="Arial" w:hAnsi="Arial" w:cs="Arial"/>
          <w:sz w:val="20"/>
          <w:szCs w:val="20"/>
        </w:rPr>
      </w:pPr>
      <w:r w:rsidRPr="00BE2F4F">
        <w:rPr>
          <w:rFonts w:ascii="Arial" w:hAnsi="Arial" w:cs="Arial"/>
          <w:sz w:val="20"/>
          <w:szCs w:val="20"/>
        </w:rPr>
        <w:t xml:space="preserve">Število živorojenih je bilo višje od števila umrlih. </w:t>
      </w:r>
      <w:hyperlink r:id="rId15" w:history="1">
        <w:r w:rsidRPr="00BE2F4F">
          <w:rPr>
            <w:rStyle w:val="Hiperpovezava"/>
            <w:rFonts w:cs="Arial"/>
            <w:color w:val="auto"/>
            <w:szCs w:val="20"/>
            <w:u w:val="none"/>
          </w:rPr>
          <w:t>N</w:t>
        </w:r>
        <w:r w:rsidRPr="00BE2F4F">
          <w:rPr>
            <w:rStyle w:val="Hiperpovezava"/>
            <w:rFonts w:cs="Arial"/>
            <w:caps w:val="0"/>
            <w:color w:val="auto"/>
            <w:szCs w:val="20"/>
            <w:u w:val="none"/>
          </w:rPr>
          <w:t>aravni prirast</w:t>
        </w:r>
      </w:hyperlink>
      <w:r w:rsidRPr="00BE2F4F">
        <w:rPr>
          <w:rFonts w:ascii="Arial" w:hAnsi="Arial" w:cs="Arial"/>
          <w:sz w:val="20"/>
          <w:szCs w:val="20"/>
        </w:rPr>
        <w:t xml:space="preserve"> na 1.000 prebivalcev v občini je bil torej v tem letu pozitiven, znašal je 3,1 (v Sloveniji -0,4). Število tistih, ki so se iz te občine odselili, je bilo  nižje od števila tistih, ki so se vanjo priselili. </w:t>
      </w:r>
      <w:hyperlink r:id="rId16" w:history="1">
        <w:r w:rsidRPr="00BE2F4F">
          <w:rPr>
            <w:rStyle w:val="Hiperpovezava"/>
            <w:rFonts w:cs="Arial"/>
            <w:color w:val="auto"/>
            <w:szCs w:val="20"/>
            <w:u w:val="none"/>
          </w:rPr>
          <w:t>S</w:t>
        </w:r>
        <w:r w:rsidRPr="00BE2F4F">
          <w:rPr>
            <w:rStyle w:val="Hiperpovezava"/>
            <w:rFonts w:cs="Arial"/>
            <w:caps w:val="0"/>
            <w:color w:val="auto"/>
            <w:szCs w:val="20"/>
            <w:u w:val="none"/>
          </w:rPr>
          <w:t>elitveni prirast</w:t>
        </w:r>
      </w:hyperlink>
      <w:r w:rsidRPr="00BE2F4F">
        <w:rPr>
          <w:rFonts w:ascii="Arial" w:hAnsi="Arial" w:cs="Arial"/>
          <w:sz w:val="20"/>
          <w:szCs w:val="20"/>
        </w:rPr>
        <w:t xml:space="preserve"> na 1.000 prebivalcev v občini je bil torej pozitiven, znašal je 1,1. </w:t>
      </w:r>
      <w:hyperlink r:id="rId17" w:history="1">
        <w:r w:rsidRPr="00BE2F4F">
          <w:rPr>
            <w:rStyle w:val="Hiperpovezava"/>
            <w:rFonts w:cs="Arial"/>
            <w:color w:val="auto"/>
            <w:szCs w:val="20"/>
            <w:u w:val="none"/>
          </w:rPr>
          <w:t>S</w:t>
        </w:r>
        <w:r w:rsidRPr="00BE2F4F">
          <w:rPr>
            <w:rStyle w:val="Hiperpovezava"/>
            <w:rFonts w:cs="Arial"/>
            <w:caps w:val="0"/>
            <w:color w:val="auto"/>
            <w:szCs w:val="20"/>
            <w:u w:val="none"/>
          </w:rPr>
          <w:t>eštevek naravnega in selitvenega prirasta</w:t>
        </w:r>
      </w:hyperlink>
      <w:r w:rsidRPr="00BE2F4F">
        <w:rPr>
          <w:rFonts w:ascii="Arial" w:hAnsi="Arial" w:cs="Arial"/>
          <w:sz w:val="20"/>
          <w:szCs w:val="20"/>
        </w:rPr>
        <w:t xml:space="preserve"> na 1.000 prebivalcev v občini je bil pozitiven, znašal je 4,2 (v Sloveniji 6,8).</w:t>
      </w:r>
    </w:p>
    <w:p w14:paraId="068180C3" w14:textId="1489D8E2" w:rsidR="00BE2F4F" w:rsidRPr="00BE2F4F" w:rsidRDefault="00A367B6" w:rsidP="00BE2F4F">
      <w:pPr>
        <w:pStyle w:val="Navadensplet"/>
        <w:spacing w:before="0" w:beforeAutospacing="0" w:after="0" w:afterAutospacing="0"/>
        <w:jc w:val="both"/>
        <w:rPr>
          <w:rFonts w:ascii="Arial" w:hAnsi="Arial" w:cs="Arial"/>
          <w:sz w:val="20"/>
          <w:szCs w:val="20"/>
        </w:rPr>
      </w:pPr>
      <w:hyperlink r:id="rId18" w:history="1">
        <w:r w:rsidR="00BE2F4F">
          <w:rPr>
            <w:rStyle w:val="Hiperpovezava"/>
            <w:rFonts w:cs="Arial"/>
            <w:caps w:val="0"/>
            <w:color w:val="auto"/>
            <w:szCs w:val="20"/>
            <w:u w:val="none"/>
          </w:rPr>
          <w:t>P</w:t>
        </w:r>
        <w:r w:rsidR="00BE2F4F" w:rsidRPr="00BE2F4F">
          <w:rPr>
            <w:rStyle w:val="Hiperpovezava"/>
            <w:rFonts w:cs="Arial"/>
            <w:caps w:val="0"/>
            <w:color w:val="auto"/>
            <w:szCs w:val="20"/>
            <w:u w:val="none"/>
          </w:rPr>
          <w:t>ovprečna starost</w:t>
        </w:r>
      </w:hyperlink>
      <w:r w:rsidR="00BE2F4F" w:rsidRPr="00BE2F4F">
        <w:rPr>
          <w:rFonts w:ascii="Arial" w:hAnsi="Arial" w:cs="Arial"/>
          <w:sz w:val="20"/>
          <w:szCs w:val="20"/>
        </w:rPr>
        <w:t xml:space="preserve"> občanov je bila 43,1 leta in tako nižja od povprečne starosti prebivalcev Slovenije (43,3 leta).</w:t>
      </w:r>
    </w:p>
    <w:p w14:paraId="31357F59" w14:textId="316ACD9E" w:rsidR="00BE2F4F" w:rsidRPr="00BE2F4F" w:rsidRDefault="00BE2F4F" w:rsidP="00BE2F4F">
      <w:pPr>
        <w:pStyle w:val="Navadensplet"/>
        <w:spacing w:before="0" w:beforeAutospacing="0" w:after="0" w:afterAutospacing="0"/>
        <w:jc w:val="both"/>
        <w:rPr>
          <w:rFonts w:ascii="Arial" w:hAnsi="Arial" w:cs="Arial"/>
          <w:sz w:val="20"/>
          <w:szCs w:val="20"/>
        </w:rPr>
      </w:pPr>
      <w:r w:rsidRPr="00BE2F4F">
        <w:rPr>
          <w:rFonts w:ascii="Arial" w:hAnsi="Arial" w:cs="Arial"/>
          <w:sz w:val="20"/>
          <w:szCs w:val="20"/>
        </w:rPr>
        <w:t xml:space="preserve">Med prebivalci te občine je bilo število najstarejših – tako kot v večini slovenskih občin – večje od števila najmlajših: na 100 oseb, starih 0–14 let, je prebivalo 120 oseb starih 65 let ali več. To razmerje pove, da je bila vrednost </w:t>
      </w:r>
      <w:hyperlink r:id="rId19" w:history="1">
        <w:r w:rsidRPr="00BE2F4F">
          <w:rPr>
            <w:rStyle w:val="Hiperpovezava"/>
            <w:rFonts w:cs="Arial"/>
            <w:caps w:val="0"/>
            <w:color w:val="auto"/>
            <w:szCs w:val="20"/>
            <w:u w:val="none"/>
          </w:rPr>
          <w:t>indeksa staranja</w:t>
        </w:r>
      </w:hyperlink>
      <w:r w:rsidRPr="00BE2F4F">
        <w:rPr>
          <w:rFonts w:ascii="Arial" w:hAnsi="Arial" w:cs="Arial"/>
          <w:sz w:val="20"/>
          <w:szCs w:val="20"/>
        </w:rPr>
        <w:t xml:space="preserve"> za to občino nižja od vrednosti tega indeksa za celotno Slovenijo (ta je bila 131). Pove pa tudi, da se povprečna starost prebivalcev te občine dviga v povprečju počasneje kot v celotni Sloveniji. Podatki po spolu kažejo, da je bila vrednost indeksa staranja za ženske v tej občini višja od indeksa staranja za moške. V občini je bilo – tako kot v večini slovenskih občin – med ženskami več takih, ki so bile stare 65 let ali več, kot takih, ki so bile stare manj kot 15 let; pri moških je bila slika enaka.</w:t>
      </w:r>
    </w:p>
    <w:p w14:paraId="6C63503F" w14:textId="6EB5B18F" w:rsidR="00BE2F4F" w:rsidRPr="00BE2F4F" w:rsidRDefault="00BE2F4F" w:rsidP="00BE2F4F">
      <w:pPr>
        <w:pStyle w:val="Navadensplet"/>
        <w:spacing w:before="0" w:beforeAutospacing="0" w:after="0" w:afterAutospacing="0"/>
        <w:jc w:val="both"/>
        <w:rPr>
          <w:rFonts w:ascii="Arial" w:hAnsi="Arial" w:cs="Arial"/>
          <w:sz w:val="20"/>
          <w:szCs w:val="20"/>
        </w:rPr>
      </w:pPr>
      <w:r w:rsidRPr="00BE2F4F">
        <w:rPr>
          <w:rFonts w:ascii="Arial" w:hAnsi="Arial" w:cs="Arial"/>
          <w:sz w:val="20"/>
          <w:szCs w:val="20"/>
        </w:rPr>
        <w:t xml:space="preserve">V občini je delovalo 8 vrtcev, obiskovalo pa jih je 682 otrok. Od vseh otrok v občini, ki so bili stari od 1-5 let, jih je bilo 80 % </w:t>
      </w:r>
      <w:hyperlink r:id="rId20" w:history="1">
        <w:r w:rsidRPr="00BE2F4F">
          <w:rPr>
            <w:rStyle w:val="Hiperpovezava"/>
            <w:rFonts w:cs="Arial"/>
            <w:caps w:val="0"/>
            <w:color w:val="auto"/>
            <w:szCs w:val="20"/>
            <w:u w:val="none"/>
          </w:rPr>
          <w:t>vključenih v vrtec</w:t>
        </w:r>
      </w:hyperlink>
      <w:r w:rsidRPr="00BE2F4F">
        <w:rPr>
          <w:rFonts w:ascii="Arial" w:hAnsi="Arial" w:cs="Arial"/>
          <w:sz w:val="20"/>
          <w:szCs w:val="20"/>
        </w:rPr>
        <w:t xml:space="preserve">, kar je manj kot v vseh </w:t>
      </w:r>
      <w:hyperlink r:id="rId21" w:history="1">
        <w:r w:rsidRPr="00BE2F4F">
          <w:rPr>
            <w:rStyle w:val="Hiperpovezava"/>
            <w:rFonts w:cs="Arial"/>
            <w:caps w:val="0"/>
            <w:color w:val="auto"/>
            <w:szCs w:val="20"/>
            <w:u w:val="none"/>
          </w:rPr>
          <w:t>vrtcih</w:t>
        </w:r>
      </w:hyperlink>
      <w:r w:rsidRPr="00BE2F4F">
        <w:rPr>
          <w:rFonts w:ascii="Arial" w:hAnsi="Arial" w:cs="Arial"/>
          <w:sz w:val="20"/>
          <w:szCs w:val="20"/>
        </w:rPr>
        <w:t xml:space="preserve"> v Sloveniji skupaj (81 %). V tamkajšnjih osnovnih šolah se je v šolskem letu 2018/2019 izobraževalo približno 1.560 </w:t>
      </w:r>
      <w:hyperlink r:id="rId22" w:history="1">
        <w:r w:rsidRPr="00BE2F4F">
          <w:rPr>
            <w:rStyle w:val="Hiperpovezava"/>
            <w:rFonts w:cs="Arial"/>
            <w:caps w:val="0"/>
            <w:color w:val="auto"/>
            <w:szCs w:val="20"/>
            <w:u w:val="none"/>
          </w:rPr>
          <w:t>učencev</w:t>
        </w:r>
      </w:hyperlink>
      <w:r w:rsidRPr="00BE2F4F">
        <w:rPr>
          <w:rFonts w:ascii="Arial" w:hAnsi="Arial" w:cs="Arial"/>
          <w:sz w:val="20"/>
          <w:szCs w:val="20"/>
        </w:rPr>
        <w:t xml:space="preserve">. Različne </w:t>
      </w:r>
      <w:hyperlink r:id="rId23" w:history="1">
        <w:r w:rsidRPr="00BE2F4F">
          <w:rPr>
            <w:rStyle w:val="Hiperpovezava"/>
            <w:rFonts w:cs="Arial"/>
            <w:caps w:val="0"/>
            <w:color w:val="auto"/>
            <w:szCs w:val="20"/>
            <w:u w:val="none"/>
          </w:rPr>
          <w:t>srednje šole</w:t>
        </w:r>
      </w:hyperlink>
      <w:r w:rsidRPr="00BE2F4F">
        <w:rPr>
          <w:rFonts w:ascii="Arial" w:hAnsi="Arial" w:cs="Arial"/>
          <w:sz w:val="20"/>
          <w:szCs w:val="20"/>
        </w:rPr>
        <w:t xml:space="preserve"> je obiskovalo okoli 620 dijakov. Med 1.000 prebivalci v občini je bilo 41 študentov in 8 diplomantov; v celotni Sloveniji je bilo na 1.000 prebivalcev povprečno 37 </w:t>
      </w:r>
      <w:hyperlink r:id="rId24" w:history="1">
        <w:r w:rsidRPr="00BE2F4F">
          <w:rPr>
            <w:rStyle w:val="Hiperpovezava"/>
            <w:rFonts w:cs="Arial"/>
            <w:caps w:val="0"/>
            <w:color w:val="auto"/>
            <w:szCs w:val="20"/>
            <w:u w:val="none"/>
          </w:rPr>
          <w:t>študentov</w:t>
        </w:r>
      </w:hyperlink>
      <w:r w:rsidRPr="00BE2F4F">
        <w:rPr>
          <w:rFonts w:ascii="Arial" w:hAnsi="Arial" w:cs="Arial"/>
          <w:sz w:val="20"/>
          <w:szCs w:val="20"/>
        </w:rPr>
        <w:t xml:space="preserve"> in 8 </w:t>
      </w:r>
      <w:hyperlink r:id="rId25" w:history="1">
        <w:r w:rsidRPr="00BE2F4F">
          <w:rPr>
            <w:rStyle w:val="Hiperpovezava"/>
            <w:rFonts w:cs="Arial"/>
            <w:caps w:val="0"/>
            <w:color w:val="auto"/>
            <w:szCs w:val="20"/>
            <w:u w:val="none"/>
          </w:rPr>
          <w:t>diplomantov</w:t>
        </w:r>
      </w:hyperlink>
      <w:r w:rsidRPr="00BE2F4F">
        <w:rPr>
          <w:rFonts w:ascii="Arial" w:hAnsi="Arial" w:cs="Arial"/>
          <w:sz w:val="20"/>
          <w:szCs w:val="20"/>
        </w:rPr>
        <w:t xml:space="preserve">. </w:t>
      </w:r>
    </w:p>
    <w:p w14:paraId="390A75B3" w14:textId="308E6C51" w:rsidR="00BE2F4F" w:rsidRPr="00BE2F4F" w:rsidRDefault="00BE2F4F" w:rsidP="00BE2F4F">
      <w:pPr>
        <w:pStyle w:val="Navadensplet"/>
        <w:spacing w:before="0" w:beforeAutospacing="0" w:after="0" w:afterAutospacing="0"/>
        <w:jc w:val="both"/>
        <w:rPr>
          <w:rFonts w:ascii="Arial" w:hAnsi="Arial" w:cs="Arial"/>
          <w:sz w:val="20"/>
          <w:szCs w:val="20"/>
        </w:rPr>
      </w:pPr>
      <w:r w:rsidRPr="00BE2F4F">
        <w:rPr>
          <w:rFonts w:ascii="Arial" w:hAnsi="Arial" w:cs="Arial"/>
          <w:sz w:val="20"/>
          <w:szCs w:val="20"/>
        </w:rPr>
        <w:t xml:space="preserve">Med osebami v starosti 15 let–64 let (tj. med delovno sposobnim prebivalstvom) je bilo približno 64 % zaposlenih ali samozaposlenih oseb (tj. </w:t>
      </w:r>
      <w:hyperlink r:id="rId26" w:history="1">
        <w:r w:rsidRPr="00BE2F4F">
          <w:rPr>
            <w:rStyle w:val="Hiperpovezava"/>
            <w:rFonts w:cs="Arial"/>
            <w:caps w:val="0"/>
            <w:color w:val="auto"/>
            <w:szCs w:val="20"/>
            <w:u w:val="none"/>
          </w:rPr>
          <w:t>delovno aktivnih</w:t>
        </w:r>
      </w:hyperlink>
      <w:r w:rsidRPr="00BE2F4F">
        <w:rPr>
          <w:rFonts w:ascii="Arial" w:hAnsi="Arial" w:cs="Arial"/>
          <w:sz w:val="20"/>
          <w:szCs w:val="20"/>
        </w:rPr>
        <w:t xml:space="preserve">), kar je manj od slovenskega povprečja (65 %). </w:t>
      </w:r>
    </w:p>
    <w:p w14:paraId="615234C2" w14:textId="09E67F84" w:rsidR="00BE2F4F" w:rsidRPr="00BE2F4F" w:rsidRDefault="00A367B6" w:rsidP="00BE2F4F">
      <w:pPr>
        <w:pStyle w:val="Navadensplet"/>
        <w:spacing w:before="0" w:beforeAutospacing="0" w:after="0" w:afterAutospacing="0"/>
        <w:jc w:val="both"/>
        <w:rPr>
          <w:rFonts w:ascii="Arial" w:hAnsi="Arial" w:cs="Arial"/>
          <w:sz w:val="20"/>
          <w:szCs w:val="20"/>
        </w:rPr>
      </w:pPr>
      <w:hyperlink r:id="rId27" w:history="1">
        <w:r w:rsidR="00BE2F4F" w:rsidRPr="00BE2F4F">
          <w:rPr>
            <w:rStyle w:val="Hiperpovezava"/>
            <w:rFonts w:cs="Arial"/>
            <w:color w:val="auto"/>
            <w:szCs w:val="20"/>
            <w:u w:val="none"/>
          </w:rPr>
          <w:t>P</w:t>
        </w:r>
        <w:r w:rsidR="00BE2F4F" w:rsidRPr="00BE2F4F">
          <w:rPr>
            <w:rStyle w:val="Hiperpovezava"/>
            <w:rFonts w:cs="Arial"/>
            <w:caps w:val="0"/>
            <w:color w:val="auto"/>
            <w:szCs w:val="20"/>
            <w:u w:val="none"/>
          </w:rPr>
          <w:t>ovprečna mesečna plača</w:t>
        </w:r>
      </w:hyperlink>
      <w:r w:rsidR="00BE2F4F" w:rsidRPr="00BE2F4F">
        <w:rPr>
          <w:rFonts w:ascii="Arial" w:hAnsi="Arial" w:cs="Arial"/>
          <w:sz w:val="20"/>
          <w:szCs w:val="20"/>
        </w:rPr>
        <w:t xml:space="preserve"> na osebo, zaposleno pri pravnih osebah, je bila v tej občini v bruto znesku za približno 7 % nižja od letnega povprečja mesečnih plač v Sloveniji, v neto znesku pa za približno 6 %.</w:t>
      </w:r>
    </w:p>
    <w:p w14:paraId="29BEE36D" w14:textId="00ADF7E2" w:rsidR="00BE2F4F" w:rsidRPr="00BE2F4F" w:rsidRDefault="00BE2F4F" w:rsidP="00BE2F4F">
      <w:pPr>
        <w:pStyle w:val="Navadensplet"/>
        <w:spacing w:before="0" w:beforeAutospacing="0" w:after="0" w:afterAutospacing="0"/>
        <w:jc w:val="both"/>
        <w:rPr>
          <w:rFonts w:ascii="Arial" w:hAnsi="Arial" w:cs="Arial"/>
          <w:sz w:val="20"/>
          <w:szCs w:val="20"/>
        </w:rPr>
      </w:pPr>
      <w:r w:rsidRPr="00BE2F4F">
        <w:rPr>
          <w:rFonts w:ascii="Arial" w:hAnsi="Arial" w:cs="Arial"/>
          <w:sz w:val="20"/>
          <w:szCs w:val="20"/>
        </w:rPr>
        <w:t xml:space="preserve">V obravnavanem letu je bilo v občini 365 stanovanj na 1.000 prebivalcev. Približno 68 % </w:t>
      </w:r>
      <w:hyperlink r:id="rId28" w:history="1">
        <w:r w:rsidRPr="00BE2F4F">
          <w:rPr>
            <w:rStyle w:val="Hiperpovezava"/>
            <w:rFonts w:cs="Arial"/>
            <w:caps w:val="0"/>
            <w:color w:val="auto"/>
            <w:szCs w:val="20"/>
            <w:u w:val="none"/>
          </w:rPr>
          <w:t>stanovanj</w:t>
        </w:r>
      </w:hyperlink>
      <w:r w:rsidRPr="00BE2F4F">
        <w:rPr>
          <w:rFonts w:ascii="Arial" w:hAnsi="Arial" w:cs="Arial"/>
          <w:sz w:val="20"/>
          <w:szCs w:val="20"/>
        </w:rPr>
        <w:t xml:space="preserve"> je imelo </w:t>
      </w:r>
      <w:hyperlink r:id="rId29" w:history="1">
        <w:r w:rsidRPr="00BE2F4F">
          <w:rPr>
            <w:rStyle w:val="Hiperpovezava"/>
            <w:rFonts w:cs="Arial"/>
            <w:caps w:val="0"/>
            <w:color w:val="auto"/>
            <w:szCs w:val="20"/>
            <w:u w:val="none"/>
          </w:rPr>
          <w:t>najmanj tri sobe</w:t>
        </w:r>
      </w:hyperlink>
      <w:r w:rsidRPr="00BE2F4F">
        <w:rPr>
          <w:rFonts w:ascii="Arial" w:hAnsi="Arial" w:cs="Arial"/>
          <w:sz w:val="20"/>
          <w:szCs w:val="20"/>
        </w:rPr>
        <w:t xml:space="preserve"> (tj. tri ali več). </w:t>
      </w:r>
      <w:hyperlink r:id="rId30" w:history="1">
        <w:r>
          <w:rPr>
            <w:rStyle w:val="Hiperpovezava"/>
            <w:rFonts w:cs="Arial"/>
            <w:caps w:val="0"/>
            <w:color w:val="auto"/>
            <w:szCs w:val="20"/>
            <w:u w:val="none"/>
          </w:rPr>
          <w:t>P</w:t>
        </w:r>
        <w:r w:rsidRPr="00BE2F4F">
          <w:rPr>
            <w:rStyle w:val="Hiperpovezava"/>
            <w:rFonts w:cs="Arial"/>
            <w:caps w:val="0"/>
            <w:color w:val="auto"/>
            <w:szCs w:val="20"/>
            <w:u w:val="none"/>
          </w:rPr>
          <w:t>ovprečna uporabna površina stanovanj</w:t>
        </w:r>
      </w:hyperlink>
      <w:r>
        <w:rPr>
          <w:rFonts w:ascii="Arial" w:hAnsi="Arial" w:cs="Arial"/>
          <w:sz w:val="20"/>
          <w:szCs w:val="20"/>
        </w:rPr>
        <w:t>a</w:t>
      </w:r>
      <w:r w:rsidRPr="00BE2F4F">
        <w:rPr>
          <w:rFonts w:ascii="Arial" w:hAnsi="Arial" w:cs="Arial"/>
          <w:sz w:val="20"/>
          <w:szCs w:val="20"/>
        </w:rPr>
        <w:t xml:space="preserve"> je bila 93 m</w:t>
      </w:r>
      <w:r w:rsidRPr="00BE2F4F">
        <w:rPr>
          <w:rFonts w:ascii="Arial" w:hAnsi="Arial" w:cs="Arial"/>
          <w:sz w:val="20"/>
          <w:szCs w:val="20"/>
          <w:vertAlign w:val="superscript"/>
        </w:rPr>
        <w:t>2</w:t>
      </w:r>
      <w:r w:rsidRPr="00BE2F4F">
        <w:rPr>
          <w:rFonts w:ascii="Arial" w:hAnsi="Arial" w:cs="Arial"/>
          <w:sz w:val="20"/>
          <w:szCs w:val="20"/>
        </w:rPr>
        <w:t>.</w:t>
      </w:r>
    </w:p>
    <w:p w14:paraId="1B27841F" w14:textId="77777777" w:rsidR="00BE2F4F" w:rsidRPr="00BE2F4F" w:rsidRDefault="00BE2F4F" w:rsidP="00BE2F4F">
      <w:pPr>
        <w:pStyle w:val="Navadensplet"/>
        <w:spacing w:before="0" w:beforeAutospacing="0" w:after="0" w:afterAutospacing="0"/>
        <w:jc w:val="both"/>
        <w:rPr>
          <w:rFonts w:ascii="Arial" w:hAnsi="Arial" w:cs="Arial"/>
          <w:sz w:val="20"/>
          <w:szCs w:val="20"/>
        </w:rPr>
      </w:pPr>
      <w:r w:rsidRPr="00BE2F4F">
        <w:rPr>
          <w:rFonts w:ascii="Arial" w:hAnsi="Arial" w:cs="Arial"/>
          <w:sz w:val="20"/>
          <w:szCs w:val="20"/>
        </w:rPr>
        <w:lastRenderedPageBreak/>
        <w:t>Več kot vsak drugi prebivalec v občini je imel osebni avtomobil (56 avtomobilov na 100 prebivalcev); ta je bil v povprečju star 10 let.</w:t>
      </w:r>
    </w:p>
    <w:p w14:paraId="56046397" w14:textId="77777777" w:rsidR="00BE2F4F" w:rsidRPr="00BE2F4F" w:rsidRDefault="00BE2F4F" w:rsidP="00BE2F4F">
      <w:pPr>
        <w:pStyle w:val="Navadensplet"/>
        <w:spacing w:before="0" w:beforeAutospacing="0" w:after="0" w:afterAutospacing="0"/>
        <w:jc w:val="both"/>
        <w:rPr>
          <w:rFonts w:ascii="Arial" w:hAnsi="Arial" w:cs="Arial"/>
          <w:sz w:val="20"/>
          <w:szCs w:val="20"/>
        </w:rPr>
      </w:pPr>
      <w:r w:rsidRPr="00BE2F4F">
        <w:rPr>
          <w:rFonts w:ascii="Arial" w:hAnsi="Arial" w:cs="Arial"/>
          <w:sz w:val="20"/>
          <w:szCs w:val="20"/>
        </w:rPr>
        <w:t>V obravnavanem letu je bilo v občini zbranih 299 kg komunalnih odpadkov na prebivalca, to je 62 kg manj kot v celotni Sloveniji.</w:t>
      </w:r>
    </w:p>
    <w:p w14:paraId="55621492" w14:textId="77777777" w:rsidR="00BE2F4F" w:rsidRPr="00642959" w:rsidRDefault="00BE2F4F" w:rsidP="00134819"/>
    <w:p w14:paraId="68631D73" w14:textId="77777777" w:rsidR="00134819" w:rsidRPr="00642959" w:rsidRDefault="00134819" w:rsidP="00134819"/>
    <w:p w14:paraId="3D6DB878" w14:textId="087D6455" w:rsidR="00134819" w:rsidRDefault="00134819" w:rsidP="00134819">
      <w:r w:rsidRPr="00642959">
        <w:t>M</w:t>
      </w:r>
      <w:r w:rsidR="00E17EB3" w:rsidRPr="00642959">
        <w:t>estna občina Slovenj Gradec</w:t>
      </w:r>
      <w:r w:rsidRPr="00642959">
        <w:t xml:space="preserve"> je po številu prebivalcev največja občina v Koroški regiji. Okrog 10.000 prebivalcev imata še občini Ravne na Koroškem in Dravograd, ostale občine imajo manj kot 7.000 prebivalcev. Najmanjša občina Ribnica na Pohorju ima 1.1</w:t>
      </w:r>
      <w:r w:rsidR="00B46B0C">
        <w:t>25</w:t>
      </w:r>
      <w:r w:rsidRPr="00642959">
        <w:t xml:space="preserve"> prebivalcev</w:t>
      </w:r>
      <w:r w:rsidR="00B46B0C">
        <w:t xml:space="preserve"> (SURS 2019)</w:t>
      </w:r>
      <w:r w:rsidRPr="00642959">
        <w:t>. M</w:t>
      </w:r>
      <w:r w:rsidR="00E17EB3" w:rsidRPr="00642959">
        <w:t>estna občina Slovenj Gradec</w:t>
      </w:r>
      <w:r w:rsidRPr="00642959">
        <w:t xml:space="preserve"> je imela med leti 2010 in 2014 minimalno negativno rast prebivalstva (99,7), ki je bila kljub temu manjša kot v drugih koroških občinah. </w:t>
      </w:r>
    </w:p>
    <w:p w14:paraId="4938A9E0" w14:textId="77777777" w:rsidR="00B77776" w:rsidRPr="00642959" w:rsidRDefault="00B77776" w:rsidP="00134819"/>
    <w:p w14:paraId="354A9874" w14:textId="77777777" w:rsidR="00134819" w:rsidRPr="00642959" w:rsidRDefault="00134819" w:rsidP="00134819"/>
    <w:p w14:paraId="09C77136" w14:textId="59C93027" w:rsidR="00134819" w:rsidRPr="00642959" w:rsidRDefault="00134819" w:rsidP="00134819">
      <w:r w:rsidRPr="00642959">
        <w:t xml:space="preserve">Strategija prostorskega razvoja Slovenije (2004) opredeljuje </w:t>
      </w:r>
      <w:r w:rsidR="00E17EB3" w:rsidRPr="00642959">
        <w:t>Mestno občino Slovenj Gradec</w:t>
      </w:r>
      <w:r w:rsidRPr="00642959">
        <w:t xml:space="preserve"> kot del </w:t>
      </w:r>
      <w:proofErr w:type="spellStart"/>
      <w:r w:rsidRPr="00642959">
        <w:t>somestja</w:t>
      </w:r>
      <w:proofErr w:type="spellEnd"/>
      <w:r w:rsidRPr="00642959">
        <w:t xml:space="preserve"> Slovenj Gradec – Ravne na Koroškem – Dravograd. Skupaj tvorijo središče nacionalnega pomena. Funkcije </w:t>
      </w:r>
      <w:proofErr w:type="spellStart"/>
      <w:r w:rsidRPr="00642959">
        <w:t>somestja</w:t>
      </w:r>
      <w:proofErr w:type="spellEnd"/>
      <w:r w:rsidRPr="00642959">
        <w:t xml:space="preserve"> Slovenj Gradec – Ravne na Koroškem – Dravograd služijo oskrbi prebivalstva z javnimi funkcijami in služnostnimi dejavnostmi na nacionalni ravni. Njihova poglavitna naloga je poleg pokrivanja splošno preskrbovalnih potreb prebivalstva v izobraževalnem, socialnem, kulturnem in gospodarskem pogledu še povezovanje prebivalstva iz regionalnih, lokalnih in občinskih središč.</w:t>
      </w:r>
    </w:p>
    <w:p w14:paraId="7A9244E3" w14:textId="77777777" w:rsidR="00134819" w:rsidRPr="00642959" w:rsidRDefault="00134819" w:rsidP="00940615">
      <w:pPr>
        <w:spacing w:before="120" w:after="120"/>
      </w:pPr>
    </w:p>
    <w:p w14:paraId="790BD670" w14:textId="77777777" w:rsidR="00F74185" w:rsidRPr="00642959" w:rsidRDefault="00F74185" w:rsidP="00F74185">
      <w:pPr>
        <w:pStyle w:val="Slika"/>
        <w:numPr>
          <w:ilvl w:val="0"/>
          <w:numId w:val="0"/>
        </w:numPr>
        <w:ind w:left="737"/>
        <w:jc w:val="both"/>
      </w:pPr>
      <w:r w:rsidRPr="00642959">
        <w:t>Karta omrežja naselij z vlogo posameznega naselja v Koroški regiji</w:t>
      </w:r>
    </w:p>
    <w:p w14:paraId="562E7249" w14:textId="77777777" w:rsidR="00F74185" w:rsidRPr="00642959" w:rsidRDefault="00F74185" w:rsidP="00F74185"/>
    <w:p w14:paraId="4EE32E10" w14:textId="77777777" w:rsidR="00F74185" w:rsidRPr="00642959" w:rsidRDefault="00F74185" w:rsidP="00F74185">
      <w:r w:rsidRPr="00642959">
        <w:rPr>
          <w:noProof/>
          <w:color w:val="FF0000"/>
        </w:rPr>
        <w:drawing>
          <wp:inline distT="0" distB="0" distL="0" distR="0" wp14:anchorId="7C6B09F4" wp14:editId="3169D64B">
            <wp:extent cx="5749290" cy="4029710"/>
            <wp:effectExtent l="0" t="0" r="3810" b="8890"/>
            <wp:docPr id="273" name="Slika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49290" cy="4029710"/>
                    </a:xfrm>
                    <a:prstGeom prst="rect">
                      <a:avLst/>
                    </a:prstGeom>
                    <a:noFill/>
                  </pic:spPr>
                </pic:pic>
              </a:graphicData>
            </a:graphic>
          </wp:inline>
        </w:drawing>
      </w:r>
    </w:p>
    <w:p w14:paraId="6E04FC02" w14:textId="77777777" w:rsidR="0065426C" w:rsidRPr="00642959" w:rsidRDefault="0065426C" w:rsidP="0065426C"/>
    <w:p w14:paraId="5044CAEB" w14:textId="792EB293" w:rsidR="0065426C" w:rsidRPr="00642959" w:rsidRDefault="0065426C" w:rsidP="0065426C"/>
    <w:p w14:paraId="0F859942" w14:textId="1355232A" w:rsidR="00896838" w:rsidRPr="00642959" w:rsidRDefault="00896838" w:rsidP="0065426C"/>
    <w:p w14:paraId="4432BFD9" w14:textId="685CDB81" w:rsidR="00596251" w:rsidRDefault="00596251">
      <w:pPr>
        <w:spacing w:after="200" w:line="276" w:lineRule="auto"/>
        <w:jc w:val="left"/>
      </w:pPr>
      <w:r>
        <w:br w:type="page"/>
      </w:r>
    </w:p>
    <w:p w14:paraId="68A69BAC" w14:textId="299E7223" w:rsidR="00940615" w:rsidRPr="00231657" w:rsidRDefault="00231657" w:rsidP="00095F18">
      <w:pPr>
        <w:pStyle w:val="Naslov2"/>
        <w:rPr>
          <w:sz w:val="22"/>
          <w:szCs w:val="22"/>
        </w:rPr>
      </w:pPr>
      <w:bookmarkStart w:id="26" w:name="_Toc55818703"/>
      <w:r w:rsidRPr="00231657">
        <w:rPr>
          <w:caps w:val="0"/>
          <w:sz w:val="22"/>
          <w:szCs w:val="22"/>
        </w:rPr>
        <w:lastRenderedPageBreak/>
        <w:t>Celostno načrtovanje prometa</w:t>
      </w:r>
      <w:bookmarkEnd w:id="26"/>
    </w:p>
    <w:p w14:paraId="5AAEF6F7" w14:textId="0C4FE11F" w:rsidR="00940615" w:rsidRPr="00642959" w:rsidRDefault="00940615" w:rsidP="00940615">
      <w:pPr>
        <w:jc w:val="left"/>
      </w:pPr>
    </w:p>
    <w:p w14:paraId="6F7C2B17" w14:textId="098E007A" w:rsidR="00635880" w:rsidRPr="00642959" w:rsidRDefault="00635880" w:rsidP="00940615">
      <w:pPr>
        <w:jc w:val="left"/>
      </w:pPr>
    </w:p>
    <w:p w14:paraId="7CBBA7BF" w14:textId="77777777" w:rsidR="00596251" w:rsidRDefault="00596251" w:rsidP="00596251">
      <w:r w:rsidRPr="000B617D">
        <w:t>Celostno načrtovanje in urejanje prometa ne prinaša zgolj nižjih stroškov za mobilnost v proračunu občine, podjetij in gospodinjstev, bolj učinkovitih naložb, bolje izkoriščenega prostora ter manjšega onesnaževanja okolja. Predvsem lahko objektivno merljivo izboljša kakovost bivanja prebivalcev in izboljša možnosti lokalne skupnosti za delo in ustvarjanje.</w:t>
      </w:r>
    </w:p>
    <w:p w14:paraId="461F3622" w14:textId="77777777" w:rsidR="00596251" w:rsidRPr="000B617D" w:rsidRDefault="00596251" w:rsidP="00596251"/>
    <w:p w14:paraId="366C97D6" w14:textId="77777777" w:rsidR="00596251" w:rsidRDefault="00596251" w:rsidP="00596251">
      <w:r w:rsidRPr="000B617D">
        <w:t xml:space="preserve">Eden ključnih korakov v smeri prizadevanj za izboljšanje kakovosti bivanja je priprava </w:t>
      </w:r>
      <w:r w:rsidRPr="000B617D">
        <w:rPr>
          <w:b/>
          <w:i/>
        </w:rPr>
        <w:t>Celostne prometne strategije (CPS)</w:t>
      </w:r>
      <w:r w:rsidRPr="000B617D">
        <w:t xml:space="preserve">. Ta ni zgolj dokument, ampak </w:t>
      </w:r>
      <w:r w:rsidRPr="000B617D">
        <w:rPr>
          <w:b/>
          <w:i/>
        </w:rPr>
        <w:t>proces</w:t>
      </w:r>
      <w:r w:rsidRPr="000B617D">
        <w:t>, s katerim si lokalna skupnost zastavi učinkovito zaporedje potrebni ukrepov na področju urejanja prometa. Po izkušnjah in dobrih praksah mnogih evropskih mest ter v zadnjem času tudi nekaterih slovenskih (npr. Ljubljana, Ljutomer), proces priprave in uresničevanja temelji na:</w:t>
      </w:r>
    </w:p>
    <w:p w14:paraId="14C90AA3" w14:textId="77777777" w:rsidR="006F0A6F" w:rsidRPr="000B617D" w:rsidRDefault="006F0A6F" w:rsidP="00596251"/>
    <w:p w14:paraId="7F09AC47" w14:textId="77777777" w:rsidR="00596251" w:rsidRPr="000B617D" w:rsidRDefault="00596251" w:rsidP="006F0A6F">
      <w:pPr>
        <w:numPr>
          <w:ilvl w:val="0"/>
          <w:numId w:val="130"/>
        </w:numPr>
        <w:suppressAutoHyphens/>
      </w:pPr>
      <w:r w:rsidRPr="000B617D">
        <w:t>trajnostnem in prostorsko celovitem pristopu;</w:t>
      </w:r>
    </w:p>
    <w:p w14:paraId="31232132" w14:textId="77777777" w:rsidR="00596251" w:rsidRPr="000B617D" w:rsidRDefault="00596251" w:rsidP="006F0A6F">
      <w:pPr>
        <w:numPr>
          <w:ilvl w:val="0"/>
          <w:numId w:val="130"/>
        </w:numPr>
        <w:suppressAutoHyphens/>
      </w:pPr>
      <w:r w:rsidRPr="000B617D">
        <w:t>vključevanju javnosti v vseh fazah načrtovanja;</w:t>
      </w:r>
    </w:p>
    <w:p w14:paraId="2BBD4951" w14:textId="77777777" w:rsidR="00596251" w:rsidRPr="000B617D" w:rsidRDefault="00596251" w:rsidP="006F0A6F">
      <w:pPr>
        <w:numPr>
          <w:ilvl w:val="0"/>
          <w:numId w:val="130"/>
        </w:numPr>
        <w:suppressAutoHyphens/>
      </w:pPr>
      <w:r w:rsidRPr="000B617D">
        <w:t>osredotočenosti na merljive cilje in redni evalvaciji rezultatov;</w:t>
      </w:r>
    </w:p>
    <w:p w14:paraId="17B26D36" w14:textId="77777777" w:rsidR="00596251" w:rsidRDefault="00596251" w:rsidP="006F0A6F">
      <w:pPr>
        <w:numPr>
          <w:ilvl w:val="0"/>
          <w:numId w:val="130"/>
        </w:numPr>
        <w:suppressAutoHyphens/>
      </w:pPr>
      <w:r w:rsidRPr="000B617D">
        <w:t>strokovnosti in int</w:t>
      </w:r>
      <w:r>
        <w:t>erdisciplinarnem pristopu (</w:t>
      </w:r>
      <w:proofErr w:type="spellStart"/>
      <w:r>
        <w:t>Bühr</w:t>
      </w:r>
      <w:r w:rsidRPr="000B617D">
        <w:t>mman</w:t>
      </w:r>
      <w:proofErr w:type="spellEnd"/>
      <w:r w:rsidRPr="000B617D">
        <w:t>, 2012).</w:t>
      </w:r>
    </w:p>
    <w:p w14:paraId="331480B7" w14:textId="77777777" w:rsidR="00596251" w:rsidRPr="000B617D" w:rsidRDefault="00596251" w:rsidP="00596251"/>
    <w:p w14:paraId="349ACCFD" w14:textId="77777777" w:rsidR="00596251" w:rsidRDefault="00596251" w:rsidP="00596251">
      <w:r w:rsidRPr="000B617D">
        <w:t xml:space="preserve">V mestih in lokalnih skupnosti, kjer so že pred časom sistematično pristopil k spodbujanju bolj trajnostne mobilnosti, imajo </w:t>
      </w:r>
      <w:r w:rsidRPr="000B617D">
        <w:rPr>
          <w:b/>
          <w:i/>
        </w:rPr>
        <w:t>prednost ljudje</w:t>
      </w:r>
      <w:r w:rsidRPr="000B617D">
        <w:t xml:space="preserve"> – pred avtomobili. Zaradi dobro razvite infrastrukture, kot tudi zaradi </w:t>
      </w:r>
      <w:proofErr w:type="spellStart"/>
      <w:r w:rsidRPr="000B617D">
        <w:t>t.i</w:t>
      </w:r>
      <w:proofErr w:type="spellEnd"/>
      <w:r w:rsidRPr="000B617D">
        <w:t>. mehkih ukrepov načrtnega spodbujanja hoje, kolesarjenja in uporabe javnega potniškega prometa za vsakodnevna opravila, se je kakovost bivanja v teh okoljih znatno izboljšala.</w:t>
      </w:r>
    </w:p>
    <w:p w14:paraId="31B6DDF4" w14:textId="77777777" w:rsidR="00596251" w:rsidRDefault="00596251" w:rsidP="00596251"/>
    <w:p w14:paraId="4F6D9D86" w14:textId="77777777" w:rsidR="00596251" w:rsidRDefault="00596251" w:rsidP="00596251">
      <w:r>
        <w:t xml:space="preserve">Mestna občina Slovenj Gradec smelo sledi spodbujanju bolj trajnostnih načinov mobilnosti. Med drugim sodeluje tudi v </w:t>
      </w:r>
      <w:r w:rsidRPr="00D97576">
        <w:rPr>
          <w:b/>
          <w:i/>
        </w:rPr>
        <w:t>Evropskem tednu mobilnosti</w:t>
      </w:r>
      <w:r>
        <w:t xml:space="preserve">, ki vsako leto poveže na tisoče evropskih mest v prizadevanjih za človeku in okolju manj obremenjujoče načine mobilnosti. V letu 2016 je bila Mestna občina Slovenj Gradec s strani Ministrstva za infrastrukturo za svoja prizadevanja </w:t>
      </w:r>
      <w:r w:rsidRPr="00D97576">
        <w:rPr>
          <w:b/>
          <w:i/>
        </w:rPr>
        <w:t>izbrana za najbolj aktivno občino v letu 2016</w:t>
      </w:r>
      <w:r>
        <w:t>.</w:t>
      </w:r>
    </w:p>
    <w:p w14:paraId="3B410D40" w14:textId="77777777" w:rsidR="00596251" w:rsidRDefault="00596251" w:rsidP="00596251"/>
    <w:p w14:paraId="49A6157C" w14:textId="49DA5A02" w:rsidR="00596251" w:rsidRDefault="00596251" w:rsidP="00596251">
      <w:pPr>
        <w:pStyle w:val="Napis"/>
      </w:pPr>
      <w:r>
        <w:t>Vodja referata za medobčinsko redarstvo in promet mag. Aljoša Krivec prevzema nagrado za MO Slovenj Gradec</w:t>
      </w:r>
    </w:p>
    <w:p w14:paraId="03930999" w14:textId="77777777" w:rsidR="00596251" w:rsidRPr="009A6582" w:rsidRDefault="00596251" w:rsidP="00596251"/>
    <w:p w14:paraId="3AE3D400" w14:textId="77777777" w:rsidR="00596251" w:rsidRPr="000B617D" w:rsidRDefault="00596251" w:rsidP="00596251">
      <w:r>
        <w:rPr>
          <w:noProof/>
        </w:rPr>
        <w:drawing>
          <wp:inline distT="0" distB="0" distL="0" distR="0" wp14:anchorId="3FE1F107" wp14:editId="59E86A17">
            <wp:extent cx="3648075" cy="2429710"/>
            <wp:effectExtent l="0" t="0" r="0" b="889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657326" cy="2435872"/>
                    </a:xfrm>
                    <a:prstGeom prst="rect">
                      <a:avLst/>
                    </a:prstGeom>
                  </pic:spPr>
                </pic:pic>
              </a:graphicData>
            </a:graphic>
          </wp:inline>
        </w:drawing>
      </w:r>
    </w:p>
    <w:p w14:paraId="5148DE4A" w14:textId="77777777" w:rsidR="00596251" w:rsidRPr="006A1A77" w:rsidRDefault="00596251" w:rsidP="00596251"/>
    <w:p w14:paraId="73849200" w14:textId="77777777" w:rsidR="00596251" w:rsidRDefault="00596251" w:rsidP="00596251">
      <w:pPr>
        <w:jc w:val="left"/>
        <w:rPr>
          <w:b/>
        </w:rPr>
      </w:pPr>
      <w:bookmarkStart w:id="27" w:name="__RefHeading__23_1938611499"/>
      <w:bookmarkStart w:id="28" w:name="__RefHeading__32661_750009097"/>
      <w:bookmarkEnd w:id="27"/>
      <w:bookmarkEnd w:id="28"/>
      <w:r>
        <w:br w:type="page"/>
      </w:r>
    </w:p>
    <w:p w14:paraId="6BE871AD" w14:textId="52B5818A" w:rsidR="00672652" w:rsidRPr="006E2C57" w:rsidRDefault="006E2C57" w:rsidP="00672652">
      <w:pPr>
        <w:pStyle w:val="Naslov3"/>
        <w:rPr>
          <w:sz w:val="22"/>
          <w:szCs w:val="22"/>
        </w:rPr>
      </w:pPr>
      <w:bookmarkStart w:id="29" w:name="_Toc472500684"/>
      <w:bookmarkStart w:id="30" w:name="_Toc19459695"/>
      <w:bookmarkStart w:id="31" w:name="_Toc55818704"/>
      <w:r w:rsidRPr="006E2C57">
        <w:rPr>
          <w:caps w:val="0"/>
          <w:sz w:val="22"/>
          <w:szCs w:val="22"/>
        </w:rPr>
        <w:lastRenderedPageBreak/>
        <w:t xml:space="preserve">Ukrepi celostne prometne strategije mestne občine slovenj </w:t>
      </w:r>
      <w:proofErr w:type="spellStart"/>
      <w:r w:rsidRPr="006E2C57">
        <w:rPr>
          <w:caps w:val="0"/>
          <w:sz w:val="22"/>
          <w:szCs w:val="22"/>
        </w:rPr>
        <w:t>grade</w:t>
      </w:r>
      <w:bookmarkEnd w:id="29"/>
      <w:bookmarkEnd w:id="30"/>
      <w:r w:rsidRPr="006E2C57">
        <w:rPr>
          <w:caps w:val="0"/>
          <w:sz w:val="22"/>
          <w:szCs w:val="22"/>
        </w:rPr>
        <w:t>c</w:t>
      </w:r>
      <w:bookmarkEnd w:id="31"/>
      <w:proofErr w:type="spellEnd"/>
    </w:p>
    <w:p w14:paraId="3968288D" w14:textId="77777777" w:rsidR="00672652" w:rsidRDefault="00672652" w:rsidP="006F4F5B">
      <w:pPr>
        <w:rPr>
          <w:b/>
          <w:szCs w:val="22"/>
        </w:rPr>
      </w:pPr>
    </w:p>
    <w:p w14:paraId="5C63F0D9" w14:textId="77777777" w:rsidR="00672652" w:rsidRDefault="00672652" w:rsidP="006F4F5B">
      <w:pPr>
        <w:rPr>
          <w:b/>
          <w:szCs w:val="22"/>
        </w:rPr>
      </w:pPr>
    </w:p>
    <w:p w14:paraId="4A19C1E8" w14:textId="02DE64BC" w:rsidR="006F4F5B" w:rsidRPr="000B617D" w:rsidRDefault="006F4F5B" w:rsidP="006F4F5B">
      <w:pPr>
        <w:rPr>
          <w:szCs w:val="22"/>
        </w:rPr>
      </w:pPr>
      <w:r w:rsidRPr="000B617D">
        <w:rPr>
          <w:szCs w:val="22"/>
        </w:rPr>
        <w:t xml:space="preserve">Mestna občina Slovenj Gradec je uspela pridobiti sredstva Kohezijskega sklada za </w:t>
      </w:r>
      <w:r w:rsidRPr="00FA45BF">
        <w:rPr>
          <w:szCs w:val="22"/>
        </w:rPr>
        <w:t>sofinanciranje izdelave celostnih prometnih strategi (CPS)j, ki jih je oktobra 2015 razpisalo</w:t>
      </w:r>
      <w:r w:rsidRPr="000B617D">
        <w:rPr>
          <w:szCs w:val="22"/>
        </w:rPr>
        <w:t xml:space="preserve"> Ministrstvo za infrastrukturo. S postopkom javnega naročila je bilo za </w:t>
      </w:r>
      <w:r>
        <w:rPr>
          <w:szCs w:val="22"/>
        </w:rPr>
        <w:t>izdelovalca</w:t>
      </w:r>
      <w:r w:rsidRPr="000B617D">
        <w:rPr>
          <w:szCs w:val="22"/>
        </w:rPr>
        <w:t xml:space="preserve"> izbrana RRA Koroška, regionalna razvojna agencija za Koroško d.o.o., v sodelovanju s podjetjema ZUM urbanizem, planiranje, projektiranje d.o.o. iz Maribora ter PNZ svetovanje projektiranje d.o.o. iz Ljubljane. Časovni okvir izdelave CPS je od maja 2016 do maja 2017.</w:t>
      </w:r>
    </w:p>
    <w:p w14:paraId="5930AE9B" w14:textId="77777777" w:rsidR="006F4F5B" w:rsidRPr="000B617D" w:rsidRDefault="006F4F5B" w:rsidP="006F4F5B">
      <w:pPr>
        <w:rPr>
          <w:szCs w:val="22"/>
        </w:rPr>
      </w:pPr>
    </w:p>
    <w:p w14:paraId="3BA75B88" w14:textId="77777777" w:rsidR="006F4F5B" w:rsidRDefault="006F4F5B" w:rsidP="006F4F5B">
      <w:pPr>
        <w:rPr>
          <w:szCs w:val="22"/>
        </w:rPr>
      </w:pPr>
      <w:r w:rsidRPr="00FA45BF">
        <w:rPr>
          <w:szCs w:val="22"/>
        </w:rPr>
        <w:t>Namen izdelave</w:t>
      </w:r>
      <w:r w:rsidRPr="000B617D">
        <w:rPr>
          <w:b/>
          <w:i/>
          <w:szCs w:val="22"/>
        </w:rPr>
        <w:t xml:space="preserve"> </w:t>
      </w:r>
      <w:r w:rsidRPr="000B617D">
        <w:t>in izvajanja CPS je spodbujanja bolj trajnostnih oblik prometa na območju občine.</w:t>
      </w:r>
    </w:p>
    <w:p w14:paraId="1E6F477A" w14:textId="77777777" w:rsidR="006F4F5B" w:rsidRPr="000B617D" w:rsidRDefault="006F4F5B" w:rsidP="006F4F5B">
      <w:pPr>
        <w:rPr>
          <w:szCs w:val="22"/>
        </w:rPr>
      </w:pPr>
    </w:p>
    <w:p w14:paraId="2E15C958" w14:textId="77777777" w:rsidR="006F4F5B" w:rsidRPr="000B617D" w:rsidRDefault="006F4F5B" w:rsidP="006F4F5B">
      <w:pPr>
        <w:rPr>
          <w:szCs w:val="22"/>
        </w:rPr>
      </w:pPr>
      <w:r w:rsidRPr="000B617D">
        <w:rPr>
          <w:b/>
          <w:i/>
          <w:szCs w:val="22"/>
        </w:rPr>
        <w:t xml:space="preserve">Cilji </w:t>
      </w:r>
      <w:r w:rsidRPr="000B617D">
        <w:t>CPS</w:t>
      </w:r>
      <w:r w:rsidRPr="000B617D">
        <w:rPr>
          <w:szCs w:val="22"/>
        </w:rPr>
        <w:t xml:space="preserve"> so:</w:t>
      </w:r>
    </w:p>
    <w:p w14:paraId="14DA0D63" w14:textId="77777777" w:rsidR="006F4F5B" w:rsidRPr="000B617D" w:rsidRDefault="006F4F5B" w:rsidP="00925D70">
      <w:pPr>
        <w:numPr>
          <w:ilvl w:val="0"/>
          <w:numId w:val="30"/>
        </w:numPr>
        <w:suppressAutoHyphens/>
        <w:rPr>
          <w:szCs w:val="22"/>
        </w:rPr>
      </w:pPr>
      <w:r w:rsidRPr="000B617D">
        <w:rPr>
          <w:szCs w:val="22"/>
        </w:rPr>
        <w:t>na podlagi analize stanja oblikovati možne scenarije;</w:t>
      </w:r>
    </w:p>
    <w:p w14:paraId="0C404F55" w14:textId="77777777" w:rsidR="006F4F5B" w:rsidRPr="000B617D" w:rsidRDefault="006F4F5B" w:rsidP="00925D70">
      <w:pPr>
        <w:numPr>
          <w:ilvl w:val="0"/>
          <w:numId w:val="30"/>
        </w:numPr>
        <w:suppressAutoHyphens/>
        <w:rPr>
          <w:szCs w:val="22"/>
        </w:rPr>
      </w:pPr>
      <w:r w:rsidRPr="000B617D">
        <w:rPr>
          <w:szCs w:val="22"/>
        </w:rPr>
        <w:t>z orisom želenega stanja opredeliti ukrepe in izbrati prioritete;</w:t>
      </w:r>
    </w:p>
    <w:p w14:paraId="1A30247B" w14:textId="4A49B64E" w:rsidR="006F4F5B" w:rsidRPr="000B617D" w:rsidRDefault="006F4F5B" w:rsidP="00925D70">
      <w:pPr>
        <w:numPr>
          <w:ilvl w:val="0"/>
          <w:numId w:val="30"/>
        </w:numPr>
        <w:suppressAutoHyphens/>
        <w:rPr>
          <w:szCs w:val="22"/>
        </w:rPr>
      </w:pPr>
      <w:r w:rsidRPr="000B617D">
        <w:rPr>
          <w:szCs w:val="22"/>
        </w:rPr>
        <w:t xml:space="preserve">zagotoviti podporo </w:t>
      </w:r>
      <w:r w:rsidR="00005079">
        <w:rPr>
          <w:szCs w:val="22"/>
        </w:rPr>
        <w:t>izvajanju CPS na ravni odločeval</w:t>
      </w:r>
      <w:r w:rsidR="00343FEA">
        <w:rPr>
          <w:szCs w:val="22"/>
        </w:rPr>
        <w:t>cev (mestni</w:t>
      </w:r>
      <w:r w:rsidRPr="000B617D">
        <w:rPr>
          <w:szCs w:val="22"/>
        </w:rPr>
        <w:t xml:space="preserve"> svet);</w:t>
      </w:r>
    </w:p>
    <w:p w14:paraId="43F449CA" w14:textId="77777777" w:rsidR="006F4F5B" w:rsidRPr="000B617D" w:rsidRDefault="006F4F5B" w:rsidP="00925D70">
      <w:pPr>
        <w:numPr>
          <w:ilvl w:val="0"/>
          <w:numId w:val="30"/>
        </w:numPr>
        <w:suppressAutoHyphens/>
        <w:rPr>
          <w:szCs w:val="22"/>
        </w:rPr>
      </w:pPr>
      <w:r w:rsidRPr="000B617D">
        <w:rPr>
          <w:szCs w:val="22"/>
        </w:rPr>
        <w:t>vzpostaviti nadzor nad izvajanjem;</w:t>
      </w:r>
    </w:p>
    <w:p w14:paraId="0DBFB2B0" w14:textId="77777777" w:rsidR="006F4F5B" w:rsidRPr="000B617D" w:rsidRDefault="006F4F5B" w:rsidP="00925D70">
      <w:pPr>
        <w:numPr>
          <w:ilvl w:val="0"/>
          <w:numId w:val="30"/>
        </w:numPr>
        <w:suppressAutoHyphens/>
        <w:rPr>
          <w:szCs w:val="22"/>
        </w:rPr>
      </w:pPr>
      <w:r w:rsidRPr="000B617D">
        <w:rPr>
          <w:szCs w:val="22"/>
        </w:rPr>
        <w:t>izvajati strategijo;</w:t>
      </w:r>
    </w:p>
    <w:p w14:paraId="0E36B76C" w14:textId="77777777" w:rsidR="006F4F5B" w:rsidRDefault="006F4F5B" w:rsidP="00925D70">
      <w:pPr>
        <w:numPr>
          <w:ilvl w:val="0"/>
          <w:numId w:val="30"/>
        </w:numPr>
        <w:suppressAutoHyphens/>
        <w:rPr>
          <w:szCs w:val="22"/>
        </w:rPr>
      </w:pPr>
      <w:r w:rsidRPr="000B617D">
        <w:rPr>
          <w:szCs w:val="22"/>
        </w:rPr>
        <w:t>zagotoviti redno revizijo izvajanja ter prenovo CPS.</w:t>
      </w:r>
    </w:p>
    <w:p w14:paraId="64276786" w14:textId="77777777" w:rsidR="006F4F5B" w:rsidRDefault="006F4F5B" w:rsidP="006F4F5B">
      <w:pPr>
        <w:rPr>
          <w:szCs w:val="22"/>
        </w:rPr>
      </w:pPr>
    </w:p>
    <w:p w14:paraId="56BB6FD9" w14:textId="77777777" w:rsidR="006F4F5B" w:rsidRDefault="006F4F5B" w:rsidP="006F4F5B">
      <w:pPr>
        <w:rPr>
          <w:szCs w:val="22"/>
        </w:rPr>
      </w:pPr>
      <w:r w:rsidRPr="001772E7">
        <w:rPr>
          <w:szCs w:val="22"/>
        </w:rPr>
        <w:t xml:space="preserve">Z oblikovanjem ožje skupine naročnika in izdelovalca ter širše delovne skupine z drugimi relevantnimi deležniki se je zagotovil okvir za celovitejše vključevanje strokovne in </w:t>
      </w:r>
      <w:proofErr w:type="spellStart"/>
      <w:r w:rsidRPr="001772E7">
        <w:rPr>
          <w:szCs w:val="22"/>
        </w:rPr>
        <w:t>odločevalske</w:t>
      </w:r>
      <w:proofErr w:type="spellEnd"/>
      <w:r w:rsidRPr="001772E7">
        <w:rPr>
          <w:szCs w:val="22"/>
        </w:rPr>
        <w:t xml:space="preserve"> javnosti že med procesom priprave CPS samim. </w:t>
      </w:r>
    </w:p>
    <w:p w14:paraId="6FBEAE72" w14:textId="77777777" w:rsidR="006F4F5B" w:rsidRPr="001772E7" w:rsidRDefault="006F4F5B" w:rsidP="006F4F5B">
      <w:pPr>
        <w:rPr>
          <w:szCs w:val="22"/>
        </w:rPr>
      </w:pPr>
    </w:p>
    <w:p w14:paraId="01374AB9" w14:textId="77777777" w:rsidR="006F4F5B" w:rsidRDefault="006F4F5B" w:rsidP="006F4F5B">
      <w:pPr>
        <w:rPr>
          <w:szCs w:val="22"/>
        </w:rPr>
      </w:pPr>
      <w:r w:rsidRPr="001772E7">
        <w:rPr>
          <w:szCs w:val="22"/>
        </w:rPr>
        <w:t>Za koordinacijo dela obeh delovnih skupin sta zadolžena mag. Aljoša Krivec, s strani naročnika in vodja projektne skupine, mag. Peter Zajc, s strani izvajalca.</w:t>
      </w:r>
    </w:p>
    <w:p w14:paraId="413A3FB3" w14:textId="77777777" w:rsidR="006F4F5B" w:rsidRPr="001772E7" w:rsidRDefault="006F4F5B" w:rsidP="006F4F5B">
      <w:pPr>
        <w:rPr>
          <w:szCs w:val="22"/>
        </w:rPr>
      </w:pPr>
    </w:p>
    <w:p w14:paraId="72AA7B1C" w14:textId="71F0CE7E" w:rsidR="006F4F5B" w:rsidRPr="001772E7" w:rsidRDefault="006F4F5B" w:rsidP="006F4F5B">
      <w:pPr>
        <w:rPr>
          <w:szCs w:val="22"/>
        </w:rPr>
      </w:pPr>
      <w:r w:rsidRPr="001772E7">
        <w:rPr>
          <w:szCs w:val="22"/>
        </w:rPr>
        <w:t>Naročnik in izvajalec sta s pogodbo določila časovne mejnike procesa priprave CPS.</w:t>
      </w:r>
    </w:p>
    <w:p w14:paraId="1141D89C" w14:textId="77777777" w:rsidR="006F4F5B" w:rsidRDefault="006F4F5B" w:rsidP="006F4F5B">
      <w:pPr>
        <w:jc w:val="left"/>
        <w:rPr>
          <w:bCs/>
          <w:i/>
          <w:color w:val="7F7F7F" w:themeColor="text1" w:themeTint="80"/>
        </w:rPr>
      </w:pPr>
    </w:p>
    <w:p w14:paraId="261FA0AE" w14:textId="51FA1D00" w:rsidR="006F4F5B" w:rsidRPr="006F4F5B" w:rsidRDefault="006F4F5B" w:rsidP="006F4F5B">
      <w:r w:rsidRPr="006F4F5B">
        <w:t xml:space="preserve">Delovni načrt priprave celostne prometne strategije (povzeto po </w:t>
      </w:r>
      <w:proofErr w:type="spellStart"/>
      <w:r w:rsidRPr="006F4F5B">
        <w:t>Bührmann</w:t>
      </w:r>
      <w:proofErr w:type="spellEnd"/>
      <w:r w:rsidRPr="006F4F5B">
        <w:t xml:space="preserve"> in sod., 2012)</w:t>
      </w:r>
    </w:p>
    <w:p w14:paraId="2663FC0B" w14:textId="77777777" w:rsidR="006F4F5B" w:rsidRPr="009A6582" w:rsidRDefault="006F4F5B" w:rsidP="006F4F5B"/>
    <w:p w14:paraId="64C8FAC0" w14:textId="77777777" w:rsidR="006F4F5B" w:rsidRDefault="006F4F5B" w:rsidP="006F4F5B">
      <w:pPr>
        <w:rPr>
          <w:szCs w:val="22"/>
        </w:rPr>
      </w:pPr>
      <w:r w:rsidRPr="001772E7">
        <w:rPr>
          <w:noProof/>
          <w:szCs w:val="22"/>
        </w:rPr>
        <w:drawing>
          <wp:inline distT="0" distB="0" distL="0" distR="0" wp14:anchorId="7DED65CB" wp14:editId="176705B9">
            <wp:extent cx="4283765" cy="4105275"/>
            <wp:effectExtent l="0" t="0" r="2540" b="0"/>
            <wp:docPr id="14" name="Slika 14" descr="D:\OneDrive\SIHTNE STVARI\CPS\DELOVNA_MAPA\II_FAZA\ZAKLJUCNI_DOKUMENT\delovni_nacrt_casov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neDrive\SIHTNE STVARI\CPS\DELOVNA_MAPA\II_FAZA\ZAKLJUCNI_DOKUMENT\delovni_nacrt_casovnica.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12404" cy="4132721"/>
                    </a:xfrm>
                    <a:prstGeom prst="rect">
                      <a:avLst/>
                    </a:prstGeom>
                    <a:noFill/>
                    <a:ln>
                      <a:noFill/>
                    </a:ln>
                  </pic:spPr>
                </pic:pic>
              </a:graphicData>
            </a:graphic>
          </wp:inline>
        </w:drawing>
      </w:r>
    </w:p>
    <w:p w14:paraId="3E2EAA7D" w14:textId="77777777" w:rsidR="006F4F5B" w:rsidRDefault="006F4F5B" w:rsidP="006F4F5B">
      <w:pPr>
        <w:rPr>
          <w:szCs w:val="22"/>
        </w:rPr>
      </w:pPr>
    </w:p>
    <w:p w14:paraId="1F4F5AD9" w14:textId="77777777" w:rsidR="006F4F5B" w:rsidRDefault="006F4F5B" w:rsidP="006F4F5B">
      <w:pPr>
        <w:rPr>
          <w:szCs w:val="22"/>
        </w:rPr>
      </w:pPr>
    </w:p>
    <w:p w14:paraId="425CFDB7" w14:textId="77777777" w:rsidR="006F4F5B" w:rsidRDefault="006F4F5B" w:rsidP="006F4F5B">
      <w:pPr>
        <w:rPr>
          <w:szCs w:val="22"/>
        </w:rPr>
      </w:pPr>
    </w:p>
    <w:p w14:paraId="047E28E1" w14:textId="43837DDE" w:rsidR="006F4F5B" w:rsidRDefault="006F4F5B" w:rsidP="006F4F5B">
      <w:pPr>
        <w:rPr>
          <w:szCs w:val="22"/>
        </w:rPr>
      </w:pPr>
      <w:r>
        <w:rPr>
          <w:szCs w:val="22"/>
        </w:rPr>
        <w:t xml:space="preserve">Izdelovalci CPS so v jeseni 2016 pripravili </w:t>
      </w:r>
      <w:r w:rsidRPr="002D7A0C">
        <w:rPr>
          <w:b/>
          <w:i/>
          <w:szCs w:val="22"/>
        </w:rPr>
        <w:t>analizo obstoječega stanja</w:t>
      </w:r>
      <w:r>
        <w:rPr>
          <w:szCs w:val="22"/>
        </w:rPr>
        <w:t xml:space="preserve"> s ključnimi izzivi in priložnostmi. Dokument je dostopen na spletni strani Mestne občine Slovenj Gradec (</w:t>
      </w:r>
      <w:hyperlink r:id="rId34" w:history="1">
        <w:r w:rsidRPr="00283144">
          <w:rPr>
            <w:rStyle w:val="Hiperpovezava"/>
            <w:caps w:val="0"/>
            <w:szCs w:val="22"/>
          </w:rPr>
          <w:t>http://www.slovenjgradec.si/za-občana/promet/celostna-prometna-strategija</w:t>
        </w:r>
      </w:hyperlink>
      <w:r>
        <w:rPr>
          <w:szCs w:val="22"/>
        </w:rPr>
        <w:t xml:space="preserve">). </w:t>
      </w:r>
    </w:p>
    <w:p w14:paraId="625DABA8" w14:textId="77777777" w:rsidR="006F4F5B" w:rsidRDefault="006F4F5B" w:rsidP="006F4F5B">
      <w:pPr>
        <w:rPr>
          <w:szCs w:val="22"/>
        </w:rPr>
      </w:pPr>
    </w:p>
    <w:p w14:paraId="0D487FE7" w14:textId="76F2F994" w:rsidR="006F4F5B" w:rsidRDefault="006F4F5B" w:rsidP="006F4F5B">
      <w:pPr>
        <w:rPr>
          <w:szCs w:val="22"/>
        </w:rPr>
      </w:pPr>
      <w:r>
        <w:rPr>
          <w:szCs w:val="22"/>
        </w:rPr>
        <w:t xml:space="preserve">Med drugim je bilo ugotovljeno: </w:t>
      </w:r>
    </w:p>
    <w:p w14:paraId="5814C01F" w14:textId="77777777" w:rsidR="006F4F5B" w:rsidRDefault="006F4F5B" w:rsidP="006F4F5B">
      <w:pPr>
        <w:rPr>
          <w:szCs w:val="22"/>
        </w:rPr>
      </w:pPr>
    </w:p>
    <w:p w14:paraId="315F86D4" w14:textId="545E50B6" w:rsidR="006F4F5B" w:rsidRPr="002D7A0C" w:rsidRDefault="006F4F5B" w:rsidP="00925D70">
      <w:pPr>
        <w:numPr>
          <w:ilvl w:val="0"/>
          <w:numId w:val="31"/>
        </w:numPr>
        <w:suppressAutoHyphens/>
        <w:rPr>
          <w:szCs w:val="22"/>
        </w:rPr>
      </w:pPr>
      <w:r>
        <w:rPr>
          <w:szCs w:val="22"/>
        </w:rPr>
        <w:t>d</w:t>
      </w:r>
      <w:r w:rsidRPr="002D7A0C">
        <w:rPr>
          <w:szCs w:val="22"/>
        </w:rPr>
        <w:t xml:space="preserve">a se v Mestni občini Slovenj Gradec okoli </w:t>
      </w:r>
      <w:r w:rsidRPr="002D7A0C">
        <w:rPr>
          <w:b/>
          <w:i/>
          <w:szCs w:val="22"/>
        </w:rPr>
        <w:t>70 % potovanj opravi z osebnim avtomobilom</w:t>
      </w:r>
      <w:r w:rsidRPr="002D7A0C">
        <w:rPr>
          <w:szCs w:val="22"/>
        </w:rPr>
        <w:t>, skoraj 22 % peš, s kolesom manj kot 5 % in</w:t>
      </w:r>
      <w:r>
        <w:rPr>
          <w:szCs w:val="22"/>
        </w:rPr>
        <w:t xml:space="preserve"> z javnim prometom manj kot 3 %;</w:t>
      </w:r>
      <w:r w:rsidRPr="002D7A0C">
        <w:rPr>
          <w:szCs w:val="22"/>
        </w:rPr>
        <w:t xml:space="preserve"> </w:t>
      </w:r>
    </w:p>
    <w:p w14:paraId="38C4388D" w14:textId="14E7244C" w:rsidR="006F4F5B" w:rsidRPr="002D7A0C" w:rsidRDefault="006F4F5B" w:rsidP="00925D70">
      <w:pPr>
        <w:numPr>
          <w:ilvl w:val="0"/>
          <w:numId w:val="31"/>
        </w:numPr>
        <w:suppressAutoHyphens/>
        <w:rPr>
          <w:szCs w:val="22"/>
        </w:rPr>
      </w:pPr>
      <w:r>
        <w:rPr>
          <w:szCs w:val="22"/>
        </w:rPr>
        <w:t>d</w:t>
      </w:r>
      <w:r w:rsidRPr="002D7A0C">
        <w:rPr>
          <w:szCs w:val="22"/>
        </w:rPr>
        <w:t xml:space="preserve">a je bilo na izbran povprečen </w:t>
      </w:r>
      <w:proofErr w:type="spellStart"/>
      <w:r w:rsidRPr="002D7A0C">
        <w:rPr>
          <w:szCs w:val="22"/>
        </w:rPr>
        <w:t>nedeževen</w:t>
      </w:r>
      <w:proofErr w:type="spellEnd"/>
      <w:r w:rsidRPr="002D7A0C">
        <w:rPr>
          <w:szCs w:val="22"/>
        </w:rPr>
        <w:t xml:space="preserve"> poletni dan na kolesarki poti po Mislinjski dolini, v bližini Šmartnega pri Slovenj Gradcu, za</w:t>
      </w:r>
      <w:r>
        <w:rPr>
          <w:szCs w:val="22"/>
        </w:rPr>
        <w:t>beleženih skoraj 450 kolesarjev;</w:t>
      </w:r>
    </w:p>
    <w:p w14:paraId="5ABA4247" w14:textId="5DC13D58" w:rsidR="006F4F5B" w:rsidRPr="002D7A0C" w:rsidRDefault="006F4F5B" w:rsidP="00925D70">
      <w:pPr>
        <w:numPr>
          <w:ilvl w:val="0"/>
          <w:numId w:val="31"/>
        </w:numPr>
        <w:suppressAutoHyphens/>
        <w:rPr>
          <w:szCs w:val="22"/>
        </w:rPr>
      </w:pPr>
      <w:r>
        <w:rPr>
          <w:szCs w:val="22"/>
        </w:rPr>
        <w:t>d</w:t>
      </w:r>
      <w:r w:rsidRPr="002D7A0C">
        <w:rPr>
          <w:szCs w:val="22"/>
        </w:rPr>
        <w:t>a sta pri avto in kolo pri dostopnosti znotraj naselja Slovenj Gradec časovno povse</w:t>
      </w:r>
      <w:r>
        <w:rPr>
          <w:szCs w:val="22"/>
        </w:rPr>
        <w:t>m enakovredni prevozni sredstvi;</w:t>
      </w:r>
    </w:p>
    <w:p w14:paraId="368D7B74" w14:textId="3EB1D7F6" w:rsidR="006F4F5B" w:rsidRDefault="006F4F5B" w:rsidP="00925D70">
      <w:pPr>
        <w:numPr>
          <w:ilvl w:val="0"/>
          <w:numId w:val="31"/>
        </w:numPr>
        <w:suppressAutoHyphens/>
        <w:rPr>
          <w:szCs w:val="22"/>
        </w:rPr>
      </w:pPr>
      <w:r>
        <w:rPr>
          <w:szCs w:val="22"/>
        </w:rPr>
        <w:t>d</w:t>
      </w:r>
      <w:r w:rsidRPr="002D7A0C">
        <w:rPr>
          <w:szCs w:val="22"/>
        </w:rPr>
        <w:t>a se je dnevna delovna mobilnost v MO Slovenj Gradec v zadnjih 10 letih občutno zmanjšala, Slovenj Gradec pa je še vedno zaposlitvena občina za številne prebivalce sosednjih občin – največ iz občin Dravograd, Ravne na Koroškem in Mislinja.</w:t>
      </w:r>
    </w:p>
    <w:p w14:paraId="6CC5ECED" w14:textId="77777777" w:rsidR="006F4F5B" w:rsidRDefault="006F4F5B" w:rsidP="006F4F5B">
      <w:pPr>
        <w:pStyle w:val="Napis"/>
      </w:pPr>
    </w:p>
    <w:p w14:paraId="47211C1B" w14:textId="77777777" w:rsidR="006F4F5B" w:rsidRPr="00541339" w:rsidRDefault="006F4F5B" w:rsidP="006F4F5B"/>
    <w:p w14:paraId="5C400FC6" w14:textId="77777777" w:rsidR="006F4F5B" w:rsidRDefault="006F4F5B" w:rsidP="006F4F5B">
      <w:pPr>
        <w:jc w:val="left"/>
        <w:rPr>
          <w:szCs w:val="22"/>
        </w:rPr>
      </w:pPr>
      <w:r>
        <w:rPr>
          <w:noProof/>
        </w:rPr>
        <w:drawing>
          <wp:inline distT="0" distB="0" distL="0" distR="0" wp14:anchorId="6653501D" wp14:editId="2535546F">
            <wp:extent cx="4305300" cy="2893213"/>
            <wp:effectExtent l="0" t="0" r="0" b="254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318567" cy="2902128"/>
                    </a:xfrm>
                    <a:prstGeom prst="rect">
                      <a:avLst/>
                    </a:prstGeom>
                  </pic:spPr>
                </pic:pic>
              </a:graphicData>
            </a:graphic>
          </wp:inline>
        </w:drawing>
      </w:r>
    </w:p>
    <w:p w14:paraId="20AA1099" w14:textId="77777777" w:rsidR="006F4F5B" w:rsidRDefault="006F4F5B" w:rsidP="006F4F5B">
      <w:r>
        <w:rPr>
          <w:szCs w:val="22"/>
        </w:rPr>
        <w:t xml:space="preserve">V obdobju do konca decembra 2017 so izdelovalci </w:t>
      </w:r>
      <w:r>
        <w:t xml:space="preserve">z znatnim sodelovanjem in vključevanjem javnosti oblikovali </w:t>
      </w:r>
      <w:r w:rsidRPr="002D7A0C">
        <w:rPr>
          <w:b/>
          <w:i/>
        </w:rPr>
        <w:t>vizijo, strateške cilje, strateške stebre in ukrepe CPS</w:t>
      </w:r>
      <w:r>
        <w:t xml:space="preserve"> MO Slovenj Gradec. </w:t>
      </w:r>
    </w:p>
    <w:p w14:paraId="374B861D" w14:textId="77777777" w:rsidR="006F4F5B" w:rsidRDefault="006F4F5B" w:rsidP="006F4F5B"/>
    <w:p w14:paraId="6764D9C7" w14:textId="77777777" w:rsidR="006F4F5B" w:rsidRDefault="006F4F5B" w:rsidP="006F4F5B">
      <w:pPr>
        <w:pStyle w:val="Napis"/>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6"/>
        <w:gridCol w:w="4696"/>
      </w:tblGrid>
      <w:tr w:rsidR="006F4F5B" w:rsidRPr="006F4F5B" w14:paraId="0ECE50F5" w14:textId="77777777" w:rsidTr="00FA45BF">
        <w:trPr>
          <w:trHeight w:val="1867"/>
        </w:trPr>
        <w:tc>
          <w:tcPr>
            <w:tcW w:w="4056" w:type="dxa"/>
          </w:tcPr>
          <w:p w14:paraId="23039FEE" w14:textId="44190F38" w:rsidR="006F4F5B" w:rsidRPr="006F4F5B" w:rsidRDefault="006F4F5B" w:rsidP="00FA45BF">
            <w:pPr>
              <w:pStyle w:val="Napis"/>
              <w:rPr>
                <w:i w:val="0"/>
                <w:color w:val="auto"/>
              </w:rPr>
            </w:pPr>
            <w:r w:rsidRPr="006F4F5B">
              <w:rPr>
                <w:i w:val="0"/>
                <w:color w:val="auto"/>
              </w:rPr>
              <w:t>Ena izmed javnih razprav</w:t>
            </w:r>
          </w:p>
          <w:p w14:paraId="5D1B31DE" w14:textId="77777777" w:rsidR="006F4F5B" w:rsidRPr="006F4F5B" w:rsidRDefault="006F4F5B" w:rsidP="00FA45BF"/>
          <w:p w14:paraId="77550BA1" w14:textId="77777777" w:rsidR="006F4F5B" w:rsidRPr="006F4F5B" w:rsidRDefault="006F4F5B" w:rsidP="00FA45BF">
            <w:pPr>
              <w:rPr>
                <w:szCs w:val="22"/>
              </w:rPr>
            </w:pPr>
            <w:r w:rsidRPr="006F4F5B">
              <w:rPr>
                <w:noProof/>
              </w:rPr>
              <w:drawing>
                <wp:inline distT="0" distB="0" distL="0" distR="0" wp14:anchorId="09F4EF62" wp14:editId="149039E7">
                  <wp:extent cx="2438400" cy="1627632"/>
                  <wp:effectExtent l="0" t="0" r="0" b="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450960" cy="1636016"/>
                          </a:xfrm>
                          <a:prstGeom prst="rect">
                            <a:avLst/>
                          </a:prstGeom>
                        </pic:spPr>
                      </pic:pic>
                    </a:graphicData>
                  </a:graphic>
                </wp:inline>
              </w:drawing>
            </w:r>
          </w:p>
          <w:p w14:paraId="14AC149B" w14:textId="77777777" w:rsidR="006F4F5B" w:rsidRPr="006F4F5B" w:rsidRDefault="006F4F5B" w:rsidP="00FA45BF">
            <w:pPr>
              <w:pStyle w:val="Napis"/>
              <w:rPr>
                <w:i w:val="0"/>
                <w:color w:val="auto"/>
                <w:szCs w:val="22"/>
              </w:rPr>
            </w:pPr>
          </w:p>
        </w:tc>
        <w:tc>
          <w:tcPr>
            <w:tcW w:w="4696" w:type="dxa"/>
          </w:tcPr>
          <w:p w14:paraId="289F2E31" w14:textId="3684D624" w:rsidR="006F4F5B" w:rsidRPr="006F4F5B" w:rsidRDefault="006F4F5B" w:rsidP="00FA45BF">
            <w:pPr>
              <w:pStyle w:val="Napis"/>
              <w:rPr>
                <w:i w:val="0"/>
                <w:color w:val="auto"/>
              </w:rPr>
            </w:pPr>
            <w:r w:rsidRPr="006F4F5B">
              <w:rPr>
                <w:i w:val="0"/>
                <w:color w:val="auto"/>
              </w:rPr>
              <w:t>Srečanje širše delovne skupine</w:t>
            </w:r>
          </w:p>
          <w:p w14:paraId="7DBBC3E5" w14:textId="77777777" w:rsidR="006F4F5B" w:rsidRPr="006F4F5B" w:rsidRDefault="006F4F5B" w:rsidP="00FA45BF"/>
          <w:p w14:paraId="27572DF1" w14:textId="77777777" w:rsidR="006F4F5B" w:rsidRPr="006F4F5B" w:rsidRDefault="006F4F5B" w:rsidP="00FA45BF">
            <w:pPr>
              <w:rPr>
                <w:szCs w:val="22"/>
              </w:rPr>
            </w:pPr>
            <w:r w:rsidRPr="006F4F5B">
              <w:rPr>
                <w:noProof/>
              </w:rPr>
              <w:drawing>
                <wp:inline distT="0" distB="0" distL="0" distR="0" wp14:anchorId="7C0A0857" wp14:editId="27EEDF01">
                  <wp:extent cx="2845101" cy="1602740"/>
                  <wp:effectExtent l="0" t="0" r="0" b="0"/>
                  <wp:docPr id="256" name="Slika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868625" cy="1615992"/>
                          </a:xfrm>
                          <a:prstGeom prst="rect">
                            <a:avLst/>
                          </a:prstGeom>
                        </pic:spPr>
                      </pic:pic>
                    </a:graphicData>
                  </a:graphic>
                </wp:inline>
              </w:drawing>
            </w:r>
          </w:p>
          <w:p w14:paraId="568A32DE" w14:textId="77777777" w:rsidR="006F4F5B" w:rsidRPr="006F4F5B" w:rsidRDefault="006F4F5B" w:rsidP="00FA45BF">
            <w:pPr>
              <w:pStyle w:val="Napis"/>
              <w:rPr>
                <w:i w:val="0"/>
                <w:color w:val="auto"/>
                <w:szCs w:val="22"/>
              </w:rPr>
            </w:pPr>
          </w:p>
        </w:tc>
      </w:tr>
      <w:tr w:rsidR="006F4F5B" w14:paraId="6907198F" w14:textId="77777777" w:rsidTr="00FA45BF">
        <w:trPr>
          <w:trHeight w:val="1867"/>
        </w:trPr>
        <w:tc>
          <w:tcPr>
            <w:tcW w:w="4056" w:type="dxa"/>
          </w:tcPr>
          <w:p w14:paraId="1C048678" w14:textId="4B56476D" w:rsidR="006F4F5B" w:rsidRPr="006F4F5B" w:rsidRDefault="006F4F5B" w:rsidP="00FA45BF">
            <w:pPr>
              <w:pStyle w:val="Napis"/>
              <w:rPr>
                <w:i w:val="0"/>
                <w:color w:val="auto"/>
              </w:rPr>
            </w:pPr>
            <w:r w:rsidRPr="006F4F5B">
              <w:rPr>
                <w:i w:val="0"/>
                <w:color w:val="auto"/>
              </w:rPr>
              <w:lastRenderedPageBreak/>
              <w:t>Razstava v parku pred Gimnazijo</w:t>
            </w:r>
          </w:p>
          <w:p w14:paraId="74A77DA9" w14:textId="77777777" w:rsidR="006F4F5B" w:rsidRPr="006F4F5B" w:rsidRDefault="006F4F5B" w:rsidP="00FA45BF"/>
          <w:p w14:paraId="588CB4F4" w14:textId="77777777" w:rsidR="006F4F5B" w:rsidRPr="006F4F5B" w:rsidRDefault="006F4F5B" w:rsidP="00FA45BF">
            <w:pPr>
              <w:rPr>
                <w:noProof/>
              </w:rPr>
            </w:pPr>
            <w:r w:rsidRPr="006F4F5B">
              <w:rPr>
                <w:noProof/>
              </w:rPr>
              <w:drawing>
                <wp:inline distT="0" distB="0" distL="0" distR="0" wp14:anchorId="11EDE456" wp14:editId="6E5D68D8">
                  <wp:extent cx="2438400" cy="1630244"/>
                  <wp:effectExtent l="0" t="0" r="0" b="8255"/>
                  <wp:docPr id="257" name="Slika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451480" cy="1638989"/>
                          </a:xfrm>
                          <a:prstGeom prst="rect">
                            <a:avLst/>
                          </a:prstGeom>
                        </pic:spPr>
                      </pic:pic>
                    </a:graphicData>
                  </a:graphic>
                </wp:inline>
              </w:drawing>
            </w:r>
          </w:p>
          <w:p w14:paraId="2906D886" w14:textId="77777777" w:rsidR="006F4F5B" w:rsidRPr="006F4F5B" w:rsidRDefault="006F4F5B" w:rsidP="00FA45BF">
            <w:pPr>
              <w:pStyle w:val="Napis"/>
              <w:rPr>
                <w:i w:val="0"/>
                <w:noProof/>
                <w:color w:val="auto"/>
              </w:rPr>
            </w:pPr>
          </w:p>
        </w:tc>
        <w:tc>
          <w:tcPr>
            <w:tcW w:w="4696" w:type="dxa"/>
          </w:tcPr>
          <w:p w14:paraId="06AD4508" w14:textId="50A649A2" w:rsidR="006F4F5B" w:rsidRPr="006F4F5B" w:rsidRDefault="006F4F5B" w:rsidP="00FA45BF">
            <w:pPr>
              <w:pStyle w:val="Napis"/>
              <w:jc w:val="left"/>
              <w:rPr>
                <w:i w:val="0"/>
                <w:color w:val="auto"/>
              </w:rPr>
            </w:pPr>
            <w:r w:rsidRPr="006F4F5B">
              <w:rPr>
                <w:i w:val="0"/>
                <w:color w:val="auto"/>
              </w:rPr>
              <w:t>Podelitev e-kolesa izžrebanemu nagrajencu nagradne igre</w:t>
            </w:r>
          </w:p>
          <w:p w14:paraId="403DE7CC" w14:textId="77777777" w:rsidR="006F4F5B" w:rsidRPr="006F4F5B" w:rsidRDefault="006F4F5B" w:rsidP="00FA45BF">
            <w:pPr>
              <w:rPr>
                <w:noProof/>
              </w:rPr>
            </w:pPr>
            <w:r w:rsidRPr="006F4F5B">
              <w:rPr>
                <w:noProof/>
              </w:rPr>
              <w:drawing>
                <wp:inline distT="0" distB="0" distL="0" distR="0" wp14:anchorId="108C09C1" wp14:editId="675ED826">
                  <wp:extent cx="2844800" cy="1893824"/>
                  <wp:effectExtent l="0" t="0" r="0" b="0"/>
                  <wp:docPr id="258" name="Slika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860654" cy="1904378"/>
                          </a:xfrm>
                          <a:prstGeom prst="rect">
                            <a:avLst/>
                          </a:prstGeom>
                        </pic:spPr>
                      </pic:pic>
                    </a:graphicData>
                  </a:graphic>
                </wp:inline>
              </w:drawing>
            </w:r>
          </w:p>
          <w:p w14:paraId="21F2572D" w14:textId="77777777" w:rsidR="006F4F5B" w:rsidRPr="006F4F5B" w:rsidRDefault="006F4F5B" w:rsidP="00FA45BF">
            <w:pPr>
              <w:pStyle w:val="Napis"/>
              <w:jc w:val="left"/>
              <w:rPr>
                <w:i w:val="0"/>
                <w:noProof/>
                <w:color w:val="auto"/>
              </w:rPr>
            </w:pPr>
          </w:p>
        </w:tc>
      </w:tr>
    </w:tbl>
    <w:p w14:paraId="506C7657" w14:textId="77777777" w:rsidR="006F4F5B" w:rsidRDefault="006F4F5B" w:rsidP="006F4F5B"/>
    <w:p w14:paraId="6C04B6F4" w14:textId="77777777" w:rsidR="006F4F5B" w:rsidRDefault="006F4F5B" w:rsidP="006F4F5B">
      <w:r>
        <w:t>Ugotovitve javnih razprav, srečanj ožje in delovne skupine, intervjujev in drugih, pogosto tudi neformalnih, oblik vključevanja javnosti, so izvajalci smiselno upoštevali pri pripravi vizije, strateških ciljev, strateških stebrov in ukrepov CPS MO Slovenj Gradec.</w:t>
      </w:r>
    </w:p>
    <w:p w14:paraId="0BEB9632" w14:textId="77777777" w:rsidR="006F4F5B" w:rsidRDefault="006F4F5B" w:rsidP="006F4F5B">
      <w:pPr>
        <w:jc w:val="left"/>
        <w:rPr>
          <w:b/>
          <w:i/>
        </w:rPr>
      </w:pPr>
    </w:p>
    <w:p w14:paraId="67EDB0B0" w14:textId="77777777" w:rsidR="006F4F5B" w:rsidRDefault="006F4F5B" w:rsidP="006F4F5B">
      <w:pPr>
        <w:jc w:val="left"/>
      </w:pPr>
      <w:r w:rsidRPr="00D61DD5">
        <w:rPr>
          <w:b/>
          <w:i/>
        </w:rPr>
        <w:t>Predlogi ukrepov CPS</w:t>
      </w:r>
      <w:r>
        <w:t xml:space="preserve"> so:</w:t>
      </w:r>
    </w:p>
    <w:p w14:paraId="1663A492" w14:textId="77777777" w:rsidR="006F4F5B" w:rsidRDefault="006F4F5B" w:rsidP="006F4F5B">
      <w:pPr>
        <w:jc w:val="left"/>
      </w:pPr>
    </w:p>
    <w:p w14:paraId="24A03671" w14:textId="77777777" w:rsidR="006F4F5B" w:rsidRPr="00950201" w:rsidRDefault="006F4F5B" w:rsidP="00925D70">
      <w:pPr>
        <w:numPr>
          <w:ilvl w:val="0"/>
          <w:numId w:val="32"/>
        </w:numPr>
        <w:suppressAutoHyphens/>
        <w:rPr>
          <w:szCs w:val="22"/>
        </w:rPr>
      </w:pPr>
      <w:r w:rsidRPr="00950201">
        <w:rPr>
          <w:szCs w:val="22"/>
        </w:rPr>
        <w:t>bili obravnavani na srečanju z naročnikom 12. decembra 2016;</w:t>
      </w:r>
    </w:p>
    <w:p w14:paraId="3155531C" w14:textId="77777777" w:rsidR="006F4F5B" w:rsidRPr="00950201" w:rsidRDefault="006F4F5B" w:rsidP="00925D70">
      <w:pPr>
        <w:numPr>
          <w:ilvl w:val="0"/>
          <w:numId w:val="32"/>
        </w:numPr>
        <w:suppressAutoHyphens/>
        <w:rPr>
          <w:szCs w:val="22"/>
        </w:rPr>
      </w:pPr>
      <w:r w:rsidRPr="00950201">
        <w:rPr>
          <w:szCs w:val="22"/>
        </w:rPr>
        <w:t>bili predstavljeni in obravnavani na 2. javni razpravi v III. fazi 20. decembra 2016;</w:t>
      </w:r>
    </w:p>
    <w:p w14:paraId="31622CA5" w14:textId="77777777" w:rsidR="006F4F5B" w:rsidRDefault="006F4F5B" w:rsidP="00925D70">
      <w:pPr>
        <w:numPr>
          <w:ilvl w:val="0"/>
          <w:numId w:val="32"/>
        </w:numPr>
        <w:suppressAutoHyphens/>
        <w:rPr>
          <w:szCs w:val="22"/>
        </w:rPr>
      </w:pPr>
      <w:r w:rsidRPr="00950201">
        <w:rPr>
          <w:szCs w:val="22"/>
        </w:rPr>
        <w:t>obravnavani v okviru širše delovne skupine med 13. in 20. 1. 2017.</w:t>
      </w:r>
    </w:p>
    <w:p w14:paraId="1E5776C2" w14:textId="77777777" w:rsidR="006F4F5B" w:rsidRDefault="006F4F5B" w:rsidP="006F4F5B">
      <w:pPr>
        <w:rPr>
          <w:szCs w:val="22"/>
        </w:rPr>
      </w:pPr>
    </w:p>
    <w:p w14:paraId="1C73A887" w14:textId="77777777" w:rsidR="006F4F5B" w:rsidRDefault="006F4F5B" w:rsidP="006F4F5B">
      <w:pPr>
        <w:rPr>
          <w:szCs w:val="22"/>
        </w:rPr>
      </w:pPr>
      <w:r>
        <w:rPr>
          <w:szCs w:val="22"/>
        </w:rPr>
        <w:t xml:space="preserve">Predlogi ukrepov bodo podlaga za pripravo 5 letnega </w:t>
      </w:r>
      <w:r w:rsidRPr="00D61DD5">
        <w:rPr>
          <w:b/>
          <w:i/>
          <w:szCs w:val="22"/>
        </w:rPr>
        <w:t>akcijskega načrta</w:t>
      </w:r>
      <w:r>
        <w:rPr>
          <w:b/>
          <w:i/>
          <w:szCs w:val="22"/>
        </w:rPr>
        <w:t xml:space="preserve"> za izvedbo ključnih ukrepov</w:t>
      </w:r>
      <w:r>
        <w:rPr>
          <w:szCs w:val="22"/>
        </w:rPr>
        <w:t>, kjer bo v sodelovanju z ustreznimi partnerji formalizirani viri sredstev in odgovornost ključnih deležnikov.</w:t>
      </w:r>
    </w:p>
    <w:p w14:paraId="1C14F16D" w14:textId="77777777" w:rsidR="006F4F5B" w:rsidRDefault="006F4F5B" w:rsidP="006F4F5B">
      <w:pPr>
        <w:rPr>
          <w:szCs w:val="22"/>
        </w:rPr>
      </w:pPr>
    </w:p>
    <w:p w14:paraId="6A7EA6C8" w14:textId="77777777" w:rsidR="006F4F5B" w:rsidRDefault="006F4F5B" w:rsidP="006F4F5B">
      <w:pPr>
        <w:rPr>
          <w:szCs w:val="22"/>
        </w:rPr>
      </w:pPr>
      <w:r>
        <w:rPr>
          <w:szCs w:val="22"/>
        </w:rPr>
        <w:t>V nadaljevanju podajamo predloge ukrepov po posameznih strateških stebrih.</w:t>
      </w:r>
    </w:p>
    <w:p w14:paraId="17D12BBD" w14:textId="77777777" w:rsidR="006F4F5B" w:rsidRDefault="006F4F5B" w:rsidP="006F4F5B">
      <w:pPr>
        <w:rPr>
          <w:szCs w:val="22"/>
        </w:rPr>
      </w:pPr>
    </w:p>
    <w:p w14:paraId="4E87A669" w14:textId="77777777" w:rsidR="006F4F5B" w:rsidRPr="006E2C57" w:rsidRDefault="006F4F5B" w:rsidP="006F4F5B">
      <w:pPr>
        <w:rPr>
          <w:b/>
          <w:bCs/>
          <w:iCs/>
          <w:szCs w:val="22"/>
        </w:rPr>
      </w:pPr>
      <w:bookmarkStart w:id="32" w:name="_Toc469251259"/>
      <w:bookmarkStart w:id="33" w:name="_Toc469495503"/>
      <w:bookmarkStart w:id="34" w:name="_Toc471390831"/>
      <w:r w:rsidRPr="006E2C57">
        <w:rPr>
          <w:b/>
          <w:bCs/>
          <w:iCs/>
          <w:szCs w:val="22"/>
        </w:rPr>
        <w:t>Steber 1 – Več sodelovanja in znanja</w:t>
      </w:r>
      <w:bookmarkEnd w:id="32"/>
      <w:bookmarkEnd w:id="33"/>
      <w:bookmarkEnd w:id="34"/>
    </w:p>
    <w:p w14:paraId="4507DF30" w14:textId="77777777" w:rsidR="006F4F5B" w:rsidRPr="00950201" w:rsidRDefault="006F4F5B" w:rsidP="006F4F5B">
      <w:pPr>
        <w:rPr>
          <w:b/>
          <w:bCs/>
          <w:iCs/>
          <w:szCs w:val="22"/>
        </w:rPr>
      </w:pPr>
    </w:p>
    <w:p w14:paraId="5A0A147F" w14:textId="77777777" w:rsidR="006F4F5B" w:rsidRPr="00950201" w:rsidRDefault="006F4F5B" w:rsidP="006F4F5B">
      <w:pPr>
        <w:rPr>
          <w:szCs w:val="22"/>
        </w:rPr>
      </w:pPr>
      <w:r w:rsidRPr="00950201">
        <w:rPr>
          <w:szCs w:val="22"/>
        </w:rPr>
        <w:t xml:space="preserve">Celostno načrtovanje mobilnosti kot samostojen steber podaja izhodišča in predstavlja okvir za ostale stebre in izvajanje ukrepov teh stebrov. Ukrepi s področja celostnega načrtovanja mobilnosti se nanašajo na sprejem in izvajanje CPS in na nadgradnjo obstoječe načrtovalske prakse. </w:t>
      </w:r>
    </w:p>
    <w:p w14:paraId="4FC120BB" w14:textId="77777777" w:rsidR="006F4F5B" w:rsidRPr="00950201" w:rsidRDefault="006F4F5B" w:rsidP="006F4F5B">
      <w:pPr>
        <w:rPr>
          <w:szCs w:val="22"/>
        </w:rPr>
      </w:pPr>
    </w:p>
    <w:p w14:paraId="3F11828C" w14:textId="77777777" w:rsidR="006F4F5B" w:rsidRDefault="006F4F5B" w:rsidP="006F4F5B">
      <w:pPr>
        <w:rPr>
          <w:szCs w:val="22"/>
        </w:rPr>
      </w:pPr>
      <w:r w:rsidRPr="00950201">
        <w:rPr>
          <w:szCs w:val="22"/>
        </w:rPr>
        <w:t>Operativni cilji:</w:t>
      </w:r>
    </w:p>
    <w:p w14:paraId="24E455A0" w14:textId="77777777" w:rsidR="006F4F5B" w:rsidRPr="00950201" w:rsidRDefault="006F4F5B" w:rsidP="006F4F5B">
      <w:pPr>
        <w:rPr>
          <w:szCs w:val="22"/>
        </w:rPr>
      </w:pPr>
    </w:p>
    <w:p w14:paraId="1DC9FBD2" w14:textId="77777777" w:rsidR="006F4F5B" w:rsidRPr="00950201" w:rsidRDefault="006F4F5B" w:rsidP="00925D70">
      <w:pPr>
        <w:numPr>
          <w:ilvl w:val="0"/>
          <w:numId w:val="33"/>
        </w:numPr>
        <w:suppressAutoHyphens/>
        <w:rPr>
          <w:szCs w:val="22"/>
        </w:rPr>
      </w:pPr>
      <w:r w:rsidRPr="00950201">
        <w:rPr>
          <w:szCs w:val="22"/>
        </w:rPr>
        <w:t>Sprejem Celostne prometne strategije, izvedba revizije leta 2020 in njena prenova leta 2022.</w:t>
      </w:r>
    </w:p>
    <w:p w14:paraId="68CE5B4A" w14:textId="77777777" w:rsidR="006F4F5B" w:rsidRDefault="006F4F5B" w:rsidP="00925D70">
      <w:pPr>
        <w:numPr>
          <w:ilvl w:val="0"/>
          <w:numId w:val="33"/>
        </w:numPr>
        <w:suppressAutoHyphens/>
        <w:rPr>
          <w:szCs w:val="22"/>
        </w:rPr>
      </w:pPr>
      <w:r w:rsidRPr="00950201">
        <w:rPr>
          <w:szCs w:val="22"/>
        </w:rPr>
        <w:t>Aktivno sodelovanje pri EU projektih in pobudah – vključitev v vsaj 1 EU projekt in 1 pobudo do leta 2022.</w:t>
      </w:r>
    </w:p>
    <w:p w14:paraId="4F9101F8" w14:textId="77777777" w:rsidR="006F4F5B" w:rsidRPr="00950201" w:rsidRDefault="006F4F5B" w:rsidP="006F4F5B">
      <w:pPr>
        <w:rPr>
          <w:szCs w:val="22"/>
        </w:rPr>
      </w:pPr>
    </w:p>
    <w:p w14:paraId="09056A01" w14:textId="77777777" w:rsidR="006F4F5B" w:rsidRDefault="006F4F5B" w:rsidP="006F4F5B">
      <w:pPr>
        <w:rPr>
          <w:szCs w:val="22"/>
        </w:rPr>
      </w:pPr>
      <w:r w:rsidRPr="00950201">
        <w:rPr>
          <w:szCs w:val="22"/>
        </w:rPr>
        <w:t>Ukrepi so naslednji:</w:t>
      </w:r>
    </w:p>
    <w:p w14:paraId="403C85FD" w14:textId="77777777" w:rsidR="006F4F5B" w:rsidRPr="00950201" w:rsidRDefault="006F4F5B" w:rsidP="006F4F5B">
      <w:pPr>
        <w:rPr>
          <w:szCs w:val="22"/>
        </w:rPr>
      </w:pPr>
    </w:p>
    <w:p w14:paraId="2FC052D9" w14:textId="77777777" w:rsidR="006F4F5B" w:rsidRPr="00950201" w:rsidRDefault="006F4F5B" w:rsidP="00925D70">
      <w:pPr>
        <w:numPr>
          <w:ilvl w:val="0"/>
          <w:numId w:val="29"/>
        </w:numPr>
        <w:tabs>
          <w:tab w:val="num" w:pos="397"/>
        </w:tabs>
        <w:suppressAutoHyphens/>
        <w:rPr>
          <w:b/>
          <w:szCs w:val="22"/>
        </w:rPr>
      </w:pPr>
      <w:r w:rsidRPr="00950201">
        <w:rPr>
          <w:b/>
          <w:szCs w:val="22"/>
        </w:rPr>
        <w:t xml:space="preserve">vzpostavitev vseh pogojev za izboljšanje urejanja mobilnosti (upravnih, finančnih, organizacijskih,…): </w:t>
      </w:r>
    </w:p>
    <w:p w14:paraId="0037284D" w14:textId="77777777" w:rsidR="006F4F5B" w:rsidRPr="00950201" w:rsidRDefault="006F4F5B" w:rsidP="00925D70">
      <w:pPr>
        <w:numPr>
          <w:ilvl w:val="1"/>
          <w:numId w:val="34"/>
        </w:numPr>
        <w:suppressAutoHyphens/>
        <w:rPr>
          <w:szCs w:val="22"/>
        </w:rPr>
      </w:pPr>
      <w:r w:rsidRPr="00950201">
        <w:rPr>
          <w:szCs w:val="22"/>
        </w:rPr>
        <w:t xml:space="preserve">sprejem CPS; </w:t>
      </w:r>
    </w:p>
    <w:p w14:paraId="5F11C0CD" w14:textId="77777777" w:rsidR="006F4F5B" w:rsidRPr="00950201" w:rsidRDefault="006F4F5B" w:rsidP="00925D70">
      <w:pPr>
        <w:numPr>
          <w:ilvl w:val="1"/>
          <w:numId w:val="34"/>
        </w:numPr>
        <w:suppressAutoHyphens/>
        <w:rPr>
          <w:szCs w:val="22"/>
        </w:rPr>
      </w:pPr>
      <w:r w:rsidRPr="00950201">
        <w:rPr>
          <w:szCs w:val="22"/>
        </w:rPr>
        <w:t>izvajanje revizije CPS (vsako tretje leto) in njena prenova (na 5 let);</w:t>
      </w:r>
    </w:p>
    <w:p w14:paraId="471E6678" w14:textId="77777777" w:rsidR="006F4F5B" w:rsidRPr="00950201" w:rsidRDefault="006F4F5B" w:rsidP="00925D70">
      <w:pPr>
        <w:numPr>
          <w:ilvl w:val="1"/>
          <w:numId w:val="34"/>
        </w:numPr>
        <w:suppressAutoHyphens/>
        <w:rPr>
          <w:szCs w:val="22"/>
        </w:rPr>
      </w:pPr>
      <w:r w:rsidRPr="00950201">
        <w:rPr>
          <w:szCs w:val="22"/>
        </w:rPr>
        <w:t>spremljanje in vrednotenje ključnih kazalcev mobilnosti;</w:t>
      </w:r>
    </w:p>
    <w:p w14:paraId="744DE454" w14:textId="77777777" w:rsidR="006F4F5B" w:rsidRPr="00950201" w:rsidRDefault="006F4F5B" w:rsidP="00925D70">
      <w:pPr>
        <w:numPr>
          <w:ilvl w:val="1"/>
          <w:numId w:val="34"/>
        </w:numPr>
        <w:suppressAutoHyphens/>
        <w:rPr>
          <w:szCs w:val="22"/>
        </w:rPr>
      </w:pPr>
      <w:r w:rsidRPr="00950201">
        <w:rPr>
          <w:szCs w:val="22"/>
        </w:rPr>
        <w:t>uravnoteženost deležev investicij za posamezne prometne načine;</w:t>
      </w:r>
    </w:p>
    <w:p w14:paraId="6B3D6971" w14:textId="77777777" w:rsidR="006F4F5B" w:rsidRPr="00950201" w:rsidRDefault="006F4F5B" w:rsidP="00925D70">
      <w:pPr>
        <w:numPr>
          <w:ilvl w:val="1"/>
          <w:numId w:val="34"/>
        </w:numPr>
        <w:suppressAutoHyphens/>
        <w:rPr>
          <w:szCs w:val="22"/>
        </w:rPr>
      </w:pPr>
      <w:r w:rsidRPr="00950201">
        <w:rPr>
          <w:szCs w:val="22"/>
        </w:rPr>
        <w:t xml:space="preserve">aktivno sodelovanje pri EU projektih in pobudah (npr. </w:t>
      </w:r>
      <w:proofErr w:type="spellStart"/>
      <w:r w:rsidRPr="00950201">
        <w:rPr>
          <w:szCs w:val="22"/>
        </w:rPr>
        <w:t>Civinet</w:t>
      </w:r>
      <w:proofErr w:type="spellEnd"/>
      <w:r w:rsidRPr="00950201">
        <w:rPr>
          <w:szCs w:val="22"/>
        </w:rPr>
        <w:t xml:space="preserve"> Slovenija-Hrvaška);</w:t>
      </w:r>
    </w:p>
    <w:p w14:paraId="2E0308B7" w14:textId="77777777" w:rsidR="006F4F5B" w:rsidRDefault="006F4F5B" w:rsidP="00925D70">
      <w:pPr>
        <w:numPr>
          <w:ilvl w:val="1"/>
          <w:numId w:val="34"/>
        </w:numPr>
        <w:suppressAutoHyphens/>
        <w:rPr>
          <w:szCs w:val="22"/>
        </w:rPr>
      </w:pPr>
      <w:r w:rsidRPr="00950201">
        <w:rPr>
          <w:szCs w:val="22"/>
        </w:rPr>
        <w:t>občinsko posvetovalno telo s področja trajnostne mobilnosti (vključitev strokovne javnosti v obliki novega Sveta za varstvo okolja in trajnostno mobilnost);</w:t>
      </w:r>
    </w:p>
    <w:p w14:paraId="569F6DFA" w14:textId="77777777" w:rsidR="006F4F5B" w:rsidRDefault="006F4F5B" w:rsidP="006F4F5B">
      <w:pPr>
        <w:suppressAutoHyphens/>
        <w:ind w:left="1080"/>
        <w:rPr>
          <w:szCs w:val="22"/>
        </w:rPr>
      </w:pPr>
    </w:p>
    <w:p w14:paraId="3D4AE550" w14:textId="77777777" w:rsidR="006F4F5B" w:rsidRDefault="006F4F5B" w:rsidP="006F4F5B">
      <w:pPr>
        <w:suppressAutoHyphens/>
        <w:ind w:left="1080"/>
        <w:rPr>
          <w:szCs w:val="22"/>
        </w:rPr>
      </w:pPr>
    </w:p>
    <w:p w14:paraId="7D4C1190" w14:textId="77777777" w:rsidR="006F4F5B" w:rsidRPr="00950201" w:rsidRDefault="006F4F5B" w:rsidP="006F4F5B">
      <w:pPr>
        <w:suppressAutoHyphens/>
        <w:ind w:left="1080"/>
        <w:rPr>
          <w:szCs w:val="22"/>
        </w:rPr>
      </w:pPr>
    </w:p>
    <w:p w14:paraId="45722747" w14:textId="77777777" w:rsidR="006F4F5B" w:rsidRPr="00950201" w:rsidRDefault="006F4F5B" w:rsidP="00925D70">
      <w:pPr>
        <w:numPr>
          <w:ilvl w:val="0"/>
          <w:numId w:val="29"/>
        </w:numPr>
        <w:tabs>
          <w:tab w:val="num" w:pos="397"/>
        </w:tabs>
        <w:suppressAutoHyphens/>
        <w:rPr>
          <w:b/>
          <w:szCs w:val="22"/>
        </w:rPr>
      </w:pPr>
      <w:r w:rsidRPr="00950201">
        <w:rPr>
          <w:b/>
          <w:szCs w:val="22"/>
        </w:rPr>
        <w:t>izvajanje rednih promocijskih, izobraževalnih, ozaveščevalnih akcij za vse stebre:</w:t>
      </w:r>
    </w:p>
    <w:p w14:paraId="47599D9E" w14:textId="77777777" w:rsidR="006F4F5B" w:rsidRDefault="006F4F5B" w:rsidP="00925D70">
      <w:pPr>
        <w:numPr>
          <w:ilvl w:val="1"/>
          <w:numId w:val="35"/>
        </w:numPr>
        <w:suppressAutoHyphens/>
        <w:rPr>
          <w:szCs w:val="22"/>
        </w:rPr>
      </w:pPr>
      <w:r w:rsidRPr="00950201">
        <w:rPr>
          <w:szCs w:val="22"/>
        </w:rPr>
        <w:lastRenderedPageBreak/>
        <w:t xml:space="preserve">izdelava skupnega načrta izvajanja promocijskih in izobraževalnih aktivnosti za vseh 5 strateški stebrov (med drugim o zdravstvenih koristih hoje in kolesarjenja; možnostih izboljšanja prometne varnosti (motornega prometa, pravila kolesarjenja, vidnost pešcev ipd.); nevarnosti visokih hitrosti vožnje; finančnih in </w:t>
      </w:r>
      <w:proofErr w:type="spellStart"/>
      <w:r w:rsidRPr="00950201">
        <w:rPr>
          <w:szCs w:val="22"/>
        </w:rPr>
        <w:t>okoljskih</w:t>
      </w:r>
      <w:proofErr w:type="spellEnd"/>
      <w:r w:rsidRPr="00950201">
        <w:rPr>
          <w:szCs w:val="22"/>
        </w:rPr>
        <w:t xml:space="preserve"> koristih spodbujanja trajnostne mobilnosti; raznih izboljšavah ipd.);</w:t>
      </w:r>
    </w:p>
    <w:p w14:paraId="6059A55A" w14:textId="77777777" w:rsidR="00955A77" w:rsidRPr="00950201" w:rsidRDefault="00955A77" w:rsidP="00955A77">
      <w:pPr>
        <w:suppressAutoHyphens/>
        <w:ind w:left="1440"/>
        <w:rPr>
          <w:szCs w:val="22"/>
        </w:rPr>
      </w:pPr>
    </w:p>
    <w:p w14:paraId="54009389" w14:textId="77777777" w:rsidR="006F4F5B" w:rsidRPr="00950201" w:rsidRDefault="006F4F5B" w:rsidP="00925D70">
      <w:pPr>
        <w:numPr>
          <w:ilvl w:val="0"/>
          <w:numId w:val="29"/>
        </w:numPr>
        <w:tabs>
          <w:tab w:val="num" w:pos="397"/>
        </w:tabs>
        <w:suppressAutoHyphens/>
        <w:rPr>
          <w:b/>
          <w:szCs w:val="22"/>
        </w:rPr>
      </w:pPr>
      <w:r w:rsidRPr="00950201">
        <w:rPr>
          <w:b/>
          <w:szCs w:val="22"/>
        </w:rPr>
        <w:t>reorganizacija občinske uprave in njena okrepitev ter integracija sektorjev:</w:t>
      </w:r>
    </w:p>
    <w:p w14:paraId="3528C025" w14:textId="77777777" w:rsidR="006F4F5B" w:rsidRPr="00950201" w:rsidRDefault="006F4F5B" w:rsidP="00925D70">
      <w:pPr>
        <w:numPr>
          <w:ilvl w:val="1"/>
          <w:numId w:val="35"/>
        </w:numPr>
        <w:suppressAutoHyphens/>
        <w:rPr>
          <w:szCs w:val="22"/>
        </w:rPr>
      </w:pPr>
      <w:r w:rsidRPr="00950201">
        <w:rPr>
          <w:szCs w:val="22"/>
        </w:rPr>
        <w:t xml:space="preserve">krepitev kompetenc zaposlenih v občinski upravi na temo trajnostne mobilnosti (npr. udeležba na seminarjih, seznanjanje s primeri dobrih praks, …); </w:t>
      </w:r>
    </w:p>
    <w:p w14:paraId="776008F4" w14:textId="77777777" w:rsidR="006F4F5B" w:rsidRPr="00950201" w:rsidRDefault="006F4F5B" w:rsidP="00925D70">
      <w:pPr>
        <w:numPr>
          <w:ilvl w:val="1"/>
          <w:numId w:val="35"/>
        </w:numPr>
        <w:suppressAutoHyphens/>
        <w:rPr>
          <w:szCs w:val="22"/>
        </w:rPr>
      </w:pPr>
      <w:r w:rsidRPr="00950201">
        <w:rPr>
          <w:szCs w:val="22"/>
        </w:rPr>
        <w:t>delovno mesto za strokovnjaka s področja trajnostne mobilnosti in za integracijo med različnimi sektorji občinske uprave (povezovalni kader med posameznimi sektorji (prostor, promet, okolje, družbene dejavnosti, projektna pisarna)), ki se bo ukvarjal s pridobivanjem državnih in evropskih sredstev in skrbel za izvajanje ukrepov CPS – preučiti možnost dogovora o delitvi kadrov na regionalni ravni;</w:t>
      </w:r>
    </w:p>
    <w:p w14:paraId="3A447DB7" w14:textId="77777777" w:rsidR="006F4F5B" w:rsidRDefault="006F4F5B" w:rsidP="00925D70">
      <w:pPr>
        <w:numPr>
          <w:ilvl w:val="1"/>
          <w:numId w:val="35"/>
        </w:numPr>
        <w:suppressAutoHyphens/>
        <w:rPr>
          <w:szCs w:val="22"/>
        </w:rPr>
      </w:pPr>
      <w:r w:rsidRPr="00950201">
        <w:rPr>
          <w:szCs w:val="22"/>
        </w:rPr>
        <w:t>krepitev uporabe geografskih informacijskih sistemov za spremljanje in načrtovanje ukrepov;</w:t>
      </w:r>
    </w:p>
    <w:p w14:paraId="6A294895" w14:textId="77777777" w:rsidR="00955A77" w:rsidRPr="00950201" w:rsidRDefault="00955A77" w:rsidP="006F0A6F">
      <w:pPr>
        <w:suppressAutoHyphens/>
        <w:ind w:left="1440"/>
        <w:rPr>
          <w:szCs w:val="22"/>
        </w:rPr>
      </w:pPr>
    </w:p>
    <w:p w14:paraId="70979FBB" w14:textId="77777777" w:rsidR="006F4F5B" w:rsidRPr="00950201" w:rsidRDefault="006F4F5B" w:rsidP="00925D70">
      <w:pPr>
        <w:numPr>
          <w:ilvl w:val="0"/>
          <w:numId w:val="29"/>
        </w:numPr>
        <w:tabs>
          <w:tab w:val="num" w:pos="397"/>
        </w:tabs>
        <w:suppressAutoHyphens/>
        <w:rPr>
          <w:b/>
          <w:szCs w:val="22"/>
        </w:rPr>
      </w:pPr>
      <w:r w:rsidRPr="00950201">
        <w:rPr>
          <w:b/>
          <w:szCs w:val="22"/>
        </w:rPr>
        <w:t xml:space="preserve">povečanje transparentnosti odločanja: </w:t>
      </w:r>
    </w:p>
    <w:p w14:paraId="03D7C95D" w14:textId="77777777" w:rsidR="006F4F5B" w:rsidRPr="00950201" w:rsidRDefault="006F4F5B" w:rsidP="00925D70">
      <w:pPr>
        <w:numPr>
          <w:ilvl w:val="1"/>
          <w:numId w:val="35"/>
        </w:numPr>
        <w:suppressAutoHyphens/>
        <w:rPr>
          <w:szCs w:val="22"/>
        </w:rPr>
      </w:pPr>
      <w:r w:rsidRPr="00950201">
        <w:rPr>
          <w:szCs w:val="22"/>
        </w:rPr>
        <w:t>poleg zakonsko predpisanih postopkov vključevanja javnosti izvajati tudi dodatne aktivnosti (posveti, javne predstavitve in razprave) v vseh ključnih fazah načrtovanja in projektiranja, predvsem pa pri izvajanju ukrepov CPS;</w:t>
      </w:r>
    </w:p>
    <w:p w14:paraId="0854B501" w14:textId="77777777" w:rsidR="006F4F5B" w:rsidRDefault="006F4F5B" w:rsidP="00925D70">
      <w:pPr>
        <w:numPr>
          <w:ilvl w:val="1"/>
          <w:numId w:val="35"/>
        </w:numPr>
        <w:suppressAutoHyphens/>
        <w:rPr>
          <w:szCs w:val="22"/>
        </w:rPr>
      </w:pPr>
      <w:r w:rsidRPr="00950201">
        <w:rPr>
          <w:szCs w:val="22"/>
        </w:rPr>
        <w:t>vzpostavitev portala in aplikacije za občane za dajanje pobud in odzivanje MO SG nanje;</w:t>
      </w:r>
    </w:p>
    <w:p w14:paraId="4CD262A1" w14:textId="77777777" w:rsidR="00955A77" w:rsidRPr="00950201" w:rsidRDefault="00955A77" w:rsidP="006F0A6F">
      <w:pPr>
        <w:suppressAutoHyphens/>
        <w:ind w:left="1440"/>
        <w:rPr>
          <w:szCs w:val="22"/>
        </w:rPr>
      </w:pPr>
    </w:p>
    <w:p w14:paraId="34B08E07" w14:textId="77777777" w:rsidR="006F4F5B" w:rsidRPr="00950201" w:rsidRDefault="006F4F5B" w:rsidP="00925D70">
      <w:pPr>
        <w:numPr>
          <w:ilvl w:val="0"/>
          <w:numId w:val="29"/>
        </w:numPr>
        <w:tabs>
          <w:tab w:val="num" w:pos="397"/>
        </w:tabs>
        <w:suppressAutoHyphens/>
        <w:rPr>
          <w:b/>
          <w:szCs w:val="22"/>
        </w:rPr>
      </w:pPr>
      <w:r w:rsidRPr="00950201">
        <w:rPr>
          <w:b/>
          <w:szCs w:val="22"/>
        </w:rPr>
        <w:t xml:space="preserve">uravnotežiti proračun občine: </w:t>
      </w:r>
    </w:p>
    <w:p w14:paraId="744571E4" w14:textId="77777777" w:rsidR="006F4F5B" w:rsidRPr="00950201" w:rsidRDefault="006F4F5B" w:rsidP="00925D70">
      <w:pPr>
        <w:numPr>
          <w:ilvl w:val="1"/>
          <w:numId w:val="35"/>
        </w:numPr>
        <w:suppressAutoHyphens/>
        <w:rPr>
          <w:szCs w:val="22"/>
        </w:rPr>
      </w:pPr>
      <w:r w:rsidRPr="00950201">
        <w:rPr>
          <w:szCs w:val="22"/>
        </w:rPr>
        <w:t>skupna sredstva za hojo in kolesarjenje bolj približati skupnemu deležu glede na podatke analize potovalnih navad;</w:t>
      </w:r>
    </w:p>
    <w:p w14:paraId="272F1F62" w14:textId="77777777" w:rsidR="006F4F5B" w:rsidRPr="00950201" w:rsidRDefault="006F4F5B" w:rsidP="00925D70">
      <w:pPr>
        <w:numPr>
          <w:ilvl w:val="1"/>
          <w:numId w:val="35"/>
        </w:numPr>
        <w:suppressAutoHyphens/>
        <w:rPr>
          <w:szCs w:val="22"/>
        </w:rPr>
      </w:pPr>
      <w:r w:rsidRPr="00950201">
        <w:rPr>
          <w:szCs w:val="22"/>
        </w:rPr>
        <w:t>namenska poraba denarja zbranega s parkirninami za ukrepe trajnostne mobilnosti ipd.</w:t>
      </w:r>
    </w:p>
    <w:p w14:paraId="55D3A720" w14:textId="77777777" w:rsidR="006F4F5B" w:rsidRPr="00950201" w:rsidRDefault="006F4F5B" w:rsidP="006F4F5B">
      <w:pPr>
        <w:rPr>
          <w:szCs w:val="22"/>
        </w:rPr>
      </w:pPr>
    </w:p>
    <w:p w14:paraId="33BF5D21" w14:textId="77777777" w:rsidR="006F4F5B" w:rsidRPr="006E2C57" w:rsidRDefault="006F4F5B" w:rsidP="006F4F5B">
      <w:pPr>
        <w:rPr>
          <w:b/>
          <w:bCs/>
          <w:iCs/>
          <w:szCs w:val="22"/>
        </w:rPr>
      </w:pPr>
      <w:bookmarkStart w:id="35" w:name="_Toc469251260"/>
      <w:bookmarkStart w:id="36" w:name="_Toc469495504"/>
      <w:bookmarkStart w:id="37" w:name="_Toc471390832"/>
      <w:r w:rsidRPr="006E2C57">
        <w:rPr>
          <w:b/>
          <w:bCs/>
          <w:iCs/>
          <w:szCs w:val="22"/>
        </w:rPr>
        <w:t>Steber 2 – Več hoje</w:t>
      </w:r>
      <w:bookmarkEnd w:id="35"/>
      <w:bookmarkEnd w:id="36"/>
      <w:bookmarkEnd w:id="37"/>
    </w:p>
    <w:p w14:paraId="4F64810C" w14:textId="77777777" w:rsidR="006F4F5B" w:rsidRPr="00950201" w:rsidRDefault="006F4F5B" w:rsidP="006F4F5B">
      <w:pPr>
        <w:rPr>
          <w:szCs w:val="22"/>
        </w:rPr>
      </w:pPr>
    </w:p>
    <w:p w14:paraId="5DB77CD4" w14:textId="77777777" w:rsidR="006F4F5B" w:rsidRDefault="006F4F5B" w:rsidP="006F4F5B">
      <w:pPr>
        <w:rPr>
          <w:szCs w:val="22"/>
        </w:rPr>
      </w:pPr>
      <w:r w:rsidRPr="00950201">
        <w:rPr>
          <w:szCs w:val="22"/>
        </w:rPr>
        <w:t>Operativni cilji:</w:t>
      </w:r>
    </w:p>
    <w:p w14:paraId="2FCF8BD2" w14:textId="77777777" w:rsidR="00041E98" w:rsidRPr="00950201" w:rsidRDefault="00041E98" w:rsidP="006F4F5B">
      <w:pPr>
        <w:rPr>
          <w:szCs w:val="22"/>
        </w:rPr>
      </w:pPr>
    </w:p>
    <w:p w14:paraId="633CB831" w14:textId="77777777" w:rsidR="006F4F5B" w:rsidRPr="00950201" w:rsidRDefault="006F4F5B" w:rsidP="00925D70">
      <w:pPr>
        <w:numPr>
          <w:ilvl w:val="0"/>
          <w:numId w:val="36"/>
        </w:numPr>
        <w:suppressAutoHyphens/>
        <w:rPr>
          <w:szCs w:val="22"/>
        </w:rPr>
      </w:pPr>
      <w:r w:rsidRPr="00950201">
        <w:rPr>
          <w:szCs w:val="22"/>
        </w:rPr>
        <w:t>Zmanjšanje števila nesreč s poškodovanimi pešci za 50 % in nič smrtnih žrtev za obdobje 2020–2022.</w:t>
      </w:r>
    </w:p>
    <w:p w14:paraId="2B730E36" w14:textId="77777777" w:rsidR="006F4F5B" w:rsidRPr="00950201" w:rsidRDefault="006F4F5B" w:rsidP="00925D70">
      <w:pPr>
        <w:numPr>
          <w:ilvl w:val="0"/>
          <w:numId w:val="36"/>
        </w:numPr>
        <w:suppressAutoHyphens/>
        <w:rPr>
          <w:szCs w:val="22"/>
        </w:rPr>
      </w:pPr>
      <w:r w:rsidRPr="00950201">
        <w:rPr>
          <w:szCs w:val="22"/>
        </w:rPr>
        <w:t>Povečanje površin peš con in skupnih prometnih prostorov za 50 % do leta 2022.</w:t>
      </w:r>
    </w:p>
    <w:p w14:paraId="77F5025C" w14:textId="77777777" w:rsidR="006F4F5B" w:rsidRDefault="006F4F5B" w:rsidP="00925D70">
      <w:pPr>
        <w:numPr>
          <w:ilvl w:val="0"/>
          <w:numId w:val="36"/>
        </w:numPr>
        <w:suppressAutoHyphens/>
        <w:rPr>
          <w:szCs w:val="22"/>
        </w:rPr>
      </w:pPr>
      <w:r w:rsidRPr="00950201">
        <w:rPr>
          <w:szCs w:val="22"/>
        </w:rPr>
        <w:t>Nemotena dostopnost vseh pomembnih ciljev potovanj in najpomembnejših pešpoti za funkcionalno ovirane osebe (odprava vseh ovir do leta 2022).</w:t>
      </w:r>
    </w:p>
    <w:p w14:paraId="0D686DF9" w14:textId="77777777" w:rsidR="006F4F5B" w:rsidRPr="00950201" w:rsidRDefault="006F4F5B" w:rsidP="006F4F5B">
      <w:pPr>
        <w:rPr>
          <w:szCs w:val="22"/>
        </w:rPr>
      </w:pPr>
    </w:p>
    <w:p w14:paraId="7A4FA82B" w14:textId="77777777" w:rsidR="006F4F5B" w:rsidRPr="00950201" w:rsidRDefault="006F4F5B" w:rsidP="006F4F5B">
      <w:pPr>
        <w:rPr>
          <w:szCs w:val="22"/>
        </w:rPr>
      </w:pPr>
      <w:r w:rsidRPr="00950201">
        <w:rPr>
          <w:szCs w:val="22"/>
        </w:rPr>
        <w:t>Ukrepi za izboljšanje pogojev za hojo so naslednji:</w:t>
      </w:r>
    </w:p>
    <w:p w14:paraId="5CF37B19" w14:textId="77777777" w:rsidR="006F4F5B" w:rsidRPr="00950201" w:rsidRDefault="006F4F5B" w:rsidP="00925D70">
      <w:pPr>
        <w:numPr>
          <w:ilvl w:val="0"/>
          <w:numId w:val="29"/>
        </w:numPr>
        <w:tabs>
          <w:tab w:val="num" w:pos="397"/>
        </w:tabs>
        <w:suppressAutoHyphens/>
        <w:rPr>
          <w:b/>
          <w:szCs w:val="22"/>
        </w:rPr>
      </w:pPr>
      <w:r w:rsidRPr="00950201">
        <w:rPr>
          <w:b/>
          <w:szCs w:val="22"/>
        </w:rPr>
        <w:t>dograditi peš omrežje v mestu Slovenj Gradec;</w:t>
      </w:r>
    </w:p>
    <w:p w14:paraId="03C64321" w14:textId="77777777" w:rsidR="006F4F5B" w:rsidRPr="00950201" w:rsidRDefault="006F4F5B" w:rsidP="00925D70">
      <w:pPr>
        <w:numPr>
          <w:ilvl w:val="0"/>
          <w:numId w:val="29"/>
        </w:numPr>
        <w:tabs>
          <w:tab w:val="num" w:pos="397"/>
        </w:tabs>
        <w:suppressAutoHyphens/>
        <w:rPr>
          <w:b/>
          <w:szCs w:val="22"/>
        </w:rPr>
      </w:pPr>
      <w:r w:rsidRPr="00950201">
        <w:rPr>
          <w:b/>
          <w:szCs w:val="22"/>
        </w:rPr>
        <w:t>nadaljevanje vzpostavljanja varnih šolskih poti na celotnem območju občine;</w:t>
      </w:r>
    </w:p>
    <w:p w14:paraId="680A02AE" w14:textId="77777777" w:rsidR="006F4F5B" w:rsidRPr="00950201" w:rsidRDefault="006F4F5B" w:rsidP="00925D70">
      <w:pPr>
        <w:numPr>
          <w:ilvl w:val="0"/>
          <w:numId w:val="29"/>
        </w:numPr>
        <w:tabs>
          <w:tab w:val="num" w:pos="397"/>
        </w:tabs>
        <w:suppressAutoHyphens/>
        <w:rPr>
          <w:b/>
          <w:szCs w:val="22"/>
        </w:rPr>
      </w:pPr>
      <w:r w:rsidRPr="00950201">
        <w:rPr>
          <w:b/>
          <w:szCs w:val="22"/>
        </w:rPr>
        <w:t>preureditev Glavnega trga v mestu Slovenj Gradec:</w:t>
      </w:r>
    </w:p>
    <w:p w14:paraId="6315C82B" w14:textId="77777777" w:rsidR="006F4F5B" w:rsidRPr="00950201" w:rsidRDefault="006F4F5B" w:rsidP="00925D70">
      <w:pPr>
        <w:numPr>
          <w:ilvl w:val="1"/>
          <w:numId w:val="37"/>
        </w:numPr>
        <w:suppressAutoHyphens/>
        <w:rPr>
          <w:szCs w:val="22"/>
        </w:rPr>
      </w:pPr>
      <w:r w:rsidRPr="00950201">
        <w:rPr>
          <w:szCs w:val="22"/>
        </w:rPr>
        <w:t>v območje zgoščevanja dejavnosti, kjer imajo prednost pešci in kolesarji;</w:t>
      </w:r>
    </w:p>
    <w:p w14:paraId="55ACF63B" w14:textId="77777777" w:rsidR="006F4F5B" w:rsidRPr="00950201" w:rsidRDefault="006F4F5B" w:rsidP="00925D70">
      <w:pPr>
        <w:numPr>
          <w:ilvl w:val="1"/>
          <w:numId w:val="37"/>
        </w:numPr>
        <w:suppressAutoHyphens/>
        <w:rPr>
          <w:szCs w:val="22"/>
        </w:rPr>
      </w:pPr>
      <w:r w:rsidRPr="00950201">
        <w:rPr>
          <w:szCs w:val="22"/>
        </w:rPr>
        <w:t>sprememba prometnega režima – onemogočanje tranzita;</w:t>
      </w:r>
    </w:p>
    <w:p w14:paraId="676F22C0" w14:textId="77777777" w:rsidR="006F4F5B" w:rsidRPr="00950201" w:rsidRDefault="006F4F5B" w:rsidP="00925D70">
      <w:pPr>
        <w:numPr>
          <w:ilvl w:val="1"/>
          <w:numId w:val="37"/>
        </w:numPr>
        <w:suppressAutoHyphens/>
        <w:rPr>
          <w:szCs w:val="22"/>
        </w:rPr>
      </w:pPr>
      <w:r w:rsidRPr="00950201">
        <w:rPr>
          <w:szCs w:val="22"/>
        </w:rPr>
        <w:t>sprememba politike cen parkiranja;</w:t>
      </w:r>
    </w:p>
    <w:p w14:paraId="2D95207A" w14:textId="77777777" w:rsidR="006F4F5B" w:rsidRPr="00950201" w:rsidRDefault="006F4F5B" w:rsidP="00925D70">
      <w:pPr>
        <w:numPr>
          <w:ilvl w:val="1"/>
          <w:numId w:val="37"/>
        </w:numPr>
        <w:suppressAutoHyphens/>
        <w:rPr>
          <w:szCs w:val="22"/>
        </w:rPr>
      </w:pPr>
      <w:r w:rsidRPr="00950201">
        <w:rPr>
          <w:szCs w:val="22"/>
        </w:rPr>
        <w:t xml:space="preserve">postopno zmanjševanje parkirnih mest; </w:t>
      </w:r>
    </w:p>
    <w:p w14:paraId="4D0BC468" w14:textId="77777777" w:rsidR="006F4F5B" w:rsidRPr="00950201" w:rsidRDefault="006F4F5B" w:rsidP="00925D70">
      <w:pPr>
        <w:numPr>
          <w:ilvl w:val="1"/>
          <w:numId w:val="37"/>
        </w:numPr>
        <w:suppressAutoHyphens/>
        <w:rPr>
          <w:szCs w:val="22"/>
        </w:rPr>
      </w:pPr>
      <w:r w:rsidRPr="00950201">
        <w:rPr>
          <w:szCs w:val="22"/>
        </w:rPr>
        <w:t>učinkovitejše izvajanje nadzora nad nepravilnim parkiranjem (pogojeno z nedvoumno označbo parkirnih mest);</w:t>
      </w:r>
    </w:p>
    <w:p w14:paraId="577AACAF" w14:textId="77777777" w:rsidR="006F4F5B" w:rsidRPr="00950201" w:rsidRDefault="006F4F5B" w:rsidP="00925D70">
      <w:pPr>
        <w:numPr>
          <w:ilvl w:val="1"/>
          <w:numId w:val="37"/>
        </w:numPr>
        <w:suppressAutoHyphens/>
        <w:rPr>
          <w:szCs w:val="22"/>
        </w:rPr>
      </w:pPr>
      <w:r w:rsidRPr="00950201">
        <w:rPr>
          <w:szCs w:val="22"/>
        </w:rPr>
        <w:t xml:space="preserve">umestitev dodatnih aktivnosti z različnih področij in za različne starostne skupine; </w:t>
      </w:r>
    </w:p>
    <w:p w14:paraId="183FACCA" w14:textId="77777777" w:rsidR="006F4F5B" w:rsidRPr="00950201" w:rsidRDefault="006F4F5B" w:rsidP="00925D70">
      <w:pPr>
        <w:numPr>
          <w:ilvl w:val="1"/>
          <w:numId w:val="37"/>
        </w:numPr>
        <w:suppressAutoHyphens/>
        <w:rPr>
          <w:szCs w:val="22"/>
        </w:rPr>
      </w:pPr>
      <w:r w:rsidRPr="00950201">
        <w:rPr>
          <w:szCs w:val="22"/>
        </w:rPr>
        <w:t>poenotenje urbane opreme ter odstranitev nepotrebne;</w:t>
      </w:r>
    </w:p>
    <w:p w14:paraId="5DD4747B" w14:textId="77777777" w:rsidR="006F4F5B" w:rsidRDefault="006F4F5B" w:rsidP="00925D70">
      <w:pPr>
        <w:numPr>
          <w:ilvl w:val="1"/>
          <w:numId w:val="38"/>
        </w:numPr>
        <w:suppressAutoHyphens/>
        <w:rPr>
          <w:szCs w:val="22"/>
        </w:rPr>
      </w:pPr>
      <w:r w:rsidRPr="00950201">
        <w:rPr>
          <w:szCs w:val="22"/>
        </w:rPr>
        <w:t>izvajanje prostorskih intervencij;</w:t>
      </w:r>
    </w:p>
    <w:p w14:paraId="12D95493" w14:textId="77777777" w:rsidR="00041E98" w:rsidRDefault="00041E98" w:rsidP="00041E98">
      <w:pPr>
        <w:suppressAutoHyphens/>
        <w:ind w:left="1440"/>
        <w:rPr>
          <w:szCs w:val="22"/>
        </w:rPr>
      </w:pPr>
    </w:p>
    <w:p w14:paraId="634F3FCA" w14:textId="77777777" w:rsidR="00041E98" w:rsidRDefault="00041E98" w:rsidP="00041E98">
      <w:pPr>
        <w:suppressAutoHyphens/>
        <w:ind w:left="1440"/>
        <w:rPr>
          <w:szCs w:val="22"/>
        </w:rPr>
      </w:pPr>
    </w:p>
    <w:p w14:paraId="724F1AA5" w14:textId="77777777" w:rsidR="00041E98" w:rsidRPr="00950201" w:rsidRDefault="00041E98" w:rsidP="00041E98">
      <w:pPr>
        <w:suppressAutoHyphens/>
        <w:ind w:left="1440"/>
        <w:rPr>
          <w:szCs w:val="22"/>
        </w:rPr>
      </w:pPr>
    </w:p>
    <w:p w14:paraId="3A858E3E" w14:textId="77777777" w:rsidR="006F4F5B" w:rsidRPr="00950201" w:rsidRDefault="006F4F5B" w:rsidP="00925D70">
      <w:pPr>
        <w:numPr>
          <w:ilvl w:val="0"/>
          <w:numId w:val="29"/>
        </w:numPr>
        <w:tabs>
          <w:tab w:val="num" w:pos="397"/>
        </w:tabs>
        <w:suppressAutoHyphens/>
        <w:rPr>
          <w:b/>
          <w:szCs w:val="22"/>
        </w:rPr>
      </w:pPr>
      <w:r w:rsidRPr="00950201">
        <w:rPr>
          <w:b/>
          <w:szCs w:val="22"/>
        </w:rPr>
        <w:t>urediti javna zbirališča</w:t>
      </w:r>
      <w:r w:rsidRPr="00950201">
        <w:rPr>
          <w:b/>
          <w:szCs w:val="22"/>
        </w:rPr>
        <w:footnoteReference w:id="1"/>
      </w:r>
      <w:r w:rsidRPr="00950201">
        <w:rPr>
          <w:b/>
          <w:szCs w:val="22"/>
        </w:rPr>
        <w:t xml:space="preserve"> v središčih naselij: </w:t>
      </w:r>
    </w:p>
    <w:p w14:paraId="30AEA828" w14:textId="77777777" w:rsidR="006F4F5B" w:rsidRPr="00950201" w:rsidRDefault="006F4F5B" w:rsidP="00925D70">
      <w:pPr>
        <w:numPr>
          <w:ilvl w:val="1"/>
          <w:numId w:val="39"/>
        </w:numPr>
        <w:suppressAutoHyphens/>
        <w:rPr>
          <w:szCs w:val="22"/>
        </w:rPr>
      </w:pPr>
      <w:r w:rsidRPr="00950201">
        <w:rPr>
          <w:szCs w:val="22"/>
        </w:rPr>
        <w:t>Pameče;</w:t>
      </w:r>
    </w:p>
    <w:p w14:paraId="3775D2E2" w14:textId="77777777" w:rsidR="006F4F5B" w:rsidRPr="00950201" w:rsidRDefault="006F4F5B" w:rsidP="00925D70">
      <w:pPr>
        <w:numPr>
          <w:ilvl w:val="1"/>
          <w:numId w:val="39"/>
        </w:numPr>
        <w:suppressAutoHyphens/>
        <w:rPr>
          <w:szCs w:val="22"/>
        </w:rPr>
      </w:pPr>
      <w:r w:rsidRPr="00950201">
        <w:rPr>
          <w:szCs w:val="22"/>
        </w:rPr>
        <w:lastRenderedPageBreak/>
        <w:t>Šmartno pri Slovenj Gradcu;</w:t>
      </w:r>
    </w:p>
    <w:p w14:paraId="3E280576" w14:textId="77777777" w:rsidR="006F4F5B" w:rsidRDefault="006F4F5B" w:rsidP="00925D70">
      <w:pPr>
        <w:numPr>
          <w:ilvl w:val="1"/>
          <w:numId w:val="39"/>
        </w:numPr>
        <w:suppressAutoHyphens/>
        <w:rPr>
          <w:szCs w:val="22"/>
        </w:rPr>
      </w:pPr>
      <w:r w:rsidRPr="00950201">
        <w:rPr>
          <w:szCs w:val="22"/>
        </w:rPr>
        <w:t>Podgorje;</w:t>
      </w:r>
    </w:p>
    <w:p w14:paraId="62842766" w14:textId="77777777" w:rsidR="00041E98" w:rsidRPr="00950201" w:rsidRDefault="00041E98" w:rsidP="00041E98">
      <w:pPr>
        <w:suppressAutoHyphens/>
        <w:ind w:left="1440"/>
        <w:rPr>
          <w:szCs w:val="22"/>
        </w:rPr>
      </w:pPr>
    </w:p>
    <w:p w14:paraId="20666626" w14:textId="77777777" w:rsidR="006F4F5B" w:rsidRPr="00950201" w:rsidRDefault="006F4F5B" w:rsidP="00925D70">
      <w:pPr>
        <w:numPr>
          <w:ilvl w:val="0"/>
          <w:numId w:val="29"/>
        </w:numPr>
        <w:tabs>
          <w:tab w:val="num" w:pos="397"/>
        </w:tabs>
        <w:suppressAutoHyphens/>
        <w:rPr>
          <w:b/>
          <w:szCs w:val="22"/>
        </w:rPr>
      </w:pPr>
      <w:r w:rsidRPr="00950201">
        <w:rPr>
          <w:b/>
          <w:szCs w:val="22"/>
        </w:rPr>
        <w:t>izdelava kataloga urbane opreme:</w:t>
      </w:r>
    </w:p>
    <w:p w14:paraId="136970F6" w14:textId="77777777" w:rsidR="006F4F5B" w:rsidRPr="00950201" w:rsidRDefault="006F4F5B" w:rsidP="00925D70">
      <w:pPr>
        <w:numPr>
          <w:ilvl w:val="1"/>
          <w:numId w:val="40"/>
        </w:numPr>
        <w:suppressAutoHyphens/>
        <w:rPr>
          <w:szCs w:val="22"/>
        </w:rPr>
      </w:pPr>
      <w:r w:rsidRPr="00950201">
        <w:rPr>
          <w:szCs w:val="22"/>
        </w:rPr>
        <w:t>za urejanje javnega prostora v vseh naseljih občine;</w:t>
      </w:r>
    </w:p>
    <w:p w14:paraId="34ED237D" w14:textId="2F632C24" w:rsidR="00B7282B" w:rsidRDefault="00B7282B" w:rsidP="006F4F5B">
      <w:pPr>
        <w:rPr>
          <w:b/>
          <w:szCs w:val="22"/>
        </w:rPr>
      </w:pPr>
    </w:p>
    <w:p w14:paraId="02E86DE4" w14:textId="77777777" w:rsidR="00041E98" w:rsidRPr="00950201" w:rsidRDefault="00041E98" w:rsidP="00925D70">
      <w:pPr>
        <w:numPr>
          <w:ilvl w:val="0"/>
          <w:numId w:val="29"/>
        </w:numPr>
        <w:tabs>
          <w:tab w:val="num" w:pos="397"/>
        </w:tabs>
        <w:suppressAutoHyphens/>
        <w:rPr>
          <w:b/>
          <w:szCs w:val="22"/>
        </w:rPr>
      </w:pPr>
      <w:r w:rsidRPr="00950201">
        <w:rPr>
          <w:b/>
          <w:szCs w:val="22"/>
        </w:rPr>
        <w:t xml:space="preserve">nadgradnja opreme obstoječih peš povezav: </w:t>
      </w:r>
    </w:p>
    <w:p w14:paraId="29CC84A5" w14:textId="77777777" w:rsidR="00041E98" w:rsidRDefault="00041E98" w:rsidP="00925D70">
      <w:pPr>
        <w:numPr>
          <w:ilvl w:val="1"/>
          <w:numId w:val="41"/>
        </w:numPr>
        <w:suppressAutoHyphens/>
        <w:rPr>
          <w:szCs w:val="22"/>
        </w:rPr>
      </w:pPr>
      <w:r w:rsidRPr="00950201">
        <w:rPr>
          <w:szCs w:val="22"/>
        </w:rPr>
        <w:t xml:space="preserve">urbana in druga oprema (klopi, </w:t>
      </w:r>
      <w:proofErr w:type="spellStart"/>
      <w:r w:rsidRPr="00950201">
        <w:rPr>
          <w:szCs w:val="22"/>
        </w:rPr>
        <w:t>pitniki</w:t>
      </w:r>
      <w:proofErr w:type="spellEnd"/>
      <w:r w:rsidRPr="00950201">
        <w:rPr>
          <w:szCs w:val="22"/>
        </w:rPr>
        <w:t>, koši, manjša območja z igrali in fitnes napravami, koši z vrečkami za pasje iztrebke, drugo opremo, ki lahko ali predvsem služi turističnemu namenu (</w:t>
      </w:r>
      <w:proofErr w:type="spellStart"/>
      <w:r w:rsidRPr="00950201">
        <w:rPr>
          <w:szCs w:val="22"/>
        </w:rPr>
        <w:t>info</w:t>
      </w:r>
      <w:proofErr w:type="spellEnd"/>
      <w:r w:rsidRPr="00950201">
        <w:rPr>
          <w:szCs w:val="22"/>
        </w:rPr>
        <w:t xml:space="preserve"> table, </w:t>
      </w:r>
      <w:proofErr w:type="spellStart"/>
      <w:r w:rsidRPr="00950201">
        <w:rPr>
          <w:szCs w:val="22"/>
        </w:rPr>
        <w:t>interpretacijska</w:t>
      </w:r>
      <w:proofErr w:type="spellEnd"/>
      <w:r w:rsidRPr="00950201">
        <w:rPr>
          <w:szCs w:val="22"/>
        </w:rPr>
        <w:t xml:space="preserve"> oprema)), drevesa za senco, javna razsvetljava (skladno s predpisi o svetlobnem onesnaževanju), postavitev kažipotov za pešce (predvsem v mestnem jedru Slovenj Gradca;</w:t>
      </w:r>
    </w:p>
    <w:p w14:paraId="45B12C97" w14:textId="77777777" w:rsidR="00041E98" w:rsidRPr="00950201" w:rsidRDefault="00041E98" w:rsidP="00041E98">
      <w:pPr>
        <w:suppressAutoHyphens/>
        <w:ind w:left="1440"/>
        <w:rPr>
          <w:szCs w:val="22"/>
        </w:rPr>
      </w:pPr>
    </w:p>
    <w:p w14:paraId="260965FE" w14:textId="77777777" w:rsidR="00041E98" w:rsidRPr="00950201" w:rsidRDefault="00041E98" w:rsidP="00925D70">
      <w:pPr>
        <w:numPr>
          <w:ilvl w:val="0"/>
          <w:numId w:val="29"/>
        </w:numPr>
        <w:tabs>
          <w:tab w:val="num" w:pos="397"/>
        </w:tabs>
        <w:suppressAutoHyphens/>
        <w:rPr>
          <w:b/>
          <w:szCs w:val="22"/>
        </w:rPr>
      </w:pPr>
      <w:r w:rsidRPr="00950201">
        <w:rPr>
          <w:b/>
          <w:szCs w:val="22"/>
        </w:rPr>
        <w:t>urediti varne in pešcu prilagojene prehode preko državne ceste G1:</w:t>
      </w:r>
    </w:p>
    <w:p w14:paraId="519A86A8" w14:textId="77777777" w:rsidR="00041E98" w:rsidRPr="00041E98" w:rsidRDefault="00041E98" w:rsidP="00925D70">
      <w:pPr>
        <w:numPr>
          <w:ilvl w:val="1"/>
          <w:numId w:val="41"/>
        </w:numPr>
        <w:suppressAutoHyphens/>
        <w:rPr>
          <w:b/>
          <w:szCs w:val="22"/>
        </w:rPr>
      </w:pPr>
      <w:r w:rsidRPr="00950201">
        <w:rPr>
          <w:szCs w:val="22"/>
        </w:rPr>
        <w:t>na koridorju ob državni cesti G1 Šmartno pri Slovenj Gradcu/Žabja vas–Turiška vas/Tomaška vas–</w:t>
      </w:r>
      <w:proofErr w:type="spellStart"/>
      <w:r w:rsidRPr="00950201">
        <w:rPr>
          <w:szCs w:val="22"/>
        </w:rPr>
        <w:t>Nadhomec</w:t>
      </w:r>
      <w:proofErr w:type="spellEnd"/>
      <w:r w:rsidRPr="00950201">
        <w:rPr>
          <w:szCs w:val="22"/>
        </w:rPr>
        <w:t>/Mislinjska Dobrava);</w:t>
      </w:r>
    </w:p>
    <w:p w14:paraId="390887A1" w14:textId="77777777" w:rsidR="00041E98" w:rsidRPr="00950201" w:rsidRDefault="00041E98" w:rsidP="00041E98">
      <w:pPr>
        <w:suppressAutoHyphens/>
        <w:ind w:left="1440"/>
        <w:rPr>
          <w:b/>
          <w:szCs w:val="22"/>
        </w:rPr>
      </w:pPr>
    </w:p>
    <w:p w14:paraId="302CBC84" w14:textId="77777777" w:rsidR="00041E98" w:rsidRPr="00950201" w:rsidRDefault="00041E98" w:rsidP="00925D70">
      <w:pPr>
        <w:numPr>
          <w:ilvl w:val="0"/>
          <w:numId w:val="29"/>
        </w:numPr>
        <w:tabs>
          <w:tab w:val="num" w:pos="397"/>
        </w:tabs>
        <w:suppressAutoHyphens/>
        <w:rPr>
          <w:b/>
          <w:szCs w:val="22"/>
        </w:rPr>
      </w:pPr>
      <w:r w:rsidRPr="00950201">
        <w:rPr>
          <w:b/>
          <w:szCs w:val="22"/>
        </w:rPr>
        <w:t>urediti varne in pešcu prilagojene prehode preko drugih cest:</w:t>
      </w:r>
    </w:p>
    <w:p w14:paraId="3F48D37E" w14:textId="77777777" w:rsidR="00041E98" w:rsidRPr="00950201" w:rsidRDefault="00041E98" w:rsidP="00925D70">
      <w:pPr>
        <w:numPr>
          <w:ilvl w:val="1"/>
          <w:numId w:val="41"/>
        </w:numPr>
        <w:suppressAutoHyphens/>
        <w:rPr>
          <w:b/>
          <w:szCs w:val="22"/>
        </w:rPr>
      </w:pPr>
      <w:r w:rsidRPr="00950201">
        <w:rPr>
          <w:szCs w:val="22"/>
        </w:rPr>
        <w:t>krajšanje prehodov (zmanjšanje zavijalnih radijev, pomoli ipd.);</w:t>
      </w:r>
    </w:p>
    <w:p w14:paraId="67E663CF" w14:textId="77777777" w:rsidR="00041E98" w:rsidRPr="00041E98" w:rsidRDefault="00041E98" w:rsidP="00925D70">
      <w:pPr>
        <w:numPr>
          <w:ilvl w:val="1"/>
          <w:numId w:val="41"/>
        </w:numPr>
        <w:suppressAutoHyphens/>
        <w:rPr>
          <w:b/>
          <w:szCs w:val="22"/>
        </w:rPr>
      </w:pPr>
      <w:r w:rsidRPr="00950201">
        <w:rPr>
          <w:szCs w:val="22"/>
        </w:rPr>
        <w:t>podaljšanje intervalov zelene luči za pešce na semaforjih;</w:t>
      </w:r>
    </w:p>
    <w:p w14:paraId="1747FF1C" w14:textId="77777777" w:rsidR="00041E98" w:rsidRPr="00950201" w:rsidRDefault="00041E98" w:rsidP="00041E98">
      <w:pPr>
        <w:suppressAutoHyphens/>
        <w:ind w:left="1440"/>
        <w:rPr>
          <w:b/>
          <w:szCs w:val="22"/>
        </w:rPr>
      </w:pPr>
    </w:p>
    <w:p w14:paraId="0C8FF0A4" w14:textId="77777777" w:rsidR="00041E98" w:rsidRPr="00950201" w:rsidRDefault="00041E98" w:rsidP="00925D70">
      <w:pPr>
        <w:numPr>
          <w:ilvl w:val="0"/>
          <w:numId w:val="29"/>
        </w:numPr>
        <w:tabs>
          <w:tab w:val="num" w:pos="397"/>
        </w:tabs>
        <w:suppressAutoHyphens/>
        <w:rPr>
          <w:b/>
          <w:szCs w:val="22"/>
        </w:rPr>
      </w:pPr>
      <w:r w:rsidRPr="00950201">
        <w:rPr>
          <w:b/>
          <w:szCs w:val="22"/>
        </w:rPr>
        <w:t>umirjanje prometa (območje prijaznega prometa):</w:t>
      </w:r>
    </w:p>
    <w:p w14:paraId="090F8166" w14:textId="77777777" w:rsidR="00041E98" w:rsidRPr="00950201" w:rsidRDefault="00041E98" w:rsidP="00925D70">
      <w:pPr>
        <w:numPr>
          <w:ilvl w:val="1"/>
          <w:numId w:val="41"/>
        </w:numPr>
        <w:suppressAutoHyphens/>
        <w:rPr>
          <w:szCs w:val="22"/>
        </w:rPr>
      </w:pPr>
      <w:r w:rsidRPr="00950201">
        <w:rPr>
          <w:szCs w:val="22"/>
        </w:rPr>
        <w:t>izvedba pilotnega območja v delu mesta Slovenj Gradec ali kakšnem drugem naselju kot soseska prijaznega prometa (območje umirjanja prometa (30 km/h) in/ali skupne rabe (20 km/h);</w:t>
      </w:r>
    </w:p>
    <w:p w14:paraId="32E3D3E9" w14:textId="77777777" w:rsidR="00041E98" w:rsidRPr="00950201" w:rsidRDefault="00041E98" w:rsidP="00925D70">
      <w:pPr>
        <w:numPr>
          <w:ilvl w:val="1"/>
          <w:numId w:val="41"/>
        </w:numPr>
        <w:suppressAutoHyphens/>
        <w:rPr>
          <w:szCs w:val="22"/>
        </w:rPr>
      </w:pPr>
      <w:r w:rsidRPr="00950201">
        <w:rPr>
          <w:szCs w:val="22"/>
        </w:rPr>
        <w:t>optimiziranje obstoječih območij umirjanja prometa (30 km/h): boljša vidnost, nadzor;</w:t>
      </w:r>
    </w:p>
    <w:p w14:paraId="694571C6" w14:textId="77777777" w:rsidR="00041E98" w:rsidRDefault="00041E98" w:rsidP="00925D70">
      <w:pPr>
        <w:numPr>
          <w:ilvl w:val="1"/>
          <w:numId w:val="41"/>
        </w:numPr>
        <w:suppressAutoHyphens/>
        <w:rPr>
          <w:szCs w:val="22"/>
        </w:rPr>
      </w:pPr>
      <w:r w:rsidRPr="00950201">
        <w:rPr>
          <w:szCs w:val="22"/>
        </w:rPr>
        <w:t>umirjanje prometa na šolskih poteh v občini;</w:t>
      </w:r>
    </w:p>
    <w:p w14:paraId="4012A3EC" w14:textId="77777777" w:rsidR="00041E98" w:rsidRPr="00950201" w:rsidRDefault="00041E98" w:rsidP="00041E98">
      <w:pPr>
        <w:suppressAutoHyphens/>
        <w:ind w:left="1440"/>
        <w:rPr>
          <w:szCs w:val="22"/>
        </w:rPr>
      </w:pPr>
    </w:p>
    <w:p w14:paraId="282ABADB" w14:textId="77777777" w:rsidR="00041E98" w:rsidRPr="00950201" w:rsidRDefault="00041E98" w:rsidP="00925D70">
      <w:pPr>
        <w:numPr>
          <w:ilvl w:val="0"/>
          <w:numId w:val="29"/>
        </w:numPr>
        <w:tabs>
          <w:tab w:val="num" w:pos="397"/>
        </w:tabs>
        <w:suppressAutoHyphens/>
        <w:rPr>
          <w:b/>
          <w:szCs w:val="22"/>
        </w:rPr>
      </w:pPr>
      <w:r w:rsidRPr="00950201">
        <w:rPr>
          <w:b/>
          <w:szCs w:val="22"/>
        </w:rPr>
        <w:t xml:space="preserve">urediti prometno problematiko območja bolnišnice: </w:t>
      </w:r>
    </w:p>
    <w:p w14:paraId="0A4F3C0D" w14:textId="77777777" w:rsidR="00041E98" w:rsidRDefault="00041E98" w:rsidP="00925D70">
      <w:pPr>
        <w:numPr>
          <w:ilvl w:val="1"/>
          <w:numId w:val="41"/>
        </w:numPr>
        <w:suppressAutoHyphens/>
        <w:rPr>
          <w:szCs w:val="22"/>
        </w:rPr>
      </w:pPr>
      <w:r w:rsidRPr="00950201">
        <w:rPr>
          <w:szCs w:val="22"/>
        </w:rPr>
        <w:t xml:space="preserve">izdelava </w:t>
      </w:r>
      <w:proofErr w:type="spellStart"/>
      <w:r w:rsidRPr="00950201">
        <w:rPr>
          <w:szCs w:val="22"/>
        </w:rPr>
        <w:t>mobilnostnega</w:t>
      </w:r>
      <w:proofErr w:type="spellEnd"/>
      <w:r w:rsidRPr="00950201">
        <w:rPr>
          <w:szCs w:val="22"/>
        </w:rPr>
        <w:t xml:space="preserve"> načrta</w:t>
      </w:r>
      <w:r w:rsidRPr="00950201">
        <w:rPr>
          <w:szCs w:val="22"/>
          <w:vertAlign w:val="superscript"/>
        </w:rPr>
        <w:footnoteReference w:id="2"/>
      </w:r>
      <w:r w:rsidRPr="00950201">
        <w:rPr>
          <w:szCs w:val="22"/>
        </w:rPr>
        <w:t xml:space="preserve"> (parkiranje, peš povezave in dostopi, intervencija, odstavna mesta za kolesa, dostava …);</w:t>
      </w:r>
    </w:p>
    <w:p w14:paraId="26276AE7" w14:textId="77777777" w:rsidR="00041E98" w:rsidRPr="00950201" w:rsidRDefault="00041E98" w:rsidP="00041E98">
      <w:pPr>
        <w:suppressAutoHyphens/>
        <w:ind w:left="1440"/>
        <w:rPr>
          <w:szCs w:val="22"/>
        </w:rPr>
      </w:pPr>
    </w:p>
    <w:p w14:paraId="1CBF860F" w14:textId="77777777" w:rsidR="00041E98" w:rsidRPr="00950201" w:rsidRDefault="00041E98" w:rsidP="00925D70">
      <w:pPr>
        <w:numPr>
          <w:ilvl w:val="0"/>
          <w:numId w:val="29"/>
        </w:numPr>
        <w:tabs>
          <w:tab w:val="num" w:pos="397"/>
        </w:tabs>
        <w:suppressAutoHyphens/>
        <w:rPr>
          <w:b/>
          <w:szCs w:val="22"/>
        </w:rPr>
      </w:pPr>
      <w:r w:rsidRPr="00950201">
        <w:rPr>
          <w:b/>
          <w:szCs w:val="22"/>
        </w:rPr>
        <w:t>odprava ovir za funkcionalno ovirane osebe:</w:t>
      </w:r>
    </w:p>
    <w:p w14:paraId="7A869DED" w14:textId="77777777" w:rsidR="00041E98" w:rsidRPr="00950201" w:rsidRDefault="00041E98" w:rsidP="00925D70">
      <w:pPr>
        <w:numPr>
          <w:ilvl w:val="1"/>
          <w:numId w:val="41"/>
        </w:numPr>
        <w:suppressAutoHyphens/>
        <w:rPr>
          <w:szCs w:val="22"/>
        </w:rPr>
      </w:pPr>
      <w:r w:rsidRPr="00950201">
        <w:rPr>
          <w:szCs w:val="22"/>
        </w:rPr>
        <w:t xml:space="preserve">v središčih naselij (prioritetno med pomembnejšimi javni ustanovami in drugimi storitvami) ter </w:t>
      </w:r>
    </w:p>
    <w:p w14:paraId="19657AF2" w14:textId="77777777" w:rsidR="00041E98" w:rsidRDefault="00041E98" w:rsidP="00925D70">
      <w:pPr>
        <w:numPr>
          <w:ilvl w:val="1"/>
          <w:numId w:val="41"/>
        </w:numPr>
        <w:suppressAutoHyphens/>
        <w:rPr>
          <w:szCs w:val="22"/>
        </w:rPr>
      </w:pPr>
      <w:r w:rsidRPr="00950201">
        <w:rPr>
          <w:szCs w:val="22"/>
        </w:rPr>
        <w:t>na najpomembnejših peš povezavah v občini (vsako leto se iz proračuna občine nameni nekaj sredstev za odpravo ovir);</w:t>
      </w:r>
    </w:p>
    <w:p w14:paraId="513CF569" w14:textId="77777777" w:rsidR="00041E98" w:rsidRPr="00950201" w:rsidRDefault="00041E98" w:rsidP="00041E98">
      <w:pPr>
        <w:suppressAutoHyphens/>
        <w:ind w:left="1440"/>
        <w:rPr>
          <w:szCs w:val="22"/>
        </w:rPr>
      </w:pPr>
    </w:p>
    <w:p w14:paraId="652A5454" w14:textId="77777777" w:rsidR="00041E98" w:rsidRPr="00950201" w:rsidRDefault="00041E98" w:rsidP="00925D70">
      <w:pPr>
        <w:numPr>
          <w:ilvl w:val="0"/>
          <w:numId w:val="29"/>
        </w:numPr>
        <w:tabs>
          <w:tab w:val="num" w:pos="397"/>
        </w:tabs>
        <w:suppressAutoHyphens/>
        <w:rPr>
          <w:b/>
          <w:szCs w:val="22"/>
        </w:rPr>
      </w:pPr>
      <w:r w:rsidRPr="00950201">
        <w:rPr>
          <w:b/>
          <w:szCs w:val="22"/>
        </w:rPr>
        <w:t>redne (vsaj 2 krat na leto) promocijske in izobraževalne aktivnosti:</w:t>
      </w:r>
    </w:p>
    <w:p w14:paraId="23F2001F" w14:textId="77777777" w:rsidR="00041E98" w:rsidRPr="00950201" w:rsidRDefault="00041E98" w:rsidP="00925D70">
      <w:pPr>
        <w:numPr>
          <w:ilvl w:val="1"/>
          <w:numId w:val="41"/>
        </w:numPr>
        <w:suppressAutoHyphens/>
        <w:rPr>
          <w:szCs w:val="22"/>
        </w:rPr>
      </w:pPr>
      <w:r w:rsidRPr="00950201">
        <w:rPr>
          <w:szCs w:val="22"/>
        </w:rPr>
        <w:t>izdelava skupnega načrta izvajanja promocijskih in izobraževalnih aktivnosti za vseh 5 strateški stebrov;</w:t>
      </w:r>
    </w:p>
    <w:p w14:paraId="15FB646E" w14:textId="77777777" w:rsidR="00041E98" w:rsidRPr="00950201" w:rsidRDefault="00041E98" w:rsidP="00925D70">
      <w:pPr>
        <w:numPr>
          <w:ilvl w:val="1"/>
          <w:numId w:val="41"/>
        </w:numPr>
        <w:suppressAutoHyphens/>
        <w:rPr>
          <w:szCs w:val="22"/>
        </w:rPr>
      </w:pPr>
      <w:r w:rsidRPr="00950201">
        <w:rPr>
          <w:szCs w:val="22"/>
        </w:rPr>
        <w:t>izvedba aktivnosti za posamezne ciljne skupine (najmlajše, šolarje, starejše prebivalce, zaposlene,…), tudi z natečaji in nagradami, predvsem z argumenti zdravstvene koristi in na temo varnega pešačenja (pravila, odsevniki) ter preživljanja prostega časa (vključevanje lokalnih turističnih, športnih in podobnih društev v izvajanje aktivnosti).</w:t>
      </w:r>
    </w:p>
    <w:p w14:paraId="0AA12138" w14:textId="77777777" w:rsidR="00041E98" w:rsidRPr="00642959" w:rsidRDefault="00041E98" w:rsidP="006F4F5B"/>
    <w:p w14:paraId="75FCC88E" w14:textId="77777777" w:rsidR="00041E98" w:rsidRDefault="00041E98" w:rsidP="00041E98">
      <w:pPr>
        <w:rPr>
          <w:b/>
          <w:bCs/>
          <w:iCs/>
          <w:color w:val="4BACC6" w:themeColor="accent5"/>
          <w:szCs w:val="22"/>
        </w:rPr>
      </w:pPr>
      <w:bookmarkStart w:id="38" w:name="_Toc469495505"/>
      <w:bookmarkStart w:id="39" w:name="_Toc471390833"/>
      <w:bookmarkStart w:id="40" w:name="_Toc469251261"/>
    </w:p>
    <w:p w14:paraId="557F0671" w14:textId="77777777" w:rsidR="00CC0DB9" w:rsidRDefault="00CC0DB9" w:rsidP="00041E98">
      <w:pPr>
        <w:rPr>
          <w:b/>
          <w:bCs/>
          <w:iCs/>
          <w:color w:val="4BACC6" w:themeColor="accent5"/>
          <w:szCs w:val="22"/>
        </w:rPr>
      </w:pPr>
    </w:p>
    <w:p w14:paraId="0526FE03" w14:textId="77777777" w:rsidR="00CC0DB9" w:rsidRDefault="00CC0DB9" w:rsidP="00041E98">
      <w:pPr>
        <w:rPr>
          <w:b/>
          <w:bCs/>
          <w:iCs/>
          <w:color w:val="4BACC6" w:themeColor="accent5"/>
          <w:szCs w:val="22"/>
        </w:rPr>
      </w:pPr>
    </w:p>
    <w:p w14:paraId="4B803EEE" w14:textId="77777777" w:rsidR="00041E98" w:rsidRPr="006E2C57" w:rsidRDefault="00041E98" w:rsidP="00041E98">
      <w:pPr>
        <w:rPr>
          <w:b/>
          <w:bCs/>
          <w:iCs/>
          <w:szCs w:val="22"/>
        </w:rPr>
      </w:pPr>
      <w:r w:rsidRPr="006E2C57">
        <w:rPr>
          <w:b/>
          <w:bCs/>
          <w:iCs/>
          <w:szCs w:val="22"/>
        </w:rPr>
        <w:t>Steber 3 – Več kolesarjenja</w:t>
      </w:r>
      <w:bookmarkEnd w:id="38"/>
      <w:bookmarkEnd w:id="39"/>
    </w:p>
    <w:p w14:paraId="11FAFF4A" w14:textId="77777777" w:rsidR="00041E98" w:rsidRPr="00950201" w:rsidRDefault="00041E98" w:rsidP="00041E98">
      <w:pPr>
        <w:rPr>
          <w:szCs w:val="22"/>
        </w:rPr>
      </w:pPr>
    </w:p>
    <w:p w14:paraId="652070A7" w14:textId="77777777" w:rsidR="00041E98" w:rsidRPr="00950201" w:rsidRDefault="00041E98" w:rsidP="00041E98">
      <w:pPr>
        <w:rPr>
          <w:szCs w:val="22"/>
        </w:rPr>
      </w:pPr>
      <w:r w:rsidRPr="00950201">
        <w:rPr>
          <w:szCs w:val="22"/>
        </w:rPr>
        <w:t>Operativni cilji:</w:t>
      </w:r>
    </w:p>
    <w:p w14:paraId="288EAE68" w14:textId="77777777" w:rsidR="00041E98" w:rsidRPr="00950201" w:rsidRDefault="00041E98" w:rsidP="00041E98">
      <w:pPr>
        <w:rPr>
          <w:szCs w:val="22"/>
        </w:rPr>
      </w:pPr>
    </w:p>
    <w:p w14:paraId="04C5894D" w14:textId="77777777" w:rsidR="00041E98" w:rsidRPr="00950201" w:rsidRDefault="00041E98" w:rsidP="00925D70">
      <w:pPr>
        <w:numPr>
          <w:ilvl w:val="0"/>
          <w:numId w:val="42"/>
        </w:numPr>
        <w:suppressAutoHyphens/>
        <w:rPr>
          <w:szCs w:val="22"/>
        </w:rPr>
      </w:pPr>
      <w:r w:rsidRPr="00950201">
        <w:rPr>
          <w:szCs w:val="22"/>
        </w:rPr>
        <w:t>50 % več tistih, ki kolesarijo v osnovno šolo do leta 2022.</w:t>
      </w:r>
    </w:p>
    <w:p w14:paraId="29310752" w14:textId="77777777" w:rsidR="00041E98" w:rsidRPr="00950201" w:rsidRDefault="00041E98" w:rsidP="00925D70">
      <w:pPr>
        <w:numPr>
          <w:ilvl w:val="0"/>
          <w:numId w:val="42"/>
        </w:numPr>
        <w:suppressAutoHyphens/>
        <w:rPr>
          <w:szCs w:val="22"/>
        </w:rPr>
      </w:pPr>
      <w:r w:rsidRPr="00950201">
        <w:rPr>
          <w:szCs w:val="22"/>
        </w:rPr>
        <w:lastRenderedPageBreak/>
        <w:t>Zmanjšanje števila nesreč s poškodovanimi kolesarji za 50 % in nič smrtnih žrtev za obdobje 2020–2022.</w:t>
      </w:r>
    </w:p>
    <w:p w14:paraId="58F29F0B" w14:textId="77777777" w:rsidR="00041E98" w:rsidRDefault="00041E98" w:rsidP="00925D70">
      <w:pPr>
        <w:numPr>
          <w:ilvl w:val="0"/>
          <w:numId w:val="42"/>
        </w:numPr>
        <w:suppressAutoHyphens/>
        <w:rPr>
          <w:szCs w:val="22"/>
        </w:rPr>
      </w:pPr>
      <w:r w:rsidRPr="00950201">
        <w:rPr>
          <w:szCs w:val="22"/>
        </w:rPr>
        <w:t xml:space="preserve">Vzpostavitev celovitega kolesarskega omrežja, v mestu Slovenj Gradec in s ključnimi navezavami na </w:t>
      </w:r>
      <w:proofErr w:type="spellStart"/>
      <w:r w:rsidRPr="00950201">
        <w:rPr>
          <w:szCs w:val="22"/>
        </w:rPr>
        <w:t>Štrekno</w:t>
      </w:r>
      <w:proofErr w:type="spellEnd"/>
      <w:r w:rsidRPr="00950201">
        <w:rPr>
          <w:szCs w:val="22"/>
        </w:rPr>
        <w:t>, do leta 2022.</w:t>
      </w:r>
    </w:p>
    <w:p w14:paraId="6ECC430F" w14:textId="77777777" w:rsidR="00041E98" w:rsidRPr="00950201" w:rsidRDefault="00041E98" w:rsidP="00041E98">
      <w:pPr>
        <w:rPr>
          <w:szCs w:val="22"/>
        </w:rPr>
      </w:pPr>
    </w:p>
    <w:p w14:paraId="2D357D07" w14:textId="77777777" w:rsidR="00041E98" w:rsidRDefault="00041E98" w:rsidP="00041E98">
      <w:pPr>
        <w:rPr>
          <w:szCs w:val="22"/>
        </w:rPr>
      </w:pPr>
      <w:r w:rsidRPr="00950201">
        <w:rPr>
          <w:szCs w:val="22"/>
        </w:rPr>
        <w:t>Ukrepi za izboljšanje pogojev za kolesarjenje so naslednji:</w:t>
      </w:r>
    </w:p>
    <w:p w14:paraId="63EA195D" w14:textId="77777777" w:rsidR="00041E98" w:rsidRPr="00950201" w:rsidRDefault="00041E98" w:rsidP="00041E98">
      <w:pPr>
        <w:rPr>
          <w:szCs w:val="22"/>
        </w:rPr>
      </w:pPr>
    </w:p>
    <w:p w14:paraId="780A42A4" w14:textId="77777777" w:rsidR="00041E98" w:rsidRPr="00950201" w:rsidRDefault="00041E98" w:rsidP="00925D70">
      <w:pPr>
        <w:numPr>
          <w:ilvl w:val="0"/>
          <w:numId w:val="29"/>
        </w:numPr>
        <w:tabs>
          <w:tab w:val="num" w:pos="397"/>
        </w:tabs>
        <w:suppressAutoHyphens/>
        <w:rPr>
          <w:b/>
          <w:szCs w:val="22"/>
        </w:rPr>
      </w:pPr>
      <w:r w:rsidRPr="00950201">
        <w:rPr>
          <w:b/>
          <w:szCs w:val="22"/>
        </w:rPr>
        <w:t>dograditi kolesarsko omrežje v mestu Slovenj Gradec:</w:t>
      </w:r>
    </w:p>
    <w:p w14:paraId="3CAB8A42" w14:textId="77777777" w:rsidR="00041E98" w:rsidRPr="00950201" w:rsidRDefault="00041E98" w:rsidP="00925D70">
      <w:pPr>
        <w:numPr>
          <w:ilvl w:val="1"/>
          <w:numId w:val="43"/>
        </w:numPr>
        <w:suppressAutoHyphens/>
        <w:rPr>
          <w:szCs w:val="22"/>
        </w:rPr>
      </w:pPr>
      <w:r w:rsidRPr="00950201">
        <w:rPr>
          <w:szCs w:val="22"/>
        </w:rPr>
        <w:t>sklenitev obstoječe nepovezane infrastrukture;</w:t>
      </w:r>
    </w:p>
    <w:p w14:paraId="1BE3E969" w14:textId="77777777" w:rsidR="00041E98" w:rsidRPr="00950201" w:rsidRDefault="00041E98" w:rsidP="00925D70">
      <w:pPr>
        <w:numPr>
          <w:ilvl w:val="1"/>
          <w:numId w:val="43"/>
        </w:numPr>
        <w:suppressAutoHyphens/>
        <w:rPr>
          <w:szCs w:val="22"/>
        </w:rPr>
      </w:pPr>
      <w:r w:rsidRPr="00950201">
        <w:rPr>
          <w:szCs w:val="22"/>
        </w:rPr>
        <w:t>ureditev varnih kolesarskih šolskih poti;</w:t>
      </w:r>
    </w:p>
    <w:p w14:paraId="117E160C" w14:textId="77777777" w:rsidR="00041E98" w:rsidRDefault="00041E98" w:rsidP="00925D70">
      <w:pPr>
        <w:numPr>
          <w:ilvl w:val="1"/>
          <w:numId w:val="43"/>
        </w:numPr>
        <w:suppressAutoHyphens/>
        <w:rPr>
          <w:szCs w:val="22"/>
        </w:rPr>
      </w:pPr>
      <w:r w:rsidRPr="00950201">
        <w:rPr>
          <w:szCs w:val="22"/>
        </w:rPr>
        <w:t>povezati stanovanjska in oskrbno-storitvena območja ter območja zaposlitev;</w:t>
      </w:r>
    </w:p>
    <w:p w14:paraId="20A7BBCD" w14:textId="77777777" w:rsidR="00BB246B" w:rsidRPr="00950201" w:rsidRDefault="00BB246B" w:rsidP="00BB246B">
      <w:pPr>
        <w:suppressAutoHyphens/>
        <w:ind w:left="1440"/>
        <w:rPr>
          <w:szCs w:val="22"/>
        </w:rPr>
      </w:pPr>
    </w:p>
    <w:p w14:paraId="2D2086FA" w14:textId="77777777" w:rsidR="00041E98" w:rsidRPr="00950201" w:rsidRDefault="00041E98" w:rsidP="00925D70">
      <w:pPr>
        <w:numPr>
          <w:ilvl w:val="0"/>
          <w:numId w:val="29"/>
        </w:numPr>
        <w:tabs>
          <w:tab w:val="num" w:pos="397"/>
        </w:tabs>
        <w:suppressAutoHyphens/>
        <w:rPr>
          <w:b/>
          <w:szCs w:val="22"/>
        </w:rPr>
      </w:pPr>
      <w:r w:rsidRPr="00950201">
        <w:rPr>
          <w:b/>
          <w:szCs w:val="22"/>
        </w:rPr>
        <w:t>dograditi kolesarsko omrežje izven mesta Slovenj Gradec:</w:t>
      </w:r>
    </w:p>
    <w:p w14:paraId="53E6FCA3" w14:textId="77777777" w:rsidR="00041E98" w:rsidRPr="00950201" w:rsidRDefault="00041E98" w:rsidP="00925D70">
      <w:pPr>
        <w:numPr>
          <w:ilvl w:val="1"/>
          <w:numId w:val="47"/>
        </w:numPr>
        <w:suppressAutoHyphens/>
        <w:rPr>
          <w:szCs w:val="22"/>
        </w:rPr>
      </w:pPr>
      <w:r w:rsidRPr="00950201">
        <w:rPr>
          <w:szCs w:val="22"/>
        </w:rPr>
        <w:t>navezave na regijsko kolesarsko omrežje:</w:t>
      </w:r>
    </w:p>
    <w:p w14:paraId="5F76CE8E" w14:textId="77777777" w:rsidR="00041E98" w:rsidRPr="00950201" w:rsidRDefault="00041E98" w:rsidP="00925D70">
      <w:pPr>
        <w:numPr>
          <w:ilvl w:val="2"/>
          <w:numId w:val="44"/>
        </w:numPr>
        <w:suppressAutoHyphens/>
        <w:rPr>
          <w:szCs w:val="22"/>
        </w:rPr>
      </w:pPr>
      <w:r w:rsidRPr="00950201">
        <w:rPr>
          <w:szCs w:val="22"/>
        </w:rPr>
        <w:t xml:space="preserve">navezati Stari trg preko Podgorja in Šmiklavža pri Podgorju na regijsko kolesarsko mrežo (navezava na </w:t>
      </w:r>
      <w:proofErr w:type="spellStart"/>
      <w:r w:rsidRPr="00950201">
        <w:rPr>
          <w:szCs w:val="22"/>
        </w:rPr>
        <w:t>Štrekno</w:t>
      </w:r>
      <w:proofErr w:type="spellEnd"/>
      <w:r w:rsidRPr="00950201">
        <w:rPr>
          <w:szCs w:val="22"/>
        </w:rPr>
        <w:t xml:space="preserve"> – kolesarsko pot po Mislinjski dolini;</w:t>
      </w:r>
    </w:p>
    <w:p w14:paraId="6BDF1984" w14:textId="77777777" w:rsidR="00041E98" w:rsidRPr="00950201" w:rsidRDefault="00041E98" w:rsidP="00925D70">
      <w:pPr>
        <w:numPr>
          <w:ilvl w:val="2"/>
          <w:numId w:val="44"/>
        </w:numPr>
        <w:suppressAutoHyphens/>
        <w:rPr>
          <w:szCs w:val="22"/>
        </w:rPr>
      </w:pPr>
      <w:r w:rsidRPr="00950201">
        <w:rPr>
          <w:szCs w:val="22"/>
        </w:rPr>
        <w:t xml:space="preserve">navezati dolino </w:t>
      </w:r>
      <w:proofErr w:type="spellStart"/>
      <w:r w:rsidRPr="00950201">
        <w:rPr>
          <w:szCs w:val="22"/>
        </w:rPr>
        <w:t>Selčnice</w:t>
      </w:r>
      <w:proofErr w:type="spellEnd"/>
      <w:r w:rsidRPr="00950201">
        <w:rPr>
          <w:szCs w:val="22"/>
        </w:rPr>
        <w:t xml:space="preserve"> na regijsko kolesarsko mrežo (navezava </w:t>
      </w:r>
      <w:proofErr w:type="spellStart"/>
      <w:r w:rsidRPr="00950201">
        <w:rPr>
          <w:szCs w:val="22"/>
        </w:rPr>
        <w:t>Štrekna</w:t>
      </w:r>
      <w:proofErr w:type="spellEnd"/>
      <w:r w:rsidRPr="00950201">
        <w:rPr>
          <w:szCs w:val="22"/>
        </w:rPr>
        <w:t>–Občina Ravne na Koroškem);</w:t>
      </w:r>
    </w:p>
    <w:p w14:paraId="68E2C76D" w14:textId="77777777" w:rsidR="00041E98" w:rsidRPr="00950201" w:rsidRDefault="00041E98" w:rsidP="00925D70">
      <w:pPr>
        <w:numPr>
          <w:ilvl w:val="1"/>
          <w:numId w:val="48"/>
        </w:numPr>
        <w:suppressAutoHyphens/>
        <w:rPr>
          <w:szCs w:val="22"/>
        </w:rPr>
      </w:pPr>
      <w:r w:rsidRPr="00950201">
        <w:rPr>
          <w:szCs w:val="22"/>
        </w:rPr>
        <w:t>ureditev manjših priključkov:</w:t>
      </w:r>
    </w:p>
    <w:p w14:paraId="5F097EC8" w14:textId="77777777" w:rsidR="00041E98" w:rsidRPr="00950201" w:rsidRDefault="00041E98" w:rsidP="00925D70">
      <w:pPr>
        <w:numPr>
          <w:ilvl w:val="2"/>
          <w:numId w:val="45"/>
        </w:numPr>
        <w:suppressAutoHyphens/>
        <w:rPr>
          <w:szCs w:val="22"/>
        </w:rPr>
      </w:pPr>
      <w:r w:rsidRPr="00950201">
        <w:rPr>
          <w:szCs w:val="22"/>
        </w:rPr>
        <w:t xml:space="preserve">na vezava OŠ Šmartno pri Slovenj Gradcu na </w:t>
      </w:r>
      <w:proofErr w:type="spellStart"/>
      <w:r w:rsidRPr="00950201">
        <w:rPr>
          <w:szCs w:val="22"/>
        </w:rPr>
        <w:t>Štrekno</w:t>
      </w:r>
      <w:proofErr w:type="spellEnd"/>
      <w:r w:rsidRPr="00950201">
        <w:rPr>
          <w:szCs w:val="22"/>
        </w:rPr>
        <w:t>;</w:t>
      </w:r>
    </w:p>
    <w:p w14:paraId="0A51A4DD" w14:textId="77777777" w:rsidR="00041E98" w:rsidRPr="00950201" w:rsidRDefault="00041E98" w:rsidP="00925D70">
      <w:pPr>
        <w:numPr>
          <w:ilvl w:val="2"/>
          <w:numId w:val="45"/>
        </w:numPr>
        <w:suppressAutoHyphens/>
        <w:rPr>
          <w:szCs w:val="22"/>
        </w:rPr>
      </w:pPr>
      <w:r w:rsidRPr="00950201">
        <w:rPr>
          <w:szCs w:val="22"/>
        </w:rPr>
        <w:t xml:space="preserve">navezava industrijske cone Pameče na </w:t>
      </w:r>
      <w:proofErr w:type="spellStart"/>
      <w:r w:rsidRPr="00950201">
        <w:rPr>
          <w:szCs w:val="22"/>
        </w:rPr>
        <w:t>Štrekno</w:t>
      </w:r>
      <w:proofErr w:type="spellEnd"/>
      <w:r w:rsidRPr="00950201">
        <w:rPr>
          <w:szCs w:val="22"/>
        </w:rPr>
        <w:t>;</w:t>
      </w:r>
    </w:p>
    <w:p w14:paraId="792E5C77" w14:textId="77777777" w:rsidR="00041E98" w:rsidRPr="00950201" w:rsidRDefault="00041E98" w:rsidP="00925D70">
      <w:pPr>
        <w:numPr>
          <w:ilvl w:val="1"/>
          <w:numId w:val="49"/>
        </w:numPr>
        <w:suppressAutoHyphens/>
        <w:rPr>
          <w:szCs w:val="22"/>
        </w:rPr>
      </w:pPr>
      <w:r w:rsidRPr="00950201">
        <w:rPr>
          <w:szCs w:val="22"/>
        </w:rPr>
        <w:t>gorsko kolesarjenje:</w:t>
      </w:r>
    </w:p>
    <w:p w14:paraId="029E4B8D" w14:textId="77777777" w:rsidR="00041E98" w:rsidRDefault="00041E98" w:rsidP="00925D70">
      <w:pPr>
        <w:numPr>
          <w:ilvl w:val="2"/>
          <w:numId w:val="46"/>
        </w:numPr>
        <w:suppressAutoHyphens/>
        <w:rPr>
          <w:szCs w:val="22"/>
        </w:rPr>
      </w:pPr>
      <w:r w:rsidRPr="00950201">
        <w:rPr>
          <w:szCs w:val="22"/>
        </w:rPr>
        <w:t xml:space="preserve">zasnova </w:t>
      </w:r>
      <w:proofErr w:type="spellStart"/>
      <w:r w:rsidRPr="00950201">
        <w:rPr>
          <w:szCs w:val="22"/>
        </w:rPr>
        <w:t>gorskokolesarskih</w:t>
      </w:r>
      <w:proofErr w:type="spellEnd"/>
      <w:r w:rsidRPr="00950201">
        <w:rPr>
          <w:szCs w:val="22"/>
        </w:rPr>
        <w:t xml:space="preserve"> povezav v občini;</w:t>
      </w:r>
    </w:p>
    <w:p w14:paraId="5DDC613E" w14:textId="77777777" w:rsidR="00BB246B" w:rsidRPr="00950201" w:rsidRDefault="00BB246B" w:rsidP="00BB246B">
      <w:pPr>
        <w:suppressAutoHyphens/>
        <w:ind w:left="2160"/>
        <w:rPr>
          <w:szCs w:val="22"/>
        </w:rPr>
      </w:pPr>
    </w:p>
    <w:p w14:paraId="0DC51F8A" w14:textId="77777777" w:rsidR="00041E98" w:rsidRPr="00950201" w:rsidRDefault="00041E98" w:rsidP="00925D70">
      <w:pPr>
        <w:numPr>
          <w:ilvl w:val="0"/>
          <w:numId w:val="29"/>
        </w:numPr>
        <w:tabs>
          <w:tab w:val="num" w:pos="397"/>
        </w:tabs>
        <w:suppressAutoHyphens/>
        <w:rPr>
          <w:b/>
          <w:szCs w:val="22"/>
        </w:rPr>
      </w:pPr>
      <w:r w:rsidRPr="00950201">
        <w:rPr>
          <w:b/>
          <w:szCs w:val="22"/>
        </w:rPr>
        <w:t>ureditve neustrezne obstoječe infrastrukture in/ali opreme:</w:t>
      </w:r>
    </w:p>
    <w:p w14:paraId="5E57B744" w14:textId="77777777" w:rsidR="00041E98" w:rsidRPr="00950201" w:rsidRDefault="00041E98" w:rsidP="00925D70">
      <w:pPr>
        <w:numPr>
          <w:ilvl w:val="1"/>
          <w:numId w:val="52"/>
        </w:numPr>
        <w:suppressAutoHyphens/>
        <w:rPr>
          <w:szCs w:val="22"/>
        </w:rPr>
      </w:pPr>
      <w:r w:rsidRPr="00950201">
        <w:rPr>
          <w:szCs w:val="22"/>
        </w:rPr>
        <w:t>izdelava in posodabljanje katastra črnih točk;</w:t>
      </w:r>
    </w:p>
    <w:p w14:paraId="661E9D24" w14:textId="77777777" w:rsidR="00041E98" w:rsidRPr="00950201" w:rsidRDefault="00041E98" w:rsidP="00925D70">
      <w:pPr>
        <w:numPr>
          <w:ilvl w:val="1"/>
          <w:numId w:val="53"/>
        </w:numPr>
        <w:suppressAutoHyphens/>
        <w:rPr>
          <w:szCs w:val="22"/>
        </w:rPr>
      </w:pPr>
      <w:r w:rsidRPr="00950201">
        <w:rPr>
          <w:szCs w:val="22"/>
        </w:rPr>
        <w:t>ureditve voznih površin:</w:t>
      </w:r>
    </w:p>
    <w:p w14:paraId="3F7F6E6E" w14:textId="77777777" w:rsidR="00041E98" w:rsidRPr="00950201" w:rsidRDefault="00041E98" w:rsidP="00925D70">
      <w:pPr>
        <w:numPr>
          <w:ilvl w:val="2"/>
          <w:numId w:val="50"/>
        </w:numPr>
        <w:suppressAutoHyphens/>
        <w:rPr>
          <w:szCs w:val="22"/>
        </w:rPr>
      </w:pPr>
      <w:r w:rsidRPr="00950201">
        <w:rPr>
          <w:szCs w:val="22"/>
        </w:rPr>
        <w:t>izdelava smernic za neasfaltirane kolesarske površine;</w:t>
      </w:r>
    </w:p>
    <w:p w14:paraId="16BC5193" w14:textId="77777777" w:rsidR="00041E98" w:rsidRPr="00950201" w:rsidRDefault="00041E98" w:rsidP="00925D70">
      <w:pPr>
        <w:numPr>
          <w:ilvl w:val="2"/>
          <w:numId w:val="50"/>
        </w:numPr>
        <w:suppressAutoHyphens/>
        <w:rPr>
          <w:szCs w:val="22"/>
        </w:rPr>
      </w:pPr>
      <w:r w:rsidRPr="00950201">
        <w:rPr>
          <w:szCs w:val="22"/>
        </w:rPr>
        <w:t xml:space="preserve">ureditev makadamske površine ob </w:t>
      </w:r>
      <w:proofErr w:type="spellStart"/>
      <w:r w:rsidRPr="00950201">
        <w:rPr>
          <w:szCs w:val="22"/>
        </w:rPr>
        <w:t>Suhodolnici</w:t>
      </w:r>
      <w:proofErr w:type="spellEnd"/>
      <w:r w:rsidRPr="00950201">
        <w:rPr>
          <w:szCs w:val="22"/>
        </w:rPr>
        <w:t>;</w:t>
      </w:r>
    </w:p>
    <w:p w14:paraId="51921F30" w14:textId="77777777" w:rsidR="00041E98" w:rsidRPr="00950201" w:rsidRDefault="00041E98" w:rsidP="00925D70">
      <w:pPr>
        <w:numPr>
          <w:ilvl w:val="1"/>
          <w:numId w:val="54"/>
        </w:numPr>
        <w:suppressAutoHyphens/>
        <w:rPr>
          <w:szCs w:val="22"/>
        </w:rPr>
      </w:pPr>
      <w:r w:rsidRPr="00950201">
        <w:rPr>
          <w:szCs w:val="22"/>
        </w:rPr>
        <w:t>ureditve neustreznih začetkov ali zaključkov:</w:t>
      </w:r>
    </w:p>
    <w:p w14:paraId="6DC34369" w14:textId="77777777" w:rsidR="00041E98" w:rsidRPr="00950201" w:rsidRDefault="00041E98" w:rsidP="00925D70">
      <w:pPr>
        <w:numPr>
          <w:ilvl w:val="2"/>
          <w:numId w:val="51"/>
        </w:numPr>
        <w:suppressAutoHyphens/>
        <w:rPr>
          <w:szCs w:val="22"/>
        </w:rPr>
      </w:pPr>
      <w:r w:rsidRPr="00950201">
        <w:rPr>
          <w:szCs w:val="22"/>
        </w:rPr>
        <w:t xml:space="preserve">na zahodni obvoznice, trgovini </w:t>
      </w:r>
      <w:proofErr w:type="spellStart"/>
      <w:r w:rsidRPr="00950201">
        <w:rPr>
          <w:szCs w:val="22"/>
        </w:rPr>
        <w:t>Eurospin</w:t>
      </w:r>
      <w:proofErr w:type="spellEnd"/>
      <w:r w:rsidRPr="00950201">
        <w:rPr>
          <w:szCs w:val="22"/>
        </w:rPr>
        <w:t>, Pohorski cesti iz smeri Legen, krožišče Mercator;</w:t>
      </w:r>
    </w:p>
    <w:p w14:paraId="76FDFE37" w14:textId="77777777" w:rsidR="00041E98" w:rsidRPr="00950201" w:rsidRDefault="00041E98" w:rsidP="00925D70">
      <w:pPr>
        <w:numPr>
          <w:ilvl w:val="1"/>
          <w:numId w:val="55"/>
        </w:numPr>
        <w:suppressAutoHyphens/>
        <w:rPr>
          <w:szCs w:val="22"/>
        </w:rPr>
      </w:pPr>
      <w:r w:rsidRPr="00950201">
        <w:rPr>
          <w:szCs w:val="22"/>
        </w:rPr>
        <w:t>ureditev neustrezne horizontalne in vertikalne signalizacije:</w:t>
      </w:r>
    </w:p>
    <w:p w14:paraId="090E738D" w14:textId="77777777" w:rsidR="00041E98" w:rsidRPr="00950201" w:rsidRDefault="00041E98" w:rsidP="00925D70">
      <w:pPr>
        <w:numPr>
          <w:ilvl w:val="2"/>
          <w:numId w:val="51"/>
        </w:numPr>
        <w:suppressAutoHyphens/>
        <w:rPr>
          <w:szCs w:val="22"/>
        </w:rPr>
      </w:pPr>
      <w:r w:rsidRPr="00950201">
        <w:rPr>
          <w:szCs w:val="22"/>
        </w:rPr>
        <w:t>zamenjava in/ali dopolnitev pomanjkljivih oznak prometnega režima;</w:t>
      </w:r>
    </w:p>
    <w:p w14:paraId="0A73AD89" w14:textId="77777777" w:rsidR="00041E98" w:rsidRPr="00950201" w:rsidRDefault="00041E98" w:rsidP="00925D70">
      <w:pPr>
        <w:numPr>
          <w:ilvl w:val="1"/>
          <w:numId w:val="56"/>
        </w:numPr>
        <w:suppressAutoHyphens/>
        <w:rPr>
          <w:szCs w:val="22"/>
        </w:rPr>
      </w:pPr>
      <w:r w:rsidRPr="00950201">
        <w:rPr>
          <w:szCs w:val="22"/>
        </w:rPr>
        <w:t>ureditev varnih prehodov pri prečkanju cest:</w:t>
      </w:r>
    </w:p>
    <w:p w14:paraId="12D514EC" w14:textId="77777777" w:rsidR="00041E98" w:rsidRDefault="00041E98" w:rsidP="00925D70">
      <w:pPr>
        <w:numPr>
          <w:ilvl w:val="2"/>
          <w:numId w:val="51"/>
        </w:numPr>
        <w:suppressAutoHyphens/>
        <w:rPr>
          <w:szCs w:val="22"/>
        </w:rPr>
      </w:pPr>
      <w:r w:rsidRPr="00950201">
        <w:rPr>
          <w:szCs w:val="22"/>
        </w:rPr>
        <w:t xml:space="preserve">na </w:t>
      </w:r>
      <w:proofErr w:type="spellStart"/>
      <w:r w:rsidRPr="00950201">
        <w:rPr>
          <w:szCs w:val="22"/>
        </w:rPr>
        <w:t>Štrekni</w:t>
      </w:r>
      <w:proofErr w:type="spellEnd"/>
      <w:r w:rsidRPr="00950201">
        <w:rPr>
          <w:szCs w:val="22"/>
        </w:rPr>
        <w:t xml:space="preserve"> pri prečkanju lokalnih cest (prednost naj imajo kolesarji);</w:t>
      </w:r>
    </w:p>
    <w:p w14:paraId="6607905A" w14:textId="77777777" w:rsidR="00A37230" w:rsidRPr="00950201" w:rsidRDefault="00A37230" w:rsidP="00A37230">
      <w:pPr>
        <w:suppressAutoHyphens/>
        <w:ind w:left="2160"/>
        <w:rPr>
          <w:szCs w:val="22"/>
        </w:rPr>
      </w:pPr>
    </w:p>
    <w:p w14:paraId="13906566" w14:textId="77777777" w:rsidR="00041E98" w:rsidRPr="00950201" w:rsidRDefault="00041E98" w:rsidP="00925D70">
      <w:pPr>
        <w:numPr>
          <w:ilvl w:val="0"/>
          <w:numId w:val="29"/>
        </w:numPr>
        <w:tabs>
          <w:tab w:val="num" w:pos="397"/>
        </w:tabs>
        <w:suppressAutoHyphens/>
        <w:rPr>
          <w:b/>
          <w:szCs w:val="22"/>
        </w:rPr>
      </w:pPr>
      <w:r w:rsidRPr="00950201">
        <w:rPr>
          <w:b/>
          <w:szCs w:val="22"/>
        </w:rPr>
        <w:t>ureditev nove opreme:</w:t>
      </w:r>
    </w:p>
    <w:p w14:paraId="258EAE5B" w14:textId="77777777" w:rsidR="00041E98" w:rsidRPr="00950201" w:rsidRDefault="00041E98" w:rsidP="00925D70">
      <w:pPr>
        <w:numPr>
          <w:ilvl w:val="1"/>
          <w:numId w:val="57"/>
        </w:numPr>
        <w:suppressAutoHyphens/>
        <w:rPr>
          <w:szCs w:val="22"/>
        </w:rPr>
      </w:pPr>
      <w:r w:rsidRPr="00950201">
        <w:rPr>
          <w:szCs w:val="22"/>
        </w:rPr>
        <w:t>ureditev pokritih kolesarnic:</w:t>
      </w:r>
    </w:p>
    <w:p w14:paraId="6DC3AAA7" w14:textId="77777777" w:rsidR="00041E98" w:rsidRPr="00950201" w:rsidRDefault="00041E98" w:rsidP="00925D70">
      <w:pPr>
        <w:numPr>
          <w:ilvl w:val="2"/>
          <w:numId w:val="51"/>
        </w:numPr>
        <w:suppressAutoHyphens/>
        <w:rPr>
          <w:szCs w:val="22"/>
        </w:rPr>
      </w:pPr>
      <w:r w:rsidRPr="00950201">
        <w:rPr>
          <w:szCs w:val="22"/>
        </w:rPr>
        <w:t>prednostno ob šolah (tudi za skiroje in/ali izbranih javnih ustanovah;</w:t>
      </w:r>
    </w:p>
    <w:p w14:paraId="0676C175" w14:textId="77777777" w:rsidR="00041E98" w:rsidRPr="00950201" w:rsidRDefault="00041E98" w:rsidP="00925D70">
      <w:pPr>
        <w:numPr>
          <w:ilvl w:val="1"/>
          <w:numId w:val="58"/>
        </w:numPr>
        <w:suppressAutoHyphens/>
        <w:rPr>
          <w:szCs w:val="22"/>
        </w:rPr>
      </w:pPr>
      <w:r w:rsidRPr="00950201">
        <w:rPr>
          <w:szCs w:val="22"/>
        </w:rPr>
        <w:t>stojala za kolesa:</w:t>
      </w:r>
    </w:p>
    <w:p w14:paraId="14E8517D" w14:textId="77777777" w:rsidR="00041E98" w:rsidRPr="00950201" w:rsidRDefault="00041E98" w:rsidP="00925D70">
      <w:pPr>
        <w:numPr>
          <w:ilvl w:val="2"/>
          <w:numId w:val="51"/>
        </w:numPr>
        <w:suppressAutoHyphens/>
        <w:rPr>
          <w:szCs w:val="22"/>
        </w:rPr>
      </w:pPr>
      <w:r w:rsidRPr="00950201">
        <w:rPr>
          <w:szCs w:val="22"/>
        </w:rPr>
        <w:t>prednostno ob javnih ustanovah in na javnih površinah, v skladu s katalogom urbane opreme;</w:t>
      </w:r>
    </w:p>
    <w:p w14:paraId="2F8AF3CA" w14:textId="77777777" w:rsidR="00041E98" w:rsidRPr="00950201" w:rsidRDefault="00041E98" w:rsidP="00925D70">
      <w:pPr>
        <w:numPr>
          <w:ilvl w:val="1"/>
          <w:numId w:val="59"/>
        </w:numPr>
        <w:suppressAutoHyphens/>
        <w:rPr>
          <w:szCs w:val="22"/>
        </w:rPr>
      </w:pPr>
      <w:r w:rsidRPr="00950201">
        <w:rPr>
          <w:szCs w:val="22"/>
        </w:rPr>
        <w:t>števci za kolesarje:</w:t>
      </w:r>
    </w:p>
    <w:p w14:paraId="00B75BE3" w14:textId="77777777" w:rsidR="00041E98" w:rsidRPr="00950201" w:rsidRDefault="00041E98" w:rsidP="00925D70">
      <w:pPr>
        <w:numPr>
          <w:ilvl w:val="2"/>
          <w:numId w:val="51"/>
        </w:numPr>
        <w:suppressAutoHyphens/>
        <w:rPr>
          <w:szCs w:val="22"/>
        </w:rPr>
      </w:pPr>
      <w:r w:rsidRPr="00950201">
        <w:rPr>
          <w:szCs w:val="22"/>
        </w:rPr>
        <w:t xml:space="preserve">v mestu in </w:t>
      </w:r>
    </w:p>
    <w:p w14:paraId="154CBC3B" w14:textId="77777777" w:rsidR="00041E98" w:rsidRPr="00950201" w:rsidRDefault="00041E98" w:rsidP="00925D70">
      <w:pPr>
        <w:numPr>
          <w:ilvl w:val="2"/>
          <w:numId w:val="51"/>
        </w:numPr>
        <w:suppressAutoHyphens/>
        <w:rPr>
          <w:szCs w:val="22"/>
        </w:rPr>
      </w:pPr>
      <w:r w:rsidRPr="00950201">
        <w:rPr>
          <w:szCs w:val="22"/>
        </w:rPr>
        <w:t>izven mesta – smeri Mislinja, Dravograd, Podgorje, Kotlje;</w:t>
      </w:r>
    </w:p>
    <w:p w14:paraId="3BDDCFB8" w14:textId="77777777" w:rsidR="00041E98" w:rsidRPr="00950201" w:rsidRDefault="00041E98" w:rsidP="00925D70">
      <w:pPr>
        <w:numPr>
          <w:ilvl w:val="1"/>
          <w:numId w:val="60"/>
        </w:numPr>
        <w:suppressAutoHyphens/>
        <w:rPr>
          <w:szCs w:val="22"/>
        </w:rPr>
      </w:pPr>
      <w:r w:rsidRPr="00950201">
        <w:rPr>
          <w:b/>
          <w:szCs w:val="22"/>
        </w:rPr>
        <w:t>s</w:t>
      </w:r>
      <w:r w:rsidRPr="00950201">
        <w:rPr>
          <w:szCs w:val="22"/>
        </w:rPr>
        <w:t xml:space="preserve">tojala za popravilo kolesa (bike </w:t>
      </w:r>
      <w:proofErr w:type="spellStart"/>
      <w:r w:rsidRPr="00950201">
        <w:rPr>
          <w:szCs w:val="22"/>
        </w:rPr>
        <w:t>box</w:t>
      </w:r>
      <w:proofErr w:type="spellEnd"/>
      <w:r w:rsidRPr="00950201">
        <w:rPr>
          <w:szCs w:val="22"/>
        </w:rPr>
        <w:t>):</w:t>
      </w:r>
    </w:p>
    <w:p w14:paraId="4776923C" w14:textId="77777777" w:rsidR="00041E98" w:rsidRPr="00950201" w:rsidRDefault="00041E98" w:rsidP="00925D70">
      <w:pPr>
        <w:numPr>
          <w:ilvl w:val="2"/>
          <w:numId w:val="51"/>
        </w:numPr>
        <w:suppressAutoHyphens/>
        <w:rPr>
          <w:szCs w:val="22"/>
        </w:rPr>
      </w:pPr>
      <w:r w:rsidRPr="00950201">
        <w:rPr>
          <w:szCs w:val="22"/>
        </w:rPr>
        <w:t xml:space="preserve">prednostno ob počivališčih na </w:t>
      </w:r>
      <w:proofErr w:type="spellStart"/>
      <w:r w:rsidRPr="00950201">
        <w:rPr>
          <w:szCs w:val="22"/>
        </w:rPr>
        <w:t>Štrekni</w:t>
      </w:r>
      <w:proofErr w:type="spellEnd"/>
      <w:r w:rsidRPr="00950201">
        <w:rPr>
          <w:szCs w:val="22"/>
        </w:rPr>
        <w:t>;</w:t>
      </w:r>
    </w:p>
    <w:p w14:paraId="2AD4D580" w14:textId="77777777" w:rsidR="00041E98" w:rsidRPr="00950201" w:rsidRDefault="00041E98" w:rsidP="00925D70">
      <w:pPr>
        <w:numPr>
          <w:ilvl w:val="1"/>
          <w:numId w:val="62"/>
        </w:numPr>
        <w:suppressAutoHyphens/>
        <w:rPr>
          <w:szCs w:val="22"/>
        </w:rPr>
      </w:pPr>
      <w:r w:rsidRPr="00950201">
        <w:rPr>
          <w:szCs w:val="22"/>
        </w:rPr>
        <w:t>polnilne postaje za e-kolesa;</w:t>
      </w:r>
    </w:p>
    <w:p w14:paraId="420F50D6" w14:textId="77777777" w:rsidR="00041E98" w:rsidRPr="00950201" w:rsidRDefault="00041E98" w:rsidP="00925D70">
      <w:pPr>
        <w:numPr>
          <w:ilvl w:val="1"/>
          <w:numId w:val="61"/>
        </w:numPr>
        <w:suppressAutoHyphens/>
        <w:rPr>
          <w:szCs w:val="22"/>
        </w:rPr>
      </w:pPr>
      <w:r w:rsidRPr="00950201">
        <w:rPr>
          <w:szCs w:val="22"/>
        </w:rPr>
        <w:t>nadgradnja kolesarskih počivališč, ozelenitev in opremljanje kolesarskih poti:</w:t>
      </w:r>
    </w:p>
    <w:p w14:paraId="609D0A91" w14:textId="77777777" w:rsidR="00041E98" w:rsidRPr="00950201" w:rsidRDefault="00041E98" w:rsidP="00925D70">
      <w:pPr>
        <w:numPr>
          <w:ilvl w:val="2"/>
          <w:numId w:val="51"/>
        </w:numPr>
        <w:suppressAutoHyphens/>
        <w:rPr>
          <w:szCs w:val="22"/>
        </w:rPr>
      </w:pPr>
      <w:r w:rsidRPr="00950201">
        <w:rPr>
          <w:szCs w:val="22"/>
        </w:rPr>
        <w:t>izdelava smernic za kolesarska počivališča;</w:t>
      </w:r>
    </w:p>
    <w:p w14:paraId="03AB3AF1" w14:textId="77777777" w:rsidR="00041E98" w:rsidRPr="00950201" w:rsidRDefault="00041E98" w:rsidP="00925D70">
      <w:pPr>
        <w:numPr>
          <w:ilvl w:val="2"/>
          <w:numId w:val="51"/>
        </w:numPr>
        <w:suppressAutoHyphens/>
        <w:rPr>
          <w:szCs w:val="22"/>
        </w:rPr>
      </w:pPr>
      <w:r w:rsidRPr="00950201">
        <w:rPr>
          <w:szCs w:val="22"/>
        </w:rPr>
        <w:t xml:space="preserve">prednostno ureditev na </w:t>
      </w:r>
      <w:proofErr w:type="spellStart"/>
      <w:r w:rsidRPr="00950201">
        <w:rPr>
          <w:szCs w:val="22"/>
        </w:rPr>
        <w:t>Štrekni</w:t>
      </w:r>
      <w:proofErr w:type="spellEnd"/>
      <w:r w:rsidRPr="00950201">
        <w:rPr>
          <w:szCs w:val="22"/>
        </w:rPr>
        <w:t xml:space="preserve"> in ob </w:t>
      </w:r>
      <w:proofErr w:type="spellStart"/>
      <w:r w:rsidRPr="00950201">
        <w:rPr>
          <w:szCs w:val="22"/>
        </w:rPr>
        <w:t>Suhodolnici</w:t>
      </w:r>
      <w:proofErr w:type="spellEnd"/>
      <w:r w:rsidRPr="00950201">
        <w:rPr>
          <w:szCs w:val="22"/>
        </w:rPr>
        <w:t>;</w:t>
      </w:r>
    </w:p>
    <w:p w14:paraId="5B00CFFE" w14:textId="77777777" w:rsidR="00041E98" w:rsidRPr="00950201" w:rsidRDefault="00041E98" w:rsidP="00925D70">
      <w:pPr>
        <w:numPr>
          <w:ilvl w:val="1"/>
          <w:numId w:val="63"/>
        </w:numPr>
        <w:suppressAutoHyphens/>
        <w:rPr>
          <w:szCs w:val="22"/>
        </w:rPr>
      </w:pPr>
      <w:r w:rsidRPr="00950201">
        <w:rPr>
          <w:szCs w:val="22"/>
        </w:rPr>
        <w:t xml:space="preserve">druga oprema, ki lahko ali predvsem služi turističnemu namenu: </w:t>
      </w:r>
    </w:p>
    <w:p w14:paraId="49383610" w14:textId="77777777" w:rsidR="00041E98" w:rsidRPr="00950201" w:rsidRDefault="00041E98" w:rsidP="00925D70">
      <w:pPr>
        <w:numPr>
          <w:ilvl w:val="2"/>
          <w:numId w:val="51"/>
        </w:numPr>
        <w:suppressAutoHyphens/>
        <w:rPr>
          <w:szCs w:val="22"/>
        </w:rPr>
      </w:pPr>
      <w:proofErr w:type="spellStart"/>
      <w:r w:rsidRPr="00950201">
        <w:rPr>
          <w:szCs w:val="22"/>
        </w:rPr>
        <w:t>info</w:t>
      </w:r>
      <w:proofErr w:type="spellEnd"/>
      <w:r w:rsidRPr="00950201">
        <w:rPr>
          <w:szCs w:val="22"/>
        </w:rPr>
        <w:t xml:space="preserve"> table;</w:t>
      </w:r>
    </w:p>
    <w:p w14:paraId="0C7EE825" w14:textId="77777777" w:rsidR="00041E98" w:rsidRPr="00950201" w:rsidRDefault="00041E98" w:rsidP="00925D70">
      <w:pPr>
        <w:numPr>
          <w:ilvl w:val="2"/>
          <w:numId w:val="51"/>
        </w:numPr>
        <w:suppressAutoHyphens/>
        <w:rPr>
          <w:szCs w:val="22"/>
        </w:rPr>
      </w:pPr>
      <w:proofErr w:type="spellStart"/>
      <w:r w:rsidRPr="00950201">
        <w:rPr>
          <w:szCs w:val="22"/>
        </w:rPr>
        <w:t>interpretacijska</w:t>
      </w:r>
      <w:proofErr w:type="spellEnd"/>
      <w:r w:rsidRPr="00950201">
        <w:rPr>
          <w:szCs w:val="22"/>
        </w:rPr>
        <w:t xml:space="preserve"> oprema;</w:t>
      </w:r>
    </w:p>
    <w:p w14:paraId="7B9C8F3B" w14:textId="77777777" w:rsidR="00041E98" w:rsidRPr="00950201" w:rsidRDefault="00041E98" w:rsidP="00925D70">
      <w:pPr>
        <w:numPr>
          <w:ilvl w:val="2"/>
          <w:numId w:val="51"/>
        </w:numPr>
        <w:suppressAutoHyphens/>
        <w:rPr>
          <w:szCs w:val="22"/>
        </w:rPr>
      </w:pPr>
      <w:r w:rsidRPr="00950201">
        <w:rPr>
          <w:szCs w:val="22"/>
        </w:rPr>
        <w:t>sistem izposoje obnovljenih-rabljenih koles;</w:t>
      </w:r>
    </w:p>
    <w:p w14:paraId="402FC8B0" w14:textId="77777777" w:rsidR="00041E98" w:rsidRDefault="00041E98" w:rsidP="00925D70">
      <w:pPr>
        <w:numPr>
          <w:ilvl w:val="1"/>
          <w:numId w:val="64"/>
        </w:numPr>
        <w:suppressAutoHyphens/>
        <w:rPr>
          <w:szCs w:val="22"/>
        </w:rPr>
      </w:pPr>
      <w:r w:rsidRPr="00950201">
        <w:rPr>
          <w:szCs w:val="22"/>
        </w:rPr>
        <w:t>ureditev Parka urbanih športov Slovenj Gradec (rolkanje, kolesarjenje);</w:t>
      </w:r>
    </w:p>
    <w:p w14:paraId="4B39ADBA" w14:textId="77777777" w:rsidR="00A37230" w:rsidRPr="00950201" w:rsidRDefault="00A37230" w:rsidP="00A37230">
      <w:pPr>
        <w:suppressAutoHyphens/>
        <w:ind w:left="1440"/>
        <w:rPr>
          <w:szCs w:val="22"/>
        </w:rPr>
      </w:pPr>
    </w:p>
    <w:p w14:paraId="0432E454" w14:textId="77777777" w:rsidR="00041E98" w:rsidRPr="00A37230" w:rsidRDefault="00041E98" w:rsidP="00925D70">
      <w:pPr>
        <w:pStyle w:val="Odstavekseznama"/>
        <w:numPr>
          <w:ilvl w:val="0"/>
          <w:numId w:val="65"/>
        </w:numPr>
        <w:rPr>
          <w:szCs w:val="22"/>
        </w:rPr>
      </w:pPr>
      <w:r w:rsidRPr="00A37230">
        <w:rPr>
          <w:b/>
          <w:szCs w:val="22"/>
        </w:rPr>
        <w:t>redne (vsaj 2 krat na leto) promocijske in izobraževalne aktivnosti:</w:t>
      </w:r>
    </w:p>
    <w:p w14:paraId="2F6E1C92" w14:textId="77777777" w:rsidR="00041E98" w:rsidRPr="00950201" w:rsidRDefault="00041E98" w:rsidP="00925D70">
      <w:pPr>
        <w:numPr>
          <w:ilvl w:val="1"/>
          <w:numId w:val="66"/>
        </w:numPr>
        <w:suppressAutoHyphens/>
        <w:rPr>
          <w:szCs w:val="22"/>
        </w:rPr>
      </w:pPr>
      <w:r w:rsidRPr="00950201">
        <w:rPr>
          <w:szCs w:val="22"/>
        </w:rPr>
        <w:lastRenderedPageBreak/>
        <w:t>izdelava skupnega načrta izvajanja promocijskih in izobraževalnih aktivnosti za vseh 5 strateški stebrov;</w:t>
      </w:r>
    </w:p>
    <w:p w14:paraId="2E4ACD67" w14:textId="77777777" w:rsidR="00041E98" w:rsidRPr="00950201" w:rsidRDefault="00041E98" w:rsidP="00925D70">
      <w:pPr>
        <w:numPr>
          <w:ilvl w:val="1"/>
          <w:numId w:val="66"/>
        </w:numPr>
        <w:suppressAutoHyphens/>
        <w:rPr>
          <w:szCs w:val="22"/>
        </w:rPr>
      </w:pPr>
      <w:r w:rsidRPr="00950201">
        <w:rPr>
          <w:szCs w:val="22"/>
        </w:rPr>
        <w:t>izvedba aktivnosti za posamezne ciljne skupine (najmlajše, šolarje, starejše prebivalce, zaposlene,…), tudi z natečaji in nagradami, predvsem z argumenti zdravstvene koristi in na temo varnega kolesarjenja (pravila, odsevniki), obvladovanje veščin kolesarjenja ter preživljanja prostega časa (vključevanje lokalnih turističnih, športnih in podobnih društev v izvajanje aktivnosti).</w:t>
      </w:r>
    </w:p>
    <w:p w14:paraId="06B6C362" w14:textId="77777777" w:rsidR="00041E98" w:rsidRDefault="00041E98" w:rsidP="00041E98">
      <w:pPr>
        <w:rPr>
          <w:szCs w:val="22"/>
        </w:rPr>
      </w:pPr>
    </w:p>
    <w:p w14:paraId="2C724DB6" w14:textId="77777777" w:rsidR="00041E98" w:rsidRPr="00950201" w:rsidRDefault="00041E98" w:rsidP="00041E98">
      <w:pPr>
        <w:rPr>
          <w:szCs w:val="22"/>
        </w:rPr>
      </w:pPr>
    </w:p>
    <w:p w14:paraId="381C010E" w14:textId="77777777" w:rsidR="00041E98" w:rsidRPr="006E2C57" w:rsidRDefault="00041E98" w:rsidP="00041E98">
      <w:pPr>
        <w:rPr>
          <w:b/>
          <w:bCs/>
          <w:iCs/>
          <w:szCs w:val="22"/>
        </w:rPr>
      </w:pPr>
      <w:bookmarkStart w:id="41" w:name="_Toc469495506"/>
      <w:bookmarkStart w:id="42" w:name="_Toc471390834"/>
      <w:r w:rsidRPr="006E2C57">
        <w:rPr>
          <w:b/>
          <w:bCs/>
          <w:iCs/>
          <w:szCs w:val="22"/>
        </w:rPr>
        <w:t>Steber 4 – Razvoj javnega potniškega prometa</w:t>
      </w:r>
      <w:bookmarkEnd w:id="41"/>
      <w:bookmarkEnd w:id="42"/>
    </w:p>
    <w:p w14:paraId="256149EF" w14:textId="77777777" w:rsidR="00041E98" w:rsidRPr="00950201" w:rsidRDefault="00041E98" w:rsidP="00041E98">
      <w:pPr>
        <w:rPr>
          <w:szCs w:val="22"/>
        </w:rPr>
      </w:pPr>
    </w:p>
    <w:p w14:paraId="205E131E" w14:textId="77777777" w:rsidR="00041E98" w:rsidRPr="00950201" w:rsidRDefault="00041E98" w:rsidP="00041E98">
      <w:pPr>
        <w:rPr>
          <w:szCs w:val="22"/>
        </w:rPr>
      </w:pPr>
      <w:r w:rsidRPr="00950201">
        <w:rPr>
          <w:szCs w:val="22"/>
        </w:rPr>
        <w:t>Operativni cilji:</w:t>
      </w:r>
    </w:p>
    <w:p w14:paraId="54102FB4" w14:textId="77777777" w:rsidR="00041E98" w:rsidRPr="00950201" w:rsidRDefault="00041E98" w:rsidP="00925D70">
      <w:pPr>
        <w:numPr>
          <w:ilvl w:val="0"/>
          <w:numId w:val="67"/>
        </w:numPr>
        <w:suppressAutoHyphens/>
        <w:rPr>
          <w:szCs w:val="22"/>
        </w:rPr>
      </w:pPr>
      <w:r w:rsidRPr="00950201">
        <w:rPr>
          <w:szCs w:val="22"/>
        </w:rPr>
        <w:t>Vzpostavitev vsaj ene nove oblike javnih prevozov do leta 2022.</w:t>
      </w:r>
    </w:p>
    <w:p w14:paraId="0C02E303" w14:textId="77777777" w:rsidR="00041E98" w:rsidRDefault="00041E98" w:rsidP="00925D70">
      <w:pPr>
        <w:numPr>
          <w:ilvl w:val="0"/>
          <w:numId w:val="67"/>
        </w:numPr>
        <w:suppressAutoHyphens/>
        <w:rPr>
          <w:szCs w:val="22"/>
        </w:rPr>
      </w:pPr>
      <w:r w:rsidRPr="00950201">
        <w:rPr>
          <w:szCs w:val="22"/>
        </w:rPr>
        <w:t>Nadgradnja avtobusne postaje Slovenj Gradec in opreme vse pomembnejših avtobusnih postajališč do leta 2022.</w:t>
      </w:r>
    </w:p>
    <w:p w14:paraId="65CB9CAA" w14:textId="77777777" w:rsidR="00041E98" w:rsidRPr="00950201" w:rsidRDefault="00041E98" w:rsidP="00041E98">
      <w:pPr>
        <w:rPr>
          <w:szCs w:val="22"/>
        </w:rPr>
      </w:pPr>
    </w:p>
    <w:p w14:paraId="4F4616E6" w14:textId="77777777" w:rsidR="00041E98" w:rsidRDefault="00041E98" w:rsidP="00041E98">
      <w:pPr>
        <w:rPr>
          <w:szCs w:val="22"/>
        </w:rPr>
      </w:pPr>
      <w:r w:rsidRPr="00950201">
        <w:rPr>
          <w:szCs w:val="22"/>
        </w:rPr>
        <w:t>Ukrepi za razvoj javnega potniškega prometa (JPP) so naslednji:</w:t>
      </w:r>
    </w:p>
    <w:p w14:paraId="1636B06D" w14:textId="77777777" w:rsidR="00A37230" w:rsidRPr="00950201" w:rsidRDefault="00A37230" w:rsidP="00041E98">
      <w:pPr>
        <w:rPr>
          <w:szCs w:val="22"/>
        </w:rPr>
      </w:pPr>
    </w:p>
    <w:p w14:paraId="4EE95A08" w14:textId="77777777" w:rsidR="00041E98" w:rsidRPr="00950201" w:rsidRDefault="00041E98" w:rsidP="00925D70">
      <w:pPr>
        <w:numPr>
          <w:ilvl w:val="0"/>
          <w:numId w:val="68"/>
        </w:numPr>
        <w:suppressAutoHyphens/>
        <w:rPr>
          <w:b/>
          <w:szCs w:val="22"/>
        </w:rPr>
      </w:pPr>
      <w:r w:rsidRPr="00950201">
        <w:rPr>
          <w:b/>
          <w:szCs w:val="22"/>
        </w:rPr>
        <w:t>dogovor z občinami v regiji in državo o sofinanciranju večje ponudbe JPP:</w:t>
      </w:r>
    </w:p>
    <w:p w14:paraId="692FD4FF" w14:textId="77777777" w:rsidR="00041E98" w:rsidRPr="00950201" w:rsidRDefault="00041E98" w:rsidP="00925D70">
      <w:pPr>
        <w:numPr>
          <w:ilvl w:val="1"/>
          <w:numId w:val="69"/>
        </w:numPr>
        <w:suppressAutoHyphens/>
        <w:rPr>
          <w:szCs w:val="22"/>
        </w:rPr>
      </w:pPr>
      <w:r w:rsidRPr="00950201">
        <w:rPr>
          <w:szCs w:val="22"/>
        </w:rPr>
        <w:t>lobiranje;</w:t>
      </w:r>
    </w:p>
    <w:p w14:paraId="6B0B30A5" w14:textId="77777777" w:rsidR="00041E98" w:rsidRPr="00950201" w:rsidRDefault="00041E98" w:rsidP="00925D70">
      <w:pPr>
        <w:numPr>
          <w:ilvl w:val="1"/>
          <w:numId w:val="69"/>
        </w:numPr>
        <w:suppressAutoHyphens/>
        <w:rPr>
          <w:szCs w:val="22"/>
        </w:rPr>
      </w:pPr>
      <w:r w:rsidRPr="00950201">
        <w:rPr>
          <w:szCs w:val="22"/>
        </w:rPr>
        <w:t>prilagoditev pravne ureditve (npr. prilagojeni standardi za avtobusna postajališča na manj obremenjenih cestah);</w:t>
      </w:r>
    </w:p>
    <w:p w14:paraId="27562D5E" w14:textId="77777777" w:rsidR="00041E98" w:rsidRPr="00950201" w:rsidRDefault="00041E98" w:rsidP="00925D70">
      <w:pPr>
        <w:numPr>
          <w:ilvl w:val="0"/>
          <w:numId w:val="68"/>
        </w:numPr>
        <w:suppressAutoHyphens/>
        <w:rPr>
          <w:b/>
          <w:szCs w:val="22"/>
        </w:rPr>
      </w:pPr>
      <w:r w:rsidRPr="00950201">
        <w:rPr>
          <w:b/>
          <w:szCs w:val="22"/>
        </w:rPr>
        <w:t>nove oblike javnih prevozov:</w:t>
      </w:r>
    </w:p>
    <w:p w14:paraId="3017398E" w14:textId="77777777" w:rsidR="00041E98" w:rsidRPr="00950201" w:rsidRDefault="00041E98" w:rsidP="00925D70">
      <w:pPr>
        <w:numPr>
          <w:ilvl w:val="1"/>
          <w:numId w:val="73"/>
        </w:numPr>
        <w:suppressAutoHyphens/>
        <w:rPr>
          <w:szCs w:val="22"/>
        </w:rPr>
      </w:pPr>
      <w:r w:rsidRPr="00950201">
        <w:rPr>
          <w:szCs w:val="22"/>
        </w:rPr>
        <w:t>sistem "javni prevoz na poziv":</w:t>
      </w:r>
    </w:p>
    <w:p w14:paraId="0607BE3A" w14:textId="77777777" w:rsidR="00041E98" w:rsidRPr="00950201" w:rsidRDefault="00041E98" w:rsidP="00925D70">
      <w:pPr>
        <w:numPr>
          <w:ilvl w:val="2"/>
          <w:numId w:val="70"/>
        </w:numPr>
        <w:suppressAutoHyphens/>
        <w:rPr>
          <w:szCs w:val="22"/>
        </w:rPr>
      </w:pPr>
      <w:r w:rsidRPr="00950201">
        <w:rPr>
          <w:szCs w:val="22"/>
        </w:rPr>
        <w:t>izdelava koncepta (preverba možnosti sodelovanja na regijski ravni);</w:t>
      </w:r>
    </w:p>
    <w:p w14:paraId="72196F0A" w14:textId="77777777" w:rsidR="00041E98" w:rsidRPr="00950201" w:rsidRDefault="00041E98" w:rsidP="00925D70">
      <w:pPr>
        <w:numPr>
          <w:ilvl w:val="2"/>
          <w:numId w:val="70"/>
        </w:numPr>
        <w:suppressAutoHyphens/>
        <w:rPr>
          <w:szCs w:val="22"/>
        </w:rPr>
      </w:pPr>
      <w:r w:rsidRPr="00950201">
        <w:rPr>
          <w:szCs w:val="22"/>
        </w:rPr>
        <w:t>pilotna izvedba;</w:t>
      </w:r>
    </w:p>
    <w:p w14:paraId="54C5C6C5" w14:textId="77777777" w:rsidR="00041E98" w:rsidRPr="00950201" w:rsidRDefault="00041E98" w:rsidP="00925D70">
      <w:pPr>
        <w:numPr>
          <w:ilvl w:val="1"/>
          <w:numId w:val="74"/>
        </w:numPr>
        <w:suppressAutoHyphens/>
        <w:rPr>
          <w:szCs w:val="22"/>
        </w:rPr>
      </w:pPr>
      <w:r w:rsidRPr="00950201">
        <w:rPr>
          <w:szCs w:val="22"/>
        </w:rPr>
        <w:t>združevanje javnega linijskega prevoza ter šolskih prevozov:</w:t>
      </w:r>
    </w:p>
    <w:p w14:paraId="4267623C" w14:textId="77777777" w:rsidR="00041E98" w:rsidRPr="00950201" w:rsidRDefault="00041E98" w:rsidP="00925D70">
      <w:pPr>
        <w:numPr>
          <w:ilvl w:val="2"/>
          <w:numId w:val="71"/>
        </w:numPr>
        <w:suppressAutoHyphens/>
        <w:rPr>
          <w:szCs w:val="22"/>
        </w:rPr>
      </w:pPr>
      <w:r w:rsidRPr="00950201">
        <w:rPr>
          <w:szCs w:val="22"/>
        </w:rPr>
        <w:t>pilotna izvedba na eni trasi v občini;</w:t>
      </w:r>
    </w:p>
    <w:p w14:paraId="13307C81" w14:textId="77777777" w:rsidR="00041E98" w:rsidRPr="00950201" w:rsidRDefault="00041E98" w:rsidP="00925D70">
      <w:pPr>
        <w:numPr>
          <w:ilvl w:val="1"/>
          <w:numId w:val="75"/>
        </w:numPr>
        <w:suppressAutoHyphens/>
        <w:rPr>
          <w:szCs w:val="22"/>
        </w:rPr>
      </w:pPr>
      <w:r w:rsidRPr="00950201">
        <w:rPr>
          <w:szCs w:val="22"/>
        </w:rPr>
        <w:t>praznični mestni vlakec:</w:t>
      </w:r>
    </w:p>
    <w:p w14:paraId="46251922" w14:textId="77777777" w:rsidR="00041E98" w:rsidRPr="00950201" w:rsidRDefault="00041E98" w:rsidP="00925D70">
      <w:pPr>
        <w:numPr>
          <w:ilvl w:val="2"/>
          <w:numId w:val="72"/>
        </w:numPr>
        <w:suppressAutoHyphens/>
        <w:rPr>
          <w:szCs w:val="22"/>
        </w:rPr>
      </w:pPr>
      <w:r w:rsidRPr="00950201">
        <w:rPr>
          <w:szCs w:val="22"/>
        </w:rPr>
        <w:t>izdelava koncepta (povezovanje med točkami zgoščevanja v mestu v prazničnem decembru);</w:t>
      </w:r>
    </w:p>
    <w:p w14:paraId="18421701" w14:textId="77777777" w:rsidR="00041E98" w:rsidRDefault="00041E98" w:rsidP="00925D70">
      <w:pPr>
        <w:numPr>
          <w:ilvl w:val="2"/>
          <w:numId w:val="72"/>
        </w:numPr>
        <w:suppressAutoHyphens/>
        <w:rPr>
          <w:szCs w:val="22"/>
        </w:rPr>
      </w:pPr>
      <w:r w:rsidRPr="00950201">
        <w:rPr>
          <w:szCs w:val="22"/>
        </w:rPr>
        <w:t>pilotna izvedba;</w:t>
      </w:r>
    </w:p>
    <w:p w14:paraId="7C880FEA" w14:textId="77777777" w:rsidR="00A37230" w:rsidRPr="00950201" w:rsidRDefault="00A37230" w:rsidP="00A37230">
      <w:pPr>
        <w:suppressAutoHyphens/>
        <w:ind w:left="2160"/>
        <w:rPr>
          <w:szCs w:val="22"/>
        </w:rPr>
      </w:pPr>
    </w:p>
    <w:p w14:paraId="3A79392F" w14:textId="77777777" w:rsidR="00041E98" w:rsidRPr="00950201" w:rsidRDefault="00041E98" w:rsidP="00925D70">
      <w:pPr>
        <w:numPr>
          <w:ilvl w:val="0"/>
          <w:numId w:val="68"/>
        </w:numPr>
        <w:suppressAutoHyphens/>
        <w:rPr>
          <w:b/>
          <w:szCs w:val="22"/>
        </w:rPr>
      </w:pPr>
      <w:r w:rsidRPr="00950201">
        <w:rPr>
          <w:b/>
          <w:szCs w:val="22"/>
        </w:rPr>
        <w:t>nadgradnja medkrajevnih avtobusov:</w:t>
      </w:r>
    </w:p>
    <w:p w14:paraId="5793A646" w14:textId="77777777" w:rsidR="00041E98" w:rsidRDefault="00041E98" w:rsidP="00925D70">
      <w:pPr>
        <w:numPr>
          <w:ilvl w:val="1"/>
          <w:numId w:val="76"/>
        </w:numPr>
        <w:suppressAutoHyphens/>
        <w:rPr>
          <w:szCs w:val="22"/>
        </w:rPr>
      </w:pPr>
      <w:r w:rsidRPr="00950201">
        <w:rPr>
          <w:szCs w:val="22"/>
        </w:rPr>
        <w:t>pilotna namestitev nosilcev za kolesa na izbranih linijah;</w:t>
      </w:r>
    </w:p>
    <w:p w14:paraId="0AD77C92" w14:textId="77777777" w:rsidR="00A37230" w:rsidRPr="00950201" w:rsidRDefault="00A37230" w:rsidP="00A37230">
      <w:pPr>
        <w:suppressAutoHyphens/>
        <w:ind w:left="1440"/>
        <w:rPr>
          <w:szCs w:val="22"/>
        </w:rPr>
      </w:pPr>
    </w:p>
    <w:p w14:paraId="565EC257" w14:textId="77777777" w:rsidR="00041E98" w:rsidRPr="00950201" w:rsidRDefault="00041E98" w:rsidP="00925D70">
      <w:pPr>
        <w:numPr>
          <w:ilvl w:val="0"/>
          <w:numId w:val="68"/>
        </w:numPr>
        <w:suppressAutoHyphens/>
        <w:rPr>
          <w:b/>
          <w:szCs w:val="22"/>
        </w:rPr>
      </w:pPr>
      <w:r w:rsidRPr="00950201">
        <w:rPr>
          <w:b/>
          <w:szCs w:val="22"/>
        </w:rPr>
        <w:t>glavna avtobusna postaja Slovenj Gradec:</w:t>
      </w:r>
    </w:p>
    <w:p w14:paraId="0C526790" w14:textId="77777777" w:rsidR="00041E98" w:rsidRPr="00950201" w:rsidRDefault="00041E98" w:rsidP="00925D70">
      <w:pPr>
        <w:numPr>
          <w:ilvl w:val="1"/>
          <w:numId w:val="77"/>
        </w:numPr>
        <w:suppressAutoHyphens/>
        <w:rPr>
          <w:szCs w:val="22"/>
        </w:rPr>
      </w:pPr>
      <w:r w:rsidRPr="00950201">
        <w:rPr>
          <w:szCs w:val="22"/>
        </w:rPr>
        <w:t>ureditev dostopa za gibalno ovirane in kolesarje;</w:t>
      </w:r>
    </w:p>
    <w:p w14:paraId="505BBEA0" w14:textId="77777777" w:rsidR="00041E98" w:rsidRPr="00950201" w:rsidRDefault="00041E98" w:rsidP="00925D70">
      <w:pPr>
        <w:numPr>
          <w:ilvl w:val="1"/>
          <w:numId w:val="77"/>
        </w:numPr>
        <w:suppressAutoHyphens/>
        <w:rPr>
          <w:szCs w:val="22"/>
        </w:rPr>
      </w:pPr>
      <w:r w:rsidRPr="00950201">
        <w:rPr>
          <w:szCs w:val="22"/>
        </w:rPr>
        <w:t>poenotenje urbane opreme (stojala za kolesa, dodatne klopi);</w:t>
      </w:r>
    </w:p>
    <w:p w14:paraId="6AACEC9E" w14:textId="77777777" w:rsidR="00041E98" w:rsidRPr="00950201" w:rsidRDefault="00041E98" w:rsidP="00925D70">
      <w:pPr>
        <w:numPr>
          <w:ilvl w:val="1"/>
          <w:numId w:val="77"/>
        </w:numPr>
        <w:suppressAutoHyphens/>
        <w:rPr>
          <w:szCs w:val="22"/>
        </w:rPr>
      </w:pPr>
      <w:r w:rsidRPr="00950201">
        <w:rPr>
          <w:szCs w:val="22"/>
        </w:rPr>
        <w:t>uporabnikom prijazen prikaz voznih redov;</w:t>
      </w:r>
    </w:p>
    <w:p w14:paraId="06FE6A34" w14:textId="77777777" w:rsidR="00041E98" w:rsidRDefault="00041E98" w:rsidP="00925D70">
      <w:pPr>
        <w:numPr>
          <w:ilvl w:val="1"/>
          <w:numId w:val="77"/>
        </w:numPr>
        <w:suppressAutoHyphens/>
        <w:rPr>
          <w:szCs w:val="22"/>
        </w:rPr>
      </w:pPr>
      <w:r w:rsidRPr="00950201">
        <w:rPr>
          <w:szCs w:val="22"/>
        </w:rPr>
        <w:t>drugo oprema, ki lahko ali predvsem služi turističnemu namenu (</w:t>
      </w:r>
      <w:proofErr w:type="spellStart"/>
      <w:r w:rsidRPr="00950201">
        <w:rPr>
          <w:szCs w:val="22"/>
        </w:rPr>
        <w:t>info</w:t>
      </w:r>
      <w:proofErr w:type="spellEnd"/>
      <w:r w:rsidRPr="00950201">
        <w:rPr>
          <w:szCs w:val="22"/>
        </w:rPr>
        <w:t xml:space="preserve"> table, </w:t>
      </w:r>
      <w:proofErr w:type="spellStart"/>
      <w:r w:rsidRPr="00950201">
        <w:rPr>
          <w:szCs w:val="22"/>
        </w:rPr>
        <w:t>interpretacijska</w:t>
      </w:r>
      <w:proofErr w:type="spellEnd"/>
      <w:r w:rsidRPr="00950201">
        <w:rPr>
          <w:szCs w:val="22"/>
        </w:rPr>
        <w:t xml:space="preserve"> oprema);</w:t>
      </w:r>
    </w:p>
    <w:p w14:paraId="53BC4F22" w14:textId="77777777" w:rsidR="00A37230" w:rsidRPr="00950201" w:rsidRDefault="00A37230" w:rsidP="00A37230">
      <w:pPr>
        <w:suppressAutoHyphens/>
        <w:ind w:left="1440"/>
        <w:rPr>
          <w:szCs w:val="22"/>
        </w:rPr>
      </w:pPr>
    </w:p>
    <w:p w14:paraId="693D0995" w14:textId="77777777" w:rsidR="00041E98" w:rsidRPr="00950201" w:rsidRDefault="00041E98" w:rsidP="00925D70">
      <w:pPr>
        <w:numPr>
          <w:ilvl w:val="0"/>
          <w:numId w:val="68"/>
        </w:numPr>
        <w:suppressAutoHyphens/>
        <w:rPr>
          <w:b/>
          <w:szCs w:val="22"/>
        </w:rPr>
      </w:pPr>
      <w:r w:rsidRPr="00950201">
        <w:rPr>
          <w:b/>
          <w:szCs w:val="22"/>
        </w:rPr>
        <w:t>oprema avtobusnih postajališč:</w:t>
      </w:r>
    </w:p>
    <w:p w14:paraId="65A577E9" w14:textId="77777777" w:rsidR="00041E98" w:rsidRPr="00950201" w:rsidRDefault="00041E98" w:rsidP="00925D70">
      <w:pPr>
        <w:numPr>
          <w:ilvl w:val="1"/>
          <w:numId w:val="78"/>
        </w:numPr>
        <w:suppressAutoHyphens/>
        <w:rPr>
          <w:szCs w:val="22"/>
        </w:rPr>
      </w:pPr>
      <w:r w:rsidRPr="00950201">
        <w:rPr>
          <w:szCs w:val="22"/>
        </w:rPr>
        <w:t>nadstreški, klopi, koši za smeti, razsvetljava, stojala za kolesa na vseh postajališčih;</w:t>
      </w:r>
    </w:p>
    <w:p w14:paraId="17F61D3C" w14:textId="77777777" w:rsidR="00041E98" w:rsidRDefault="00041E98" w:rsidP="00925D70">
      <w:pPr>
        <w:numPr>
          <w:ilvl w:val="1"/>
          <w:numId w:val="78"/>
        </w:numPr>
        <w:suppressAutoHyphens/>
        <w:rPr>
          <w:szCs w:val="22"/>
        </w:rPr>
      </w:pPr>
      <w:r w:rsidRPr="00950201">
        <w:rPr>
          <w:szCs w:val="22"/>
        </w:rPr>
        <w:t>uporabnikom prijazen prikaz voznih redov na vseh postajališčih;</w:t>
      </w:r>
    </w:p>
    <w:p w14:paraId="05674607" w14:textId="77777777" w:rsidR="00A37230" w:rsidRPr="00950201" w:rsidRDefault="00A37230" w:rsidP="00A37230">
      <w:pPr>
        <w:suppressAutoHyphens/>
        <w:ind w:left="1440"/>
        <w:rPr>
          <w:szCs w:val="22"/>
        </w:rPr>
      </w:pPr>
    </w:p>
    <w:p w14:paraId="57CC3660" w14:textId="77777777" w:rsidR="00041E98" w:rsidRPr="00950201" w:rsidRDefault="00041E98" w:rsidP="00925D70">
      <w:pPr>
        <w:numPr>
          <w:ilvl w:val="0"/>
          <w:numId w:val="68"/>
        </w:numPr>
        <w:suppressAutoHyphens/>
        <w:rPr>
          <w:b/>
          <w:szCs w:val="22"/>
        </w:rPr>
      </w:pPr>
      <w:r w:rsidRPr="00950201">
        <w:rPr>
          <w:b/>
          <w:szCs w:val="22"/>
        </w:rPr>
        <w:t>informiranje občanov o izboljšavah JPP:</w:t>
      </w:r>
    </w:p>
    <w:p w14:paraId="504EE7D3" w14:textId="77777777" w:rsidR="00041E98" w:rsidRPr="00950201" w:rsidRDefault="00041E98" w:rsidP="00925D70">
      <w:pPr>
        <w:numPr>
          <w:ilvl w:val="0"/>
          <w:numId w:val="79"/>
        </w:numPr>
        <w:suppressAutoHyphens/>
        <w:rPr>
          <w:szCs w:val="22"/>
        </w:rPr>
      </w:pPr>
      <w:r w:rsidRPr="00950201">
        <w:rPr>
          <w:szCs w:val="22"/>
        </w:rPr>
        <w:t>izdelava skupnega načrta izvajanja promocijskih in izobraževalnih aktivnosti za vseh 5 strateški stebrov;</w:t>
      </w:r>
    </w:p>
    <w:p w14:paraId="7E207984" w14:textId="77777777" w:rsidR="00041E98" w:rsidRPr="00950201" w:rsidRDefault="00041E98" w:rsidP="00925D70">
      <w:pPr>
        <w:numPr>
          <w:ilvl w:val="1"/>
          <w:numId w:val="80"/>
        </w:numPr>
        <w:suppressAutoHyphens/>
        <w:rPr>
          <w:szCs w:val="22"/>
        </w:rPr>
      </w:pPr>
      <w:r w:rsidRPr="00950201">
        <w:rPr>
          <w:szCs w:val="22"/>
        </w:rPr>
        <w:t xml:space="preserve">promocijske in </w:t>
      </w:r>
      <w:proofErr w:type="spellStart"/>
      <w:r w:rsidRPr="00950201">
        <w:rPr>
          <w:szCs w:val="22"/>
        </w:rPr>
        <w:t>osveščevalne</w:t>
      </w:r>
      <w:proofErr w:type="spellEnd"/>
      <w:r w:rsidRPr="00950201">
        <w:rPr>
          <w:szCs w:val="22"/>
        </w:rPr>
        <w:t xml:space="preserve"> aktivnosti skupaj z izvajalci JPP.</w:t>
      </w:r>
    </w:p>
    <w:p w14:paraId="3EE2C46D" w14:textId="77777777" w:rsidR="00041E98" w:rsidRDefault="00041E98" w:rsidP="00041E98">
      <w:pPr>
        <w:rPr>
          <w:szCs w:val="22"/>
        </w:rPr>
      </w:pPr>
    </w:p>
    <w:p w14:paraId="6B11D70D" w14:textId="77777777" w:rsidR="00A37230" w:rsidRDefault="00A37230" w:rsidP="00041E98">
      <w:pPr>
        <w:rPr>
          <w:szCs w:val="22"/>
        </w:rPr>
      </w:pPr>
    </w:p>
    <w:p w14:paraId="267405AF" w14:textId="77777777" w:rsidR="00A37230" w:rsidRDefault="00A37230" w:rsidP="00041E98">
      <w:pPr>
        <w:rPr>
          <w:szCs w:val="22"/>
        </w:rPr>
      </w:pPr>
    </w:p>
    <w:p w14:paraId="4C0ADD12" w14:textId="77777777" w:rsidR="00A37230" w:rsidRDefault="00A37230" w:rsidP="00041E98">
      <w:pPr>
        <w:rPr>
          <w:szCs w:val="22"/>
        </w:rPr>
      </w:pPr>
    </w:p>
    <w:p w14:paraId="37901D4B" w14:textId="77777777" w:rsidR="00672652" w:rsidRDefault="00672652" w:rsidP="00041E98">
      <w:pPr>
        <w:rPr>
          <w:szCs w:val="22"/>
        </w:rPr>
      </w:pPr>
    </w:p>
    <w:p w14:paraId="1C964CA9" w14:textId="77777777" w:rsidR="00041E98" w:rsidRPr="006E2C57" w:rsidRDefault="00041E98" w:rsidP="00041E98">
      <w:pPr>
        <w:rPr>
          <w:b/>
          <w:bCs/>
          <w:iCs/>
          <w:szCs w:val="22"/>
        </w:rPr>
      </w:pPr>
      <w:bookmarkStart w:id="43" w:name="_Toc469495507"/>
      <w:bookmarkStart w:id="44" w:name="_Toc471390835"/>
      <w:r w:rsidRPr="006E2C57">
        <w:rPr>
          <w:b/>
          <w:bCs/>
          <w:iCs/>
          <w:szCs w:val="22"/>
        </w:rPr>
        <w:t>Steber 5 – Optimiziran cestni promet</w:t>
      </w:r>
      <w:bookmarkEnd w:id="43"/>
      <w:bookmarkEnd w:id="44"/>
    </w:p>
    <w:bookmarkEnd w:id="40"/>
    <w:p w14:paraId="4D07B8AD" w14:textId="77777777" w:rsidR="00041E98" w:rsidRPr="00950201" w:rsidRDefault="00041E98" w:rsidP="00041E98">
      <w:pPr>
        <w:rPr>
          <w:szCs w:val="22"/>
        </w:rPr>
      </w:pPr>
    </w:p>
    <w:p w14:paraId="46C5368C" w14:textId="77777777" w:rsidR="00FA45BF" w:rsidRDefault="00FA45BF" w:rsidP="00041E98">
      <w:pPr>
        <w:rPr>
          <w:szCs w:val="22"/>
        </w:rPr>
      </w:pPr>
    </w:p>
    <w:p w14:paraId="3C44910D" w14:textId="77777777" w:rsidR="00041E98" w:rsidRDefault="00041E98" w:rsidP="00041E98">
      <w:pPr>
        <w:rPr>
          <w:szCs w:val="22"/>
        </w:rPr>
      </w:pPr>
      <w:r w:rsidRPr="00950201">
        <w:rPr>
          <w:szCs w:val="22"/>
        </w:rPr>
        <w:t>Operativni cilji:</w:t>
      </w:r>
    </w:p>
    <w:p w14:paraId="26A982E4" w14:textId="77777777" w:rsidR="00A37230" w:rsidRPr="00950201" w:rsidRDefault="00A37230" w:rsidP="00041E98">
      <w:pPr>
        <w:rPr>
          <w:szCs w:val="22"/>
        </w:rPr>
      </w:pPr>
    </w:p>
    <w:p w14:paraId="2D7D6F26" w14:textId="77777777" w:rsidR="00041E98" w:rsidRPr="00950201" w:rsidRDefault="00041E98" w:rsidP="00925D70">
      <w:pPr>
        <w:numPr>
          <w:ilvl w:val="0"/>
          <w:numId w:val="81"/>
        </w:numPr>
        <w:suppressAutoHyphens/>
        <w:rPr>
          <w:szCs w:val="22"/>
        </w:rPr>
      </w:pPr>
      <w:r w:rsidRPr="00950201">
        <w:rPr>
          <w:szCs w:val="22"/>
        </w:rPr>
        <w:t>Zaustavitev rasti števila avtomobilov na gospodinjstvo do leta 2022.</w:t>
      </w:r>
    </w:p>
    <w:p w14:paraId="401DCCF6" w14:textId="77777777" w:rsidR="00041E98" w:rsidRPr="00950201" w:rsidRDefault="00041E98" w:rsidP="00925D70">
      <w:pPr>
        <w:numPr>
          <w:ilvl w:val="0"/>
          <w:numId w:val="81"/>
        </w:numPr>
        <w:suppressAutoHyphens/>
        <w:rPr>
          <w:szCs w:val="22"/>
        </w:rPr>
      </w:pPr>
      <w:r w:rsidRPr="00950201">
        <w:rPr>
          <w:szCs w:val="22"/>
        </w:rPr>
        <w:t>Optimiziran sistem upravljanja z mirujočim prometom v mestu Slovenj Gradec do leta 2022.</w:t>
      </w:r>
    </w:p>
    <w:p w14:paraId="524CD022" w14:textId="77777777" w:rsidR="00041E98" w:rsidRPr="00950201" w:rsidRDefault="00041E98" w:rsidP="00041E98">
      <w:pPr>
        <w:rPr>
          <w:szCs w:val="22"/>
        </w:rPr>
      </w:pPr>
    </w:p>
    <w:p w14:paraId="67D98F3A" w14:textId="77777777" w:rsidR="00041E98" w:rsidRPr="00950201" w:rsidRDefault="00041E98" w:rsidP="00041E98">
      <w:pPr>
        <w:rPr>
          <w:szCs w:val="22"/>
        </w:rPr>
      </w:pPr>
    </w:p>
    <w:p w14:paraId="20588CF9" w14:textId="77777777" w:rsidR="00041E98" w:rsidRDefault="00041E98" w:rsidP="00041E98">
      <w:pPr>
        <w:rPr>
          <w:szCs w:val="22"/>
        </w:rPr>
      </w:pPr>
      <w:r w:rsidRPr="00950201">
        <w:rPr>
          <w:szCs w:val="22"/>
        </w:rPr>
        <w:t>Ukrepi za optimizacijo cestnega prometa so naslednji:</w:t>
      </w:r>
    </w:p>
    <w:p w14:paraId="16CA65AA" w14:textId="77777777" w:rsidR="00FA45BF" w:rsidRPr="00950201" w:rsidRDefault="00FA45BF" w:rsidP="00041E98">
      <w:pPr>
        <w:rPr>
          <w:szCs w:val="22"/>
        </w:rPr>
      </w:pPr>
    </w:p>
    <w:p w14:paraId="0024EB53" w14:textId="77777777" w:rsidR="00041E98" w:rsidRPr="00950201" w:rsidRDefault="00041E98" w:rsidP="00925D70">
      <w:pPr>
        <w:numPr>
          <w:ilvl w:val="0"/>
          <w:numId w:val="82"/>
        </w:numPr>
        <w:suppressAutoHyphens/>
        <w:rPr>
          <w:b/>
          <w:szCs w:val="22"/>
        </w:rPr>
      </w:pPr>
      <w:r w:rsidRPr="00950201">
        <w:rPr>
          <w:b/>
          <w:szCs w:val="22"/>
        </w:rPr>
        <w:t>vzpostavitev novih povezav:</w:t>
      </w:r>
    </w:p>
    <w:p w14:paraId="236491D7" w14:textId="77777777" w:rsidR="00041E98" w:rsidRPr="00950201" w:rsidRDefault="00041E98" w:rsidP="00925D70">
      <w:pPr>
        <w:numPr>
          <w:ilvl w:val="1"/>
          <w:numId w:val="83"/>
        </w:numPr>
        <w:suppressAutoHyphens/>
        <w:rPr>
          <w:szCs w:val="22"/>
        </w:rPr>
      </w:pPr>
      <w:r w:rsidRPr="00950201">
        <w:rPr>
          <w:szCs w:val="22"/>
        </w:rPr>
        <w:t>južna obvoznica (z navezavo na Celjsko cesto);</w:t>
      </w:r>
    </w:p>
    <w:p w14:paraId="643BB1E8" w14:textId="77777777" w:rsidR="00041E98" w:rsidRPr="00950201" w:rsidRDefault="00041E98" w:rsidP="00925D70">
      <w:pPr>
        <w:numPr>
          <w:ilvl w:val="1"/>
          <w:numId w:val="83"/>
        </w:numPr>
        <w:suppressAutoHyphens/>
        <w:rPr>
          <w:szCs w:val="22"/>
        </w:rPr>
      </w:pPr>
      <w:r w:rsidRPr="00950201">
        <w:rPr>
          <w:szCs w:val="22"/>
        </w:rPr>
        <w:t>zahodna obvoznica;</w:t>
      </w:r>
    </w:p>
    <w:p w14:paraId="61250079" w14:textId="77777777" w:rsidR="00041E98" w:rsidRPr="00950201" w:rsidRDefault="00041E98" w:rsidP="00925D70">
      <w:pPr>
        <w:numPr>
          <w:ilvl w:val="1"/>
          <w:numId w:val="83"/>
        </w:numPr>
        <w:suppressAutoHyphens/>
        <w:rPr>
          <w:szCs w:val="22"/>
        </w:rPr>
      </w:pPr>
      <w:r w:rsidRPr="00950201">
        <w:rPr>
          <w:szCs w:val="22"/>
        </w:rPr>
        <w:t>podaljšanje Celjske ceste do zahodne obvoznice;</w:t>
      </w:r>
    </w:p>
    <w:p w14:paraId="63901113" w14:textId="77777777" w:rsidR="00041E98" w:rsidRDefault="00041E98" w:rsidP="00925D70">
      <w:pPr>
        <w:numPr>
          <w:ilvl w:val="1"/>
          <w:numId w:val="83"/>
        </w:numPr>
        <w:suppressAutoHyphens/>
        <w:rPr>
          <w:szCs w:val="22"/>
        </w:rPr>
      </w:pPr>
      <w:r w:rsidRPr="00950201">
        <w:rPr>
          <w:szCs w:val="22"/>
        </w:rPr>
        <w:t>povezava G1-Legen (pri Merkurju);</w:t>
      </w:r>
    </w:p>
    <w:p w14:paraId="3E70686D" w14:textId="77777777" w:rsidR="00A37230" w:rsidRPr="00950201" w:rsidRDefault="00A37230" w:rsidP="00A37230">
      <w:pPr>
        <w:suppressAutoHyphens/>
        <w:ind w:left="1440"/>
        <w:rPr>
          <w:szCs w:val="22"/>
        </w:rPr>
      </w:pPr>
    </w:p>
    <w:p w14:paraId="28EBEE0E" w14:textId="77777777" w:rsidR="00041E98" w:rsidRPr="00950201" w:rsidRDefault="00041E98" w:rsidP="00925D70">
      <w:pPr>
        <w:numPr>
          <w:ilvl w:val="0"/>
          <w:numId w:val="82"/>
        </w:numPr>
        <w:suppressAutoHyphens/>
        <w:rPr>
          <w:b/>
          <w:szCs w:val="22"/>
        </w:rPr>
      </w:pPr>
      <w:r w:rsidRPr="00950201">
        <w:rPr>
          <w:b/>
          <w:szCs w:val="22"/>
        </w:rPr>
        <w:t>preureditve cestnih povezav:</w:t>
      </w:r>
    </w:p>
    <w:p w14:paraId="7E1854FE" w14:textId="77777777" w:rsidR="00041E98" w:rsidRDefault="00041E98" w:rsidP="00925D70">
      <w:pPr>
        <w:numPr>
          <w:ilvl w:val="1"/>
          <w:numId w:val="84"/>
        </w:numPr>
        <w:suppressAutoHyphens/>
        <w:rPr>
          <w:szCs w:val="22"/>
        </w:rPr>
      </w:pPr>
      <w:r w:rsidRPr="00950201">
        <w:rPr>
          <w:szCs w:val="22"/>
        </w:rPr>
        <w:t>preureditev Celjske in Podgorske ceste v mestno cesto (po izgradnji južne obvoznice);</w:t>
      </w:r>
    </w:p>
    <w:p w14:paraId="1F1576E8" w14:textId="77777777" w:rsidR="00A37230" w:rsidRPr="00950201" w:rsidRDefault="00A37230" w:rsidP="00A37230">
      <w:pPr>
        <w:suppressAutoHyphens/>
        <w:ind w:left="1440"/>
        <w:rPr>
          <w:szCs w:val="22"/>
        </w:rPr>
      </w:pPr>
    </w:p>
    <w:p w14:paraId="0681802D" w14:textId="77777777" w:rsidR="00041E98" w:rsidRPr="00950201" w:rsidRDefault="00041E98" w:rsidP="00925D70">
      <w:pPr>
        <w:numPr>
          <w:ilvl w:val="0"/>
          <w:numId w:val="82"/>
        </w:numPr>
        <w:suppressAutoHyphens/>
        <w:rPr>
          <w:b/>
          <w:szCs w:val="22"/>
        </w:rPr>
      </w:pPr>
      <w:r w:rsidRPr="00950201">
        <w:rPr>
          <w:b/>
          <w:szCs w:val="22"/>
        </w:rPr>
        <w:t>rekonstrukcije križišč s poudarkom na umirjanju prometa</w:t>
      </w:r>
    </w:p>
    <w:p w14:paraId="311EE10A" w14:textId="77777777" w:rsidR="00041E98" w:rsidRPr="00950201" w:rsidRDefault="00041E98" w:rsidP="00925D70">
      <w:pPr>
        <w:numPr>
          <w:ilvl w:val="1"/>
          <w:numId w:val="85"/>
        </w:numPr>
        <w:suppressAutoHyphens/>
        <w:rPr>
          <w:szCs w:val="22"/>
        </w:rPr>
      </w:pPr>
      <w:r w:rsidRPr="00950201">
        <w:rPr>
          <w:szCs w:val="22"/>
        </w:rPr>
        <w:t xml:space="preserve">v mestu (prednostno na križanju </w:t>
      </w:r>
      <w:proofErr w:type="spellStart"/>
      <w:r w:rsidRPr="00950201">
        <w:rPr>
          <w:szCs w:val="22"/>
        </w:rPr>
        <w:t>Sejmiške</w:t>
      </w:r>
      <w:proofErr w:type="spellEnd"/>
      <w:r w:rsidRPr="00950201">
        <w:rPr>
          <w:szCs w:val="22"/>
        </w:rPr>
        <w:t xml:space="preserve"> ceste–Pohorske ceste–Francetove ceste);</w:t>
      </w:r>
    </w:p>
    <w:p w14:paraId="08AC1A4C" w14:textId="77777777" w:rsidR="00041E98" w:rsidRDefault="00041E98" w:rsidP="00925D70">
      <w:pPr>
        <w:numPr>
          <w:ilvl w:val="1"/>
          <w:numId w:val="85"/>
        </w:numPr>
        <w:suppressAutoHyphens/>
        <w:rPr>
          <w:szCs w:val="22"/>
        </w:rPr>
      </w:pPr>
      <w:r w:rsidRPr="00950201">
        <w:rPr>
          <w:szCs w:val="22"/>
        </w:rPr>
        <w:t>izven mesta (prednostno Šmartno pri Slovenj Gradcu);</w:t>
      </w:r>
    </w:p>
    <w:p w14:paraId="52AD4FA4" w14:textId="77777777" w:rsidR="00A37230" w:rsidRPr="00950201" w:rsidRDefault="00A37230" w:rsidP="00A37230">
      <w:pPr>
        <w:suppressAutoHyphens/>
        <w:ind w:left="1440"/>
        <w:rPr>
          <w:szCs w:val="22"/>
        </w:rPr>
      </w:pPr>
    </w:p>
    <w:p w14:paraId="4D798B08" w14:textId="77777777" w:rsidR="00041E98" w:rsidRPr="00950201" w:rsidRDefault="00041E98" w:rsidP="00925D70">
      <w:pPr>
        <w:numPr>
          <w:ilvl w:val="0"/>
          <w:numId w:val="82"/>
        </w:numPr>
        <w:suppressAutoHyphens/>
        <w:rPr>
          <w:b/>
          <w:szCs w:val="22"/>
        </w:rPr>
      </w:pPr>
      <w:r w:rsidRPr="00950201">
        <w:rPr>
          <w:b/>
          <w:szCs w:val="22"/>
        </w:rPr>
        <w:t>postavitev turistične in druge obvestilne signalizacije (npr. parkirišča, javne ustanove, kulturne in naravne znamenitosti ipd.):</w:t>
      </w:r>
    </w:p>
    <w:p w14:paraId="4AD79F4D" w14:textId="77777777" w:rsidR="00041E98" w:rsidRDefault="00041E98" w:rsidP="00925D70">
      <w:pPr>
        <w:numPr>
          <w:ilvl w:val="1"/>
          <w:numId w:val="86"/>
        </w:numPr>
        <w:suppressAutoHyphens/>
        <w:rPr>
          <w:szCs w:val="22"/>
        </w:rPr>
      </w:pPr>
      <w:r w:rsidRPr="00950201">
        <w:rPr>
          <w:szCs w:val="22"/>
        </w:rPr>
        <w:t>v mestu in na območju občine;</w:t>
      </w:r>
    </w:p>
    <w:p w14:paraId="14380D65" w14:textId="77777777" w:rsidR="00A37230" w:rsidRPr="00950201" w:rsidRDefault="00A37230" w:rsidP="00A37230">
      <w:pPr>
        <w:suppressAutoHyphens/>
        <w:ind w:left="1440"/>
        <w:rPr>
          <w:szCs w:val="22"/>
        </w:rPr>
      </w:pPr>
    </w:p>
    <w:p w14:paraId="4D072E4E" w14:textId="77777777" w:rsidR="00041E98" w:rsidRPr="00950201" w:rsidRDefault="00041E98" w:rsidP="00925D70">
      <w:pPr>
        <w:numPr>
          <w:ilvl w:val="0"/>
          <w:numId w:val="82"/>
        </w:numPr>
        <w:suppressAutoHyphens/>
        <w:rPr>
          <w:b/>
          <w:szCs w:val="22"/>
        </w:rPr>
      </w:pPr>
      <w:r w:rsidRPr="00950201">
        <w:rPr>
          <w:b/>
          <w:szCs w:val="22"/>
        </w:rPr>
        <w:t>optimizacija sistema upravljanja z mirujočim prometom v mestu Slovenj Gradec:</w:t>
      </w:r>
    </w:p>
    <w:p w14:paraId="27883E4E" w14:textId="77777777" w:rsidR="00041E98" w:rsidRPr="00950201" w:rsidRDefault="00041E98" w:rsidP="00925D70">
      <w:pPr>
        <w:numPr>
          <w:ilvl w:val="1"/>
          <w:numId w:val="87"/>
        </w:numPr>
        <w:suppressAutoHyphens/>
        <w:rPr>
          <w:szCs w:val="22"/>
        </w:rPr>
      </w:pPr>
      <w:r w:rsidRPr="00950201">
        <w:rPr>
          <w:szCs w:val="22"/>
        </w:rPr>
        <w:t>priprava načrta upravljanja z mirujočim prometom (poenostavitve in poenotenje; optimizacija cenovne politike (spodbujanje parkiranja izven Glavnega trga v mestnem jedru, zagotovitev območja za daljše časovno parkiranje na robu mestnega jedra));</w:t>
      </w:r>
    </w:p>
    <w:p w14:paraId="30CAF341" w14:textId="77777777" w:rsidR="00041E98" w:rsidRPr="00950201" w:rsidRDefault="00041E98" w:rsidP="00925D70">
      <w:pPr>
        <w:numPr>
          <w:ilvl w:val="1"/>
          <w:numId w:val="87"/>
        </w:numPr>
        <w:suppressAutoHyphens/>
        <w:rPr>
          <w:szCs w:val="22"/>
        </w:rPr>
      </w:pPr>
      <w:r w:rsidRPr="00950201">
        <w:rPr>
          <w:szCs w:val="22"/>
        </w:rPr>
        <w:t xml:space="preserve">posodobitev parkirnih standardov (npr. </w:t>
      </w:r>
      <w:proofErr w:type="spellStart"/>
      <w:r w:rsidRPr="00950201">
        <w:rPr>
          <w:szCs w:val="22"/>
        </w:rPr>
        <w:t>maksimiziranje</w:t>
      </w:r>
      <w:proofErr w:type="spellEnd"/>
      <w:r w:rsidRPr="00950201">
        <w:rPr>
          <w:szCs w:val="22"/>
        </w:rPr>
        <w:t xml:space="preserve"> v središču mesta, določitev izjem ipd.);</w:t>
      </w:r>
    </w:p>
    <w:p w14:paraId="74E2D1F0" w14:textId="77777777" w:rsidR="00041E98" w:rsidRPr="00950201" w:rsidRDefault="00041E98" w:rsidP="00925D70">
      <w:pPr>
        <w:numPr>
          <w:ilvl w:val="1"/>
          <w:numId w:val="87"/>
        </w:numPr>
        <w:suppressAutoHyphens/>
        <w:rPr>
          <w:szCs w:val="22"/>
        </w:rPr>
      </w:pPr>
      <w:r w:rsidRPr="00950201">
        <w:rPr>
          <w:szCs w:val="22"/>
        </w:rPr>
        <w:t>optimizacija parkirnih površin (tudi z vzpostavitvijo parkirnih platojev in/ali garažne hiše ter morebitnega sistema P+R);</w:t>
      </w:r>
    </w:p>
    <w:p w14:paraId="3C9CCF69" w14:textId="77777777" w:rsidR="00041E98" w:rsidRDefault="00041E98" w:rsidP="00925D70">
      <w:pPr>
        <w:numPr>
          <w:ilvl w:val="1"/>
          <w:numId w:val="87"/>
        </w:numPr>
        <w:suppressAutoHyphens/>
        <w:rPr>
          <w:szCs w:val="22"/>
        </w:rPr>
      </w:pPr>
      <w:r w:rsidRPr="00950201">
        <w:rPr>
          <w:szCs w:val="22"/>
        </w:rPr>
        <w:t xml:space="preserve">komuniciranje uporabnikom </w:t>
      </w:r>
      <w:proofErr w:type="spellStart"/>
      <w:r w:rsidRPr="00950201">
        <w:rPr>
          <w:szCs w:val="22"/>
        </w:rPr>
        <w:t>ipd</w:t>
      </w:r>
      <w:proofErr w:type="spellEnd"/>
      <w:r w:rsidRPr="00950201">
        <w:rPr>
          <w:szCs w:val="22"/>
        </w:rPr>
        <w:t>;</w:t>
      </w:r>
    </w:p>
    <w:p w14:paraId="6EA679B4" w14:textId="77777777" w:rsidR="00764DE5" w:rsidRPr="00950201" w:rsidRDefault="00764DE5" w:rsidP="00764DE5">
      <w:pPr>
        <w:suppressAutoHyphens/>
        <w:ind w:left="1440"/>
        <w:rPr>
          <w:szCs w:val="22"/>
        </w:rPr>
      </w:pPr>
    </w:p>
    <w:p w14:paraId="66CDC649" w14:textId="77777777" w:rsidR="00041E98" w:rsidRPr="00950201" w:rsidRDefault="00041E98" w:rsidP="00925D70">
      <w:pPr>
        <w:numPr>
          <w:ilvl w:val="0"/>
          <w:numId w:val="82"/>
        </w:numPr>
        <w:suppressAutoHyphens/>
        <w:rPr>
          <w:b/>
          <w:szCs w:val="22"/>
        </w:rPr>
      </w:pPr>
      <w:r w:rsidRPr="00950201">
        <w:rPr>
          <w:b/>
          <w:szCs w:val="22"/>
        </w:rPr>
        <w:t>spodbujanje rabe e-vozil:</w:t>
      </w:r>
    </w:p>
    <w:p w14:paraId="7F3CC1DF" w14:textId="77777777" w:rsidR="00041E98" w:rsidRPr="00950201" w:rsidRDefault="00041E98" w:rsidP="00925D70">
      <w:pPr>
        <w:numPr>
          <w:ilvl w:val="1"/>
          <w:numId w:val="88"/>
        </w:numPr>
        <w:suppressAutoHyphens/>
        <w:rPr>
          <w:szCs w:val="22"/>
        </w:rPr>
      </w:pPr>
      <w:r w:rsidRPr="00950201">
        <w:rPr>
          <w:szCs w:val="22"/>
        </w:rPr>
        <w:t>posodabljanje voznega parka občinske uprave, in pravnih subjektov v lasti MO Slovenj Gradec, z električnimi vozili (e-kolesa, e-skuterji, e-avtomobili);</w:t>
      </w:r>
    </w:p>
    <w:p w14:paraId="58E682AB" w14:textId="77777777" w:rsidR="00041E98" w:rsidRPr="00950201" w:rsidRDefault="00041E98" w:rsidP="00925D70">
      <w:pPr>
        <w:numPr>
          <w:ilvl w:val="1"/>
          <w:numId w:val="88"/>
        </w:numPr>
        <w:suppressAutoHyphens/>
        <w:rPr>
          <w:szCs w:val="22"/>
        </w:rPr>
      </w:pPr>
      <w:r w:rsidRPr="00950201">
        <w:rPr>
          <w:szCs w:val="22"/>
        </w:rPr>
        <w:t>vzpostavljanje polnilnic za e-vozila;</w:t>
      </w:r>
    </w:p>
    <w:p w14:paraId="1E2FC14D" w14:textId="77777777" w:rsidR="00041E98" w:rsidRDefault="00041E98" w:rsidP="00925D70">
      <w:pPr>
        <w:numPr>
          <w:ilvl w:val="1"/>
          <w:numId w:val="88"/>
        </w:numPr>
        <w:suppressAutoHyphens/>
        <w:rPr>
          <w:szCs w:val="22"/>
        </w:rPr>
      </w:pPr>
      <w:r w:rsidRPr="00950201">
        <w:rPr>
          <w:szCs w:val="22"/>
        </w:rPr>
        <w:t>drugi ukrepi (npr. vzpostavitev sistema souporabe vozil);</w:t>
      </w:r>
    </w:p>
    <w:p w14:paraId="51F0EDAB" w14:textId="77777777" w:rsidR="00764DE5" w:rsidRPr="00950201" w:rsidRDefault="00764DE5" w:rsidP="00764DE5">
      <w:pPr>
        <w:suppressAutoHyphens/>
        <w:ind w:left="1440"/>
        <w:rPr>
          <w:szCs w:val="22"/>
        </w:rPr>
      </w:pPr>
    </w:p>
    <w:p w14:paraId="29175F05" w14:textId="77777777" w:rsidR="00041E98" w:rsidRPr="00950201" w:rsidRDefault="00041E98" w:rsidP="00925D70">
      <w:pPr>
        <w:numPr>
          <w:ilvl w:val="0"/>
          <w:numId w:val="82"/>
        </w:numPr>
        <w:suppressAutoHyphens/>
        <w:rPr>
          <w:b/>
          <w:szCs w:val="22"/>
        </w:rPr>
      </w:pPr>
      <w:r w:rsidRPr="00950201">
        <w:rPr>
          <w:b/>
          <w:szCs w:val="22"/>
        </w:rPr>
        <w:t xml:space="preserve">promocijske in </w:t>
      </w:r>
      <w:proofErr w:type="spellStart"/>
      <w:r w:rsidRPr="00950201">
        <w:rPr>
          <w:b/>
          <w:szCs w:val="22"/>
        </w:rPr>
        <w:t>osveščevalne</w:t>
      </w:r>
      <w:proofErr w:type="spellEnd"/>
      <w:r w:rsidRPr="00950201">
        <w:rPr>
          <w:b/>
          <w:szCs w:val="22"/>
        </w:rPr>
        <w:t xml:space="preserve"> aktivnosti:</w:t>
      </w:r>
    </w:p>
    <w:p w14:paraId="00A51791" w14:textId="77777777" w:rsidR="00041E98" w:rsidRPr="00950201" w:rsidRDefault="00041E98" w:rsidP="00925D70">
      <w:pPr>
        <w:numPr>
          <w:ilvl w:val="0"/>
          <w:numId w:val="89"/>
        </w:numPr>
        <w:suppressAutoHyphens/>
        <w:rPr>
          <w:szCs w:val="22"/>
        </w:rPr>
      </w:pPr>
      <w:r w:rsidRPr="00950201">
        <w:rPr>
          <w:szCs w:val="22"/>
        </w:rPr>
        <w:t xml:space="preserve">spodbujanje souporabe avta, izdelave </w:t>
      </w:r>
      <w:proofErr w:type="spellStart"/>
      <w:r w:rsidRPr="00950201">
        <w:rPr>
          <w:szCs w:val="22"/>
        </w:rPr>
        <w:t>mobilnostnih</w:t>
      </w:r>
      <w:proofErr w:type="spellEnd"/>
      <w:r w:rsidRPr="00950201">
        <w:rPr>
          <w:szCs w:val="22"/>
        </w:rPr>
        <w:t xml:space="preserve"> načrtov, še posebej med javnimi institucijami (med temi še posebej med tistimi, katerih soustanovitelj je MO Slovenj Gradec), rabe e-vozil.</w:t>
      </w:r>
    </w:p>
    <w:p w14:paraId="5027C971" w14:textId="77777777" w:rsidR="00FA45BF" w:rsidRDefault="00FA45BF">
      <w:pPr>
        <w:spacing w:after="200" w:line="276" w:lineRule="auto"/>
        <w:jc w:val="left"/>
      </w:pPr>
      <w:r>
        <w:br w:type="page"/>
      </w:r>
    </w:p>
    <w:p w14:paraId="7072A039" w14:textId="10AB0AF5" w:rsidR="00672652" w:rsidRPr="006E2C57" w:rsidRDefault="006E2C57" w:rsidP="005746E2">
      <w:pPr>
        <w:pStyle w:val="Naslov3"/>
        <w:rPr>
          <w:sz w:val="22"/>
          <w:szCs w:val="22"/>
        </w:rPr>
      </w:pPr>
      <w:bookmarkStart w:id="45" w:name="_Toc55818705"/>
      <w:r w:rsidRPr="006E2C57">
        <w:rPr>
          <w:caps w:val="0"/>
          <w:sz w:val="22"/>
          <w:szCs w:val="22"/>
        </w:rPr>
        <w:lastRenderedPageBreak/>
        <w:t>Celostne teritorialne naložbe</w:t>
      </w:r>
      <w:bookmarkEnd w:id="45"/>
    </w:p>
    <w:p w14:paraId="2E93A01F" w14:textId="77777777" w:rsidR="00672652" w:rsidRDefault="00672652">
      <w:pPr>
        <w:spacing w:after="200" w:line="276" w:lineRule="auto"/>
        <w:jc w:val="left"/>
        <w:rPr>
          <w:b/>
        </w:rPr>
      </w:pPr>
    </w:p>
    <w:p w14:paraId="00673F23" w14:textId="77777777" w:rsidR="00672652" w:rsidRDefault="00672652" w:rsidP="00672652">
      <w:pPr>
        <w:rPr>
          <w:szCs w:val="22"/>
        </w:rPr>
      </w:pPr>
      <w:r>
        <w:rPr>
          <w:szCs w:val="22"/>
        </w:rPr>
        <w:t xml:space="preserve">V skladu z Operativnim programom </w:t>
      </w:r>
      <w:r w:rsidRPr="004C590A">
        <w:rPr>
          <w:szCs w:val="22"/>
        </w:rPr>
        <w:t>za izvajanje evropske kohezijske politike za obdobje 2014–2020</w:t>
      </w:r>
      <w:r>
        <w:rPr>
          <w:szCs w:val="22"/>
        </w:rPr>
        <w:t xml:space="preserve"> je MO Slovenj Gradec upravičena do uporabe </w:t>
      </w:r>
      <w:proofErr w:type="spellStart"/>
      <w:r>
        <w:rPr>
          <w:szCs w:val="22"/>
        </w:rPr>
        <w:t>t.i</w:t>
      </w:r>
      <w:proofErr w:type="spellEnd"/>
      <w:r>
        <w:rPr>
          <w:szCs w:val="22"/>
        </w:rPr>
        <w:t xml:space="preserve">. mehanizma </w:t>
      </w:r>
      <w:r w:rsidRPr="004C590A">
        <w:rPr>
          <w:b/>
          <w:i/>
          <w:szCs w:val="22"/>
        </w:rPr>
        <w:t>celostnih teritorialnih naložb (CTN)</w:t>
      </w:r>
      <w:r>
        <w:rPr>
          <w:szCs w:val="22"/>
        </w:rPr>
        <w:t>.</w:t>
      </w:r>
    </w:p>
    <w:p w14:paraId="13EDC469" w14:textId="77777777" w:rsidR="00672652" w:rsidRDefault="00672652" w:rsidP="00672652">
      <w:pPr>
        <w:rPr>
          <w:szCs w:val="22"/>
        </w:rPr>
      </w:pPr>
    </w:p>
    <w:p w14:paraId="2394A772" w14:textId="77777777" w:rsidR="00672652" w:rsidRDefault="00672652" w:rsidP="00672652">
      <w:pPr>
        <w:rPr>
          <w:szCs w:val="22"/>
        </w:rPr>
      </w:pPr>
      <w:r>
        <w:rPr>
          <w:szCs w:val="22"/>
        </w:rPr>
        <w:t xml:space="preserve">Svetniki Mestne občine Slovenj Gradec so na seji oktobra 2016 potrdili izvedbeni načrt Trajnostne urbane strategije mesta Slovenj Gradec TUS MSG 2015–2020, ki vključuje operacije, ki bodo predvidoma sofinancirane iz mehanizma CTN. Med njimi tudi operacijo </w:t>
      </w:r>
      <w:r w:rsidRPr="004C590A">
        <w:rPr>
          <w:b/>
          <w:i/>
          <w:szCs w:val="22"/>
        </w:rPr>
        <w:t>Trajnostna mobilnost</w:t>
      </w:r>
      <w:r>
        <w:rPr>
          <w:szCs w:val="22"/>
        </w:rPr>
        <w:t>.</w:t>
      </w:r>
    </w:p>
    <w:p w14:paraId="34F2E114" w14:textId="77777777" w:rsidR="00672652" w:rsidRDefault="00672652">
      <w:pPr>
        <w:spacing w:after="200" w:line="276" w:lineRule="auto"/>
        <w:jc w:val="left"/>
        <w:rPr>
          <w:b/>
        </w:rPr>
      </w:pPr>
    </w:p>
    <w:p w14:paraId="18E88435" w14:textId="77777777" w:rsidR="00672652" w:rsidRDefault="00672652">
      <w:pPr>
        <w:spacing w:after="200" w:line="276" w:lineRule="auto"/>
        <w:jc w:val="left"/>
        <w:rPr>
          <w:b/>
        </w:rPr>
      </w:pPr>
    </w:p>
    <w:p w14:paraId="0C0DE611" w14:textId="6508959E" w:rsidR="005746E2" w:rsidRPr="006E2C57" w:rsidRDefault="006E2C57" w:rsidP="005746E2">
      <w:pPr>
        <w:pStyle w:val="Naslov3"/>
        <w:rPr>
          <w:sz w:val="22"/>
          <w:szCs w:val="22"/>
        </w:rPr>
      </w:pPr>
      <w:bookmarkStart w:id="46" w:name="_Toc55818706"/>
      <w:r w:rsidRPr="006E2C57">
        <w:rPr>
          <w:caps w:val="0"/>
          <w:sz w:val="22"/>
          <w:szCs w:val="22"/>
        </w:rPr>
        <w:t xml:space="preserve">Vsebinska izhodišča za upravičence mehanizma </w:t>
      </w:r>
      <w:r w:rsidR="00DF3C7B">
        <w:rPr>
          <w:caps w:val="0"/>
          <w:sz w:val="22"/>
          <w:szCs w:val="22"/>
        </w:rPr>
        <w:t>CTN</w:t>
      </w:r>
      <w:r w:rsidRPr="006E2C57">
        <w:rPr>
          <w:caps w:val="0"/>
          <w:sz w:val="22"/>
          <w:szCs w:val="22"/>
        </w:rPr>
        <w:t xml:space="preserve"> za pripravo operacij trajnostne mobilnosti (</w:t>
      </w:r>
      <w:proofErr w:type="spellStart"/>
      <w:r w:rsidRPr="006E2C57">
        <w:rPr>
          <w:caps w:val="0"/>
          <w:sz w:val="22"/>
          <w:szCs w:val="22"/>
        </w:rPr>
        <w:t>pn</w:t>
      </w:r>
      <w:proofErr w:type="spellEnd"/>
      <w:r w:rsidRPr="006E2C57">
        <w:rPr>
          <w:caps w:val="0"/>
          <w:sz w:val="22"/>
          <w:szCs w:val="22"/>
        </w:rPr>
        <w:t xml:space="preserve"> 4.4)</w:t>
      </w:r>
      <w:bookmarkEnd w:id="46"/>
    </w:p>
    <w:p w14:paraId="09CE51AA" w14:textId="77777777" w:rsidR="00672652" w:rsidRDefault="00672652">
      <w:pPr>
        <w:spacing w:after="200" w:line="276" w:lineRule="auto"/>
        <w:jc w:val="left"/>
        <w:rPr>
          <w:b/>
        </w:rPr>
      </w:pPr>
    </w:p>
    <w:p w14:paraId="70C53FC7" w14:textId="77777777" w:rsidR="005746E2" w:rsidRDefault="005746E2" w:rsidP="005746E2">
      <w:pPr>
        <w:rPr>
          <w:b/>
          <w:i/>
          <w:szCs w:val="22"/>
        </w:rPr>
      </w:pPr>
      <w:r>
        <w:rPr>
          <w:szCs w:val="22"/>
        </w:rPr>
        <w:t xml:space="preserve">Ministrstvo za infrastrukturo, z aktivno vlogo Združenja mestnih občin Slovenije, pripravlja in usklajuje </w:t>
      </w:r>
      <w:r w:rsidRPr="00D8126D">
        <w:rPr>
          <w:b/>
          <w:i/>
          <w:szCs w:val="22"/>
        </w:rPr>
        <w:t>Vsebinska izhodišča za upravičence mehanizma CTN za pripravo operacij trajnostne mobilnosti (PN 4.4)</w:t>
      </w:r>
      <w:r>
        <w:rPr>
          <w:b/>
          <w:i/>
          <w:szCs w:val="22"/>
        </w:rPr>
        <w:t xml:space="preserve">. </w:t>
      </w:r>
    </w:p>
    <w:p w14:paraId="5A2CB173" w14:textId="77777777" w:rsidR="005746E2" w:rsidRPr="00D8126D" w:rsidRDefault="005746E2" w:rsidP="005746E2"/>
    <w:p w14:paraId="7FA078CB" w14:textId="77777777" w:rsidR="005746E2" w:rsidRDefault="005746E2" w:rsidP="005746E2">
      <w:r w:rsidRPr="00D8126D">
        <w:t>Vsebinska</w:t>
      </w:r>
      <w:r>
        <w:t xml:space="preserve"> izhodišča podajajo:</w:t>
      </w:r>
    </w:p>
    <w:p w14:paraId="3145BF65" w14:textId="77777777" w:rsidR="005746E2" w:rsidRDefault="005746E2" w:rsidP="005746E2"/>
    <w:p w14:paraId="4A46F2CA" w14:textId="77777777" w:rsidR="005746E2" w:rsidRDefault="005746E2" w:rsidP="00925D70">
      <w:pPr>
        <w:numPr>
          <w:ilvl w:val="0"/>
          <w:numId w:val="90"/>
        </w:numPr>
        <w:suppressAutoHyphens/>
      </w:pPr>
      <w:r>
        <w:t>vrste upravičenih operacij;</w:t>
      </w:r>
    </w:p>
    <w:p w14:paraId="1EDD10B8" w14:textId="77777777" w:rsidR="005746E2" w:rsidRDefault="005746E2" w:rsidP="00925D70">
      <w:pPr>
        <w:numPr>
          <w:ilvl w:val="0"/>
          <w:numId w:val="90"/>
        </w:numPr>
        <w:suppressAutoHyphens/>
      </w:pPr>
      <w:r>
        <w:t>obdobje za porabo sredstev;</w:t>
      </w:r>
    </w:p>
    <w:p w14:paraId="21D71473" w14:textId="77777777" w:rsidR="005746E2" w:rsidRDefault="005746E2" w:rsidP="00925D70">
      <w:pPr>
        <w:numPr>
          <w:ilvl w:val="0"/>
          <w:numId w:val="90"/>
        </w:numPr>
        <w:suppressAutoHyphens/>
      </w:pPr>
      <w:r>
        <w:t>upravičene namene;</w:t>
      </w:r>
    </w:p>
    <w:p w14:paraId="53383CB1" w14:textId="77777777" w:rsidR="005746E2" w:rsidRDefault="005746E2" w:rsidP="00925D70">
      <w:pPr>
        <w:numPr>
          <w:ilvl w:val="0"/>
          <w:numId w:val="90"/>
        </w:numPr>
        <w:suppressAutoHyphens/>
      </w:pPr>
      <w:r>
        <w:t>upravičene stroške;</w:t>
      </w:r>
    </w:p>
    <w:p w14:paraId="2F7D45FE" w14:textId="77777777" w:rsidR="005746E2" w:rsidRDefault="005746E2" w:rsidP="00925D70">
      <w:pPr>
        <w:numPr>
          <w:ilvl w:val="0"/>
          <w:numId w:val="90"/>
        </w:numPr>
        <w:suppressAutoHyphens/>
      </w:pPr>
      <w:r>
        <w:t>pogoje za dodelitev sredstev;</w:t>
      </w:r>
    </w:p>
    <w:p w14:paraId="73F2E621" w14:textId="77777777" w:rsidR="005746E2" w:rsidRDefault="005746E2" w:rsidP="00925D70">
      <w:pPr>
        <w:numPr>
          <w:ilvl w:val="0"/>
          <w:numId w:val="90"/>
        </w:numPr>
        <w:suppressAutoHyphens/>
      </w:pPr>
      <w:r>
        <w:t>višino sredstev in višino sofinanciranja;</w:t>
      </w:r>
    </w:p>
    <w:p w14:paraId="48737D6B" w14:textId="77777777" w:rsidR="005746E2" w:rsidRDefault="005746E2" w:rsidP="00925D70">
      <w:pPr>
        <w:numPr>
          <w:ilvl w:val="0"/>
          <w:numId w:val="90"/>
        </w:numPr>
        <w:suppressAutoHyphens/>
      </w:pPr>
      <w:r>
        <w:t>potrebno investicijsko dokumentacijo ter</w:t>
      </w:r>
    </w:p>
    <w:p w14:paraId="119F4E69" w14:textId="77777777" w:rsidR="005746E2" w:rsidRDefault="005746E2" w:rsidP="00925D70">
      <w:pPr>
        <w:numPr>
          <w:ilvl w:val="0"/>
          <w:numId w:val="90"/>
        </w:numPr>
        <w:suppressAutoHyphens/>
      </w:pPr>
      <w:r>
        <w:t>kazalnike učinka.</w:t>
      </w:r>
    </w:p>
    <w:p w14:paraId="2BE6C0E0" w14:textId="77777777" w:rsidR="005746E2" w:rsidRDefault="005746E2" w:rsidP="005746E2">
      <w:pPr>
        <w:spacing w:after="200" w:line="276" w:lineRule="auto"/>
        <w:jc w:val="left"/>
      </w:pPr>
    </w:p>
    <w:p w14:paraId="5D38603C" w14:textId="77777777" w:rsidR="001260B8" w:rsidRPr="00FD15FB" w:rsidRDefault="001260B8" w:rsidP="001260B8">
      <w:pPr>
        <w:rPr>
          <w:szCs w:val="22"/>
        </w:rPr>
      </w:pPr>
      <w:r w:rsidRPr="00FD15FB">
        <w:rPr>
          <w:szCs w:val="22"/>
        </w:rPr>
        <w:t>V okviru mehanizma CTN bodo na področju trajnostne mobilnosti sofinancirani:</w:t>
      </w:r>
    </w:p>
    <w:p w14:paraId="56D0D8E7" w14:textId="77777777" w:rsidR="001260B8" w:rsidRPr="00FD15FB" w:rsidRDefault="001260B8" w:rsidP="00925D70">
      <w:pPr>
        <w:pStyle w:val="Odstavekseznama"/>
        <w:numPr>
          <w:ilvl w:val="0"/>
          <w:numId w:val="91"/>
        </w:numPr>
        <w:spacing w:after="200" w:line="276" w:lineRule="auto"/>
        <w:jc w:val="left"/>
      </w:pPr>
      <w:r w:rsidRPr="00FD15FB">
        <w:t>projekti vozlišč parkiraj in prestopi (P+R),</w:t>
      </w:r>
    </w:p>
    <w:p w14:paraId="251E0078" w14:textId="77777777" w:rsidR="001260B8" w:rsidRPr="001260B8" w:rsidRDefault="001260B8" w:rsidP="00925D70">
      <w:pPr>
        <w:pStyle w:val="Odstavekseznama"/>
        <w:numPr>
          <w:ilvl w:val="0"/>
          <w:numId w:val="91"/>
        </w:numPr>
        <w:spacing w:after="200" w:line="276" w:lineRule="auto"/>
        <w:jc w:val="left"/>
        <w:rPr>
          <w:b/>
        </w:rPr>
      </w:pPr>
      <w:r w:rsidRPr="001260B8">
        <w:rPr>
          <w:b/>
        </w:rPr>
        <w:t>projekti za razvoj kolesarske infrastrukture</w:t>
      </w:r>
    </w:p>
    <w:p w14:paraId="0B04BA50" w14:textId="77777777" w:rsidR="001260B8" w:rsidRPr="001260B8" w:rsidRDefault="001260B8" w:rsidP="00925D70">
      <w:pPr>
        <w:pStyle w:val="Odstavekseznama"/>
        <w:numPr>
          <w:ilvl w:val="0"/>
          <w:numId w:val="91"/>
        </w:numPr>
        <w:spacing w:after="200" w:line="276" w:lineRule="auto"/>
        <w:jc w:val="left"/>
        <w:rPr>
          <w:b/>
        </w:rPr>
      </w:pPr>
      <w:r w:rsidRPr="001260B8">
        <w:rPr>
          <w:b/>
        </w:rPr>
        <w:t>projekti infrastrukture za pešce,</w:t>
      </w:r>
    </w:p>
    <w:p w14:paraId="4F6C43D0" w14:textId="77777777" w:rsidR="001260B8" w:rsidRPr="00FD15FB" w:rsidRDefault="001260B8" w:rsidP="00925D70">
      <w:pPr>
        <w:pStyle w:val="Odstavekseznama"/>
        <w:numPr>
          <w:ilvl w:val="0"/>
          <w:numId w:val="91"/>
        </w:numPr>
        <w:spacing w:after="200" w:line="276" w:lineRule="auto"/>
        <w:jc w:val="left"/>
      </w:pPr>
      <w:r w:rsidRPr="00FD15FB">
        <w:t>projekti na področju infrastrukture za javni mestni potniški promet (JPP), in</w:t>
      </w:r>
    </w:p>
    <w:p w14:paraId="0772579C" w14:textId="77777777" w:rsidR="001260B8" w:rsidRPr="00FD15FB" w:rsidRDefault="001260B8" w:rsidP="00925D70">
      <w:pPr>
        <w:pStyle w:val="Odstavekseznama"/>
        <w:numPr>
          <w:ilvl w:val="0"/>
          <w:numId w:val="91"/>
        </w:numPr>
        <w:spacing w:after="200" w:line="276" w:lineRule="auto"/>
        <w:jc w:val="left"/>
      </w:pPr>
      <w:r w:rsidRPr="00FD15FB">
        <w:t>projekti za upravljanje mobilnosti v mestih in razvoj uporabe sodobnih tehnologij.</w:t>
      </w:r>
    </w:p>
    <w:p w14:paraId="4897B55E" w14:textId="77777777" w:rsidR="001260B8" w:rsidRPr="00FD15FB" w:rsidRDefault="001260B8" w:rsidP="001260B8">
      <w:pPr>
        <w:rPr>
          <w:szCs w:val="22"/>
        </w:rPr>
      </w:pPr>
      <w:r w:rsidRPr="00FD15FB">
        <w:rPr>
          <w:szCs w:val="22"/>
        </w:rPr>
        <w:t xml:space="preserve">Na podlagi razmer v Sloveniji se ocenjuje, da so na ravni mestnih občin ti ukrepi </w:t>
      </w:r>
      <w:proofErr w:type="spellStart"/>
      <w:r w:rsidRPr="00FD15FB">
        <w:rPr>
          <w:szCs w:val="22"/>
        </w:rPr>
        <w:t>najrelevantnejši</w:t>
      </w:r>
      <w:proofErr w:type="spellEnd"/>
      <w:r w:rsidRPr="00FD15FB">
        <w:rPr>
          <w:szCs w:val="22"/>
        </w:rPr>
        <w:t xml:space="preserve"> glede na učinke in razpoložljiva sredstva, ki jih OP EKP 2014 namenja področju spodbujanja trajnostne mobilnosti. Ocenjuje se, da bodo ti ukrepi spodbujanja trajnostne mobilnosti v mestih in z njimi povezanih funkcionalnih urbanih območjih v največji meri spodbujala preusmeritev individualnih prevozov z avtomobili v trajnostne oblike mobilnosti.</w:t>
      </w:r>
    </w:p>
    <w:p w14:paraId="7F15ABBD" w14:textId="77777777" w:rsidR="001260B8" w:rsidRDefault="001260B8" w:rsidP="001260B8">
      <w:pPr>
        <w:rPr>
          <w:szCs w:val="22"/>
        </w:rPr>
      </w:pPr>
    </w:p>
    <w:p w14:paraId="7F79A41C" w14:textId="77777777" w:rsidR="001260B8" w:rsidRDefault="001260B8" w:rsidP="001260B8">
      <w:r w:rsidRPr="00FD15FB">
        <w:t>Projekti za razvoj kolesarske infrastrukture:</w:t>
      </w:r>
    </w:p>
    <w:p w14:paraId="1986E70B" w14:textId="77777777" w:rsidR="001260B8" w:rsidRPr="00FD15FB" w:rsidRDefault="001260B8" w:rsidP="001260B8"/>
    <w:p w14:paraId="7899CFF6" w14:textId="77777777" w:rsidR="001260B8" w:rsidRPr="00FD15FB" w:rsidRDefault="001260B8" w:rsidP="00925D70">
      <w:pPr>
        <w:pStyle w:val="Odstavekseznama"/>
        <w:numPr>
          <w:ilvl w:val="0"/>
          <w:numId w:val="92"/>
        </w:numPr>
        <w:spacing w:after="200" w:line="276" w:lineRule="auto"/>
      </w:pPr>
      <w:r w:rsidRPr="00FD15FB">
        <w:t>Sofinancirana bo predvsem postavitev stojal in nadstrešnic za parkiranje koles, varnih kolesarnic ter ureditev kolesarskih povezav z morebitnimi premostitvenimi objekti in s potrebno opremo, kot npr. talna in vertikalna signalizacija, kolesarski števci, postaje za popravila koles, pripadajoča urbana oprema ipd. Kolesarska infrastruktura bo podrobneje opredeljena v smernicah. Sofinancirana bo tudi postavitev postaj javnega sistema izposoje koles, z ustreznim številom koles ali električnih koles, ob pogoju, da bo na novo postavljen terminal umeščen ob že obstoječi kakovostni kolesarski povezavi ali povezavi, načrtovani v sklopu operacije.</w:t>
      </w:r>
    </w:p>
    <w:p w14:paraId="3FCC1212" w14:textId="77777777" w:rsidR="001260B8" w:rsidRPr="00FD15FB" w:rsidRDefault="001260B8" w:rsidP="00925D70">
      <w:pPr>
        <w:pStyle w:val="Odstavekseznama"/>
        <w:numPr>
          <w:ilvl w:val="0"/>
          <w:numId w:val="92"/>
        </w:numPr>
        <w:spacing w:after="200" w:line="276" w:lineRule="auto"/>
      </w:pPr>
      <w:r w:rsidRPr="00FD15FB">
        <w:t xml:space="preserve">Namen kolesarske povezave je omogočanje dnevne mobilnosti s kolesom. Povezave morajo zato biti zaključene (neprekinjene), neposredne, varne, udobne (po potrebi z dodatno </w:t>
      </w:r>
      <w:r w:rsidRPr="00FD15FB">
        <w:lastRenderedPageBreak/>
        <w:t xml:space="preserve">infrastrukturo za premagovanje višin) in privlačne (vključno z oblikovanjem </w:t>
      </w:r>
      <w:proofErr w:type="spellStart"/>
      <w:r w:rsidRPr="00FD15FB">
        <w:t>obcestja</w:t>
      </w:r>
      <w:proofErr w:type="spellEnd"/>
      <w:r w:rsidRPr="00FD15FB">
        <w:t>, opremo in zasaditvijo), v skladu s smernicami za kolesarsko infrastrukturo v urbanih območjih.</w:t>
      </w:r>
    </w:p>
    <w:p w14:paraId="12DE0034" w14:textId="042C6DC7" w:rsidR="001260B8" w:rsidRPr="00FD15FB" w:rsidRDefault="001260B8" w:rsidP="00925D70">
      <w:pPr>
        <w:pStyle w:val="Odstavekseznama"/>
        <w:numPr>
          <w:ilvl w:val="0"/>
          <w:numId w:val="92"/>
        </w:numPr>
        <w:spacing w:after="200" w:line="276" w:lineRule="auto"/>
      </w:pPr>
      <w:r w:rsidRPr="00FD15FB">
        <w:t>Gradnja komunalne infrastrukture (npr. javna razsvet</w:t>
      </w:r>
      <w:r>
        <w:t>l</w:t>
      </w:r>
      <w:r w:rsidRPr="00FD15FB">
        <w:t>java, odvodnjavanje…) v sklopu urejanja kolesarske infrastrukture se šteje kot upravičen namen, če je njena izgradnja oziroma prenova nujna ali če je namenjena kolesarjem in pešcem, vendar sofinanciranje komunalne infrastrukture ne sme presegati 50% investicije v kolesarsko infrastrukturo.</w:t>
      </w:r>
    </w:p>
    <w:p w14:paraId="69BA7F30" w14:textId="77777777" w:rsidR="001260B8" w:rsidRPr="00FD15FB" w:rsidRDefault="001260B8" w:rsidP="00925D70">
      <w:pPr>
        <w:pStyle w:val="Odstavekseznama"/>
        <w:numPr>
          <w:ilvl w:val="0"/>
          <w:numId w:val="92"/>
        </w:numPr>
        <w:spacing w:after="200" w:line="276" w:lineRule="auto"/>
      </w:pPr>
      <w:r w:rsidRPr="00FD15FB">
        <w:t xml:space="preserve">Upravičen namen je tudi izvedba ukrepov za udobnost in privlačnost kolesarske infrastrukture, kot ozelenitev, vključno z zasaditvijo dreves in pripadajoča urbana oprema. Predmet sofinanciranja so lahko tudi naprave in ukrepi za umirjanje prometa, ki zagotavljajo varnejši in prijetnejši promet kolesarjev in pešcev ter </w:t>
      </w:r>
      <w:proofErr w:type="spellStart"/>
      <w:r w:rsidRPr="00FD15FB">
        <w:t>mobilnostni</w:t>
      </w:r>
      <w:proofErr w:type="spellEnd"/>
      <w:r w:rsidRPr="00FD15FB">
        <w:t xml:space="preserve"> center ob kolesarski povezavi, namenjen promociji trajnostne mobilnosti.</w:t>
      </w:r>
    </w:p>
    <w:p w14:paraId="32AE4C66" w14:textId="77777777" w:rsidR="001260B8" w:rsidRDefault="001260B8" w:rsidP="001260B8">
      <w:r w:rsidRPr="00FD15FB">
        <w:t>Projekti infrastrukture za pešce:</w:t>
      </w:r>
    </w:p>
    <w:p w14:paraId="79D2EFBA" w14:textId="77777777" w:rsidR="001260B8" w:rsidRDefault="001260B8" w:rsidP="001260B8"/>
    <w:p w14:paraId="63B5B779" w14:textId="77777777" w:rsidR="001260B8" w:rsidRPr="00FD15FB" w:rsidRDefault="001260B8" w:rsidP="00925D70">
      <w:pPr>
        <w:pStyle w:val="Odstavekseznama"/>
        <w:numPr>
          <w:ilvl w:val="0"/>
          <w:numId w:val="93"/>
        </w:numPr>
        <w:spacing w:after="200" w:line="276" w:lineRule="auto"/>
      </w:pPr>
      <w:r w:rsidRPr="00FD15FB">
        <w:t>gradnja in/ali rekonstrukcija pločnikov in ostalih peš povezav, vključno s preureditvijo površin za motorni promet v površine za pešce,</w:t>
      </w:r>
    </w:p>
    <w:p w14:paraId="4D4C95AB" w14:textId="77777777" w:rsidR="001260B8" w:rsidRPr="00FD15FB" w:rsidRDefault="001260B8" w:rsidP="00925D70">
      <w:pPr>
        <w:pStyle w:val="Odstavekseznama"/>
        <w:numPr>
          <w:ilvl w:val="0"/>
          <w:numId w:val="93"/>
        </w:numPr>
        <w:spacing w:after="200" w:line="276" w:lineRule="auto"/>
      </w:pPr>
      <w:r w:rsidRPr="00FD15FB">
        <w:t>vzpostavitve prehodov za pešce in rekonstrukcije križišč,</w:t>
      </w:r>
    </w:p>
    <w:p w14:paraId="0E168C81" w14:textId="377C16FA" w:rsidR="001260B8" w:rsidRPr="00FD15FB" w:rsidRDefault="001260B8" w:rsidP="00925D70">
      <w:pPr>
        <w:pStyle w:val="Odstavekseznama"/>
        <w:numPr>
          <w:ilvl w:val="0"/>
          <w:numId w:val="93"/>
        </w:numPr>
        <w:spacing w:after="200" w:line="276" w:lineRule="auto"/>
      </w:pPr>
      <w:r w:rsidRPr="00FD15FB">
        <w:t>Gradnja komunalne infrastrukture (npr. javna razsvet</w:t>
      </w:r>
      <w:r>
        <w:t>l</w:t>
      </w:r>
      <w:r w:rsidRPr="00FD15FB">
        <w:t>java, odvodnjavanje, potrebne prestavitve vodov…) v sklopu urejanja infrastrukture za pešce se šteje kot upravičen namen, če je njena izgradnja oziroma prenova nujna ali če je namenjena pešcem, vendar sofinanciranje komunalne infrastrukture ne sme presegati 50% investicije v infrastrukturo za pešce.</w:t>
      </w:r>
    </w:p>
    <w:p w14:paraId="1218DA01" w14:textId="77777777" w:rsidR="001260B8" w:rsidRPr="00FD15FB" w:rsidRDefault="001260B8" w:rsidP="00925D70">
      <w:pPr>
        <w:pStyle w:val="Odstavekseznama"/>
        <w:numPr>
          <w:ilvl w:val="0"/>
          <w:numId w:val="93"/>
        </w:numPr>
        <w:spacing w:after="200" w:line="276" w:lineRule="auto"/>
      </w:pPr>
      <w:r w:rsidRPr="00FD15FB">
        <w:t>Upravičen namen je tudi postavitev urbane opreme in izvedba drugih ukrepov za udobnost in privlačnost infrastrukture za pešce, kot ozelenitev, vključno z zasaditvijo dreves. Predmet</w:t>
      </w:r>
      <w:r>
        <w:t xml:space="preserve"> </w:t>
      </w:r>
      <w:r w:rsidRPr="00FD15FB">
        <w:t>sofinanciranja so lahko tudi naprave in ukrepi za umirjanje prometa, ki zagotavljajo varnejšo in prijetnejšo hojo.</w:t>
      </w:r>
    </w:p>
    <w:p w14:paraId="5E70011F" w14:textId="77777777" w:rsidR="001260B8" w:rsidRPr="00FD15FB" w:rsidRDefault="001260B8" w:rsidP="00925D70">
      <w:pPr>
        <w:pStyle w:val="Odstavekseznama"/>
        <w:numPr>
          <w:ilvl w:val="0"/>
          <w:numId w:val="93"/>
        </w:numPr>
        <w:spacing w:after="200" w:line="276" w:lineRule="auto"/>
        <w:jc w:val="left"/>
      </w:pPr>
      <w:r w:rsidRPr="00FD15FB">
        <w:t xml:space="preserve">vzpostavitve skupnega prometnega prostora skladno z 69a. točko prvega odstavka 2. člena Zakona o cestah (ZCes-1, Uradni list RS, št. 109/10, 48/12, 36/14 – </w:t>
      </w:r>
      <w:proofErr w:type="spellStart"/>
      <w:r w:rsidRPr="00FD15FB">
        <w:t>odl</w:t>
      </w:r>
      <w:proofErr w:type="spellEnd"/>
      <w:r w:rsidRPr="00FD15FB">
        <w:t>. US, 46/15 in 10/18).</w:t>
      </w:r>
    </w:p>
    <w:p w14:paraId="27BFEF64" w14:textId="77777777" w:rsidR="00153090" w:rsidRDefault="00153090" w:rsidP="005746E2">
      <w:pPr>
        <w:spacing w:after="200" w:line="276" w:lineRule="auto"/>
        <w:jc w:val="left"/>
      </w:pPr>
    </w:p>
    <w:p w14:paraId="094F8A86" w14:textId="77777777" w:rsidR="00153090" w:rsidRDefault="00153090" w:rsidP="00153090">
      <w:pPr>
        <w:rPr>
          <w:szCs w:val="22"/>
        </w:rPr>
      </w:pPr>
      <w:r w:rsidRPr="002C6164">
        <w:rPr>
          <w:szCs w:val="22"/>
        </w:rPr>
        <w:t>Upravičeni stroški so:</w:t>
      </w:r>
    </w:p>
    <w:p w14:paraId="4D690B80" w14:textId="77777777" w:rsidR="00153090" w:rsidRDefault="00153090" w:rsidP="00153090">
      <w:pPr>
        <w:rPr>
          <w:szCs w:val="22"/>
        </w:rPr>
      </w:pPr>
    </w:p>
    <w:p w14:paraId="4B81FD30" w14:textId="77777777" w:rsidR="00153090" w:rsidRPr="002C6164" w:rsidRDefault="00153090" w:rsidP="00925D70">
      <w:pPr>
        <w:pStyle w:val="Odstavekseznama"/>
        <w:numPr>
          <w:ilvl w:val="0"/>
          <w:numId w:val="94"/>
        </w:numPr>
        <w:spacing w:after="200" w:line="276" w:lineRule="auto"/>
        <w:jc w:val="left"/>
      </w:pPr>
      <w:r w:rsidRPr="002C6164">
        <w:t>gradnja nepremičnin</w:t>
      </w:r>
      <w:r>
        <w:t>;</w:t>
      </w:r>
    </w:p>
    <w:p w14:paraId="54DAF15A" w14:textId="77777777" w:rsidR="00153090" w:rsidRPr="002C6164" w:rsidRDefault="00153090" w:rsidP="00925D70">
      <w:pPr>
        <w:pStyle w:val="Odstavekseznama"/>
        <w:numPr>
          <w:ilvl w:val="0"/>
          <w:numId w:val="94"/>
        </w:numPr>
        <w:spacing w:after="200" w:line="276" w:lineRule="auto"/>
        <w:jc w:val="left"/>
      </w:pPr>
      <w:r w:rsidRPr="002C6164">
        <w:t>nakup nepremičnin</w:t>
      </w:r>
      <w:r>
        <w:t>;</w:t>
      </w:r>
    </w:p>
    <w:p w14:paraId="6E69FE82" w14:textId="77777777" w:rsidR="00153090" w:rsidRPr="002C6164" w:rsidRDefault="00153090" w:rsidP="00925D70">
      <w:pPr>
        <w:pStyle w:val="Odstavekseznama"/>
        <w:numPr>
          <w:ilvl w:val="0"/>
          <w:numId w:val="94"/>
        </w:numPr>
        <w:spacing w:after="200" w:line="276" w:lineRule="auto"/>
        <w:jc w:val="left"/>
      </w:pPr>
      <w:r w:rsidRPr="002C6164">
        <w:t>nakup opreme</w:t>
      </w:r>
      <w:r>
        <w:t>;</w:t>
      </w:r>
    </w:p>
    <w:p w14:paraId="7355A1E2" w14:textId="77777777" w:rsidR="00153090" w:rsidRPr="002C6164" w:rsidRDefault="00153090" w:rsidP="00925D70">
      <w:pPr>
        <w:pStyle w:val="Odstavekseznama"/>
        <w:numPr>
          <w:ilvl w:val="0"/>
          <w:numId w:val="94"/>
        </w:numPr>
        <w:spacing w:after="200" w:line="276" w:lineRule="auto"/>
        <w:jc w:val="left"/>
      </w:pPr>
      <w:r w:rsidRPr="002C6164">
        <w:t>stroški informiranja in komuniciranja</w:t>
      </w:r>
      <w:r>
        <w:t>;</w:t>
      </w:r>
    </w:p>
    <w:p w14:paraId="3730413B" w14:textId="77777777" w:rsidR="00153090" w:rsidRPr="002C6164" w:rsidRDefault="00153090" w:rsidP="00925D70">
      <w:pPr>
        <w:pStyle w:val="Odstavekseznama"/>
        <w:numPr>
          <w:ilvl w:val="0"/>
          <w:numId w:val="94"/>
        </w:numPr>
        <w:spacing w:after="200" w:line="276" w:lineRule="auto"/>
        <w:jc w:val="left"/>
      </w:pPr>
      <w:r w:rsidRPr="002C6164">
        <w:t>stroški storitev zunanjih izvajalcev</w:t>
      </w:r>
      <w:r>
        <w:t>;</w:t>
      </w:r>
    </w:p>
    <w:p w14:paraId="51433E16" w14:textId="77777777" w:rsidR="00153090" w:rsidRPr="002C6164" w:rsidRDefault="00153090" w:rsidP="00925D70">
      <w:pPr>
        <w:pStyle w:val="Odstavekseznama"/>
        <w:numPr>
          <w:ilvl w:val="0"/>
          <w:numId w:val="94"/>
        </w:numPr>
        <w:spacing w:after="200" w:line="276" w:lineRule="auto"/>
        <w:jc w:val="left"/>
      </w:pPr>
      <w:r w:rsidRPr="002C6164">
        <w:t>stroški vodenja in administracije operacije -do 3% upravičenih stroškov operacije</w:t>
      </w:r>
      <w:r>
        <w:t>.</w:t>
      </w:r>
    </w:p>
    <w:p w14:paraId="4F6313BF" w14:textId="77777777" w:rsidR="00153090" w:rsidRDefault="00153090" w:rsidP="00153090">
      <w:pPr>
        <w:rPr>
          <w:szCs w:val="22"/>
        </w:rPr>
      </w:pPr>
    </w:p>
    <w:p w14:paraId="1BB1C10A" w14:textId="77777777" w:rsidR="00153090" w:rsidRDefault="00153090" w:rsidP="00153090">
      <w:pPr>
        <w:rPr>
          <w:szCs w:val="22"/>
        </w:rPr>
      </w:pPr>
      <w:r w:rsidRPr="002C6164">
        <w:rPr>
          <w:szCs w:val="22"/>
        </w:rPr>
        <w:t>Neupravičeni stroški so:</w:t>
      </w:r>
    </w:p>
    <w:p w14:paraId="26F961F3" w14:textId="77777777" w:rsidR="00153090" w:rsidRDefault="00153090" w:rsidP="00153090">
      <w:pPr>
        <w:rPr>
          <w:szCs w:val="22"/>
        </w:rPr>
      </w:pPr>
    </w:p>
    <w:p w14:paraId="0D475774" w14:textId="77777777" w:rsidR="00153090" w:rsidRPr="002C6164" w:rsidRDefault="00153090" w:rsidP="00925D70">
      <w:pPr>
        <w:pStyle w:val="Odstavekseznama"/>
        <w:numPr>
          <w:ilvl w:val="0"/>
          <w:numId w:val="95"/>
        </w:numPr>
        <w:spacing w:after="200" w:line="276" w:lineRule="auto"/>
        <w:jc w:val="left"/>
      </w:pPr>
      <w:r>
        <w:t>davek na dodano vrednost;</w:t>
      </w:r>
    </w:p>
    <w:p w14:paraId="04F2C72C" w14:textId="77777777" w:rsidR="00153090" w:rsidRPr="002C6164" w:rsidRDefault="00153090" w:rsidP="00925D70">
      <w:pPr>
        <w:pStyle w:val="Odstavekseznama"/>
        <w:numPr>
          <w:ilvl w:val="0"/>
          <w:numId w:val="95"/>
        </w:numPr>
        <w:spacing w:after="200" w:line="276" w:lineRule="auto"/>
        <w:jc w:val="left"/>
      </w:pPr>
      <w:r>
        <w:t>davek na promet z nepremičninami;</w:t>
      </w:r>
    </w:p>
    <w:p w14:paraId="70CFA824" w14:textId="77777777" w:rsidR="00153090" w:rsidRPr="002C6164" w:rsidRDefault="00153090" w:rsidP="00925D70">
      <w:pPr>
        <w:pStyle w:val="Odstavekseznama"/>
        <w:numPr>
          <w:ilvl w:val="0"/>
          <w:numId w:val="95"/>
        </w:numPr>
        <w:spacing w:after="200" w:line="276" w:lineRule="auto"/>
        <w:jc w:val="left"/>
      </w:pPr>
      <w:r>
        <w:t>stroški financiranja;</w:t>
      </w:r>
    </w:p>
    <w:p w14:paraId="69726004" w14:textId="77777777" w:rsidR="00153090" w:rsidRPr="002C6164" w:rsidRDefault="00153090" w:rsidP="00925D70">
      <w:pPr>
        <w:pStyle w:val="Odstavekseznama"/>
        <w:numPr>
          <w:ilvl w:val="0"/>
          <w:numId w:val="95"/>
        </w:numPr>
        <w:spacing w:after="200" w:line="276" w:lineRule="auto"/>
        <w:jc w:val="left"/>
      </w:pPr>
      <w:r>
        <w:t>nakup rabljene opreme;</w:t>
      </w:r>
    </w:p>
    <w:p w14:paraId="63DA6BDE" w14:textId="77777777" w:rsidR="00153090" w:rsidRPr="002C6164" w:rsidRDefault="00153090" w:rsidP="00925D70">
      <w:pPr>
        <w:pStyle w:val="Odstavekseznama"/>
        <w:numPr>
          <w:ilvl w:val="0"/>
          <w:numId w:val="95"/>
        </w:numPr>
        <w:spacing w:after="200" w:line="276" w:lineRule="auto"/>
        <w:jc w:val="left"/>
      </w:pPr>
      <w:r>
        <w:t>notarski in odvetniški stroški.</w:t>
      </w:r>
    </w:p>
    <w:p w14:paraId="6BF0277E" w14:textId="77777777" w:rsidR="00153090" w:rsidRDefault="00153090" w:rsidP="005746E2">
      <w:pPr>
        <w:spacing w:after="200" w:line="276" w:lineRule="auto"/>
        <w:jc w:val="left"/>
      </w:pPr>
    </w:p>
    <w:p w14:paraId="2E3C48F7" w14:textId="77777777" w:rsidR="00153090" w:rsidRDefault="00153090" w:rsidP="00153090">
      <w:pPr>
        <w:rPr>
          <w:szCs w:val="22"/>
        </w:rPr>
      </w:pPr>
    </w:p>
    <w:p w14:paraId="59C802B9" w14:textId="77777777" w:rsidR="00153090" w:rsidRDefault="00153090" w:rsidP="00153090">
      <w:pPr>
        <w:rPr>
          <w:szCs w:val="22"/>
        </w:rPr>
      </w:pPr>
    </w:p>
    <w:p w14:paraId="691D48A0" w14:textId="77777777" w:rsidR="00153090" w:rsidRDefault="00153090" w:rsidP="00153090">
      <w:pPr>
        <w:rPr>
          <w:szCs w:val="22"/>
        </w:rPr>
      </w:pPr>
    </w:p>
    <w:p w14:paraId="7727EEED" w14:textId="77777777" w:rsidR="00153090" w:rsidRPr="007D58A0" w:rsidRDefault="00153090" w:rsidP="00153090">
      <w:pPr>
        <w:rPr>
          <w:szCs w:val="22"/>
        </w:rPr>
      </w:pPr>
      <w:r w:rsidRPr="007D58A0">
        <w:rPr>
          <w:szCs w:val="22"/>
        </w:rPr>
        <w:lastRenderedPageBreak/>
        <w:t>Priprava</w:t>
      </w:r>
      <w:r>
        <w:rPr>
          <w:szCs w:val="22"/>
        </w:rPr>
        <w:t xml:space="preserve"> </w:t>
      </w:r>
      <w:r w:rsidRPr="007D58A0">
        <w:rPr>
          <w:szCs w:val="22"/>
        </w:rPr>
        <w:t>posamezne TUS določa, da bodo ukrepi trajnostne mobilnosti v okviru TUS natančneje določeni s CPS. M</w:t>
      </w:r>
      <w:r>
        <w:rPr>
          <w:szCs w:val="22"/>
        </w:rPr>
        <w:t>estne občine</w:t>
      </w:r>
      <w:r w:rsidRPr="007D58A0">
        <w:rPr>
          <w:szCs w:val="22"/>
        </w:rPr>
        <w:t xml:space="preserve"> bodo skladno s povabilom oddale vloge za projekte, ki bodo konkretizirani s CPS. Po sprejetju CPS se bo ugotavljala skladnost končne verzije projekta s CPS.</w:t>
      </w:r>
    </w:p>
    <w:p w14:paraId="5205F880" w14:textId="77777777" w:rsidR="00153090" w:rsidRDefault="00153090" w:rsidP="00153090">
      <w:pPr>
        <w:rPr>
          <w:szCs w:val="22"/>
        </w:rPr>
      </w:pPr>
      <w:r w:rsidRPr="007D58A0">
        <w:rPr>
          <w:szCs w:val="22"/>
        </w:rPr>
        <w:t>Ob upoštevanju predmeta vsakega posameznega izbora operacij se glede na relevantnost zagotovi zastopanost vsaj naslednjih pogojev za ugotavljanje upravičenosti:</w:t>
      </w:r>
    </w:p>
    <w:p w14:paraId="2377FEAA" w14:textId="77777777" w:rsidR="00153090" w:rsidRPr="007D58A0" w:rsidRDefault="00153090" w:rsidP="00153090">
      <w:pPr>
        <w:rPr>
          <w:szCs w:val="22"/>
        </w:rPr>
      </w:pPr>
    </w:p>
    <w:p w14:paraId="4A1B30D3" w14:textId="77777777" w:rsidR="00153090" w:rsidRPr="002C6164" w:rsidRDefault="00153090" w:rsidP="00925D70">
      <w:pPr>
        <w:numPr>
          <w:ilvl w:val="0"/>
          <w:numId w:val="96"/>
        </w:numPr>
        <w:suppressAutoHyphens/>
        <w:rPr>
          <w:szCs w:val="22"/>
        </w:rPr>
      </w:pPr>
      <w:r w:rsidRPr="002C6164">
        <w:rPr>
          <w:szCs w:val="22"/>
        </w:rPr>
        <w:t>skladnost s TUS mestne občine,</w:t>
      </w:r>
    </w:p>
    <w:p w14:paraId="102CDED4" w14:textId="77777777" w:rsidR="00153090" w:rsidRPr="002C6164" w:rsidRDefault="00153090" w:rsidP="00925D70">
      <w:pPr>
        <w:numPr>
          <w:ilvl w:val="0"/>
          <w:numId w:val="96"/>
        </w:numPr>
        <w:suppressAutoHyphens/>
        <w:rPr>
          <w:szCs w:val="22"/>
        </w:rPr>
      </w:pPr>
      <w:r w:rsidRPr="002C6164">
        <w:rPr>
          <w:szCs w:val="22"/>
        </w:rPr>
        <w:t>operacije se izvajajo na območjih CTN (mestna naselja in naselja mestnih območij - SURS, 2013) v 11 mestnih občinah. Operacije morajo v celoti ležati v območju CTN. V primeru, da meja območja poteka po cesti, ki na eni strani meji na ta območja, je upravičeno območje še na cestnem telesu te ceste. V primeru, ko je kolesarska ali peš povezava namenjena povezovanju območij oziroma točk znotraj območja CTN med seboj, optimalen potek povezave pa zaradi konfiguracije geodetskih meja v manjšem delu seže izven območja, je izjemoma lahko upravičen tudi ta del. Vozlišča P+R lahko ležijo tudi izven mestnega območja, v kolikor gre za zemljišča, ki so po občinskem prostorskem načrtu znotraj območja naselja, oziroma so v občinskem prostorskem načrtu predvidena za ta namen in so hkrati znotraj sklenjenega območja stavbnih zemljišč, ki obsega mestno območje in neposredno okolico.</w:t>
      </w:r>
    </w:p>
    <w:p w14:paraId="246D2C21" w14:textId="77777777" w:rsidR="00153090" w:rsidRPr="002C6164" w:rsidRDefault="00153090" w:rsidP="00925D70">
      <w:pPr>
        <w:numPr>
          <w:ilvl w:val="0"/>
          <w:numId w:val="96"/>
        </w:numPr>
        <w:suppressAutoHyphens/>
        <w:rPr>
          <w:szCs w:val="22"/>
        </w:rPr>
      </w:pPr>
      <w:r w:rsidRPr="002C6164">
        <w:rPr>
          <w:szCs w:val="22"/>
        </w:rPr>
        <w:t>s celovitim pristopom prispevanje k izvajanju ukrepov trajnostne mobilnosti v urbanih območjih z jasno izraženo kontinuiteto izvajanja ukrepov,</w:t>
      </w:r>
    </w:p>
    <w:p w14:paraId="0B42C1E9" w14:textId="77777777" w:rsidR="00153090" w:rsidRPr="002C6164" w:rsidRDefault="00153090" w:rsidP="00925D70">
      <w:pPr>
        <w:numPr>
          <w:ilvl w:val="0"/>
          <w:numId w:val="96"/>
        </w:numPr>
        <w:suppressAutoHyphens/>
        <w:rPr>
          <w:szCs w:val="22"/>
        </w:rPr>
      </w:pPr>
      <w:r w:rsidRPr="002C6164">
        <w:rPr>
          <w:szCs w:val="22"/>
        </w:rPr>
        <w:t>izdelane celostne prometne strategije kot predpogoj za izbor operacij, ki se vežejo na izvajanje TUS in skladnost operacij s CPS.</w:t>
      </w:r>
    </w:p>
    <w:p w14:paraId="1B15CBE8" w14:textId="77777777" w:rsidR="00153090" w:rsidRPr="007D58A0" w:rsidRDefault="00153090" w:rsidP="00925D70">
      <w:pPr>
        <w:numPr>
          <w:ilvl w:val="0"/>
          <w:numId w:val="96"/>
        </w:numPr>
        <w:suppressAutoHyphens/>
        <w:rPr>
          <w:szCs w:val="22"/>
        </w:rPr>
      </w:pPr>
      <w:r w:rsidRPr="002C6164">
        <w:rPr>
          <w:szCs w:val="22"/>
        </w:rPr>
        <w:t>Projekti bodo obvezno morali slediti strokovnim zahtevam, podanim v smernicah (P+R - Smernice za vzpostavitev sistema P+R (parkiraj in presedi) in umeščanje vozlišč P+R v urbanih naseljih, Kolesarjem prijazna infrastruktura - Smernice za umeščanje kolesarske infrastrukture v urbanih območjih ter Infrastruktura za pešce - Splošne usmeritve).</w:t>
      </w:r>
    </w:p>
    <w:p w14:paraId="25F6D22A" w14:textId="77777777" w:rsidR="00153090" w:rsidRDefault="00153090" w:rsidP="005746E2">
      <w:pPr>
        <w:spacing w:after="200" w:line="276" w:lineRule="auto"/>
        <w:jc w:val="left"/>
      </w:pPr>
    </w:p>
    <w:p w14:paraId="08E953D4" w14:textId="77777777" w:rsidR="00153090" w:rsidRPr="00950201" w:rsidRDefault="00153090" w:rsidP="00153090"/>
    <w:p w14:paraId="63EB7318" w14:textId="5CE64809" w:rsidR="00153090" w:rsidRDefault="00153090" w:rsidP="00153090">
      <w:pPr>
        <w:rPr>
          <w:szCs w:val="22"/>
        </w:rPr>
      </w:pPr>
      <w:r w:rsidRPr="006F65C6">
        <w:rPr>
          <w:szCs w:val="22"/>
        </w:rPr>
        <w:t>Iz Evropskega sklada za regionalni razvoj je za sofinanciranje operacij preko mehanizma CTN v prednostni naložbi 4.4 za kohezijsko regijo Vzhodna Slovenija</w:t>
      </w:r>
      <w:r>
        <w:rPr>
          <w:szCs w:val="22"/>
        </w:rPr>
        <w:t>, kamor spada Mestna občina Slovenj Gradec,</w:t>
      </w:r>
      <w:r w:rsidR="00F76EC0">
        <w:rPr>
          <w:szCs w:val="22"/>
        </w:rPr>
        <w:t xml:space="preserve"> zagotovljenih 10.014.152 €</w:t>
      </w:r>
      <w:r w:rsidRPr="006F65C6">
        <w:rPr>
          <w:szCs w:val="22"/>
        </w:rPr>
        <w:t xml:space="preserve"> iz državnega pr</w:t>
      </w:r>
      <w:r w:rsidR="00F76EC0">
        <w:rPr>
          <w:szCs w:val="22"/>
        </w:rPr>
        <w:t>oračuna pa dodatno 2.503.538 €</w:t>
      </w:r>
      <w:r w:rsidRPr="006F65C6">
        <w:rPr>
          <w:szCs w:val="22"/>
        </w:rPr>
        <w:t>.</w:t>
      </w:r>
      <w:r w:rsidR="00A51FDE">
        <w:rPr>
          <w:szCs w:val="22"/>
        </w:rPr>
        <w:t xml:space="preserve"> </w:t>
      </w:r>
      <w:r w:rsidRPr="006F65C6">
        <w:rPr>
          <w:szCs w:val="22"/>
        </w:rPr>
        <w:t xml:space="preserve">Iz Evropskega sklada za regionalni razvoj in državnega proračuna skupaj je za sofinanciranje operacij preko mehanizma CTN </w:t>
      </w:r>
      <w:r>
        <w:rPr>
          <w:szCs w:val="22"/>
        </w:rPr>
        <w:t>v prednostni naložbi 4.4 za Mestno občino Slovenj Gradec</w:t>
      </w:r>
      <w:r w:rsidR="00F76EC0">
        <w:rPr>
          <w:szCs w:val="22"/>
        </w:rPr>
        <w:t xml:space="preserve"> na voljo 1.521.392,00 €</w:t>
      </w:r>
      <w:r w:rsidRPr="006F65C6">
        <w:rPr>
          <w:szCs w:val="22"/>
        </w:rPr>
        <w:t>.</w:t>
      </w:r>
      <w:r w:rsidR="00A51FDE">
        <w:rPr>
          <w:szCs w:val="22"/>
        </w:rPr>
        <w:t xml:space="preserve"> </w:t>
      </w:r>
      <w:r w:rsidRPr="002C6164">
        <w:rPr>
          <w:szCs w:val="22"/>
        </w:rPr>
        <w:t>Stopnja sofinanciranja iz obe</w:t>
      </w:r>
      <w:r>
        <w:rPr>
          <w:szCs w:val="22"/>
        </w:rPr>
        <w:t>h virov (ESRR in RS) ne sme presegati 80</w:t>
      </w:r>
      <w:r w:rsidRPr="002C6164">
        <w:rPr>
          <w:szCs w:val="22"/>
        </w:rPr>
        <w:t>% upravičenih stroškov.</w:t>
      </w:r>
      <w:r>
        <w:rPr>
          <w:szCs w:val="22"/>
        </w:rPr>
        <w:t xml:space="preserve"> </w:t>
      </w:r>
      <w:r w:rsidRPr="00510873">
        <w:rPr>
          <w:szCs w:val="22"/>
        </w:rPr>
        <w:t>Preostale upravi</w:t>
      </w:r>
      <w:r>
        <w:rPr>
          <w:szCs w:val="22"/>
        </w:rPr>
        <w:t>čene stroške v višini najmanj 20</w:t>
      </w:r>
      <w:r w:rsidRPr="00510873">
        <w:rPr>
          <w:szCs w:val="22"/>
        </w:rPr>
        <w:t xml:space="preserve"> % upravičenih stroškov in neupravičen</w:t>
      </w:r>
      <w:r>
        <w:rPr>
          <w:szCs w:val="22"/>
        </w:rPr>
        <w:t>e stroške zagotavlja Mestna občina Slovenj Gradec s</w:t>
      </w:r>
      <w:r w:rsidRPr="00510873">
        <w:rPr>
          <w:szCs w:val="22"/>
        </w:rPr>
        <w:t xml:space="preserve"> sredstvi</w:t>
      </w:r>
      <w:r>
        <w:rPr>
          <w:szCs w:val="22"/>
        </w:rPr>
        <w:t xml:space="preserve"> proračuna občine</w:t>
      </w:r>
      <w:r w:rsidRPr="00510873">
        <w:rPr>
          <w:szCs w:val="22"/>
        </w:rPr>
        <w:t>.</w:t>
      </w:r>
    </w:p>
    <w:p w14:paraId="1873ED4A" w14:textId="77777777" w:rsidR="00A51FDE" w:rsidRDefault="00A51FDE" w:rsidP="005746E2">
      <w:pPr>
        <w:spacing w:after="200" w:line="276" w:lineRule="auto"/>
        <w:jc w:val="left"/>
      </w:pPr>
    </w:p>
    <w:p w14:paraId="3262F2B8" w14:textId="77777777" w:rsidR="00A51FDE" w:rsidRPr="00E94AEA" w:rsidRDefault="00A51FDE" w:rsidP="00A51FDE">
      <w:pPr>
        <w:rPr>
          <w:szCs w:val="22"/>
        </w:rPr>
      </w:pPr>
      <w:r w:rsidRPr="00E94AEA">
        <w:rPr>
          <w:szCs w:val="22"/>
        </w:rPr>
        <w:t>V skladu z Navodili organa upravljanja o upravičenih stroških za sredstva evropske kohezijske politike v programskem obdobju 2014-2020 je v prvi fazi potrebna investicijska dokumentacija DIIP.</w:t>
      </w:r>
    </w:p>
    <w:p w14:paraId="7E877D18" w14:textId="77777777" w:rsidR="00A51FDE" w:rsidRPr="008E5FC4" w:rsidRDefault="00A51FDE" w:rsidP="00A51FDE">
      <w:pPr>
        <w:rPr>
          <w:szCs w:val="22"/>
        </w:rPr>
      </w:pPr>
      <w:r w:rsidRPr="008E5FC4">
        <w:rPr>
          <w:szCs w:val="22"/>
        </w:rPr>
        <w:t>Za drugo fazo izbora je potrebna celotna investicijska dokumentacija v skladu z Uredbo o enotni metodologiji za pripravo in obravnavo investicijske dokumentacije na področju javnih financ ter izdelan projekt za izvedbo, v primeru potrebe po gradbenem dovoljenju pa tudi izdelan projekt za gradbeno dovoljenje in pridobljeno gradbeno dovoljenje.</w:t>
      </w:r>
    </w:p>
    <w:p w14:paraId="2ED6FABB" w14:textId="77777777" w:rsidR="00A51FDE" w:rsidRDefault="00A51FDE" w:rsidP="00A51FDE">
      <w:pPr>
        <w:rPr>
          <w:szCs w:val="22"/>
        </w:rPr>
      </w:pPr>
    </w:p>
    <w:p w14:paraId="085D98E6" w14:textId="77777777" w:rsidR="00A51FDE" w:rsidRPr="008E5FC4" w:rsidRDefault="00A51FDE" w:rsidP="00A51FDE">
      <w:pPr>
        <w:rPr>
          <w:szCs w:val="22"/>
        </w:rPr>
      </w:pPr>
      <w:r w:rsidRPr="008E5FC4">
        <w:rPr>
          <w:szCs w:val="22"/>
        </w:rPr>
        <w:t>V drugi fazi je treba tudi opredeliti in dokazati skladnost projekta s sprejeto CPS, veljavnimi predpisi in smernicami MZI: P+R - Smernice za vzpostavitev sistema P+R (parkiraj in presedi) in umeščanje vozlišč P+R v urbanih naseljih, Kolesarjem prijazna infrastruktura - Smernice za umeščanje kolesarske infrastrukture v urbanih območjih ter Infrastruktura za pešce - Splošne usmeritve.</w:t>
      </w:r>
    </w:p>
    <w:p w14:paraId="09BF758B" w14:textId="77777777" w:rsidR="00A51FDE" w:rsidRDefault="00A51FDE" w:rsidP="00A51FDE">
      <w:pPr>
        <w:rPr>
          <w:szCs w:val="22"/>
        </w:rPr>
      </w:pPr>
    </w:p>
    <w:p w14:paraId="110CFBA3" w14:textId="77777777" w:rsidR="00A51FDE" w:rsidRPr="008E5FC4" w:rsidRDefault="00A51FDE" w:rsidP="00A51FDE">
      <w:pPr>
        <w:rPr>
          <w:szCs w:val="22"/>
        </w:rPr>
      </w:pPr>
      <w:r w:rsidRPr="008E5FC4">
        <w:rPr>
          <w:szCs w:val="22"/>
        </w:rPr>
        <w:t xml:space="preserve">Pri projektih kolesarskih povezav, ki se urejajo v sklopu obstoječih cest v okviru vzdrževalnih del, to je brez gradbenega dovoljenja, pri čemer ne posegajo izven varovalnega pasu ceste ter v dolžini manj kot 10 km, predhodni postopek PVO ni potreben. Vlagatelj mora v teh primerih v vlogi predložiti ustrezna pojasnila oz. utemeljitve glede </w:t>
      </w:r>
      <w:proofErr w:type="spellStart"/>
      <w:r w:rsidRPr="008E5FC4">
        <w:rPr>
          <w:szCs w:val="22"/>
        </w:rPr>
        <w:t>neizvedbe</w:t>
      </w:r>
      <w:proofErr w:type="spellEnd"/>
      <w:r w:rsidRPr="008E5FC4">
        <w:rPr>
          <w:szCs w:val="22"/>
        </w:rPr>
        <w:t xml:space="preserve"> predhodnega postopka.</w:t>
      </w:r>
    </w:p>
    <w:p w14:paraId="3A1E6126" w14:textId="77777777" w:rsidR="00A51FDE" w:rsidRPr="008E5FC4" w:rsidRDefault="00A51FDE" w:rsidP="00A51FDE">
      <w:pPr>
        <w:rPr>
          <w:szCs w:val="22"/>
        </w:rPr>
      </w:pPr>
      <w:r w:rsidRPr="008E5FC4">
        <w:rPr>
          <w:szCs w:val="22"/>
        </w:rPr>
        <w:t>V ostalih primerih je potrebno, ob upoštevanju določb Uredbe o posegih v okolje, za katere je treba izvesti presojo vplivov na okolje, ravnati po previdnostnem principu.</w:t>
      </w:r>
    </w:p>
    <w:p w14:paraId="3A81CCD7" w14:textId="77777777" w:rsidR="00A51FDE" w:rsidRDefault="00A51FDE" w:rsidP="00A51FDE">
      <w:pPr>
        <w:rPr>
          <w:szCs w:val="22"/>
        </w:rPr>
      </w:pPr>
    </w:p>
    <w:p w14:paraId="60BE2710" w14:textId="7F2BB647" w:rsidR="00706307" w:rsidRPr="00642959" w:rsidRDefault="00A51FDE" w:rsidP="00B45C20">
      <w:r w:rsidRPr="008E5FC4">
        <w:rPr>
          <w:szCs w:val="22"/>
        </w:rPr>
        <w:t>Upravičenec izdela Vlogo za odločitev o podpori s prilogami za posredovanje na pristojni PO v skladu z Navodili OU NOSPV 2014-2020 in Navodili OU za izvajanje mehanizma CTN v programskem obdobju 2014-2020</w:t>
      </w:r>
      <w:r>
        <w:rPr>
          <w:szCs w:val="22"/>
        </w:rPr>
        <w:t>.</w:t>
      </w:r>
      <w:r w:rsidR="00706307" w:rsidRPr="00642959">
        <w:br w:type="page"/>
      </w:r>
    </w:p>
    <w:p w14:paraId="38C7E333" w14:textId="6763EC5F" w:rsidR="00CB1AD1" w:rsidRPr="00642959" w:rsidRDefault="00CB1AD1" w:rsidP="00940615"/>
    <w:p w14:paraId="7CE7161C" w14:textId="77777777" w:rsidR="00940615" w:rsidRPr="00642959" w:rsidRDefault="00940615" w:rsidP="00940615"/>
    <w:p w14:paraId="416A13DF" w14:textId="77777777" w:rsidR="0070439F" w:rsidRPr="00642959" w:rsidRDefault="0070439F" w:rsidP="0070439F"/>
    <w:p w14:paraId="6A8D1C1A" w14:textId="12AB988B" w:rsidR="00C52676" w:rsidRPr="006E2C57" w:rsidRDefault="006E2C57" w:rsidP="006E7785">
      <w:pPr>
        <w:pStyle w:val="Naslov2"/>
        <w:shd w:val="clear" w:color="auto" w:fill="FFFFFF" w:themeFill="background1"/>
        <w:rPr>
          <w:sz w:val="22"/>
          <w:szCs w:val="22"/>
        </w:rPr>
      </w:pPr>
      <w:bookmarkStart w:id="47" w:name="_Toc55818707"/>
      <w:bookmarkEnd w:id="23"/>
      <w:r w:rsidRPr="006E2C57">
        <w:rPr>
          <w:caps w:val="0"/>
          <w:sz w:val="22"/>
          <w:szCs w:val="22"/>
        </w:rPr>
        <w:t>Usklajenost investicijskega projekta z razvojnimi dokumenti</w:t>
      </w:r>
      <w:bookmarkEnd w:id="47"/>
    </w:p>
    <w:p w14:paraId="427BF95F" w14:textId="4484305B" w:rsidR="00C52676" w:rsidRPr="00642959" w:rsidRDefault="00C52676" w:rsidP="00C52676"/>
    <w:p w14:paraId="1E3FE675" w14:textId="7F0507C1" w:rsidR="00B85639" w:rsidRPr="00642959" w:rsidRDefault="00B85639" w:rsidP="00C52676"/>
    <w:p w14:paraId="608D0735" w14:textId="66CA023D" w:rsidR="00F06F12" w:rsidRDefault="00F06F12" w:rsidP="00F06F12">
      <w:r>
        <w:t>Izdelovalci CPS so izvedli spletno anketo med odločevalci (občinski svetnik, predsedniki četrtnih in vaških skupnosti) ter zaposlenimi v občinski upravi. Anketiranci so bili pozvani, da si predstavljajo mesto in občino Slovenj Gradec čez 5 let in ocenijo, kje na področju trajnostne mobilnosti bosta mesto in občina. Na voljo so</w:t>
      </w:r>
      <w:r w:rsidR="00737BCC">
        <w:t xml:space="preserve"> bile štiri predstave</w:t>
      </w:r>
      <w:r>
        <w:t xml:space="preserve">. </w:t>
      </w:r>
    </w:p>
    <w:p w14:paraId="1D5A77D0" w14:textId="77777777" w:rsidR="00F06F12" w:rsidRDefault="00F06F12" w:rsidP="00F06F12"/>
    <w:p w14:paraId="1F000085" w14:textId="77777777" w:rsidR="00F06F12" w:rsidRDefault="00F06F12" w:rsidP="00F06F12"/>
    <w:p w14:paraId="0FDA40AA" w14:textId="77777777" w:rsidR="006E2C57" w:rsidRPr="00594717" w:rsidRDefault="006E2C57" w:rsidP="00F06F12"/>
    <w:tbl>
      <w:tblPr>
        <w:tblStyle w:val="Navadnatabela21"/>
        <w:tblW w:w="0" w:type="auto"/>
        <w:tblLook w:val="04A0" w:firstRow="1" w:lastRow="0" w:firstColumn="1" w:lastColumn="0" w:noHBand="0" w:noVBand="1"/>
      </w:tblPr>
      <w:tblGrid>
        <w:gridCol w:w="3012"/>
        <w:gridCol w:w="4621"/>
        <w:gridCol w:w="1439"/>
      </w:tblGrid>
      <w:tr w:rsidR="00F06F12" w:rsidRPr="009A56D5" w14:paraId="78789CC5" w14:textId="77777777" w:rsidTr="0068080E">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20" w:type="dxa"/>
          </w:tcPr>
          <w:p w14:paraId="5E20A550" w14:textId="77777777" w:rsidR="00F06F12" w:rsidRPr="009A56D5" w:rsidRDefault="00F06F12" w:rsidP="0068080E">
            <w:r w:rsidRPr="009A56D5">
              <w:t>Predstava</w:t>
            </w:r>
          </w:p>
        </w:tc>
        <w:tc>
          <w:tcPr>
            <w:tcW w:w="4635" w:type="dxa"/>
          </w:tcPr>
          <w:p w14:paraId="2572D457" w14:textId="77777777" w:rsidR="00F06F12" w:rsidRPr="009A56D5" w:rsidRDefault="00F06F12" w:rsidP="0068080E">
            <w:pPr>
              <w:cnfStyle w:val="100000000000" w:firstRow="1" w:lastRow="0" w:firstColumn="0" w:lastColumn="0" w:oddVBand="0" w:evenVBand="0" w:oddHBand="0" w:evenHBand="0" w:firstRowFirstColumn="0" w:firstRowLastColumn="0" w:lastRowFirstColumn="0" w:lastRowLastColumn="0"/>
            </w:pPr>
            <w:r w:rsidRPr="009A56D5">
              <w:t>Opis</w:t>
            </w:r>
          </w:p>
        </w:tc>
        <w:tc>
          <w:tcPr>
            <w:tcW w:w="1407" w:type="dxa"/>
          </w:tcPr>
          <w:p w14:paraId="4148E51F" w14:textId="77777777" w:rsidR="00F06F12" w:rsidRPr="009A56D5" w:rsidRDefault="00F06F12" w:rsidP="0068080E">
            <w:pPr>
              <w:cnfStyle w:val="100000000000" w:firstRow="1" w:lastRow="0" w:firstColumn="0" w:lastColumn="0" w:oddVBand="0" w:evenVBand="0" w:oddHBand="0" w:evenHBand="0" w:firstRowFirstColumn="0" w:firstRowLastColumn="0" w:lastRowFirstColumn="0" w:lastRowLastColumn="0"/>
            </w:pPr>
            <w:r w:rsidRPr="009A56D5">
              <w:t xml:space="preserve">Delež </w:t>
            </w:r>
          </w:p>
          <w:p w14:paraId="248AB619" w14:textId="77777777" w:rsidR="00F06F12" w:rsidRPr="009A56D5" w:rsidRDefault="00F06F12" w:rsidP="0068080E">
            <w:pPr>
              <w:cnfStyle w:val="100000000000" w:firstRow="1" w:lastRow="0" w:firstColumn="0" w:lastColumn="0" w:oddVBand="0" w:evenVBand="0" w:oddHBand="0" w:evenHBand="0" w:firstRowFirstColumn="0" w:firstRowLastColumn="0" w:lastRowFirstColumn="0" w:lastRowLastColumn="0"/>
            </w:pPr>
            <w:r w:rsidRPr="009A56D5">
              <w:t>anketirancev</w:t>
            </w:r>
          </w:p>
        </w:tc>
      </w:tr>
      <w:tr w:rsidR="00F06F12" w:rsidRPr="009A56D5" w14:paraId="64FB677B" w14:textId="77777777" w:rsidTr="0068080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20" w:type="dxa"/>
          </w:tcPr>
          <w:p w14:paraId="46231A8A" w14:textId="77777777" w:rsidR="00F06F12" w:rsidRPr="009A56D5" w:rsidRDefault="00F06F12" w:rsidP="0068080E">
            <w:pPr>
              <w:rPr>
                <w:b w:val="0"/>
              </w:rPr>
            </w:pPr>
            <w:r w:rsidRPr="009A56D5">
              <w:rPr>
                <w:b w:val="0"/>
              </w:rPr>
              <w:t>Predstava 1</w:t>
            </w:r>
          </w:p>
        </w:tc>
        <w:tc>
          <w:tcPr>
            <w:tcW w:w="4635" w:type="dxa"/>
          </w:tcPr>
          <w:p w14:paraId="4BBE0C67" w14:textId="77777777" w:rsidR="00F06F12" w:rsidRPr="009A56D5" w:rsidRDefault="00F06F12" w:rsidP="0068080E">
            <w:pPr>
              <w:cnfStyle w:val="000000100000" w:firstRow="0" w:lastRow="0" w:firstColumn="0" w:lastColumn="0" w:oddVBand="0" w:evenVBand="0" w:oddHBand="1" w:evenHBand="0" w:firstRowFirstColumn="0" w:firstRowLastColumn="0" w:lastRowFirstColumn="0" w:lastRowLastColumn="0"/>
            </w:pPr>
            <w:r w:rsidRPr="009A56D5">
              <w:t xml:space="preserve">Kljub </w:t>
            </w:r>
            <w:r w:rsidRPr="009A56D5">
              <w:rPr>
                <w:b/>
                <w:i/>
              </w:rPr>
              <w:t>manjšim izboljšavam</w:t>
            </w:r>
            <w:r w:rsidRPr="009A56D5">
              <w:t xml:space="preserve"> v mestu in bližnjih vaseh, je </w:t>
            </w:r>
            <w:r w:rsidRPr="009A56D5">
              <w:rPr>
                <w:b/>
                <w:i/>
              </w:rPr>
              <w:t>avtomobil še vedno glavno</w:t>
            </w:r>
            <w:r w:rsidRPr="009A56D5">
              <w:t>, vsakodnevno prevozno sredstvo</w:t>
            </w:r>
          </w:p>
        </w:tc>
        <w:tc>
          <w:tcPr>
            <w:tcW w:w="1407" w:type="dxa"/>
          </w:tcPr>
          <w:p w14:paraId="54EEB750" w14:textId="77777777" w:rsidR="00F06F12" w:rsidRPr="009A56D5" w:rsidRDefault="00F06F12" w:rsidP="0068080E">
            <w:pPr>
              <w:cnfStyle w:val="000000100000" w:firstRow="0" w:lastRow="0" w:firstColumn="0" w:lastColumn="0" w:oddVBand="0" w:evenVBand="0" w:oddHBand="1" w:evenHBand="0" w:firstRowFirstColumn="0" w:firstRowLastColumn="0" w:lastRowFirstColumn="0" w:lastRowLastColumn="0"/>
            </w:pPr>
            <w:r w:rsidRPr="009A56D5">
              <w:t>46</w:t>
            </w:r>
          </w:p>
        </w:tc>
      </w:tr>
      <w:tr w:rsidR="00F06F12" w:rsidRPr="009A56D5" w14:paraId="7CC8678E" w14:textId="77777777" w:rsidTr="0068080E">
        <w:trPr>
          <w:cantSplit/>
        </w:trPr>
        <w:tc>
          <w:tcPr>
            <w:cnfStyle w:val="001000000000" w:firstRow="0" w:lastRow="0" w:firstColumn="1" w:lastColumn="0" w:oddVBand="0" w:evenVBand="0" w:oddHBand="0" w:evenHBand="0" w:firstRowFirstColumn="0" w:firstRowLastColumn="0" w:lastRowFirstColumn="0" w:lastRowLastColumn="0"/>
            <w:tcW w:w="3020" w:type="dxa"/>
          </w:tcPr>
          <w:p w14:paraId="1BBDB759" w14:textId="77777777" w:rsidR="00F06F12" w:rsidRPr="009A56D5" w:rsidRDefault="00F06F12" w:rsidP="0068080E">
            <w:pPr>
              <w:rPr>
                <w:b w:val="0"/>
              </w:rPr>
            </w:pPr>
            <w:r w:rsidRPr="009A56D5">
              <w:rPr>
                <w:b w:val="0"/>
              </w:rPr>
              <w:t>Predstava 2</w:t>
            </w:r>
          </w:p>
        </w:tc>
        <w:tc>
          <w:tcPr>
            <w:tcW w:w="4635" w:type="dxa"/>
          </w:tcPr>
          <w:p w14:paraId="582F86C1" w14:textId="77777777" w:rsidR="00F06F12" w:rsidRPr="009A56D5" w:rsidRDefault="00F06F12" w:rsidP="0068080E">
            <w:pPr>
              <w:cnfStyle w:val="000000000000" w:firstRow="0" w:lastRow="0" w:firstColumn="0" w:lastColumn="0" w:oddVBand="0" w:evenVBand="0" w:oddHBand="0" w:evenHBand="0" w:firstRowFirstColumn="0" w:firstRowLastColumn="0" w:lastRowFirstColumn="0" w:lastRowLastColumn="0"/>
            </w:pPr>
            <w:r w:rsidRPr="009A56D5">
              <w:t xml:space="preserve">Izvršujejo se zadnji deli programa izboljšav. </w:t>
            </w:r>
            <w:r w:rsidRPr="009A56D5">
              <w:rPr>
                <w:b/>
                <w:i/>
              </w:rPr>
              <w:t>Kolesarjenje in javni potniški promet</w:t>
            </w:r>
            <w:r w:rsidRPr="009A56D5">
              <w:t xml:space="preserve"> sta dobro sprejeti alternativi za vsakodnevna potovanja v mestu in na območju občine. </w:t>
            </w:r>
            <w:r w:rsidRPr="009A56D5">
              <w:rPr>
                <w:b/>
                <w:i/>
              </w:rPr>
              <w:t>Trajnostna mobilnost je dobro</w:t>
            </w:r>
            <w:r w:rsidRPr="009A56D5">
              <w:t xml:space="preserve"> sprejeta s strani skupnosti. Podpora omejevanja uporabe avtomobila se veča.</w:t>
            </w:r>
          </w:p>
        </w:tc>
        <w:tc>
          <w:tcPr>
            <w:tcW w:w="1407" w:type="dxa"/>
          </w:tcPr>
          <w:p w14:paraId="32518782" w14:textId="77777777" w:rsidR="00F06F12" w:rsidRPr="009A56D5" w:rsidRDefault="00F06F12" w:rsidP="0068080E">
            <w:pPr>
              <w:cnfStyle w:val="000000000000" w:firstRow="0" w:lastRow="0" w:firstColumn="0" w:lastColumn="0" w:oddVBand="0" w:evenVBand="0" w:oddHBand="0" w:evenHBand="0" w:firstRowFirstColumn="0" w:firstRowLastColumn="0" w:lastRowFirstColumn="0" w:lastRowLastColumn="0"/>
            </w:pPr>
            <w:r w:rsidRPr="009A56D5">
              <w:t>37</w:t>
            </w:r>
          </w:p>
        </w:tc>
      </w:tr>
      <w:tr w:rsidR="00F06F12" w:rsidRPr="009A56D5" w14:paraId="34928842" w14:textId="77777777" w:rsidTr="0068080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20" w:type="dxa"/>
          </w:tcPr>
          <w:p w14:paraId="2F39B0EB" w14:textId="77777777" w:rsidR="00F06F12" w:rsidRPr="009A56D5" w:rsidRDefault="00F06F12" w:rsidP="0068080E">
            <w:pPr>
              <w:rPr>
                <w:b w:val="0"/>
              </w:rPr>
            </w:pPr>
            <w:r w:rsidRPr="009A56D5">
              <w:rPr>
                <w:b w:val="0"/>
              </w:rPr>
              <w:t>Predstava 3</w:t>
            </w:r>
          </w:p>
        </w:tc>
        <w:tc>
          <w:tcPr>
            <w:tcW w:w="4635" w:type="dxa"/>
          </w:tcPr>
          <w:p w14:paraId="5344E470" w14:textId="77777777" w:rsidR="00F06F12" w:rsidRPr="009A56D5" w:rsidRDefault="00F06F12" w:rsidP="0068080E">
            <w:pPr>
              <w:cnfStyle w:val="000000100000" w:firstRow="0" w:lastRow="0" w:firstColumn="0" w:lastColumn="0" w:oddVBand="0" w:evenVBand="0" w:oddHBand="1" w:evenHBand="0" w:firstRowFirstColumn="0" w:firstRowLastColumn="0" w:lastRowFirstColumn="0" w:lastRowLastColumn="0"/>
            </w:pPr>
            <w:r w:rsidRPr="009A56D5">
              <w:t xml:space="preserve">Priprava programa izboljšav je v teku, rezultati so že vidni na ulicah, predvsem v mestu. Ljudje odkrivajo nove načine prevoza za vsakodnevna potovanja. </w:t>
            </w:r>
            <w:r w:rsidRPr="009A56D5">
              <w:rPr>
                <w:b/>
                <w:i/>
              </w:rPr>
              <w:t>Izboljšane so kolesarske poveze med mestom in bližnjimi vasmi</w:t>
            </w:r>
            <w:r w:rsidRPr="009A56D5">
              <w:t xml:space="preserve">. Skupnost znatno bolj podpira trajnostno mobilnost. </w:t>
            </w:r>
            <w:r w:rsidRPr="009A56D5">
              <w:rPr>
                <w:b/>
                <w:i/>
              </w:rPr>
              <w:t>Omejevanje uporabe avtomobila in dostop</w:t>
            </w:r>
            <w:r w:rsidRPr="009A56D5">
              <w:rPr>
                <w:i/>
              </w:rPr>
              <w:t xml:space="preserve"> </w:t>
            </w:r>
            <w:r w:rsidRPr="009A56D5">
              <w:t xml:space="preserve">sta še vedno </w:t>
            </w:r>
            <w:r w:rsidRPr="009A56D5">
              <w:rPr>
                <w:b/>
                <w:i/>
              </w:rPr>
              <w:t>kontroverzni</w:t>
            </w:r>
            <w:r>
              <w:t xml:space="preserve"> temi.</w:t>
            </w:r>
          </w:p>
        </w:tc>
        <w:tc>
          <w:tcPr>
            <w:tcW w:w="1407" w:type="dxa"/>
          </w:tcPr>
          <w:p w14:paraId="14FC77F4" w14:textId="77777777" w:rsidR="00F06F12" w:rsidRPr="009A56D5" w:rsidRDefault="00F06F12" w:rsidP="0068080E">
            <w:pPr>
              <w:cnfStyle w:val="000000100000" w:firstRow="0" w:lastRow="0" w:firstColumn="0" w:lastColumn="0" w:oddVBand="0" w:evenVBand="0" w:oddHBand="1" w:evenHBand="0" w:firstRowFirstColumn="0" w:firstRowLastColumn="0" w:lastRowFirstColumn="0" w:lastRowLastColumn="0"/>
            </w:pPr>
            <w:r w:rsidRPr="009A56D5">
              <w:t>12</w:t>
            </w:r>
          </w:p>
        </w:tc>
      </w:tr>
      <w:tr w:rsidR="00F06F12" w:rsidRPr="009A56D5" w14:paraId="61C14859" w14:textId="77777777" w:rsidTr="0068080E">
        <w:trPr>
          <w:cantSplit/>
        </w:trPr>
        <w:tc>
          <w:tcPr>
            <w:cnfStyle w:val="001000000000" w:firstRow="0" w:lastRow="0" w:firstColumn="1" w:lastColumn="0" w:oddVBand="0" w:evenVBand="0" w:oddHBand="0" w:evenHBand="0" w:firstRowFirstColumn="0" w:firstRowLastColumn="0" w:lastRowFirstColumn="0" w:lastRowLastColumn="0"/>
            <w:tcW w:w="3020" w:type="dxa"/>
          </w:tcPr>
          <w:p w14:paraId="748223CA" w14:textId="77777777" w:rsidR="00F06F12" w:rsidRPr="009A56D5" w:rsidRDefault="00F06F12" w:rsidP="0068080E">
            <w:pPr>
              <w:rPr>
                <w:bCs w:val="0"/>
              </w:rPr>
            </w:pPr>
            <w:r w:rsidRPr="009A56D5">
              <w:rPr>
                <w:b w:val="0"/>
              </w:rPr>
              <w:t>Predstava 4</w:t>
            </w:r>
          </w:p>
          <w:p w14:paraId="3FA3F817" w14:textId="77777777" w:rsidR="00F06F12" w:rsidRPr="009A56D5" w:rsidRDefault="00F06F12" w:rsidP="0068080E"/>
          <w:p w14:paraId="10716000" w14:textId="77777777" w:rsidR="00F06F12" w:rsidRPr="009A56D5" w:rsidRDefault="00F06F12" w:rsidP="0068080E"/>
          <w:p w14:paraId="687CAB13" w14:textId="77777777" w:rsidR="00F06F12" w:rsidRPr="009A56D5" w:rsidRDefault="00F06F12" w:rsidP="0068080E">
            <w:pPr>
              <w:rPr>
                <w:b w:val="0"/>
                <w:bCs w:val="0"/>
              </w:rPr>
            </w:pPr>
          </w:p>
          <w:p w14:paraId="11BBF842" w14:textId="77777777" w:rsidR="00F06F12" w:rsidRPr="009A56D5" w:rsidRDefault="00F06F12" w:rsidP="0068080E">
            <w:pPr>
              <w:rPr>
                <w:b w:val="0"/>
                <w:bCs w:val="0"/>
              </w:rPr>
            </w:pPr>
          </w:p>
          <w:p w14:paraId="732FB538" w14:textId="77777777" w:rsidR="00F06F12" w:rsidRPr="009A56D5" w:rsidRDefault="00F06F12" w:rsidP="0068080E"/>
        </w:tc>
        <w:tc>
          <w:tcPr>
            <w:tcW w:w="4635" w:type="dxa"/>
          </w:tcPr>
          <w:p w14:paraId="08481CDC" w14:textId="77777777" w:rsidR="00F06F12" w:rsidRPr="009A56D5" w:rsidRDefault="00F06F12" w:rsidP="0068080E">
            <w:pPr>
              <w:cnfStyle w:val="000000000000" w:firstRow="0" w:lastRow="0" w:firstColumn="0" w:lastColumn="0" w:oddVBand="0" w:evenVBand="0" w:oddHBand="0" w:evenHBand="0" w:firstRowFirstColumn="0" w:firstRowLastColumn="0" w:lastRowFirstColumn="0" w:lastRowLastColumn="0"/>
            </w:pPr>
            <w:r w:rsidRPr="009A56D5">
              <w:t xml:space="preserve">V teku je skoraj celoten program izboljšav. </w:t>
            </w:r>
            <w:r w:rsidRPr="009A56D5">
              <w:rPr>
                <w:b/>
                <w:i/>
              </w:rPr>
              <w:t>Avtomobil ni več glavno prevozno sredstvo v mestu, še vedno pa prevladuje na podeželju</w:t>
            </w:r>
            <w:r w:rsidRPr="009A56D5">
              <w:t>. Trajnostna mobilnost ima široko podporo, vključno s prepovedjo in omejevanjem uporabe avtomobila, dostopa in parkiranja.</w:t>
            </w:r>
          </w:p>
        </w:tc>
        <w:tc>
          <w:tcPr>
            <w:tcW w:w="1407" w:type="dxa"/>
          </w:tcPr>
          <w:p w14:paraId="5187CC9B" w14:textId="77777777" w:rsidR="00F06F12" w:rsidRPr="009A56D5" w:rsidRDefault="00F06F12" w:rsidP="0068080E">
            <w:pPr>
              <w:cnfStyle w:val="000000000000" w:firstRow="0" w:lastRow="0" w:firstColumn="0" w:lastColumn="0" w:oddVBand="0" w:evenVBand="0" w:oddHBand="0" w:evenHBand="0" w:firstRowFirstColumn="0" w:firstRowLastColumn="0" w:lastRowFirstColumn="0" w:lastRowLastColumn="0"/>
            </w:pPr>
            <w:r w:rsidRPr="009A56D5">
              <w:t>5</w:t>
            </w:r>
          </w:p>
        </w:tc>
      </w:tr>
    </w:tbl>
    <w:p w14:paraId="4F0169B4" w14:textId="77777777" w:rsidR="00F06F12" w:rsidRDefault="00F06F12" w:rsidP="00F06F12"/>
    <w:p w14:paraId="42EF6597" w14:textId="77777777" w:rsidR="006E2C57" w:rsidRDefault="006E2C57" w:rsidP="00F06F12"/>
    <w:p w14:paraId="751935A8" w14:textId="77777777" w:rsidR="006E2C57" w:rsidRDefault="006E2C57" w:rsidP="00F06F12"/>
    <w:p w14:paraId="04410366" w14:textId="77777777" w:rsidR="00F06F12" w:rsidRDefault="00F06F12" w:rsidP="00F06F12">
      <w:r>
        <w:t>Velika večina si je predstavlja, da bo avtomobil še vedno glavno vsakodnevno prevozno sredstvo, večal pa se bo pomen kolesarjenja in javnega potniškega prometa.</w:t>
      </w:r>
    </w:p>
    <w:p w14:paraId="4D2C0DD6" w14:textId="77777777" w:rsidR="00F06F12" w:rsidRDefault="00F06F12" w:rsidP="00F06F12"/>
    <w:p w14:paraId="2E1BA3E9" w14:textId="7931F151" w:rsidR="00F06F12" w:rsidRDefault="00F06F12" w:rsidP="00F06F12">
      <w:r>
        <w:t>Z analizo potovalnih navad je bilo ugotovljeno, da se v</w:t>
      </w:r>
      <w:r w:rsidRPr="007D0399">
        <w:t xml:space="preserve"> Mestni občini Slovenj Gradec okoli </w:t>
      </w:r>
      <w:r w:rsidRPr="007D0399">
        <w:rPr>
          <w:b/>
          <w:i/>
        </w:rPr>
        <w:t>70 % potovanj</w:t>
      </w:r>
      <w:r w:rsidRPr="007D0399">
        <w:t xml:space="preserve"> opravi z </w:t>
      </w:r>
      <w:r w:rsidRPr="007D0399">
        <w:rPr>
          <w:b/>
          <w:i/>
        </w:rPr>
        <w:t>osebnim avtomobilom</w:t>
      </w:r>
      <w:r w:rsidRPr="007D0399">
        <w:t xml:space="preserve"> in </w:t>
      </w:r>
      <w:r w:rsidRPr="007D0399">
        <w:rPr>
          <w:b/>
          <w:i/>
        </w:rPr>
        <w:t>slabe 3 % z javnim prometom</w:t>
      </w:r>
      <w:r w:rsidRPr="007D0399">
        <w:t xml:space="preserve">. S </w:t>
      </w:r>
      <w:r w:rsidRPr="007D0399">
        <w:rPr>
          <w:b/>
          <w:i/>
        </w:rPr>
        <w:t>kolesom</w:t>
      </w:r>
      <w:r w:rsidRPr="007D0399">
        <w:t xml:space="preserve"> se opravi nekoliko </w:t>
      </w:r>
      <w:r w:rsidRPr="007D0399">
        <w:rPr>
          <w:b/>
          <w:i/>
        </w:rPr>
        <w:t>manj kot 5 %</w:t>
      </w:r>
      <w:r w:rsidRPr="007D0399">
        <w:t xml:space="preserve"> vseh potovanj, </w:t>
      </w:r>
      <w:r w:rsidRPr="007D0399">
        <w:rPr>
          <w:b/>
          <w:i/>
        </w:rPr>
        <w:t>skoraj 22 %</w:t>
      </w:r>
      <w:r w:rsidRPr="007D0399">
        <w:t xml:space="preserve"> potovanj se opravi </w:t>
      </w:r>
      <w:r w:rsidRPr="007D0399">
        <w:rPr>
          <w:b/>
          <w:i/>
        </w:rPr>
        <w:t>peš</w:t>
      </w:r>
      <w:r w:rsidRPr="007D0399">
        <w:t>.</w:t>
      </w:r>
      <w:r>
        <w:t xml:space="preserve"> </w:t>
      </w:r>
    </w:p>
    <w:p w14:paraId="756BDAF6" w14:textId="77777777" w:rsidR="00F06F12" w:rsidRDefault="00F06F12" w:rsidP="00F06F12"/>
    <w:p w14:paraId="45BC0DD9" w14:textId="445A170A" w:rsidR="00F06F12" w:rsidRDefault="00F06F12" w:rsidP="00F06F12">
      <w:r>
        <w:t>Pri oblikovanju vizije, prioritet in ukrepov spodbujanja bolj trajnostnih oblik mobilnosti so izdelovalci CPS izhajali iz treh možnih scenarijev.</w:t>
      </w:r>
    </w:p>
    <w:p w14:paraId="5A6C08AF" w14:textId="77777777" w:rsidR="00F06F12" w:rsidRDefault="00F06F12" w:rsidP="00F06F12"/>
    <w:p w14:paraId="7D960D05" w14:textId="77777777" w:rsidR="00F06F12" w:rsidRDefault="00F06F12" w:rsidP="00F06F12">
      <w:pPr>
        <w:jc w:val="left"/>
        <w:rPr>
          <w:bCs/>
          <w:i/>
          <w:color w:val="7F7F7F" w:themeColor="text1" w:themeTint="80"/>
        </w:rPr>
      </w:pPr>
      <w:r>
        <w:br w:type="page"/>
      </w:r>
    </w:p>
    <w:p w14:paraId="0BED697C" w14:textId="77777777" w:rsidR="00F06F12" w:rsidRDefault="00F06F12" w:rsidP="00F06F12"/>
    <w:tbl>
      <w:tblPr>
        <w:tblStyle w:val="Navadnatabela21"/>
        <w:tblW w:w="0" w:type="auto"/>
        <w:tblLook w:val="04A0" w:firstRow="1" w:lastRow="0" w:firstColumn="1" w:lastColumn="0" w:noHBand="0" w:noVBand="1"/>
      </w:tblPr>
      <w:tblGrid>
        <w:gridCol w:w="4531"/>
        <w:gridCol w:w="4531"/>
      </w:tblGrid>
      <w:tr w:rsidR="00F06F12" w:rsidRPr="00A70C54" w14:paraId="0CC88581" w14:textId="77777777" w:rsidTr="006808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2DF47432" w14:textId="77777777" w:rsidR="00F06F12" w:rsidRPr="00A70C54" w:rsidRDefault="00F06F12" w:rsidP="0068080E">
            <w:pPr>
              <w:jc w:val="left"/>
            </w:pPr>
            <w:r w:rsidRPr="00A70C54">
              <w:t>Scenarij</w:t>
            </w:r>
          </w:p>
        </w:tc>
        <w:tc>
          <w:tcPr>
            <w:tcW w:w="4531" w:type="dxa"/>
          </w:tcPr>
          <w:p w14:paraId="161A5F59" w14:textId="77777777" w:rsidR="00F06F12" w:rsidRPr="00C57100" w:rsidRDefault="00F06F12" w:rsidP="0068080E">
            <w:pPr>
              <w:jc w:val="left"/>
              <w:cnfStyle w:val="100000000000" w:firstRow="1" w:lastRow="0" w:firstColumn="0" w:lastColumn="0" w:oddVBand="0" w:evenVBand="0" w:oddHBand="0" w:evenHBand="0" w:firstRowFirstColumn="0" w:firstRowLastColumn="0" w:lastRowFirstColumn="0" w:lastRowLastColumn="0"/>
            </w:pPr>
            <w:r w:rsidRPr="00C57100">
              <w:t>Opis</w:t>
            </w:r>
          </w:p>
        </w:tc>
      </w:tr>
      <w:tr w:rsidR="00F06F12" w:rsidRPr="00A70C54" w14:paraId="052627E1" w14:textId="77777777" w:rsidTr="006808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03B66F7C" w14:textId="77777777" w:rsidR="00F06F12" w:rsidRPr="00A70C54" w:rsidRDefault="00F06F12" w:rsidP="0068080E">
            <w:pPr>
              <w:jc w:val="left"/>
              <w:rPr>
                <w:b w:val="0"/>
              </w:rPr>
            </w:pPr>
            <w:r w:rsidRPr="00A70C54">
              <w:rPr>
                <w:b w:val="0"/>
              </w:rPr>
              <w:t>Scenarij 1: nadaljevanje obstoječih politik</w:t>
            </w:r>
          </w:p>
        </w:tc>
        <w:tc>
          <w:tcPr>
            <w:tcW w:w="4531" w:type="dxa"/>
          </w:tcPr>
          <w:p w14:paraId="08DF9A11" w14:textId="77777777" w:rsidR="00F06F12" w:rsidRPr="00A70C54" w:rsidRDefault="00F06F12" w:rsidP="0068080E">
            <w:pPr>
              <w:jc w:val="left"/>
              <w:cnfStyle w:val="000000100000" w:firstRow="0" w:lastRow="0" w:firstColumn="0" w:lastColumn="0" w:oddVBand="0" w:evenVBand="0" w:oddHBand="1" w:evenHBand="0" w:firstRowFirstColumn="0" w:firstRowLastColumn="0" w:lastRowFirstColumn="0" w:lastRowLastColumn="0"/>
            </w:pPr>
            <w:r>
              <w:t>Nadaljevanju obstoječih politik in izvajanja ukrepov občine.</w:t>
            </w:r>
          </w:p>
        </w:tc>
      </w:tr>
      <w:tr w:rsidR="00F06F12" w:rsidRPr="00A70C54" w14:paraId="18F4C967" w14:textId="77777777" w:rsidTr="0068080E">
        <w:tc>
          <w:tcPr>
            <w:cnfStyle w:val="001000000000" w:firstRow="0" w:lastRow="0" w:firstColumn="1" w:lastColumn="0" w:oddVBand="0" w:evenVBand="0" w:oddHBand="0" w:evenHBand="0" w:firstRowFirstColumn="0" w:firstRowLastColumn="0" w:lastRowFirstColumn="0" w:lastRowLastColumn="0"/>
            <w:tcW w:w="4531" w:type="dxa"/>
          </w:tcPr>
          <w:p w14:paraId="23D48638" w14:textId="77777777" w:rsidR="00F06F12" w:rsidRPr="00A70C54" w:rsidRDefault="00F06F12" w:rsidP="0068080E">
            <w:pPr>
              <w:jc w:val="left"/>
              <w:rPr>
                <w:b w:val="0"/>
              </w:rPr>
            </w:pPr>
            <w:r w:rsidRPr="00A70C54">
              <w:rPr>
                <w:b w:val="0"/>
              </w:rPr>
              <w:t>Scenarij 2: poudarjeno zeleni scenarij</w:t>
            </w:r>
          </w:p>
        </w:tc>
        <w:tc>
          <w:tcPr>
            <w:tcW w:w="4531" w:type="dxa"/>
          </w:tcPr>
          <w:p w14:paraId="2B2DD944" w14:textId="77777777" w:rsidR="00F06F12" w:rsidRPr="00A70C54" w:rsidRDefault="00F06F12" w:rsidP="0068080E">
            <w:pPr>
              <w:jc w:val="left"/>
              <w:cnfStyle w:val="000000000000" w:firstRow="0" w:lastRow="0" w:firstColumn="0" w:lastColumn="0" w:oddVBand="0" w:evenVBand="0" w:oddHBand="0" w:evenHBand="0" w:firstRowFirstColumn="0" w:firstRowLastColumn="0" w:lastRowFirstColumn="0" w:lastRowLastColumn="0"/>
            </w:pPr>
            <w:r>
              <w:t>Radikalna sprememba politik in uvedba celovitih ukrepov na vseh področjih.</w:t>
            </w:r>
          </w:p>
        </w:tc>
      </w:tr>
      <w:tr w:rsidR="00F06F12" w:rsidRPr="00A70C54" w14:paraId="56949D66" w14:textId="77777777" w:rsidTr="006808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01DF3F63" w14:textId="77777777" w:rsidR="00F06F12" w:rsidRPr="00A70C54" w:rsidRDefault="00F06F12" w:rsidP="0068080E">
            <w:pPr>
              <w:jc w:val="left"/>
              <w:rPr>
                <w:b w:val="0"/>
              </w:rPr>
            </w:pPr>
            <w:r w:rsidRPr="00A70C54">
              <w:rPr>
                <w:b w:val="0"/>
              </w:rPr>
              <w:t>Scenarij 3: uravnotežen scenarij</w:t>
            </w:r>
          </w:p>
        </w:tc>
        <w:tc>
          <w:tcPr>
            <w:tcW w:w="4531" w:type="dxa"/>
          </w:tcPr>
          <w:p w14:paraId="6C8F7551" w14:textId="77777777" w:rsidR="00F06F12" w:rsidRPr="00A70C54" w:rsidRDefault="00F06F12" w:rsidP="0068080E">
            <w:pPr>
              <w:jc w:val="left"/>
              <w:cnfStyle w:val="000000100000" w:firstRow="0" w:lastRow="0" w:firstColumn="0" w:lastColumn="0" w:oddVBand="0" w:evenVBand="0" w:oddHBand="1" w:evenHBand="0" w:firstRowFirstColumn="0" w:firstRowLastColumn="0" w:lastRowFirstColumn="0" w:lastRowLastColumn="0"/>
            </w:pPr>
            <w:r>
              <w:t>Nadgradnja obstoječih politik in uvedba celovitih ukrepov na prioritetnih področjih.</w:t>
            </w:r>
          </w:p>
        </w:tc>
      </w:tr>
    </w:tbl>
    <w:p w14:paraId="1E6739AF" w14:textId="77777777" w:rsidR="00F06F12" w:rsidRDefault="00F06F12" w:rsidP="00F06F12"/>
    <w:p w14:paraId="791CAA10" w14:textId="77777777" w:rsidR="00F06F12" w:rsidRDefault="00F06F12" w:rsidP="00F06F12">
      <w:r>
        <w:t xml:space="preserve">Glede na ugotovljeno v analizi stanja, odgovore odločevalcev in zaposlenih v občinski upravi ter ocene zmožnosti proračuna MO Slovenj Gradec je bilo ocenjeno, da bo vizijo, prioritet in ukrepe CPS smotrno oblikovati v smislu </w:t>
      </w:r>
      <w:r w:rsidRPr="00C57100">
        <w:rPr>
          <w:b/>
          <w:i/>
        </w:rPr>
        <w:t>scenarija 3: uravnotežen scenarij</w:t>
      </w:r>
      <w:r>
        <w:t>.</w:t>
      </w:r>
    </w:p>
    <w:p w14:paraId="5BB5308E" w14:textId="77777777" w:rsidR="00F06F12" w:rsidRPr="00EF49BF" w:rsidRDefault="00F06F12" w:rsidP="00F06F12"/>
    <w:p w14:paraId="5114A475" w14:textId="77777777" w:rsidR="00F06F12" w:rsidRPr="00EF49BF" w:rsidRDefault="00F06F12" w:rsidP="00F06F12">
      <w:r w:rsidRPr="00EF49BF">
        <w:t xml:space="preserve">Glede na do sedaj znane informacije glede Vsebinskih izhodišč za upravičence mehanizma CTN za pripravo operacij trajnostne mobilnosti (PN 4.4), ocenjujemo, da bo MO Slovenj Gradec lahko ta sredstva z znatno verjetnostjo namenila upravičenemu namenu </w:t>
      </w:r>
      <w:r w:rsidRPr="00EF49BF">
        <w:rPr>
          <w:b/>
          <w:i/>
        </w:rPr>
        <w:t xml:space="preserve">projektu izgradnje kolesarskih in peš površin </w:t>
      </w:r>
      <w:r w:rsidRPr="00EF49BF">
        <w:t xml:space="preserve">znotraj meja naselja Slovenj Gradec. </w:t>
      </w:r>
    </w:p>
    <w:p w14:paraId="1FF5F36C" w14:textId="77777777" w:rsidR="00F06F12" w:rsidRPr="00B6209B" w:rsidRDefault="00F06F12" w:rsidP="00F06F12">
      <w:pPr>
        <w:rPr>
          <w:color w:val="FF0000"/>
        </w:rPr>
      </w:pPr>
    </w:p>
    <w:p w14:paraId="398844AF" w14:textId="77777777" w:rsidR="00F06F12" w:rsidRPr="00EF49BF" w:rsidRDefault="00F06F12" w:rsidP="00F06F12">
      <w:r w:rsidRPr="00EF49BF">
        <w:t xml:space="preserve">Glede na znane informacije ocenjujemo, da bo MO Slovenj Gradec težko sredstva namenila upravičenemu namenu </w:t>
      </w:r>
      <w:r w:rsidRPr="00EF49BF">
        <w:rPr>
          <w:b/>
          <w:i/>
        </w:rPr>
        <w:t xml:space="preserve">projekti parkiraj in prestopi (P+R). </w:t>
      </w:r>
      <w:r w:rsidRPr="00EF49BF">
        <w:t>To vrstni projekti bodo namreč morali "z izračunom dokazati zmanjšanje uporabe osebnih vozil v mestu in s tem prispevek k zmanjševanju emisij CO</w:t>
      </w:r>
      <w:r w:rsidRPr="00EF49BF">
        <w:rPr>
          <w:vertAlign w:val="subscript"/>
        </w:rPr>
        <w:t>2</w:t>
      </w:r>
      <w:r w:rsidRPr="00EF49BF">
        <w:t xml:space="preserve"> iz osebnega avtomobilskega sistema" (Vsebinska </w:t>
      </w:r>
      <w:r>
        <w:t>izhodišča za …, 2018</w:t>
      </w:r>
      <w:r w:rsidRPr="00EF49BF">
        <w:t xml:space="preserve">). </w:t>
      </w:r>
    </w:p>
    <w:p w14:paraId="3BBFCE3B" w14:textId="77777777" w:rsidR="00F06F12" w:rsidRPr="00B6209B" w:rsidRDefault="00F06F12" w:rsidP="00F06F12">
      <w:pPr>
        <w:rPr>
          <w:color w:val="FF0000"/>
        </w:rPr>
      </w:pPr>
    </w:p>
    <w:p w14:paraId="48579369" w14:textId="77777777" w:rsidR="00F06F12" w:rsidRPr="00EF49BF" w:rsidRDefault="00F06F12" w:rsidP="00F06F12">
      <w:r w:rsidRPr="00EF49BF">
        <w:t xml:space="preserve">Mesto Slovenj Gradec je mesto kratkih razdalj, kjer se poti v znatni meri lahko opravijo peš ali s kolesom. V radiju 10 minut vožnje s kolesom do središča mesta so tudi večja naselja Šmartno pri Slovenj Gradcu, Pameče, Legen in Stari trg. </w:t>
      </w:r>
      <w:r w:rsidRPr="00EF49BF">
        <w:rPr>
          <w:b/>
          <w:i/>
        </w:rPr>
        <w:t xml:space="preserve">Z zagotovitvijo neprekinjene, neposredne, varne, udobne in privlačne infrastrukture ter </w:t>
      </w:r>
      <w:proofErr w:type="spellStart"/>
      <w:r w:rsidRPr="00EF49BF">
        <w:rPr>
          <w:b/>
          <w:i/>
        </w:rPr>
        <w:t>t.i</w:t>
      </w:r>
      <w:proofErr w:type="spellEnd"/>
      <w:r w:rsidRPr="00EF49BF">
        <w:rPr>
          <w:b/>
          <w:i/>
        </w:rPr>
        <w:t>. "mehkih ukrepov" spodbujanja kolesarjenja, lahko mesto poveča delež potovanj opravljenih s kolesom, ki je v letu 2016 znašal manj kot 5 %.</w:t>
      </w:r>
    </w:p>
    <w:p w14:paraId="62BF0526" w14:textId="77777777" w:rsidR="00F06F12" w:rsidRDefault="00F06F12" w:rsidP="00F06F12"/>
    <w:p w14:paraId="1583678E" w14:textId="77777777" w:rsidR="0068080E" w:rsidRDefault="0068080E" w:rsidP="0068080E">
      <w:pPr>
        <w:rPr>
          <w:b/>
        </w:rPr>
      </w:pPr>
      <w:bookmarkStart w:id="48" w:name="__RefHeading__29_19386114991"/>
      <w:bookmarkStart w:id="49" w:name="__RefHeading__32665_750009097"/>
      <w:bookmarkStart w:id="50" w:name="_Toc462996999"/>
      <w:bookmarkStart w:id="51" w:name="_Toc472500691"/>
      <w:bookmarkStart w:id="52" w:name="_Toc19459702"/>
      <w:bookmarkEnd w:id="48"/>
      <w:bookmarkEnd w:id="49"/>
    </w:p>
    <w:p w14:paraId="6D28750B" w14:textId="77777777" w:rsidR="0068080E" w:rsidRDefault="0068080E" w:rsidP="0068080E">
      <w:pPr>
        <w:rPr>
          <w:b/>
        </w:rPr>
      </w:pPr>
    </w:p>
    <w:p w14:paraId="13FF0394" w14:textId="0C85FCDA" w:rsidR="00F06F12" w:rsidRPr="00832C0F" w:rsidRDefault="0068080E" w:rsidP="0068080E">
      <w:pPr>
        <w:rPr>
          <w:b/>
          <w:u w:val="single"/>
        </w:rPr>
      </w:pPr>
      <w:r w:rsidRPr="00832C0F">
        <w:rPr>
          <w:b/>
          <w:u w:val="single"/>
        </w:rPr>
        <w:t>Strategija razvoja prometa v Republiki Sloveniji</w:t>
      </w:r>
      <w:bookmarkEnd w:id="50"/>
      <w:bookmarkEnd w:id="51"/>
      <w:bookmarkEnd w:id="52"/>
    </w:p>
    <w:p w14:paraId="3938FD0A" w14:textId="77777777" w:rsidR="00F06F12" w:rsidRPr="001772E7" w:rsidRDefault="00F06F12" w:rsidP="00F06F12"/>
    <w:p w14:paraId="5A7AC60B" w14:textId="77777777" w:rsidR="0068080E" w:rsidRDefault="00F06F12" w:rsidP="00F06F12">
      <w:r w:rsidRPr="001772E7">
        <w:t xml:space="preserve">Strategija razvoja prometa v Republiki Sloveniji (SRPRS) je strateški dokument, katerega namen je prikazati izhodišča, potrebe in možnosti za razvoj ključnih področij prometa v RS, pripraviti usklajen program razvoja ključnih področij prometa v RS, zagotoviti predhodno izpolnitev pogojev za črpanje EU sredstev v finančnem obdobju 2014–2020 za prometno področje in zagotoviti podlago za pripravo resolucije o nacionalnem programu zgraditve prometne infrastrukture oziroma ustreznega operativnega programa. </w:t>
      </w:r>
    </w:p>
    <w:p w14:paraId="038D267D" w14:textId="77777777" w:rsidR="0068080E" w:rsidRDefault="0068080E" w:rsidP="00F06F12"/>
    <w:p w14:paraId="5A502BEB" w14:textId="330C8D15" w:rsidR="00F06F12" w:rsidRDefault="00F06F12" w:rsidP="00F06F12">
      <w:r w:rsidRPr="001772E7">
        <w:t>Strategija opredeljuje naslednje posebne cilje:</w:t>
      </w:r>
    </w:p>
    <w:p w14:paraId="590A444D" w14:textId="77777777" w:rsidR="0068080E" w:rsidRPr="001772E7" w:rsidRDefault="0068080E" w:rsidP="00F06F12"/>
    <w:p w14:paraId="50B1B48E" w14:textId="77777777" w:rsidR="00F06F12" w:rsidRPr="001772E7" w:rsidRDefault="00F06F12" w:rsidP="00925D70">
      <w:pPr>
        <w:numPr>
          <w:ilvl w:val="0"/>
          <w:numId w:val="100"/>
        </w:numPr>
        <w:suppressAutoHyphens/>
      </w:pPr>
      <w:r w:rsidRPr="001772E7">
        <w:t>št. 1: izboljšanje prometnih povezav in uskladitev s sosednjimi državami;</w:t>
      </w:r>
    </w:p>
    <w:p w14:paraId="4C6891CA" w14:textId="77777777" w:rsidR="00F06F12" w:rsidRPr="001772E7" w:rsidRDefault="00F06F12" w:rsidP="00925D70">
      <w:pPr>
        <w:numPr>
          <w:ilvl w:val="0"/>
          <w:numId w:val="100"/>
        </w:numPr>
        <w:suppressAutoHyphens/>
      </w:pPr>
      <w:r w:rsidRPr="001772E7">
        <w:t>št. 2: izboljšanje državne in regionalne povezanosti znotraj Slovenije;</w:t>
      </w:r>
    </w:p>
    <w:p w14:paraId="62ADC2EE" w14:textId="77777777" w:rsidR="00F06F12" w:rsidRPr="001772E7" w:rsidRDefault="00F06F12" w:rsidP="00925D70">
      <w:pPr>
        <w:numPr>
          <w:ilvl w:val="0"/>
          <w:numId w:val="100"/>
        </w:numPr>
        <w:suppressAutoHyphens/>
      </w:pPr>
      <w:r w:rsidRPr="001772E7">
        <w:t>št. 3: izboljšanje dostopnosti potnikov do glavnih mestnih aglomeracij in znotraj njih;</w:t>
      </w:r>
    </w:p>
    <w:p w14:paraId="3F1C086A" w14:textId="77777777" w:rsidR="00F06F12" w:rsidRDefault="00F06F12" w:rsidP="00925D70">
      <w:pPr>
        <w:numPr>
          <w:ilvl w:val="0"/>
          <w:numId w:val="100"/>
        </w:numPr>
        <w:suppressAutoHyphens/>
      </w:pPr>
      <w:r w:rsidRPr="001772E7">
        <w:t>št. 4: zboljšanje organizacijske in operativne sestave prometnega sistema za zagotovitev njegove učinkovitosti in trajnosti.</w:t>
      </w:r>
    </w:p>
    <w:p w14:paraId="79EB3555" w14:textId="77777777" w:rsidR="0068080E" w:rsidRPr="001772E7" w:rsidRDefault="0068080E" w:rsidP="00925D70">
      <w:pPr>
        <w:numPr>
          <w:ilvl w:val="0"/>
          <w:numId w:val="100"/>
        </w:numPr>
        <w:suppressAutoHyphens/>
      </w:pPr>
    </w:p>
    <w:p w14:paraId="317BB030" w14:textId="77777777" w:rsidR="00F06F12" w:rsidRDefault="00F06F12" w:rsidP="00F06F12">
      <w:r w:rsidRPr="001772E7">
        <w:t xml:space="preserve">SRPRS v poglavju glede trajnostne mobilnosti ugotavlja, da je "trenutni položaj glede trajnostne mobilnosti in uporabe javnega potniškega prometa v Sloveniji slab, zato je izvajanje ukrepov, ki vodijo k trajnostni mobilnosti v obdobju 2014–2020, ena od glavnih prednostnih nalog </w:t>
      </w:r>
      <w:proofErr w:type="spellStart"/>
      <w:r w:rsidRPr="001772E7">
        <w:t>MzI</w:t>
      </w:r>
      <w:proofErr w:type="spellEnd"/>
      <w:r w:rsidRPr="001772E7">
        <w:t>."</w:t>
      </w:r>
    </w:p>
    <w:p w14:paraId="7122E791" w14:textId="77777777" w:rsidR="00F06F12" w:rsidRPr="001772E7" w:rsidRDefault="00F06F12" w:rsidP="00F06F12"/>
    <w:p w14:paraId="631AA67A" w14:textId="77777777" w:rsidR="00F06F12" w:rsidRDefault="00F06F12" w:rsidP="00F06F12">
      <w:r w:rsidRPr="001772E7">
        <w:t>SRPRS med drugim navaja</w:t>
      </w:r>
      <w:r>
        <w:t xml:space="preserve">, da </w:t>
      </w:r>
      <w:r w:rsidRPr="0068080E">
        <w:rPr>
          <w:b/>
        </w:rPr>
        <w:t>si Slovenija prizadeva za trajnostno mobilnost</w:t>
      </w:r>
      <w:r>
        <w:t xml:space="preserve"> zato, da se ta trend obrne z zagotovitvijo dostopnosti z javnimi prevoznimi sredstvi oziroma zagotavljanjem pogojev za trajnostno mobilnost, ki vključuje tudi pešačenje in kolesarjenje. Za izboljšanje javnega potniškega prometa se bo uveljavil razvoj celostne trajnostne in dostopne mobilnosti v mestih, uvedene bodo napredne tehnologije za učinkovitejše spremljanje in upravljanje tega prometa. Sinergije z zgraditvijo infrastrukture bodo zagotovljene z izborom tistih projektov/ukrepov, ki bodo kazali največje </w:t>
      </w:r>
      <w:proofErr w:type="spellStart"/>
      <w:r>
        <w:t>sinergijske</w:t>
      </w:r>
      <w:proofErr w:type="spellEnd"/>
      <w:r>
        <w:t xml:space="preserve"> učinke na ravni kazalnikov onesnaženosti (zrak) in mobilnosti (potniški kilometri). Poleg ustreznih </w:t>
      </w:r>
      <w:r>
        <w:lastRenderedPageBreak/>
        <w:t>infrastrukturnih pogojev za delovanje integriranega javnega potniškega prometa se bo potrebno lotiti celovitih rešitev z uporabo smernic za izdelavo celostnih prometnih strategij.</w:t>
      </w:r>
    </w:p>
    <w:p w14:paraId="10717974" w14:textId="77777777" w:rsidR="00F06F12" w:rsidRDefault="00F06F12" w:rsidP="00F06F12"/>
    <w:p w14:paraId="4F69E548" w14:textId="5598590E" w:rsidR="0068080E" w:rsidRPr="0068080E" w:rsidRDefault="0068080E" w:rsidP="00F06F12">
      <w:pPr>
        <w:rPr>
          <w:b/>
        </w:rPr>
      </w:pPr>
      <w:r w:rsidRPr="0068080E">
        <w:rPr>
          <w:b/>
        </w:rPr>
        <w:t>Ugotavljamo, da je predmetni projekt</w:t>
      </w:r>
      <w:r>
        <w:rPr>
          <w:b/>
        </w:rPr>
        <w:t xml:space="preserve"> Trajnostna mobilnost</w:t>
      </w:r>
      <w:r w:rsidRPr="0068080E">
        <w:rPr>
          <w:b/>
        </w:rPr>
        <w:t xml:space="preserve"> skladen s Strategijo razvoja prometa v Republiki Sloveniji.</w:t>
      </w:r>
    </w:p>
    <w:p w14:paraId="6C4D1687" w14:textId="77777777" w:rsidR="00F06F12" w:rsidRPr="001772E7" w:rsidRDefault="00F06F12" w:rsidP="00F06F12"/>
    <w:p w14:paraId="64662C81" w14:textId="2F23C6F0" w:rsidR="00F06F12" w:rsidRPr="00832C0F" w:rsidRDefault="0068080E" w:rsidP="00E07472">
      <w:pPr>
        <w:rPr>
          <w:b/>
          <w:u w:val="single"/>
        </w:rPr>
      </w:pPr>
      <w:bookmarkStart w:id="53" w:name="_Toc462997000"/>
      <w:bookmarkStart w:id="54" w:name="_Toc472500692"/>
      <w:bookmarkStart w:id="55" w:name="_Toc19459703"/>
      <w:r w:rsidRPr="00832C0F">
        <w:rPr>
          <w:b/>
          <w:u w:val="single"/>
        </w:rPr>
        <w:t>Strategija prostorskega razvoja Slovenije</w:t>
      </w:r>
      <w:bookmarkEnd w:id="53"/>
      <w:bookmarkEnd w:id="54"/>
      <w:bookmarkEnd w:id="55"/>
    </w:p>
    <w:p w14:paraId="3EC64D9F" w14:textId="77777777" w:rsidR="00F06F12" w:rsidRDefault="00F06F12" w:rsidP="00F06F12"/>
    <w:p w14:paraId="589C90CC" w14:textId="77777777" w:rsidR="00F06F12" w:rsidRDefault="00F06F12" w:rsidP="00F06F12">
      <w:r w:rsidRPr="001772E7">
        <w:t xml:space="preserve">V pripravi je nova Strategija prostorska razvoja Slovenije, trenutno veljavna je iz leta 2004. Strategija prostorskega razvoja Slovenije (v nadaljevanju SPRS) (sprejeta z Odlokom o strategiji prostorskega razvoja Slovenije (Uradni list RS, št. 76/04) je </w:t>
      </w:r>
      <w:r w:rsidRPr="001772E7">
        <w:rPr>
          <w:b/>
          <w:i/>
        </w:rPr>
        <w:t>temeljni državni prostorski akt</w:t>
      </w:r>
      <w:r w:rsidRPr="001772E7">
        <w:t xml:space="preserve"> o vsebinskem usmerjanju razvoja v prostoru. Podaja splošna izhodišča in značilnosti slovenskega prostora, na osnovi katerih so določeni cilji prostorskega razvoja Slovenije. Skladno s cilji prostorskega razvoja Slovenije opredeljuje zasnovo bodočega prostorskega razvoja in prioritete ter usmeritve za njegovo doseganje. </w:t>
      </w:r>
      <w:r w:rsidRPr="0068080E">
        <w:rPr>
          <w:b/>
        </w:rPr>
        <w:t>Prioritete</w:t>
      </w:r>
      <w:r w:rsidRPr="001772E7">
        <w:t xml:space="preserve"> v zasnovi so: enakovredna vključenost Slovenije v evropski prostor, policentrični urbani sistem in regionalni prostorski razvoj, </w:t>
      </w:r>
      <w:r w:rsidRPr="0068080E">
        <w:rPr>
          <w:b/>
        </w:rPr>
        <w:t>vitalna in urejena mesta</w:t>
      </w:r>
      <w:r w:rsidRPr="001772E7">
        <w:t xml:space="preserve">, usklajen razvoj širših mestnih območij, </w:t>
      </w:r>
      <w:r w:rsidRPr="0068080E">
        <w:rPr>
          <w:b/>
        </w:rPr>
        <w:t>povezan in usklajen razvoj prometnega in poselitvenega omrežja</w:t>
      </w:r>
      <w:r w:rsidRPr="001772E7">
        <w:t xml:space="preserve"> ter izgradnja gospodarske javne infrastrukture, vitalnost in privlačnost podeželja, krepitev prepoznavnosti kakovostnih naravnih in kulturnih značilnosti krajine ter prostorski razvoj v območjih s posebnimi potenciali in problemi.</w:t>
      </w:r>
    </w:p>
    <w:p w14:paraId="096BB941" w14:textId="77777777" w:rsidR="00F06F12" w:rsidRPr="001772E7" w:rsidRDefault="00F06F12" w:rsidP="00F06F12"/>
    <w:p w14:paraId="04AEAF9C" w14:textId="77777777" w:rsidR="00F06F12" w:rsidRDefault="00F06F12" w:rsidP="00F06F12">
      <w:r w:rsidRPr="001772E7">
        <w:t>V SPRS so poleg splošnih usmeritev za prostorski razvoj države podane tudi nekoliko bolj konkretne usmeritve za posamezna območja oz. predele v državi. Gre za usmeritve, ki pomenijo vsebinska izhodišča za usmerjanje prostorskega razvoja tako opredeljenih območij in ki se bodo morala ustrezno odraziti zlasti v strateških, pa tudi v izvedbenih prostorskih aktih občin.</w:t>
      </w:r>
    </w:p>
    <w:p w14:paraId="3C93A19A" w14:textId="77777777" w:rsidR="00F06F12" w:rsidRPr="001772E7" w:rsidRDefault="00F06F12" w:rsidP="00F06F12"/>
    <w:p w14:paraId="06AB780D" w14:textId="77777777" w:rsidR="00F06F12" w:rsidRPr="001772E7" w:rsidRDefault="00F06F12" w:rsidP="00F06F12">
      <w:r w:rsidRPr="001772E7">
        <w:t>Mestna občina Slovenj Gradec kot sestavni del države je vključena v različne vrste mednarodnih projektov in povezav. Občina je v SPRS integrirana na naslednji način oz. z naslednjimi</w:t>
      </w:r>
      <w:r>
        <w:t xml:space="preserve"> </w:t>
      </w:r>
      <w:r w:rsidRPr="001772E7">
        <w:t>opredelitvami in odločitvami:</w:t>
      </w:r>
    </w:p>
    <w:p w14:paraId="7B293BCC" w14:textId="77777777" w:rsidR="00F06F12" w:rsidRPr="001772E7" w:rsidRDefault="00F06F12" w:rsidP="00925D70">
      <w:pPr>
        <w:numPr>
          <w:ilvl w:val="0"/>
          <w:numId w:val="101"/>
        </w:numPr>
        <w:suppressAutoHyphens/>
      </w:pPr>
      <w:r w:rsidRPr="001772E7">
        <w:t xml:space="preserve">v poglavju II Zasnova prostorskega razvoja Slovenije s prioritetami in usmeritvami za dosego ciljev prostorskega razvoja Slovenije, točka 2 Policentrični urbani sistem in regionalni prostorski razvoj:" Kot središča nacionalnega pomena se prioritetno razvija mesta Celje, Kranj, Ljubljano, Maribor, Mursko Soboto, Novo Gorico, Novo mesto, Postojno, Ptuj in Velenje ter </w:t>
      </w:r>
      <w:proofErr w:type="spellStart"/>
      <w:r w:rsidRPr="001772E7">
        <w:t>somestja</w:t>
      </w:r>
      <w:proofErr w:type="spellEnd"/>
      <w:r w:rsidRPr="001772E7">
        <w:t xml:space="preserve"> Brežice–Krško–Sevnica, Jesenice–Radovljica, Koper–Izola–Piran, </w:t>
      </w:r>
      <w:r w:rsidRPr="001772E7">
        <w:rPr>
          <w:b/>
          <w:i/>
        </w:rPr>
        <w:t>Slovenj Gradec–Ravne na Koroškem–Dravograd</w:t>
      </w:r>
      <w:r w:rsidRPr="001772E7">
        <w:t xml:space="preserve"> in Trbovlje–Hrastnik–Zagorje ob Savi …"</w:t>
      </w:r>
    </w:p>
    <w:p w14:paraId="77E80056" w14:textId="77777777" w:rsidR="00F06F12" w:rsidRPr="001772E7" w:rsidRDefault="00F06F12" w:rsidP="00925D70">
      <w:pPr>
        <w:numPr>
          <w:ilvl w:val="0"/>
          <w:numId w:val="101"/>
        </w:numPr>
        <w:suppressAutoHyphens/>
      </w:pPr>
      <w:r w:rsidRPr="001772E7">
        <w:t xml:space="preserve">v poglavju II Zasnova prostorskega razvoja Slovenije s prioritetami in usmeritvami za dosego ciljev prostorskega razvoja Slovenije, točka 5 Povezan in usklajen razvoj prometnega in poselitvenega omrežja ter izgradnja gospodarske javne infrastrukture:" … iz smeri avstrijske Koroške preko </w:t>
      </w:r>
      <w:r w:rsidRPr="001772E7">
        <w:rPr>
          <w:b/>
          <w:i/>
        </w:rPr>
        <w:t>Slovenj Gradca</w:t>
      </w:r>
      <w:r w:rsidRPr="001772E7">
        <w:t xml:space="preserve"> in Velenja se na avtocesto pri Celju navezuje nova, tretja prometna os, ki se nato nadaljuje proti Novemu mestu in naprej proti Karlovcu oziroma navezavi na avtocesto Zagreb–Reka. Z novo razvojno prometno osjo se povezuje regionalna središča v Avstriji, Sloveniji in Hrvaški ter omogoča navezovanje tovornega in osebnega cestnega prometa vseh regij na tej osi na glavne prometne evropske smeri …"</w:t>
      </w:r>
    </w:p>
    <w:p w14:paraId="1A61CD91" w14:textId="77777777" w:rsidR="00F06F12" w:rsidRPr="001772E7" w:rsidRDefault="00F06F12" w:rsidP="00925D70">
      <w:pPr>
        <w:numPr>
          <w:ilvl w:val="0"/>
          <w:numId w:val="101"/>
        </w:numPr>
        <w:suppressAutoHyphens/>
      </w:pPr>
      <w:r w:rsidRPr="001772E7">
        <w:t xml:space="preserve">v poglavju III Razvoj prostorskih sistemov z usmeritvami za razvoj na regionalni in lokalni ravni, točka 2 Razvoj gospodarske javne infrastrukture, 2.1 Razvoj prometne infrastrukture, 2.1.1 Cestno omrežje:" Na omrežje daljinskih cestnih povezav mednarodnega pomena se navezujejo cestne povezave čezmejnega pomena v smereh od Razdrtega preko Nove Gorice in naprej proti Vidmu, iz smeri Trsta preko Škofij do Kopra in preko Dragonje naprej proti Bujam, </w:t>
      </w:r>
      <w:r w:rsidRPr="001772E7">
        <w:rPr>
          <w:b/>
          <w:i/>
        </w:rPr>
        <w:t xml:space="preserve">od Celja preko Velenja in Slovenj Gradca naprej proti Velikovcu </w:t>
      </w:r>
      <w:r w:rsidRPr="001772E7">
        <w:t xml:space="preserve">in od Celja preko Novega mesta ter Metlike proti Karlovcu, od Maribora do Dravograda, od Slovenske Bistrice do Hajdine in naprej preko Ptuja in Ormoža proti Varaždinu, od Vidma preko Tolmina in Škofje Loke naprej do Domžal ter od </w:t>
      </w:r>
      <w:proofErr w:type="spellStart"/>
      <w:r w:rsidRPr="001772E7">
        <w:t>Želina</w:t>
      </w:r>
      <w:proofErr w:type="spellEnd"/>
      <w:r w:rsidRPr="001772E7">
        <w:t xml:space="preserve"> preko Idrije do Logatca z navezavo na omrežje mednarodnih daljinskih cestnih povezav ter od Ljubljane do Kočevja in naprej proti Delnicam."</w:t>
      </w:r>
    </w:p>
    <w:p w14:paraId="351803ED" w14:textId="77777777" w:rsidR="00F06F12" w:rsidRPr="001772E7" w:rsidRDefault="00F06F12" w:rsidP="00925D70">
      <w:pPr>
        <w:numPr>
          <w:ilvl w:val="0"/>
          <w:numId w:val="101"/>
        </w:numPr>
        <w:suppressAutoHyphens/>
      </w:pPr>
      <w:r w:rsidRPr="001772E7">
        <w:t xml:space="preserve">v poglavju III Razvoj prostorskih sistemov z usmeritvami za razvoj na regionalni in lokalni ravni, točka 2 Razvoj gospodarske javne infrastrukture, 2.1 Razvoj prometne infrastrukture, 2.1.2 Železniško omrežje:" Ostala nacionalna in nekatera regionalna središča Slovenije se navezuje na daljinske železniške povezave mednarodnega pomena z daljinskimi železniškimi povezavami nacionalnega pomena. Obstoječo železniško infrastrukturo se rekonstruira, posodablja in tam, kjer je potrebno, dogradi ter zagotovi učinkovitejše železniške povezave v smereh od Ljubljane proti Novemu mestu in naprej proti Karlovcu na Hrvaškem, od Nove Gorice do priključka na železniško progo (V. koridor) na italijanski strani in od Nove Gorice do Sežane </w:t>
      </w:r>
      <w:r w:rsidRPr="001772E7">
        <w:lastRenderedPageBreak/>
        <w:t xml:space="preserve">kot tudi od Nove Gorice prek Tolmina do Jesenic, od Maribora preko Dravograda in naprej proti Celovcu v Avstriji, </w:t>
      </w:r>
      <w:r w:rsidRPr="001772E7">
        <w:rPr>
          <w:b/>
          <w:i/>
        </w:rPr>
        <w:t>od Celja proti Dravogradu</w:t>
      </w:r>
      <w:r w:rsidRPr="001772E7">
        <w:t xml:space="preserve"> ter od Ormoža proti Čakovcu na Hrvaškem, od Ljubljane proti Kočevju ter od Murske Sobote proti Lendavi."</w:t>
      </w:r>
    </w:p>
    <w:p w14:paraId="441F2B9F" w14:textId="77777777" w:rsidR="0068080E" w:rsidRDefault="0068080E" w:rsidP="00F06F12"/>
    <w:p w14:paraId="755B632D" w14:textId="77777777" w:rsidR="00F06F12" w:rsidRDefault="00F06F12" w:rsidP="00F06F12">
      <w:r w:rsidRPr="001772E7">
        <w:t xml:space="preserve">Za območje občine je v SPRS opredeljeno oziroma je iz </w:t>
      </w:r>
      <w:r w:rsidRPr="001772E7">
        <w:rPr>
          <w:u w:val="single"/>
        </w:rPr>
        <w:t>grafičnega dela strategije</w:t>
      </w:r>
      <w:r w:rsidRPr="001772E7">
        <w:t xml:space="preserve"> razvidno, da:</w:t>
      </w:r>
    </w:p>
    <w:p w14:paraId="57AA3D74" w14:textId="77777777" w:rsidR="0068080E" w:rsidRPr="001772E7" w:rsidRDefault="0068080E" w:rsidP="00F06F12"/>
    <w:p w14:paraId="4DF8AB82" w14:textId="77777777" w:rsidR="00F06F12" w:rsidRPr="001772E7" w:rsidRDefault="00F06F12" w:rsidP="00925D70">
      <w:pPr>
        <w:numPr>
          <w:ilvl w:val="0"/>
          <w:numId w:val="102"/>
        </w:numPr>
        <w:suppressAutoHyphens/>
      </w:pPr>
      <w:r w:rsidRPr="001772E7">
        <w:t xml:space="preserve">občinsko središče mesto Slovenj Gradec predstavlja regionalno središče nacionalnega pomena kot del </w:t>
      </w:r>
      <w:proofErr w:type="spellStart"/>
      <w:r w:rsidRPr="001772E7">
        <w:t>somestja</w:t>
      </w:r>
      <w:proofErr w:type="spellEnd"/>
      <w:r w:rsidRPr="001772E7">
        <w:t xml:space="preserve"> Slovenj Gradec–Ravne na Koroškem–Dravograd; </w:t>
      </w:r>
    </w:p>
    <w:p w14:paraId="57D8854C" w14:textId="77777777" w:rsidR="00F06F12" w:rsidRPr="001772E7" w:rsidRDefault="00F06F12" w:rsidP="00925D70">
      <w:pPr>
        <w:numPr>
          <w:ilvl w:val="0"/>
          <w:numId w:val="102"/>
        </w:numPr>
        <w:suppressAutoHyphens/>
      </w:pPr>
      <w:r w:rsidRPr="001772E7">
        <w:t>osrednji del občine predstavlja območje poselitvenega razvoja, v občini pa so tudi degradirana območja, potrebna prenove;</w:t>
      </w:r>
    </w:p>
    <w:p w14:paraId="287EA41B" w14:textId="77777777" w:rsidR="00F06F12" w:rsidRPr="001772E7" w:rsidRDefault="00F06F12" w:rsidP="00925D70">
      <w:pPr>
        <w:numPr>
          <w:ilvl w:val="0"/>
          <w:numId w:val="102"/>
        </w:numPr>
        <w:suppressAutoHyphens/>
      </w:pPr>
      <w:r w:rsidRPr="001772E7">
        <w:t>skozi občino poteka ena glavnih državnih prometnih smeri v obliki tretje razvojne osi, mimo občine pa je zasnovana mejna obodna prometna povezava;</w:t>
      </w:r>
    </w:p>
    <w:p w14:paraId="1D6A5E14" w14:textId="77777777" w:rsidR="00F06F12" w:rsidRPr="001772E7" w:rsidRDefault="00F06F12" w:rsidP="00925D70">
      <w:pPr>
        <w:numPr>
          <w:ilvl w:val="0"/>
          <w:numId w:val="102"/>
        </w:numPr>
        <w:suppressAutoHyphens/>
      </w:pPr>
      <w:r w:rsidRPr="001772E7">
        <w:t>osrednje območje občine je opredeljeno kot kulturna krajina, kjer razvoj temelji na kmetijski in krajinski raznolikosti ter lokalnih virih, ki na vzhodu in v manjši meri tudi na zahodu prehaja v naravno krajino, kjer si prizadevamo za trajno ohranitev kakovosti;</w:t>
      </w:r>
    </w:p>
    <w:p w14:paraId="14A7D692" w14:textId="77777777" w:rsidR="00F06F12" w:rsidRPr="001772E7" w:rsidRDefault="00F06F12" w:rsidP="00925D70">
      <w:pPr>
        <w:numPr>
          <w:ilvl w:val="0"/>
          <w:numId w:val="102"/>
        </w:numPr>
        <w:suppressAutoHyphens/>
      </w:pPr>
      <w:r w:rsidRPr="001772E7">
        <w:t>celotno občino Slovenj Gradec zaznamujejo hribovska in gorska območja, zahodni in vzhodni del občine pa je obenem prepoznan kot območje z naravnimi in kulturnimi kakovostmi;</w:t>
      </w:r>
    </w:p>
    <w:p w14:paraId="05DF6673" w14:textId="77777777" w:rsidR="00F06F12" w:rsidRPr="001772E7" w:rsidRDefault="00F06F12" w:rsidP="00925D70">
      <w:pPr>
        <w:numPr>
          <w:ilvl w:val="0"/>
          <w:numId w:val="102"/>
        </w:numPr>
        <w:suppressAutoHyphens/>
      </w:pPr>
      <w:r w:rsidRPr="001772E7">
        <w:t>občina naj bi se napajala skozi cestno povezavo čezmejnega pomena in daljinsko železniško povezavo nacionalnega pomena;</w:t>
      </w:r>
    </w:p>
    <w:p w14:paraId="666A0139" w14:textId="77777777" w:rsidR="00F06F12" w:rsidRPr="001772E7" w:rsidRDefault="00F06F12" w:rsidP="00925D70">
      <w:pPr>
        <w:numPr>
          <w:ilvl w:val="0"/>
          <w:numId w:val="102"/>
        </w:numPr>
        <w:suppressAutoHyphens/>
      </w:pPr>
      <w:r w:rsidRPr="001772E7">
        <w:t>občina s komaj še razpoznavno arhitekturno identiteto leži v Koroški arhitekturni regiji, zaradi urbane in ruralne naselbinske dediščine pa predstavljajo občinsko središče in bližnja naselja prednostna območja prenove;</w:t>
      </w:r>
    </w:p>
    <w:p w14:paraId="0BBDD16F" w14:textId="77777777" w:rsidR="00F06F12" w:rsidRPr="001772E7" w:rsidRDefault="00F06F12" w:rsidP="00925D70">
      <w:pPr>
        <w:numPr>
          <w:ilvl w:val="0"/>
          <w:numId w:val="102"/>
        </w:numPr>
        <w:suppressAutoHyphens/>
      </w:pPr>
      <w:r w:rsidRPr="001772E7">
        <w:t xml:space="preserve">občina leži v </w:t>
      </w:r>
      <w:proofErr w:type="spellStart"/>
      <w:r w:rsidRPr="001772E7">
        <w:t>makroregiji</w:t>
      </w:r>
      <w:proofErr w:type="spellEnd"/>
      <w:r w:rsidRPr="001772E7">
        <w:t xml:space="preserve"> predalpska krajina, po prepoznavnosti pomena krajine delno leži na območju naravnih kakovosti, meji pa tudi na krajinska območja s prepoznavnimi značilnostmi na nacionalni ravni;</w:t>
      </w:r>
    </w:p>
    <w:p w14:paraId="0C184E1E" w14:textId="77777777" w:rsidR="00F06F12" w:rsidRPr="001772E7" w:rsidRDefault="00F06F12" w:rsidP="00925D70">
      <w:pPr>
        <w:numPr>
          <w:ilvl w:val="0"/>
          <w:numId w:val="102"/>
        </w:numPr>
        <w:suppressAutoHyphens/>
      </w:pPr>
      <w:r w:rsidRPr="001772E7">
        <w:t xml:space="preserve">občina leži na jedrnem območju prostočasnih dejavnosti, na območju </w:t>
      </w:r>
      <w:proofErr w:type="spellStart"/>
      <w:r w:rsidRPr="001772E7">
        <w:t>lesnoproizvodnih</w:t>
      </w:r>
      <w:proofErr w:type="spellEnd"/>
      <w:r w:rsidRPr="001772E7">
        <w:t xml:space="preserve"> gozdov, delno pa tudi na območju varovanih gozdov;</w:t>
      </w:r>
    </w:p>
    <w:p w14:paraId="1B79909E" w14:textId="77777777" w:rsidR="00F06F12" w:rsidRDefault="00F06F12" w:rsidP="00925D70">
      <w:pPr>
        <w:numPr>
          <w:ilvl w:val="0"/>
          <w:numId w:val="102"/>
        </w:numPr>
        <w:suppressAutoHyphens/>
      </w:pPr>
      <w:r w:rsidRPr="001772E7">
        <w:t>občina leži na erozijskem območju srednje intenzitete z obstoječimi žarišči zemeljskih plazov in obstoječimi erozijskimi žarišči, vsebuje pa tudi poplavna območja.</w:t>
      </w:r>
    </w:p>
    <w:p w14:paraId="19FDEA04" w14:textId="77777777" w:rsidR="0068080E" w:rsidRDefault="0068080E" w:rsidP="0068080E">
      <w:pPr>
        <w:suppressAutoHyphens/>
      </w:pPr>
    </w:p>
    <w:p w14:paraId="5D7FC5B7" w14:textId="444D44AA" w:rsidR="0068080E" w:rsidRPr="0068080E" w:rsidRDefault="0068080E" w:rsidP="0068080E">
      <w:pPr>
        <w:rPr>
          <w:b/>
        </w:rPr>
      </w:pPr>
      <w:r w:rsidRPr="0068080E">
        <w:rPr>
          <w:b/>
        </w:rPr>
        <w:t>Ugotavljamo, da je predmetni projekt</w:t>
      </w:r>
      <w:r>
        <w:rPr>
          <w:b/>
        </w:rPr>
        <w:t xml:space="preserve"> Trajnostna mobilnost</w:t>
      </w:r>
      <w:r w:rsidRPr="0068080E">
        <w:rPr>
          <w:b/>
        </w:rPr>
        <w:t xml:space="preserve"> skladen s Strategijo </w:t>
      </w:r>
      <w:r>
        <w:rPr>
          <w:b/>
        </w:rPr>
        <w:t xml:space="preserve">prostorskega razvoja </w:t>
      </w:r>
      <w:r w:rsidRPr="0068080E">
        <w:rPr>
          <w:b/>
        </w:rPr>
        <w:t>S</w:t>
      </w:r>
      <w:r>
        <w:rPr>
          <w:b/>
        </w:rPr>
        <w:t>lovenije</w:t>
      </w:r>
      <w:r w:rsidRPr="0068080E">
        <w:rPr>
          <w:b/>
        </w:rPr>
        <w:t>.</w:t>
      </w:r>
    </w:p>
    <w:p w14:paraId="3D07561F" w14:textId="77777777" w:rsidR="0068080E" w:rsidRPr="001772E7" w:rsidRDefault="0068080E" w:rsidP="0068080E">
      <w:pPr>
        <w:suppressAutoHyphens/>
      </w:pPr>
    </w:p>
    <w:p w14:paraId="21ADCE53" w14:textId="77777777" w:rsidR="00F06F12" w:rsidRPr="001772E7" w:rsidRDefault="00F06F12" w:rsidP="00F06F12"/>
    <w:p w14:paraId="60CB384E" w14:textId="77777777" w:rsidR="0068080E" w:rsidRDefault="0068080E" w:rsidP="0068080E">
      <w:pPr>
        <w:rPr>
          <w:b/>
        </w:rPr>
      </w:pPr>
      <w:bookmarkStart w:id="56" w:name="_Toc462997001"/>
      <w:bookmarkStart w:id="57" w:name="_Toc472500693"/>
      <w:bookmarkStart w:id="58" w:name="_Toc19459704"/>
    </w:p>
    <w:p w14:paraId="23D10039" w14:textId="77777777" w:rsidR="00F06F12" w:rsidRPr="00832C0F" w:rsidRDefault="00F06F12" w:rsidP="0068080E">
      <w:pPr>
        <w:rPr>
          <w:b/>
          <w:u w:val="single"/>
        </w:rPr>
      </w:pPr>
      <w:r w:rsidRPr="00832C0F">
        <w:rPr>
          <w:b/>
          <w:u w:val="single"/>
        </w:rPr>
        <w:t>Prostorski red Slovenije</w:t>
      </w:r>
      <w:bookmarkEnd w:id="56"/>
      <w:bookmarkEnd w:id="57"/>
      <w:bookmarkEnd w:id="58"/>
    </w:p>
    <w:p w14:paraId="24025BC8" w14:textId="77777777" w:rsidR="00F06F12" w:rsidRPr="001772E7" w:rsidRDefault="00F06F12" w:rsidP="00F06F12"/>
    <w:p w14:paraId="0987CFAA" w14:textId="77777777" w:rsidR="00F06F12" w:rsidRPr="001772E7" w:rsidRDefault="00F06F12" w:rsidP="00F06F12">
      <w:r w:rsidRPr="001772E7">
        <w:t xml:space="preserve">Prostorski red Slovenije (v nadaljevanju PRS) je sprejela Vlada RS z Uredbo o prostorskem redu Slovenje (Ur. l. RS, št. 122/04) in določa </w:t>
      </w:r>
      <w:r w:rsidRPr="0068080E">
        <w:t>pravila za urejanje prostora</w:t>
      </w:r>
      <w:r w:rsidRPr="001772E7">
        <w:t>, ki se uporabljajo pri:</w:t>
      </w:r>
    </w:p>
    <w:p w14:paraId="3A367597" w14:textId="77777777" w:rsidR="00F06F12" w:rsidRPr="001772E7" w:rsidRDefault="00F06F12" w:rsidP="00925D70">
      <w:pPr>
        <w:numPr>
          <w:ilvl w:val="0"/>
          <w:numId w:val="98"/>
        </w:numPr>
        <w:suppressAutoHyphens/>
      </w:pPr>
      <w:r w:rsidRPr="001772E7">
        <w:t>prostorskem načrtovanju sistemov poselitve, gospodarske infrastrukture in krajine;</w:t>
      </w:r>
    </w:p>
    <w:p w14:paraId="5649EA9C" w14:textId="77777777" w:rsidR="00F06F12" w:rsidRPr="001772E7" w:rsidRDefault="00F06F12" w:rsidP="00925D70">
      <w:pPr>
        <w:numPr>
          <w:ilvl w:val="0"/>
          <w:numId w:val="98"/>
        </w:numPr>
        <w:suppressAutoHyphens/>
      </w:pPr>
      <w:r w:rsidRPr="001772E7">
        <w:t>pripravi strateških in izvedbenih prostorskih aktov na regionalni in lokalni ravni;</w:t>
      </w:r>
    </w:p>
    <w:p w14:paraId="6CBA4AD2" w14:textId="77777777" w:rsidR="00F06F12" w:rsidRPr="001772E7" w:rsidRDefault="00F06F12" w:rsidP="00925D70">
      <w:pPr>
        <w:numPr>
          <w:ilvl w:val="0"/>
          <w:numId w:val="98"/>
        </w:numPr>
        <w:suppressAutoHyphens/>
      </w:pPr>
      <w:r w:rsidRPr="001772E7">
        <w:t>pripravi strokovnih podlag za vse vrste in nivoje prostorskih odločitev;</w:t>
      </w:r>
    </w:p>
    <w:p w14:paraId="41D54690" w14:textId="77777777" w:rsidR="00F06F12" w:rsidRPr="001772E7" w:rsidRDefault="00F06F12" w:rsidP="00925D70">
      <w:pPr>
        <w:numPr>
          <w:ilvl w:val="0"/>
          <w:numId w:val="98"/>
        </w:numPr>
        <w:suppressAutoHyphens/>
      </w:pPr>
      <w:r w:rsidRPr="001772E7">
        <w:t>graditvi objektov.</w:t>
      </w:r>
    </w:p>
    <w:p w14:paraId="2E00C7EC" w14:textId="77777777" w:rsidR="00F06F12" w:rsidRPr="001772E7" w:rsidRDefault="00F06F12" w:rsidP="00F06F12"/>
    <w:p w14:paraId="6F0278C1" w14:textId="77777777" w:rsidR="00F06F12" w:rsidRPr="0068080E" w:rsidRDefault="00F06F12" w:rsidP="00F06F12">
      <w:pPr>
        <w:rPr>
          <w:b/>
        </w:rPr>
      </w:pPr>
      <w:r w:rsidRPr="001772E7">
        <w:t xml:space="preserve">Podana so </w:t>
      </w:r>
      <w:r w:rsidRPr="001772E7">
        <w:rPr>
          <w:b/>
          <w:i/>
        </w:rPr>
        <w:t xml:space="preserve">splošna pravila </w:t>
      </w:r>
      <w:r w:rsidRPr="0068080E">
        <w:t>za načrtovanje prostorskih sistemov</w:t>
      </w:r>
      <w:r w:rsidRPr="001772E7">
        <w:t xml:space="preserve"> med katerimi </w:t>
      </w:r>
      <w:r w:rsidRPr="0068080E">
        <w:rPr>
          <w:b/>
        </w:rPr>
        <w:t>je tudi prometna infrastruktura:</w:t>
      </w:r>
    </w:p>
    <w:p w14:paraId="4CDF8404" w14:textId="77777777" w:rsidR="00F06F12" w:rsidRPr="001772E7" w:rsidRDefault="00F06F12" w:rsidP="00925D70">
      <w:pPr>
        <w:numPr>
          <w:ilvl w:val="0"/>
          <w:numId w:val="103"/>
        </w:numPr>
        <w:suppressAutoHyphens/>
      </w:pPr>
      <w:r w:rsidRPr="001772E7">
        <w:t xml:space="preserve">Poteke nove prometne infrastrukture je treba načrtovati usklajeno z načrtovanjem razvoja poselitve, pri čemer je načrtovani razvoj poselitve osnova za prometne študije, na podlagi katerih se načrtuje nova prometna infrastruktura. </w:t>
      </w:r>
    </w:p>
    <w:p w14:paraId="35D869B1" w14:textId="77777777" w:rsidR="00F06F12" w:rsidRPr="001772E7" w:rsidRDefault="00F06F12" w:rsidP="00925D70">
      <w:pPr>
        <w:numPr>
          <w:ilvl w:val="0"/>
          <w:numId w:val="103"/>
        </w:numPr>
        <w:suppressAutoHyphens/>
      </w:pPr>
      <w:r w:rsidRPr="001772E7">
        <w:t xml:space="preserve">Med različnimi vrstami prometne infrastrukture in različnimi oblikami prometa je treba zagotavljati učinkovite povezave tako, da je v prometnih vozliščih med njimi omogočeno prehajanje ljudi in blaga v čim krajšem možnem času. </w:t>
      </w:r>
    </w:p>
    <w:p w14:paraId="4A5B75C7" w14:textId="77777777" w:rsidR="00F06F12" w:rsidRPr="0068080E" w:rsidRDefault="00F06F12" w:rsidP="00925D70">
      <w:pPr>
        <w:numPr>
          <w:ilvl w:val="0"/>
          <w:numId w:val="103"/>
        </w:numPr>
        <w:suppressAutoHyphens/>
        <w:rPr>
          <w:b/>
        </w:rPr>
      </w:pPr>
      <w:r w:rsidRPr="0068080E">
        <w:rPr>
          <w:b/>
        </w:rPr>
        <w:t xml:space="preserve">Pri načrtovanju nove prometne infrastrukture je treba za zagotavljanje učinkovite povezanosti prostora omogočati ohranitev obstoječih ali nadomestitev morebitnih prekinjenih prometnih povezav (lokalnih cest, pešpoti in drugih javnih poti). </w:t>
      </w:r>
    </w:p>
    <w:p w14:paraId="31C24243" w14:textId="77777777" w:rsidR="00F06F12" w:rsidRPr="001772E7" w:rsidRDefault="00F06F12" w:rsidP="00925D70">
      <w:pPr>
        <w:numPr>
          <w:ilvl w:val="0"/>
          <w:numId w:val="103"/>
        </w:numPr>
        <w:suppressAutoHyphens/>
      </w:pPr>
      <w:r w:rsidRPr="001772E7">
        <w:t xml:space="preserve">Zagotoviti je treba ustrezno hierarhično strukturo prometne infrastrukture glede na hitrost prometnih povezav, pri čemer hitrejše in bolj zmogljive povezave služijo povezavi večjih enot poselitve, počasnejše in manj zmogljive pa povezavi manjših enot in neposredni dostopnosti osnovnih enot poselitve. </w:t>
      </w:r>
    </w:p>
    <w:p w14:paraId="0474DE8F" w14:textId="77777777" w:rsidR="00F06F12" w:rsidRPr="001772E7" w:rsidRDefault="00F06F12" w:rsidP="00925D70">
      <w:pPr>
        <w:numPr>
          <w:ilvl w:val="0"/>
          <w:numId w:val="103"/>
        </w:numPr>
        <w:suppressAutoHyphens/>
      </w:pPr>
      <w:r w:rsidRPr="001772E7">
        <w:lastRenderedPageBreak/>
        <w:t xml:space="preserve">Pri načrtovanju prometne infrastrukture se spodbuja gospodarsko, socialno, </w:t>
      </w:r>
      <w:proofErr w:type="spellStart"/>
      <w:r w:rsidRPr="001772E7">
        <w:t>okoljsko</w:t>
      </w:r>
      <w:proofErr w:type="spellEnd"/>
      <w:r w:rsidRPr="001772E7">
        <w:t xml:space="preserve"> in prostorsko najbolj smotrne in učinkovite oblike prometa, zlasti pa vse oblike javnega potniškega prometa. </w:t>
      </w:r>
    </w:p>
    <w:p w14:paraId="128ABBBD" w14:textId="77777777" w:rsidR="00F06F12" w:rsidRPr="001772E7" w:rsidRDefault="00F06F12" w:rsidP="00925D70">
      <w:pPr>
        <w:numPr>
          <w:ilvl w:val="0"/>
          <w:numId w:val="103"/>
        </w:numPr>
        <w:suppressAutoHyphens/>
      </w:pPr>
      <w:r w:rsidRPr="001772E7">
        <w:t xml:space="preserve">Načrtovanje prometne infrastrukture naj prispeva k uravnoteženi obremenjenosti vseh vrst prometne infrastrukture pri njihovi optimalni izkoriščenosti. </w:t>
      </w:r>
    </w:p>
    <w:p w14:paraId="6F510671" w14:textId="77777777" w:rsidR="00F06F12" w:rsidRPr="001772E7" w:rsidRDefault="00F06F12" w:rsidP="00925D70">
      <w:pPr>
        <w:numPr>
          <w:ilvl w:val="0"/>
          <w:numId w:val="103"/>
        </w:numPr>
        <w:suppressAutoHyphens/>
      </w:pPr>
      <w:r w:rsidRPr="001772E7">
        <w:t xml:space="preserve">Ob načrtovanju prometne infrastrukture se v čim večji možni meri preprečuje promet skozi naselja, ki nima izvora ali cilja v naselju, skozi katero poteka. Obvozno oziroma razbremenilno prometno infrastrukturo se uredi, kadar obstoječe prometno omrežje ne zadošča predvideni količini prometa. </w:t>
      </w:r>
    </w:p>
    <w:p w14:paraId="12711384" w14:textId="77777777" w:rsidR="00F06F12" w:rsidRPr="001772E7" w:rsidRDefault="00F06F12" w:rsidP="00925D70">
      <w:pPr>
        <w:numPr>
          <w:ilvl w:val="0"/>
          <w:numId w:val="103"/>
        </w:numPr>
        <w:suppressAutoHyphens/>
      </w:pPr>
      <w:r w:rsidRPr="001772E7">
        <w:t>Pri načrtovanju prometnih terminalov naj se prednostno preuči možnost preureditve površin opuščene ali predimenzionirane prometne infrastrukture (mejni prehodi s članicami EU in podobno).</w:t>
      </w:r>
    </w:p>
    <w:p w14:paraId="22A26A6B" w14:textId="2251C1D6" w:rsidR="00F06F12" w:rsidRPr="001772E7" w:rsidRDefault="00F06F12" w:rsidP="00925D70">
      <w:pPr>
        <w:numPr>
          <w:ilvl w:val="0"/>
          <w:numId w:val="99"/>
        </w:numPr>
        <w:suppressAutoHyphens/>
      </w:pPr>
      <w:r w:rsidRPr="001772E7">
        <w:t>ki so vir tovornega prometa, naj se načrtuje v navezavi na glavne ceste.</w:t>
      </w:r>
    </w:p>
    <w:p w14:paraId="4BD9464A" w14:textId="77777777" w:rsidR="00F06F12" w:rsidRDefault="00F06F12" w:rsidP="00F06F12">
      <w:pPr>
        <w:rPr>
          <w:b/>
        </w:rPr>
      </w:pPr>
      <w:r w:rsidRPr="001772E7">
        <w:t xml:space="preserve">Podani so konkretni pogoji za </w:t>
      </w:r>
      <w:r w:rsidRPr="001772E7">
        <w:rPr>
          <w:b/>
          <w:i/>
        </w:rPr>
        <w:t>načrtovanje omrežja poti za kolesarje in pešce</w:t>
      </w:r>
      <w:r w:rsidRPr="001772E7">
        <w:rPr>
          <w:b/>
        </w:rPr>
        <w:t>:</w:t>
      </w:r>
    </w:p>
    <w:p w14:paraId="74F5EA44" w14:textId="77777777" w:rsidR="00856C15" w:rsidRPr="001772E7" w:rsidRDefault="00856C15" w:rsidP="00F06F12">
      <w:pPr>
        <w:rPr>
          <w:u w:val="single"/>
        </w:rPr>
      </w:pPr>
    </w:p>
    <w:p w14:paraId="696A604B" w14:textId="77777777" w:rsidR="00F06F12" w:rsidRPr="001772E7" w:rsidRDefault="00F06F12" w:rsidP="00925D70">
      <w:pPr>
        <w:numPr>
          <w:ilvl w:val="0"/>
          <w:numId w:val="104"/>
        </w:numPr>
        <w:suppressAutoHyphens/>
      </w:pPr>
      <w:r w:rsidRPr="001772E7">
        <w:t xml:space="preserve">Pri načrtovanju poti za kolesarje in pešce je treba zagotavljati najkrajše možne povezave med izvori in cilji kolesarskega in peš prometa, zlasti stavb in območij družbene infrastrukture, vhodi v stavbe z večjim številom stanovalcev ali zaposlenih, postajališči javnega potniškega prometa in večjimi površinami za mirujoči promet. </w:t>
      </w:r>
    </w:p>
    <w:p w14:paraId="30FD0E2A" w14:textId="77777777" w:rsidR="00F06F12" w:rsidRPr="001772E7" w:rsidRDefault="00F06F12" w:rsidP="00925D70">
      <w:pPr>
        <w:numPr>
          <w:ilvl w:val="0"/>
          <w:numId w:val="104"/>
        </w:numPr>
        <w:suppressAutoHyphens/>
      </w:pPr>
      <w:r w:rsidRPr="001772E7">
        <w:t xml:space="preserve">Za zagotavljanje prometne varnosti je treba upoštevati načelo ločenih površin za pešce in kolesarje od površin, namenjenih motornim vozilom. Zagotavljati je treba varno križanje različnih prometnih poti ter določiti območja mirnega prometa. </w:t>
      </w:r>
    </w:p>
    <w:p w14:paraId="771530D4" w14:textId="77777777" w:rsidR="00F06F12" w:rsidRPr="001772E7" w:rsidRDefault="00F06F12" w:rsidP="00925D70">
      <w:pPr>
        <w:numPr>
          <w:ilvl w:val="0"/>
          <w:numId w:val="104"/>
        </w:numPr>
        <w:suppressAutoHyphens/>
      </w:pPr>
      <w:r w:rsidRPr="001772E7">
        <w:t xml:space="preserve">Poti za kolesarje in pešce je treba načrtovati usklajeno z ureditvijo površin za mirujoči promet in z omrežjem postajališč javnega potniškega prometa. </w:t>
      </w:r>
    </w:p>
    <w:p w14:paraId="02FF317A" w14:textId="77777777" w:rsidR="00F06F12" w:rsidRPr="001772E7" w:rsidRDefault="00F06F12" w:rsidP="00925D70">
      <w:pPr>
        <w:numPr>
          <w:ilvl w:val="0"/>
          <w:numId w:val="104"/>
        </w:numPr>
        <w:suppressAutoHyphens/>
      </w:pPr>
      <w:r w:rsidRPr="001772E7">
        <w:t xml:space="preserve">Površine poti za kolesarje in pešce so del javnih odprtih prostorov naselja, zato jih je treba načrtovati usklajeno z zelenimi površinami in drugimi javnimi odprtimi prostori. Pri njihovem načrtovanju je treba upoštevati tudi pravila za načrtovanje zelenih površin in drugih javnih odprtih prostorov. </w:t>
      </w:r>
    </w:p>
    <w:p w14:paraId="1319BD8F" w14:textId="77777777" w:rsidR="00F06F12" w:rsidRPr="001772E7" w:rsidRDefault="00F06F12" w:rsidP="00925D70">
      <w:pPr>
        <w:numPr>
          <w:ilvl w:val="0"/>
          <w:numId w:val="104"/>
        </w:numPr>
        <w:suppressAutoHyphens/>
      </w:pPr>
      <w:r w:rsidRPr="001772E7">
        <w:t>Za omogočanje preglednosti sistema poti naj struktura omrežja poti praviloma temelji na strukturni urejenosti prostora, poti pa naj sledijo pogledom na izpostavljene naravne in ustvarjene sestavine prostora.</w:t>
      </w:r>
    </w:p>
    <w:p w14:paraId="5A43605F" w14:textId="2BCFD0D6" w:rsidR="00F06F12" w:rsidRPr="001772E7" w:rsidRDefault="00F06F12" w:rsidP="00925D70">
      <w:pPr>
        <w:numPr>
          <w:ilvl w:val="0"/>
          <w:numId w:val="104"/>
        </w:numPr>
        <w:suppressAutoHyphens/>
      </w:pPr>
      <w:r w:rsidRPr="001772E7">
        <w:t>ter prijetne javne prostore. Te ureditve naj se praviloma povezuje z javnimi programi.</w:t>
      </w:r>
    </w:p>
    <w:p w14:paraId="5E8B6D32" w14:textId="77777777" w:rsidR="00856C15" w:rsidRDefault="00856C15" w:rsidP="00F06F12"/>
    <w:p w14:paraId="65D50ACE" w14:textId="77777777" w:rsidR="00F06F12" w:rsidRDefault="00F06F12" w:rsidP="00F06F12">
      <w:r w:rsidRPr="001772E7">
        <w:t xml:space="preserve">V okviru </w:t>
      </w:r>
      <w:r w:rsidRPr="001772E7">
        <w:rPr>
          <w:b/>
          <w:i/>
        </w:rPr>
        <w:t>pravil načrtovanja in graditve objektov</w:t>
      </w:r>
      <w:r w:rsidRPr="001772E7">
        <w:rPr>
          <w:b/>
        </w:rPr>
        <w:t xml:space="preserve"> </w:t>
      </w:r>
      <w:r w:rsidRPr="001772E7">
        <w:t xml:space="preserve">so podana tudi merila za </w:t>
      </w:r>
      <w:r w:rsidRPr="001772E7">
        <w:rPr>
          <w:b/>
          <w:i/>
        </w:rPr>
        <w:t>načrtovanje površin za mirujoči promet</w:t>
      </w:r>
      <w:r w:rsidRPr="001772E7">
        <w:t>:</w:t>
      </w:r>
    </w:p>
    <w:p w14:paraId="19291CA8" w14:textId="77777777" w:rsidR="00856C15" w:rsidRPr="001772E7" w:rsidRDefault="00856C15" w:rsidP="00F06F12"/>
    <w:p w14:paraId="390C6910" w14:textId="77777777" w:rsidR="00F06F12" w:rsidRPr="001772E7" w:rsidRDefault="00F06F12" w:rsidP="00925D70">
      <w:pPr>
        <w:numPr>
          <w:ilvl w:val="0"/>
          <w:numId w:val="105"/>
        </w:numPr>
        <w:suppressAutoHyphens/>
      </w:pPr>
      <w:r w:rsidRPr="001772E7">
        <w:t xml:space="preserve">Pri načrtovanju poselitvenih območij je treba za motorna vozila zagotoviti ustrezno število parkirnih mest na površinah za mirujoči promet, pri čemer se v ta namen ne smejo zmanjševati območja zelenih površin in drugih javnih odprtih prostorov. </w:t>
      </w:r>
    </w:p>
    <w:p w14:paraId="2C2757B1" w14:textId="77777777" w:rsidR="00F06F12" w:rsidRPr="001772E7" w:rsidRDefault="00F06F12" w:rsidP="00925D70">
      <w:pPr>
        <w:numPr>
          <w:ilvl w:val="0"/>
          <w:numId w:val="105"/>
        </w:numPr>
        <w:suppressAutoHyphens/>
      </w:pPr>
      <w:r w:rsidRPr="001772E7">
        <w:t xml:space="preserve">Ustrezno število parkirnih mest za posamezne objekte in prostorske ureditve določajo normativi na podlagi podatkov o objektu ali prostorski ureditvi, kakršni so število stanovalcev objekta, bruto ali neto etažna površina objekta, število delovnih mest v objektu ali število obiskovalcev. </w:t>
      </w:r>
    </w:p>
    <w:p w14:paraId="7C5BE2B6" w14:textId="77777777" w:rsidR="00F06F12" w:rsidRPr="001772E7" w:rsidRDefault="00F06F12" w:rsidP="00925D70">
      <w:pPr>
        <w:numPr>
          <w:ilvl w:val="0"/>
          <w:numId w:val="105"/>
        </w:numPr>
        <w:suppressAutoHyphens/>
      </w:pPr>
      <w:r w:rsidRPr="001772E7">
        <w:t xml:space="preserve">Zaradi prilagajanja posebnostim posameznih delov naselij lahko normativi, ki določajo ustrezno število parkirnih mest, za posamezne prostorske ali funkcionalne enote znotraj poselitvenega območja določajo različne pogoje glede potrebnih površin za mirujoči promet. </w:t>
      </w:r>
    </w:p>
    <w:p w14:paraId="6C154FE8" w14:textId="77777777" w:rsidR="00F06F12" w:rsidRPr="001772E7" w:rsidRDefault="00F06F12" w:rsidP="00925D70">
      <w:pPr>
        <w:numPr>
          <w:ilvl w:val="0"/>
          <w:numId w:val="105"/>
        </w:numPr>
        <w:suppressAutoHyphens/>
      </w:pPr>
      <w:r w:rsidRPr="001772E7">
        <w:t xml:space="preserve">Pri določanju ustreznega števila parkirnih mest je potrebno upoštevati dostopnost javnega potniškega prometa. Z boljšo dostopnostjo do javnega potniškega prometa se število potrebnih parkirnih mest zmanjšuje z redukcijskim faktorjem, ki je odvisen od osnovne namenske rabe območja, kapacitete javnega potniškega prometa ter velikosti naselja. </w:t>
      </w:r>
    </w:p>
    <w:p w14:paraId="08A777C9" w14:textId="77777777" w:rsidR="00F06F12" w:rsidRPr="001772E7" w:rsidRDefault="00F06F12" w:rsidP="00925D70">
      <w:pPr>
        <w:numPr>
          <w:ilvl w:val="0"/>
          <w:numId w:val="105"/>
        </w:numPr>
        <w:suppressAutoHyphens/>
      </w:pPr>
      <w:r w:rsidRPr="001772E7">
        <w:t xml:space="preserve">V starih mestnih jedrih ali drugih urbanistično zaključenih delih naselij potrebe po parkirnih mestih ne smejo poslabšati kakovosti ustvarjenih in naravnih sestavin prostora, zato se ustrezno število parkirnih mest zagotavlja tudi na odprtih ali pokritih javnih parkirnih mestih v neposredni bližini, zlasti pa se ustrezna dostopnost zagotavlja z javnim potniškim prometom. </w:t>
      </w:r>
    </w:p>
    <w:p w14:paraId="1BAB2147" w14:textId="77777777" w:rsidR="00F06F12" w:rsidRPr="001772E7" w:rsidRDefault="00F06F12" w:rsidP="00925D70">
      <w:pPr>
        <w:numPr>
          <w:ilvl w:val="0"/>
          <w:numId w:val="105"/>
        </w:numPr>
        <w:suppressAutoHyphens/>
      </w:pPr>
      <w:r w:rsidRPr="001772E7">
        <w:t xml:space="preserve">Površine za mirujoči promet je treba zagotoviti na gradbeni parceli. Če na gradbeni parceli ni tehničnih ali prostorskih možnosti za zagotovitev ustreznega števila parkirnih mest, je mogoče manjkajoče število parkirnih mest zagotoviti tudi na drugih ustreznih javnih ali zasebnih površinah, če od objekta niso oddaljene več kot 200 metrov, in če je omogočena njihova trajna uporaba. </w:t>
      </w:r>
    </w:p>
    <w:p w14:paraId="0F2870AB" w14:textId="77777777" w:rsidR="00F06F12" w:rsidRDefault="00F06F12" w:rsidP="00925D70">
      <w:pPr>
        <w:numPr>
          <w:ilvl w:val="0"/>
          <w:numId w:val="105"/>
        </w:numPr>
        <w:suppressAutoHyphens/>
      </w:pPr>
      <w:r w:rsidRPr="001772E7">
        <w:lastRenderedPageBreak/>
        <w:t>Večje površine za mirujoči promet (1000 m</w:t>
      </w:r>
      <w:r w:rsidRPr="001772E7">
        <w:rPr>
          <w:vertAlign w:val="superscript"/>
        </w:rPr>
        <w:t>2</w:t>
      </w:r>
      <w:r w:rsidRPr="001772E7">
        <w:t xml:space="preserve"> in več) je treba praviloma načrtovati tako, da se v času, ko niso zasedene, lahko namenijo drugim dejavnostim (rekreacija, razne prireditve in podobno).</w:t>
      </w:r>
    </w:p>
    <w:p w14:paraId="11F2B068" w14:textId="77777777" w:rsidR="00856C15" w:rsidRDefault="00856C15" w:rsidP="00856C15">
      <w:pPr>
        <w:suppressAutoHyphens/>
      </w:pPr>
    </w:p>
    <w:p w14:paraId="069CE78E" w14:textId="77777777" w:rsidR="00856C15" w:rsidRDefault="00856C15" w:rsidP="00856C15">
      <w:pPr>
        <w:rPr>
          <w:b/>
        </w:rPr>
      </w:pPr>
    </w:p>
    <w:p w14:paraId="2E513882" w14:textId="690C704B" w:rsidR="00856C15" w:rsidRPr="0068080E" w:rsidRDefault="00856C15" w:rsidP="00856C15">
      <w:pPr>
        <w:rPr>
          <w:b/>
        </w:rPr>
      </w:pPr>
      <w:r w:rsidRPr="0068080E">
        <w:rPr>
          <w:b/>
        </w:rPr>
        <w:t>Ugotavljamo, da je predmetni projekt</w:t>
      </w:r>
      <w:r>
        <w:rPr>
          <w:b/>
        </w:rPr>
        <w:t xml:space="preserve"> Trajnostna mobilnost skladen s Prostorskim redom </w:t>
      </w:r>
      <w:r w:rsidRPr="0068080E">
        <w:rPr>
          <w:b/>
        </w:rPr>
        <w:t>S</w:t>
      </w:r>
      <w:r>
        <w:rPr>
          <w:b/>
        </w:rPr>
        <w:t>lovenije</w:t>
      </w:r>
      <w:r w:rsidRPr="0068080E">
        <w:rPr>
          <w:b/>
        </w:rPr>
        <w:t>.</w:t>
      </w:r>
    </w:p>
    <w:p w14:paraId="6C73AFBC" w14:textId="77777777" w:rsidR="00856C15" w:rsidRDefault="00856C15" w:rsidP="00856C15">
      <w:bookmarkStart w:id="59" w:name="_Toc462997002"/>
      <w:bookmarkStart w:id="60" w:name="_Toc472500694"/>
      <w:bookmarkStart w:id="61" w:name="_Toc19459705"/>
    </w:p>
    <w:p w14:paraId="048D6B33" w14:textId="77777777" w:rsidR="00832C0F" w:rsidRPr="00856C15" w:rsidRDefault="00832C0F" w:rsidP="00856C15"/>
    <w:p w14:paraId="7D6F6C9C" w14:textId="586FE925" w:rsidR="00F06F12" w:rsidRPr="00832C0F" w:rsidRDefault="00856C15" w:rsidP="00856C15">
      <w:pPr>
        <w:rPr>
          <w:b/>
          <w:u w:val="single"/>
        </w:rPr>
      </w:pPr>
      <w:r w:rsidRPr="00832C0F">
        <w:rPr>
          <w:b/>
          <w:u w:val="single"/>
        </w:rPr>
        <w:t>Splošne smernice za področje javnega potniškega prometa in trajnostne mobilnosti</w:t>
      </w:r>
      <w:bookmarkEnd w:id="59"/>
      <w:bookmarkEnd w:id="60"/>
      <w:bookmarkEnd w:id="61"/>
    </w:p>
    <w:p w14:paraId="36A685CC" w14:textId="77777777" w:rsidR="00F06F12" w:rsidRPr="001772E7" w:rsidRDefault="00F06F12" w:rsidP="00F06F12"/>
    <w:p w14:paraId="2D299F0F" w14:textId="77777777" w:rsidR="00856C15" w:rsidRDefault="00856C15" w:rsidP="00F06F12"/>
    <w:p w14:paraId="2D67B6F5" w14:textId="77777777" w:rsidR="00F06F12" w:rsidRDefault="00F06F12" w:rsidP="00F06F12">
      <w:r w:rsidRPr="001772E7">
        <w:t>Izdalo jih je Ministrstvo za infrastrukturo in prostor, Direktorat za promet leta 2013. To so splošne smernice za pripravo občinskih prostorskih načrtov.</w:t>
      </w:r>
    </w:p>
    <w:p w14:paraId="7EE2924B" w14:textId="77777777" w:rsidR="00F06F12" w:rsidRPr="001772E7" w:rsidRDefault="00F06F12" w:rsidP="00F06F12"/>
    <w:p w14:paraId="5513376A" w14:textId="77777777" w:rsidR="00F06F12" w:rsidRDefault="00F06F12" w:rsidP="00F06F12">
      <w:r w:rsidRPr="001772E7">
        <w:t>Smernice s področja javnega potniškega prometa in trajnostne mobilnosti vsebujejo usmeritve z naslednjih področij:</w:t>
      </w:r>
    </w:p>
    <w:p w14:paraId="76961136" w14:textId="77777777" w:rsidR="00856C15" w:rsidRPr="001772E7" w:rsidRDefault="00856C15" w:rsidP="00F06F12"/>
    <w:p w14:paraId="5D41B433" w14:textId="77777777" w:rsidR="00F06F12" w:rsidRPr="001772E7" w:rsidRDefault="00F06F12" w:rsidP="00925D70">
      <w:pPr>
        <w:numPr>
          <w:ilvl w:val="0"/>
          <w:numId w:val="106"/>
        </w:numPr>
        <w:suppressAutoHyphens/>
      </w:pPr>
      <w:r w:rsidRPr="001772E7">
        <w:t>zagotavljanja trajnostne mobilnosti z vidika vizije mobilnosti prebivalstva in trajnostnega razvoja;</w:t>
      </w:r>
    </w:p>
    <w:p w14:paraId="3CAAE870" w14:textId="77777777" w:rsidR="00F06F12" w:rsidRPr="001772E7" w:rsidRDefault="00F06F12" w:rsidP="00925D70">
      <w:pPr>
        <w:numPr>
          <w:ilvl w:val="0"/>
          <w:numId w:val="106"/>
        </w:numPr>
        <w:suppressAutoHyphens/>
      </w:pPr>
      <w:r w:rsidRPr="001772E7">
        <w:t>razvoja učinkovitega sistema javnega potniškega prometa (v nadaljevanju JPP);</w:t>
      </w:r>
    </w:p>
    <w:p w14:paraId="03A3D759" w14:textId="77777777" w:rsidR="00F06F12" w:rsidRPr="001772E7" w:rsidRDefault="00F06F12" w:rsidP="00925D70">
      <w:pPr>
        <w:numPr>
          <w:ilvl w:val="0"/>
          <w:numId w:val="106"/>
        </w:numPr>
        <w:suppressAutoHyphens/>
      </w:pPr>
      <w:r w:rsidRPr="001772E7">
        <w:t>zagotavljanja fizične integracije prometnih podsistemov za učinkovitejše izvajanje gospodarske javne službe javnega potniškega prometa;</w:t>
      </w:r>
    </w:p>
    <w:p w14:paraId="3F892FD3" w14:textId="77777777" w:rsidR="00F06F12" w:rsidRDefault="00F06F12" w:rsidP="00925D70">
      <w:pPr>
        <w:numPr>
          <w:ilvl w:val="0"/>
          <w:numId w:val="106"/>
        </w:numPr>
        <w:suppressAutoHyphens/>
      </w:pPr>
      <w:r w:rsidRPr="001772E7">
        <w:t>potreb po zmanjšanju onesnaževanja iz naslova osebnega prometa.</w:t>
      </w:r>
    </w:p>
    <w:p w14:paraId="0CFC77DD" w14:textId="77777777" w:rsidR="00F06F12" w:rsidRPr="001772E7" w:rsidRDefault="00F06F12" w:rsidP="00F06F12"/>
    <w:p w14:paraId="4C8F1454" w14:textId="77777777" w:rsidR="00F06F12" w:rsidRDefault="00F06F12" w:rsidP="00F06F12">
      <w:r w:rsidRPr="001772E7">
        <w:t>Pri določanju ciljev in izhodišč prostorskega razvoja občine in načrtovanju prostorskih ureditev lokalnega pomena ter določanju pogojev umeščanja objektov v prostor je potrebno upoštevati vidik javnega potniškega prometa in trajnostne mobilnosti.</w:t>
      </w:r>
    </w:p>
    <w:p w14:paraId="280BB974" w14:textId="77777777" w:rsidR="00F06F12" w:rsidRPr="001772E7" w:rsidRDefault="00F06F12" w:rsidP="00F06F12"/>
    <w:p w14:paraId="64D64FEF" w14:textId="77777777" w:rsidR="00F06F12" w:rsidRDefault="00F06F12" w:rsidP="00F06F12">
      <w:r w:rsidRPr="001772E7">
        <w:t>Potreba po zmanjšanju emisij toplogrednih plinov ter napoved zvišanja cen nafte na svetovnih trgih postavljata načrtovanje razvoja mobilnosti v nov položaj. Naselja ja potrebno načrtovati na način, da bodo manj odvisna od osebnih avtomobilov ter hkrati spodbujati prebivalce k spreminjanju potovalnih navad, kar bo dolgoročno vodilo k višjemu nivoju kvalitete bivanja in večji prometni varnosti.</w:t>
      </w:r>
    </w:p>
    <w:p w14:paraId="0CC577E4" w14:textId="77777777" w:rsidR="00F06F12" w:rsidRPr="001772E7" w:rsidRDefault="00F06F12" w:rsidP="00F06F12"/>
    <w:p w14:paraId="0E95272B" w14:textId="77777777" w:rsidR="00F06F12" w:rsidRDefault="00F06F12" w:rsidP="00F06F12">
      <w:r w:rsidRPr="001772E7">
        <w:t>Podane so smernice, ki se nanašajo na:</w:t>
      </w:r>
    </w:p>
    <w:p w14:paraId="761F36CE" w14:textId="77777777" w:rsidR="00856C15" w:rsidRPr="001772E7" w:rsidRDefault="00856C15" w:rsidP="00F06F12"/>
    <w:p w14:paraId="0B0C5F16" w14:textId="77777777" w:rsidR="00F06F12" w:rsidRPr="001772E7" w:rsidRDefault="00F06F12" w:rsidP="00925D70">
      <w:pPr>
        <w:numPr>
          <w:ilvl w:val="0"/>
          <w:numId w:val="107"/>
        </w:numPr>
        <w:suppressAutoHyphens/>
      </w:pPr>
      <w:r w:rsidRPr="001772E7">
        <w:t>fizično integracijo prometnih podsistemov;</w:t>
      </w:r>
    </w:p>
    <w:p w14:paraId="74A886E3" w14:textId="77777777" w:rsidR="00F06F12" w:rsidRPr="001772E7" w:rsidRDefault="00F06F12" w:rsidP="00925D70">
      <w:pPr>
        <w:numPr>
          <w:ilvl w:val="0"/>
          <w:numId w:val="107"/>
        </w:numPr>
        <w:suppressAutoHyphens/>
      </w:pPr>
      <w:r w:rsidRPr="001772E7">
        <w:t>izboljšanje pogojev za hojo in kolesarjenje;</w:t>
      </w:r>
    </w:p>
    <w:p w14:paraId="004B9FA4" w14:textId="77777777" w:rsidR="00F06F12" w:rsidRPr="001772E7" w:rsidRDefault="00F06F12" w:rsidP="00925D70">
      <w:pPr>
        <w:numPr>
          <w:ilvl w:val="0"/>
          <w:numId w:val="107"/>
        </w:numPr>
        <w:suppressAutoHyphens/>
      </w:pPr>
      <w:r w:rsidRPr="001772E7">
        <w:t>umeščanje velikih generatorjev prometa v prostor;</w:t>
      </w:r>
    </w:p>
    <w:p w14:paraId="7037FCB7" w14:textId="77777777" w:rsidR="00F06F12" w:rsidRPr="001772E7" w:rsidRDefault="00F06F12" w:rsidP="00925D70">
      <w:pPr>
        <w:numPr>
          <w:ilvl w:val="0"/>
          <w:numId w:val="107"/>
        </w:numPr>
        <w:suppressAutoHyphens/>
      </w:pPr>
      <w:r w:rsidRPr="001772E7">
        <w:t>parkirne standarde;</w:t>
      </w:r>
    </w:p>
    <w:p w14:paraId="2EE6E3C8" w14:textId="77777777" w:rsidR="00F06F12" w:rsidRPr="001772E7" w:rsidRDefault="00F06F12" w:rsidP="00925D70">
      <w:pPr>
        <w:numPr>
          <w:ilvl w:val="0"/>
          <w:numId w:val="107"/>
        </w:numPr>
        <w:suppressAutoHyphens/>
      </w:pPr>
      <w:r w:rsidRPr="001772E7">
        <w:t>regionalni vidik načrtovanja JPP;</w:t>
      </w:r>
    </w:p>
    <w:p w14:paraId="6ABD35B6" w14:textId="77777777" w:rsidR="00F06F12" w:rsidRPr="001772E7" w:rsidRDefault="00F06F12" w:rsidP="00925D70">
      <w:pPr>
        <w:numPr>
          <w:ilvl w:val="0"/>
          <w:numId w:val="107"/>
        </w:numPr>
        <w:suppressAutoHyphens/>
      </w:pPr>
      <w:r w:rsidRPr="001772E7">
        <w:t>izboljšanje ponudbe JPP;</w:t>
      </w:r>
    </w:p>
    <w:p w14:paraId="77C280F3" w14:textId="77777777" w:rsidR="00F06F12" w:rsidRPr="001772E7" w:rsidRDefault="00F06F12" w:rsidP="00925D70">
      <w:pPr>
        <w:numPr>
          <w:ilvl w:val="0"/>
          <w:numId w:val="107"/>
        </w:numPr>
        <w:suppressAutoHyphens/>
      </w:pPr>
      <w:r w:rsidRPr="001772E7">
        <w:t>standard dostopnosti;</w:t>
      </w:r>
    </w:p>
    <w:p w14:paraId="7BD9D173" w14:textId="77777777" w:rsidR="00F06F12" w:rsidRPr="001772E7" w:rsidRDefault="00F06F12" w:rsidP="00925D70">
      <w:pPr>
        <w:numPr>
          <w:ilvl w:val="0"/>
          <w:numId w:val="107"/>
        </w:numPr>
        <w:suppressAutoHyphens/>
      </w:pPr>
      <w:r w:rsidRPr="001772E7">
        <w:t>postaje in postajališča JPP;</w:t>
      </w:r>
    </w:p>
    <w:p w14:paraId="6E452D9F" w14:textId="77777777" w:rsidR="00F06F12" w:rsidRDefault="00F06F12" w:rsidP="00925D70">
      <w:pPr>
        <w:numPr>
          <w:ilvl w:val="0"/>
          <w:numId w:val="107"/>
        </w:numPr>
        <w:suppressAutoHyphens/>
      </w:pPr>
      <w:r w:rsidRPr="001772E7">
        <w:t>smernice za pripravo celostne prometne strategije.</w:t>
      </w:r>
    </w:p>
    <w:p w14:paraId="6EF42EE9" w14:textId="77777777" w:rsidR="00F06F12" w:rsidRPr="001772E7" w:rsidRDefault="00F06F12" w:rsidP="00F06F12">
      <w:pPr>
        <w:ind w:left="360"/>
      </w:pPr>
    </w:p>
    <w:p w14:paraId="28B88E1E" w14:textId="77777777" w:rsidR="00F06F12" w:rsidRDefault="00F06F12" w:rsidP="00F06F12">
      <w:r w:rsidRPr="001772E7">
        <w:t>Dokument se navezuje na sprejete državne strategije in na primere dobrih praks evropskih držav na temo izvajanja ukrepov trajnostne mobilnosti.</w:t>
      </w:r>
    </w:p>
    <w:p w14:paraId="43D4E1D9" w14:textId="77777777" w:rsidR="00856C15" w:rsidRDefault="00856C15" w:rsidP="00F06F12"/>
    <w:p w14:paraId="030DD931" w14:textId="557914DD" w:rsidR="00856C15" w:rsidRDefault="00856C15" w:rsidP="00856C15">
      <w:pPr>
        <w:rPr>
          <w:b/>
        </w:rPr>
      </w:pPr>
      <w:r w:rsidRPr="0068080E">
        <w:rPr>
          <w:b/>
        </w:rPr>
        <w:t>Ugotavljamo, da je predmetni projekt</w:t>
      </w:r>
      <w:r>
        <w:rPr>
          <w:b/>
        </w:rPr>
        <w:t xml:space="preserve"> Trajnostna mobilnost</w:t>
      </w:r>
      <w:r w:rsidRPr="0068080E">
        <w:rPr>
          <w:b/>
        </w:rPr>
        <w:t xml:space="preserve"> skladen s </w:t>
      </w:r>
      <w:r w:rsidRPr="00856C15">
        <w:rPr>
          <w:b/>
        </w:rPr>
        <w:t>S</w:t>
      </w:r>
      <w:r>
        <w:rPr>
          <w:b/>
        </w:rPr>
        <w:t>plošnimi smernicami</w:t>
      </w:r>
      <w:r w:rsidRPr="00856C15">
        <w:rPr>
          <w:b/>
        </w:rPr>
        <w:t xml:space="preserve"> za področje javnega potniškega prometa in trajnostne mobilnosti</w:t>
      </w:r>
      <w:r>
        <w:rPr>
          <w:b/>
        </w:rPr>
        <w:t>.</w:t>
      </w:r>
    </w:p>
    <w:p w14:paraId="0312C576" w14:textId="77777777" w:rsidR="00856C15" w:rsidRPr="0068080E" w:rsidRDefault="00856C15" w:rsidP="00856C15">
      <w:pPr>
        <w:rPr>
          <w:b/>
        </w:rPr>
      </w:pPr>
    </w:p>
    <w:p w14:paraId="58E923C3" w14:textId="77777777" w:rsidR="00856C15" w:rsidRPr="001772E7" w:rsidRDefault="00856C15" w:rsidP="00F06F12"/>
    <w:p w14:paraId="4B30D6E9" w14:textId="77777777" w:rsidR="00F06F12" w:rsidRPr="001772E7" w:rsidRDefault="00F06F12" w:rsidP="00F06F12">
      <w:pPr>
        <w:rPr>
          <w:b/>
        </w:rPr>
      </w:pPr>
    </w:p>
    <w:p w14:paraId="2BB18376" w14:textId="77777777" w:rsidR="00F06F12" w:rsidRPr="00832C0F" w:rsidRDefault="00F06F12" w:rsidP="00856C15">
      <w:pPr>
        <w:rPr>
          <w:b/>
          <w:u w:val="single"/>
        </w:rPr>
      </w:pPr>
      <w:bookmarkStart w:id="62" w:name="_Toc462997003"/>
      <w:bookmarkStart w:id="63" w:name="_Toc472500695"/>
      <w:bookmarkStart w:id="64" w:name="_Toc19459706"/>
      <w:r w:rsidRPr="00832C0F">
        <w:rPr>
          <w:b/>
          <w:u w:val="single"/>
        </w:rPr>
        <w:t>Splošne smernice s področja razvoja poselitve</w:t>
      </w:r>
      <w:bookmarkEnd w:id="62"/>
      <w:bookmarkEnd w:id="63"/>
      <w:bookmarkEnd w:id="64"/>
    </w:p>
    <w:p w14:paraId="540CFF09" w14:textId="77777777" w:rsidR="00F06F12" w:rsidRPr="001772E7" w:rsidRDefault="00F06F12" w:rsidP="00F06F12"/>
    <w:p w14:paraId="4B8014C5" w14:textId="77777777" w:rsidR="00856C15" w:rsidRDefault="00856C15" w:rsidP="00F06F12"/>
    <w:p w14:paraId="11A0ECD1" w14:textId="77777777" w:rsidR="00F06F12" w:rsidRDefault="00F06F12" w:rsidP="00F06F12">
      <w:r w:rsidRPr="001772E7">
        <w:t>Izdalo jih je Ministrstvo za infrastrukturo in prostor, Direktorat za prostor leta 2013. To so splošne smernice za pripravo občinskih prostorskih načrtov.</w:t>
      </w:r>
    </w:p>
    <w:p w14:paraId="65A9BAA8" w14:textId="77777777" w:rsidR="00F06F12" w:rsidRPr="001772E7" w:rsidRDefault="00F06F12" w:rsidP="00F06F12"/>
    <w:p w14:paraId="3B6AA9BB" w14:textId="77777777" w:rsidR="00F06F12" w:rsidRDefault="00F06F12" w:rsidP="00F06F12">
      <w:r w:rsidRPr="001772E7">
        <w:t xml:space="preserve">Dokument je zavezan načelom trajnostne mobilnosti, predvsem iz dveh glavnih razlogov/usmeritev: </w:t>
      </w:r>
    </w:p>
    <w:p w14:paraId="5A1FD6ED" w14:textId="77777777" w:rsidR="00856C15" w:rsidRPr="001772E7" w:rsidRDefault="00856C15" w:rsidP="00F06F12"/>
    <w:p w14:paraId="05FE3797" w14:textId="77777777" w:rsidR="00F06F12" w:rsidRPr="001772E7" w:rsidRDefault="00F06F12" w:rsidP="00925D70">
      <w:pPr>
        <w:numPr>
          <w:ilvl w:val="0"/>
          <w:numId w:val="108"/>
        </w:numPr>
        <w:suppressAutoHyphens/>
      </w:pPr>
      <w:r w:rsidRPr="001772E7">
        <w:t>prednost pred širitvijo naselij ima notranji razvoj in prenova naselij;</w:t>
      </w:r>
    </w:p>
    <w:p w14:paraId="04A7485E" w14:textId="77777777" w:rsidR="00F06F12" w:rsidRDefault="00F06F12" w:rsidP="00925D70">
      <w:pPr>
        <w:numPr>
          <w:ilvl w:val="0"/>
          <w:numId w:val="108"/>
        </w:numPr>
        <w:suppressAutoHyphens/>
      </w:pPr>
      <w:r w:rsidRPr="001772E7">
        <w:t xml:space="preserve">preprečuje se izrazito </w:t>
      </w:r>
      <w:proofErr w:type="spellStart"/>
      <w:r w:rsidRPr="001772E7">
        <w:t>monofunkcionalnost</w:t>
      </w:r>
      <w:proofErr w:type="spellEnd"/>
      <w:r w:rsidRPr="001772E7">
        <w:t xml:space="preserve"> posameznih delov naselij z uvajanjem raznovrstnih dejavnosti ter mešanjem funkcij bivanja in dela.</w:t>
      </w:r>
    </w:p>
    <w:p w14:paraId="208FED95" w14:textId="77777777" w:rsidR="00F06F12" w:rsidRPr="001772E7" w:rsidRDefault="00F06F12" w:rsidP="00F06F12">
      <w:pPr>
        <w:ind w:left="360"/>
      </w:pPr>
    </w:p>
    <w:p w14:paraId="4C9A1FC8" w14:textId="77777777" w:rsidR="00F06F12" w:rsidRDefault="00F06F12" w:rsidP="00F06F12">
      <w:r w:rsidRPr="001772E7">
        <w:t>Te usmeritve pomenijo za občino optimalno izkoriščanje obstoječe infrastrukture, za prebivalce pa krajše poti med izvori in cilji, ki jih lahko opravijo peš ali s kolesom, ter izboljšanje dostopnosti na splošno.</w:t>
      </w:r>
    </w:p>
    <w:p w14:paraId="4FC20D67" w14:textId="77777777" w:rsidR="00F06F12" w:rsidRPr="001772E7" w:rsidRDefault="00F06F12" w:rsidP="00F06F12"/>
    <w:p w14:paraId="628908C6" w14:textId="77777777" w:rsidR="00F06F12" w:rsidRDefault="00F06F12" w:rsidP="00F06F12">
      <w:r w:rsidRPr="001772E7">
        <w:t>Dokument se navezuje na sprejete državne strategije in zakonodajo.</w:t>
      </w:r>
    </w:p>
    <w:p w14:paraId="3F34D340" w14:textId="77777777" w:rsidR="00856C15" w:rsidRDefault="00856C15" w:rsidP="00F06F12"/>
    <w:p w14:paraId="531E88F6" w14:textId="1DC8E648" w:rsidR="00856C15" w:rsidRDefault="00856C15" w:rsidP="00856C15">
      <w:pPr>
        <w:rPr>
          <w:b/>
        </w:rPr>
      </w:pPr>
      <w:r w:rsidRPr="0068080E">
        <w:rPr>
          <w:b/>
        </w:rPr>
        <w:t>Ugotavljamo, da je predmetni projekt</w:t>
      </w:r>
      <w:r>
        <w:rPr>
          <w:b/>
        </w:rPr>
        <w:t xml:space="preserve"> Trajnostna mobilnost</w:t>
      </w:r>
      <w:r w:rsidRPr="0068080E">
        <w:rPr>
          <w:b/>
        </w:rPr>
        <w:t xml:space="preserve"> skladen s </w:t>
      </w:r>
      <w:r w:rsidRPr="00856C15">
        <w:rPr>
          <w:b/>
        </w:rPr>
        <w:t>S</w:t>
      </w:r>
      <w:r>
        <w:rPr>
          <w:b/>
        </w:rPr>
        <w:t>plošnimi smernicami s področja razvoja poselitve.</w:t>
      </w:r>
    </w:p>
    <w:p w14:paraId="68991098" w14:textId="77777777" w:rsidR="00856C15" w:rsidRPr="001772E7" w:rsidRDefault="00856C15" w:rsidP="00F06F12"/>
    <w:p w14:paraId="3E228466" w14:textId="77777777" w:rsidR="00F06F12" w:rsidRPr="001772E7" w:rsidRDefault="00F06F12" w:rsidP="00F06F12"/>
    <w:p w14:paraId="3A9F9A7E" w14:textId="77777777" w:rsidR="00856C15" w:rsidRDefault="00856C15" w:rsidP="00856C15">
      <w:pPr>
        <w:rPr>
          <w:b/>
        </w:rPr>
      </w:pPr>
      <w:bookmarkStart w:id="65" w:name="_Toc462997004"/>
      <w:bookmarkStart w:id="66" w:name="_Toc472500696"/>
      <w:bookmarkStart w:id="67" w:name="_Toc19459707"/>
    </w:p>
    <w:p w14:paraId="4D3E092E" w14:textId="77777777" w:rsidR="00F06F12" w:rsidRPr="00832C0F" w:rsidRDefault="00F06F12" w:rsidP="00856C15">
      <w:pPr>
        <w:rPr>
          <w:b/>
          <w:u w:val="single"/>
        </w:rPr>
      </w:pPr>
      <w:r w:rsidRPr="00832C0F">
        <w:rPr>
          <w:b/>
          <w:u w:val="single"/>
        </w:rPr>
        <w:t>Operativni program za izvajanje evropske kohezijske politike v obdobju 2014–2020</w:t>
      </w:r>
      <w:bookmarkEnd w:id="65"/>
      <w:bookmarkEnd w:id="66"/>
      <w:bookmarkEnd w:id="67"/>
    </w:p>
    <w:p w14:paraId="5FF31887" w14:textId="77777777" w:rsidR="00F06F12" w:rsidRPr="001772E7" w:rsidRDefault="00F06F12" w:rsidP="00F06F12"/>
    <w:p w14:paraId="17F69DBB" w14:textId="77777777" w:rsidR="00856C15" w:rsidRDefault="00856C15" w:rsidP="00F06F12"/>
    <w:p w14:paraId="0C00E5B0" w14:textId="77777777" w:rsidR="00F06F12" w:rsidRDefault="00F06F12" w:rsidP="00F06F12">
      <w:r w:rsidRPr="001772E7">
        <w:t xml:space="preserve">Operativni program za izvajanje kohezijske politike v obdobju 2014–2020 (OP) je strateški dokument za črpanje sredstev Evropskega sklada za regionalni razvoj (ESRR), Evropskega socialnega sklada (ESS) in Kohezijskega sklada (KS). V dokumentu so opredeljena prednostna področja, v katera bo Slovenija vlagala sredstva v naslednjih sedmih letih. Skladen je s Partnerskim sporazumom med Slovenijo in Evropsko komisijo za obdobje 2014–2020, sledi strategiji EU 2020 ter ustreza zahtevam posameznega sklada EU, tako da bo zagotovljena ekonomska, socialna in teritorialna kohezija. </w:t>
      </w:r>
    </w:p>
    <w:p w14:paraId="197840F8" w14:textId="77777777" w:rsidR="00F06F12" w:rsidRPr="001772E7" w:rsidRDefault="00F06F12" w:rsidP="00F06F12"/>
    <w:p w14:paraId="35612E21" w14:textId="77777777" w:rsidR="00F06F12" w:rsidRDefault="00F06F12" w:rsidP="00F06F12">
      <w:r w:rsidRPr="001772E7">
        <w:t>V OP je predvidena izdelava celostnih prometnih strategij. V OP je opredeljenih 14 prednostnih osi, med njimi tudi prednostna os 4 "Trajnostna raba in proizvodnja energije in pametna omrežja", s prednostno naložbo 4.4. "</w:t>
      </w:r>
      <w:r w:rsidRPr="00856C15">
        <w:rPr>
          <w:b/>
        </w:rPr>
        <w:t>Spodbujanje nizko-</w:t>
      </w:r>
      <w:proofErr w:type="spellStart"/>
      <w:r w:rsidRPr="00856C15">
        <w:rPr>
          <w:b/>
        </w:rPr>
        <w:t>ogljičnih</w:t>
      </w:r>
      <w:proofErr w:type="spellEnd"/>
      <w:r w:rsidRPr="00856C15">
        <w:rPr>
          <w:b/>
        </w:rPr>
        <w:t xml:space="preserve"> strategij za vse vrste območij, zlasti za urbana območja, vključno s spodbujanjem trajnostne </w:t>
      </w:r>
      <w:proofErr w:type="spellStart"/>
      <w:r w:rsidRPr="00856C15">
        <w:rPr>
          <w:b/>
        </w:rPr>
        <w:t>multimodalne</w:t>
      </w:r>
      <w:proofErr w:type="spellEnd"/>
      <w:r w:rsidRPr="00856C15">
        <w:rPr>
          <w:b/>
        </w:rPr>
        <w:t xml:space="preserve"> urbane mobilnosti</w:t>
      </w:r>
      <w:r w:rsidRPr="001772E7">
        <w:t xml:space="preserve"> in ustreznimi omilitvenimi prilagoditvenimi ukrepi", v okviru specifičnega cilja "Razvoj urbane mobilnosti za izboljšanje kakovosti zraka v mestih".</w:t>
      </w:r>
    </w:p>
    <w:p w14:paraId="6C337F21" w14:textId="77777777" w:rsidR="00F06F12" w:rsidRPr="001772E7" w:rsidRDefault="00F06F12" w:rsidP="00F06F12"/>
    <w:p w14:paraId="0EA0F859" w14:textId="77777777" w:rsidR="00F06F12" w:rsidRDefault="00F06F12" w:rsidP="00F06F12">
      <w:r w:rsidRPr="001772E7">
        <w:t>V okviru te prednostne naložbe so podpore namenjene aktivnostim, ki zmanjšujejo vplive osebnega prometa na kakovost zraka in uravnavajo naraščajoče potrebe po mobilnosti z izboljšavami na področju trajnostne mobilnosti, kar prispeva k večji kakovosti bivanja. Naložbe v trajnostno urbano mobilnost bodo sledile celostnemu pristopu in temeljile na celostnem konceptu mobilnosti za mesta ali funkcionalna urbana območja, ki pokrivajo vse relevantne načine mobilnosti (hoja, kolesarjenje, uporaba javnega potniškega prometa in drugih oblik trajnostne mobilnosti) ter ukrepe za njihovo spodbujanje.</w:t>
      </w:r>
    </w:p>
    <w:p w14:paraId="50641C6A" w14:textId="77777777" w:rsidR="00F06F12" w:rsidRPr="001772E7" w:rsidRDefault="00F06F12" w:rsidP="00F06F12"/>
    <w:p w14:paraId="2BA2DD2F" w14:textId="77777777" w:rsidR="00F06F12" w:rsidRDefault="00F06F12" w:rsidP="00F06F12">
      <w:r w:rsidRPr="001772E7">
        <w:t>OP predvideva izdelavo CPS za zmanjševanje emisij toplogrednih plinov in manjše emisije PM10 iz prometa v urbanih območjih in njihovem širšem zaledju, s katerimi bodo definirani prioritetni ukrepi trajnostne mobilnosti na nivoju občine ali regije, ki se bodo financirali iz KS in ESRR (Operativni program …, 2014).</w:t>
      </w:r>
    </w:p>
    <w:p w14:paraId="0B831554" w14:textId="77777777" w:rsidR="00856C15" w:rsidRDefault="00856C15" w:rsidP="00F06F12"/>
    <w:p w14:paraId="41E581F5" w14:textId="56B5EA0F" w:rsidR="00856C15" w:rsidRPr="00856C15" w:rsidRDefault="00856C15" w:rsidP="00856C15">
      <w:pPr>
        <w:rPr>
          <w:b/>
        </w:rPr>
      </w:pPr>
      <w:r w:rsidRPr="0068080E">
        <w:rPr>
          <w:b/>
        </w:rPr>
        <w:t>Ugotavljamo, da je predmetni projekt</w:t>
      </w:r>
      <w:r>
        <w:rPr>
          <w:b/>
        </w:rPr>
        <w:t xml:space="preserve"> Trajnostna mobilnost</w:t>
      </w:r>
      <w:r w:rsidRPr="0068080E">
        <w:rPr>
          <w:b/>
        </w:rPr>
        <w:t xml:space="preserve"> skladen s </w:t>
      </w:r>
      <w:r w:rsidRPr="00856C15">
        <w:rPr>
          <w:b/>
        </w:rPr>
        <w:t>Operativni</w:t>
      </w:r>
      <w:r>
        <w:rPr>
          <w:b/>
        </w:rPr>
        <w:t>m</w:t>
      </w:r>
      <w:r w:rsidRPr="00856C15">
        <w:rPr>
          <w:b/>
        </w:rPr>
        <w:t xml:space="preserve"> program</w:t>
      </w:r>
      <w:r>
        <w:rPr>
          <w:b/>
        </w:rPr>
        <w:t>om</w:t>
      </w:r>
      <w:r w:rsidRPr="00856C15">
        <w:rPr>
          <w:b/>
        </w:rPr>
        <w:t xml:space="preserve"> za izvajanje evropske kohezijske politike v obdobju 2014–2020</w:t>
      </w:r>
      <w:r>
        <w:rPr>
          <w:b/>
        </w:rPr>
        <w:t>.</w:t>
      </w:r>
    </w:p>
    <w:p w14:paraId="2D82BC85" w14:textId="0B86FD15" w:rsidR="00856C15" w:rsidRDefault="00856C15" w:rsidP="00856C15">
      <w:pPr>
        <w:rPr>
          <w:b/>
        </w:rPr>
      </w:pPr>
    </w:p>
    <w:p w14:paraId="3ED5DCC1" w14:textId="77777777" w:rsidR="00856C15" w:rsidRPr="001772E7" w:rsidRDefault="00856C15" w:rsidP="00F06F12"/>
    <w:p w14:paraId="220C2347" w14:textId="77777777" w:rsidR="00F06F12" w:rsidRPr="001772E7" w:rsidRDefault="00F06F12" w:rsidP="00F06F12"/>
    <w:p w14:paraId="46B20E0B" w14:textId="77777777" w:rsidR="00F06F12" w:rsidRPr="00832C0F" w:rsidRDefault="00F06F12" w:rsidP="00856C15">
      <w:pPr>
        <w:rPr>
          <w:b/>
          <w:u w:val="single"/>
        </w:rPr>
      </w:pPr>
      <w:bookmarkStart w:id="68" w:name="_Toc462997005"/>
      <w:bookmarkStart w:id="69" w:name="_Toc472500697"/>
      <w:bookmarkStart w:id="70" w:name="_Toc19459708"/>
      <w:r w:rsidRPr="00832C0F">
        <w:rPr>
          <w:b/>
          <w:u w:val="single"/>
        </w:rPr>
        <w:t>Regionalni razvojni program za Koroško razvojno regijo 2014–2020</w:t>
      </w:r>
      <w:bookmarkEnd w:id="68"/>
      <w:bookmarkEnd w:id="69"/>
      <w:bookmarkEnd w:id="70"/>
    </w:p>
    <w:p w14:paraId="37D19F21" w14:textId="77777777" w:rsidR="00F06F12" w:rsidRPr="001772E7" w:rsidRDefault="00F06F12" w:rsidP="00F06F12"/>
    <w:p w14:paraId="7F1B36C7" w14:textId="77777777" w:rsidR="00856C15" w:rsidRDefault="00F06F12" w:rsidP="00F06F12">
      <w:r w:rsidRPr="001772E7">
        <w:t xml:space="preserve">V skladu z Zakonom o spodbujanju skladnega regionalnega razvoja je v Sloveniji 12 razvojnih regij, za katere se pripravijo regionalni razvojni programi. Regionalni razvojni program za Koroško razvojno regijo 2014–2020 je "temeljni programski dokument regije in hkrati povezovalni dokument s programi na nacionalni ravni /…/; na podlagi ocene stanja opredeljuje razvojne prednosti in priložnosti regije, razvojno vizijo in strateške cilje, razvojne prioritete ter finančni okvir za izvedbo programa". </w:t>
      </w:r>
    </w:p>
    <w:p w14:paraId="0393D89D" w14:textId="77777777" w:rsidR="00856C15" w:rsidRDefault="00856C15" w:rsidP="00F06F12"/>
    <w:p w14:paraId="7FD27460" w14:textId="52117A76" w:rsidR="00F06F12" w:rsidRDefault="00F06F12" w:rsidP="00F06F12">
      <w:r w:rsidRPr="001772E7">
        <w:t>V ukrepu 2.1.1 "Dostopnost in trajnostna mobilnost" so predvidene aktivnosti:</w:t>
      </w:r>
    </w:p>
    <w:p w14:paraId="59E9A70C" w14:textId="77777777" w:rsidR="00856C15" w:rsidRPr="001772E7" w:rsidRDefault="00856C15" w:rsidP="00F06F12"/>
    <w:p w14:paraId="47C77A57" w14:textId="77777777" w:rsidR="00F06F12" w:rsidRPr="001772E7" w:rsidRDefault="00F06F12" w:rsidP="00925D70">
      <w:pPr>
        <w:numPr>
          <w:ilvl w:val="0"/>
          <w:numId w:val="109"/>
        </w:numPr>
        <w:suppressAutoHyphens/>
      </w:pPr>
      <w:r w:rsidRPr="001772E7">
        <w:t>celostno načrtovanje prometa za celotno funkcionalno regijo Koroška, vključno s pripravo;</w:t>
      </w:r>
    </w:p>
    <w:p w14:paraId="4AAD31FF" w14:textId="77777777" w:rsidR="00F06F12" w:rsidRPr="001772E7" w:rsidRDefault="00F06F12" w:rsidP="00925D70">
      <w:pPr>
        <w:numPr>
          <w:ilvl w:val="0"/>
          <w:numId w:val="109"/>
        </w:numPr>
        <w:suppressAutoHyphens/>
      </w:pPr>
      <w:r w:rsidRPr="001772E7">
        <w:lastRenderedPageBreak/>
        <w:t>celostne prometne strategije za Koroško regijo;</w:t>
      </w:r>
    </w:p>
    <w:p w14:paraId="7163EE08" w14:textId="77777777" w:rsidR="00F06F12" w:rsidRPr="001772E7" w:rsidRDefault="00F06F12" w:rsidP="00925D70">
      <w:pPr>
        <w:numPr>
          <w:ilvl w:val="0"/>
          <w:numId w:val="109"/>
        </w:numPr>
        <w:suppressAutoHyphens/>
      </w:pPr>
      <w:r w:rsidRPr="001772E7">
        <w:t>priprava trajnostne urbane strategije kot podlaga za izvajanje celostnih teritorialnih</w:t>
      </w:r>
    </w:p>
    <w:p w14:paraId="21AFA66A" w14:textId="77777777" w:rsidR="00F06F12" w:rsidRPr="001772E7" w:rsidRDefault="00F06F12" w:rsidP="00925D70">
      <w:pPr>
        <w:numPr>
          <w:ilvl w:val="0"/>
          <w:numId w:val="109"/>
        </w:numPr>
        <w:suppressAutoHyphens/>
      </w:pPr>
      <w:r w:rsidRPr="001772E7">
        <w:t>naložb (CTN);</w:t>
      </w:r>
    </w:p>
    <w:p w14:paraId="6A8FED92" w14:textId="77777777" w:rsidR="00F06F12" w:rsidRPr="001772E7" w:rsidRDefault="00F06F12" w:rsidP="00925D70">
      <w:pPr>
        <w:numPr>
          <w:ilvl w:val="0"/>
          <w:numId w:val="109"/>
        </w:numPr>
        <w:suppressAutoHyphens/>
      </w:pPr>
      <w:r w:rsidRPr="001772E7">
        <w:t>aktivnosti za izgradnjo 3. razvojne osi;</w:t>
      </w:r>
    </w:p>
    <w:p w14:paraId="2E99FBAB" w14:textId="77777777" w:rsidR="00F06F12" w:rsidRPr="001772E7" w:rsidRDefault="00F06F12" w:rsidP="00925D70">
      <w:pPr>
        <w:numPr>
          <w:ilvl w:val="0"/>
          <w:numId w:val="109"/>
        </w:numPr>
        <w:suppressAutoHyphens/>
      </w:pPr>
      <w:r w:rsidRPr="001772E7">
        <w:t>aktivnosti za modernizacijo železniške proge Maribor–Dravograd;</w:t>
      </w:r>
    </w:p>
    <w:p w14:paraId="64588BBC" w14:textId="77777777" w:rsidR="00F06F12" w:rsidRPr="001772E7" w:rsidRDefault="00F06F12" w:rsidP="00925D70">
      <w:pPr>
        <w:numPr>
          <w:ilvl w:val="0"/>
          <w:numId w:val="109"/>
        </w:numPr>
        <w:suppressAutoHyphens/>
      </w:pPr>
      <w:r w:rsidRPr="001772E7">
        <w:t>sanacija za razvoj regije ključnih odsekov državnih in lokalnih cest;</w:t>
      </w:r>
    </w:p>
    <w:p w14:paraId="33F5A97A" w14:textId="77777777" w:rsidR="00F06F12" w:rsidRPr="001772E7" w:rsidRDefault="00F06F12" w:rsidP="00925D70">
      <w:pPr>
        <w:numPr>
          <w:ilvl w:val="0"/>
          <w:numId w:val="110"/>
        </w:numPr>
        <w:suppressAutoHyphens/>
      </w:pPr>
      <w:r w:rsidRPr="001772E7">
        <w:t>aktivno reševanje problema gozdnih cest javnega značaja;</w:t>
      </w:r>
    </w:p>
    <w:p w14:paraId="727382A9" w14:textId="77777777" w:rsidR="00F06F12" w:rsidRPr="001772E7" w:rsidRDefault="00F06F12" w:rsidP="00925D70">
      <w:pPr>
        <w:numPr>
          <w:ilvl w:val="0"/>
          <w:numId w:val="110"/>
        </w:numPr>
        <w:suppressAutoHyphens/>
      </w:pPr>
      <w:r w:rsidRPr="001772E7">
        <w:t>celovita obnova mestnih jeder;</w:t>
      </w:r>
    </w:p>
    <w:p w14:paraId="54688953" w14:textId="77777777" w:rsidR="00F06F12" w:rsidRPr="001772E7" w:rsidRDefault="00F06F12" w:rsidP="00925D70">
      <w:pPr>
        <w:numPr>
          <w:ilvl w:val="0"/>
          <w:numId w:val="110"/>
        </w:numPr>
        <w:suppressAutoHyphens/>
      </w:pPr>
      <w:r w:rsidRPr="001772E7">
        <w:t>nadaljevanje vzpostavljanja širokopasovnih komunikacijskih omrežij (predvsem na</w:t>
      </w:r>
    </w:p>
    <w:p w14:paraId="49691FC6" w14:textId="77777777" w:rsidR="00F06F12" w:rsidRPr="001772E7" w:rsidRDefault="00F06F12" w:rsidP="00925D70">
      <w:pPr>
        <w:pStyle w:val="Odstavekseznama"/>
        <w:numPr>
          <w:ilvl w:val="0"/>
          <w:numId w:val="110"/>
        </w:numPr>
      </w:pPr>
      <w:r w:rsidRPr="001772E7">
        <w:t xml:space="preserve">območjih </w:t>
      </w:r>
      <w:proofErr w:type="spellStart"/>
      <w:r w:rsidRPr="001772E7">
        <w:t>t.i</w:t>
      </w:r>
      <w:proofErr w:type="spellEnd"/>
      <w:r w:rsidRPr="001772E7">
        <w:t>. belih lis);</w:t>
      </w:r>
    </w:p>
    <w:p w14:paraId="60F4DAF9" w14:textId="77777777" w:rsidR="00F06F12" w:rsidRPr="00856C15" w:rsidRDefault="00F06F12" w:rsidP="00925D70">
      <w:pPr>
        <w:numPr>
          <w:ilvl w:val="0"/>
          <w:numId w:val="110"/>
        </w:numPr>
        <w:suppressAutoHyphens/>
        <w:rPr>
          <w:b/>
        </w:rPr>
      </w:pPr>
      <w:r w:rsidRPr="00856C15">
        <w:rPr>
          <w:b/>
        </w:rPr>
        <w:t>nadaljevanje vzpostavljanja celovitega omrežja kolesarskih povezav in druge kolesarske infrastrukture;</w:t>
      </w:r>
    </w:p>
    <w:p w14:paraId="2C817FD0" w14:textId="77777777" w:rsidR="00F06F12" w:rsidRPr="001772E7" w:rsidRDefault="00F06F12" w:rsidP="00925D70">
      <w:pPr>
        <w:numPr>
          <w:ilvl w:val="0"/>
          <w:numId w:val="110"/>
        </w:numPr>
        <w:suppressAutoHyphens/>
      </w:pPr>
      <w:r w:rsidRPr="001772E7">
        <w:t xml:space="preserve">posodobitev prevoznih sredstev javnega sektorja (npr. z električnimi ali drugimi </w:t>
      </w:r>
      <w:proofErr w:type="spellStart"/>
      <w:r w:rsidRPr="001772E7">
        <w:t>okoljsko</w:t>
      </w:r>
      <w:proofErr w:type="spellEnd"/>
      <w:r w:rsidRPr="001772E7">
        <w:t xml:space="preserve"> sprejemljivejšimi vozili);</w:t>
      </w:r>
    </w:p>
    <w:p w14:paraId="7F1123FA" w14:textId="77777777" w:rsidR="00F06F12" w:rsidRPr="001772E7" w:rsidRDefault="00F06F12" w:rsidP="00925D70">
      <w:pPr>
        <w:numPr>
          <w:ilvl w:val="0"/>
          <w:numId w:val="110"/>
        </w:numPr>
        <w:suppressAutoHyphens/>
      </w:pPr>
      <w:r w:rsidRPr="001772E7">
        <w:t>napredne tehnologije za spremljanje in upravljanje javnega potniškega prometa;</w:t>
      </w:r>
    </w:p>
    <w:p w14:paraId="4F9E30B8" w14:textId="77777777" w:rsidR="00F06F12" w:rsidRPr="001772E7" w:rsidRDefault="00F06F12" w:rsidP="00925D70">
      <w:pPr>
        <w:numPr>
          <w:ilvl w:val="0"/>
          <w:numId w:val="110"/>
        </w:numPr>
        <w:suppressAutoHyphens/>
      </w:pPr>
      <w:r w:rsidRPr="001772E7">
        <w:t>združevanje in optimizacija procesov načrtovanja, upravljanja in vzdrževanja javne</w:t>
      </w:r>
    </w:p>
    <w:p w14:paraId="02BFE946" w14:textId="77777777" w:rsidR="00F06F12" w:rsidRPr="001772E7" w:rsidRDefault="00F06F12" w:rsidP="00925D70">
      <w:pPr>
        <w:pStyle w:val="Odstavekseznama"/>
        <w:numPr>
          <w:ilvl w:val="0"/>
          <w:numId w:val="110"/>
        </w:numPr>
      </w:pPr>
      <w:r w:rsidRPr="001772E7">
        <w:t>infrastrukture;</w:t>
      </w:r>
    </w:p>
    <w:p w14:paraId="1764E186" w14:textId="77777777" w:rsidR="00F06F12" w:rsidRPr="001772E7" w:rsidRDefault="00F06F12" w:rsidP="00925D70">
      <w:pPr>
        <w:numPr>
          <w:ilvl w:val="0"/>
          <w:numId w:val="110"/>
        </w:numPr>
        <w:suppressAutoHyphens/>
      </w:pPr>
      <w:r w:rsidRPr="001772E7">
        <w:t>nove oblike okolju prijazne mobilnosti;</w:t>
      </w:r>
    </w:p>
    <w:p w14:paraId="142C82EA" w14:textId="77777777" w:rsidR="00F06F12" w:rsidRDefault="00F06F12" w:rsidP="00925D70">
      <w:pPr>
        <w:numPr>
          <w:ilvl w:val="0"/>
          <w:numId w:val="110"/>
        </w:numPr>
        <w:suppressAutoHyphens/>
      </w:pPr>
      <w:r w:rsidRPr="001772E7">
        <w:t>aktivnosti ozaveščanja, informiranja na vseh ravneh družbe. (Regionalni razvojni …, 2014).</w:t>
      </w:r>
    </w:p>
    <w:p w14:paraId="2826FB76" w14:textId="77777777" w:rsidR="00856C15" w:rsidRDefault="00856C15" w:rsidP="00856C15">
      <w:pPr>
        <w:suppressAutoHyphens/>
      </w:pPr>
    </w:p>
    <w:p w14:paraId="5C5B0260" w14:textId="6C6E18AF" w:rsidR="00856C15" w:rsidRPr="00856C15" w:rsidRDefault="00856C15" w:rsidP="00856C15">
      <w:pPr>
        <w:rPr>
          <w:b/>
        </w:rPr>
      </w:pPr>
      <w:r w:rsidRPr="0068080E">
        <w:rPr>
          <w:b/>
        </w:rPr>
        <w:t>Ugotavljamo, da je predmetni projekt</w:t>
      </w:r>
      <w:r>
        <w:rPr>
          <w:b/>
        </w:rPr>
        <w:t xml:space="preserve"> Trajnostna mobilnost</w:t>
      </w:r>
      <w:r w:rsidRPr="0068080E">
        <w:rPr>
          <w:b/>
        </w:rPr>
        <w:t xml:space="preserve"> skladen </w:t>
      </w:r>
      <w:r>
        <w:rPr>
          <w:b/>
        </w:rPr>
        <w:t xml:space="preserve">z </w:t>
      </w:r>
      <w:r w:rsidRPr="00856C15">
        <w:rPr>
          <w:b/>
        </w:rPr>
        <w:t>Regionalni</w:t>
      </w:r>
      <w:r>
        <w:rPr>
          <w:b/>
        </w:rPr>
        <w:t>m</w:t>
      </w:r>
      <w:r w:rsidRPr="00856C15">
        <w:rPr>
          <w:b/>
        </w:rPr>
        <w:t xml:space="preserve"> razvojni</w:t>
      </w:r>
      <w:r>
        <w:rPr>
          <w:b/>
        </w:rPr>
        <w:t>m</w:t>
      </w:r>
      <w:r w:rsidRPr="00856C15">
        <w:rPr>
          <w:b/>
        </w:rPr>
        <w:t xml:space="preserve"> program za Koroško razvojno regijo 2014–20</w:t>
      </w:r>
      <w:r>
        <w:rPr>
          <w:b/>
        </w:rPr>
        <w:t>20.</w:t>
      </w:r>
    </w:p>
    <w:p w14:paraId="7A89947D" w14:textId="77777777" w:rsidR="00856C15" w:rsidRDefault="00856C15" w:rsidP="00856C15">
      <w:pPr>
        <w:suppressAutoHyphens/>
      </w:pPr>
    </w:p>
    <w:p w14:paraId="2BAAD8CD" w14:textId="77777777" w:rsidR="00856C15" w:rsidRPr="001772E7" w:rsidRDefault="00856C15" w:rsidP="00856C15">
      <w:pPr>
        <w:suppressAutoHyphens/>
      </w:pPr>
    </w:p>
    <w:p w14:paraId="0AA6FC17" w14:textId="77777777" w:rsidR="00F06F12" w:rsidRDefault="00F06F12" w:rsidP="00F06F12"/>
    <w:p w14:paraId="4321B0DB" w14:textId="25332307" w:rsidR="00F06F12" w:rsidRPr="00832C0F" w:rsidRDefault="00F06F12" w:rsidP="00856C15">
      <w:pPr>
        <w:rPr>
          <w:b/>
          <w:u w:val="single"/>
        </w:rPr>
      </w:pPr>
      <w:bookmarkStart w:id="71" w:name="_Toc462997008"/>
      <w:bookmarkStart w:id="72" w:name="_Toc472500698"/>
      <w:bookmarkStart w:id="73" w:name="_Toc19459709"/>
      <w:r w:rsidRPr="00832C0F">
        <w:rPr>
          <w:b/>
          <w:u w:val="single"/>
        </w:rPr>
        <w:t xml:space="preserve">Občinski prostorski načrt </w:t>
      </w:r>
      <w:bookmarkEnd w:id="71"/>
      <w:bookmarkEnd w:id="72"/>
      <w:bookmarkEnd w:id="73"/>
    </w:p>
    <w:p w14:paraId="7E8AABBA" w14:textId="77777777" w:rsidR="00F06F12" w:rsidRPr="00D245AA" w:rsidRDefault="00F06F12" w:rsidP="00F06F12"/>
    <w:p w14:paraId="544C0524" w14:textId="77777777" w:rsidR="00856C15" w:rsidRDefault="00856C15" w:rsidP="00F06F12"/>
    <w:p w14:paraId="28EB0D89" w14:textId="77777777" w:rsidR="00F06F12" w:rsidRDefault="00F06F12" w:rsidP="00F06F12">
      <w:r w:rsidRPr="00D245AA">
        <w:t xml:space="preserve">Občinski prostorski načrt (OPN) v 3. poglavju o zasnovi gospodarske javne infrastrukture in grajenega javnega dobra lokalnega pomena v 17. členu podaja </w:t>
      </w:r>
      <w:r w:rsidRPr="00D245AA">
        <w:rPr>
          <w:b/>
          <w:i/>
        </w:rPr>
        <w:t>usmeritve za prometno infrastrukturo</w:t>
      </w:r>
      <w:r w:rsidRPr="00D245AA">
        <w:t>. V nadaljevanju povzemamo usmeritve OPN.</w:t>
      </w:r>
    </w:p>
    <w:p w14:paraId="26D27BCE" w14:textId="77777777" w:rsidR="00914221" w:rsidRPr="00D245AA" w:rsidRDefault="00914221" w:rsidP="00F06F12"/>
    <w:p w14:paraId="5C730A1F" w14:textId="77777777" w:rsidR="00F06F12" w:rsidRPr="00D245AA" w:rsidRDefault="00F06F12" w:rsidP="00F06F12">
      <w:r w:rsidRPr="00D245AA">
        <w:t xml:space="preserve">"(1) Osrednje vodilo pri načrtovanju prometne infrastrukture je usmeritev v trajnostno mobilnost, za kar je potrebno: </w:t>
      </w:r>
    </w:p>
    <w:p w14:paraId="445840CC" w14:textId="77777777" w:rsidR="00F06F12" w:rsidRPr="00D245AA" w:rsidRDefault="00F06F12" w:rsidP="00925D70">
      <w:pPr>
        <w:numPr>
          <w:ilvl w:val="0"/>
          <w:numId w:val="111"/>
        </w:numPr>
        <w:suppressAutoHyphens/>
      </w:pPr>
      <w:r w:rsidRPr="00D245AA">
        <w:t>obstoječi pristop, kjer je voznik avtomobila najpomembnejši prometni udeleženec, spremeniti tako, da je najpomembnejši udeleženec v prometu pešec, sledi mu kolesar, nato uporabnik javnega prometa, voznik avtomobila pa je zadnja, najmanj pomembna prioriteta;</w:t>
      </w:r>
    </w:p>
    <w:p w14:paraId="08BA9D6A" w14:textId="77777777" w:rsidR="00F06F12" w:rsidRPr="00D245AA" w:rsidRDefault="00F06F12" w:rsidP="00925D70">
      <w:pPr>
        <w:numPr>
          <w:ilvl w:val="0"/>
          <w:numId w:val="111"/>
        </w:numPr>
        <w:suppressAutoHyphens/>
      </w:pPr>
      <w:r w:rsidRPr="00D245AA">
        <w:t>v občini uveljaviti načelo 8-80, kar pomeni, da je fizična ureditev vseh prometnih površin dostopna in prijazna do pešcev vseh generacij (od osem letnikov do 80 letnikov),</w:t>
      </w:r>
    </w:p>
    <w:p w14:paraId="7A35B409" w14:textId="77777777" w:rsidR="00F06F12" w:rsidRPr="00D245AA" w:rsidRDefault="00F06F12" w:rsidP="00925D70">
      <w:pPr>
        <w:numPr>
          <w:ilvl w:val="0"/>
          <w:numId w:val="111"/>
        </w:numPr>
        <w:suppressAutoHyphens/>
      </w:pPr>
      <w:r w:rsidRPr="005D260F">
        <w:rPr>
          <w:b/>
        </w:rPr>
        <w:t>doseči višjo stopnjo prometne varnosti</w:t>
      </w:r>
      <w:r w:rsidRPr="00D245AA">
        <w:t>;</w:t>
      </w:r>
    </w:p>
    <w:p w14:paraId="7948B6E0" w14:textId="77777777" w:rsidR="00F06F12" w:rsidRPr="00D245AA" w:rsidRDefault="00F06F12" w:rsidP="00925D70">
      <w:pPr>
        <w:numPr>
          <w:ilvl w:val="0"/>
          <w:numId w:val="111"/>
        </w:numPr>
        <w:suppressAutoHyphens/>
      </w:pPr>
      <w:r w:rsidRPr="00D245AA">
        <w:t>na vseh cestah v vseh naseljih vzpostaviti cone omejene hitrosti (cone 30), razen na glavnih in regionalnih cestah, kjer so hitrosti lahko tudi višje;</w:t>
      </w:r>
    </w:p>
    <w:p w14:paraId="759CA815" w14:textId="77777777" w:rsidR="00F06F12" w:rsidRPr="005D260F" w:rsidRDefault="00F06F12" w:rsidP="00925D70">
      <w:pPr>
        <w:numPr>
          <w:ilvl w:val="0"/>
          <w:numId w:val="111"/>
        </w:numPr>
        <w:suppressAutoHyphens/>
        <w:rPr>
          <w:b/>
        </w:rPr>
      </w:pPr>
      <w:r w:rsidRPr="005D260F">
        <w:rPr>
          <w:b/>
        </w:rPr>
        <w:t>optimizirati prometno infrastrukturo, na način, ki bo povečal prijaznost infrastrukture do pešcev in kolesarjev;</w:t>
      </w:r>
    </w:p>
    <w:p w14:paraId="15E91F73" w14:textId="77777777" w:rsidR="00F06F12" w:rsidRPr="00D245AA" w:rsidRDefault="00F06F12" w:rsidP="00925D70">
      <w:pPr>
        <w:numPr>
          <w:ilvl w:val="0"/>
          <w:numId w:val="111"/>
        </w:numPr>
        <w:suppressAutoHyphens/>
      </w:pPr>
      <w:r w:rsidRPr="00D245AA">
        <w:t>izvesti fizične ukrepe umirjanja motornega prometa;</w:t>
      </w:r>
    </w:p>
    <w:p w14:paraId="2B682EF5" w14:textId="77777777" w:rsidR="00F06F12" w:rsidRDefault="00F06F12" w:rsidP="00925D70">
      <w:pPr>
        <w:numPr>
          <w:ilvl w:val="0"/>
          <w:numId w:val="111"/>
        </w:numPr>
        <w:suppressAutoHyphens/>
      </w:pPr>
      <w:r w:rsidRPr="00D245AA">
        <w:t>pri prometnem planiranju in projektiranju upoštevati vse prostorske in urbanistične zahteve in ne le prometnih.</w:t>
      </w:r>
    </w:p>
    <w:p w14:paraId="73E45491" w14:textId="77777777" w:rsidR="00914221" w:rsidRPr="00D245AA" w:rsidRDefault="00914221" w:rsidP="00914221">
      <w:pPr>
        <w:suppressAutoHyphens/>
        <w:ind w:left="720"/>
      </w:pPr>
    </w:p>
    <w:p w14:paraId="56DE3EF9" w14:textId="77777777" w:rsidR="00F06F12" w:rsidRPr="00D245AA" w:rsidRDefault="00F06F12" w:rsidP="00F06F12">
      <w:r w:rsidRPr="00D245AA">
        <w:t>(2) Za območje mesta je dodatno potrebno:</w:t>
      </w:r>
    </w:p>
    <w:p w14:paraId="2722CBB9" w14:textId="77777777" w:rsidR="00F06F12" w:rsidRPr="00D245AA" w:rsidRDefault="00F06F12" w:rsidP="00925D70">
      <w:pPr>
        <w:numPr>
          <w:ilvl w:val="0"/>
          <w:numId w:val="112"/>
        </w:numPr>
        <w:suppressAutoHyphens/>
      </w:pPr>
      <w:r w:rsidRPr="00D245AA">
        <w:t>reducirati dominantno vlogo avtomobilov na kratkih razdaljah in zagotoviti mobilnost in dostopnost za vse vrste prometa s poudarkom na pešačenju in kolesarjenju ter</w:t>
      </w:r>
    </w:p>
    <w:p w14:paraId="7CEE35F2" w14:textId="77777777" w:rsidR="00F06F12" w:rsidRPr="00D245AA" w:rsidRDefault="00F06F12" w:rsidP="00925D70">
      <w:pPr>
        <w:numPr>
          <w:ilvl w:val="0"/>
          <w:numId w:val="112"/>
        </w:numPr>
        <w:suppressAutoHyphens/>
      </w:pPr>
      <w:r w:rsidRPr="00D245AA">
        <w:t>na vseh lokalnih cestah v stanovanjskih soseskah, ki nimajo tranzitne vloge, vzpostaviti cone umirjenega prometa, kjer je hitrost vseh vozil omejena na 10 km/h;</w:t>
      </w:r>
    </w:p>
    <w:p w14:paraId="59987887" w14:textId="77777777" w:rsidR="00F06F12" w:rsidRDefault="00F06F12" w:rsidP="00925D70">
      <w:pPr>
        <w:numPr>
          <w:ilvl w:val="0"/>
          <w:numId w:val="112"/>
        </w:numPr>
        <w:suppressAutoHyphens/>
      </w:pPr>
      <w:r w:rsidRPr="00D245AA">
        <w:t>zagotoviti manj hrupa, izpušnih plinov in porabe prostora zaradi prometa.</w:t>
      </w:r>
    </w:p>
    <w:p w14:paraId="198D2A80" w14:textId="77777777" w:rsidR="00914221" w:rsidRPr="00D245AA" w:rsidRDefault="00914221" w:rsidP="00914221">
      <w:pPr>
        <w:suppressAutoHyphens/>
        <w:ind w:left="720"/>
      </w:pPr>
    </w:p>
    <w:p w14:paraId="4954B75F" w14:textId="77777777" w:rsidR="00F06F12" w:rsidRPr="00D245AA" w:rsidRDefault="00F06F12" w:rsidP="00F06F12">
      <w:r w:rsidRPr="00D245AA">
        <w:t>(3) Trajnostna mobilnost v ostalih naseljih in odprtem prostoru je delno drugačna kot v mestu in pomeni:</w:t>
      </w:r>
    </w:p>
    <w:p w14:paraId="520B99AB" w14:textId="77777777" w:rsidR="00F06F12" w:rsidRPr="00D245AA" w:rsidRDefault="00F06F12" w:rsidP="00925D70">
      <w:pPr>
        <w:numPr>
          <w:ilvl w:val="0"/>
          <w:numId w:val="113"/>
        </w:numPr>
        <w:suppressAutoHyphens/>
      </w:pPr>
      <w:r w:rsidRPr="00D245AA">
        <w:t>zagotavljati dostopnost do osnovnih življenjskih potrebščin in uslug ter</w:t>
      </w:r>
    </w:p>
    <w:p w14:paraId="22130D04" w14:textId="77777777" w:rsidR="00F06F12" w:rsidRDefault="00F06F12" w:rsidP="00925D70">
      <w:pPr>
        <w:numPr>
          <w:ilvl w:val="0"/>
          <w:numId w:val="113"/>
        </w:numPr>
        <w:suppressAutoHyphens/>
      </w:pPr>
      <w:r w:rsidRPr="00D245AA">
        <w:t>zagotoviti mobilnost in dostopnost za vse vrste prometa.</w:t>
      </w:r>
    </w:p>
    <w:p w14:paraId="57A432A9" w14:textId="77777777" w:rsidR="00914221" w:rsidRPr="00D245AA" w:rsidRDefault="00914221" w:rsidP="00914221">
      <w:pPr>
        <w:suppressAutoHyphens/>
        <w:ind w:left="720"/>
      </w:pPr>
    </w:p>
    <w:p w14:paraId="4FE70867" w14:textId="77777777" w:rsidR="00F06F12" w:rsidRPr="00D245AA" w:rsidRDefault="00F06F12" w:rsidP="00F06F12">
      <w:r w:rsidRPr="00D245AA">
        <w:lastRenderedPageBreak/>
        <w:t xml:space="preserve">(4) Prometno infrastrukturo sestavljajo državne in občinske ceste – glavna cesta, regionalni cesti, lokalne ceste, zbirne mestne ali zbirne krajevne ceste, mestne ali krajevne ceste, javne poti v mestu, javne poti v naseljih in med naselji ter </w:t>
      </w:r>
      <w:proofErr w:type="spellStart"/>
      <w:r w:rsidRPr="00D245AA">
        <w:t>nekategorizirane</w:t>
      </w:r>
      <w:proofErr w:type="spellEnd"/>
      <w:r w:rsidRPr="00D245AA">
        <w:t xml:space="preserve"> ceste, kolesarske poti in povezave, površine za mirujoči promet ter javni potniški promet. Zaradi razgibanega terena in relativno goste poseljenosti predvsem ravninskega dela občine je prometna infrastruktura zgoščena v dolinah Mislinje in </w:t>
      </w:r>
      <w:proofErr w:type="spellStart"/>
      <w:r w:rsidRPr="00D245AA">
        <w:t>Suhodolnice</w:t>
      </w:r>
      <w:proofErr w:type="spellEnd"/>
      <w:r w:rsidRPr="00D245AA">
        <w:t xml:space="preserve">. </w:t>
      </w:r>
    </w:p>
    <w:p w14:paraId="6D3A28DD" w14:textId="77777777" w:rsidR="00F06F12" w:rsidRPr="00D245AA" w:rsidRDefault="00F06F12" w:rsidP="00F06F12">
      <w:r w:rsidRPr="00D245AA">
        <w:t xml:space="preserve">(5) Glavna cesta G1-4 kot najpomembnejša prometnica v občini je z izjemo posameznih odsekov in v primerjavi z občinskimi cestami v relativno dobrem stanju. Med najpomembnejše prometnice sodita še regionalni cesti R1-227 in R3-696 ter turistična cesta TR932, za katere pa se predvideva obnova. Občinske ceste (lokalne ceste in javne poti) tvorijo precej razvejano prometno omrežje občine, vendar prometnice ne zagotavljajo prometne varnosti na vseh odsekih, zato so potrebne in predvidene njihove rekonstrukcije (razširitve) ali obnove. </w:t>
      </w:r>
    </w:p>
    <w:p w14:paraId="6B3E9121" w14:textId="77777777" w:rsidR="00F06F12" w:rsidRPr="00D245AA" w:rsidRDefault="00F06F12" w:rsidP="00F06F12">
      <w:r w:rsidRPr="00D245AA">
        <w:t xml:space="preserve">(6) Planira se dokončanje zahodne obvoznice mesta Slovenj Gradec od Ozar do obstoječega krožišča z regionalno cesto R1-227. Južna obvoznica s priključevanjem na vozlišče hitre ceste (3. razvojne osi) se zgradi od Podgorske ceste do križišča z glavno cesto v Šmartnem pri Slovenj Gradcu. Predvideva se podaljšanje Celjske ceste do zahodne obvoznice. Celjska cesta od Iršičeve ulice do Glavnega trga se preuredi v bulvarsko mestno cesto. Na omenjeni cesti se izgradijo krožišča na križiščih z Iršičevo ulico in z Ronkovo ulico. Na odseku 6924 regionalne ceste RT-932 približno med km 3,615 ter km 4,200 se predvideva prestavitev ceste pri kmetiji Rotovnik. </w:t>
      </w:r>
    </w:p>
    <w:p w14:paraId="5A52A017" w14:textId="77777777" w:rsidR="00F06F12" w:rsidRPr="00D245AA" w:rsidRDefault="00F06F12" w:rsidP="00F06F12">
      <w:r w:rsidRPr="00D245AA">
        <w:t>(7) Na območju občine so javna parkirišča v večjem obsegu locirana predvsem v mestu Slovenj Gradec. Tu se predvideva gradnja garažne hiše. Ob objektih različnih dejavnosti je potrebno urediti parkirna mesta glede na vrsto in obseg teh dejavnosti. V lokalnih središčih je potrebno zagotoviti več parkirišč za posebne dogodke (redne in izredne prireditve).</w:t>
      </w:r>
    </w:p>
    <w:p w14:paraId="2ED46AFF" w14:textId="77777777" w:rsidR="00F06F12" w:rsidRPr="005D260F" w:rsidRDefault="00F06F12" w:rsidP="00F06F12">
      <w:r w:rsidRPr="00D245AA">
        <w:t xml:space="preserve">(8) Na območju občine je urejenih več kolesarskih in rekreacijskih poti. </w:t>
      </w:r>
      <w:r w:rsidRPr="005D260F">
        <w:t>Vzpostavi se omrežje kolesarskih povezav s primarnimi in sekundarnimi potmi, ki so navezane tudi na državno kolesarsko omrežje. Omrežje kolesarskih povezav poteka med:</w:t>
      </w:r>
    </w:p>
    <w:p w14:paraId="26198DE8" w14:textId="77777777" w:rsidR="00F06F12" w:rsidRPr="00D245AA" w:rsidRDefault="00F06F12" w:rsidP="00925D70">
      <w:pPr>
        <w:numPr>
          <w:ilvl w:val="0"/>
          <w:numId w:val="114"/>
        </w:numPr>
        <w:suppressAutoHyphens/>
      </w:pPr>
      <w:r w:rsidRPr="00D245AA">
        <w:t>Slovenj Gradcem in Bukovsko vasjo po opuščeni trasi železnice, dokler se na tej trasi ne začno gradbena dela za ponovno vzpostavitev železniškega prometa;</w:t>
      </w:r>
    </w:p>
    <w:p w14:paraId="3D65CBE2" w14:textId="77777777" w:rsidR="00F06F12" w:rsidRPr="00D245AA" w:rsidRDefault="00F06F12" w:rsidP="00925D70">
      <w:pPr>
        <w:numPr>
          <w:ilvl w:val="0"/>
          <w:numId w:val="114"/>
        </w:numPr>
        <w:suppressAutoHyphens/>
      </w:pPr>
      <w:r w:rsidRPr="00D245AA">
        <w:t>Slovenj Gradcem in Pamečami preko Trobelj;</w:t>
      </w:r>
    </w:p>
    <w:p w14:paraId="054B6556" w14:textId="77777777" w:rsidR="00F06F12" w:rsidRPr="00D245AA" w:rsidRDefault="00F06F12" w:rsidP="00925D70">
      <w:pPr>
        <w:numPr>
          <w:ilvl w:val="0"/>
          <w:numId w:val="114"/>
        </w:numPr>
        <w:suppressAutoHyphens/>
      </w:pPr>
      <w:r w:rsidRPr="00D245AA">
        <w:t>Slovenj Gradcem in Starim trgom;</w:t>
      </w:r>
    </w:p>
    <w:p w14:paraId="387B4B9D" w14:textId="77777777" w:rsidR="00F06F12" w:rsidRPr="00D245AA" w:rsidRDefault="00F06F12" w:rsidP="00925D70">
      <w:pPr>
        <w:numPr>
          <w:ilvl w:val="0"/>
          <w:numId w:val="114"/>
        </w:numPr>
        <w:suppressAutoHyphens/>
      </w:pPr>
      <w:r w:rsidRPr="00D245AA">
        <w:t>Slovenj Gradcem in Šmiklavžem preko Podgorja;</w:t>
      </w:r>
    </w:p>
    <w:p w14:paraId="6D10A8CA" w14:textId="77777777" w:rsidR="00F06F12" w:rsidRPr="00D245AA" w:rsidRDefault="00F06F12" w:rsidP="00925D70">
      <w:pPr>
        <w:numPr>
          <w:ilvl w:val="0"/>
          <w:numId w:val="114"/>
        </w:numPr>
        <w:suppressAutoHyphens/>
      </w:pPr>
      <w:r w:rsidRPr="00D245AA">
        <w:t>Slovenj Gradcem in Mislinjsko dobravo po opuščeni trasi železnice, dokler se na tej trasi ne začno gradbena dela za ponovno vzpostavitev železniškega prometa;</w:t>
      </w:r>
    </w:p>
    <w:p w14:paraId="332836A8" w14:textId="77777777" w:rsidR="00F06F12" w:rsidRPr="00D245AA" w:rsidRDefault="00F06F12" w:rsidP="00925D70">
      <w:pPr>
        <w:numPr>
          <w:ilvl w:val="0"/>
          <w:numId w:val="114"/>
        </w:numPr>
        <w:suppressAutoHyphens/>
      </w:pPr>
      <w:r w:rsidRPr="00D245AA">
        <w:t>Šmiklavžem in Mislinjsko Dobravo;</w:t>
      </w:r>
    </w:p>
    <w:p w14:paraId="28C5ACD0" w14:textId="77777777" w:rsidR="00F06F12" w:rsidRPr="00D245AA" w:rsidRDefault="00F06F12" w:rsidP="00925D70">
      <w:pPr>
        <w:numPr>
          <w:ilvl w:val="0"/>
          <w:numId w:val="114"/>
        </w:numPr>
        <w:suppressAutoHyphens/>
      </w:pPr>
      <w:r w:rsidRPr="00D245AA">
        <w:t xml:space="preserve">Slovenj Gradca do Mislinjske Dobrave po obstoječih lokalnih cestah in javnih poteh preko </w:t>
      </w:r>
      <w:proofErr w:type="spellStart"/>
      <w:r w:rsidRPr="00D245AA">
        <w:t>Trebuške</w:t>
      </w:r>
      <w:proofErr w:type="spellEnd"/>
      <w:r w:rsidRPr="00D245AA">
        <w:t xml:space="preserve"> vasi, Šmartna pri Slovenj Gradcu, Žabje vasi, Tomaške vasi in Turiške vasi;</w:t>
      </w:r>
    </w:p>
    <w:p w14:paraId="428382FA" w14:textId="77777777" w:rsidR="00F06F12" w:rsidRPr="00D245AA" w:rsidRDefault="00F06F12" w:rsidP="00925D70">
      <w:pPr>
        <w:numPr>
          <w:ilvl w:val="0"/>
          <w:numId w:val="114"/>
        </w:numPr>
        <w:suppressAutoHyphens/>
      </w:pPr>
      <w:r w:rsidRPr="00D245AA">
        <w:t xml:space="preserve">Slovenj Gradcem in </w:t>
      </w:r>
      <w:proofErr w:type="spellStart"/>
      <w:r w:rsidRPr="00D245AA">
        <w:t>Praprotiščem</w:t>
      </w:r>
      <w:proofErr w:type="spellEnd"/>
      <w:r w:rsidRPr="00D245AA">
        <w:t xml:space="preserve"> preko Legna in Spol;</w:t>
      </w:r>
    </w:p>
    <w:p w14:paraId="4A447B60" w14:textId="77777777" w:rsidR="00F06F12" w:rsidRPr="00D245AA" w:rsidRDefault="00F06F12" w:rsidP="00925D70">
      <w:pPr>
        <w:numPr>
          <w:ilvl w:val="0"/>
          <w:numId w:val="114"/>
        </w:numPr>
        <w:suppressAutoHyphens/>
      </w:pPr>
      <w:r w:rsidRPr="00D245AA">
        <w:t>Slovenj Gradcem in Dobravske vasi preko Dobrave;</w:t>
      </w:r>
    </w:p>
    <w:p w14:paraId="403DE173" w14:textId="77777777" w:rsidR="00F06F12" w:rsidRPr="00D245AA" w:rsidRDefault="00F06F12" w:rsidP="00925D70">
      <w:pPr>
        <w:numPr>
          <w:ilvl w:val="0"/>
          <w:numId w:val="114"/>
        </w:numPr>
        <w:suppressAutoHyphens/>
      </w:pPr>
      <w:r w:rsidRPr="00D245AA">
        <w:t>Slovenj Gradcem in prelazom Spodnji Dular v smeri proti Kotljam.</w:t>
      </w:r>
    </w:p>
    <w:p w14:paraId="2B9FD5EC" w14:textId="77777777" w:rsidR="005D260F" w:rsidRDefault="005D260F" w:rsidP="00F06F12"/>
    <w:p w14:paraId="20FECEDF" w14:textId="77777777" w:rsidR="00F06F12" w:rsidRPr="005D260F" w:rsidRDefault="00F06F12" w:rsidP="00F06F12">
      <w:pPr>
        <w:rPr>
          <w:b/>
        </w:rPr>
      </w:pPr>
      <w:r w:rsidRPr="005D260F">
        <w:rPr>
          <w:b/>
        </w:rPr>
        <w:t>Izhodišče večine zgoraj omenjenih kolesarskih povezav je v starem mestnem jedru Slovenj Gradca. V mestu potekajo kolesarske povezave (deloma ali v celoti) po Celjski (R1-227), Iršičevi (ZMC-377032), Podgorski (R1-227), Francetovi (ZMC-378021), Pohorski (ZMC-378011) in Legenski cesti (RT-932), Kopališki (MC-378232) in Ronkovi ulici (ZMC-278041), po Gozdni poti (ZMC-378041), Pod gradom (MC-378211) in po Starem trgu (ZMC-378051).</w:t>
      </w:r>
    </w:p>
    <w:p w14:paraId="6A530F89" w14:textId="77777777" w:rsidR="00F06F12" w:rsidRPr="00D245AA" w:rsidRDefault="00F06F12" w:rsidP="00F06F12">
      <w:r w:rsidRPr="005D260F">
        <w:rPr>
          <w:b/>
        </w:rPr>
        <w:t>Nove kolesarske in rekreacijske prometnice je treba organizirati v sozvočju z naravnimi danostmi in potrebami. Ločeno kolesarsko infrastrukturo se zgradi, kjer je to potrebno zaradi visokih prometnih obremenitev z motornimi vozili. Za pešce je potrebno v naseljih zgraditi pločnike oziroma urediti skupni prometni prostor.</w:t>
      </w:r>
      <w:r w:rsidRPr="00D245AA">
        <w:t xml:space="preserve"> Kjer za to ni prostorskih pogojev oziroma je prometna obremenitev z motornimi vozili dovolj nizka, se pešcem in kolesarjem na voziščih podredi prometni režim.</w:t>
      </w:r>
    </w:p>
    <w:p w14:paraId="0F87E266" w14:textId="77777777" w:rsidR="00F06F12" w:rsidRPr="00D245AA" w:rsidRDefault="00F06F12" w:rsidP="00F06F12">
      <w:r w:rsidRPr="00D245AA">
        <w:t>(9) Na območju občine je predvidena ponovna vzpostavitev železniške povezave med Otiškim vrhom in Velenjem. Trasa lahko izven mesta Slovenj Gradec poteka po nekdanji trasi, trasa skozi mesto se določi v posebni študiji. Ob izgradnji železniške povezave se obstoječa pot za pešce in kolesarje prestavi.</w:t>
      </w:r>
    </w:p>
    <w:p w14:paraId="6B051E8C" w14:textId="77777777" w:rsidR="00F06F12" w:rsidRPr="00D245AA" w:rsidRDefault="00F06F12" w:rsidP="00F06F12">
      <w:r w:rsidRPr="00D245AA">
        <w:t>(10) Javni potniški promet poteka po glavnih, regionalnih in lokalnih cestah. Gre za linije medkrajevnega in primestnega prometa, namenjene direktnemu povezovanju s sosednjimi občinam in regijo. Avtobusnih postajališč je kar 70, saj so tudi na precej razprostranjenih linijah šolskega prevoza otrok. Pri javnem avtobusnem potniškem prometu so potrebne izboljšave predvsem na segmentu časovne dostopnosti (interval voženj, hitrost prevoza), pa tudi na drugih determinantah kakovosti prevoza (geografska dostopnost in dosegljivost, udobnost, cene...).</w:t>
      </w:r>
    </w:p>
    <w:p w14:paraId="3E71C33E" w14:textId="77777777" w:rsidR="00F06F12" w:rsidRPr="00D245AA" w:rsidRDefault="00F06F12" w:rsidP="00F06F12">
      <w:r w:rsidRPr="00D245AA">
        <w:lastRenderedPageBreak/>
        <w:t xml:space="preserve">(11) Za notranji zračni promet se na državni ravni razvijajo javna letališča za notranji zračni promet, predvsem pa za športno letenje, šolanje pilotov in turistične dejavnosti letalskih prevozov. Pri tem se upoštevajo tudi potrebe služb nujne zdravniške pomoči. Osnovo tega omrežja sestavljajo javna letališča lokalnega pomena, med katere šteje tudi letališče Slovenj Gradec. Javna letališča za domači zračni promet so osnova za izvajanje dejavnosti splošnega letalstva. Republika Slovenija podpira razvoj sedanjih in prihodnjih javnih letališč za domači zračni promet, saj so lahko ob dobrem sodelovanju z okoliškim prebivalstvom in predvsem turističnimi organizacijami velika gospodarska razvojna možnost za posamezne regije. </w:t>
      </w:r>
    </w:p>
    <w:p w14:paraId="7046CEB9" w14:textId="77777777" w:rsidR="00AF03FE" w:rsidRPr="00642959" w:rsidRDefault="00AF03FE" w:rsidP="0096287F"/>
    <w:p w14:paraId="7736530E" w14:textId="7A1D3E7D" w:rsidR="00FB510B" w:rsidRPr="00642959" w:rsidRDefault="00FB510B" w:rsidP="00F40516">
      <w:pPr>
        <w:rPr>
          <w:b/>
        </w:rPr>
      </w:pPr>
    </w:p>
    <w:p w14:paraId="35D37B5E" w14:textId="31022CEE" w:rsidR="005D260F" w:rsidRPr="00856C15" w:rsidRDefault="005D260F" w:rsidP="005D260F">
      <w:pPr>
        <w:rPr>
          <w:b/>
        </w:rPr>
      </w:pPr>
      <w:r w:rsidRPr="0068080E">
        <w:rPr>
          <w:b/>
        </w:rPr>
        <w:t>Ugotavljamo, da je predmetni projekt</w:t>
      </w:r>
      <w:r>
        <w:rPr>
          <w:b/>
        </w:rPr>
        <w:t xml:space="preserve"> Trajnostna mobilnost</w:t>
      </w:r>
      <w:r w:rsidRPr="0068080E">
        <w:rPr>
          <w:b/>
        </w:rPr>
        <w:t xml:space="preserve"> skladen </w:t>
      </w:r>
      <w:r>
        <w:rPr>
          <w:b/>
        </w:rPr>
        <w:t>z Občinskim prostorskim načrtom.</w:t>
      </w:r>
    </w:p>
    <w:p w14:paraId="4EF32BBC" w14:textId="026AACA3" w:rsidR="00FB510B" w:rsidRPr="00642959" w:rsidRDefault="00FB510B" w:rsidP="00F40516">
      <w:pPr>
        <w:rPr>
          <w:b/>
        </w:rPr>
      </w:pPr>
    </w:p>
    <w:p w14:paraId="2C1BA444" w14:textId="77777777" w:rsidR="005D260F" w:rsidRDefault="005D260F" w:rsidP="005D260F">
      <w:pPr>
        <w:rPr>
          <w:b/>
        </w:rPr>
      </w:pPr>
      <w:bookmarkStart w:id="74" w:name="_Toc462996995"/>
      <w:bookmarkStart w:id="75" w:name="_Toc472500699"/>
      <w:bookmarkStart w:id="76" w:name="_Toc19459710"/>
    </w:p>
    <w:p w14:paraId="4D3A0CB2" w14:textId="77777777" w:rsidR="005D260F" w:rsidRPr="00832C0F" w:rsidRDefault="005D260F" w:rsidP="005D260F">
      <w:pPr>
        <w:rPr>
          <w:b/>
          <w:u w:val="single"/>
        </w:rPr>
      </w:pPr>
      <w:r w:rsidRPr="00832C0F">
        <w:rPr>
          <w:b/>
          <w:u w:val="single"/>
        </w:rPr>
        <w:t>Trajnostna urbana strategija mesta Slovenj Gradec TUS MSG 2015–2030</w:t>
      </w:r>
      <w:bookmarkEnd w:id="74"/>
      <w:bookmarkEnd w:id="75"/>
      <w:bookmarkEnd w:id="76"/>
    </w:p>
    <w:p w14:paraId="4705DF6E" w14:textId="77777777" w:rsidR="005D260F" w:rsidRPr="002C3FAB" w:rsidRDefault="005D260F" w:rsidP="005D260F"/>
    <w:p w14:paraId="3B799E78" w14:textId="77777777" w:rsidR="005D260F" w:rsidRDefault="005D260F" w:rsidP="005D260F"/>
    <w:p w14:paraId="475965D6" w14:textId="77777777" w:rsidR="005D260F" w:rsidRDefault="005D260F" w:rsidP="005D260F">
      <w:r w:rsidRPr="002C3FAB">
        <w:t xml:space="preserve">Občinski svet MO Slovenj Gradec je oktobra 2015 sprejel dokument Trajnostna urbana strategija mesta Slovenj Gradec TUS MSG 2015–2030. Namen TUS MSG je, da "se podpira trajnostni urbani razvoj, ki določa celostne ukrepe za spopadanje z gospodarskimi, </w:t>
      </w:r>
      <w:proofErr w:type="spellStart"/>
      <w:r w:rsidRPr="002C3FAB">
        <w:t>okoljskimi</w:t>
      </w:r>
      <w:proofErr w:type="spellEnd"/>
      <w:r w:rsidRPr="002C3FAB">
        <w:t xml:space="preserve">, podnebnimi, demografskimi in socialnimi izzivi, s katerimi se srečujejo urbana območja in njihova povezanost s podeželskimi območji" (Trajnostna urbana …, 2015). </w:t>
      </w:r>
    </w:p>
    <w:p w14:paraId="4BA4ABA4" w14:textId="77777777" w:rsidR="005D260F" w:rsidRPr="002C3FAB" w:rsidRDefault="005D260F" w:rsidP="005D260F"/>
    <w:p w14:paraId="075997CF" w14:textId="77777777" w:rsidR="005D260F" w:rsidRDefault="005D260F" w:rsidP="005D260F">
      <w:r w:rsidRPr="002C3FAB">
        <w:t xml:space="preserve">Priprava TUS je po 7. členu Uredbe EU št. 1301/2013 obvezen predpogoj za upravičenost do sredstev za tista urbana območja, ki so v skladu s kriteriji v Partnerskem sporazumu upravičena za izvajanje </w:t>
      </w:r>
      <w:r w:rsidRPr="002C3FAB">
        <w:rPr>
          <w:b/>
          <w:i/>
        </w:rPr>
        <w:t>celostnih teritorialnih naložb (CTN)</w:t>
      </w:r>
      <w:r w:rsidRPr="002C3FAB">
        <w:t xml:space="preserve"> za spodbujanje trajnostnega urbanega razvoja – to so mestna naselja in naselja mestnih območij v mestnih občinah.</w:t>
      </w:r>
    </w:p>
    <w:p w14:paraId="1321A2E3" w14:textId="77777777" w:rsidR="005D260F" w:rsidRPr="002C3FAB" w:rsidRDefault="005D260F" w:rsidP="005D260F"/>
    <w:p w14:paraId="32802D6C" w14:textId="77777777" w:rsidR="005D260F" w:rsidRDefault="005D260F" w:rsidP="005D260F">
      <w:r w:rsidRPr="002C3FAB">
        <w:t xml:space="preserve">TUS MSG je postavil 3 strateške cilje s 13 prednostnimi usmeritvami. </w:t>
      </w:r>
    </w:p>
    <w:p w14:paraId="1F835C6E" w14:textId="77777777" w:rsidR="005D260F" w:rsidRDefault="005D260F" w:rsidP="005D260F"/>
    <w:p w14:paraId="0D7DA3FB" w14:textId="77777777" w:rsidR="005D260F" w:rsidRDefault="005D260F" w:rsidP="005D260F">
      <w:r w:rsidRPr="002C3FAB">
        <w:t xml:space="preserve">Med strateškim ciljem 2 "konkurenčno mesto" je prednostna usmeritev 2.4. "izboljšanje prometne dostopnosti". </w:t>
      </w:r>
    </w:p>
    <w:p w14:paraId="2347479C" w14:textId="77777777" w:rsidR="005D260F" w:rsidRDefault="005D260F" w:rsidP="005D260F">
      <w:r w:rsidRPr="002C3FAB">
        <w:t xml:space="preserve">Med strateškim ciljem 3 "zeleno mesto" pa prednostna usmeritev 3.1 "izboljšanje pogojev za razvoj trajnostne mobilnosti in povečanje učinkovitosti upravljanja prometa". </w:t>
      </w:r>
    </w:p>
    <w:p w14:paraId="1E6D7C22" w14:textId="77777777" w:rsidR="005D260F" w:rsidRDefault="005D260F" w:rsidP="005D260F"/>
    <w:p w14:paraId="0C72AB45" w14:textId="0092E525" w:rsidR="005D260F" w:rsidRDefault="005D260F" w:rsidP="005D260F">
      <w:r w:rsidRPr="002C3FAB">
        <w:t>Med ukrepi prednostne usmeritve 3.1 so bili predvideni:</w:t>
      </w:r>
    </w:p>
    <w:p w14:paraId="7631F02E" w14:textId="77777777" w:rsidR="005D260F" w:rsidRPr="002C3FAB" w:rsidRDefault="005D260F" w:rsidP="005D260F"/>
    <w:p w14:paraId="26213083" w14:textId="77777777" w:rsidR="005D260F" w:rsidRPr="005D260F" w:rsidRDefault="005D260F" w:rsidP="00925D70">
      <w:pPr>
        <w:numPr>
          <w:ilvl w:val="0"/>
          <w:numId w:val="115"/>
        </w:numPr>
        <w:suppressAutoHyphens/>
        <w:rPr>
          <w:b/>
        </w:rPr>
      </w:pPr>
      <w:r w:rsidRPr="005D260F">
        <w:rPr>
          <w:b/>
        </w:rPr>
        <w:t>dopolnitev vrzeli v obstoječem omrežju mesta z gradnjo kolesarskih povezav, ureditev pešpoti, ureditev stojal in nadstrešnic za parkiranje koles in postavitev električnih polnilnic;</w:t>
      </w:r>
    </w:p>
    <w:p w14:paraId="624EDF24" w14:textId="77777777" w:rsidR="005D260F" w:rsidRPr="002C3FAB" w:rsidRDefault="005D260F" w:rsidP="00925D70">
      <w:pPr>
        <w:numPr>
          <w:ilvl w:val="0"/>
          <w:numId w:val="115"/>
        </w:numPr>
        <w:suppressAutoHyphens/>
      </w:pPr>
      <w:r w:rsidRPr="002C3FAB">
        <w:t>odprava grajenih in komunikacijskih ovir;</w:t>
      </w:r>
    </w:p>
    <w:p w14:paraId="06D341D9" w14:textId="77777777" w:rsidR="005D260F" w:rsidRPr="002C3FAB" w:rsidRDefault="005D260F" w:rsidP="00925D70">
      <w:pPr>
        <w:numPr>
          <w:ilvl w:val="0"/>
          <w:numId w:val="115"/>
        </w:numPr>
        <w:suppressAutoHyphens/>
      </w:pPr>
      <w:r w:rsidRPr="002C3FAB">
        <w:t xml:space="preserve">izdelava </w:t>
      </w:r>
      <w:proofErr w:type="spellStart"/>
      <w:r w:rsidRPr="002C3FAB">
        <w:t>mobilnostnih</w:t>
      </w:r>
      <w:proofErr w:type="spellEnd"/>
      <w:r w:rsidRPr="002C3FAB">
        <w:t xml:space="preserve"> načrtov za različne inštitucije;</w:t>
      </w:r>
    </w:p>
    <w:p w14:paraId="7191C62B" w14:textId="77777777" w:rsidR="005D260F" w:rsidRPr="002C3FAB" w:rsidRDefault="005D260F" w:rsidP="00925D70">
      <w:pPr>
        <w:numPr>
          <w:ilvl w:val="0"/>
          <w:numId w:val="115"/>
        </w:numPr>
        <w:suppressAutoHyphens/>
      </w:pPr>
      <w:r w:rsidRPr="002C3FAB">
        <w:t>ureditev dodatnih parkirnih mest v območju središča mesta (ob zmanjševanju števila parkirnih mest v mestnem jedru);</w:t>
      </w:r>
    </w:p>
    <w:p w14:paraId="006C6380" w14:textId="77777777" w:rsidR="005D260F" w:rsidRPr="002C3FAB" w:rsidRDefault="005D260F" w:rsidP="00925D70">
      <w:pPr>
        <w:numPr>
          <w:ilvl w:val="0"/>
          <w:numId w:val="115"/>
        </w:numPr>
        <w:suppressAutoHyphens/>
      </w:pPr>
      <w:r w:rsidRPr="002C3FAB">
        <w:t>povečanje uporabe sodobnih tehnologij za učinkovito upravljanje mobilnosti;</w:t>
      </w:r>
    </w:p>
    <w:p w14:paraId="5931CCFC" w14:textId="77777777" w:rsidR="005D260F" w:rsidRDefault="005D260F" w:rsidP="00925D70">
      <w:pPr>
        <w:numPr>
          <w:ilvl w:val="0"/>
          <w:numId w:val="115"/>
        </w:numPr>
        <w:suppressAutoHyphens/>
      </w:pPr>
      <w:r w:rsidRPr="002C3FAB">
        <w:t>ozaveščanje javnosti o pomenu in prednostih trajnostne mobilnosti. (Trajnostna urbana …, 2015).</w:t>
      </w:r>
    </w:p>
    <w:p w14:paraId="6691D52F" w14:textId="77777777" w:rsidR="005D260F" w:rsidRDefault="005D260F" w:rsidP="005D260F"/>
    <w:p w14:paraId="05BD7442" w14:textId="77777777" w:rsidR="005D260F" w:rsidRDefault="005D260F" w:rsidP="005D260F">
      <w:r w:rsidRPr="002C3FAB">
        <w:rPr>
          <w:noProof/>
        </w:rPr>
        <w:lastRenderedPageBreak/>
        <w:drawing>
          <wp:inline distT="0" distB="0" distL="0" distR="0" wp14:anchorId="38778A72" wp14:editId="5D06F767">
            <wp:extent cx="5648325" cy="6919072"/>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658890" cy="6932014"/>
                    </a:xfrm>
                    <a:prstGeom prst="rect">
                      <a:avLst/>
                    </a:prstGeom>
                  </pic:spPr>
                </pic:pic>
              </a:graphicData>
            </a:graphic>
          </wp:inline>
        </w:drawing>
      </w:r>
    </w:p>
    <w:p w14:paraId="1DFDE57B" w14:textId="77777777" w:rsidR="005D260F" w:rsidRDefault="005D260F" w:rsidP="005D260F"/>
    <w:p w14:paraId="30597255" w14:textId="77777777" w:rsidR="005D260F" w:rsidRDefault="005D260F" w:rsidP="005D260F"/>
    <w:p w14:paraId="7283E7C4" w14:textId="77777777" w:rsidR="005D260F" w:rsidRDefault="005D260F" w:rsidP="005D260F"/>
    <w:p w14:paraId="495F2F95" w14:textId="0F94D613" w:rsidR="005D260F" w:rsidRPr="00856C15" w:rsidRDefault="005D260F" w:rsidP="005D260F">
      <w:pPr>
        <w:rPr>
          <w:b/>
        </w:rPr>
      </w:pPr>
      <w:r w:rsidRPr="0068080E">
        <w:rPr>
          <w:b/>
        </w:rPr>
        <w:t>Ugotavljamo, da je predmetni projekt</w:t>
      </w:r>
      <w:r>
        <w:rPr>
          <w:b/>
        </w:rPr>
        <w:t xml:space="preserve"> Trajnostna mobilnost</w:t>
      </w:r>
      <w:r w:rsidRPr="0068080E">
        <w:rPr>
          <w:b/>
        </w:rPr>
        <w:t xml:space="preserve"> skladen </w:t>
      </w:r>
      <w:r>
        <w:rPr>
          <w:b/>
        </w:rPr>
        <w:t>z Trajnostno urbano strategijo Mestne občine Slovenj Gradec.</w:t>
      </w:r>
    </w:p>
    <w:p w14:paraId="5021B708" w14:textId="77777777" w:rsidR="005D260F" w:rsidRPr="002C3FAB" w:rsidRDefault="005D260F" w:rsidP="005D260F">
      <w:r w:rsidRPr="002C3FAB">
        <w:br w:type="page"/>
      </w:r>
    </w:p>
    <w:p w14:paraId="19B36006" w14:textId="77777777" w:rsidR="0046378A" w:rsidRPr="00642959" w:rsidRDefault="0046378A" w:rsidP="00F25D71">
      <w:pPr>
        <w:pStyle w:val="Naslov1"/>
      </w:pPr>
      <w:bookmarkStart w:id="77" w:name="_Toc55818708"/>
      <w:r w:rsidRPr="00642959">
        <w:rPr>
          <w:caps w:val="0"/>
        </w:rPr>
        <w:lastRenderedPageBreak/>
        <w:t>ANALIZA TRŽNIH MOŽNOSTI SKUPAJ Z ANALIZO ZA TISTE DELE DEJAVNOSTI, KI SE TRŽIJO ALI IZVAJAJO V OKVIRU JAVNE SLUŽBE OZIROMA S KATERIMI SE PRIDOBIVAJO PRIHODKI S PRODAJO PROIZVODOV IN/ALI STORITEV</w:t>
      </w:r>
      <w:bookmarkEnd w:id="77"/>
    </w:p>
    <w:p w14:paraId="117798E7" w14:textId="199E0582" w:rsidR="0046378A" w:rsidRDefault="0046378A" w:rsidP="006B15C4"/>
    <w:p w14:paraId="4C8B7E15" w14:textId="77777777" w:rsidR="00D25A2B" w:rsidRDefault="00D25A2B" w:rsidP="006B15C4"/>
    <w:p w14:paraId="590B10C9" w14:textId="77777777" w:rsidR="00D25A2B" w:rsidRDefault="00D25A2B" w:rsidP="006B15C4"/>
    <w:p w14:paraId="7CCF739A" w14:textId="77777777" w:rsidR="007F1B8F" w:rsidRDefault="007F1B8F" w:rsidP="00E33698">
      <w:pPr>
        <w:shd w:val="clear" w:color="auto" w:fill="FFFFFF" w:themeFill="background1"/>
        <w:rPr>
          <w:color w:val="000000"/>
        </w:rPr>
      </w:pPr>
    </w:p>
    <w:p w14:paraId="7706228C" w14:textId="54CD3E16" w:rsidR="00D25A2B" w:rsidRDefault="00D25A2B" w:rsidP="00E33698">
      <w:pPr>
        <w:shd w:val="clear" w:color="auto" w:fill="FFFFFF" w:themeFill="background1"/>
        <w:rPr>
          <w:color w:val="000000"/>
        </w:rPr>
      </w:pPr>
      <w:r>
        <w:rPr>
          <w:color w:val="000000"/>
        </w:rPr>
        <w:t>Na območju mesta Slovenj Gradec, ki je območje investicije, živi 7.244 občanov.  Grafični prikaz mej mesta je povzet iz določitve degradiranih območij mesta ( MOP).</w:t>
      </w:r>
    </w:p>
    <w:p w14:paraId="711833A5" w14:textId="77777777" w:rsidR="00D25A2B" w:rsidRDefault="00D25A2B" w:rsidP="00E33698">
      <w:pPr>
        <w:shd w:val="clear" w:color="auto" w:fill="FFFFFF" w:themeFill="background1"/>
        <w:rPr>
          <w:color w:val="000000"/>
        </w:rPr>
      </w:pPr>
    </w:p>
    <w:p w14:paraId="48823933" w14:textId="77777777" w:rsidR="00D25A2B" w:rsidRDefault="00D25A2B" w:rsidP="00E33698">
      <w:pPr>
        <w:shd w:val="clear" w:color="auto" w:fill="FFFFFF" w:themeFill="background1"/>
        <w:rPr>
          <w:color w:val="000000"/>
        </w:rPr>
      </w:pPr>
    </w:p>
    <w:p w14:paraId="3D0A8E8A" w14:textId="77777777" w:rsidR="00D25A2B" w:rsidRDefault="00D25A2B" w:rsidP="00E33698">
      <w:pPr>
        <w:shd w:val="clear" w:color="auto" w:fill="FFFFFF" w:themeFill="background1"/>
        <w:rPr>
          <w:color w:val="000000"/>
        </w:rPr>
      </w:pPr>
    </w:p>
    <w:p w14:paraId="3316D934" w14:textId="61BBC869" w:rsidR="00D25A2B" w:rsidRDefault="00D25A2B" w:rsidP="00E33698">
      <w:pPr>
        <w:shd w:val="clear" w:color="auto" w:fill="FFFFFF" w:themeFill="background1"/>
        <w:rPr>
          <w:color w:val="000000"/>
        </w:rPr>
      </w:pPr>
      <w:r w:rsidRPr="00044160">
        <w:rPr>
          <w:noProof/>
        </w:rPr>
        <w:drawing>
          <wp:inline distT="0" distB="0" distL="0" distR="0" wp14:anchorId="7C044134" wp14:editId="148FF47C">
            <wp:extent cx="5760720" cy="4133062"/>
            <wp:effectExtent l="0" t="0" r="0" b="127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60720" cy="4133062"/>
                    </a:xfrm>
                    <a:prstGeom prst="rect">
                      <a:avLst/>
                    </a:prstGeom>
                    <a:noFill/>
                    <a:ln>
                      <a:noFill/>
                    </a:ln>
                  </pic:spPr>
                </pic:pic>
              </a:graphicData>
            </a:graphic>
          </wp:inline>
        </w:drawing>
      </w:r>
    </w:p>
    <w:p w14:paraId="71A2F3DD" w14:textId="77777777" w:rsidR="00D25A2B" w:rsidRDefault="00D25A2B" w:rsidP="00E33698">
      <w:pPr>
        <w:shd w:val="clear" w:color="auto" w:fill="FFFFFF" w:themeFill="background1"/>
        <w:rPr>
          <w:color w:val="000000"/>
        </w:rPr>
      </w:pPr>
    </w:p>
    <w:p w14:paraId="137255AE" w14:textId="77777777" w:rsidR="00D25A2B" w:rsidRDefault="00D25A2B" w:rsidP="00E33698">
      <w:pPr>
        <w:shd w:val="clear" w:color="auto" w:fill="FFFFFF" w:themeFill="background1"/>
        <w:rPr>
          <w:color w:val="000000"/>
        </w:rPr>
      </w:pPr>
    </w:p>
    <w:p w14:paraId="244DB95F" w14:textId="135735A5" w:rsidR="00D25A2B" w:rsidRDefault="00D25A2B" w:rsidP="00E33698">
      <w:pPr>
        <w:shd w:val="clear" w:color="auto" w:fill="FFFFFF" w:themeFill="background1"/>
        <w:rPr>
          <w:color w:val="000000"/>
        </w:rPr>
      </w:pPr>
      <w:r>
        <w:rPr>
          <w:color w:val="000000"/>
        </w:rPr>
        <w:t>Od enega konca mesta do drugega je le nekaj kilometrov, zato je z vidika trajnostne mobilnosti izjemnega pomena izgradnja kolesarskih povezav in s tem zagotovitev dostopnosti vseh točk javnega življenja s kolesom ali peš.</w:t>
      </w:r>
    </w:p>
    <w:p w14:paraId="3A595A1F" w14:textId="77777777" w:rsidR="00D25A2B" w:rsidRDefault="00D25A2B" w:rsidP="00E33698">
      <w:pPr>
        <w:shd w:val="clear" w:color="auto" w:fill="FFFFFF" w:themeFill="background1"/>
        <w:rPr>
          <w:color w:val="000000"/>
        </w:rPr>
      </w:pPr>
    </w:p>
    <w:p w14:paraId="10E32D5A" w14:textId="272A8239" w:rsidR="00D25A2B" w:rsidRDefault="00D25A2B" w:rsidP="00E33698">
      <w:pPr>
        <w:shd w:val="clear" w:color="auto" w:fill="FFFFFF" w:themeFill="background1"/>
        <w:rPr>
          <w:color w:val="000000"/>
        </w:rPr>
      </w:pPr>
      <w:r>
        <w:rPr>
          <w:color w:val="000000"/>
        </w:rPr>
        <w:t>Tržni potencial predstavljajo občani mesta Slovenj Gradec kot tudi krajev v neposredni bližini (oddaljenost od mesta nekaj kilometrov) kot sta Pameče in Šmartno.</w:t>
      </w:r>
    </w:p>
    <w:p w14:paraId="79D7F045" w14:textId="77777777" w:rsidR="005B163F" w:rsidRDefault="005B163F" w:rsidP="00E33698">
      <w:pPr>
        <w:shd w:val="clear" w:color="auto" w:fill="FFFFFF" w:themeFill="background1"/>
        <w:rPr>
          <w:color w:val="000000"/>
        </w:rPr>
      </w:pPr>
    </w:p>
    <w:p w14:paraId="6C29707D" w14:textId="05888FE7" w:rsidR="005B163F" w:rsidRDefault="005B163F" w:rsidP="00E33698">
      <w:pPr>
        <w:shd w:val="clear" w:color="auto" w:fill="FFFFFF" w:themeFill="background1"/>
        <w:rPr>
          <w:color w:val="000000"/>
        </w:rPr>
      </w:pPr>
      <w:r>
        <w:rPr>
          <w:color w:val="000000"/>
        </w:rPr>
        <w:t xml:space="preserve">Ocenjujemo, da bo povezanost kolesarskih povezav spodbudila k uporabi kolesa kot prevoznega sredstva </w:t>
      </w:r>
      <w:r w:rsidRPr="00C02DE7">
        <w:rPr>
          <w:b/>
          <w:color w:val="000000"/>
        </w:rPr>
        <w:t>dodatnih 300 občanov</w:t>
      </w:r>
      <w:r>
        <w:rPr>
          <w:color w:val="000000"/>
        </w:rPr>
        <w:t>, ki bodo namesto avtomobila uporabili kolo.</w:t>
      </w:r>
    </w:p>
    <w:p w14:paraId="2602B107" w14:textId="77777777" w:rsidR="005B163F" w:rsidRDefault="005B163F" w:rsidP="00E33698">
      <w:pPr>
        <w:shd w:val="clear" w:color="auto" w:fill="FFFFFF" w:themeFill="background1"/>
        <w:rPr>
          <w:color w:val="000000"/>
        </w:rPr>
      </w:pPr>
    </w:p>
    <w:p w14:paraId="504E2AC4" w14:textId="5F707BD6" w:rsidR="005B163F" w:rsidRDefault="005B163F" w:rsidP="00E33698">
      <w:pPr>
        <w:shd w:val="clear" w:color="auto" w:fill="FFFFFF" w:themeFill="background1"/>
        <w:rPr>
          <w:color w:val="000000"/>
        </w:rPr>
      </w:pPr>
      <w:r>
        <w:rPr>
          <w:color w:val="000000"/>
        </w:rPr>
        <w:t>Ker predmetni projekt nima prihodkov, saj se vožnja po kolesarkah in hoja po površinah za pešce ne zaračunavata uporabnikom, podrobnosti tega poglavja niso obravnavane.</w:t>
      </w:r>
    </w:p>
    <w:p w14:paraId="0E9769A0" w14:textId="77777777" w:rsidR="00D25A2B" w:rsidRPr="00642959" w:rsidRDefault="00D25A2B" w:rsidP="00E33698">
      <w:pPr>
        <w:shd w:val="clear" w:color="auto" w:fill="FFFFFF" w:themeFill="background1"/>
        <w:rPr>
          <w:color w:val="000000"/>
        </w:rPr>
      </w:pPr>
    </w:p>
    <w:p w14:paraId="791B9DE7" w14:textId="79FAA573" w:rsidR="00224A6F" w:rsidRPr="00642959" w:rsidRDefault="00CC0BFD" w:rsidP="003F7D56">
      <w:pPr>
        <w:pStyle w:val="Naslov1"/>
        <w:rPr>
          <w:caps w:val="0"/>
        </w:rPr>
      </w:pPr>
      <w:bookmarkStart w:id="78" w:name="_Toc55818709"/>
      <w:r>
        <w:rPr>
          <w:caps w:val="0"/>
        </w:rPr>
        <w:lastRenderedPageBreak/>
        <w:t>ANALIZA VARIANT Z OCENO INVESTICIJSKIH STROŠKOV IN KORISTI TER IZRAČUNI UČINKOVITOSTI ZA EKONOMSKO DOBO INVESTICIJE</w:t>
      </w:r>
      <w:bookmarkEnd w:id="78"/>
      <w:r w:rsidR="00107F87" w:rsidRPr="00642959">
        <w:rPr>
          <w:caps w:val="0"/>
        </w:rPr>
        <w:t xml:space="preserve"> </w:t>
      </w:r>
    </w:p>
    <w:p w14:paraId="30269594" w14:textId="77777777" w:rsidR="00C07BAF" w:rsidRPr="00642959" w:rsidRDefault="00C07BAF" w:rsidP="00C07BAF"/>
    <w:p w14:paraId="3DB071EE" w14:textId="2E188985" w:rsidR="00C07BAF" w:rsidRPr="00C02DE7" w:rsidRDefault="00C02DE7" w:rsidP="00B46D63">
      <w:pPr>
        <w:pStyle w:val="Naslov2"/>
        <w:shd w:val="clear" w:color="auto" w:fill="FFFFFF" w:themeFill="background1"/>
        <w:rPr>
          <w:sz w:val="22"/>
          <w:szCs w:val="22"/>
        </w:rPr>
      </w:pPr>
      <w:bookmarkStart w:id="79" w:name="_Toc55818710"/>
      <w:r w:rsidRPr="00C02DE7">
        <w:rPr>
          <w:caps w:val="0"/>
          <w:sz w:val="22"/>
          <w:szCs w:val="22"/>
        </w:rPr>
        <w:t>Obravnavane varia</w:t>
      </w:r>
      <w:r w:rsidR="004744DA">
        <w:rPr>
          <w:caps w:val="0"/>
          <w:sz w:val="22"/>
          <w:szCs w:val="22"/>
        </w:rPr>
        <w:t>n</w:t>
      </w:r>
      <w:r w:rsidRPr="00C02DE7">
        <w:rPr>
          <w:caps w:val="0"/>
          <w:sz w:val="22"/>
          <w:szCs w:val="22"/>
        </w:rPr>
        <w:t>te</w:t>
      </w:r>
      <w:bookmarkEnd w:id="79"/>
      <w:r w:rsidR="004744DA">
        <w:rPr>
          <w:caps w:val="0"/>
          <w:sz w:val="22"/>
          <w:szCs w:val="22"/>
        </w:rPr>
        <w:t xml:space="preserve"> </w:t>
      </w:r>
    </w:p>
    <w:p w14:paraId="25661FA0" w14:textId="30E79005" w:rsidR="00F90F0A" w:rsidRPr="00642959" w:rsidRDefault="00F90F0A" w:rsidP="0068324D"/>
    <w:p w14:paraId="3F85A000" w14:textId="4FB9E564" w:rsidR="0068324D" w:rsidRPr="00642959" w:rsidRDefault="0068324D" w:rsidP="0068324D">
      <w:r w:rsidRPr="00642959">
        <w:t xml:space="preserve">V </w:t>
      </w:r>
      <w:r w:rsidR="00B46D63">
        <w:t>dokumenti identifikacije investicijskega projekta</w:t>
      </w:r>
      <w:r w:rsidRPr="00642959">
        <w:t xml:space="preserve"> s</w:t>
      </w:r>
      <w:r w:rsidR="00B46D63">
        <w:t>ta</w:t>
      </w:r>
      <w:r w:rsidR="001A5849" w:rsidRPr="00642959">
        <w:t xml:space="preserve"> bil</w:t>
      </w:r>
      <w:r w:rsidR="00B46D63">
        <w:t>i</w:t>
      </w:r>
      <w:r w:rsidRPr="00642959">
        <w:t xml:space="preserve"> z vidika </w:t>
      </w:r>
      <w:r w:rsidR="00106C11" w:rsidRPr="00642959">
        <w:t>možnosti</w:t>
      </w:r>
      <w:r w:rsidR="00E518DE" w:rsidRPr="00642959">
        <w:t xml:space="preserve">  </w:t>
      </w:r>
      <w:r w:rsidRPr="00642959">
        <w:t>podrobneje preuč</w:t>
      </w:r>
      <w:r w:rsidR="00B46D63">
        <w:t>eni naslednji</w:t>
      </w:r>
      <w:r w:rsidRPr="00642959">
        <w:t xml:space="preserve"> </w:t>
      </w:r>
      <w:r w:rsidR="00B46D63">
        <w:t>dve</w:t>
      </w:r>
      <w:r w:rsidR="00106C11" w:rsidRPr="00642959">
        <w:t xml:space="preserve"> </w:t>
      </w:r>
      <w:r w:rsidR="00B46D63">
        <w:t>varianti</w:t>
      </w:r>
      <w:r w:rsidRPr="00642959">
        <w:t xml:space="preserve"> izvedbe investicijskega projekta:</w:t>
      </w:r>
    </w:p>
    <w:p w14:paraId="01D63F2E" w14:textId="13427AE4" w:rsidR="00106C11" w:rsidRPr="00642959" w:rsidRDefault="00106C11" w:rsidP="0068324D"/>
    <w:p w14:paraId="787132A0" w14:textId="49FF3704" w:rsidR="00106C11" w:rsidRPr="00642959" w:rsidRDefault="0061719E" w:rsidP="00925D70">
      <w:pPr>
        <w:pStyle w:val="Odstavekseznama"/>
        <w:numPr>
          <w:ilvl w:val="0"/>
          <w:numId w:val="21"/>
        </w:numPr>
      </w:pPr>
      <w:r w:rsidRPr="00642959">
        <w:t>i</w:t>
      </w:r>
      <w:r w:rsidR="00106C11" w:rsidRPr="00642959">
        <w:t>zhodiščni scenarij</w:t>
      </w:r>
      <w:r w:rsidRPr="00642959">
        <w:t>,</w:t>
      </w:r>
      <w:r w:rsidR="00B46D63">
        <w:t xml:space="preserve"> da stanje ostane takšno kot je sedaj in</w:t>
      </w:r>
    </w:p>
    <w:p w14:paraId="165CAD04" w14:textId="2B904758" w:rsidR="0061719E" w:rsidRPr="00642959" w:rsidRDefault="00B46D63" w:rsidP="00925D70">
      <w:pPr>
        <w:pStyle w:val="Odstavekseznama"/>
        <w:numPr>
          <w:ilvl w:val="0"/>
          <w:numId w:val="21"/>
        </w:numPr>
      </w:pPr>
      <w:r>
        <w:t>realizacija investicijskega projekta v letih 2021 in 2022.</w:t>
      </w:r>
    </w:p>
    <w:p w14:paraId="0457E683" w14:textId="77777777" w:rsidR="007B46D0" w:rsidRPr="00642959" w:rsidRDefault="007B46D0" w:rsidP="0068324D"/>
    <w:p w14:paraId="3B32E025" w14:textId="00122574" w:rsidR="00CB1425" w:rsidRPr="00C02DE7" w:rsidRDefault="00C02DE7" w:rsidP="00906689">
      <w:pPr>
        <w:pStyle w:val="Naslov3"/>
        <w:shd w:val="clear" w:color="auto" w:fill="FFFFFF" w:themeFill="background1"/>
        <w:rPr>
          <w:sz w:val="22"/>
          <w:szCs w:val="22"/>
        </w:rPr>
      </w:pPr>
      <w:bookmarkStart w:id="80" w:name="_Toc55818711"/>
      <w:r w:rsidRPr="00C02DE7">
        <w:rPr>
          <w:caps w:val="0"/>
          <w:sz w:val="22"/>
          <w:szCs w:val="22"/>
        </w:rPr>
        <w:t xml:space="preserve">Izhodiščni scenarij </w:t>
      </w:r>
      <w:r>
        <w:rPr>
          <w:caps w:val="0"/>
          <w:sz w:val="22"/>
          <w:szCs w:val="22"/>
        </w:rPr>
        <w:t>– brez investicije</w:t>
      </w:r>
      <w:bookmarkEnd w:id="80"/>
    </w:p>
    <w:p w14:paraId="29CDB9E5" w14:textId="77777777" w:rsidR="00CB1425" w:rsidRPr="00642959" w:rsidRDefault="00CB1425" w:rsidP="00CB1425">
      <w:pPr>
        <w:ind w:left="720"/>
        <w:rPr>
          <w:color w:val="0070C0"/>
        </w:rPr>
      </w:pPr>
    </w:p>
    <w:p w14:paraId="5461407C" w14:textId="51B79272" w:rsidR="00A250D8" w:rsidRPr="00642959" w:rsidRDefault="00A250D8" w:rsidP="00A250D8">
      <w:pPr>
        <w:rPr>
          <w:rFonts w:eastAsia="Arial"/>
        </w:rPr>
      </w:pPr>
      <w:r w:rsidRPr="00642959">
        <w:t xml:space="preserve">Ta </w:t>
      </w:r>
      <w:r w:rsidR="00E20085" w:rsidRPr="00642959">
        <w:t>scenarij</w:t>
      </w:r>
      <w:r w:rsidRPr="00642959">
        <w:t xml:space="preserve"> pomeni zavestno zanemarjanje pr</w:t>
      </w:r>
      <w:r w:rsidR="00B46D63">
        <w:t>oblematike pomanjkljivih kolesarskih in peš povezav v mestu</w:t>
      </w:r>
      <w:r w:rsidR="000324DC" w:rsidRPr="00642959">
        <w:t>. Stanje</w:t>
      </w:r>
      <w:r w:rsidR="0042568F" w:rsidRPr="00642959">
        <w:t xml:space="preserve"> </w:t>
      </w:r>
      <w:r w:rsidRPr="00642959">
        <w:t xml:space="preserve"> bo stanje ostalo nespremenjeno. </w:t>
      </w:r>
    </w:p>
    <w:p w14:paraId="31F3BB07" w14:textId="77777777" w:rsidR="00A250D8" w:rsidRPr="00642959" w:rsidRDefault="00A250D8" w:rsidP="00E678C4"/>
    <w:p w14:paraId="78261FC0" w14:textId="3B7B3BA2" w:rsidR="00B46D63" w:rsidRDefault="00B46D63" w:rsidP="00B46D63">
      <w:r>
        <w:t>Izdelovalci CPS so med glavnimi izzivi in priložnostmi z vidika pogojev za kolesarjenje in hoje v mestu Slovenj Gradec izpostavili:</w:t>
      </w:r>
    </w:p>
    <w:p w14:paraId="699D0D39" w14:textId="77777777" w:rsidR="00B46D63" w:rsidRPr="003F5079" w:rsidRDefault="00B46D63" w:rsidP="00925D70">
      <w:pPr>
        <w:numPr>
          <w:ilvl w:val="0"/>
          <w:numId w:val="116"/>
        </w:numPr>
        <w:suppressAutoHyphens/>
      </w:pPr>
      <w:r w:rsidRPr="003F5079">
        <w:t>nepovezanost kolesarskih površin tako znotraj mesta kot na kolesarske povezave, ki prihajajo v mesto;</w:t>
      </w:r>
    </w:p>
    <w:p w14:paraId="491122F1" w14:textId="56B269B7" w:rsidR="00B46D63" w:rsidRPr="003F5079" w:rsidRDefault="00B46D63" w:rsidP="00925D70">
      <w:pPr>
        <w:numPr>
          <w:ilvl w:val="0"/>
          <w:numId w:val="116"/>
        </w:numPr>
        <w:suppressAutoHyphens/>
      </w:pPr>
      <w:r w:rsidRPr="003F5079">
        <w:t>poman</w:t>
      </w:r>
      <w:r>
        <w:t>j</w:t>
      </w:r>
      <w:r w:rsidRPr="003F5079">
        <w:t>kanje varnih kolesarskih povezav do šol;</w:t>
      </w:r>
    </w:p>
    <w:p w14:paraId="31764C39" w14:textId="77777777" w:rsidR="00B46D63" w:rsidRPr="003F5079" w:rsidRDefault="00B46D63" w:rsidP="00925D70">
      <w:pPr>
        <w:numPr>
          <w:ilvl w:val="0"/>
          <w:numId w:val="116"/>
        </w:numPr>
        <w:suppressAutoHyphens/>
      </w:pPr>
      <w:r w:rsidRPr="003F5079">
        <w:t>pomanjkljiva povezanost stanovanjskih naselij do trgovski centrov, centra mesta in drugih ključnih dejavnosti;</w:t>
      </w:r>
    </w:p>
    <w:p w14:paraId="2256E3ED" w14:textId="77777777" w:rsidR="00B46D63" w:rsidRPr="003F5079" w:rsidRDefault="00B46D63" w:rsidP="00925D70">
      <w:pPr>
        <w:numPr>
          <w:ilvl w:val="0"/>
          <w:numId w:val="116"/>
        </w:numPr>
        <w:suppressAutoHyphens/>
      </w:pPr>
      <w:r w:rsidRPr="003F5079">
        <w:t>neurejenost kolesarskega režima znotraj centra mesta;</w:t>
      </w:r>
    </w:p>
    <w:p w14:paraId="7A72BDEE" w14:textId="77777777" w:rsidR="00B46D63" w:rsidRPr="003F5079" w:rsidRDefault="00B46D63" w:rsidP="00925D70">
      <w:pPr>
        <w:numPr>
          <w:ilvl w:val="0"/>
          <w:numId w:val="116"/>
        </w:numPr>
        <w:suppressAutoHyphens/>
      </w:pPr>
      <w:r w:rsidRPr="003F5079">
        <w:t>neustreznost mostov in brvi za kolesarje;</w:t>
      </w:r>
    </w:p>
    <w:p w14:paraId="1EED5491" w14:textId="77777777" w:rsidR="00B46D63" w:rsidRPr="003F5079" w:rsidRDefault="00B46D63" w:rsidP="00925D70">
      <w:pPr>
        <w:numPr>
          <w:ilvl w:val="0"/>
          <w:numId w:val="116"/>
        </w:numPr>
        <w:suppressAutoHyphens/>
      </w:pPr>
      <w:r w:rsidRPr="003F5079">
        <w:t>neusklajenost posameznih kolesarskih infrastruktur ter neusklajenost vertikalne ter talne označitve;</w:t>
      </w:r>
    </w:p>
    <w:p w14:paraId="11D1F0F5" w14:textId="77777777" w:rsidR="00B46D63" w:rsidRPr="003F5079" w:rsidRDefault="00B46D63" w:rsidP="00925D70">
      <w:pPr>
        <w:numPr>
          <w:ilvl w:val="0"/>
          <w:numId w:val="116"/>
        </w:numPr>
        <w:suppressAutoHyphens/>
      </w:pPr>
      <w:r w:rsidRPr="003F5079">
        <w:t>nevarni zaključki in začetki posameznih kolesarskih infrastruktur;</w:t>
      </w:r>
    </w:p>
    <w:p w14:paraId="3E1595E9" w14:textId="2FBF3DCB" w:rsidR="00B46D63" w:rsidRPr="003F5079" w:rsidRDefault="00B46D63" w:rsidP="00925D70">
      <w:pPr>
        <w:numPr>
          <w:ilvl w:val="0"/>
          <w:numId w:val="116"/>
        </w:numPr>
        <w:suppressAutoHyphens/>
      </w:pPr>
      <w:r w:rsidRPr="003F5079">
        <w:t>neustreznost stojal za kolesa ter neprimerna postavitev, v manjši meri tudi poman</w:t>
      </w:r>
      <w:r>
        <w:t>j</w:t>
      </w:r>
      <w:r w:rsidRPr="003F5079">
        <w:t>kanje stojal;</w:t>
      </w:r>
    </w:p>
    <w:p w14:paraId="5D24DA3E" w14:textId="77777777" w:rsidR="00B46D63" w:rsidRPr="003F5079" w:rsidRDefault="00B46D63" w:rsidP="00925D70">
      <w:pPr>
        <w:numPr>
          <w:ilvl w:val="0"/>
          <w:numId w:val="116"/>
        </w:numPr>
        <w:suppressAutoHyphens/>
      </w:pPr>
      <w:r w:rsidRPr="003F5079">
        <w:t>makadamske kolesarske površine so neustrezno urejene in vzdrževane;</w:t>
      </w:r>
    </w:p>
    <w:p w14:paraId="69D56B1E" w14:textId="77777777" w:rsidR="00B46D63" w:rsidRDefault="00B46D63" w:rsidP="00925D70">
      <w:pPr>
        <w:numPr>
          <w:ilvl w:val="0"/>
          <w:numId w:val="116"/>
        </w:numPr>
        <w:suppressAutoHyphens/>
      </w:pPr>
      <w:r w:rsidRPr="003F5079">
        <w:t>ozka grla na nekaterih odsekih zaradi stavb, ograj ali podpornih zidov.</w:t>
      </w:r>
    </w:p>
    <w:p w14:paraId="0737AE1D" w14:textId="77777777" w:rsidR="00B46D63" w:rsidRDefault="00B46D63" w:rsidP="00E549E2"/>
    <w:p w14:paraId="7E1F41B5" w14:textId="37A39CD9" w:rsidR="00B46D63" w:rsidRPr="00B46D63" w:rsidRDefault="00B46D63" w:rsidP="00B46D63">
      <w:pPr>
        <w:ind w:left="1416"/>
        <w:rPr>
          <w:b/>
        </w:rPr>
      </w:pPr>
      <w:r w:rsidRPr="00B46D63">
        <w:rPr>
          <w:b/>
        </w:rPr>
        <w:t>Prednosti in slabosti izhodiščnega scenarija</w:t>
      </w:r>
    </w:p>
    <w:p w14:paraId="3D284826" w14:textId="77777777" w:rsidR="00B46D63" w:rsidRDefault="00B46D63" w:rsidP="00E549E2"/>
    <w:tbl>
      <w:tblPr>
        <w:tblW w:w="9356" w:type="dxa"/>
        <w:tblInd w:w="212"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3402"/>
        <w:gridCol w:w="5954"/>
      </w:tblGrid>
      <w:tr w:rsidR="00C62A94" w:rsidRPr="00CC0BFD" w14:paraId="09C50B28" w14:textId="77777777" w:rsidTr="00CC0BFD">
        <w:trPr>
          <w:trHeight w:val="624"/>
        </w:trPr>
        <w:tc>
          <w:tcPr>
            <w:tcW w:w="3402" w:type="dxa"/>
            <w:tcBorders>
              <w:right w:val="dotted" w:sz="4" w:space="0" w:color="auto"/>
            </w:tcBorders>
            <w:shd w:val="clear" w:color="auto" w:fill="C6D9F1" w:themeFill="text2" w:themeFillTint="33"/>
            <w:vAlign w:val="center"/>
            <w:hideMark/>
          </w:tcPr>
          <w:p w14:paraId="0A119A3F" w14:textId="010EAAAA" w:rsidR="00B46D63" w:rsidRPr="00CC0BFD" w:rsidRDefault="00B46D63" w:rsidP="00906689">
            <w:pPr>
              <w:jc w:val="center"/>
              <w:rPr>
                <w:b/>
                <w:bCs/>
                <w:sz w:val="18"/>
                <w:szCs w:val="18"/>
              </w:rPr>
            </w:pPr>
            <w:r w:rsidRPr="00CC0BFD">
              <w:rPr>
                <w:b/>
                <w:bCs/>
                <w:sz w:val="18"/>
                <w:szCs w:val="18"/>
              </w:rPr>
              <w:t>Prednosti</w:t>
            </w:r>
          </w:p>
        </w:tc>
        <w:tc>
          <w:tcPr>
            <w:tcW w:w="5954" w:type="dxa"/>
            <w:tcBorders>
              <w:left w:val="dotted" w:sz="4" w:space="0" w:color="auto"/>
            </w:tcBorders>
            <w:shd w:val="clear" w:color="auto" w:fill="C6D9F1" w:themeFill="text2" w:themeFillTint="33"/>
            <w:vAlign w:val="center"/>
            <w:hideMark/>
          </w:tcPr>
          <w:p w14:paraId="60572220" w14:textId="20AD6237" w:rsidR="00B46D63" w:rsidRPr="00CC0BFD" w:rsidRDefault="00B46D63" w:rsidP="00906689">
            <w:pPr>
              <w:jc w:val="center"/>
              <w:rPr>
                <w:b/>
                <w:bCs/>
                <w:sz w:val="18"/>
                <w:szCs w:val="18"/>
              </w:rPr>
            </w:pPr>
            <w:r w:rsidRPr="00CC0BFD">
              <w:rPr>
                <w:b/>
                <w:bCs/>
                <w:sz w:val="18"/>
                <w:szCs w:val="18"/>
              </w:rPr>
              <w:t>Slabosti</w:t>
            </w:r>
          </w:p>
        </w:tc>
      </w:tr>
      <w:tr w:rsidR="00B46D63" w:rsidRPr="00CC0BFD" w14:paraId="1431108F" w14:textId="77777777" w:rsidTr="00CC0BFD">
        <w:trPr>
          <w:trHeight w:val="624"/>
        </w:trPr>
        <w:tc>
          <w:tcPr>
            <w:tcW w:w="3402" w:type="dxa"/>
            <w:tcBorders>
              <w:right w:val="dotted" w:sz="4" w:space="0" w:color="auto"/>
            </w:tcBorders>
            <w:shd w:val="clear" w:color="auto" w:fill="FFFFFF" w:themeFill="background1"/>
            <w:vAlign w:val="center"/>
            <w:hideMark/>
          </w:tcPr>
          <w:p w14:paraId="6749B5BA" w14:textId="77777777" w:rsidR="00B46D63" w:rsidRPr="00CC0BFD" w:rsidRDefault="00B46D63" w:rsidP="00B46D63">
            <w:pPr>
              <w:spacing w:line="276" w:lineRule="auto"/>
              <w:jc w:val="left"/>
              <w:rPr>
                <w:sz w:val="18"/>
                <w:szCs w:val="18"/>
              </w:rPr>
            </w:pPr>
            <w:r w:rsidRPr="00CC0BFD">
              <w:rPr>
                <w:sz w:val="18"/>
                <w:szCs w:val="18"/>
              </w:rPr>
              <w:t xml:space="preserve">Ohranila se bodo privatna zemljišča, ki bi bila prizadeta s tem projektom.  </w:t>
            </w:r>
          </w:p>
        </w:tc>
        <w:tc>
          <w:tcPr>
            <w:tcW w:w="5954" w:type="dxa"/>
            <w:tcBorders>
              <w:left w:val="dotted" w:sz="4" w:space="0" w:color="auto"/>
            </w:tcBorders>
            <w:shd w:val="clear" w:color="auto" w:fill="FFFFFF" w:themeFill="background1"/>
            <w:vAlign w:val="center"/>
            <w:hideMark/>
          </w:tcPr>
          <w:p w14:paraId="11CD8341" w14:textId="77777777" w:rsidR="00B46D63" w:rsidRPr="00CC0BFD" w:rsidRDefault="00B46D63" w:rsidP="00B46D63">
            <w:pPr>
              <w:spacing w:line="276" w:lineRule="auto"/>
              <w:jc w:val="left"/>
              <w:rPr>
                <w:sz w:val="18"/>
                <w:szCs w:val="18"/>
              </w:rPr>
            </w:pPr>
            <w:r w:rsidRPr="00CC0BFD">
              <w:rPr>
                <w:sz w:val="18"/>
                <w:szCs w:val="18"/>
              </w:rPr>
              <w:t>V mestu bo še vedno prevladoval motorni promet in se bo z leti še povečeval.</w:t>
            </w:r>
          </w:p>
        </w:tc>
      </w:tr>
      <w:tr w:rsidR="00B46D63" w:rsidRPr="00CC0BFD" w14:paraId="3D18C2F6" w14:textId="77777777" w:rsidTr="00CC0BFD">
        <w:trPr>
          <w:trHeight w:val="624"/>
        </w:trPr>
        <w:tc>
          <w:tcPr>
            <w:tcW w:w="3402" w:type="dxa"/>
            <w:tcBorders>
              <w:right w:val="dotted" w:sz="4" w:space="0" w:color="auto"/>
            </w:tcBorders>
            <w:shd w:val="clear" w:color="auto" w:fill="FFFFFF" w:themeFill="background1"/>
            <w:vAlign w:val="center"/>
            <w:hideMark/>
          </w:tcPr>
          <w:p w14:paraId="3954FD6A" w14:textId="4979A7DF" w:rsidR="00B46D63" w:rsidRPr="00CC0BFD" w:rsidRDefault="00B46D63" w:rsidP="00B46D63">
            <w:pPr>
              <w:spacing w:line="276" w:lineRule="auto"/>
              <w:jc w:val="left"/>
              <w:rPr>
                <w:sz w:val="18"/>
                <w:szCs w:val="18"/>
              </w:rPr>
            </w:pPr>
            <w:r w:rsidRPr="00CC0BFD">
              <w:rPr>
                <w:sz w:val="18"/>
                <w:szCs w:val="18"/>
              </w:rPr>
              <w:t xml:space="preserve">Proračunska sredstva bodo lahko uporabljena za druge urgentne namene.   </w:t>
            </w:r>
          </w:p>
        </w:tc>
        <w:tc>
          <w:tcPr>
            <w:tcW w:w="5954" w:type="dxa"/>
            <w:tcBorders>
              <w:left w:val="dotted" w:sz="4" w:space="0" w:color="auto"/>
            </w:tcBorders>
            <w:shd w:val="clear" w:color="auto" w:fill="FFFFFF" w:themeFill="background1"/>
            <w:vAlign w:val="center"/>
          </w:tcPr>
          <w:p w14:paraId="0C8A9F95" w14:textId="77777777" w:rsidR="00B46D63" w:rsidRPr="00CC0BFD" w:rsidRDefault="00B46D63" w:rsidP="00B46D63">
            <w:pPr>
              <w:spacing w:line="276" w:lineRule="auto"/>
              <w:jc w:val="left"/>
              <w:rPr>
                <w:sz w:val="18"/>
                <w:szCs w:val="18"/>
              </w:rPr>
            </w:pPr>
            <w:r w:rsidRPr="00CC0BFD">
              <w:rPr>
                <w:sz w:val="18"/>
                <w:szCs w:val="18"/>
              </w:rPr>
              <w:t>Povečale se bodo emisije CO2 iz osebnega avtomobilskega prometa.</w:t>
            </w:r>
          </w:p>
        </w:tc>
      </w:tr>
      <w:tr w:rsidR="00B46D63" w:rsidRPr="00CC0BFD" w14:paraId="574B5405" w14:textId="77777777" w:rsidTr="00CC0BFD">
        <w:trPr>
          <w:trHeight w:val="624"/>
        </w:trPr>
        <w:tc>
          <w:tcPr>
            <w:tcW w:w="3402" w:type="dxa"/>
            <w:tcBorders>
              <w:right w:val="dotted" w:sz="4" w:space="0" w:color="auto"/>
            </w:tcBorders>
            <w:shd w:val="clear" w:color="auto" w:fill="FFFFFF" w:themeFill="background1"/>
            <w:vAlign w:val="center"/>
            <w:hideMark/>
          </w:tcPr>
          <w:p w14:paraId="79FC3B2B" w14:textId="77777777" w:rsidR="00B46D63" w:rsidRPr="00CC0BFD" w:rsidRDefault="00B46D63" w:rsidP="00B46D63">
            <w:pPr>
              <w:spacing w:line="276" w:lineRule="auto"/>
              <w:jc w:val="left"/>
              <w:rPr>
                <w:sz w:val="18"/>
                <w:szCs w:val="18"/>
              </w:rPr>
            </w:pPr>
          </w:p>
        </w:tc>
        <w:tc>
          <w:tcPr>
            <w:tcW w:w="5954" w:type="dxa"/>
            <w:tcBorders>
              <w:left w:val="dotted" w:sz="4" w:space="0" w:color="auto"/>
            </w:tcBorders>
            <w:shd w:val="clear" w:color="auto" w:fill="FFFFFF" w:themeFill="background1"/>
            <w:vAlign w:val="center"/>
          </w:tcPr>
          <w:p w14:paraId="5C76DEB9" w14:textId="77777777" w:rsidR="00B46D63" w:rsidRPr="00CC0BFD" w:rsidRDefault="00B46D63" w:rsidP="00B46D63">
            <w:pPr>
              <w:spacing w:line="276" w:lineRule="auto"/>
              <w:jc w:val="left"/>
              <w:rPr>
                <w:sz w:val="18"/>
                <w:szCs w:val="18"/>
              </w:rPr>
            </w:pPr>
            <w:r w:rsidRPr="00CC0BFD">
              <w:rPr>
                <w:sz w:val="18"/>
                <w:szCs w:val="18"/>
              </w:rPr>
              <w:t xml:space="preserve">Kolesarji, pešce in ranljive skupine bodo imeli še naprej slabše pogoje za gibanje. Posledično se delež teh skupin v mestu ne bo povečeval. </w:t>
            </w:r>
          </w:p>
        </w:tc>
      </w:tr>
      <w:tr w:rsidR="00B46D63" w:rsidRPr="00CC0BFD" w14:paraId="076B81E9" w14:textId="77777777" w:rsidTr="00CC0BFD">
        <w:trPr>
          <w:trHeight w:val="624"/>
        </w:trPr>
        <w:tc>
          <w:tcPr>
            <w:tcW w:w="3402" w:type="dxa"/>
            <w:tcBorders>
              <w:right w:val="dotted" w:sz="4" w:space="0" w:color="auto"/>
            </w:tcBorders>
            <w:shd w:val="clear" w:color="auto" w:fill="FFFFFF" w:themeFill="background1"/>
            <w:vAlign w:val="center"/>
          </w:tcPr>
          <w:p w14:paraId="7FE32478" w14:textId="77777777" w:rsidR="00B46D63" w:rsidRPr="00CC0BFD" w:rsidRDefault="00B46D63" w:rsidP="00B46D63">
            <w:pPr>
              <w:spacing w:line="276" w:lineRule="auto"/>
              <w:jc w:val="left"/>
              <w:rPr>
                <w:sz w:val="18"/>
                <w:szCs w:val="18"/>
              </w:rPr>
            </w:pPr>
          </w:p>
        </w:tc>
        <w:tc>
          <w:tcPr>
            <w:tcW w:w="5954" w:type="dxa"/>
            <w:tcBorders>
              <w:left w:val="dotted" w:sz="4" w:space="0" w:color="auto"/>
            </w:tcBorders>
            <w:shd w:val="clear" w:color="auto" w:fill="FFFFFF" w:themeFill="background1"/>
            <w:vAlign w:val="center"/>
          </w:tcPr>
          <w:p w14:paraId="47FB1BEF" w14:textId="77777777" w:rsidR="00B46D63" w:rsidRPr="00CC0BFD" w:rsidRDefault="00B46D63" w:rsidP="00B46D63">
            <w:pPr>
              <w:spacing w:line="276" w:lineRule="auto"/>
              <w:jc w:val="left"/>
              <w:rPr>
                <w:sz w:val="18"/>
                <w:szCs w:val="18"/>
              </w:rPr>
            </w:pPr>
            <w:r w:rsidRPr="00CC0BFD">
              <w:rPr>
                <w:sz w:val="18"/>
                <w:szCs w:val="18"/>
              </w:rPr>
              <w:t>Turistični potencial mesta ne bo izkoriščen.</w:t>
            </w:r>
          </w:p>
        </w:tc>
      </w:tr>
      <w:tr w:rsidR="00B46D63" w:rsidRPr="00CC0BFD" w14:paraId="1C3BE23A" w14:textId="77777777" w:rsidTr="00CC0BFD">
        <w:trPr>
          <w:trHeight w:val="624"/>
        </w:trPr>
        <w:tc>
          <w:tcPr>
            <w:tcW w:w="3402" w:type="dxa"/>
            <w:tcBorders>
              <w:right w:val="dotted" w:sz="4" w:space="0" w:color="auto"/>
            </w:tcBorders>
            <w:shd w:val="clear" w:color="auto" w:fill="FFFFFF" w:themeFill="background1"/>
            <w:vAlign w:val="center"/>
          </w:tcPr>
          <w:p w14:paraId="42637234" w14:textId="77777777" w:rsidR="00B46D63" w:rsidRPr="00CC0BFD" w:rsidRDefault="00B46D63" w:rsidP="00B46D63">
            <w:pPr>
              <w:spacing w:line="276" w:lineRule="auto"/>
              <w:jc w:val="left"/>
              <w:rPr>
                <w:sz w:val="18"/>
                <w:szCs w:val="18"/>
              </w:rPr>
            </w:pPr>
          </w:p>
        </w:tc>
        <w:tc>
          <w:tcPr>
            <w:tcW w:w="5954" w:type="dxa"/>
            <w:tcBorders>
              <w:left w:val="dotted" w:sz="4" w:space="0" w:color="auto"/>
            </w:tcBorders>
            <w:shd w:val="clear" w:color="auto" w:fill="FFFFFF" w:themeFill="background1"/>
            <w:vAlign w:val="center"/>
          </w:tcPr>
          <w:p w14:paraId="7C211552" w14:textId="77777777" w:rsidR="00B46D63" w:rsidRPr="00CC0BFD" w:rsidRDefault="00B46D63" w:rsidP="00B46D63">
            <w:pPr>
              <w:spacing w:line="276" w:lineRule="auto"/>
              <w:jc w:val="left"/>
              <w:rPr>
                <w:sz w:val="18"/>
                <w:szCs w:val="18"/>
              </w:rPr>
            </w:pPr>
            <w:r w:rsidRPr="00CC0BFD">
              <w:rPr>
                <w:sz w:val="18"/>
                <w:szCs w:val="18"/>
              </w:rPr>
              <w:t xml:space="preserve">Ostal bo problem prečkanja cest za slepe in slabovidne. </w:t>
            </w:r>
          </w:p>
        </w:tc>
      </w:tr>
      <w:tr w:rsidR="00B46D63" w:rsidRPr="00CC0BFD" w14:paraId="48689AD6" w14:textId="77777777" w:rsidTr="00CC0BFD">
        <w:trPr>
          <w:trHeight w:val="624"/>
        </w:trPr>
        <w:tc>
          <w:tcPr>
            <w:tcW w:w="3402" w:type="dxa"/>
            <w:tcBorders>
              <w:right w:val="dotted" w:sz="4" w:space="0" w:color="auto"/>
            </w:tcBorders>
            <w:shd w:val="clear" w:color="auto" w:fill="FFFFFF" w:themeFill="background1"/>
            <w:vAlign w:val="center"/>
          </w:tcPr>
          <w:p w14:paraId="40629314" w14:textId="77777777" w:rsidR="00B46D63" w:rsidRPr="00CC0BFD" w:rsidRDefault="00B46D63" w:rsidP="00B46D63">
            <w:pPr>
              <w:spacing w:line="276" w:lineRule="auto"/>
              <w:jc w:val="left"/>
              <w:rPr>
                <w:sz w:val="18"/>
                <w:szCs w:val="18"/>
              </w:rPr>
            </w:pPr>
          </w:p>
        </w:tc>
        <w:tc>
          <w:tcPr>
            <w:tcW w:w="5954" w:type="dxa"/>
            <w:tcBorders>
              <w:left w:val="dotted" w:sz="4" w:space="0" w:color="auto"/>
            </w:tcBorders>
            <w:shd w:val="clear" w:color="auto" w:fill="FFFFFF" w:themeFill="background1"/>
            <w:vAlign w:val="center"/>
          </w:tcPr>
          <w:p w14:paraId="20B12F19" w14:textId="77777777" w:rsidR="00B46D63" w:rsidRPr="00CC0BFD" w:rsidRDefault="00B46D63" w:rsidP="00B46D63">
            <w:pPr>
              <w:spacing w:line="276" w:lineRule="auto"/>
              <w:jc w:val="left"/>
              <w:rPr>
                <w:sz w:val="18"/>
                <w:szCs w:val="18"/>
              </w:rPr>
            </w:pPr>
            <w:r w:rsidRPr="00CC0BFD">
              <w:rPr>
                <w:sz w:val="18"/>
                <w:szCs w:val="18"/>
              </w:rPr>
              <w:t xml:space="preserve">Gibanje invalidom in otroškim vozičkom bo še vedno omejeno.  </w:t>
            </w:r>
          </w:p>
        </w:tc>
      </w:tr>
      <w:tr w:rsidR="00B46D63" w:rsidRPr="00CC0BFD" w14:paraId="5A15890D" w14:textId="77777777" w:rsidTr="00CC0BFD">
        <w:trPr>
          <w:trHeight w:val="624"/>
        </w:trPr>
        <w:tc>
          <w:tcPr>
            <w:tcW w:w="3402" w:type="dxa"/>
            <w:tcBorders>
              <w:right w:val="dotted" w:sz="4" w:space="0" w:color="auto"/>
            </w:tcBorders>
            <w:shd w:val="clear" w:color="auto" w:fill="FFFFFF" w:themeFill="background1"/>
            <w:vAlign w:val="center"/>
            <w:hideMark/>
          </w:tcPr>
          <w:p w14:paraId="7008EBE4" w14:textId="77777777" w:rsidR="00B46D63" w:rsidRPr="00CC0BFD" w:rsidRDefault="00B46D63" w:rsidP="00B46D63">
            <w:pPr>
              <w:spacing w:line="276" w:lineRule="auto"/>
              <w:jc w:val="left"/>
              <w:rPr>
                <w:sz w:val="18"/>
                <w:szCs w:val="18"/>
              </w:rPr>
            </w:pPr>
            <w:r w:rsidRPr="00CC0BFD">
              <w:rPr>
                <w:sz w:val="18"/>
                <w:szCs w:val="18"/>
              </w:rPr>
              <w:t> </w:t>
            </w:r>
          </w:p>
        </w:tc>
        <w:tc>
          <w:tcPr>
            <w:tcW w:w="5954" w:type="dxa"/>
            <w:tcBorders>
              <w:left w:val="dotted" w:sz="4" w:space="0" w:color="auto"/>
            </w:tcBorders>
            <w:shd w:val="clear" w:color="auto" w:fill="FFFFFF" w:themeFill="background1"/>
            <w:vAlign w:val="center"/>
          </w:tcPr>
          <w:p w14:paraId="214E761A" w14:textId="77777777" w:rsidR="00B46D63" w:rsidRPr="00CC0BFD" w:rsidRDefault="00B46D63" w:rsidP="00B46D63">
            <w:pPr>
              <w:spacing w:line="276" w:lineRule="auto"/>
              <w:jc w:val="left"/>
              <w:rPr>
                <w:bCs/>
                <w:sz w:val="18"/>
                <w:szCs w:val="18"/>
              </w:rPr>
            </w:pPr>
            <w:r w:rsidRPr="00CC0BFD">
              <w:rPr>
                <w:bCs/>
                <w:sz w:val="18"/>
                <w:szCs w:val="18"/>
              </w:rPr>
              <w:t xml:space="preserve">Povečalo se bo število prometnih nesreč z udeleženimi pešci in kolesarji.   </w:t>
            </w:r>
          </w:p>
        </w:tc>
      </w:tr>
    </w:tbl>
    <w:p w14:paraId="552EE46D" w14:textId="4C315AB2" w:rsidR="00815491" w:rsidRPr="00C02DE7" w:rsidRDefault="00C02DE7" w:rsidP="00FB22BC">
      <w:pPr>
        <w:pStyle w:val="Naslov3"/>
        <w:rPr>
          <w:sz w:val="22"/>
          <w:szCs w:val="22"/>
        </w:rPr>
      </w:pPr>
      <w:bookmarkStart w:id="81" w:name="_Toc55818712"/>
      <w:bookmarkStart w:id="82" w:name="_Hlk503962328"/>
      <w:r w:rsidRPr="00C02DE7">
        <w:rPr>
          <w:caps w:val="0"/>
          <w:sz w:val="22"/>
          <w:szCs w:val="22"/>
        </w:rPr>
        <w:lastRenderedPageBreak/>
        <w:t>Varianta z izvedbo investicije</w:t>
      </w:r>
      <w:bookmarkEnd w:id="81"/>
    </w:p>
    <w:bookmarkEnd w:id="82"/>
    <w:p w14:paraId="02FE114D" w14:textId="74420B1D" w:rsidR="006D2A7A" w:rsidRPr="00642959" w:rsidRDefault="005147A1" w:rsidP="005147A1">
      <w:pPr>
        <w:tabs>
          <w:tab w:val="left" w:pos="6360"/>
        </w:tabs>
      </w:pPr>
      <w:r>
        <w:tab/>
      </w:r>
    </w:p>
    <w:p w14:paraId="1E6FD294" w14:textId="77777777" w:rsidR="005147A1" w:rsidRDefault="005147A1" w:rsidP="00FB22BC"/>
    <w:p w14:paraId="357E3A04" w14:textId="57C0DFF1" w:rsidR="00FB22BC" w:rsidRDefault="00FB22BC" w:rsidP="00FB22BC">
      <w:r>
        <w:t xml:space="preserve">Varianta s projektom predstavlja </w:t>
      </w:r>
      <w:r w:rsidRPr="000B24AD">
        <w:rPr>
          <w:b/>
          <w:i/>
        </w:rPr>
        <w:t>nadgradnj</w:t>
      </w:r>
      <w:r>
        <w:rPr>
          <w:b/>
          <w:i/>
        </w:rPr>
        <w:t>o</w:t>
      </w:r>
      <w:r w:rsidRPr="000B24AD">
        <w:rPr>
          <w:b/>
          <w:i/>
        </w:rPr>
        <w:t xml:space="preserve"> obstoječih politik in uvedba celovitih ukrepov na e</w:t>
      </w:r>
      <w:r>
        <w:rPr>
          <w:b/>
          <w:i/>
        </w:rPr>
        <w:t>nem izmed prioritetnih področji na območju mesta Slovenj Gradec</w:t>
      </w:r>
      <w:r>
        <w:t>.</w:t>
      </w:r>
    </w:p>
    <w:p w14:paraId="46847243" w14:textId="77777777" w:rsidR="00FB22BC" w:rsidRDefault="00FB22BC" w:rsidP="00FB22BC"/>
    <w:p w14:paraId="622040C4" w14:textId="080766C8" w:rsidR="00FB22BC" w:rsidRDefault="00FB22BC" w:rsidP="00FB22BC">
      <w:r>
        <w:t xml:space="preserve">S projektom bo mesto pridobilo </w:t>
      </w:r>
      <w:r w:rsidRPr="006C7770">
        <w:rPr>
          <w:b/>
          <w:i/>
        </w:rPr>
        <w:t>dobrih 9 km</w:t>
      </w:r>
      <w:r w:rsidRPr="006C7770">
        <w:t xml:space="preserve"> </w:t>
      </w:r>
      <w:r w:rsidRPr="000B24AD">
        <w:t>neprekinjen</w:t>
      </w:r>
      <w:r>
        <w:t>ih</w:t>
      </w:r>
      <w:r w:rsidRPr="000B24AD">
        <w:t>, neposredn</w:t>
      </w:r>
      <w:r>
        <w:t>ih</w:t>
      </w:r>
      <w:r w:rsidRPr="000B24AD">
        <w:t>, varn</w:t>
      </w:r>
      <w:r>
        <w:t>ih</w:t>
      </w:r>
      <w:r w:rsidRPr="000B24AD">
        <w:t>, udobn</w:t>
      </w:r>
      <w:r>
        <w:t>ih</w:t>
      </w:r>
      <w:r w:rsidRPr="000B24AD">
        <w:t xml:space="preserve"> in privlačn</w:t>
      </w:r>
      <w:r>
        <w:t>ih</w:t>
      </w:r>
      <w:r w:rsidRPr="000B24AD">
        <w:t xml:space="preserve"> </w:t>
      </w:r>
      <w:r>
        <w:t>kolesarskih povezav</w:t>
      </w:r>
      <w:r>
        <w:rPr>
          <w:b/>
          <w:bCs/>
          <w:i/>
          <w:iCs/>
        </w:rPr>
        <w:t>.</w:t>
      </w:r>
      <w:r>
        <w:t xml:space="preserve"> Ob tem se bo uredilo</w:t>
      </w:r>
      <w:r w:rsidR="00565E5B">
        <w:t xml:space="preserve"> približno</w:t>
      </w:r>
      <w:r>
        <w:t xml:space="preserve"> </w:t>
      </w:r>
      <w:r w:rsidRPr="00A44958">
        <w:rPr>
          <w:b/>
          <w:bCs/>
          <w:i/>
          <w:iCs/>
        </w:rPr>
        <w:t>3.000 metrov</w:t>
      </w:r>
      <w:r>
        <w:t xml:space="preserve"> peš površin, 2 avtobusni postajališči, 3 števci za kolesarje ter urbana oprema za povečane privlačnosti trajnostne mobilnosti. </w:t>
      </w:r>
    </w:p>
    <w:p w14:paraId="75E732CC" w14:textId="77777777" w:rsidR="00F44709" w:rsidRDefault="00F44709" w:rsidP="00F44709"/>
    <w:p w14:paraId="1022CC6C" w14:textId="77777777" w:rsidR="00FB22BC" w:rsidRDefault="00FB22BC" w:rsidP="00F44709"/>
    <w:p w14:paraId="4A3F2A2E" w14:textId="77777777" w:rsidR="005147A1" w:rsidRDefault="005147A1" w:rsidP="00F44709"/>
    <w:tbl>
      <w:tblPr>
        <w:tblW w:w="9356" w:type="dxa"/>
        <w:tblInd w:w="212" w:type="dxa"/>
        <w:tblCellMar>
          <w:left w:w="70" w:type="dxa"/>
          <w:right w:w="70" w:type="dxa"/>
        </w:tblCellMar>
        <w:tblLook w:val="04A0" w:firstRow="1" w:lastRow="0" w:firstColumn="1" w:lastColumn="0" w:noHBand="0" w:noVBand="1"/>
      </w:tblPr>
      <w:tblGrid>
        <w:gridCol w:w="4461"/>
        <w:gridCol w:w="4895"/>
      </w:tblGrid>
      <w:tr w:rsidR="00FB22BC" w:rsidRPr="00FB22BC" w14:paraId="33698806" w14:textId="77777777" w:rsidTr="009942C5">
        <w:trPr>
          <w:trHeight w:val="600"/>
        </w:trPr>
        <w:tc>
          <w:tcPr>
            <w:tcW w:w="4461" w:type="dxa"/>
            <w:tcBorders>
              <w:top w:val="single" w:sz="4" w:space="0" w:color="auto"/>
              <w:left w:val="single" w:sz="4" w:space="0" w:color="auto"/>
              <w:bottom w:val="dotted" w:sz="4" w:space="0" w:color="auto"/>
              <w:right w:val="dotted" w:sz="4" w:space="0" w:color="auto"/>
            </w:tcBorders>
            <w:shd w:val="clear" w:color="auto" w:fill="C6D9F1" w:themeFill="text2" w:themeFillTint="33"/>
            <w:vAlign w:val="center"/>
            <w:hideMark/>
          </w:tcPr>
          <w:p w14:paraId="3905F01D" w14:textId="5992DA2A" w:rsidR="00FB22BC" w:rsidRPr="00FB22BC" w:rsidRDefault="00FB22BC" w:rsidP="00906689">
            <w:pPr>
              <w:jc w:val="center"/>
              <w:rPr>
                <w:b/>
                <w:bCs/>
                <w:color w:val="000000"/>
                <w:sz w:val="18"/>
                <w:szCs w:val="18"/>
              </w:rPr>
            </w:pPr>
            <w:r>
              <w:rPr>
                <w:b/>
                <w:bCs/>
                <w:color w:val="000000"/>
                <w:sz w:val="18"/>
                <w:szCs w:val="18"/>
              </w:rPr>
              <w:t>P</w:t>
            </w:r>
            <w:r w:rsidRPr="00FB22BC">
              <w:rPr>
                <w:b/>
                <w:bCs/>
                <w:color w:val="000000"/>
                <w:sz w:val="18"/>
                <w:szCs w:val="18"/>
              </w:rPr>
              <w:t>rednosti</w:t>
            </w:r>
          </w:p>
        </w:tc>
        <w:tc>
          <w:tcPr>
            <w:tcW w:w="4895" w:type="dxa"/>
            <w:tcBorders>
              <w:top w:val="single" w:sz="4" w:space="0" w:color="auto"/>
              <w:left w:val="dotted" w:sz="4" w:space="0" w:color="auto"/>
              <w:bottom w:val="dotted" w:sz="4" w:space="0" w:color="auto"/>
              <w:right w:val="single" w:sz="4" w:space="0" w:color="auto"/>
            </w:tcBorders>
            <w:shd w:val="clear" w:color="auto" w:fill="C6D9F1" w:themeFill="text2" w:themeFillTint="33"/>
            <w:vAlign w:val="center"/>
            <w:hideMark/>
          </w:tcPr>
          <w:p w14:paraId="33D9539D" w14:textId="3115057A" w:rsidR="00FB22BC" w:rsidRPr="00FB22BC" w:rsidRDefault="00FB22BC" w:rsidP="00906689">
            <w:pPr>
              <w:jc w:val="center"/>
              <w:rPr>
                <w:b/>
                <w:bCs/>
                <w:color w:val="000000"/>
                <w:sz w:val="18"/>
                <w:szCs w:val="18"/>
              </w:rPr>
            </w:pPr>
            <w:r>
              <w:rPr>
                <w:b/>
                <w:bCs/>
                <w:color w:val="000000"/>
                <w:sz w:val="18"/>
                <w:szCs w:val="18"/>
              </w:rPr>
              <w:t>S</w:t>
            </w:r>
            <w:r w:rsidRPr="00FB22BC">
              <w:rPr>
                <w:b/>
                <w:bCs/>
                <w:color w:val="000000"/>
                <w:sz w:val="18"/>
                <w:szCs w:val="18"/>
              </w:rPr>
              <w:t>labosti</w:t>
            </w:r>
          </w:p>
        </w:tc>
      </w:tr>
      <w:tr w:rsidR="00FB22BC" w:rsidRPr="00FB22BC" w14:paraId="4D9C8375" w14:textId="77777777" w:rsidTr="009942C5">
        <w:trPr>
          <w:trHeight w:val="850"/>
        </w:trPr>
        <w:tc>
          <w:tcPr>
            <w:tcW w:w="4461" w:type="dxa"/>
            <w:tcBorders>
              <w:top w:val="dotted" w:sz="4" w:space="0" w:color="auto"/>
              <w:left w:val="single" w:sz="4" w:space="0" w:color="auto"/>
              <w:bottom w:val="dotted" w:sz="4" w:space="0" w:color="auto"/>
              <w:right w:val="dotted" w:sz="4" w:space="0" w:color="auto"/>
            </w:tcBorders>
            <w:shd w:val="clear" w:color="auto" w:fill="auto"/>
            <w:vAlign w:val="center"/>
            <w:hideMark/>
          </w:tcPr>
          <w:p w14:paraId="72942DC9" w14:textId="77777777" w:rsidR="00FB22BC" w:rsidRPr="00FB22BC" w:rsidRDefault="00FB22BC" w:rsidP="00FB22BC">
            <w:pPr>
              <w:jc w:val="left"/>
              <w:rPr>
                <w:sz w:val="18"/>
                <w:szCs w:val="18"/>
              </w:rPr>
            </w:pPr>
            <w:r w:rsidRPr="00FB22BC">
              <w:rPr>
                <w:sz w:val="18"/>
                <w:szCs w:val="18"/>
              </w:rPr>
              <w:t>V mestu se bo zmanjšal delež motornega prometa ter povečal delež kolesarjev in pešcev.</w:t>
            </w:r>
          </w:p>
        </w:tc>
        <w:tc>
          <w:tcPr>
            <w:tcW w:w="4895" w:type="dxa"/>
            <w:tcBorders>
              <w:top w:val="dotted" w:sz="4" w:space="0" w:color="auto"/>
              <w:left w:val="dotted" w:sz="4" w:space="0" w:color="auto"/>
              <w:bottom w:val="dotted" w:sz="4" w:space="0" w:color="auto"/>
              <w:right w:val="single" w:sz="4" w:space="0" w:color="auto"/>
            </w:tcBorders>
            <w:shd w:val="clear" w:color="auto" w:fill="auto"/>
            <w:vAlign w:val="center"/>
            <w:hideMark/>
          </w:tcPr>
          <w:p w14:paraId="39AD6F88" w14:textId="77777777" w:rsidR="00FB22BC" w:rsidRPr="00FB22BC" w:rsidRDefault="00FB22BC" w:rsidP="00FB22BC">
            <w:pPr>
              <w:jc w:val="left"/>
              <w:rPr>
                <w:sz w:val="18"/>
                <w:szCs w:val="18"/>
              </w:rPr>
            </w:pPr>
            <w:r w:rsidRPr="00FB22BC">
              <w:rPr>
                <w:sz w:val="18"/>
                <w:szCs w:val="18"/>
              </w:rPr>
              <w:t xml:space="preserve">Projekt posega na privatna zemljišča.  </w:t>
            </w:r>
          </w:p>
        </w:tc>
      </w:tr>
      <w:tr w:rsidR="00FB22BC" w:rsidRPr="00FB22BC" w14:paraId="005D1DA3" w14:textId="77777777" w:rsidTr="009942C5">
        <w:trPr>
          <w:trHeight w:val="850"/>
        </w:trPr>
        <w:tc>
          <w:tcPr>
            <w:tcW w:w="4461" w:type="dxa"/>
            <w:tcBorders>
              <w:top w:val="dotted" w:sz="4" w:space="0" w:color="auto"/>
              <w:left w:val="single" w:sz="4" w:space="0" w:color="auto"/>
              <w:bottom w:val="dotted" w:sz="4" w:space="0" w:color="auto"/>
              <w:right w:val="dotted" w:sz="4" w:space="0" w:color="auto"/>
            </w:tcBorders>
            <w:shd w:val="clear" w:color="auto" w:fill="auto"/>
            <w:vAlign w:val="center"/>
            <w:hideMark/>
          </w:tcPr>
          <w:p w14:paraId="086BEB2F" w14:textId="77777777" w:rsidR="00FB22BC" w:rsidRPr="00FB22BC" w:rsidRDefault="00FB22BC" w:rsidP="00FB22BC">
            <w:pPr>
              <w:jc w:val="left"/>
              <w:rPr>
                <w:sz w:val="18"/>
                <w:szCs w:val="18"/>
              </w:rPr>
            </w:pPr>
            <w:r w:rsidRPr="00FB22BC">
              <w:rPr>
                <w:sz w:val="18"/>
                <w:szCs w:val="18"/>
              </w:rPr>
              <w:t>Zmanjšale se bodo emisije CO2 iz osebnega avtomobilskega prometa.</w:t>
            </w:r>
          </w:p>
        </w:tc>
        <w:tc>
          <w:tcPr>
            <w:tcW w:w="4895" w:type="dxa"/>
            <w:tcBorders>
              <w:top w:val="dotted" w:sz="4" w:space="0" w:color="auto"/>
              <w:left w:val="dotted" w:sz="4" w:space="0" w:color="auto"/>
              <w:bottom w:val="dotted" w:sz="4" w:space="0" w:color="auto"/>
              <w:right w:val="single" w:sz="4" w:space="0" w:color="auto"/>
            </w:tcBorders>
            <w:shd w:val="clear" w:color="auto" w:fill="auto"/>
            <w:vAlign w:val="center"/>
          </w:tcPr>
          <w:p w14:paraId="2F2A2F16" w14:textId="77777777" w:rsidR="00FB22BC" w:rsidRPr="00FB22BC" w:rsidRDefault="00FB22BC" w:rsidP="00FB22BC">
            <w:pPr>
              <w:jc w:val="left"/>
              <w:rPr>
                <w:sz w:val="18"/>
                <w:szCs w:val="18"/>
              </w:rPr>
            </w:pPr>
            <w:r w:rsidRPr="00FB22BC">
              <w:rPr>
                <w:sz w:val="18"/>
                <w:szCs w:val="18"/>
              </w:rPr>
              <w:t xml:space="preserve">Zaradi spremenjenega delovanja semaforjev se bo v manjši meri poslabšala pretočnost semaforiziranih križišč.   </w:t>
            </w:r>
          </w:p>
        </w:tc>
      </w:tr>
      <w:tr w:rsidR="00FB22BC" w:rsidRPr="00FB22BC" w14:paraId="52BF1486" w14:textId="77777777" w:rsidTr="009942C5">
        <w:trPr>
          <w:trHeight w:val="850"/>
        </w:trPr>
        <w:tc>
          <w:tcPr>
            <w:tcW w:w="4461" w:type="dxa"/>
            <w:tcBorders>
              <w:top w:val="dotted" w:sz="4" w:space="0" w:color="auto"/>
              <w:left w:val="single" w:sz="4" w:space="0" w:color="auto"/>
              <w:bottom w:val="dotted" w:sz="4" w:space="0" w:color="auto"/>
              <w:right w:val="dotted" w:sz="4" w:space="0" w:color="auto"/>
            </w:tcBorders>
            <w:shd w:val="clear" w:color="auto" w:fill="auto"/>
            <w:vAlign w:val="center"/>
            <w:hideMark/>
          </w:tcPr>
          <w:p w14:paraId="0F46A400" w14:textId="77777777" w:rsidR="00FB22BC" w:rsidRPr="00FB22BC" w:rsidRDefault="00FB22BC" w:rsidP="00FB22BC">
            <w:pPr>
              <w:jc w:val="left"/>
              <w:rPr>
                <w:sz w:val="18"/>
                <w:szCs w:val="18"/>
              </w:rPr>
            </w:pPr>
            <w:r w:rsidRPr="00FB22BC">
              <w:rPr>
                <w:sz w:val="18"/>
                <w:szCs w:val="18"/>
              </w:rPr>
              <w:t>Kolesarji, pešce in ranljive skupine bodo imeli boljše pogoje za gibanje po mestu.</w:t>
            </w:r>
          </w:p>
        </w:tc>
        <w:tc>
          <w:tcPr>
            <w:tcW w:w="4895" w:type="dxa"/>
            <w:tcBorders>
              <w:top w:val="dotted" w:sz="4" w:space="0" w:color="auto"/>
              <w:left w:val="dotted" w:sz="4" w:space="0" w:color="auto"/>
              <w:bottom w:val="dotted" w:sz="4" w:space="0" w:color="auto"/>
              <w:right w:val="single" w:sz="4" w:space="0" w:color="auto"/>
            </w:tcBorders>
            <w:shd w:val="clear" w:color="auto" w:fill="auto"/>
            <w:vAlign w:val="center"/>
          </w:tcPr>
          <w:p w14:paraId="240E46CE" w14:textId="4E0A042B" w:rsidR="00FB22BC" w:rsidRPr="00FB22BC" w:rsidRDefault="00FB22BC" w:rsidP="00FB22BC">
            <w:pPr>
              <w:jc w:val="left"/>
              <w:rPr>
                <w:sz w:val="18"/>
                <w:szCs w:val="18"/>
              </w:rPr>
            </w:pPr>
            <w:r>
              <w:rPr>
                <w:sz w:val="18"/>
                <w:szCs w:val="18"/>
              </w:rPr>
              <w:t>Proračunska sredstva ne bo moč uporabiti  za druge urgentne namene</w:t>
            </w:r>
            <w:r w:rsidRPr="00B46D63">
              <w:rPr>
                <w:sz w:val="18"/>
                <w:szCs w:val="18"/>
              </w:rPr>
              <w:t xml:space="preserve">.   </w:t>
            </w:r>
          </w:p>
        </w:tc>
      </w:tr>
      <w:tr w:rsidR="00FB22BC" w:rsidRPr="00FB22BC" w14:paraId="2351DA55" w14:textId="77777777" w:rsidTr="009942C5">
        <w:trPr>
          <w:trHeight w:val="850"/>
        </w:trPr>
        <w:tc>
          <w:tcPr>
            <w:tcW w:w="4461" w:type="dxa"/>
            <w:tcBorders>
              <w:top w:val="dotted" w:sz="4" w:space="0" w:color="auto"/>
              <w:left w:val="single" w:sz="4" w:space="0" w:color="auto"/>
              <w:bottom w:val="dotted" w:sz="4" w:space="0" w:color="auto"/>
              <w:right w:val="dotted" w:sz="4" w:space="0" w:color="auto"/>
            </w:tcBorders>
            <w:shd w:val="clear" w:color="auto" w:fill="auto"/>
            <w:vAlign w:val="center"/>
          </w:tcPr>
          <w:p w14:paraId="078333DF" w14:textId="77777777" w:rsidR="00FB22BC" w:rsidRPr="00FB22BC" w:rsidRDefault="00FB22BC" w:rsidP="00FB22BC">
            <w:pPr>
              <w:jc w:val="left"/>
              <w:rPr>
                <w:sz w:val="18"/>
                <w:szCs w:val="18"/>
              </w:rPr>
            </w:pPr>
            <w:r w:rsidRPr="00FB22BC">
              <w:rPr>
                <w:sz w:val="18"/>
                <w:szCs w:val="18"/>
              </w:rPr>
              <w:t xml:space="preserve">Nova kolesarnica bo zagotovila varno parkiranje koles.   </w:t>
            </w:r>
          </w:p>
        </w:tc>
        <w:tc>
          <w:tcPr>
            <w:tcW w:w="4895" w:type="dxa"/>
            <w:tcBorders>
              <w:top w:val="dotted" w:sz="4" w:space="0" w:color="auto"/>
              <w:left w:val="dotted" w:sz="4" w:space="0" w:color="auto"/>
              <w:bottom w:val="dotted" w:sz="4" w:space="0" w:color="auto"/>
              <w:right w:val="single" w:sz="4" w:space="0" w:color="auto"/>
            </w:tcBorders>
            <w:shd w:val="clear" w:color="auto" w:fill="auto"/>
            <w:vAlign w:val="center"/>
          </w:tcPr>
          <w:p w14:paraId="4F69A7A9" w14:textId="77777777" w:rsidR="00FB22BC" w:rsidRPr="00FB22BC" w:rsidRDefault="00FB22BC" w:rsidP="00FB22BC">
            <w:pPr>
              <w:jc w:val="left"/>
              <w:rPr>
                <w:sz w:val="18"/>
                <w:szCs w:val="18"/>
              </w:rPr>
            </w:pPr>
          </w:p>
        </w:tc>
      </w:tr>
      <w:tr w:rsidR="00FB22BC" w:rsidRPr="00FB22BC" w14:paraId="5D821A73" w14:textId="77777777" w:rsidTr="009942C5">
        <w:trPr>
          <w:trHeight w:val="850"/>
        </w:trPr>
        <w:tc>
          <w:tcPr>
            <w:tcW w:w="4461" w:type="dxa"/>
            <w:tcBorders>
              <w:top w:val="dotted" w:sz="4" w:space="0" w:color="auto"/>
              <w:left w:val="single" w:sz="4" w:space="0" w:color="auto"/>
              <w:bottom w:val="dotted" w:sz="4" w:space="0" w:color="auto"/>
              <w:right w:val="dotted" w:sz="4" w:space="0" w:color="auto"/>
            </w:tcBorders>
            <w:shd w:val="clear" w:color="auto" w:fill="auto"/>
            <w:vAlign w:val="center"/>
          </w:tcPr>
          <w:p w14:paraId="1631C3DA" w14:textId="77777777" w:rsidR="00FB22BC" w:rsidRPr="00FB22BC" w:rsidRDefault="00FB22BC" w:rsidP="00FB22BC">
            <w:pPr>
              <w:jc w:val="left"/>
              <w:rPr>
                <w:sz w:val="18"/>
                <w:szCs w:val="18"/>
              </w:rPr>
            </w:pPr>
            <w:r w:rsidRPr="00FB22BC">
              <w:rPr>
                <w:sz w:val="18"/>
                <w:szCs w:val="18"/>
              </w:rPr>
              <w:t xml:space="preserve">S taktilnimi oznakami bo zagotovljena varno gibanje slepim in slabovidnim. </w:t>
            </w:r>
          </w:p>
        </w:tc>
        <w:tc>
          <w:tcPr>
            <w:tcW w:w="4895" w:type="dxa"/>
            <w:tcBorders>
              <w:top w:val="dotted" w:sz="4" w:space="0" w:color="auto"/>
              <w:left w:val="dotted" w:sz="4" w:space="0" w:color="auto"/>
              <w:bottom w:val="dotted" w:sz="4" w:space="0" w:color="auto"/>
              <w:right w:val="single" w:sz="4" w:space="0" w:color="auto"/>
            </w:tcBorders>
            <w:shd w:val="clear" w:color="auto" w:fill="auto"/>
            <w:vAlign w:val="center"/>
          </w:tcPr>
          <w:p w14:paraId="0E3334ED" w14:textId="77777777" w:rsidR="00FB22BC" w:rsidRPr="00FB22BC" w:rsidRDefault="00FB22BC" w:rsidP="00FB22BC">
            <w:pPr>
              <w:jc w:val="left"/>
              <w:rPr>
                <w:sz w:val="18"/>
                <w:szCs w:val="18"/>
              </w:rPr>
            </w:pPr>
          </w:p>
        </w:tc>
      </w:tr>
      <w:tr w:rsidR="00FB22BC" w:rsidRPr="00FB22BC" w14:paraId="3BF2EA6E" w14:textId="77777777" w:rsidTr="009942C5">
        <w:trPr>
          <w:trHeight w:val="850"/>
        </w:trPr>
        <w:tc>
          <w:tcPr>
            <w:tcW w:w="4461" w:type="dxa"/>
            <w:tcBorders>
              <w:top w:val="dotted" w:sz="4" w:space="0" w:color="auto"/>
              <w:left w:val="single" w:sz="4" w:space="0" w:color="auto"/>
              <w:bottom w:val="dotted" w:sz="4" w:space="0" w:color="auto"/>
              <w:right w:val="dotted" w:sz="4" w:space="0" w:color="auto"/>
            </w:tcBorders>
            <w:shd w:val="clear" w:color="auto" w:fill="auto"/>
            <w:vAlign w:val="center"/>
          </w:tcPr>
          <w:p w14:paraId="633D8A03" w14:textId="77777777" w:rsidR="00FB22BC" w:rsidRPr="00FB22BC" w:rsidRDefault="00FB22BC" w:rsidP="00FB22BC">
            <w:pPr>
              <w:jc w:val="left"/>
              <w:rPr>
                <w:sz w:val="18"/>
                <w:szCs w:val="18"/>
              </w:rPr>
            </w:pPr>
            <w:r w:rsidRPr="00FB22BC">
              <w:rPr>
                <w:sz w:val="18"/>
                <w:szCs w:val="18"/>
              </w:rPr>
              <w:t xml:space="preserve">Širina pločnikov bodo primerne tako za invalide kot tudi otoške vozičke. </w:t>
            </w:r>
          </w:p>
        </w:tc>
        <w:tc>
          <w:tcPr>
            <w:tcW w:w="4895" w:type="dxa"/>
            <w:tcBorders>
              <w:top w:val="dotted" w:sz="4" w:space="0" w:color="auto"/>
              <w:left w:val="dotted" w:sz="4" w:space="0" w:color="auto"/>
              <w:bottom w:val="dotted" w:sz="4" w:space="0" w:color="auto"/>
              <w:right w:val="single" w:sz="4" w:space="0" w:color="auto"/>
            </w:tcBorders>
            <w:shd w:val="clear" w:color="auto" w:fill="auto"/>
            <w:vAlign w:val="center"/>
          </w:tcPr>
          <w:p w14:paraId="4AE485EE" w14:textId="77777777" w:rsidR="00FB22BC" w:rsidRPr="00FB22BC" w:rsidRDefault="00FB22BC" w:rsidP="00FB22BC">
            <w:pPr>
              <w:jc w:val="left"/>
              <w:rPr>
                <w:sz w:val="18"/>
                <w:szCs w:val="18"/>
              </w:rPr>
            </w:pPr>
          </w:p>
        </w:tc>
      </w:tr>
      <w:tr w:rsidR="00FB22BC" w:rsidRPr="00FB22BC" w14:paraId="4516E75C" w14:textId="77777777" w:rsidTr="009942C5">
        <w:trPr>
          <w:trHeight w:val="850"/>
        </w:trPr>
        <w:tc>
          <w:tcPr>
            <w:tcW w:w="4461" w:type="dxa"/>
            <w:tcBorders>
              <w:top w:val="dotted" w:sz="4" w:space="0" w:color="auto"/>
              <w:left w:val="single" w:sz="4" w:space="0" w:color="auto"/>
              <w:bottom w:val="single" w:sz="4" w:space="0" w:color="auto"/>
              <w:right w:val="dotted" w:sz="4" w:space="0" w:color="auto"/>
            </w:tcBorders>
            <w:shd w:val="clear" w:color="auto" w:fill="auto"/>
            <w:vAlign w:val="center"/>
            <w:hideMark/>
          </w:tcPr>
          <w:p w14:paraId="7118582C" w14:textId="77777777" w:rsidR="00FB22BC" w:rsidRPr="00FB22BC" w:rsidRDefault="00FB22BC" w:rsidP="00FB22BC">
            <w:pPr>
              <w:jc w:val="left"/>
              <w:rPr>
                <w:sz w:val="18"/>
                <w:szCs w:val="18"/>
              </w:rPr>
            </w:pPr>
            <w:r w:rsidRPr="00FB22BC">
              <w:rPr>
                <w:bCs/>
                <w:sz w:val="18"/>
                <w:szCs w:val="18"/>
              </w:rPr>
              <w:t xml:space="preserve">Novi števci za kolesarje bodo dodatno spodbujali kolesarjenje, tako dnevno kot turistično. </w:t>
            </w:r>
          </w:p>
        </w:tc>
        <w:tc>
          <w:tcPr>
            <w:tcW w:w="4895" w:type="dxa"/>
            <w:tcBorders>
              <w:top w:val="dotted" w:sz="4" w:space="0" w:color="auto"/>
              <w:left w:val="dotted" w:sz="4" w:space="0" w:color="auto"/>
              <w:bottom w:val="single" w:sz="4" w:space="0" w:color="auto"/>
              <w:right w:val="single" w:sz="4" w:space="0" w:color="auto"/>
            </w:tcBorders>
            <w:shd w:val="clear" w:color="auto" w:fill="auto"/>
            <w:vAlign w:val="center"/>
          </w:tcPr>
          <w:p w14:paraId="4DFB847F" w14:textId="77777777" w:rsidR="00FB22BC" w:rsidRPr="00FB22BC" w:rsidRDefault="00FB22BC" w:rsidP="00FB22BC">
            <w:pPr>
              <w:jc w:val="left"/>
              <w:rPr>
                <w:bCs/>
                <w:sz w:val="18"/>
                <w:szCs w:val="18"/>
              </w:rPr>
            </w:pPr>
          </w:p>
        </w:tc>
      </w:tr>
    </w:tbl>
    <w:p w14:paraId="220900D0" w14:textId="77777777" w:rsidR="00FB22BC" w:rsidRDefault="00FB22BC" w:rsidP="00F44709"/>
    <w:p w14:paraId="1AB68B7E" w14:textId="77777777" w:rsidR="00FB22BC" w:rsidRDefault="00FB22BC" w:rsidP="00F44709"/>
    <w:p w14:paraId="33894A69" w14:textId="77777777" w:rsidR="001F4437" w:rsidRDefault="001F4437" w:rsidP="00FB22BC"/>
    <w:p w14:paraId="6699317E" w14:textId="77777777" w:rsidR="00FB22BC" w:rsidRDefault="00FB22BC" w:rsidP="00FB22BC">
      <w:r>
        <w:t xml:space="preserve">S tem </w:t>
      </w:r>
      <w:r w:rsidRPr="00D503A4">
        <w:rPr>
          <w:b/>
          <w:i/>
        </w:rPr>
        <w:t>bo mesto</w:t>
      </w:r>
      <w:r>
        <w:t xml:space="preserve"> </w:t>
      </w:r>
      <w:r w:rsidRPr="000B24AD">
        <w:rPr>
          <w:b/>
          <w:i/>
        </w:rPr>
        <w:t>izkoristilo</w:t>
      </w:r>
      <w:r>
        <w:t xml:space="preserve"> ugodno geografsko lego za povečanje deleža vsakodnevnega kolesarjenja ter priložnostnega vsakodnevnega gibanja za boljše zdravje v občini. Kar je eden izmed strateških ciljev CPS. </w:t>
      </w:r>
    </w:p>
    <w:p w14:paraId="1E0C9713" w14:textId="77777777" w:rsidR="00FB22BC" w:rsidRDefault="00FB22BC" w:rsidP="00FB22BC"/>
    <w:p w14:paraId="640C87BF" w14:textId="77777777" w:rsidR="00FB22BC" w:rsidRPr="000B24AD" w:rsidRDefault="00FB22BC" w:rsidP="00FB22BC">
      <w:r>
        <w:t xml:space="preserve">Menimo, da bo smotrno, poleg infrastrukture, posebno pozornost nameniti tudi </w:t>
      </w:r>
      <w:proofErr w:type="spellStart"/>
      <w:r>
        <w:t>t.i</w:t>
      </w:r>
      <w:proofErr w:type="spellEnd"/>
      <w:r>
        <w:t>. "mehkim ukrepom" spodbujanja kolesarjenja. Deloma bi to lahko dosegli že s ciljno naravnanim, celostnim in občanom privlačnim informiranjem in komuniciranjem tekom izvajanja projekta.</w:t>
      </w:r>
    </w:p>
    <w:p w14:paraId="7C03404F" w14:textId="07E8556C" w:rsidR="000B5782" w:rsidRDefault="000B5782">
      <w:pPr>
        <w:spacing w:after="200" w:line="276" w:lineRule="auto"/>
        <w:jc w:val="left"/>
        <w:rPr>
          <w:b/>
        </w:rPr>
      </w:pPr>
      <w:r>
        <w:rPr>
          <w:b/>
        </w:rPr>
        <w:br w:type="page"/>
      </w:r>
    </w:p>
    <w:p w14:paraId="61404C00" w14:textId="126A1F5F" w:rsidR="00B01421" w:rsidRPr="000B5782" w:rsidRDefault="00015885" w:rsidP="001F4437">
      <w:pPr>
        <w:rPr>
          <w:b/>
        </w:rPr>
      </w:pPr>
      <w:r w:rsidRPr="000B5782">
        <w:rPr>
          <w:b/>
        </w:rPr>
        <w:lastRenderedPageBreak/>
        <w:t>Predstavitev</w:t>
      </w:r>
      <w:r w:rsidR="006F7D95" w:rsidRPr="000B5782">
        <w:rPr>
          <w:b/>
        </w:rPr>
        <w:t xml:space="preserve"> investicije </w:t>
      </w:r>
    </w:p>
    <w:p w14:paraId="7AB08978" w14:textId="77777777" w:rsidR="00B01421" w:rsidRPr="00642959" w:rsidRDefault="00B01421" w:rsidP="00C76EAB"/>
    <w:p w14:paraId="6196A8E4" w14:textId="77777777" w:rsidR="006F7D95" w:rsidRPr="00642959" w:rsidRDefault="006F7D95" w:rsidP="00C76EAB"/>
    <w:p w14:paraId="6921093D" w14:textId="77777777" w:rsidR="000B5782" w:rsidRDefault="000B5782" w:rsidP="000B5782">
      <w:pPr>
        <w:rPr>
          <w:b/>
        </w:rPr>
      </w:pPr>
      <w:r>
        <w:t>Predmet sofinanciranja je ena celotna operacija, čeprav je razdeljena v 5 posameznih sklopov.</w:t>
      </w:r>
    </w:p>
    <w:p w14:paraId="65A23C11" w14:textId="77777777" w:rsidR="000B5782" w:rsidRDefault="000B5782" w:rsidP="000B5782">
      <w:pPr>
        <w:autoSpaceDE w:val="0"/>
        <w:autoSpaceDN w:val="0"/>
        <w:adjustRightInd w:val="0"/>
        <w:spacing w:line="276" w:lineRule="auto"/>
      </w:pPr>
    </w:p>
    <w:p w14:paraId="3C128889" w14:textId="77777777" w:rsidR="000B5782" w:rsidRDefault="000B5782" w:rsidP="000B5782">
      <w:pPr>
        <w:autoSpaceDE w:val="0"/>
        <w:autoSpaceDN w:val="0"/>
        <w:adjustRightInd w:val="0"/>
        <w:spacing w:line="276" w:lineRule="auto"/>
      </w:pPr>
      <w:r>
        <w:t>Projekt zajema naslednje aktivnosti:</w:t>
      </w:r>
    </w:p>
    <w:p w14:paraId="0779C5B4" w14:textId="77777777" w:rsidR="000B5782" w:rsidRDefault="000B5782" w:rsidP="000B5782">
      <w:pPr>
        <w:autoSpaceDE w:val="0"/>
        <w:autoSpaceDN w:val="0"/>
        <w:adjustRightInd w:val="0"/>
        <w:spacing w:line="276" w:lineRule="auto"/>
      </w:pPr>
    </w:p>
    <w:p w14:paraId="2E0CCC28" w14:textId="23AEE25A" w:rsidR="000B5782" w:rsidRPr="00AB0146" w:rsidRDefault="000B5782" w:rsidP="00925D70">
      <w:pPr>
        <w:pStyle w:val="Odstavekseznama"/>
        <w:numPr>
          <w:ilvl w:val="0"/>
          <w:numId w:val="117"/>
        </w:numPr>
        <w:autoSpaceDE w:val="0"/>
        <w:autoSpaceDN w:val="0"/>
        <w:adjustRightInd w:val="0"/>
        <w:spacing w:after="200" w:line="276" w:lineRule="auto"/>
      </w:pPr>
      <w:r>
        <w:t>i</w:t>
      </w:r>
      <w:r w:rsidRPr="00AB0146">
        <w:t>zdelava investicijske dokumentacije</w:t>
      </w:r>
      <w:r>
        <w:t>;</w:t>
      </w:r>
    </w:p>
    <w:p w14:paraId="3C00F2F2" w14:textId="17B4D694" w:rsidR="000B5782" w:rsidRPr="00AB0146" w:rsidRDefault="000B5782" w:rsidP="00925D70">
      <w:pPr>
        <w:pStyle w:val="Odstavekseznama"/>
        <w:numPr>
          <w:ilvl w:val="0"/>
          <w:numId w:val="117"/>
        </w:numPr>
        <w:autoSpaceDE w:val="0"/>
        <w:autoSpaceDN w:val="0"/>
        <w:adjustRightInd w:val="0"/>
        <w:spacing w:after="200" w:line="276" w:lineRule="auto"/>
      </w:pPr>
      <w:r>
        <w:t>potrditev</w:t>
      </w:r>
      <w:r w:rsidRPr="00AB0146">
        <w:t xml:space="preserve"> dokument</w:t>
      </w:r>
      <w:r>
        <w:t>a</w:t>
      </w:r>
      <w:r w:rsidRPr="00AB0146">
        <w:t xml:space="preserve"> identifikacije investicijskega projekta s strani </w:t>
      </w:r>
      <w:r>
        <w:t>občinskega sveta Mestne občine Slovenj Gradec;</w:t>
      </w:r>
    </w:p>
    <w:p w14:paraId="0B7514A5" w14:textId="6FE21F82" w:rsidR="000B5782" w:rsidRPr="008D085D" w:rsidRDefault="000B5782" w:rsidP="00925D70">
      <w:pPr>
        <w:pStyle w:val="Odstavekseznama"/>
        <w:numPr>
          <w:ilvl w:val="0"/>
          <w:numId w:val="117"/>
        </w:numPr>
        <w:autoSpaceDE w:val="0"/>
        <w:autoSpaceDN w:val="0"/>
        <w:adjustRightInd w:val="0"/>
        <w:spacing w:after="200" w:line="276" w:lineRule="auto"/>
      </w:pPr>
      <w:r>
        <w:t>p</w:t>
      </w:r>
      <w:r w:rsidRPr="00AB0146">
        <w:t>rijava projekta na Povabilo ZMOS k predložitvi vlog za sofinanciranje operacije trajnostn</w:t>
      </w:r>
      <w:r>
        <w:t>e mobilnosti z mehanizmom CTN za</w:t>
      </w:r>
      <w:r w:rsidRPr="00AB0146">
        <w:t xml:space="preserve"> Prednostno naložbo 4.4.</w:t>
      </w:r>
      <w:r>
        <w:t>;</w:t>
      </w:r>
    </w:p>
    <w:p w14:paraId="25A5B28B" w14:textId="30B389A4" w:rsidR="000B5782" w:rsidRPr="00AB0146" w:rsidRDefault="000B5782" w:rsidP="00925D70">
      <w:pPr>
        <w:pStyle w:val="Odstavekseznama"/>
        <w:numPr>
          <w:ilvl w:val="0"/>
          <w:numId w:val="117"/>
        </w:numPr>
        <w:autoSpaceDE w:val="0"/>
        <w:autoSpaceDN w:val="0"/>
        <w:adjustRightInd w:val="0"/>
        <w:spacing w:after="200" w:line="276" w:lineRule="auto"/>
      </w:pPr>
      <w:r>
        <w:t>izdelava projektne dokumentacije;</w:t>
      </w:r>
    </w:p>
    <w:p w14:paraId="60BF459A" w14:textId="0327C544" w:rsidR="000B5782" w:rsidRDefault="000B5782" w:rsidP="00925D70">
      <w:pPr>
        <w:pStyle w:val="Odstavekseznama"/>
        <w:numPr>
          <w:ilvl w:val="0"/>
          <w:numId w:val="117"/>
        </w:numPr>
        <w:autoSpaceDE w:val="0"/>
        <w:autoSpaceDN w:val="0"/>
        <w:adjustRightInd w:val="0"/>
        <w:spacing w:after="200" w:line="276" w:lineRule="auto"/>
      </w:pPr>
      <w:r>
        <w:t>i</w:t>
      </w:r>
      <w:r w:rsidRPr="00AB0146">
        <w:t>z</w:t>
      </w:r>
      <w:r>
        <w:t>delava Investicijskega programa;</w:t>
      </w:r>
    </w:p>
    <w:p w14:paraId="24DE0D3F" w14:textId="2ADE6C44" w:rsidR="000B5782" w:rsidRPr="00AB0146" w:rsidRDefault="000B5782" w:rsidP="00925D70">
      <w:pPr>
        <w:pStyle w:val="Odstavekseznama"/>
        <w:numPr>
          <w:ilvl w:val="0"/>
          <w:numId w:val="117"/>
        </w:numPr>
        <w:autoSpaceDE w:val="0"/>
        <w:autoSpaceDN w:val="0"/>
        <w:adjustRightInd w:val="0"/>
        <w:spacing w:after="200" w:line="276" w:lineRule="auto"/>
      </w:pPr>
      <w:r>
        <w:t xml:space="preserve">prijava na razpis </w:t>
      </w:r>
      <w:proofErr w:type="spellStart"/>
      <w:r>
        <w:t>MzI</w:t>
      </w:r>
      <w:proofErr w:type="spellEnd"/>
      <w:r>
        <w:t xml:space="preserve"> za neposredno potrditev operacije;</w:t>
      </w:r>
    </w:p>
    <w:p w14:paraId="75AEFDBB" w14:textId="4C9DDF3C" w:rsidR="000B5782" w:rsidRPr="00AB0146" w:rsidRDefault="000B5782" w:rsidP="00925D70">
      <w:pPr>
        <w:pStyle w:val="Odstavekseznama"/>
        <w:numPr>
          <w:ilvl w:val="0"/>
          <w:numId w:val="117"/>
        </w:numPr>
        <w:autoSpaceDE w:val="0"/>
        <w:autoSpaceDN w:val="0"/>
        <w:adjustRightInd w:val="0"/>
        <w:spacing w:after="200" w:line="276" w:lineRule="auto"/>
      </w:pPr>
      <w:r>
        <w:t>i</w:t>
      </w:r>
      <w:r w:rsidRPr="00AB0146">
        <w:t>zdaja sklepa o</w:t>
      </w:r>
      <w:r>
        <w:t xml:space="preserve"> neposredni potrditvi operacije;</w:t>
      </w:r>
    </w:p>
    <w:p w14:paraId="5548D296" w14:textId="4533E0CB" w:rsidR="000B5782" w:rsidRPr="00AB0146" w:rsidRDefault="000B5782" w:rsidP="00925D70">
      <w:pPr>
        <w:pStyle w:val="Odstavekseznama"/>
        <w:numPr>
          <w:ilvl w:val="0"/>
          <w:numId w:val="117"/>
        </w:numPr>
        <w:autoSpaceDE w:val="0"/>
        <w:autoSpaceDN w:val="0"/>
        <w:adjustRightInd w:val="0"/>
        <w:spacing w:after="200" w:line="276" w:lineRule="auto"/>
      </w:pPr>
      <w:r>
        <w:t>sklenitev pogodbe o sofinanciranju;</w:t>
      </w:r>
      <w:r w:rsidRPr="00AB0146">
        <w:t xml:space="preserve"> </w:t>
      </w:r>
    </w:p>
    <w:p w14:paraId="65C3B4CF" w14:textId="295C4FD8" w:rsidR="000B5782" w:rsidRPr="00AB0146" w:rsidRDefault="000B5782" w:rsidP="00925D70">
      <w:pPr>
        <w:pStyle w:val="Odstavekseznama"/>
        <w:numPr>
          <w:ilvl w:val="0"/>
          <w:numId w:val="117"/>
        </w:numPr>
        <w:autoSpaceDE w:val="0"/>
        <w:autoSpaceDN w:val="0"/>
        <w:adjustRightInd w:val="0"/>
        <w:spacing w:after="200" w:line="276" w:lineRule="auto"/>
      </w:pPr>
      <w:r>
        <w:t>javni razpis za izbor izvajalca:</w:t>
      </w:r>
    </w:p>
    <w:p w14:paraId="1FFC4DC1" w14:textId="4135CC49" w:rsidR="000B5782" w:rsidRPr="009C51E8" w:rsidRDefault="000B5782" w:rsidP="00925D70">
      <w:pPr>
        <w:pStyle w:val="Odstavekseznama"/>
        <w:numPr>
          <w:ilvl w:val="0"/>
          <w:numId w:val="117"/>
        </w:numPr>
        <w:autoSpaceDE w:val="0"/>
        <w:autoSpaceDN w:val="0"/>
        <w:adjustRightInd w:val="0"/>
        <w:spacing w:after="200" w:line="276" w:lineRule="auto"/>
      </w:pPr>
      <w:r>
        <w:t>g</w:t>
      </w:r>
      <w:r w:rsidRPr="00AB0146">
        <w:t xml:space="preserve">radbena dela. </w:t>
      </w:r>
    </w:p>
    <w:p w14:paraId="20C78080" w14:textId="77777777" w:rsidR="004134D9" w:rsidRDefault="004134D9" w:rsidP="004134D9"/>
    <w:p w14:paraId="20997220" w14:textId="77777777" w:rsidR="004134D9" w:rsidRDefault="004134D9" w:rsidP="004134D9"/>
    <w:p w14:paraId="1F8D76E6" w14:textId="12E48982" w:rsidR="00F91DDB" w:rsidRDefault="004134D9" w:rsidP="004134D9">
      <w:r>
        <w:t xml:space="preserve">Predmet sofinanciranja je ena celotna operacija, čeprav je razdeljena v 5 posameznih sklopov. Projekt zajema izgradnjo 5 sklopov sklenjenih kolesarskih povezav v mestu Slovenj Gradec v skupni dolžini cca. </w:t>
      </w:r>
      <w:r w:rsidRPr="00BD5FAB">
        <w:t>9.355 m</w:t>
      </w:r>
      <w:r>
        <w:t>etrov</w:t>
      </w:r>
      <w:r w:rsidRPr="00BD5FAB">
        <w:t xml:space="preserve"> </w:t>
      </w:r>
      <w:r>
        <w:t>za potrebe trajnostne mobilnosti. Nekateri odseki vključujejo tudi izgradnjo peš površin v skupni dolžini</w:t>
      </w:r>
      <w:r w:rsidR="00565E5B">
        <w:t xml:space="preserve"> cca.</w:t>
      </w:r>
      <w:r>
        <w:t xml:space="preserve"> 3.000 metrov ter taktilne označbe za slepe in slabovidne, ureditev urbane opreme ter ureditev 2 avtobusnih postajališč. Predvidena je izgradnja 4 novih brvi ter postavitev pokrite kolesarnice, urbane opreme in kolesarskih števcev. Za potrebe umestitve kolesarske steze in pločnika je na sklopu 1, odsek 9 (Gozdna pot) predvidena rekonstrukcija ceste. </w:t>
      </w:r>
      <w:r w:rsidR="00181ADB">
        <w:t xml:space="preserve">Z izvedbo investicije se bo spodbudila uporaba koles kot alternativna oblika prevoza za potrebe prihoda v službo, dnevne opravke kot tudi rekreacijske in turistične aktivnosti. </w:t>
      </w:r>
      <w:r>
        <w:t xml:space="preserve"> </w:t>
      </w:r>
    </w:p>
    <w:p w14:paraId="3C4F233E" w14:textId="77777777" w:rsidR="00F91DDB" w:rsidRDefault="00F91DDB" w:rsidP="004134D9"/>
    <w:p w14:paraId="45F45C30" w14:textId="372218D9" w:rsidR="004134D9" w:rsidRDefault="004134D9" w:rsidP="004134D9">
      <w:r>
        <w:t>Projektno dokumentacijo na nivoju IDZ/DGD/</w:t>
      </w:r>
      <w:proofErr w:type="spellStart"/>
      <w:r>
        <w:t>IzN</w:t>
      </w:r>
      <w:proofErr w:type="spellEnd"/>
      <w:r>
        <w:t>/PZI je pripravilo podjetje DK-</w:t>
      </w:r>
      <w:proofErr w:type="spellStart"/>
      <w:r>
        <w:t>Protim</w:t>
      </w:r>
      <w:proofErr w:type="spellEnd"/>
      <w:r>
        <w:t xml:space="preserve"> d.o.o. v mesecu juliju 20</w:t>
      </w:r>
      <w:r w:rsidR="00BA2EA2">
        <w:t>19</w:t>
      </w:r>
      <w:r>
        <w:t xml:space="preserve">. Projekti na nivoju DGD so izdelani samo za brvi. </w:t>
      </w:r>
    </w:p>
    <w:p w14:paraId="4307D0CC" w14:textId="77777777" w:rsidR="00F91DDB" w:rsidRDefault="00F91DDB" w:rsidP="004134D9"/>
    <w:p w14:paraId="1DE202B2" w14:textId="1CDC3381" w:rsidR="00F91DDB" w:rsidRDefault="00F91DDB" w:rsidP="004134D9">
      <w:r w:rsidRPr="00F91DDB">
        <w:t>Tehnični opis</w:t>
      </w:r>
      <w:r w:rsidR="00181ADB">
        <w:t>i</w:t>
      </w:r>
      <w:r w:rsidRPr="00F91DDB">
        <w:t xml:space="preserve"> izhaja</w:t>
      </w:r>
      <w:r w:rsidR="00181ADB">
        <w:t>jo</w:t>
      </w:r>
      <w:r w:rsidRPr="00F91DDB">
        <w:t xml:space="preserve"> iz projektne dokumentacije za </w:t>
      </w:r>
      <w:r>
        <w:t>projekt Trajnostna mobilnost</w:t>
      </w:r>
      <w:r w:rsidRPr="00F91DDB">
        <w:t xml:space="preserve">. Projektni pogoji so bili pridobljeni in upoštevani pri izdelavi dokumentacije (plinovodi, </w:t>
      </w:r>
      <w:r>
        <w:t>Eles d.o.o. ZRSVN-OE MARIBOR</w:t>
      </w:r>
      <w:r w:rsidRPr="00F91DDB">
        <w:t>, Vodovod, Kanalizacija, Toplovo</w:t>
      </w:r>
      <w:r>
        <w:t>d</w:t>
      </w:r>
      <w:r w:rsidRPr="00F91DDB">
        <w:t>, DRSV, T-2, Zavod za gozdove Slovenije, ZVKD</w:t>
      </w:r>
      <w:r w:rsidR="005D2A81">
        <w:t>S – Območna enota Maribor</w:t>
      </w:r>
      <w:r w:rsidRPr="00F91DDB">
        <w:t>,</w:t>
      </w:r>
      <w:r w:rsidR="000D5EAA">
        <w:t xml:space="preserve"> Elektro Celje </w:t>
      </w:r>
      <w:proofErr w:type="spellStart"/>
      <w:r w:rsidR="000D5EAA">
        <w:t>d.d</w:t>
      </w:r>
      <w:proofErr w:type="spellEnd"/>
      <w:r w:rsidR="000D5EAA">
        <w:t>.,</w:t>
      </w:r>
      <w:r w:rsidRPr="00F91DDB">
        <w:t xml:space="preserve"> Telekom Slovenije, Telemach</w:t>
      </w:r>
      <w:r w:rsidR="000D5EAA">
        <w:t>, MO Slovenj Gradec, Komunala slovenj Gradec,</w:t>
      </w:r>
      <w:r w:rsidR="00EC4D42">
        <w:t xml:space="preserve"> MZI - </w:t>
      </w:r>
      <w:r w:rsidR="00EC4D42" w:rsidRPr="00EC4D42">
        <w:t>DIREKCIJA RS ZA INFRASTRUKTURO</w:t>
      </w:r>
      <w:r w:rsidR="00316C6A">
        <w:t xml:space="preserve">, MOP - </w:t>
      </w:r>
      <w:r w:rsidR="00316C6A" w:rsidRPr="00316C6A">
        <w:t>DIREKCIJA RS ZA VODE</w:t>
      </w:r>
      <w:r w:rsidR="000D5EAA">
        <w:t xml:space="preserve"> …</w:t>
      </w:r>
      <w:r w:rsidRPr="00F91DDB">
        <w:t xml:space="preserve"> itd.). Podrobneje opredeljeno v projektni dokumentaciji.</w:t>
      </w:r>
    </w:p>
    <w:p w14:paraId="07360575" w14:textId="77777777" w:rsidR="006C4B7C" w:rsidRDefault="006C4B7C" w:rsidP="004134D9"/>
    <w:p w14:paraId="76B9EEC5" w14:textId="1021561E" w:rsidR="00A364B6" w:rsidRDefault="00A364B6" w:rsidP="004134D9">
      <w:r>
        <w:t>Geodetske posnetke terena je posredoval naročnik. Izdelalo jih je Javno komunalno podjetje Komunala Slovenj Gradec d.o.o.</w:t>
      </w:r>
    </w:p>
    <w:p w14:paraId="12C5D6BA" w14:textId="77777777" w:rsidR="000B2CCE" w:rsidRDefault="000B2CCE" w:rsidP="004134D9"/>
    <w:p w14:paraId="4ACB67E6" w14:textId="6EA57465" w:rsidR="000B2CCE" w:rsidRPr="00A364B6" w:rsidRDefault="000B2CCE" w:rsidP="004134D9">
      <w:r>
        <w:t xml:space="preserve">Večji del novo načrtovanega kolesarskega omrežja leži v kotlinskem dnu, del pa se nahaja tudi na rečnih terasah, ki se </w:t>
      </w:r>
      <w:r w:rsidR="00B36443">
        <w:t xml:space="preserve">dvigujejo nekaj deset metrov nad </w:t>
      </w:r>
      <w:r w:rsidR="00B73067">
        <w:t>Slovenje</w:t>
      </w:r>
      <w:r w:rsidR="00B36443">
        <w:t>graško kotlino</w:t>
      </w:r>
      <w:r>
        <w:t>.</w:t>
      </w:r>
      <w:r w:rsidR="008708FF">
        <w:t xml:space="preserve"> G</w:t>
      </w:r>
      <w:r w:rsidR="008A5A28">
        <w:t xml:space="preserve">lavni </w:t>
      </w:r>
      <w:r w:rsidR="008708FF">
        <w:t xml:space="preserve">vodotok območja </w:t>
      </w:r>
      <w:r w:rsidR="008A5A28">
        <w:t xml:space="preserve">je </w:t>
      </w:r>
      <w:r w:rsidR="008708FF">
        <w:t>reka Mislinja</w:t>
      </w:r>
      <w:r w:rsidR="008A5A28">
        <w:t xml:space="preserve"> (</w:t>
      </w:r>
      <w:r w:rsidR="008A5A28" w:rsidRPr="008A5A28">
        <w:t>neizrazit alpski snežno-dežni režim</w:t>
      </w:r>
      <w:r w:rsidR="008A5A28">
        <w:t>, pretok 4,8 m3/s)</w:t>
      </w:r>
      <w:r w:rsidR="008708FF">
        <w:t xml:space="preserve"> </w:t>
      </w:r>
      <w:r w:rsidR="00C22ABC">
        <w:t xml:space="preserve">ki </w:t>
      </w:r>
      <w:r w:rsidR="008A5A28">
        <w:t>ga</w:t>
      </w:r>
      <w:r w:rsidR="00C22ABC">
        <w:t xml:space="preserve"> </w:t>
      </w:r>
      <w:r w:rsidR="00640FC5">
        <w:t xml:space="preserve">poleg </w:t>
      </w:r>
      <w:r w:rsidR="008A5A28">
        <w:t xml:space="preserve">manjše </w:t>
      </w:r>
      <w:proofErr w:type="spellStart"/>
      <w:r w:rsidR="008A5A28">
        <w:t>Suh</w:t>
      </w:r>
      <w:r w:rsidR="00393D5D">
        <w:t>o</w:t>
      </w:r>
      <w:r w:rsidR="008A5A28">
        <w:t>dolnice</w:t>
      </w:r>
      <w:proofErr w:type="spellEnd"/>
      <w:r w:rsidR="008A5A28">
        <w:t xml:space="preserve"> in potoka</w:t>
      </w:r>
      <w:r w:rsidR="00640FC5">
        <w:t xml:space="preserve"> </w:t>
      </w:r>
      <w:proofErr w:type="spellStart"/>
      <w:r w:rsidR="00640FC5">
        <w:t>Homšnica</w:t>
      </w:r>
      <w:proofErr w:type="spellEnd"/>
      <w:r w:rsidR="00640FC5">
        <w:t xml:space="preserve"> načrtovane </w:t>
      </w:r>
      <w:r w:rsidR="00C22ABC">
        <w:t xml:space="preserve">kolesarske poti </w:t>
      </w:r>
      <w:r w:rsidR="00640FC5">
        <w:t xml:space="preserve">preko na novo predvidenih brvi </w:t>
      </w:r>
      <w:r w:rsidR="00C22ABC">
        <w:t xml:space="preserve">tudi </w:t>
      </w:r>
      <w:r w:rsidR="00640FC5">
        <w:t>prečijo.</w:t>
      </w:r>
    </w:p>
    <w:p w14:paraId="5609F985" w14:textId="77777777" w:rsidR="00A364B6" w:rsidRDefault="00A364B6" w:rsidP="004134D9">
      <w:pPr>
        <w:rPr>
          <w:b/>
        </w:rPr>
      </w:pPr>
    </w:p>
    <w:p w14:paraId="3E7C01D1" w14:textId="66602CE4" w:rsidR="006C4B7C" w:rsidRDefault="006C4B7C" w:rsidP="004134D9">
      <w:pPr>
        <w:rPr>
          <w:b/>
        </w:rPr>
      </w:pPr>
      <w:r w:rsidRPr="006C4B7C">
        <w:rPr>
          <w:b/>
        </w:rPr>
        <w:t>G</w:t>
      </w:r>
      <w:r w:rsidR="00407E13">
        <w:rPr>
          <w:b/>
        </w:rPr>
        <w:t xml:space="preserve">eološko - </w:t>
      </w:r>
      <w:proofErr w:type="spellStart"/>
      <w:r w:rsidRPr="006C4B7C">
        <w:rPr>
          <w:b/>
        </w:rPr>
        <w:t>geotehnični</w:t>
      </w:r>
      <w:proofErr w:type="spellEnd"/>
      <w:r w:rsidRPr="006C4B7C">
        <w:rPr>
          <w:b/>
        </w:rPr>
        <w:t xml:space="preserve"> podatki</w:t>
      </w:r>
    </w:p>
    <w:p w14:paraId="6A23F508" w14:textId="77777777" w:rsidR="00A364B6" w:rsidRDefault="00A364B6" w:rsidP="004134D9">
      <w:pPr>
        <w:rPr>
          <w:b/>
        </w:rPr>
      </w:pPr>
    </w:p>
    <w:p w14:paraId="007C1AF0" w14:textId="3F627288" w:rsidR="00A364B6" w:rsidRPr="006516F6" w:rsidRDefault="00A364B6" w:rsidP="00FC4A8B">
      <w:r w:rsidRPr="00A364B6">
        <w:t>Po osnovni geološk</w:t>
      </w:r>
      <w:r w:rsidR="008F5535">
        <w:t>i</w:t>
      </w:r>
      <w:r w:rsidRPr="00A364B6">
        <w:t xml:space="preserve"> kart</w:t>
      </w:r>
      <w:r w:rsidR="008F5535">
        <w:t>i</w:t>
      </w:r>
      <w:r w:rsidRPr="00A364B6">
        <w:t xml:space="preserve"> List Slove</w:t>
      </w:r>
      <w:r>
        <w:t xml:space="preserve">nj Gradec (L33-55), obravnavano </w:t>
      </w:r>
      <w:r w:rsidRPr="00A364B6">
        <w:t>območje gradijo zaobljeni tonalitni bloki in metamorfne kamenine.</w:t>
      </w:r>
      <w:r>
        <w:t xml:space="preserve"> Vmesni prostor je zapolnjen z glinasto-peščenim materialom ter z drobci kamenin. Temeljna tla zapolnjujejo prodnate zemljine prekrite s plastmi glinastih, </w:t>
      </w:r>
      <w:proofErr w:type="spellStart"/>
      <w:r>
        <w:t>meljnih</w:t>
      </w:r>
      <w:proofErr w:type="spellEnd"/>
      <w:r>
        <w:t xml:space="preserve"> in </w:t>
      </w:r>
      <w:proofErr w:type="spellStart"/>
      <w:r>
        <w:t>meljno</w:t>
      </w:r>
      <w:proofErr w:type="spellEnd"/>
      <w:r>
        <w:t xml:space="preserve"> peščenih zemljin. V podlagi se nahajajo prodnata zemljina, ki jo uvrščamo med slabo granulirane prodno peščeno </w:t>
      </w:r>
      <w:proofErr w:type="spellStart"/>
      <w:r>
        <w:t>meljne</w:t>
      </w:r>
      <w:proofErr w:type="spellEnd"/>
      <w:r>
        <w:t xml:space="preserve"> zem</w:t>
      </w:r>
      <w:r w:rsidR="00BA41E7">
        <w:t>l</w:t>
      </w:r>
      <w:r>
        <w:t>jine in prodno peščene glinaste zemljine.</w:t>
      </w:r>
      <w:r w:rsidR="00FC4A8B">
        <w:t xml:space="preserve"> </w:t>
      </w:r>
      <w:r w:rsidR="00FC4A8B" w:rsidRPr="006516F6">
        <w:t>Mehanska odpornost in stabilnost infrastrukturnih objektov je zagotovljena z upoštevanjem geomehanskih pogojev.</w:t>
      </w:r>
    </w:p>
    <w:p w14:paraId="4A8166CB" w14:textId="77777777" w:rsidR="004134D9" w:rsidRDefault="004134D9" w:rsidP="004134D9"/>
    <w:p w14:paraId="722A5593" w14:textId="77777777" w:rsidR="00AA7718" w:rsidRPr="00AA7718" w:rsidRDefault="00AA7718" w:rsidP="00AA7718">
      <w:pPr>
        <w:rPr>
          <w:b/>
        </w:rPr>
      </w:pPr>
      <w:r w:rsidRPr="00AA7718">
        <w:rPr>
          <w:b/>
        </w:rPr>
        <w:t>Higienska in zdravstvena zaščita in zaščita okolice</w:t>
      </w:r>
    </w:p>
    <w:p w14:paraId="1928A326" w14:textId="01685E2E" w:rsidR="00AA7718" w:rsidRDefault="00AA7718" w:rsidP="00AA7718">
      <w:r>
        <w:t xml:space="preserve">Kar se tiče varstva zraka, se emisija škodljivih snovi zaradi prometa na območju ceste ne bo povečala saj gre za </w:t>
      </w:r>
      <w:proofErr w:type="spellStart"/>
      <w:r>
        <w:t>nemotoriziran</w:t>
      </w:r>
      <w:proofErr w:type="spellEnd"/>
      <w:r>
        <w:t xml:space="preserve"> promet. Prav tako ni vpliva na hrup.</w:t>
      </w:r>
      <w:r w:rsidR="00AB108B">
        <w:t xml:space="preserve"> </w:t>
      </w:r>
      <w:r w:rsidR="00AB108B" w:rsidRPr="00AB108B">
        <w:t>Posegi in dejavnosti se bodo izvajali v obsegu in na način, da se ne uniči, poškoduje ali bistveno spremeni obstoječe stanje oziroma v obsegu in na način, da se v čim manjši možni meri spremenijo druge fizične, fizikalne, kemijske, vidne in funkcionalne lastnosti narave. Prav tako se bo posege izvajalo tako, da se ne spremenijo kvalitete ekosistema ter naravni procesi, kar bi lahko porušilo naravno ravnovesje.</w:t>
      </w:r>
    </w:p>
    <w:p w14:paraId="6C38F21D" w14:textId="77777777" w:rsidR="00787B49" w:rsidRDefault="00787B49" w:rsidP="00AA7718"/>
    <w:p w14:paraId="1B0CBD59" w14:textId="77777777" w:rsidR="00787B49" w:rsidRPr="007D4DA5" w:rsidRDefault="00787B49" w:rsidP="00787B49">
      <w:pPr>
        <w:rPr>
          <w:b/>
        </w:rPr>
      </w:pPr>
      <w:r w:rsidRPr="007D4DA5">
        <w:rPr>
          <w:b/>
        </w:rPr>
        <w:t>Hidrološko – hidravlična presoja</w:t>
      </w:r>
    </w:p>
    <w:p w14:paraId="399DFE90" w14:textId="6991A23B" w:rsidR="00787B49" w:rsidRDefault="00787B49" w:rsidP="00787B49">
      <w:r>
        <w:t>Obravnavan</w:t>
      </w:r>
      <w:r w:rsidR="007D4DA5">
        <w:t>e</w:t>
      </w:r>
      <w:r>
        <w:t xml:space="preserve"> lokacij</w:t>
      </w:r>
      <w:r w:rsidR="007D4DA5">
        <w:t>e</w:t>
      </w:r>
      <w:r>
        <w:t xml:space="preserve"> predvidene gradnje ne spada</w:t>
      </w:r>
      <w:r w:rsidR="007D4DA5">
        <w:t>jo</w:t>
      </w:r>
      <w:r>
        <w:t xml:space="preserve"> med poplavno</w:t>
      </w:r>
      <w:r w:rsidR="00BA41E7">
        <w:t xml:space="preserve"> </w:t>
      </w:r>
      <w:r>
        <w:t>ogroženo območje. (Vir: Atlas voda/obvladovanje poplavne ogroženosti/integralna karta poplavne nevarnosti/ Q10, Q100 in Q500),</w:t>
      </w:r>
    </w:p>
    <w:p w14:paraId="5FAD34A6" w14:textId="65C2952B" w:rsidR="00787B49" w:rsidRDefault="00C23751" w:rsidP="00787B49">
      <w:r>
        <w:t>z</w:t>
      </w:r>
      <w:r w:rsidR="00787B49">
        <w:t>ato niso potrebni ukrepi varovanja za primer visokih vod. Gradnja kolesarskih stez sicer sodi med prometnice nižjega ranga za katere velja, da so lahko poplavljene.</w:t>
      </w:r>
    </w:p>
    <w:p w14:paraId="74459514" w14:textId="77777777" w:rsidR="00E852B5" w:rsidRDefault="00E852B5" w:rsidP="00787B49"/>
    <w:p w14:paraId="24432F27" w14:textId="77777777" w:rsidR="00E852B5" w:rsidRDefault="00E852B5" w:rsidP="00E852B5">
      <w:pPr>
        <w:spacing w:after="200" w:line="276" w:lineRule="auto"/>
        <w:jc w:val="left"/>
        <w:rPr>
          <w:rFonts w:eastAsiaTheme="minorHAnsi"/>
          <w:b/>
          <w:lang w:eastAsia="en-US"/>
        </w:rPr>
      </w:pPr>
      <w:r w:rsidRPr="00DE39CB">
        <w:rPr>
          <w:rFonts w:eastAsiaTheme="minorHAnsi"/>
          <w:b/>
          <w:lang w:eastAsia="en-US"/>
        </w:rPr>
        <w:t>Prometna oprema in signalizacija</w:t>
      </w:r>
    </w:p>
    <w:p w14:paraId="0E1E58F0" w14:textId="08CC32FB" w:rsidR="008441C3" w:rsidRDefault="00E852B5" w:rsidP="00787B49">
      <w:r>
        <w:t xml:space="preserve">V </w:t>
      </w:r>
      <w:r w:rsidRPr="00E852B5">
        <w:t>sklopu ureditve kolesarske površine je</w:t>
      </w:r>
      <w:r>
        <w:t xml:space="preserve"> odvisno od odsekov</w:t>
      </w:r>
      <w:r w:rsidRPr="00E852B5">
        <w:t xml:space="preserve"> predvidena odstranitev obstoječe ter postavitev nove prometne signalizacije in opreme. Podatke o obstoječih komunalnih vod</w:t>
      </w:r>
      <w:r>
        <w:t>ih</w:t>
      </w:r>
      <w:r w:rsidRPr="00E852B5">
        <w:t xml:space="preserve"> </w:t>
      </w:r>
      <w:r>
        <w:t>je projektant pridobil</w:t>
      </w:r>
      <w:r w:rsidR="00BA41E7">
        <w:t xml:space="preserve"> s strani upravljav</w:t>
      </w:r>
      <w:r w:rsidRPr="00E852B5">
        <w:t xml:space="preserve">cev komunalnih vodov. </w:t>
      </w:r>
    </w:p>
    <w:p w14:paraId="7CD64F5A" w14:textId="77777777" w:rsidR="00E852B5" w:rsidRDefault="00E852B5" w:rsidP="00787B49"/>
    <w:p w14:paraId="7ED452D0" w14:textId="77777777" w:rsidR="008441C3" w:rsidRPr="008441C3" w:rsidRDefault="008441C3" w:rsidP="008441C3">
      <w:pPr>
        <w:rPr>
          <w:b/>
        </w:rPr>
      </w:pPr>
      <w:r w:rsidRPr="008441C3">
        <w:rPr>
          <w:b/>
        </w:rPr>
        <w:t>Tehnične rešitve za slepe in slabovidne</w:t>
      </w:r>
    </w:p>
    <w:p w14:paraId="771D98A7" w14:textId="77777777" w:rsidR="008441C3" w:rsidRDefault="008441C3" w:rsidP="008441C3"/>
    <w:p w14:paraId="06969EFE" w14:textId="77777777" w:rsidR="004744DA" w:rsidRDefault="008441C3" w:rsidP="004744DA">
      <w:r>
        <w:t>Skladno s pravilnikom o prometni signalizaciji in prometni opremi na cestah (</w:t>
      </w:r>
      <w:proofErr w:type="spellStart"/>
      <w:r>
        <w:t>Ur.l</w:t>
      </w:r>
      <w:proofErr w:type="spellEnd"/>
      <w:r>
        <w:t>. RS št. 99/2015) in veljavnim standardom SIST ISO 01186:2016 za Talno taktilno vodenje sistema za slepe in slabovidne, je obvestilno polje (</w:t>
      </w:r>
      <w:proofErr w:type="spellStart"/>
      <w:r>
        <w:t>čepkaste</w:t>
      </w:r>
      <w:proofErr w:type="spellEnd"/>
      <w:r>
        <w:t xml:space="preserve"> plošče) velikosti 90x90, dolžina rebrastih taktilnih oznak pa znaša minimalno 90cm. Hkrati morajo biti vodilne oznake (rebraste plošče), odmaknjene od kolesarskih stez minimalno 60cm. Prehodi za pešce morajo biti opremljeni s talnimi taktilnimi oznakami skladno s predpisi o univerzalni gradnji ter dostopnosti i</w:t>
      </w:r>
      <w:r w:rsidR="004744DA">
        <w:t>n uporabnosti grajenega okolja.</w:t>
      </w:r>
    </w:p>
    <w:p w14:paraId="45972661" w14:textId="77777777" w:rsidR="004744DA" w:rsidRDefault="004744DA" w:rsidP="004744DA"/>
    <w:p w14:paraId="06DE52F7" w14:textId="5B5E23FA" w:rsidR="004200DD" w:rsidRPr="004744DA" w:rsidRDefault="004200DD" w:rsidP="004744DA">
      <w:r w:rsidRPr="004200DD">
        <w:rPr>
          <w:b/>
        </w:rPr>
        <w:t>Urbana oprema</w:t>
      </w:r>
    </w:p>
    <w:p w14:paraId="5432CE1A" w14:textId="68381BDE" w:rsidR="004200DD" w:rsidRDefault="00591679" w:rsidP="004134D9">
      <w:pPr>
        <w:spacing w:after="120"/>
      </w:pPr>
      <w:r w:rsidRPr="00591679">
        <w:t xml:space="preserve">Na posameznih odsekih je predvidena tudi postavitev </w:t>
      </w:r>
      <w:r>
        <w:t xml:space="preserve">tipske </w:t>
      </w:r>
      <w:r w:rsidRPr="00591679">
        <w:t>urbane opreme</w:t>
      </w:r>
      <w:r w:rsidR="00B422E6">
        <w:t xml:space="preserve"> po predlogu projektantov.</w:t>
      </w:r>
    </w:p>
    <w:p w14:paraId="428BD808" w14:textId="77777777" w:rsidR="005E6F76" w:rsidRDefault="005E6F76" w:rsidP="004134D9">
      <w:pPr>
        <w:spacing w:after="120"/>
      </w:pPr>
    </w:p>
    <w:p w14:paraId="09EB7EC1" w14:textId="537AE409" w:rsidR="005E6F76" w:rsidRDefault="005E6F76" w:rsidP="005E6F76">
      <w:pPr>
        <w:pStyle w:val="Odstavekseznama"/>
        <w:numPr>
          <w:ilvl w:val="0"/>
          <w:numId w:val="117"/>
        </w:numPr>
        <w:spacing w:after="120"/>
      </w:pPr>
      <w:r w:rsidRPr="005E6F76">
        <w:rPr>
          <w:b/>
        </w:rPr>
        <w:t>Klop ''</w:t>
      </w:r>
      <w:proofErr w:type="spellStart"/>
      <w:r w:rsidRPr="005E6F76">
        <w:rPr>
          <w:b/>
        </w:rPr>
        <w:t>Quadro</w:t>
      </w:r>
      <w:proofErr w:type="spellEnd"/>
      <w:r w:rsidRPr="005E6F76">
        <w:rPr>
          <w:b/>
        </w:rPr>
        <w:t>''</w:t>
      </w:r>
      <w:r>
        <w:t xml:space="preserve"> je možna v dveh širinah in sicer 42 in 53cm. Enostavno jo lahko podaljšujemo po segmentih do želene dolžine. Primerna je za javne površine kjer se srečujemo s problemom vandalizma. Podnožja iz pranega betona zagotavljajo stabilnost in maso.</w:t>
      </w:r>
      <w:r w:rsidR="00BA41E7">
        <w:t xml:space="preserve"> </w:t>
      </w:r>
      <w:r>
        <w:t xml:space="preserve">Kovinski deli so vroče pocinkani, vijačni material je iz nerjavečega jekla. Možna je izvedba s smrekovim lesom, sibirskim macesnom ali tropskim </w:t>
      </w:r>
      <w:proofErr w:type="spellStart"/>
      <w:r>
        <w:t>bangkiraiom</w:t>
      </w:r>
      <w:proofErr w:type="spellEnd"/>
      <w:r>
        <w:t xml:space="preserve"> in </w:t>
      </w:r>
      <w:r w:rsidR="00BA41E7">
        <w:t>betonskimi deli iz rečnega prod</w:t>
      </w:r>
      <w:r>
        <w:t>a.</w:t>
      </w:r>
    </w:p>
    <w:p w14:paraId="3BAC9845" w14:textId="44F06967" w:rsidR="00F62340" w:rsidRDefault="00F62340" w:rsidP="00F62340">
      <w:pPr>
        <w:pStyle w:val="Odstavekseznama"/>
        <w:spacing w:after="120"/>
      </w:pPr>
      <w:r>
        <w:rPr>
          <w:rFonts w:eastAsiaTheme="minorHAnsi"/>
          <w:noProof/>
          <w:sz w:val="22"/>
          <w:szCs w:val="22"/>
        </w:rPr>
        <w:drawing>
          <wp:inline distT="0" distB="0" distL="0" distR="0" wp14:anchorId="675A5A98" wp14:editId="227D88A8">
            <wp:extent cx="2695575" cy="2695575"/>
            <wp:effectExtent l="0" t="0" r="9525" b="9525"/>
            <wp:docPr id="33" name="Slika 33" descr="C:\Users\WS-HP-Z440\AppData\Local\Microsoft\Windows\INetCache\Content.Word\SLOVENJ GRADEC SKLOP I - ODSEK 12 - KOMPL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WS-HP-Z440\AppData\Local\Microsoft\Windows\INetCache\Content.Word\SLOVENJ GRADEC SKLOP I - ODSEK 12 - KOMPLET.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95575" cy="2695575"/>
                    </a:xfrm>
                    <a:prstGeom prst="rect">
                      <a:avLst/>
                    </a:prstGeom>
                    <a:noFill/>
                    <a:ln>
                      <a:noFill/>
                    </a:ln>
                  </pic:spPr>
                </pic:pic>
              </a:graphicData>
            </a:graphic>
          </wp:inline>
        </w:drawing>
      </w:r>
    </w:p>
    <w:p w14:paraId="1A218CD3" w14:textId="658508B9" w:rsidR="004200DD" w:rsidRDefault="004200DD" w:rsidP="004134D9">
      <w:pPr>
        <w:spacing w:after="120"/>
        <w:rPr>
          <w:rFonts w:eastAsiaTheme="minorHAnsi"/>
          <w:sz w:val="22"/>
          <w:szCs w:val="22"/>
          <w:lang w:eastAsia="en-US"/>
        </w:rPr>
      </w:pPr>
    </w:p>
    <w:p w14:paraId="7AD7ABE5" w14:textId="6F42F052" w:rsidR="00F62340" w:rsidRDefault="00303081" w:rsidP="007E2771">
      <w:pPr>
        <w:pStyle w:val="Odstavekseznama"/>
        <w:numPr>
          <w:ilvl w:val="0"/>
          <w:numId w:val="117"/>
        </w:numPr>
        <w:spacing w:after="120"/>
        <w:jc w:val="left"/>
      </w:pPr>
      <w:r w:rsidRPr="00303081">
        <w:rPr>
          <w:b/>
        </w:rPr>
        <w:lastRenderedPageBreak/>
        <w:t>Klop ''</w:t>
      </w:r>
      <w:proofErr w:type="spellStart"/>
      <w:r w:rsidRPr="00303081">
        <w:rPr>
          <w:b/>
        </w:rPr>
        <w:t>Quadro</w:t>
      </w:r>
      <w:proofErr w:type="spellEnd"/>
      <w:r w:rsidRPr="00303081">
        <w:rPr>
          <w:b/>
        </w:rPr>
        <w:t>'' z naslonom</w:t>
      </w:r>
      <w:r>
        <w:t xml:space="preserve"> širine 42 lahko podaljšujemo po segmentih do želene dolžine. Primerna je za javne površine kjer se srečujemo s problemom vandalizma. Podnožja iz pranega betona zagotavljajo stabilnost in maso. Kovinski deli so vroče pocinkani, vijačni material je iz</w:t>
      </w:r>
      <w:r w:rsidR="00F62340">
        <w:t xml:space="preserve"> nerjavečega jekla. Možna je izvedba s smrekovim lesom, sibirskim macesnom ali tropskim </w:t>
      </w:r>
      <w:proofErr w:type="spellStart"/>
      <w:r w:rsidR="00F62340">
        <w:t>bangkiraiom</w:t>
      </w:r>
      <w:proofErr w:type="spellEnd"/>
      <w:r w:rsidR="00F62340">
        <w:t xml:space="preserve"> in </w:t>
      </w:r>
      <w:r w:rsidR="00BA41E7">
        <w:t>betonskimi deli iz rečnega prod</w:t>
      </w:r>
      <w:r w:rsidR="00F62340">
        <w:t>a.</w:t>
      </w:r>
      <w:r>
        <w:t xml:space="preserve"> </w:t>
      </w:r>
      <w:r w:rsidR="00F62340">
        <w:rPr>
          <w:rFonts w:eastAsiaTheme="minorHAnsi"/>
          <w:noProof/>
          <w:sz w:val="22"/>
          <w:szCs w:val="22"/>
        </w:rPr>
        <w:drawing>
          <wp:inline distT="0" distB="0" distL="0" distR="0" wp14:anchorId="2470BFE3" wp14:editId="70B3B30C">
            <wp:extent cx="2962275" cy="2962275"/>
            <wp:effectExtent l="0" t="0" r="9525" b="9525"/>
            <wp:docPr id="32" name="Slika 32" descr="C:\Users\WS-HP-Z440\AppData\Local\Microsoft\Windows\INetCache\Content.Word\SLOVENJ GRADEC SKLOP I - ODSEK 12 - KOMPLET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WS-HP-Z440\AppData\Local\Microsoft\Windows\INetCache\Content.Word\SLOVENJ GRADEC SKLOP I - ODSEK 12 - KOMPLET b.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62275" cy="2962275"/>
                    </a:xfrm>
                    <a:prstGeom prst="rect">
                      <a:avLst/>
                    </a:prstGeom>
                    <a:noFill/>
                    <a:ln>
                      <a:noFill/>
                    </a:ln>
                  </pic:spPr>
                </pic:pic>
              </a:graphicData>
            </a:graphic>
          </wp:inline>
        </w:drawing>
      </w:r>
    </w:p>
    <w:p w14:paraId="4EAE3030" w14:textId="1AEDECBD" w:rsidR="00B422E6" w:rsidRDefault="00B422E6" w:rsidP="00B422E6">
      <w:pPr>
        <w:pStyle w:val="Odstavekseznama"/>
        <w:numPr>
          <w:ilvl w:val="0"/>
          <w:numId w:val="117"/>
        </w:numPr>
        <w:spacing w:after="120"/>
      </w:pPr>
      <w:r w:rsidRPr="00B422E6">
        <w:rPr>
          <w:b/>
        </w:rPr>
        <w:t xml:space="preserve">Koš »Urbano </w:t>
      </w:r>
      <w:proofErr w:type="spellStart"/>
      <w:r w:rsidRPr="00B422E6">
        <w:rPr>
          <w:b/>
        </w:rPr>
        <w:t>inox</w:t>
      </w:r>
      <w:proofErr w:type="spellEnd"/>
      <w:r w:rsidRPr="00B422E6">
        <w:rPr>
          <w:b/>
        </w:rPr>
        <w:t xml:space="preserve"> 75«</w:t>
      </w:r>
      <w:r>
        <w:t xml:space="preserve"> - Plašč oz. telo koša je izdelano iz armiranega betona, glava oz. pokrov koša je iz nerjaveče </w:t>
      </w:r>
      <w:proofErr w:type="spellStart"/>
      <w:r>
        <w:t>inox</w:t>
      </w:r>
      <w:proofErr w:type="spellEnd"/>
      <w:r>
        <w:t xml:space="preserve"> pločevine, lahko ima vgrajen tudi pepelnik z mehanizmom za praznjenje. Koš odlikuje enostavno rokovanje in robustnost. Odpadki se zbirajo v PVC vreči, ki je napeta preko posebnega nosilca, pod katero je lahko shranjenih 30 PVC vrečk, ki so vedno pri roki.</w:t>
      </w:r>
      <w:r w:rsidR="007E2771">
        <w:t xml:space="preserve"> Višina 100 cm, premer 46 cm, masa 130 kg, prostornina 75 litrov</w:t>
      </w:r>
      <w:r w:rsidR="004744DA">
        <w:t>.</w:t>
      </w:r>
    </w:p>
    <w:p w14:paraId="52A83B0B" w14:textId="77777777" w:rsidR="004744DA" w:rsidRDefault="004744DA" w:rsidP="004744DA">
      <w:pPr>
        <w:spacing w:after="120"/>
      </w:pPr>
    </w:p>
    <w:p w14:paraId="4B92114E" w14:textId="068FBD50" w:rsidR="007E2771" w:rsidRDefault="007E2771" w:rsidP="007E2771">
      <w:pPr>
        <w:pStyle w:val="Odstavekseznama"/>
        <w:spacing w:after="120"/>
      </w:pPr>
      <w:r>
        <w:rPr>
          <w:noProof/>
        </w:rPr>
        <w:drawing>
          <wp:inline distT="0" distB="0" distL="0" distR="0" wp14:anchorId="3DAEA844" wp14:editId="1179E3F2">
            <wp:extent cx="2152650" cy="2152650"/>
            <wp:effectExtent l="0" t="0" r="0" b="0"/>
            <wp:docPr id="34" name="Slika 34" descr="C:\Users\WS-HP-Z440\AppData\Local\Microsoft\Windows\INetCache\Content.Word\SLOVENJ GRADEC SKLOP I - ODSEK 12 - KOMPLET 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WS-HP-Z440\AppData\Local\Microsoft\Windows\INetCache\Content.Word\SLOVENJ GRADEC SKLOP I - ODSEK 12 - KOMPLET c.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152650" cy="2152650"/>
                    </a:xfrm>
                    <a:prstGeom prst="rect">
                      <a:avLst/>
                    </a:prstGeom>
                    <a:noFill/>
                    <a:ln>
                      <a:noFill/>
                    </a:ln>
                  </pic:spPr>
                </pic:pic>
              </a:graphicData>
            </a:graphic>
          </wp:inline>
        </w:drawing>
      </w:r>
    </w:p>
    <w:p w14:paraId="07374BCC" w14:textId="2B0A1CC0" w:rsidR="00F62340" w:rsidRDefault="00F62340" w:rsidP="007E2771">
      <w:pPr>
        <w:spacing w:after="120"/>
      </w:pPr>
    </w:p>
    <w:p w14:paraId="627ACA88" w14:textId="789980C8" w:rsidR="00F53753" w:rsidRPr="00F53753" w:rsidRDefault="00F53753" w:rsidP="00F53753">
      <w:pPr>
        <w:pStyle w:val="Odstavekseznama"/>
        <w:numPr>
          <w:ilvl w:val="0"/>
          <w:numId w:val="117"/>
        </w:numPr>
        <w:spacing w:after="120"/>
        <w:rPr>
          <w:b/>
        </w:rPr>
      </w:pPr>
      <w:r w:rsidRPr="00F53753">
        <w:rPr>
          <w:b/>
        </w:rPr>
        <w:t>Kolesarski števec</w:t>
      </w:r>
      <w:r>
        <w:rPr>
          <w:b/>
        </w:rPr>
        <w:t xml:space="preserve"> </w:t>
      </w:r>
      <w:r>
        <w:t>je predviden na odseku 5</w:t>
      </w:r>
      <w:r w:rsidR="00BB69E9">
        <w:t xml:space="preserve"> sklopa 3 </w:t>
      </w:r>
      <w:r>
        <w:t>pred brvjo čez reko Mislinjo pri TC Spar</w:t>
      </w:r>
      <w:r w:rsidR="00FB7523">
        <w:t xml:space="preserve">, </w:t>
      </w:r>
      <w:r w:rsidR="00403070">
        <w:t xml:space="preserve">na </w:t>
      </w:r>
      <w:r w:rsidR="00BB69E9">
        <w:t>odseku 12 sklopa 1 pri I. O</w:t>
      </w:r>
      <w:r w:rsidR="00FB7523">
        <w:t>snovn</w:t>
      </w:r>
      <w:r w:rsidR="00915CD2">
        <w:t>i šoli ter na odseku 3 sklopa 5 pri TC Merkur.</w:t>
      </w:r>
    </w:p>
    <w:p w14:paraId="1E7B9E75" w14:textId="77777777" w:rsidR="00F53753" w:rsidRPr="00F53753" w:rsidRDefault="00F53753" w:rsidP="00F53753">
      <w:pPr>
        <w:pStyle w:val="Odstavekseznama"/>
        <w:spacing w:after="120"/>
        <w:rPr>
          <w:b/>
        </w:rPr>
      </w:pPr>
    </w:p>
    <w:p w14:paraId="1EFAA9C3" w14:textId="77777777" w:rsidR="00F53753" w:rsidRDefault="00F53753" w:rsidP="00F53753">
      <w:pPr>
        <w:pStyle w:val="Odstavekseznama"/>
        <w:spacing w:after="120"/>
        <w:rPr>
          <w:b/>
        </w:rPr>
      </w:pPr>
      <w:r>
        <w:rPr>
          <w:b/>
          <w:noProof/>
        </w:rPr>
        <w:lastRenderedPageBreak/>
        <w:drawing>
          <wp:inline distT="0" distB="0" distL="0" distR="0" wp14:anchorId="1C24A31C" wp14:editId="2A4D2A79">
            <wp:extent cx="2686050" cy="3571875"/>
            <wp:effectExtent l="0" t="4763" r="0" b="0"/>
            <wp:docPr id="35" name="Slika 35" descr="C:\Users\WS-HP-Z440\AppData\Local\Microsoft\Windows\INetCache\Content.Word\SLOVENJ GRADEC SKLOP III - ODSEK 5 - KOMPLET ste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S-HP-Z440\AppData\Local\Microsoft\Windows\INetCache\Content.Word\SLOVENJ GRADEC SKLOP III - ODSEK 5 - KOMPLET stevec.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rot="-5400000">
                      <a:off x="0" y="0"/>
                      <a:ext cx="2686050" cy="3571875"/>
                    </a:xfrm>
                    <a:prstGeom prst="rect">
                      <a:avLst/>
                    </a:prstGeom>
                    <a:noFill/>
                    <a:ln>
                      <a:noFill/>
                    </a:ln>
                  </pic:spPr>
                </pic:pic>
              </a:graphicData>
            </a:graphic>
          </wp:inline>
        </w:drawing>
      </w:r>
    </w:p>
    <w:p w14:paraId="72057413" w14:textId="114F4E8C" w:rsidR="00F53753" w:rsidRPr="00F53753" w:rsidRDefault="00F53753" w:rsidP="00F53753">
      <w:pPr>
        <w:pStyle w:val="Odstavekseznama"/>
        <w:spacing w:after="120"/>
      </w:pPr>
      <w:r w:rsidRPr="00F53753">
        <w:t>Primer kolesarskega števca</w:t>
      </w:r>
    </w:p>
    <w:p w14:paraId="14380058" w14:textId="77777777" w:rsidR="00F53753" w:rsidRDefault="00F53753" w:rsidP="00F53753">
      <w:pPr>
        <w:pStyle w:val="Odstavekseznama"/>
        <w:spacing w:after="120"/>
        <w:rPr>
          <w:b/>
        </w:rPr>
      </w:pPr>
    </w:p>
    <w:p w14:paraId="460636F8" w14:textId="77777777" w:rsidR="004744DA" w:rsidRDefault="004744DA" w:rsidP="00F53753">
      <w:pPr>
        <w:pStyle w:val="Odstavekseznama"/>
        <w:spacing w:after="120"/>
        <w:rPr>
          <w:b/>
        </w:rPr>
      </w:pPr>
    </w:p>
    <w:p w14:paraId="4371FAD2" w14:textId="212E282D" w:rsidR="00F53753" w:rsidRDefault="00F53753" w:rsidP="00F53753">
      <w:pPr>
        <w:pStyle w:val="Odstavekseznama"/>
        <w:numPr>
          <w:ilvl w:val="0"/>
          <w:numId w:val="117"/>
        </w:numPr>
        <w:spacing w:after="120"/>
        <w:rPr>
          <w:b/>
        </w:rPr>
      </w:pPr>
      <w:r>
        <w:rPr>
          <w:b/>
        </w:rPr>
        <w:t>Naslon za kolo</w:t>
      </w:r>
    </w:p>
    <w:p w14:paraId="0BAE68B5" w14:textId="77777777" w:rsidR="00F53753" w:rsidRDefault="00F53753" w:rsidP="00F53753">
      <w:pPr>
        <w:pStyle w:val="Odstavekseznama"/>
        <w:spacing w:after="120"/>
        <w:rPr>
          <w:b/>
        </w:rPr>
      </w:pPr>
    </w:p>
    <w:p w14:paraId="6FF6E5A1" w14:textId="1879FC7F" w:rsidR="00F53753" w:rsidRDefault="0063146E" w:rsidP="00F53753">
      <w:pPr>
        <w:pStyle w:val="Odstavekseznama"/>
        <w:spacing w:after="120"/>
        <w:rPr>
          <w:b/>
        </w:rPr>
      </w:pPr>
      <w:r>
        <w:rPr>
          <w:b/>
          <w:noProof/>
        </w:rPr>
        <w:drawing>
          <wp:inline distT="0" distB="0" distL="0" distR="0" wp14:anchorId="204BBAAC" wp14:editId="698117C6">
            <wp:extent cx="2943225" cy="16192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943225" cy="1619250"/>
                    </a:xfrm>
                    <a:prstGeom prst="rect">
                      <a:avLst/>
                    </a:prstGeom>
                    <a:noFill/>
                    <a:ln>
                      <a:noFill/>
                    </a:ln>
                  </pic:spPr>
                </pic:pic>
              </a:graphicData>
            </a:graphic>
          </wp:inline>
        </w:drawing>
      </w:r>
    </w:p>
    <w:p w14:paraId="56EE3685" w14:textId="537F2146" w:rsidR="00F53753" w:rsidRPr="00F53753" w:rsidRDefault="00F53753" w:rsidP="00F53753">
      <w:pPr>
        <w:pStyle w:val="Odstavekseznama"/>
        <w:spacing w:after="120"/>
      </w:pPr>
      <w:r w:rsidRPr="00F53753">
        <w:t>Grafični prikaz iz projektne dokumentacije</w:t>
      </w:r>
      <w:r>
        <w:t>.</w:t>
      </w:r>
    </w:p>
    <w:p w14:paraId="52D44A5A" w14:textId="77777777" w:rsidR="00F53753" w:rsidRDefault="00F53753" w:rsidP="004134D9">
      <w:pPr>
        <w:spacing w:after="120"/>
      </w:pPr>
    </w:p>
    <w:p w14:paraId="4E650767" w14:textId="77777777" w:rsidR="00F53753" w:rsidRDefault="00F53753" w:rsidP="004134D9">
      <w:pPr>
        <w:spacing w:after="120"/>
      </w:pPr>
    </w:p>
    <w:p w14:paraId="14D9DE27" w14:textId="77777777" w:rsidR="00F53753" w:rsidRDefault="00F53753" w:rsidP="004134D9">
      <w:pPr>
        <w:spacing w:after="120"/>
      </w:pPr>
    </w:p>
    <w:p w14:paraId="052C2895" w14:textId="77777777" w:rsidR="00F53753" w:rsidRDefault="00F53753" w:rsidP="004134D9">
      <w:pPr>
        <w:spacing w:after="120"/>
      </w:pPr>
    </w:p>
    <w:p w14:paraId="005EC5C3" w14:textId="77777777" w:rsidR="007E7731" w:rsidRDefault="007E7731" w:rsidP="004134D9">
      <w:pPr>
        <w:spacing w:after="120"/>
      </w:pPr>
    </w:p>
    <w:p w14:paraId="4ED58136" w14:textId="77777777" w:rsidR="007E7731" w:rsidRDefault="007E7731" w:rsidP="004134D9">
      <w:pPr>
        <w:spacing w:after="120"/>
      </w:pPr>
    </w:p>
    <w:p w14:paraId="6FCAD75F" w14:textId="77777777" w:rsidR="007E7731" w:rsidRDefault="007E7731" w:rsidP="004134D9">
      <w:pPr>
        <w:spacing w:after="120"/>
      </w:pPr>
    </w:p>
    <w:p w14:paraId="53B54F2C" w14:textId="77777777" w:rsidR="007E7731" w:rsidRDefault="007E7731" w:rsidP="004134D9">
      <w:pPr>
        <w:spacing w:after="120"/>
      </w:pPr>
    </w:p>
    <w:p w14:paraId="6DAB27F8" w14:textId="77777777" w:rsidR="007E7731" w:rsidRDefault="007E7731" w:rsidP="004134D9">
      <w:pPr>
        <w:spacing w:after="120"/>
      </w:pPr>
    </w:p>
    <w:p w14:paraId="5A293EE4" w14:textId="77777777" w:rsidR="007E7731" w:rsidRDefault="007E7731" w:rsidP="004134D9">
      <w:pPr>
        <w:spacing w:after="120"/>
      </w:pPr>
    </w:p>
    <w:p w14:paraId="7B5E9CF2" w14:textId="77777777" w:rsidR="007E7731" w:rsidRDefault="007E7731" w:rsidP="004134D9">
      <w:pPr>
        <w:spacing w:after="120"/>
      </w:pPr>
    </w:p>
    <w:p w14:paraId="77B7F43C" w14:textId="77777777" w:rsidR="007E7731" w:rsidRDefault="007E7731" w:rsidP="004134D9">
      <w:pPr>
        <w:spacing w:after="120"/>
      </w:pPr>
    </w:p>
    <w:p w14:paraId="6721999B" w14:textId="77777777" w:rsidR="007E7731" w:rsidRDefault="007E7731" w:rsidP="004134D9">
      <w:pPr>
        <w:spacing w:after="120"/>
      </w:pPr>
    </w:p>
    <w:p w14:paraId="0F0EBA3C" w14:textId="77777777" w:rsidR="007E7731" w:rsidRDefault="007E7731" w:rsidP="004134D9">
      <w:pPr>
        <w:spacing w:after="120"/>
      </w:pPr>
    </w:p>
    <w:p w14:paraId="430B4AFE" w14:textId="77777777" w:rsidR="007E7731" w:rsidRDefault="007E7731" w:rsidP="004134D9">
      <w:pPr>
        <w:spacing w:after="120"/>
      </w:pPr>
    </w:p>
    <w:p w14:paraId="2348B8C8" w14:textId="77777777" w:rsidR="007E7731" w:rsidRDefault="007E7731" w:rsidP="004134D9">
      <w:pPr>
        <w:spacing w:after="120"/>
      </w:pPr>
    </w:p>
    <w:p w14:paraId="61514CEA" w14:textId="77777777" w:rsidR="004134D9" w:rsidRDefault="004134D9" w:rsidP="004134D9">
      <w:pPr>
        <w:spacing w:after="120"/>
      </w:pPr>
      <w:r>
        <w:lastRenderedPageBreak/>
        <w:t>Dolžine sklenjenih kolesarskih povezav po sklopih:</w:t>
      </w:r>
    </w:p>
    <w:p w14:paraId="07009EAE" w14:textId="77777777" w:rsidR="004134D9" w:rsidRDefault="004134D9" w:rsidP="00925D70">
      <w:pPr>
        <w:pStyle w:val="Odstavekseznama"/>
        <w:numPr>
          <w:ilvl w:val="0"/>
          <w:numId w:val="119"/>
        </w:numPr>
        <w:spacing w:after="200" w:line="276" w:lineRule="auto"/>
        <w:jc w:val="left"/>
      </w:pPr>
      <w:r>
        <w:t>s</w:t>
      </w:r>
      <w:r w:rsidRPr="00BD5FAB">
        <w:t>klop 1: cca. 2.530 m</w:t>
      </w:r>
      <w:r>
        <w:t>;</w:t>
      </w:r>
    </w:p>
    <w:p w14:paraId="3DD41B61" w14:textId="77777777" w:rsidR="004134D9" w:rsidRDefault="004134D9" w:rsidP="00925D70">
      <w:pPr>
        <w:pStyle w:val="Odstavekseznama"/>
        <w:numPr>
          <w:ilvl w:val="0"/>
          <w:numId w:val="119"/>
        </w:numPr>
        <w:spacing w:after="200" w:line="276" w:lineRule="auto"/>
        <w:jc w:val="left"/>
      </w:pPr>
      <w:r>
        <w:t>sklop 2: cca. 2.190 m;</w:t>
      </w:r>
    </w:p>
    <w:p w14:paraId="0D2B2B7D" w14:textId="77777777" w:rsidR="004134D9" w:rsidRDefault="004134D9" w:rsidP="00925D70">
      <w:pPr>
        <w:pStyle w:val="Odstavekseznama"/>
        <w:numPr>
          <w:ilvl w:val="0"/>
          <w:numId w:val="119"/>
        </w:numPr>
        <w:spacing w:after="200" w:line="276" w:lineRule="auto"/>
        <w:jc w:val="left"/>
      </w:pPr>
      <w:r>
        <w:t>sklop 3: cca. 1.420 m;</w:t>
      </w:r>
    </w:p>
    <w:p w14:paraId="4C300651" w14:textId="77777777" w:rsidR="004134D9" w:rsidRDefault="004134D9" w:rsidP="00925D70">
      <w:pPr>
        <w:pStyle w:val="Odstavekseznama"/>
        <w:numPr>
          <w:ilvl w:val="0"/>
          <w:numId w:val="119"/>
        </w:numPr>
        <w:spacing w:after="200" w:line="276" w:lineRule="auto"/>
        <w:jc w:val="left"/>
      </w:pPr>
      <w:r>
        <w:t>sklop 4: cca. 1.970 m;</w:t>
      </w:r>
    </w:p>
    <w:p w14:paraId="696F3C32" w14:textId="77777777" w:rsidR="004134D9" w:rsidRDefault="004134D9" w:rsidP="00925D70">
      <w:pPr>
        <w:pStyle w:val="Odstavekseznama"/>
        <w:numPr>
          <w:ilvl w:val="0"/>
          <w:numId w:val="119"/>
        </w:numPr>
        <w:spacing w:after="200" w:line="276" w:lineRule="auto"/>
        <w:jc w:val="left"/>
      </w:pPr>
      <w:r>
        <w:t>sklop 5: cca. 1.245 m.</w:t>
      </w:r>
    </w:p>
    <w:p w14:paraId="63ACF1FE" w14:textId="3F19647F" w:rsidR="00EC3DBE" w:rsidRDefault="00EC3DBE" w:rsidP="00EC3DBE">
      <w:pPr>
        <w:spacing w:after="200" w:line="276" w:lineRule="auto"/>
        <w:jc w:val="left"/>
      </w:pPr>
      <w:r>
        <w:t>V opisih posameznih odsekov je v oklepaju navedena vrsta projektne dokumentacije (PZI – Projekt za izvedbo, IN – Izvedbeni načrt, DGD – dokumentacija za gradbeno dovoljenje).</w:t>
      </w:r>
    </w:p>
    <w:p w14:paraId="385BA5A7" w14:textId="77777777" w:rsidR="007E7731" w:rsidRDefault="007E7731" w:rsidP="004134D9">
      <w:pPr>
        <w:rPr>
          <w:b/>
        </w:rPr>
      </w:pPr>
    </w:p>
    <w:p w14:paraId="2EEEC392" w14:textId="77777777" w:rsidR="007E7731" w:rsidRDefault="007E7731" w:rsidP="004134D9">
      <w:pPr>
        <w:rPr>
          <w:b/>
        </w:rPr>
      </w:pPr>
    </w:p>
    <w:p w14:paraId="18D191F5" w14:textId="77777777" w:rsidR="007E7731" w:rsidRDefault="007E7731" w:rsidP="004134D9">
      <w:pPr>
        <w:rPr>
          <w:b/>
        </w:rPr>
      </w:pPr>
    </w:p>
    <w:p w14:paraId="3AD91648" w14:textId="77777777" w:rsidR="007E7731" w:rsidRDefault="007E7731" w:rsidP="004134D9">
      <w:pPr>
        <w:rPr>
          <w:b/>
        </w:rPr>
      </w:pPr>
    </w:p>
    <w:p w14:paraId="35389D6D" w14:textId="77777777" w:rsidR="007E7731" w:rsidRDefault="007E7731" w:rsidP="004134D9">
      <w:pPr>
        <w:rPr>
          <w:b/>
        </w:rPr>
      </w:pPr>
    </w:p>
    <w:p w14:paraId="57FC2D32" w14:textId="77777777" w:rsidR="007E7731" w:rsidRDefault="007E7731" w:rsidP="004134D9">
      <w:pPr>
        <w:rPr>
          <w:b/>
        </w:rPr>
      </w:pPr>
    </w:p>
    <w:p w14:paraId="019101D5" w14:textId="1588F621" w:rsidR="004134D9" w:rsidRDefault="00BA41E7" w:rsidP="004134D9">
      <w:r>
        <w:rPr>
          <w:b/>
        </w:rPr>
        <w:t>SKLOP</w:t>
      </w:r>
      <w:r w:rsidR="004134D9" w:rsidRPr="004134D9">
        <w:rPr>
          <w:b/>
        </w:rPr>
        <w:t xml:space="preserve"> 1</w:t>
      </w:r>
      <w:r w:rsidR="004134D9" w:rsidRPr="00061EF3">
        <w:t xml:space="preserve"> zajema ureditev kolesarske povezave Šolskega centra Slovenj Gradec ter l. in </w:t>
      </w:r>
      <w:proofErr w:type="spellStart"/>
      <w:r w:rsidR="004134D9" w:rsidRPr="00061EF3">
        <w:t>lll</w:t>
      </w:r>
      <w:proofErr w:type="spellEnd"/>
      <w:r w:rsidR="004134D9" w:rsidRPr="00061EF3">
        <w:t>. OŠ na kolesarsko omrežje Slovenj Gradca.</w:t>
      </w:r>
      <w:r w:rsidR="004134D9">
        <w:t xml:space="preserve"> </w:t>
      </w:r>
      <w:r w:rsidR="004134D9" w:rsidRPr="00061EF3">
        <w:t xml:space="preserve">Kolesarska povezava je razdeljena na 14 odsekov v skupni dolžini cca. 2.530 m. Povezuje območje Šolskega centra Slovenj Gradec ter l. in </w:t>
      </w:r>
      <w:proofErr w:type="spellStart"/>
      <w:r w:rsidR="004134D9" w:rsidRPr="00061EF3">
        <w:t>lll</w:t>
      </w:r>
      <w:proofErr w:type="spellEnd"/>
      <w:r w:rsidR="004134D9" w:rsidRPr="00061EF3">
        <w:t xml:space="preserve">. OŠ z centrom mesta, stanovanjsko sosesko S8, območjem Toplarne, kolesarsko stezo v smeri Podgorja, Pokopališče, kolesarsko povezavo ob </w:t>
      </w:r>
      <w:proofErr w:type="spellStart"/>
      <w:r w:rsidR="004134D9" w:rsidRPr="00061EF3">
        <w:t>Suhadolnici</w:t>
      </w:r>
      <w:proofErr w:type="spellEnd"/>
      <w:r w:rsidR="004134D9" w:rsidRPr="00061EF3">
        <w:t xml:space="preserve"> ter Stari trg.</w:t>
      </w:r>
      <w:r w:rsidR="004134D9">
        <w:t xml:space="preserve"> Sklop 1 zajema ureditev tudi ločenih peš površin na odseku številka 4, 5, 8 (delno), 9, 10 (delno) in 11 (delno), kolesarskega števca pred I. osnovno šolo ter gradnje brvi preko vodotoka </w:t>
      </w:r>
      <w:proofErr w:type="spellStart"/>
      <w:r w:rsidR="004134D9">
        <w:t>Homščica</w:t>
      </w:r>
      <w:proofErr w:type="spellEnd"/>
      <w:r w:rsidR="004134D9">
        <w:t xml:space="preserve"> (odsek 14). Na odseku 9 (Gozdna pot) je predvidena rekonstrukcija ceste. </w:t>
      </w:r>
    </w:p>
    <w:p w14:paraId="349F9DE7" w14:textId="444B2216" w:rsidR="004134D9" w:rsidRDefault="004134D9" w:rsidP="004134D9">
      <w:r>
        <w:rPr>
          <w:noProof/>
        </w:rPr>
        <w:drawing>
          <wp:inline distT="0" distB="0" distL="0" distR="0" wp14:anchorId="4D82F937" wp14:editId="4516D485">
            <wp:extent cx="5334000" cy="3779108"/>
            <wp:effectExtent l="0" t="0" r="0" b="0"/>
            <wp:docPr id="15" name="Slika 15" descr="STARI TRG_KOPALIŠČE_TOPLARNA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RI TRG_KOPALIŠČE_TOPLARNA_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337628" cy="3781678"/>
                    </a:xfrm>
                    <a:prstGeom prst="rect">
                      <a:avLst/>
                    </a:prstGeom>
                    <a:noFill/>
                    <a:ln>
                      <a:noFill/>
                    </a:ln>
                  </pic:spPr>
                </pic:pic>
              </a:graphicData>
            </a:graphic>
          </wp:inline>
        </w:drawing>
      </w:r>
    </w:p>
    <w:p w14:paraId="121841DC" w14:textId="77777777" w:rsidR="001C64E9" w:rsidRDefault="001C64E9" w:rsidP="004134D9"/>
    <w:p w14:paraId="47A33FA2" w14:textId="1EBD9B06" w:rsidR="001C64E9" w:rsidRDefault="001C64E9" w:rsidP="001C64E9">
      <w:r w:rsidRPr="001C64E9">
        <w:rPr>
          <w:b/>
        </w:rPr>
        <w:t>Odsek 1</w:t>
      </w:r>
      <w:r>
        <w:t xml:space="preserve"> (PZI): Uredi se kolesarska pot v dolžini 130m in širini 3,50m. Kolesarska pot ni ločena z ločilno črto. V križišču s prednost</w:t>
      </w:r>
      <w:r w:rsidR="0063590A">
        <w:t>n</w:t>
      </w:r>
      <w:r>
        <w:t>o lokalno cesto se uredijo ustrezni uvozni in izvozni radiji. Vzdolžno ob poti se uredijo bankine širine 30cm. V profilu P5-desno se uredi priključek za dovoz na travnik. Prav tako se na vhodih na igrišče uredijo dostopi.</w:t>
      </w:r>
    </w:p>
    <w:p w14:paraId="49BE0581" w14:textId="760A6C0D" w:rsidR="009766E6" w:rsidRDefault="001C64E9" w:rsidP="009766E6">
      <w:r w:rsidRPr="001C64E9">
        <w:rPr>
          <w:b/>
        </w:rPr>
        <w:t>Odsek 2</w:t>
      </w:r>
      <w:r>
        <w:t xml:space="preserve"> (PZI): </w:t>
      </w:r>
      <w:r w:rsidR="009766E6">
        <w:t xml:space="preserve">Uredi se dvosmerna kolesarska pot v dolžini 159m skupne širine 2,50m. Kolesarska pot je razdeljena na dva dela. Prvi del poteka od konca ODSEKA 1, proti vzhodu v dolžini 70m, kjer se na priključku ob reki </w:t>
      </w:r>
      <w:proofErr w:type="spellStart"/>
      <w:r w:rsidR="009766E6">
        <w:t>Suhodolnici</w:t>
      </w:r>
      <w:proofErr w:type="spellEnd"/>
      <w:r w:rsidR="009766E6">
        <w:t xml:space="preserve"> naveže na obstoječo makadamsko pot. Drugi del poteka nekaj metrov proti severu od priključka prvega dela poti, gor</w:t>
      </w:r>
      <w:r w:rsidR="00BA41E7">
        <w:t xml:space="preserve"> </w:t>
      </w:r>
      <w:r w:rsidR="009766E6">
        <w:t xml:space="preserve">vodno ob reki </w:t>
      </w:r>
      <w:proofErr w:type="spellStart"/>
      <w:r w:rsidR="009766E6">
        <w:t>Suhodolnici</w:t>
      </w:r>
      <w:proofErr w:type="spellEnd"/>
      <w:r w:rsidR="009766E6">
        <w:t xml:space="preserve"> in z navezavo na obstoječo </w:t>
      </w:r>
      <w:r w:rsidR="009766E6">
        <w:lastRenderedPageBreak/>
        <w:t>kolesarsko pot do brvi preko reke, kjer se v nadaljevanju prične ODSEK 3. Drugi del poti je dolg 89m. Zadnjih 45m poti je že urejen-asfaltiran. Kolesarsko pot se opremi le še s prometno signalizacijo.</w:t>
      </w:r>
    </w:p>
    <w:p w14:paraId="237F3280" w14:textId="722BDA5A" w:rsidR="009766E6" w:rsidRDefault="009766E6" w:rsidP="00440164">
      <w:r w:rsidRPr="00440164">
        <w:rPr>
          <w:b/>
        </w:rPr>
        <w:t>Odsek 4</w:t>
      </w:r>
      <w:r>
        <w:t xml:space="preserve"> (PZI): </w:t>
      </w:r>
      <w:r w:rsidR="00440164">
        <w:t xml:space="preserve">Predvidena je dvosmerna kolesarska steza s pločnikom skupne širine 4,20m in dolžine 264m. Trasa se prične na robu zaključenega tlakovanega platoja ob desnem bregu brvi preko reke </w:t>
      </w:r>
      <w:proofErr w:type="spellStart"/>
      <w:r w:rsidR="00440164">
        <w:t>Suh</w:t>
      </w:r>
      <w:r w:rsidR="004E36AE">
        <w:t>a</w:t>
      </w:r>
      <w:r w:rsidR="00440164">
        <w:t>dolnice</w:t>
      </w:r>
      <w:proofErr w:type="spellEnd"/>
      <w:r w:rsidR="00440164">
        <w:t xml:space="preserve"> ter nadaljuje proti JZ vzporedno ob strugi reke. Približno po 50m, trasa zavije proti JV z vmesnim »lomom«, in se pred prehodom za pešce in kolesarje zaključi z nadaljevanjem </w:t>
      </w:r>
      <w:proofErr w:type="spellStart"/>
      <w:r w:rsidR="00440164">
        <w:t>t.i</w:t>
      </w:r>
      <w:proofErr w:type="spellEnd"/>
      <w:r w:rsidR="00440164">
        <w:t>. ODSEK-a 5.</w:t>
      </w:r>
    </w:p>
    <w:p w14:paraId="0E10953C" w14:textId="77777777" w:rsidR="00BC68E9" w:rsidRDefault="00BC68E9" w:rsidP="00BC68E9">
      <w:r w:rsidRPr="00BC68E9">
        <w:rPr>
          <w:b/>
        </w:rPr>
        <w:t xml:space="preserve">Odsek 5 </w:t>
      </w:r>
      <w:r w:rsidRPr="00BC68E9">
        <w:t>(IN):</w:t>
      </w:r>
      <w:r>
        <w:t xml:space="preserve"> Predvidena je ureditev dvosmerne kolesarske povezave na lokaciji prehoda za</w:t>
      </w:r>
    </w:p>
    <w:p w14:paraId="7121A68A" w14:textId="7FA1ACE7" w:rsidR="00BC68E9" w:rsidRDefault="00BC68E9" w:rsidP="00BC68E9">
      <w:r>
        <w:t xml:space="preserve">pešce pri prečkanju državne ceste R1-227, odsek </w:t>
      </w:r>
      <w:r w:rsidR="00E01334">
        <w:t xml:space="preserve">1423 (Kotlje Slovenj Gradec). V </w:t>
      </w:r>
      <w:r>
        <w:t>nadaljevanju se bo obstoječa kolesarska stez</w:t>
      </w:r>
      <w:r w:rsidR="00E01334">
        <w:t xml:space="preserve">a rekonstruirala iz dvostranske </w:t>
      </w:r>
      <w:r>
        <w:t>enosmerne, v enostran</w:t>
      </w:r>
      <w:r w:rsidR="00E01334">
        <w:t xml:space="preserve">sko dvosmerno kolesarsko stezo. </w:t>
      </w:r>
      <w:r>
        <w:t>Trasa kolesarske povezave na ODSEKU 5 poteka med km 8,460 in km 8,500. Na</w:t>
      </w:r>
    </w:p>
    <w:p w14:paraId="03B134B0" w14:textId="53FC7ED5" w:rsidR="00BC68E9" w:rsidRDefault="00BC68E9" w:rsidP="00E01334">
      <w:r>
        <w:t>tem odseku ces</w:t>
      </w:r>
      <w:r w:rsidR="000D5EDD">
        <w:t>te je že urejen prehod za pešce, uredi se prehod za kolesarje.</w:t>
      </w:r>
    </w:p>
    <w:p w14:paraId="31C1BB78" w14:textId="1696853E" w:rsidR="00E01334" w:rsidRDefault="00E01334" w:rsidP="00E01334">
      <w:r w:rsidRPr="00E01334">
        <w:rPr>
          <w:b/>
        </w:rPr>
        <w:t>Odsek 6</w:t>
      </w:r>
      <w:r>
        <w:t xml:space="preserve"> (PZI): Predvidena je enostranska dvosmerna kolesarska pot širine 2,60m in dolžine 185m.</w:t>
      </w:r>
    </w:p>
    <w:p w14:paraId="18843A04" w14:textId="4A6E8F57" w:rsidR="00E01334" w:rsidRDefault="00E01334" w:rsidP="00E01334">
      <w:r>
        <w:t>Pot je speljana vzporedno z JP 878361 s sprejemljivim odmikom (0,80-1,20m) od roba ceste. Prav tako s</w:t>
      </w:r>
      <w:r w:rsidR="00BA41E7">
        <w:t>e spreminja niveleta poti</w:t>
      </w:r>
      <w:r>
        <w:t xml:space="preserve"> cesti. Strmeli smo k temu, da je niveleta poti nekoliko nižja od ceste.</w:t>
      </w:r>
    </w:p>
    <w:p w14:paraId="45BD5AD8" w14:textId="1B096654" w:rsidR="00E01334" w:rsidRDefault="00E01334" w:rsidP="00E01334">
      <w:r>
        <w:t>Kolesarska pot se n</w:t>
      </w:r>
      <w:r w:rsidR="00BA41E7">
        <w:t>a obeh vzdolžnih robovih obdela</w:t>
      </w:r>
      <w:r>
        <w:t xml:space="preserve"> z robnikom 5/25. </w:t>
      </w:r>
    </w:p>
    <w:p w14:paraId="5DA51BF3" w14:textId="0E83DB2D" w:rsidR="00FB39AB" w:rsidRDefault="00FB39AB" w:rsidP="00FB39AB">
      <w:r w:rsidRPr="00FB39AB">
        <w:rPr>
          <w:b/>
        </w:rPr>
        <w:t>Odsek 7</w:t>
      </w:r>
      <w:r>
        <w:t xml:space="preserve"> (PZI): Uredi se enostranska dvosmerna kolesarska pot širine 2,60m in dolžine 218m. Z zaključkom na ODSEK-u 6, se pot nadaljuje proti SV, kjer je pobočje v blagem vzponu. Krajši odsek se na začetku o</w:t>
      </w:r>
      <w:r w:rsidR="00BA41E7">
        <w:t xml:space="preserve">dseka poti obojestransko obdela </w:t>
      </w:r>
      <w:r>
        <w:t xml:space="preserve"> z robniki širine 5/25. V nadaljevanju se pot izvede</w:t>
      </w:r>
    </w:p>
    <w:p w14:paraId="69B388EC" w14:textId="0AAB2AF2" w:rsidR="00E01334" w:rsidRDefault="00FB39AB" w:rsidP="00FB39AB">
      <w:r>
        <w:t xml:space="preserve">brez robnikov. Berme oziroma bankine se izvedejo širine 30cm in brežinami v naklonu 1:1.5. Na koncu odseka, se pot pravokotno in višinsko navezuje na predvideno pot na ODSEKU 9. </w:t>
      </w:r>
    </w:p>
    <w:p w14:paraId="7DEB0CCC" w14:textId="014A1DDA" w:rsidR="00CC4E4C" w:rsidRDefault="00CC4E4C" w:rsidP="004D41F7">
      <w:r w:rsidRPr="00CC4E4C">
        <w:rPr>
          <w:b/>
        </w:rPr>
        <w:t>O</w:t>
      </w:r>
      <w:r w:rsidR="00765C16">
        <w:rPr>
          <w:b/>
        </w:rPr>
        <w:t>dsek</w:t>
      </w:r>
      <w:r w:rsidRPr="00CC4E4C">
        <w:rPr>
          <w:b/>
        </w:rPr>
        <w:t xml:space="preserve"> 8</w:t>
      </w:r>
      <w:r>
        <w:t xml:space="preserve"> (IN): </w:t>
      </w:r>
      <w:r w:rsidR="004D41F7">
        <w:t>Predvidena je ureditev kolesarske povezave po Šmarski cesti. Šmarska cesta se pred predvidenim prehodom za kolesarje navezuje na G</w:t>
      </w:r>
      <w:r w:rsidR="00BA41E7">
        <w:t xml:space="preserve">ozdno cesto, in skupaj tvori </w:t>
      </w:r>
      <w:proofErr w:type="spellStart"/>
      <w:r w:rsidR="00BA41E7">
        <w:t>tro</w:t>
      </w:r>
      <w:proofErr w:type="spellEnd"/>
      <w:r w:rsidR="00BA41E7">
        <w:t xml:space="preserve"> </w:t>
      </w:r>
      <w:proofErr w:type="spellStart"/>
      <w:r w:rsidR="004D41F7">
        <w:t>krako</w:t>
      </w:r>
      <w:proofErr w:type="spellEnd"/>
      <w:r w:rsidR="004D41F7">
        <w:t xml:space="preserve"> križišče. Ureditev enostranske, dvosmerne kolesarske steze ob Gozdni cesti je predmet ločene projektne dokumentacije PZI in spada ODSEK-u 9. Širina Šmarske ceste je </w:t>
      </w:r>
      <w:r w:rsidR="00BA41E7">
        <w:t>med 4,</w:t>
      </w:r>
      <w:r w:rsidR="004D41F7">
        <w:t>30</w:t>
      </w:r>
      <w:r w:rsidR="00BA41E7">
        <w:t xml:space="preserve"> </w:t>
      </w:r>
      <w:r w:rsidR="004D41F7">
        <w:t>m in 5.10m. Šmarska cesta je tipična mestna ulica na katero se navezujejo ostale neprednostne ceste. Del vozišča je tako namenjen delitvi vozne površine z ostalimi udeleženci v prometu v dolžini cca. 270m.</w:t>
      </w:r>
    </w:p>
    <w:p w14:paraId="13197ECC" w14:textId="2CF2C56B" w:rsidR="00765C16" w:rsidRDefault="00765C16" w:rsidP="00765C16">
      <w:r w:rsidRPr="00765C16">
        <w:rPr>
          <w:b/>
        </w:rPr>
        <w:t>Odsek 9</w:t>
      </w:r>
      <w:r w:rsidR="00D65480">
        <w:rPr>
          <w:b/>
        </w:rPr>
        <w:t xml:space="preserve"> – vključena rekonstrukcija Gozdne ceste</w:t>
      </w:r>
      <w:r>
        <w:t xml:space="preserve"> (PZI): Predvidena je rekonstrukcija Gozdne ceste v širini 5m, umestitev enostranske dvosmerne kolesarske steze v širini 3,15m ter ureditev pločnika v širni 1,60m. Poseg je predviden v dolžni 754m. Med profiloma P31-2,50m in P 32-6,20m – DESNO, se ob dovozu do garaž uredi pločnik z lokalno zožitvijo v širini 0,50m. Z razširitvijo ceste ter umestitvijo dvos</w:t>
      </w:r>
      <w:r w:rsidR="00E63CFF">
        <w:t xml:space="preserve">merne kolesarske steze ob levem </w:t>
      </w:r>
      <w:r>
        <w:t>robu ceste, posegamo na zemljišče Toplarne. Poseg je potreben v širini do 4,5m in dolžine 40m pri upoštevanju, da se prestavijo vhodna vrata v širini 10m.</w:t>
      </w:r>
      <w:r w:rsidR="00895062">
        <w:t xml:space="preserve"> Urejena bo meteorna kanalizacija in javna razsvetljava.</w:t>
      </w:r>
    </w:p>
    <w:p w14:paraId="1813480B" w14:textId="1B621954" w:rsidR="00765C16" w:rsidRDefault="009A3FCD" w:rsidP="000646B3">
      <w:r w:rsidRPr="000646B3">
        <w:rPr>
          <w:b/>
        </w:rPr>
        <w:t>Odsek 10</w:t>
      </w:r>
      <w:r>
        <w:t xml:space="preserve"> (PZI) Glede na poseg in karakteristični profil, odsek obravnavamo v dveh delih. Prvi del tvori kolesarska povezava obstoječe ceste v dolžini cca. 90m in širini 3,60m. Na tem delu ni predvidenih gradbenih posegov. Površino si delijo kolesarji, pešci in vozniki osebnih vozil, ki uporabljajo cesto za dostop parkirnih površin. Povezovalna cesta se opremi s prometno signalizacijo. Drugi del povezave tvori rekonstrukcija pešpoti v dvosmerne kolesar</w:t>
      </w:r>
      <w:r w:rsidR="00BA41E7">
        <w:t>ske pasove s pločnikom širine 4,</w:t>
      </w:r>
      <w:r>
        <w:t>20m in v dolžini cca. 97 m. Pl</w:t>
      </w:r>
      <w:r w:rsidR="007169E0">
        <w:t xml:space="preserve">očnik se izvede v širini 1,50m. </w:t>
      </w:r>
      <w:r>
        <w:t xml:space="preserve">Kolesarski pasovi se izvedejo v širinah 1,30m ter so ločeni s prekinjeno ločilno </w:t>
      </w:r>
      <w:r w:rsidR="000646B3">
        <w:t>črto.</w:t>
      </w:r>
    </w:p>
    <w:p w14:paraId="181327AD" w14:textId="2CEB32C4" w:rsidR="00B21A90" w:rsidRDefault="00B21A90" w:rsidP="00B21A90">
      <w:r w:rsidRPr="00B21A90">
        <w:rPr>
          <w:b/>
        </w:rPr>
        <w:t>Odsek 11</w:t>
      </w:r>
      <w:r>
        <w:t xml:space="preserve"> (IN): LC 378301- Pot ob </w:t>
      </w:r>
      <w:proofErr w:type="spellStart"/>
      <w:r>
        <w:t>Homšnici</w:t>
      </w:r>
      <w:proofErr w:type="spellEnd"/>
      <w:r>
        <w:t xml:space="preserve"> je na obravnavanem odseku speljana v pravokotni</w:t>
      </w:r>
    </w:p>
    <w:p w14:paraId="3002E954" w14:textId="2914711D" w:rsidR="00B21A90" w:rsidRDefault="00B21A90" w:rsidP="00B21A90">
      <w:r>
        <w:t>krivini. Na konveksnem delu krivine, se nahaja cest</w:t>
      </w:r>
      <w:r w:rsidR="009A3D69">
        <w:t xml:space="preserve">ni priključek, ki je speljan do </w:t>
      </w:r>
      <w:r>
        <w:t>parkirnih mest ob osnovni šoli. Skupaj s prikl</w:t>
      </w:r>
      <w:r w:rsidR="009A3D69">
        <w:t>juč</w:t>
      </w:r>
      <w:r w:rsidR="00BA41E7">
        <w:t xml:space="preserve">kom in lokalno cesto tvorijo </w:t>
      </w:r>
      <w:proofErr w:type="spellStart"/>
      <w:r w:rsidR="00BA41E7">
        <w:t>tro</w:t>
      </w:r>
      <w:proofErr w:type="spellEnd"/>
      <w:r w:rsidR="00BA41E7">
        <w:t xml:space="preserve"> </w:t>
      </w:r>
      <w:proofErr w:type="spellStart"/>
      <w:r w:rsidR="009A3D69">
        <w:t>krako</w:t>
      </w:r>
      <w:proofErr w:type="spellEnd"/>
      <w:r w:rsidR="009A3D69">
        <w:t xml:space="preserve"> križišče. </w:t>
      </w:r>
      <w:r>
        <w:t>Vozišče je v zelo slabem stanju, obstoječ pločnik n</w:t>
      </w:r>
      <w:r w:rsidR="009A3D69">
        <w:t xml:space="preserve">a notranji strani krivine pa ni </w:t>
      </w:r>
      <w:r>
        <w:t>urejen v celoti. Širina vozišča je med 4,90m in 5,00</w:t>
      </w:r>
      <w:r w:rsidR="009A3D69">
        <w:t xml:space="preserve">m. Dolžina lokalne ceste, ki je </w:t>
      </w:r>
      <w:r>
        <w:t>namenjena delitvi, znaša cca. 75m. Kolesar</w:t>
      </w:r>
      <w:r w:rsidR="009A3D69">
        <w:t xml:space="preserve">ska pot vodi preko mostu potoka </w:t>
      </w:r>
      <w:proofErr w:type="spellStart"/>
      <w:r>
        <w:t>Homšnica</w:t>
      </w:r>
      <w:proofErr w:type="spellEnd"/>
      <w:r>
        <w:t>. Most je sedaj namenjen peš</w:t>
      </w:r>
      <w:r w:rsidR="009A3D69">
        <w:t xml:space="preserve">cem, vendar se ga bo z manjšimi </w:t>
      </w:r>
      <w:r>
        <w:t>gradbenimi posegi prekvalificiralo v most, ki bo</w:t>
      </w:r>
      <w:r w:rsidR="009A3D69">
        <w:t xml:space="preserve"> namenjen kolesarjem z vožnjo v </w:t>
      </w:r>
      <w:r>
        <w:t>obe smeri.</w:t>
      </w:r>
      <w:r w:rsidR="007C7778">
        <w:t xml:space="preserve"> </w:t>
      </w:r>
    </w:p>
    <w:p w14:paraId="2399A787" w14:textId="558B64AF" w:rsidR="009405E7" w:rsidRDefault="009405E7" w:rsidP="009405E7">
      <w:r w:rsidRPr="009405E7">
        <w:rPr>
          <w:b/>
        </w:rPr>
        <w:t>Odsek 12</w:t>
      </w:r>
      <w:r>
        <w:t xml:space="preserve"> (PZI): Obravnavan odsek kolesarske povezave glede na predvideno ureditev razdelimo na tri dele. V prvem delu poti se uredijo kolesarski pasovi s pločnikom. Dolžina obravnavanega dela je približno 41m, širina pa 4,65m. Drugi del kolesarske povezave predstavlja obstoječi del v dolžini cca. 30m, kjer se nahaja pokrita kolesarnica. Na tem delu se kolesarske povezave označijo le s prometno signalizacijo, g</w:t>
      </w:r>
      <w:r w:rsidR="00325BB2">
        <w:t>ra</w:t>
      </w:r>
      <w:r>
        <w:t>dbeni posegi pa niso predvideni. Tretji del kolesarske povezave predstavlja dvosmerna kolesarska pot v dolžini cca. 82 m in širine 2,60m.</w:t>
      </w:r>
    </w:p>
    <w:p w14:paraId="2C5845D9" w14:textId="64A4F93D" w:rsidR="005659D1" w:rsidRDefault="005659D1" w:rsidP="005659D1">
      <w:r w:rsidRPr="005659D1">
        <w:rPr>
          <w:b/>
        </w:rPr>
        <w:t>Odsek 13</w:t>
      </w:r>
      <w:r>
        <w:t xml:space="preserve"> (IN): Obravnavani odsek tvorita dva kraka cest. Prvi krak tvori cesta dolžine 25m. Cesta ima funkcijo pešpoti in je poleg pešcem namenjena tudi stanovalcem za dostop do stanovanjskih hi</w:t>
      </w:r>
      <w:r w:rsidR="00BA41E7">
        <w:t>š. Širina poti - ulice je med 2,</w:t>
      </w:r>
      <w:r>
        <w:t xml:space="preserve">60m in 3.25m. Vozišče je v zelo slabem stanju in ga je potrebno obnoviti. Ulica se kot neprednostna cesta navezuje na prednostno ulico – Pot ob </w:t>
      </w:r>
      <w:proofErr w:type="spellStart"/>
      <w:r>
        <w:t>Homšnici</w:t>
      </w:r>
      <w:proofErr w:type="spellEnd"/>
      <w:r>
        <w:t xml:space="preserve">. Drugi del površine za kolesarje predstavlja lokalna cesta – Pot ob </w:t>
      </w:r>
      <w:proofErr w:type="spellStart"/>
      <w:r>
        <w:t>Homšnici</w:t>
      </w:r>
      <w:proofErr w:type="spellEnd"/>
      <w:r>
        <w:t>. Vozna površina je namenjena ostalim udeležencem v prometu. Obravnavani odsek cestnega kraka je v dolžini cca. 40m. To je razdalja do brvi preko potoka</w:t>
      </w:r>
    </w:p>
    <w:p w14:paraId="5DEB02A7" w14:textId="3AA70D65" w:rsidR="005659D1" w:rsidRDefault="005659D1" w:rsidP="005659D1">
      <w:proofErr w:type="spellStart"/>
      <w:r>
        <w:lastRenderedPageBreak/>
        <w:t>Homšnica</w:t>
      </w:r>
      <w:proofErr w:type="spellEnd"/>
      <w:r>
        <w:t xml:space="preserve">. Načrt brvi je predmet ločenega načrta PZI odseka 14. Širina ceste znaša 3,50m. </w:t>
      </w:r>
    </w:p>
    <w:p w14:paraId="41F536A9" w14:textId="7BB86BE3" w:rsidR="00265EB6" w:rsidRDefault="00265EB6" w:rsidP="00A921C5">
      <w:r w:rsidRPr="00A921C5">
        <w:rPr>
          <w:b/>
        </w:rPr>
        <w:t>Odsek 14</w:t>
      </w:r>
      <w:r w:rsidR="00A921C5">
        <w:rPr>
          <w:b/>
        </w:rPr>
        <w:t xml:space="preserve"> – MOST ČEZ HOMŠNICO:</w:t>
      </w:r>
      <w:r>
        <w:t xml:space="preserve"> </w:t>
      </w:r>
      <w:r w:rsidR="00A921C5">
        <w:t xml:space="preserve">Obstoječ most za promet in pešce je na predvideni trasi kolesarske povezave »Ureditve navezave šolskega centra na kolesarsko omrežje Slovenj Gradca« in sicer na odseku 14 sklopa 1 ob JP 877831. Ob obstoječem mostu je predvidena izgradnja novega mostu za kolesarje in pešce v premi, sestavljenega iz paličnih lesenih nosilcev, ki ležijo na obeh krajnih armiranobetonskih gredah na pilotih. </w:t>
      </w:r>
      <w:proofErr w:type="spellStart"/>
      <w:r w:rsidR="00A921C5">
        <w:t>Povozna</w:t>
      </w:r>
      <w:proofErr w:type="spellEnd"/>
      <w:r w:rsidR="00A921C5">
        <w:t xml:space="preserve"> površina se izvede iz lepljenih plošč debeline 18 cm. Svetli razpon mostu znaša 7,60m in svetle širine 3,5m. Na obeh straneh se bo namestila varovalna lesena ograja višine 1.1 m.</w:t>
      </w:r>
    </w:p>
    <w:p w14:paraId="35B9B6CE" w14:textId="77777777" w:rsidR="005659D1" w:rsidRDefault="005659D1" w:rsidP="005659D1"/>
    <w:p w14:paraId="31C98853" w14:textId="77777777" w:rsidR="00F2562D" w:rsidRDefault="00F2562D" w:rsidP="000646B3"/>
    <w:p w14:paraId="2CD084A4" w14:textId="77777777" w:rsidR="009766E6" w:rsidRDefault="009766E6" w:rsidP="009766E6"/>
    <w:p w14:paraId="1788365C" w14:textId="77777777" w:rsidR="006D7DB5" w:rsidRDefault="006D7DB5" w:rsidP="00550C25"/>
    <w:p w14:paraId="092AA860" w14:textId="60628922" w:rsidR="004134D9" w:rsidRDefault="00BA41E7" w:rsidP="004134D9">
      <w:r>
        <w:rPr>
          <w:b/>
        </w:rPr>
        <w:t>SKLOP</w:t>
      </w:r>
      <w:r w:rsidR="004134D9" w:rsidRPr="004134D9">
        <w:rPr>
          <w:b/>
        </w:rPr>
        <w:t xml:space="preserve"> 2</w:t>
      </w:r>
      <w:r w:rsidR="004134D9" w:rsidRPr="00061EF3">
        <w:t xml:space="preserve"> zajema ureditev kolesarske povezave </w:t>
      </w:r>
      <w:r w:rsidR="004134D9" w:rsidRPr="00377CBE">
        <w:t xml:space="preserve">na Celjski cesti z navezavami na stanovanjsko naselje S8, pot ob </w:t>
      </w:r>
      <w:proofErr w:type="spellStart"/>
      <w:r w:rsidR="004134D9" w:rsidRPr="00377CBE">
        <w:t>Suha</w:t>
      </w:r>
      <w:r w:rsidR="00403070">
        <w:t>dolnici</w:t>
      </w:r>
      <w:proofErr w:type="spellEnd"/>
      <w:r w:rsidR="00403070">
        <w:t xml:space="preserve">, center mesta ter </w:t>
      </w:r>
      <w:proofErr w:type="spellStart"/>
      <w:r w:rsidR="00403070">
        <w:t>ll</w:t>
      </w:r>
      <w:proofErr w:type="spellEnd"/>
      <w:r w:rsidR="00403070">
        <w:t>. O</w:t>
      </w:r>
      <w:r w:rsidR="004134D9">
        <w:t>snovn</w:t>
      </w:r>
      <w:r w:rsidR="00EB70DA">
        <w:t>o</w:t>
      </w:r>
      <w:r w:rsidR="004134D9">
        <w:t xml:space="preserve"> šol</w:t>
      </w:r>
      <w:r w:rsidR="00EB70DA">
        <w:t>o</w:t>
      </w:r>
      <w:r w:rsidR="004134D9" w:rsidRPr="00377CBE">
        <w:t>. Kolesar</w:t>
      </w:r>
      <w:r w:rsidR="004134D9">
        <w:t>ska povezava je razdeljena na 9</w:t>
      </w:r>
      <w:r w:rsidR="004134D9" w:rsidRPr="00377CBE">
        <w:t xml:space="preserve"> odsekov v skupni</w:t>
      </w:r>
      <w:r w:rsidR="004134D9">
        <w:t xml:space="preserve"> dolžini cca. 2.19</w:t>
      </w:r>
      <w:r w:rsidR="004134D9" w:rsidRPr="00377CBE">
        <w:t>0 m. Povezuje območje Šmartnega pri Slovenj Gradcu s stanovanjsko sosesko S8, II. OŠ, centrom mesta, Starim trgom ter industrijsko cono.</w:t>
      </w:r>
      <w:r w:rsidR="004134D9">
        <w:t xml:space="preserve"> Sklop 2 zajema tudi ureditev ločenih peš površin na odseku številka 4, 6, 7 in 8 (izključno peš površina), ureditev 2 avtobusnih postajališč na odseku 4 ter brvi preko vodotoka </w:t>
      </w:r>
      <w:proofErr w:type="spellStart"/>
      <w:r w:rsidR="004134D9">
        <w:t>Suhadolnice</w:t>
      </w:r>
      <w:proofErr w:type="spellEnd"/>
      <w:r w:rsidR="004134D9">
        <w:t xml:space="preserve"> na odseku 7.  </w:t>
      </w:r>
    </w:p>
    <w:p w14:paraId="77EAE39B" w14:textId="77777777" w:rsidR="004134D9" w:rsidRDefault="004134D9" w:rsidP="00550C25"/>
    <w:p w14:paraId="6D10E7FD" w14:textId="227CD4F9" w:rsidR="004134D9" w:rsidRDefault="004134D9" w:rsidP="004134D9">
      <w:r>
        <w:rPr>
          <w:noProof/>
        </w:rPr>
        <w:drawing>
          <wp:inline distT="0" distB="0" distL="0" distR="0" wp14:anchorId="243053F0" wp14:editId="532D2F8F">
            <wp:extent cx="5324475" cy="3783630"/>
            <wp:effectExtent l="0" t="0" r="0" b="7620"/>
            <wp:docPr id="259" name="Slika 259" descr="CELJSKA_STARI TRG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LJSKA_STARI TRG_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331072" cy="3788318"/>
                    </a:xfrm>
                    <a:prstGeom prst="rect">
                      <a:avLst/>
                    </a:prstGeom>
                    <a:noFill/>
                    <a:ln>
                      <a:noFill/>
                    </a:ln>
                  </pic:spPr>
                </pic:pic>
              </a:graphicData>
            </a:graphic>
          </wp:inline>
        </w:drawing>
      </w:r>
    </w:p>
    <w:p w14:paraId="3AC8EF65" w14:textId="77777777" w:rsidR="008114E5" w:rsidRDefault="008114E5" w:rsidP="004134D9"/>
    <w:p w14:paraId="60520994" w14:textId="64074ECB" w:rsidR="00A87028" w:rsidRDefault="008114E5" w:rsidP="00A87028">
      <w:r w:rsidRPr="008114E5">
        <w:rPr>
          <w:b/>
        </w:rPr>
        <w:t>Odsek 1</w:t>
      </w:r>
      <w:r>
        <w:t xml:space="preserve"> (PZI): Predmet obravnave je desni rob regi</w:t>
      </w:r>
      <w:r w:rsidR="00396D24">
        <w:t xml:space="preserve">onalne ceste R1-227, odsek 1423 </w:t>
      </w:r>
      <w:r>
        <w:t>oziroma Celjska cesta</w:t>
      </w:r>
      <w:r w:rsidR="00396D24">
        <w:t xml:space="preserve">, kjer se s </w:t>
      </w:r>
      <w:r>
        <w:t xml:space="preserve">priključkom javne poti na regionalno cesto </w:t>
      </w:r>
      <w:r w:rsidR="00396D24">
        <w:t xml:space="preserve">trasa kolesarskih stez zaključi </w:t>
      </w:r>
      <w:r>
        <w:t>oziroma pričn</w:t>
      </w:r>
      <w:r w:rsidR="006927A6">
        <w:t xml:space="preserve">e (gledano v smeri </w:t>
      </w:r>
      <w:proofErr w:type="spellStart"/>
      <w:r w:rsidR="006927A6">
        <w:t>stacionaže</w:t>
      </w:r>
      <w:proofErr w:type="spellEnd"/>
      <w:r w:rsidR="006927A6">
        <w:t xml:space="preserve">). </w:t>
      </w:r>
      <w:r w:rsidR="00A87028">
        <w:t>Uredi se enostranska dvosmerna kolesarska steza v dolžini cca. 168m. Širina voznega pasu znaša 1,25m. Kolesarska steza je speljana vzporedno z regionalno cesto z minimalni</w:t>
      </w:r>
      <w:r w:rsidR="00EF03BC">
        <w:t>m odmikom 1,50m od roba vozišča</w:t>
      </w:r>
      <w:r w:rsidR="00A87028">
        <w:t xml:space="preserve">. Ob zagrajenem delu parcele, se zaradi umestitve kolesarske steze postavi nova ograja v dolžini 28,4m. Z ureditvijo kolesarskih stez, bo potrebno prestaviti tudi prometno signalizacijo </w:t>
      </w:r>
      <w:r w:rsidR="00D932C0">
        <w:t xml:space="preserve">in </w:t>
      </w:r>
      <w:r w:rsidR="00A87028">
        <w:t xml:space="preserve">postaviti JVO skupne dolžine 86,00m </w:t>
      </w:r>
      <w:r w:rsidR="00D932C0">
        <w:t>z</w:t>
      </w:r>
      <w:r w:rsidR="00A87028">
        <w:t xml:space="preserve"> vkopanimi zaključnicami.</w:t>
      </w:r>
    </w:p>
    <w:p w14:paraId="48308C6B" w14:textId="5ACE57BE" w:rsidR="00D5592D" w:rsidRDefault="00CD3DE1" w:rsidP="00D5592D">
      <w:r w:rsidRPr="00563B1C">
        <w:rPr>
          <w:b/>
        </w:rPr>
        <w:t>Odsek 2</w:t>
      </w:r>
      <w:r>
        <w:t xml:space="preserve"> (IN):</w:t>
      </w:r>
      <w:r w:rsidR="00D5592D">
        <w:t xml:space="preserve"> Na obstoječi površini se uredi enostranska dvosmerna kolesarska steza širine 2,60m. Pločnik se ukine razen na območju obstoječega prehoda za pešce. Izvoz iz kolesarske steze na regionalno cesto se ukine in se s </w:t>
      </w:r>
      <w:proofErr w:type="spellStart"/>
      <w:r w:rsidR="00D5592D">
        <w:t>t.i</w:t>
      </w:r>
      <w:proofErr w:type="spellEnd"/>
      <w:r w:rsidR="00D5592D">
        <w:t>. ODSEK-om 1 nadaljuje kolesarska povezava v smeri glavne ceste.</w:t>
      </w:r>
    </w:p>
    <w:p w14:paraId="204B7154" w14:textId="01192306" w:rsidR="00CD3DE1" w:rsidRDefault="00D5592D" w:rsidP="00D5592D">
      <w:r>
        <w:t>Za pravilen potek kolesarskih povezav, smo umestili dodaten prehod za kolesarje, ki omogoča »krožen« promet kolesarskega prometa brez konfliktnih situacij.</w:t>
      </w:r>
    </w:p>
    <w:p w14:paraId="5219D8E7" w14:textId="30807FFD" w:rsidR="00CD3DE1" w:rsidRDefault="00CD3DE1" w:rsidP="00643F87">
      <w:r w:rsidRPr="00563B1C">
        <w:rPr>
          <w:b/>
        </w:rPr>
        <w:t>Odsek 3</w:t>
      </w:r>
      <w:r>
        <w:t xml:space="preserve"> (PZI):</w:t>
      </w:r>
      <w:r w:rsidR="00643F87">
        <w:t xml:space="preserve"> Predvidena je izgradnja enostransko dvosmerne kolesarske steze ob levem robu Celjske ceste v dolžini 466m. Kolesarske steze se izvedejo v skupni širini 2,70m, ločene od vozišča z betonskim </w:t>
      </w:r>
      <w:r w:rsidR="00643F87">
        <w:lastRenderedPageBreak/>
        <w:t>robnikom 15/25 in dvignjene v povprečju za 12 cm.</w:t>
      </w:r>
      <w:r w:rsidR="00C932A8">
        <w:t xml:space="preserve"> Z izgradnjo kolesarskih stez se uredi tudi odvodnjavanje.</w:t>
      </w:r>
    </w:p>
    <w:p w14:paraId="51C88D6D" w14:textId="06DFB89D" w:rsidR="002776C2" w:rsidRDefault="002776C2" w:rsidP="00DF3AB9">
      <w:r w:rsidRPr="002776C2">
        <w:rPr>
          <w:b/>
        </w:rPr>
        <w:t>Odsek 4</w:t>
      </w:r>
      <w:r>
        <w:t xml:space="preserve"> (IN)</w:t>
      </w:r>
      <w:r w:rsidR="00353D2B">
        <w:t xml:space="preserve">: </w:t>
      </w:r>
      <w:r w:rsidR="00DF3AB9">
        <w:t>Uredijo se dvostranske enosmerne kolesarske steze in kolesarski pasovi z ločenim pločniki za pešce. Prečkanja cest se uredijo z dodatnimi ločenimi prehodi za kolesarje ter skupni prehode za pešce in kolesarje. Uredita se obe avtobusni postajališči. Na odseku med krožiščem in avtobusnim postajališčem za smer vožnje proti krožišču se zaradi pomanjkanja prostora na pločniku, uredi kolesarki pas na vozišču širine 1m. Na nekaterih odsekih pločnikov bo zadoščala le izvedba talnih označb, na večini odse</w:t>
      </w:r>
      <w:r w:rsidR="00B46F21">
        <w:t>kov</w:t>
      </w:r>
      <w:r w:rsidR="00DF3AB9">
        <w:t xml:space="preserve"> pa bodo potrebni gradbeni </w:t>
      </w:r>
      <w:r w:rsidR="00D76134">
        <w:t>posegi</w:t>
      </w:r>
      <w:r w:rsidR="00DF3AB9">
        <w:t xml:space="preserve">. Na lokaciji semaforiziranih križišč, se prestavijo semaforji in drogovi JR. Drogove JR se prestavi tudi na drugih lokacijah. Prav tako se prestavijo elektro in semaforske omarice, ki segajo v svetli profil pločnika oziroma kolesarskih pasov. Avtobusno postajališče za smer proti krožišču, se bo rekonstruiralo. Na obeh postajališčih se uredijo površine za čakanje z nadstreškom. Podrobnosti so </w:t>
      </w:r>
      <w:r w:rsidR="00B46F21">
        <w:t>razvidne v projektni dokumentaciji</w:t>
      </w:r>
      <w:r w:rsidR="00DF3AB9">
        <w:t>. V sklopu urbane opreme in hortikulture, se ob robu pločnika zasadijo manjša drevesa in okrasno grmičevje</w:t>
      </w:r>
      <w:r w:rsidR="00B46F21">
        <w:t xml:space="preserve"> ter </w:t>
      </w:r>
      <w:r w:rsidR="00DF3AB9">
        <w:t xml:space="preserve">postavijo klopi s koši za smeti. </w:t>
      </w:r>
    </w:p>
    <w:p w14:paraId="380E60D3" w14:textId="27FA8D0A" w:rsidR="00B46F21" w:rsidRDefault="00E1644F" w:rsidP="003B0847">
      <w:r w:rsidRPr="00E1644F">
        <w:rPr>
          <w:b/>
        </w:rPr>
        <w:t>Odsek 6</w:t>
      </w:r>
      <w:r>
        <w:t xml:space="preserve"> (IN): Od krožišča do kraka Podgorske ceste, kjer je urejen prehod za pešce in kolesarje, se rekonstruira pločnik in kolesar</w:t>
      </w:r>
      <w:r w:rsidR="00CE42D5">
        <w:t>ski pas v širino pločnika 1,50m</w:t>
      </w:r>
      <w:r w:rsidR="003B0847">
        <w:t>. Poseg v parkirišča se izvede v širini cca. 80cm in dolžini 11m. V nadaljevanju se vzporedno s Podgorsko cesto uredi enostranska dvosmerna kolesarska steza minimalne širine 2,70m. Na dol</w:t>
      </w:r>
      <w:r w:rsidR="00BA41E7">
        <w:t xml:space="preserve"> </w:t>
      </w:r>
      <w:r w:rsidR="003B0847">
        <w:t xml:space="preserve">vodni strani reke </w:t>
      </w:r>
      <w:proofErr w:type="spellStart"/>
      <w:r w:rsidR="003B0847">
        <w:t>Suhodolnice</w:t>
      </w:r>
      <w:proofErr w:type="spellEnd"/>
      <w:r w:rsidR="003B0847">
        <w:t>, se približno 1m od roba obstoječega mostu, umesti brv, ki je predmet ločenega načrta (ODSEK 7). Povezava levega brega kolesarske steze na brv se uredi z rekonstrukcijo pločnika, navezave na pešpot, ki je speljana ob reki ter ureditvijo prehoda za kolesarje preko Podgorske ceste. Potrebno bo prestaviti drog JR in elektro omarico za potrebe napajanja črpalke fekalne kanalizacije.</w:t>
      </w:r>
    </w:p>
    <w:p w14:paraId="1483290C" w14:textId="3F2CAAE2" w:rsidR="003462FE" w:rsidRPr="003462FE" w:rsidRDefault="003462FE" w:rsidP="003462FE">
      <w:pPr>
        <w:rPr>
          <w:rFonts w:cs="Tahoma"/>
          <w:color w:val="000000"/>
          <w:szCs w:val="22"/>
        </w:rPr>
      </w:pPr>
      <w:r w:rsidRPr="003462FE">
        <w:rPr>
          <w:b/>
        </w:rPr>
        <w:t>Odsek 7 (DGD) – MOST ČEZ SUHADOLNICO:</w:t>
      </w:r>
      <w:r>
        <w:t xml:space="preserve"> </w:t>
      </w:r>
      <w:r w:rsidRPr="0090009E">
        <w:rPr>
          <w:rFonts w:cs="Tahoma"/>
          <w:color w:val="000000"/>
          <w:szCs w:val="22"/>
        </w:rPr>
        <w:t>Ob obstoječem mostu je predvidena izgradnja novega</w:t>
      </w:r>
      <w:r w:rsidR="003F17B1">
        <w:rPr>
          <w:rFonts w:cs="Tahoma"/>
          <w:color w:val="000000"/>
          <w:szCs w:val="22"/>
        </w:rPr>
        <w:t xml:space="preserve"> mostu za kolesarje in pešce v </w:t>
      </w:r>
      <w:r w:rsidRPr="0090009E">
        <w:rPr>
          <w:rFonts w:cs="Tahoma"/>
          <w:color w:val="000000"/>
          <w:szCs w:val="22"/>
        </w:rPr>
        <w:t>premi, sestavljenega iz paličnih lesenih nosilcev, ki ležijo na obeh krajnih armir</w:t>
      </w:r>
      <w:r w:rsidR="003F17B1">
        <w:rPr>
          <w:rFonts w:cs="Tahoma"/>
          <w:color w:val="000000"/>
          <w:szCs w:val="22"/>
        </w:rPr>
        <w:t xml:space="preserve">anobetonskih gredah na pilotih. </w:t>
      </w:r>
      <w:proofErr w:type="spellStart"/>
      <w:r w:rsidRPr="0090009E">
        <w:rPr>
          <w:rFonts w:cs="Tahoma"/>
          <w:color w:val="000000"/>
          <w:szCs w:val="22"/>
        </w:rPr>
        <w:t>Povozna</w:t>
      </w:r>
      <w:proofErr w:type="spellEnd"/>
      <w:r w:rsidRPr="0090009E">
        <w:rPr>
          <w:rFonts w:cs="Tahoma"/>
          <w:color w:val="000000"/>
          <w:szCs w:val="22"/>
        </w:rPr>
        <w:t xml:space="preserve"> površina se izvede iz lepljenih plošč debeline 18 cm.</w:t>
      </w:r>
      <w:r>
        <w:rPr>
          <w:rFonts w:cs="Tahoma"/>
          <w:color w:val="000000"/>
          <w:szCs w:val="22"/>
        </w:rPr>
        <w:t xml:space="preserve"> </w:t>
      </w:r>
      <w:r w:rsidRPr="0090009E">
        <w:rPr>
          <w:rFonts w:cs="Tahoma"/>
          <w:color w:val="000000"/>
          <w:szCs w:val="22"/>
        </w:rPr>
        <w:t>Svetli razpon mostu znaša 19,50m in svetle širine 3,5m. Na obeh straneh se bo namestila varovalna lesena ograja višine 1.1 m.</w:t>
      </w:r>
      <w:r>
        <w:t xml:space="preserve">  </w:t>
      </w:r>
    </w:p>
    <w:p w14:paraId="79AFD815" w14:textId="132BE0B1" w:rsidR="00CC5DBA" w:rsidRDefault="00CC5DBA" w:rsidP="00CC5DBA">
      <w:r w:rsidRPr="00AC7EB6">
        <w:rPr>
          <w:b/>
        </w:rPr>
        <w:t>Odsek 8</w:t>
      </w:r>
      <w:r>
        <w:t xml:space="preserve"> (IN): </w:t>
      </w:r>
      <w:r w:rsidR="002501F6">
        <w:t xml:space="preserve">Predviden je poseg od krožnega križišča na kraku državne ceste R1-227, odsek 1423 (Kotlje - Slovenj Gradec), do </w:t>
      </w:r>
      <w:proofErr w:type="spellStart"/>
      <w:r w:rsidR="002501F6">
        <w:t>Muratove</w:t>
      </w:r>
      <w:proofErr w:type="spellEnd"/>
      <w:r w:rsidR="002501F6">
        <w:t xml:space="preserve"> ulice oziroma navezave na Pot k </w:t>
      </w:r>
      <w:proofErr w:type="spellStart"/>
      <w:r w:rsidR="002501F6">
        <w:t>Suhodolnici</w:t>
      </w:r>
      <w:proofErr w:type="spellEnd"/>
      <w:r w:rsidR="002501F6">
        <w:t xml:space="preserve">. Obravnavani odsek je v dolžini cca. 140m. </w:t>
      </w:r>
      <w:r>
        <w:t>Predvidena je razširitev pločnika na odseku, kjer</w:t>
      </w:r>
      <w:r w:rsidR="003410F1">
        <w:t xml:space="preserve"> je</w:t>
      </w:r>
      <w:r>
        <w:t xml:space="preserve"> vzporedno že urejen kolesarski pas. V nadaljevanju se pločnik izvede z lokalno zožitvijo v širini 2m. Lokalna zožitev se izvede v dolžini cca. 20m. Pločnik poteka v nadaljevanju v polni širini – 2,50m. Z razširitvijo pločnika, se </w:t>
      </w:r>
      <w:r w:rsidR="003410F1">
        <w:t>prestavi dva droga JR.</w:t>
      </w:r>
    </w:p>
    <w:p w14:paraId="697E8225" w14:textId="20ADC7B4" w:rsidR="009B0FD7" w:rsidRDefault="009B0FD7" w:rsidP="009B0FD7">
      <w:r w:rsidRPr="009B0FD7">
        <w:rPr>
          <w:b/>
        </w:rPr>
        <w:t>Odsek 9</w:t>
      </w:r>
      <w:r>
        <w:t xml:space="preserve"> (IN): </w:t>
      </w:r>
      <w:r w:rsidR="002306CB">
        <w:t xml:space="preserve">Predvidena je ureditev kolesarske povezave – enostranske dvosmerne kolesarske steze skupne dolžine cca 150m. </w:t>
      </w:r>
      <w:r>
        <w:t>Predmet načrta je rekonstrukcija pločnika ob Iršičevi ulici in Partizanski poti, v enostransko dvosmerno kolesarsko stezo. V sklopu pričujočega načrta se uredi še dvignjen prehod za pešce in dvosmeren prehod za kolesarje preko Partizanske poti. Meja obdelave se zaključi z navezavo na Izvedbeni načrt št. 15-2018, avtorja podjetja MBI d.o.o. iz Slovenj Gradca.</w:t>
      </w:r>
    </w:p>
    <w:p w14:paraId="6A797F69" w14:textId="77777777" w:rsidR="00CD3DE1" w:rsidRDefault="00CD3DE1" w:rsidP="00A87028"/>
    <w:p w14:paraId="1D8D23E8" w14:textId="77777777" w:rsidR="00396D24" w:rsidRDefault="00396D24" w:rsidP="008114E5"/>
    <w:p w14:paraId="4AA74B9B" w14:textId="77777777" w:rsidR="00396D24" w:rsidRDefault="00396D24" w:rsidP="008114E5"/>
    <w:p w14:paraId="078675EB" w14:textId="77777777" w:rsidR="00876438" w:rsidRDefault="00876438" w:rsidP="00E526ED">
      <w:pPr>
        <w:rPr>
          <w:b/>
        </w:rPr>
      </w:pPr>
    </w:p>
    <w:p w14:paraId="47D93BE2" w14:textId="77777777" w:rsidR="00D95E35" w:rsidRDefault="00D95E35" w:rsidP="00E526ED">
      <w:pPr>
        <w:rPr>
          <w:b/>
        </w:rPr>
      </w:pPr>
    </w:p>
    <w:p w14:paraId="39D378D4" w14:textId="77777777" w:rsidR="00D95E35" w:rsidRDefault="00D95E35" w:rsidP="00E526ED">
      <w:pPr>
        <w:rPr>
          <w:b/>
        </w:rPr>
      </w:pPr>
    </w:p>
    <w:p w14:paraId="24A6ED34" w14:textId="77777777" w:rsidR="00D95E35" w:rsidRDefault="00D95E35" w:rsidP="00E526ED">
      <w:pPr>
        <w:rPr>
          <w:b/>
        </w:rPr>
      </w:pPr>
    </w:p>
    <w:p w14:paraId="563AEC70" w14:textId="77777777" w:rsidR="00D95E35" w:rsidRDefault="00D95E35" w:rsidP="00E526ED">
      <w:pPr>
        <w:rPr>
          <w:b/>
        </w:rPr>
      </w:pPr>
    </w:p>
    <w:p w14:paraId="24BC33D1" w14:textId="77777777" w:rsidR="00D95E35" w:rsidRDefault="00D95E35" w:rsidP="00E526ED">
      <w:pPr>
        <w:rPr>
          <w:b/>
        </w:rPr>
      </w:pPr>
    </w:p>
    <w:p w14:paraId="5D1FF09A" w14:textId="77777777" w:rsidR="00D95E35" w:rsidRDefault="00D95E35" w:rsidP="00E526ED">
      <w:pPr>
        <w:rPr>
          <w:b/>
        </w:rPr>
      </w:pPr>
    </w:p>
    <w:p w14:paraId="0EDD375E" w14:textId="77777777" w:rsidR="00D95E35" w:rsidRDefault="00D95E35" w:rsidP="00E526ED">
      <w:pPr>
        <w:rPr>
          <w:b/>
        </w:rPr>
      </w:pPr>
    </w:p>
    <w:p w14:paraId="74517C2C" w14:textId="77777777" w:rsidR="00D95E35" w:rsidRDefault="00D95E35" w:rsidP="00E526ED">
      <w:pPr>
        <w:rPr>
          <w:b/>
        </w:rPr>
      </w:pPr>
    </w:p>
    <w:p w14:paraId="5A2BD87A" w14:textId="77777777" w:rsidR="00D95E35" w:rsidRDefault="00D95E35" w:rsidP="00E526ED">
      <w:pPr>
        <w:rPr>
          <w:b/>
        </w:rPr>
      </w:pPr>
    </w:p>
    <w:p w14:paraId="68BD1845" w14:textId="77777777" w:rsidR="00D95E35" w:rsidRDefault="00D95E35" w:rsidP="00E526ED">
      <w:pPr>
        <w:rPr>
          <w:b/>
        </w:rPr>
      </w:pPr>
    </w:p>
    <w:p w14:paraId="2586BFF4" w14:textId="77777777" w:rsidR="00D95E35" w:rsidRDefault="00D95E35" w:rsidP="00E526ED">
      <w:pPr>
        <w:rPr>
          <w:b/>
        </w:rPr>
      </w:pPr>
    </w:p>
    <w:p w14:paraId="3F3FB72C" w14:textId="77777777" w:rsidR="00D95E35" w:rsidRDefault="00D95E35" w:rsidP="00E526ED">
      <w:pPr>
        <w:rPr>
          <w:b/>
        </w:rPr>
      </w:pPr>
    </w:p>
    <w:p w14:paraId="12129615" w14:textId="77777777" w:rsidR="00D95E35" w:rsidRDefault="00D95E35" w:rsidP="00E526ED">
      <w:pPr>
        <w:rPr>
          <w:b/>
        </w:rPr>
      </w:pPr>
    </w:p>
    <w:p w14:paraId="613C3F30" w14:textId="0A62F9B7" w:rsidR="00876438" w:rsidRDefault="00BA41E7" w:rsidP="00E526ED">
      <w:r>
        <w:rPr>
          <w:b/>
        </w:rPr>
        <w:t>SKLOP</w:t>
      </w:r>
      <w:r w:rsidR="00E526ED" w:rsidRPr="00E526ED">
        <w:rPr>
          <w:b/>
        </w:rPr>
        <w:t xml:space="preserve"> 3</w:t>
      </w:r>
      <w:r w:rsidR="00E526ED" w:rsidRPr="00061EF3">
        <w:t xml:space="preserve"> zajema ureditev kolesarske povezave </w:t>
      </w:r>
      <w:r w:rsidR="00E526ED" w:rsidRPr="00377CBE">
        <w:t>stanovanjske soseske S8 in Pameč na bolnico, avtob</w:t>
      </w:r>
      <w:r w:rsidR="00E526ED">
        <w:t>usno postajo in trgovski center</w:t>
      </w:r>
      <w:r w:rsidR="00E526ED" w:rsidRPr="00377CBE">
        <w:t>. Kolesarska povezava je razdeljena na 8 odsekov v skupni dolžini cca. 1.420 m. Povezuje območje Legna z trgovskimi centri in nadaljnjo navezavo z centrom m</w:t>
      </w:r>
      <w:r w:rsidR="00E526ED">
        <w:t>esta in stanovanjsko sosesko S8</w:t>
      </w:r>
      <w:r w:rsidR="00E526ED" w:rsidRPr="00377CBE">
        <w:t>.</w:t>
      </w:r>
      <w:r w:rsidR="00E526ED">
        <w:t xml:space="preserve"> Sklop 3 zajema tudi ureditev ločenih peš površin na odseku številka 5, 7 in 9, kolesarskega števca na odseku 5 ter brvi preko vodotoka Mislinja na odseku 4.</w:t>
      </w:r>
    </w:p>
    <w:p w14:paraId="39A1958C" w14:textId="5F50F624" w:rsidR="00E526ED" w:rsidRDefault="00E526ED" w:rsidP="00E526ED">
      <w:r>
        <w:lastRenderedPageBreak/>
        <w:t xml:space="preserve">  </w:t>
      </w:r>
    </w:p>
    <w:p w14:paraId="7C8AE230" w14:textId="149AA617" w:rsidR="00E526ED" w:rsidRDefault="00E526ED" w:rsidP="00E526ED">
      <w:r>
        <w:rPr>
          <w:noProof/>
        </w:rPr>
        <w:drawing>
          <wp:inline distT="0" distB="0" distL="0" distR="0" wp14:anchorId="3D65917B" wp14:editId="37ADB62E">
            <wp:extent cx="5369389" cy="3800475"/>
            <wp:effectExtent l="0" t="0" r="3175" b="0"/>
            <wp:docPr id="260" name="Slika 260" descr="OS_BOLNICA_AP_SPAR_MURK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S_BOLNICA_AP_SPAR_MURKO_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376895" cy="3805788"/>
                    </a:xfrm>
                    <a:prstGeom prst="rect">
                      <a:avLst/>
                    </a:prstGeom>
                    <a:noFill/>
                    <a:ln>
                      <a:noFill/>
                    </a:ln>
                  </pic:spPr>
                </pic:pic>
              </a:graphicData>
            </a:graphic>
          </wp:inline>
        </w:drawing>
      </w:r>
    </w:p>
    <w:p w14:paraId="7B216E69" w14:textId="77777777" w:rsidR="007D5F5F" w:rsidRDefault="007D5F5F" w:rsidP="00E526ED"/>
    <w:p w14:paraId="655F685B" w14:textId="77777777" w:rsidR="004954F4" w:rsidRDefault="004954F4" w:rsidP="007D5F5F">
      <w:pPr>
        <w:rPr>
          <w:b/>
        </w:rPr>
      </w:pPr>
    </w:p>
    <w:p w14:paraId="58CF8929" w14:textId="206FB555" w:rsidR="004954F4" w:rsidRDefault="004954F4" w:rsidP="006E4CAB">
      <w:r>
        <w:rPr>
          <w:b/>
        </w:rPr>
        <w:t xml:space="preserve">Odsek 1 </w:t>
      </w:r>
      <w:r>
        <w:t>(IN): Predvidena je ureditev kolesarske povezave na vozišču Francetove ceste oziroma LC 378021. Uredi se enostranska dvosmerna kolesarska steza</w:t>
      </w:r>
      <w:r w:rsidR="00B1768F">
        <w:t xml:space="preserve"> na vozišču</w:t>
      </w:r>
      <w:r>
        <w:t xml:space="preserve"> skupne dolžine cca. 230m. Trasa poteka od roba regionalne ceste RT-932/6924 do cestnega priključka za </w:t>
      </w:r>
      <w:r w:rsidR="00B1768F">
        <w:t>dostavo blaga k TC SPAR</w:t>
      </w:r>
      <w:r>
        <w:t xml:space="preserve">. Širina kolesarskih pasov znaša 1.25m. </w:t>
      </w:r>
      <w:r w:rsidR="00577BC1">
        <w:t>Vozišče kolesarskih pasov se v celoti zamenja z novo asfaltno prevleko v širini 2.80m.</w:t>
      </w:r>
      <w:r w:rsidR="006E4CAB">
        <w:t xml:space="preserve"> na koncu obravnavanega odseka se umesti nov prehod za pešce, s čimer se pridobi varna povezava med pločnikoma.</w:t>
      </w:r>
    </w:p>
    <w:p w14:paraId="551BC26E" w14:textId="66C42F6B" w:rsidR="00A44CCF" w:rsidRDefault="00220AA5" w:rsidP="00A44CCF">
      <w:r w:rsidRPr="00220AA5">
        <w:rPr>
          <w:b/>
        </w:rPr>
        <w:t>Odsek 2</w:t>
      </w:r>
      <w:r>
        <w:t xml:space="preserve"> (IN): </w:t>
      </w:r>
      <w:r w:rsidR="004C7587">
        <w:t>Trasa enostranske dvosmerne kolesarske steze je predvidena od cestnega priključka za dostavo blaga v TC SPAR do navezave na obstoječo kolesarsko pot, ki se nahaja za cestnim priključkom za obiskovalce v TC SPAR, v dolžini cca. 100m.</w:t>
      </w:r>
      <w:r w:rsidR="00A44CCF">
        <w:t xml:space="preserve"> </w:t>
      </w:r>
      <w:r w:rsidR="00647FF1">
        <w:t xml:space="preserve"> Gre za ureditev kolesarske povezave po </w:t>
      </w:r>
      <w:r w:rsidR="00A44CCF">
        <w:t>rekonstrukciji pločnika, v enostransko dvo</w:t>
      </w:r>
      <w:r w:rsidR="00647FF1">
        <w:t>smerno kolesarsko stezo. Širina kolesarske steze je 1.00m</w:t>
      </w:r>
      <w:r w:rsidR="00A44CCF">
        <w:t xml:space="preserve">. Prvi prehod za pešce se prekvalificira v prehod </w:t>
      </w:r>
      <w:r w:rsidR="00647FF1">
        <w:t xml:space="preserve">za pešce in dvosmerni prehod za </w:t>
      </w:r>
      <w:r w:rsidR="00A44CCF">
        <w:t>kolesarje, drugi prehod pa rekonstruira v</w:t>
      </w:r>
      <w:r w:rsidR="00647FF1">
        <w:t xml:space="preserve"> dvosmeren prehod za kolesarje. Širina </w:t>
      </w:r>
      <w:r w:rsidR="00A44CCF">
        <w:t>prehoda za kolesarje je 2,10m (skupaj z ločilno črto), širina prehoda za pe</w:t>
      </w:r>
      <w:r w:rsidR="00647FF1">
        <w:t xml:space="preserve">šce pa 4,00 m. </w:t>
      </w:r>
      <w:r w:rsidR="00A44CCF">
        <w:t>V sklopu prehoda za pešce na cestnem priključ</w:t>
      </w:r>
      <w:r w:rsidR="00647FF1">
        <w:t xml:space="preserve">ku, se uredi še prehod za pešce </w:t>
      </w:r>
      <w:r w:rsidR="00A44CCF">
        <w:t>preko dvosmerne kolesarske steze. Označitev preh</w:t>
      </w:r>
      <w:r w:rsidR="00647FF1">
        <w:t xml:space="preserve">oda je potrebna, saj je pločnik </w:t>
      </w:r>
      <w:r w:rsidR="00A44CCF">
        <w:t>v nadaljevanju speljan ob Francetovi cesti, kol</w:t>
      </w:r>
      <w:r w:rsidR="00647FF1">
        <w:t xml:space="preserve">esarska steza pa se navezuje na </w:t>
      </w:r>
      <w:r w:rsidR="00A44CCF">
        <w:t>obstoj</w:t>
      </w:r>
      <w:r w:rsidR="00647FF1">
        <w:t xml:space="preserve">ečo kolesarsko pot. </w:t>
      </w:r>
      <w:r w:rsidR="00A44CCF">
        <w:t xml:space="preserve">Navezava kolesarskih stez na kolesarsko </w:t>
      </w:r>
      <w:r w:rsidR="00647FF1">
        <w:t xml:space="preserve">pot se spelje z dvojno krivino. </w:t>
      </w:r>
    </w:p>
    <w:p w14:paraId="7988A4B2" w14:textId="55A86FB6" w:rsidR="00114854" w:rsidRPr="002F2B59" w:rsidRDefault="00114854" w:rsidP="00B42DC7">
      <w:r w:rsidRPr="002F2B59">
        <w:rPr>
          <w:b/>
        </w:rPr>
        <w:t>Odsek 4 (</w:t>
      </w:r>
      <w:r w:rsidR="002F2B59" w:rsidRPr="002F2B59">
        <w:rPr>
          <w:b/>
        </w:rPr>
        <w:t>DGD) – MOST ČEZ MISLINJO:</w:t>
      </w:r>
      <w:r>
        <w:t xml:space="preserve"> </w:t>
      </w:r>
      <w:r w:rsidR="00B42DC7">
        <w:t xml:space="preserve">Ob mostu je predvidena izgradnja novega mostu za kolesarje in pešce v  premi, sestavljenega iz paličnih lesenih nosilcev, ki ležijo na obeh krajnih armiranobetonskih gredah na pilotih. </w:t>
      </w:r>
      <w:proofErr w:type="spellStart"/>
      <w:r w:rsidR="00B42DC7">
        <w:t>Povozna</w:t>
      </w:r>
      <w:proofErr w:type="spellEnd"/>
      <w:r w:rsidR="00B42DC7">
        <w:t xml:space="preserve"> površina se izvede iz </w:t>
      </w:r>
      <w:r w:rsidR="002F2B59">
        <w:t xml:space="preserve">lepljenih plošč debeline 18 cm. </w:t>
      </w:r>
      <w:r w:rsidR="00B42DC7">
        <w:t xml:space="preserve">Svetli razpon mostu znaša 19,50m in svetle širine 3,5m. Na obeh straneh se bo namestila varovalna lesena ograja višine 1.1 m.  </w:t>
      </w:r>
    </w:p>
    <w:p w14:paraId="2517D139" w14:textId="145C3979" w:rsidR="00102730" w:rsidRDefault="00102730" w:rsidP="00F6355C">
      <w:r w:rsidRPr="00102730">
        <w:rPr>
          <w:b/>
        </w:rPr>
        <w:t>Odsek 5</w:t>
      </w:r>
      <w:r>
        <w:t xml:space="preserve"> (IN): ODSEK 5 obsega ureditev cestnih navezav na brv pri prečkanju reke Mislinje ter prečkanje semaforiziranega križišča glavne ceste G1-4, odsek 1445.</w:t>
      </w:r>
      <w:r w:rsidR="00F6355C">
        <w:t xml:space="preserve"> Uredi se dvosmerna kolesarska steza z vmesno brvjo preko reke Mislinje. Brv je predmet posebnega načrta oziroma ODSEK-a 4. Na vzhodu se kolesarska steza pravokotno navezuje na obstoječo kolesarsko pot in se po nekaj metrih naveže na brv. Ko prečkamo brv, se ODSEK 5 nadaljuje z navezavo na prehod za pešce oziroma kolesarje preko glavne ceste G1-4, odsek 1445. Enostranska dvosmerna kolesarska steza se po prečkanju nadaljuje ob Francetovi cesti in se po cca. 30m zaključi z navezavo na obstoječo kolesarsko povezavo s pločnikom. Širina kolesarskih stez znaša 1m. V sklopu rekonstrukcije prehoda za pešce, se uredijo površine za pešce. Pešcem se ob prečkanju glavne ceste omogoči varno nadaljevanje poti po pločnikih v vse smeri obstoječih in novih navezav. Širina pločnika je 1,50m. Z ureditvijo površin pred </w:t>
      </w:r>
      <w:r w:rsidR="00F6355C">
        <w:lastRenderedPageBreak/>
        <w:t>prehodi za pešce in kolesarje, se prestavi semafor na izvozni krivini smer: Francetova ulica – G1-4 (smer Velenje). Prav tako se prestavi razdelilno omarico za vodenje semaforjev. V sklopu urbane opreme in hortikulture, se ob robu pločnika postavi števec za štetje kolesarjev.</w:t>
      </w:r>
    </w:p>
    <w:p w14:paraId="1A8045A3" w14:textId="56BC8530" w:rsidR="00B777F2" w:rsidRDefault="00B777F2" w:rsidP="00B777F2">
      <w:r w:rsidRPr="00B777F2">
        <w:rPr>
          <w:b/>
        </w:rPr>
        <w:t>Odsek 7</w:t>
      </w:r>
      <w:r>
        <w:t xml:space="preserve"> (IN): Uredi se kolesarska povezava dvosmerne kolesarske steze z ločenim pločnikom za pešce. Trasa se v celoti ohrani v isti širini kot sedaj. Potrebne </w:t>
      </w:r>
      <w:r w:rsidR="000820D3">
        <w:t>so le</w:t>
      </w:r>
      <w:r>
        <w:t xml:space="preserve"> manjše razširitve. Celoten poseg se izvede v dolžini cca. 250m. Drogovi JR se prestavijo na zunanji r</w:t>
      </w:r>
      <w:r w:rsidR="000820D3">
        <w:t>ob pločnika oziroma v zelenico</w:t>
      </w:r>
      <w:r>
        <w:t xml:space="preserve">. V sklopu urbane opreme in hortikulture, se na zunanjem robu pločnika zasaditvijo manjša drevesa in okrasno grmičevje. Klopi s koši za smeti se postavijo na 5 lokacijah. </w:t>
      </w:r>
    </w:p>
    <w:p w14:paraId="2BA6116F" w14:textId="47041A4B" w:rsidR="004077B2" w:rsidRDefault="00F908C1" w:rsidP="008A2268">
      <w:r w:rsidRPr="00353D44">
        <w:rPr>
          <w:b/>
        </w:rPr>
        <w:t xml:space="preserve">Odsek </w:t>
      </w:r>
      <w:r w:rsidR="00820816">
        <w:rPr>
          <w:b/>
        </w:rPr>
        <w:t>9</w:t>
      </w:r>
      <w:r>
        <w:t xml:space="preserve"> (IN)</w:t>
      </w:r>
      <w:r w:rsidR="00820816">
        <w:t>: Uredi se kolesarska povezava enostrans</w:t>
      </w:r>
      <w:r w:rsidR="008A2268">
        <w:t xml:space="preserve">ko dvosmerna kolesarska steza z </w:t>
      </w:r>
      <w:r w:rsidR="00820816">
        <w:t>ločenim pločnikom za pešce. Obstoječ pločnik se</w:t>
      </w:r>
      <w:r w:rsidR="008A2268">
        <w:t xml:space="preserve"> ohrani v celoti z upoštevanjem </w:t>
      </w:r>
      <w:r w:rsidR="00820816">
        <w:t>dodatnih razširitev, ki se izvedejo v širini d</w:t>
      </w:r>
      <w:r w:rsidR="008A2268">
        <w:t xml:space="preserve">o 2,60m. Razširitve pločnika so </w:t>
      </w:r>
      <w:r w:rsidR="00820816">
        <w:t>potrebne le na krajšem odseku. Celoten pose</w:t>
      </w:r>
      <w:r w:rsidR="008A2268">
        <w:t xml:space="preserve">g se </w:t>
      </w:r>
      <w:r w:rsidR="00421B4C">
        <w:t>bo opravil na dolžini cca. 250m</w:t>
      </w:r>
      <w:r w:rsidR="00820816">
        <w:t xml:space="preserve">. Z </w:t>
      </w:r>
      <w:r w:rsidR="008A2268">
        <w:t xml:space="preserve">razširitvijo pločnika, posegamo </w:t>
      </w:r>
      <w:r w:rsidR="00820816">
        <w:t>v brežino ob pločniku. Zaradi višinske razlike me</w:t>
      </w:r>
      <w:r w:rsidR="008A2268">
        <w:t xml:space="preserve">d pločnikom in zaledne površine </w:t>
      </w:r>
      <w:r w:rsidR="00820816">
        <w:t xml:space="preserve">(parkirišča), se izvede oporna konstrukcija </w:t>
      </w:r>
      <w:r w:rsidR="008A2268">
        <w:t xml:space="preserve">v obliki AB obrobe-cokle skupne </w:t>
      </w:r>
      <w:r w:rsidR="00820816">
        <w:t>dolžine cca. 32m. Dimenzije in oblika cokle je pod</w:t>
      </w:r>
      <w:r w:rsidR="008A2268">
        <w:t xml:space="preserve">robneje razvidna iz detajla. </w:t>
      </w:r>
      <w:r w:rsidR="00820816">
        <w:t>Prestavi</w:t>
      </w:r>
      <w:r w:rsidR="008A2268">
        <w:t xml:space="preserve"> se drog JR. </w:t>
      </w:r>
      <w:r w:rsidR="00820816">
        <w:t>V sklopu urbane opreme in hortikulture se n</w:t>
      </w:r>
      <w:r w:rsidR="008A2268">
        <w:t xml:space="preserve">a robu pločnika zasadijo manjša </w:t>
      </w:r>
      <w:r w:rsidR="00820816">
        <w:t>drevesa in okrasno grmičevje. Na dveh lokacija</w:t>
      </w:r>
      <w:r w:rsidR="00421B4C">
        <w:t xml:space="preserve">h se postavijo klopce s koši za </w:t>
      </w:r>
      <w:r w:rsidR="00820816">
        <w:t xml:space="preserve">smeti. </w:t>
      </w:r>
    </w:p>
    <w:p w14:paraId="4C95BEDC" w14:textId="73C64F7C" w:rsidR="007D5F5F" w:rsidRDefault="007D5F5F" w:rsidP="007D5F5F">
      <w:r w:rsidRPr="00551F3E">
        <w:rPr>
          <w:b/>
        </w:rPr>
        <w:t>Odsek 1</w:t>
      </w:r>
      <w:r w:rsidR="00110911">
        <w:rPr>
          <w:b/>
        </w:rPr>
        <w:t>0</w:t>
      </w:r>
      <w:r>
        <w:t xml:space="preserve"> (PZI): Uredi se enostransko dvosmerna kolesarska steza ob desnem robu Iršičeve ulice skupne dolžine 278m. Skupna širina kolesarskih stez znaša 2.70m. Zaradi umestitve kolesarskih stez, se med profiloma P7 in P11 obstoječa prometna ureditev odstrani (»šikane«). Vzpostavi se »normalni« prečni profil ceste, ohrani se prometna signalizacija, ki opozarja na </w:t>
      </w:r>
      <w:r w:rsidR="00DA7466">
        <w:t>omejitev hitrosti na 30 km/h.</w:t>
      </w:r>
    </w:p>
    <w:p w14:paraId="517EC89F" w14:textId="48FAE4B0" w:rsidR="009A4D96" w:rsidRDefault="004077B2" w:rsidP="001D6D9A">
      <w:r w:rsidRPr="004077B2">
        <w:rPr>
          <w:b/>
        </w:rPr>
        <w:t>Odsek 11</w:t>
      </w:r>
      <w:r>
        <w:t xml:space="preserve"> (IN): </w:t>
      </w:r>
      <w:r w:rsidR="001D6D9A">
        <w:t xml:space="preserve">Uredi se kolesarska povezava z enostransko dvosmerno kolesarsko stezo in ločenim pločnikom za pešce. Obstoječa trasa pločnika se ohrani v celoti z upoštevanjem razširitev, ki se izvedejo v širini do 2,70m. Celoten poseg se izvede v dolžini cca. 50m vključno s prehodom za pešce in kolesarje pri prečkanju Kopališke ulice. Z razširitvijo pločnika, posegamo v parkirišča ob Iršičevi ulici. Poseg v parkirišča znaša cca. 40cm, v dolžini pa cca. 13m. Zaradi nagnjenosti pobočja v smeri proti parkirišču, se izvede podporna konstrukcija v obliki AB obrobe-cokle. V sklopu urbane opreme in hortikulture se ob robu pločnika nasadijo manjša drevesa in okrasno grmičevje. </w:t>
      </w:r>
    </w:p>
    <w:p w14:paraId="5AD7CAB0" w14:textId="77777777" w:rsidR="00DB07C6" w:rsidRDefault="00DB07C6" w:rsidP="001D6D9A"/>
    <w:p w14:paraId="2387B062" w14:textId="77777777" w:rsidR="00DB07C6" w:rsidRDefault="00DB07C6" w:rsidP="001D6D9A"/>
    <w:p w14:paraId="27866F67" w14:textId="77777777" w:rsidR="00DB07C6" w:rsidRDefault="00DB07C6" w:rsidP="001D6D9A"/>
    <w:p w14:paraId="0D1C3B75" w14:textId="77777777" w:rsidR="00E526ED" w:rsidRDefault="00E526ED" w:rsidP="00E526ED">
      <w:pPr>
        <w:rPr>
          <w:b/>
        </w:rPr>
      </w:pPr>
    </w:p>
    <w:p w14:paraId="204F9699" w14:textId="77777777" w:rsidR="00D95E35" w:rsidRDefault="00D95E35" w:rsidP="00E526ED">
      <w:pPr>
        <w:rPr>
          <w:b/>
        </w:rPr>
      </w:pPr>
    </w:p>
    <w:p w14:paraId="4FFB1C40" w14:textId="77777777" w:rsidR="00D95E35" w:rsidRDefault="00D95E35" w:rsidP="00E526ED">
      <w:pPr>
        <w:rPr>
          <w:b/>
        </w:rPr>
      </w:pPr>
    </w:p>
    <w:p w14:paraId="5E2AE67D" w14:textId="77777777" w:rsidR="00D95E35" w:rsidRDefault="00D95E35" w:rsidP="00E526ED">
      <w:pPr>
        <w:rPr>
          <w:b/>
        </w:rPr>
      </w:pPr>
    </w:p>
    <w:p w14:paraId="5B07A179" w14:textId="77777777" w:rsidR="00D95E35" w:rsidRDefault="00D95E35" w:rsidP="00E526ED">
      <w:pPr>
        <w:rPr>
          <w:b/>
        </w:rPr>
      </w:pPr>
    </w:p>
    <w:p w14:paraId="4A21296B" w14:textId="77777777" w:rsidR="00D95E35" w:rsidRDefault="00D95E35" w:rsidP="00E526ED">
      <w:pPr>
        <w:rPr>
          <w:b/>
        </w:rPr>
      </w:pPr>
    </w:p>
    <w:p w14:paraId="02F97462" w14:textId="77777777" w:rsidR="00D95E35" w:rsidRDefault="00D95E35" w:rsidP="00E526ED">
      <w:pPr>
        <w:rPr>
          <w:b/>
        </w:rPr>
      </w:pPr>
    </w:p>
    <w:p w14:paraId="0EEA7653" w14:textId="77777777" w:rsidR="00D95E35" w:rsidRDefault="00D95E35" w:rsidP="00E526ED">
      <w:pPr>
        <w:rPr>
          <w:b/>
        </w:rPr>
      </w:pPr>
    </w:p>
    <w:p w14:paraId="0A900DED" w14:textId="77777777" w:rsidR="00D95E35" w:rsidRDefault="00D95E35" w:rsidP="00E526ED">
      <w:pPr>
        <w:rPr>
          <w:b/>
        </w:rPr>
      </w:pPr>
    </w:p>
    <w:p w14:paraId="7DB48FDA" w14:textId="77777777" w:rsidR="00D95E35" w:rsidRDefault="00D95E35" w:rsidP="00E526ED">
      <w:pPr>
        <w:rPr>
          <w:b/>
        </w:rPr>
      </w:pPr>
    </w:p>
    <w:p w14:paraId="73A8DE02" w14:textId="77777777" w:rsidR="00D95E35" w:rsidRDefault="00D95E35" w:rsidP="00E526ED">
      <w:pPr>
        <w:rPr>
          <w:b/>
        </w:rPr>
      </w:pPr>
    </w:p>
    <w:p w14:paraId="043F9801" w14:textId="77777777" w:rsidR="00D95E35" w:rsidRDefault="00D95E35" w:rsidP="00E526ED">
      <w:pPr>
        <w:rPr>
          <w:b/>
        </w:rPr>
      </w:pPr>
    </w:p>
    <w:p w14:paraId="0898D241" w14:textId="77777777" w:rsidR="00D95E35" w:rsidRDefault="00D95E35" w:rsidP="00E526ED">
      <w:pPr>
        <w:rPr>
          <w:b/>
        </w:rPr>
      </w:pPr>
    </w:p>
    <w:p w14:paraId="095483E6" w14:textId="77777777" w:rsidR="00D95E35" w:rsidRDefault="00D95E35" w:rsidP="00E526ED">
      <w:pPr>
        <w:rPr>
          <w:b/>
        </w:rPr>
      </w:pPr>
    </w:p>
    <w:p w14:paraId="730E82C5" w14:textId="77777777" w:rsidR="00D95E35" w:rsidRDefault="00D95E35" w:rsidP="00E526ED">
      <w:pPr>
        <w:rPr>
          <w:b/>
        </w:rPr>
      </w:pPr>
    </w:p>
    <w:p w14:paraId="531AA15A" w14:textId="77777777" w:rsidR="00D95E35" w:rsidRDefault="00D95E35" w:rsidP="00E526ED">
      <w:pPr>
        <w:rPr>
          <w:b/>
        </w:rPr>
      </w:pPr>
    </w:p>
    <w:p w14:paraId="63A3A74B" w14:textId="77777777" w:rsidR="00D95E35" w:rsidRDefault="00D95E35" w:rsidP="00E526ED">
      <w:pPr>
        <w:rPr>
          <w:b/>
        </w:rPr>
      </w:pPr>
    </w:p>
    <w:p w14:paraId="30EECA88" w14:textId="77777777" w:rsidR="00D95E35" w:rsidRDefault="00D95E35" w:rsidP="00E526ED">
      <w:pPr>
        <w:rPr>
          <w:b/>
        </w:rPr>
      </w:pPr>
    </w:p>
    <w:p w14:paraId="4EA68CCB" w14:textId="77777777" w:rsidR="00D95E35" w:rsidRDefault="00D95E35" w:rsidP="00E526ED">
      <w:pPr>
        <w:rPr>
          <w:b/>
        </w:rPr>
      </w:pPr>
    </w:p>
    <w:p w14:paraId="13A601B9" w14:textId="77777777" w:rsidR="00D95E35" w:rsidRDefault="00D95E35" w:rsidP="00E526ED">
      <w:pPr>
        <w:rPr>
          <w:b/>
        </w:rPr>
      </w:pPr>
    </w:p>
    <w:p w14:paraId="353CA160" w14:textId="77777777" w:rsidR="00D95E35" w:rsidRDefault="00D95E35" w:rsidP="00E526ED">
      <w:pPr>
        <w:rPr>
          <w:b/>
        </w:rPr>
      </w:pPr>
    </w:p>
    <w:p w14:paraId="2B52EB56" w14:textId="77777777" w:rsidR="00D95E35" w:rsidRDefault="00D95E35" w:rsidP="00E526ED">
      <w:pPr>
        <w:rPr>
          <w:b/>
        </w:rPr>
      </w:pPr>
    </w:p>
    <w:p w14:paraId="56841E20" w14:textId="77777777" w:rsidR="00D95E35" w:rsidRDefault="00D95E35" w:rsidP="00E526ED">
      <w:pPr>
        <w:rPr>
          <w:b/>
        </w:rPr>
      </w:pPr>
    </w:p>
    <w:p w14:paraId="71098F27" w14:textId="271B1F15" w:rsidR="00876438" w:rsidRDefault="00BA41E7" w:rsidP="00E526ED">
      <w:r>
        <w:rPr>
          <w:b/>
        </w:rPr>
        <w:t>SKLOP</w:t>
      </w:r>
      <w:r w:rsidR="00E526ED" w:rsidRPr="00E526ED">
        <w:rPr>
          <w:b/>
        </w:rPr>
        <w:t xml:space="preserve"> 4</w:t>
      </w:r>
      <w:r w:rsidR="00E526ED" w:rsidRPr="00061EF3">
        <w:t xml:space="preserve"> zajema ureditev kolesarske povezave </w:t>
      </w:r>
      <w:r w:rsidR="00E526ED" w:rsidRPr="00F52854">
        <w:t>ČS Legen mesto na Pameče, center mesta Slovenj Gradec ter Legen</w:t>
      </w:r>
      <w:r w:rsidR="00E526ED" w:rsidRPr="00377CBE">
        <w:t xml:space="preserve">. </w:t>
      </w:r>
      <w:r w:rsidR="00E526ED" w:rsidRPr="00F52854">
        <w:t>Kolesarska povezava je r</w:t>
      </w:r>
      <w:r w:rsidR="00E526ED">
        <w:t>azdeljena na 12</w:t>
      </w:r>
      <w:r w:rsidR="00E526ED" w:rsidRPr="00F52854">
        <w:t xml:space="preserve"> o</w:t>
      </w:r>
      <w:r w:rsidR="00E526ED">
        <w:t>dsekov v skupni dolžini cca. 1.97</w:t>
      </w:r>
      <w:r w:rsidR="00E526ED" w:rsidRPr="00F52854">
        <w:t>0 m. Povezuje območje Legna z varnimi kolesarskimi povezavami z ostalimi deli mesta Slovenj Gradec (OŠ, Srednja šola in druge funkcije) ter naseljem Legen in Pameče</w:t>
      </w:r>
      <w:r w:rsidR="00E526ED" w:rsidRPr="00377CBE">
        <w:t>.</w:t>
      </w:r>
      <w:r w:rsidR="00E526ED">
        <w:t xml:space="preserve"> Sklop 4 zajema tudi ureditev ločenih peš površin na odseku številka 10. </w:t>
      </w:r>
    </w:p>
    <w:p w14:paraId="50F4E8C3" w14:textId="16C5C7DA" w:rsidR="00E526ED" w:rsidRDefault="00E526ED" w:rsidP="00E526ED">
      <w:r>
        <w:t xml:space="preserve"> </w:t>
      </w:r>
    </w:p>
    <w:p w14:paraId="606F5727" w14:textId="6AA5320D" w:rsidR="00E526ED" w:rsidRDefault="00E526ED" w:rsidP="00E526ED">
      <w:r>
        <w:rPr>
          <w:noProof/>
        </w:rPr>
        <w:lastRenderedPageBreak/>
        <w:drawing>
          <wp:inline distT="0" distB="0" distL="0" distR="0" wp14:anchorId="3CAD53A9" wp14:editId="40154088">
            <wp:extent cx="5429250" cy="3832411"/>
            <wp:effectExtent l="0" t="0" r="0" b="0"/>
            <wp:docPr id="261" name="Slika 261" descr="LEGEN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GEN_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42309" cy="3841629"/>
                    </a:xfrm>
                    <a:prstGeom prst="rect">
                      <a:avLst/>
                    </a:prstGeom>
                    <a:noFill/>
                    <a:ln>
                      <a:noFill/>
                    </a:ln>
                  </pic:spPr>
                </pic:pic>
              </a:graphicData>
            </a:graphic>
          </wp:inline>
        </w:drawing>
      </w:r>
    </w:p>
    <w:p w14:paraId="1B8BCB2E" w14:textId="77777777" w:rsidR="00773F21" w:rsidRDefault="00773F21" w:rsidP="00E526ED"/>
    <w:p w14:paraId="5CFE754E" w14:textId="59D98444" w:rsidR="00773F21" w:rsidRDefault="00773F21" w:rsidP="00084C71">
      <w:r w:rsidRPr="00B95BF8">
        <w:rPr>
          <w:b/>
        </w:rPr>
        <w:t>Odsek 1:</w:t>
      </w:r>
      <w:r>
        <w:t xml:space="preserve"> (IN)</w:t>
      </w:r>
      <w:r w:rsidR="00084C71">
        <w:t>: Odsek 1 se prične na severnem delu Slovenj Gradca, v križišču glavne ceste G1-4 Otiški Vrh – Slovenj Gradec in RT 932 Slovenj Gradec - Pungart. Dolžina odseka je cca. 380m. Obstoječi pločnik na desni strani v smeri Slovenj Gradca, do LK378281 se uporabi kot površina za pešce in kolesarje. Predvidi se postavitev prometne signalizacije.</w:t>
      </w:r>
    </w:p>
    <w:p w14:paraId="27EC4110" w14:textId="5E7525E8" w:rsidR="00423B21" w:rsidRDefault="00773F21" w:rsidP="00423B21">
      <w:r w:rsidRPr="00B95BF8">
        <w:rPr>
          <w:b/>
        </w:rPr>
        <w:t>Odsek 2:</w:t>
      </w:r>
      <w:r>
        <w:t xml:space="preserve"> (IN)</w:t>
      </w:r>
      <w:r w:rsidR="00423B21">
        <w:t xml:space="preserve"> Odsek 2 poteka po obstoječi prometni infrastrukturi na LK 378281 v dolžini cca. 150m.</w:t>
      </w:r>
    </w:p>
    <w:p w14:paraId="7E912ED4" w14:textId="04135135" w:rsidR="00773F21" w:rsidRDefault="00423B21" w:rsidP="008F6D1C">
      <w:r>
        <w:t>Kolesarji se vodijo po kolesarskih pasovih. Predvidi se postavitev prometne signalizacije.</w:t>
      </w:r>
      <w:r w:rsidR="008F6D1C">
        <w:t xml:space="preserve"> Širina posameznega kolesarskega pasu znaša 1,00m.</w:t>
      </w:r>
    </w:p>
    <w:p w14:paraId="5AF20B56" w14:textId="6D0FA98F" w:rsidR="00FE6A83" w:rsidRDefault="00773F21" w:rsidP="00FE6A83">
      <w:r w:rsidRPr="00B95BF8">
        <w:rPr>
          <w:b/>
        </w:rPr>
        <w:t>Odsek 4:</w:t>
      </w:r>
      <w:r>
        <w:t xml:space="preserve"> (IN)</w:t>
      </w:r>
      <w:r w:rsidR="00FE6A83">
        <w:t xml:space="preserve"> Odsek 4 poteka po obstoječi prometni infrastrukturi na LK 378281 v dolžini cca. 60m.</w:t>
      </w:r>
    </w:p>
    <w:p w14:paraId="7DA44674" w14:textId="45196623" w:rsidR="00773F21" w:rsidRDefault="00FE6A83" w:rsidP="00FE6A83">
      <w:r>
        <w:t>Kolesarji se vodijo po kolesarskih pasovih. Predvidi se postavitev prometne signalizacije.</w:t>
      </w:r>
    </w:p>
    <w:p w14:paraId="5F4EF5CA" w14:textId="7E106365" w:rsidR="0099308D" w:rsidRDefault="00773F21" w:rsidP="0099308D">
      <w:pPr>
        <w:autoSpaceDE w:val="0"/>
        <w:autoSpaceDN w:val="0"/>
        <w:adjustRightInd w:val="0"/>
        <w:jc w:val="left"/>
      </w:pPr>
      <w:r w:rsidRPr="00B95BF8">
        <w:rPr>
          <w:b/>
        </w:rPr>
        <w:t>Odsek 5:</w:t>
      </w:r>
      <w:r>
        <w:t xml:space="preserve"> (IN)</w:t>
      </w:r>
      <w:r w:rsidR="0099308D">
        <w:t xml:space="preserve"> Odsek 5 poteka po obstoječi prometni infras</w:t>
      </w:r>
      <w:r w:rsidR="000664AD">
        <w:t xml:space="preserve">trukturi na LZ 378011 v dolžini </w:t>
      </w:r>
      <w:r w:rsidR="0099308D">
        <w:t>cca. 30m.</w:t>
      </w:r>
    </w:p>
    <w:p w14:paraId="796613D6" w14:textId="453FB396" w:rsidR="0099308D" w:rsidRPr="000664AD" w:rsidRDefault="0099308D" w:rsidP="0099308D">
      <w:pPr>
        <w:autoSpaceDE w:val="0"/>
        <w:autoSpaceDN w:val="0"/>
        <w:adjustRightInd w:val="0"/>
        <w:jc w:val="left"/>
      </w:pPr>
      <w:r>
        <w:t xml:space="preserve">Kolesarji se vodijo po kolesarskih pasovih. </w:t>
      </w:r>
      <w:r w:rsidR="000664AD">
        <w:t xml:space="preserve">Predvidi se postavitev prometne </w:t>
      </w:r>
      <w:r>
        <w:t>signalizacije.</w:t>
      </w:r>
    </w:p>
    <w:p w14:paraId="05F47A5B" w14:textId="66842E90" w:rsidR="00773F21" w:rsidRDefault="00773F21" w:rsidP="003F5E4F">
      <w:r w:rsidRPr="00B95BF8">
        <w:rPr>
          <w:b/>
        </w:rPr>
        <w:t>Odsek 6:</w:t>
      </w:r>
      <w:r>
        <w:t xml:space="preserve"> (IN)</w:t>
      </w:r>
      <w:r w:rsidR="003F5E4F">
        <w:t xml:space="preserve"> Odsek 6 poteka po obstoječi prometni infrastrukturi na LK 378271 v dolžini cca. 170m. Kolesarji se vodijo po kolesarskih pasovih. Predvidi se postavitev prometne signalizacije.</w:t>
      </w:r>
    </w:p>
    <w:p w14:paraId="613EE846" w14:textId="0F0F16A0" w:rsidR="00D819C6" w:rsidRDefault="00773F21" w:rsidP="00D819C6">
      <w:r w:rsidRPr="00B95BF8">
        <w:rPr>
          <w:b/>
        </w:rPr>
        <w:t>Odsek 7:</w:t>
      </w:r>
      <w:r>
        <w:t xml:space="preserve"> (PZI)</w:t>
      </w:r>
      <w:r w:rsidR="00206366">
        <w:t xml:space="preserve">: Predvidena je ureditev dvosmerne kolesarske poti širine 2,50m. Dolžina obravnavanega odseka znaša cca. 128m. Kolesarska steza se na začetku </w:t>
      </w:r>
      <w:proofErr w:type="spellStart"/>
      <w:r w:rsidR="00206366">
        <w:t>stacionaže</w:t>
      </w:r>
      <w:proofErr w:type="spellEnd"/>
      <w:r w:rsidR="00206366">
        <w:t xml:space="preserve"> navezuje na ODSEK 6, na koncu </w:t>
      </w:r>
      <w:proofErr w:type="spellStart"/>
      <w:r w:rsidR="00206366">
        <w:t>stacionaže</w:t>
      </w:r>
      <w:proofErr w:type="spellEnd"/>
      <w:r w:rsidR="00206366">
        <w:t xml:space="preserve"> pa na ODSEK 8 (za oba odseka izdelan IZVEDBENI NAČRT).</w:t>
      </w:r>
      <w:r w:rsidR="00D819C6">
        <w:t xml:space="preserve"> Speljana je med javno potjo JP877201 in pločnikom ob cesti RT 932/6924 Slovenj Gradec – Pungart.</w:t>
      </w:r>
    </w:p>
    <w:p w14:paraId="0C0F51DF" w14:textId="32E5E450" w:rsidR="00773F21" w:rsidRDefault="00773F21" w:rsidP="00D02B3C">
      <w:r w:rsidRPr="00B95BF8">
        <w:rPr>
          <w:b/>
        </w:rPr>
        <w:t xml:space="preserve">Odsek </w:t>
      </w:r>
      <w:r w:rsidR="00B95BF8" w:rsidRPr="00B95BF8">
        <w:rPr>
          <w:b/>
        </w:rPr>
        <w:t>8</w:t>
      </w:r>
      <w:r w:rsidRPr="00B95BF8">
        <w:rPr>
          <w:b/>
        </w:rPr>
        <w:t>:</w:t>
      </w:r>
      <w:r>
        <w:t xml:space="preserve"> (IN)</w:t>
      </w:r>
      <w:r w:rsidR="00D02B3C">
        <w:t>: Obstoječi pločnik ob RT 932 Slovenj Gradec – Pungart se uporabi kot površina za pešce in kolesarje. Le-ta se na koncu odseka naveže na obstoječo površino za pešce in kolesarje. Predvidi se postavitev prometne signalizacije. Dolžina odseka je cca. 270m.</w:t>
      </w:r>
    </w:p>
    <w:p w14:paraId="42C47D53" w14:textId="3D7CB1A5" w:rsidR="00773F21" w:rsidRDefault="00773F21" w:rsidP="00C41498">
      <w:r w:rsidRPr="00B95BF8">
        <w:rPr>
          <w:b/>
        </w:rPr>
        <w:t xml:space="preserve">Odsek </w:t>
      </w:r>
      <w:r w:rsidR="00B95BF8" w:rsidRPr="00B95BF8">
        <w:rPr>
          <w:b/>
        </w:rPr>
        <w:t>9</w:t>
      </w:r>
      <w:r w:rsidRPr="00B95BF8">
        <w:rPr>
          <w:b/>
        </w:rPr>
        <w:t>:</w:t>
      </w:r>
      <w:r>
        <w:t xml:space="preserve"> (IN)</w:t>
      </w:r>
      <w:r w:rsidR="00C41498">
        <w:t>: Odsek 9 poteka po obstoječi prometni infrastrukturi na LZ 378011 v dolžini cca. 75m. Kolesarji se vodijo po kolesarskih pasovih.</w:t>
      </w:r>
      <w:r w:rsidR="00DD2FB3">
        <w:t xml:space="preserve"> Širina posameznega kolesarskega pasu znaša 1,0 m.</w:t>
      </w:r>
      <w:r w:rsidR="00C41498">
        <w:t xml:space="preserve"> Predvidi se postavitev prometne signalizacije.</w:t>
      </w:r>
      <w:r w:rsidR="00DD2FB3">
        <w:t xml:space="preserve"> </w:t>
      </w:r>
    </w:p>
    <w:p w14:paraId="655D0D95" w14:textId="3E60509E" w:rsidR="00EE514E" w:rsidRDefault="00773F21" w:rsidP="00EE514E">
      <w:r w:rsidRPr="00B95BF8">
        <w:rPr>
          <w:b/>
        </w:rPr>
        <w:t>Odsek 1</w:t>
      </w:r>
      <w:r w:rsidR="00B95BF8" w:rsidRPr="00B95BF8">
        <w:rPr>
          <w:b/>
        </w:rPr>
        <w:t>0</w:t>
      </w:r>
      <w:r w:rsidRPr="00B95BF8">
        <w:rPr>
          <w:b/>
        </w:rPr>
        <w:t>:</w:t>
      </w:r>
      <w:r>
        <w:t xml:space="preserve"> (IN)</w:t>
      </w:r>
      <w:r w:rsidR="00DD2FB3">
        <w:t>: Odsek 10 poteka po obstoječi pešpoti, katera se</w:t>
      </w:r>
      <w:r w:rsidR="00736150">
        <w:t xml:space="preserve"> razširi v površino za pešce in </w:t>
      </w:r>
      <w:r w:rsidR="00DD2FB3">
        <w:t>kolesarje; enosmerna kolesarska površina</w:t>
      </w:r>
      <w:r w:rsidR="00EE514E">
        <w:t xml:space="preserve"> (in hodnik za pešce)</w:t>
      </w:r>
      <w:r w:rsidR="00DD2FB3">
        <w:t xml:space="preserve">. </w:t>
      </w:r>
      <w:r w:rsidR="00736150">
        <w:t xml:space="preserve">V obstoječem krožišču se naveže </w:t>
      </w:r>
      <w:r w:rsidR="00DD2FB3">
        <w:t xml:space="preserve">na obstoječo prometno ureditev. </w:t>
      </w:r>
      <w:r w:rsidR="00736150">
        <w:t xml:space="preserve">Predvidi se postavitev prometne </w:t>
      </w:r>
      <w:r w:rsidR="00DD2FB3">
        <w:t>signalizacije</w:t>
      </w:r>
      <w:r w:rsidR="00EE514E">
        <w:t>. Širina kolesarske steze je 1.20m, hodnika za pešce pa 1,50m. Urbana oprema je predvidena. Kolesarska steza se navezuje na predviden odsek 9 in obstoječe prometne površine.</w:t>
      </w:r>
    </w:p>
    <w:p w14:paraId="2ECDE5D6" w14:textId="0F77E363" w:rsidR="00ED6361" w:rsidRDefault="00773F21" w:rsidP="00ED6361">
      <w:r w:rsidRPr="00B95BF8">
        <w:rPr>
          <w:b/>
        </w:rPr>
        <w:t>Odsek 1</w:t>
      </w:r>
      <w:r w:rsidR="00B95BF8" w:rsidRPr="00B95BF8">
        <w:rPr>
          <w:b/>
        </w:rPr>
        <w:t>2</w:t>
      </w:r>
      <w:r w:rsidRPr="00B95BF8">
        <w:rPr>
          <w:b/>
        </w:rPr>
        <w:t>:</w:t>
      </w:r>
      <w:r>
        <w:t xml:space="preserve"> (IN)</w:t>
      </w:r>
      <w:r w:rsidR="00ED6361">
        <w:t xml:space="preserve"> Odsek 12 poteka po obstoječi prometni infrastrukturi na LC 377223 v dolžini cca. 130m.</w:t>
      </w:r>
    </w:p>
    <w:p w14:paraId="76682DAE" w14:textId="6C8E9F6F" w:rsidR="00773F21" w:rsidRDefault="00ED6361" w:rsidP="00ED6361">
      <w:r>
        <w:t>Kolesarji se vodijo po kolesarskih pasovih. Predvidi se postavitev prometne signalizacije.</w:t>
      </w:r>
    </w:p>
    <w:p w14:paraId="4077CBA7" w14:textId="77777777" w:rsidR="008427EC" w:rsidRDefault="008427EC" w:rsidP="00ED6361"/>
    <w:p w14:paraId="0328B0DA" w14:textId="77777777" w:rsidR="007F7B46" w:rsidRDefault="007F7B46" w:rsidP="00ED6361"/>
    <w:p w14:paraId="4B1543E2" w14:textId="77777777" w:rsidR="007F7B46" w:rsidRDefault="007F7B46" w:rsidP="00ED6361"/>
    <w:p w14:paraId="09DA00C9" w14:textId="77777777" w:rsidR="007F7B46" w:rsidRDefault="007F7B46" w:rsidP="00ED6361"/>
    <w:p w14:paraId="0B5CD4AC" w14:textId="77777777" w:rsidR="007F7B46" w:rsidRDefault="007F7B46" w:rsidP="00ED6361"/>
    <w:p w14:paraId="03578010" w14:textId="77777777" w:rsidR="007F7B46" w:rsidRDefault="007F7B46" w:rsidP="00ED6361"/>
    <w:p w14:paraId="4ED8946B" w14:textId="77777777" w:rsidR="007F7B46" w:rsidRDefault="007F7B46" w:rsidP="00ED6361"/>
    <w:p w14:paraId="65C2A5F5" w14:textId="77777777" w:rsidR="007F7B46" w:rsidRDefault="007F7B46" w:rsidP="00ED6361"/>
    <w:p w14:paraId="1B979A9D" w14:textId="6C6850E6" w:rsidR="00E526ED" w:rsidRDefault="0016227A" w:rsidP="00E526ED">
      <w:r>
        <w:rPr>
          <w:b/>
        </w:rPr>
        <w:t>SKLOP</w:t>
      </w:r>
      <w:r w:rsidR="00E526ED" w:rsidRPr="00E526ED">
        <w:rPr>
          <w:b/>
        </w:rPr>
        <w:t xml:space="preserve"> 5</w:t>
      </w:r>
      <w:r w:rsidR="00E526ED" w:rsidRPr="00061EF3">
        <w:t xml:space="preserve"> zajema ureditev kolesarske povezave </w:t>
      </w:r>
      <w:r w:rsidR="00E526ED" w:rsidRPr="000259AF">
        <w:t>med Legnom in območja trgovskih centrov s prečkanjem državne ceste G1-4 ter navezave na stanovanjsko sosesko S8 s prečkanjem reke Mislinj</w:t>
      </w:r>
      <w:r w:rsidR="00E526ED">
        <w:t>e ter državne ceste R1-227/1423</w:t>
      </w:r>
      <w:r w:rsidR="00E526ED" w:rsidRPr="00377CBE">
        <w:t xml:space="preserve">. </w:t>
      </w:r>
      <w:r w:rsidR="00E526ED" w:rsidRPr="00F52854">
        <w:t xml:space="preserve">Kolesarska povezava je </w:t>
      </w:r>
      <w:r w:rsidR="00E526ED">
        <w:t xml:space="preserve">razdeljena </w:t>
      </w:r>
      <w:r w:rsidR="00E526ED" w:rsidRPr="000259AF">
        <w:t>na 8 ods</w:t>
      </w:r>
      <w:r w:rsidR="00E526ED">
        <w:t>ekov v skupni dolžini cca. 1.245</w:t>
      </w:r>
      <w:r w:rsidR="00E526ED" w:rsidRPr="000259AF">
        <w:t xml:space="preserve"> m. Povezuje območje Legna z trgovskimi centri in nadaljnjo navezavo z centrom mesta in stanovanjsko sosesko S8.</w:t>
      </w:r>
      <w:r w:rsidR="00E526ED" w:rsidRPr="00F41593">
        <w:t xml:space="preserve"> </w:t>
      </w:r>
      <w:r w:rsidR="00E526ED">
        <w:t xml:space="preserve">Sklop 5 zajema tudi ureditev ločenih peš površin na odseku številka 3, 4, 6 in 8, kolesarski števec na odseku 3 ter brv na odseku 7.  </w:t>
      </w:r>
    </w:p>
    <w:p w14:paraId="0BE28AB0" w14:textId="77777777" w:rsidR="00E526ED" w:rsidRDefault="00E526ED">
      <w:pPr>
        <w:spacing w:after="200" w:line="276" w:lineRule="auto"/>
        <w:jc w:val="left"/>
      </w:pPr>
    </w:p>
    <w:p w14:paraId="1ECA3B02" w14:textId="3D4A7A8C" w:rsidR="00E526ED" w:rsidRDefault="00E526ED" w:rsidP="00E526ED">
      <w:r>
        <w:rPr>
          <w:noProof/>
        </w:rPr>
        <w:drawing>
          <wp:inline distT="0" distB="0" distL="0" distR="0" wp14:anchorId="0F287982" wp14:editId="4736B2ED">
            <wp:extent cx="5623885" cy="3971925"/>
            <wp:effectExtent l="0" t="0" r="0" b="0"/>
            <wp:docPr id="262" name="Slika 262" descr="LEGEN_MERKUR_MERCATOR_NOVO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EGEN_MERKUR_MERCATOR_NOVO_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623885" cy="3971925"/>
                    </a:xfrm>
                    <a:prstGeom prst="rect">
                      <a:avLst/>
                    </a:prstGeom>
                    <a:noFill/>
                    <a:ln>
                      <a:noFill/>
                    </a:ln>
                  </pic:spPr>
                </pic:pic>
              </a:graphicData>
            </a:graphic>
          </wp:inline>
        </w:drawing>
      </w:r>
    </w:p>
    <w:p w14:paraId="22134025" w14:textId="77777777" w:rsidR="00E526ED" w:rsidRDefault="00E526ED">
      <w:pPr>
        <w:spacing w:after="200" w:line="276" w:lineRule="auto"/>
        <w:jc w:val="left"/>
      </w:pPr>
    </w:p>
    <w:p w14:paraId="2CD86653" w14:textId="3EC54CE2" w:rsidR="0004558B" w:rsidRDefault="0004558B" w:rsidP="00B1505E">
      <w:r w:rsidRPr="00B95BF8">
        <w:rPr>
          <w:b/>
        </w:rPr>
        <w:t>Odsek 1:</w:t>
      </w:r>
      <w:r>
        <w:t xml:space="preserve"> (IN)</w:t>
      </w:r>
      <w:r w:rsidR="00B1505E">
        <w:t xml:space="preserve">: </w:t>
      </w:r>
      <w:r w:rsidR="00C82773">
        <w:t xml:space="preserve">Uredi se </w:t>
      </w:r>
      <w:r w:rsidR="00B1505E">
        <w:t xml:space="preserve"> k</w:t>
      </w:r>
      <w:r w:rsidR="00C82773">
        <w:t>olesarsko</w:t>
      </w:r>
      <w:r w:rsidR="00B1505E">
        <w:t xml:space="preserve"> po</w:t>
      </w:r>
      <w:r w:rsidR="00C82773">
        <w:t>vezavo</w:t>
      </w:r>
      <w:r w:rsidR="00B1505E">
        <w:t xml:space="preserve"> po obstoječi prometni infrastrukturi JP878941 in se po 360m navezuje na predvideno dvosmerno kolesarsko povezavo. Povprečna hitrost(rač.) za kolesarje </w:t>
      </w:r>
      <w:r w:rsidR="00DB7106">
        <w:t>je privzeta</w:t>
      </w:r>
      <w:r w:rsidR="00B1505E">
        <w:t xml:space="preserve"> 20km/h. Predvidena je ureditev nove prometne opreme.</w:t>
      </w:r>
    </w:p>
    <w:p w14:paraId="04DA3B13" w14:textId="6E98D197" w:rsidR="0004558B" w:rsidRDefault="0004558B" w:rsidP="0090569F">
      <w:r w:rsidRPr="00B95BF8">
        <w:rPr>
          <w:b/>
        </w:rPr>
        <w:t>Odsek 2:</w:t>
      </w:r>
      <w:r>
        <w:t xml:space="preserve"> (</w:t>
      </w:r>
      <w:r w:rsidR="000D7AB8">
        <w:t>PZI</w:t>
      </w:r>
      <w:r>
        <w:t>)</w:t>
      </w:r>
      <w:r w:rsidR="000D7AB8">
        <w:t>: Uredi se dvosmerna kolesarska pot v dolžini cca. 209m. Širina voznega pasu znaša 1,25m. Kolesarska pot je speljana po obstoječi makadamski poti. Z ureditvijo kolesarske poti bo potrebno prestaviti tudi prometno signalizacijo in dodati prometno opremo.</w:t>
      </w:r>
      <w:r w:rsidR="0090569F">
        <w:t xml:space="preserve"> Za varovanje nasipa ob kolesarski pot</w:t>
      </w:r>
      <w:r w:rsidR="006A022A">
        <w:t xml:space="preserve">i, kot je prikazano v grafičnih </w:t>
      </w:r>
      <w:r w:rsidR="0090569F">
        <w:t>prilogah</w:t>
      </w:r>
      <w:r w:rsidR="006A022A">
        <w:t xml:space="preserve"> projektne dokumentacije</w:t>
      </w:r>
      <w:r w:rsidR="0090569F">
        <w:t xml:space="preserve">, se izvede nasip iz armirane zemljine, ki se </w:t>
      </w:r>
      <w:proofErr w:type="spellStart"/>
      <w:r w:rsidR="0090569F">
        <w:t>humuzirajo</w:t>
      </w:r>
      <w:proofErr w:type="spellEnd"/>
      <w:r w:rsidR="0090569F">
        <w:t xml:space="preserve"> in zatravijo.</w:t>
      </w:r>
    </w:p>
    <w:p w14:paraId="2E907F82" w14:textId="07837D56" w:rsidR="0004558B" w:rsidRDefault="0004558B" w:rsidP="00C71A8F">
      <w:r w:rsidRPr="00B95BF8">
        <w:rPr>
          <w:b/>
        </w:rPr>
        <w:t xml:space="preserve">Odsek </w:t>
      </w:r>
      <w:r w:rsidR="00F1642E">
        <w:rPr>
          <w:b/>
        </w:rPr>
        <w:t>3</w:t>
      </w:r>
      <w:r w:rsidRPr="00B95BF8">
        <w:rPr>
          <w:b/>
        </w:rPr>
        <w:t>:</w:t>
      </w:r>
      <w:r>
        <w:t xml:space="preserve"> (</w:t>
      </w:r>
      <w:r w:rsidR="00F1642E">
        <w:t>I</w:t>
      </w:r>
      <w:r w:rsidR="000D7AB8">
        <w:t>N</w:t>
      </w:r>
      <w:r>
        <w:t>)</w:t>
      </w:r>
      <w:r w:rsidR="00C71A8F">
        <w:t xml:space="preserve">: Na odseku 3 je predvidena širitev obstoječe kolesarske steze v dvosmerno kolesarsko stezo in hodnik za pešce do predvidenega prehoda pred </w:t>
      </w:r>
      <w:r w:rsidR="00F834F3">
        <w:t>trgovskim centrom Merkur</w:t>
      </w:r>
      <w:r w:rsidR="00C71A8F">
        <w:t>. Širina kolesarske steze je 2.50m, hodnika za pešce pa 1,50m</w:t>
      </w:r>
      <w:r w:rsidR="00BF6D75">
        <w:t xml:space="preserve">. </w:t>
      </w:r>
      <w:r w:rsidR="00C71A8F">
        <w:t>Kolesarska steza se navezuje na predviden odsek 2 in 4.</w:t>
      </w:r>
    </w:p>
    <w:p w14:paraId="7878754A" w14:textId="4502DD2A" w:rsidR="0004558B" w:rsidRDefault="0004558B" w:rsidP="00F62CD5">
      <w:r w:rsidRPr="00B95BF8">
        <w:rPr>
          <w:b/>
        </w:rPr>
        <w:t xml:space="preserve">Odsek </w:t>
      </w:r>
      <w:r w:rsidR="00AC22B9">
        <w:rPr>
          <w:b/>
        </w:rPr>
        <w:t>4</w:t>
      </w:r>
      <w:r w:rsidRPr="00B95BF8">
        <w:rPr>
          <w:b/>
        </w:rPr>
        <w:t>:</w:t>
      </w:r>
      <w:r>
        <w:t xml:space="preserve"> (IN)</w:t>
      </w:r>
      <w:r w:rsidR="00F62CD5">
        <w:t>: Predvidena je ureditev kolesarske povezave po rekonstrukciji pločnika, v enostransko dvosmerno kolesarsko stezo in hodnik za pešce. Širina kolesarske steze je 2.50m, hodnika za pešce pa 1,50m. Vsled dotrajanosti betonskih robnikov, se jih v celoti zamenja (potrebno določiti na terenu). Prav tako na območju uvozno-izvoznih krivin, in na mestih dodatne izvedbe poglobljenih robnikov. Kolesarska povezava in hodnik za pešce se ločita z vgradnjo granitnih kock 10/10. Urbana oprema je predvidena. Kolesarska steza se navezuje na predvide</w:t>
      </w:r>
      <w:r w:rsidR="00F834F3">
        <w:t xml:space="preserve">n odsek 3 in obstoječe prometne </w:t>
      </w:r>
      <w:r w:rsidR="00F62CD5">
        <w:t>površine.</w:t>
      </w:r>
    </w:p>
    <w:p w14:paraId="40389AA2" w14:textId="66609C5E" w:rsidR="0004558B" w:rsidRDefault="0004558B" w:rsidP="00B70213">
      <w:r w:rsidRPr="00B95BF8">
        <w:rPr>
          <w:b/>
        </w:rPr>
        <w:lastRenderedPageBreak/>
        <w:t>Odsek 6:</w:t>
      </w:r>
      <w:r>
        <w:t xml:space="preserve"> (IN)</w:t>
      </w:r>
      <w:r w:rsidR="00B70213">
        <w:t>: Predvidena je ureditev kolesarske povezave po rekonstrukciji pločnika, v enostransko dvosmerno kolesarsko stezo in hodnik za pešce. Širina kolesarske steze je 2.50m, hodnika za pešce pa 1,50m. Vsled dotrajanosti betonskih robnikov, se jih v celoti zamenja. Prav tako na območju uvozno-izvoznih krivin, in na mestih dodatne izvedbe poglobljenih robnikov. Kolesarska steza se navezuje na predvideno kolesarsko pot oz. novo brv namenjeno pešcem in kolesarjem.</w:t>
      </w:r>
    </w:p>
    <w:p w14:paraId="56911157" w14:textId="4F895DD6" w:rsidR="0004558B" w:rsidRDefault="0004558B" w:rsidP="00520B19">
      <w:r w:rsidRPr="00B95BF8">
        <w:rPr>
          <w:b/>
        </w:rPr>
        <w:t>Odsek 7:</w:t>
      </w:r>
      <w:r>
        <w:t xml:space="preserve"> </w:t>
      </w:r>
      <w:r w:rsidRPr="00C5337C">
        <w:rPr>
          <w:b/>
        </w:rPr>
        <w:t>(</w:t>
      </w:r>
      <w:r w:rsidR="00F1642E" w:rsidRPr="00C5337C">
        <w:rPr>
          <w:b/>
        </w:rPr>
        <w:t xml:space="preserve">DGD) – </w:t>
      </w:r>
      <w:r w:rsidR="000A2EF1">
        <w:rPr>
          <w:b/>
        </w:rPr>
        <w:t>MOST</w:t>
      </w:r>
      <w:r w:rsidR="00F1642E" w:rsidRPr="00C5337C">
        <w:rPr>
          <w:b/>
        </w:rPr>
        <w:t xml:space="preserve"> ČEZ MISLINJO</w:t>
      </w:r>
      <w:r w:rsidR="00520B19">
        <w:rPr>
          <w:b/>
        </w:rPr>
        <w:t xml:space="preserve">: </w:t>
      </w:r>
      <w:r w:rsidR="00520B19">
        <w:t xml:space="preserve">Ob obstoječem mostu je predvidena izgradnja novega mostu za kolesarje in pešce v  premi, sestavljenega iz paličnih lesenih nosilcev, ki ležijo na obeh krajnih armiranobetonskih gredah na pilotih. </w:t>
      </w:r>
      <w:proofErr w:type="spellStart"/>
      <w:r w:rsidR="00520B19">
        <w:t>Povozna</w:t>
      </w:r>
      <w:proofErr w:type="spellEnd"/>
      <w:r w:rsidR="00520B19">
        <w:t xml:space="preserve"> površina se izvede iz lepljenih plošč debeline 18 cm. Svetli razpon mostu znaša 19,50m in svetle širine 3,5m. Na obeh straneh se bo namestila varovalna lesena ograja višine 1.1 m.  </w:t>
      </w:r>
    </w:p>
    <w:p w14:paraId="14B6BB68" w14:textId="77777777" w:rsidR="00D63AC0" w:rsidRDefault="0004558B" w:rsidP="00550C25">
      <w:r w:rsidRPr="00B95BF8">
        <w:rPr>
          <w:b/>
        </w:rPr>
        <w:t>Odsek 8:</w:t>
      </w:r>
      <w:r>
        <w:t xml:space="preserve"> (IN)</w:t>
      </w:r>
      <w:r w:rsidR="00B70213">
        <w:t>: Tehnična izvedba odseka je po načinu in dimenzijah enaka kot pri odseku 6 (IN). Kolesarske površine s hodnikom za pešce se navezuje</w:t>
      </w:r>
      <w:r w:rsidR="00F834F3">
        <w:t>jo</w:t>
      </w:r>
      <w:r w:rsidR="00B70213">
        <w:t xml:space="preserve"> na novo predvidene površine namenjene pešcem in kolesarjem, ki so obdelane v SKLOP</w:t>
      </w:r>
      <w:r w:rsidR="00F834F3">
        <w:t>U</w:t>
      </w:r>
      <w:r w:rsidR="00B70213">
        <w:t xml:space="preserve"> 2 – ODSEK 4.</w:t>
      </w:r>
    </w:p>
    <w:p w14:paraId="5847E74F" w14:textId="77777777" w:rsidR="00D63AC0" w:rsidRDefault="00D63AC0" w:rsidP="00550C25"/>
    <w:p w14:paraId="0D8E7218" w14:textId="77777777" w:rsidR="00B9263B" w:rsidRDefault="00B9263B" w:rsidP="00550C25"/>
    <w:p w14:paraId="2CBBAF87" w14:textId="77777777" w:rsidR="00B9263B" w:rsidRPr="00B9263B" w:rsidRDefault="00B9263B" w:rsidP="00300F69">
      <w:pPr>
        <w:rPr>
          <w:b/>
        </w:rPr>
      </w:pPr>
      <w:r w:rsidRPr="00B9263B">
        <w:rPr>
          <w:b/>
        </w:rPr>
        <w:t>Investicijski stroški glede na izhodiščni scenarij in varianto z investicijo v €, tekoče cene</w:t>
      </w:r>
    </w:p>
    <w:p w14:paraId="37499959" w14:textId="77777777" w:rsidR="00B9263B" w:rsidRDefault="00B9263B" w:rsidP="00B9263B"/>
    <w:tbl>
      <w:tblPr>
        <w:tblW w:w="7163" w:type="dxa"/>
        <w:tblInd w:w="708" w:type="dxa"/>
        <w:shd w:val="clear" w:color="auto" w:fill="FFFFFF" w:themeFill="background1"/>
        <w:tblLayout w:type="fixed"/>
        <w:tblCellMar>
          <w:left w:w="70" w:type="dxa"/>
          <w:right w:w="70" w:type="dxa"/>
        </w:tblCellMar>
        <w:tblLook w:val="04A0" w:firstRow="1" w:lastRow="0" w:firstColumn="1" w:lastColumn="0" w:noHBand="0" w:noVBand="1"/>
      </w:tblPr>
      <w:tblGrid>
        <w:gridCol w:w="709"/>
        <w:gridCol w:w="3619"/>
        <w:gridCol w:w="1417"/>
        <w:gridCol w:w="1418"/>
      </w:tblGrid>
      <w:tr w:rsidR="00300F69" w:rsidRPr="00642959" w14:paraId="4884D023" w14:textId="77777777" w:rsidTr="00C23C37">
        <w:trPr>
          <w:trHeight w:val="20"/>
        </w:trPr>
        <w:tc>
          <w:tcPr>
            <w:tcW w:w="709" w:type="dxa"/>
            <w:vMerge w:val="restart"/>
            <w:tcBorders>
              <w:top w:val="single" w:sz="4" w:space="0" w:color="auto"/>
              <w:left w:val="single" w:sz="4" w:space="0" w:color="auto"/>
              <w:right w:val="dotted" w:sz="4" w:space="0" w:color="auto"/>
            </w:tcBorders>
            <w:shd w:val="clear" w:color="auto" w:fill="C6D9F1" w:themeFill="text2" w:themeFillTint="33"/>
            <w:vAlign w:val="center"/>
            <w:hideMark/>
          </w:tcPr>
          <w:p w14:paraId="798F15E6" w14:textId="77777777" w:rsidR="00300F69" w:rsidRPr="00642959" w:rsidRDefault="00300F69" w:rsidP="00C23C37">
            <w:pPr>
              <w:jc w:val="center"/>
              <w:rPr>
                <w:color w:val="000000"/>
                <w:sz w:val="16"/>
                <w:szCs w:val="16"/>
              </w:rPr>
            </w:pPr>
          </w:p>
        </w:tc>
        <w:tc>
          <w:tcPr>
            <w:tcW w:w="3619" w:type="dxa"/>
            <w:vMerge w:val="restart"/>
            <w:tcBorders>
              <w:top w:val="single" w:sz="4" w:space="0" w:color="auto"/>
              <w:left w:val="dotted" w:sz="4" w:space="0" w:color="auto"/>
              <w:right w:val="dotted" w:sz="4" w:space="0" w:color="auto"/>
            </w:tcBorders>
            <w:shd w:val="clear" w:color="auto" w:fill="C6D9F1" w:themeFill="text2" w:themeFillTint="33"/>
            <w:vAlign w:val="center"/>
            <w:hideMark/>
          </w:tcPr>
          <w:p w14:paraId="01480847" w14:textId="77777777" w:rsidR="00300F69" w:rsidRPr="00077A16" w:rsidRDefault="00300F69" w:rsidP="00C23C37">
            <w:pPr>
              <w:jc w:val="left"/>
              <w:rPr>
                <w:b/>
                <w:color w:val="000000"/>
                <w:sz w:val="16"/>
                <w:szCs w:val="16"/>
              </w:rPr>
            </w:pPr>
            <w:r w:rsidRPr="00077A16">
              <w:rPr>
                <w:b/>
                <w:color w:val="000000"/>
                <w:sz w:val="16"/>
                <w:szCs w:val="16"/>
              </w:rPr>
              <w:t>Vrsta aktivnosti</w:t>
            </w:r>
          </w:p>
        </w:tc>
        <w:tc>
          <w:tcPr>
            <w:tcW w:w="1417" w:type="dxa"/>
            <w:tcBorders>
              <w:top w:val="single" w:sz="4" w:space="0" w:color="auto"/>
              <w:left w:val="dotted" w:sz="4" w:space="0" w:color="auto"/>
              <w:right w:val="dotted" w:sz="4" w:space="0" w:color="auto"/>
            </w:tcBorders>
            <w:shd w:val="clear" w:color="auto" w:fill="C6D9F1" w:themeFill="text2" w:themeFillTint="33"/>
            <w:vAlign w:val="center"/>
          </w:tcPr>
          <w:p w14:paraId="437238AD" w14:textId="77777777" w:rsidR="00300F69" w:rsidRPr="00077A16" w:rsidRDefault="00300F69" w:rsidP="00C23C37">
            <w:pPr>
              <w:jc w:val="center"/>
              <w:rPr>
                <w:b/>
                <w:color w:val="000000"/>
                <w:sz w:val="16"/>
                <w:szCs w:val="16"/>
              </w:rPr>
            </w:pPr>
          </w:p>
        </w:tc>
        <w:tc>
          <w:tcPr>
            <w:tcW w:w="1418" w:type="dxa"/>
            <w:tcBorders>
              <w:top w:val="single" w:sz="4" w:space="0" w:color="auto"/>
              <w:left w:val="dotted" w:sz="4" w:space="0" w:color="auto"/>
              <w:right w:val="single" w:sz="4" w:space="0" w:color="auto"/>
            </w:tcBorders>
            <w:shd w:val="clear" w:color="auto" w:fill="C6D9F1" w:themeFill="text2" w:themeFillTint="33"/>
            <w:vAlign w:val="center"/>
          </w:tcPr>
          <w:p w14:paraId="0FF51720" w14:textId="77777777" w:rsidR="00300F69" w:rsidRPr="00077A16" w:rsidRDefault="00300F69" w:rsidP="00C23C37">
            <w:pPr>
              <w:jc w:val="center"/>
              <w:rPr>
                <w:b/>
                <w:color w:val="000000"/>
                <w:sz w:val="16"/>
                <w:szCs w:val="16"/>
              </w:rPr>
            </w:pPr>
          </w:p>
        </w:tc>
      </w:tr>
      <w:tr w:rsidR="00300F69" w:rsidRPr="00642959" w14:paraId="4B103485" w14:textId="77777777" w:rsidTr="00C23C37">
        <w:trPr>
          <w:trHeight w:val="20"/>
        </w:trPr>
        <w:tc>
          <w:tcPr>
            <w:tcW w:w="709" w:type="dxa"/>
            <w:vMerge/>
            <w:tcBorders>
              <w:left w:val="single" w:sz="4" w:space="0" w:color="auto"/>
              <w:bottom w:val="single" w:sz="4" w:space="0" w:color="auto"/>
              <w:right w:val="dotted" w:sz="4" w:space="0" w:color="auto"/>
            </w:tcBorders>
            <w:shd w:val="clear" w:color="auto" w:fill="FFFFFF" w:themeFill="background1"/>
            <w:vAlign w:val="center"/>
          </w:tcPr>
          <w:p w14:paraId="2A319A52" w14:textId="77777777" w:rsidR="00300F69" w:rsidRPr="00642959" w:rsidRDefault="00300F69" w:rsidP="00C23C37">
            <w:pPr>
              <w:jc w:val="center"/>
              <w:rPr>
                <w:sz w:val="16"/>
                <w:szCs w:val="16"/>
              </w:rPr>
            </w:pPr>
          </w:p>
        </w:tc>
        <w:tc>
          <w:tcPr>
            <w:tcW w:w="3619" w:type="dxa"/>
            <w:vMerge/>
            <w:tcBorders>
              <w:left w:val="dotted" w:sz="4" w:space="0" w:color="auto"/>
              <w:bottom w:val="single" w:sz="4" w:space="0" w:color="auto"/>
              <w:right w:val="dotted" w:sz="4" w:space="0" w:color="auto"/>
            </w:tcBorders>
            <w:shd w:val="clear" w:color="auto" w:fill="FFFFFF" w:themeFill="background1"/>
            <w:vAlign w:val="center"/>
          </w:tcPr>
          <w:p w14:paraId="4BF9F9D4" w14:textId="77777777" w:rsidR="00300F69" w:rsidRPr="00077A16" w:rsidRDefault="00300F69" w:rsidP="00C23C37">
            <w:pPr>
              <w:jc w:val="center"/>
              <w:rPr>
                <w:b/>
                <w:sz w:val="16"/>
                <w:szCs w:val="16"/>
              </w:rPr>
            </w:pPr>
          </w:p>
        </w:tc>
        <w:tc>
          <w:tcPr>
            <w:tcW w:w="1417" w:type="dxa"/>
            <w:tcBorders>
              <w:left w:val="dotted" w:sz="4" w:space="0" w:color="auto"/>
              <w:bottom w:val="single" w:sz="4" w:space="0" w:color="auto"/>
              <w:right w:val="dotted" w:sz="4" w:space="0" w:color="auto"/>
            </w:tcBorders>
            <w:shd w:val="clear" w:color="auto" w:fill="C6D9F1" w:themeFill="text2" w:themeFillTint="33"/>
            <w:vAlign w:val="center"/>
          </w:tcPr>
          <w:p w14:paraId="4FF22324" w14:textId="77777777" w:rsidR="00300F69" w:rsidRPr="00077A16" w:rsidRDefault="00300F69" w:rsidP="00C23C37">
            <w:pPr>
              <w:jc w:val="center"/>
              <w:rPr>
                <w:b/>
                <w:sz w:val="16"/>
                <w:szCs w:val="16"/>
              </w:rPr>
            </w:pPr>
            <w:r w:rsidRPr="00077A16">
              <w:rPr>
                <w:b/>
                <w:sz w:val="16"/>
                <w:szCs w:val="16"/>
              </w:rPr>
              <w:t>Izhodiščni scenarij</w:t>
            </w:r>
          </w:p>
        </w:tc>
        <w:tc>
          <w:tcPr>
            <w:tcW w:w="1418" w:type="dxa"/>
            <w:tcBorders>
              <w:left w:val="dotted" w:sz="4" w:space="0" w:color="auto"/>
              <w:bottom w:val="single" w:sz="4" w:space="0" w:color="auto"/>
              <w:right w:val="single" w:sz="4" w:space="0" w:color="auto"/>
            </w:tcBorders>
            <w:shd w:val="clear" w:color="auto" w:fill="C6D9F1" w:themeFill="text2" w:themeFillTint="33"/>
            <w:vAlign w:val="center"/>
          </w:tcPr>
          <w:p w14:paraId="173AEFDA" w14:textId="77777777" w:rsidR="00300F69" w:rsidRPr="00077A16" w:rsidRDefault="00300F69" w:rsidP="00C23C37">
            <w:pPr>
              <w:jc w:val="center"/>
              <w:rPr>
                <w:b/>
                <w:sz w:val="16"/>
                <w:szCs w:val="16"/>
              </w:rPr>
            </w:pPr>
            <w:r w:rsidRPr="00077A16">
              <w:rPr>
                <w:b/>
                <w:sz w:val="16"/>
                <w:szCs w:val="16"/>
              </w:rPr>
              <w:t xml:space="preserve">Izvedba investicije </w:t>
            </w:r>
          </w:p>
        </w:tc>
      </w:tr>
      <w:tr w:rsidR="00300F69" w:rsidRPr="00642959" w14:paraId="6DEA2FC2" w14:textId="77777777" w:rsidTr="00C23C37">
        <w:trPr>
          <w:trHeight w:val="283"/>
        </w:trPr>
        <w:tc>
          <w:tcPr>
            <w:tcW w:w="709" w:type="dxa"/>
            <w:tcBorders>
              <w:top w:val="single" w:sz="4" w:space="0" w:color="auto"/>
              <w:left w:val="single" w:sz="4" w:space="0" w:color="auto"/>
              <w:bottom w:val="dotted" w:sz="4" w:space="0" w:color="auto"/>
              <w:right w:val="dotted" w:sz="4" w:space="0" w:color="auto"/>
            </w:tcBorders>
            <w:shd w:val="clear" w:color="auto" w:fill="FFFFFF" w:themeFill="background1"/>
            <w:noWrap/>
            <w:vAlign w:val="center"/>
          </w:tcPr>
          <w:p w14:paraId="47BBA03E" w14:textId="77777777" w:rsidR="00300F69" w:rsidRPr="00642959" w:rsidRDefault="00300F69" w:rsidP="00C23C37">
            <w:pPr>
              <w:jc w:val="left"/>
              <w:rPr>
                <w:sz w:val="16"/>
                <w:szCs w:val="16"/>
              </w:rPr>
            </w:pPr>
            <w:r w:rsidRPr="00864E08">
              <w:rPr>
                <w:color w:val="000000"/>
                <w:sz w:val="16"/>
                <w:szCs w:val="16"/>
              </w:rPr>
              <w:t>A - 1</w:t>
            </w:r>
          </w:p>
        </w:tc>
        <w:tc>
          <w:tcPr>
            <w:tcW w:w="3619" w:type="dxa"/>
            <w:tcBorders>
              <w:top w:val="nil"/>
              <w:left w:val="dotted" w:sz="4" w:space="0" w:color="auto"/>
              <w:bottom w:val="dotted" w:sz="4" w:space="0" w:color="auto"/>
              <w:right w:val="dotted" w:sz="4" w:space="0" w:color="auto"/>
            </w:tcBorders>
            <w:shd w:val="clear" w:color="auto" w:fill="FFFFFF" w:themeFill="background1"/>
            <w:noWrap/>
            <w:vAlign w:val="bottom"/>
          </w:tcPr>
          <w:p w14:paraId="03FF40C5" w14:textId="77777777" w:rsidR="00300F69" w:rsidRPr="00642959" w:rsidRDefault="00300F69" w:rsidP="00C23C37">
            <w:pPr>
              <w:rPr>
                <w:sz w:val="16"/>
                <w:szCs w:val="16"/>
              </w:rPr>
            </w:pPr>
            <w:r w:rsidRPr="00864E08">
              <w:rPr>
                <w:color w:val="000000"/>
                <w:sz w:val="16"/>
                <w:szCs w:val="16"/>
              </w:rPr>
              <w:t>Navezava šolskega centra na kolesarsko omrežje Slovenj Gradca (kolesarska povezava)</w:t>
            </w:r>
          </w:p>
        </w:tc>
        <w:tc>
          <w:tcPr>
            <w:tcW w:w="1417" w:type="dxa"/>
            <w:tcBorders>
              <w:top w:val="nil"/>
              <w:left w:val="dotted" w:sz="4" w:space="0" w:color="auto"/>
              <w:bottom w:val="dotted" w:sz="4" w:space="0" w:color="auto"/>
              <w:right w:val="dotted" w:sz="4" w:space="0" w:color="auto"/>
            </w:tcBorders>
            <w:shd w:val="clear" w:color="auto" w:fill="FFFFFF" w:themeFill="background1"/>
            <w:noWrap/>
            <w:vAlign w:val="center"/>
          </w:tcPr>
          <w:p w14:paraId="72647BA9" w14:textId="77777777" w:rsidR="00300F69" w:rsidRPr="00642959" w:rsidRDefault="00300F69" w:rsidP="00C23C37">
            <w:pPr>
              <w:jc w:val="right"/>
              <w:rPr>
                <w:sz w:val="16"/>
                <w:szCs w:val="16"/>
              </w:rPr>
            </w:pPr>
            <w:r>
              <w:rPr>
                <w:sz w:val="16"/>
                <w:szCs w:val="16"/>
              </w:rPr>
              <w:t>0,00</w:t>
            </w:r>
          </w:p>
        </w:tc>
        <w:tc>
          <w:tcPr>
            <w:tcW w:w="1418" w:type="dxa"/>
            <w:tcBorders>
              <w:top w:val="nil"/>
              <w:left w:val="dotted" w:sz="4" w:space="0" w:color="auto"/>
              <w:bottom w:val="dotted" w:sz="4" w:space="0" w:color="auto"/>
              <w:right w:val="single" w:sz="4" w:space="0" w:color="auto"/>
            </w:tcBorders>
            <w:shd w:val="clear" w:color="auto" w:fill="FFFFFF" w:themeFill="background1"/>
            <w:noWrap/>
            <w:vAlign w:val="center"/>
          </w:tcPr>
          <w:p w14:paraId="13E90825" w14:textId="77777777" w:rsidR="00300F69" w:rsidRPr="00642959" w:rsidRDefault="00300F69" w:rsidP="00C23C37">
            <w:pPr>
              <w:jc w:val="right"/>
              <w:rPr>
                <w:sz w:val="16"/>
                <w:szCs w:val="16"/>
              </w:rPr>
            </w:pPr>
            <w:r>
              <w:rPr>
                <w:color w:val="000000"/>
                <w:sz w:val="16"/>
                <w:szCs w:val="16"/>
              </w:rPr>
              <w:t>999.022,91</w:t>
            </w:r>
          </w:p>
        </w:tc>
      </w:tr>
      <w:tr w:rsidR="00300F69" w:rsidRPr="00642959" w14:paraId="11992745" w14:textId="77777777" w:rsidTr="00C23C37">
        <w:trPr>
          <w:trHeight w:val="283"/>
        </w:trPr>
        <w:tc>
          <w:tcPr>
            <w:tcW w:w="709" w:type="dxa"/>
            <w:tcBorders>
              <w:top w:val="dotted" w:sz="4" w:space="0" w:color="auto"/>
              <w:left w:val="single" w:sz="4" w:space="0" w:color="auto"/>
              <w:bottom w:val="dotted" w:sz="4" w:space="0" w:color="auto"/>
              <w:right w:val="dotted" w:sz="4" w:space="0" w:color="auto"/>
            </w:tcBorders>
            <w:shd w:val="clear" w:color="auto" w:fill="FFFFFF" w:themeFill="background1"/>
            <w:noWrap/>
            <w:vAlign w:val="center"/>
          </w:tcPr>
          <w:p w14:paraId="4C3707C8" w14:textId="77777777" w:rsidR="00300F69" w:rsidRPr="00642959" w:rsidRDefault="00300F69" w:rsidP="00C23C37">
            <w:pPr>
              <w:jc w:val="left"/>
              <w:rPr>
                <w:sz w:val="16"/>
                <w:szCs w:val="16"/>
              </w:rPr>
            </w:pPr>
            <w:r w:rsidRPr="00864E08">
              <w:rPr>
                <w:color w:val="000000"/>
                <w:sz w:val="16"/>
                <w:szCs w:val="16"/>
              </w:rPr>
              <w:t>B - 2</w:t>
            </w:r>
          </w:p>
        </w:tc>
        <w:tc>
          <w:tcPr>
            <w:tcW w:w="3619"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7632697B" w14:textId="77777777" w:rsidR="00300F69" w:rsidRPr="00642959" w:rsidRDefault="00300F69" w:rsidP="00C23C37">
            <w:pPr>
              <w:rPr>
                <w:sz w:val="16"/>
                <w:szCs w:val="16"/>
              </w:rPr>
            </w:pPr>
            <w:r w:rsidRPr="00864E08">
              <w:rPr>
                <w:color w:val="000000"/>
                <w:sz w:val="16"/>
                <w:szCs w:val="16"/>
              </w:rPr>
              <w:t xml:space="preserve">ureditev celjske ceste z navezavami na stanovanjsko naselje s8, center mesta, industrijsko cono, pot ob </w:t>
            </w:r>
            <w:proofErr w:type="spellStart"/>
            <w:r w:rsidRPr="00864E08">
              <w:rPr>
                <w:color w:val="000000"/>
                <w:sz w:val="16"/>
                <w:szCs w:val="16"/>
              </w:rPr>
              <w:t>Suhadolnici</w:t>
            </w:r>
            <w:proofErr w:type="spellEnd"/>
            <w:r w:rsidRPr="00864E08">
              <w:rPr>
                <w:color w:val="000000"/>
                <w:sz w:val="16"/>
                <w:szCs w:val="16"/>
              </w:rPr>
              <w:t xml:space="preserve"> ter 2. OŠ(kolesarska povezava)</w:t>
            </w:r>
          </w:p>
        </w:tc>
        <w:tc>
          <w:tcPr>
            <w:tcW w:w="1417"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tcPr>
          <w:p w14:paraId="07058E1F" w14:textId="77777777" w:rsidR="00300F69" w:rsidRPr="00642959" w:rsidRDefault="00300F69" w:rsidP="00C23C37">
            <w:pPr>
              <w:jc w:val="right"/>
              <w:rPr>
                <w:sz w:val="16"/>
                <w:szCs w:val="16"/>
              </w:rPr>
            </w:pPr>
            <w:r w:rsidRPr="00487FF6">
              <w:rPr>
                <w:sz w:val="16"/>
                <w:szCs w:val="16"/>
              </w:rPr>
              <w:t>0,00</w:t>
            </w:r>
          </w:p>
        </w:tc>
        <w:tc>
          <w:tcPr>
            <w:tcW w:w="1418"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tcPr>
          <w:p w14:paraId="7B29E73E" w14:textId="77777777" w:rsidR="00300F69" w:rsidRPr="00642959" w:rsidRDefault="00300F69" w:rsidP="00C23C37">
            <w:pPr>
              <w:jc w:val="right"/>
              <w:rPr>
                <w:sz w:val="16"/>
                <w:szCs w:val="16"/>
              </w:rPr>
            </w:pPr>
            <w:r>
              <w:rPr>
                <w:color w:val="000000"/>
                <w:sz w:val="16"/>
                <w:szCs w:val="16"/>
              </w:rPr>
              <w:t>713.329,57</w:t>
            </w:r>
          </w:p>
        </w:tc>
      </w:tr>
      <w:tr w:rsidR="00300F69" w:rsidRPr="00642959" w14:paraId="623C87FE" w14:textId="77777777" w:rsidTr="00C23C37">
        <w:trPr>
          <w:trHeight w:val="283"/>
        </w:trPr>
        <w:tc>
          <w:tcPr>
            <w:tcW w:w="709" w:type="dxa"/>
            <w:tcBorders>
              <w:top w:val="dotted" w:sz="4" w:space="0" w:color="auto"/>
              <w:left w:val="single" w:sz="4" w:space="0" w:color="auto"/>
              <w:bottom w:val="dotted" w:sz="4" w:space="0" w:color="auto"/>
              <w:right w:val="dotted" w:sz="4" w:space="0" w:color="auto"/>
            </w:tcBorders>
            <w:shd w:val="clear" w:color="auto" w:fill="FFFFFF" w:themeFill="background1"/>
            <w:noWrap/>
            <w:vAlign w:val="center"/>
          </w:tcPr>
          <w:p w14:paraId="3B842B5A" w14:textId="77777777" w:rsidR="00300F69" w:rsidRPr="00642959" w:rsidRDefault="00300F69" w:rsidP="00C23C37">
            <w:pPr>
              <w:jc w:val="left"/>
              <w:rPr>
                <w:sz w:val="16"/>
                <w:szCs w:val="16"/>
              </w:rPr>
            </w:pPr>
            <w:r w:rsidRPr="00864E08">
              <w:rPr>
                <w:color w:val="000000"/>
                <w:sz w:val="16"/>
                <w:szCs w:val="16"/>
              </w:rPr>
              <w:t>C - 3</w:t>
            </w:r>
          </w:p>
        </w:tc>
        <w:tc>
          <w:tcPr>
            <w:tcW w:w="3619"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587FF8C1" w14:textId="77777777" w:rsidR="00300F69" w:rsidRPr="00642959" w:rsidRDefault="00300F69" w:rsidP="00C23C37">
            <w:pPr>
              <w:rPr>
                <w:sz w:val="16"/>
                <w:szCs w:val="16"/>
              </w:rPr>
            </w:pPr>
            <w:r w:rsidRPr="00864E08">
              <w:rPr>
                <w:color w:val="000000"/>
                <w:sz w:val="16"/>
                <w:szCs w:val="16"/>
              </w:rPr>
              <w:t>Navezava stanovanjske soseske S8 in Pameč na bolnico, avtobusno postajo in trgovski center (kolesarska povezava)</w:t>
            </w:r>
          </w:p>
        </w:tc>
        <w:tc>
          <w:tcPr>
            <w:tcW w:w="1417"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tcPr>
          <w:p w14:paraId="4076F4E1" w14:textId="77777777" w:rsidR="00300F69" w:rsidRPr="00642959" w:rsidRDefault="00300F69" w:rsidP="00C23C37">
            <w:pPr>
              <w:jc w:val="right"/>
              <w:rPr>
                <w:sz w:val="16"/>
                <w:szCs w:val="16"/>
              </w:rPr>
            </w:pPr>
            <w:r w:rsidRPr="00487FF6">
              <w:rPr>
                <w:sz w:val="16"/>
                <w:szCs w:val="16"/>
              </w:rPr>
              <w:t>0,00</w:t>
            </w:r>
          </w:p>
        </w:tc>
        <w:tc>
          <w:tcPr>
            <w:tcW w:w="1418"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tcPr>
          <w:p w14:paraId="2E9D43BD" w14:textId="77777777" w:rsidR="00300F69" w:rsidRPr="00642959" w:rsidRDefault="00300F69" w:rsidP="00C23C37">
            <w:pPr>
              <w:jc w:val="right"/>
              <w:rPr>
                <w:sz w:val="16"/>
                <w:szCs w:val="16"/>
              </w:rPr>
            </w:pPr>
            <w:r>
              <w:rPr>
                <w:color w:val="000000"/>
                <w:sz w:val="16"/>
                <w:szCs w:val="16"/>
              </w:rPr>
              <w:t>265.400,23</w:t>
            </w:r>
          </w:p>
        </w:tc>
      </w:tr>
      <w:tr w:rsidR="00300F69" w:rsidRPr="00642959" w14:paraId="18EB60E5" w14:textId="77777777" w:rsidTr="00C23C37">
        <w:trPr>
          <w:trHeight w:val="283"/>
        </w:trPr>
        <w:tc>
          <w:tcPr>
            <w:tcW w:w="709" w:type="dxa"/>
            <w:tcBorders>
              <w:top w:val="dotted" w:sz="4" w:space="0" w:color="auto"/>
              <w:left w:val="single" w:sz="4" w:space="0" w:color="auto"/>
              <w:bottom w:val="dotted" w:sz="4" w:space="0" w:color="auto"/>
              <w:right w:val="dotted" w:sz="4" w:space="0" w:color="auto"/>
            </w:tcBorders>
            <w:shd w:val="clear" w:color="auto" w:fill="FFFFFF" w:themeFill="background1"/>
            <w:noWrap/>
            <w:vAlign w:val="center"/>
          </w:tcPr>
          <w:p w14:paraId="473A0F6A" w14:textId="77777777" w:rsidR="00300F69" w:rsidRPr="00642959" w:rsidRDefault="00300F69" w:rsidP="00C23C37">
            <w:pPr>
              <w:jc w:val="left"/>
              <w:rPr>
                <w:sz w:val="16"/>
                <w:szCs w:val="16"/>
              </w:rPr>
            </w:pPr>
            <w:r w:rsidRPr="00864E08">
              <w:rPr>
                <w:color w:val="000000"/>
                <w:sz w:val="16"/>
                <w:szCs w:val="16"/>
              </w:rPr>
              <w:t>D - 4</w:t>
            </w:r>
          </w:p>
        </w:tc>
        <w:tc>
          <w:tcPr>
            <w:tcW w:w="3619"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196E1DD1" w14:textId="77777777" w:rsidR="00300F69" w:rsidRPr="00642959" w:rsidRDefault="00300F69" w:rsidP="00C23C37">
            <w:pPr>
              <w:rPr>
                <w:sz w:val="16"/>
                <w:szCs w:val="16"/>
              </w:rPr>
            </w:pPr>
            <w:r w:rsidRPr="00864E08">
              <w:rPr>
                <w:color w:val="000000"/>
                <w:sz w:val="16"/>
                <w:szCs w:val="16"/>
              </w:rPr>
              <w:t>Navezava ČS Legen mesto na Pameče, center mesta ter Legen (kolesarska povezava)</w:t>
            </w:r>
          </w:p>
        </w:tc>
        <w:tc>
          <w:tcPr>
            <w:tcW w:w="1417"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tcPr>
          <w:p w14:paraId="307A9944" w14:textId="77777777" w:rsidR="00300F69" w:rsidRPr="00642959" w:rsidRDefault="00300F69" w:rsidP="00C23C37">
            <w:pPr>
              <w:jc w:val="right"/>
              <w:rPr>
                <w:color w:val="000000"/>
                <w:sz w:val="16"/>
                <w:szCs w:val="16"/>
              </w:rPr>
            </w:pPr>
            <w:r w:rsidRPr="00487FF6">
              <w:rPr>
                <w:sz w:val="16"/>
                <w:szCs w:val="16"/>
              </w:rPr>
              <w:t>0,00</w:t>
            </w:r>
          </w:p>
        </w:tc>
        <w:tc>
          <w:tcPr>
            <w:tcW w:w="1418"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tcPr>
          <w:p w14:paraId="6A56A456" w14:textId="77777777" w:rsidR="00300F69" w:rsidRPr="00642959" w:rsidRDefault="00300F69" w:rsidP="00C23C37">
            <w:pPr>
              <w:jc w:val="right"/>
              <w:rPr>
                <w:sz w:val="16"/>
                <w:szCs w:val="16"/>
              </w:rPr>
            </w:pPr>
            <w:r>
              <w:rPr>
                <w:color w:val="000000"/>
                <w:sz w:val="16"/>
                <w:szCs w:val="16"/>
              </w:rPr>
              <w:t>57.868,62</w:t>
            </w:r>
          </w:p>
        </w:tc>
      </w:tr>
      <w:tr w:rsidR="00300F69" w:rsidRPr="00642959" w14:paraId="5C537693" w14:textId="77777777" w:rsidTr="00C23C37">
        <w:trPr>
          <w:trHeight w:val="283"/>
        </w:trPr>
        <w:tc>
          <w:tcPr>
            <w:tcW w:w="709" w:type="dxa"/>
            <w:tcBorders>
              <w:top w:val="dotted" w:sz="4" w:space="0" w:color="auto"/>
              <w:left w:val="single" w:sz="4" w:space="0" w:color="auto"/>
              <w:bottom w:val="dotted" w:sz="4" w:space="0" w:color="auto"/>
              <w:right w:val="dotted" w:sz="4" w:space="0" w:color="auto"/>
            </w:tcBorders>
            <w:shd w:val="clear" w:color="auto" w:fill="FFFFFF" w:themeFill="background1"/>
            <w:noWrap/>
            <w:vAlign w:val="center"/>
          </w:tcPr>
          <w:p w14:paraId="18F0E904" w14:textId="77777777" w:rsidR="00300F69" w:rsidRPr="00642959" w:rsidRDefault="00300F69" w:rsidP="00C23C37">
            <w:pPr>
              <w:jc w:val="left"/>
              <w:rPr>
                <w:sz w:val="16"/>
                <w:szCs w:val="16"/>
              </w:rPr>
            </w:pPr>
            <w:r w:rsidRPr="00864E08">
              <w:rPr>
                <w:color w:val="000000"/>
                <w:sz w:val="16"/>
                <w:szCs w:val="16"/>
              </w:rPr>
              <w:t>E - 5</w:t>
            </w:r>
          </w:p>
        </w:tc>
        <w:tc>
          <w:tcPr>
            <w:tcW w:w="3619"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6D27FE4A" w14:textId="77777777" w:rsidR="00300F69" w:rsidRPr="00642959" w:rsidRDefault="00300F69" w:rsidP="00C23C37">
            <w:pPr>
              <w:rPr>
                <w:sz w:val="16"/>
                <w:szCs w:val="16"/>
              </w:rPr>
            </w:pPr>
            <w:r w:rsidRPr="00864E08">
              <w:rPr>
                <w:color w:val="000000"/>
                <w:sz w:val="16"/>
                <w:szCs w:val="16"/>
              </w:rPr>
              <w:t>Navezava Legna na trgovske centre in stanovanjsko sosesko S8 (kolesarska povezava)</w:t>
            </w:r>
          </w:p>
        </w:tc>
        <w:tc>
          <w:tcPr>
            <w:tcW w:w="1417"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tcPr>
          <w:p w14:paraId="325353CC" w14:textId="77777777" w:rsidR="00300F69" w:rsidRPr="00642959" w:rsidRDefault="00300F69" w:rsidP="00C23C37">
            <w:pPr>
              <w:jc w:val="right"/>
              <w:rPr>
                <w:color w:val="000000"/>
                <w:sz w:val="16"/>
                <w:szCs w:val="16"/>
              </w:rPr>
            </w:pPr>
            <w:r w:rsidRPr="00487FF6">
              <w:rPr>
                <w:sz w:val="16"/>
                <w:szCs w:val="16"/>
              </w:rPr>
              <w:t>0,00</w:t>
            </w:r>
          </w:p>
        </w:tc>
        <w:tc>
          <w:tcPr>
            <w:tcW w:w="1418"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tcPr>
          <w:p w14:paraId="41C276C7" w14:textId="77777777" w:rsidR="00300F69" w:rsidRPr="00642959" w:rsidRDefault="00300F69" w:rsidP="00C23C37">
            <w:pPr>
              <w:jc w:val="right"/>
              <w:rPr>
                <w:color w:val="000000"/>
                <w:sz w:val="16"/>
                <w:szCs w:val="16"/>
              </w:rPr>
            </w:pPr>
            <w:r>
              <w:rPr>
                <w:color w:val="000000"/>
                <w:sz w:val="16"/>
                <w:szCs w:val="16"/>
              </w:rPr>
              <w:t>167.601,47</w:t>
            </w:r>
          </w:p>
        </w:tc>
      </w:tr>
      <w:tr w:rsidR="00300F69" w:rsidRPr="00642959" w14:paraId="64FD980C" w14:textId="77777777" w:rsidTr="00C23C37">
        <w:trPr>
          <w:trHeight w:val="283"/>
        </w:trPr>
        <w:tc>
          <w:tcPr>
            <w:tcW w:w="709" w:type="dxa"/>
            <w:tcBorders>
              <w:top w:val="dotted" w:sz="4" w:space="0" w:color="auto"/>
              <w:left w:val="single" w:sz="4" w:space="0" w:color="auto"/>
              <w:bottom w:val="dotted" w:sz="4" w:space="0" w:color="auto"/>
              <w:right w:val="dotted" w:sz="4" w:space="0" w:color="auto"/>
            </w:tcBorders>
            <w:shd w:val="clear" w:color="auto" w:fill="FFFFFF" w:themeFill="background1"/>
            <w:noWrap/>
            <w:vAlign w:val="center"/>
          </w:tcPr>
          <w:p w14:paraId="08F8CDC8" w14:textId="77777777" w:rsidR="00300F69" w:rsidRPr="00864E08" w:rsidRDefault="00300F69" w:rsidP="00C23C37">
            <w:pPr>
              <w:jc w:val="left"/>
              <w:rPr>
                <w:color w:val="000000"/>
                <w:sz w:val="16"/>
                <w:szCs w:val="16"/>
              </w:rPr>
            </w:pPr>
            <w:r w:rsidRPr="00864E08">
              <w:rPr>
                <w:color w:val="000000"/>
                <w:sz w:val="16"/>
                <w:szCs w:val="16"/>
              </w:rPr>
              <w:t>F</w:t>
            </w:r>
          </w:p>
        </w:tc>
        <w:tc>
          <w:tcPr>
            <w:tcW w:w="3619"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4BFB261B" w14:textId="77777777" w:rsidR="00300F69" w:rsidRPr="00864E08" w:rsidRDefault="00300F69" w:rsidP="00C23C37">
            <w:pPr>
              <w:rPr>
                <w:color w:val="000000"/>
                <w:sz w:val="16"/>
                <w:szCs w:val="16"/>
              </w:rPr>
            </w:pPr>
            <w:r>
              <w:rPr>
                <w:color w:val="000000"/>
                <w:sz w:val="16"/>
                <w:szCs w:val="16"/>
              </w:rPr>
              <w:t>Mostovi</w:t>
            </w:r>
          </w:p>
        </w:tc>
        <w:tc>
          <w:tcPr>
            <w:tcW w:w="1417"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tcPr>
          <w:p w14:paraId="7CF1B957" w14:textId="77777777" w:rsidR="00300F69" w:rsidRPr="00487FF6" w:rsidRDefault="00300F69" w:rsidP="00C23C37">
            <w:pPr>
              <w:jc w:val="right"/>
              <w:rPr>
                <w:sz w:val="16"/>
                <w:szCs w:val="16"/>
              </w:rPr>
            </w:pPr>
            <w:r>
              <w:rPr>
                <w:sz w:val="16"/>
                <w:szCs w:val="16"/>
              </w:rPr>
              <w:t>0,00</w:t>
            </w:r>
          </w:p>
        </w:tc>
        <w:tc>
          <w:tcPr>
            <w:tcW w:w="1418"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tcPr>
          <w:p w14:paraId="60602F25" w14:textId="77777777" w:rsidR="00300F69" w:rsidRPr="00254CEE" w:rsidRDefault="00300F69" w:rsidP="00C23C37">
            <w:pPr>
              <w:jc w:val="right"/>
              <w:rPr>
                <w:rFonts w:ascii="Calibri" w:hAnsi="Calibri" w:cs="Calibri"/>
                <w:color w:val="000000"/>
                <w:szCs w:val="22"/>
              </w:rPr>
            </w:pPr>
            <w:r>
              <w:rPr>
                <w:color w:val="000000"/>
                <w:sz w:val="16"/>
                <w:szCs w:val="16"/>
              </w:rPr>
              <w:t>285.758,48</w:t>
            </w:r>
          </w:p>
        </w:tc>
      </w:tr>
      <w:tr w:rsidR="00300F69" w:rsidRPr="00642959" w14:paraId="60EE69E1" w14:textId="77777777" w:rsidTr="00C23C37">
        <w:trPr>
          <w:trHeight w:val="283"/>
        </w:trPr>
        <w:tc>
          <w:tcPr>
            <w:tcW w:w="709" w:type="dxa"/>
            <w:tcBorders>
              <w:top w:val="dotted" w:sz="4" w:space="0" w:color="auto"/>
              <w:left w:val="single" w:sz="4" w:space="0" w:color="auto"/>
              <w:bottom w:val="dotted" w:sz="4" w:space="0" w:color="auto"/>
              <w:right w:val="dotted" w:sz="4" w:space="0" w:color="auto"/>
            </w:tcBorders>
            <w:shd w:val="clear" w:color="auto" w:fill="FFFFFF" w:themeFill="background1"/>
            <w:noWrap/>
            <w:vAlign w:val="center"/>
          </w:tcPr>
          <w:p w14:paraId="6FBEFCFE" w14:textId="77777777" w:rsidR="00300F69" w:rsidRPr="00642959" w:rsidRDefault="00300F69" w:rsidP="00C23C37">
            <w:pPr>
              <w:jc w:val="left"/>
              <w:rPr>
                <w:sz w:val="16"/>
                <w:szCs w:val="16"/>
              </w:rPr>
            </w:pPr>
            <w:r w:rsidRPr="00864E08">
              <w:rPr>
                <w:color w:val="000000"/>
                <w:sz w:val="16"/>
                <w:szCs w:val="16"/>
              </w:rPr>
              <w:t>G</w:t>
            </w:r>
          </w:p>
        </w:tc>
        <w:tc>
          <w:tcPr>
            <w:tcW w:w="3619"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0CFC870D" w14:textId="77777777" w:rsidR="00300F69" w:rsidRPr="00642959" w:rsidRDefault="00300F69" w:rsidP="00C23C37">
            <w:pPr>
              <w:rPr>
                <w:sz w:val="16"/>
                <w:szCs w:val="16"/>
              </w:rPr>
            </w:pPr>
            <w:r w:rsidRPr="00864E08">
              <w:rPr>
                <w:color w:val="000000"/>
                <w:sz w:val="16"/>
                <w:szCs w:val="16"/>
              </w:rPr>
              <w:t>Nakup zemljišč</w:t>
            </w:r>
          </w:p>
        </w:tc>
        <w:tc>
          <w:tcPr>
            <w:tcW w:w="1417"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tcPr>
          <w:p w14:paraId="4ED5AB0E" w14:textId="77777777" w:rsidR="00300F69" w:rsidRPr="00642959" w:rsidRDefault="00300F69" w:rsidP="00C23C37">
            <w:pPr>
              <w:jc w:val="right"/>
              <w:rPr>
                <w:sz w:val="16"/>
                <w:szCs w:val="16"/>
              </w:rPr>
            </w:pPr>
            <w:r w:rsidRPr="00487FF6">
              <w:rPr>
                <w:sz w:val="16"/>
                <w:szCs w:val="16"/>
              </w:rPr>
              <w:t>0,00</w:t>
            </w:r>
          </w:p>
        </w:tc>
        <w:tc>
          <w:tcPr>
            <w:tcW w:w="1418"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tcPr>
          <w:p w14:paraId="76100DCD" w14:textId="77777777" w:rsidR="00300F69" w:rsidRPr="00642959" w:rsidRDefault="00300F69" w:rsidP="00C23C37">
            <w:pPr>
              <w:jc w:val="right"/>
              <w:rPr>
                <w:sz w:val="16"/>
                <w:szCs w:val="16"/>
              </w:rPr>
            </w:pPr>
            <w:r>
              <w:rPr>
                <w:color w:val="000000"/>
                <w:sz w:val="16"/>
                <w:szCs w:val="16"/>
              </w:rPr>
              <w:t>111.511,99</w:t>
            </w:r>
          </w:p>
        </w:tc>
      </w:tr>
      <w:tr w:rsidR="00300F69" w:rsidRPr="00642959" w14:paraId="0341E745" w14:textId="77777777" w:rsidTr="00C23C37">
        <w:trPr>
          <w:trHeight w:val="283"/>
        </w:trPr>
        <w:tc>
          <w:tcPr>
            <w:tcW w:w="709" w:type="dxa"/>
            <w:tcBorders>
              <w:top w:val="dotted" w:sz="4" w:space="0" w:color="auto"/>
              <w:left w:val="single" w:sz="4" w:space="0" w:color="auto"/>
              <w:bottom w:val="dotted" w:sz="4" w:space="0" w:color="auto"/>
              <w:right w:val="dotted" w:sz="4" w:space="0" w:color="auto"/>
            </w:tcBorders>
            <w:shd w:val="clear" w:color="auto" w:fill="FFFFFF" w:themeFill="background1"/>
            <w:noWrap/>
            <w:vAlign w:val="center"/>
          </w:tcPr>
          <w:p w14:paraId="3560D90C" w14:textId="77777777" w:rsidR="00300F69" w:rsidRPr="00642959" w:rsidRDefault="00300F69" w:rsidP="00C23C37">
            <w:pPr>
              <w:jc w:val="left"/>
              <w:rPr>
                <w:sz w:val="16"/>
                <w:szCs w:val="16"/>
              </w:rPr>
            </w:pPr>
            <w:r w:rsidRPr="00864E08">
              <w:rPr>
                <w:color w:val="000000"/>
                <w:sz w:val="16"/>
                <w:szCs w:val="16"/>
              </w:rPr>
              <w:t>H</w:t>
            </w:r>
          </w:p>
        </w:tc>
        <w:tc>
          <w:tcPr>
            <w:tcW w:w="3619"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5F7361F2" w14:textId="77777777" w:rsidR="00300F69" w:rsidRPr="00642959" w:rsidRDefault="00300F69" w:rsidP="00C23C37">
            <w:pPr>
              <w:rPr>
                <w:sz w:val="16"/>
                <w:szCs w:val="16"/>
              </w:rPr>
            </w:pPr>
            <w:r w:rsidRPr="00864E08">
              <w:rPr>
                <w:color w:val="000000"/>
                <w:sz w:val="16"/>
                <w:szCs w:val="16"/>
              </w:rPr>
              <w:t>Vodenje projekta</w:t>
            </w:r>
          </w:p>
        </w:tc>
        <w:tc>
          <w:tcPr>
            <w:tcW w:w="1417"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tcPr>
          <w:p w14:paraId="688170C8" w14:textId="77777777" w:rsidR="00300F69" w:rsidRPr="00642959" w:rsidRDefault="00300F69" w:rsidP="00C23C37">
            <w:pPr>
              <w:jc w:val="right"/>
              <w:rPr>
                <w:sz w:val="16"/>
                <w:szCs w:val="16"/>
              </w:rPr>
            </w:pPr>
            <w:r w:rsidRPr="00487FF6">
              <w:rPr>
                <w:sz w:val="16"/>
                <w:szCs w:val="16"/>
              </w:rPr>
              <w:t>0,00</w:t>
            </w:r>
          </w:p>
        </w:tc>
        <w:tc>
          <w:tcPr>
            <w:tcW w:w="1418"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tcPr>
          <w:p w14:paraId="48D089C3" w14:textId="77777777" w:rsidR="00300F69" w:rsidRPr="00642959" w:rsidRDefault="00300F69" w:rsidP="00C23C37">
            <w:pPr>
              <w:jc w:val="right"/>
              <w:rPr>
                <w:sz w:val="16"/>
                <w:szCs w:val="16"/>
              </w:rPr>
            </w:pPr>
            <w:r>
              <w:rPr>
                <w:color w:val="000000"/>
                <w:sz w:val="16"/>
                <w:szCs w:val="16"/>
              </w:rPr>
              <w:t>12.418,40</w:t>
            </w:r>
          </w:p>
        </w:tc>
      </w:tr>
      <w:tr w:rsidR="00300F69" w:rsidRPr="00642959" w14:paraId="1382A203" w14:textId="77777777" w:rsidTr="00C23C37">
        <w:trPr>
          <w:trHeight w:val="283"/>
        </w:trPr>
        <w:tc>
          <w:tcPr>
            <w:tcW w:w="709" w:type="dxa"/>
            <w:tcBorders>
              <w:top w:val="dotted" w:sz="4" w:space="0" w:color="auto"/>
              <w:left w:val="single" w:sz="4" w:space="0" w:color="auto"/>
              <w:bottom w:val="dotted" w:sz="4" w:space="0" w:color="auto"/>
              <w:right w:val="dotted" w:sz="4" w:space="0" w:color="auto"/>
            </w:tcBorders>
            <w:shd w:val="clear" w:color="auto" w:fill="FFFFFF" w:themeFill="background1"/>
            <w:noWrap/>
            <w:vAlign w:val="center"/>
          </w:tcPr>
          <w:p w14:paraId="1251E4FC" w14:textId="77777777" w:rsidR="00300F69" w:rsidRPr="00642959" w:rsidRDefault="00300F69" w:rsidP="00C23C37">
            <w:pPr>
              <w:jc w:val="left"/>
              <w:rPr>
                <w:sz w:val="16"/>
                <w:szCs w:val="16"/>
              </w:rPr>
            </w:pPr>
            <w:r w:rsidRPr="00864E08">
              <w:rPr>
                <w:color w:val="000000"/>
                <w:sz w:val="16"/>
                <w:szCs w:val="16"/>
              </w:rPr>
              <w:t>I</w:t>
            </w:r>
          </w:p>
        </w:tc>
        <w:tc>
          <w:tcPr>
            <w:tcW w:w="3619"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6ACA63C0" w14:textId="77777777" w:rsidR="00300F69" w:rsidRPr="00642959" w:rsidRDefault="00300F69" w:rsidP="00C23C37">
            <w:pPr>
              <w:rPr>
                <w:sz w:val="16"/>
                <w:szCs w:val="16"/>
              </w:rPr>
            </w:pPr>
            <w:r w:rsidRPr="00864E08">
              <w:rPr>
                <w:color w:val="000000"/>
                <w:sz w:val="16"/>
                <w:szCs w:val="16"/>
              </w:rPr>
              <w:t>Projektna dokumentacija</w:t>
            </w:r>
          </w:p>
        </w:tc>
        <w:tc>
          <w:tcPr>
            <w:tcW w:w="1417"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tcPr>
          <w:p w14:paraId="7161A32D" w14:textId="77777777" w:rsidR="00300F69" w:rsidRPr="00642959" w:rsidRDefault="00300F69" w:rsidP="00C23C37">
            <w:pPr>
              <w:jc w:val="right"/>
              <w:rPr>
                <w:sz w:val="16"/>
                <w:szCs w:val="16"/>
              </w:rPr>
            </w:pPr>
            <w:r w:rsidRPr="00487FF6">
              <w:rPr>
                <w:sz w:val="16"/>
                <w:szCs w:val="16"/>
              </w:rPr>
              <w:t>0,00</w:t>
            </w:r>
          </w:p>
        </w:tc>
        <w:tc>
          <w:tcPr>
            <w:tcW w:w="1418"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tcPr>
          <w:p w14:paraId="49BDDAE0" w14:textId="77777777" w:rsidR="00300F69" w:rsidRPr="00642959" w:rsidRDefault="00300F69" w:rsidP="00C23C37">
            <w:pPr>
              <w:jc w:val="right"/>
              <w:rPr>
                <w:sz w:val="16"/>
                <w:szCs w:val="16"/>
              </w:rPr>
            </w:pPr>
            <w:r>
              <w:rPr>
                <w:color w:val="000000"/>
                <w:sz w:val="16"/>
                <w:szCs w:val="16"/>
              </w:rPr>
              <w:t>107.447,36</w:t>
            </w:r>
          </w:p>
        </w:tc>
      </w:tr>
      <w:tr w:rsidR="00300F69" w:rsidRPr="00642959" w14:paraId="44AE9EEF" w14:textId="77777777" w:rsidTr="00C23C37">
        <w:trPr>
          <w:trHeight w:val="283"/>
        </w:trPr>
        <w:tc>
          <w:tcPr>
            <w:tcW w:w="709" w:type="dxa"/>
            <w:tcBorders>
              <w:top w:val="dotted" w:sz="4" w:space="0" w:color="auto"/>
              <w:left w:val="single" w:sz="4" w:space="0" w:color="auto"/>
              <w:bottom w:val="dotted" w:sz="4" w:space="0" w:color="auto"/>
              <w:right w:val="dotted" w:sz="4" w:space="0" w:color="auto"/>
            </w:tcBorders>
            <w:shd w:val="clear" w:color="auto" w:fill="FFFFFF" w:themeFill="background1"/>
            <w:noWrap/>
            <w:vAlign w:val="center"/>
          </w:tcPr>
          <w:p w14:paraId="158E1061" w14:textId="77777777" w:rsidR="00300F69" w:rsidRPr="00642959" w:rsidRDefault="00300F69" w:rsidP="00C23C37">
            <w:pPr>
              <w:jc w:val="left"/>
              <w:rPr>
                <w:sz w:val="16"/>
                <w:szCs w:val="16"/>
              </w:rPr>
            </w:pPr>
            <w:r w:rsidRPr="00864E08">
              <w:rPr>
                <w:color w:val="000000"/>
                <w:sz w:val="16"/>
                <w:szCs w:val="16"/>
              </w:rPr>
              <w:t>J</w:t>
            </w:r>
          </w:p>
        </w:tc>
        <w:tc>
          <w:tcPr>
            <w:tcW w:w="3619"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06171110" w14:textId="77777777" w:rsidR="00300F69" w:rsidRPr="00642959" w:rsidRDefault="00300F69" w:rsidP="00C23C37">
            <w:pPr>
              <w:rPr>
                <w:sz w:val="16"/>
                <w:szCs w:val="16"/>
              </w:rPr>
            </w:pPr>
            <w:r w:rsidRPr="00864E08">
              <w:rPr>
                <w:color w:val="000000"/>
                <w:sz w:val="16"/>
                <w:szCs w:val="16"/>
              </w:rPr>
              <w:t>Nadzor</w:t>
            </w:r>
          </w:p>
        </w:tc>
        <w:tc>
          <w:tcPr>
            <w:tcW w:w="1417"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tcPr>
          <w:p w14:paraId="3DF652A7" w14:textId="77777777" w:rsidR="00300F69" w:rsidRPr="00642959" w:rsidRDefault="00300F69" w:rsidP="00C23C37">
            <w:pPr>
              <w:jc w:val="right"/>
              <w:rPr>
                <w:sz w:val="16"/>
                <w:szCs w:val="16"/>
              </w:rPr>
            </w:pPr>
            <w:r w:rsidRPr="00487FF6">
              <w:rPr>
                <w:sz w:val="16"/>
                <w:szCs w:val="16"/>
              </w:rPr>
              <w:t>0,00</w:t>
            </w:r>
          </w:p>
        </w:tc>
        <w:tc>
          <w:tcPr>
            <w:tcW w:w="1418"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tcPr>
          <w:p w14:paraId="2DCDA138" w14:textId="77777777" w:rsidR="00300F69" w:rsidRPr="00642959" w:rsidRDefault="00300F69" w:rsidP="00C23C37">
            <w:pPr>
              <w:jc w:val="right"/>
              <w:rPr>
                <w:sz w:val="16"/>
                <w:szCs w:val="16"/>
              </w:rPr>
            </w:pPr>
            <w:r>
              <w:rPr>
                <w:color w:val="000000"/>
                <w:sz w:val="16"/>
                <w:szCs w:val="16"/>
              </w:rPr>
              <w:t>41.605,59</w:t>
            </w:r>
          </w:p>
        </w:tc>
      </w:tr>
      <w:tr w:rsidR="00300F69" w:rsidRPr="00642959" w14:paraId="4EF21BA9" w14:textId="77777777" w:rsidTr="00C23C37">
        <w:trPr>
          <w:trHeight w:val="283"/>
        </w:trPr>
        <w:tc>
          <w:tcPr>
            <w:tcW w:w="709" w:type="dxa"/>
            <w:tcBorders>
              <w:top w:val="dotted" w:sz="4" w:space="0" w:color="auto"/>
              <w:left w:val="single" w:sz="4" w:space="0" w:color="auto"/>
              <w:bottom w:val="dotted" w:sz="4" w:space="0" w:color="auto"/>
              <w:right w:val="dotted" w:sz="4" w:space="0" w:color="auto"/>
            </w:tcBorders>
            <w:shd w:val="clear" w:color="auto" w:fill="FFFFFF" w:themeFill="background1"/>
            <w:noWrap/>
            <w:vAlign w:val="center"/>
          </w:tcPr>
          <w:p w14:paraId="7A141C80" w14:textId="77777777" w:rsidR="00300F69" w:rsidRPr="00642959" w:rsidRDefault="00300F69" w:rsidP="00C23C37">
            <w:pPr>
              <w:jc w:val="left"/>
              <w:rPr>
                <w:sz w:val="16"/>
                <w:szCs w:val="16"/>
              </w:rPr>
            </w:pPr>
            <w:r>
              <w:rPr>
                <w:color w:val="000000"/>
                <w:sz w:val="16"/>
                <w:szCs w:val="16"/>
              </w:rPr>
              <w:t>K</w:t>
            </w:r>
          </w:p>
        </w:tc>
        <w:tc>
          <w:tcPr>
            <w:tcW w:w="3619"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709646FE" w14:textId="77777777" w:rsidR="00300F69" w:rsidRPr="00642959" w:rsidRDefault="00300F69" w:rsidP="00C23C37">
            <w:pPr>
              <w:rPr>
                <w:sz w:val="16"/>
                <w:szCs w:val="16"/>
              </w:rPr>
            </w:pPr>
            <w:r>
              <w:rPr>
                <w:color w:val="000000"/>
                <w:sz w:val="16"/>
                <w:szCs w:val="16"/>
              </w:rPr>
              <w:t>P</w:t>
            </w:r>
            <w:r w:rsidRPr="00864E08">
              <w:rPr>
                <w:color w:val="000000"/>
                <w:sz w:val="16"/>
                <w:szCs w:val="16"/>
              </w:rPr>
              <w:t>okrita kolesarnica</w:t>
            </w:r>
          </w:p>
        </w:tc>
        <w:tc>
          <w:tcPr>
            <w:tcW w:w="1417"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tcPr>
          <w:p w14:paraId="502E7F13" w14:textId="77777777" w:rsidR="00300F69" w:rsidRPr="00642959" w:rsidRDefault="00300F69" w:rsidP="00C23C37">
            <w:pPr>
              <w:jc w:val="right"/>
              <w:rPr>
                <w:sz w:val="16"/>
                <w:szCs w:val="16"/>
              </w:rPr>
            </w:pPr>
            <w:r w:rsidRPr="00487FF6">
              <w:rPr>
                <w:sz w:val="16"/>
                <w:szCs w:val="16"/>
              </w:rPr>
              <w:t>0,00</w:t>
            </w:r>
          </w:p>
        </w:tc>
        <w:tc>
          <w:tcPr>
            <w:tcW w:w="1418"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tcPr>
          <w:p w14:paraId="22CDDF09" w14:textId="77777777" w:rsidR="00300F69" w:rsidRPr="00642959" w:rsidRDefault="00300F69" w:rsidP="00C23C37">
            <w:pPr>
              <w:jc w:val="right"/>
              <w:rPr>
                <w:sz w:val="16"/>
                <w:szCs w:val="16"/>
              </w:rPr>
            </w:pPr>
            <w:r>
              <w:rPr>
                <w:color w:val="000000"/>
                <w:sz w:val="16"/>
                <w:szCs w:val="16"/>
              </w:rPr>
              <w:t>20.995,97</w:t>
            </w:r>
          </w:p>
        </w:tc>
      </w:tr>
      <w:tr w:rsidR="00300F69" w:rsidRPr="00642959" w14:paraId="615D3AE6" w14:textId="77777777" w:rsidTr="00C23C37">
        <w:trPr>
          <w:trHeight w:val="283"/>
        </w:trPr>
        <w:tc>
          <w:tcPr>
            <w:tcW w:w="709" w:type="dxa"/>
            <w:tcBorders>
              <w:top w:val="dotted" w:sz="4" w:space="0" w:color="auto"/>
              <w:left w:val="single" w:sz="4" w:space="0" w:color="auto"/>
              <w:bottom w:val="single" w:sz="4" w:space="0" w:color="auto"/>
              <w:right w:val="dotted" w:sz="4" w:space="0" w:color="auto"/>
            </w:tcBorders>
            <w:shd w:val="clear" w:color="auto" w:fill="C6D9F1" w:themeFill="text2" w:themeFillTint="33"/>
            <w:noWrap/>
            <w:vAlign w:val="center"/>
          </w:tcPr>
          <w:p w14:paraId="391BEF7F" w14:textId="77777777" w:rsidR="00300F69" w:rsidRPr="00642959" w:rsidRDefault="00300F69" w:rsidP="00C23C37">
            <w:pPr>
              <w:rPr>
                <w:sz w:val="16"/>
                <w:szCs w:val="16"/>
              </w:rPr>
            </w:pPr>
          </w:p>
        </w:tc>
        <w:tc>
          <w:tcPr>
            <w:tcW w:w="3619" w:type="dxa"/>
            <w:tcBorders>
              <w:top w:val="dotted" w:sz="4" w:space="0" w:color="auto"/>
              <w:left w:val="dotted" w:sz="4" w:space="0" w:color="auto"/>
              <w:bottom w:val="single" w:sz="4" w:space="0" w:color="auto"/>
              <w:right w:val="dotted" w:sz="4" w:space="0" w:color="auto"/>
            </w:tcBorders>
            <w:shd w:val="clear" w:color="auto" w:fill="C6D9F1" w:themeFill="text2" w:themeFillTint="33"/>
            <w:noWrap/>
            <w:vAlign w:val="center"/>
          </w:tcPr>
          <w:p w14:paraId="7FBFB173" w14:textId="77777777" w:rsidR="00300F69" w:rsidRPr="00642959" w:rsidRDefault="00300F69" w:rsidP="00C23C37">
            <w:pPr>
              <w:rPr>
                <w:sz w:val="16"/>
                <w:szCs w:val="16"/>
              </w:rPr>
            </w:pPr>
            <w:r w:rsidRPr="00864E08">
              <w:rPr>
                <w:b/>
                <w:bCs/>
                <w:color w:val="000000"/>
                <w:sz w:val="16"/>
                <w:szCs w:val="16"/>
              </w:rPr>
              <w:t>Skupaj</w:t>
            </w:r>
          </w:p>
        </w:tc>
        <w:tc>
          <w:tcPr>
            <w:tcW w:w="1417" w:type="dxa"/>
            <w:tcBorders>
              <w:top w:val="dotted" w:sz="4" w:space="0" w:color="auto"/>
              <w:left w:val="dotted" w:sz="4" w:space="0" w:color="auto"/>
              <w:bottom w:val="single" w:sz="4" w:space="0" w:color="auto"/>
              <w:right w:val="dotted" w:sz="4" w:space="0" w:color="auto"/>
            </w:tcBorders>
            <w:shd w:val="clear" w:color="auto" w:fill="C6D9F1" w:themeFill="text2" w:themeFillTint="33"/>
            <w:noWrap/>
            <w:vAlign w:val="center"/>
          </w:tcPr>
          <w:p w14:paraId="78079291" w14:textId="77777777" w:rsidR="00300F69" w:rsidRPr="00642959" w:rsidRDefault="00300F69" w:rsidP="00C23C37">
            <w:pPr>
              <w:jc w:val="right"/>
              <w:rPr>
                <w:sz w:val="16"/>
                <w:szCs w:val="16"/>
              </w:rPr>
            </w:pPr>
            <w:r w:rsidRPr="00487FF6">
              <w:rPr>
                <w:sz w:val="16"/>
                <w:szCs w:val="16"/>
              </w:rPr>
              <w:t>0,00</w:t>
            </w:r>
          </w:p>
        </w:tc>
        <w:tc>
          <w:tcPr>
            <w:tcW w:w="1418" w:type="dxa"/>
            <w:tcBorders>
              <w:top w:val="dotted" w:sz="4" w:space="0" w:color="auto"/>
              <w:left w:val="dotted" w:sz="4" w:space="0" w:color="auto"/>
              <w:bottom w:val="single" w:sz="4" w:space="0" w:color="auto"/>
              <w:right w:val="single" w:sz="4" w:space="0" w:color="auto"/>
            </w:tcBorders>
            <w:shd w:val="clear" w:color="auto" w:fill="C6D9F1" w:themeFill="text2" w:themeFillTint="33"/>
            <w:noWrap/>
            <w:vAlign w:val="center"/>
          </w:tcPr>
          <w:p w14:paraId="558EC660" w14:textId="77777777" w:rsidR="00300F69" w:rsidRPr="00642959" w:rsidRDefault="00300F69" w:rsidP="00C23C37">
            <w:pPr>
              <w:jc w:val="right"/>
              <w:rPr>
                <w:sz w:val="16"/>
                <w:szCs w:val="16"/>
              </w:rPr>
            </w:pPr>
            <w:r>
              <w:rPr>
                <w:b/>
                <w:bCs/>
                <w:color w:val="000000"/>
                <w:sz w:val="16"/>
                <w:szCs w:val="16"/>
              </w:rPr>
              <w:t>2.782.960,59</w:t>
            </w:r>
          </w:p>
        </w:tc>
      </w:tr>
    </w:tbl>
    <w:p w14:paraId="1B5DD3B2" w14:textId="77777777" w:rsidR="00300F69" w:rsidRPr="00642959" w:rsidRDefault="00300F69" w:rsidP="00B9263B"/>
    <w:p w14:paraId="1D8CB3DD" w14:textId="77777777" w:rsidR="00B9263B" w:rsidRPr="00642959" w:rsidRDefault="00B9263B" w:rsidP="00B9263B"/>
    <w:p w14:paraId="5F19EFAB" w14:textId="77777777" w:rsidR="00B9263B" w:rsidRDefault="00B9263B" w:rsidP="00550C25"/>
    <w:p w14:paraId="1C2F7235" w14:textId="55D98313" w:rsidR="00B9263B" w:rsidRPr="00B9263B" w:rsidRDefault="00B9263B" w:rsidP="00300F69">
      <w:pPr>
        <w:rPr>
          <w:b/>
        </w:rPr>
      </w:pPr>
      <w:r w:rsidRPr="00B9263B">
        <w:rPr>
          <w:b/>
        </w:rPr>
        <w:t>Učinkovitost variant</w:t>
      </w:r>
    </w:p>
    <w:p w14:paraId="010C64F1" w14:textId="77777777" w:rsidR="00B9263B" w:rsidRDefault="00B9263B" w:rsidP="00550C25"/>
    <w:tbl>
      <w:tblPr>
        <w:tblW w:w="6515" w:type="dxa"/>
        <w:tblInd w:w="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77"/>
        <w:gridCol w:w="1769"/>
        <w:gridCol w:w="1769"/>
      </w:tblGrid>
      <w:tr w:rsidR="00300F69" w:rsidRPr="005C076A" w14:paraId="2061C030" w14:textId="77777777" w:rsidTr="00C23C37">
        <w:trPr>
          <w:trHeight w:val="283"/>
        </w:trPr>
        <w:tc>
          <w:tcPr>
            <w:tcW w:w="2977" w:type="dxa"/>
            <w:shd w:val="clear" w:color="auto" w:fill="B8CCE4" w:themeFill="accent1" w:themeFillTint="66"/>
            <w:noWrap/>
            <w:vAlign w:val="center"/>
            <w:hideMark/>
          </w:tcPr>
          <w:p w14:paraId="64E63D9E" w14:textId="77777777" w:rsidR="00300F69" w:rsidRPr="005C076A" w:rsidRDefault="00300F69" w:rsidP="00C23C37">
            <w:pPr>
              <w:rPr>
                <w:b/>
                <w:color w:val="000000"/>
                <w:sz w:val="16"/>
                <w:szCs w:val="16"/>
              </w:rPr>
            </w:pPr>
            <w:r w:rsidRPr="005C076A">
              <w:rPr>
                <w:color w:val="000000"/>
                <w:sz w:val="16"/>
                <w:szCs w:val="16"/>
              </w:rPr>
              <w:t> </w:t>
            </w:r>
            <w:r w:rsidRPr="005C076A">
              <w:rPr>
                <w:b/>
                <w:color w:val="000000"/>
                <w:sz w:val="16"/>
                <w:szCs w:val="16"/>
              </w:rPr>
              <w:t>Parametri</w:t>
            </w:r>
          </w:p>
        </w:tc>
        <w:tc>
          <w:tcPr>
            <w:tcW w:w="1769" w:type="dxa"/>
            <w:shd w:val="clear" w:color="auto" w:fill="B8CCE4" w:themeFill="accent1" w:themeFillTint="66"/>
            <w:noWrap/>
            <w:vAlign w:val="center"/>
            <w:hideMark/>
          </w:tcPr>
          <w:p w14:paraId="6FD6C1C5" w14:textId="77777777" w:rsidR="00300F69" w:rsidRPr="005C076A" w:rsidRDefault="00300F69" w:rsidP="00C23C37">
            <w:pPr>
              <w:jc w:val="center"/>
              <w:rPr>
                <w:b/>
                <w:color w:val="000000"/>
                <w:sz w:val="16"/>
                <w:szCs w:val="16"/>
              </w:rPr>
            </w:pPr>
            <w:r w:rsidRPr="005C076A">
              <w:rPr>
                <w:b/>
                <w:color w:val="000000"/>
                <w:sz w:val="16"/>
                <w:szCs w:val="16"/>
              </w:rPr>
              <w:t>Izhodiščni scenarij</w:t>
            </w:r>
          </w:p>
        </w:tc>
        <w:tc>
          <w:tcPr>
            <w:tcW w:w="1769" w:type="dxa"/>
            <w:shd w:val="clear" w:color="auto" w:fill="B8CCE4" w:themeFill="accent1" w:themeFillTint="66"/>
            <w:noWrap/>
            <w:vAlign w:val="center"/>
            <w:hideMark/>
          </w:tcPr>
          <w:p w14:paraId="1CD48792" w14:textId="77777777" w:rsidR="00300F69" w:rsidRPr="005C076A" w:rsidRDefault="00300F69" w:rsidP="00C23C37">
            <w:pPr>
              <w:jc w:val="center"/>
              <w:rPr>
                <w:b/>
                <w:color w:val="000000"/>
                <w:sz w:val="16"/>
                <w:szCs w:val="16"/>
              </w:rPr>
            </w:pPr>
            <w:r>
              <w:rPr>
                <w:b/>
                <w:color w:val="000000"/>
                <w:sz w:val="16"/>
                <w:szCs w:val="16"/>
              </w:rPr>
              <w:t>Varianta z investicijo, stalne cene</w:t>
            </w:r>
          </w:p>
        </w:tc>
      </w:tr>
      <w:tr w:rsidR="00300F69" w:rsidRPr="005C076A" w14:paraId="33A47259" w14:textId="77777777" w:rsidTr="00C23C37">
        <w:trPr>
          <w:trHeight w:val="283"/>
        </w:trPr>
        <w:tc>
          <w:tcPr>
            <w:tcW w:w="2977" w:type="dxa"/>
            <w:shd w:val="clear" w:color="auto" w:fill="auto"/>
            <w:noWrap/>
            <w:vAlign w:val="center"/>
            <w:hideMark/>
          </w:tcPr>
          <w:p w14:paraId="6116A43D" w14:textId="77777777" w:rsidR="00300F69" w:rsidRPr="005C076A" w:rsidRDefault="00300F69" w:rsidP="00C23C37">
            <w:pPr>
              <w:rPr>
                <w:color w:val="000000"/>
                <w:sz w:val="16"/>
                <w:szCs w:val="16"/>
              </w:rPr>
            </w:pPr>
            <w:r w:rsidRPr="005C076A">
              <w:rPr>
                <w:color w:val="000000"/>
                <w:sz w:val="16"/>
                <w:szCs w:val="16"/>
              </w:rPr>
              <w:t xml:space="preserve">Investicijska </w:t>
            </w:r>
            <w:r w:rsidRPr="005C076A">
              <w:rPr>
                <w:rFonts w:ascii="Calibri" w:hAnsi="Calibri" w:cs="Calibri"/>
                <w:color w:val="000000"/>
                <w:sz w:val="16"/>
                <w:szCs w:val="16"/>
              </w:rPr>
              <w:t>vlaganja v €</w:t>
            </w:r>
          </w:p>
        </w:tc>
        <w:tc>
          <w:tcPr>
            <w:tcW w:w="1769" w:type="dxa"/>
            <w:shd w:val="clear" w:color="auto" w:fill="auto"/>
            <w:noWrap/>
            <w:vAlign w:val="center"/>
            <w:hideMark/>
          </w:tcPr>
          <w:p w14:paraId="3CA797D8" w14:textId="77777777" w:rsidR="00300F69" w:rsidRPr="005C076A" w:rsidRDefault="00300F69" w:rsidP="00C23C37">
            <w:pPr>
              <w:jc w:val="center"/>
              <w:rPr>
                <w:color w:val="000000"/>
                <w:sz w:val="16"/>
                <w:szCs w:val="16"/>
              </w:rPr>
            </w:pPr>
            <w:r w:rsidRPr="005C076A">
              <w:rPr>
                <w:color w:val="000000"/>
                <w:sz w:val="16"/>
                <w:szCs w:val="16"/>
              </w:rPr>
              <w:t>/</w:t>
            </w:r>
          </w:p>
        </w:tc>
        <w:tc>
          <w:tcPr>
            <w:tcW w:w="1769" w:type="dxa"/>
            <w:shd w:val="clear" w:color="auto" w:fill="auto"/>
            <w:noWrap/>
            <w:vAlign w:val="center"/>
            <w:hideMark/>
          </w:tcPr>
          <w:p w14:paraId="04791197" w14:textId="77777777" w:rsidR="00300F69" w:rsidRPr="005C076A" w:rsidRDefault="00300F69" w:rsidP="00C23C37">
            <w:pPr>
              <w:jc w:val="center"/>
              <w:rPr>
                <w:color w:val="000000"/>
                <w:sz w:val="16"/>
                <w:szCs w:val="16"/>
              </w:rPr>
            </w:pPr>
            <w:r>
              <w:rPr>
                <w:color w:val="000000"/>
                <w:sz w:val="16"/>
                <w:szCs w:val="16"/>
              </w:rPr>
              <w:t>2.706.684,53</w:t>
            </w:r>
          </w:p>
        </w:tc>
      </w:tr>
      <w:tr w:rsidR="00300F69" w:rsidRPr="005C076A" w14:paraId="1922D64C" w14:textId="77777777" w:rsidTr="00C23C37">
        <w:trPr>
          <w:trHeight w:val="283"/>
        </w:trPr>
        <w:tc>
          <w:tcPr>
            <w:tcW w:w="2977" w:type="dxa"/>
            <w:shd w:val="clear" w:color="auto" w:fill="auto"/>
            <w:noWrap/>
            <w:vAlign w:val="center"/>
            <w:hideMark/>
          </w:tcPr>
          <w:p w14:paraId="46C3856A" w14:textId="77777777" w:rsidR="00300F69" w:rsidRPr="005C076A" w:rsidRDefault="00300F69" w:rsidP="00C23C37">
            <w:pPr>
              <w:rPr>
                <w:color w:val="000000"/>
                <w:sz w:val="16"/>
                <w:szCs w:val="16"/>
              </w:rPr>
            </w:pPr>
            <w:r w:rsidRPr="005C076A">
              <w:rPr>
                <w:color w:val="000000"/>
                <w:sz w:val="16"/>
                <w:szCs w:val="16"/>
              </w:rPr>
              <w:t>ERR</w:t>
            </w:r>
          </w:p>
        </w:tc>
        <w:tc>
          <w:tcPr>
            <w:tcW w:w="1769" w:type="dxa"/>
            <w:shd w:val="clear" w:color="auto" w:fill="auto"/>
            <w:noWrap/>
            <w:vAlign w:val="center"/>
            <w:hideMark/>
          </w:tcPr>
          <w:p w14:paraId="55E21F7A" w14:textId="77777777" w:rsidR="00300F69" w:rsidRPr="005C076A" w:rsidRDefault="00300F69" w:rsidP="00C23C37">
            <w:pPr>
              <w:jc w:val="center"/>
              <w:rPr>
                <w:color w:val="000000"/>
                <w:sz w:val="16"/>
                <w:szCs w:val="16"/>
              </w:rPr>
            </w:pPr>
            <w:r w:rsidRPr="005C076A">
              <w:rPr>
                <w:color w:val="000000"/>
                <w:sz w:val="16"/>
                <w:szCs w:val="16"/>
              </w:rPr>
              <w:t>/</w:t>
            </w:r>
          </w:p>
        </w:tc>
        <w:tc>
          <w:tcPr>
            <w:tcW w:w="1769" w:type="dxa"/>
            <w:shd w:val="clear" w:color="auto" w:fill="auto"/>
            <w:noWrap/>
            <w:vAlign w:val="center"/>
            <w:hideMark/>
          </w:tcPr>
          <w:p w14:paraId="5EDE81B5" w14:textId="77777777" w:rsidR="00300F69" w:rsidRPr="005C076A" w:rsidRDefault="00300F69" w:rsidP="00C23C37">
            <w:pPr>
              <w:jc w:val="center"/>
              <w:rPr>
                <w:color w:val="000000"/>
                <w:sz w:val="16"/>
                <w:szCs w:val="16"/>
              </w:rPr>
            </w:pPr>
            <w:r>
              <w:rPr>
                <w:color w:val="000000"/>
                <w:sz w:val="16"/>
                <w:szCs w:val="16"/>
              </w:rPr>
              <w:t>5,38</w:t>
            </w:r>
            <w:r w:rsidRPr="005C076A">
              <w:rPr>
                <w:color w:val="000000"/>
                <w:sz w:val="16"/>
                <w:szCs w:val="16"/>
              </w:rPr>
              <w:t xml:space="preserve"> %</w:t>
            </w:r>
          </w:p>
        </w:tc>
      </w:tr>
      <w:tr w:rsidR="00300F69" w:rsidRPr="005C076A" w14:paraId="6E994B50" w14:textId="77777777" w:rsidTr="00C23C37">
        <w:trPr>
          <w:trHeight w:val="283"/>
        </w:trPr>
        <w:tc>
          <w:tcPr>
            <w:tcW w:w="2977" w:type="dxa"/>
            <w:shd w:val="clear" w:color="auto" w:fill="auto"/>
            <w:noWrap/>
            <w:vAlign w:val="center"/>
            <w:hideMark/>
          </w:tcPr>
          <w:p w14:paraId="6883D768" w14:textId="77777777" w:rsidR="00300F69" w:rsidRPr="005C076A" w:rsidRDefault="00300F69" w:rsidP="00C23C37">
            <w:pPr>
              <w:rPr>
                <w:color w:val="000000"/>
                <w:sz w:val="16"/>
                <w:szCs w:val="16"/>
              </w:rPr>
            </w:pPr>
            <w:r w:rsidRPr="005C076A">
              <w:rPr>
                <w:color w:val="000000"/>
                <w:sz w:val="16"/>
                <w:szCs w:val="16"/>
              </w:rPr>
              <w:t>ENPV v €</w:t>
            </w:r>
          </w:p>
        </w:tc>
        <w:tc>
          <w:tcPr>
            <w:tcW w:w="1769" w:type="dxa"/>
            <w:shd w:val="clear" w:color="auto" w:fill="auto"/>
            <w:noWrap/>
            <w:vAlign w:val="center"/>
            <w:hideMark/>
          </w:tcPr>
          <w:p w14:paraId="24EB9AA8" w14:textId="77777777" w:rsidR="00300F69" w:rsidRPr="005C076A" w:rsidRDefault="00300F69" w:rsidP="00C23C37">
            <w:pPr>
              <w:jc w:val="center"/>
              <w:rPr>
                <w:color w:val="000000"/>
                <w:sz w:val="16"/>
                <w:szCs w:val="16"/>
              </w:rPr>
            </w:pPr>
            <w:r w:rsidRPr="005C076A">
              <w:rPr>
                <w:color w:val="000000"/>
                <w:sz w:val="16"/>
                <w:szCs w:val="16"/>
              </w:rPr>
              <w:t>/</w:t>
            </w:r>
          </w:p>
        </w:tc>
        <w:tc>
          <w:tcPr>
            <w:tcW w:w="1769" w:type="dxa"/>
            <w:shd w:val="clear" w:color="auto" w:fill="auto"/>
            <w:noWrap/>
            <w:vAlign w:val="center"/>
            <w:hideMark/>
          </w:tcPr>
          <w:p w14:paraId="7D98EBC1" w14:textId="77777777" w:rsidR="00300F69" w:rsidRPr="005C076A" w:rsidRDefault="00300F69" w:rsidP="00C23C37">
            <w:pPr>
              <w:jc w:val="center"/>
              <w:rPr>
                <w:color w:val="000000"/>
                <w:sz w:val="16"/>
                <w:szCs w:val="16"/>
              </w:rPr>
            </w:pPr>
            <w:r>
              <w:rPr>
                <w:color w:val="000000"/>
                <w:sz w:val="16"/>
                <w:szCs w:val="16"/>
              </w:rPr>
              <w:t>105.210,77</w:t>
            </w:r>
          </w:p>
        </w:tc>
      </w:tr>
      <w:tr w:rsidR="00300F69" w:rsidRPr="005C076A" w14:paraId="34FB1CEC" w14:textId="77777777" w:rsidTr="00C23C37">
        <w:trPr>
          <w:trHeight w:val="283"/>
        </w:trPr>
        <w:tc>
          <w:tcPr>
            <w:tcW w:w="2977" w:type="dxa"/>
            <w:shd w:val="clear" w:color="auto" w:fill="auto"/>
            <w:noWrap/>
            <w:vAlign w:val="center"/>
            <w:hideMark/>
          </w:tcPr>
          <w:p w14:paraId="09EB342D" w14:textId="77777777" w:rsidR="00300F69" w:rsidRPr="005C076A" w:rsidRDefault="00300F69" w:rsidP="00C23C37">
            <w:pPr>
              <w:jc w:val="left"/>
              <w:rPr>
                <w:color w:val="000000"/>
                <w:sz w:val="16"/>
                <w:szCs w:val="16"/>
              </w:rPr>
            </w:pPr>
            <w:r w:rsidRPr="005C076A">
              <w:rPr>
                <w:color w:val="000000"/>
                <w:sz w:val="16"/>
                <w:szCs w:val="16"/>
              </w:rPr>
              <w:t>Stopnja tveganja</w:t>
            </w:r>
          </w:p>
        </w:tc>
        <w:tc>
          <w:tcPr>
            <w:tcW w:w="1769" w:type="dxa"/>
            <w:shd w:val="clear" w:color="auto" w:fill="auto"/>
            <w:noWrap/>
            <w:vAlign w:val="center"/>
            <w:hideMark/>
          </w:tcPr>
          <w:p w14:paraId="1F3D5C6B" w14:textId="77777777" w:rsidR="00300F69" w:rsidRPr="005C076A" w:rsidRDefault="00300F69" w:rsidP="00C23C37">
            <w:pPr>
              <w:jc w:val="center"/>
              <w:rPr>
                <w:rFonts w:ascii="Calibri" w:hAnsi="Calibri" w:cs="Calibri"/>
                <w:color w:val="000000"/>
                <w:sz w:val="16"/>
                <w:szCs w:val="16"/>
              </w:rPr>
            </w:pPr>
            <w:r w:rsidRPr="005C076A">
              <w:rPr>
                <w:rFonts w:ascii="Calibri" w:hAnsi="Calibri" w:cs="Calibri"/>
                <w:color w:val="000000"/>
                <w:sz w:val="16"/>
                <w:szCs w:val="16"/>
              </w:rPr>
              <w:t>/</w:t>
            </w:r>
          </w:p>
        </w:tc>
        <w:tc>
          <w:tcPr>
            <w:tcW w:w="1769" w:type="dxa"/>
            <w:shd w:val="clear" w:color="auto" w:fill="auto"/>
            <w:noWrap/>
            <w:vAlign w:val="center"/>
            <w:hideMark/>
          </w:tcPr>
          <w:p w14:paraId="100F45F2" w14:textId="77777777" w:rsidR="00300F69" w:rsidRPr="005C076A" w:rsidRDefault="00300F69" w:rsidP="00C23C37">
            <w:pPr>
              <w:jc w:val="center"/>
              <w:rPr>
                <w:rFonts w:ascii="Calibri" w:hAnsi="Calibri" w:cs="Calibri"/>
                <w:color w:val="000000"/>
                <w:sz w:val="16"/>
                <w:szCs w:val="16"/>
              </w:rPr>
            </w:pPr>
            <w:r w:rsidRPr="005C076A">
              <w:rPr>
                <w:rFonts w:ascii="Calibri" w:hAnsi="Calibri" w:cs="Calibri"/>
                <w:color w:val="000000"/>
                <w:sz w:val="16"/>
                <w:szCs w:val="16"/>
              </w:rPr>
              <w:t>nizka</w:t>
            </w:r>
          </w:p>
        </w:tc>
      </w:tr>
    </w:tbl>
    <w:p w14:paraId="44D2E444" w14:textId="77777777" w:rsidR="00300F69" w:rsidRDefault="00300F69" w:rsidP="00333946">
      <w:pPr>
        <w:rPr>
          <w:b/>
        </w:rPr>
      </w:pPr>
    </w:p>
    <w:p w14:paraId="143EAB34" w14:textId="58A28A56" w:rsidR="00333946" w:rsidRPr="00333946" w:rsidRDefault="00333946" w:rsidP="00333946">
      <w:pPr>
        <w:rPr>
          <w:b/>
        </w:rPr>
      </w:pPr>
      <w:r w:rsidRPr="00333946">
        <w:rPr>
          <w:b/>
        </w:rPr>
        <w:t>Končno točkovanje variant z upoštevanjem uteži</w:t>
      </w:r>
    </w:p>
    <w:p w14:paraId="433AA2C3" w14:textId="77777777" w:rsidR="00333946" w:rsidRPr="00642959" w:rsidRDefault="00333946" w:rsidP="00333946"/>
    <w:tbl>
      <w:tblPr>
        <w:tblW w:w="7119" w:type="dxa"/>
        <w:tblInd w:w="628" w:type="dxa"/>
        <w:tblLayout w:type="fixed"/>
        <w:tblCellMar>
          <w:left w:w="70" w:type="dxa"/>
          <w:right w:w="70" w:type="dxa"/>
        </w:tblCellMar>
        <w:tblLook w:val="04A0" w:firstRow="1" w:lastRow="0" w:firstColumn="1" w:lastColumn="0" w:noHBand="0" w:noVBand="1"/>
      </w:tblPr>
      <w:tblGrid>
        <w:gridCol w:w="3600"/>
        <w:gridCol w:w="1173"/>
        <w:gridCol w:w="1173"/>
        <w:gridCol w:w="1173"/>
      </w:tblGrid>
      <w:tr w:rsidR="00300F69" w:rsidRPr="005C076A" w14:paraId="0255266D" w14:textId="77777777" w:rsidTr="00C23C37">
        <w:trPr>
          <w:trHeight w:val="283"/>
        </w:trPr>
        <w:tc>
          <w:tcPr>
            <w:tcW w:w="3600" w:type="dxa"/>
            <w:tcBorders>
              <w:top w:val="single" w:sz="8" w:space="0" w:color="auto"/>
              <w:left w:val="single" w:sz="8" w:space="0" w:color="auto"/>
              <w:bottom w:val="single" w:sz="8" w:space="0" w:color="auto"/>
              <w:right w:val="single" w:sz="4" w:space="0" w:color="auto"/>
            </w:tcBorders>
            <w:shd w:val="clear" w:color="auto" w:fill="B8CCE4" w:themeFill="accent1" w:themeFillTint="66"/>
            <w:noWrap/>
            <w:vAlign w:val="center"/>
            <w:hideMark/>
          </w:tcPr>
          <w:p w14:paraId="13440DF6" w14:textId="77777777" w:rsidR="00300F69" w:rsidRPr="005C076A" w:rsidRDefault="00300F69" w:rsidP="00C23C37">
            <w:pPr>
              <w:jc w:val="left"/>
              <w:rPr>
                <w:b/>
                <w:sz w:val="16"/>
                <w:szCs w:val="16"/>
              </w:rPr>
            </w:pPr>
            <w:r w:rsidRPr="005C076A">
              <w:rPr>
                <w:b/>
                <w:sz w:val="16"/>
                <w:szCs w:val="16"/>
              </w:rPr>
              <w:t> Parametri</w:t>
            </w:r>
          </w:p>
        </w:tc>
        <w:tc>
          <w:tcPr>
            <w:tcW w:w="1173" w:type="dxa"/>
            <w:tcBorders>
              <w:top w:val="single" w:sz="8" w:space="0" w:color="auto"/>
              <w:left w:val="nil"/>
              <w:bottom w:val="single" w:sz="8" w:space="0" w:color="auto"/>
              <w:right w:val="single" w:sz="4" w:space="0" w:color="auto"/>
            </w:tcBorders>
            <w:shd w:val="clear" w:color="auto" w:fill="B8CCE4" w:themeFill="accent1" w:themeFillTint="66"/>
            <w:noWrap/>
            <w:vAlign w:val="center"/>
            <w:hideMark/>
          </w:tcPr>
          <w:p w14:paraId="34D8650B" w14:textId="77777777" w:rsidR="00300F69" w:rsidRPr="005C076A" w:rsidRDefault="00300F69" w:rsidP="00C23C37">
            <w:pPr>
              <w:jc w:val="center"/>
              <w:rPr>
                <w:b/>
                <w:sz w:val="16"/>
                <w:szCs w:val="16"/>
              </w:rPr>
            </w:pPr>
            <w:r w:rsidRPr="005C076A">
              <w:rPr>
                <w:b/>
                <w:sz w:val="16"/>
                <w:szCs w:val="16"/>
              </w:rPr>
              <w:t>Utež</w:t>
            </w:r>
          </w:p>
        </w:tc>
        <w:tc>
          <w:tcPr>
            <w:tcW w:w="1173" w:type="dxa"/>
            <w:tcBorders>
              <w:top w:val="single" w:sz="8" w:space="0" w:color="auto"/>
              <w:left w:val="nil"/>
              <w:bottom w:val="single" w:sz="8" w:space="0" w:color="auto"/>
              <w:right w:val="single" w:sz="4" w:space="0" w:color="auto"/>
            </w:tcBorders>
            <w:shd w:val="clear" w:color="auto" w:fill="B8CCE4" w:themeFill="accent1" w:themeFillTint="66"/>
            <w:noWrap/>
            <w:vAlign w:val="center"/>
            <w:hideMark/>
          </w:tcPr>
          <w:p w14:paraId="6CA92631" w14:textId="77777777" w:rsidR="00300F69" w:rsidRPr="005C076A" w:rsidRDefault="00300F69" w:rsidP="00C23C37">
            <w:pPr>
              <w:jc w:val="center"/>
              <w:rPr>
                <w:b/>
                <w:sz w:val="16"/>
                <w:szCs w:val="16"/>
              </w:rPr>
            </w:pPr>
            <w:r w:rsidRPr="005C076A">
              <w:rPr>
                <w:b/>
                <w:sz w:val="16"/>
                <w:szCs w:val="16"/>
              </w:rPr>
              <w:t>Izhodiščni scenarij</w:t>
            </w:r>
          </w:p>
        </w:tc>
        <w:tc>
          <w:tcPr>
            <w:tcW w:w="1173" w:type="dxa"/>
            <w:tcBorders>
              <w:top w:val="single" w:sz="8" w:space="0" w:color="auto"/>
              <w:left w:val="nil"/>
              <w:bottom w:val="single" w:sz="8" w:space="0" w:color="auto"/>
              <w:right w:val="single" w:sz="4" w:space="0" w:color="auto"/>
            </w:tcBorders>
            <w:shd w:val="clear" w:color="auto" w:fill="B8CCE4" w:themeFill="accent1" w:themeFillTint="66"/>
            <w:noWrap/>
            <w:vAlign w:val="center"/>
            <w:hideMark/>
          </w:tcPr>
          <w:p w14:paraId="302B25C8" w14:textId="77777777" w:rsidR="00300F69" w:rsidRPr="005C076A" w:rsidRDefault="00300F69" w:rsidP="00C23C37">
            <w:pPr>
              <w:jc w:val="center"/>
              <w:rPr>
                <w:b/>
                <w:sz w:val="16"/>
                <w:szCs w:val="16"/>
              </w:rPr>
            </w:pPr>
            <w:r>
              <w:rPr>
                <w:b/>
                <w:sz w:val="16"/>
                <w:szCs w:val="16"/>
              </w:rPr>
              <w:t>Varianta z investicijo</w:t>
            </w:r>
          </w:p>
        </w:tc>
      </w:tr>
      <w:tr w:rsidR="00300F69" w:rsidRPr="005C076A" w14:paraId="46A24A50" w14:textId="77777777" w:rsidTr="00C23C37">
        <w:trPr>
          <w:trHeight w:val="283"/>
        </w:trPr>
        <w:tc>
          <w:tcPr>
            <w:tcW w:w="3600" w:type="dxa"/>
            <w:tcBorders>
              <w:top w:val="dotted" w:sz="4" w:space="0" w:color="auto"/>
              <w:left w:val="single" w:sz="8" w:space="0" w:color="auto"/>
              <w:bottom w:val="dotted" w:sz="4" w:space="0" w:color="auto"/>
              <w:right w:val="nil"/>
            </w:tcBorders>
            <w:shd w:val="clear" w:color="auto" w:fill="auto"/>
            <w:noWrap/>
            <w:vAlign w:val="bottom"/>
            <w:hideMark/>
          </w:tcPr>
          <w:p w14:paraId="17AFE2FD" w14:textId="77777777" w:rsidR="00300F69" w:rsidRPr="005C076A" w:rsidRDefault="00300F69" w:rsidP="00C23C37">
            <w:pPr>
              <w:rPr>
                <w:sz w:val="16"/>
                <w:szCs w:val="16"/>
              </w:rPr>
            </w:pPr>
            <w:r w:rsidRPr="005C076A">
              <w:rPr>
                <w:sz w:val="16"/>
                <w:szCs w:val="16"/>
              </w:rPr>
              <w:t>Investicijska vlaganja</w:t>
            </w:r>
          </w:p>
        </w:tc>
        <w:tc>
          <w:tcPr>
            <w:tcW w:w="1173" w:type="dxa"/>
            <w:tcBorders>
              <w:top w:val="dotted" w:sz="4" w:space="0" w:color="auto"/>
              <w:left w:val="single" w:sz="8" w:space="0" w:color="auto"/>
              <w:bottom w:val="dotted" w:sz="4" w:space="0" w:color="auto"/>
              <w:right w:val="single" w:sz="4" w:space="0" w:color="auto"/>
            </w:tcBorders>
            <w:shd w:val="clear" w:color="auto" w:fill="auto"/>
            <w:noWrap/>
            <w:vAlign w:val="center"/>
            <w:hideMark/>
          </w:tcPr>
          <w:p w14:paraId="51A3D103" w14:textId="77777777" w:rsidR="00300F69" w:rsidRPr="005C076A" w:rsidRDefault="00300F69" w:rsidP="00C23C37">
            <w:pPr>
              <w:jc w:val="center"/>
              <w:rPr>
                <w:sz w:val="16"/>
                <w:szCs w:val="16"/>
              </w:rPr>
            </w:pPr>
            <w:r w:rsidRPr="005C076A">
              <w:rPr>
                <w:sz w:val="16"/>
                <w:szCs w:val="16"/>
              </w:rPr>
              <w:t>2</w:t>
            </w:r>
          </w:p>
        </w:tc>
        <w:tc>
          <w:tcPr>
            <w:tcW w:w="1173" w:type="dxa"/>
            <w:tcBorders>
              <w:top w:val="dotted" w:sz="4" w:space="0" w:color="auto"/>
              <w:left w:val="nil"/>
              <w:bottom w:val="dotted" w:sz="4" w:space="0" w:color="auto"/>
              <w:right w:val="single" w:sz="4" w:space="0" w:color="auto"/>
            </w:tcBorders>
            <w:shd w:val="clear" w:color="auto" w:fill="auto"/>
            <w:noWrap/>
            <w:vAlign w:val="center"/>
            <w:hideMark/>
          </w:tcPr>
          <w:p w14:paraId="14964D6A" w14:textId="77777777" w:rsidR="00300F69" w:rsidRPr="005C076A" w:rsidRDefault="00300F69" w:rsidP="00C23C37">
            <w:pPr>
              <w:jc w:val="center"/>
              <w:rPr>
                <w:sz w:val="16"/>
                <w:szCs w:val="16"/>
              </w:rPr>
            </w:pPr>
            <w:r w:rsidRPr="005C076A">
              <w:rPr>
                <w:sz w:val="16"/>
                <w:szCs w:val="16"/>
              </w:rPr>
              <w:t>6</w:t>
            </w:r>
          </w:p>
        </w:tc>
        <w:tc>
          <w:tcPr>
            <w:tcW w:w="1173" w:type="dxa"/>
            <w:tcBorders>
              <w:top w:val="dotted" w:sz="4" w:space="0" w:color="auto"/>
              <w:left w:val="nil"/>
              <w:bottom w:val="dotted" w:sz="4" w:space="0" w:color="auto"/>
              <w:right w:val="single" w:sz="4" w:space="0" w:color="auto"/>
            </w:tcBorders>
            <w:shd w:val="clear" w:color="auto" w:fill="auto"/>
            <w:noWrap/>
            <w:vAlign w:val="center"/>
            <w:hideMark/>
          </w:tcPr>
          <w:p w14:paraId="65248F82" w14:textId="77777777" w:rsidR="00300F69" w:rsidRPr="005C076A" w:rsidRDefault="00300F69" w:rsidP="00C23C37">
            <w:pPr>
              <w:jc w:val="center"/>
              <w:rPr>
                <w:sz w:val="16"/>
                <w:szCs w:val="16"/>
              </w:rPr>
            </w:pPr>
            <w:r w:rsidRPr="005C076A">
              <w:rPr>
                <w:sz w:val="16"/>
                <w:szCs w:val="16"/>
              </w:rPr>
              <w:t>4</w:t>
            </w:r>
          </w:p>
        </w:tc>
      </w:tr>
      <w:tr w:rsidR="00300F69" w:rsidRPr="005C076A" w14:paraId="370EFFF0" w14:textId="77777777" w:rsidTr="00C23C37">
        <w:trPr>
          <w:trHeight w:val="283"/>
        </w:trPr>
        <w:tc>
          <w:tcPr>
            <w:tcW w:w="3600" w:type="dxa"/>
            <w:tcBorders>
              <w:top w:val="dotted" w:sz="4" w:space="0" w:color="auto"/>
              <w:left w:val="single" w:sz="8" w:space="0" w:color="auto"/>
              <w:bottom w:val="dotted" w:sz="4" w:space="0" w:color="auto"/>
              <w:right w:val="nil"/>
            </w:tcBorders>
            <w:shd w:val="clear" w:color="auto" w:fill="auto"/>
            <w:noWrap/>
            <w:vAlign w:val="bottom"/>
            <w:hideMark/>
          </w:tcPr>
          <w:p w14:paraId="5B09C1F7" w14:textId="77777777" w:rsidR="00300F69" w:rsidRPr="005C076A" w:rsidRDefault="00300F69" w:rsidP="00C23C37">
            <w:pPr>
              <w:rPr>
                <w:sz w:val="16"/>
                <w:szCs w:val="16"/>
              </w:rPr>
            </w:pPr>
            <w:r w:rsidRPr="005C076A">
              <w:rPr>
                <w:sz w:val="16"/>
                <w:szCs w:val="16"/>
              </w:rPr>
              <w:t>ERR</w:t>
            </w:r>
          </w:p>
        </w:tc>
        <w:tc>
          <w:tcPr>
            <w:tcW w:w="1173" w:type="dxa"/>
            <w:tcBorders>
              <w:top w:val="dotted" w:sz="4" w:space="0" w:color="auto"/>
              <w:left w:val="single" w:sz="8" w:space="0" w:color="auto"/>
              <w:bottom w:val="dotted" w:sz="4" w:space="0" w:color="auto"/>
              <w:right w:val="single" w:sz="4" w:space="0" w:color="auto"/>
            </w:tcBorders>
            <w:shd w:val="clear" w:color="auto" w:fill="auto"/>
            <w:noWrap/>
            <w:vAlign w:val="center"/>
            <w:hideMark/>
          </w:tcPr>
          <w:p w14:paraId="206317F2" w14:textId="77777777" w:rsidR="00300F69" w:rsidRPr="005C076A" w:rsidRDefault="00300F69" w:rsidP="00C23C37">
            <w:pPr>
              <w:jc w:val="center"/>
              <w:rPr>
                <w:sz w:val="16"/>
                <w:szCs w:val="16"/>
              </w:rPr>
            </w:pPr>
            <w:r w:rsidRPr="005C076A">
              <w:rPr>
                <w:sz w:val="16"/>
                <w:szCs w:val="16"/>
              </w:rPr>
              <w:t>3</w:t>
            </w:r>
          </w:p>
        </w:tc>
        <w:tc>
          <w:tcPr>
            <w:tcW w:w="1173" w:type="dxa"/>
            <w:tcBorders>
              <w:top w:val="dotted" w:sz="4" w:space="0" w:color="auto"/>
              <w:left w:val="nil"/>
              <w:bottom w:val="dotted" w:sz="4" w:space="0" w:color="auto"/>
              <w:right w:val="single" w:sz="4" w:space="0" w:color="auto"/>
            </w:tcBorders>
            <w:shd w:val="clear" w:color="auto" w:fill="auto"/>
            <w:noWrap/>
            <w:vAlign w:val="center"/>
            <w:hideMark/>
          </w:tcPr>
          <w:p w14:paraId="149A5205" w14:textId="77777777" w:rsidR="00300F69" w:rsidRPr="005C076A" w:rsidRDefault="00300F69" w:rsidP="00C23C37">
            <w:pPr>
              <w:jc w:val="center"/>
              <w:rPr>
                <w:sz w:val="16"/>
                <w:szCs w:val="16"/>
              </w:rPr>
            </w:pPr>
            <w:r>
              <w:rPr>
                <w:sz w:val="16"/>
                <w:szCs w:val="16"/>
              </w:rPr>
              <w:t>0</w:t>
            </w:r>
          </w:p>
        </w:tc>
        <w:tc>
          <w:tcPr>
            <w:tcW w:w="1173" w:type="dxa"/>
            <w:tcBorders>
              <w:top w:val="dotted" w:sz="4" w:space="0" w:color="auto"/>
              <w:left w:val="nil"/>
              <w:bottom w:val="dotted" w:sz="4" w:space="0" w:color="auto"/>
              <w:right w:val="single" w:sz="4" w:space="0" w:color="auto"/>
            </w:tcBorders>
            <w:shd w:val="clear" w:color="auto" w:fill="auto"/>
            <w:noWrap/>
            <w:vAlign w:val="center"/>
            <w:hideMark/>
          </w:tcPr>
          <w:p w14:paraId="7F4938A5" w14:textId="77777777" w:rsidR="00300F69" w:rsidRPr="005C076A" w:rsidRDefault="00300F69" w:rsidP="00C23C37">
            <w:pPr>
              <w:jc w:val="center"/>
              <w:rPr>
                <w:sz w:val="16"/>
                <w:szCs w:val="16"/>
              </w:rPr>
            </w:pPr>
            <w:r w:rsidRPr="005C076A">
              <w:rPr>
                <w:sz w:val="16"/>
                <w:szCs w:val="16"/>
              </w:rPr>
              <w:t>9</w:t>
            </w:r>
          </w:p>
        </w:tc>
      </w:tr>
      <w:tr w:rsidR="00300F69" w:rsidRPr="005C076A" w14:paraId="68B76AFE" w14:textId="77777777" w:rsidTr="00C23C37">
        <w:trPr>
          <w:trHeight w:val="283"/>
        </w:trPr>
        <w:tc>
          <w:tcPr>
            <w:tcW w:w="3600" w:type="dxa"/>
            <w:tcBorders>
              <w:top w:val="dotted" w:sz="4" w:space="0" w:color="auto"/>
              <w:left w:val="single" w:sz="8" w:space="0" w:color="auto"/>
              <w:bottom w:val="dotted" w:sz="4" w:space="0" w:color="auto"/>
              <w:right w:val="nil"/>
            </w:tcBorders>
            <w:shd w:val="clear" w:color="auto" w:fill="auto"/>
            <w:noWrap/>
            <w:vAlign w:val="bottom"/>
            <w:hideMark/>
          </w:tcPr>
          <w:p w14:paraId="557D668A" w14:textId="77777777" w:rsidR="00300F69" w:rsidRPr="005C076A" w:rsidRDefault="00300F69" w:rsidP="00C23C37">
            <w:pPr>
              <w:rPr>
                <w:sz w:val="16"/>
                <w:szCs w:val="16"/>
              </w:rPr>
            </w:pPr>
            <w:r w:rsidRPr="005C076A">
              <w:rPr>
                <w:sz w:val="16"/>
                <w:szCs w:val="16"/>
              </w:rPr>
              <w:t>ENPV</w:t>
            </w:r>
          </w:p>
        </w:tc>
        <w:tc>
          <w:tcPr>
            <w:tcW w:w="1173" w:type="dxa"/>
            <w:tcBorders>
              <w:top w:val="dotted" w:sz="4" w:space="0" w:color="auto"/>
              <w:left w:val="single" w:sz="8" w:space="0" w:color="auto"/>
              <w:bottom w:val="dotted" w:sz="4" w:space="0" w:color="auto"/>
              <w:right w:val="single" w:sz="4" w:space="0" w:color="auto"/>
            </w:tcBorders>
            <w:shd w:val="clear" w:color="auto" w:fill="auto"/>
            <w:noWrap/>
            <w:vAlign w:val="center"/>
            <w:hideMark/>
          </w:tcPr>
          <w:p w14:paraId="46D3997E" w14:textId="77777777" w:rsidR="00300F69" w:rsidRPr="005C076A" w:rsidRDefault="00300F69" w:rsidP="00C23C37">
            <w:pPr>
              <w:jc w:val="center"/>
              <w:rPr>
                <w:sz w:val="16"/>
                <w:szCs w:val="16"/>
              </w:rPr>
            </w:pPr>
            <w:r w:rsidRPr="005C076A">
              <w:rPr>
                <w:sz w:val="16"/>
                <w:szCs w:val="16"/>
              </w:rPr>
              <w:t>3</w:t>
            </w:r>
          </w:p>
        </w:tc>
        <w:tc>
          <w:tcPr>
            <w:tcW w:w="1173" w:type="dxa"/>
            <w:tcBorders>
              <w:top w:val="dotted" w:sz="4" w:space="0" w:color="auto"/>
              <w:left w:val="nil"/>
              <w:bottom w:val="dotted" w:sz="4" w:space="0" w:color="auto"/>
              <w:right w:val="single" w:sz="4" w:space="0" w:color="auto"/>
            </w:tcBorders>
            <w:shd w:val="clear" w:color="auto" w:fill="auto"/>
            <w:noWrap/>
            <w:vAlign w:val="center"/>
            <w:hideMark/>
          </w:tcPr>
          <w:p w14:paraId="3EB45D0D" w14:textId="77777777" w:rsidR="00300F69" w:rsidRPr="005C076A" w:rsidRDefault="00300F69" w:rsidP="00C23C37">
            <w:pPr>
              <w:jc w:val="center"/>
              <w:rPr>
                <w:sz w:val="16"/>
                <w:szCs w:val="16"/>
              </w:rPr>
            </w:pPr>
            <w:r>
              <w:rPr>
                <w:sz w:val="16"/>
                <w:szCs w:val="16"/>
              </w:rPr>
              <w:t>0</w:t>
            </w:r>
          </w:p>
        </w:tc>
        <w:tc>
          <w:tcPr>
            <w:tcW w:w="1173" w:type="dxa"/>
            <w:tcBorders>
              <w:top w:val="dotted" w:sz="4" w:space="0" w:color="auto"/>
              <w:left w:val="nil"/>
              <w:bottom w:val="dotted" w:sz="4" w:space="0" w:color="auto"/>
              <w:right w:val="single" w:sz="4" w:space="0" w:color="auto"/>
            </w:tcBorders>
            <w:shd w:val="clear" w:color="auto" w:fill="auto"/>
            <w:noWrap/>
            <w:vAlign w:val="center"/>
            <w:hideMark/>
          </w:tcPr>
          <w:p w14:paraId="2862933E" w14:textId="77777777" w:rsidR="00300F69" w:rsidRPr="005C076A" w:rsidRDefault="00300F69" w:rsidP="00C23C37">
            <w:pPr>
              <w:jc w:val="center"/>
              <w:rPr>
                <w:sz w:val="16"/>
                <w:szCs w:val="16"/>
              </w:rPr>
            </w:pPr>
            <w:r w:rsidRPr="005C076A">
              <w:rPr>
                <w:sz w:val="16"/>
                <w:szCs w:val="16"/>
              </w:rPr>
              <w:t>9</w:t>
            </w:r>
          </w:p>
        </w:tc>
      </w:tr>
      <w:tr w:rsidR="00300F69" w:rsidRPr="005C076A" w14:paraId="43455E98" w14:textId="77777777" w:rsidTr="00C23C37">
        <w:trPr>
          <w:trHeight w:val="283"/>
        </w:trPr>
        <w:tc>
          <w:tcPr>
            <w:tcW w:w="3600" w:type="dxa"/>
            <w:tcBorders>
              <w:top w:val="dotted" w:sz="4" w:space="0" w:color="auto"/>
              <w:left w:val="single" w:sz="8" w:space="0" w:color="auto"/>
              <w:bottom w:val="dotted" w:sz="4" w:space="0" w:color="auto"/>
              <w:right w:val="nil"/>
            </w:tcBorders>
            <w:shd w:val="clear" w:color="auto" w:fill="auto"/>
            <w:noWrap/>
            <w:vAlign w:val="bottom"/>
            <w:hideMark/>
          </w:tcPr>
          <w:p w14:paraId="5F907853" w14:textId="77777777" w:rsidR="00300F69" w:rsidRPr="005C076A" w:rsidRDefault="00300F69" w:rsidP="00C23C37">
            <w:pPr>
              <w:rPr>
                <w:sz w:val="16"/>
                <w:szCs w:val="16"/>
              </w:rPr>
            </w:pPr>
            <w:r w:rsidRPr="005C076A">
              <w:rPr>
                <w:sz w:val="16"/>
                <w:szCs w:val="16"/>
              </w:rPr>
              <w:t>Stopnja tveganja</w:t>
            </w:r>
          </w:p>
        </w:tc>
        <w:tc>
          <w:tcPr>
            <w:tcW w:w="1173" w:type="dxa"/>
            <w:tcBorders>
              <w:top w:val="dotted" w:sz="4" w:space="0" w:color="auto"/>
              <w:left w:val="single" w:sz="8" w:space="0" w:color="auto"/>
              <w:bottom w:val="dotted" w:sz="4" w:space="0" w:color="auto"/>
              <w:right w:val="single" w:sz="4" w:space="0" w:color="auto"/>
            </w:tcBorders>
            <w:shd w:val="clear" w:color="auto" w:fill="auto"/>
            <w:noWrap/>
            <w:vAlign w:val="center"/>
            <w:hideMark/>
          </w:tcPr>
          <w:p w14:paraId="4464F120" w14:textId="77777777" w:rsidR="00300F69" w:rsidRPr="005C076A" w:rsidRDefault="00300F69" w:rsidP="00C23C37">
            <w:pPr>
              <w:jc w:val="center"/>
              <w:rPr>
                <w:sz w:val="16"/>
                <w:szCs w:val="16"/>
              </w:rPr>
            </w:pPr>
            <w:r w:rsidRPr="005C076A">
              <w:rPr>
                <w:sz w:val="16"/>
                <w:szCs w:val="16"/>
              </w:rPr>
              <w:t>2</w:t>
            </w:r>
          </w:p>
        </w:tc>
        <w:tc>
          <w:tcPr>
            <w:tcW w:w="1173" w:type="dxa"/>
            <w:tcBorders>
              <w:top w:val="dotted" w:sz="4" w:space="0" w:color="auto"/>
              <w:left w:val="nil"/>
              <w:bottom w:val="dotted" w:sz="4" w:space="0" w:color="auto"/>
              <w:right w:val="single" w:sz="4" w:space="0" w:color="auto"/>
            </w:tcBorders>
            <w:shd w:val="clear" w:color="auto" w:fill="auto"/>
            <w:noWrap/>
            <w:vAlign w:val="center"/>
            <w:hideMark/>
          </w:tcPr>
          <w:p w14:paraId="6F8344D2" w14:textId="77777777" w:rsidR="00300F69" w:rsidRPr="005C076A" w:rsidRDefault="00300F69" w:rsidP="00C23C37">
            <w:pPr>
              <w:jc w:val="center"/>
              <w:rPr>
                <w:sz w:val="16"/>
                <w:szCs w:val="16"/>
              </w:rPr>
            </w:pPr>
            <w:r>
              <w:rPr>
                <w:sz w:val="16"/>
                <w:szCs w:val="16"/>
              </w:rPr>
              <w:t>0</w:t>
            </w:r>
          </w:p>
        </w:tc>
        <w:tc>
          <w:tcPr>
            <w:tcW w:w="1173" w:type="dxa"/>
            <w:tcBorders>
              <w:top w:val="dotted" w:sz="4" w:space="0" w:color="auto"/>
              <w:left w:val="nil"/>
              <w:bottom w:val="dotted" w:sz="4" w:space="0" w:color="auto"/>
              <w:right w:val="single" w:sz="4" w:space="0" w:color="auto"/>
            </w:tcBorders>
            <w:shd w:val="clear" w:color="auto" w:fill="auto"/>
            <w:noWrap/>
            <w:vAlign w:val="center"/>
            <w:hideMark/>
          </w:tcPr>
          <w:p w14:paraId="19F41138" w14:textId="77777777" w:rsidR="00300F69" w:rsidRPr="005C076A" w:rsidRDefault="00300F69" w:rsidP="00C23C37">
            <w:pPr>
              <w:jc w:val="center"/>
              <w:rPr>
                <w:sz w:val="16"/>
                <w:szCs w:val="16"/>
              </w:rPr>
            </w:pPr>
            <w:r w:rsidRPr="005C076A">
              <w:rPr>
                <w:sz w:val="16"/>
                <w:szCs w:val="16"/>
              </w:rPr>
              <w:t>4</w:t>
            </w:r>
          </w:p>
        </w:tc>
      </w:tr>
      <w:tr w:rsidR="00300F69" w:rsidRPr="005C076A" w14:paraId="652CCB3B" w14:textId="77777777" w:rsidTr="00C23C37">
        <w:trPr>
          <w:trHeight w:val="283"/>
        </w:trPr>
        <w:tc>
          <w:tcPr>
            <w:tcW w:w="3600" w:type="dxa"/>
            <w:tcBorders>
              <w:top w:val="dotted" w:sz="4" w:space="0" w:color="auto"/>
              <w:left w:val="single" w:sz="8" w:space="0" w:color="auto"/>
              <w:bottom w:val="single" w:sz="8" w:space="0" w:color="auto"/>
              <w:right w:val="single" w:sz="4" w:space="0" w:color="auto"/>
            </w:tcBorders>
            <w:shd w:val="clear" w:color="auto" w:fill="auto"/>
            <w:noWrap/>
            <w:vAlign w:val="bottom"/>
            <w:hideMark/>
          </w:tcPr>
          <w:p w14:paraId="574AD179" w14:textId="77777777" w:rsidR="00300F69" w:rsidRPr="005C076A" w:rsidRDefault="00300F69" w:rsidP="00C23C37">
            <w:pPr>
              <w:rPr>
                <w:b/>
                <w:sz w:val="16"/>
                <w:szCs w:val="16"/>
              </w:rPr>
            </w:pPr>
            <w:r w:rsidRPr="005C076A">
              <w:rPr>
                <w:b/>
                <w:sz w:val="16"/>
                <w:szCs w:val="16"/>
              </w:rPr>
              <w:lastRenderedPageBreak/>
              <w:t>Skupaj (točke)</w:t>
            </w:r>
          </w:p>
        </w:tc>
        <w:tc>
          <w:tcPr>
            <w:tcW w:w="1173" w:type="dxa"/>
            <w:tcBorders>
              <w:top w:val="dotted" w:sz="4" w:space="0" w:color="auto"/>
              <w:left w:val="nil"/>
              <w:bottom w:val="single" w:sz="8" w:space="0" w:color="auto"/>
              <w:right w:val="single" w:sz="4" w:space="0" w:color="auto"/>
            </w:tcBorders>
            <w:shd w:val="clear" w:color="auto" w:fill="auto"/>
            <w:noWrap/>
            <w:vAlign w:val="center"/>
            <w:hideMark/>
          </w:tcPr>
          <w:p w14:paraId="6C52EA24" w14:textId="77777777" w:rsidR="00300F69" w:rsidRPr="005C076A" w:rsidRDefault="00300F69" w:rsidP="00C23C37">
            <w:pPr>
              <w:jc w:val="center"/>
              <w:rPr>
                <w:b/>
                <w:sz w:val="16"/>
                <w:szCs w:val="16"/>
              </w:rPr>
            </w:pPr>
          </w:p>
        </w:tc>
        <w:tc>
          <w:tcPr>
            <w:tcW w:w="1173" w:type="dxa"/>
            <w:tcBorders>
              <w:top w:val="dotted" w:sz="4" w:space="0" w:color="auto"/>
              <w:left w:val="nil"/>
              <w:bottom w:val="single" w:sz="8" w:space="0" w:color="auto"/>
              <w:right w:val="single" w:sz="4" w:space="0" w:color="auto"/>
            </w:tcBorders>
            <w:shd w:val="clear" w:color="auto" w:fill="auto"/>
            <w:noWrap/>
            <w:vAlign w:val="center"/>
            <w:hideMark/>
          </w:tcPr>
          <w:p w14:paraId="43ED6974" w14:textId="77777777" w:rsidR="00300F69" w:rsidRPr="005C076A" w:rsidRDefault="00300F69" w:rsidP="00C23C37">
            <w:pPr>
              <w:jc w:val="center"/>
              <w:rPr>
                <w:b/>
                <w:sz w:val="16"/>
                <w:szCs w:val="16"/>
              </w:rPr>
            </w:pPr>
            <w:r>
              <w:rPr>
                <w:b/>
                <w:sz w:val="16"/>
                <w:szCs w:val="16"/>
              </w:rPr>
              <w:t>6</w:t>
            </w:r>
          </w:p>
        </w:tc>
        <w:tc>
          <w:tcPr>
            <w:tcW w:w="1173" w:type="dxa"/>
            <w:tcBorders>
              <w:top w:val="dotted" w:sz="4" w:space="0" w:color="auto"/>
              <w:left w:val="nil"/>
              <w:bottom w:val="single" w:sz="8" w:space="0" w:color="auto"/>
              <w:right w:val="single" w:sz="4" w:space="0" w:color="auto"/>
            </w:tcBorders>
            <w:shd w:val="clear" w:color="auto" w:fill="auto"/>
            <w:noWrap/>
            <w:vAlign w:val="center"/>
            <w:hideMark/>
          </w:tcPr>
          <w:p w14:paraId="05F36315" w14:textId="77777777" w:rsidR="00300F69" w:rsidRPr="005C076A" w:rsidRDefault="00300F69" w:rsidP="00C23C37">
            <w:pPr>
              <w:jc w:val="center"/>
              <w:rPr>
                <w:b/>
                <w:sz w:val="16"/>
                <w:szCs w:val="16"/>
              </w:rPr>
            </w:pPr>
            <w:r w:rsidRPr="005C076A">
              <w:rPr>
                <w:b/>
                <w:sz w:val="16"/>
                <w:szCs w:val="16"/>
              </w:rPr>
              <w:t>26</w:t>
            </w:r>
          </w:p>
        </w:tc>
      </w:tr>
    </w:tbl>
    <w:p w14:paraId="50EDCAE9" w14:textId="77777777" w:rsidR="00333946" w:rsidRPr="00642959" w:rsidRDefault="00333946" w:rsidP="00333946"/>
    <w:p w14:paraId="4D8E3DB6" w14:textId="77777777" w:rsidR="00333946" w:rsidRPr="00642959" w:rsidRDefault="00333946" w:rsidP="00333946"/>
    <w:p w14:paraId="64E24CA0" w14:textId="77777777" w:rsidR="00333946" w:rsidRPr="00642959" w:rsidRDefault="00333946" w:rsidP="00333946">
      <w:pPr>
        <w:rPr>
          <w:b/>
        </w:rPr>
      </w:pPr>
      <w:r w:rsidRPr="00642959">
        <w:rPr>
          <w:b/>
        </w:rPr>
        <w:t>N</w:t>
      </w:r>
      <w:r>
        <w:rPr>
          <w:b/>
        </w:rPr>
        <w:t>ajveč točk je dosegla Varianta z investicijo</w:t>
      </w:r>
      <w:r w:rsidRPr="00642959">
        <w:rPr>
          <w:b/>
        </w:rPr>
        <w:t>, kar pomeni, da je bolj</w:t>
      </w:r>
      <w:r>
        <w:rPr>
          <w:b/>
        </w:rPr>
        <w:t>ša od izhodiščnega scenarija</w:t>
      </w:r>
      <w:r w:rsidRPr="00642959">
        <w:rPr>
          <w:b/>
        </w:rPr>
        <w:t>, zato jo izberemo kot najboljšo in predlagamo, da jo Mestna občina Slovenj Gradec tudi realizira.</w:t>
      </w:r>
    </w:p>
    <w:p w14:paraId="1C691207" w14:textId="41403BEE" w:rsidR="006D7DB5" w:rsidRDefault="000B5782" w:rsidP="00550C25">
      <w:r>
        <w:br w:type="page"/>
      </w:r>
    </w:p>
    <w:p w14:paraId="2923C01E" w14:textId="4CB6FF9E" w:rsidR="00333946" w:rsidRDefault="00333946" w:rsidP="00333946">
      <w:pPr>
        <w:pStyle w:val="Naslov1"/>
        <w:rPr>
          <w:caps w:val="0"/>
        </w:rPr>
      </w:pPr>
      <w:bookmarkStart w:id="83" w:name="_Toc55818713"/>
      <w:r>
        <w:rPr>
          <w:caps w:val="0"/>
        </w:rPr>
        <w:lastRenderedPageBreak/>
        <w:t>ANALIZA VPLIVOV Z OPISOM POMEMBNEJŠIH VPLIVOV INVESTICIJE Z VIDIKA OKOLJSKE SPREJEMLJIVOSTI</w:t>
      </w:r>
      <w:bookmarkEnd w:id="83"/>
    </w:p>
    <w:p w14:paraId="5B8DF4B2" w14:textId="77777777" w:rsidR="00333946" w:rsidRDefault="00333946" w:rsidP="00333946"/>
    <w:p w14:paraId="4535E383" w14:textId="77777777" w:rsidR="00333946" w:rsidRPr="00114020" w:rsidRDefault="00333946" w:rsidP="00333946">
      <w:pPr>
        <w:pStyle w:val="Naslov2"/>
        <w:rPr>
          <w:sz w:val="22"/>
          <w:szCs w:val="22"/>
        </w:rPr>
      </w:pPr>
      <w:bookmarkStart w:id="84" w:name="_Toc55818714"/>
      <w:r w:rsidRPr="00114020">
        <w:rPr>
          <w:caps w:val="0"/>
          <w:sz w:val="22"/>
          <w:szCs w:val="22"/>
        </w:rPr>
        <w:t>Izhodišča</w:t>
      </w:r>
      <w:bookmarkEnd w:id="84"/>
    </w:p>
    <w:p w14:paraId="3F65F1FB" w14:textId="77777777" w:rsidR="00333946" w:rsidRDefault="00333946" w:rsidP="00333946"/>
    <w:p w14:paraId="4500F869" w14:textId="77777777" w:rsidR="00333946" w:rsidRDefault="00333946" w:rsidP="00333946"/>
    <w:p w14:paraId="51469FE5" w14:textId="77777777" w:rsidR="00333946" w:rsidRPr="00642959" w:rsidRDefault="00333946" w:rsidP="00333946">
      <w:r w:rsidRPr="00642959">
        <w:t>Temeljni namen Zakona o varstvu okolja s spremembami je, da bi spodbujal in usmerjal k takšnemu družbenemu razvoju, ki omogoča dolgoročne pogoje za človekovo zdravje, počutje in kakovost življenja ter ohranjanja biotske raznovrstnosti. Med drugim poudarja cilje preprečevanja, zmanjšanja in odprave posledic obremenjevanja okolja, trajnostne rabe naravnih virov, večje uporabe obnovljivih virov energije ipd., ki temeljijo na načelih trajnostnega razvoja, preventive, previdnosti, odgovornosti povzročitelja, subsidiarnega ukrepanja itn.</w:t>
      </w:r>
    </w:p>
    <w:p w14:paraId="1D710689" w14:textId="77777777" w:rsidR="00333946" w:rsidRPr="00642959" w:rsidRDefault="00333946" w:rsidP="00333946"/>
    <w:p w14:paraId="1414704B" w14:textId="77777777" w:rsidR="00333946" w:rsidRPr="00642959" w:rsidRDefault="00333946" w:rsidP="00333946"/>
    <w:p w14:paraId="6F249B66" w14:textId="77777777" w:rsidR="00333946" w:rsidRPr="00642959" w:rsidRDefault="00333946" w:rsidP="00333946"/>
    <w:p w14:paraId="6A6A940F" w14:textId="77777777" w:rsidR="00333946" w:rsidRPr="00642959" w:rsidRDefault="00333946" w:rsidP="00333946"/>
    <w:p w14:paraId="15BEF4F8" w14:textId="77777777" w:rsidR="00333946" w:rsidRPr="00642959" w:rsidRDefault="00333946" w:rsidP="00333946">
      <w:r w:rsidRPr="00642959">
        <w:rPr>
          <w:noProof/>
        </w:rPr>
        <w:drawing>
          <wp:inline distT="0" distB="0" distL="0" distR="0" wp14:anchorId="5BCD1C9F" wp14:editId="66CFD733">
            <wp:extent cx="4676775" cy="2009775"/>
            <wp:effectExtent l="0" t="0" r="9525" b="9525"/>
            <wp:docPr id="285" name="Slika 285" descr="cid:image003.png@01D4EEC2.54C2B6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cid:image003.png@01D4EEC2.54C2B6A0"/>
                    <pic:cNvPicPr>
                      <a:picLocks noChangeAspect="1" noChangeArrowheads="1"/>
                    </pic:cNvPicPr>
                  </pic:nvPicPr>
                  <pic:blipFill>
                    <a:blip r:embed="rId52" r:link="rId53">
                      <a:extLst>
                        <a:ext uri="{28A0092B-C50C-407E-A947-70E740481C1C}">
                          <a14:useLocalDpi xmlns:a14="http://schemas.microsoft.com/office/drawing/2010/main" val="0"/>
                        </a:ext>
                      </a:extLst>
                    </a:blip>
                    <a:srcRect/>
                    <a:stretch>
                      <a:fillRect/>
                    </a:stretch>
                  </pic:blipFill>
                  <pic:spPr bwMode="auto">
                    <a:xfrm>
                      <a:off x="0" y="0"/>
                      <a:ext cx="4676775" cy="2009775"/>
                    </a:xfrm>
                    <a:prstGeom prst="rect">
                      <a:avLst/>
                    </a:prstGeom>
                    <a:noFill/>
                    <a:ln>
                      <a:noFill/>
                    </a:ln>
                  </pic:spPr>
                </pic:pic>
              </a:graphicData>
            </a:graphic>
          </wp:inline>
        </w:drawing>
      </w:r>
    </w:p>
    <w:p w14:paraId="59C888B0" w14:textId="77777777" w:rsidR="00333946" w:rsidRDefault="00333946" w:rsidP="00333946">
      <w:pPr>
        <w:spacing w:after="200" w:line="276" w:lineRule="auto"/>
        <w:jc w:val="left"/>
      </w:pPr>
    </w:p>
    <w:p w14:paraId="7D30A36C" w14:textId="77777777" w:rsidR="00333946" w:rsidRPr="00642959" w:rsidRDefault="00333946" w:rsidP="00333946">
      <w:r>
        <w:t>Pri izvedbi investicije</w:t>
      </w:r>
      <w:r w:rsidRPr="00642959">
        <w:t xml:space="preserve"> se bodo upoštevala naslednja izhodišča:</w:t>
      </w:r>
    </w:p>
    <w:p w14:paraId="4DFA5E1E" w14:textId="77777777" w:rsidR="00333946" w:rsidRPr="00642959" w:rsidRDefault="00333946" w:rsidP="00333946"/>
    <w:p w14:paraId="18F996B8" w14:textId="77777777" w:rsidR="00333946" w:rsidRPr="00642959" w:rsidRDefault="00333946" w:rsidP="00333946">
      <w:pPr>
        <w:pStyle w:val="Slika"/>
        <w:numPr>
          <w:ilvl w:val="0"/>
          <w:numId w:val="0"/>
        </w:numPr>
        <w:ind w:left="5387"/>
      </w:pPr>
    </w:p>
    <w:p w14:paraId="3A17C0F3" w14:textId="77777777" w:rsidR="00333946" w:rsidRPr="00642959" w:rsidRDefault="00333946" w:rsidP="00333946">
      <w:pPr>
        <w:ind w:left="1416"/>
      </w:pPr>
      <w:r w:rsidRPr="00642959">
        <w:rPr>
          <w:noProof/>
        </w:rPr>
        <w:drawing>
          <wp:inline distT="0" distB="0" distL="0" distR="0" wp14:anchorId="4E7FBEC1" wp14:editId="15C5DC4A">
            <wp:extent cx="3533775" cy="1590675"/>
            <wp:effectExtent l="0" t="0" r="9525" b="9525"/>
            <wp:docPr id="286" name="Slika 286" descr="cid:image004.png@01D4EEC2.54C2B6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id:image004.png@01D4EEC2.54C2B6A0"/>
                    <pic:cNvPicPr>
                      <a:picLocks noChangeAspect="1" noChangeArrowheads="1"/>
                    </pic:cNvPicPr>
                  </pic:nvPicPr>
                  <pic:blipFill>
                    <a:blip r:embed="rId54" r:link="rId55" cstate="print">
                      <a:extLst>
                        <a:ext uri="{28A0092B-C50C-407E-A947-70E740481C1C}">
                          <a14:useLocalDpi xmlns:a14="http://schemas.microsoft.com/office/drawing/2010/main" val="0"/>
                        </a:ext>
                      </a:extLst>
                    </a:blip>
                    <a:srcRect/>
                    <a:stretch>
                      <a:fillRect/>
                    </a:stretch>
                  </pic:blipFill>
                  <pic:spPr bwMode="auto">
                    <a:xfrm>
                      <a:off x="0" y="0"/>
                      <a:ext cx="3533775" cy="1590675"/>
                    </a:xfrm>
                    <a:prstGeom prst="rect">
                      <a:avLst/>
                    </a:prstGeom>
                    <a:noFill/>
                    <a:ln>
                      <a:noFill/>
                    </a:ln>
                  </pic:spPr>
                </pic:pic>
              </a:graphicData>
            </a:graphic>
          </wp:inline>
        </w:drawing>
      </w:r>
    </w:p>
    <w:p w14:paraId="3C51F548" w14:textId="77777777" w:rsidR="00333946" w:rsidRPr="00642959" w:rsidRDefault="00333946" w:rsidP="00333946">
      <w:pPr>
        <w:jc w:val="center"/>
      </w:pPr>
    </w:p>
    <w:p w14:paraId="2F3B9E2E" w14:textId="77777777" w:rsidR="00333946" w:rsidRPr="00642959" w:rsidRDefault="00333946" w:rsidP="00333946"/>
    <w:p w14:paraId="1D300814" w14:textId="77777777" w:rsidR="00333946" w:rsidRPr="00642959" w:rsidRDefault="00333946" w:rsidP="00333946">
      <w:r w:rsidRPr="00642959">
        <w:t>Ocena vplivov se nanaša na izpolnjevanje predpisanih zahtev s področja varstva okolja in načel dobrega gospodarja. Glede na to, da bo pri uresničitvi predvidene investicije prišlo tudi do posega v prostor, so v strokovni oceni ovrednoteni vplivi med obnovo in po obnovi. Podana ocena vpliva na okolje temelji na osnovi GOI-del in vpliva teh del na okolje ter učinkov izvedbe oziroma vgrajenih materialov na okolje v času obratovanja objekta.</w:t>
      </w:r>
    </w:p>
    <w:p w14:paraId="56B2B80A" w14:textId="77777777" w:rsidR="00333946" w:rsidRPr="00642959" w:rsidRDefault="00333946" w:rsidP="00333946">
      <w:r w:rsidRPr="00642959">
        <w:t>Glavne vplive, ki bodo predvidoma nastopili pri izvedbi načrtovanega projekta, smo opredelili glede na značilnosti predvidenega posega, značilnosti lokacije in izkušnje iz podobnih primerov. Pri tem je treba opozoriti, da v sklopu priprave strokovne ocene niso izvedene meritve in so podane ocene zgolj približki, ki temeljijo na podlagi predpostavk.</w:t>
      </w:r>
    </w:p>
    <w:p w14:paraId="214B2A22" w14:textId="77777777" w:rsidR="00333946" w:rsidRPr="00642959" w:rsidRDefault="00333946" w:rsidP="00333946"/>
    <w:p w14:paraId="5B9C0D4D" w14:textId="77777777" w:rsidR="00333946" w:rsidRPr="00642959" w:rsidRDefault="00333946" w:rsidP="00333946">
      <w:r w:rsidRPr="00642959">
        <w:lastRenderedPageBreak/>
        <w:t>Vsa dela se morajo izvajati po določilih veljavnih predpisov. Vgrajeni materiali morajo po kvaliteti ustrezati veljavnim tehničnim predpisom in morajo imeti ustrezne ateste. Dela se morajo izvajati v skladu z določili predpisov iz varstva pri delu.</w:t>
      </w:r>
    </w:p>
    <w:p w14:paraId="0CB73099" w14:textId="77777777" w:rsidR="00333946" w:rsidRDefault="00333946" w:rsidP="00333946">
      <w:pPr>
        <w:spacing w:after="200" w:line="276" w:lineRule="auto"/>
        <w:jc w:val="left"/>
      </w:pPr>
    </w:p>
    <w:p w14:paraId="6AD00717" w14:textId="77777777" w:rsidR="00333946" w:rsidRDefault="00333946" w:rsidP="00333946">
      <w:pPr>
        <w:spacing w:after="200" w:line="276" w:lineRule="auto"/>
        <w:jc w:val="left"/>
      </w:pPr>
    </w:p>
    <w:p w14:paraId="49ACEF52" w14:textId="77777777" w:rsidR="00333946" w:rsidRPr="006A481F" w:rsidRDefault="00333946" w:rsidP="00333946">
      <w:pPr>
        <w:pStyle w:val="Naslov2"/>
        <w:rPr>
          <w:sz w:val="22"/>
          <w:szCs w:val="22"/>
        </w:rPr>
      </w:pPr>
      <w:bookmarkStart w:id="85" w:name="_Toc55818715"/>
      <w:r w:rsidRPr="006A481F">
        <w:rPr>
          <w:caps w:val="0"/>
          <w:sz w:val="22"/>
          <w:szCs w:val="22"/>
        </w:rPr>
        <w:t>Zmanjševanje vplivov na okolje</w:t>
      </w:r>
      <w:bookmarkEnd w:id="85"/>
    </w:p>
    <w:p w14:paraId="0A660146" w14:textId="77777777" w:rsidR="00333946" w:rsidRPr="00642959" w:rsidRDefault="00333946" w:rsidP="00333946"/>
    <w:p w14:paraId="064B7DCD" w14:textId="77777777" w:rsidR="00333946" w:rsidRDefault="00333946" w:rsidP="00333946"/>
    <w:p w14:paraId="1925CAC3" w14:textId="77777777" w:rsidR="00333946" w:rsidRDefault="00333946" w:rsidP="00333946">
      <w:r w:rsidRPr="00642959">
        <w:t xml:space="preserve">Najbolj moteč vpliv pri izgradnji </w:t>
      </w:r>
      <w:r>
        <w:t>kolesarskih in peš poti</w:t>
      </w:r>
      <w:r w:rsidRPr="00642959">
        <w:t xml:space="preserve"> na okolico je v času izgradnje delna zapora prometa, preprečen ali otežen dostop do objektov, hrup gradbene mehanizacije, prah ob izvedbi del itd. Ker pa gre za časovno omejen poseg, ni pričakovati nasprotovanja prebivalstva. </w:t>
      </w:r>
    </w:p>
    <w:p w14:paraId="59E05189" w14:textId="77777777" w:rsidR="00333946" w:rsidRDefault="00333946" w:rsidP="00333946"/>
    <w:p w14:paraId="0DA4E58A" w14:textId="77777777" w:rsidR="00333946" w:rsidRDefault="00333946" w:rsidP="00333946"/>
    <w:p w14:paraId="0A06A0C6" w14:textId="77777777" w:rsidR="00333946" w:rsidRPr="006A481F" w:rsidRDefault="00333946" w:rsidP="00333946">
      <w:pPr>
        <w:pStyle w:val="Naslov3"/>
        <w:rPr>
          <w:sz w:val="20"/>
        </w:rPr>
      </w:pPr>
      <w:bookmarkStart w:id="86" w:name="_Toc55818716"/>
      <w:r w:rsidRPr="006A481F">
        <w:rPr>
          <w:caps w:val="0"/>
          <w:sz w:val="20"/>
        </w:rPr>
        <w:t>Vpliv na varovana območja kulturne dediščine, območja varovane narave in vodovarstvena območja</w:t>
      </w:r>
      <w:bookmarkEnd w:id="86"/>
    </w:p>
    <w:p w14:paraId="3B5283E7" w14:textId="77777777" w:rsidR="00333946" w:rsidRPr="00642959" w:rsidRDefault="00333946" w:rsidP="00333946"/>
    <w:p w14:paraId="679B02B1" w14:textId="77777777" w:rsidR="00333946" w:rsidRDefault="00333946" w:rsidP="00333946">
      <w:r>
        <w:t>V času gradnje vpliva na kulturno dediščino, varovana območja narave in vodovarstvena območja ne bo.</w:t>
      </w:r>
    </w:p>
    <w:p w14:paraId="40C32EF8" w14:textId="77777777" w:rsidR="00333946" w:rsidRPr="00642959" w:rsidRDefault="00333946" w:rsidP="00333946">
      <w:r>
        <w:t>V času obratovanja vpliva na kulturno dediščino, varovana območja narave in vodovarstvena območja ne bo.</w:t>
      </w:r>
    </w:p>
    <w:p w14:paraId="1AEDC4CD" w14:textId="77777777" w:rsidR="00333946" w:rsidRDefault="00333946" w:rsidP="00333946"/>
    <w:p w14:paraId="2EA3A4BF" w14:textId="77777777" w:rsidR="00333946" w:rsidRPr="00E3154B" w:rsidRDefault="00333946" w:rsidP="00333946">
      <w:pPr>
        <w:pStyle w:val="Naslov3"/>
        <w:rPr>
          <w:sz w:val="20"/>
        </w:rPr>
      </w:pPr>
      <w:bookmarkStart w:id="87" w:name="_Toc55818717"/>
      <w:r>
        <w:rPr>
          <w:caps w:val="0"/>
          <w:sz w:val="20"/>
        </w:rPr>
        <w:t>V</w:t>
      </w:r>
      <w:r w:rsidRPr="00E3154B">
        <w:rPr>
          <w:caps w:val="0"/>
          <w:sz w:val="20"/>
        </w:rPr>
        <w:t>pliv na mehansko odpornost in stabilnost okolice</w:t>
      </w:r>
      <w:bookmarkEnd w:id="87"/>
    </w:p>
    <w:p w14:paraId="56F3F6AC" w14:textId="77777777" w:rsidR="00333946" w:rsidRDefault="00333946" w:rsidP="00333946"/>
    <w:p w14:paraId="684B02AB" w14:textId="77777777" w:rsidR="00333946" w:rsidRDefault="00333946" w:rsidP="00333946">
      <w:r>
        <w:t>Nameravana gradnja ne bo:</w:t>
      </w:r>
    </w:p>
    <w:p w14:paraId="20B24053" w14:textId="77777777" w:rsidR="00333946" w:rsidRDefault="00333946" w:rsidP="00333946"/>
    <w:p w14:paraId="715A80B3" w14:textId="77777777" w:rsidR="00333946" w:rsidRDefault="00333946" w:rsidP="00333946">
      <w:pPr>
        <w:pStyle w:val="Odstavekseznama"/>
        <w:numPr>
          <w:ilvl w:val="0"/>
          <w:numId w:val="123"/>
        </w:numPr>
      </w:pPr>
      <w:r>
        <w:t>povzročala porušitve objektov ali delov objektov v okolici nameravane gradnje;</w:t>
      </w:r>
    </w:p>
    <w:p w14:paraId="380836FC" w14:textId="77777777" w:rsidR="00333946" w:rsidRDefault="00333946" w:rsidP="00333946">
      <w:pPr>
        <w:pStyle w:val="Odstavekseznama"/>
        <w:numPr>
          <w:ilvl w:val="0"/>
          <w:numId w:val="123"/>
        </w:numPr>
      </w:pPr>
      <w:r>
        <w:t>na objektih v okolici nameravane gradnje povzročala deformacij, večjih od dopustne ravni;</w:t>
      </w:r>
    </w:p>
    <w:p w14:paraId="2E322103" w14:textId="77777777" w:rsidR="00333946" w:rsidRDefault="00333946" w:rsidP="00333946">
      <w:pPr>
        <w:pStyle w:val="Odstavekseznama"/>
        <w:numPr>
          <w:ilvl w:val="0"/>
          <w:numId w:val="123"/>
        </w:numPr>
      </w:pPr>
      <w:r>
        <w:t>povzročala škode na delih objektov v okolici nameravane gradnje ali njihovi napeljavi in vgrajeni opremi zaradi večjih deformacij nosilne konstrukcije;</w:t>
      </w:r>
    </w:p>
    <w:p w14:paraId="54294429" w14:textId="77777777" w:rsidR="00333946" w:rsidRDefault="00333946" w:rsidP="00333946">
      <w:pPr>
        <w:pStyle w:val="Odstavekseznama"/>
        <w:numPr>
          <w:ilvl w:val="0"/>
          <w:numId w:val="123"/>
        </w:numPr>
      </w:pPr>
      <w:r>
        <w:t>na objektih v okolici nameravane gradnje povzročala škode, nastale zaradi nekega dogodka, katerega obseg je nesorazmerno velik glede na osnovni vzrok.</w:t>
      </w:r>
    </w:p>
    <w:p w14:paraId="4E28AB17" w14:textId="77777777" w:rsidR="00333946" w:rsidRDefault="00333946" w:rsidP="00333946"/>
    <w:p w14:paraId="0938752A" w14:textId="77777777" w:rsidR="00333946" w:rsidRDefault="00333946" w:rsidP="00333946">
      <w:r>
        <w:t>Vplivov na mehansko odpornost in stabilnost obstoječih objektov ne pričakujemo, zato posebni ukrepi niso predvideni.</w:t>
      </w:r>
    </w:p>
    <w:p w14:paraId="55F37DA2" w14:textId="77777777" w:rsidR="00333946" w:rsidRDefault="00333946" w:rsidP="00333946"/>
    <w:p w14:paraId="7927A496" w14:textId="77777777" w:rsidR="00333946" w:rsidRDefault="00333946" w:rsidP="00333946">
      <w:r>
        <w:t>V času obratovanja vplivov na mehansko odpornost in stabilnost obstoječih objektov ne pričakujemo, zato posebni ukrepi niso predvideni.</w:t>
      </w:r>
    </w:p>
    <w:p w14:paraId="00E20E8C" w14:textId="77777777" w:rsidR="00333946" w:rsidRDefault="00333946" w:rsidP="00333946"/>
    <w:p w14:paraId="7B54D4AB" w14:textId="77777777" w:rsidR="00333946" w:rsidRPr="00E3154B" w:rsidRDefault="00333946" w:rsidP="00333946">
      <w:pPr>
        <w:pStyle w:val="Naslov3"/>
        <w:rPr>
          <w:sz w:val="20"/>
        </w:rPr>
      </w:pPr>
      <w:bookmarkStart w:id="88" w:name="_Toc55818718"/>
      <w:r>
        <w:rPr>
          <w:caps w:val="0"/>
          <w:sz w:val="20"/>
        </w:rPr>
        <w:t>V</w:t>
      </w:r>
      <w:r w:rsidRPr="00E3154B">
        <w:rPr>
          <w:caps w:val="0"/>
          <w:sz w:val="20"/>
        </w:rPr>
        <w:t>pliv na varnost okolice pred požarom</w:t>
      </w:r>
      <w:bookmarkEnd w:id="88"/>
    </w:p>
    <w:p w14:paraId="006F8CBA" w14:textId="77777777" w:rsidR="00333946" w:rsidRDefault="00333946" w:rsidP="00333946"/>
    <w:p w14:paraId="52766A1A" w14:textId="77777777" w:rsidR="00333946" w:rsidRDefault="00333946" w:rsidP="00333946">
      <w:r>
        <w:t>V času gradnje ne pričakujemo posebne nevarnosti za požar. Na gradbenih parcelah ni obstoječih objektov na katere bi se lahko razširil požar.</w:t>
      </w:r>
    </w:p>
    <w:p w14:paraId="23D13992" w14:textId="77777777" w:rsidR="00333946" w:rsidRDefault="00333946" w:rsidP="00333946">
      <w:r>
        <w:t>Predvideni investicijski posegi v času gradnje ne bodo vplivali na požarno varnost, zato posebni ukrepi niso predvideni.</w:t>
      </w:r>
    </w:p>
    <w:p w14:paraId="2C9A57FA" w14:textId="77777777" w:rsidR="00333946" w:rsidRDefault="00333946" w:rsidP="00333946"/>
    <w:p w14:paraId="382DE5AA" w14:textId="77777777" w:rsidR="00333946" w:rsidRDefault="00333946" w:rsidP="00333946">
      <w:r>
        <w:t>V času obratovanja ne bo vplivov na varnost okolice pred požarom.</w:t>
      </w:r>
    </w:p>
    <w:p w14:paraId="53D08E69" w14:textId="77777777" w:rsidR="00333946" w:rsidRDefault="00333946" w:rsidP="00333946"/>
    <w:p w14:paraId="0ED86AF4" w14:textId="77777777" w:rsidR="00333946" w:rsidRPr="00E3154B" w:rsidRDefault="00333946" w:rsidP="00333946">
      <w:pPr>
        <w:pStyle w:val="Naslov3"/>
        <w:rPr>
          <w:sz w:val="20"/>
        </w:rPr>
      </w:pPr>
      <w:bookmarkStart w:id="89" w:name="_Toc55818719"/>
      <w:r>
        <w:rPr>
          <w:caps w:val="0"/>
          <w:sz w:val="20"/>
        </w:rPr>
        <w:t>V</w:t>
      </w:r>
      <w:r w:rsidRPr="00E3154B">
        <w:rPr>
          <w:caps w:val="0"/>
          <w:sz w:val="20"/>
        </w:rPr>
        <w:t>pliv na higiensko in zdravstveno zaščito okolice</w:t>
      </w:r>
      <w:bookmarkEnd w:id="89"/>
    </w:p>
    <w:p w14:paraId="1F8BC7B1" w14:textId="77777777" w:rsidR="00333946" w:rsidRDefault="00333946" w:rsidP="00333946"/>
    <w:p w14:paraId="50789BDB" w14:textId="77777777" w:rsidR="00333946" w:rsidRDefault="00333946" w:rsidP="00333946"/>
    <w:p w14:paraId="3DFFF022" w14:textId="77777777" w:rsidR="00333946" w:rsidRDefault="00333946" w:rsidP="00333946">
      <w:r>
        <w:t>V času gradnje ne bo nevarnosti na uhajanje strupenih plinov in emisij nevarnega sevanja.</w:t>
      </w:r>
    </w:p>
    <w:p w14:paraId="1EAC1E72" w14:textId="77777777" w:rsidR="00333946" w:rsidRDefault="00333946" w:rsidP="00333946"/>
    <w:p w14:paraId="4C18C9F0" w14:textId="77777777" w:rsidR="00333946" w:rsidRDefault="00333946" w:rsidP="00333946">
      <w:r>
        <w:t xml:space="preserve">Zemeljska in gradbena dela, ki se bodo izvajala predstavljajo potencialno nevarnost, da zaradi nepredvidenih dogodkov ali neustreznega vzdrževanja gradbene mehanizacije ali transportnih vozil pride do kontaminacije tal in s tem podzemnih voda, zato je v času gradnje potrebno posvetiti posebno </w:t>
      </w:r>
      <w:r>
        <w:lastRenderedPageBreak/>
        <w:t>pozornost organizaciji gradbišča, ravnanju z mehanizacijo in odpadki. V primeru onesnaženja tal mora izvajalec nemudoma odstraniti onesnaženo zemljino in z njo ravnati v skladu s predpisi.</w:t>
      </w:r>
    </w:p>
    <w:p w14:paraId="6E07E3D0" w14:textId="77777777" w:rsidR="00333946" w:rsidRDefault="00333946" w:rsidP="00333946">
      <w:r>
        <w:t>Sprejeti morajo biti tudi ukrepi, ki preprečujejo spiranje gradbenega materiala v tla. Zato naj bodo gradbeni materiali skladiščeni pod nadstreškom. Vzdrževanje gradbene mehanizacije in transportnih vozil mora potekati tako, da ne pride do razlitja ali iztekanja motornega olja ali drugih nevarnih snovi. Ocenjujemo, da bo ob upoštevanju navedenih ukrepov, vpliv emisije snovi v tla ali podtalnico v času gradnje neznaten.</w:t>
      </w:r>
    </w:p>
    <w:p w14:paraId="3FBB846B" w14:textId="77777777" w:rsidR="00333946" w:rsidRDefault="00333946" w:rsidP="00333946"/>
    <w:p w14:paraId="17D3DF68" w14:textId="77777777" w:rsidR="00333946" w:rsidRDefault="00333946" w:rsidP="00333946">
      <w:r>
        <w:t>V času obratovanja infrastruktura ne bo imela vliva na higiensko in zdravstveno zaščito sosednjih objektov.</w:t>
      </w:r>
    </w:p>
    <w:p w14:paraId="362E46CA" w14:textId="77777777" w:rsidR="00333946" w:rsidRDefault="00333946" w:rsidP="00333946"/>
    <w:p w14:paraId="285E7B17" w14:textId="77777777" w:rsidR="00333946" w:rsidRPr="00E3154B" w:rsidRDefault="00333946" w:rsidP="00333946">
      <w:pPr>
        <w:pStyle w:val="Naslov3"/>
        <w:rPr>
          <w:sz w:val="20"/>
        </w:rPr>
      </w:pPr>
      <w:bookmarkStart w:id="90" w:name="_Toc55818720"/>
      <w:r>
        <w:rPr>
          <w:caps w:val="0"/>
          <w:sz w:val="20"/>
        </w:rPr>
        <w:t>Zaščita pred hrupom</w:t>
      </w:r>
      <w:bookmarkEnd w:id="90"/>
    </w:p>
    <w:p w14:paraId="4BA4F4AD" w14:textId="77777777" w:rsidR="00333946" w:rsidRDefault="00333946" w:rsidP="00333946"/>
    <w:p w14:paraId="124B6A17" w14:textId="77777777" w:rsidR="00333946" w:rsidRDefault="00333946" w:rsidP="00333946">
      <w:r>
        <w:t>V času gradnje so lahko predvideni ukrepi za zaščito pred hrupom kot so:</w:t>
      </w:r>
    </w:p>
    <w:p w14:paraId="7231B4A4" w14:textId="77777777" w:rsidR="00333946" w:rsidRDefault="00333946" w:rsidP="00333946"/>
    <w:p w14:paraId="77EBF1EF" w14:textId="77777777" w:rsidR="00333946" w:rsidRDefault="00333946" w:rsidP="00333946">
      <w:pPr>
        <w:pStyle w:val="Odstavekseznama"/>
        <w:numPr>
          <w:ilvl w:val="0"/>
          <w:numId w:val="123"/>
        </w:numPr>
      </w:pPr>
      <w:r>
        <w:t>izvajanje del me d 7.00 in 18.00 uro;</w:t>
      </w:r>
    </w:p>
    <w:p w14:paraId="31AD4F7E" w14:textId="77777777" w:rsidR="00333946" w:rsidRDefault="00333946" w:rsidP="00333946">
      <w:pPr>
        <w:pStyle w:val="Odstavekseznama"/>
        <w:numPr>
          <w:ilvl w:val="0"/>
          <w:numId w:val="123"/>
        </w:numPr>
      </w:pPr>
      <w:r>
        <w:t>gradbeni stroji ne smejo obratovati sočasno;</w:t>
      </w:r>
    </w:p>
    <w:p w14:paraId="60CF5D61" w14:textId="77777777" w:rsidR="00333946" w:rsidRDefault="00333946" w:rsidP="00333946">
      <w:pPr>
        <w:pStyle w:val="Odstavekseznama"/>
        <w:numPr>
          <w:ilvl w:val="0"/>
          <w:numId w:val="123"/>
        </w:numPr>
      </w:pPr>
      <w:r>
        <w:t>tovorna vozila morajo biti v času nakladanja materiala ugasnjena.</w:t>
      </w:r>
    </w:p>
    <w:p w14:paraId="0E3E2C75" w14:textId="77777777" w:rsidR="00333946" w:rsidRDefault="00333946" w:rsidP="00333946"/>
    <w:p w14:paraId="023C2C4C" w14:textId="77777777" w:rsidR="00333946" w:rsidRDefault="00333946" w:rsidP="00333946">
      <w:r>
        <w:t>V času obratovanja zaščita pred hrupom ni predvidena, saj gre v investicijskem projektu za kolesarske in pešpoti.</w:t>
      </w:r>
    </w:p>
    <w:p w14:paraId="597BFE07" w14:textId="77777777" w:rsidR="00333946" w:rsidRDefault="00333946" w:rsidP="00333946"/>
    <w:p w14:paraId="04CD4903" w14:textId="77777777" w:rsidR="00333946" w:rsidRPr="004B3916" w:rsidRDefault="00333946" w:rsidP="00333946">
      <w:pPr>
        <w:pStyle w:val="Naslov3"/>
        <w:rPr>
          <w:sz w:val="20"/>
        </w:rPr>
      </w:pPr>
      <w:bookmarkStart w:id="91" w:name="_Toc55818721"/>
      <w:r>
        <w:rPr>
          <w:caps w:val="0"/>
          <w:sz w:val="20"/>
        </w:rPr>
        <w:t>Vplivi v zvezi z energijo in ohranjanjem toplote</w:t>
      </w:r>
      <w:bookmarkEnd w:id="91"/>
    </w:p>
    <w:p w14:paraId="5276A2E0" w14:textId="77777777" w:rsidR="00333946" w:rsidRDefault="00333946" w:rsidP="00333946"/>
    <w:p w14:paraId="2C533A5A" w14:textId="77777777" w:rsidR="00333946" w:rsidRDefault="00333946" w:rsidP="00333946">
      <w:r>
        <w:t>Predvidena investicija v času gradnje ne bo imela nobenih vplivov v zvezi z energijo in ohranjanjem toplote sosednjih zemljišč. Posebni ukrepi niso predvideni.</w:t>
      </w:r>
    </w:p>
    <w:p w14:paraId="0FF25368" w14:textId="77777777" w:rsidR="00333946" w:rsidRDefault="00333946" w:rsidP="00333946"/>
    <w:p w14:paraId="5E7685E9" w14:textId="77777777" w:rsidR="00333946" w:rsidRDefault="00333946" w:rsidP="00333946">
      <w:r>
        <w:t>Predvidena investicija v času obratovanja ne bo imela nobenih vplivov v zvezi z energijo in ohranjanjem toplote sosednjih zemljišč. Posebni ukrepi niso predvideni.</w:t>
      </w:r>
    </w:p>
    <w:p w14:paraId="03FC2047" w14:textId="77777777" w:rsidR="00333946" w:rsidRDefault="00333946" w:rsidP="00333946"/>
    <w:p w14:paraId="7A6EF518" w14:textId="77777777" w:rsidR="00333946" w:rsidRPr="004B3916" w:rsidRDefault="00333946" w:rsidP="00333946">
      <w:pPr>
        <w:pStyle w:val="Naslov3"/>
        <w:rPr>
          <w:sz w:val="20"/>
        </w:rPr>
      </w:pPr>
      <w:bookmarkStart w:id="92" w:name="_Toc55818722"/>
      <w:r w:rsidRPr="004B3916">
        <w:rPr>
          <w:caps w:val="0"/>
          <w:sz w:val="20"/>
        </w:rPr>
        <w:t xml:space="preserve">Vplivi v zvezi z </w:t>
      </w:r>
      <w:r>
        <w:rPr>
          <w:caps w:val="0"/>
          <w:sz w:val="20"/>
        </w:rPr>
        <w:t>odpadki</w:t>
      </w:r>
      <w:bookmarkEnd w:id="92"/>
    </w:p>
    <w:p w14:paraId="0DBD877E" w14:textId="77777777" w:rsidR="00333946" w:rsidRDefault="00333946" w:rsidP="00333946"/>
    <w:p w14:paraId="3B03A44C" w14:textId="77777777" w:rsidR="00333946" w:rsidRDefault="00333946" w:rsidP="00333946"/>
    <w:p w14:paraId="15C2C1F1" w14:textId="77777777" w:rsidR="00333946" w:rsidRDefault="00333946" w:rsidP="00333946">
      <w:r>
        <w:t>V času gradnje bodo nastajali razni gradbeni odpadki, predvsem izkopana zemljina in gradbeni materiali ob rušitvi obstoječih delov utrjenih cestišč in površin za pešce. Investitor mora zagotoviti, da izvajalec gradbenih del gradbene odpadke hranijo in začasno skladiščijo ob gradbišču tako, da ne onesnažujejo okolja. Če hramba ni možna na gradbišču, mora izvajalec zagotoviti, da odpadke odlaga neposredno po nastanku v zabojnike, ki so prirejeni za odvoz gradbenih odpadkov brez njihovega prekladanja. Izvajalec mora tudi zagotoviti ločeno zbiranje odpadkov v skladu s predpisi.</w:t>
      </w:r>
    </w:p>
    <w:p w14:paraId="6B96F538" w14:textId="77777777" w:rsidR="00333946" w:rsidRDefault="00333946" w:rsidP="00333946">
      <w:r>
        <w:t>Ocenjujemo, da bo z upoštevanjem vseh ukrepov vpliv na okolje neznaten.</w:t>
      </w:r>
    </w:p>
    <w:p w14:paraId="194A47CD" w14:textId="77777777" w:rsidR="00333946" w:rsidRDefault="00333946" w:rsidP="00333946"/>
    <w:p w14:paraId="51B15106" w14:textId="77777777" w:rsidR="00333946" w:rsidRDefault="00333946" w:rsidP="00333946">
      <w:r>
        <w:t>V času obratovanja pričakujemo minimalni vpliv uporabnikov, ki ga bo investitor reševal z ustrezno namestitvijo košev za smeti.</w:t>
      </w:r>
    </w:p>
    <w:p w14:paraId="1A7E2CF2" w14:textId="77777777" w:rsidR="00333946" w:rsidRDefault="00333946" w:rsidP="00333946">
      <w:pPr>
        <w:spacing w:after="200" w:line="276" w:lineRule="auto"/>
        <w:jc w:val="left"/>
      </w:pPr>
      <w:r>
        <w:br w:type="page"/>
      </w:r>
    </w:p>
    <w:p w14:paraId="758F0A9D" w14:textId="77777777" w:rsidR="00333946" w:rsidRPr="00114020" w:rsidRDefault="00333946" w:rsidP="00333946">
      <w:pPr>
        <w:pStyle w:val="Naslov2"/>
        <w:rPr>
          <w:sz w:val="22"/>
          <w:szCs w:val="22"/>
        </w:rPr>
      </w:pPr>
      <w:bookmarkStart w:id="93" w:name="_Toc55818723"/>
      <w:proofErr w:type="spellStart"/>
      <w:r w:rsidRPr="00114020">
        <w:rPr>
          <w:caps w:val="0"/>
          <w:sz w:val="22"/>
          <w:szCs w:val="22"/>
        </w:rPr>
        <w:lastRenderedPageBreak/>
        <w:t>Okoljska</w:t>
      </w:r>
      <w:proofErr w:type="spellEnd"/>
      <w:r w:rsidRPr="00114020">
        <w:rPr>
          <w:caps w:val="0"/>
          <w:sz w:val="22"/>
          <w:szCs w:val="22"/>
        </w:rPr>
        <w:t xml:space="preserve"> učinkovitost</w:t>
      </w:r>
      <w:bookmarkEnd w:id="93"/>
    </w:p>
    <w:p w14:paraId="0B972CEA" w14:textId="77777777" w:rsidR="00333946" w:rsidRPr="00642959" w:rsidRDefault="00333946" w:rsidP="00333946"/>
    <w:p w14:paraId="41A2B47F" w14:textId="77777777" w:rsidR="00333946" w:rsidRPr="00642959" w:rsidRDefault="00333946" w:rsidP="00333946">
      <w:r w:rsidRPr="00642959">
        <w:t>Odpadki so produkt človeškega delovanja in se jim z investicijo težko izognemo. Za uspešno obvladovanje količin odpadkov pri izgradnji je potrebno izvajati ustrezne procese oz. dejavnost :</w:t>
      </w:r>
    </w:p>
    <w:p w14:paraId="19F33B6A" w14:textId="77777777" w:rsidR="00333946" w:rsidRPr="00642959" w:rsidRDefault="00333946" w:rsidP="00333946"/>
    <w:p w14:paraId="233B0BBB" w14:textId="77777777" w:rsidR="00333946" w:rsidRPr="00642959" w:rsidRDefault="00333946" w:rsidP="00333946">
      <w:pPr>
        <w:numPr>
          <w:ilvl w:val="0"/>
          <w:numId w:val="6"/>
        </w:numPr>
      </w:pPr>
      <w:r w:rsidRPr="00642959">
        <w:t xml:space="preserve">reciklaža </w:t>
      </w:r>
    </w:p>
    <w:p w14:paraId="2B3DBD95" w14:textId="77777777" w:rsidR="00333946" w:rsidRPr="00642959" w:rsidRDefault="00333946" w:rsidP="00333946">
      <w:pPr>
        <w:numPr>
          <w:ilvl w:val="0"/>
          <w:numId w:val="6"/>
        </w:numPr>
      </w:pPr>
      <w:r w:rsidRPr="00642959">
        <w:t xml:space="preserve">odlaganje odpadkov </w:t>
      </w:r>
    </w:p>
    <w:p w14:paraId="7A9EBCE4" w14:textId="77777777" w:rsidR="00333946" w:rsidRPr="006845DB" w:rsidRDefault="00333946" w:rsidP="00333946">
      <w:pPr>
        <w:numPr>
          <w:ilvl w:val="0"/>
          <w:numId w:val="6"/>
        </w:numPr>
      </w:pPr>
      <w:r w:rsidRPr="00642959">
        <w:t>deponija zemlje</w:t>
      </w:r>
      <w:r>
        <w:rPr>
          <w:b/>
          <w:bCs/>
          <w:u w:val="single"/>
        </w:rPr>
        <w:t>.</w:t>
      </w:r>
    </w:p>
    <w:p w14:paraId="36C166C6" w14:textId="77777777" w:rsidR="00333946" w:rsidRPr="00642959" w:rsidRDefault="00333946" w:rsidP="00333946"/>
    <w:p w14:paraId="34907BCB" w14:textId="77777777" w:rsidR="00333946" w:rsidRPr="00642959" w:rsidRDefault="00333946" w:rsidP="00333946">
      <w:r w:rsidRPr="00642959">
        <w:t>Z recikliranjem odpadkov zagotavljamo ponovno uporabo odpadnih snovi oz. materialov, ki nastanejo z investicijo z namenom zmanjševanja izrabe naravnih virov ter zmanjševanja izdelave v naravi nerazgradljivih ali celo strupenih materialov oz. izdelkov. Pogoj za uspešno reciklažo je v prvi vrsti ustrezen sistem zbiranja in sortiranja odpadnih snovi, v nadaljevanju pa tehnološki proces za predelavo materiala v obliko, ki je uporabna za izdelavo novih produktov.</w:t>
      </w:r>
    </w:p>
    <w:p w14:paraId="25E9E7A0" w14:textId="77777777" w:rsidR="00333946" w:rsidRPr="00642959" w:rsidRDefault="00333946" w:rsidP="00333946"/>
    <w:p w14:paraId="1967A68A" w14:textId="77777777" w:rsidR="00333946" w:rsidRPr="006845DB" w:rsidRDefault="00333946" w:rsidP="00333946">
      <w:pPr>
        <w:rPr>
          <w:b/>
          <w:bCs/>
        </w:rPr>
      </w:pPr>
      <w:r w:rsidRPr="00642959">
        <w:t>Glede na možnost uporabe recikliranih snovi oz. materialov lahko z reciklažo izdelamo materiale oz. snovi z enako ali spremenjeno kakovostjo. V nekaterih primerih pa povrnemo samo funkcionalnost določenega izdelka oz. sestavnega dela izdelka. Material, ki bo nastal pri gradn</w:t>
      </w:r>
      <w:r>
        <w:t xml:space="preserve">ji in ga je možno reciklirat je </w:t>
      </w:r>
      <w:r w:rsidRPr="00642959">
        <w:rPr>
          <w:bCs/>
        </w:rPr>
        <w:t>a</w:t>
      </w:r>
      <w:r>
        <w:rPr>
          <w:bCs/>
        </w:rPr>
        <w:t>sfalt.</w:t>
      </w:r>
      <w:r w:rsidRPr="00642959">
        <w:rPr>
          <w:b/>
          <w:bCs/>
        </w:rPr>
        <w:t xml:space="preserve"> </w:t>
      </w:r>
      <w:r w:rsidRPr="00642959">
        <w:t>Z reciklažo asfalta ohranjamo naravne vire oz. zmanjšamo posege v naravo ter s tem zmanjšamo količino odpadnega materiala, ki prav tako obremenjuje okolje. Asfalt granuliramo in ponovno uporabimo za gradnjo cestišč.</w:t>
      </w:r>
    </w:p>
    <w:p w14:paraId="386CC590" w14:textId="77777777" w:rsidR="00333946" w:rsidRPr="00642959" w:rsidRDefault="00333946" w:rsidP="00333946"/>
    <w:p w14:paraId="3FE3FF74" w14:textId="77777777" w:rsidR="00333946" w:rsidRPr="00642959" w:rsidRDefault="00333946" w:rsidP="00333946">
      <w:r w:rsidRPr="00642959">
        <w:t xml:space="preserve">Pri izvajanju pripravljalnih del za gradnjo in pri samih gradbenih delih bodo nastajale različne vrste odpadkov. Zaradi tega je potrebno zagotoviti, da izvajalci gradbenih del gradbene odpadke hranijo ali začasno skladiščijo na gradbišču tako, da ne onesnažujejo okolja in je zbiralcu gradbenih odpadkov omogočen dostop za njihov prevzem. </w:t>
      </w:r>
    </w:p>
    <w:p w14:paraId="28CBCC53" w14:textId="77777777" w:rsidR="00333946" w:rsidRPr="00642959" w:rsidRDefault="00333946" w:rsidP="00333946"/>
    <w:p w14:paraId="2D6A550F" w14:textId="77777777" w:rsidR="00333946" w:rsidRPr="00114020" w:rsidRDefault="00333946" w:rsidP="00333946">
      <w:pPr>
        <w:pStyle w:val="Naslov2"/>
        <w:rPr>
          <w:sz w:val="22"/>
          <w:szCs w:val="22"/>
        </w:rPr>
      </w:pPr>
      <w:bookmarkStart w:id="94" w:name="_Toc55818724"/>
      <w:r w:rsidRPr="00114020">
        <w:rPr>
          <w:caps w:val="0"/>
          <w:sz w:val="22"/>
          <w:szCs w:val="22"/>
        </w:rPr>
        <w:t>Učinkovitost izrabe naravnih virov</w:t>
      </w:r>
      <w:bookmarkEnd w:id="94"/>
    </w:p>
    <w:p w14:paraId="634DF02C" w14:textId="77777777" w:rsidR="00333946" w:rsidRPr="00642959" w:rsidRDefault="00333946" w:rsidP="00333946"/>
    <w:p w14:paraId="4003AC04" w14:textId="77777777" w:rsidR="00333946" w:rsidRPr="00642959" w:rsidRDefault="00333946" w:rsidP="00333946">
      <w:r w:rsidRPr="00642959">
        <w:t xml:space="preserve">Zavedanje odgovornosti za ohranjanje narave, delovanje na področju varovanja okolja in prostorskega planiranja, se vseskozi spremlja in prilagaja zahtevam </w:t>
      </w:r>
      <w:proofErr w:type="spellStart"/>
      <w:r w:rsidRPr="00642959">
        <w:t>okoljske</w:t>
      </w:r>
      <w:proofErr w:type="spellEnd"/>
      <w:r w:rsidRPr="00642959">
        <w:t xml:space="preserve"> zakonodaje, deluje v skladu s standardi in si nenehno prizadeva za zmanjševanje vplivov na okolje.</w:t>
      </w:r>
    </w:p>
    <w:p w14:paraId="67EADBBC" w14:textId="77777777" w:rsidR="00333946" w:rsidRPr="00642959" w:rsidRDefault="00333946" w:rsidP="00333946"/>
    <w:p w14:paraId="37FCA3AC" w14:textId="77777777" w:rsidR="00333946" w:rsidRPr="00642959" w:rsidRDefault="00333946" w:rsidP="00333946">
      <w:r w:rsidRPr="00642959">
        <w:t>Prednostni cilji, ki so izpostavljeni pri načrtovanju investicije so:</w:t>
      </w:r>
    </w:p>
    <w:p w14:paraId="721FD84B" w14:textId="77777777" w:rsidR="00333946" w:rsidRPr="00642959" w:rsidRDefault="00333946" w:rsidP="00333946"/>
    <w:p w14:paraId="4AB9BB25" w14:textId="77777777" w:rsidR="00333946" w:rsidRPr="00642959" w:rsidRDefault="00333946" w:rsidP="00333946">
      <w:pPr>
        <w:numPr>
          <w:ilvl w:val="0"/>
          <w:numId w:val="15"/>
        </w:numPr>
      </w:pPr>
      <w:r w:rsidRPr="00642959">
        <w:t>gospodarno ravnanje s prostorom, energijo, surovinami in naravnimi viri,</w:t>
      </w:r>
    </w:p>
    <w:p w14:paraId="524D44B2" w14:textId="77777777" w:rsidR="00333946" w:rsidRPr="00642959" w:rsidRDefault="00333946" w:rsidP="00333946">
      <w:pPr>
        <w:numPr>
          <w:ilvl w:val="0"/>
          <w:numId w:val="15"/>
        </w:numPr>
      </w:pPr>
      <w:r w:rsidRPr="00642959">
        <w:t>znižati emisije toplogrednih plinov,</w:t>
      </w:r>
    </w:p>
    <w:p w14:paraId="79513ABA" w14:textId="77777777" w:rsidR="00333946" w:rsidRPr="00642959" w:rsidRDefault="00333946" w:rsidP="00333946">
      <w:pPr>
        <w:numPr>
          <w:ilvl w:val="0"/>
          <w:numId w:val="15"/>
        </w:numPr>
      </w:pPr>
      <w:r w:rsidRPr="00642959">
        <w:t>implementirati inovativne produkte in storitve,</w:t>
      </w:r>
    </w:p>
    <w:p w14:paraId="3C46D826" w14:textId="77777777" w:rsidR="00333946" w:rsidRPr="00642959" w:rsidRDefault="00333946" w:rsidP="00333946">
      <w:pPr>
        <w:numPr>
          <w:ilvl w:val="0"/>
          <w:numId w:val="15"/>
        </w:numPr>
      </w:pPr>
      <w:r w:rsidRPr="00642959">
        <w:t>ločeno zbiranje in recikliranje odpadkov, ter s tem zmanjšanje količine deponiranih odpadkov,</w:t>
      </w:r>
    </w:p>
    <w:p w14:paraId="04DEF6E9" w14:textId="77777777" w:rsidR="00333946" w:rsidRPr="00642959" w:rsidRDefault="00333946" w:rsidP="00333946">
      <w:pPr>
        <w:numPr>
          <w:ilvl w:val="0"/>
          <w:numId w:val="15"/>
        </w:numPr>
      </w:pPr>
      <w:r w:rsidRPr="00642959">
        <w:t>preprečevanje onesnaženja okolja,</w:t>
      </w:r>
    </w:p>
    <w:p w14:paraId="78B2F898" w14:textId="77777777" w:rsidR="00333946" w:rsidRPr="00642959" w:rsidRDefault="00333946" w:rsidP="00333946">
      <w:pPr>
        <w:numPr>
          <w:ilvl w:val="0"/>
          <w:numId w:val="15"/>
        </w:numPr>
      </w:pPr>
      <w:r w:rsidRPr="00642959">
        <w:t>zamenjava nevarnih snovi z manj nevarnimi.</w:t>
      </w:r>
    </w:p>
    <w:p w14:paraId="04F7E904" w14:textId="77777777" w:rsidR="00333946" w:rsidRPr="00642959" w:rsidRDefault="00333946" w:rsidP="00333946"/>
    <w:p w14:paraId="35B2F36E" w14:textId="77777777" w:rsidR="00333946" w:rsidRPr="00642959" w:rsidRDefault="00333946" w:rsidP="00333946"/>
    <w:p w14:paraId="2D31868C" w14:textId="77777777" w:rsidR="00333946" w:rsidRPr="00114020" w:rsidRDefault="00333946" w:rsidP="00333946">
      <w:pPr>
        <w:pStyle w:val="Naslov2"/>
        <w:numPr>
          <w:ilvl w:val="1"/>
          <w:numId w:val="125"/>
        </w:numPr>
        <w:rPr>
          <w:sz w:val="22"/>
          <w:szCs w:val="22"/>
        </w:rPr>
      </w:pPr>
      <w:bookmarkStart w:id="95" w:name="_Toc55818725"/>
      <w:r w:rsidRPr="00114020">
        <w:rPr>
          <w:caps w:val="0"/>
          <w:sz w:val="22"/>
          <w:szCs w:val="22"/>
        </w:rPr>
        <w:t>Trajnostna dostopnost</w:t>
      </w:r>
      <w:bookmarkEnd w:id="95"/>
    </w:p>
    <w:p w14:paraId="60037C8D" w14:textId="77777777" w:rsidR="00333946" w:rsidRPr="00642959" w:rsidRDefault="00333946" w:rsidP="00333946"/>
    <w:p w14:paraId="00CE294F" w14:textId="77777777" w:rsidR="00333946" w:rsidRDefault="00333946" w:rsidP="00333946"/>
    <w:p w14:paraId="00136763" w14:textId="77777777" w:rsidR="00333946" w:rsidRPr="00642959" w:rsidRDefault="00333946" w:rsidP="00333946">
      <w:r w:rsidRPr="00642959">
        <w:t>Pri načrtovanju in izvedbi investicije se bo upoštevala trajnostna dostopnost in dostopnost vsem pod enakimi pogoji. Človekove pravice in dolžnosti so na začetku 21. stoletja ena bistvenih prvin pravne države, saj zagotavljajo varstvo temeljnih vrednot, ki jih priznava moderno pravo. Z vidika človekovih pravic je treba nameniti pozornost predvsem načelu pravice do enakih možnosti in načelu prepovedi diskriminacije. Dostopnost do zdravstveno ustrezne pitne vode in informacij o njeni kakovosti oziroma komunikacije o tem omogoča najprej integracijo v družinsko, delovno in širše družbeno okolje.</w:t>
      </w:r>
    </w:p>
    <w:p w14:paraId="0371F079" w14:textId="77777777" w:rsidR="00333946" w:rsidRPr="00642959" w:rsidRDefault="00333946" w:rsidP="00333946"/>
    <w:p w14:paraId="45231714" w14:textId="77777777" w:rsidR="00333946" w:rsidRDefault="00333946" w:rsidP="00333946"/>
    <w:p w14:paraId="6E3921B3" w14:textId="77777777" w:rsidR="00333946" w:rsidRDefault="00333946" w:rsidP="00333946"/>
    <w:p w14:paraId="20CEB542" w14:textId="77777777" w:rsidR="00333946" w:rsidRDefault="00333946" w:rsidP="00333946"/>
    <w:p w14:paraId="350C67BD" w14:textId="77777777" w:rsidR="00333946" w:rsidRPr="00642959" w:rsidRDefault="00333946" w:rsidP="00333946"/>
    <w:p w14:paraId="37F4916E" w14:textId="77777777" w:rsidR="00333946" w:rsidRPr="00642959" w:rsidRDefault="00333946" w:rsidP="00333946">
      <w:pPr>
        <w:tabs>
          <w:tab w:val="left" w:pos="6255"/>
        </w:tabs>
      </w:pPr>
      <w:r>
        <w:tab/>
      </w:r>
    </w:p>
    <w:p w14:paraId="3C7C05A6" w14:textId="77777777" w:rsidR="00333946" w:rsidRPr="00642959" w:rsidRDefault="00333946" w:rsidP="00333946">
      <w:pPr>
        <w:pStyle w:val="Tabela"/>
        <w:numPr>
          <w:ilvl w:val="0"/>
          <w:numId w:val="0"/>
        </w:numPr>
        <w:shd w:val="clear" w:color="auto" w:fill="FFFFFF" w:themeFill="background1"/>
        <w:ind w:left="2832"/>
        <w:jc w:val="both"/>
      </w:pPr>
      <w:r w:rsidRPr="00642959">
        <w:lastRenderedPageBreak/>
        <w:t>Vplivi variant na okolje</w:t>
      </w:r>
    </w:p>
    <w:p w14:paraId="7CF17F3A" w14:textId="77777777" w:rsidR="00333946" w:rsidRPr="00642959" w:rsidRDefault="00333946" w:rsidP="00333946">
      <w:pPr>
        <w:shd w:val="clear" w:color="auto" w:fill="FFFFFF" w:themeFill="background1"/>
      </w:pPr>
    </w:p>
    <w:tbl>
      <w:tblPr>
        <w:tblW w:w="7200" w:type="dxa"/>
        <w:tblInd w:w="708" w:type="dxa"/>
        <w:tblCellMar>
          <w:left w:w="70" w:type="dxa"/>
          <w:right w:w="70" w:type="dxa"/>
        </w:tblCellMar>
        <w:tblLook w:val="04A0" w:firstRow="1" w:lastRow="0" w:firstColumn="1" w:lastColumn="0" w:noHBand="0" w:noVBand="1"/>
      </w:tblPr>
      <w:tblGrid>
        <w:gridCol w:w="2977"/>
        <w:gridCol w:w="2031"/>
        <w:gridCol w:w="2032"/>
        <w:gridCol w:w="160"/>
      </w:tblGrid>
      <w:tr w:rsidR="00333946" w:rsidRPr="00642959" w14:paraId="5AB5EAF4" w14:textId="77777777" w:rsidTr="007B5CD0">
        <w:trPr>
          <w:gridAfter w:val="1"/>
          <w:wAfter w:w="160" w:type="dxa"/>
          <w:cantSplit/>
          <w:trHeight w:val="388"/>
        </w:trPr>
        <w:tc>
          <w:tcPr>
            <w:tcW w:w="2977" w:type="dxa"/>
            <w:tcBorders>
              <w:top w:val="single" w:sz="4" w:space="0" w:color="auto"/>
              <w:left w:val="single" w:sz="4" w:space="0" w:color="auto"/>
              <w:bottom w:val="single" w:sz="8" w:space="0" w:color="auto"/>
              <w:right w:val="dotted" w:sz="4" w:space="0" w:color="auto"/>
            </w:tcBorders>
            <w:shd w:val="clear" w:color="auto" w:fill="B3C9E3"/>
            <w:vAlign w:val="center"/>
            <w:hideMark/>
          </w:tcPr>
          <w:p w14:paraId="57AAD0AD" w14:textId="77777777" w:rsidR="00333946" w:rsidRPr="00642959" w:rsidRDefault="00333946" w:rsidP="007B5CD0">
            <w:pPr>
              <w:rPr>
                <w:color w:val="000000"/>
                <w:sz w:val="18"/>
                <w:szCs w:val="18"/>
              </w:rPr>
            </w:pPr>
            <w:proofErr w:type="spellStart"/>
            <w:r w:rsidRPr="00642959">
              <w:rPr>
                <w:color w:val="000000"/>
                <w:sz w:val="18"/>
                <w:szCs w:val="18"/>
              </w:rPr>
              <w:t>Okoljski</w:t>
            </w:r>
            <w:proofErr w:type="spellEnd"/>
            <w:r w:rsidRPr="00642959">
              <w:rPr>
                <w:color w:val="000000"/>
                <w:sz w:val="18"/>
                <w:szCs w:val="18"/>
              </w:rPr>
              <w:t xml:space="preserve"> cilji</w:t>
            </w:r>
          </w:p>
        </w:tc>
        <w:tc>
          <w:tcPr>
            <w:tcW w:w="4063" w:type="dxa"/>
            <w:gridSpan w:val="2"/>
            <w:tcBorders>
              <w:top w:val="single" w:sz="4" w:space="0" w:color="auto"/>
              <w:left w:val="dotted" w:sz="4" w:space="0" w:color="auto"/>
              <w:bottom w:val="single" w:sz="8" w:space="0" w:color="auto"/>
              <w:right w:val="single" w:sz="4" w:space="0" w:color="auto"/>
            </w:tcBorders>
            <w:shd w:val="clear" w:color="auto" w:fill="B3C9E3"/>
            <w:vAlign w:val="center"/>
            <w:hideMark/>
          </w:tcPr>
          <w:p w14:paraId="4F145962" w14:textId="77777777" w:rsidR="00333946" w:rsidRPr="00642959" w:rsidRDefault="00333946" w:rsidP="007B5CD0">
            <w:pPr>
              <w:jc w:val="center"/>
              <w:rPr>
                <w:color w:val="000000"/>
                <w:sz w:val="18"/>
                <w:szCs w:val="18"/>
              </w:rPr>
            </w:pPr>
            <w:r w:rsidRPr="00642959">
              <w:rPr>
                <w:color w:val="000000"/>
                <w:sz w:val="18"/>
                <w:szCs w:val="18"/>
              </w:rPr>
              <w:t>Ocena</w:t>
            </w:r>
          </w:p>
        </w:tc>
      </w:tr>
      <w:tr w:rsidR="00333946" w:rsidRPr="00642959" w14:paraId="039C64F1" w14:textId="77777777" w:rsidTr="007B5CD0">
        <w:trPr>
          <w:cantSplit/>
          <w:trHeight w:val="315"/>
        </w:trPr>
        <w:tc>
          <w:tcPr>
            <w:tcW w:w="2977" w:type="dxa"/>
            <w:tcBorders>
              <w:top w:val="nil"/>
              <w:left w:val="single" w:sz="4" w:space="0" w:color="auto"/>
              <w:bottom w:val="dotted" w:sz="4" w:space="0" w:color="auto"/>
              <w:right w:val="dotted" w:sz="4" w:space="0" w:color="auto"/>
            </w:tcBorders>
            <w:shd w:val="clear" w:color="auto" w:fill="auto"/>
            <w:vAlign w:val="center"/>
            <w:hideMark/>
          </w:tcPr>
          <w:p w14:paraId="10037121" w14:textId="77777777" w:rsidR="00333946" w:rsidRPr="00642959" w:rsidRDefault="00333946" w:rsidP="007B5CD0">
            <w:pPr>
              <w:jc w:val="center"/>
              <w:rPr>
                <w:color w:val="000000"/>
                <w:sz w:val="18"/>
                <w:szCs w:val="18"/>
              </w:rPr>
            </w:pPr>
            <w:r w:rsidRPr="00642959">
              <w:rPr>
                <w:color w:val="000000"/>
                <w:sz w:val="18"/>
                <w:szCs w:val="18"/>
              </w:rPr>
              <w:t> </w:t>
            </w:r>
          </w:p>
        </w:tc>
        <w:tc>
          <w:tcPr>
            <w:tcW w:w="2031" w:type="dxa"/>
            <w:tcBorders>
              <w:top w:val="nil"/>
              <w:left w:val="dotted" w:sz="4" w:space="0" w:color="auto"/>
              <w:bottom w:val="dotted" w:sz="4" w:space="0" w:color="auto"/>
              <w:right w:val="dotted" w:sz="4" w:space="0" w:color="auto"/>
            </w:tcBorders>
            <w:shd w:val="clear" w:color="auto" w:fill="auto"/>
            <w:vAlign w:val="center"/>
            <w:hideMark/>
          </w:tcPr>
          <w:p w14:paraId="6F17B456" w14:textId="77777777" w:rsidR="00333946" w:rsidRPr="00642959" w:rsidRDefault="00333946" w:rsidP="007B5CD0">
            <w:pPr>
              <w:jc w:val="center"/>
              <w:rPr>
                <w:b/>
                <w:color w:val="000000"/>
                <w:sz w:val="18"/>
                <w:szCs w:val="18"/>
              </w:rPr>
            </w:pPr>
            <w:r w:rsidRPr="00642959">
              <w:rPr>
                <w:b/>
                <w:color w:val="000000"/>
                <w:sz w:val="18"/>
                <w:szCs w:val="18"/>
              </w:rPr>
              <w:t xml:space="preserve">Izhodiščni scenarij </w:t>
            </w:r>
          </w:p>
        </w:tc>
        <w:tc>
          <w:tcPr>
            <w:tcW w:w="2032" w:type="dxa"/>
            <w:tcBorders>
              <w:top w:val="nil"/>
              <w:left w:val="dotted" w:sz="4" w:space="0" w:color="auto"/>
              <w:bottom w:val="dotted" w:sz="4" w:space="0" w:color="auto"/>
              <w:right w:val="single" w:sz="4" w:space="0" w:color="auto"/>
            </w:tcBorders>
            <w:shd w:val="clear" w:color="auto" w:fill="auto"/>
            <w:vAlign w:val="center"/>
            <w:hideMark/>
          </w:tcPr>
          <w:p w14:paraId="7B6E2DAA" w14:textId="77777777" w:rsidR="00333946" w:rsidRPr="00642959" w:rsidRDefault="00333946" w:rsidP="007B5CD0">
            <w:pPr>
              <w:jc w:val="center"/>
              <w:rPr>
                <w:b/>
                <w:color w:val="000000"/>
                <w:sz w:val="18"/>
                <w:szCs w:val="18"/>
              </w:rPr>
            </w:pPr>
            <w:r>
              <w:rPr>
                <w:b/>
                <w:color w:val="000000"/>
                <w:sz w:val="18"/>
                <w:szCs w:val="18"/>
              </w:rPr>
              <w:t>Varianta  z investicijo</w:t>
            </w:r>
          </w:p>
        </w:tc>
        <w:tc>
          <w:tcPr>
            <w:tcW w:w="160" w:type="dxa"/>
            <w:tcBorders>
              <w:top w:val="nil"/>
              <w:left w:val="single" w:sz="4" w:space="0" w:color="auto"/>
            </w:tcBorders>
            <w:shd w:val="clear" w:color="auto" w:fill="auto"/>
            <w:vAlign w:val="center"/>
          </w:tcPr>
          <w:p w14:paraId="4CDADEA6" w14:textId="77777777" w:rsidR="00333946" w:rsidRPr="00642959" w:rsidRDefault="00333946" w:rsidP="007B5CD0">
            <w:pPr>
              <w:jc w:val="center"/>
              <w:rPr>
                <w:b/>
                <w:color w:val="000000"/>
                <w:sz w:val="18"/>
                <w:szCs w:val="18"/>
              </w:rPr>
            </w:pPr>
          </w:p>
        </w:tc>
      </w:tr>
      <w:tr w:rsidR="00333946" w:rsidRPr="00642959" w14:paraId="6372DD45" w14:textId="77777777" w:rsidTr="007B5CD0">
        <w:trPr>
          <w:cantSplit/>
          <w:trHeight w:val="315"/>
        </w:trPr>
        <w:tc>
          <w:tcPr>
            <w:tcW w:w="2977" w:type="dxa"/>
            <w:tcBorders>
              <w:top w:val="dotted" w:sz="4" w:space="0" w:color="auto"/>
              <w:left w:val="single" w:sz="4" w:space="0" w:color="auto"/>
              <w:bottom w:val="dotted" w:sz="4" w:space="0" w:color="auto"/>
              <w:right w:val="dotted" w:sz="4" w:space="0" w:color="auto"/>
            </w:tcBorders>
            <w:shd w:val="clear" w:color="auto" w:fill="FFFFFF" w:themeFill="background1"/>
            <w:vAlign w:val="center"/>
            <w:hideMark/>
          </w:tcPr>
          <w:p w14:paraId="21D934D7" w14:textId="77777777" w:rsidR="00333946" w:rsidRPr="00642959" w:rsidRDefault="00333946" w:rsidP="007B5CD0">
            <w:pPr>
              <w:rPr>
                <w:color w:val="000000"/>
                <w:sz w:val="18"/>
                <w:szCs w:val="18"/>
              </w:rPr>
            </w:pPr>
            <w:r w:rsidRPr="00642959">
              <w:rPr>
                <w:color w:val="000000"/>
                <w:sz w:val="18"/>
                <w:szCs w:val="18"/>
              </w:rPr>
              <w:t>Zmanjševanje vplivov na okolje</w:t>
            </w:r>
          </w:p>
        </w:tc>
        <w:tc>
          <w:tcPr>
            <w:tcW w:w="2031"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24CCD3EE" w14:textId="77777777" w:rsidR="00333946" w:rsidRPr="00642959" w:rsidRDefault="00333946" w:rsidP="007B5CD0">
            <w:pPr>
              <w:jc w:val="center"/>
              <w:rPr>
                <w:color w:val="000000"/>
                <w:sz w:val="18"/>
                <w:szCs w:val="18"/>
              </w:rPr>
            </w:pPr>
            <w:r w:rsidRPr="00642959">
              <w:rPr>
                <w:color w:val="000000"/>
                <w:sz w:val="18"/>
                <w:szCs w:val="18"/>
              </w:rPr>
              <w:t>vpliva</w:t>
            </w:r>
          </w:p>
        </w:tc>
        <w:tc>
          <w:tcPr>
            <w:tcW w:w="2032" w:type="dxa"/>
            <w:tcBorders>
              <w:top w:val="dotted" w:sz="4" w:space="0" w:color="auto"/>
              <w:left w:val="dotted" w:sz="4" w:space="0" w:color="auto"/>
              <w:bottom w:val="dotted" w:sz="4" w:space="0" w:color="auto"/>
              <w:right w:val="single" w:sz="4" w:space="0" w:color="auto"/>
            </w:tcBorders>
            <w:shd w:val="clear" w:color="auto" w:fill="auto"/>
            <w:vAlign w:val="center"/>
            <w:hideMark/>
          </w:tcPr>
          <w:p w14:paraId="60EB114C" w14:textId="77777777" w:rsidR="00333946" w:rsidRPr="00642959" w:rsidRDefault="00333946" w:rsidP="007B5CD0">
            <w:pPr>
              <w:jc w:val="center"/>
              <w:rPr>
                <w:color w:val="000000"/>
                <w:sz w:val="18"/>
                <w:szCs w:val="18"/>
              </w:rPr>
            </w:pPr>
            <w:r w:rsidRPr="00642959">
              <w:rPr>
                <w:color w:val="000000"/>
                <w:sz w:val="18"/>
                <w:szCs w:val="18"/>
              </w:rPr>
              <w:t>vpliva</w:t>
            </w:r>
          </w:p>
        </w:tc>
        <w:tc>
          <w:tcPr>
            <w:tcW w:w="160" w:type="dxa"/>
            <w:tcBorders>
              <w:left w:val="single" w:sz="4" w:space="0" w:color="auto"/>
            </w:tcBorders>
            <w:shd w:val="clear" w:color="auto" w:fill="auto"/>
            <w:vAlign w:val="center"/>
          </w:tcPr>
          <w:p w14:paraId="35038786" w14:textId="77777777" w:rsidR="00333946" w:rsidRPr="00642959" w:rsidRDefault="00333946" w:rsidP="007B5CD0">
            <w:pPr>
              <w:jc w:val="center"/>
              <w:rPr>
                <w:color w:val="000000"/>
                <w:sz w:val="18"/>
                <w:szCs w:val="18"/>
              </w:rPr>
            </w:pPr>
          </w:p>
        </w:tc>
      </w:tr>
      <w:tr w:rsidR="00333946" w:rsidRPr="00642959" w14:paraId="1CD81968" w14:textId="77777777" w:rsidTr="007B5CD0">
        <w:trPr>
          <w:cantSplit/>
          <w:trHeight w:val="315"/>
        </w:trPr>
        <w:tc>
          <w:tcPr>
            <w:tcW w:w="2977" w:type="dxa"/>
            <w:tcBorders>
              <w:top w:val="dotted" w:sz="4" w:space="0" w:color="auto"/>
              <w:left w:val="single" w:sz="4" w:space="0" w:color="auto"/>
              <w:bottom w:val="dotted" w:sz="4" w:space="0" w:color="auto"/>
              <w:right w:val="dotted" w:sz="4" w:space="0" w:color="auto"/>
            </w:tcBorders>
            <w:shd w:val="clear" w:color="auto" w:fill="FFFFFF" w:themeFill="background1"/>
            <w:vAlign w:val="center"/>
            <w:hideMark/>
          </w:tcPr>
          <w:p w14:paraId="489F85BE" w14:textId="77777777" w:rsidR="00333946" w:rsidRPr="00642959" w:rsidRDefault="00333946" w:rsidP="007B5CD0">
            <w:pPr>
              <w:rPr>
                <w:color w:val="000000"/>
                <w:sz w:val="18"/>
                <w:szCs w:val="18"/>
              </w:rPr>
            </w:pPr>
            <w:proofErr w:type="spellStart"/>
            <w:r w:rsidRPr="00642959">
              <w:rPr>
                <w:color w:val="000000"/>
                <w:sz w:val="18"/>
                <w:szCs w:val="18"/>
              </w:rPr>
              <w:t>Okoljska</w:t>
            </w:r>
            <w:proofErr w:type="spellEnd"/>
            <w:r w:rsidRPr="00642959">
              <w:rPr>
                <w:color w:val="000000"/>
                <w:sz w:val="18"/>
                <w:szCs w:val="18"/>
              </w:rPr>
              <w:t xml:space="preserve"> učinkovitost</w:t>
            </w:r>
          </w:p>
        </w:tc>
        <w:tc>
          <w:tcPr>
            <w:tcW w:w="2031"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2ADAB685" w14:textId="77777777" w:rsidR="00333946" w:rsidRPr="00642959" w:rsidRDefault="00333946" w:rsidP="007B5CD0">
            <w:pPr>
              <w:jc w:val="center"/>
              <w:rPr>
                <w:color w:val="000000"/>
                <w:sz w:val="18"/>
                <w:szCs w:val="18"/>
              </w:rPr>
            </w:pPr>
            <w:r w:rsidRPr="00642959">
              <w:rPr>
                <w:color w:val="000000"/>
                <w:sz w:val="18"/>
                <w:szCs w:val="18"/>
              </w:rPr>
              <w:t>vpliva</w:t>
            </w:r>
          </w:p>
        </w:tc>
        <w:tc>
          <w:tcPr>
            <w:tcW w:w="2032" w:type="dxa"/>
            <w:tcBorders>
              <w:top w:val="dotted" w:sz="4" w:space="0" w:color="auto"/>
              <w:left w:val="dotted" w:sz="4" w:space="0" w:color="auto"/>
              <w:bottom w:val="dotted" w:sz="4" w:space="0" w:color="auto"/>
              <w:right w:val="single" w:sz="4" w:space="0" w:color="auto"/>
            </w:tcBorders>
            <w:shd w:val="clear" w:color="auto" w:fill="auto"/>
            <w:vAlign w:val="center"/>
            <w:hideMark/>
          </w:tcPr>
          <w:p w14:paraId="2398E6C2" w14:textId="77777777" w:rsidR="00333946" w:rsidRPr="00642959" w:rsidRDefault="00333946" w:rsidP="007B5CD0">
            <w:pPr>
              <w:jc w:val="center"/>
              <w:rPr>
                <w:color w:val="000000"/>
                <w:sz w:val="18"/>
                <w:szCs w:val="18"/>
              </w:rPr>
            </w:pPr>
            <w:r w:rsidRPr="00642959">
              <w:rPr>
                <w:color w:val="000000"/>
                <w:sz w:val="18"/>
                <w:szCs w:val="18"/>
              </w:rPr>
              <w:t>delno vpliva</w:t>
            </w:r>
          </w:p>
        </w:tc>
        <w:tc>
          <w:tcPr>
            <w:tcW w:w="160" w:type="dxa"/>
            <w:tcBorders>
              <w:left w:val="single" w:sz="4" w:space="0" w:color="auto"/>
            </w:tcBorders>
            <w:shd w:val="clear" w:color="auto" w:fill="auto"/>
            <w:vAlign w:val="center"/>
          </w:tcPr>
          <w:p w14:paraId="3BD95D2B" w14:textId="77777777" w:rsidR="00333946" w:rsidRPr="00642959" w:rsidRDefault="00333946" w:rsidP="007B5CD0">
            <w:pPr>
              <w:jc w:val="center"/>
              <w:rPr>
                <w:color w:val="000000"/>
                <w:sz w:val="18"/>
                <w:szCs w:val="18"/>
              </w:rPr>
            </w:pPr>
          </w:p>
        </w:tc>
      </w:tr>
      <w:tr w:rsidR="00333946" w:rsidRPr="00642959" w14:paraId="48FEE513" w14:textId="77777777" w:rsidTr="007B5CD0">
        <w:trPr>
          <w:cantSplit/>
          <w:trHeight w:val="315"/>
        </w:trPr>
        <w:tc>
          <w:tcPr>
            <w:tcW w:w="2977" w:type="dxa"/>
            <w:tcBorders>
              <w:top w:val="dotted" w:sz="4" w:space="0" w:color="auto"/>
              <w:left w:val="single" w:sz="4" w:space="0" w:color="auto"/>
              <w:bottom w:val="dotted" w:sz="4" w:space="0" w:color="auto"/>
              <w:right w:val="dotted" w:sz="4" w:space="0" w:color="auto"/>
            </w:tcBorders>
            <w:shd w:val="clear" w:color="auto" w:fill="FFFFFF" w:themeFill="background1"/>
            <w:vAlign w:val="center"/>
            <w:hideMark/>
          </w:tcPr>
          <w:p w14:paraId="29537C01" w14:textId="77777777" w:rsidR="00333946" w:rsidRPr="00642959" w:rsidRDefault="00333946" w:rsidP="007B5CD0">
            <w:pPr>
              <w:rPr>
                <w:color w:val="000000"/>
                <w:sz w:val="18"/>
                <w:szCs w:val="18"/>
              </w:rPr>
            </w:pPr>
            <w:r w:rsidRPr="00642959">
              <w:rPr>
                <w:color w:val="000000"/>
                <w:sz w:val="18"/>
                <w:szCs w:val="18"/>
              </w:rPr>
              <w:t>Učinkovitost izrabe naravnih virov</w:t>
            </w:r>
          </w:p>
        </w:tc>
        <w:tc>
          <w:tcPr>
            <w:tcW w:w="2031"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02C9084F" w14:textId="77777777" w:rsidR="00333946" w:rsidRPr="00642959" w:rsidRDefault="00333946" w:rsidP="007B5CD0">
            <w:pPr>
              <w:jc w:val="center"/>
              <w:rPr>
                <w:color w:val="000000"/>
                <w:sz w:val="18"/>
                <w:szCs w:val="18"/>
              </w:rPr>
            </w:pPr>
            <w:r w:rsidRPr="00642959">
              <w:rPr>
                <w:color w:val="000000"/>
                <w:sz w:val="18"/>
                <w:szCs w:val="18"/>
              </w:rPr>
              <w:t>ni vpliva</w:t>
            </w:r>
          </w:p>
        </w:tc>
        <w:tc>
          <w:tcPr>
            <w:tcW w:w="2032" w:type="dxa"/>
            <w:tcBorders>
              <w:top w:val="dotted" w:sz="4" w:space="0" w:color="auto"/>
              <w:left w:val="dotted" w:sz="4" w:space="0" w:color="auto"/>
              <w:bottom w:val="dotted" w:sz="4" w:space="0" w:color="auto"/>
              <w:right w:val="single" w:sz="4" w:space="0" w:color="auto"/>
            </w:tcBorders>
            <w:shd w:val="clear" w:color="auto" w:fill="auto"/>
            <w:vAlign w:val="center"/>
            <w:hideMark/>
          </w:tcPr>
          <w:p w14:paraId="75507F49" w14:textId="77777777" w:rsidR="00333946" w:rsidRPr="00642959" w:rsidRDefault="00333946" w:rsidP="007B5CD0">
            <w:pPr>
              <w:jc w:val="center"/>
              <w:rPr>
                <w:color w:val="000000"/>
                <w:sz w:val="18"/>
                <w:szCs w:val="18"/>
              </w:rPr>
            </w:pPr>
            <w:r w:rsidRPr="00642959">
              <w:rPr>
                <w:color w:val="000000"/>
                <w:sz w:val="18"/>
                <w:szCs w:val="18"/>
              </w:rPr>
              <w:t>vpliva</w:t>
            </w:r>
          </w:p>
        </w:tc>
        <w:tc>
          <w:tcPr>
            <w:tcW w:w="160" w:type="dxa"/>
            <w:tcBorders>
              <w:left w:val="single" w:sz="4" w:space="0" w:color="auto"/>
            </w:tcBorders>
            <w:shd w:val="clear" w:color="auto" w:fill="auto"/>
            <w:vAlign w:val="center"/>
          </w:tcPr>
          <w:p w14:paraId="2C300364" w14:textId="77777777" w:rsidR="00333946" w:rsidRPr="00642959" w:rsidRDefault="00333946" w:rsidP="007B5CD0">
            <w:pPr>
              <w:jc w:val="center"/>
              <w:rPr>
                <w:color w:val="000000"/>
                <w:sz w:val="18"/>
                <w:szCs w:val="18"/>
              </w:rPr>
            </w:pPr>
          </w:p>
        </w:tc>
      </w:tr>
      <w:tr w:rsidR="00333946" w:rsidRPr="00642959" w14:paraId="28E549CF" w14:textId="77777777" w:rsidTr="007B5CD0">
        <w:trPr>
          <w:cantSplit/>
          <w:trHeight w:val="315"/>
        </w:trPr>
        <w:tc>
          <w:tcPr>
            <w:tcW w:w="2977" w:type="dxa"/>
            <w:tcBorders>
              <w:top w:val="dotted" w:sz="4" w:space="0" w:color="auto"/>
              <w:left w:val="single" w:sz="4" w:space="0" w:color="auto"/>
              <w:bottom w:val="dotted" w:sz="4" w:space="0" w:color="auto"/>
              <w:right w:val="dotted" w:sz="4" w:space="0" w:color="auto"/>
            </w:tcBorders>
            <w:shd w:val="clear" w:color="auto" w:fill="FFFFFF" w:themeFill="background1"/>
            <w:vAlign w:val="center"/>
            <w:hideMark/>
          </w:tcPr>
          <w:p w14:paraId="75A6EA42" w14:textId="77777777" w:rsidR="00333946" w:rsidRPr="00642959" w:rsidRDefault="00333946" w:rsidP="007B5CD0">
            <w:pPr>
              <w:rPr>
                <w:color w:val="000000"/>
                <w:sz w:val="18"/>
                <w:szCs w:val="18"/>
              </w:rPr>
            </w:pPr>
            <w:r w:rsidRPr="00642959">
              <w:rPr>
                <w:color w:val="000000"/>
                <w:sz w:val="18"/>
                <w:szCs w:val="18"/>
              </w:rPr>
              <w:t>Trajnostna dostopnost</w:t>
            </w:r>
          </w:p>
        </w:tc>
        <w:tc>
          <w:tcPr>
            <w:tcW w:w="2031"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1F75D672" w14:textId="77777777" w:rsidR="00333946" w:rsidRPr="00642959" w:rsidRDefault="00333946" w:rsidP="007B5CD0">
            <w:pPr>
              <w:jc w:val="center"/>
              <w:rPr>
                <w:color w:val="000000"/>
                <w:sz w:val="18"/>
                <w:szCs w:val="18"/>
              </w:rPr>
            </w:pPr>
            <w:r w:rsidRPr="00642959">
              <w:rPr>
                <w:color w:val="000000"/>
                <w:sz w:val="18"/>
                <w:szCs w:val="18"/>
              </w:rPr>
              <w:t>ni vpliva</w:t>
            </w:r>
          </w:p>
        </w:tc>
        <w:tc>
          <w:tcPr>
            <w:tcW w:w="2032" w:type="dxa"/>
            <w:tcBorders>
              <w:top w:val="dotted" w:sz="4" w:space="0" w:color="auto"/>
              <w:left w:val="dotted" w:sz="4" w:space="0" w:color="auto"/>
              <w:bottom w:val="dotted" w:sz="4" w:space="0" w:color="auto"/>
              <w:right w:val="single" w:sz="4" w:space="0" w:color="auto"/>
            </w:tcBorders>
            <w:shd w:val="clear" w:color="auto" w:fill="auto"/>
            <w:vAlign w:val="center"/>
            <w:hideMark/>
          </w:tcPr>
          <w:p w14:paraId="06B09F9F" w14:textId="77777777" w:rsidR="00333946" w:rsidRPr="00642959" w:rsidRDefault="00333946" w:rsidP="007B5CD0">
            <w:pPr>
              <w:jc w:val="center"/>
              <w:rPr>
                <w:color w:val="000000"/>
                <w:sz w:val="18"/>
                <w:szCs w:val="18"/>
              </w:rPr>
            </w:pPr>
            <w:r w:rsidRPr="00642959">
              <w:rPr>
                <w:color w:val="000000"/>
                <w:sz w:val="18"/>
                <w:szCs w:val="18"/>
              </w:rPr>
              <w:t>delno vpliva</w:t>
            </w:r>
          </w:p>
        </w:tc>
        <w:tc>
          <w:tcPr>
            <w:tcW w:w="160" w:type="dxa"/>
            <w:tcBorders>
              <w:left w:val="single" w:sz="4" w:space="0" w:color="auto"/>
            </w:tcBorders>
            <w:shd w:val="clear" w:color="auto" w:fill="auto"/>
            <w:vAlign w:val="center"/>
          </w:tcPr>
          <w:p w14:paraId="40E83FD3" w14:textId="77777777" w:rsidR="00333946" w:rsidRPr="00642959" w:rsidRDefault="00333946" w:rsidP="007B5CD0">
            <w:pPr>
              <w:jc w:val="center"/>
              <w:rPr>
                <w:color w:val="000000"/>
                <w:sz w:val="18"/>
                <w:szCs w:val="18"/>
              </w:rPr>
            </w:pPr>
          </w:p>
        </w:tc>
      </w:tr>
      <w:tr w:rsidR="00333946" w:rsidRPr="00642959" w14:paraId="0686ECA1" w14:textId="77777777" w:rsidTr="007B5CD0">
        <w:trPr>
          <w:cantSplit/>
          <w:trHeight w:val="315"/>
        </w:trPr>
        <w:tc>
          <w:tcPr>
            <w:tcW w:w="2977" w:type="dxa"/>
            <w:tcBorders>
              <w:top w:val="dotted" w:sz="4" w:space="0" w:color="auto"/>
              <w:left w:val="single" w:sz="4" w:space="0" w:color="auto"/>
              <w:bottom w:val="single" w:sz="4" w:space="0" w:color="auto"/>
              <w:right w:val="dotted" w:sz="4" w:space="0" w:color="auto"/>
            </w:tcBorders>
            <w:shd w:val="clear" w:color="auto" w:fill="B8CCE4" w:themeFill="accent1" w:themeFillTint="66"/>
            <w:vAlign w:val="center"/>
            <w:hideMark/>
          </w:tcPr>
          <w:p w14:paraId="7F4D60F6" w14:textId="77777777" w:rsidR="00333946" w:rsidRPr="00642959" w:rsidRDefault="00333946" w:rsidP="007B5CD0">
            <w:pPr>
              <w:rPr>
                <w:b/>
                <w:color w:val="000000"/>
                <w:sz w:val="18"/>
                <w:szCs w:val="18"/>
              </w:rPr>
            </w:pPr>
            <w:r w:rsidRPr="00642959">
              <w:rPr>
                <w:b/>
                <w:color w:val="000000"/>
                <w:sz w:val="18"/>
                <w:szCs w:val="18"/>
              </w:rPr>
              <w:t>Ocena vpliva na okolje</w:t>
            </w:r>
          </w:p>
        </w:tc>
        <w:tc>
          <w:tcPr>
            <w:tcW w:w="2031" w:type="dxa"/>
            <w:tcBorders>
              <w:top w:val="dotted" w:sz="4" w:space="0" w:color="auto"/>
              <w:left w:val="dotted" w:sz="4" w:space="0" w:color="auto"/>
              <w:bottom w:val="single" w:sz="4" w:space="0" w:color="auto"/>
              <w:right w:val="dotted" w:sz="4" w:space="0" w:color="auto"/>
            </w:tcBorders>
            <w:shd w:val="clear" w:color="auto" w:fill="B8CCE4" w:themeFill="accent1" w:themeFillTint="66"/>
            <w:vAlign w:val="center"/>
            <w:hideMark/>
          </w:tcPr>
          <w:p w14:paraId="568DCA9B" w14:textId="77777777" w:rsidR="00333946" w:rsidRPr="00642959" w:rsidRDefault="00333946" w:rsidP="007B5CD0">
            <w:pPr>
              <w:jc w:val="center"/>
              <w:rPr>
                <w:b/>
                <w:color w:val="000000"/>
                <w:sz w:val="18"/>
                <w:szCs w:val="18"/>
              </w:rPr>
            </w:pPr>
            <w:r>
              <w:rPr>
                <w:b/>
                <w:color w:val="000000"/>
                <w:sz w:val="18"/>
                <w:szCs w:val="18"/>
              </w:rPr>
              <w:t>4</w:t>
            </w:r>
          </w:p>
        </w:tc>
        <w:tc>
          <w:tcPr>
            <w:tcW w:w="2032" w:type="dxa"/>
            <w:tcBorders>
              <w:top w:val="dotted" w:sz="4" w:space="0" w:color="auto"/>
              <w:left w:val="dotted" w:sz="4" w:space="0" w:color="auto"/>
              <w:bottom w:val="single" w:sz="4" w:space="0" w:color="auto"/>
              <w:right w:val="single" w:sz="4" w:space="0" w:color="auto"/>
            </w:tcBorders>
            <w:shd w:val="clear" w:color="auto" w:fill="B8CCE4" w:themeFill="accent1" w:themeFillTint="66"/>
            <w:vAlign w:val="center"/>
            <w:hideMark/>
          </w:tcPr>
          <w:p w14:paraId="18A28549" w14:textId="77777777" w:rsidR="00333946" w:rsidRPr="00642959" w:rsidRDefault="00333946" w:rsidP="007B5CD0">
            <w:pPr>
              <w:jc w:val="center"/>
              <w:rPr>
                <w:b/>
                <w:color w:val="000000"/>
                <w:sz w:val="18"/>
                <w:szCs w:val="18"/>
              </w:rPr>
            </w:pPr>
            <w:r w:rsidRPr="00642959">
              <w:rPr>
                <w:b/>
                <w:color w:val="000000"/>
                <w:sz w:val="18"/>
                <w:szCs w:val="18"/>
              </w:rPr>
              <w:t>6</w:t>
            </w:r>
          </w:p>
        </w:tc>
        <w:tc>
          <w:tcPr>
            <w:tcW w:w="160" w:type="dxa"/>
            <w:tcBorders>
              <w:left w:val="single" w:sz="4" w:space="0" w:color="auto"/>
            </w:tcBorders>
            <w:shd w:val="clear" w:color="auto" w:fill="FFFFFF" w:themeFill="background1"/>
            <w:vAlign w:val="center"/>
          </w:tcPr>
          <w:p w14:paraId="2DE0075B" w14:textId="77777777" w:rsidR="00333946" w:rsidRPr="00642959" w:rsidRDefault="00333946" w:rsidP="007B5CD0">
            <w:pPr>
              <w:jc w:val="center"/>
              <w:rPr>
                <w:b/>
                <w:color w:val="000000"/>
                <w:sz w:val="18"/>
                <w:szCs w:val="18"/>
              </w:rPr>
            </w:pPr>
          </w:p>
        </w:tc>
      </w:tr>
    </w:tbl>
    <w:p w14:paraId="0130834E" w14:textId="77777777" w:rsidR="00333946" w:rsidRPr="00642959" w:rsidRDefault="00333946" w:rsidP="00333946"/>
    <w:p w14:paraId="3D29FE42" w14:textId="77777777" w:rsidR="00333946" w:rsidRPr="00642959" w:rsidRDefault="00333946" w:rsidP="00333946">
      <w:pPr>
        <w:ind w:left="708"/>
      </w:pPr>
      <w:r w:rsidRPr="00642959">
        <w:t>Ocenjevanje: ocena 0 = ne vpliva, ocena 1 = delno vpliva, ocena 2 = vpliva</w:t>
      </w:r>
    </w:p>
    <w:p w14:paraId="0F0C094A" w14:textId="77777777" w:rsidR="00333946" w:rsidRDefault="00333946" w:rsidP="00333946">
      <w:pPr>
        <w:spacing w:after="200" w:line="276" w:lineRule="auto"/>
        <w:jc w:val="left"/>
      </w:pPr>
    </w:p>
    <w:p w14:paraId="112A91B0" w14:textId="77777777" w:rsidR="00333946" w:rsidRDefault="00333946" w:rsidP="007B5CD0"/>
    <w:p w14:paraId="39793386" w14:textId="7912D668" w:rsidR="006D7DB5" w:rsidRDefault="00C02DE7" w:rsidP="00550C25">
      <w:pPr>
        <w:pStyle w:val="Naslov1"/>
        <w:rPr>
          <w:caps w:val="0"/>
        </w:rPr>
      </w:pPr>
      <w:bookmarkStart w:id="96" w:name="_Toc55818726"/>
      <w:r>
        <w:rPr>
          <w:caps w:val="0"/>
        </w:rPr>
        <w:t xml:space="preserve">ANALIZA ZAPOSLENIH </w:t>
      </w:r>
      <w:r w:rsidR="00333946">
        <w:rPr>
          <w:caps w:val="0"/>
        </w:rPr>
        <w:t>PO POSAMEZNIH VARIANTAH TER VPLIV NA ZAPOSLOVANJE Z VIDIKA EKONOMSKE IN SOCIALNE STRUKTURE DRUŽBE</w:t>
      </w:r>
      <w:bookmarkEnd w:id="96"/>
    </w:p>
    <w:p w14:paraId="3F031A9A" w14:textId="77777777" w:rsidR="006D7DB5" w:rsidRDefault="006D7DB5" w:rsidP="006D7DB5"/>
    <w:p w14:paraId="16B6B6B8" w14:textId="77777777" w:rsidR="00B03B21" w:rsidRDefault="00B03B21">
      <w:pPr>
        <w:spacing w:after="200" w:line="276" w:lineRule="auto"/>
        <w:jc w:val="left"/>
      </w:pPr>
    </w:p>
    <w:p w14:paraId="62B85242" w14:textId="7403C424" w:rsidR="00333946" w:rsidRDefault="00333946">
      <w:pPr>
        <w:spacing w:after="200" w:line="276" w:lineRule="auto"/>
        <w:jc w:val="left"/>
      </w:pPr>
      <w:r>
        <w:t>Izhodiščni scenarij je enak sedanjemu stanju in logično ne vpliva na zaposlovanje</w:t>
      </w:r>
    </w:p>
    <w:p w14:paraId="75A12A0A" w14:textId="77777777" w:rsidR="00B03B21" w:rsidRDefault="00B03B21">
      <w:pPr>
        <w:spacing w:after="200" w:line="276" w:lineRule="auto"/>
        <w:jc w:val="left"/>
      </w:pPr>
      <w:r>
        <w:t xml:space="preserve">Upravljavec kolesarskih in peš povezav, ki so predmet investicije, bo vse potrebne storitve opravljal z obstoječimi kadri. Investicija tako neposredno </w:t>
      </w:r>
      <w:r w:rsidRPr="00C02DE7">
        <w:rPr>
          <w:b/>
        </w:rPr>
        <w:t>ne bo vplivala na povečanje števila zaposl</w:t>
      </w:r>
      <w:r>
        <w:t>enih.</w:t>
      </w:r>
    </w:p>
    <w:p w14:paraId="45FCFD3F" w14:textId="77777777" w:rsidR="00333946" w:rsidRDefault="00333946">
      <w:pPr>
        <w:spacing w:after="200" w:line="276" w:lineRule="auto"/>
        <w:jc w:val="left"/>
      </w:pPr>
    </w:p>
    <w:tbl>
      <w:tblPr>
        <w:tblStyle w:val="Tabelamrea"/>
        <w:tblW w:w="0" w:type="auto"/>
        <w:tblInd w:w="817" w:type="dxa"/>
        <w:tblLook w:val="04A0" w:firstRow="1" w:lastRow="0" w:firstColumn="1" w:lastColumn="0" w:noHBand="0" w:noVBand="1"/>
      </w:tblPr>
      <w:tblGrid>
        <w:gridCol w:w="3686"/>
        <w:gridCol w:w="3402"/>
      </w:tblGrid>
      <w:tr w:rsidR="00333946" w:rsidRPr="00F62F26" w14:paraId="3196D235" w14:textId="77777777" w:rsidTr="00F62F26">
        <w:trPr>
          <w:trHeight w:val="567"/>
        </w:trPr>
        <w:tc>
          <w:tcPr>
            <w:tcW w:w="3686" w:type="dxa"/>
            <w:shd w:val="clear" w:color="auto" w:fill="C6D9F1" w:themeFill="text2" w:themeFillTint="33"/>
            <w:vAlign w:val="center"/>
          </w:tcPr>
          <w:p w14:paraId="7A7C236B" w14:textId="7A555801" w:rsidR="00333946" w:rsidRPr="00F62F26" w:rsidRDefault="00333946" w:rsidP="00333946">
            <w:pPr>
              <w:spacing w:after="200" w:line="276" w:lineRule="auto"/>
              <w:jc w:val="left"/>
              <w:rPr>
                <w:b/>
                <w:sz w:val="18"/>
                <w:szCs w:val="18"/>
              </w:rPr>
            </w:pPr>
            <w:r w:rsidRPr="00F62F26">
              <w:rPr>
                <w:b/>
                <w:sz w:val="18"/>
                <w:szCs w:val="18"/>
              </w:rPr>
              <w:t>Scenarij</w:t>
            </w:r>
          </w:p>
        </w:tc>
        <w:tc>
          <w:tcPr>
            <w:tcW w:w="3402" w:type="dxa"/>
            <w:shd w:val="clear" w:color="auto" w:fill="C6D9F1" w:themeFill="text2" w:themeFillTint="33"/>
            <w:vAlign w:val="center"/>
          </w:tcPr>
          <w:p w14:paraId="0767BBA8" w14:textId="2289DB25" w:rsidR="00333946" w:rsidRPr="00F62F26" w:rsidRDefault="00F62F26" w:rsidP="00F62F26">
            <w:pPr>
              <w:spacing w:after="200" w:line="276" w:lineRule="auto"/>
              <w:jc w:val="center"/>
              <w:rPr>
                <w:b/>
                <w:sz w:val="18"/>
                <w:szCs w:val="18"/>
              </w:rPr>
            </w:pPr>
            <w:r w:rsidRPr="00F62F26">
              <w:rPr>
                <w:b/>
                <w:sz w:val="18"/>
                <w:szCs w:val="18"/>
              </w:rPr>
              <w:t>Povečanje števila neposredno zaposlenih</w:t>
            </w:r>
          </w:p>
        </w:tc>
      </w:tr>
      <w:tr w:rsidR="00333946" w:rsidRPr="00F62F26" w14:paraId="7FA203C0" w14:textId="77777777" w:rsidTr="00F62F26">
        <w:trPr>
          <w:trHeight w:val="567"/>
        </w:trPr>
        <w:tc>
          <w:tcPr>
            <w:tcW w:w="3686" w:type="dxa"/>
            <w:vAlign w:val="center"/>
          </w:tcPr>
          <w:p w14:paraId="207FFFDA" w14:textId="3FDF07F3" w:rsidR="00333946" w:rsidRPr="00F62F26" w:rsidRDefault="00F62F26" w:rsidP="00333946">
            <w:pPr>
              <w:spacing w:after="200" w:line="276" w:lineRule="auto"/>
              <w:jc w:val="left"/>
              <w:rPr>
                <w:sz w:val="18"/>
                <w:szCs w:val="18"/>
              </w:rPr>
            </w:pPr>
            <w:r w:rsidRPr="00F62F26">
              <w:rPr>
                <w:sz w:val="18"/>
                <w:szCs w:val="18"/>
              </w:rPr>
              <w:t>Izhodiščni scenarij – varianta brez investicije</w:t>
            </w:r>
          </w:p>
        </w:tc>
        <w:tc>
          <w:tcPr>
            <w:tcW w:w="3402" w:type="dxa"/>
            <w:vAlign w:val="center"/>
          </w:tcPr>
          <w:p w14:paraId="69871E4B" w14:textId="1DA8DBC8" w:rsidR="00333946" w:rsidRPr="00F62F26" w:rsidRDefault="00F62F26" w:rsidP="00F62F26">
            <w:pPr>
              <w:spacing w:after="200" w:line="276" w:lineRule="auto"/>
              <w:jc w:val="center"/>
              <w:rPr>
                <w:sz w:val="18"/>
                <w:szCs w:val="18"/>
              </w:rPr>
            </w:pPr>
            <w:r>
              <w:rPr>
                <w:sz w:val="18"/>
                <w:szCs w:val="18"/>
              </w:rPr>
              <w:t>0</w:t>
            </w:r>
          </w:p>
        </w:tc>
      </w:tr>
      <w:tr w:rsidR="00333946" w:rsidRPr="00F62F26" w14:paraId="28BD1EF3" w14:textId="77777777" w:rsidTr="00F62F26">
        <w:trPr>
          <w:trHeight w:val="567"/>
        </w:trPr>
        <w:tc>
          <w:tcPr>
            <w:tcW w:w="3686" w:type="dxa"/>
            <w:vAlign w:val="center"/>
          </w:tcPr>
          <w:p w14:paraId="0576DB28" w14:textId="51F2139B" w:rsidR="00333946" w:rsidRPr="00F62F26" w:rsidRDefault="00F62F26" w:rsidP="00333946">
            <w:pPr>
              <w:spacing w:after="200" w:line="276" w:lineRule="auto"/>
              <w:jc w:val="left"/>
              <w:rPr>
                <w:sz w:val="18"/>
                <w:szCs w:val="18"/>
              </w:rPr>
            </w:pPr>
            <w:r w:rsidRPr="00F62F26">
              <w:rPr>
                <w:sz w:val="18"/>
                <w:szCs w:val="18"/>
              </w:rPr>
              <w:t>Varianta z investicijo</w:t>
            </w:r>
          </w:p>
        </w:tc>
        <w:tc>
          <w:tcPr>
            <w:tcW w:w="3402" w:type="dxa"/>
            <w:vAlign w:val="center"/>
          </w:tcPr>
          <w:p w14:paraId="3BC2517E" w14:textId="72044A1D" w:rsidR="00333946" w:rsidRPr="00F62F26" w:rsidRDefault="00F62F26" w:rsidP="00F62F26">
            <w:pPr>
              <w:spacing w:after="200" w:line="276" w:lineRule="auto"/>
              <w:jc w:val="center"/>
              <w:rPr>
                <w:sz w:val="18"/>
                <w:szCs w:val="18"/>
              </w:rPr>
            </w:pPr>
            <w:r>
              <w:rPr>
                <w:sz w:val="18"/>
                <w:szCs w:val="18"/>
              </w:rPr>
              <w:t>0</w:t>
            </w:r>
          </w:p>
        </w:tc>
      </w:tr>
    </w:tbl>
    <w:p w14:paraId="4F888CFE" w14:textId="77777777" w:rsidR="00333946" w:rsidRDefault="00333946">
      <w:pPr>
        <w:spacing w:after="200" w:line="276" w:lineRule="auto"/>
        <w:jc w:val="left"/>
      </w:pPr>
    </w:p>
    <w:p w14:paraId="4495C61D" w14:textId="77777777" w:rsidR="00333946" w:rsidRDefault="00333946">
      <w:pPr>
        <w:spacing w:after="200" w:line="276" w:lineRule="auto"/>
        <w:jc w:val="left"/>
      </w:pPr>
    </w:p>
    <w:p w14:paraId="2E516F67" w14:textId="08F224DB" w:rsidR="006D7DB5" w:rsidRDefault="00B03B21">
      <w:pPr>
        <w:spacing w:after="200" w:line="276" w:lineRule="auto"/>
        <w:jc w:val="left"/>
      </w:pPr>
      <w:r>
        <w:t>Posredno pa bo investicija prispevala k ohranjanju delovnih mest v gradbeništ</w:t>
      </w:r>
      <w:r w:rsidR="00DD251A">
        <w:t>v</w:t>
      </w:r>
      <w:r>
        <w:t>u.</w:t>
      </w:r>
      <w:r w:rsidR="006D7DB5">
        <w:br w:type="page"/>
      </w:r>
    </w:p>
    <w:p w14:paraId="6EF3B944" w14:textId="46C65907" w:rsidR="00273F96" w:rsidRDefault="00682E7E" w:rsidP="0040158D">
      <w:pPr>
        <w:pStyle w:val="Naslov1"/>
        <w:shd w:val="clear" w:color="auto" w:fill="FFFFFF" w:themeFill="background1"/>
        <w:rPr>
          <w:caps w:val="0"/>
        </w:rPr>
      </w:pPr>
      <w:bookmarkStart w:id="97" w:name="_Toc55818727"/>
      <w:r>
        <w:rPr>
          <w:caps w:val="0"/>
        </w:rPr>
        <w:lastRenderedPageBreak/>
        <w:t xml:space="preserve">OKVIRNI </w:t>
      </w:r>
      <w:r w:rsidR="00273F96">
        <w:rPr>
          <w:caps w:val="0"/>
        </w:rPr>
        <w:t xml:space="preserve">ČASOVNI NAČRT IZVEDBE INVESTICIJE </w:t>
      </w:r>
      <w:r>
        <w:rPr>
          <w:caps w:val="0"/>
        </w:rPr>
        <w:t>Z DINAMIKO INVESTIRANJA PO VARIANTAH</w:t>
      </w:r>
      <w:bookmarkEnd w:id="97"/>
    </w:p>
    <w:p w14:paraId="39741B4D" w14:textId="698C9EB9" w:rsidR="006845DB" w:rsidRDefault="006845DB" w:rsidP="00D12397">
      <w:pPr>
        <w:spacing w:after="200" w:line="276" w:lineRule="auto"/>
        <w:jc w:val="left"/>
      </w:pPr>
    </w:p>
    <w:p w14:paraId="42524C3E" w14:textId="640CE71A" w:rsidR="00682E7E" w:rsidRDefault="00682E7E" w:rsidP="00925D70">
      <w:pPr>
        <w:pStyle w:val="Naslov2"/>
        <w:numPr>
          <w:ilvl w:val="1"/>
          <w:numId w:val="125"/>
        </w:numPr>
        <w:rPr>
          <w:caps w:val="0"/>
          <w:sz w:val="22"/>
          <w:szCs w:val="22"/>
        </w:rPr>
      </w:pPr>
      <w:bookmarkStart w:id="98" w:name="_Toc55818728"/>
      <w:r>
        <w:rPr>
          <w:caps w:val="0"/>
          <w:sz w:val="22"/>
          <w:szCs w:val="22"/>
        </w:rPr>
        <w:t>Časovni načrt izhodiščnega scenarija – variante brez investicije</w:t>
      </w:r>
      <w:bookmarkEnd w:id="98"/>
    </w:p>
    <w:p w14:paraId="5E0AAC4E" w14:textId="77777777" w:rsidR="00682E7E" w:rsidRDefault="00682E7E" w:rsidP="00682E7E"/>
    <w:p w14:paraId="5A8120B3" w14:textId="36527543" w:rsidR="00682E7E" w:rsidRDefault="00AF7A2F" w:rsidP="00682E7E">
      <w:r>
        <w:t>V varianti brez investicije se ne zgodi nič, stanje ostaja enako obstoječemu, zato časovni načrt ne obstaja.</w:t>
      </w:r>
    </w:p>
    <w:p w14:paraId="1469506D" w14:textId="77777777" w:rsidR="00AF7A2F" w:rsidRPr="00682E7E" w:rsidRDefault="00AF7A2F" w:rsidP="00682E7E"/>
    <w:p w14:paraId="0E7C2B53" w14:textId="3509C109" w:rsidR="00A0552D" w:rsidRPr="00980395" w:rsidRDefault="00980395" w:rsidP="00925D70">
      <w:pPr>
        <w:pStyle w:val="Naslov2"/>
        <w:numPr>
          <w:ilvl w:val="1"/>
          <w:numId w:val="125"/>
        </w:numPr>
        <w:rPr>
          <w:sz w:val="22"/>
          <w:szCs w:val="22"/>
        </w:rPr>
      </w:pPr>
      <w:bookmarkStart w:id="99" w:name="_Toc55818729"/>
      <w:r w:rsidRPr="00980395">
        <w:rPr>
          <w:caps w:val="0"/>
          <w:sz w:val="22"/>
          <w:szCs w:val="22"/>
        </w:rPr>
        <w:t>Časovni načrt</w:t>
      </w:r>
      <w:bookmarkEnd w:id="99"/>
    </w:p>
    <w:p w14:paraId="63B30EB5" w14:textId="77777777" w:rsidR="00A0552D" w:rsidRDefault="00A0552D" w:rsidP="0040158D">
      <w:pPr>
        <w:spacing w:after="200" w:line="276" w:lineRule="auto"/>
      </w:pPr>
    </w:p>
    <w:p w14:paraId="54A59252" w14:textId="0721E0E9" w:rsidR="005A4677" w:rsidRDefault="005A4677" w:rsidP="0040158D">
      <w:pPr>
        <w:spacing w:after="200" w:line="276" w:lineRule="auto"/>
      </w:pPr>
      <w:r>
        <w:t>Pričetek operacije je februar 2017, ko je občinski svet Mestne občine Slovenj Gradec potrdil dokument identifikacije investicijskega projekta Trajnostna mobilnost. Zaklju</w:t>
      </w:r>
      <w:r w:rsidR="0040158D">
        <w:t>ček investitor predvideva oktobra 2022, ko bodo potrjena vsa potrebna poročila, ki so zahtevana s strani posredniškega organa za sofinanciranje s sredstvi EU in proračuna RS.</w:t>
      </w:r>
    </w:p>
    <w:p w14:paraId="27717C3C" w14:textId="77777777" w:rsidR="00C23C37" w:rsidRDefault="00C23C37" w:rsidP="0040158D">
      <w:pPr>
        <w:spacing w:after="200" w:line="276" w:lineRule="auto"/>
      </w:pPr>
    </w:p>
    <w:tbl>
      <w:tblPr>
        <w:tblW w:w="8926" w:type="dxa"/>
        <w:tblCellMar>
          <w:left w:w="70" w:type="dxa"/>
          <w:right w:w="70" w:type="dxa"/>
        </w:tblCellMar>
        <w:tblLook w:val="04A0" w:firstRow="1" w:lastRow="0" w:firstColumn="1" w:lastColumn="0" w:noHBand="0" w:noVBand="1"/>
      </w:tblPr>
      <w:tblGrid>
        <w:gridCol w:w="659"/>
        <w:gridCol w:w="5148"/>
        <w:gridCol w:w="1559"/>
        <w:gridCol w:w="1560"/>
      </w:tblGrid>
      <w:tr w:rsidR="00C23C37" w:rsidRPr="00D43C5C" w14:paraId="754B9304" w14:textId="77777777" w:rsidTr="00C23C37">
        <w:trPr>
          <w:trHeight w:val="302"/>
        </w:trPr>
        <w:tc>
          <w:tcPr>
            <w:tcW w:w="659" w:type="dxa"/>
            <w:tcBorders>
              <w:top w:val="single" w:sz="4" w:space="0" w:color="auto"/>
              <w:left w:val="single" w:sz="4" w:space="0" w:color="auto"/>
              <w:bottom w:val="nil"/>
              <w:right w:val="dotted" w:sz="4" w:space="0" w:color="auto"/>
            </w:tcBorders>
            <w:shd w:val="clear" w:color="auto" w:fill="C6D9F1" w:themeFill="text2" w:themeFillTint="33"/>
            <w:vAlign w:val="bottom"/>
            <w:hideMark/>
          </w:tcPr>
          <w:p w14:paraId="7C6DA99C" w14:textId="77777777" w:rsidR="00C23C37" w:rsidRPr="00D43C5C" w:rsidRDefault="00C23C37" w:rsidP="00C23C37">
            <w:pPr>
              <w:jc w:val="left"/>
              <w:rPr>
                <w:rFonts w:ascii="Calibri" w:hAnsi="Calibri"/>
                <w:b/>
                <w:bCs/>
                <w:color w:val="000000"/>
                <w:szCs w:val="22"/>
              </w:rPr>
            </w:pPr>
          </w:p>
        </w:tc>
        <w:tc>
          <w:tcPr>
            <w:tcW w:w="5148" w:type="dxa"/>
            <w:tcBorders>
              <w:top w:val="single" w:sz="4" w:space="0" w:color="auto"/>
              <w:left w:val="dotted" w:sz="4" w:space="0" w:color="auto"/>
              <w:bottom w:val="nil"/>
              <w:right w:val="dotted" w:sz="4" w:space="0" w:color="auto"/>
            </w:tcBorders>
            <w:shd w:val="clear" w:color="auto" w:fill="C6D9F1" w:themeFill="text2" w:themeFillTint="33"/>
            <w:vAlign w:val="bottom"/>
            <w:hideMark/>
          </w:tcPr>
          <w:p w14:paraId="1610D157" w14:textId="77777777" w:rsidR="00C23C37" w:rsidRPr="00D43C5C" w:rsidRDefault="00C23C37" w:rsidP="00C23C37">
            <w:pPr>
              <w:jc w:val="left"/>
              <w:rPr>
                <w:rFonts w:ascii="Calibri" w:hAnsi="Calibri"/>
                <w:b/>
                <w:bCs/>
                <w:color w:val="000000"/>
                <w:szCs w:val="22"/>
              </w:rPr>
            </w:pPr>
            <w:r>
              <w:rPr>
                <w:rFonts w:ascii="Calibri" w:hAnsi="Calibri"/>
                <w:b/>
                <w:bCs/>
                <w:color w:val="000000"/>
                <w:szCs w:val="22"/>
              </w:rPr>
              <w:t>Aktivnost</w:t>
            </w:r>
          </w:p>
        </w:tc>
        <w:tc>
          <w:tcPr>
            <w:tcW w:w="3119" w:type="dxa"/>
            <w:gridSpan w:val="2"/>
            <w:tcBorders>
              <w:top w:val="single" w:sz="4" w:space="0" w:color="auto"/>
              <w:left w:val="dotted" w:sz="4" w:space="0" w:color="auto"/>
              <w:bottom w:val="single" w:sz="4" w:space="0" w:color="auto"/>
              <w:right w:val="single" w:sz="4" w:space="0" w:color="auto"/>
            </w:tcBorders>
            <w:shd w:val="clear" w:color="auto" w:fill="C6D9F1" w:themeFill="text2" w:themeFillTint="33"/>
            <w:vAlign w:val="bottom"/>
            <w:hideMark/>
          </w:tcPr>
          <w:p w14:paraId="1E3BC043" w14:textId="77777777" w:rsidR="00C23C37" w:rsidRPr="00D43C5C" w:rsidRDefault="00C23C37" w:rsidP="00C23C37">
            <w:pPr>
              <w:jc w:val="center"/>
              <w:rPr>
                <w:rFonts w:ascii="Calibri" w:hAnsi="Calibri"/>
                <w:b/>
                <w:bCs/>
                <w:color w:val="000000"/>
                <w:szCs w:val="22"/>
              </w:rPr>
            </w:pPr>
            <w:r>
              <w:rPr>
                <w:rFonts w:ascii="Calibri" w:hAnsi="Calibri"/>
                <w:b/>
                <w:bCs/>
                <w:color w:val="000000"/>
                <w:szCs w:val="22"/>
              </w:rPr>
              <w:t>Čas trajanja (od/do)</w:t>
            </w:r>
          </w:p>
        </w:tc>
      </w:tr>
      <w:tr w:rsidR="00C23C37" w:rsidRPr="00D43C5C" w14:paraId="74519C1B" w14:textId="77777777" w:rsidTr="00C23C37">
        <w:trPr>
          <w:trHeight w:val="300"/>
        </w:trPr>
        <w:tc>
          <w:tcPr>
            <w:tcW w:w="659" w:type="dxa"/>
            <w:tcBorders>
              <w:top w:val="single" w:sz="4" w:space="0" w:color="auto"/>
              <w:left w:val="single" w:sz="4" w:space="0" w:color="auto"/>
              <w:bottom w:val="dotted" w:sz="4" w:space="0" w:color="auto"/>
              <w:right w:val="dotted" w:sz="4" w:space="0" w:color="auto"/>
            </w:tcBorders>
            <w:shd w:val="clear" w:color="auto" w:fill="auto"/>
            <w:vAlign w:val="bottom"/>
            <w:hideMark/>
          </w:tcPr>
          <w:p w14:paraId="6F5407FF" w14:textId="77777777" w:rsidR="00C23C37" w:rsidRPr="00D43C5C" w:rsidRDefault="00C23C37" w:rsidP="00C23C37">
            <w:pPr>
              <w:jc w:val="left"/>
              <w:rPr>
                <w:rFonts w:ascii="Calibri" w:hAnsi="Calibri"/>
                <w:color w:val="000000"/>
                <w:szCs w:val="22"/>
              </w:rPr>
            </w:pPr>
            <w:r w:rsidRPr="00D43C5C">
              <w:rPr>
                <w:rFonts w:ascii="Calibri" w:hAnsi="Calibri"/>
                <w:color w:val="000000"/>
                <w:szCs w:val="22"/>
              </w:rPr>
              <w:t>A</w:t>
            </w:r>
          </w:p>
        </w:tc>
        <w:tc>
          <w:tcPr>
            <w:tcW w:w="5148" w:type="dxa"/>
            <w:tcBorders>
              <w:top w:val="single" w:sz="4" w:space="0" w:color="auto"/>
              <w:left w:val="dotted" w:sz="4" w:space="0" w:color="auto"/>
              <w:bottom w:val="dotted" w:sz="4" w:space="0" w:color="auto"/>
              <w:right w:val="dotted" w:sz="4" w:space="0" w:color="auto"/>
            </w:tcBorders>
            <w:shd w:val="clear" w:color="auto" w:fill="auto"/>
            <w:vAlign w:val="bottom"/>
            <w:hideMark/>
          </w:tcPr>
          <w:p w14:paraId="05C3B21C" w14:textId="77777777" w:rsidR="00C23C37" w:rsidRPr="00D43C5C" w:rsidRDefault="00C23C37" w:rsidP="00C23C37">
            <w:pPr>
              <w:jc w:val="left"/>
              <w:rPr>
                <w:rFonts w:ascii="Calibri" w:hAnsi="Calibri"/>
                <w:color w:val="000000"/>
                <w:szCs w:val="22"/>
              </w:rPr>
            </w:pPr>
            <w:r w:rsidRPr="00A953E4">
              <w:rPr>
                <w:rFonts w:ascii="Calibri" w:hAnsi="Calibri"/>
                <w:color w:val="000000"/>
                <w:szCs w:val="22"/>
              </w:rPr>
              <w:t>Izde</w:t>
            </w:r>
            <w:r>
              <w:rPr>
                <w:rFonts w:ascii="Calibri" w:hAnsi="Calibri"/>
                <w:color w:val="000000"/>
                <w:szCs w:val="22"/>
              </w:rPr>
              <w:t>lava dokumenta identifikacije investicijskega projekta</w:t>
            </w:r>
          </w:p>
        </w:tc>
        <w:tc>
          <w:tcPr>
            <w:tcW w:w="1559" w:type="dxa"/>
            <w:tcBorders>
              <w:top w:val="nil"/>
              <w:left w:val="dotted" w:sz="4" w:space="0" w:color="auto"/>
              <w:bottom w:val="dotted" w:sz="4" w:space="0" w:color="auto"/>
              <w:right w:val="dotted" w:sz="4" w:space="0" w:color="auto"/>
            </w:tcBorders>
            <w:shd w:val="clear" w:color="auto" w:fill="auto"/>
            <w:vAlign w:val="center"/>
          </w:tcPr>
          <w:p w14:paraId="3F948203" w14:textId="77777777" w:rsidR="00C23C37" w:rsidRPr="00844DD5" w:rsidRDefault="00C23C37" w:rsidP="00C23C37">
            <w:pPr>
              <w:jc w:val="right"/>
              <w:rPr>
                <w:rFonts w:ascii="Calibri" w:hAnsi="Calibri"/>
                <w:color w:val="000000"/>
                <w:szCs w:val="22"/>
              </w:rPr>
            </w:pPr>
            <w:r>
              <w:rPr>
                <w:rFonts w:ascii="Calibri" w:hAnsi="Calibri"/>
                <w:color w:val="000000"/>
                <w:szCs w:val="22"/>
              </w:rPr>
              <w:t>december 2016</w:t>
            </w:r>
          </w:p>
        </w:tc>
        <w:tc>
          <w:tcPr>
            <w:tcW w:w="1560" w:type="dxa"/>
            <w:tcBorders>
              <w:top w:val="nil"/>
              <w:left w:val="dotted" w:sz="4" w:space="0" w:color="auto"/>
              <w:bottom w:val="dotted" w:sz="4" w:space="0" w:color="auto"/>
              <w:right w:val="single" w:sz="4" w:space="0" w:color="auto"/>
            </w:tcBorders>
            <w:shd w:val="clear" w:color="auto" w:fill="auto"/>
            <w:vAlign w:val="center"/>
          </w:tcPr>
          <w:p w14:paraId="3F4C7C84" w14:textId="77777777" w:rsidR="00C23C37" w:rsidRPr="00844DD5" w:rsidRDefault="00C23C37" w:rsidP="00C23C37">
            <w:pPr>
              <w:jc w:val="right"/>
              <w:rPr>
                <w:rFonts w:ascii="Calibri" w:hAnsi="Calibri"/>
                <w:color w:val="000000"/>
                <w:szCs w:val="22"/>
              </w:rPr>
            </w:pPr>
            <w:r>
              <w:rPr>
                <w:rFonts w:ascii="Calibri" w:hAnsi="Calibri"/>
                <w:color w:val="000000"/>
                <w:szCs w:val="22"/>
              </w:rPr>
              <w:t>januar 2017</w:t>
            </w:r>
          </w:p>
        </w:tc>
      </w:tr>
      <w:tr w:rsidR="00C23C37" w:rsidRPr="00D43C5C" w14:paraId="6A312A2F" w14:textId="77777777" w:rsidTr="00C23C37">
        <w:trPr>
          <w:trHeight w:val="300"/>
        </w:trPr>
        <w:tc>
          <w:tcPr>
            <w:tcW w:w="659" w:type="dxa"/>
            <w:tcBorders>
              <w:top w:val="dotted" w:sz="4" w:space="0" w:color="auto"/>
              <w:left w:val="single" w:sz="4" w:space="0" w:color="auto"/>
              <w:bottom w:val="dotted" w:sz="4" w:space="0" w:color="auto"/>
              <w:right w:val="dotted" w:sz="4" w:space="0" w:color="auto"/>
            </w:tcBorders>
            <w:shd w:val="clear" w:color="auto" w:fill="auto"/>
            <w:vAlign w:val="bottom"/>
            <w:hideMark/>
          </w:tcPr>
          <w:p w14:paraId="79DEB4F0" w14:textId="77777777" w:rsidR="00C23C37" w:rsidRPr="00D43C5C" w:rsidRDefault="00C23C37" w:rsidP="00C23C37">
            <w:pPr>
              <w:jc w:val="left"/>
              <w:rPr>
                <w:rFonts w:ascii="Calibri" w:hAnsi="Calibri"/>
                <w:color w:val="000000"/>
                <w:szCs w:val="22"/>
              </w:rPr>
            </w:pPr>
            <w:r w:rsidRPr="00D43C5C">
              <w:rPr>
                <w:rFonts w:ascii="Calibri" w:hAnsi="Calibri"/>
                <w:color w:val="000000"/>
                <w:szCs w:val="22"/>
              </w:rPr>
              <w:t>B</w:t>
            </w:r>
          </w:p>
        </w:tc>
        <w:tc>
          <w:tcPr>
            <w:tcW w:w="5148" w:type="dxa"/>
            <w:tcBorders>
              <w:top w:val="dotted" w:sz="4" w:space="0" w:color="auto"/>
              <w:left w:val="dotted" w:sz="4" w:space="0" w:color="auto"/>
              <w:bottom w:val="dotted" w:sz="4" w:space="0" w:color="auto"/>
              <w:right w:val="dotted" w:sz="4" w:space="0" w:color="auto"/>
            </w:tcBorders>
            <w:shd w:val="clear" w:color="auto" w:fill="auto"/>
            <w:vAlign w:val="bottom"/>
            <w:hideMark/>
          </w:tcPr>
          <w:p w14:paraId="6FD04236" w14:textId="77777777" w:rsidR="00C23C37" w:rsidRPr="00D43C5C" w:rsidRDefault="00C23C37" w:rsidP="00C23C37">
            <w:pPr>
              <w:jc w:val="left"/>
              <w:rPr>
                <w:rFonts w:ascii="Calibri" w:hAnsi="Calibri"/>
                <w:color w:val="000000"/>
                <w:szCs w:val="22"/>
              </w:rPr>
            </w:pPr>
            <w:r w:rsidRPr="00A953E4">
              <w:rPr>
                <w:rFonts w:ascii="Calibri" w:hAnsi="Calibri"/>
                <w:color w:val="000000"/>
                <w:szCs w:val="22"/>
              </w:rPr>
              <w:t>Potrditev dokumenta identifikacije investicijskega projekta s strani občinskega sveta Mestne občine Slovenj Gradec</w:t>
            </w:r>
            <w:r>
              <w:rPr>
                <w:rFonts w:ascii="Calibri" w:hAnsi="Calibri"/>
                <w:color w:val="000000"/>
                <w:szCs w:val="22"/>
              </w:rPr>
              <w:t>.</w:t>
            </w:r>
          </w:p>
        </w:tc>
        <w:tc>
          <w:tcPr>
            <w:tcW w:w="1559" w:type="dxa"/>
            <w:tcBorders>
              <w:top w:val="dotted" w:sz="4" w:space="0" w:color="auto"/>
              <w:left w:val="dotted" w:sz="4" w:space="0" w:color="auto"/>
              <w:bottom w:val="dotted" w:sz="4" w:space="0" w:color="auto"/>
              <w:right w:val="dotted" w:sz="4" w:space="0" w:color="auto"/>
            </w:tcBorders>
            <w:shd w:val="clear" w:color="auto" w:fill="auto"/>
            <w:vAlign w:val="center"/>
          </w:tcPr>
          <w:p w14:paraId="23890888" w14:textId="77777777" w:rsidR="00C23C37" w:rsidRPr="00844DD5" w:rsidRDefault="00C23C37" w:rsidP="00C23C37">
            <w:pPr>
              <w:jc w:val="right"/>
              <w:rPr>
                <w:rFonts w:ascii="Calibri" w:hAnsi="Calibri"/>
                <w:color w:val="000000"/>
                <w:szCs w:val="22"/>
              </w:rPr>
            </w:pPr>
            <w:r>
              <w:rPr>
                <w:rFonts w:ascii="Calibri" w:hAnsi="Calibri"/>
                <w:color w:val="000000"/>
                <w:szCs w:val="22"/>
              </w:rPr>
              <w:t>februar 2017</w:t>
            </w:r>
          </w:p>
        </w:tc>
        <w:tc>
          <w:tcPr>
            <w:tcW w:w="1560" w:type="dxa"/>
            <w:tcBorders>
              <w:top w:val="dotted" w:sz="4" w:space="0" w:color="auto"/>
              <w:left w:val="dotted" w:sz="4" w:space="0" w:color="auto"/>
              <w:bottom w:val="dotted" w:sz="4" w:space="0" w:color="auto"/>
              <w:right w:val="single" w:sz="4" w:space="0" w:color="auto"/>
            </w:tcBorders>
            <w:shd w:val="clear" w:color="auto" w:fill="auto"/>
            <w:vAlign w:val="center"/>
          </w:tcPr>
          <w:p w14:paraId="5B190712" w14:textId="77777777" w:rsidR="00C23C37" w:rsidRPr="00844DD5" w:rsidRDefault="00C23C37" w:rsidP="00C23C37">
            <w:pPr>
              <w:jc w:val="right"/>
              <w:rPr>
                <w:rFonts w:ascii="Calibri" w:hAnsi="Calibri"/>
                <w:color w:val="000000"/>
                <w:szCs w:val="22"/>
              </w:rPr>
            </w:pPr>
            <w:r>
              <w:rPr>
                <w:rFonts w:ascii="Calibri" w:hAnsi="Calibri"/>
                <w:color w:val="000000"/>
                <w:szCs w:val="22"/>
              </w:rPr>
              <w:t>februar 2017</w:t>
            </w:r>
          </w:p>
        </w:tc>
      </w:tr>
      <w:tr w:rsidR="00C23C37" w:rsidRPr="00D43C5C" w14:paraId="3B2B6F53" w14:textId="77777777" w:rsidTr="00C23C37">
        <w:trPr>
          <w:trHeight w:val="300"/>
        </w:trPr>
        <w:tc>
          <w:tcPr>
            <w:tcW w:w="659" w:type="dxa"/>
            <w:tcBorders>
              <w:top w:val="dotted" w:sz="4" w:space="0" w:color="auto"/>
              <w:left w:val="single" w:sz="4" w:space="0" w:color="auto"/>
              <w:bottom w:val="dotted" w:sz="4" w:space="0" w:color="auto"/>
              <w:right w:val="dotted" w:sz="4" w:space="0" w:color="auto"/>
            </w:tcBorders>
            <w:shd w:val="clear" w:color="auto" w:fill="auto"/>
            <w:vAlign w:val="bottom"/>
            <w:hideMark/>
          </w:tcPr>
          <w:p w14:paraId="7B2C3572" w14:textId="77777777" w:rsidR="00C23C37" w:rsidRPr="00D43C5C" w:rsidRDefault="00C23C37" w:rsidP="00C23C37">
            <w:pPr>
              <w:jc w:val="left"/>
              <w:rPr>
                <w:rFonts w:ascii="Calibri" w:hAnsi="Calibri"/>
                <w:color w:val="000000"/>
                <w:szCs w:val="22"/>
              </w:rPr>
            </w:pPr>
            <w:r>
              <w:rPr>
                <w:rFonts w:ascii="Calibri" w:hAnsi="Calibri"/>
                <w:color w:val="000000"/>
                <w:szCs w:val="22"/>
              </w:rPr>
              <w:t>C</w:t>
            </w:r>
          </w:p>
        </w:tc>
        <w:tc>
          <w:tcPr>
            <w:tcW w:w="5148" w:type="dxa"/>
            <w:tcBorders>
              <w:top w:val="dotted" w:sz="4" w:space="0" w:color="auto"/>
              <w:left w:val="dotted" w:sz="4" w:space="0" w:color="auto"/>
              <w:bottom w:val="dotted" w:sz="4" w:space="0" w:color="auto"/>
              <w:right w:val="dotted" w:sz="4" w:space="0" w:color="auto"/>
            </w:tcBorders>
            <w:shd w:val="clear" w:color="auto" w:fill="auto"/>
            <w:vAlign w:val="bottom"/>
            <w:hideMark/>
          </w:tcPr>
          <w:p w14:paraId="6A0B5797" w14:textId="77777777" w:rsidR="00C23C37" w:rsidRPr="00D43C5C" w:rsidRDefault="00C23C37" w:rsidP="00C23C37">
            <w:pPr>
              <w:jc w:val="left"/>
              <w:rPr>
                <w:rFonts w:ascii="Calibri" w:hAnsi="Calibri"/>
                <w:color w:val="000000"/>
                <w:szCs w:val="22"/>
              </w:rPr>
            </w:pPr>
            <w:r w:rsidRPr="00A953E4">
              <w:rPr>
                <w:rFonts w:ascii="Calibri" w:hAnsi="Calibri"/>
                <w:color w:val="000000"/>
                <w:szCs w:val="22"/>
              </w:rPr>
              <w:t>Izdelava projektne dokumentacije</w:t>
            </w:r>
            <w:r>
              <w:rPr>
                <w:rFonts w:ascii="Calibri" w:hAnsi="Calibri"/>
                <w:color w:val="000000"/>
                <w:szCs w:val="22"/>
              </w:rPr>
              <w:t>.</w:t>
            </w:r>
          </w:p>
        </w:tc>
        <w:tc>
          <w:tcPr>
            <w:tcW w:w="1559" w:type="dxa"/>
            <w:tcBorders>
              <w:top w:val="dotted" w:sz="4" w:space="0" w:color="auto"/>
              <w:left w:val="dotted" w:sz="4" w:space="0" w:color="auto"/>
              <w:bottom w:val="dotted" w:sz="4" w:space="0" w:color="auto"/>
              <w:right w:val="dotted" w:sz="4" w:space="0" w:color="auto"/>
            </w:tcBorders>
            <w:shd w:val="clear" w:color="auto" w:fill="auto"/>
            <w:vAlign w:val="center"/>
          </w:tcPr>
          <w:p w14:paraId="502C1B63" w14:textId="77777777" w:rsidR="00C23C37" w:rsidRPr="00844DD5" w:rsidRDefault="00C23C37" w:rsidP="00C23C37">
            <w:pPr>
              <w:jc w:val="right"/>
              <w:rPr>
                <w:rFonts w:ascii="Calibri" w:hAnsi="Calibri"/>
                <w:color w:val="000000"/>
                <w:szCs w:val="22"/>
              </w:rPr>
            </w:pPr>
            <w:r>
              <w:rPr>
                <w:rFonts w:ascii="Calibri" w:hAnsi="Calibri"/>
                <w:color w:val="000000"/>
                <w:szCs w:val="22"/>
              </w:rPr>
              <w:t>maj 2018</w:t>
            </w:r>
          </w:p>
        </w:tc>
        <w:tc>
          <w:tcPr>
            <w:tcW w:w="1560" w:type="dxa"/>
            <w:tcBorders>
              <w:top w:val="dotted" w:sz="4" w:space="0" w:color="auto"/>
              <w:left w:val="dotted" w:sz="4" w:space="0" w:color="auto"/>
              <w:bottom w:val="dotted" w:sz="4" w:space="0" w:color="auto"/>
              <w:right w:val="single" w:sz="4" w:space="0" w:color="auto"/>
            </w:tcBorders>
            <w:shd w:val="clear" w:color="auto" w:fill="auto"/>
            <w:vAlign w:val="center"/>
          </w:tcPr>
          <w:p w14:paraId="47239582" w14:textId="77777777" w:rsidR="00C23C37" w:rsidRPr="00844DD5" w:rsidRDefault="00C23C37" w:rsidP="00C23C37">
            <w:pPr>
              <w:jc w:val="right"/>
              <w:rPr>
                <w:rFonts w:ascii="Calibri" w:hAnsi="Calibri"/>
                <w:color w:val="000000"/>
                <w:szCs w:val="22"/>
              </w:rPr>
            </w:pPr>
            <w:r>
              <w:rPr>
                <w:rFonts w:ascii="Calibri" w:hAnsi="Calibri"/>
                <w:color w:val="000000"/>
                <w:szCs w:val="22"/>
              </w:rPr>
              <w:t>julij 2019</w:t>
            </w:r>
          </w:p>
        </w:tc>
      </w:tr>
      <w:tr w:rsidR="00C23C37" w:rsidRPr="00D43C5C" w14:paraId="2BE7392A" w14:textId="77777777" w:rsidTr="00C23C37">
        <w:trPr>
          <w:trHeight w:val="300"/>
        </w:trPr>
        <w:tc>
          <w:tcPr>
            <w:tcW w:w="659" w:type="dxa"/>
            <w:tcBorders>
              <w:top w:val="dotted" w:sz="4" w:space="0" w:color="auto"/>
              <w:left w:val="single" w:sz="4" w:space="0" w:color="auto"/>
              <w:bottom w:val="dotted" w:sz="4" w:space="0" w:color="auto"/>
              <w:right w:val="dotted" w:sz="4" w:space="0" w:color="auto"/>
            </w:tcBorders>
            <w:shd w:val="clear" w:color="auto" w:fill="auto"/>
            <w:vAlign w:val="bottom"/>
            <w:hideMark/>
          </w:tcPr>
          <w:p w14:paraId="0C5A877E" w14:textId="77777777" w:rsidR="00C23C37" w:rsidRPr="00D43C5C" w:rsidRDefault="00C23C37" w:rsidP="00C23C37">
            <w:pPr>
              <w:jc w:val="left"/>
              <w:rPr>
                <w:rFonts w:ascii="Calibri" w:hAnsi="Calibri"/>
                <w:color w:val="000000"/>
                <w:szCs w:val="22"/>
              </w:rPr>
            </w:pPr>
            <w:r w:rsidRPr="00D43C5C">
              <w:rPr>
                <w:rFonts w:ascii="Calibri" w:hAnsi="Calibri"/>
                <w:color w:val="000000"/>
                <w:szCs w:val="22"/>
              </w:rPr>
              <w:t>D</w:t>
            </w:r>
          </w:p>
        </w:tc>
        <w:tc>
          <w:tcPr>
            <w:tcW w:w="5148" w:type="dxa"/>
            <w:tcBorders>
              <w:top w:val="dotted" w:sz="4" w:space="0" w:color="auto"/>
              <w:left w:val="dotted" w:sz="4" w:space="0" w:color="auto"/>
              <w:bottom w:val="dotted" w:sz="4" w:space="0" w:color="auto"/>
              <w:right w:val="dotted" w:sz="4" w:space="0" w:color="auto"/>
            </w:tcBorders>
            <w:shd w:val="clear" w:color="auto" w:fill="auto"/>
            <w:vAlign w:val="bottom"/>
            <w:hideMark/>
          </w:tcPr>
          <w:p w14:paraId="080C9311" w14:textId="04FA02C8" w:rsidR="00C23C37" w:rsidRPr="00D43C5C" w:rsidRDefault="00C23C37" w:rsidP="00C23C37">
            <w:pPr>
              <w:jc w:val="left"/>
              <w:rPr>
                <w:rFonts w:ascii="Calibri" w:hAnsi="Calibri"/>
                <w:color w:val="000000"/>
                <w:szCs w:val="22"/>
              </w:rPr>
            </w:pPr>
            <w:r w:rsidRPr="00A953E4">
              <w:rPr>
                <w:rFonts w:ascii="Calibri" w:hAnsi="Calibri"/>
                <w:color w:val="000000"/>
                <w:szCs w:val="22"/>
              </w:rPr>
              <w:t xml:space="preserve">Izdelava </w:t>
            </w:r>
            <w:proofErr w:type="spellStart"/>
            <w:r>
              <w:rPr>
                <w:rFonts w:ascii="Calibri" w:hAnsi="Calibri"/>
                <w:color w:val="000000"/>
                <w:szCs w:val="22"/>
              </w:rPr>
              <w:t>novelacije</w:t>
            </w:r>
            <w:proofErr w:type="spellEnd"/>
            <w:r>
              <w:rPr>
                <w:rFonts w:ascii="Calibri" w:hAnsi="Calibri"/>
                <w:color w:val="000000"/>
                <w:szCs w:val="22"/>
              </w:rPr>
              <w:t xml:space="preserve"> DIIP</w:t>
            </w:r>
            <w:r w:rsidR="00690488">
              <w:rPr>
                <w:rFonts w:ascii="Calibri" w:hAnsi="Calibri"/>
                <w:color w:val="000000"/>
                <w:szCs w:val="22"/>
              </w:rPr>
              <w:t>.</w:t>
            </w:r>
          </w:p>
        </w:tc>
        <w:tc>
          <w:tcPr>
            <w:tcW w:w="1559" w:type="dxa"/>
            <w:tcBorders>
              <w:top w:val="dotted" w:sz="4" w:space="0" w:color="auto"/>
              <w:left w:val="dotted" w:sz="4" w:space="0" w:color="auto"/>
              <w:bottom w:val="dotted" w:sz="4" w:space="0" w:color="auto"/>
              <w:right w:val="dotted" w:sz="4" w:space="0" w:color="auto"/>
            </w:tcBorders>
            <w:shd w:val="clear" w:color="auto" w:fill="auto"/>
            <w:vAlign w:val="center"/>
          </w:tcPr>
          <w:p w14:paraId="65729FAE" w14:textId="77777777" w:rsidR="00C23C37" w:rsidRPr="00844DD5" w:rsidRDefault="00C23C37" w:rsidP="00C23C37">
            <w:pPr>
              <w:jc w:val="right"/>
              <w:rPr>
                <w:rFonts w:ascii="Calibri" w:hAnsi="Calibri"/>
                <w:color w:val="000000"/>
                <w:szCs w:val="22"/>
              </w:rPr>
            </w:pPr>
            <w:r>
              <w:rPr>
                <w:rFonts w:ascii="Calibri" w:hAnsi="Calibri"/>
                <w:color w:val="000000"/>
                <w:szCs w:val="22"/>
              </w:rPr>
              <w:t>avgust 2019</w:t>
            </w:r>
          </w:p>
        </w:tc>
        <w:tc>
          <w:tcPr>
            <w:tcW w:w="1560" w:type="dxa"/>
            <w:tcBorders>
              <w:top w:val="dotted" w:sz="4" w:space="0" w:color="auto"/>
              <w:left w:val="dotted" w:sz="4" w:space="0" w:color="auto"/>
              <w:bottom w:val="dotted" w:sz="4" w:space="0" w:color="auto"/>
              <w:right w:val="single" w:sz="4" w:space="0" w:color="auto"/>
            </w:tcBorders>
            <w:shd w:val="clear" w:color="auto" w:fill="auto"/>
            <w:vAlign w:val="center"/>
          </w:tcPr>
          <w:p w14:paraId="7964D25D" w14:textId="77777777" w:rsidR="00C23C37" w:rsidRPr="00844DD5" w:rsidRDefault="00C23C37" w:rsidP="00C23C37">
            <w:pPr>
              <w:jc w:val="right"/>
              <w:rPr>
                <w:rFonts w:ascii="Calibri" w:hAnsi="Calibri"/>
                <w:color w:val="000000"/>
                <w:szCs w:val="22"/>
              </w:rPr>
            </w:pPr>
            <w:r>
              <w:rPr>
                <w:rFonts w:ascii="Calibri" w:hAnsi="Calibri"/>
                <w:color w:val="000000"/>
                <w:szCs w:val="22"/>
              </w:rPr>
              <w:t>september 2019</w:t>
            </w:r>
          </w:p>
        </w:tc>
      </w:tr>
      <w:tr w:rsidR="00C23C37" w:rsidRPr="00D43C5C" w14:paraId="5B967020" w14:textId="77777777" w:rsidTr="00C23C37">
        <w:trPr>
          <w:trHeight w:val="300"/>
        </w:trPr>
        <w:tc>
          <w:tcPr>
            <w:tcW w:w="659" w:type="dxa"/>
            <w:tcBorders>
              <w:top w:val="dotted" w:sz="4" w:space="0" w:color="auto"/>
              <w:left w:val="single" w:sz="4" w:space="0" w:color="auto"/>
              <w:bottom w:val="dotted" w:sz="4" w:space="0" w:color="auto"/>
              <w:right w:val="dotted" w:sz="4" w:space="0" w:color="auto"/>
            </w:tcBorders>
            <w:shd w:val="clear" w:color="auto" w:fill="auto"/>
            <w:vAlign w:val="bottom"/>
            <w:hideMark/>
          </w:tcPr>
          <w:p w14:paraId="6088D201" w14:textId="77777777" w:rsidR="00C23C37" w:rsidRPr="00D43C5C" w:rsidRDefault="00C23C37" w:rsidP="00C23C37">
            <w:pPr>
              <w:jc w:val="left"/>
              <w:rPr>
                <w:rFonts w:ascii="Calibri" w:hAnsi="Calibri"/>
                <w:color w:val="000000"/>
                <w:szCs w:val="22"/>
              </w:rPr>
            </w:pPr>
            <w:r>
              <w:rPr>
                <w:rFonts w:ascii="Calibri" w:hAnsi="Calibri"/>
                <w:color w:val="000000"/>
                <w:szCs w:val="22"/>
              </w:rPr>
              <w:t>E</w:t>
            </w:r>
          </w:p>
        </w:tc>
        <w:tc>
          <w:tcPr>
            <w:tcW w:w="5148" w:type="dxa"/>
            <w:tcBorders>
              <w:top w:val="dotted" w:sz="4" w:space="0" w:color="auto"/>
              <w:left w:val="dotted" w:sz="4" w:space="0" w:color="auto"/>
              <w:bottom w:val="dotted" w:sz="4" w:space="0" w:color="auto"/>
              <w:right w:val="dotted" w:sz="4" w:space="0" w:color="auto"/>
            </w:tcBorders>
            <w:shd w:val="clear" w:color="auto" w:fill="auto"/>
            <w:vAlign w:val="bottom"/>
            <w:hideMark/>
          </w:tcPr>
          <w:p w14:paraId="7BED50B8" w14:textId="77777777" w:rsidR="00C23C37" w:rsidRPr="00D43C5C" w:rsidRDefault="00C23C37" w:rsidP="00C23C37">
            <w:pPr>
              <w:jc w:val="left"/>
              <w:rPr>
                <w:rFonts w:ascii="Calibri" w:hAnsi="Calibri"/>
                <w:color w:val="000000"/>
                <w:szCs w:val="22"/>
              </w:rPr>
            </w:pPr>
            <w:r w:rsidRPr="00A953E4">
              <w:rPr>
                <w:rFonts w:ascii="Calibri" w:hAnsi="Calibri"/>
                <w:color w:val="000000"/>
                <w:szCs w:val="22"/>
              </w:rPr>
              <w:t>Potrditev dokumenta identifikacije investicijskega projekta s strani občinskega sveta Mestne občine Slovenj Gradec</w:t>
            </w:r>
            <w:r>
              <w:rPr>
                <w:rFonts w:ascii="Calibri" w:hAnsi="Calibri"/>
                <w:color w:val="000000"/>
                <w:szCs w:val="22"/>
              </w:rPr>
              <w:t>.</w:t>
            </w:r>
          </w:p>
        </w:tc>
        <w:tc>
          <w:tcPr>
            <w:tcW w:w="1559" w:type="dxa"/>
            <w:tcBorders>
              <w:top w:val="dotted" w:sz="4" w:space="0" w:color="auto"/>
              <w:left w:val="dotted" w:sz="4" w:space="0" w:color="auto"/>
              <w:bottom w:val="dotted" w:sz="4" w:space="0" w:color="auto"/>
              <w:right w:val="dotted" w:sz="4" w:space="0" w:color="auto"/>
            </w:tcBorders>
            <w:shd w:val="clear" w:color="auto" w:fill="auto"/>
            <w:vAlign w:val="center"/>
          </w:tcPr>
          <w:p w14:paraId="5A3E934F" w14:textId="77777777" w:rsidR="00C23C37" w:rsidRPr="00844DD5" w:rsidRDefault="00C23C37" w:rsidP="00C23C37">
            <w:pPr>
              <w:jc w:val="right"/>
              <w:rPr>
                <w:rFonts w:ascii="Calibri" w:hAnsi="Calibri"/>
                <w:color w:val="000000"/>
                <w:szCs w:val="22"/>
              </w:rPr>
            </w:pPr>
            <w:r>
              <w:rPr>
                <w:rFonts w:ascii="Calibri" w:hAnsi="Calibri"/>
                <w:color w:val="000000"/>
                <w:szCs w:val="22"/>
              </w:rPr>
              <w:t>oktober 2019</w:t>
            </w:r>
          </w:p>
        </w:tc>
        <w:tc>
          <w:tcPr>
            <w:tcW w:w="1560" w:type="dxa"/>
            <w:tcBorders>
              <w:top w:val="dotted" w:sz="4" w:space="0" w:color="auto"/>
              <w:left w:val="dotted" w:sz="4" w:space="0" w:color="auto"/>
              <w:bottom w:val="dotted" w:sz="4" w:space="0" w:color="auto"/>
              <w:right w:val="single" w:sz="4" w:space="0" w:color="auto"/>
            </w:tcBorders>
            <w:shd w:val="clear" w:color="auto" w:fill="auto"/>
            <w:vAlign w:val="center"/>
          </w:tcPr>
          <w:p w14:paraId="2DA63044" w14:textId="77777777" w:rsidR="00C23C37" w:rsidRPr="00844DD5" w:rsidRDefault="00C23C37" w:rsidP="00C23C37">
            <w:pPr>
              <w:jc w:val="right"/>
              <w:rPr>
                <w:rFonts w:ascii="Calibri" w:hAnsi="Calibri"/>
                <w:color w:val="000000"/>
                <w:szCs w:val="22"/>
              </w:rPr>
            </w:pPr>
            <w:r>
              <w:rPr>
                <w:rFonts w:ascii="Calibri" w:hAnsi="Calibri"/>
                <w:color w:val="000000"/>
                <w:szCs w:val="22"/>
              </w:rPr>
              <w:t>oktober 2019</w:t>
            </w:r>
          </w:p>
        </w:tc>
      </w:tr>
      <w:tr w:rsidR="00C23C37" w:rsidRPr="00D43C5C" w14:paraId="6F9D27B1" w14:textId="77777777" w:rsidTr="00C23C37">
        <w:trPr>
          <w:trHeight w:val="300"/>
        </w:trPr>
        <w:tc>
          <w:tcPr>
            <w:tcW w:w="659" w:type="dxa"/>
            <w:tcBorders>
              <w:top w:val="dotted" w:sz="4" w:space="0" w:color="auto"/>
              <w:left w:val="single" w:sz="4" w:space="0" w:color="auto"/>
              <w:bottom w:val="dotted" w:sz="4" w:space="0" w:color="auto"/>
              <w:right w:val="dotted" w:sz="4" w:space="0" w:color="auto"/>
            </w:tcBorders>
            <w:shd w:val="clear" w:color="auto" w:fill="auto"/>
            <w:vAlign w:val="bottom"/>
            <w:hideMark/>
          </w:tcPr>
          <w:p w14:paraId="35586A25" w14:textId="77777777" w:rsidR="00C23C37" w:rsidRPr="00D43C5C" w:rsidRDefault="00C23C37" w:rsidP="00C23C37">
            <w:pPr>
              <w:jc w:val="left"/>
              <w:rPr>
                <w:rFonts w:ascii="Calibri" w:hAnsi="Calibri"/>
                <w:color w:val="000000"/>
                <w:szCs w:val="22"/>
              </w:rPr>
            </w:pPr>
            <w:r>
              <w:rPr>
                <w:rFonts w:ascii="Calibri" w:hAnsi="Calibri"/>
                <w:color w:val="000000"/>
                <w:szCs w:val="22"/>
              </w:rPr>
              <w:t>F</w:t>
            </w:r>
          </w:p>
        </w:tc>
        <w:tc>
          <w:tcPr>
            <w:tcW w:w="5148" w:type="dxa"/>
            <w:tcBorders>
              <w:top w:val="dotted" w:sz="4" w:space="0" w:color="auto"/>
              <w:left w:val="dotted" w:sz="4" w:space="0" w:color="auto"/>
              <w:bottom w:val="dotted" w:sz="4" w:space="0" w:color="auto"/>
              <w:right w:val="dotted" w:sz="4" w:space="0" w:color="auto"/>
            </w:tcBorders>
            <w:shd w:val="clear" w:color="auto" w:fill="auto"/>
            <w:vAlign w:val="bottom"/>
            <w:hideMark/>
          </w:tcPr>
          <w:p w14:paraId="1BECE436" w14:textId="79E38285" w:rsidR="00C23C37" w:rsidRPr="00D43C5C" w:rsidRDefault="00C23C37" w:rsidP="00C23C37">
            <w:pPr>
              <w:jc w:val="left"/>
              <w:rPr>
                <w:rFonts w:ascii="Calibri" w:hAnsi="Calibri"/>
                <w:color w:val="000000"/>
                <w:szCs w:val="22"/>
              </w:rPr>
            </w:pPr>
            <w:r w:rsidRPr="00A953E4">
              <w:rPr>
                <w:rFonts w:ascii="Calibri" w:hAnsi="Calibri"/>
                <w:color w:val="000000"/>
                <w:szCs w:val="22"/>
              </w:rPr>
              <w:t xml:space="preserve">Prijava projekta na Povabilo ZMOS k predložitvi vlog za sofinanciranje operacije trajnostne mobilnosti z mehanizmom CTN </w:t>
            </w:r>
            <w:r w:rsidR="00D57546">
              <w:rPr>
                <w:rFonts w:ascii="Calibri" w:hAnsi="Calibri"/>
                <w:color w:val="000000"/>
                <w:szCs w:val="22"/>
              </w:rPr>
              <w:t>za</w:t>
            </w:r>
            <w:r w:rsidRPr="00A953E4">
              <w:rPr>
                <w:rFonts w:ascii="Calibri" w:hAnsi="Calibri"/>
                <w:color w:val="000000"/>
                <w:szCs w:val="22"/>
              </w:rPr>
              <w:t xml:space="preserve"> Prednostno naložbo 4.4.</w:t>
            </w:r>
          </w:p>
        </w:tc>
        <w:tc>
          <w:tcPr>
            <w:tcW w:w="1559" w:type="dxa"/>
            <w:tcBorders>
              <w:top w:val="dotted" w:sz="4" w:space="0" w:color="auto"/>
              <w:left w:val="dotted" w:sz="4" w:space="0" w:color="auto"/>
              <w:bottom w:val="dotted" w:sz="4" w:space="0" w:color="auto"/>
              <w:right w:val="dotted" w:sz="4" w:space="0" w:color="auto"/>
            </w:tcBorders>
            <w:shd w:val="clear" w:color="auto" w:fill="auto"/>
            <w:vAlign w:val="center"/>
          </w:tcPr>
          <w:p w14:paraId="69FBAC21" w14:textId="77777777" w:rsidR="00C23C37" w:rsidRPr="00844DD5" w:rsidRDefault="00C23C37" w:rsidP="00C23C37">
            <w:pPr>
              <w:jc w:val="right"/>
              <w:rPr>
                <w:rFonts w:ascii="Calibri" w:hAnsi="Calibri"/>
                <w:color w:val="000000"/>
                <w:szCs w:val="22"/>
              </w:rPr>
            </w:pPr>
            <w:r>
              <w:rPr>
                <w:rFonts w:ascii="Calibri" w:hAnsi="Calibri"/>
                <w:color w:val="000000"/>
                <w:szCs w:val="22"/>
              </w:rPr>
              <w:t>oktober 2019</w:t>
            </w:r>
          </w:p>
        </w:tc>
        <w:tc>
          <w:tcPr>
            <w:tcW w:w="1560" w:type="dxa"/>
            <w:tcBorders>
              <w:top w:val="dotted" w:sz="4" w:space="0" w:color="auto"/>
              <w:left w:val="dotted" w:sz="4" w:space="0" w:color="auto"/>
              <w:bottom w:val="dotted" w:sz="4" w:space="0" w:color="auto"/>
              <w:right w:val="single" w:sz="4" w:space="0" w:color="auto"/>
            </w:tcBorders>
            <w:shd w:val="clear" w:color="auto" w:fill="auto"/>
            <w:vAlign w:val="center"/>
          </w:tcPr>
          <w:p w14:paraId="770756E3" w14:textId="77777777" w:rsidR="00C23C37" w:rsidRPr="00844DD5" w:rsidRDefault="00C23C37" w:rsidP="00C23C37">
            <w:pPr>
              <w:jc w:val="right"/>
              <w:rPr>
                <w:rFonts w:ascii="Calibri" w:hAnsi="Calibri"/>
                <w:color w:val="000000"/>
                <w:szCs w:val="22"/>
              </w:rPr>
            </w:pPr>
            <w:r>
              <w:rPr>
                <w:rFonts w:ascii="Calibri" w:hAnsi="Calibri"/>
                <w:color w:val="000000"/>
                <w:szCs w:val="22"/>
              </w:rPr>
              <w:t>oktober 2019</w:t>
            </w:r>
          </w:p>
        </w:tc>
      </w:tr>
      <w:tr w:rsidR="00C23C37" w:rsidRPr="00D43C5C" w14:paraId="1287BC76" w14:textId="77777777" w:rsidTr="00C23C37">
        <w:trPr>
          <w:trHeight w:val="300"/>
        </w:trPr>
        <w:tc>
          <w:tcPr>
            <w:tcW w:w="659" w:type="dxa"/>
            <w:tcBorders>
              <w:top w:val="dotted" w:sz="4" w:space="0" w:color="auto"/>
              <w:left w:val="single" w:sz="4" w:space="0" w:color="auto"/>
              <w:bottom w:val="dotted" w:sz="4" w:space="0" w:color="auto"/>
              <w:right w:val="dotted" w:sz="4" w:space="0" w:color="auto"/>
            </w:tcBorders>
            <w:shd w:val="clear" w:color="auto" w:fill="auto"/>
            <w:vAlign w:val="bottom"/>
          </w:tcPr>
          <w:p w14:paraId="7B089A6C" w14:textId="77777777" w:rsidR="00C23C37" w:rsidRDefault="00C23C37" w:rsidP="00C23C37">
            <w:pPr>
              <w:jc w:val="left"/>
              <w:rPr>
                <w:rFonts w:ascii="Calibri" w:hAnsi="Calibri"/>
                <w:color w:val="000000"/>
                <w:szCs w:val="22"/>
              </w:rPr>
            </w:pPr>
            <w:r>
              <w:rPr>
                <w:rFonts w:ascii="Calibri" w:hAnsi="Calibri"/>
                <w:color w:val="000000"/>
                <w:szCs w:val="22"/>
              </w:rPr>
              <w:t>G</w:t>
            </w:r>
          </w:p>
        </w:tc>
        <w:tc>
          <w:tcPr>
            <w:tcW w:w="5148" w:type="dxa"/>
            <w:tcBorders>
              <w:top w:val="dotted" w:sz="4" w:space="0" w:color="auto"/>
              <w:left w:val="dotted" w:sz="4" w:space="0" w:color="auto"/>
              <w:bottom w:val="dotted" w:sz="4" w:space="0" w:color="auto"/>
              <w:right w:val="dotted" w:sz="4" w:space="0" w:color="auto"/>
            </w:tcBorders>
            <w:shd w:val="clear" w:color="auto" w:fill="auto"/>
            <w:vAlign w:val="bottom"/>
          </w:tcPr>
          <w:p w14:paraId="14191B72" w14:textId="47416B57" w:rsidR="00C23C37" w:rsidRPr="00A953E4" w:rsidRDefault="00C23C37" w:rsidP="00C23C37">
            <w:pPr>
              <w:jc w:val="left"/>
              <w:rPr>
                <w:rFonts w:ascii="Calibri" w:hAnsi="Calibri"/>
                <w:color w:val="000000"/>
                <w:szCs w:val="22"/>
              </w:rPr>
            </w:pPr>
            <w:r>
              <w:rPr>
                <w:rFonts w:ascii="Calibri" w:hAnsi="Calibri"/>
                <w:color w:val="000000"/>
                <w:szCs w:val="22"/>
              </w:rPr>
              <w:t>Pridobitev pravice graditi</w:t>
            </w:r>
            <w:r w:rsidR="00690488">
              <w:rPr>
                <w:rFonts w:ascii="Calibri" w:hAnsi="Calibri"/>
                <w:color w:val="000000"/>
                <w:szCs w:val="22"/>
              </w:rPr>
              <w:t>.</w:t>
            </w:r>
          </w:p>
        </w:tc>
        <w:tc>
          <w:tcPr>
            <w:tcW w:w="1559" w:type="dxa"/>
            <w:tcBorders>
              <w:top w:val="dotted" w:sz="4" w:space="0" w:color="auto"/>
              <w:left w:val="dotted" w:sz="4" w:space="0" w:color="auto"/>
              <w:bottom w:val="dotted" w:sz="4" w:space="0" w:color="auto"/>
              <w:right w:val="dotted" w:sz="4" w:space="0" w:color="auto"/>
            </w:tcBorders>
            <w:shd w:val="clear" w:color="auto" w:fill="auto"/>
            <w:vAlign w:val="center"/>
          </w:tcPr>
          <w:p w14:paraId="223EA1C8" w14:textId="77777777" w:rsidR="00C23C37" w:rsidRDefault="00C23C37" w:rsidP="00C23C37">
            <w:pPr>
              <w:jc w:val="right"/>
              <w:rPr>
                <w:rFonts w:ascii="Calibri" w:hAnsi="Calibri"/>
                <w:color w:val="000000"/>
                <w:szCs w:val="22"/>
              </w:rPr>
            </w:pPr>
            <w:r>
              <w:rPr>
                <w:rFonts w:ascii="Calibri" w:hAnsi="Calibri"/>
                <w:color w:val="000000"/>
                <w:szCs w:val="22"/>
              </w:rPr>
              <w:t>september 2019</w:t>
            </w:r>
          </w:p>
        </w:tc>
        <w:tc>
          <w:tcPr>
            <w:tcW w:w="1560" w:type="dxa"/>
            <w:tcBorders>
              <w:top w:val="dotted" w:sz="4" w:space="0" w:color="auto"/>
              <w:left w:val="dotted" w:sz="4" w:space="0" w:color="auto"/>
              <w:bottom w:val="dotted" w:sz="4" w:space="0" w:color="auto"/>
              <w:right w:val="single" w:sz="4" w:space="0" w:color="auto"/>
            </w:tcBorders>
            <w:shd w:val="clear" w:color="auto" w:fill="auto"/>
            <w:vAlign w:val="center"/>
          </w:tcPr>
          <w:p w14:paraId="57D1466E" w14:textId="77777777" w:rsidR="00C23C37" w:rsidRDefault="00C23C37" w:rsidP="00C23C37">
            <w:pPr>
              <w:jc w:val="right"/>
              <w:rPr>
                <w:rFonts w:ascii="Calibri" w:hAnsi="Calibri"/>
                <w:color w:val="000000"/>
                <w:szCs w:val="22"/>
              </w:rPr>
            </w:pPr>
            <w:r>
              <w:rPr>
                <w:rFonts w:ascii="Calibri" w:hAnsi="Calibri"/>
                <w:color w:val="000000"/>
                <w:szCs w:val="22"/>
              </w:rPr>
              <w:t>oktober 2020</w:t>
            </w:r>
          </w:p>
        </w:tc>
      </w:tr>
      <w:tr w:rsidR="00C23C37" w:rsidRPr="00D43C5C" w14:paraId="125072CC" w14:textId="77777777" w:rsidTr="00C23C37">
        <w:trPr>
          <w:trHeight w:val="300"/>
        </w:trPr>
        <w:tc>
          <w:tcPr>
            <w:tcW w:w="659" w:type="dxa"/>
            <w:tcBorders>
              <w:top w:val="dotted" w:sz="4" w:space="0" w:color="auto"/>
              <w:left w:val="single" w:sz="4" w:space="0" w:color="auto"/>
              <w:bottom w:val="dotted" w:sz="4" w:space="0" w:color="auto"/>
              <w:right w:val="dotted" w:sz="4" w:space="0" w:color="auto"/>
            </w:tcBorders>
            <w:shd w:val="clear" w:color="auto" w:fill="auto"/>
            <w:vAlign w:val="bottom"/>
          </w:tcPr>
          <w:p w14:paraId="7C55ADD1" w14:textId="77777777" w:rsidR="00C23C37" w:rsidRDefault="00C23C37" w:rsidP="00C23C37">
            <w:pPr>
              <w:jc w:val="left"/>
              <w:rPr>
                <w:rFonts w:ascii="Calibri" w:hAnsi="Calibri"/>
                <w:color w:val="000000"/>
                <w:szCs w:val="22"/>
              </w:rPr>
            </w:pPr>
            <w:r>
              <w:rPr>
                <w:rFonts w:ascii="Calibri" w:hAnsi="Calibri"/>
                <w:color w:val="000000"/>
                <w:szCs w:val="22"/>
              </w:rPr>
              <w:t>H</w:t>
            </w:r>
          </w:p>
        </w:tc>
        <w:tc>
          <w:tcPr>
            <w:tcW w:w="5148" w:type="dxa"/>
            <w:tcBorders>
              <w:top w:val="dotted" w:sz="4" w:space="0" w:color="auto"/>
              <w:left w:val="dotted" w:sz="4" w:space="0" w:color="auto"/>
              <w:bottom w:val="dotted" w:sz="4" w:space="0" w:color="auto"/>
              <w:right w:val="dotted" w:sz="4" w:space="0" w:color="auto"/>
            </w:tcBorders>
            <w:shd w:val="clear" w:color="auto" w:fill="auto"/>
            <w:vAlign w:val="bottom"/>
          </w:tcPr>
          <w:p w14:paraId="7DFA188B" w14:textId="4A7B0588" w:rsidR="00C23C37" w:rsidRDefault="00C23C37" w:rsidP="00C23C37">
            <w:pPr>
              <w:jc w:val="left"/>
              <w:rPr>
                <w:rFonts w:ascii="Calibri" w:hAnsi="Calibri"/>
                <w:color w:val="000000"/>
                <w:szCs w:val="22"/>
              </w:rPr>
            </w:pPr>
            <w:r>
              <w:rPr>
                <w:rFonts w:ascii="Calibri" w:hAnsi="Calibri"/>
                <w:color w:val="000000"/>
                <w:szCs w:val="22"/>
              </w:rPr>
              <w:t>Pridobitev gradbenega dovoljenja</w:t>
            </w:r>
            <w:r w:rsidR="00690488">
              <w:rPr>
                <w:rFonts w:ascii="Calibri" w:hAnsi="Calibri"/>
                <w:color w:val="000000"/>
                <w:szCs w:val="22"/>
              </w:rPr>
              <w:t>.</w:t>
            </w:r>
          </w:p>
        </w:tc>
        <w:tc>
          <w:tcPr>
            <w:tcW w:w="1559" w:type="dxa"/>
            <w:tcBorders>
              <w:top w:val="dotted" w:sz="4" w:space="0" w:color="auto"/>
              <w:left w:val="dotted" w:sz="4" w:space="0" w:color="auto"/>
              <w:bottom w:val="dotted" w:sz="4" w:space="0" w:color="auto"/>
              <w:right w:val="dotted" w:sz="4" w:space="0" w:color="auto"/>
            </w:tcBorders>
            <w:shd w:val="clear" w:color="auto" w:fill="auto"/>
            <w:vAlign w:val="center"/>
          </w:tcPr>
          <w:p w14:paraId="7E8C82CE" w14:textId="77777777" w:rsidR="00C23C37" w:rsidRDefault="00C23C37" w:rsidP="00C23C37">
            <w:pPr>
              <w:jc w:val="right"/>
              <w:rPr>
                <w:rFonts w:ascii="Calibri" w:hAnsi="Calibri"/>
                <w:color w:val="000000"/>
                <w:szCs w:val="22"/>
              </w:rPr>
            </w:pPr>
            <w:r>
              <w:rPr>
                <w:rFonts w:ascii="Calibri" w:hAnsi="Calibri"/>
                <w:color w:val="000000"/>
                <w:szCs w:val="22"/>
              </w:rPr>
              <w:t>december 2019</w:t>
            </w:r>
          </w:p>
        </w:tc>
        <w:tc>
          <w:tcPr>
            <w:tcW w:w="1560" w:type="dxa"/>
            <w:tcBorders>
              <w:top w:val="dotted" w:sz="4" w:space="0" w:color="auto"/>
              <w:left w:val="dotted" w:sz="4" w:space="0" w:color="auto"/>
              <w:bottom w:val="dotted" w:sz="4" w:space="0" w:color="auto"/>
              <w:right w:val="single" w:sz="4" w:space="0" w:color="auto"/>
            </w:tcBorders>
            <w:shd w:val="clear" w:color="auto" w:fill="auto"/>
            <w:vAlign w:val="center"/>
          </w:tcPr>
          <w:p w14:paraId="6F8311D8" w14:textId="77777777" w:rsidR="00C23C37" w:rsidRDefault="00C23C37" w:rsidP="00C23C37">
            <w:pPr>
              <w:jc w:val="right"/>
              <w:rPr>
                <w:rFonts w:ascii="Calibri" w:hAnsi="Calibri"/>
                <w:color w:val="000000"/>
                <w:szCs w:val="22"/>
              </w:rPr>
            </w:pPr>
            <w:r>
              <w:rPr>
                <w:rFonts w:ascii="Calibri" w:hAnsi="Calibri"/>
                <w:color w:val="000000"/>
                <w:szCs w:val="22"/>
              </w:rPr>
              <w:t>oktober 2020</w:t>
            </w:r>
          </w:p>
        </w:tc>
      </w:tr>
      <w:tr w:rsidR="00C23C37" w:rsidRPr="00D43C5C" w14:paraId="03A536E6" w14:textId="77777777" w:rsidTr="00C23C37">
        <w:trPr>
          <w:trHeight w:val="300"/>
        </w:trPr>
        <w:tc>
          <w:tcPr>
            <w:tcW w:w="659" w:type="dxa"/>
            <w:tcBorders>
              <w:top w:val="dotted" w:sz="4" w:space="0" w:color="auto"/>
              <w:left w:val="single" w:sz="4" w:space="0" w:color="auto"/>
              <w:bottom w:val="dotted" w:sz="4" w:space="0" w:color="auto"/>
              <w:right w:val="dotted" w:sz="4" w:space="0" w:color="auto"/>
            </w:tcBorders>
            <w:shd w:val="clear" w:color="auto" w:fill="auto"/>
            <w:vAlign w:val="bottom"/>
            <w:hideMark/>
          </w:tcPr>
          <w:p w14:paraId="31057BAC" w14:textId="46B57270" w:rsidR="00C23C37" w:rsidRPr="00D43C5C" w:rsidRDefault="00230063" w:rsidP="00C23C37">
            <w:pPr>
              <w:jc w:val="left"/>
              <w:rPr>
                <w:rFonts w:ascii="Calibri" w:hAnsi="Calibri"/>
                <w:color w:val="000000"/>
                <w:szCs w:val="22"/>
              </w:rPr>
            </w:pPr>
            <w:r>
              <w:rPr>
                <w:rFonts w:ascii="Calibri" w:hAnsi="Calibri"/>
                <w:color w:val="000000"/>
                <w:szCs w:val="22"/>
              </w:rPr>
              <w:t>I</w:t>
            </w:r>
          </w:p>
        </w:tc>
        <w:tc>
          <w:tcPr>
            <w:tcW w:w="5148" w:type="dxa"/>
            <w:tcBorders>
              <w:top w:val="dotted" w:sz="4" w:space="0" w:color="auto"/>
              <w:left w:val="dotted" w:sz="4" w:space="0" w:color="auto"/>
              <w:bottom w:val="dotted" w:sz="4" w:space="0" w:color="auto"/>
              <w:right w:val="dotted" w:sz="4" w:space="0" w:color="auto"/>
            </w:tcBorders>
            <w:shd w:val="clear" w:color="auto" w:fill="auto"/>
            <w:vAlign w:val="bottom"/>
            <w:hideMark/>
          </w:tcPr>
          <w:p w14:paraId="3A663433" w14:textId="6C8FFDEE" w:rsidR="00C23C37" w:rsidRPr="00D43C5C" w:rsidRDefault="00C23C37" w:rsidP="00C23C37">
            <w:pPr>
              <w:jc w:val="left"/>
              <w:rPr>
                <w:rFonts w:ascii="Calibri" w:hAnsi="Calibri"/>
                <w:color w:val="000000"/>
                <w:szCs w:val="22"/>
              </w:rPr>
            </w:pPr>
            <w:r w:rsidRPr="00A953E4">
              <w:rPr>
                <w:rFonts w:ascii="Calibri" w:hAnsi="Calibri"/>
                <w:color w:val="000000"/>
                <w:szCs w:val="22"/>
              </w:rPr>
              <w:t xml:space="preserve">Izdelava </w:t>
            </w:r>
            <w:r w:rsidR="00C87D2F">
              <w:rPr>
                <w:rFonts w:ascii="Calibri" w:hAnsi="Calibri"/>
                <w:color w:val="000000"/>
                <w:szCs w:val="22"/>
              </w:rPr>
              <w:t>Predinvesticijske zasnove in Investicijskega programa</w:t>
            </w:r>
            <w:r w:rsidR="00690488">
              <w:rPr>
                <w:rFonts w:ascii="Calibri" w:hAnsi="Calibri"/>
                <w:color w:val="000000"/>
                <w:szCs w:val="22"/>
              </w:rPr>
              <w:t>.</w:t>
            </w:r>
          </w:p>
        </w:tc>
        <w:tc>
          <w:tcPr>
            <w:tcW w:w="1559" w:type="dxa"/>
            <w:tcBorders>
              <w:top w:val="dotted" w:sz="4" w:space="0" w:color="auto"/>
              <w:left w:val="dotted" w:sz="4" w:space="0" w:color="auto"/>
              <w:bottom w:val="dotted" w:sz="4" w:space="0" w:color="auto"/>
              <w:right w:val="dotted" w:sz="4" w:space="0" w:color="auto"/>
            </w:tcBorders>
            <w:shd w:val="clear" w:color="auto" w:fill="auto"/>
            <w:vAlign w:val="center"/>
          </w:tcPr>
          <w:p w14:paraId="7DED63A3" w14:textId="77777777" w:rsidR="00C23C37" w:rsidRPr="00844DD5" w:rsidRDefault="00C23C37" w:rsidP="00C23C37">
            <w:pPr>
              <w:jc w:val="right"/>
              <w:rPr>
                <w:rFonts w:ascii="Calibri" w:hAnsi="Calibri"/>
                <w:color w:val="000000"/>
                <w:szCs w:val="22"/>
              </w:rPr>
            </w:pPr>
            <w:r>
              <w:rPr>
                <w:rFonts w:ascii="Calibri" w:hAnsi="Calibri"/>
                <w:color w:val="000000"/>
                <w:szCs w:val="22"/>
              </w:rPr>
              <w:t>maj 2020</w:t>
            </w:r>
          </w:p>
        </w:tc>
        <w:tc>
          <w:tcPr>
            <w:tcW w:w="1560" w:type="dxa"/>
            <w:tcBorders>
              <w:top w:val="dotted" w:sz="4" w:space="0" w:color="auto"/>
              <w:left w:val="dotted" w:sz="4" w:space="0" w:color="auto"/>
              <w:bottom w:val="dotted" w:sz="4" w:space="0" w:color="auto"/>
              <w:right w:val="single" w:sz="4" w:space="0" w:color="auto"/>
            </w:tcBorders>
            <w:shd w:val="clear" w:color="auto" w:fill="auto"/>
            <w:vAlign w:val="center"/>
          </w:tcPr>
          <w:p w14:paraId="17145FA0" w14:textId="77777777" w:rsidR="00C23C37" w:rsidRPr="00844DD5" w:rsidRDefault="00C23C37" w:rsidP="00C23C37">
            <w:pPr>
              <w:jc w:val="right"/>
              <w:rPr>
                <w:rFonts w:ascii="Calibri" w:hAnsi="Calibri"/>
                <w:color w:val="000000"/>
                <w:szCs w:val="22"/>
              </w:rPr>
            </w:pPr>
            <w:r>
              <w:rPr>
                <w:rFonts w:ascii="Calibri" w:hAnsi="Calibri"/>
                <w:color w:val="000000"/>
                <w:szCs w:val="22"/>
              </w:rPr>
              <w:t>november 2020</w:t>
            </w:r>
          </w:p>
        </w:tc>
      </w:tr>
      <w:tr w:rsidR="00C23C37" w:rsidRPr="00D43C5C" w14:paraId="5F7B699B" w14:textId="77777777" w:rsidTr="00C23C37">
        <w:trPr>
          <w:trHeight w:val="263"/>
        </w:trPr>
        <w:tc>
          <w:tcPr>
            <w:tcW w:w="659" w:type="dxa"/>
            <w:tcBorders>
              <w:top w:val="dotted" w:sz="4" w:space="0" w:color="auto"/>
              <w:left w:val="single" w:sz="4" w:space="0" w:color="auto"/>
              <w:bottom w:val="dotted" w:sz="4" w:space="0" w:color="auto"/>
              <w:right w:val="dotted" w:sz="4" w:space="0" w:color="auto"/>
            </w:tcBorders>
            <w:shd w:val="clear" w:color="auto" w:fill="auto"/>
            <w:vAlign w:val="bottom"/>
          </w:tcPr>
          <w:p w14:paraId="7437CAC0" w14:textId="61695609" w:rsidR="00C23C37" w:rsidRDefault="00230063" w:rsidP="00C23C37">
            <w:pPr>
              <w:jc w:val="left"/>
              <w:rPr>
                <w:rFonts w:ascii="Calibri" w:hAnsi="Calibri"/>
                <w:color w:val="000000"/>
                <w:szCs w:val="22"/>
              </w:rPr>
            </w:pPr>
            <w:r>
              <w:rPr>
                <w:rFonts w:ascii="Calibri" w:hAnsi="Calibri"/>
                <w:color w:val="000000"/>
                <w:szCs w:val="22"/>
              </w:rPr>
              <w:t>J</w:t>
            </w:r>
          </w:p>
        </w:tc>
        <w:tc>
          <w:tcPr>
            <w:tcW w:w="5148" w:type="dxa"/>
            <w:tcBorders>
              <w:top w:val="dotted" w:sz="4" w:space="0" w:color="auto"/>
              <w:left w:val="dotted" w:sz="4" w:space="0" w:color="auto"/>
              <w:bottom w:val="dotted" w:sz="4" w:space="0" w:color="auto"/>
              <w:right w:val="dotted" w:sz="4" w:space="0" w:color="auto"/>
            </w:tcBorders>
            <w:shd w:val="clear" w:color="auto" w:fill="auto"/>
            <w:vAlign w:val="bottom"/>
          </w:tcPr>
          <w:p w14:paraId="1B6A269B" w14:textId="6B0D9742" w:rsidR="00C23C37" w:rsidRPr="00A953E4" w:rsidRDefault="00C23C37" w:rsidP="00C23C37">
            <w:pPr>
              <w:jc w:val="left"/>
              <w:rPr>
                <w:rFonts w:ascii="Calibri" w:hAnsi="Calibri"/>
                <w:color w:val="000000"/>
                <w:szCs w:val="22"/>
              </w:rPr>
            </w:pPr>
            <w:r>
              <w:rPr>
                <w:rFonts w:ascii="Calibri" w:hAnsi="Calibri"/>
                <w:color w:val="000000"/>
                <w:szCs w:val="22"/>
              </w:rPr>
              <w:t xml:space="preserve">Potrditev </w:t>
            </w:r>
            <w:r w:rsidR="009435D1">
              <w:rPr>
                <w:rFonts w:ascii="Calibri" w:hAnsi="Calibri"/>
                <w:color w:val="000000"/>
                <w:szCs w:val="22"/>
              </w:rPr>
              <w:t>Predinvesticijske zasnove in I</w:t>
            </w:r>
            <w:r>
              <w:rPr>
                <w:rFonts w:ascii="Calibri" w:hAnsi="Calibri"/>
                <w:color w:val="000000"/>
                <w:szCs w:val="22"/>
              </w:rPr>
              <w:t>nvesticijskega programa na mestnem svetu</w:t>
            </w:r>
            <w:r w:rsidR="00690488">
              <w:rPr>
                <w:rFonts w:ascii="Calibri" w:hAnsi="Calibri"/>
                <w:color w:val="000000"/>
                <w:szCs w:val="22"/>
              </w:rPr>
              <w:t>.</w:t>
            </w:r>
          </w:p>
        </w:tc>
        <w:tc>
          <w:tcPr>
            <w:tcW w:w="1559" w:type="dxa"/>
            <w:tcBorders>
              <w:top w:val="dotted" w:sz="4" w:space="0" w:color="auto"/>
              <w:left w:val="dotted" w:sz="4" w:space="0" w:color="auto"/>
              <w:bottom w:val="dotted" w:sz="4" w:space="0" w:color="auto"/>
              <w:right w:val="dotted" w:sz="4" w:space="0" w:color="auto"/>
            </w:tcBorders>
            <w:shd w:val="clear" w:color="auto" w:fill="auto"/>
            <w:vAlign w:val="center"/>
          </w:tcPr>
          <w:p w14:paraId="5257CFB7" w14:textId="77777777" w:rsidR="00C23C37" w:rsidRDefault="00C23C37" w:rsidP="00C23C37">
            <w:pPr>
              <w:jc w:val="right"/>
              <w:rPr>
                <w:rFonts w:ascii="Calibri" w:hAnsi="Calibri"/>
                <w:color w:val="000000"/>
                <w:szCs w:val="22"/>
              </w:rPr>
            </w:pPr>
            <w:r>
              <w:rPr>
                <w:rFonts w:ascii="Calibri" w:hAnsi="Calibri"/>
                <w:color w:val="000000"/>
                <w:szCs w:val="22"/>
              </w:rPr>
              <w:t>Junij 2020</w:t>
            </w:r>
          </w:p>
        </w:tc>
        <w:tc>
          <w:tcPr>
            <w:tcW w:w="1560" w:type="dxa"/>
            <w:tcBorders>
              <w:top w:val="dotted" w:sz="4" w:space="0" w:color="auto"/>
              <w:left w:val="dotted" w:sz="4" w:space="0" w:color="auto"/>
              <w:bottom w:val="dotted" w:sz="4" w:space="0" w:color="auto"/>
              <w:right w:val="single" w:sz="4" w:space="0" w:color="auto"/>
            </w:tcBorders>
            <w:shd w:val="clear" w:color="auto" w:fill="auto"/>
            <w:vAlign w:val="center"/>
          </w:tcPr>
          <w:p w14:paraId="0DC87D4B" w14:textId="77777777" w:rsidR="00C23C37" w:rsidRDefault="00C23C37" w:rsidP="00C23C37">
            <w:pPr>
              <w:jc w:val="right"/>
              <w:rPr>
                <w:rFonts w:ascii="Calibri" w:hAnsi="Calibri"/>
                <w:color w:val="000000"/>
                <w:szCs w:val="22"/>
              </w:rPr>
            </w:pPr>
            <w:r>
              <w:rPr>
                <w:rFonts w:ascii="Calibri" w:hAnsi="Calibri"/>
                <w:color w:val="000000"/>
                <w:szCs w:val="22"/>
              </w:rPr>
              <w:t>november 2020</w:t>
            </w:r>
          </w:p>
        </w:tc>
      </w:tr>
      <w:tr w:rsidR="001E1181" w:rsidRPr="00D43C5C" w14:paraId="188B8194" w14:textId="77777777" w:rsidTr="00C23C37">
        <w:trPr>
          <w:trHeight w:val="263"/>
        </w:trPr>
        <w:tc>
          <w:tcPr>
            <w:tcW w:w="659" w:type="dxa"/>
            <w:tcBorders>
              <w:top w:val="dotted" w:sz="4" w:space="0" w:color="auto"/>
              <w:left w:val="single" w:sz="4" w:space="0" w:color="auto"/>
              <w:bottom w:val="dotted" w:sz="4" w:space="0" w:color="auto"/>
              <w:right w:val="dotted" w:sz="4" w:space="0" w:color="auto"/>
            </w:tcBorders>
            <w:shd w:val="clear" w:color="auto" w:fill="auto"/>
            <w:vAlign w:val="bottom"/>
          </w:tcPr>
          <w:p w14:paraId="518EA20F" w14:textId="3AF6CD87" w:rsidR="001E1181" w:rsidRDefault="001E1181" w:rsidP="001E1181">
            <w:pPr>
              <w:jc w:val="left"/>
              <w:rPr>
                <w:rFonts w:ascii="Calibri" w:hAnsi="Calibri"/>
                <w:color w:val="000000"/>
                <w:szCs w:val="22"/>
              </w:rPr>
            </w:pPr>
            <w:r>
              <w:rPr>
                <w:rFonts w:ascii="Calibri" w:hAnsi="Calibri"/>
                <w:color w:val="000000"/>
                <w:szCs w:val="22"/>
              </w:rPr>
              <w:t>K</w:t>
            </w:r>
          </w:p>
        </w:tc>
        <w:tc>
          <w:tcPr>
            <w:tcW w:w="5148" w:type="dxa"/>
            <w:tcBorders>
              <w:top w:val="dotted" w:sz="4" w:space="0" w:color="auto"/>
              <w:left w:val="dotted" w:sz="4" w:space="0" w:color="auto"/>
              <w:bottom w:val="dotted" w:sz="4" w:space="0" w:color="auto"/>
              <w:right w:val="dotted" w:sz="4" w:space="0" w:color="auto"/>
            </w:tcBorders>
            <w:shd w:val="clear" w:color="auto" w:fill="auto"/>
            <w:vAlign w:val="bottom"/>
          </w:tcPr>
          <w:p w14:paraId="67EC0711" w14:textId="4859F94B" w:rsidR="001E1181" w:rsidRDefault="001E1181" w:rsidP="001E1181">
            <w:pPr>
              <w:jc w:val="left"/>
              <w:rPr>
                <w:rFonts w:ascii="Calibri" w:hAnsi="Calibri"/>
                <w:color w:val="000000"/>
                <w:szCs w:val="22"/>
              </w:rPr>
            </w:pPr>
            <w:r w:rsidRPr="00A953E4">
              <w:rPr>
                <w:rFonts w:ascii="Calibri" w:hAnsi="Calibri"/>
                <w:color w:val="000000"/>
                <w:szCs w:val="22"/>
              </w:rPr>
              <w:t xml:space="preserve">Prijava na razpis </w:t>
            </w:r>
            <w:proofErr w:type="spellStart"/>
            <w:r w:rsidRPr="00A953E4">
              <w:rPr>
                <w:rFonts w:ascii="Calibri" w:hAnsi="Calibri"/>
                <w:color w:val="000000"/>
                <w:szCs w:val="22"/>
              </w:rPr>
              <w:t>MzI</w:t>
            </w:r>
            <w:proofErr w:type="spellEnd"/>
            <w:r w:rsidRPr="00A953E4">
              <w:rPr>
                <w:rFonts w:ascii="Calibri" w:hAnsi="Calibri"/>
                <w:color w:val="000000"/>
                <w:szCs w:val="22"/>
              </w:rPr>
              <w:t xml:space="preserve"> za neposredno potrditev operacije</w:t>
            </w:r>
            <w:r>
              <w:rPr>
                <w:rFonts w:ascii="Calibri" w:hAnsi="Calibri"/>
                <w:color w:val="000000"/>
                <w:szCs w:val="22"/>
              </w:rPr>
              <w:t>.</w:t>
            </w:r>
          </w:p>
        </w:tc>
        <w:tc>
          <w:tcPr>
            <w:tcW w:w="1559" w:type="dxa"/>
            <w:tcBorders>
              <w:top w:val="dotted" w:sz="4" w:space="0" w:color="auto"/>
              <w:left w:val="dotted" w:sz="4" w:space="0" w:color="auto"/>
              <w:bottom w:val="dotted" w:sz="4" w:space="0" w:color="auto"/>
              <w:right w:val="dotted" w:sz="4" w:space="0" w:color="auto"/>
            </w:tcBorders>
            <w:shd w:val="clear" w:color="auto" w:fill="auto"/>
            <w:vAlign w:val="center"/>
          </w:tcPr>
          <w:p w14:paraId="64D80D69" w14:textId="3EBD9261" w:rsidR="001E1181" w:rsidRDefault="001E1181" w:rsidP="001E1181">
            <w:pPr>
              <w:jc w:val="right"/>
              <w:rPr>
                <w:rFonts w:ascii="Calibri" w:hAnsi="Calibri"/>
                <w:color w:val="000000"/>
                <w:szCs w:val="22"/>
              </w:rPr>
            </w:pPr>
            <w:r>
              <w:rPr>
                <w:rFonts w:ascii="Calibri" w:hAnsi="Calibri"/>
                <w:color w:val="000000"/>
                <w:szCs w:val="22"/>
              </w:rPr>
              <w:t>oktober 2020</w:t>
            </w:r>
          </w:p>
        </w:tc>
        <w:tc>
          <w:tcPr>
            <w:tcW w:w="1560" w:type="dxa"/>
            <w:tcBorders>
              <w:top w:val="dotted" w:sz="4" w:space="0" w:color="auto"/>
              <w:left w:val="dotted" w:sz="4" w:space="0" w:color="auto"/>
              <w:bottom w:val="dotted" w:sz="4" w:space="0" w:color="auto"/>
              <w:right w:val="single" w:sz="4" w:space="0" w:color="auto"/>
            </w:tcBorders>
            <w:shd w:val="clear" w:color="auto" w:fill="auto"/>
            <w:vAlign w:val="center"/>
          </w:tcPr>
          <w:p w14:paraId="4F87671C" w14:textId="09A56ECE" w:rsidR="001E1181" w:rsidRDefault="001E1181" w:rsidP="001E1181">
            <w:pPr>
              <w:jc w:val="right"/>
              <w:rPr>
                <w:rFonts w:ascii="Calibri" w:hAnsi="Calibri"/>
                <w:color w:val="000000"/>
                <w:szCs w:val="22"/>
              </w:rPr>
            </w:pPr>
            <w:r>
              <w:rPr>
                <w:rFonts w:ascii="Calibri" w:hAnsi="Calibri"/>
                <w:color w:val="000000"/>
                <w:szCs w:val="22"/>
              </w:rPr>
              <w:t>november 2020</w:t>
            </w:r>
          </w:p>
        </w:tc>
      </w:tr>
      <w:tr w:rsidR="001E1181" w:rsidRPr="00D43C5C" w14:paraId="62C5FD14" w14:textId="77777777" w:rsidTr="00C23C37">
        <w:trPr>
          <w:trHeight w:val="263"/>
        </w:trPr>
        <w:tc>
          <w:tcPr>
            <w:tcW w:w="659" w:type="dxa"/>
            <w:tcBorders>
              <w:top w:val="dotted" w:sz="4" w:space="0" w:color="auto"/>
              <w:left w:val="single" w:sz="4" w:space="0" w:color="auto"/>
              <w:bottom w:val="dotted" w:sz="4" w:space="0" w:color="auto"/>
              <w:right w:val="dotted" w:sz="4" w:space="0" w:color="auto"/>
            </w:tcBorders>
            <w:shd w:val="clear" w:color="auto" w:fill="auto"/>
            <w:vAlign w:val="bottom"/>
          </w:tcPr>
          <w:p w14:paraId="0C838517" w14:textId="5262133F" w:rsidR="001E1181" w:rsidRDefault="001E1181" w:rsidP="001E1181">
            <w:pPr>
              <w:jc w:val="left"/>
              <w:rPr>
                <w:rFonts w:ascii="Calibri" w:hAnsi="Calibri"/>
                <w:color w:val="000000"/>
                <w:szCs w:val="22"/>
              </w:rPr>
            </w:pPr>
            <w:r>
              <w:rPr>
                <w:rFonts w:ascii="Calibri" w:hAnsi="Calibri"/>
                <w:color w:val="000000"/>
                <w:szCs w:val="22"/>
              </w:rPr>
              <w:t>L</w:t>
            </w:r>
          </w:p>
        </w:tc>
        <w:tc>
          <w:tcPr>
            <w:tcW w:w="5148" w:type="dxa"/>
            <w:tcBorders>
              <w:top w:val="dotted" w:sz="4" w:space="0" w:color="auto"/>
              <w:left w:val="dotted" w:sz="4" w:space="0" w:color="auto"/>
              <w:bottom w:val="dotted" w:sz="4" w:space="0" w:color="auto"/>
              <w:right w:val="dotted" w:sz="4" w:space="0" w:color="auto"/>
            </w:tcBorders>
            <w:shd w:val="clear" w:color="auto" w:fill="auto"/>
            <w:vAlign w:val="bottom"/>
          </w:tcPr>
          <w:p w14:paraId="2C957F73" w14:textId="2F9FA199" w:rsidR="001E1181" w:rsidRDefault="001E1181" w:rsidP="001E1181">
            <w:pPr>
              <w:jc w:val="left"/>
              <w:rPr>
                <w:rFonts w:ascii="Calibri" w:hAnsi="Calibri"/>
                <w:color w:val="000000"/>
                <w:szCs w:val="22"/>
              </w:rPr>
            </w:pPr>
            <w:r w:rsidRPr="00A953E4">
              <w:rPr>
                <w:rFonts w:ascii="Calibri" w:hAnsi="Calibri"/>
                <w:color w:val="000000"/>
                <w:szCs w:val="22"/>
              </w:rPr>
              <w:t>Javni razpis za izbor izvajalca</w:t>
            </w:r>
            <w:r>
              <w:rPr>
                <w:rFonts w:ascii="Calibri" w:hAnsi="Calibri"/>
                <w:color w:val="000000"/>
                <w:szCs w:val="22"/>
              </w:rPr>
              <w:t>.</w:t>
            </w:r>
          </w:p>
        </w:tc>
        <w:tc>
          <w:tcPr>
            <w:tcW w:w="1559" w:type="dxa"/>
            <w:tcBorders>
              <w:top w:val="dotted" w:sz="4" w:space="0" w:color="auto"/>
              <w:left w:val="dotted" w:sz="4" w:space="0" w:color="auto"/>
              <w:bottom w:val="dotted" w:sz="4" w:space="0" w:color="auto"/>
              <w:right w:val="dotted" w:sz="4" w:space="0" w:color="auto"/>
            </w:tcBorders>
            <w:shd w:val="clear" w:color="auto" w:fill="auto"/>
            <w:vAlign w:val="center"/>
          </w:tcPr>
          <w:p w14:paraId="7E472C2D" w14:textId="6C7A4550" w:rsidR="001E1181" w:rsidRDefault="001E1181" w:rsidP="001E1181">
            <w:pPr>
              <w:jc w:val="right"/>
              <w:rPr>
                <w:rFonts w:ascii="Calibri" w:hAnsi="Calibri"/>
                <w:color w:val="000000"/>
                <w:szCs w:val="22"/>
              </w:rPr>
            </w:pPr>
            <w:r>
              <w:rPr>
                <w:rFonts w:ascii="Calibri" w:hAnsi="Calibri"/>
                <w:color w:val="000000"/>
                <w:szCs w:val="22"/>
              </w:rPr>
              <w:t>december 2020</w:t>
            </w:r>
          </w:p>
        </w:tc>
        <w:tc>
          <w:tcPr>
            <w:tcW w:w="1560" w:type="dxa"/>
            <w:tcBorders>
              <w:top w:val="dotted" w:sz="4" w:space="0" w:color="auto"/>
              <w:left w:val="dotted" w:sz="4" w:space="0" w:color="auto"/>
              <w:bottom w:val="dotted" w:sz="4" w:space="0" w:color="auto"/>
              <w:right w:val="single" w:sz="4" w:space="0" w:color="auto"/>
            </w:tcBorders>
            <w:shd w:val="clear" w:color="auto" w:fill="auto"/>
            <w:vAlign w:val="center"/>
          </w:tcPr>
          <w:p w14:paraId="0B76AC8B" w14:textId="11D2D93F" w:rsidR="001E1181" w:rsidRDefault="001E1181" w:rsidP="001E1181">
            <w:pPr>
              <w:jc w:val="right"/>
              <w:rPr>
                <w:rFonts w:ascii="Calibri" w:hAnsi="Calibri"/>
                <w:color w:val="000000"/>
                <w:szCs w:val="22"/>
              </w:rPr>
            </w:pPr>
            <w:r>
              <w:rPr>
                <w:rFonts w:ascii="Calibri" w:hAnsi="Calibri"/>
                <w:color w:val="000000"/>
                <w:szCs w:val="22"/>
              </w:rPr>
              <w:t>marec 2021</w:t>
            </w:r>
          </w:p>
        </w:tc>
      </w:tr>
      <w:tr w:rsidR="001E1181" w:rsidRPr="00D43C5C" w14:paraId="6029AAEC" w14:textId="77777777" w:rsidTr="00C23C37">
        <w:trPr>
          <w:trHeight w:val="263"/>
        </w:trPr>
        <w:tc>
          <w:tcPr>
            <w:tcW w:w="659" w:type="dxa"/>
            <w:tcBorders>
              <w:top w:val="dotted" w:sz="4" w:space="0" w:color="auto"/>
              <w:left w:val="single" w:sz="4" w:space="0" w:color="auto"/>
              <w:bottom w:val="dotted" w:sz="4" w:space="0" w:color="auto"/>
              <w:right w:val="dotted" w:sz="4" w:space="0" w:color="auto"/>
            </w:tcBorders>
            <w:shd w:val="clear" w:color="auto" w:fill="auto"/>
            <w:vAlign w:val="bottom"/>
          </w:tcPr>
          <w:p w14:paraId="2E141BEE" w14:textId="77777777" w:rsidR="001E1181" w:rsidRPr="00D43C5C" w:rsidRDefault="001E1181" w:rsidP="001E1181">
            <w:pPr>
              <w:jc w:val="left"/>
              <w:rPr>
                <w:rFonts w:ascii="Calibri" w:hAnsi="Calibri"/>
                <w:color w:val="000000"/>
                <w:szCs w:val="22"/>
              </w:rPr>
            </w:pPr>
            <w:r>
              <w:rPr>
                <w:rFonts w:ascii="Calibri" w:hAnsi="Calibri"/>
                <w:color w:val="000000"/>
                <w:szCs w:val="22"/>
              </w:rPr>
              <w:t>M</w:t>
            </w:r>
          </w:p>
        </w:tc>
        <w:tc>
          <w:tcPr>
            <w:tcW w:w="5148" w:type="dxa"/>
            <w:tcBorders>
              <w:top w:val="dotted" w:sz="4" w:space="0" w:color="auto"/>
              <w:left w:val="dotted" w:sz="4" w:space="0" w:color="auto"/>
              <w:bottom w:val="dotted" w:sz="4" w:space="0" w:color="auto"/>
              <w:right w:val="dotted" w:sz="4" w:space="0" w:color="auto"/>
            </w:tcBorders>
            <w:shd w:val="clear" w:color="auto" w:fill="auto"/>
            <w:vAlign w:val="bottom"/>
          </w:tcPr>
          <w:p w14:paraId="54803E2B" w14:textId="77777777" w:rsidR="001E1181" w:rsidRPr="00A953E4" w:rsidRDefault="001E1181" w:rsidP="001E1181">
            <w:pPr>
              <w:jc w:val="left"/>
              <w:rPr>
                <w:rFonts w:ascii="Calibri" w:hAnsi="Calibri"/>
                <w:color w:val="000000"/>
                <w:szCs w:val="22"/>
              </w:rPr>
            </w:pPr>
            <w:r w:rsidRPr="00A953E4">
              <w:rPr>
                <w:rFonts w:ascii="Calibri" w:hAnsi="Calibri"/>
                <w:color w:val="000000"/>
                <w:szCs w:val="22"/>
              </w:rPr>
              <w:t>Izdaja sklepa o neposredni potrditvi operacije</w:t>
            </w:r>
            <w:r>
              <w:rPr>
                <w:rFonts w:ascii="Calibri" w:hAnsi="Calibri"/>
                <w:color w:val="000000"/>
                <w:szCs w:val="22"/>
              </w:rPr>
              <w:t>.</w:t>
            </w:r>
          </w:p>
        </w:tc>
        <w:tc>
          <w:tcPr>
            <w:tcW w:w="1559" w:type="dxa"/>
            <w:tcBorders>
              <w:top w:val="dotted" w:sz="4" w:space="0" w:color="auto"/>
              <w:left w:val="dotted" w:sz="4" w:space="0" w:color="auto"/>
              <w:bottom w:val="dotted" w:sz="4" w:space="0" w:color="auto"/>
              <w:right w:val="dotted" w:sz="4" w:space="0" w:color="auto"/>
            </w:tcBorders>
            <w:shd w:val="clear" w:color="auto" w:fill="auto"/>
            <w:vAlign w:val="center"/>
          </w:tcPr>
          <w:p w14:paraId="56DDE71D" w14:textId="77777777" w:rsidR="001E1181" w:rsidRDefault="001E1181" w:rsidP="001E1181">
            <w:pPr>
              <w:jc w:val="right"/>
              <w:rPr>
                <w:rFonts w:ascii="Calibri" w:hAnsi="Calibri" w:cs="Calibri"/>
                <w:color w:val="000000"/>
              </w:rPr>
            </w:pPr>
            <w:r>
              <w:rPr>
                <w:rFonts w:ascii="Calibri" w:hAnsi="Calibri" w:cs="Calibri"/>
                <w:color w:val="000000"/>
              </w:rPr>
              <w:t>december 2020</w:t>
            </w:r>
          </w:p>
        </w:tc>
        <w:tc>
          <w:tcPr>
            <w:tcW w:w="1560" w:type="dxa"/>
            <w:tcBorders>
              <w:top w:val="dotted" w:sz="4" w:space="0" w:color="auto"/>
              <w:left w:val="dotted" w:sz="4" w:space="0" w:color="auto"/>
              <w:bottom w:val="dotted" w:sz="4" w:space="0" w:color="auto"/>
              <w:right w:val="single" w:sz="4" w:space="0" w:color="auto"/>
            </w:tcBorders>
            <w:shd w:val="clear" w:color="auto" w:fill="auto"/>
            <w:vAlign w:val="center"/>
          </w:tcPr>
          <w:p w14:paraId="19F8282B" w14:textId="77777777" w:rsidR="001E1181" w:rsidRDefault="001E1181" w:rsidP="001E1181">
            <w:pPr>
              <w:jc w:val="right"/>
              <w:rPr>
                <w:rFonts w:ascii="Calibri" w:hAnsi="Calibri" w:cs="Calibri"/>
                <w:color w:val="000000"/>
              </w:rPr>
            </w:pPr>
            <w:r>
              <w:rPr>
                <w:rFonts w:ascii="Calibri" w:hAnsi="Calibri" w:cs="Calibri"/>
                <w:color w:val="000000"/>
              </w:rPr>
              <w:t>januar 2021</w:t>
            </w:r>
          </w:p>
        </w:tc>
      </w:tr>
      <w:tr w:rsidR="001E1181" w:rsidRPr="00D43C5C" w14:paraId="4B77FCDD" w14:textId="77777777" w:rsidTr="00C23C37">
        <w:trPr>
          <w:trHeight w:val="263"/>
        </w:trPr>
        <w:tc>
          <w:tcPr>
            <w:tcW w:w="659" w:type="dxa"/>
            <w:tcBorders>
              <w:top w:val="dotted" w:sz="4" w:space="0" w:color="auto"/>
              <w:left w:val="single" w:sz="4" w:space="0" w:color="auto"/>
              <w:bottom w:val="dotted" w:sz="4" w:space="0" w:color="auto"/>
              <w:right w:val="dotted" w:sz="4" w:space="0" w:color="auto"/>
            </w:tcBorders>
            <w:shd w:val="clear" w:color="auto" w:fill="auto"/>
            <w:vAlign w:val="bottom"/>
          </w:tcPr>
          <w:p w14:paraId="398F0D81" w14:textId="77777777" w:rsidR="001E1181" w:rsidRPr="00D43C5C" w:rsidRDefault="001E1181" w:rsidP="001E1181">
            <w:pPr>
              <w:jc w:val="left"/>
              <w:rPr>
                <w:rFonts w:ascii="Calibri" w:hAnsi="Calibri"/>
                <w:color w:val="000000"/>
                <w:szCs w:val="22"/>
              </w:rPr>
            </w:pPr>
            <w:r>
              <w:rPr>
                <w:rFonts w:ascii="Calibri" w:hAnsi="Calibri"/>
                <w:color w:val="000000"/>
                <w:szCs w:val="22"/>
              </w:rPr>
              <w:t>N</w:t>
            </w:r>
          </w:p>
        </w:tc>
        <w:tc>
          <w:tcPr>
            <w:tcW w:w="5148" w:type="dxa"/>
            <w:tcBorders>
              <w:top w:val="dotted" w:sz="4" w:space="0" w:color="auto"/>
              <w:left w:val="dotted" w:sz="4" w:space="0" w:color="auto"/>
              <w:bottom w:val="dotted" w:sz="4" w:space="0" w:color="auto"/>
              <w:right w:val="dotted" w:sz="4" w:space="0" w:color="auto"/>
            </w:tcBorders>
            <w:shd w:val="clear" w:color="auto" w:fill="auto"/>
            <w:vAlign w:val="bottom"/>
          </w:tcPr>
          <w:p w14:paraId="4005EBAC" w14:textId="77777777" w:rsidR="001E1181" w:rsidRPr="00A953E4" w:rsidRDefault="001E1181" w:rsidP="001E1181">
            <w:pPr>
              <w:jc w:val="left"/>
              <w:rPr>
                <w:rFonts w:ascii="Calibri" w:hAnsi="Calibri"/>
                <w:color w:val="000000"/>
                <w:szCs w:val="22"/>
              </w:rPr>
            </w:pPr>
            <w:r w:rsidRPr="00A953E4">
              <w:rPr>
                <w:rFonts w:ascii="Calibri" w:hAnsi="Calibri"/>
                <w:color w:val="000000"/>
                <w:szCs w:val="22"/>
              </w:rPr>
              <w:t>Sklenitev pogodbe o sofinanciranju</w:t>
            </w:r>
            <w:r>
              <w:rPr>
                <w:rFonts w:ascii="Calibri" w:hAnsi="Calibri"/>
                <w:color w:val="000000"/>
                <w:szCs w:val="22"/>
              </w:rPr>
              <w:t>.</w:t>
            </w:r>
          </w:p>
        </w:tc>
        <w:tc>
          <w:tcPr>
            <w:tcW w:w="1559" w:type="dxa"/>
            <w:tcBorders>
              <w:top w:val="dotted" w:sz="4" w:space="0" w:color="auto"/>
              <w:left w:val="dotted" w:sz="4" w:space="0" w:color="auto"/>
              <w:bottom w:val="dotted" w:sz="4" w:space="0" w:color="auto"/>
              <w:right w:val="dotted" w:sz="4" w:space="0" w:color="auto"/>
            </w:tcBorders>
            <w:shd w:val="clear" w:color="auto" w:fill="auto"/>
            <w:vAlign w:val="center"/>
          </w:tcPr>
          <w:p w14:paraId="3E2F0F35" w14:textId="77777777" w:rsidR="001E1181" w:rsidRDefault="001E1181" w:rsidP="001E1181">
            <w:pPr>
              <w:jc w:val="right"/>
              <w:rPr>
                <w:rFonts w:ascii="Calibri" w:hAnsi="Calibri" w:cs="Calibri"/>
                <w:color w:val="000000"/>
              </w:rPr>
            </w:pPr>
            <w:r>
              <w:rPr>
                <w:rFonts w:ascii="Calibri" w:hAnsi="Calibri" w:cs="Calibri"/>
                <w:color w:val="000000"/>
              </w:rPr>
              <w:t>marec 2021</w:t>
            </w:r>
          </w:p>
        </w:tc>
        <w:tc>
          <w:tcPr>
            <w:tcW w:w="1560" w:type="dxa"/>
            <w:tcBorders>
              <w:top w:val="dotted" w:sz="4" w:space="0" w:color="auto"/>
              <w:left w:val="dotted" w:sz="4" w:space="0" w:color="auto"/>
              <w:bottom w:val="dotted" w:sz="4" w:space="0" w:color="auto"/>
              <w:right w:val="single" w:sz="4" w:space="0" w:color="auto"/>
            </w:tcBorders>
            <w:shd w:val="clear" w:color="auto" w:fill="auto"/>
            <w:vAlign w:val="center"/>
          </w:tcPr>
          <w:p w14:paraId="2E674969" w14:textId="77777777" w:rsidR="001E1181" w:rsidRDefault="001E1181" w:rsidP="001E1181">
            <w:pPr>
              <w:jc w:val="right"/>
              <w:rPr>
                <w:rFonts w:ascii="Calibri" w:hAnsi="Calibri" w:cs="Calibri"/>
                <w:color w:val="000000"/>
              </w:rPr>
            </w:pPr>
            <w:r>
              <w:rPr>
                <w:rFonts w:ascii="Calibri" w:hAnsi="Calibri" w:cs="Calibri"/>
                <w:color w:val="000000"/>
              </w:rPr>
              <w:t>marec 2021</w:t>
            </w:r>
          </w:p>
        </w:tc>
      </w:tr>
      <w:tr w:rsidR="001E1181" w:rsidRPr="00D43C5C" w14:paraId="1210EFEA" w14:textId="77777777" w:rsidTr="00C23C37">
        <w:trPr>
          <w:trHeight w:val="263"/>
        </w:trPr>
        <w:tc>
          <w:tcPr>
            <w:tcW w:w="659" w:type="dxa"/>
            <w:tcBorders>
              <w:top w:val="dotted" w:sz="4" w:space="0" w:color="auto"/>
              <w:left w:val="single" w:sz="4" w:space="0" w:color="auto"/>
              <w:bottom w:val="dotted" w:sz="4" w:space="0" w:color="auto"/>
              <w:right w:val="dotted" w:sz="4" w:space="0" w:color="auto"/>
            </w:tcBorders>
            <w:shd w:val="clear" w:color="auto" w:fill="auto"/>
            <w:vAlign w:val="bottom"/>
          </w:tcPr>
          <w:p w14:paraId="552C7B35" w14:textId="77777777" w:rsidR="001E1181" w:rsidRPr="00D43C5C" w:rsidRDefault="001E1181" w:rsidP="001E1181">
            <w:pPr>
              <w:jc w:val="left"/>
              <w:rPr>
                <w:rFonts w:ascii="Calibri" w:hAnsi="Calibri"/>
                <w:color w:val="000000"/>
                <w:szCs w:val="22"/>
              </w:rPr>
            </w:pPr>
            <w:r>
              <w:rPr>
                <w:rFonts w:ascii="Calibri" w:hAnsi="Calibri"/>
                <w:color w:val="000000"/>
                <w:szCs w:val="22"/>
              </w:rPr>
              <w:t>O</w:t>
            </w:r>
          </w:p>
        </w:tc>
        <w:tc>
          <w:tcPr>
            <w:tcW w:w="5148" w:type="dxa"/>
            <w:tcBorders>
              <w:top w:val="dotted" w:sz="4" w:space="0" w:color="auto"/>
              <w:left w:val="dotted" w:sz="4" w:space="0" w:color="auto"/>
              <w:bottom w:val="dotted" w:sz="4" w:space="0" w:color="auto"/>
              <w:right w:val="dotted" w:sz="4" w:space="0" w:color="auto"/>
            </w:tcBorders>
            <w:shd w:val="clear" w:color="auto" w:fill="auto"/>
            <w:vAlign w:val="bottom"/>
          </w:tcPr>
          <w:p w14:paraId="267F80B0" w14:textId="77777777" w:rsidR="001E1181" w:rsidRPr="00A953E4" w:rsidRDefault="001E1181" w:rsidP="001E1181">
            <w:pPr>
              <w:jc w:val="left"/>
              <w:rPr>
                <w:rFonts w:ascii="Calibri" w:hAnsi="Calibri"/>
                <w:color w:val="000000"/>
                <w:szCs w:val="22"/>
              </w:rPr>
            </w:pPr>
            <w:r w:rsidRPr="00A953E4">
              <w:rPr>
                <w:rFonts w:ascii="Calibri" w:hAnsi="Calibri"/>
                <w:color w:val="000000"/>
                <w:szCs w:val="22"/>
              </w:rPr>
              <w:t>Gradbena dela</w:t>
            </w:r>
            <w:r>
              <w:rPr>
                <w:rFonts w:ascii="Calibri" w:hAnsi="Calibri"/>
                <w:color w:val="000000"/>
                <w:szCs w:val="22"/>
              </w:rPr>
              <w:t>.</w:t>
            </w:r>
          </w:p>
        </w:tc>
        <w:tc>
          <w:tcPr>
            <w:tcW w:w="1559" w:type="dxa"/>
            <w:tcBorders>
              <w:top w:val="dotted" w:sz="4" w:space="0" w:color="auto"/>
              <w:left w:val="dotted" w:sz="4" w:space="0" w:color="auto"/>
              <w:bottom w:val="dotted" w:sz="4" w:space="0" w:color="auto"/>
              <w:right w:val="dotted" w:sz="4" w:space="0" w:color="auto"/>
            </w:tcBorders>
            <w:shd w:val="clear" w:color="auto" w:fill="auto"/>
            <w:vAlign w:val="center"/>
          </w:tcPr>
          <w:p w14:paraId="0478B104" w14:textId="77777777" w:rsidR="001E1181" w:rsidRDefault="001E1181" w:rsidP="001E1181">
            <w:pPr>
              <w:jc w:val="right"/>
              <w:rPr>
                <w:rFonts w:ascii="Calibri" w:hAnsi="Calibri" w:cs="Calibri"/>
                <w:color w:val="000000"/>
              </w:rPr>
            </w:pPr>
            <w:r>
              <w:rPr>
                <w:rFonts w:ascii="Calibri" w:hAnsi="Calibri" w:cs="Calibri"/>
                <w:color w:val="000000"/>
              </w:rPr>
              <w:t>maj 2021</w:t>
            </w:r>
          </w:p>
        </w:tc>
        <w:tc>
          <w:tcPr>
            <w:tcW w:w="1560" w:type="dxa"/>
            <w:tcBorders>
              <w:top w:val="dotted" w:sz="4" w:space="0" w:color="auto"/>
              <w:left w:val="dotted" w:sz="4" w:space="0" w:color="auto"/>
              <w:bottom w:val="dotted" w:sz="4" w:space="0" w:color="auto"/>
              <w:right w:val="single" w:sz="4" w:space="0" w:color="auto"/>
            </w:tcBorders>
            <w:shd w:val="clear" w:color="auto" w:fill="auto"/>
            <w:vAlign w:val="center"/>
          </w:tcPr>
          <w:p w14:paraId="252B8819" w14:textId="77777777" w:rsidR="001E1181" w:rsidRDefault="001E1181" w:rsidP="001E1181">
            <w:pPr>
              <w:jc w:val="right"/>
              <w:rPr>
                <w:rFonts w:ascii="Calibri" w:hAnsi="Calibri" w:cs="Calibri"/>
                <w:color w:val="000000"/>
              </w:rPr>
            </w:pPr>
            <w:r>
              <w:rPr>
                <w:rFonts w:ascii="Calibri" w:hAnsi="Calibri" w:cs="Calibri"/>
                <w:color w:val="000000"/>
              </w:rPr>
              <w:t>maj 2023</w:t>
            </w:r>
          </w:p>
        </w:tc>
      </w:tr>
      <w:tr w:rsidR="001E1181" w:rsidRPr="00D43C5C" w14:paraId="6D81CBB9" w14:textId="77777777" w:rsidTr="00C23C37">
        <w:trPr>
          <w:trHeight w:val="263"/>
        </w:trPr>
        <w:tc>
          <w:tcPr>
            <w:tcW w:w="659" w:type="dxa"/>
            <w:tcBorders>
              <w:top w:val="dotted" w:sz="4" w:space="0" w:color="auto"/>
              <w:left w:val="single" w:sz="4" w:space="0" w:color="auto"/>
              <w:bottom w:val="single" w:sz="4" w:space="0" w:color="auto"/>
              <w:right w:val="dotted" w:sz="4" w:space="0" w:color="auto"/>
            </w:tcBorders>
            <w:shd w:val="clear" w:color="auto" w:fill="auto"/>
            <w:vAlign w:val="bottom"/>
          </w:tcPr>
          <w:p w14:paraId="2ED0ACC4" w14:textId="5BCCCDE5" w:rsidR="001E1181" w:rsidRDefault="001E1181" w:rsidP="001E1181">
            <w:pPr>
              <w:jc w:val="left"/>
              <w:rPr>
                <w:rFonts w:ascii="Calibri" w:hAnsi="Calibri"/>
                <w:color w:val="000000"/>
                <w:szCs w:val="22"/>
              </w:rPr>
            </w:pPr>
            <w:r>
              <w:rPr>
                <w:rFonts w:ascii="Calibri" w:hAnsi="Calibri"/>
                <w:color w:val="000000"/>
                <w:szCs w:val="22"/>
              </w:rPr>
              <w:t>P</w:t>
            </w:r>
          </w:p>
        </w:tc>
        <w:tc>
          <w:tcPr>
            <w:tcW w:w="5148" w:type="dxa"/>
            <w:tcBorders>
              <w:top w:val="dotted" w:sz="4" w:space="0" w:color="auto"/>
              <w:left w:val="dotted" w:sz="4" w:space="0" w:color="auto"/>
              <w:bottom w:val="single" w:sz="4" w:space="0" w:color="auto"/>
              <w:right w:val="dotted" w:sz="4" w:space="0" w:color="auto"/>
            </w:tcBorders>
            <w:shd w:val="clear" w:color="auto" w:fill="auto"/>
            <w:vAlign w:val="bottom"/>
          </w:tcPr>
          <w:p w14:paraId="16809CFE" w14:textId="0370AC4D" w:rsidR="001E1181" w:rsidRDefault="001E1181" w:rsidP="001E1181">
            <w:pPr>
              <w:jc w:val="left"/>
              <w:rPr>
                <w:rFonts w:ascii="Calibri" w:hAnsi="Calibri"/>
                <w:color w:val="000000"/>
                <w:szCs w:val="22"/>
              </w:rPr>
            </w:pPr>
            <w:r>
              <w:rPr>
                <w:rFonts w:ascii="Calibri" w:hAnsi="Calibri"/>
                <w:color w:val="000000"/>
                <w:szCs w:val="22"/>
              </w:rPr>
              <w:t>Zaključek financiranja.</w:t>
            </w:r>
          </w:p>
        </w:tc>
        <w:tc>
          <w:tcPr>
            <w:tcW w:w="1559" w:type="dxa"/>
            <w:tcBorders>
              <w:top w:val="dotted" w:sz="4" w:space="0" w:color="auto"/>
              <w:left w:val="dotted" w:sz="4" w:space="0" w:color="auto"/>
              <w:bottom w:val="single" w:sz="4" w:space="0" w:color="auto"/>
              <w:right w:val="dotted" w:sz="4" w:space="0" w:color="auto"/>
            </w:tcBorders>
            <w:shd w:val="clear" w:color="auto" w:fill="auto"/>
            <w:vAlign w:val="center"/>
          </w:tcPr>
          <w:p w14:paraId="5F13822E" w14:textId="77777777" w:rsidR="001E1181" w:rsidRDefault="001E1181" w:rsidP="001E1181">
            <w:pPr>
              <w:jc w:val="right"/>
              <w:rPr>
                <w:rFonts w:ascii="Calibri" w:hAnsi="Calibri" w:cs="Calibri"/>
                <w:color w:val="000000"/>
              </w:rPr>
            </w:pPr>
            <w:r>
              <w:rPr>
                <w:rFonts w:ascii="Calibri" w:hAnsi="Calibri" w:cs="Calibri"/>
                <w:color w:val="000000"/>
              </w:rPr>
              <w:t>junij 2023</w:t>
            </w:r>
          </w:p>
        </w:tc>
        <w:tc>
          <w:tcPr>
            <w:tcW w:w="1560" w:type="dxa"/>
            <w:tcBorders>
              <w:top w:val="dotted" w:sz="4" w:space="0" w:color="auto"/>
              <w:left w:val="dotted" w:sz="4" w:space="0" w:color="auto"/>
              <w:bottom w:val="single" w:sz="4" w:space="0" w:color="auto"/>
              <w:right w:val="single" w:sz="4" w:space="0" w:color="auto"/>
            </w:tcBorders>
            <w:shd w:val="clear" w:color="auto" w:fill="auto"/>
            <w:vAlign w:val="center"/>
          </w:tcPr>
          <w:p w14:paraId="0A760A9C" w14:textId="77777777" w:rsidR="001E1181" w:rsidRDefault="001E1181" w:rsidP="001E1181">
            <w:pPr>
              <w:jc w:val="right"/>
              <w:rPr>
                <w:rFonts w:ascii="Calibri" w:hAnsi="Calibri" w:cs="Calibri"/>
                <w:color w:val="000000"/>
              </w:rPr>
            </w:pPr>
            <w:r>
              <w:rPr>
                <w:rFonts w:ascii="Calibri" w:hAnsi="Calibri" w:cs="Calibri"/>
                <w:color w:val="000000"/>
              </w:rPr>
              <w:t>avgust 2023</w:t>
            </w:r>
          </w:p>
        </w:tc>
      </w:tr>
    </w:tbl>
    <w:p w14:paraId="44024427" w14:textId="77777777" w:rsidR="0040158D" w:rsidRDefault="0040158D" w:rsidP="00491BE5"/>
    <w:p w14:paraId="7A44C4B9" w14:textId="77777777" w:rsidR="00E72DD1" w:rsidRDefault="00E72DD1" w:rsidP="00796CF4"/>
    <w:p w14:paraId="395C0B3B" w14:textId="77777777" w:rsidR="00460F0F" w:rsidRDefault="00460F0F" w:rsidP="00796CF4"/>
    <w:p w14:paraId="1B27B957" w14:textId="77777777" w:rsidR="00460F0F" w:rsidRDefault="00460F0F" w:rsidP="00796CF4"/>
    <w:p w14:paraId="5DFE0F74" w14:textId="47B7BF5F" w:rsidR="00C23C37" w:rsidRDefault="00C23C37">
      <w:pPr>
        <w:spacing w:after="200" w:line="276" w:lineRule="auto"/>
        <w:jc w:val="left"/>
      </w:pPr>
      <w:r>
        <w:br w:type="page"/>
      </w:r>
    </w:p>
    <w:p w14:paraId="2BDD545A" w14:textId="79BF5B8D" w:rsidR="00FC0E71" w:rsidRPr="00642959" w:rsidRDefault="009132D9" w:rsidP="00C23C37">
      <w:pPr>
        <w:pStyle w:val="Naslov1"/>
      </w:pPr>
      <w:bookmarkStart w:id="100" w:name="_Toc55818730"/>
      <w:r>
        <w:lastRenderedPageBreak/>
        <w:t>OKVIRNA FINANČNA KONSTRUKCIJA POSAMEZNIH VARIANT Z OBVEZNO ANALIZO O SMISELNOSTI VKLJUČITVE JAVNO-ZASEBNEGA PARTNERSTVA</w:t>
      </w:r>
      <w:bookmarkEnd w:id="100"/>
    </w:p>
    <w:p w14:paraId="64F9BE49" w14:textId="77777777" w:rsidR="00FC0E71" w:rsidRDefault="00FC0E71" w:rsidP="00FC0E71"/>
    <w:p w14:paraId="532E4C94" w14:textId="77777777" w:rsidR="009755F3" w:rsidRPr="00642959" w:rsidRDefault="009755F3" w:rsidP="00FC0E71"/>
    <w:p w14:paraId="5C05DC32" w14:textId="0679083F" w:rsidR="00FC0E71" w:rsidRPr="008E2EAC" w:rsidRDefault="008E2EAC" w:rsidP="00C81F86">
      <w:pPr>
        <w:pStyle w:val="Naslov2"/>
        <w:ind w:left="737" w:hanging="737"/>
        <w:rPr>
          <w:sz w:val="22"/>
          <w:szCs w:val="22"/>
        </w:rPr>
      </w:pPr>
      <w:bookmarkStart w:id="101" w:name="_Toc55818731"/>
      <w:r w:rsidRPr="008E2EAC">
        <w:rPr>
          <w:caps w:val="0"/>
          <w:sz w:val="22"/>
          <w:szCs w:val="22"/>
        </w:rPr>
        <w:t>Opredelitev finančnih virov glede na varianto</w:t>
      </w:r>
      <w:bookmarkEnd w:id="101"/>
    </w:p>
    <w:p w14:paraId="67DD56A8" w14:textId="77777777" w:rsidR="006E37B2" w:rsidRPr="00642959" w:rsidRDefault="006E37B2" w:rsidP="006E37B2"/>
    <w:p w14:paraId="41FFAD6F" w14:textId="73900778" w:rsidR="00373A45" w:rsidRPr="00642959" w:rsidRDefault="00A25960" w:rsidP="006E37B2">
      <w:r w:rsidRPr="00642959">
        <w:rPr>
          <w:b/>
        </w:rPr>
        <w:t>Izhodiščni scenarij</w:t>
      </w:r>
      <w:r w:rsidR="00373A45" w:rsidRPr="00642959">
        <w:t xml:space="preserve"> ne zahteva nobenih sredstev, </w:t>
      </w:r>
      <w:r w:rsidR="00F22DE3" w:rsidRPr="00642959">
        <w:t>stanje ostaja enako sedanjemu</w:t>
      </w:r>
      <w:r w:rsidR="00C36A9B" w:rsidRPr="00642959">
        <w:t>.</w:t>
      </w:r>
    </w:p>
    <w:p w14:paraId="08AD5A1D" w14:textId="77777777" w:rsidR="00373A45" w:rsidRPr="00642959" w:rsidRDefault="00373A45" w:rsidP="006E37B2"/>
    <w:p w14:paraId="7D66B564" w14:textId="1DD3177F" w:rsidR="00423E52" w:rsidRPr="00642959" w:rsidRDefault="003911B3" w:rsidP="006E37B2">
      <w:r w:rsidRPr="00642959">
        <w:t xml:space="preserve">Maksimalna stopnja sofinanciranja za </w:t>
      </w:r>
      <w:r w:rsidRPr="00642959">
        <w:rPr>
          <w:b/>
        </w:rPr>
        <w:t>Variant</w:t>
      </w:r>
      <w:r w:rsidR="0019174C" w:rsidRPr="00642959">
        <w:rPr>
          <w:b/>
        </w:rPr>
        <w:t>o</w:t>
      </w:r>
      <w:r w:rsidR="00F04362">
        <w:rPr>
          <w:b/>
        </w:rPr>
        <w:t xml:space="preserve"> z investicijo</w:t>
      </w:r>
      <w:r w:rsidRPr="00642959">
        <w:t xml:space="preserve"> </w:t>
      </w:r>
      <w:r w:rsidR="0019174C" w:rsidRPr="00642959">
        <w:t xml:space="preserve">je </w:t>
      </w:r>
      <w:r w:rsidR="001D31C2" w:rsidRPr="00642959">
        <w:t xml:space="preserve">predvidoma </w:t>
      </w:r>
      <w:r w:rsidR="00F04362">
        <w:t xml:space="preserve"> 80% upravičenih </w:t>
      </w:r>
      <w:r w:rsidRPr="00642959">
        <w:t xml:space="preserve">investicije. Sofinanciranje </w:t>
      </w:r>
      <w:r w:rsidR="001D31C2" w:rsidRPr="00642959">
        <w:t>operacije se</w:t>
      </w:r>
      <w:r w:rsidRPr="00642959">
        <w:t xml:space="preserve"> pričakuje s strani </w:t>
      </w:r>
      <w:r w:rsidR="00F04362">
        <w:t>Evropskega sklada za regionalni razvoj</w:t>
      </w:r>
      <w:r w:rsidRPr="00642959">
        <w:t xml:space="preserve"> </w:t>
      </w:r>
      <w:r w:rsidR="00471E41" w:rsidRPr="00642959">
        <w:t>in proračuna R</w:t>
      </w:r>
      <w:r w:rsidR="00041BA3" w:rsidRPr="00642959">
        <w:t>epublike Slovenije</w:t>
      </w:r>
      <w:r w:rsidR="0035498C">
        <w:t xml:space="preserve"> v razmerju 80:20</w:t>
      </w:r>
      <w:r w:rsidRPr="00642959">
        <w:t xml:space="preserve">. </w:t>
      </w:r>
    </w:p>
    <w:p w14:paraId="52D52236" w14:textId="77777777" w:rsidR="00BD19BC" w:rsidRDefault="00BD19BC" w:rsidP="006E37B2"/>
    <w:p w14:paraId="4F5E6523" w14:textId="77777777" w:rsidR="0042380B" w:rsidRDefault="0042380B" w:rsidP="006E37B2"/>
    <w:p w14:paraId="735ACC2C" w14:textId="77777777" w:rsidR="0042380B" w:rsidRPr="00642959" w:rsidRDefault="0042380B" w:rsidP="006E37B2"/>
    <w:p w14:paraId="4F70137C" w14:textId="0282E93A" w:rsidR="009447E1" w:rsidRPr="00513BF3" w:rsidRDefault="009447E1" w:rsidP="00E62A70">
      <w:pPr>
        <w:pStyle w:val="Tabela"/>
        <w:numPr>
          <w:ilvl w:val="0"/>
          <w:numId w:val="0"/>
        </w:numPr>
        <w:shd w:val="clear" w:color="auto" w:fill="FFFFFF" w:themeFill="background1"/>
        <w:ind w:firstLine="679"/>
        <w:jc w:val="both"/>
        <w:rPr>
          <w:b/>
        </w:rPr>
      </w:pPr>
      <w:bookmarkStart w:id="102" w:name="_Toc5106926"/>
      <w:r w:rsidRPr="00513BF3">
        <w:rPr>
          <w:b/>
        </w:rPr>
        <w:t>Viri financiranja</w:t>
      </w:r>
      <w:r w:rsidR="004758F4" w:rsidRPr="00513BF3">
        <w:rPr>
          <w:b/>
        </w:rPr>
        <w:t xml:space="preserve"> </w:t>
      </w:r>
      <w:r w:rsidR="00F04362" w:rsidRPr="00513BF3">
        <w:rPr>
          <w:b/>
        </w:rPr>
        <w:t>Variante z investicijo</w:t>
      </w:r>
      <w:r w:rsidR="009D70DE" w:rsidRPr="00513BF3">
        <w:rPr>
          <w:b/>
        </w:rPr>
        <w:t xml:space="preserve"> </w:t>
      </w:r>
      <w:bookmarkEnd w:id="102"/>
      <w:r w:rsidR="00E62A70" w:rsidRPr="00513BF3">
        <w:rPr>
          <w:b/>
        </w:rPr>
        <w:t>v €, tekoče cene</w:t>
      </w:r>
    </w:p>
    <w:p w14:paraId="1F9F9672" w14:textId="77777777" w:rsidR="00F54022" w:rsidRDefault="00F54022" w:rsidP="00F54022"/>
    <w:p w14:paraId="1220E741" w14:textId="77777777" w:rsidR="0042380B" w:rsidRDefault="0042380B" w:rsidP="00F54022"/>
    <w:tbl>
      <w:tblPr>
        <w:tblW w:w="6516" w:type="dxa"/>
        <w:tblInd w:w="708" w:type="dxa"/>
        <w:tblLayout w:type="fixed"/>
        <w:tblCellMar>
          <w:left w:w="70" w:type="dxa"/>
          <w:right w:w="70" w:type="dxa"/>
        </w:tblCellMar>
        <w:tblLook w:val="04A0" w:firstRow="1" w:lastRow="0" w:firstColumn="1" w:lastColumn="0" w:noHBand="0" w:noVBand="1"/>
      </w:tblPr>
      <w:tblGrid>
        <w:gridCol w:w="2405"/>
        <w:gridCol w:w="177"/>
        <w:gridCol w:w="1241"/>
        <w:gridCol w:w="1275"/>
        <w:gridCol w:w="1418"/>
      </w:tblGrid>
      <w:tr w:rsidR="0042380B" w:rsidRPr="0042380B" w14:paraId="58508E87" w14:textId="77777777" w:rsidTr="00445757">
        <w:trPr>
          <w:trHeight w:val="480"/>
        </w:trPr>
        <w:tc>
          <w:tcPr>
            <w:tcW w:w="2405" w:type="dxa"/>
            <w:vMerge w:val="restart"/>
            <w:tcBorders>
              <w:top w:val="single" w:sz="4" w:space="0" w:color="auto"/>
              <w:left w:val="single" w:sz="4" w:space="0" w:color="auto"/>
              <w:bottom w:val="single" w:sz="4" w:space="0" w:color="auto"/>
              <w:right w:val="dotted" w:sz="4" w:space="0" w:color="auto"/>
            </w:tcBorders>
            <w:shd w:val="clear" w:color="auto" w:fill="C6D9F1" w:themeFill="text2" w:themeFillTint="33"/>
            <w:vAlign w:val="center"/>
            <w:hideMark/>
          </w:tcPr>
          <w:p w14:paraId="7130D4C2" w14:textId="77777777" w:rsidR="0042380B" w:rsidRPr="0042380B" w:rsidRDefault="0042380B" w:rsidP="00445757">
            <w:pPr>
              <w:jc w:val="center"/>
              <w:rPr>
                <w:b/>
                <w:bCs/>
                <w:sz w:val="16"/>
                <w:szCs w:val="16"/>
              </w:rPr>
            </w:pPr>
            <w:r w:rsidRPr="0042380B">
              <w:rPr>
                <w:b/>
                <w:bCs/>
                <w:sz w:val="16"/>
                <w:szCs w:val="16"/>
              </w:rPr>
              <w:t>Stroški \ Viri</w:t>
            </w:r>
          </w:p>
        </w:tc>
        <w:tc>
          <w:tcPr>
            <w:tcW w:w="177" w:type="dxa"/>
            <w:tcBorders>
              <w:top w:val="single" w:sz="4" w:space="0" w:color="auto"/>
              <w:left w:val="dotted" w:sz="4" w:space="0" w:color="auto"/>
              <w:bottom w:val="dotted" w:sz="4" w:space="0" w:color="auto"/>
              <w:right w:val="nil"/>
            </w:tcBorders>
            <w:shd w:val="clear" w:color="auto" w:fill="C6D9F1" w:themeFill="text2" w:themeFillTint="33"/>
          </w:tcPr>
          <w:p w14:paraId="795F15ED" w14:textId="77777777" w:rsidR="0042380B" w:rsidRPr="0042380B" w:rsidRDefault="0042380B" w:rsidP="00445757">
            <w:pPr>
              <w:jc w:val="center"/>
              <w:rPr>
                <w:b/>
                <w:bCs/>
                <w:sz w:val="16"/>
                <w:szCs w:val="16"/>
              </w:rPr>
            </w:pPr>
          </w:p>
        </w:tc>
        <w:tc>
          <w:tcPr>
            <w:tcW w:w="3934" w:type="dxa"/>
            <w:gridSpan w:val="3"/>
            <w:tcBorders>
              <w:top w:val="single" w:sz="4" w:space="0" w:color="auto"/>
              <w:left w:val="nil"/>
              <w:bottom w:val="dotted" w:sz="4" w:space="0" w:color="auto"/>
              <w:right w:val="single" w:sz="4" w:space="0" w:color="auto"/>
            </w:tcBorders>
            <w:shd w:val="clear" w:color="auto" w:fill="C6D9F1" w:themeFill="text2" w:themeFillTint="33"/>
            <w:vAlign w:val="center"/>
            <w:hideMark/>
          </w:tcPr>
          <w:p w14:paraId="4FD92440" w14:textId="4335F21A" w:rsidR="0042380B" w:rsidRPr="0042380B" w:rsidRDefault="0042380B" w:rsidP="00445757">
            <w:pPr>
              <w:jc w:val="center"/>
              <w:rPr>
                <w:b/>
                <w:bCs/>
                <w:sz w:val="16"/>
                <w:szCs w:val="16"/>
              </w:rPr>
            </w:pPr>
            <w:r w:rsidRPr="0042380B">
              <w:rPr>
                <w:b/>
                <w:bCs/>
                <w:sz w:val="16"/>
                <w:szCs w:val="16"/>
              </w:rPr>
              <w:t>SKUPAJ 20</w:t>
            </w:r>
            <w:r w:rsidR="001236B0">
              <w:rPr>
                <w:b/>
                <w:bCs/>
                <w:sz w:val="16"/>
                <w:szCs w:val="16"/>
              </w:rPr>
              <w:t>20</w:t>
            </w:r>
            <w:r w:rsidRPr="0042380B">
              <w:rPr>
                <w:b/>
                <w:bCs/>
                <w:sz w:val="16"/>
                <w:szCs w:val="16"/>
              </w:rPr>
              <w:t>–202</w:t>
            </w:r>
            <w:r w:rsidR="001236B0">
              <w:rPr>
                <w:b/>
                <w:bCs/>
                <w:sz w:val="16"/>
                <w:szCs w:val="16"/>
              </w:rPr>
              <w:t>3</w:t>
            </w:r>
            <w:r w:rsidRPr="0042380B">
              <w:rPr>
                <w:b/>
                <w:bCs/>
                <w:sz w:val="16"/>
                <w:szCs w:val="16"/>
              </w:rPr>
              <w:t xml:space="preserve"> </w:t>
            </w:r>
          </w:p>
        </w:tc>
      </w:tr>
      <w:tr w:rsidR="0042380B" w:rsidRPr="0042380B" w14:paraId="309AFD83" w14:textId="77777777" w:rsidTr="00445757">
        <w:trPr>
          <w:trHeight w:val="736"/>
        </w:trPr>
        <w:tc>
          <w:tcPr>
            <w:tcW w:w="2405" w:type="dxa"/>
            <w:vMerge/>
            <w:tcBorders>
              <w:top w:val="single" w:sz="4" w:space="0" w:color="auto"/>
              <w:left w:val="single" w:sz="4" w:space="0" w:color="auto"/>
              <w:bottom w:val="single" w:sz="4" w:space="0" w:color="auto"/>
              <w:right w:val="dotted" w:sz="4" w:space="0" w:color="auto"/>
            </w:tcBorders>
            <w:shd w:val="clear" w:color="auto" w:fill="C6D9F1" w:themeFill="text2" w:themeFillTint="33"/>
            <w:vAlign w:val="center"/>
            <w:hideMark/>
          </w:tcPr>
          <w:p w14:paraId="2578C4BC" w14:textId="77777777" w:rsidR="0042380B" w:rsidRPr="0042380B" w:rsidRDefault="0042380B" w:rsidP="00445757">
            <w:pPr>
              <w:jc w:val="left"/>
              <w:rPr>
                <w:b/>
                <w:bCs/>
                <w:sz w:val="16"/>
                <w:szCs w:val="16"/>
              </w:rPr>
            </w:pPr>
          </w:p>
        </w:tc>
        <w:tc>
          <w:tcPr>
            <w:tcW w:w="1418" w:type="dxa"/>
            <w:gridSpan w:val="2"/>
            <w:tcBorders>
              <w:top w:val="nil"/>
              <w:left w:val="dotted" w:sz="4" w:space="0" w:color="auto"/>
              <w:bottom w:val="single" w:sz="4" w:space="0" w:color="auto"/>
              <w:right w:val="dotted" w:sz="4" w:space="0" w:color="auto"/>
            </w:tcBorders>
            <w:shd w:val="clear" w:color="auto" w:fill="C6D9F1" w:themeFill="text2" w:themeFillTint="33"/>
            <w:vAlign w:val="center"/>
            <w:hideMark/>
          </w:tcPr>
          <w:p w14:paraId="25202528" w14:textId="77777777" w:rsidR="0042380B" w:rsidRPr="0042380B" w:rsidRDefault="0042380B" w:rsidP="00445757">
            <w:pPr>
              <w:jc w:val="center"/>
              <w:rPr>
                <w:b/>
                <w:bCs/>
                <w:sz w:val="16"/>
                <w:szCs w:val="16"/>
              </w:rPr>
            </w:pPr>
            <w:r w:rsidRPr="0042380B">
              <w:rPr>
                <w:b/>
                <w:bCs/>
                <w:sz w:val="16"/>
                <w:szCs w:val="16"/>
              </w:rPr>
              <w:t>Skupaj</w:t>
            </w:r>
          </w:p>
        </w:tc>
        <w:tc>
          <w:tcPr>
            <w:tcW w:w="1275" w:type="dxa"/>
            <w:tcBorders>
              <w:top w:val="dotted" w:sz="4" w:space="0" w:color="auto"/>
              <w:left w:val="dotted" w:sz="4" w:space="0" w:color="auto"/>
              <w:bottom w:val="single" w:sz="4" w:space="0" w:color="auto"/>
              <w:right w:val="dotted" w:sz="4" w:space="0" w:color="auto"/>
            </w:tcBorders>
            <w:shd w:val="clear" w:color="auto" w:fill="C6D9F1" w:themeFill="text2" w:themeFillTint="33"/>
            <w:vAlign w:val="center"/>
            <w:hideMark/>
          </w:tcPr>
          <w:p w14:paraId="5D3E4699" w14:textId="77777777" w:rsidR="0042380B" w:rsidRPr="0042380B" w:rsidRDefault="0042380B" w:rsidP="00445757">
            <w:pPr>
              <w:jc w:val="center"/>
              <w:rPr>
                <w:b/>
                <w:bCs/>
                <w:sz w:val="16"/>
                <w:szCs w:val="16"/>
              </w:rPr>
            </w:pPr>
            <w:r w:rsidRPr="0042380B">
              <w:rPr>
                <w:b/>
                <w:bCs/>
                <w:sz w:val="16"/>
                <w:szCs w:val="16"/>
              </w:rPr>
              <w:t xml:space="preserve">Sredstva EU (ESRR) + RS </w:t>
            </w:r>
          </w:p>
        </w:tc>
        <w:tc>
          <w:tcPr>
            <w:tcW w:w="1418" w:type="dxa"/>
            <w:tcBorders>
              <w:top w:val="dotted" w:sz="4" w:space="0" w:color="auto"/>
              <w:left w:val="dotted" w:sz="4" w:space="0" w:color="auto"/>
              <w:bottom w:val="single" w:sz="4" w:space="0" w:color="auto"/>
              <w:right w:val="single" w:sz="4" w:space="0" w:color="auto"/>
            </w:tcBorders>
            <w:shd w:val="clear" w:color="auto" w:fill="C6D9F1" w:themeFill="text2" w:themeFillTint="33"/>
            <w:vAlign w:val="center"/>
            <w:hideMark/>
          </w:tcPr>
          <w:p w14:paraId="392737F8" w14:textId="77777777" w:rsidR="0042380B" w:rsidRPr="0042380B" w:rsidRDefault="0042380B" w:rsidP="00445757">
            <w:pPr>
              <w:jc w:val="center"/>
              <w:rPr>
                <w:b/>
                <w:bCs/>
                <w:sz w:val="16"/>
                <w:szCs w:val="16"/>
              </w:rPr>
            </w:pPr>
            <w:r w:rsidRPr="0042380B">
              <w:rPr>
                <w:b/>
                <w:bCs/>
                <w:sz w:val="16"/>
                <w:szCs w:val="16"/>
              </w:rPr>
              <w:t>Občina</w:t>
            </w:r>
          </w:p>
        </w:tc>
      </w:tr>
      <w:tr w:rsidR="0042380B" w:rsidRPr="0042380B" w14:paraId="45EC850B" w14:textId="77777777" w:rsidTr="00445757">
        <w:trPr>
          <w:trHeight w:val="450"/>
        </w:trPr>
        <w:tc>
          <w:tcPr>
            <w:tcW w:w="2405" w:type="dxa"/>
            <w:tcBorders>
              <w:top w:val="dotted" w:sz="4" w:space="0" w:color="auto"/>
              <w:left w:val="single" w:sz="4" w:space="0" w:color="auto"/>
              <w:bottom w:val="dotted" w:sz="4" w:space="0" w:color="auto"/>
              <w:right w:val="dotted" w:sz="4" w:space="0" w:color="auto"/>
            </w:tcBorders>
            <w:shd w:val="clear" w:color="auto" w:fill="auto"/>
            <w:vAlign w:val="center"/>
            <w:hideMark/>
          </w:tcPr>
          <w:p w14:paraId="44FC4AF4" w14:textId="77777777" w:rsidR="0042380B" w:rsidRPr="0042380B" w:rsidRDefault="0042380B" w:rsidP="00445757">
            <w:pPr>
              <w:jc w:val="left"/>
              <w:rPr>
                <w:sz w:val="16"/>
                <w:szCs w:val="16"/>
              </w:rPr>
            </w:pPr>
            <w:r w:rsidRPr="0042380B">
              <w:rPr>
                <w:sz w:val="16"/>
                <w:szCs w:val="16"/>
              </w:rPr>
              <w:t>Upravičeni stroški</w:t>
            </w:r>
          </w:p>
        </w:tc>
        <w:tc>
          <w:tcPr>
            <w:tcW w:w="1418" w:type="dxa"/>
            <w:gridSpan w:val="2"/>
            <w:tcBorders>
              <w:top w:val="dotted" w:sz="4" w:space="0" w:color="auto"/>
              <w:left w:val="dotted" w:sz="4" w:space="0" w:color="auto"/>
              <w:bottom w:val="dotted" w:sz="4" w:space="0" w:color="auto"/>
              <w:right w:val="dotted" w:sz="4" w:space="0" w:color="auto"/>
            </w:tcBorders>
            <w:shd w:val="clear" w:color="auto" w:fill="auto"/>
            <w:vAlign w:val="center"/>
            <w:hideMark/>
          </w:tcPr>
          <w:p w14:paraId="1DD44D9B" w14:textId="77777777" w:rsidR="0042380B" w:rsidRPr="0042380B" w:rsidRDefault="0042380B" w:rsidP="00445757">
            <w:pPr>
              <w:jc w:val="right"/>
              <w:rPr>
                <w:b/>
                <w:bCs/>
                <w:color w:val="FF0000"/>
                <w:sz w:val="16"/>
                <w:szCs w:val="16"/>
              </w:rPr>
            </w:pPr>
            <w:r w:rsidRPr="0042380B">
              <w:rPr>
                <w:b/>
                <w:color w:val="000000"/>
                <w:sz w:val="16"/>
                <w:szCs w:val="16"/>
              </w:rPr>
              <w:t xml:space="preserve">    2.095.624,49   </w:t>
            </w:r>
          </w:p>
        </w:tc>
        <w:tc>
          <w:tcPr>
            <w:tcW w:w="1275"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74B1FA6A" w14:textId="77777777" w:rsidR="0042380B" w:rsidRPr="0042380B" w:rsidRDefault="0042380B" w:rsidP="00445757">
            <w:pPr>
              <w:jc w:val="right"/>
              <w:rPr>
                <w:bCs/>
                <w:color w:val="FF0000"/>
                <w:sz w:val="16"/>
                <w:szCs w:val="16"/>
              </w:rPr>
            </w:pPr>
            <w:r w:rsidRPr="0042380B">
              <w:rPr>
                <w:bCs/>
                <w:color w:val="000000"/>
                <w:sz w:val="16"/>
                <w:szCs w:val="16"/>
              </w:rPr>
              <w:t>1.579.019,37</w:t>
            </w:r>
          </w:p>
        </w:tc>
        <w:tc>
          <w:tcPr>
            <w:tcW w:w="1418" w:type="dxa"/>
            <w:tcBorders>
              <w:top w:val="dotted" w:sz="4" w:space="0" w:color="auto"/>
              <w:left w:val="dotted" w:sz="4" w:space="0" w:color="auto"/>
              <w:bottom w:val="dotted" w:sz="4" w:space="0" w:color="auto"/>
              <w:right w:val="single" w:sz="4" w:space="0" w:color="auto"/>
            </w:tcBorders>
            <w:shd w:val="clear" w:color="auto" w:fill="auto"/>
            <w:vAlign w:val="center"/>
            <w:hideMark/>
          </w:tcPr>
          <w:p w14:paraId="6AE09CCE" w14:textId="77777777" w:rsidR="0042380B" w:rsidRPr="0042380B" w:rsidRDefault="0042380B" w:rsidP="00445757">
            <w:pPr>
              <w:jc w:val="right"/>
              <w:rPr>
                <w:bCs/>
                <w:color w:val="FF0000"/>
                <w:sz w:val="16"/>
                <w:szCs w:val="16"/>
              </w:rPr>
            </w:pPr>
            <w:r w:rsidRPr="0042380B">
              <w:rPr>
                <w:color w:val="000000"/>
                <w:sz w:val="16"/>
                <w:szCs w:val="16"/>
              </w:rPr>
              <w:t xml:space="preserve">       516.605,12   </w:t>
            </w:r>
          </w:p>
        </w:tc>
      </w:tr>
      <w:tr w:rsidR="0042380B" w:rsidRPr="0042380B" w14:paraId="40EBF41E" w14:textId="77777777" w:rsidTr="00445757">
        <w:trPr>
          <w:trHeight w:val="450"/>
        </w:trPr>
        <w:tc>
          <w:tcPr>
            <w:tcW w:w="2405" w:type="dxa"/>
            <w:tcBorders>
              <w:top w:val="dotted" w:sz="4" w:space="0" w:color="auto"/>
              <w:left w:val="single" w:sz="4" w:space="0" w:color="auto"/>
              <w:bottom w:val="dotted" w:sz="4" w:space="0" w:color="auto"/>
              <w:right w:val="dotted" w:sz="4" w:space="0" w:color="auto"/>
            </w:tcBorders>
            <w:shd w:val="clear" w:color="auto" w:fill="auto"/>
            <w:vAlign w:val="center"/>
            <w:hideMark/>
          </w:tcPr>
          <w:p w14:paraId="1DB8DABA" w14:textId="77777777" w:rsidR="0042380B" w:rsidRPr="0042380B" w:rsidRDefault="0042380B" w:rsidP="00445757">
            <w:pPr>
              <w:jc w:val="left"/>
              <w:rPr>
                <w:sz w:val="16"/>
                <w:szCs w:val="16"/>
              </w:rPr>
            </w:pPr>
            <w:r w:rsidRPr="0042380B">
              <w:rPr>
                <w:sz w:val="16"/>
                <w:szCs w:val="16"/>
              </w:rPr>
              <w:t>Neupravičeni stroški</w:t>
            </w:r>
          </w:p>
        </w:tc>
        <w:tc>
          <w:tcPr>
            <w:tcW w:w="1418" w:type="dxa"/>
            <w:gridSpan w:val="2"/>
            <w:tcBorders>
              <w:top w:val="dotted" w:sz="4" w:space="0" w:color="auto"/>
              <w:left w:val="dotted" w:sz="4" w:space="0" w:color="auto"/>
              <w:bottom w:val="dotted" w:sz="4" w:space="0" w:color="auto"/>
              <w:right w:val="dotted" w:sz="4" w:space="0" w:color="auto"/>
            </w:tcBorders>
            <w:shd w:val="clear" w:color="auto" w:fill="auto"/>
            <w:vAlign w:val="center"/>
            <w:hideMark/>
          </w:tcPr>
          <w:p w14:paraId="57ABE258" w14:textId="77777777" w:rsidR="0042380B" w:rsidRPr="0042380B" w:rsidRDefault="0042380B" w:rsidP="00445757">
            <w:pPr>
              <w:jc w:val="right"/>
              <w:rPr>
                <w:b/>
                <w:bCs/>
                <w:color w:val="FF0000"/>
                <w:sz w:val="16"/>
                <w:szCs w:val="16"/>
              </w:rPr>
            </w:pPr>
            <w:r w:rsidRPr="0042380B">
              <w:rPr>
                <w:b/>
                <w:color w:val="000000"/>
                <w:sz w:val="16"/>
                <w:szCs w:val="16"/>
              </w:rPr>
              <w:t xml:space="preserve">       687.336,10   </w:t>
            </w:r>
          </w:p>
        </w:tc>
        <w:tc>
          <w:tcPr>
            <w:tcW w:w="1275"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78171C76" w14:textId="77777777" w:rsidR="0042380B" w:rsidRPr="0042380B" w:rsidRDefault="0042380B" w:rsidP="00445757">
            <w:pPr>
              <w:jc w:val="right"/>
              <w:rPr>
                <w:bCs/>
                <w:color w:val="FF0000"/>
                <w:sz w:val="16"/>
                <w:szCs w:val="16"/>
              </w:rPr>
            </w:pPr>
            <w:r w:rsidRPr="0042380B">
              <w:rPr>
                <w:bCs/>
                <w:color w:val="000000"/>
                <w:sz w:val="16"/>
                <w:szCs w:val="16"/>
              </w:rPr>
              <w:t>0,00</w:t>
            </w:r>
          </w:p>
        </w:tc>
        <w:tc>
          <w:tcPr>
            <w:tcW w:w="1418" w:type="dxa"/>
            <w:tcBorders>
              <w:top w:val="dotted" w:sz="4" w:space="0" w:color="auto"/>
              <w:left w:val="dotted" w:sz="4" w:space="0" w:color="auto"/>
              <w:bottom w:val="dotted" w:sz="4" w:space="0" w:color="auto"/>
              <w:right w:val="single" w:sz="4" w:space="0" w:color="auto"/>
            </w:tcBorders>
            <w:shd w:val="clear" w:color="auto" w:fill="auto"/>
            <w:vAlign w:val="center"/>
            <w:hideMark/>
          </w:tcPr>
          <w:p w14:paraId="29ABDA8C" w14:textId="77777777" w:rsidR="0042380B" w:rsidRPr="0042380B" w:rsidRDefault="0042380B" w:rsidP="00445757">
            <w:pPr>
              <w:jc w:val="right"/>
              <w:rPr>
                <w:bCs/>
                <w:color w:val="FF0000"/>
                <w:sz w:val="16"/>
                <w:szCs w:val="16"/>
              </w:rPr>
            </w:pPr>
            <w:r w:rsidRPr="0042380B">
              <w:rPr>
                <w:color w:val="000000"/>
                <w:sz w:val="16"/>
                <w:szCs w:val="16"/>
              </w:rPr>
              <w:t xml:space="preserve">       687.336,10</w:t>
            </w:r>
            <w:r w:rsidRPr="0042380B">
              <w:rPr>
                <w:b/>
                <w:color w:val="000000"/>
                <w:sz w:val="16"/>
                <w:szCs w:val="16"/>
              </w:rPr>
              <w:t xml:space="preserve">* </w:t>
            </w:r>
            <w:r w:rsidRPr="0042380B">
              <w:rPr>
                <w:color w:val="000000"/>
                <w:sz w:val="16"/>
                <w:szCs w:val="16"/>
              </w:rPr>
              <w:t xml:space="preserve">  </w:t>
            </w:r>
          </w:p>
        </w:tc>
      </w:tr>
      <w:tr w:rsidR="0042380B" w:rsidRPr="0042380B" w14:paraId="2A62CBEC" w14:textId="77777777" w:rsidTr="00445757">
        <w:trPr>
          <w:trHeight w:val="427"/>
        </w:trPr>
        <w:tc>
          <w:tcPr>
            <w:tcW w:w="2405" w:type="dxa"/>
            <w:tcBorders>
              <w:top w:val="dotted" w:sz="4" w:space="0" w:color="auto"/>
              <w:left w:val="single" w:sz="4" w:space="0" w:color="auto"/>
              <w:bottom w:val="single" w:sz="4" w:space="0" w:color="auto"/>
              <w:right w:val="dotted" w:sz="4" w:space="0" w:color="auto"/>
            </w:tcBorders>
            <w:shd w:val="clear" w:color="auto" w:fill="C6D9F1" w:themeFill="text2" w:themeFillTint="33"/>
            <w:vAlign w:val="center"/>
            <w:hideMark/>
          </w:tcPr>
          <w:p w14:paraId="3700F2C6" w14:textId="77777777" w:rsidR="0042380B" w:rsidRPr="0042380B" w:rsidRDefault="0042380B" w:rsidP="00445757">
            <w:pPr>
              <w:jc w:val="left"/>
              <w:rPr>
                <w:b/>
                <w:bCs/>
                <w:sz w:val="16"/>
                <w:szCs w:val="16"/>
              </w:rPr>
            </w:pPr>
            <w:r w:rsidRPr="0042380B">
              <w:rPr>
                <w:b/>
                <w:bCs/>
                <w:sz w:val="16"/>
                <w:szCs w:val="16"/>
              </w:rPr>
              <w:t>Skupaj</w:t>
            </w:r>
          </w:p>
        </w:tc>
        <w:tc>
          <w:tcPr>
            <w:tcW w:w="1418" w:type="dxa"/>
            <w:gridSpan w:val="2"/>
            <w:tcBorders>
              <w:top w:val="dotted" w:sz="4" w:space="0" w:color="auto"/>
              <w:left w:val="dotted" w:sz="4" w:space="0" w:color="auto"/>
              <w:bottom w:val="single" w:sz="4" w:space="0" w:color="auto"/>
              <w:right w:val="dotted" w:sz="4" w:space="0" w:color="auto"/>
            </w:tcBorders>
            <w:shd w:val="clear" w:color="auto" w:fill="C6D9F1" w:themeFill="text2" w:themeFillTint="33"/>
            <w:vAlign w:val="center"/>
            <w:hideMark/>
          </w:tcPr>
          <w:p w14:paraId="3A6E6188" w14:textId="77777777" w:rsidR="0042380B" w:rsidRPr="0042380B" w:rsidRDefault="0042380B" w:rsidP="00445757">
            <w:pPr>
              <w:jc w:val="right"/>
              <w:rPr>
                <w:b/>
                <w:bCs/>
                <w:color w:val="FF0000"/>
                <w:sz w:val="16"/>
                <w:szCs w:val="16"/>
              </w:rPr>
            </w:pPr>
            <w:r w:rsidRPr="0042380B">
              <w:rPr>
                <w:b/>
                <w:color w:val="000000"/>
                <w:sz w:val="16"/>
                <w:szCs w:val="16"/>
              </w:rPr>
              <w:t xml:space="preserve">    2.782.960,59   </w:t>
            </w:r>
          </w:p>
        </w:tc>
        <w:tc>
          <w:tcPr>
            <w:tcW w:w="1275" w:type="dxa"/>
            <w:tcBorders>
              <w:top w:val="dotted" w:sz="4" w:space="0" w:color="auto"/>
              <w:left w:val="dotted" w:sz="4" w:space="0" w:color="auto"/>
              <w:bottom w:val="single" w:sz="4" w:space="0" w:color="auto"/>
              <w:right w:val="dotted" w:sz="4" w:space="0" w:color="auto"/>
            </w:tcBorders>
            <w:shd w:val="clear" w:color="auto" w:fill="C6D9F1" w:themeFill="text2" w:themeFillTint="33"/>
            <w:vAlign w:val="center"/>
            <w:hideMark/>
          </w:tcPr>
          <w:p w14:paraId="37A082D0" w14:textId="77777777" w:rsidR="0042380B" w:rsidRPr="0042380B" w:rsidRDefault="0042380B" w:rsidP="00445757">
            <w:pPr>
              <w:jc w:val="right"/>
              <w:rPr>
                <w:b/>
                <w:bCs/>
                <w:color w:val="FF0000"/>
                <w:sz w:val="16"/>
                <w:szCs w:val="16"/>
              </w:rPr>
            </w:pPr>
            <w:r w:rsidRPr="0042380B">
              <w:rPr>
                <w:b/>
                <w:bCs/>
                <w:color w:val="000000"/>
                <w:sz w:val="16"/>
                <w:szCs w:val="16"/>
              </w:rPr>
              <w:t>1.579.019,37</w:t>
            </w:r>
          </w:p>
        </w:tc>
        <w:tc>
          <w:tcPr>
            <w:tcW w:w="1418" w:type="dxa"/>
            <w:tcBorders>
              <w:top w:val="dotted" w:sz="4" w:space="0" w:color="auto"/>
              <w:left w:val="dotted" w:sz="4" w:space="0" w:color="auto"/>
              <w:bottom w:val="single" w:sz="4" w:space="0" w:color="auto"/>
              <w:right w:val="single" w:sz="4" w:space="0" w:color="auto"/>
            </w:tcBorders>
            <w:shd w:val="clear" w:color="auto" w:fill="C6D9F1" w:themeFill="text2" w:themeFillTint="33"/>
            <w:vAlign w:val="center"/>
            <w:hideMark/>
          </w:tcPr>
          <w:p w14:paraId="23C72853" w14:textId="77777777" w:rsidR="0042380B" w:rsidRPr="0042380B" w:rsidRDefault="0042380B" w:rsidP="00445757">
            <w:pPr>
              <w:jc w:val="right"/>
              <w:rPr>
                <w:b/>
                <w:bCs/>
                <w:color w:val="FF0000"/>
                <w:sz w:val="16"/>
                <w:szCs w:val="16"/>
              </w:rPr>
            </w:pPr>
            <w:r w:rsidRPr="0042380B">
              <w:rPr>
                <w:b/>
                <w:color w:val="000000"/>
                <w:sz w:val="16"/>
                <w:szCs w:val="16"/>
              </w:rPr>
              <w:t xml:space="preserve">    1.203.941,22   </w:t>
            </w:r>
          </w:p>
        </w:tc>
      </w:tr>
    </w:tbl>
    <w:p w14:paraId="2B35F96C" w14:textId="77777777" w:rsidR="0042380B" w:rsidRPr="00642959" w:rsidRDefault="0042380B" w:rsidP="0042380B"/>
    <w:p w14:paraId="50AE7229" w14:textId="77777777" w:rsidR="0042380B" w:rsidRPr="009755F3" w:rsidRDefault="0042380B" w:rsidP="0042380B">
      <w:pPr>
        <w:ind w:left="708"/>
        <w:rPr>
          <w:sz w:val="16"/>
          <w:szCs w:val="16"/>
        </w:rPr>
      </w:pPr>
      <w:r>
        <w:rPr>
          <w:sz w:val="16"/>
          <w:szCs w:val="16"/>
        </w:rPr>
        <w:t>* v</w:t>
      </w:r>
      <w:r w:rsidRPr="009755F3">
        <w:rPr>
          <w:sz w:val="16"/>
          <w:szCs w:val="16"/>
        </w:rPr>
        <w:t>ključena rekonstrukcija ceste</w:t>
      </w:r>
      <w:r>
        <w:rPr>
          <w:sz w:val="16"/>
          <w:szCs w:val="16"/>
        </w:rPr>
        <w:t xml:space="preserve"> in zemljišče zanjo kot neupravičen strošek</w:t>
      </w:r>
    </w:p>
    <w:p w14:paraId="13545E44" w14:textId="77777777" w:rsidR="0042380B" w:rsidRDefault="0042380B" w:rsidP="00F54022"/>
    <w:p w14:paraId="26B10C47" w14:textId="77777777" w:rsidR="0042380B" w:rsidRDefault="0042380B" w:rsidP="00F54022"/>
    <w:p w14:paraId="2F7B7C4C" w14:textId="77777777" w:rsidR="00C16DAC" w:rsidRDefault="00C16DAC">
      <w:pPr>
        <w:spacing w:after="200" w:line="276" w:lineRule="auto"/>
        <w:jc w:val="left"/>
        <w:sectPr w:rsidR="00C16DAC" w:rsidSect="009B43E6">
          <w:footerReference w:type="default" r:id="rId56"/>
          <w:footerReference w:type="first" r:id="rId57"/>
          <w:pgSz w:w="11906" w:h="16838"/>
          <w:pgMar w:top="1417" w:right="1417" w:bottom="1417" w:left="1417" w:header="708" w:footer="113" w:gutter="0"/>
          <w:cols w:space="708"/>
          <w:titlePg/>
          <w:docGrid w:linePitch="360"/>
        </w:sectPr>
      </w:pPr>
    </w:p>
    <w:p w14:paraId="338D961A" w14:textId="77777777" w:rsidR="00C16DAC" w:rsidRPr="009E4247" w:rsidRDefault="00C16DAC" w:rsidP="00C16DAC">
      <w:pPr>
        <w:pStyle w:val="Tabela"/>
        <w:numPr>
          <w:ilvl w:val="0"/>
          <w:numId w:val="0"/>
        </w:numPr>
        <w:shd w:val="clear" w:color="auto" w:fill="FFFFFF" w:themeFill="background1"/>
        <w:ind w:left="708" w:firstLine="679"/>
        <w:jc w:val="both"/>
        <w:rPr>
          <w:b/>
          <w:u w:val="single"/>
        </w:rPr>
      </w:pPr>
      <w:r w:rsidRPr="00513BF3">
        <w:rPr>
          <w:b/>
        </w:rPr>
        <w:lastRenderedPageBreak/>
        <w:t xml:space="preserve">Viri financiranja Variante z investicijo </w:t>
      </w:r>
      <w:r>
        <w:rPr>
          <w:b/>
        </w:rPr>
        <w:t xml:space="preserve"> po dinamiki </w:t>
      </w:r>
      <w:r w:rsidRPr="00513BF3">
        <w:rPr>
          <w:b/>
        </w:rPr>
        <w:t xml:space="preserve">v €, </w:t>
      </w:r>
      <w:r>
        <w:rPr>
          <w:b/>
          <w:u w:val="single"/>
        </w:rPr>
        <w:t>stalne</w:t>
      </w:r>
      <w:r w:rsidRPr="009E4247">
        <w:rPr>
          <w:b/>
          <w:u w:val="single"/>
        </w:rPr>
        <w:t xml:space="preserve"> cene</w:t>
      </w:r>
    </w:p>
    <w:p w14:paraId="59C43B09" w14:textId="77777777" w:rsidR="00C16DAC" w:rsidRDefault="00C16DAC" w:rsidP="00C16DAC">
      <w:pPr>
        <w:pStyle w:val="Tabela"/>
        <w:numPr>
          <w:ilvl w:val="0"/>
          <w:numId w:val="0"/>
        </w:numPr>
        <w:shd w:val="clear" w:color="auto" w:fill="FFFFFF" w:themeFill="background1"/>
        <w:ind w:firstLine="679"/>
        <w:jc w:val="both"/>
        <w:rPr>
          <w:b/>
        </w:rPr>
      </w:pPr>
    </w:p>
    <w:tbl>
      <w:tblPr>
        <w:tblW w:w="11800" w:type="dxa"/>
        <w:tblInd w:w="708" w:type="dxa"/>
        <w:tblCellMar>
          <w:left w:w="70" w:type="dxa"/>
          <w:right w:w="70" w:type="dxa"/>
        </w:tblCellMar>
        <w:tblLook w:val="04A0" w:firstRow="1" w:lastRow="0" w:firstColumn="1" w:lastColumn="0" w:noHBand="0" w:noVBand="1"/>
      </w:tblPr>
      <w:tblGrid>
        <w:gridCol w:w="5140"/>
        <w:gridCol w:w="1380"/>
        <w:gridCol w:w="1340"/>
        <w:gridCol w:w="1320"/>
        <w:gridCol w:w="1260"/>
        <w:gridCol w:w="1360"/>
      </w:tblGrid>
      <w:tr w:rsidR="0042380B" w:rsidRPr="00EA783B" w14:paraId="5B5177C1" w14:textId="77777777" w:rsidTr="00445757">
        <w:trPr>
          <w:trHeight w:val="300"/>
        </w:trPr>
        <w:tc>
          <w:tcPr>
            <w:tcW w:w="5140" w:type="dxa"/>
            <w:vMerge w:val="restart"/>
            <w:tcBorders>
              <w:top w:val="single" w:sz="4" w:space="0" w:color="auto"/>
              <w:left w:val="single" w:sz="4" w:space="0" w:color="auto"/>
              <w:bottom w:val="single" w:sz="4" w:space="0" w:color="auto"/>
              <w:right w:val="nil"/>
            </w:tcBorders>
            <w:shd w:val="clear" w:color="000000" w:fill="C5D9F1"/>
            <w:vAlign w:val="center"/>
            <w:hideMark/>
          </w:tcPr>
          <w:p w14:paraId="3839B78E" w14:textId="77777777" w:rsidR="0042380B" w:rsidRPr="00EA783B" w:rsidRDefault="0042380B" w:rsidP="00445757">
            <w:pPr>
              <w:jc w:val="left"/>
              <w:rPr>
                <w:b/>
                <w:bCs/>
                <w:color w:val="000000"/>
                <w:sz w:val="16"/>
                <w:szCs w:val="16"/>
              </w:rPr>
            </w:pPr>
            <w:r w:rsidRPr="00EA783B">
              <w:rPr>
                <w:b/>
                <w:bCs/>
                <w:color w:val="000000"/>
                <w:sz w:val="16"/>
                <w:szCs w:val="16"/>
              </w:rPr>
              <w:t>VIRI FINANCIRANJA</w:t>
            </w:r>
          </w:p>
        </w:tc>
        <w:tc>
          <w:tcPr>
            <w:tcW w:w="1380" w:type="dxa"/>
            <w:tcBorders>
              <w:top w:val="single" w:sz="4" w:space="0" w:color="auto"/>
              <w:left w:val="single" w:sz="4" w:space="0" w:color="auto"/>
              <w:bottom w:val="nil"/>
              <w:right w:val="nil"/>
            </w:tcBorders>
            <w:shd w:val="clear" w:color="000000" w:fill="C5D9F1"/>
            <w:vAlign w:val="center"/>
            <w:hideMark/>
          </w:tcPr>
          <w:p w14:paraId="19439BC1" w14:textId="77777777" w:rsidR="0042380B" w:rsidRPr="00EA783B" w:rsidRDefault="0042380B" w:rsidP="00445757">
            <w:pPr>
              <w:jc w:val="center"/>
              <w:rPr>
                <w:b/>
                <w:bCs/>
                <w:color w:val="000000"/>
                <w:sz w:val="16"/>
                <w:szCs w:val="16"/>
              </w:rPr>
            </w:pPr>
            <w:r w:rsidRPr="00EA783B">
              <w:rPr>
                <w:b/>
                <w:bCs/>
                <w:color w:val="000000"/>
                <w:sz w:val="16"/>
                <w:szCs w:val="16"/>
              </w:rPr>
              <w:t>Leto</w:t>
            </w:r>
          </w:p>
        </w:tc>
        <w:tc>
          <w:tcPr>
            <w:tcW w:w="1340" w:type="dxa"/>
            <w:tcBorders>
              <w:top w:val="single" w:sz="4" w:space="0" w:color="auto"/>
              <w:left w:val="single" w:sz="4" w:space="0" w:color="auto"/>
              <w:bottom w:val="nil"/>
              <w:right w:val="nil"/>
            </w:tcBorders>
            <w:shd w:val="clear" w:color="000000" w:fill="C5D9F1"/>
            <w:vAlign w:val="center"/>
            <w:hideMark/>
          </w:tcPr>
          <w:p w14:paraId="51BAF46F" w14:textId="77777777" w:rsidR="0042380B" w:rsidRPr="00EA783B" w:rsidRDefault="0042380B" w:rsidP="00445757">
            <w:pPr>
              <w:jc w:val="center"/>
              <w:rPr>
                <w:b/>
                <w:bCs/>
                <w:color w:val="000000"/>
                <w:sz w:val="16"/>
                <w:szCs w:val="16"/>
              </w:rPr>
            </w:pPr>
            <w:r w:rsidRPr="00EA783B">
              <w:rPr>
                <w:b/>
                <w:bCs/>
                <w:color w:val="000000"/>
                <w:sz w:val="16"/>
                <w:szCs w:val="16"/>
              </w:rPr>
              <w:t>Leto</w:t>
            </w:r>
          </w:p>
        </w:tc>
        <w:tc>
          <w:tcPr>
            <w:tcW w:w="1320" w:type="dxa"/>
            <w:tcBorders>
              <w:top w:val="single" w:sz="4" w:space="0" w:color="auto"/>
              <w:left w:val="single" w:sz="4" w:space="0" w:color="auto"/>
              <w:bottom w:val="nil"/>
              <w:right w:val="nil"/>
            </w:tcBorders>
            <w:shd w:val="clear" w:color="000000" w:fill="C5D9F1"/>
            <w:vAlign w:val="center"/>
            <w:hideMark/>
          </w:tcPr>
          <w:p w14:paraId="0C401E72" w14:textId="77777777" w:rsidR="0042380B" w:rsidRPr="00EA783B" w:rsidRDefault="0042380B" w:rsidP="00445757">
            <w:pPr>
              <w:jc w:val="center"/>
              <w:rPr>
                <w:b/>
                <w:bCs/>
                <w:color w:val="000000"/>
                <w:sz w:val="16"/>
                <w:szCs w:val="16"/>
              </w:rPr>
            </w:pPr>
            <w:r w:rsidRPr="00EA783B">
              <w:rPr>
                <w:b/>
                <w:bCs/>
                <w:color w:val="000000"/>
                <w:sz w:val="16"/>
                <w:szCs w:val="16"/>
              </w:rPr>
              <w:t>Leto</w:t>
            </w:r>
          </w:p>
        </w:tc>
        <w:tc>
          <w:tcPr>
            <w:tcW w:w="1260" w:type="dxa"/>
            <w:tcBorders>
              <w:top w:val="single" w:sz="4" w:space="0" w:color="auto"/>
              <w:left w:val="single" w:sz="4" w:space="0" w:color="auto"/>
              <w:bottom w:val="nil"/>
              <w:right w:val="nil"/>
            </w:tcBorders>
            <w:shd w:val="clear" w:color="000000" w:fill="C5D9F1"/>
            <w:vAlign w:val="center"/>
            <w:hideMark/>
          </w:tcPr>
          <w:p w14:paraId="12DC9FE8" w14:textId="77777777" w:rsidR="0042380B" w:rsidRPr="00EA783B" w:rsidRDefault="0042380B" w:rsidP="00445757">
            <w:pPr>
              <w:jc w:val="center"/>
              <w:rPr>
                <w:b/>
                <w:bCs/>
                <w:color w:val="000000"/>
                <w:sz w:val="16"/>
                <w:szCs w:val="16"/>
              </w:rPr>
            </w:pPr>
            <w:r w:rsidRPr="00EA783B">
              <w:rPr>
                <w:b/>
                <w:bCs/>
                <w:color w:val="000000"/>
                <w:sz w:val="16"/>
                <w:szCs w:val="16"/>
              </w:rPr>
              <w:t>Leto</w:t>
            </w:r>
          </w:p>
        </w:tc>
        <w:tc>
          <w:tcPr>
            <w:tcW w:w="1360" w:type="dxa"/>
            <w:tcBorders>
              <w:top w:val="single" w:sz="4" w:space="0" w:color="auto"/>
              <w:left w:val="single" w:sz="4" w:space="0" w:color="auto"/>
              <w:bottom w:val="nil"/>
              <w:right w:val="single" w:sz="4" w:space="0" w:color="auto"/>
            </w:tcBorders>
            <w:shd w:val="clear" w:color="000000" w:fill="C5D9F1"/>
            <w:vAlign w:val="center"/>
            <w:hideMark/>
          </w:tcPr>
          <w:p w14:paraId="34EF4C5E" w14:textId="77777777" w:rsidR="0042380B" w:rsidRPr="00EA783B" w:rsidRDefault="0042380B" w:rsidP="00445757">
            <w:pPr>
              <w:jc w:val="center"/>
              <w:rPr>
                <w:b/>
                <w:bCs/>
                <w:color w:val="000000"/>
                <w:sz w:val="16"/>
                <w:szCs w:val="16"/>
              </w:rPr>
            </w:pPr>
            <w:r w:rsidRPr="00EA783B">
              <w:rPr>
                <w:b/>
                <w:bCs/>
                <w:color w:val="000000"/>
                <w:sz w:val="16"/>
                <w:szCs w:val="16"/>
              </w:rPr>
              <w:t>Skupaj</w:t>
            </w:r>
          </w:p>
        </w:tc>
      </w:tr>
      <w:tr w:rsidR="0042380B" w:rsidRPr="00EA783B" w14:paraId="5ACB5AEC" w14:textId="77777777" w:rsidTr="00445757">
        <w:trPr>
          <w:trHeight w:val="300"/>
        </w:trPr>
        <w:tc>
          <w:tcPr>
            <w:tcW w:w="5140" w:type="dxa"/>
            <w:vMerge/>
            <w:tcBorders>
              <w:top w:val="single" w:sz="4" w:space="0" w:color="auto"/>
              <w:left w:val="single" w:sz="4" w:space="0" w:color="auto"/>
              <w:bottom w:val="single" w:sz="4" w:space="0" w:color="auto"/>
              <w:right w:val="nil"/>
            </w:tcBorders>
            <w:vAlign w:val="center"/>
            <w:hideMark/>
          </w:tcPr>
          <w:p w14:paraId="5F6C1D80" w14:textId="77777777" w:rsidR="0042380B" w:rsidRPr="00EA783B" w:rsidRDefault="0042380B" w:rsidP="00445757">
            <w:pPr>
              <w:jc w:val="left"/>
              <w:rPr>
                <w:b/>
                <w:bCs/>
                <w:color w:val="000000"/>
                <w:sz w:val="16"/>
                <w:szCs w:val="16"/>
              </w:rPr>
            </w:pPr>
          </w:p>
        </w:tc>
        <w:tc>
          <w:tcPr>
            <w:tcW w:w="1380" w:type="dxa"/>
            <w:tcBorders>
              <w:top w:val="nil"/>
              <w:left w:val="single" w:sz="4" w:space="0" w:color="auto"/>
              <w:bottom w:val="single" w:sz="4" w:space="0" w:color="auto"/>
              <w:right w:val="nil"/>
            </w:tcBorders>
            <w:shd w:val="clear" w:color="000000" w:fill="C5D9F1"/>
            <w:vAlign w:val="center"/>
            <w:hideMark/>
          </w:tcPr>
          <w:p w14:paraId="51B4910A" w14:textId="77777777" w:rsidR="0042380B" w:rsidRPr="00EA783B" w:rsidRDefault="0042380B" w:rsidP="00445757">
            <w:pPr>
              <w:jc w:val="center"/>
              <w:rPr>
                <w:b/>
                <w:bCs/>
                <w:color w:val="000000"/>
                <w:sz w:val="16"/>
                <w:szCs w:val="16"/>
              </w:rPr>
            </w:pPr>
            <w:r w:rsidRPr="00EA783B">
              <w:rPr>
                <w:b/>
                <w:bCs/>
                <w:color w:val="000000"/>
                <w:sz w:val="16"/>
                <w:szCs w:val="16"/>
              </w:rPr>
              <w:t>2020 v €</w:t>
            </w:r>
          </w:p>
        </w:tc>
        <w:tc>
          <w:tcPr>
            <w:tcW w:w="1340" w:type="dxa"/>
            <w:tcBorders>
              <w:top w:val="nil"/>
              <w:left w:val="single" w:sz="4" w:space="0" w:color="auto"/>
              <w:bottom w:val="single" w:sz="4" w:space="0" w:color="auto"/>
              <w:right w:val="nil"/>
            </w:tcBorders>
            <w:shd w:val="clear" w:color="000000" w:fill="C5D9F1"/>
            <w:vAlign w:val="center"/>
            <w:hideMark/>
          </w:tcPr>
          <w:p w14:paraId="172D08CC" w14:textId="77777777" w:rsidR="0042380B" w:rsidRPr="00EA783B" w:rsidRDefault="0042380B" w:rsidP="00445757">
            <w:pPr>
              <w:jc w:val="center"/>
              <w:rPr>
                <w:b/>
                <w:bCs/>
                <w:color w:val="000000"/>
                <w:sz w:val="16"/>
                <w:szCs w:val="16"/>
              </w:rPr>
            </w:pPr>
            <w:r w:rsidRPr="00EA783B">
              <w:rPr>
                <w:b/>
                <w:bCs/>
                <w:color w:val="000000"/>
                <w:sz w:val="16"/>
                <w:szCs w:val="16"/>
              </w:rPr>
              <w:t>2021 v €</w:t>
            </w:r>
          </w:p>
        </w:tc>
        <w:tc>
          <w:tcPr>
            <w:tcW w:w="1320" w:type="dxa"/>
            <w:tcBorders>
              <w:top w:val="nil"/>
              <w:left w:val="single" w:sz="4" w:space="0" w:color="auto"/>
              <w:bottom w:val="single" w:sz="4" w:space="0" w:color="auto"/>
              <w:right w:val="nil"/>
            </w:tcBorders>
            <w:shd w:val="clear" w:color="000000" w:fill="C5D9F1"/>
            <w:vAlign w:val="center"/>
            <w:hideMark/>
          </w:tcPr>
          <w:p w14:paraId="35B73D9F" w14:textId="77777777" w:rsidR="0042380B" w:rsidRPr="00EA783B" w:rsidRDefault="0042380B" w:rsidP="00445757">
            <w:pPr>
              <w:jc w:val="center"/>
              <w:rPr>
                <w:b/>
                <w:bCs/>
                <w:color w:val="000000"/>
                <w:sz w:val="16"/>
                <w:szCs w:val="16"/>
              </w:rPr>
            </w:pPr>
            <w:r w:rsidRPr="00EA783B">
              <w:rPr>
                <w:b/>
                <w:bCs/>
                <w:color w:val="000000"/>
                <w:sz w:val="16"/>
                <w:szCs w:val="16"/>
              </w:rPr>
              <w:t>2022 v €</w:t>
            </w:r>
          </w:p>
        </w:tc>
        <w:tc>
          <w:tcPr>
            <w:tcW w:w="1260" w:type="dxa"/>
            <w:tcBorders>
              <w:top w:val="nil"/>
              <w:left w:val="single" w:sz="4" w:space="0" w:color="auto"/>
              <w:bottom w:val="single" w:sz="4" w:space="0" w:color="auto"/>
              <w:right w:val="nil"/>
            </w:tcBorders>
            <w:shd w:val="clear" w:color="000000" w:fill="C5D9F1"/>
            <w:vAlign w:val="center"/>
            <w:hideMark/>
          </w:tcPr>
          <w:p w14:paraId="51C3C97D" w14:textId="77777777" w:rsidR="0042380B" w:rsidRPr="00EA783B" w:rsidRDefault="0042380B" w:rsidP="00445757">
            <w:pPr>
              <w:jc w:val="center"/>
              <w:rPr>
                <w:b/>
                <w:bCs/>
                <w:color w:val="000000"/>
                <w:sz w:val="16"/>
                <w:szCs w:val="16"/>
              </w:rPr>
            </w:pPr>
            <w:r w:rsidRPr="00EA783B">
              <w:rPr>
                <w:b/>
                <w:bCs/>
                <w:color w:val="000000"/>
                <w:sz w:val="16"/>
                <w:szCs w:val="16"/>
              </w:rPr>
              <w:t>2023 v €</w:t>
            </w:r>
          </w:p>
        </w:tc>
        <w:tc>
          <w:tcPr>
            <w:tcW w:w="1360" w:type="dxa"/>
            <w:tcBorders>
              <w:top w:val="nil"/>
              <w:left w:val="single" w:sz="4" w:space="0" w:color="auto"/>
              <w:bottom w:val="single" w:sz="4" w:space="0" w:color="auto"/>
              <w:right w:val="single" w:sz="4" w:space="0" w:color="auto"/>
            </w:tcBorders>
            <w:shd w:val="clear" w:color="000000" w:fill="C5D9F1"/>
            <w:vAlign w:val="center"/>
            <w:hideMark/>
          </w:tcPr>
          <w:p w14:paraId="5F159A3F" w14:textId="77777777" w:rsidR="0042380B" w:rsidRPr="00EA783B" w:rsidRDefault="0042380B" w:rsidP="00445757">
            <w:pPr>
              <w:jc w:val="center"/>
              <w:rPr>
                <w:b/>
                <w:bCs/>
                <w:color w:val="000000"/>
                <w:sz w:val="16"/>
                <w:szCs w:val="16"/>
              </w:rPr>
            </w:pPr>
            <w:r w:rsidRPr="00EA783B">
              <w:rPr>
                <w:b/>
                <w:bCs/>
                <w:color w:val="000000"/>
                <w:sz w:val="16"/>
                <w:szCs w:val="16"/>
              </w:rPr>
              <w:t xml:space="preserve"> v €</w:t>
            </w:r>
          </w:p>
        </w:tc>
      </w:tr>
      <w:tr w:rsidR="0042380B" w:rsidRPr="00EA783B" w14:paraId="5506C6AC" w14:textId="77777777" w:rsidTr="00445757">
        <w:trPr>
          <w:trHeight w:val="300"/>
        </w:trPr>
        <w:tc>
          <w:tcPr>
            <w:tcW w:w="5140" w:type="dxa"/>
            <w:tcBorders>
              <w:top w:val="nil"/>
              <w:left w:val="single" w:sz="4" w:space="0" w:color="auto"/>
              <w:bottom w:val="single" w:sz="4" w:space="0" w:color="auto"/>
              <w:right w:val="single" w:sz="4" w:space="0" w:color="auto"/>
            </w:tcBorders>
            <w:shd w:val="clear" w:color="auto" w:fill="auto"/>
            <w:noWrap/>
            <w:vAlign w:val="bottom"/>
            <w:hideMark/>
          </w:tcPr>
          <w:p w14:paraId="466BE920" w14:textId="77777777" w:rsidR="0042380B" w:rsidRPr="00EA783B" w:rsidRDefault="0042380B" w:rsidP="00445757">
            <w:pPr>
              <w:jc w:val="left"/>
              <w:rPr>
                <w:b/>
                <w:bCs/>
                <w:color w:val="000000"/>
                <w:sz w:val="16"/>
                <w:szCs w:val="16"/>
              </w:rPr>
            </w:pPr>
            <w:r w:rsidRPr="00EA783B">
              <w:rPr>
                <w:b/>
                <w:bCs/>
                <w:color w:val="000000"/>
                <w:sz w:val="16"/>
                <w:szCs w:val="16"/>
              </w:rPr>
              <w:t>Občinski proračun</w:t>
            </w:r>
          </w:p>
        </w:tc>
        <w:tc>
          <w:tcPr>
            <w:tcW w:w="1380" w:type="dxa"/>
            <w:tcBorders>
              <w:top w:val="nil"/>
              <w:left w:val="nil"/>
              <w:bottom w:val="single" w:sz="4" w:space="0" w:color="auto"/>
              <w:right w:val="single" w:sz="4" w:space="0" w:color="auto"/>
            </w:tcBorders>
            <w:shd w:val="clear" w:color="auto" w:fill="auto"/>
            <w:vAlign w:val="center"/>
            <w:hideMark/>
          </w:tcPr>
          <w:p w14:paraId="34DB3EDA" w14:textId="77777777" w:rsidR="0042380B" w:rsidRPr="00EA783B" w:rsidRDefault="0042380B" w:rsidP="00445757">
            <w:pPr>
              <w:jc w:val="right"/>
              <w:rPr>
                <w:color w:val="000000"/>
                <w:sz w:val="16"/>
                <w:szCs w:val="16"/>
              </w:rPr>
            </w:pPr>
            <w:r w:rsidRPr="00EA783B">
              <w:rPr>
                <w:color w:val="000000"/>
                <w:sz w:val="16"/>
                <w:szCs w:val="16"/>
              </w:rPr>
              <w:t xml:space="preserve">          88.071,61   </w:t>
            </w:r>
          </w:p>
        </w:tc>
        <w:tc>
          <w:tcPr>
            <w:tcW w:w="1340" w:type="dxa"/>
            <w:tcBorders>
              <w:top w:val="nil"/>
              <w:left w:val="nil"/>
              <w:bottom w:val="single" w:sz="4" w:space="0" w:color="auto"/>
              <w:right w:val="single" w:sz="4" w:space="0" w:color="auto"/>
            </w:tcBorders>
            <w:shd w:val="clear" w:color="auto" w:fill="auto"/>
            <w:vAlign w:val="center"/>
            <w:hideMark/>
          </w:tcPr>
          <w:p w14:paraId="5A06FCF2" w14:textId="77777777" w:rsidR="0042380B" w:rsidRPr="00EA783B" w:rsidRDefault="0042380B" w:rsidP="00445757">
            <w:pPr>
              <w:jc w:val="right"/>
              <w:rPr>
                <w:color w:val="000000"/>
                <w:sz w:val="16"/>
                <w:szCs w:val="16"/>
              </w:rPr>
            </w:pPr>
            <w:r w:rsidRPr="00EA783B">
              <w:rPr>
                <w:color w:val="000000"/>
                <w:sz w:val="16"/>
                <w:szCs w:val="16"/>
              </w:rPr>
              <w:t xml:space="preserve">       173.738,43   </w:t>
            </w:r>
          </w:p>
        </w:tc>
        <w:tc>
          <w:tcPr>
            <w:tcW w:w="1320" w:type="dxa"/>
            <w:tcBorders>
              <w:top w:val="nil"/>
              <w:left w:val="nil"/>
              <w:bottom w:val="single" w:sz="4" w:space="0" w:color="auto"/>
              <w:right w:val="single" w:sz="4" w:space="0" w:color="auto"/>
            </w:tcBorders>
            <w:shd w:val="clear" w:color="auto" w:fill="auto"/>
            <w:vAlign w:val="center"/>
            <w:hideMark/>
          </w:tcPr>
          <w:p w14:paraId="5922C241" w14:textId="77777777" w:rsidR="0042380B" w:rsidRPr="00EA783B" w:rsidRDefault="0042380B" w:rsidP="00445757">
            <w:pPr>
              <w:jc w:val="right"/>
              <w:rPr>
                <w:color w:val="000000"/>
                <w:sz w:val="16"/>
                <w:szCs w:val="16"/>
              </w:rPr>
            </w:pPr>
            <w:r w:rsidRPr="00EA783B">
              <w:rPr>
                <w:color w:val="000000"/>
                <w:sz w:val="16"/>
                <w:szCs w:val="16"/>
              </w:rPr>
              <w:t xml:space="preserve">      143.010,44   </w:t>
            </w:r>
          </w:p>
        </w:tc>
        <w:tc>
          <w:tcPr>
            <w:tcW w:w="1260" w:type="dxa"/>
            <w:tcBorders>
              <w:top w:val="nil"/>
              <w:left w:val="nil"/>
              <w:bottom w:val="single" w:sz="4" w:space="0" w:color="auto"/>
              <w:right w:val="single" w:sz="4" w:space="0" w:color="auto"/>
            </w:tcBorders>
            <w:shd w:val="clear" w:color="auto" w:fill="auto"/>
            <w:vAlign w:val="center"/>
            <w:hideMark/>
          </w:tcPr>
          <w:p w14:paraId="2583187F" w14:textId="77777777" w:rsidR="0042380B" w:rsidRPr="00EA783B" w:rsidRDefault="0042380B" w:rsidP="00445757">
            <w:pPr>
              <w:jc w:val="right"/>
              <w:rPr>
                <w:color w:val="000000"/>
                <w:sz w:val="16"/>
                <w:szCs w:val="16"/>
              </w:rPr>
            </w:pPr>
            <w:r w:rsidRPr="00EA783B">
              <w:rPr>
                <w:color w:val="000000"/>
                <w:sz w:val="16"/>
                <w:szCs w:val="16"/>
              </w:rPr>
              <w:t xml:space="preserve">     106.828,56   </w:t>
            </w:r>
          </w:p>
        </w:tc>
        <w:tc>
          <w:tcPr>
            <w:tcW w:w="1360" w:type="dxa"/>
            <w:tcBorders>
              <w:top w:val="nil"/>
              <w:left w:val="nil"/>
              <w:bottom w:val="single" w:sz="4" w:space="0" w:color="auto"/>
              <w:right w:val="single" w:sz="4" w:space="0" w:color="auto"/>
            </w:tcBorders>
            <w:shd w:val="clear" w:color="auto" w:fill="auto"/>
            <w:vAlign w:val="center"/>
            <w:hideMark/>
          </w:tcPr>
          <w:p w14:paraId="314F94A8" w14:textId="77777777" w:rsidR="0042380B" w:rsidRPr="00EA783B" w:rsidRDefault="0042380B" w:rsidP="00445757">
            <w:pPr>
              <w:jc w:val="right"/>
              <w:rPr>
                <w:color w:val="000000"/>
                <w:sz w:val="16"/>
                <w:szCs w:val="16"/>
              </w:rPr>
            </w:pPr>
            <w:r w:rsidRPr="00EA783B">
              <w:rPr>
                <w:color w:val="000000"/>
                <w:sz w:val="16"/>
                <w:szCs w:val="16"/>
              </w:rPr>
              <w:t xml:space="preserve">       511.649,04   </w:t>
            </w:r>
          </w:p>
        </w:tc>
      </w:tr>
      <w:tr w:rsidR="0042380B" w:rsidRPr="00EA783B" w14:paraId="06057451" w14:textId="77777777" w:rsidTr="00445757">
        <w:trPr>
          <w:trHeight w:val="300"/>
        </w:trPr>
        <w:tc>
          <w:tcPr>
            <w:tcW w:w="5140" w:type="dxa"/>
            <w:tcBorders>
              <w:top w:val="nil"/>
              <w:left w:val="single" w:sz="4" w:space="0" w:color="auto"/>
              <w:bottom w:val="single" w:sz="4" w:space="0" w:color="auto"/>
              <w:right w:val="single" w:sz="4" w:space="0" w:color="auto"/>
            </w:tcBorders>
            <w:shd w:val="clear" w:color="auto" w:fill="auto"/>
            <w:noWrap/>
            <w:vAlign w:val="bottom"/>
            <w:hideMark/>
          </w:tcPr>
          <w:p w14:paraId="0000A5EE" w14:textId="77777777" w:rsidR="0042380B" w:rsidRPr="00EA783B" w:rsidRDefault="0042380B" w:rsidP="00445757">
            <w:pPr>
              <w:jc w:val="left"/>
              <w:rPr>
                <w:b/>
                <w:bCs/>
                <w:color w:val="000000"/>
                <w:sz w:val="16"/>
                <w:szCs w:val="16"/>
              </w:rPr>
            </w:pPr>
            <w:r w:rsidRPr="00EA783B">
              <w:rPr>
                <w:b/>
                <w:bCs/>
                <w:color w:val="000000"/>
                <w:sz w:val="16"/>
                <w:szCs w:val="16"/>
              </w:rPr>
              <w:t>ESRR</w:t>
            </w:r>
          </w:p>
        </w:tc>
        <w:tc>
          <w:tcPr>
            <w:tcW w:w="1380" w:type="dxa"/>
            <w:tcBorders>
              <w:top w:val="nil"/>
              <w:left w:val="nil"/>
              <w:bottom w:val="single" w:sz="4" w:space="0" w:color="auto"/>
              <w:right w:val="single" w:sz="4" w:space="0" w:color="auto"/>
            </w:tcBorders>
            <w:shd w:val="clear" w:color="auto" w:fill="auto"/>
            <w:vAlign w:val="center"/>
            <w:hideMark/>
          </w:tcPr>
          <w:p w14:paraId="33EA4F16" w14:textId="77777777" w:rsidR="0042380B" w:rsidRPr="00EA783B" w:rsidRDefault="0042380B" w:rsidP="00445757">
            <w:pPr>
              <w:jc w:val="right"/>
              <w:rPr>
                <w:color w:val="000000"/>
                <w:sz w:val="16"/>
                <w:szCs w:val="16"/>
              </w:rPr>
            </w:pPr>
            <w:r w:rsidRPr="00EA783B">
              <w:rPr>
                <w:color w:val="000000"/>
                <w:sz w:val="16"/>
                <w:szCs w:val="16"/>
              </w:rPr>
              <w:t xml:space="preserve">                      -     </w:t>
            </w:r>
          </w:p>
        </w:tc>
        <w:tc>
          <w:tcPr>
            <w:tcW w:w="1340" w:type="dxa"/>
            <w:tcBorders>
              <w:top w:val="nil"/>
              <w:left w:val="nil"/>
              <w:bottom w:val="single" w:sz="4" w:space="0" w:color="auto"/>
              <w:right w:val="single" w:sz="4" w:space="0" w:color="auto"/>
            </w:tcBorders>
            <w:shd w:val="clear" w:color="000000" w:fill="FFFFFF"/>
            <w:vAlign w:val="center"/>
            <w:hideMark/>
          </w:tcPr>
          <w:p w14:paraId="3EE8DE9A" w14:textId="77777777" w:rsidR="0042380B" w:rsidRPr="00EA783B" w:rsidRDefault="0042380B" w:rsidP="00445757">
            <w:pPr>
              <w:jc w:val="right"/>
              <w:rPr>
                <w:color w:val="000000"/>
                <w:sz w:val="16"/>
                <w:szCs w:val="16"/>
              </w:rPr>
            </w:pPr>
            <w:r w:rsidRPr="00EA783B">
              <w:rPr>
                <w:color w:val="000000"/>
                <w:sz w:val="16"/>
                <w:szCs w:val="16"/>
              </w:rPr>
              <w:t xml:space="preserve">       517.991,14   </w:t>
            </w:r>
          </w:p>
        </w:tc>
        <w:tc>
          <w:tcPr>
            <w:tcW w:w="1320" w:type="dxa"/>
            <w:tcBorders>
              <w:top w:val="nil"/>
              <w:left w:val="nil"/>
              <w:bottom w:val="single" w:sz="4" w:space="0" w:color="auto"/>
              <w:right w:val="single" w:sz="4" w:space="0" w:color="auto"/>
            </w:tcBorders>
            <w:shd w:val="clear" w:color="auto" w:fill="auto"/>
            <w:vAlign w:val="center"/>
            <w:hideMark/>
          </w:tcPr>
          <w:p w14:paraId="06B098E2" w14:textId="77777777" w:rsidR="0042380B" w:rsidRPr="00EA783B" w:rsidRDefault="0042380B" w:rsidP="00445757">
            <w:pPr>
              <w:jc w:val="right"/>
              <w:rPr>
                <w:color w:val="000000"/>
                <w:sz w:val="16"/>
                <w:szCs w:val="16"/>
              </w:rPr>
            </w:pPr>
            <w:r w:rsidRPr="00EA783B">
              <w:rPr>
                <w:color w:val="000000"/>
                <w:sz w:val="16"/>
                <w:szCs w:val="16"/>
              </w:rPr>
              <w:t xml:space="preserve">      395.296,26   </w:t>
            </w:r>
          </w:p>
        </w:tc>
        <w:tc>
          <w:tcPr>
            <w:tcW w:w="1260" w:type="dxa"/>
            <w:tcBorders>
              <w:top w:val="nil"/>
              <w:left w:val="nil"/>
              <w:bottom w:val="single" w:sz="4" w:space="0" w:color="auto"/>
              <w:right w:val="single" w:sz="4" w:space="0" w:color="auto"/>
            </w:tcBorders>
            <w:shd w:val="clear" w:color="auto" w:fill="auto"/>
            <w:vAlign w:val="center"/>
            <w:hideMark/>
          </w:tcPr>
          <w:p w14:paraId="3FE5CEE6" w14:textId="77777777" w:rsidR="0042380B" w:rsidRPr="00EA783B" w:rsidRDefault="0042380B" w:rsidP="00445757">
            <w:pPr>
              <w:jc w:val="right"/>
              <w:rPr>
                <w:color w:val="000000"/>
                <w:sz w:val="16"/>
                <w:szCs w:val="16"/>
              </w:rPr>
            </w:pPr>
            <w:r w:rsidRPr="00EA783B">
              <w:rPr>
                <w:color w:val="000000"/>
                <w:sz w:val="16"/>
                <w:szCs w:val="16"/>
              </w:rPr>
              <w:t xml:space="preserve">     295.285,66   </w:t>
            </w:r>
          </w:p>
        </w:tc>
        <w:tc>
          <w:tcPr>
            <w:tcW w:w="1360" w:type="dxa"/>
            <w:tcBorders>
              <w:top w:val="nil"/>
              <w:left w:val="nil"/>
              <w:bottom w:val="single" w:sz="4" w:space="0" w:color="auto"/>
              <w:right w:val="single" w:sz="4" w:space="0" w:color="auto"/>
            </w:tcBorders>
            <w:shd w:val="clear" w:color="auto" w:fill="auto"/>
            <w:vAlign w:val="center"/>
            <w:hideMark/>
          </w:tcPr>
          <w:p w14:paraId="6E3F1B41" w14:textId="77777777" w:rsidR="0042380B" w:rsidRPr="00EA783B" w:rsidRDefault="0042380B" w:rsidP="00445757">
            <w:pPr>
              <w:jc w:val="right"/>
              <w:rPr>
                <w:color w:val="000000"/>
                <w:sz w:val="16"/>
                <w:szCs w:val="16"/>
              </w:rPr>
            </w:pPr>
            <w:r w:rsidRPr="00EA783B">
              <w:rPr>
                <w:color w:val="000000"/>
                <w:sz w:val="16"/>
                <w:szCs w:val="16"/>
              </w:rPr>
              <w:t xml:space="preserve">    1.208.573,06   </w:t>
            </w:r>
          </w:p>
        </w:tc>
      </w:tr>
      <w:tr w:rsidR="0042380B" w:rsidRPr="00EA783B" w14:paraId="00E611CB" w14:textId="77777777" w:rsidTr="00445757">
        <w:trPr>
          <w:trHeight w:val="300"/>
        </w:trPr>
        <w:tc>
          <w:tcPr>
            <w:tcW w:w="5140" w:type="dxa"/>
            <w:tcBorders>
              <w:top w:val="nil"/>
              <w:left w:val="single" w:sz="4" w:space="0" w:color="auto"/>
              <w:bottom w:val="single" w:sz="4" w:space="0" w:color="auto"/>
              <w:right w:val="single" w:sz="4" w:space="0" w:color="auto"/>
            </w:tcBorders>
            <w:shd w:val="clear" w:color="auto" w:fill="auto"/>
            <w:noWrap/>
            <w:vAlign w:val="bottom"/>
            <w:hideMark/>
          </w:tcPr>
          <w:p w14:paraId="1A4C09E4" w14:textId="77777777" w:rsidR="0042380B" w:rsidRPr="00EA783B" w:rsidRDefault="0042380B" w:rsidP="00445757">
            <w:pPr>
              <w:jc w:val="left"/>
              <w:rPr>
                <w:b/>
                <w:bCs/>
                <w:color w:val="000000"/>
                <w:sz w:val="16"/>
                <w:szCs w:val="16"/>
              </w:rPr>
            </w:pPr>
            <w:r w:rsidRPr="00EA783B">
              <w:rPr>
                <w:b/>
                <w:bCs/>
                <w:color w:val="000000"/>
                <w:sz w:val="16"/>
                <w:szCs w:val="16"/>
              </w:rPr>
              <w:t>Državni proračun</w:t>
            </w:r>
          </w:p>
        </w:tc>
        <w:tc>
          <w:tcPr>
            <w:tcW w:w="1380" w:type="dxa"/>
            <w:tcBorders>
              <w:top w:val="nil"/>
              <w:left w:val="nil"/>
              <w:bottom w:val="single" w:sz="4" w:space="0" w:color="auto"/>
              <w:right w:val="single" w:sz="4" w:space="0" w:color="auto"/>
            </w:tcBorders>
            <w:shd w:val="clear" w:color="auto" w:fill="auto"/>
            <w:vAlign w:val="center"/>
            <w:hideMark/>
          </w:tcPr>
          <w:p w14:paraId="722427B9" w14:textId="77777777" w:rsidR="0042380B" w:rsidRPr="00EA783B" w:rsidRDefault="0042380B" w:rsidP="00445757">
            <w:pPr>
              <w:jc w:val="right"/>
              <w:rPr>
                <w:color w:val="000000"/>
                <w:sz w:val="16"/>
                <w:szCs w:val="16"/>
              </w:rPr>
            </w:pPr>
            <w:r w:rsidRPr="00EA783B">
              <w:rPr>
                <w:color w:val="000000"/>
                <w:sz w:val="16"/>
                <w:szCs w:val="16"/>
              </w:rPr>
              <w:t xml:space="preserve">                      -     </w:t>
            </w:r>
          </w:p>
        </w:tc>
        <w:tc>
          <w:tcPr>
            <w:tcW w:w="1340" w:type="dxa"/>
            <w:tcBorders>
              <w:top w:val="nil"/>
              <w:left w:val="nil"/>
              <w:bottom w:val="single" w:sz="4" w:space="0" w:color="auto"/>
              <w:right w:val="single" w:sz="4" w:space="0" w:color="auto"/>
            </w:tcBorders>
            <w:shd w:val="clear" w:color="auto" w:fill="auto"/>
            <w:vAlign w:val="center"/>
            <w:hideMark/>
          </w:tcPr>
          <w:p w14:paraId="7014D160" w14:textId="77777777" w:rsidR="0042380B" w:rsidRPr="00EA783B" w:rsidRDefault="0042380B" w:rsidP="00445757">
            <w:pPr>
              <w:jc w:val="right"/>
              <w:rPr>
                <w:color w:val="000000"/>
                <w:sz w:val="16"/>
                <w:szCs w:val="16"/>
              </w:rPr>
            </w:pPr>
            <w:r w:rsidRPr="00EA783B">
              <w:rPr>
                <w:color w:val="000000"/>
                <w:sz w:val="16"/>
                <w:szCs w:val="16"/>
              </w:rPr>
              <w:t xml:space="preserve">       143.158,39   </w:t>
            </w:r>
          </w:p>
        </w:tc>
        <w:tc>
          <w:tcPr>
            <w:tcW w:w="1320" w:type="dxa"/>
            <w:tcBorders>
              <w:top w:val="nil"/>
              <w:left w:val="nil"/>
              <w:bottom w:val="single" w:sz="4" w:space="0" w:color="auto"/>
              <w:right w:val="single" w:sz="4" w:space="0" w:color="auto"/>
            </w:tcBorders>
            <w:shd w:val="clear" w:color="auto" w:fill="auto"/>
            <w:vAlign w:val="center"/>
            <w:hideMark/>
          </w:tcPr>
          <w:p w14:paraId="69B142BD" w14:textId="77777777" w:rsidR="0042380B" w:rsidRPr="00EA783B" w:rsidRDefault="0042380B" w:rsidP="00445757">
            <w:pPr>
              <w:jc w:val="right"/>
              <w:rPr>
                <w:color w:val="000000"/>
                <w:sz w:val="16"/>
                <w:szCs w:val="16"/>
              </w:rPr>
            </w:pPr>
            <w:r w:rsidRPr="00EA783B">
              <w:rPr>
                <w:color w:val="000000"/>
                <w:sz w:val="16"/>
                <w:szCs w:val="16"/>
              </w:rPr>
              <w:t xml:space="preserve">        98.824,07   </w:t>
            </w:r>
          </w:p>
        </w:tc>
        <w:tc>
          <w:tcPr>
            <w:tcW w:w="1260" w:type="dxa"/>
            <w:tcBorders>
              <w:top w:val="nil"/>
              <w:left w:val="nil"/>
              <w:bottom w:val="single" w:sz="4" w:space="0" w:color="auto"/>
              <w:right w:val="single" w:sz="4" w:space="0" w:color="auto"/>
            </w:tcBorders>
            <w:shd w:val="clear" w:color="auto" w:fill="auto"/>
            <w:vAlign w:val="center"/>
            <w:hideMark/>
          </w:tcPr>
          <w:p w14:paraId="505A3808" w14:textId="77777777" w:rsidR="0042380B" w:rsidRPr="00EA783B" w:rsidRDefault="0042380B" w:rsidP="00445757">
            <w:pPr>
              <w:jc w:val="right"/>
              <w:rPr>
                <w:color w:val="000000"/>
                <w:sz w:val="16"/>
                <w:szCs w:val="16"/>
              </w:rPr>
            </w:pPr>
            <w:r w:rsidRPr="00EA783B">
              <w:rPr>
                <w:color w:val="000000"/>
                <w:sz w:val="16"/>
                <w:szCs w:val="16"/>
              </w:rPr>
              <w:t xml:space="preserve">       73.821,41   </w:t>
            </w:r>
          </w:p>
        </w:tc>
        <w:tc>
          <w:tcPr>
            <w:tcW w:w="1360" w:type="dxa"/>
            <w:tcBorders>
              <w:top w:val="nil"/>
              <w:left w:val="nil"/>
              <w:bottom w:val="single" w:sz="4" w:space="0" w:color="auto"/>
              <w:right w:val="single" w:sz="4" w:space="0" w:color="auto"/>
            </w:tcBorders>
            <w:shd w:val="clear" w:color="auto" w:fill="auto"/>
            <w:vAlign w:val="center"/>
            <w:hideMark/>
          </w:tcPr>
          <w:p w14:paraId="30246FE9" w14:textId="77777777" w:rsidR="0042380B" w:rsidRPr="00EA783B" w:rsidRDefault="0042380B" w:rsidP="00445757">
            <w:pPr>
              <w:jc w:val="right"/>
              <w:rPr>
                <w:color w:val="000000"/>
                <w:sz w:val="16"/>
                <w:szCs w:val="16"/>
              </w:rPr>
            </w:pPr>
            <w:r w:rsidRPr="00EA783B">
              <w:rPr>
                <w:color w:val="000000"/>
                <w:sz w:val="16"/>
                <w:szCs w:val="16"/>
              </w:rPr>
              <w:t xml:space="preserve">       315.803,87   </w:t>
            </w:r>
          </w:p>
        </w:tc>
      </w:tr>
      <w:tr w:rsidR="0042380B" w:rsidRPr="00EA783B" w14:paraId="6FFC6081" w14:textId="77777777" w:rsidTr="00445757">
        <w:trPr>
          <w:trHeight w:val="300"/>
        </w:trPr>
        <w:tc>
          <w:tcPr>
            <w:tcW w:w="5140" w:type="dxa"/>
            <w:tcBorders>
              <w:top w:val="nil"/>
              <w:left w:val="single" w:sz="4" w:space="0" w:color="auto"/>
              <w:bottom w:val="single" w:sz="4" w:space="0" w:color="auto"/>
              <w:right w:val="single" w:sz="4" w:space="0" w:color="auto"/>
            </w:tcBorders>
            <w:shd w:val="clear" w:color="auto" w:fill="auto"/>
            <w:noWrap/>
            <w:vAlign w:val="bottom"/>
            <w:hideMark/>
          </w:tcPr>
          <w:p w14:paraId="15454B8D" w14:textId="77777777" w:rsidR="0042380B" w:rsidRPr="00EA783B" w:rsidRDefault="0042380B" w:rsidP="00445757">
            <w:pPr>
              <w:jc w:val="left"/>
              <w:rPr>
                <w:b/>
                <w:bCs/>
                <w:color w:val="000000"/>
                <w:sz w:val="16"/>
                <w:szCs w:val="16"/>
              </w:rPr>
            </w:pPr>
            <w:r w:rsidRPr="00EA783B">
              <w:rPr>
                <w:b/>
                <w:bCs/>
                <w:color w:val="000000"/>
                <w:sz w:val="16"/>
                <w:szCs w:val="16"/>
              </w:rPr>
              <w:t>Skupaj upravičeni stroški</w:t>
            </w:r>
          </w:p>
        </w:tc>
        <w:tc>
          <w:tcPr>
            <w:tcW w:w="1380" w:type="dxa"/>
            <w:tcBorders>
              <w:top w:val="nil"/>
              <w:left w:val="nil"/>
              <w:bottom w:val="single" w:sz="4" w:space="0" w:color="auto"/>
              <w:right w:val="single" w:sz="4" w:space="0" w:color="auto"/>
            </w:tcBorders>
            <w:shd w:val="clear" w:color="auto" w:fill="auto"/>
            <w:vAlign w:val="center"/>
            <w:hideMark/>
          </w:tcPr>
          <w:p w14:paraId="1E70198C" w14:textId="77777777" w:rsidR="0042380B" w:rsidRPr="00EA783B" w:rsidRDefault="0042380B" w:rsidP="00445757">
            <w:pPr>
              <w:jc w:val="right"/>
              <w:rPr>
                <w:color w:val="000000"/>
                <w:sz w:val="16"/>
                <w:szCs w:val="16"/>
              </w:rPr>
            </w:pPr>
            <w:r w:rsidRPr="00EA783B">
              <w:rPr>
                <w:color w:val="000000"/>
                <w:sz w:val="16"/>
                <w:szCs w:val="16"/>
              </w:rPr>
              <w:t xml:space="preserve">          88.071,61   </w:t>
            </w:r>
          </w:p>
        </w:tc>
        <w:tc>
          <w:tcPr>
            <w:tcW w:w="1340" w:type="dxa"/>
            <w:tcBorders>
              <w:top w:val="nil"/>
              <w:left w:val="nil"/>
              <w:bottom w:val="single" w:sz="4" w:space="0" w:color="auto"/>
              <w:right w:val="single" w:sz="4" w:space="0" w:color="auto"/>
            </w:tcBorders>
            <w:shd w:val="clear" w:color="auto" w:fill="auto"/>
            <w:vAlign w:val="center"/>
            <w:hideMark/>
          </w:tcPr>
          <w:p w14:paraId="4D90CD1D" w14:textId="77777777" w:rsidR="0042380B" w:rsidRPr="00EA783B" w:rsidRDefault="0042380B" w:rsidP="00445757">
            <w:pPr>
              <w:jc w:val="right"/>
              <w:rPr>
                <w:color w:val="000000"/>
                <w:sz w:val="16"/>
                <w:szCs w:val="16"/>
              </w:rPr>
            </w:pPr>
            <w:r w:rsidRPr="00EA783B">
              <w:rPr>
                <w:color w:val="000000"/>
                <w:sz w:val="16"/>
                <w:szCs w:val="16"/>
              </w:rPr>
              <w:t xml:space="preserve">       834.887,96   </w:t>
            </w:r>
          </w:p>
        </w:tc>
        <w:tc>
          <w:tcPr>
            <w:tcW w:w="1320" w:type="dxa"/>
            <w:tcBorders>
              <w:top w:val="nil"/>
              <w:left w:val="nil"/>
              <w:bottom w:val="single" w:sz="4" w:space="0" w:color="auto"/>
              <w:right w:val="single" w:sz="4" w:space="0" w:color="auto"/>
            </w:tcBorders>
            <w:shd w:val="clear" w:color="auto" w:fill="auto"/>
            <w:vAlign w:val="center"/>
            <w:hideMark/>
          </w:tcPr>
          <w:p w14:paraId="4719AB09" w14:textId="77777777" w:rsidR="0042380B" w:rsidRPr="00EA783B" w:rsidRDefault="0042380B" w:rsidP="00445757">
            <w:pPr>
              <w:jc w:val="right"/>
              <w:rPr>
                <w:color w:val="000000"/>
                <w:sz w:val="16"/>
                <w:szCs w:val="16"/>
              </w:rPr>
            </w:pPr>
            <w:r w:rsidRPr="00EA783B">
              <w:rPr>
                <w:color w:val="000000"/>
                <w:sz w:val="16"/>
                <w:szCs w:val="16"/>
              </w:rPr>
              <w:t xml:space="preserve">      637.130,77   </w:t>
            </w:r>
          </w:p>
        </w:tc>
        <w:tc>
          <w:tcPr>
            <w:tcW w:w="1260" w:type="dxa"/>
            <w:tcBorders>
              <w:top w:val="nil"/>
              <w:left w:val="nil"/>
              <w:bottom w:val="single" w:sz="4" w:space="0" w:color="auto"/>
              <w:right w:val="single" w:sz="4" w:space="0" w:color="auto"/>
            </w:tcBorders>
            <w:shd w:val="clear" w:color="auto" w:fill="auto"/>
            <w:vAlign w:val="center"/>
            <w:hideMark/>
          </w:tcPr>
          <w:p w14:paraId="3EC3642B" w14:textId="77777777" w:rsidR="0042380B" w:rsidRPr="00EA783B" w:rsidRDefault="0042380B" w:rsidP="00445757">
            <w:pPr>
              <w:jc w:val="right"/>
              <w:rPr>
                <w:color w:val="000000"/>
                <w:sz w:val="16"/>
                <w:szCs w:val="16"/>
              </w:rPr>
            </w:pPr>
            <w:r w:rsidRPr="00EA783B">
              <w:rPr>
                <w:color w:val="000000"/>
                <w:sz w:val="16"/>
                <w:szCs w:val="16"/>
              </w:rPr>
              <w:t xml:space="preserve">     475.935,63   </w:t>
            </w:r>
          </w:p>
        </w:tc>
        <w:tc>
          <w:tcPr>
            <w:tcW w:w="1360" w:type="dxa"/>
            <w:tcBorders>
              <w:top w:val="nil"/>
              <w:left w:val="nil"/>
              <w:bottom w:val="single" w:sz="4" w:space="0" w:color="auto"/>
              <w:right w:val="single" w:sz="4" w:space="0" w:color="auto"/>
            </w:tcBorders>
            <w:shd w:val="clear" w:color="auto" w:fill="auto"/>
            <w:vAlign w:val="center"/>
            <w:hideMark/>
          </w:tcPr>
          <w:p w14:paraId="68E68EAD" w14:textId="77777777" w:rsidR="0042380B" w:rsidRPr="00EA783B" w:rsidRDefault="0042380B" w:rsidP="00445757">
            <w:pPr>
              <w:jc w:val="right"/>
              <w:rPr>
                <w:color w:val="000000"/>
                <w:sz w:val="16"/>
                <w:szCs w:val="16"/>
              </w:rPr>
            </w:pPr>
            <w:r w:rsidRPr="00EA783B">
              <w:rPr>
                <w:color w:val="000000"/>
                <w:sz w:val="16"/>
                <w:szCs w:val="16"/>
              </w:rPr>
              <w:t xml:space="preserve">    2.036.025,97   </w:t>
            </w:r>
          </w:p>
        </w:tc>
      </w:tr>
      <w:tr w:rsidR="0042380B" w:rsidRPr="00EA783B" w14:paraId="1D0A37DF" w14:textId="77777777" w:rsidTr="00445757">
        <w:trPr>
          <w:trHeight w:val="300"/>
        </w:trPr>
        <w:tc>
          <w:tcPr>
            <w:tcW w:w="5140" w:type="dxa"/>
            <w:tcBorders>
              <w:top w:val="nil"/>
              <w:left w:val="single" w:sz="4" w:space="0" w:color="auto"/>
              <w:bottom w:val="single" w:sz="4" w:space="0" w:color="auto"/>
              <w:right w:val="single" w:sz="4" w:space="0" w:color="auto"/>
            </w:tcBorders>
            <w:shd w:val="clear" w:color="auto" w:fill="auto"/>
            <w:noWrap/>
            <w:vAlign w:val="bottom"/>
            <w:hideMark/>
          </w:tcPr>
          <w:p w14:paraId="400F3704" w14:textId="77777777" w:rsidR="0042380B" w:rsidRPr="00EA783B" w:rsidRDefault="0042380B" w:rsidP="00445757">
            <w:pPr>
              <w:jc w:val="left"/>
              <w:rPr>
                <w:b/>
                <w:bCs/>
                <w:color w:val="000000"/>
                <w:sz w:val="16"/>
                <w:szCs w:val="16"/>
              </w:rPr>
            </w:pPr>
            <w:r w:rsidRPr="00EA783B">
              <w:rPr>
                <w:b/>
                <w:bCs/>
                <w:color w:val="000000"/>
                <w:sz w:val="16"/>
                <w:szCs w:val="16"/>
              </w:rPr>
              <w:t>Občinski proračun DDV</w:t>
            </w:r>
          </w:p>
        </w:tc>
        <w:tc>
          <w:tcPr>
            <w:tcW w:w="1380" w:type="dxa"/>
            <w:tcBorders>
              <w:top w:val="nil"/>
              <w:left w:val="nil"/>
              <w:bottom w:val="single" w:sz="4" w:space="0" w:color="auto"/>
              <w:right w:val="single" w:sz="4" w:space="0" w:color="auto"/>
            </w:tcBorders>
            <w:shd w:val="clear" w:color="auto" w:fill="auto"/>
            <w:vAlign w:val="center"/>
            <w:hideMark/>
          </w:tcPr>
          <w:p w14:paraId="22BE5B90" w14:textId="77777777" w:rsidR="0042380B" w:rsidRPr="00EA783B" w:rsidRDefault="0042380B" w:rsidP="00445757">
            <w:pPr>
              <w:jc w:val="right"/>
              <w:rPr>
                <w:color w:val="000000"/>
                <w:sz w:val="16"/>
                <w:szCs w:val="16"/>
              </w:rPr>
            </w:pPr>
            <w:r w:rsidRPr="00EA783B">
              <w:rPr>
                <w:color w:val="000000"/>
                <w:sz w:val="16"/>
                <w:szCs w:val="16"/>
              </w:rPr>
              <w:t xml:space="preserve">          19.375,75   </w:t>
            </w:r>
          </w:p>
        </w:tc>
        <w:tc>
          <w:tcPr>
            <w:tcW w:w="1340" w:type="dxa"/>
            <w:tcBorders>
              <w:top w:val="nil"/>
              <w:left w:val="nil"/>
              <w:bottom w:val="single" w:sz="4" w:space="0" w:color="auto"/>
              <w:right w:val="single" w:sz="4" w:space="0" w:color="auto"/>
            </w:tcBorders>
            <w:shd w:val="clear" w:color="auto" w:fill="auto"/>
            <w:vAlign w:val="center"/>
            <w:hideMark/>
          </w:tcPr>
          <w:p w14:paraId="7BCB653F" w14:textId="77777777" w:rsidR="0042380B" w:rsidRPr="00EA783B" w:rsidRDefault="0042380B" w:rsidP="00445757">
            <w:pPr>
              <w:jc w:val="right"/>
              <w:rPr>
                <w:color w:val="000000"/>
                <w:sz w:val="16"/>
                <w:szCs w:val="16"/>
              </w:rPr>
            </w:pPr>
            <w:r w:rsidRPr="00EA783B">
              <w:rPr>
                <w:color w:val="000000"/>
                <w:sz w:val="16"/>
                <w:szCs w:val="16"/>
              </w:rPr>
              <w:t xml:space="preserve">       178.768,82   </w:t>
            </w:r>
          </w:p>
        </w:tc>
        <w:tc>
          <w:tcPr>
            <w:tcW w:w="1320" w:type="dxa"/>
            <w:tcBorders>
              <w:top w:val="nil"/>
              <w:left w:val="nil"/>
              <w:bottom w:val="single" w:sz="4" w:space="0" w:color="auto"/>
              <w:right w:val="single" w:sz="4" w:space="0" w:color="auto"/>
            </w:tcBorders>
            <w:shd w:val="clear" w:color="auto" w:fill="auto"/>
            <w:vAlign w:val="center"/>
            <w:hideMark/>
          </w:tcPr>
          <w:p w14:paraId="44F81C18" w14:textId="77777777" w:rsidR="0042380B" w:rsidRPr="00EA783B" w:rsidRDefault="0042380B" w:rsidP="00445757">
            <w:pPr>
              <w:jc w:val="right"/>
              <w:rPr>
                <w:color w:val="000000"/>
                <w:sz w:val="16"/>
                <w:szCs w:val="16"/>
              </w:rPr>
            </w:pPr>
            <w:r w:rsidRPr="00EA783B">
              <w:rPr>
                <w:color w:val="000000"/>
                <w:sz w:val="16"/>
                <w:szCs w:val="16"/>
              </w:rPr>
              <w:t xml:space="preserve">      175.451,10   </w:t>
            </w:r>
          </w:p>
        </w:tc>
        <w:tc>
          <w:tcPr>
            <w:tcW w:w="1260" w:type="dxa"/>
            <w:tcBorders>
              <w:top w:val="nil"/>
              <w:left w:val="nil"/>
              <w:bottom w:val="single" w:sz="4" w:space="0" w:color="auto"/>
              <w:right w:val="single" w:sz="4" w:space="0" w:color="auto"/>
            </w:tcBorders>
            <w:shd w:val="clear" w:color="auto" w:fill="auto"/>
            <w:vAlign w:val="center"/>
            <w:hideMark/>
          </w:tcPr>
          <w:p w14:paraId="7D5AA872" w14:textId="77777777" w:rsidR="0042380B" w:rsidRPr="00EA783B" w:rsidRDefault="0042380B" w:rsidP="00445757">
            <w:pPr>
              <w:jc w:val="right"/>
              <w:rPr>
                <w:color w:val="000000"/>
                <w:sz w:val="16"/>
                <w:szCs w:val="16"/>
              </w:rPr>
            </w:pPr>
            <w:r w:rsidRPr="00EA783B">
              <w:rPr>
                <w:color w:val="000000"/>
                <w:sz w:val="16"/>
                <w:szCs w:val="16"/>
              </w:rPr>
              <w:t xml:space="preserve">       94.386,26   </w:t>
            </w:r>
          </w:p>
        </w:tc>
        <w:tc>
          <w:tcPr>
            <w:tcW w:w="1360" w:type="dxa"/>
            <w:tcBorders>
              <w:top w:val="nil"/>
              <w:left w:val="nil"/>
              <w:bottom w:val="single" w:sz="4" w:space="0" w:color="auto"/>
              <w:right w:val="single" w:sz="4" w:space="0" w:color="auto"/>
            </w:tcBorders>
            <w:shd w:val="clear" w:color="auto" w:fill="auto"/>
            <w:vAlign w:val="center"/>
            <w:hideMark/>
          </w:tcPr>
          <w:p w14:paraId="19FD148D" w14:textId="77777777" w:rsidR="0042380B" w:rsidRPr="00EA783B" w:rsidRDefault="0042380B" w:rsidP="00445757">
            <w:pPr>
              <w:jc w:val="right"/>
              <w:rPr>
                <w:color w:val="000000"/>
                <w:sz w:val="16"/>
                <w:szCs w:val="16"/>
              </w:rPr>
            </w:pPr>
            <w:r w:rsidRPr="00EA783B">
              <w:rPr>
                <w:color w:val="000000"/>
                <w:sz w:val="16"/>
                <w:szCs w:val="16"/>
              </w:rPr>
              <w:t xml:space="preserve">       467.981,93   </w:t>
            </w:r>
          </w:p>
        </w:tc>
      </w:tr>
      <w:tr w:rsidR="0042380B" w:rsidRPr="00EA783B" w14:paraId="575C7119" w14:textId="77777777" w:rsidTr="00445757">
        <w:trPr>
          <w:trHeight w:val="300"/>
        </w:trPr>
        <w:tc>
          <w:tcPr>
            <w:tcW w:w="5140" w:type="dxa"/>
            <w:tcBorders>
              <w:top w:val="nil"/>
              <w:left w:val="single" w:sz="4" w:space="0" w:color="auto"/>
              <w:bottom w:val="single" w:sz="4" w:space="0" w:color="auto"/>
              <w:right w:val="single" w:sz="4" w:space="0" w:color="auto"/>
            </w:tcBorders>
            <w:shd w:val="clear" w:color="auto" w:fill="auto"/>
            <w:noWrap/>
            <w:vAlign w:val="bottom"/>
            <w:hideMark/>
          </w:tcPr>
          <w:p w14:paraId="2C0E26E7" w14:textId="77777777" w:rsidR="0042380B" w:rsidRPr="00EA783B" w:rsidRDefault="0042380B" w:rsidP="00445757">
            <w:pPr>
              <w:jc w:val="left"/>
              <w:rPr>
                <w:b/>
                <w:bCs/>
                <w:color w:val="000000"/>
                <w:sz w:val="16"/>
                <w:szCs w:val="16"/>
              </w:rPr>
            </w:pPr>
            <w:r w:rsidRPr="00EA783B">
              <w:rPr>
                <w:b/>
                <w:bCs/>
                <w:color w:val="000000"/>
                <w:sz w:val="16"/>
                <w:szCs w:val="16"/>
              </w:rPr>
              <w:t>Občinski proračun - cesta neto vrednost, zemljišče za cesto</w:t>
            </w:r>
          </w:p>
        </w:tc>
        <w:tc>
          <w:tcPr>
            <w:tcW w:w="1380" w:type="dxa"/>
            <w:tcBorders>
              <w:top w:val="nil"/>
              <w:left w:val="nil"/>
              <w:bottom w:val="single" w:sz="4" w:space="0" w:color="auto"/>
              <w:right w:val="single" w:sz="4" w:space="0" w:color="auto"/>
            </w:tcBorders>
            <w:shd w:val="clear" w:color="auto" w:fill="auto"/>
            <w:vAlign w:val="center"/>
            <w:hideMark/>
          </w:tcPr>
          <w:p w14:paraId="35F72AEF" w14:textId="77777777" w:rsidR="0042380B" w:rsidRPr="00EA783B" w:rsidRDefault="0042380B" w:rsidP="00445757">
            <w:pPr>
              <w:jc w:val="right"/>
              <w:rPr>
                <w:color w:val="000000"/>
                <w:sz w:val="16"/>
                <w:szCs w:val="16"/>
              </w:rPr>
            </w:pPr>
            <w:r w:rsidRPr="00EA783B">
              <w:rPr>
                <w:color w:val="000000"/>
                <w:sz w:val="16"/>
                <w:szCs w:val="16"/>
              </w:rPr>
              <w:t xml:space="preserve">                      -     </w:t>
            </w:r>
          </w:p>
        </w:tc>
        <w:tc>
          <w:tcPr>
            <w:tcW w:w="1340" w:type="dxa"/>
            <w:tcBorders>
              <w:top w:val="nil"/>
              <w:left w:val="nil"/>
              <w:bottom w:val="single" w:sz="4" w:space="0" w:color="auto"/>
              <w:right w:val="single" w:sz="4" w:space="0" w:color="auto"/>
            </w:tcBorders>
            <w:shd w:val="clear" w:color="auto" w:fill="auto"/>
            <w:vAlign w:val="center"/>
            <w:hideMark/>
          </w:tcPr>
          <w:p w14:paraId="6636E372" w14:textId="77777777" w:rsidR="0042380B" w:rsidRPr="00EA783B" w:rsidRDefault="0042380B" w:rsidP="00445757">
            <w:pPr>
              <w:jc w:val="right"/>
              <w:rPr>
                <w:color w:val="000000"/>
                <w:sz w:val="16"/>
                <w:szCs w:val="16"/>
              </w:rPr>
            </w:pPr>
            <w:r w:rsidRPr="00EA783B">
              <w:rPr>
                <w:color w:val="000000"/>
                <w:sz w:val="16"/>
                <w:szCs w:val="16"/>
              </w:rPr>
              <w:t xml:space="preserve">                     -     </w:t>
            </w:r>
          </w:p>
        </w:tc>
        <w:tc>
          <w:tcPr>
            <w:tcW w:w="1320" w:type="dxa"/>
            <w:tcBorders>
              <w:top w:val="nil"/>
              <w:left w:val="nil"/>
              <w:bottom w:val="single" w:sz="4" w:space="0" w:color="auto"/>
              <w:right w:val="single" w:sz="4" w:space="0" w:color="auto"/>
            </w:tcBorders>
            <w:shd w:val="clear" w:color="auto" w:fill="auto"/>
            <w:vAlign w:val="center"/>
            <w:hideMark/>
          </w:tcPr>
          <w:p w14:paraId="62C07756" w14:textId="77777777" w:rsidR="0042380B" w:rsidRPr="00EA783B" w:rsidRDefault="0042380B" w:rsidP="00445757">
            <w:pPr>
              <w:jc w:val="right"/>
              <w:rPr>
                <w:color w:val="000000"/>
                <w:sz w:val="16"/>
                <w:szCs w:val="16"/>
              </w:rPr>
            </w:pPr>
            <w:r w:rsidRPr="00EA783B">
              <w:rPr>
                <w:color w:val="000000"/>
                <w:sz w:val="16"/>
                <w:szCs w:val="16"/>
              </w:rPr>
              <w:t xml:space="preserve">      182.676,63   </w:t>
            </w:r>
          </w:p>
        </w:tc>
        <w:tc>
          <w:tcPr>
            <w:tcW w:w="1260" w:type="dxa"/>
            <w:tcBorders>
              <w:top w:val="nil"/>
              <w:left w:val="nil"/>
              <w:bottom w:val="single" w:sz="4" w:space="0" w:color="auto"/>
              <w:right w:val="single" w:sz="4" w:space="0" w:color="auto"/>
            </w:tcBorders>
            <w:shd w:val="clear" w:color="auto" w:fill="auto"/>
            <w:vAlign w:val="center"/>
            <w:hideMark/>
          </w:tcPr>
          <w:p w14:paraId="0CAEFFCD" w14:textId="77777777" w:rsidR="0042380B" w:rsidRPr="00EA783B" w:rsidRDefault="0042380B" w:rsidP="00445757">
            <w:pPr>
              <w:jc w:val="right"/>
              <w:rPr>
                <w:color w:val="000000"/>
                <w:sz w:val="16"/>
                <w:szCs w:val="16"/>
              </w:rPr>
            </w:pPr>
            <w:r w:rsidRPr="00EA783B">
              <w:rPr>
                <w:color w:val="000000"/>
                <w:sz w:val="16"/>
                <w:szCs w:val="16"/>
              </w:rPr>
              <w:t xml:space="preserve">       20.000,00   </w:t>
            </w:r>
          </w:p>
        </w:tc>
        <w:tc>
          <w:tcPr>
            <w:tcW w:w="1360" w:type="dxa"/>
            <w:tcBorders>
              <w:top w:val="nil"/>
              <w:left w:val="nil"/>
              <w:bottom w:val="single" w:sz="4" w:space="0" w:color="auto"/>
              <w:right w:val="single" w:sz="4" w:space="0" w:color="auto"/>
            </w:tcBorders>
            <w:shd w:val="clear" w:color="auto" w:fill="auto"/>
            <w:vAlign w:val="center"/>
            <w:hideMark/>
          </w:tcPr>
          <w:p w14:paraId="309821FB" w14:textId="77777777" w:rsidR="0042380B" w:rsidRPr="00EA783B" w:rsidRDefault="0042380B" w:rsidP="00445757">
            <w:pPr>
              <w:jc w:val="right"/>
              <w:rPr>
                <w:color w:val="000000"/>
                <w:sz w:val="16"/>
                <w:szCs w:val="16"/>
              </w:rPr>
            </w:pPr>
            <w:r w:rsidRPr="00EA783B">
              <w:rPr>
                <w:color w:val="000000"/>
                <w:sz w:val="16"/>
                <w:szCs w:val="16"/>
              </w:rPr>
              <w:t xml:space="preserve">       202.676,63   </w:t>
            </w:r>
          </w:p>
        </w:tc>
      </w:tr>
      <w:tr w:rsidR="0042380B" w:rsidRPr="00EA783B" w14:paraId="15F0340D" w14:textId="77777777" w:rsidTr="00445757">
        <w:trPr>
          <w:trHeight w:val="300"/>
        </w:trPr>
        <w:tc>
          <w:tcPr>
            <w:tcW w:w="5140" w:type="dxa"/>
            <w:tcBorders>
              <w:top w:val="nil"/>
              <w:left w:val="single" w:sz="4" w:space="0" w:color="auto"/>
              <w:bottom w:val="single" w:sz="4" w:space="0" w:color="auto"/>
              <w:right w:val="single" w:sz="4" w:space="0" w:color="auto"/>
            </w:tcBorders>
            <w:shd w:val="clear" w:color="auto" w:fill="auto"/>
            <w:noWrap/>
            <w:vAlign w:val="bottom"/>
            <w:hideMark/>
          </w:tcPr>
          <w:p w14:paraId="106BC0E6" w14:textId="77777777" w:rsidR="0042380B" w:rsidRPr="00EA783B" w:rsidRDefault="0042380B" w:rsidP="00445757">
            <w:pPr>
              <w:jc w:val="left"/>
              <w:rPr>
                <w:b/>
                <w:bCs/>
                <w:color w:val="000000"/>
                <w:sz w:val="16"/>
                <w:szCs w:val="16"/>
              </w:rPr>
            </w:pPr>
            <w:r w:rsidRPr="00EA783B">
              <w:rPr>
                <w:b/>
                <w:bCs/>
                <w:color w:val="000000"/>
                <w:sz w:val="16"/>
                <w:szCs w:val="16"/>
              </w:rPr>
              <w:t xml:space="preserve">Skupaj </w:t>
            </w:r>
            <w:r>
              <w:rPr>
                <w:b/>
                <w:bCs/>
                <w:color w:val="000000"/>
                <w:sz w:val="16"/>
                <w:szCs w:val="16"/>
              </w:rPr>
              <w:t>ne</w:t>
            </w:r>
            <w:r w:rsidRPr="00EA783B">
              <w:rPr>
                <w:b/>
                <w:bCs/>
                <w:color w:val="000000"/>
                <w:sz w:val="16"/>
                <w:szCs w:val="16"/>
              </w:rPr>
              <w:t>upravičeni stroški</w:t>
            </w:r>
          </w:p>
        </w:tc>
        <w:tc>
          <w:tcPr>
            <w:tcW w:w="1380" w:type="dxa"/>
            <w:tcBorders>
              <w:top w:val="nil"/>
              <w:left w:val="nil"/>
              <w:bottom w:val="single" w:sz="4" w:space="0" w:color="auto"/>
              <w:right w:val="single" w:sz="4" w:space="0" w:color="auto"/>
            </w:tcBorders>
            <w:shd w:val="clear" w:color="auto" w:fill="auto"/>
            <w:vAlign w:val="center"/>
            <w:hideMark/>
          </w:tcPr>
          <w:p w14:paraId="10D3F1DA" w14:textId="77777777" w:rsidR="0042380B" w:rsidRPr="00EA783B" w:rsidRDefault="0042380B" w:rsidP="00445757">
            <w:pPr>
              <w:jc w:val="right"/>
              <w:rPr>
                <w:color w:val="000000"/>
                <w:sz w:val="16"/>
                <w:szCs w:val="16"/>
              </w:rPr>
            </w:pPr>
            <w:r w:rsidRPr="00EA783B">
              <w:rPr>
                <w:color w:val="000000"/>
                <w:sz w:val="16"/>
                <w:szCs w:val="16"/>
              </w:rPr>
              <w:t xml:space="preserve">          19.375,75   </w:t>
            </w:r>
          </w:p>
        </w:tc>
        <w:tc>
          <w:tcPr>
            <w:tcW w:w="1340" w:type="dxa"/>
            <w:tcBorders>
              <w:top w:val="nil"/>
              <w:left w:val="nil"/>
              <w:bottom w:val="single" w:sz="4" w:space="0" w:color="auto"/>
              <w:right w:val="single" w:sz="4" w:space="0" w:color="auto"/>
            </w:tcBorders>
            <w:shd w:val="clear" w:color="auto" w:fill="auto"/>
            <w:vAlign w:val="center"/>
            <w:hideMark/>
          </w:tcPr>
          <w:p w14:paraId="2DF1F7D0" w14:textId="77777777" w:rsidR="0042380B" w:rsidRPr="00EA783B" w:rsidRDefault="0042380B" w:rsidP="00445757">
            <w:pPr>
              <w:jc w:val="right"/>
              <w:rPr>
                <w:color w:val="000000"/>
                <w:sz w:val="16"/>
                <w:szCs w:val="16"/>
              </w:rPr>
            </w:pPr>
            <w:r w:rsidRPr="00EA783B">
              <w:rPr>
                <w:color w:val="000000"/>
                <w:sz w:val="16"/>
                <w:szCs w:val="16"/>
              </w:rPr>
              <w:t xml:space="preserve">       178.768,82   </w:t>
            </w:r>
          </w:p>
        </w:tc>
        <w:tc>
          <w:tcPr>
            <w:tcW w:w="1320" w:type="dxa"/>
            <w:tcBorders>
              <w:top w:val="nil"/>
              <w:left w:val="nil"/>
              <w:bottom w:val="single" w:sz="4" w:space="0" w:color="auto"/>
              <w:right w:val="single" w:sz="4" w:space="0" w:color="auto"/>
            </w:tcBorders>
            <w:shd w:val="clear" w:color="auto" w:fill="auto"/>
            <w:vAlign w:val="center"/>
            <w:hideMark/>
          </w:tcPr>
          <w:p w14:paraId="36BCA235" w14:textId="77777777" w:rsidR="0042380B" w:rsidRPr="00EA783B" w:rsidRDefault="0042380B" w:rsidP="00445757">
            <w:pPr>
              <w:jc w:val="right"/>
              <w:rPr>
                <w:color w:val="000000"/>
                <w:sz w:val="16"/>
                <w:szCs w:val="16"/>
              </w:rPr>
            </w:pPr>
            <w:r w:rsidRPr="00EA783B">
              <w:rPr>
                <w:color w:val="000000"/>
                <w:sz w:val="16"/>
                <w:szCs w:val="16"/>
              </w:rPr>
              <w:t xml:space="preserve">      358.127,73   </w:t>
            </w:r>
          </w:p>
        </w:tc>
        <w:tc>
          <w:tcPr>
            <w:tcW w:w="1260" w:type="dxa"/>
            <w:tcBorders>
              <w:top w:val="nil"/>
              <w:left w:val="nil"/>
              <w:bottom w:val="single" w:sz="4" w:space="0" w:color="auto"/>
              <w:right w:val="single" w:sz="4" w:space="0" w:color="auto"/>
            </w:tcBorders>
            <w:shd w:val="clear" w:color="auto" w:fill="auto"/>
            <w:vAlign w:val="center"/>
            <w:hideMark/>
          </w:tcPr>
          <w:p w14:paraId="7DA79534" w14:textId="77777777" w:rsidR="0042380B" w:rsidRPr="00EA783B" w:rsidRDefault="0042380B" w:rsidP="00445757">
            <w:pPr>
              <w:jc w:val="right"/>
              <w:rPr>
                <w:color w:val="000000"/>
                <w:sz w:val="16"/>
                <w:szCs w:val="16"/>
              </w:rPr>
            </w:pPr>
            <w:r w:rsidRPr="00EA783B">
              <w:rPr>
                <w:color w:val="000000"/>
                <w:sz w:val="16"/>
                <w:szCs w:val="16"/>
              </w:rPr>
              <w:t xml:space="preserve">     114.386,26   </w:t>
            </w:r>
          </w:p>
        </w:tc>
        <w:tc>
          <w:tcPr>
            <w:tcW w:w="1360" w:type="dxa"/>
            <w:tcBorders>
              <w:top w:val="nil"/>
              <w:left w:val="nil"/>
              <w:bottom w:val="single" w:sz="4" w:space="0" w:color="auto"/>
              <w:right w:val="single" w:sz="4" w:space="0" w:color="auto"/>
            </w:tcBorders>
            <w:shd w:val="clear" w:color="auto" w:fill="auto"/>
            <w:vAlign w:val="center"/>
            <w:hideMark/>
          </w:tcPr>
          <w:p w14:paraId="2113F6CF" w14:textId="77777777" w:rsidR="0042380B" w:rsidRPr="00EA783B" w:rsidRDefault="0042380B" w:rsidP="00445757">
            <w:pPr>
              <w:jc w:val="right"/>
              <w:rPr>
                <w:color w:val="000000"/>
                <w:sz w:val="16"/>
                <w:szCs w:val="16"/>
              </w:rPr>
            </w:pPr>
            <w:r w:rsidRPr="00EA783B">
              <w:rPr>
                <w:color w:val="000000"/>
                <w:sz w:val="16"/>
                <w:szCs w:val="16"/>
              </w:rPr>
              <w:t xml:space="preserve">       670.658,56   </w:t>
            </w:r>
          </w:p>
        </w:tc>
      </w:tr>
      <w:tr w:rsidR="0042380B" w:rsidRPr="00EA783B" w14:paraId="39223674" w14:textId="77777777" w:rsidTr="00445757">
        <w:trPr>
          <w:trHeight w:val="300"/>
        </w:trPr>
        <w:tc>
          <w:tcPr>
            <w:tcW w:w="5140" w:type="dxa"/>
            <w:tcBorders>
              <w:top w:val="nil"/>
              <w:left w:val="single" w:sz="4" w:space="0" w:color="auto"/>
              <w:bottom w:val="single" w:sz="4" w:space="0" w:color="auto"/>
              <w:right w:val="single" w:sz="4" w:space="0" w:color="auto"/>
            </w:tcBorders>
            <w:shd w:val="clear" w:color="auto" w:fill="auto"/>
            <w:noWrap/>
            <w:vAlign w:val="bottom"/>
            <w:hideMark/>
          </w:tcPr>
          <w:p w14:paraId="3B0989D3" w14:textId="77777777" w:rsidR="0042380B" w:rsidRPr="00EA783B" w:rsidRDefault="0042380B" w:rsidP="00445757">
            <w:pPr>
              <w:jc w:val="left"/>
              <w:rPr>
                <w:b/>
                <w:bCs/>
                <w:color w:val="000000"/>
                <w:sz w:val="16"/>
                <w:szCs w:val="16"/>
              </w:rPr>
            </w:pPr>
            <w:r w:rsidRPr="00EA783B">
              <w:rPr>
                <w:b/>
                <w:bCs/>
                <w:color w:val="000000"/>
                <w:sz w:val="16"/>
                <w:szCs w:val="16"/>
              </w:rPr>
              <w:t>Občinski proračun US in NUS</w:t>
            </w:r>
          </w:p>
        </w:tc>
        <w:tc>
          <w:tcPr>
            <w:tcW w:w="1380" w:type="dxa"/>
            <w:tcBorders>
              <w:top w:val="nil"/>
              <w:left w:val="nil"/>
              <w:bottom w:val="single" w:sz="4" w:space="0" w:color="auto"/>
              <w:right w:val="single" w:sz="4" w:space="0" w:color="auto"/>
            </w:tcBorders>
            <w:shd w:val="clear" w:color="auto" w:fill="auto"/>
            <w:vAlign w:val="center"/>
            <w:hideMark/>
          </w:tcPr>
          <w:p w14:paraId="77F938D8" w14:textId="77777777" w:rsidR="0042380B" w:rsidRPr="00EA783B" w:rsidRDefault="0042380B" w:rsidP="00445757">
            <w:pPr>
              <w:jc w:val="right"/>
              <w:rPr>
                <w:color w:val="000000"/>
                <w:sz w:val="16"/>
                <w:szCs w:val="16"/>
              </w:rPr>
            </w:pPr>
            <w:r w:rsidRPr="00EA783B">
              <w:rPr>
                <w:color w:val="000000"/>
                <w:sz w:val="16"/>
                <w:szCs w:val="16"/>
              </w:rPr>
              <w:t xml:space="preserve">        107.447,36   </w:t>
            </w:r>
          </w:p>
        </w:tc>
        <w:tc>
          <w:tcPr>
            <w:tcW w:w="1340" w:type="dxa"/>
            <w:tcBorders>
              <w:top w:val="nil"/>
              <w:left w:val="nil"/>
              <w:bottom w:val="single" w:sz="4" w:space="0" w:color="auto"/>
              <w:right w:val="single" w:sz="4" w:space="0" w:color="auto"/>
            </w:tcBorders>
            <w:shd w:val="clear" w:color="auto" w:fill="auto"/>
            <w:vAlign w:val="center"/>
            <w:hideMark/>
          </w:tcPr>
          <w:p w14:paraId="2F06A477" w14:textId="77777777" w:rsidR="0042380B" w:rsidRPr="00EA783B" w:rsidRDefault="0042380B" w:rsidP="00445757">
            <w:pPr>
              <w:jc w:val="right"/>
              <w:rPr>
                <w:color w:val="000000"/>
                <w:sz w:val="16"/>
                <w:szCs w:val="16"/>
              </w:rPr>
            </w:pPr>
            <w:r w:rsidRPr="00EA783B">
              <w:rPr>
                <w:color w:val="000000"/>
                <w:sz w:val="16"/>
                <w:szCs w:val="16"/>
              </w:rPr>
              <w:t xml:space="preserve">       352.507,25   </w:t>
            </w:r>
          </w:p>
        </w:tc>
        <w:tc>
          <w:tcPr>
            <w:tcW w:w="1320" w:type="dxa"/>
            <w:tcBorders>
              <w:top w:val="nil"/>
              <w:left w:val="nil"/>
              <w:bottom w:val="single" w:sz="4" w:space="0" w:color="auto"/>
              <w:right w:val="single" w:sz="4" w:space="0" w:color="auto"/>
            </w:tcBorders>
            <w:shd w:val="clear" w:color="auto" w:fill="auto"/>
            <w:vAlign w:val="center"/>
            <w:hideMark/>
          </w:tcPr>
          <w:p w14:paraId="2CE03595" w14:textId="77777777" w:rsidR="0042380B" w:rsidRPr="00EA783B" w:rsidRDefault="0042380B" w:rsidP="00445757">
            <w:pPr>
              <w:jc w:val="right"/>
              <w:rPr>
                <w:color w:val="000000"/>
                <w:sz w:val="16"/>
                <w:szCs w:val="16"/>
              </w:rPr>
            </w:pPr>
            <w:r w:rsidRPr="00EA783B">
              <w:rPr>
                <w:color w:val="000000"/>
                <w:sz w:val="16"/>
                <w:szCs w:val="16"/>
              </w:rPr>
              <w:t xml:space="preserve">      501.138,17   </w:t>
            </w:r>
          </w:p>
        </w:tc>
        <w:tc>
          <w:tcPr>
            <w:tcW w:w="1260" w:type="dxa"/>
            <w:tcBorders>
              <w:top w:val="nil"/>
              <w:left w:val="nil"/>
              <w:bottom w:val="single" w:sz="4" w:space="0" w:color="auto"/>
              <w:right w:val="single" w:sz="4" w:space="0" w:color="auto"/>
            </w:tcBorders>
            <w:shd w:val="clear" w:color="auto" w:fill="auto"/>
            <w:vAlign w:val="center"/>
            <w:hideMark/>
          </w:tcPr>
          <w:p w14:paraId="3074727E" w14:textId="77777777" w:rsidR="0042380B" w:rsidRPr="00EA783B" w:rsidRDefault="0042380B" w:rsidP="00445757">
            <w:pPr>
              <w:jc w:val="right"/>
              <w:rPr>
                <w:color w:val="000000"/>
                <w:sz w:val="16"/>
                <w:szCs w:val="16"/>
              </w:rPr>
            </w:pPr>
            <w:r w:rsidRPr="00EA783B">
              <w:rPr>
                <w:color w:val="000000"/>
                <w:sz w:val="16"/>
                <w:szCs w:val="16"/>
              </w:rPr>
              <w:t xml:space="preserve">     221.214,82   </w:t>
            </w:r>
          </w:p>
        </w:tc>
        <w:tc>
          <w:tcPr>
            <w:tcW w:w="1360" w:type="dxa"/>
            <w:tcBorders>
              <w:top w:val="nil"/>
              <w:left w:val="nil"/>
              <w:bottom w:val="single" w:sz="4" w:space="0" w:color="auto"/>
              <w:right w:val="single" w:sz="4" w:space="0" w:color="auto"/>
            </w:tcBorders>
            <w:shd w:val="clear" w:color="auto" w:fill="auto"/>
            <w:vAlign w:val="center"/>
            <w:hideMark/>
          </w:tcPr>
          <w:p w14:paraId="7E590BAF" w14:textId="77777777" w:rsidR="0042380B" w:rsidRPr="00EA783B" w:rsidRDefault="0042380B" w:rsidP="00445757">
            <w:pPr>
              <w:jc w:val="right"/>
              <w:rPr>
                <w:color w:val="000000"/>
                <w:sz w:val="16"/>
                <w:szCs w:val="16"/>
              </w:rPr>
            </w:pPr>
            <w:r w:rsidRPr="00EA783B">
              <w:rPr>
                <w:color w:val="000000"/>
                <w:sz w:val="16"/>
                <w:szCs w:val="16"/>
              </w:rPr>
              <w:t xml:space="preserve">    1.182.307,60   </w:t>
            </w:r>
          </w:p>
        </w:tc>
      </w:tr>
      <w:tr w:rsidR="0042380B" w:rsidRPr="004A4364" w14:paraId="521FFCDA" w14:textId="77777777" w:rsidTr="004A4364">
        <w:trPr>
          <w:trHeight w:val="300"/>
        </w:trPr>
        <w:tc>
          <w:tcPr>
            <w:tcW w:w="5140" w:type="dxa"/>
            <w:tcBorders>
              <w:top w:val="nil"/>
              <w:left w:val="single" w:sz="4" w:space="0" w:color="auto"/>
              <w:bottom w:val="single" w:sz="4" w:space="0" w:color="auto"/>
              <w:right w:val="single" w:sz="4" w:space="0" w:color="auto"/>
            </w:tcBorders>
            <w:shd w:val="clear" w:color="auto" w:fill="auto"/>
            <w:noWrap/>
            <w:vAlign w:val="center"/>
            <w:hideMark/>
          </w:tcPr>
          <w:p w14:paraId="708FDFF9" w14:textId="77777777" w:rsidR="0042380B" w:rsidRPr="004A4364" w:rsidRDefault="0042380B" w:rsidP="004A4364">
            <w:pPr>
              <w:jc w:val="left"/>
              <w:rPr>
                <w:b/>
                <w:bCs/>
                <w:color w:val="000000"/>
                <w:sz w:val="16"/>
                <w:szCs w:val="16"/>
              </w:rPr>
            </w:pPr>
            <w:r w:rsidRPr="004A4364">
              <w:rPr>
                <w:b/>
                <w:bCs/>
                <w:color w:val="000000"/>
                <w:sz w:val="16"/>
                <w:szCs w:val="16"/>
              </w:rPr>
              <w:t>Skupaj</w:t>
            </w:r>
          </w:p>
        </w:tc>
        <w:tc>
          <w:tcPr>
            <w:tcW w:w="1380" w:type="dxa"/>
            <w:tcBorders>
              <w:top w:val="nil"/>
              <w:left w:val="nil"/>
              <w:bottom w:val="single" w:sz="4" w:space="0" w:color="auto"/>
              <w:right w:val="single" w:sz="4" w:space="0" w:color="auto"/>
            </w:tcBorders>
            <w:shd w:val="clear" w:color="auto" w:fill="auto"/>
            <w:vAlign w:val="center"/>
            <w:hideMark/>
          </w:tcPr>
          <w:p w14:paraId="5A903982" w14:textId="77777777" w:rsidR="0042380B" w:rsidRPr="004A4364" w:rsidRDefault="0042380B" w:rsidP="00445757">
            <w:pPr>
              <w:jc w:val="right"/>
              <w:rPr>
                <w:b/>
                <w:color w:val="000000"/>
                <w:sz w:val="16"/>
                <w:szCs w:val="16"/>
              </w:rPr>
            </w:pPr>
            <w:r w:rsidRPr="004A4364">
              <w:rPr>
                <w:b/>
                <w:color w:val="000000"/>
                <w:sz w:val="16"/>
                <w:szCs w:val="16"/>
              </w:rPr>
              <w:t xml:space="preserve">        107.447,36   </w:t>
            </w:r>
          </w:p>
        </w:tc>
        <w:tc>
          <w:tcPr>
            <w:tcW w:w="1340" w:type="dxa"/>
            <w:tcBorders>
              <w:top w:val="nil"/>
              <w:left w:val="nil"/>
              <w:bottom w:val="single" w:sz="4" w:space="0" w:color="auto"/>
              <w:right w:val="single" w:sz="4" w:space="0" w:color="auto"/>
            </w:tcBorders>
            <w:shd w:val="clear" w:color="auto" w:fill="auto"/>
            <w:vAlign w:val="center"/>
            <w:hideMark/>
          </w:tcPr>
          <w:p w14:paraId="69FB1959" w14:textId="77777777" w:rsidR="0042380B" w:rsidRPr="004A4364" w:rsidRDefault="0042380B" w:rsidP="00445757">
            <w:pPr>
              <w:jc w:val="right"/>
              <w:rPr>
                <w:b/>
                <w:color w:val="000000"/>
                <w:sz w:val="16"/>
                <w:szCs w:val="16"/>
              </w:rPr>
            </w:pPr>
            <w:r w:rsidRPr="004A4364">
              <w:rPr>
                <w:b/>
                <w:color w:val="000000"/>
                <w:sz w:val="16"/>
                <w:szCs w:val="16"/>
              </w:rPr>
              <w:t xml:space="preserve">    1.013.656,78   </w:t>
            </w:r>
          </w:p>
        </w:tc>
        <w:tc>
          <w:tcPr>
            <w:tcW w:w="1320" w:type="dxa"/>
            <w:tcBorders>
              <w:top w:val="nil"/>
              <w:left w:val="nil"/>
              <w:bottom w:val="single" w:sz="4" w:space="0" w:color="auto"/>
              <w:right w:val="single" w:sz="4" w:space="0" w:color="auto"/>
            </w:tcBorders>
            <w:shd w:val="clear" w:color="auto" w:fill="auto"/>
            <w:vAlign w:val="center"/>
            <w:hideMark/>
          </w:tcPr>
          <w:p w14:paraId="61086577" w14:textId="77777777" w:rsidR="0042380B" w:rsidRPr="004A4364" w:rsidRDefault="0042380B" w:rsidP="00445757">
            <w:pPr>
              <w:jc w:val="right"/>
              <w:rPr>
                <w:b/>
                <w:color w:val="000000"/>
                <w:sz w:val="16"/>
                <w:szCs w:val="16"/>
              </w:rPr>
            </w:pPr>
            <w:r w:rsidRPr="004A4364">
              <w:rPr>
                <w:b/>
                <w:color w:val="000000"/>
                <w:sz w:val="16"/>
                <w:szCs w:val="16"/>
              </w:rPr>
              <w:t xml:space="preserve">      995.258,50   </w:t>
            </w:r>
          </w:p>
        </w:tc>
        <w:tc>
          <w:tcPr>
            <w:tcW w:w="1260" w:type="dxa"/>
            <w:tcBorders>
              <w:top w:val="nil"/>
              <w:left w:val="nil"/>
              <w:bottom w:val="single" w:sz="4" w:space="0" w:color="auto"/>
              <w:right w:val="single" w:sz="4" w:space="0" w:color="auto"/>
            </w:tcBorders>
            <w:shd w:val="clear" w:color="auto" w:fill="auto"/>
            <w:vAlign w:val="center"/>
            <w:hideMark/>
          </w:tcPr>
          <w:p w14:paraId="1A2962EB" w14:textId="77777777" w:rsidR="0042380B" w:rsidRPr="004A4364" w:rsidRDefault="0042380B" w:rsidP="00445757">
            <w:pPr>
              <w:jc w:val="right"/>
              <w:rPr>
                <w:b/>
                <w:color w:val="000000"/>
                <w:sz w:val="16"/>
                <w:szCs w:val="16"/>
              </w:rPr>
            </w:pPr>
            <w:r w:rsidRPr="004A4364">
              <w:rPr>
                <w:b/>
                <w:color w:val="000000"/>
                <w:sz w:val="16"/>
                <w:szCs w:val="16"/>
              </w:rPr>
              <w:t xml:space="preserve">     590.321,89   </w:t>
            </w:r>
          </w:p>
        </w:tc>
        <w:tc>
          <w:tcPr>
            <w:tcW w:w="1360" w:type="dxa"/>
            <w:tcBorders>
              <w:top w:val="nil"/>
              <w:left w:val="nil"/>
              <w:bottom w:val="single" w:sz="4" w:space="0" w:color="auto"/>
              <w:right w:val="single" w:sz="4" w:space="0" w:color="auto"/>
            </w:tcBorders>
            <w:shd w:val="clear" w:color="auto" w:fill="auto"/>
            <w:vAlign w:val="center"/>
            <w:hideMark/>
          </w:tcPr>
          <w:p w14:paraId="40C49F4C" w14:textId="77777777" w:rsidR="0042380B" w:rsidRPr="004A4364" w:rsidRDefault="0042380B" w:rsidP="00445757">
            <w:pPr>
              <w:jc w:val="right"/>
              <w:rPr>
                <w:b/>
                <w:color w:val="000000"/>
                <w:sz w:val="16"/>
                <w:szCs w:val="16"/>
              </w:rPr>
            </w:pPr>
            <w:r w:rsidRPr="004A4364">
              <w:rPr>
                <w:b/>
                <w:color w:val="000000"/>
                <w:sz w:val="16"/>
                <w:szCs w:val="16"/>
              </w:rPr>
              <w:t xml:space="preserve">    2.706.684,53   </w:t>
            </w:r>
          </w:p>
        </w:tc>
      </w:tr>
    </w:tbl>
    <w:p w14:paraId="5819AF12" w14:textId="77777777" w:rsidR="00C16DAC" w:rsidRDefault="00C16DAC" w:rsidP="00C16DAC">
      <w:pPr>
        <w:pStyle w:val="Tabela"/>
        <w:numPr>
          <w:ilvl w:val="0"/>
          <w:numId w:val="0"/>
        </w:numPr>
        <w:shd w:val="clear" w:color="auto" w:fill="FFFFFF" w:themeFill="background1"/>
        <w:ind w:firstLine="679"/>
        <w:jc w:val="both"/>
        <w:rPr>
          <w:b/>
        </w:rPr>
      </w:pPr>
    </w:p>
    <w:p w14:paraId="64905693" w14:textId="77777777" w:rsidR="00C16DAC" w:rsidRDefault="00C16DAC" w:rsidP="00C16DAC">
      <w:pPr>
        <w:pStyle w:val="Tabela"/>
        <w:numPr>
          <w:ilvl w:val="0"/>
          <w:numId w:val="0"/>
        </w:numPr>
        <w:shd w:val="clear" w:color="auto" w:fill="FFFFFF" w:themeFill="background1"/>
        <w:ind w:firstLine="679"/>
        <w:jc w:val="both"/>
        <w:rPr>
          <w:b/>
        </w:rPr>
      </w:pPr>
    </w:p>
    <w:p w14:paraId="1056240A" w14:textId="77777777" w:rsidR="00C16DAC" w:rsidRDefault="00C16DAC" w:rsidP="00C16DAC">
      <w:pPr>
        <w:pStyle w:val="Tabela"/>
        <w:numPr>
          <w:ilvl w:val="0"/>
          <w:numId w:val="0"/>
        </w:numPr>
        <w:shd w:val="clear" w:color="auto" w:fill="FFFFFF" w:themeFill="background1"/>
        <w:ind w:firstLine="679"/>
        <w:jc w:val="both"/>
        <w:rPr>
          <w:b/>
        </w:rPr>
      </w:pPr>
    </w:p>
    <w:p w14:paraId="53B156EB" w14:textId="77777777" w:rsidR="00C16DAC" w:rsidRPr="009E4247" w:rsidRDefault="00C16DAC" w:rsidP="00C16DAC">
      <w:pPr>
        <w:pStyle w:val="Tabela"/>
        <w:numPr>
          <w:ilvl w:val="0"/>
          <w:numId w:val="0"/>
        </w:numPr>
        <w:shd w:val="clear" w:color="auto" w:fill="FFFFFF" w:themeFill="background1"/>
        <w:ind w:left="708" w:firstLine="679"/>
        <w:jc w:val="both"/>
        <w:rPr>
          <w:b/>
          <w:u w:val="single"/>
        </w:rPr>
      </w:pPr>
      <w:r w:rsidRPr="00513BF3">
        <w:rPr>
          <w:b/>
        </w:rPr>
        <w:t xml:space="preserve">Viri financiranja Variante z investicijo </w:t>
      </w:r>
      <w:r>
        <w:rPr>
          <w:b/>
        </w:rPr>
        <w:t xml:space="preserve"> po dinamiki </w:t>
      </w:r>
      <w:r w:rsidRPr="00513BF3">
        <w:rPr>
          <w:b/>
        </w:rPr>
        <w:t xml:space="preserve">v €, </w:t>
      </w:r>
      <w:r w:rsidRPr="009E4247">
        <w:rPr>
          <w:b/>
          <w:u w:val="single"/>
        </w:rPr>
        <w:t>tekoče cene</w:t>
      </w:r>
    </w:p>
    <w:p w14:paraId="5560538E" w14:textId="77777777" w:rsidR="00C16DAC" w:rsidRDefault="00C16DAC" w:rsidP="00C16DAC">
      <w:pPr>
        <w:spacing w:after="200" w:line="276" w:lineRule="auto"/>
        <w:jc w:val="left"/>
      </w:pPr>
    </w:p>
    <w:tbl>
      <w:tblPr>
        <w:tblW w:w="11800" w:type="dxa"/>
        <w:tblInd w:w="708" w:type="dxa"/>
        <w:tblCellMar>
          <w:left w:w="70" w:type="dxa"/>
          <w:right w:w="70" w:type="dxa"/>
        </w:tblCellMar>
        <w:tblLook w:val="04A0" w:firstRow="1" w:lastRow="0" w:firstColumn="1" w:lastColumn="0" w:noHBand="0" w:noVBand="1"/>
      </w:tblPr>
      <w:tblGrid>
        <w:gridCol w:w="5140"/>
        <w:gridCol w:w="1380"/>
        <w:gridCol w:w="1340"/>
        <w:gridCol w:w="1320"/>
        <w:gridCol w:w="1260"/>
        <w:gridCol w:w="1360"/>
      </w:tblGrid>
      <w:tr w:rsidR="004A4364" w:rsidRPr="004A4364" w14:paraId="61FADD16" w14:textId="77777777" w:rsidTr="004A4364">
        <w:trPr>
          <w:trHeight w:val="300"/>
        </w:trPr>
        <w:tc>
          <w:tcPr>
            <w:tcW w:w="5140"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14:paraId="180251FA" w14:textId="77777777" w:rsidR="004A4364" w:rsidRPr="004A4364" w:rsidRDefault="004A4364" w:rsidP="004A4364">
            <w:pPr>
              <w:jc w:val="left"/>
              <w:rPr>
                <w:b/>
                <w:bCs/>
                <w:color w:val="000000"/>
                <w:sz w:val="16"/>
                <w:szCs w:val="16"/>
              </w:rPr>
            </w:pPr>
            <w:r w:rsidRPr="004A4364">
              <w:rPr>
                <w:b/>
                <w:bCs/>
                <w:color w:val="000000"/>
                <w:sz w:val="16"/>
                <w:szCs w:val="16"/>
              </w:rPr>
              <w:t>VIRI FINANCIRANJA</w:t>
            </w:r>
          </w:p>
        </w:tc>
        <w:tc>
          <w:tcPr>
            <w:tcW w:w="1380" w:type="dxa"/>
            <w:tcBorders>
              <w:top w:val="single" w:sz="4" w:space="0" w:color="auto"/>
              <w:left w:val="nil"/>
              <w:bottom w:val="nil"/>
              <w:right w:val="nil"/>
            </w:tcBorders>
            <w:shd w:val="clear" w:color="000000" w:fill="C5D9F1"/>
            <w:vAlign w:val="center"/>
            <w:hideMark/>
          </w:tcPr>
          <w:p w14:paraId="2C0F9EA4" w14:textId="77777777" w:rsidR="004A4364" w:rsidRPr="004A4364" w:rsidRDefault="004A4364" w:rsidP="004A4364">
            <w:pPr>
              <w:jc w:val="center"/>
              <w:rPr>
                <w:b/>
                <w:bCs/>
                <w:color w:val="000000"/>
                <w:sz w:val="16"/>
                <w:szCs w:val="16"/>
              </w:rPr>
            </w:pPr>
            <w:r w:rsidRPr="004A4364">
              <w:rPr>
                <w:b/>
                <w:bCs/>
                <w:color w:val="000000"/>
                <w:sz w:val="16"/>
                <w:szCs w:val="16"/>
              </w:rPr>
              <w:t>Leto</w:t>
            </w:r>
          </w:p>
        </w:tc>
        <w:tc>
          <w:tcPr>
            <w:tcW w:w="1340" w:type="dxa"/>
            <w:tcBorders>
              <w:top w:val="single" w:sz="4" w:space="0" w:color="auto"/>
              <w:left w:val="single" w:sz="4" w:space="0" w:color="auto"/>
              <w:bottom w:val="nil"/>
              <w:right w:val="nil"/>
            </w:tcBorders>
            <w:shd w:val="clear" w:color="000000" w:fill="C5D9F1"/>
            <w:vAlign w:val="center"/>
            <w:hideMark/>
          </w:tcPr>
          <w:p w14:paraId="6E45C39B" w14:textId="77777777" w:rsidR="004A4364" w:rsidRPr="004A4364" w:rsidRDefault="004A4364" w:rsidP="004A4364">
            <w:pPr>
              <w:jc w:val="center"/>
              <w:rPr>
                <w:b/>
                <w:bCs/>
                <w:color w:val="000000"/>
                <w:sz w:val="16"/>
                <w:szCs w:val="16"/>
              </w:rPr>
            </w:pPr>
            <w:r w:rsidRPr="004A4364">
              <w:rPr>
                <w:b/>
                <w:bCs/>
                <w:color w:val="000000"/>
                <w:sz w:val="16"/>
                <w:szCs w:val="16"/>
              </w:rPr>
              <w:t>Leto</w:t>
            </w:r>
          </w:p>
        </w:tc>
        <w:tc>
          <w:tcPr>
            <w:tcW w:w="1320" w:type="dxa"/>
            <w:tcBorders>
              <w:top w:val="single" w:sz="4" w:space="0" w:color="auto"/>
              <w:left w:val="single" w:sz="4" w:space="0" w:color="auto"/>
              <w:bottom w:val="nil"/>
              <w:right w:val="nil"/>
            </w:tcBorders>
            <w:shd w:val="clear" w:color="000000" w:fill="C5D9F1"/>
            <w:vAlign w:val="center"/>
            <w:hideMark/>
          </w:tcPr>
          <w:p w14:paraId="056DFCD6" w14:textId="77777777" w:rsidR="004A4364" w:rsidRPr="004A4364" w:rsidRDefault="004A4364" w:rsidP="004A4364">
            <w:pPr>
              <w:jc w:val="center"/>
              <w:rPr>
                <w:b/>
                <w:bCs/>
                <w:color w:val="000000"/>
                <w:sz w:val="16"/>
                <w:szCs w:val="16"/>
              </w:rPr>
            </w:pPr>
            <w:r w:rsidRPr="004A4364">
              <w:rPr>
                <w:b/>
                <w:bCs/>
                <w:color w:val="000000"/>
                <w:sz w:val="16"/>
                <w:szCs w:val="16"/>
              </w:rPr>
              <w:t>Leto</w:t>
            </w:r>
          </w:p>
        </w:tc>
        <w:tc>
          <w:tcPr>
            <w:tcW w:w="1260" w:type="dxa"/>
            <w:tcBorders>
              <w:top w:val="single" w:sz="4" w:space="0" w:color="auto"/>
              <w:left w:val="single" w:sz="4" w:space="0" w:color="auto"/>
              <w:bottom w:val="nil"/>
              <w:right w:val="nil"/>
            </w:tcBorders>
            <w:shd w:val="clear" w:color="000000" w:fill="C5D9F1"/>
            <w:vAlign w:val="center"/>
            <w:hideMark/>
          </w:tcPr>
          <w:p w14:paraId="67894407" w14:textId="77777777" w:rsidR="004A4364" w:rsidRPr="004A4364" w:rsidRDefault="004A4364" w:rsidP="004A4364">
            <w:pPr>
              <w:jc w:val="center"/>
              <w:rPr>
                <w:b/>
                <w:bCs/>
                <w:color w:val="000000"/>
                <w:sz w:val="16"/>
                <w:szCs w:val="16"/>
              </w:rPr>
            </w:pPr>
            <w:r w:rsidRPr="004A4364">
              <w:rPr>
                <w:b/>
                <w:bCs/>
                <w:color w:val="000000"/>
                <w:sz w:val="16"/>
                <w:szCs w:val="16"/>
              </w:rPr>
              <w:t>Leto</w:t>
            </w:r>
          </w:p>
        </w:tc>
        <w:tc>
          <w:tcPr>
            <w:tcW w:w="1360" w:type="dxa"/>
            <w:tcBorders>
              <w:top w:val="single" w:sz="4" w:space="0" w:color="auto"/>
              <w:left w:val="single" w:sz="4" w:space="0" w:color="auto"/>
              <w:bottom w:val="nil"/>
              <w:right w:val="single" w:sz="4" w:space="0" w:color="auto"/>
            </w:tcBorders>
            <w:shd w:val="clear" w:color="000000" w:fill="C5D9F1"/>
            <w:vAlign w:val="center"/>
            <w:hideMark/>
          </w:tcPr>
          <w:p w14:paraId="1803B9C8" w14:textId="77777777" w:rsidR="004A4364" w:rsidRPr="004A4364" w:rsidRDefault="004A4364" w:rsidP="004A4364">
            <w:pPr>
              <w:jc w:val="center"/>
              <w:rPr>
                <w:b/>
                <w:bCs/>
                <w:color w:val="000000"/>
                <w:sz w:val="16"/>
                <w:szCs w:val="16"/>
              </w:rPr>
            </w:pPr>
            <w:r w:rsidRPr="004A4364">
              <w:rPr>
                <w:b/>
                <w:bCs/>
                <w:color w:val="000000"/>
                <w:sz w:val="16"/>
                <w:szCs w:val="16"/>
              </w:rPr>
              <w:t>Skupaj</w:t>
            </w:r>
          </w:p>
        </w:tc>
      </w:tr>
      <w:tr w:rsidR="004A4364" w:rsidRPr="004A4364" w14:paraId="035080B8" w14:textId="77777777" w:rsidTr="004A4364">
        <w:trPr>
          <w:trHeight w:val="300"/>
        </w:trPr>
        <w:tc>
          <w:tcPr>
            <w:tcW w:w="5140" w:type="dxa"/>
            <w:vMerge/>
            <w:tcBorders>
              <w:top w:val="single" w:sz="4" w:space="0" w:color="auto"/>
              <w:left w:val="single" w:sz="4" w:space="0" w:color="auto"/>
              <w:bottom w:val="single" w:sz="4" w:space="0" w:color="000000"/>
              <w:right w:val="single" w:sz="4" w:space="0" w:color="auto"/>
            </w:tcBorders>
            <w:vAlign w:val="center"/>
            <w:hideMark/>
          </w:tcPr>
          <w:p w14:paraId="70006E01" w14:textId="77777777" w:rsidR="004A4364" w:rsidRPr="004A4364" w:rsidRDefault="004A4364" w:rsidP="004A4364">
            <w:pPr>
              <w:jc w:val="left"/>
              <w:rPr>
                <w:b/>
                <w:bCs/>
                <w:color w:val="000000"/>
                <w:sz w:val="16"/>
                <w:szCs w:val="16"/>
              </w:rPr>
            </w:pPr>
          </w:p>
        </w:tc>
        <w:tc>
          <w:tcPr>
            <w:tcW w:w="1380" w:type="dxa"/>
            <w:tcBorders>
              <w:top w:val="nil"/>
              <w:left w:val="nil"/>
              <w:bottom w:val="single" w:sz="4" w:space="0" w:color="auto"/>
              <w:right w:val="nil"/>
            </w:tcBorders>
            <w:shd w:val="clear" w:color="000000" w:fill="C5D9F1"/>
            <w:vAlign w:val="center"/>
            <w:hideMark/>
          </w:tcPr>
          <w:p w14:paraId="5B891479" w14:textId="77777777" w:rsidR="004A4364" w:rsidRPr="004A4364" w:rsidRDefault="004A4364" w:rsidP="004A4364">
            <w:pPr>
              <w:jc w:val="center"/>
              <w:rPr>
                <w:b/>
                <w:bCs/>
                <w:color w:val="000000"/>
                <w:sz w:val="16"/>
                <w:szCs w:val="16"/>
              </w:rPr>
            </w:pPr>
            <w:r w:rsidRPr="004A4364">
              <w:rPr>
                <w:b/>
                <w:bCs/>
                <w:color w:val="000000"/>
                <w:sz w:val="16"/>
                <w:szCs w:val="16"/>
              </w:rPr>
              <w:t>2020 v €</w:t>
            </w:r>
          </w:p>
        </w:tc>
        <w:tc>
          <w:tcPr>
            <w:tcW w:w="1340" w:type="dxa"/>
            <w:tcBorders>
              <w:top w:val="nil"/>
              <w:left w:val="single" w:sz="4" w:space="0" w:color="auto"/>
              <w:bottom w:val="single" w:sz="4" w:space="0" w:color="auto"/>
              <w:right w:val="nil"/>
            </w:tcBorders>
            <w:shd w:val="clear" w:color="000000" w:fill="C5D9F1"/>
            <w:vAlign w:val="center"/>
            <w:hideMark/>
          </w:tcPr>
          <w:p w14:paraId="34E34664" w14:textId="77777777" w:rsidR="004A4364" w:rsidRPr="004A4364" w:rsidRDefault="004A4364" w:rsidP="004A4364">
            <w:pPr>
              <w:jc w:val="center"/>
              <w:rPr>
                <w:b/>
                <w:bCs/>
                <w:color w:val="000000"/>
                <w:sz w:val="16"/>
                <w:szCs w:val="16"/>
              </w:rPr>
            </w:pPr>
            <w:r w:rsidRPr="004A4364">
              <w:rPr>
                <w:b/>
                <w:bCs/>
                <w:color w:val="000000"/>
                <w:sz w:val="16"/>
                <w:szCs w:val="16"/>
              </w:rPr>
              <w:t>2021 v €</w:t>
            </w:r>
          </w:p>
        </w:tc>
        <w:tc>
          <w:tcPr>
            <w:tcW w:w="1320" w:type="dxa"/>
            <w:tcBorders>
              <w:top w:val="nil"/>
              <w:left w:val="single" w:sz="4" w:space="0" w:color="auto"/>
              <w:bottom w:val="single" w:sz="4" w:space="0" w:color="auto"/>
              <w:right w:val="nil"/>
            </w:tcBorders>
            <w:shd w:val="clear" w:color="000000" w:fill="C5D9F1"/>
            <w:vAlign w:val="center"/>
            <w:hideMark/>
          </w:tcPr>
          <w:p w14:paraId="0E103B67" w14:textId="77777777" w:rsidR="004A4364" w:rsidRPr="004A4364" w:rsidRDefault="004A4364" w:rsidP="004A4364">
            <w:pPr>
              <w:jc w:val="center"/>
              <w:rPr>
                <w:b/>
                <w:bCs/>
                <w:color w:val="000000"/>
                <w:sz w:val="16"/>
                <w:szCs w:val="16"/>
              </w:rPr>
            </w:pPr>
            <w:r w:rsidRPr="004A4364">
              <w:rPr>
                <w:b/>
                <w:bCs/>
                <w:color w:val="000000"/>
                <w:sz w:val="16"/>
                <w:szCs w:val="16"/>
              </w:rPr>
              <w:t>2022 v €</w:t>
            </w:r>
          </w:p>
        </w:tc>
        <w:tc>
          <w:tcPr>
            <w:tcW w:w="1260" w:type="dxa"/>
            <w:tcBorders>
              <w:top w:val="nil"/>
              <w:left w:val="single" w:sz="4" w:space="0" w:color="auto"/>
              <w:bottom w:val="single" w:sz="4" w:space="0" w:color="auto"/>
              <w:right w:val="nil"/>
            </w:tcBorders>
            <w:shd w:val="clear" w:color="000000" w:fill="C5D9F1"/>
            <w:vAlign w:val="center"/>
            <w:hideMark/>
          </w:tcPr>
          <w:p w14:paraId="1FC3A66D" w14:textId="77777777" w:rsidR="004A4364" w:rsidRPr="004A4364" w:rsidRDefault="004A4364" w:rsidP="004A4364">
            <w:pPr>
              <w:jc w:val="center"/>
              <w:rPr>
                <w:b/>
                <w:bCs/>
                <w:color w:val="000000"/>
                <w:sz w:val="16"/>
                <w:szCs w:val="16"/>
              </w:rPr>
            </w:pPr>
            <w:r w:rsidRPr="004A4364">
              <w:rPr>
                <w:b/>
                <w:bCs/>
                <w:color w:val="000000"/>
                <w:sz w:val="16"/>
                <w:szCs w:val="16"/>
              </w:rPr>
              <w:t>2023 v €</w:t>
            </w:r>
          </w:p>
        </w:tc>
        <w:tc>
          <w:tcPr>
            <w:tcW w:w="1360" w:type="dxa"/>
            <w:tcBorders>
              <w:top w:val="nil"/>
              <w:left w:val="single" w:sz="4" w:space="0" w:color="auto"/>
              <w:bottom w:val="single" w:sz="4" w:space="0" w:color="auto"/>
              <w:right w:val="single" w:sz="4" w:space="0" w:color="auto"/>
            </w:tcBorders>
            <w:shd w:val="clear" w:color="000000" w:fill="C5D9F1"/>
            <w:vAlign w:val="center"/>
            <w:hideMark/>
          </w:tcPr>
          <w:p w14:paraId="2FD46C6E" w14:textId="77777777" w:rsidR="004A4364" w:rsidRPr="004A4364" w:rsidRDefault="004A4364" w:rsidP="004A4364">
            <w:pPr>
              <w:jc w:val="center"/>
              <w:rPr>
                <w:b/>
                <w:bCs/>
                <w:color w:val="000000"/>
                <w:sz w:val="16"/>
                <w:szCs w:val="16"/>
              </w:rPr>
            </w:pPr>
            <w:r w:rsidRPr="004A4364">
              <w:rPr>
                <w:b/>
                <w:bCs/>
                <w:color w:val="000000"/>
                <w:sz w:val="16"/>
                <w:szCs w:val="16"/>
              </w:rPr>
              <w:t xml:space="preserve"> v €</w:t>
            </w:r>
          </w:p>
        </w:tc>
      </w:tr>
      <w:tr w:rsidR="004A4364" w:rsidRPr="004A4364" w14:paraId="26BE68EE" w14:textId="77777777" w:rsidTr="004A4364">
        <w:trPr>
          <w:trHeight w:val="300"/>
        </w:trPr>
        <w:tc>
          <w:tcPr>
            <w:tcW w:w="5140" w:type="dxa"/>
            <w:tcBorders>
              <w:top w:val="nil"/>
              <w:left w:val="single" w:sz="4" w:space="0" w:color="auto"/>
              <w:bottom w:val="single" w:sz="4" w:space="0" w:color="auto"/>
              <w:right w:val="single" w:sz="4" w:space="0" w:color="auto"/>
            </w:tcBorders>
            <w:shd w:val="clear" w:color="auto" w:fill="auto"/>
            <w:noWrap/>
            <w:vAlign w:val="bottom"/>
            <w:hideMark/>
          </w:tcPr>
          <w:p w14:paraId="2886D818" w14:textId="77777777" w:rsidR="004A4364" w:rsidRPr="004A4364" w:rsidRDefault="004A4364" w:rsidP="004A4364">
            <w:pPr>
              <w:jc w:val="left"/>
              <w:rPr>
                <w:b/>
                <w:bCs/>
                <w:color w:val="000000"/>
                <w:sz w:val="16"/>
                <w:szCs w:val="16"/>
              </w:rPr>
            </w:pPr>
            <w:r w:rsidRPr="004A4364">
              <w:rPr>
                <w:b/>
                <w:bCs/>
                <w:color w:val="000000"/>
                <w:sz w:val="16"/>
                <w:szCs w:val="16"/>
              </w:rPr>
              <w:t>Občinski proračun</w:t>
            </w:r>
          </w:p>
        </w:tc>
        <w:tc>
          <w:tcPr>
            <w:tcW w:w="1380" w:type="dxa"/>
            <w:tcBorders>
              <w:top w:val="nil"/>
              <w:left w:val="nil"/>
              <w:bottom w:val="single" w:sz="4" w:space="0" w:color="auto"/>
              <w:right w:val="single" w:sz="4" w:space="0" w:color="auto"/>
            </w:tcBorders>
            <w:shd w:val="clear" w:color="auto" w:fill="auto"/>
            <w:vAlign w:val="center"/>
            <w:hideMark/>
          </w:tcPr>
          <w:p w14:paraId="581CD3B4" w14:textId="77777777" w:rsidR="004A4364" w:rsidRPr="004A4364" w:rsidRDefault="004A4364" w:rsidP="004A4364">
            <w:pPr>
              <w:jc w:val="right"/>
              <w:rPr>
                <w:color w:val="000000"/>
                <w:sz w:val="16"/>
                <w:szCs w:val="16"/>
              </w:rPr>
            </w:pPr>
            <w:r w:rsidRPr="004A4364">
              <w:rPr>
                <w:color w:val="000000"/>
                <w:sz w:val="16"/>
                <w:szCs w:val="16"/>
              </w:rPr>
              <w:t xml:space="preserve">          88.071,61   </w:t>
            </w:r>
          </w:p>
        </w:tc>
        <w:tc>
          <w:tcPr>
            <w:tcW w:w="1340" w:type="dxa"/>
            <w:tcBorders>
              <w:top w:val="nil"/>
              <w:left w:val="nil"/>
              <w:bottom w:val="single" w:sz="4" w:space="0" w:color="auto"/>
              <w:right w:val="single" w:sz="4" w:space="0" w:color="auto"/>
            </w:tcBorders>
            <w:shd w:val="clear" w:color="auto" w:fill="auto"/>
            <w:vAlign w:val="center"/>
            <w:hideMark/>
          </w:tcPr>
          <w:p w14:paraId="64F28910" w14:textId="77777777" w:rsidR="004A4364" w:rsidRPr="004A4364" w:rsidRDefault="004A4364" w:rsidP="004A4364">
            <w:pPr>
              <w:jc w:val="right"/>
              <w:rPr>
                <w:color w:val="000000"/>
                <w:sz w:val="16"/>
                <w:szCs w:val="16"/>
              </w:rPr>
            </w:pPr>
            <w:r w:rsidRPr="004A4364">
              <w:rPr>
                <w:color w:val="000000"/>
                <w:sz w:val="16"/>
                <w:szCs w:val="16"/>
              </w:rPr>
              <w:t xml:space="preserve">       142.696,83   </w:t>
            </w:r>
          </w:p>
        </w:tc>
        <w:tc>
          <w:tcPr>
            <w:tcW w:w="1320" w:type="dxa"/>
            <w:tcBorders>
              <w:top w:val="nil"/>
              <w:left w:val="nil"/>
              <w:bottom w:val="single" w:sz="4" w:space="0" w:color="auto"/>
              <w:right w:val="single" w:sz="4" w:space="0" w:color="auto"/>
            </w:tcBorders>
            <w:shd w:val="clear" w:color="auto" w:fill="auto"/>
            <w:vAlign w:val="center"/>
            <w:hideMark/>
          </w:tcPr>
          <w:p w14:paraId="47812180" w14:textId="77777777" w:rsidR="004A4364" w:rsidRPr="004A4364" w:rsidRDefault="004A4364" w:rsidP="004A4364">
            <w:pPr>
              <w:jc w:val="right"/>
              <w:rPr>
                <w:color w:val="000000"/>
                <w:sz w:val="16"/>
                <w:szCs w:val="16"/>
              </w:rPr>
            </w:pPr>
            <w:r w:rsidRPr="004A4364">
              <w:rPr>
                <w:color w:val="000000"/>
                <w:sz w:val="16"/>
                <w:szCs w:val="16"/>
              </w:rPr>
              <w:t xml:space="preserve">      163.290,95   </w:t>
            </w:r>
          </w:p>
        </w:tc>
        <w:tc>
          <w:tcPr>
            <w:tcW w:w="1260" w:type="dxa"/>
            <w:tcBorders>
              <w:top w:val="nil"/>
              <w:left w:val="nil"/>
              <w:bottom w:val="single" w:sz="4" w:space="0" w:color="auto"/>
              <w:right w:val="single" w:sz="4" w:space="0" w:color="auto"/>
            </w:tcBorders>
            <w:shd w:val="clear" w:color="auto" w:fill="auto"/>
            <w:vAlign w:val="center"/>
            <w:hideMark/>
          </w:tcPr>
          <w:p w14:paraId="3FEEFA8D" w14:textId="77777777" w:rsidR="004A4364" w:rsidRPr="004A4364" w:rsidRDefault="004A4364" w:rsidP="004A4364">
            <w:pPr>
              <w:jc w:val="right"/>
              <w:rPr>
                <w:color w:val="000000"/>
                <w:sz w:val="16"/>
                <w:szCs w:val="16"/>
              </w:rPr>
            </w:pPr>
            <w:r w:rsidRPr="004A4364">
              <w:rPr>
                <w:color w:val="000000"/>
                <w:sz w:val="16"/>
                <w:szCs w:val="16"/>
              </w:rPr>
              <w:t xml:space="preserve">     122.545,73   </w:t>
            </w:r>
          </w:p>
        </w:tc>
        <w:tc>
          <w:tcPr>
            <w:tcW w:w="1360" w:type="dxa"/>
            <w:tcBorders>
              <w:top w:val="nil"/>
              <w:left w:val="nil"/>
              <w:bottom w:val="single" w:sz="4" w:space="0" w:color="auto"/>
              <w:right w:val="single" w:sz="4" w:space="0" w:color="auto"/>
            </w:tcBorders>
            <w:shd w:val="clear" w:color="000000" w:fill="FFFFFF"/>
            <w:vAlign w:val="center"/>
            <w:hideMark/>
          </w:tcPr>
          <w:p w14:paraId="4E0EBEE6" w14:textId="77777777" w:rsidR="004A4364" w:rsidRPr="004A4364" w:rsidRDefault="004A4364" w:rsidP="004A4364">
            <w:pPr>
              <w:jc w:val="right"/>
              <w:rPr>
                <w:color w:val="000000"/>
                <w:sz w:val="16"/>
                <w:szCs w:val="16"/>
              </w:rPr>
            </w:pPr>
            <w:r w:rsidRPr="004A4364">
              <w:rPr>
                <w:color w:val="000000"/>
                <w:sz w:val="16"/>
                <w:szCs w:val="16"/>
              </w:rPr>
              <w:t xml:space="preserve">       516.605,12   </w:t>
            </w:r>
          </w:p>
        </w:tc>
      </w:tr>
      <w:tr w:rsidR="004A4364" w:rsidRPr="004A4364" w14:paraId="46FD4AF0" w14:textId="77777777" w:rsidTr="004A4364">
        <w:trPr>
          <w:trHeight w:val="300"/>
        </w:trPr>
        <w:tc>
          <w:tcPr>
            <w:tcW w:w="5140" w:type="dxa"/>
            <w:tcBorders>
              <w:top w:val="nil"/>
              <w:left w:val="single" w:sz="4" w:space="0" w:color="auto"/>
              <w:bottom w:val="single" w:sz="4" w:space="0" w:color="auto"/>
              <w:right w:val="single" w:sz="4" w:space="0" w:color="auto"/>
            </w:tcBorders>
            <w:shd w:val="clear" w:color="auto" w:fill="auto"/>
            <w:noWrap/>
            <w:vAlign w:val="bottom"/>
            <w:hideMark/>
          </w:tcPr>
          <w:p w14:paraId="71CC3119" w14:textId="77777777" w:rsidR="004A4364" w:rsidRPr="004A4364" w:rsidRDefault="004A4364" w:rsidP="004A4364">
            <w:pPr>
              <w:jc w:val="left"/>
              <w:rPr>
                <w:b/>
                <w:bCs/>
                <w:color w:val="000000"/>
                <w:sz w:val="16"/>
                <w:szCs w:val="16"/>
              </w:rPr>
            </w:pPr>
            <w:r w:rsidRPr="004A4364">
              <w:rPr>
                <w:b/>
                <w:bCs/>
                <w:color w:val="000000"/>
                <w:sz w:val="16"/>
                <w:szCs w:val="16"/>
              </w:rPr>
              <w:t>ESRR</w:t>
            </w:r>
          </w:p>
        </w:tc>
        <w:tc>
          <w:tcPr>
            <w:tcW w:w="1380" w:type="dxa"/>
            <w:tcBorders>
              <w:top w:val="nil"/>
              <w:left w:val="nil"/>
              <w:bottom w:val="single" w:sz="4" w:space="0" w:color="auto"/>
              <w:right w:val="single" w:sz="4" w:space="0" w:color="auto"/>
            </w:tcBorders>
            <w:shd w:val="clear" w:color="auto" w:fill="auto"/>
            <w:vAlign w:val="center"/>
            <w:hideMark/>
          </w:tcPr>
          <w:p w14:paraId="41848697" w14:textId="77777777" w:rsidR="004A4364" w:rsidRPr="004A4364" w:rsidRDefault="004A4364" w:rsidP="004A4364">
            <w:pPr>
              <w:jc w:val="right"/>
              <w:rPr>
                <w:color w:val="000000"/>
                <w:sz w:val="16"/>
                <w:szCs w:val="16"/>
              </w:rPr>
            </w:pPr>
            <w:r w:rsidRPr="004A4364">
              <w:rPr>
                <w:color w:val="000000"/>
                <w:sz w:val="16"/>
                <w:szCs w:val="16"/>
              </w:rPr>
              <w:t xml:space="preserve">                      -     </w:t>
            </w:r>
          </w:p>
        </w:tc>
        <w:tc>
          <w:tcPr>
            <w:tcW w:w="1340" w:type="dxa"/>
            <w:tcBorders>
              <w:top w:val="nil"/>
              <w:left w:val="nil"/>
              <w:bottom w:val="single" w:sz="4" w:space="0" w:color="auto"/>
              <w:right w:val="single" w:sz="4" w:space="0" w:color="auto"/>
            </w:tcBorders>
            <w:shd w:val="clear" w:color="000000" w:fill="FFFFFF"/>
            <w:vAlign w:val="center"/>
            <w:hideMark/>
          </w:tcPr>
          <w:p w14:paraId="142C2819" w14:textId="77777777" w:rsidR="004A4364" w:rsidRPr="004A4364" w:rsidRDefault="004A4364" w:rsidP="004A4364">
            <w:pPr>
              <w:jc w:val="right"/>
              <w:rPr>
                <w:color w:val="000000"/>
                <w:sz w:val="16"/>
                <w:szCs w:val="16"/>
              </w:rPr>
            </w:pPr>
            <w:r w:rsidRPr="004A4364">
              <w:rPr>
                <w:color w:val="000000"/>
                <w:sz w:val="16"/>
                <w:szCs w:val="16"/>
              </w:rPr>
              <w:t xml:space="preserve">       564.280,63   </w:t>
            </w:r>
          </w:p>
        </w:tc>
        <w:tc>
          <w:tcPr>
            <w:tcW w:w="1320" w:type="dxa"/>
            <w:tcBorders>
              <w:top w:val="nil"/>
              <w:left w:val="nil"/>
              <w:bottom w:val="single" w:sz="4" w:space="0" w:color="auto"/>
              <w:right w:val="single" w:sz="4" w:space="0" w:color="auto"/>
            </w:tcBorders>
            <w:shd w:val="clear" w:color="auto" w:fill="auto"/>
            <w:vAlign w:val="center"/>
            <w:hideMark/>
          </w:tcPr>
          <w:p w14:paraId="7D0B075E" w14:textId="77777777" w:rsidR="004A4364" w:rsidRPr="004A4364" w:rsidRDefault="004A4364" w:rsidP="004A4364">
            <w:pPr>
              <w:jc w:val="right"/>
              <w:rPr>
                <w:color w:val="000000"/>
                <w:sz w:val="16"/>
                <w:szCs w:val="16"/>
              </w:rPr>
            </w:pPr>
            <w:r w:rsidRPr="004A4364">
              <w:rPr>
                <w:color w:val="000000"/>
                <w:sz w:val="16"/>
                <w:szCs w:val="16"/>
              </w:rPr>
              <w:t xml:space="preserve">      399.283,06   </w:t>
            </w:r>
          </w:p>
        </w:tc>
        <w:tc>
          <w:tcPr>
            <w:tcW w:w="1260" w:type="dxa"/>
            <w:tcBorders>
              <w:top w:val="nil"/>
              <w:left w:val="nil"/>
              <w:bottom w:val="single" w:sz="4" w:space="0" w:color="auto"/>
              <w:right w:val="single" w:sz="4" w:space="0" w:color="auto"/>
            </w:tcBorders>
            <w:shd w:val="clear" w:color="000000" w:fill="FFFFFF"/>
            <w:vAlign w:val="center"/>
            <w:hideMark/>
          </w:tcPr>
          <w:p w14:paraId="2B269B82" w14:textId="77777777" w:rsidR="004A4364" w:rsidRPr="004A4364" w:rsidRDefault="004A4364" w:rsidP="004A4364">
            <w:pPr>
              <w:jc w:val="right"/>
              <w:rPr>
                <w:color w:val="000000"/>
                <w:sz w:val="16"/>
                <w:szCs w:val="16"/>
              </w:rPr>
            </w:pPr>
            <w:r w:rsidRPr="004A4364">
              <w:rPr>
                <w:color w:val="000000"/>
                <w:sz w:val="16"/>
                <w:szCs w:val="16"/>
              </w:rPr>
              <w:t xml:space="preserve">     299.651,81   </w:t>
            </w:r>
          </w:p>
        </w:tc>
        <w:tc>
          <w:tcPr>
            <w:tcW w:w="1360" w:type="dxa"/>
            <w:tcBorders>
              <w:top w:val="nil"/>
              <w:left w:val="nil"/>
              <w:bottom w:val="single" w:sz="4" w:space="0" w:color="auto"/>
              <w:right w:val="single" w:sz="4" w:space="0" w:color="auto"/>
            </w:tcBorders>
            <w:shd w:val="clear" w:color="auto" w:fill="auto"/>
            <w:vAlign w:val="center"/>
            <w:hideMark/>
          </w:tcPr>
          <w:p w14:paraId="03289589" w14:textId="77777777" w:rsidR="004A4364" w:rsidRPr="004A4364" w:rsidRDefault="004A4364" w:rsidP="004A4364">
            <w:pPr>
              <w:jc w:val="right"/>
              <w:rPr>
                <w:color w:val="000000"/>
                <w:sz w:val="16"/>
                <w:szCs w:val="16"/>
              </w:rPr>
            </w:pPr>
            <w:r w:rsidRPr="004A4364">
              <w:rPr>
                <w:color w:val="000000"/>
                <w:sz w:val="16"/>
                <w:szCs w:val="16"/>
              </w:rPr>
              <w:t xml:space="preserve">    1.263.215,50   </w:t>
            </w:r>
          </w:p>
        </w:tc>
      </w:tr>
      <w:tr w:rsidR="004A4364" w:rsidRPr="004A4364" w14:paraId="30CE39FC" w14:textId="77777777" w:rsidTr="004A4364">
        <w:trPr>
          <w:trHeight w:val="300"/>
        </w:trPr>
        <w:tc>
          <w:tcPr>
            <w:tcW w:w="5140" w:type="dxa"/>
            <w:tcBorders>
              <w:top w:val="nil"/>
              <w:left w:val="single" w:sz="4" w:space="0" w:color="auto"/>
              <w:bottom w:val="single" w:sz="4" w:space="0" w:color="auto"/>
              <w:right w:val="single" w:sz="4" w:space="0" w:color="auto"/>
            </w:tcBorders>
            <w:shd w:val="clear" w:color="auto" w:fill="auto"/>
            <w:noWrap/>
            <w:vAlign w:val="bottom"/>
            <w:hideMark/>
          </w:tcPr>
          <w:p w14:paraId="7E30AC6F" w14:textId="77777777" w:rsidR="004A4364" w:rsidRPr="004A4364" w:rsidRDefault="004A4364" w:rsidP="004A4364">
            <w:pPr>
              <w:jc w:val="left"/>
              <w:rPr>
                <w:b/>
                <w:bCs/>
                <w:color w:val="000000"/>
                <w:sz w:val="16"/>
                <w:szCs w:val="16"/>
              </w:rPr>
            </w:pPr>
            <w:r w:rsidRPr="004A4364">
              <w:rPr>
                <w:b/>
                <w:bCs/>
                <w:color w:val="000000"/>
                <w:sz w:val="16"/>
                <w:szCs w:val="16"/>
              </w:rPr>
              <w:t>Državni proračun</w:t>
            </w:r>
          </w:p>
        </w:tc>
        <w:tc>
          <w:tcPr>
            <w:tcW w:w="1380" w:type="dxa"/>
            <w:tcBorders>
              <w:top w:val="nil"/>
              <w:left w:val="nil"/>
              <w:bottom w:val="single" w:sz="4" w:space="0" w:color="auto"/>
              <w:right w:val="single" w:sz="4" w:space="0" w:color="auto"/>
            </w:tcBorders>
            <w:shd w:val="clear" w:color="auto" w:fill="auto"/>
            <w:vAlign w:val="center"/>
            <w:hideMark/>
          </w:tcPr>
          <w:p w14:paraId="2C54079A" w14:textId="77777777" w:rsidR="004A4364" w:rsidRPr="004A4364" w:rsidRDefault="004A4364" w:rsidP="004A4364">
            <w:pPr>
              <w:jc w:val="right"/>
              <w:rPr>
                <w:color w:val="000000"/>
                <w:sz w:val="16"/>
                <w:szCs w:val="16"/>
              </w:rPr>
            </w:pPr>
            <w:r w:rsidRPr="004A4364">
              <w:rPr>
                <w:color w:val="000000"/>
                <w:sz w:val="16"/>
                <w:szCs w:val="16"/>
              </w:rPr>
              <w:t xml:space="preserve">                      -     </w:t>
            </w:r>
          </w:p>
        </w:tc>
        <w:tc>
          <w:tcPr>
            <w:tcW w:w="1340" w:type="dxa"/>
            <w:tcBorders>
              <w:top w:val="nil"/>
              <w:left w:val="nil"/>
              <w:bottom w:val="single" w:sz="4" w:space="0" w:color="auto"/>
              <w:right w:val="single" w:sz="4" w:space="0" w:color="auto"/>
            </w:tcBorders>
            <w:shd w:val="clear" w:color="000000" w:fill="FFFFFF"/>
            <w:vAlign w:val="center"/>
            <w:hideMark/>
          </w:tcPr>
          <w:p w14:paraId="2EB45A5D" w14:textId="77777777" w:rsidR="004A4364" w:rsidRPr="004A4364" w:rsidRDefault="004A4364" w:rsidP="004A4364">
            <w:pPr>
              <w:jc w:val="right"/>
              <w:rPr>
                <w:color w:val="000000"/>
                <w:sz w:val="16"/>
                <w:szCs w:val="16"/>
              </w:rPr>
            </w:pPr>
            <w:r w:rsidRPr="004A4364">
              <w:rPr>
                <w:color w:val="000000"/>
                <w:sz w:val="16"/>
                <w:szCs w:val="16"/>
              </w:rPr>
              <w:t xml:space="preserve">       141.070,16   </w:t>
            </w:r>
          </w:p>
        </w:tc>
        <w:tc>
          <w:tcPr>
            <w:tcW w:w="1320" w:type="dxa"/>
            <w:tcBorders>
              <w:top w:val="nil"/>
              <w:left w:val="nil"/>
              <w:bottom w:val="single" w:sz="4" w:space="0" w:color="auto"/>
              <w:right w:val="single" w:sz="4" w:space="0" w:color="auto"/>
            </w:tcBorders>
            <w:shd w:val="clear" w:color="auto" w:fill="auto"/>
            <w:vAlign w:val="center"/>
            <w:hideMark/>
          </w:tcPr>
          <w:p w14:paraId="57FB7D32" w14:textId="77777777" w:rsidR="004A4364" w:rsidRPr="004A4364" w:rsidRDefault="004A4364" w:rsidP="004A4364">
            <w:pPr>
              <w:jc w:val="right"/>
              <w:rPr>
                <w:color w:val="000000"/>
                <w:sz w:val="16"/>
                <w:szCs w:val="16"/>
              </w:rPr>
            </w:pPr>
            <w:r w:rsidRPr="004A4364">
              <w:rPr>
                <w:color w:val="000000"/>
                <w:sz w:val="16"/>
                <w:szCs w:val="16"/>
              </w:rPr>
              <w:t xml:space="preserve">        99.820,76   </w:t>
            </w:r>
          </w:p>
        </w:tc>
        <w:tc>
          <w:tcPr>
            <w:tcW w:w="1260" w:type="dxa"/>
            <w:tcBorders>
              <w:top w:val="nil"/>
              <w:left w:val="nil"/>
              <w:bottom w:val="single" w:sz="4" w:space="0" w:color="auto"/>
              <w:right w:val="single" w:sz="4" w:space="0" w:color="auto"/>
            </w:tcBorders>
            <w:shd w:val="clear" w:color="auto" w:fill="auto"/>
            <w:vAlign w:val="center"/>
            <w:hideMark/>
          </w:tcPr>
          <w:p w14:paraId="65FED814" w14:textId="77777777" w:rsidR="004A4364" w:rsidRPr="004A4364" w:rsidRDefault="004A4364" w:rsidP="004A4364">
            <w:pPr>
              <w:jc w:val="right"/>
              <w:rPr>
                <w:color w:val="000000"/>
                <w:sz w:val="16"/>
                <w:szCs w:val="16"/>
              </w:rPr>
            </w:pPr>
            <w:r w:rsidRPr="004A4364">
              <w:rPr>
                <w:color w:val="000000"/>
                <w:sz w:val="16"/>
                <w:szCs w:val="16"/>
              </w:rPr>
              <w:t xml:space="preserve">       74.912,95   </w:t>
            </w:r>
          </w:p>
        </w:tc>
        <w:tc>
          <w:tcPr>
            <w:tcW w:w="1360" w:type="dxa"/>
            <w:tcBorders>
              <w:top w:val="nil"/>
              <w:left w:val="nil"/>
              <w:bottom w:val="single" w:sz="4" w:space="0" w:color="auto"/>
              <w:right w:val="single" w:sz="4" w:space="0" w:color="auto"/>
            </w:tcBorders>
            <w:shd w:val="clear" w:color="auto" w:fill="auto"/>
            <w:vAlign w:val="center"/>
            <w:hideMark/>
          </w:tcPr>
          <w:p w14:paraId="7CB46D33" w14:textId="77777777" w:rsidR="004A4364" w:rsidRPr="004A4364" w:rsidRDefault="004A4364" w:rsidP="004A4364">
            <w:pPr>
              <w:jc w:val="right"/>
              <w:rPr>
                <w:color w:val="000000"/>
                <w:sz w:val="16"/>
                <w:szCs w:val="16"/>
              </w:rPr>
            </w:pPr>
            <w:r w:rsidRPr="004A4364">
              <w:rPr>
                <w:color w:val="000000"/>
                <w:sz w:val="16"/>
                <w:szCs w:val="16"/>
              </w:rPr>
              <w:t xml:space="preserve">       315.803,87   </w:t>
            </w:r>
          </w:p>
        </w:tc>
      </w:tr>
      <w:tr w:rsidR="004A4364" w:rsidRPr="004A4364" w14:paraId="226CECBF" w14:textId="77777777" w:rsidTr="004A4364">
        <w:trPr>
          <w:trHeight w:val="300"/>
        </w:trPr>
        <w:tc>
          <w:tcPr>
            <w:tcW w:w="5140" w:type="dxa"/>
            <w:tcBorders>
              <w:top w:val="nil"/>
              <w:left w:val="single" w:sz="4" w:space="0" w:color="auto"/>
              <w:bottom w:val="single" w:sz="4" w:space="0" w:color="auto"/>
              <w:right w:val="single" w:sz="4" w:space="0" w:color="auto"/>
            </w:tcBorders>
            <w:shd w:val="clear" w:color="auto" w:fill="auto"/>
            <w:noWrap/>
            <w:vAlign w:val="bottom"/>
            <w:hideMark/>
          </w:tcPr>
          <w:p w14:paraId="72934725" w14:textId="77777777" w:rsidR="004A4364" w:rsidRPr="004A4364" w:rsidRDefault="004A4364" w:rsidP="004A4364">
            <w:pPr>
              <w:jc w:val="left"/>
              <w:rPr>
                <w:b/>
                <w:bCs/>
                <w:color w:val="000000"/>
                <w:sz w:val="16"/>
                <w:szCs w:val="16"/>
              </w:rPr>
            </w:pPr>
            <w:r w:rsidRPr="004A4364">
              <w:rPr>
                <w:b/>
                <w:bCs/>
                <w:color w:val="000000"/>
                <w:sz w:val="16"/>
                <w:szCs w:val="16"/>
              </w:rPr>
              <w:t>Skupaj upravičeni stroški</w:t>
            </w:r>
          </w:p>
        </w:tc>
        <w:tc>
          <w:tcPr>
            <w:tcW w:w="1380" w:type="dxa"/>
            <w:tcBorders>
              <w:top w:val="nil"/>
              <w:left w:val="nil"/>
              <w:bottom w:val="single" w:sz="4" w:space="0" w:color="auto"/>
              <w:right w:val="single" w:sz="4" w:space="0" w:color="auto"/>
            </w:tcBorders>
            <w:shd w:val="clear" w:color="auto" w:fill="auto"/>
            <w:vAlign w:val="center"/>
            <w:hideMark/>
          </w:tcPr>
          <w:p w14:paraId="171D450A" w14:textId="77777777" w:rsidR="004A4364" w:rsidRPr="004A4364" w:rsidRDefault="004A4364" w:rsidP="004A4364">
            <w:pPr>
              <w:jc w:val="right"/>
              <w:rPr>
                <w:color w:val="000000"/>
                <w:sz w:val="16"/>
                <w:szCs w:val="16"/>
              </w:rPr>
            </w:pPr>
            <w:r w:rsidRPr="004A4364">
              <w:rPr>
                <w:color w:val="000000"/>
                <w:sz w:val="16"/>
                <w:szCs w:val="16"/>
              </w:rPr>
              <w:t xml:space="preserve">          88.071,61   </w:t>
            </w:r>
          </w:p>
        </w:tc>
        <w:tc>
          <w:tcPr>
            <w:tcW w:w="1340" w:type="dxa"/>
            <w:tcBorders>
              <w:top w:val="nil"/>
              <w:left w:val="nil"/>
              <w:bottom w:val="single" w:sz="4" w:space="0" w:color="auto"/>
              <w:right w:val="single" w:sz="4" w:space="0" w:color="auto"/>
            </w:tcBorders>
            <w:shd w:val="clear" w:color="auto" w:fill="auto"/>
            <w:vAlign w:val="center"/>
            <w:hideMark/>
          </w:tcPr>
          <w:p w14:paraId="58EE4801" w14:textId="77777777" w:rsidR="004A4364" w:rsidRPr="004A4364" w:rsidRDefault="004A4364" w:rsidP="004A4364">
            <w:pPr>
              <w:jc w:val="right"/>
              <w:rPr>
                <w:color w:val="000000"/>
                <w:sz w:val="16"/>
                <w:szCs w:val="16"/>
              </w:rPr>
            </w:pPr>
            <w:r w:rsidRPr="004A4364">
              <w:rPr>
                <w:color w:val="000000"/>
                <w:sz w:val="16"/>
                <w:szCs w:val="16"/>
              </w:rPr>
              <w:t xml:space="preserve">       848.047,62   </w:t>
            </w:r>
          </w:p>
        </w:tc>
        <w:tc>
          <w:tcPr>
            <w:tcW w:w="1320" w:type="dxa"/>
            <w:tcBorders>
              <w:top w:val="nil"/>
              <w:left w:val="nil"/>
              <w:bottom w:val="single" w:sz="4" w:space="0" w:color="auto"/>
              <w:right w:val="single" w:sz="4" w:space="0" w:color="auto"/>
            </w:tcBorders>
            <w:shd w:val="clear" w:color="auto" w:fill="auto"/>
            <w:vAlign w:val="center"/>
            <w:hideMark/>
          </w:tcPr>
          <w:p w14:paraId="484D311E" w14:textId="77777777" w:rsidR="004A4364" w:rsidRPr="004A4364" w:rsidRDefault="004A4364" w:rsidP="004A4364">
            <w:pPr>
              <w:jc w:val="right"/>
              <w:rPr>
                <w:color w:val="000000"/>
                <w:sz w:val="16"/>
                <w:szCs w:val="16"/>
              </w:rPr>
            </w:pPr>
            <w:r w:rsidRPr="004A4364">
              <w:rPr>
                <w:color w:val="000000"/>
                <w:sz w:val="16"/>
                <w:szCs w:val="16"/>
              </w:rPr>
              <w:t xml:space="preserve">      662.394,77   </w:t>
            </w:r>
          </w:p>
        </w:tc>
        <w:tc>
          <w:tcPr>
            <w:tcW w:w="1260" w:type="dxa"/>
            <w:tcBorders>
              <w:top w:val="nil"/>
              <w:left w:val="nil"/>
              <w:bottom w:val="single" w:sz="4" w:space="0" w:color="auto"/>
              <w:right w:val="single" w:sz="4" w:space="0" w:color="auto"/>
            </w:tcBorders>
            <w:shd w:val="clear" w:color="auto" w:fill="auto"/>
            <w:vAlign w:val="center"/>
            <w:hideMark/>
          </w:tcPr>
          <w:p w14:paraId="5462352C" w14:textId="77777777" w:rsidR="004A4364" w:rsidRPr="004A4364" w:rsidRDefault="004A4364" w:rsidP="004A4364">
            <w:pPr>
              <w:jc w:val="right"/>
              <w:rPr>
                <w:color w:val="000000"/>
                <w:sz w:val="16"/>
                <w:szCs w:val="16"/>
              </w:rPr>
            </w:pPr>
            <w:r w:rsidRPr="004A4364">
              <w:rPr>
                <w:color w:val="000000"/>
                <w:sz w:val="16"/>
                <w:szCs w:val="16"/>
              </w:rPr>
              <w:t xml:space="preserve">     497.110,49   </w:t>
            </w:r>
          </w:p>
        </w:tc>
        <w:tc>
          <w:tcPr>
            <w:tcW w:w="1360" w:type="dxa"/>
            <w:tcBorders>
              <w:top w:val="nil"/>
              <w:left w:val="nil"/>
              <w:bottom w:val="single" w:sz="4" w:space="0" w:color="auto"/>
              <w:right w:val="single" w:sz="4" w:space="0" w:color="auto"/>
            </w:tcBorders>
            <w:shd w:val="clear" w:color="000000" w:fill="FFFFFF"/>
            <w:vAlign w:val="center"/>
            <w:hideMark/>
          </w:tcPr>
          <w:p w14:paraId="569EBAB1" w14:textId="77777777" w:rsidR="004A4364" w:rsidRPr="004A4364" w:rsidRDefault="004A4364" w:rsidP="004A4364">
            <w:pPr>
              <w:jc w:val="right"/>
              <w:rPr>
                <w:color w:val="000000"/>
                <w:sz w:val="16"/>
                <w:szCs w:val="16"/>
              </w:rPr>
            </w:pPr>
            <w:r w:rsidRPr="004A4364">
              <w:rPr>
                <w:color w:val="000000"/>
                <w:sz w:val="16"/>
                <w:szCs w:val="16"/>
              </w:rPr>
              <w:t xml:space="preserve">    2.095.624,49   </w:t>
            </w:r>
          </w:p>
        </w:tc>
      </w:tr>
      <w:tr w:rsidR="004A4364" w:rsidRPr="004A4364" w14:paraId="38AB5E56" w14:textId="77777777" w:rsidTr="004A4364">
        <w:trPr>
          <w:trHeight w:val="300"/>
        </w:trPr>
        <w:tc>
          <w:tcPr>
            <w:tcW w:w="5140" w:type="dxa"/>
            <w:tcBorders>
              <w:top w:val="nil"/>
              <w:left w:val="single" w:sz="4" w:space="0" w:color="auto"/>
              <w:bottom w:val="single" w:sz="4" w:space="0" w:color="auto"/>
              <w:right w:val="single" w:sz="4" w:space="0" w:color="auto"/>
            </w:tcBorders>
            <w:shd w:val="clear" w:color="auto" w:fill="auto"/>
            <w:noWrap/>
            <w:vAlign w:val="bottom"/>
            <w:hideMark/>
          </w:tcPr>
          <w:p w14:paraId="348D1BE6" w14:textId="77777777" w:rsidR="004A4364" w:rsidRPr="004A4364" w:rsidRDefault="004A4364" w:rsidP="004A4364">
            <w:pPr>
              <w:jc w:val="left"/>
              <w:rPr>
                <w:b/>
                <w:bCs/>
                <w:color w:val="000000"/>
                <w:sz w:val="16"/>
                <w:szCs w:val="16"/>
              </w:rPr>
            </w:pPr>
            <w:r w:rsidRPr="004A4364">
              <w:rPr>
                <w:b/>
                <w:bCs/>
                <w:color w:val="000000"/>
                <w:sz w:val="16"/>
                <w:szCs w:val="16"/>
              </w:rPr>
              <w:t>Občinski proračun DDV</w:t>
            </w:r>
          </w:p>
        </w:tc>
        <w:tc>
          <w:tcPr>
            <w:tcW w:w="1380" w:type="dxa"/>
            <w:tcBorders>
              <w:top w:val="nil"/>
              <w:left w:val="nil"/>
              <w:bottom w:val="single" w:sz="4" w:space="0" w:color="auto"/>
              <w:right w:val="single" w:sz="4" w:space="0" w:color="auto"/>
            </w:tcBorders>
            <w:shd w:val="clear" w:color="auto" w:fill="auto"/>
            <w:vAlign w:val="center"/>
            <w:hideMark/>
          </w:tcPr>
          <w:p w14:paraId="24742557" w14:textId="77777777" w:rsidR="004A4364" w:rsidRPr="004A4364" w:rsidRDefault="004A4364" w:rsidP="004A4364">
            <w:pPr>
              <w:jc w:val="right"/>
              <w:rPr>
                <w:color w:val="000000"/>
                <w:sz w:val="16"/>
                <w:szCs w:val="16"/>
              </w:rPr>
            </w:pPr>
            <w:r w:rsidRPr="004A4364">
              <w:rPr>
                <w:color w:val="000000"/>
                <w:sz w:val="16"/>
                <w:szCs w:val="16"/>
              </w:rPr>
              <w:t xml:space="preserve">          19.375,75   </w:t>
            </w:r>
          </w:p>
        </w:tc>
        <w:tc>
          <w:tcPr>
            <w:tcW w:w="1340" w:type="dxa"/>
            <w:tcBorders>
              <w:top w:val="nil"/>
              <w:left w:val="nil"/>
              <w:bottom w:val="single" w:sz="4" w:space="0" w:color="auto"/>
              <w:right w:val="single" w:sz="4" w:space="0" w:color="auto"/>
            </w:tcBorders>
            <w:shd w:val="clear" w:color="auto" w:fill="auto"/>
            <w:vAlign w:val="center"/>
            <w:hideMark/>
          </w:tcPr>
          <w:p w14:paraId="16C94BD5" w14:textId="77777777" w:rsidR="004A4364" w:rsidRPr="004A4364" w:rsidRDefault="004A4364" w:rsidP="004A4364">
            <w:pPr>
              <w:jc w:val="right"/>
              <w:rPr>
                <w:color w:val="000000"/>
                <w:sz w:val="16"/>
                <w:szCs w:val="16"/>
              </w:rPr>
            </w:pPr>
            <w:r w:rsidRPr="004A4364">
              <w:rPr>
                <w:color w:val="000000"/>
                <w:sz w:val="16"/>
                <w:szCs w:val="16"/>
              </w:rPr>
              <w:t xml:space="preserve">       181.663,95   </w:t>
            </w:r>
          </w:p>
        </w:tc>
        <w:tc>
          <w:tcPr>
            <w:tcW w:w="1320" w:type="dxa"/>
            <w:tcBorders>
              <w:top w:val="nil"/>
              <w:left w:val="nil"/>
              <w:bottom w:val="single" w:sz="4" w:space="0" w:color="auto"/>
              <w:right w:val="single" w:sz="4" w:space="0" w:color="auto"/>
            </w:tcBorders>
            <w:shd w:val="clear" w:color="auto" w:fill="auto"/>
            <w:vAlign w:val="center"/>
            <w:hideMark/>
          </w:tcPr>
          <w:p w14:paraId="436ED9F5" w14:textId="77777777" w:rsidR="004A4364" w:rsidRPr="004A4364" w:rsidRDefault="004A4364" w:rsidP="004A4364">
            <w:pPr>
              <w:jc w:val="right"/>
              <w:rPr>
                <w:color w:val="000000"/>
                <w:sz w:val="16"/>
                <w:szCs w:val="16"/>
              </w:rPr>
            </w:pPr>
            <w:r w:rsidRPr="004A4364">
              <w:rPr>
                <w:color w:val="000000"/>
                <w:sz w:val="16"/>
                <w:szCs w:val="16"/>
              </w:rPr>
              <w:t xml:space="preserve">      181.652,20   </w:t>
            </w:r>
          </w:p>
        </w:tc>
        <w:tc>
          <w:tcPr>
            <w:tcW w:w="1260" w:type="dxa"/>
            <w:tcBorders>
              <w:top w:val="nil"/>
              <w:left w:val="nil"/>
              <w:bottom w:val="single" w:sz="4" w:space="0" w:color="auto"/>
              <w:right w:val="single" w:sz="4" w:space="0" w:color="auto"/>
            </w:tcBorders>
            <w:shd w:val="clear" w:color="000000" w:fill="FFFFFF"/>
            <w:vAlign w:val="center"/>
            <w:hideMark/>
          </w:tcPr>
          <w:p w14:paraId="0EAC72F5" w14:textId="77777777" w:rsidR="004A4364" w:rsidRPr="004A4364" w:rsidRDefault="004A4364" w:rsidP="004A4364">
            <w:pPr>
              <w:jc w:val="right"/>
              <w:rPr>
                <w:color w:val="000000"/>
                <w:sz w:val="16"/>
                <w:szCs w:val="16"/>
              </w:rPr>
            </w:pPr>
            <w:r w:rsidRPr="004A4364">
              <w:rPr>
                <w:color w:val="000000"/>
                <w:sz w:val="16"/>
                <w:szCs w:val="16"/>
              </w:rPr>
              <w:t xml:space="preserve">       99.044,74   </w:t>
            </w:r>
          </w:p>
        </w:tc>
        <w:tc>
          <w:tcPr>
            <w:tcW w:w="1360" w:type="dxa"/>
            <w:tcBorders>
              <w:top w:val="nil"/>
              <w:left w:val="nil"/>
              <w:bottom w:val="single" w:sz="4" w:space="0" w:color="auto"/>
              <w:right w:val="single" w:sz="4" w:space="0" w:color="auto"/>
            </w:tcBorders>
            <w:shd w:val="clear" w:color="auto" w:fill="auto"/>
            <w:vAlign w:val="center"/>
            <w:hideMark/>
          </w:tcPr>
          <w:p w14:paraId="08C2EA83" w14:textId="77777777" w:rsidR="004A4364" w:rsidRPr="004A4364" w:rsidRDefault="004A4364" w:rsidP="004A4364">
            <w:pPr>
              <w:jc w:val="right"/>
              <w:rPr>
                <w:color w:val="000000"/>
                <w:sz w:val="16"/>
                <w:szCs w:val="16"/>
              </w:rPr>
            </w:pPr>
            <w:r w:rsidRPr="004A4364">
              <w:rPr>
                <w:color w:val="000000"/>
                <w:sz w:val="16"/>
                <w:szCs w:val="16"/>
              </w:rPr>
              <w:t xml:space="preserve">       481.736,64   </w:t>
            </w:r>
          </w:p>
        </w:tc>
      </w:tr>
      <w:tr w:rsidR="004A4364" w:rsidRPr="004A4364" w14:paraId="124D1658" w14:textId="77777777" w:rsidTr="004A4364">
        <w:trPr>
          <w:trHeight w:val="300"/>
        </w:trPr>
        <w:tc>
          <w:tcPr>
            <w:tcW w:w="5140" w:type="dxa"/>
            <w:tcBorders>
              <w:top w:val="nil"/>
              <w:left w:val="single" w:sz="4" w:space="0" w:color="auto"/>
              <w:bottom w:val="single" w:sz="4" w:space="0" w:color="auto"/>
              <w:right w:val="single" w:sz="4" w:space="0" w:color="auto"/>
            </w:tcBorders>
            <w:shd w:val="clear" w:color="auto" w:fill="auto"/>
            <w:noWrap/>
            <w:vAlign w:val="bottom"/>
            <w:hideMark/>
          </w:tcPr>
          <w:p w14:paraId="214ECC4E" w14:textId="77777777" w:rsidR="004A4364" w:rsidRPr="004A4364" w:rsidRDefault="004A4364" w:rsidP="004A4364">
            <w:pPr>
              <w:jc w:val="left"/>
              <w:rPr>
                <w:b/>
                <w:bCs/>
                <w:color w:val="000000"/>
                <w:sz w:val="16"/>
                <w:szCs w:val="16"/>
              </w:rPr>
            </w:pPr>
            <w:r w:rsidRPr="004A4364">
              <w:rPr>
                <w:b/>
                <w:bCs/>
                <w:color w:val="000000"/>
                <w:sz w:val="16"/>
                <w:szCs w:val="16"/>
              </w:rPr>
              <w:t>Občinski proračun - cesta neto vrednost, zemljišče za cesto</w:t>
            </w:r>
          </w:p>
        </w:tc>
        <w:tc>
          <w:tcPr>
            <w:tcW w:w="1380" w:type="dxa"/>
            <w:tcBorders>
              <w:top w:val="nil"/>
              <w:left w:val="nil"/>
              <w:bottom w:val="single" w:sz="4" w:space="0" w:color="auto"/>
              <w:right w:val="single" w:sz="4" w:space="0" w:color="auto"/>
            </w:tcBorders>
            <w:shd w:val="clear" w:color="auto" w:fill="auto"/>
            <w:vAlign w:val="center"/>
            <w:hideMark/>
          </w:tcPr>
          <w:p w14:paraId="6700959D" w14:textId="77777777" w:rsidR="004A4364" w:rsidRPr="004A4364" w:rsidRDefault="004A4364" w:rsidP="004A4364">
            <w:pPr>
              <w:jc w:val="right"/>
              <w:rPr>
                <w:color w:val="000000"/>
                <w:sz w:val="16"/>
                <w:szCs w:val="16"/>
              </w:rPr>
            </w:pPr>
            <w:r w:rsidRPr="004A4364">
              <w:rPr>
                <w:color w:val="000000"/>
                <w:sz w:val="16"/>
                <w:szCs w:val="16"/>
              </w:rPr>
              <w:t xml:space="preserve">                      -     </w:t>
            </w:r>
          </w:p>
        </w:tc>
        <w:tc>
          <w:tcPr>
            <w:tcW w:w="1340" w:type="dxa"/>
            <w:tcBorders>
              <w:top w:val="nil"/>
              <w:left w:val="nil"/>
              <w:bottom w:val="single" w:sz="4" w:space="0" w:color="auto"/>
              <w:right w:val="single" w:sz="4" w:space="0" w:color="auto"/>
            </w:tcBorders>
            <w:shd w:val="clear" w:color="auto" w:fill="auto"/>
            <w:vAlign w:val="center"/>
            <w:hideMark/>
          </w:tcPr>
          <w:p w14:paraId="1C789A9A" w14:textId="77777777" w:rsidR="004A4364" w:rsidRPr="004A4364" w:rsidRDefault="004A4364" w:rsidP="004A4364">
            <w:pPr>
              <w:jc w:val="right"/>
              <w:rPr>
                <w:color w:val="000000"/>
                <w:sz w:val="16"/>
                <w:szCs w:val="16"/>
              </w:rPr>
            </w:pPr>
            <w:r w:rsidRPr="004A4364">
              <w:rPr>
                <w:color w:val="000000"/>
                <w:sz w:val="16"/>
                <w:szCs w:val="16"/>
              </w:rPr>
              <w:t xml:space="preserve">                     -     </w:t>
            </w:r>
          </w:p>
        </w:tc>
        <w:tc>
          <w:tcPr>
            <w:tcW w:w="1320" w:type="dxa"/>
            <w:tcBorders>
              <w:top w:val="nil"/>
              <w:left w:val="nil"/>
              <w:bottom w:val="single" w:sz="4" w:space="0" w:color="auto"/>
              <w:right w:val="single" w:sz="4" w:space="0" w:color="auto"/>
            </w:tcBorders>
            <w:shd w:val="clear" w:color="auto" w:fill="auto"/>
            <w:vAlign w:val="center"/>
            <w:hideMark/>
          </w:tcPr>
          <w:p w14:paraId="59CFD55E" w14:textId="77777777" w:rsidR="004A4364" w:rsidRPr="004A4364" w:rsidRDefault="004A4364" w:rsidP="004A4364">
            <w:pPr>
              <w:jc w:val="right"/>
              <w:rPr>
                <w:color w:val="000000"/>
                <w:sz w:val="16"/>
                <w:szCs w:val="16"/>
              </w:rPr>
            </w:pPr>
            <w:r w:rsidRPr="004A4364">
              <w:rPr>
                <w:color w:val="000000"/>
                <w:sz w:val="16"/>
                <w:szCs w:val="16"/>
              </w:rPr>
              <w:t xml:space="preserve">      185.599,46   </w:t>
            </w:r>
          </w:p>
        </w:tc>
        <w:tc>
          <w:tcPr>
            <w:tcW w:w="1260" w:type="dxa"/>
            <w:tcBorders>
              <w:top w:val="nil"/>
              <w:left w:val="nil"/>
              <w:bottom w:val="single" w:sz="4" w:space="0" w:color="auto"/>
              <w:right w:val="single" w:sz="4" w:space="0" w:color="auto"/>
            </w:tcBorders>
            <w:shd w:val="clear" w:color="auto" w:fill="auto"/>
            <w:vAlign w:val="center"/>
            <w:hideMark/>
          </w:tcPr>
          <w:p w14:paraId="153965AC" w14:textId="77777777" w:rsidR="004A4364" w:rsidRPr="004A4364" w:rsidRDefault="004A4364" w:rsidP="004A4364">
            <w:pPr>
              <w:jc w:val="right"/>
              <w:rPr>
                <w:color w:val="000000"/>
                <w:sz w:val="16"/>
                <w:szCs w:val="16"/>
              </w:rPr>
            </w:pPr>
            <w:r w:rsidRPr="004A4364">
              <w:rPr>
                <w:color w:val="000000"/>
                <w:sz w:val="16"/>
                <w:szCs w:val="16"/>
              </w:rPr>
              <w:t xml:space="preserve">       20.000,00   </w:t>
            </w:r>
          </w:p>
        </w:tc>
        <w:tc>
          <w:tcPr>
            <w:tcW w:w="1360" w:type="dxa"/>
            <w:tcBorders>
              <w:top w:val="nil"/>
              <w:left w:val="nil"/>
              <w:bottom w:val="single" w:sz="4" w:space="0" w:color="auto"/>
              <w:right w:val="single" w:sz="4" w:space="0" w:color="auto"/>
            </w:tcBorders>
            <w:shd w:val="clear" w:color="auto" w:fill="auto"/>
            <w:vAlign w:val="center"/>
            <w:hideMark/>
          </w:tcPr>
          <w:p w14:paraId="55FE27E3" w14:textId="77777777" w:rsidR="004A4364" w:rsidRPr="004A4364" w:rsidRDefault="004A4364" w:rsidP="004A4364">
            <w:pPr>
              <w:jc w:val="right"/>
              <w:rPr>
                <w:color w:val="000000"/>
                <w:sz w:val="16"/>
                <w:szCs w:val="16"/>
              </w:rPr>
            </w:pPr>
            <w:r w:rsidRPr="004A4364">
              <w:rPr>
                <w:color w:val="000000"/>
                <w:sz w:val="16"/>
                <w:szCs w:val="16"/>
              </w:rPr>
              <w:t xml:space="preserve">       205.599,46   </w:t>
            </w:r>
          </w:p>
        </w:tc>
      </w:tr>
      <w:tr w:rsidR="004A4364" w:rsidRPr="004A4364" w14:paraId="3EA795B9" w14:textId="77777777" w:rsidTr="004A4364">
        <w:trPr>
          <w:trHeight w:val="300"/>
        </w:trPr>
        <w:tc>
          <w:tcPr>
            <w:tcW w:w="5140" w:type="dxa"/>
            <w:tcBorders>
              <w:top w:val="nil"/>
              <w:left w:val="single" w:sz="4" w:space="0" w:color="auto"/>
              <w:bottom w:val="single" w:sz="4" w:space="0" w:color="auto"/>
              <w:right w:val="single" w:sz="4" w:space="0" w:color="auto"/>
            </w:tcBorders>
            <w:shd w:val="clear" w:color="auto" w:fill="auto"/>
            <w:noWrap/>
            <w:vAlign w:val="bottom"/>
            <w:hideMark/>
          </w:tcPr>
          <w:p w14:paraId="325EF082" w14:textId="77777777" w:rsidR="004A4364" w:rsidRPr="004A4364" w:rsidRDefault="004A4364" w:rsidP="004A4364">
            <w:pPr>
              <w:jc w:val="left"/>
              <w:rPr>
                <w:b/>
                <w:bCs/>
                <w:color w:val="000000"/>
                <w:sz w:val="16"/>
                <w:szCs w:val="16"/>
              </w:rPr>
            </w:pPr>
            <w:r w:rsidRPr="004A4364">
              <w:rPr>
                <w:b/>
                <w:bCs/>
                <w:color w:val="000000"/>
                <w:sz w:val="16"/>
                <w:szCs w:val="16"/>
              </w:rPr>
              <w:t>Skupaj neupravičeni stroški</w:t>
            </w:r>
          </w:p>
        </w:tc>
        <w:tc>
          <w:tcPr>
            <w:tcW w:w="1380" w:type="dxa"/>
            <w:tcBorders>
              <w:top w:val="nil"/>
              <w:left w:val="nil"/>
              <w:bottom w:val="single" w:sz="4" w:space="0" w:color="auto"/>
              <w:right w:val="single" w:sz="4" w:space="0" w:color="auto"/>
            </w:tcBorders>
            <w:shd w:val="clear" w:color="auto" w:fill="auto"/>
            <w:vAlign w:val="center"/>
            <w:hideMark/>
          </w:tcPr>
          <w:p w14:paraId="7F3D6A16" w14:textId="77777777" w:rsidR="004A4364" w:rsidRPr="004A4364" w:rsidRDefault="004A4364" w:rsidP="004A4364">
            <w:pPr>
              <w:jc w:val="right"/>
              <w:rPr>
                <w:color w:val="000000"/>
                <w:sz w:val="16"/>
                <w:szCs w:val="16"/>
              </w:rPr>
            </w:pPr>
            <w:r w:rsidRPr="004A4364">
              <w:rPr>
                <w:color w:val="000000"/>
                <w:sz w:val="16"/>
                <w:szCs w:val="16"/>
              </w:rPr>
              <w:t xml:space="preserve">          19.375,75   </w:t>
            </w:r>
          </w:p>
        </w:tc>
        <w:tc>
          <w:tcPr>
            <w:tcW w:w="1340" w:type="dxa"/>
            <w:tcBorders>
              <w:top w:val="nil"/>
              <w:left w:val="nil"/>
              <w:bottom w:val="single" w:sz="4" w:space="0" w:color="auto"/>
              <w:right w:val="single" w:sz="4" w:space="0" w:color="auto"/>
            </w:tcBorders>
            <w:shd w:val="clear" w:color="auto" w:fill="auto"/>
            <w:vAlign w:val="center"/>
            <w:hideMark/>
          </w:tcPr>
          <w:p w14:paraId="721BDD67" w14:textId="77777777" w:rsidR="004A4364" w:rsidRPr="004A4364" w:rsidRDefault="004A4364" w:rsidP="004A4364">
            <w:pPr>
              <w:jc w:val="right"/>
              <w:rPr>
                <w:color w:val="000000"/>
                <w:sz w:val="16"/>
                <w:szCs w:val="16"/>
              </w:rPr>
            </w:pPr>
            <w:r w:rsidRPr="004A4364">
              <w:rPr>
                <w:color w:val="000000"/>
                <w:sz w:val="16"/>
                <w:szCs w:val="16"/>
              </w:rPr>
              <w:t xml:space="preserve">       181.663,95   </w:t>
            </w:r>
          </w:p>
        </w:tc>
        <w:tc>
          <w:tcPr>
            <w:tcW w:w="1320" w:type="dxa"/>
            <w:tcBorders>
              <w:top w:val="nil"/>
              <w:left w:val="nil"/>
              <w:bottom w:val="single" w:sz="4" w:space="0" w:color="auto"/>
              <w:right w:val="single" w:sz="4" w:space="0" w:color="auto"/>
            </w:tcBorders>
            <w:shd w:val="clear" w:color="auto" w:fill="auto"/>
            <w:vAlign w:val="center"/>
            <w:hideMark/>
          </w:tcPr>
          <w:p w14:paraId="3209ABBC" w14:textId="77777777" w:rsidR="004A4364" w:rsidRPr="004A4364" w:rsidRDefault="004A4364" w:rsidP="004A4364">
            <w:pPr>
              <w:jc w:val="right"/>
              <w:rPr>
                <w:color w:val="000000"/>
                <w:sz w:val="16"/>
                <w:szCs w:val="16"/>
              </w:rPr>
            </w:pPr>
            <w:r w:rsidRPr="004A4364">
              <w:rPr>
                <w:color w:val="000000"/>
                <w:sz w:val="16"/>
                <w:szCs w:val="16"/>
              </w:rPr>
              <w:t xml:space="preserve">      367.251,66   </w:t>
            </w:r>
          </w:p>
        </w:tc>
        <w:tc>
          <w:tcPr>
            <w:tcW w:w="1260" w:type="dxa"/>
            <w:tcBorders>
              <w:top w:val="nil"/>
              <w:left w:val="nil"/>
              <w:bottom w:val="single" w:sz="4" w:space="0" w:color="auto"/>
              <w:right w:val="single" w:sz="4" w:space="0" w:color="auto"/>
            </w:tcBorders>
            <w:shd w:val="clear" w:color="auto" w:fill="auto"/>
            <w:vAlign w:val="center"/>
            <w:hideMark/>
          </w:tcPr>
          <w:p w14:paraId="380E13C1" w14:textId="77777777" w:rsidR="004A4364" w:rsidRPr="004A4364" w:rsidRDefault="004A4364" w:rsidP="004A4364">
            <w:pPr>
              <w:jc w:val="right"/>
              <w:rPr>
                <w:color w:val="000000"/>
                <w:sz w:val="16"/>
                <w:szCs w:val="16"/>
              </w:rPr>
            </w:pPr>
            <w:r w:rsidRPr="004A4364">
              <w:rPr>
                <w:color w:val="000000"/>
                <w:sz w:val="16"/>
                <w:szCs w:val="16"/>
              </w:rPr>
              <w:t xml:space="preserve">     119.044,74   </w:t>
            </w:r>
          </w:p>
        </w:tc>
        <w:tc>
          <w:tcPr>
            <w:tcW w:w="1360" w:type="dxa"/>
            <w:tcBorders>
              <w:top w:val="nil"/>
              <w:left w:val="nil"/>
              <w:bottom w:val="single" w:sz="4" w:space="0" w:color="auto"/>
              <w:right w:val="single" w:sz="4" w:space="0" w:color="auto"/>
            </w:tcBorders>
            <w:shd w:val="clear" w:color="auto" w:fill="auto"/>
            <w:vAlign w:val="center"/>
            <w:hideMark/>
          </w:tcPr>
          <w:p w14:paraId="0F189F65" w14:textId="77777777" w:rsidR="004A4364" w:rsidRPr="004A4364" w:rsidRDefault="004A4364" w:rsidP="004A4364">
            <w:pPr>
              <w:jc w:val="right"/>
              <w:rPr>
                <w:color w:val="000000"/>
                <w:sz w:val="16"/>
                <w:szCs w:val="16"/>
              </w:rPr>
            </w:pPr>
            <w:r w:rsidRPr="004A4364">
              <w:rPr>
                <w:color w:val="000000"/>
                <w:sz w:val="16"/>
                <w:szCs w:val="16"/>
              </w:rPr>
              <w:t xml:space="preserve">       687.336,10   </w:t>
            </w:r>
          </w:p>
        </w:tc>
      </w:tr>
      <w:tr w:rsidR="004A4364" w:rsidRPr="004A4364" w14:paraId="2B19CE6C" w14:textId="77777777" w:rsidTr="004A4364">
        <w:trPr>
          <w:trHeight w:val="300"/>
        </w:trPr>
        <w:tc>
          <w:tcPr>
            <w:tcW w:w="5140" w:type="dxa"/>
            <w:tcBorders>
              <w:top w:val="nil"/>
              <w:left w:val="single" w:sz="4" w:space="0" w:color="auto"/>
              <w:bottom w:val="single" w:sz="4" w:space="0" w:color="auto"/>
              <w:right w:val="single" w:sz="4" w:space="0" w:color="auto"/>
            </w:tcBorders>
            <w:shd w:val="clear" w:color="auto" w:fill="auto"/>
            <w:noWrap/>
            <w:vAlign w:val="bottom"/>
            <w:hideMark/>
          </w:tcPr>
          <w:p w14:paraId="52F2F5A3" w14:textId="77777777" w:rsidR="004A4364" w:rsidRPr="004A4364" w:rsidRDefault="004A4364" w:rsidP="004A4364">
            <w:pPr>
              <w:jc w:val="left"/>
              <w:rPr>
                <w:b/>
                <w:bCs/>
                <w:color w:val="000000"/>
                <w:sz w:val="16"/>
                <w:szCs w:val="16"/>
              </w:rPr>
            </w:pPr>
            <w:r w:rsidRPr="004A4364">
              <w:rPr>
                <w:b/>
                <w:bCs/>
                <w:color w:val="000000"/>
                <w:sz w:val="16"/>
                <w:szCs w:val="16"/>
              </w:rPr>
              <w:t>Občinski proračun US in NUS</w:t>
            </w:r>
          </w:p>
        </w:tc>
        <w:tc>
          <w:tcPr>
            <w:tcW w:w="1380" w:type="dxa"/>
            <w:tcBorders>
              <w:top w:val="nil"/>
              <w:left w:val="nil"/>
              <w:bottom w:val="single" w:sz="4" w:space="0" w:color="auto"/>
              <w:right w:val="single" w:sz="4" w:space="0" w:color="auto"/>
            </w:tcBorders>
            <w:shd w:val="clear" w:color="auto" w:fill="auto"/>
            <w:vAlign w:val="center"/>
            <w:hideMark/>
          </w:tcPr>
          <w:p w14:paraId="4DC652B1" w14:textId="77777777" w:rsidR="004A4364" w:rsidRPr="004A4364" w:rsidRDefault="004A4364" w:rsidP="004A4364">
            <w:pPr>
              <w:jc w:val="right"/>
              <w:rPr>
                <w:color w:val="000000"/>
                <w:sz w:val="16"/>
                <w:szCs w:val="16"/>
              </w:rPr>
            </w:pPr>
            <w:r w:rsidRPr="004A4364">
              <w:rPr>
                <w:color w:val="000000"/>
                <w:sz w:val="16"/>
                <w:szCs w:val="16"/>
              </w:rPr>
              <w:t xml:space="preserve">        107.447,36   </w:t>
            </w:r>
          </w:p>
        </w:tc>
        <w:tc>
          <w:tcPr>
            <w:tcW w:w="1340" w:type="dxa"/>
            <w:tcBorders>
              <w:top w:val="nil"/>
              <w:left w:val="nil"/>
              <w:bottom w:val="single" w:sz="4" w:space="0" w:color="auto"/>
              <w:right w:val="single" w:sz="4" w:space="0" w:color="auto"/>
            </w:tcBorders>
            <w:shd w:val="clear" w:color="000000" w:fill="FFFFFF"/>
            <w:vAlign w:val="center"/>
            <w:hideMark/>
          </w:tcPr>
          <w:p w14:paraId="4C5F4065" w14:textId="77777777" w:rsidR="004A4364" w:rsidRPr="004A4364" w:rsidRDefault="004A4364" w:rsidP="004A4364">
            <w:pPr>
              <w:jc w:val="right"/>
              <w:rPr>
                <w:color w:val="000000"/>
                <w:sz w:val="16"/>
                <w:szCs w:val="16"/>
              </w:rPr>
            </w:pPr>
            <w:r w:rsidRPr="004A4364">
              <w:rPr>
                <w:color w:val="000000"/>
                <w:sz w:val="16"/>
                <w:szCs w:val="16"/>
              </w:rPr>
              <w:t xml:space="preserve">       324.360,78   </w:t>
            </w:r>
          </w:p>
        </w:tc>
        <w:tc>
          <w:tcPr>
            <w:tcW w:w="1320" w:type="dxa"/>
            <w:tcBorders>
              <w:top w:val="nil"/>
              <w:left w:val="nil"/>
              <w:bottom w:val="single" w:sz="4" w:space="0" w:color="auto"/>
              <w:right w:val="single" w:sz="4" w:space="0" w:color="auto"/>
            </w:tcBorders>
            <w:shd w:val="clear" w:color="auto" w:fill="auto"/>
            <w:vAlign w:val="center"/>
            <w:hideMark/>
          </w:tcPr>
          <w:p w14:paraId="7D363256" w14:textId="77777777" w:rsidR="004A4364" w:rsidRPr="004A4364" w:rsidRDefault="004A4364" w:rsidP="004A4364">
            <w:pPr>
              <w:jc w:val="right"/>
              <w:rPr>
                <w:color w:val="000000"/>
                <w:sz w:val="16"/>
                <w:szCs w:val="16"/>
              </w:rPr>
            </w:pPr>
            <w:r w:rsidRPr="004A4364">
              <w:rPr>
                <w:color w:val="000000"/>
                <w:sz w:val="16"/>
                <w:szCs w:val="16"/>
              </w:rPr>
              <w:t xml:space="preserve">      530.542,61   </w:t>
            </w:r>
          </w:p>
        </w:tc>
        <w:tc>
          <w:tcPr>
            <w:tcW w:w="1260" w:type="dxa"/>
            <w:tcBorders>
              <w:top w:val="nil"/>
              <w:left w:val="nil"/>
              <w:bottom w:val="single" w:sz="4" w:space="0" w:color="auto"/>
              <w:right w:val="single" w:sz="4" w:space="0" w:color="auto"/>
            </w:tcBorders>
            <w:shd w:val="clear" w:color="auto" w:fill="auto"/>
            <w:vAlign w:val="center"/>
            <w:hideMark/>
          </w:tcPr>
          <w:p w14:paraId="233610AB" w14:textId="77777777" w:rsidR="004A4364" w:rsidRPr="004A4364" w:rsidRDefault="004A4364" w:rsidP="004A4364">
            <w:pPr>
              <w:jc w:val="right"/>
              <w:rPr>
                <w:color w:val="000000"/>
                <w:sz w:val="16"/>
                <w:szCs w:val="16"/>
              </w:rPr>
            </w:pPr>
            <w:r w:rsidRPr="004A4364">
              <w:rPr>
                <w:color w:val="000000"/>
                <w:sz w:val="16"/>
                <w:szCs w:val="16"/>
              </w:rPr>
              <w:t xml:space="preserve">     241.590,47   </w:t>
            </w:r>
          </w:p>
        </w:tc>
        <w:tc>
          <w:tcPr>
            <w:tcW w:w="1360" w:type="dxa"/>
            <w:tcBorders>
              <w:top w:val="nil"/>
              <w:left w:val="nil"/>
              <w:bottom w:val="single" w:sz="4" w:space="0" w:color="auto"/>
              <w:right w:val="single" w:sz="4" w:space="0" w:color="auto"/>
            </w:tcBorders>
            <w:shd w:val="clear" w:color="auto" w:fill="auto"/>
            <w:vAlign w:val="center"/>
            <w:hideMark/>
          </w:tcPr>
          <w:p w14:paraId="6C2A3AAC" w14:textId="77777777" w:rsidR="004A4364" w:rsidRPr="004A4364" w:rsidRDefault="004A4364" w:rsidP="004A4364">
            <w:pPr>
              <w:jc w:val="right"/>
              <w:rPr>
                <w:color w:val="000000"/>
                <w:sz w:val="16"/>
                <w:szCs w:val="16"/>
              </w:rPr>
            </w:pPr>
            <w:r w:rsidRPr="004A4364">
              <w:rPr>
                <w:color w:val="000000"/>
                <w:sz w:val="16"/>
                <w:szCs w:val="16"/>
              </w:rPr>
              <w:t xml:space="preserve">    1.203.941,22   </w:t>
            </w:r>
          </w:p>
        </w:tc>
      </w:tr>
      <w:tr w:rsidR="004A4364" w:rsidRPr="004A4364" w14:paraId="10D1C143" w14:textId="77777777" w:rsidTr="004A4364">
        <w:trPr>
          <w:trHeight w:val="300"/>
        </w:trPr>
        <w:tc>
          <w:tcPr>
            <w:tcW w:w="5140" w:type="dxa"/>
            <w:tcBorders>
              <w:top w:val="nil"/>
              <w:left w:val="single" w:sz="4" w:space="0" w:color="auto"/>
              <w:bottom w:val="single" w:sz="4" w:space="0" w:color="auto"/>
              <w:right w:val="single" w:sz="4" w:space="0" w:color="auto"/>
            </w:tcBorders>
            <w:shd w:val="clear" w:color="auto" w:fill="auto"/>
            <w:noWrap/>
            <w:vAlign w:val="center"/>
            <w:hideMark/>
          </w:tcPr>
          <w:p w14:paraId="09B8EAA9" w14:textId="77777777" w:rsidR="004A4364" w:rsidRPr="004A4364" w:rsidRDefault="004A4364" w:rsidP="004A4364">
            <w:pPr>
              <w:jc w:val="left"/>
              <w:rPr>
                <w:b/>
                <w:bCs/>
                <w:color w:val="000000"/>
                <w:sz w:val="16"/>
                <w:szCs w:val="16"/>
              </w:rPr>
            </w:pPr>
            <w:r w:rsidRPr="004A4364">
              <w:rPr>
                <w:b/>
                <w:bCs/>
                <w:color w:val="000000"/>
                <w:sz w:val="16"/>
                <w:szCs w:val="16"/>
              </w:rPr>
              <w:t>Skupaj</w:t>
            </w:r>
          </w:p>
        </w:tc>
        <w:tc>
          <w:tcPr>
            <w:tcW w:w="1380" w:type="dxa"/>
            <w:tcBorders>
              <w:top w:val="nil"/>
              <w:left w:val="nil"/>
              <w:bottom w:val="single" w:sz="4" w:space="0" w:color="auto"/>
              <w:right w:val="single" w:sz="4" w:space="0" w:color="auto"/>
            </w:tcBorders>
            <w:shd w:val="clear" w:color="auto" w:fill="auto"/>
            <w:vAlign w:val="center"/>
            <w:hideMark/>
          </w:tcPr>
          <w:p w14:paraId="160F0115" w14:textId="77777777" w:rsidR="004A4364" w:rsidRPr="004A4364" w:rsidRDefault="004A4364" w:rsidP="004A4364">
            <w:pPr>
              <w:jc w:val="right"/>
              <w:rPr>
                <w:b/>
                <w:color w:val="000000"/>
                <w:sz w:val="16"/>
                <w:szCs w:val="16"/>
              </w:rPr>
            </w:pPr>
            <w:r w:rsidRPr="004A4364">
              <w:rPr>
                <w:b/>
                <w:color w:val="000000"/>
                <w:sz w:val="16"/>
                <w:szCs w:val="16"/>
              </w:rPr>
              <w:t xml:space="preserve">        107.447,36   </w:t>
            </w:r>
          </w:p>
        </w:tc>
        <w:tc>
          <w:tcPr>
            <w:tcW w:w="1340" w:type="dxa"/>
            <w:tcBorders>
              <w:top w:val="nil"/>
              <w:left w:val="nil"/>
              <w:bottom w:val="single" w:sz="4" w:space="0" w:color="auto"/>
              <w:right w:val="single" w:sz="4" w:space="0" w:color="auto"/>
            </w:tcBorders>
            <w:shd w:val="clear" w:color="auto" w:fill="auto"/>
            <w:vAlign w:val="center"/>
            <w:hideMark/>
          </w:tcPr>
          <w:p w14:paraId="58A93222" w14:textId="77777777" w:rsidR="004A4364" w:rsidRPr="004A4364" w:rsidRDefault="004A4364" w:rsidP="004A4364">
            <w:pPr>
              <w:jc w:val="right"/>
              <w:rPr>
                <w:b/>
                <w:color w:val="000000"/>
                <w:sz w:val="16"/>
                <w:szCs w:val="16"/>
              </w:rPr>
            </w:pPr>
            <w:r w:rsidRPr="004A4364">
              <w:rPr>
                <w:b/>
                <w:color w:val="000000"/>
                <w:sz w:val="16"/>
                <w:szCs w:val="16"/>
              </w:rPr>
              <w:t xml:space="preserve">    1.029.711,57   </w:t>
            </w:r>
          </w:p>
        </w:tc>
        <w:tc>
          <w:tcPr>
            <w:tcW w:w="1320" w:type="dxa"/>
            <w:tcBorders>
              <w:top w:val="nil"/>
              <w:left w:val="nil"/>
              <w:bottom w:val="single" w:sz="4" w:space="0" w:color="auto"/>
              <w:right w:val="single" w:sz="4" w:space="0" w:color="auto"/>
            </w:tcBorders>
            <w:shd w:val="clear" w:color="auto" w:fill="auto"/>
            <w:vAlign w:val="center"/>
            <w:hideMark/>
          </w:tcPr>
          <w:p w14:paraId="6DF52255" w14:textId="77777777" w:rsidR="004A4364" w:rsidRPr="004A4364" w:rsidRDefault="004A4364" w:rsidP="004A4364">
            <w:pPr>
              <w:jc w:val="right"/>
              <w:rPr>
                <w:b/>
                <w:color w:val="000000"/>
                <w:sz w:val="16"/>
                <w:szCs w:val="16"/>
              </w:rPr>
            </w:pPr>
            <w:r w:rsidRPr="004A4364">
              <w:rPr>
                <w:b/>
                <w:color w:val="000000"/>
                <w:sz w:val="16"/>
                <w:szCs w:val="16"/>
              </w:rPr>
              <w:t xml:space="preserve">   1.029.646,43   </w:t>
            </w:r>
          </w:p>
        </w:tc>
        <w:tc>
          <w:tcPr>
            <w:tcW w:w="1260" w:type="dxa"/>
            <w:tcBorders>
              <w:top w:val="nil"/>
              <w:left w:val="nil"/>
              <w:bottom w:val="single" w:sz="4" w:space="0" w:color="auto"/>
              <w:right w:val="single" w:sz="4" w:space="0" w:color="auto"/>
            </w:tcBorders>
            <w:shd w:val="clear" w:color="auto" w:fill="auto"/>
            <w:vAlign w:val="center"/>
            <w:hideMark/>
          </w:tcPr>
          <w:p w14:paraId="70330ADE" w14:textId="77777777" w:rsidR="004A4364" w:rsidRPr="004A4364" w:rsidRDefault="004A4364" w:rsidP="004A4364">
            <w:pPr>
              <w:jc w:val="right"/>
              <w:rPr>
                <w:b/>
                <w:color w:val="000000"/>
                <w:sz w:val="16"/>
                <w:szCs w:val="16"/>
              </w:rPr>
            </w:pPr>
            <w:r w:rsidRPr="004A4364">
              <w:rPr>
                <w:b/>
                <w:color w:val="000000"/>
                <w:sz w:val="16"/>
                <w:szCs w:val="16"/>
              </w:rPr>
              <w:t xml:space="preserve">     616.155,23   </w:t>
            </w:r>
          </w:p>
        </w:tc>
        <w:tc>
          <w:tcPr>
            <w:tcW w:w="1360" w:type="dxa"/>
            <w:tcBorders>
              <w:top w:val="nil"/>
              <w:left w:val="nil"/>
              <w:bottom w:val="single" w:sz="4" w:space="0" w:color="auto"/>
              <w:right w:val="single" w:sz="4" w:space="0" w:color="auto"/>
            </w:tcBorders>
            <w:shd w:val="clear" w:color="auto" w:fill="auto"/>
            <w:vAlign w:val="center"/>
            <w:hideMark/>
          </w:tcPr>
          <w:p w14:paraId="7134C761" w14:textId="77777777" w:rsidR="004A4364" w:rsidRPr="004A4364" w:rsidRDefault="004A4364" w:rsidP="004A4364">
            <w:pPr>
              <w:jc w:val="right"/>
              <w:rPr>
                <w:b/>
                <w:color w:val="000000"/>
                <w:sz w:val="16"/>
                <w:szCs w:val="16"/>
              </w:rPr>
            </w:pPr>
            <w:r w:rsidRPr="004A4364">
              <w:rPr>
                <w:b/>
                <w:color w:val="000000"/>
                <w:sz w:val="16"/>
                <w:szCs w:val="16"/>
              </w:rPr>
              <w:t xml:space="preserve">    2.782.960,59   </w:t>
            </w:r>
          </w:p>
        </w:tc>
      </w:tr>
    </w:tbl>
    <w:p w14:paraId="506FC289" w14:textId="7C646BEE" w:rsidR="00325B51" w:rsidRPr="009755F3" w:rsidRDefault="00325B51" w:rsidP="00325B51">
      <w:pPr>
        <w:rPr>
          <w:sz w:val="16"/>
          <w:szCs w:val="16"/>
        </w:rPr>
      </w:pPr>
    </w:p>
    <w:p w14:paraId="7F0AFA05" w14:textId="77777777" w:rsidR="00C16DAC" w:rsidRDefault="00C16DAC">
      <w:pPr>
        <w:spacing w:after="200" w:line="276" w:lineRule="auto"/>
        <w:jc w:val="left"/>
        <w:sectPr w:rsidR="00C16DAC" w:rsidSect="00C16DAC">
          <w:pgSz w:w="16838" w:h="11906" w:orient="landscape"/>
          <w:pgMar w:top="1418" w:right="1418" w:bottom="1418" w:left="1418" w:header="709" w:footer="113" w:gutter="0"/>
          <w:cols w:space="708"/>
          <w:titlePg/>
          <w:docGrid w:linePitch="360"/>
        </w:sectPr>
      </w:pPr>
    </w:p>
    <w:p w14:paraId="3802F19D" w14:textId="5DE477E5" w:rsidR="00FC0E71" w:rsidRPr="008E2EAC" w:rsidRDefault="008E2EAC" w:rsidP="00C81F86">
      <w:pPr>
        <w:pStyle w:val="Naslov2"/>
        <w:ind w:left="737" w:hanging="737"/>
        <w:rPr>
          <w:sz w:val="22"/>
          <w:szCs w:val="22"/>
        </w:rPr>
      </w:pPr>
      <w:bookmarkStart w:id="103" w:name="_Toc252856023"/>
      <w:bookmarkStart w:id="104" w:name="_Toc55818732"/>
      <w:r w:rsidRPr="008E2EAC">
        <w:rPr>
          <w:caps w:val="0"/>
          <w:sz w:val="22"/>
          <w:szCs w:val="22"/>
        </w:rPr>
        <w:lastRenderedPageBreak/>
        <w:t>Opredelitev javno - zasebnega partnerstva</w:t>
      </w:r>
      <w:bookmarkEnd w:id="103"/>
      <w:bookmarkEnd w:id="104"/>
    </w:p>
    <w:p w14:paraId="63FBE63B" w14:textId="77777777" w:rsidR="00030467" w:rsidRPr="00642959" w:rsidRDefault="00030467" w:rsidP="00030467"/>
    <w:p w14:paraId="51BC493D" w14:textId="77777777" w:rsidR="00CC1CD5" w:rsidRPr="00642959" w:rsidRDefault="00CC1CD5" w:rsidP="00CC1CD5">
      <w:r w:rsidRPr="00642959">
        <w:t>Javni sektor predstavlja mehanizem reševanja skupnih problemov in zagotavlja storitve, ki naj bi koristile čim širšemu krogu prebivalstva. Vpliv javnega sektorja na gospodarstvo je vsaj dvojen. Po eni strani deluje z zakonodajo, izvršilno in sodno oblastjo na celotno gospodarstvo, hkrati pa kupuje izdelke in najema storitve. S tem se vzpostavlja sodelovanje med zaposlenimi v javni upravi in poslovneži oziroma se porajajo razlogi za sklepanje partnerskih povezav med njimi.</w:t>
      </w:r>
      <w:r w:rsidR="00096CE1" w:rsidRPr="00642959">
        <w:t xml:space="preserve"> </w:t>
      </w:r>
      <w:r w:rsidRPr="00642959">
        <w:t xml:space="preserve">Javni sektor </w:t>
      </w:r>
      <w:r w:rsidR="00183633" w:rsidRPr="00642959">
        <w:t>po navadi</w:t>
      </w:r>
      <w:r w:rsidRPr="00642959">
        <w:t xml:space="preserve"> rešuje težave z javnimi financami tako, da išče kratkoročne rešitve, kar pomeni, da pri infrastrukturi in storitvah, ki niso visoko na prioritetni listi, kratkoročno planiranje preglasi dolgoročni strateški pristop. Na ta način se lahko zgodi, da začne primanjkovati denarja tudi za vzdrževanje obstoječe in ne le samo za izgradnjo nove infrastrukture. Celotni cikel investiranja (izgradnja, uporaba, izkoriščanje in vzdrževanje) je zato potrebno obravnavati celostno, saj zagotavljanje sredstev za fazo gradnje težave za javnimi financami ne reši, ampak jih samo pomakne v prihodnost. </w:t>
      </w:r>
    </w:p>
    <w:p w14:paraId="77E45CF7" w14:textId="77777777" w:rsidR="000102DF" w:rsidRPr="00642959" w:rsidRDefault="000102DF" w:rsidP="00CC1CD5"/>
    <w:p w14:paraId="5B27EC4B" w14:textId="1760CEA5" w:rsidR="00CC1CD5" w:rsidRPr="00642959" w:rsidRDefault="00CC1CD5" w:rsidP="00CC1CD5">
      <w:r w:rsidRPr="00642959">
        <w:t>Sodelovanje med javnim in zasebnim sektorjem je dvosmerni proces, ki poteka z izločanjem nekaterih dejavnosti iz javnega v zasebni sektor ter z uvajanjem managerskih metod v javni sektor. Ključno načelo pri izvedbi projektov javno – zasebnega partnerstva je obojestranska korist javnega sektorja in zasebnikov, saj morebitni udeleženci v takšnem projektu vsekakor ne bodo zainteresirani za vstop v partnerstvo, če s tem ne bodo dosegli vsaj svojih lastnih ciljev.</w:t>
      </w:r>
    </w:p>
    <w:p w14:paraId="25A0D2F0" w14:textId="77777777" w:rsidR="007868E1" w:rsidRPr="00642959" w:rsidRDefault="007868E1" w:rsidP="00CC1CD5"/>
    <w:p w14:paraId="25C904ED" w14:textId="702475E3" w:rsidR="00CC1CD5" w:rsidRPr="00642959" w:rsidRDefault="00E62A70" w:rsidP="00030467">
      <w:r>
        <w:t>Ker prihodki</w:t>
      </w:r>
      <w:r w:rsidR="00C4048C" w:rsidRPr="00642959">
        <w:t xml:space="preserve"> operacije </w:t>
      </w:r>
      <w:r>
        <w:t>niso planirani, saj se za uporabo kolesarskih in pešpoti ne zaračunavajo pristojbine, javno-zasebno partnerstvo za predmetni projekt ni smiselno.</w:t>
      </w:r>
    </w:p>
    <w:p w14:paraId="78D32BF5" w14:textId="68F972C4" w:rsidR="00CA7F49" w:rsidRDefault="007B5CD0" w:rsidP="00C81F86">
      <w:pPr>
        <w:pStyle w:val="Naslov1"/>
        <w:ind w:left="737" w:hanging="737"/>
      </w:pPr>
      <w:bookmarkStart w:id="105" w:name="_Toc55818733"/>
      <w:r>
        <w:t>IZRAČUN FINANČNIH IN EKONOMSKIH KAZALNIKOV</w:t>
      </w:r>
      <w:bookmarkEnd w:id="105"/>
      <w:r>
        <w:t xml:space="preserve"> </w:t>
      </w:r>
      <w:r w:rsidR="00CA7F49">
        <w:t xml:space="preserve">  </w:t>
      </w:r>
    </w:p>
    <w:p w14:paraId="380C8A99" w14:textId="77777777" w:rsidR="0035498C" w:rsidRDefault="0035498C" w:rsidP="0035498C"/>
    <w:p w14:paraId="44B4B2A1" w14:textId="5D6B8F92" w:rsidR="007B5CD0" w:rsidRDefault="007B5CD0" w:rsidP="00E67C67">
      <w:pPr>
        <w:pStyle w:val="Naslov2"/>
        <w:shd w:val="clear" w:color="auto" w:fill="FFFFFF" w:themeFill="background1"/>
        <w:rPr>
          <w:caps w:val="0"/>
          <w:sz w:val="22"/>
          <w:szCs w:val="22"/>
        </w:rPr>
      </w:pPr>
      <w:bookmarkStart w:id="106" w:name="_Toc55818734"/>
      <w:r>
        <w:rPr>
          <w:caps w:val="0"/>
          <w:sz w:val="22"/>
          <w:szCs w:val="22"/>
        </w:rPr>
        <w:t>Izhodiščni scenarij – varianta brez investicije</w:t>
      </w:r>
      <w:bookmarkEnd w:id="106"/>
    </w:p>
    <w:p w14:paraId="6AF1F117" w14:textId="77777777" w:rsidR="007B5CD0" w:rsidRDefault="007B5CD0" w:rsidP="007B5CD0">
      <w:pPr>
        <w:rPr>
          <w:rFonts w:eastAsia="Arial"/>
        </w:rPr>
      </w:pPr>
    </w:p>
    <w:p w14:paraId="5EBAEC86" w14:textId="47744CD5" w:rsidR="007B5CD0" w:rsidRPr="007B5CD0" w:rsidRDefault="009A023D" w:rsidP="007B5CD0">
      <w:pPr>
        <w:rPr>
          <w:rFonts w:eastAsia="Arial"/>
        </w:rPr>
      </w:pPr>
      <w:r>
        <w:rPr>
          <w:rFonts w:eastAsia="Arial"/>
        </w:rPr>
        <w:t>Izhodiščni scenerij pomeni varianto brez investicije, zato kazalnikov ni moč izračunati.</w:t>
      </w:r>
    </w:p>
    <w:p w14:paraId="004E7251" w14:textId="77777777" w:rsidR="007B5CD0" w:rsidRPr="007B5CD0" w:rsidRDefault="007B5CD0" w:rsidP="00E67C67">
      <w:pPr>
        <w:pStyle w:val="Naslov2"/>
        <w:shd w:val="clear" w:color="auto" w:fill="FFFFFF" w:themeFill="background1"/>
        <w:rPr>
          <w:caps w:val="0"/>
          <w:sz w:val="22"/>
          <w:szCs w:val="22"/>
        </w:rPr>
      </w:pPr>
      <w:bookmarkStart w:id="107" w:name="_Toc55818735"/>
      <w:r>
        <w:rPr>
          <w:rFonts w:eastAsia="Arial" w:cs="Arial"/>
          <w:caps w:val="0"/>
          <w:sz w:val="22"/>
          <w:szCs w:val="22"/>
        </w:rPr>
        <w:t>Varianta z investicijo</w:t>
      </w:r>
      <w:bookmarkEnd w:id="107"/>
    </w:p>
    <w:p w14:paraId="66EF95B8" w14:textId="06EEF4D4" w:rsidR="00EC2196" w:rsidRPr="008E2EAC" w:rsidRDefault="007B5CD0" w:rsidP="007B5CD0">
      <w:pPr>
        <w:pStyle w:val="Naslov2"/>
        <w:numPr>
          <w:ilvl w:val="0"/>
          <w:numId w:val="0"/>
        </w:numPr>
        <w:shd w:val="clear" w:color="auto" w:fill="FFFFFF" w:themeFill="background1"/>
        <w:rPr>
          <w:caps w:val="0"/>
          <w:sz w:val="22"/>
          <w:szCs w:val="22"/>
        </w:rPr>
      </w:pPr>
      <w:bookmarkStart w:id="108" w:name="_Toc55818736"/>
      <w:r>
        <w:rPr>
          <w:rFonts w:eastAsia="Arial" w:cs="Arial"/>
          <w:caps w:val="0"/>
          <w:sz w:val="22"/>
          <w:szCs w:val="22"/>
        </w:rPr>
        <w:t xml:space="preserve">9.2.1 </w:t>
      </w:r>
      <w:r w:rsidR="008E2EAC" w:rsidRPr="008E2EAC">
        <w:rPr>
          <w:rFonts w:eastAsia="Arial" w:cs="Arial"/>
          <w:caps w:val="0"/>
          <w:sz w:val="22"/>
          <w:szCs w:val="22"/>
        </w:rPr>
        <w:t>Izhodišča</w:t>
      </w:r>
      <w:r w:rsidR="008E2EAC" w:rsidRPr="008E2EAC">
        <w:rPr>
          <w:caps w:val="0"/>
          <w:sz w:val="22"/>
          <w:szCs w:val="22"/>
        </w:rPr>
        <w:t xml:space="preserve"> izračunov</w:t>
      </w:r>
      <w:bookmarkEnd w:id="108"/>
    </w:p>
    <w:p w14:paraId="1C16B134" w14:textId="77777777" w:rsidR="00EC2196" w:rsidRDefault="00EC2196" w:rsidP="00EC2196"/>
    <w:p w14:paraId="7E2D3F40" w14:textId="6F0454FF" w:rsidR="0035498C" w:rsidRDefault="00E67C67" w:rsidP="0035498C">
      <w:r>
        <w:t>Pri projekciji odhodkov in prihodkov smo upoštevali naslednja izhodišča:</w:t>
      </w:r>
    </w:p>
    <w:p w14:paraId="143D9A8C" w14:textId="77777777" w:rsidR="00E67C67" w:rsidRDefault="00E67C67" w:rsidP="0035498C"/>
    <w:p w14:paraId="15DA05ED" w14:textId="77777777" w:rsidR="00E67C67" w:rsidRDefault="00E67C67" w:rsidP="00925D70">
      <w:pPr>
        <w:pStyle w:val="Odstavekseznama"/>
        <w:numPr>
          <w:ilvl w:val="0"/>
          <w:numId w:val="128"/>
        </w:numPr>
      </w:pPr>
      <w:r>
        <w:t>ker se za javno infrastrukturo za kolesarjenje in peš hojo cena uporabe ne zaračunava, projekt nima prihodkov;</w:t>
      </w:r>
    </w:p>
    <w:p w14:paraId="1A5EB385" w14:textId="185A265F" w:rsidR="00E67C67" w:rsidRDefault="00E67C67" w:rsidP="00925D70">
      <w:pPr>
        <w:pStyle w:val="Odstavekseznama"/>
        <w:numPr>
          <w:ilvl w:val="0"/>
          <w:numId w:val="128"/>
        </w:numPr>
      </w:pPr>
      <w:r>
        <w:t>stroške vzdrževanja smo ocenili na osnovi izkustvenih ocen</w:t>
      </w:r>
      <w:r w:rsidR="00B43899">
        <w:t xml:space="preserve"> in sicer za letno in zimsko vzdrževanje za </w:t>
      </w:r>
      <w:r>
        <w:t xml:space="preserve"> </w:t>
      </w:r>
      <w:r w:rsidR="00B43899">
        <w:t>cca 9.355 m</w:t>
      </w:r>
      <w:r w:rsidR="00C810B5">
        <w:t xml:space="preserve"> omrežja 25</w:t>
      </w:r>
      <w:r w:rsidR="00B43899">
        <w:t>.000 € na letnem nivoju;</w:t>
      </w:r>
    </w:p>
    <w:p w14:paraId="66820729" w14:textId="631D5410" w:rsidR="00B43899" w:rsidRDefault="00B43899" w:rsidP="00925D70">
      <w:pPr>
        <w:pStyle w:val="Odstavekseznama"/>
        <w:numPr>
          <w:ilvl w:val="0"/>
          <w:numId w:val="128"/>
        </w:numPr>
      </w:pPr>
      <w:r>
        <w:t xml:space="preserve">amortizacijo sicer investitor obračunava s skladu s predpisi na področju javnih financ, vendar jo pokrije v breme svojega poslovnega sklada. V finančni in ekonomski analizi pa se amortizacija v izračunih ne upošteva v skladu z </w:t>
      </w:r>
      <w:proofErr w:type="spellStart"/>
      <w:r>
        <w:t>Quide</w:t>
      </w:r>
      <w:proofErr w:type="spellEnd"/>
      <w:r>
        <w:t xml:space="preserve"> to Cost-</w:t>
      </w:r>
      <w:proofErr w:type="spellStart"/>
      <w:r>
        <w:t>benefit</w:t>
      </w:r>
      <w:proofErr w:type="spellEnd"/>
      <w:r>
        <w:t xml:space="preserve"> </w:t>
      </w:r>
      <w:proofErr w:type="spellStart"/>
      <w:r>
        <w:t>Analysis</w:t>
      </w:r>
      <w:proofErr w:type="spellEnd"/>
      <w:r>
        <w:t xml:space="preserve"> </w:t>
      </w:r>
      <w:proofErr w:type="spellStart"/>
      <w:r>
        <w:t>of</w:t>
      </w:r>
      <w:proofErr w:type="spellEnd"/>
      <w:r>
        <w:t xml:space="preserve"> </w:t>
      </w:r>
      <w:proofErr w:type="spellStart"/>
      <w:r>
        <w:t>Investment</w:t>
      </w:r>
      <w:proofErr w:type="spellEnd"/>
      <w:r>
        <w:t xml:space="preserve"> </w:t>
      </w:r>
      <w:proofErr w:type="spellStart"/>
      <w:r>
        <w:t>Projects</w:t>
      </w:r>
      <w:proofErr w:type="spellEnd"/>
      <w:r>
        <w:t>;</w:t>
      </w:r>
    </w:p>
    <w:p w14:paraId="772ECC44" w14:textId="602C74FC" w:rsidR="00B43899" w:rsidRDefault="00C43203" w:rsidP="00925D70">
      <w:pPr>
        <w:pStyle w:val="Odstavekseznama"/>
        <w:numPr>
          <w:ilvl w:val="0"/>
          <w:numId w:val="128"/>
        </w:numPr>
      </w:pPr>
      <w:r>
        <w:t>ekonomska doba projekta je 3</w:t>
      </w:r>
      <w:r w:rsidR="007E2121">
        <w:t>0</w:t>
      </w:r>
      <w:r w:rsidR="00B43899">
        <w:t xml:space="preserve"> let, p</w:t>
      </w:r>
      <w:r w:rsidR="00837D38">
        <w:t>ripravljalna faza od 2018 do konca investicije leta</w:t>
      </w:r>
      <w:r>
        <w:t xml:space="preserve"> 2022 (5 let) in obratovanje (2</w:t>
      </w:r>
      <w:r w:rsidR="007E2121">
        <w:t>5</w:t>
      </w:r>
      <w:r w:rsidR="00837D38">
        <w:t xml:space="preserve"> let)</w:t>
      </w:r>
      <w:r w:rsidR="00B43899">
        <w:t>;</w:t>
      </w:r>
    </w:p>
    <w:p w14:paraId="44E16D0D" w14:textId="43E5F7C0" w:rsidR="00B43899" w:rsidRDefault="00837D38" w:rsidP="00925D70">
      <w:pPr>
        <w:pStyle w:val="Odstavekseznama"/>
        <w:numPr>
          <w:ilvl w:val="0"/>
          <w:numId w:val="128"/>
        </w:numPr>
      </w:pPr>
      <w:r>
        <w:t>izračun ostanka vrednosti</w:t>
      </w:r>
      <w:r w:rsidR="00B43899">
        <w:t xml:space="preserve"> investicije je izdelan </w:t>
      </w:r>
      <w:r>
        <w:t>na osnovi ponderirane življenjske dobe;</w:t>
      </w:r>
    </w:p>
    <w:p w14:paraId="3200D79E" w14:textId="38C010FD" w:rsidR="00837D38" w:rsidRDefault="00837D38" w:rsidP="00925D70">
      <w:pPr>
        <w:pStyle w:val="Odstavekseznama"/>
        <w:numPr>
          <w:ilvl w:val="0"/>
          <w:numId w:val="128"/>
        </w:numPr>
      </w:pPr>
      <w:r>
        <w:t>diskontna stopnja 4 %.</w:t>
      </w:r>
    </w:p>
    <w:p w14:paraId="1A7294B8" w14:textId="77777777" w:rsidR="00837D38" w:rsidRDefault="00837D38" w:rsidP="00837D38"/>
    <w:p w14:paraId="245A15BF" w14:textId="5A0F52D2" w:rsidR="00837D38" w:rsidRPr="0087351F" w:rsidRDefault="005C5B88" w:rsidP="005C5B88">
      <w:pPr>
        <w:pStyle w:val="Naslov2"/>
        <w:numPr>
          <w:ilvl w:val="0"/>
          <w:numId w:val="0"/>
        </w:numPr>
        <w:shd w:val="clear" w:color="auto" w:fill="FFFFFF" w:themeFill="background1"/>
        <w:rPr>
          <w:caps w:val="0"/>
          <w:sz w:val="22"/>
          <w:szCs w:val="22"/>
        </w:rPr>
      </w:pPr>
      <w:bookmarkStart w:id="109" w:name="_Toc55818737"/>
      <w:r>
        <w:rPr>
          <w:rFonts w:eastAsia="Arial" w:cs="Arial"/>
          <w:caps w:val="0"/>
          <w:sz w:val="22"/>
          <w:szCs w:val="22"/>
        </w:rPr>
        <w:t xml:space="preserve">9.2.2  </w:t>
      </w:r>
      <w:r w:rsidR="0087351F" w:rsidRPr="0087351F">
        <w:rPr>
          <w:rFonts w:eastAsia="Arial" w:cs="Arial"/>
          <w:caps w:val="0"/>
          <w:sz w:val="22"/>
          <w:szCs w:val="22"/>
        </w:rPr>
        <w:t>Prihodki</w:t>
      </w:r>
      <w:bookmarkEnd w:id="109"/>
    </w:p>
    <w:p w14:paraId="3DC77800" w14:textId="77777777" w:rsidR="00837D38" w:rsidRDefault="00837D38" w:rsidP="00837D38"/>
    <w:p w14:paraId="7F50FB06" w14:textId="60117DBD" w:rsidR="00837D38" w:rsidRDefault="00837D38" w:rsidP="00837D38">
      <w:r>
        <w:t>Ker se za javno infrastrukturo za kolesarjenje in peš hojo cena uporabe ne zaračunava, projekt nima prihodkov</w:t>
      </w:r>
      <w:r w:rsidR="003E5511">
        <w:t>.</w:t>
      </w:r>
    </w:p>
    <w:p w14:paraId="68D9FDFC" w14:textId="77777777" w:rsidR="0087351F" w:rsidRDefault="0087351F" w:rsidP="00837D38"/>
    <w:p w14:paraId="0DF19E11" w14:textId="77777777" w:rsidR="0087351F" w:rsidRDefault="0087351F" w:rsidP="00837D38"/>
    <w:p w14:paraId="0949ACC6" w14:textId="77777777" w:rsidR="0087351F" w:rsidRDefault="0087351F" w:rsidP="00837D38"/>
    <w:p w14:paraId="6A75DD0D" w14:textId="77777777" w:rsidR="0087351F" w:rsidRDefault="0087351F" w:rsidP="00837D38"/>
    <w:p w14:paraId="32F3F108" w14:textId="748BEFCD" w:rsidR="003E5511" w:rsidRPr="005C5B88" w:rsidRDefault="005C5B88" w:rsidP="005C5B88">
      <w:pPr>
        <w:pStyle w:val="Naslov2"/>
        <w:numPr>
          <w:ilvl w:val="0"/>
          <w:numId w:val="0"/>
        </w:numPr>
        <w:shd w:val="clear" w:color="auto" w:fill="FFFFFF" w:themeFill="background1"/>
        <w:rPr>
          <w:caps w:val="0"/>
          <w:sz w:val="22"/>
          <w:szCs w:val="22"/>
        </w:rPr>
      </w:pPr>
      <w:bookmarkStart w:id="110" w:name="_Toc55818738"/>
      <w:r>
        <w:rPr>
          <w:rFonts w:eastAsia="Arial" w:cs="Arial"/>
          <w:caps w:val="0"/>
          <w:sz w:val="22"/>
          <w:szCs w:val="22"/>
        </w:rPr>
        <w:lastRenderedPageBreak/>
        <w:t xml:space="preserve">9.2.3  </w:t>
      </w:r>
      <w:r w:rsidR="0087351F" w:rsidRPr="005C5B88">
        <w:rPr>
          <w:rFonts w:eastAsia="Arial" w:cs="Arial"/>
          <w:caps w:val="0"/>
          <w:sz w:val="22"/>
          <w:szCs w:val="22"/>
        </w:rPr>
        <w:t>Odhodki</w:t>
      </w:r>
      <w:bookmarkEnd w:id="110"/>
    </w:p>
    <w:p w14:paraId="01CAB9C7" w14:textId="77777777" w:rsidR="003E5511" w:rsidRDefault="003E5511" w:rsidP="00837D38"/>
    <w:p w14:paraId="77E3E3A7" w14:textId="77777777" w:rsidR="003E5511" w:rsidRDefault="003E5511" w:rsidP="00837D38"/>
    <w:p w14:paraId="7CA162BE" w14:textId="4CE64196" w:rsidR="003E5511" w:rsidRDefault="003E5511" w:rsidP="00837D38">
      <w:r>
        <w:t>Stroške vzdrževanja smo ocenili na osnovi izkustvenih ocen in sicer za letno in zimsko vzdrže</w:t>
      </w:r>
      <w:r w:rsidR="00FA28C9">
        <w:t>vanje za  cca 9.355 m omrežja 25</w:t>
      </w:r>
      <w:r>
        <w:t>.000 € na letnem nivoju.</w:t>
      </w:r>
    </w:p>
    <w:p w14:paraId="386EE352" w14:textId="77777777" w:rsidR="00FA28C9" w:rsidRDefault="00FA28C9" w:rsidP="00837D38"/>
    <w:p w14:paraId="34D34A64" w14:textId="1C9906E7" w:rsidR="00CC136B" w:rsidRDefault="00CC136B" w:rsidP="00837D38">
      <w:r>
        <w:tab/>
        <w:t>Letni prihodki in stroški obratovanja v €</w:t>
      </w:r>
    </w:p>
    <w:p w14:paraId="28D99C12" w14:textId="77777777" w:rsidR="00CC136B" w:rsidRDefault="00CC136B" w:rsidP="00837D38"/>
    <w:p w14:paraId="3F452BCA" w14:textId="77777777" w:rsidR="00CC136B" w:rsidRDefault="00CC136B" w:rsidP="00837D38"/>
    <w:tbl>
      <w:tblPr>
        <w:tblW w:w="6804" w:type="dxa"/>
        <w:tblInd w:w="562" w:type="dxa"/>
        <w:tblCellMar>
          <w:left w:w="70" w:type="dxa"/>
          <w:right w:w="70" w:type="dxa"/>
        </w:tblCellMar>
        <w:tblLook w:val="04A0" w:firstRow="1" w:lastRow="0" w:firstColumn="1" w:lastColumn="0" w:noHBand="0" w:noVBand="1"/>
      </w:tblPr>
      <w:tblGrid>
        <w:gridCol w:w="4679"/>
        <w:gridCol w:w="2125"/>
      </w:tblGrid>
      <w:tr w:rsidR="003E5511" w:rsidRPr="003E5511" w14:paraId="5DDAC897" w14:textId="77777777" w:rsidTr="003E5511">
        <w:trPr>
          <w:trHeight w:val="480"/>
        </w:trPr>
        <w:tc>
          <w:tcPr>
            <w:tcW w:w="4679" w:type="dxa"/>
            <w:tcBorders>
              <w:top w:val="single" w:sz="4" w:space="0" w:color="auto"/>
              <w:left w:val="single" w:sz="4" w:space="0" w:color="auto"/>
              <w:bottom w:val="single" w:sz="4" w:space="0" w:color="auto"/>
              <w:right w:val="dotted" w:sz="4" w:space="0" w:color="auto"/>
            </w:tcBorders>
            <w:shd w:val="clear" w:color="auto" w:fill="B8CCE4" w:themeFill="accent1" w:themeFillTint="66"/>
            <w:noWrap/>
            <w:vAlign w:val="center"/>
            <w:hideMark/>
          </w:tcPr>
          <w:p w14:paraId="56DB8665" w14:textId="77777777" w:rsidR="003E5511" w:rsidRPr="003E5511" w:rsidRDefault="003E5511" w:rsidP="006D5DDD">
            <w:pPr>
              <w:jc w:val="left"/>
              <w:rPr>
                <w:color w:val="000000"/>
                <w:sz w:val="16"/>
                <w:szCs w:val="16"/>
              </w:rPr>
            </w:pPr>
            <w:r w:rsidRPr="003E5511">
              <w:rPr>
                <w:color w:val="000000"/>
                <w:sz w:val="16"/>
                <w:szCs w:val="16"/>
              </w:rPr>
              <w:t> Vrsta stroška / prihodka</w:t>
            </w:r>
          </w:p>
        </w:tc>
        <w:tc>
          <w:tcPr>
            <w:tcW w:w="2125" w:type="dxa"/>
            <w:tcBorders>
              <w:top w:val="single" w:sz="4" w:space="0" w:color="auto"/>
              <w:left w:val="dotted" w:sz="4" w:space="0" w:color="auto"/>
              <w:bottom w:val="single" w:sz="4" w:space="0" w:color="auto"/>
              <w:right w:val="single" w:sz="4" w:space="0" w:color="auto"/>
            </w:tcBorders>
            <w:shd w:val="clear" w:color="auto" w:fill="B8CCE4" w:themeFill="accent1" w:themeFillTint="66"/>
            <w:vAlign w:val="center"/>
            <w:hideMark/>
          </w:tcPr>
          <w:p w14:paraId="3EBFC44E" w14:textId="61962082" w:rsidR="003E5511" w:rsidRPr="003E5511" w:rsidRDefault="003E5511" w:rsidP="006D5DDD">
            <w:pPr>
              <w:jc w:val="center"/>
              <w:rPr>
                <w:color w:val="000000"/>
                <w:sz w:val="16"/>
                <w:szCs w:val="16"/>
              </w:rPr>
            </w:pPr>
            <w:r>
              <w:rPr>
                <w:color w:val="000000"/>
                <w:sz w:val="16"/>
                <w:szCs w:val="16"/>
              </w:rPr>
              <w:t>Vrednost</w:t>
            </w:r>
            <w:r w:rsidRPr="003E5511">
              <w:rPr>
                <w:color w:val="000000"/>
                <w:sz w:val="16"/>
                <w:szCs w:val="16"/>
              </w:rPr>
              <w:t xml:space="preserve"> v €</w:t>
            </w:r>
          </w:p>
        </w:tc>
      </w:tr>
      <w:tr w:rsidR="003E5511" w:rsidRPr="003E5511" w14:paraId="049AE4F2" w14:textId="77777777" w:rsidTr="003E5511">
        <w:trPr>
          <w:trHeight w:val="300"/>
        </w:trPr>
        <w:tc>
          <w:tcPr>
            <w:tcW w:w="4679" w:type="dxa"/>
            <w:tcBorders>
              <w:top w:val="nil"/>
              <w:left w:val="single" w:sz="4" w:space="0" w:color="auto"/>
              <w:bottom w:val="dotted" w:sz="4" w:space="0" w:color="auto"/>
              <w:right w:val="dotted" w:sz="4" w:space="0" w:color="auto"/>
            </w:tcBorders>
            <w:shd w:val="clear" w:color="auto" w:fill="auto"/>
            <w:noWrap/>
            <w:vAlign w:val="center"/>
            <w:hideMark/>
          </w:tcPr>
          <w:p w14:paraId="631A2D84" w14:textId="1FD4C5BD" w:rsidR="003E5511" w:rsidRPr="003E5511" w:rsidRDefault="003E5511" w:rsidP="006D5DDD">
            <w:pPr>
              <w:jc w:val="left"/>
              <w:rPr>
                <w:color w:val="000000"/>
                <w:sz w:val="16"/>
                <w:szCs w:val="16"/>
              </w:rPr>
            </w:pPr>
            <w:r>
              <w:rPr>
                <w:color w:val="000000"/>
                <w:sz w:val="16"/>
                <w:szCs w:val="16"/>
              </w:rPr>
              <w:t>Stroški zimskega in letnega vzdrževanja</w:t>
            </w:r>
          </w:p>
        </w:tc>
        <w:tc>
          <w:tcPr>
            <w:tcW w:w="2125" w:type="dxa"/>
            <w:tcBorders>
              <w:top w:val="nil"/>
              <w:left w:val="dotted" w:sz="4" w:space="0" w:color="auto"/>
              <w:bottom w:val="dotted" w:sz="4" w:space="0" w:color="auto"/>
              <w:right w:val="single" w:sz="4" w:space="0" w:color="auto"/>
            </w:tcBorders>
            <w:shd w:val="clear" w:color="auto" w:fill="auto"/>
            <w:noWrap/>
            <w:vAlign w:val="center"/>
            <w:hideMark/>
          </w:tcPr>
          <w:p w14:paraId="7E5100DC" w14:textId="10B1CAF7" w:rsidR="003E5511" w:rsidRPr="003E5511" w:rsidRDefault="003E5511" w:rsidP="003E5511">
            <w:pPr>
              <w:jc w:val="right"/>
              <w:rPr>
                <w:color w:val="000000"/>
                <w:sz w:val="16"/>
                <w:szCs w:val="16"/>
              </w:rPr>
            </w:pPr>
            <w:r w:rsidRPr="003E5511">
              <w:rPr>
                <w:color w:val="000000"/>
                <w:sz w:val="16"/>
                <w:szCs w:val="16"/>
              </w:rPr>
              <w:t xml:space="preserve">                   </w:t>
            </w:r>
            <w:r w:rsidR="00C810B5">
              <w:rPr>
                <w:color w:val="000000"/>
                <w:sz w:val="16"/>
                <w:szCs w:val="16"/>
              </w:rPr>
              <w:t>25</w:t>
            </w:r>
            <w:r>
              <w:rPr>
                <w:color w:val="000000"/>
                <w:sz w:val="16"/>
                <w:szCs w:val="16"/>
              </w:rPr>
              <w:t>.000,00</w:t>
            </w:r>
          </w:p>
        </w:tc>
      </w:tr>
      <w:tr w:rsidR="003E5511" w:rsidRPr="003E5511" w14:paraId="23634A36" w14:textId="77777777" w:rsidTr="003E5511">
        <w:trPr>
          <w:trHeight w:val="300"/>
        </w:trPr>
        <w:tc>
          <w:tcPr>
            <w:tcW w:w="4679"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454DD67B" w14:textId="77777777" w:rsidR="003E5511" w:rsidRPr="003E5511" w:rsidRDefault="003E5511" w:rsidP="006D5DDD">
            <w:pPr>
              <w:jc w:val="left"/>
              <w:rPr>
                <w:b/>
                <w:color w:val="000000"/>
                <w:sz w:val="16"/>
                <w:szCs w:val="16"/>
              </w:rPr>
            </w:pPr>
            <w:r w:rsidRPr="003E5511">
              <w:rPr>
                <w:b/>
                <w:color w:val="000000"/>
                <w:sz w:val="16"/>
                <w:szCs w:val="16"/>
              </w:rPr>
              <w:t>Skupaj stroški</w:t>
            </w:r>
          </w:p>
        </w:tc>
        <w:tc>
          <w:tcPr>
            <w:tcW w:w="2125"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5629F9DC" w14:textId="2D936709" w:rsidR="003E5511" w:rsidRPr="003E5511" w:rsidRDefault="003E5511" w:rsidP="006D5DDD">
            <w:pPr>
              <w:jc w:val="right"/>
              <w:rPr>
                <w:b/>
                <w:color w:val="000000"/>
                <w:sz w:val="16"/>
                <w:szCs w:val="16"/>
              </w:rPr>
            </w:pPr>
            <w:r w:rsidRPr="003E5511">
              <w:rPr>
                <w:b/>
                <w:color w:val="000000"/>
                <w:sz w:val="16"/>
                <w:szCs w:val="16"/>
              </w:rPr>
              <w:t xml:space="preserve">                   </w:t>
            </w:r>
            <w:r w:rsidR="00C810B5">
              <w:rPr>
                <w:b/>
                <w:color w:val="000000"/>
                <w:sz w:val="16"/>
                <w:szCs w:val="16"/>
              </w:rPr>
              <w:t>25</w:t>
            </w:r>
            <w:r w:rsidRPr="003E5511">
              <w:rPr>
                <w:b/>
                <w:color w:val="000000"/>
                <w:sz w:val="16"/>
                <w:szCs w:val="16"/>
              </w:rPr>
              <w:t>.000,00</w:t>
            </w:r>
          </w:p>
        </w:tc>
      </w:tr>
      <w:tr w:rsidR="003E5511" w:rsidRPr="003E5511" w14:paraId="60BB67D5" w14:textId="77777777" w:rsidTr="003E5511">
        <w:trPr>
          <w:trHeight w:val="300"/>
        </w:trPr>
        <w:tc>
          <w:tcPr>
            <w:tcW w:w="4679"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7D3C3ADC" w14:textId="77777777" w:rsidR="003E5511" w:rsidRPr="003E5511" w:rsidRDefault="003E5511" w:rsidP="006D5DDD">
            <w:pPr>
              <w:jc w:val="left"/>
              <w:rPr>
                <w:color w:val="000000"/>
                <w:sz w:val="16"/>
                <w:szCs w:val="16"/>
              </w:rPr>
            </w:pPr>
            <w:r w:rsidRPr="003E5511">
              <w:rPr>
                <w:color w:val="000000"/>
                <w:sz w:val="16"/>
                <w:szCs w:val="16"/>
              </w:rPr>
              <w:t>Drugi prihodki</w:t>
            </w:r>
          </w:p>
        </w:tc>
        <w:tc>
          <w:tcPr>
            <w:tcW w:w="2125" w:type="dxa"/>
            <w:tcBorders>
              <w:top w:val="dotted" w:sz="4" w:space="0" w:color="auto"/>
              <w:left w:val="dotted" w:sz="4" w:space="0" w:color="auto"/>
              <w:bottom w:val="dotted" w:sz="4" w:space="0" w:color="auto"/>
              <w:right w:val="single" w:sz="4" w:space="0" w:color="auto"/>
            </w:tcBorders>
            <w:shd w:val="clear" w:color="auto" w:fill="auto"/>
            <w:noWrap/>
            <w:vAlign w:val="center"/>
          </w:tcPr>
          <w:p w14:paraId="0AAB17C4" w14:textId="3CCB2391" w:rsidR="003E5511" w:rsidRPr="003E5511" w:rsidRDefault="003E5511" w:rsidP="006D5DDD">
            <w:pPr>
              <w:jc w:val="right"/>
              <w:rPr>
                <w:color w:val="000000"/>
                <w:sz w:val="16"/>
                <w:szCs w:val="16"/>
              </w:rPr>
            </w:pPr>
            <w:r>
              <w:rPr>
                <w:color w:val="000000"/>
                <w:sz w:val="16"/>
                <w:szCs w:val="16"/>
              </w:rPr>
              <w:t>0,00</w:t>
            </w:r>
          </w:p>
        </w:tc>
      </w:tr>
      <w:tr w:rsidR="003E5511" w:rsidRPr="003E5511" w14:paraId="34AFE02F" w14:textId="77777777" w:rsidTr="003E5511">
        <w:trPr>
          <w:trHeight w:val="300"/>
        </w:trPr>
        <w:tc>
          <w:tcPr>
            <w:tcW w:w="4679"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108B47F9" w14:textId="77777777" w:rsidR="003E5511" w:rsidRPr="003E5511" w:rsidRDefault="003E5511" w:rsidP="006D5DDD">
            <w:pPr>
              <w:jc w:val="left"/>
              <w:rPr>
                <w:b/>
                <w:color w:val="000000"/>
                <w:sz w:val="16"/>
                <w:szCs w:val="16"/>
              </w:rPr>
            </w:pPr>
            <w:r w:rsidRPr="003E5511">
              <w:rPr>
                <w:b/>
                <w:color w:val="000000"/>
                <w:sz w:val="16"/>
                <w:szCs w:val="16"/>
              </w:rPr>
              <w:t>Skupaj prihodki</w:t>
            </w:r>
          </w:p>
        </w:tc>
        <w:tc>
          <w:tcPr>
            <w:tcW w:w="2125" w:type="dxa"/>
            <w:tcBorders>
              <w:top w:val="dotted" w:sz="4" w:space="0" w:color="auto"/>
              <w:left w:val="dotted" w:sz="4" w:space="0" w:color="auto"/>
              <w:bottom w:val="dotted" w:sz="4" w:space="0" w:color="auto"/>
              <w:right w:val="single" w:sz="4" w:space="0" w:color="auto"/>
            </w:tcBorders>
            <w:shd w:val="clear" w:color="auto" w:fill="auto"/>
            <w:noWrap/>
            <w:vAlign w:val="center"/>
          </w:tcPr>
          <w:p w14:paraId="4A54DD05" w14:textId="75279B3A" w:rsidR="003E5511" w:rsidRPr="003E5511" w:rsidRDefault="003E5511" w:rsidP="006D5DDD">
            <w:pPr>
              <w:jc w:val="right"/>
              <w:rPr>
                <w:b/>
                <w:color w:val="000000"/>
                <w:sz w:val="16"/>
                <w:szCs w:val="16"/>
              </w:rPr>
            </w:pPr>
            <w:r w:rsidRPr="003E5511">
              <w:rPr>
                <w:b/>
                <w:color w:val="000000"/>
                <w:sz w:val="16"/>
                <w:szCs w:val="16"/>
              </w:rPr>
              <w:t>0,00</w:t>
            </w:r>
          </w:p>
        </w:tc>
      </w:tr>
      <w:tr w:rsidR="003E5511" w:rsidRPr="003E5511" w14:paraId="0A519232" w14:textId="77777777" w:rsidTr="003E5511">
        <w:trPr>
          <w:trHeight w:val="300"/>
        </w:trPr>
        <w:tc>
          <w:tcPr>
            <w:tcW w:w="4679" w:type="dxa"/>
            <w:tcBorders>
              <w:top w:val="dotted" w:sz="4" w:space="0" w:color="auto"/>
              <w:left w:val="single" w:sz="4" w:space="0" w:color="auto"/>
              <w:bottom w:val="single" w:sz="4" w:space="0" w:color="auto"/>
              <w:right w:val="dotted" w:sz="4" w:space="0" w:color="auto"/>
            </w:tcBorders>
            <w:shd w:val="clear" w:color="auto" w:fill="FFFFFF" w:themeFill="background1"/>
            <w:noWrap/>
            <w:vAlign w:val="center"/>
            <w:hideMark/>
          </w:tcPr>
          <w:p w14:paraId="5A383CF8" w14:textId="77777777" w:rsidR="003E5511" w:rsidRPr="003E5511" w:rsidRDefault="003E5511" w:rsidP="006D5DDD">
            <w:pPr>
              <w:jc w:val="left"/>
              <w:rPr>
                <w:b/>
                <w:color w:val="000000"/>
                <w:sz w:val="16"/>
                <w:szCs w:val="16"/>
              </w:rPr>
            </w:pPr>
            <w:r w:rsidRPr="003E5511">
              <w:rPr>
                <w:b/>
                <w:color w:val="000000"/>
                <w:sz w:val="16"/>
                <w:szCs w:val="16"/>
              </w:rPr>
              <w:t>Rezultat</w:t>
            </w:r>
          </w:p>
        </w:tc>
        <w:tc>
          <w:tcPr>
            <w:tcW w:w="2125" w:type="dxa"/>
            <w:tcBorders>
              <w:top w:val="dotted" w:sz="4" w:space="0" w:color="auto"/>
              <w:left w:val="dotted" w:sz="4" w:space="0" w:color="auto"/>
              <w:bottom w:val="single" w:sz="4" w:space="0" w:color="auto"/>
              <w:right w:val="single" w:sz="4" w:space="0" w:color="auto"/>
            </w:tcBorders>
            <w:shd w:val="clear" w:color="auto" w:fill="FFFFFF" w:themeFill="background1"/>
            <w:noWrap/>
            <w:vAlign w:val="center"/>
            <w:hideMark/>
          </w:tcPr>
          <w:p w14:paraId="3A87E464" w14:textId="7795CDB9" w:rsidR="003E5511" w:rsidRPr="003E5511" w:rsidRDefault="00C810B5" w:rsidP="00925D70">
            <w:pPr>
              <w:pStyle w:val="Odstavekseznama"/>
              <w:numPr>
                <w:ilvl w:val="0"/>
                <w:numId w:val="128"/>
              </w:numPr>
              <w:jc w:val="right"/>
              <w:rPr>
                <w:b/>
                <w:color w:val="000000"/>
                <w:sz w:val="16"/>
                <w:szCs w:val="16"/>
              </w:rPr>
            </w:pPr>
            <w:r>
              <w:rPr>
                <w:b/>
                <w:color w:val="000000"/>
                <w:sz w:val="16"/>
                <w:szCs w:val="16"/>
              </w:rPr>
              <w:t>25</w:t>
            </w:r>
            <w:r w:rsidR="003E5511" w:rsidRPr="003E5511">
              <w:rPr>
                <w:b/>
                <w:color w:val="000000"/>
                <w:sz w:val="16"/>
                <w:szCs w:val="16"/>
              </w:rPr>
              <w:t xml:space="preserve">.000,00 </w:t>
            </w:r>
          </w:p>
        </w:tc>
      </w:tr>
    </w:tbl>
    <w:p w14:paraId="2EDD8E57" w14:textId="77777777" w:rsidR="003E5511" w:rsidRDefault="003E5511" w:rsidP="00837D38"/>
    <w:p w14:paraId="04AA63B8" w14:textId="77777777" w:rsidR="003E5511" w:rsidRDefault="003E5511" w:rsidP="00837D38"/>
    <w:p w14:paraId="17C04198" w14:textId="1B21318C" w:rsidR="003E5511" w:rsidRDefault="00CC136B" w:rsidP="00837D38">
      <w:r>
        <w:t>Letni stroški so enaki v celotni obravnavani ekonomski dobi.</w:t>
      </w:r>
    </w:p>
    <w:p w14:paraId="56561493" w14:textId="77777777" w:rsidR="003E5511" w:rsidRPr="0035498C" w:rsidRDefault="003E5511" w:rsidP="00837D38"/>
    <w:p w14:paraId="4C6B028F" w14:textId="4EBC0AC1" w:rsidR="00355B64" w:rsidRPr="00642959" w:rsidRDefault="00355B64" w:rsidP="00355B64">
      <w:pPr>
        <w:pStyle w:val="tevilnatoka"/>
        <w:numPr>
          <w:ilvl w:val="0"/>
          <w:numId w:val="0"/>
        </w:numPr>
        <w:rPr>
          <w:sz w:val="20"/>
          <w:szCs w:val="20"/>
          <w:lang w:val="sl-SI"/>
        </w:rPr>
      </w:pPr>
    </w:p>
    <w:p w14:paraId="404E0516" w14:textId="77777777" w:rsidR="00991086" w:rsidRPr="00642959" w:rsidRDefault="00991086" w:rsidP="00355B64">
      <w:pPr>
        <w:spacing w:line="259" w:lineRule="auto"/>
        <w:jc w:val="left"/>
      </w:pPr>
    </w:p>
    <w:p w14:paraId="0C25EE5E" w14:textId="573A5FDE" w:rsidR="00991086" w:rsidRPr="0087351F" w:rsidRDefault="0087351F" w:rsidP="00C81F86">
      <w:pPr>
        <w:pStyle w:val="Naslov2"/>
        <w:rPr>
          <w:sz w:val="22"/>
          <w:szCs w:val="22"/>
        </w:rPr>
      </w:pPr>
      <w:bookmarkStart w:id="111" w:name="_Toc55818739"/>
      <w:bookmarkStart w:id="112" w:name="_Toc131647"/>
      <w:r w:rsidRPr="0087351F">
        <w:rPr>
          <w:rFonts w:eastAsia="Arial" w:cs="Arial"/>
          <w:caps w:val="0"/>
          <w:sz w:val="22"/>
          <w:szCs w:val="22"/>
        </w:rPr>
        <w:t>Finančna analiza</w:t>
      </w:r>
      <w:bookmarkEnd w:id="111"/>
      <w:r w:rsidRPr="0087351F">
        <w:rPr>
          <w:caps w:val="0"/>
          <w:sz w:val="22"/>
          <w:szCs w:val="22"/>
        </w:rPr>
        <w:t xml:space="preserve"> </w:t>
      </w:r>
      <w:bookmarkEnd w:id="112"/>
    </w:p>
    <w:p w14:paraId="263649AB" w14:textId="77777777" w:rsidR="00991086" w:rsidRPr="00642959" w:rsidRDefault="00991086" w:rsidP="00991086">
      <w:pPr>
        <w:spacing w:after="27" w:line="259" w:lineRule="auto"/>
        <w:ind w:left="180"/>
        <w:jc w:val="left"/>
      </w:pPr>
      <w:r w:rsidRPr="00642959">
        <w:rPr>
          <w:rFonts w:ascii="Times New Roman" w:hAnsi="Times New Roman" w:cs="Times New Roman"/>
        </w:rPr>
        <w:t xml:space="preserve"> </w:t>
      </w:r>
    </w:p>
    <w:p w14:paraId="0BB4DD78" w14:textId="7C384C8F" w:rsidR="00166883" w:rsidRPr="0087351F" w:rsidRDefault="0087351F" w:rsidP="00FD71FE">
      <w:pPr>
        <w:pStyle w:val="Naslov3"/>
        <w:rPr>
          <w:sz w:val="20"/>
        </w:rPr>
      </w:pPr>
      <w:bookmarkStart w:id="113" w:name="_Toc55818740"/>
      <w:r w:rsidRPr="0087351F">
        <w:rPr>
          <w:caps w:val="0"/>
          <w:sz w:val="20"/>
        </w:rPr>
        <w:t>Predpostavke finančne analize</w:t>
      </w:r>
      <w:bookmarkEnd w:id="113"/>
    </w:p>
    <w:p w14:paraId="34A10ED9" w14:textId="77777777" w:rsidR="00166883" w:rsidRPr="00642959" w:rsidRDefault="00166883" w:rsidP="00166883"/>
    <w:p w14:paraId="58956197" w14:textId="68295152" w:rsidR="00D92231" w:rsidRPr="00642959" w:rsidRDefault="00D92231" w:rsidP="00D92231">
      <w:r w:rsidRPr="00642959">
        <w:t>Finančna analiza temelji na izračunu finančne interne stopnje donosnosti investicije in finančni neto sedanji vrednosti investicije. Za izračune potrebuje</w:t>
      </w:r>
      <w:r w:rsidR="004F2B57">
        <w:t>m</w:t>
      </w:r>
      <w:r w:rsidRPr="00642959">
        <w:t>o investicijsko vrednost operacije ter prihodke in odhodke operacije v finančni dobi projekta.</w:t>
      </w:r>
      <w:r w:rsidR="004F2B57">
        <w:t xml:space="preserve"> </w:t>
      </w:r>
      <w:r w:rsidRPr="00642959">
        <w:t xml:space="preserve">Predpostavke finančne analize </w:t>
      </w:r>
      <w:r w:rsidRPr="00642959">
        <w:rPr>
          <w:b/>
        </w:rPr>
        <w:t>za</w:t>
      </w:r>
      <w:r w:rsidRPr="00642959">
        <w:t xml:space="preserve"> </w:t>
      </w:r>
      <w:r w:rsidR="00FD71FE">
        <w:rPr>
          <w:b/>
        </w:rPr>
        <w:t>Varianto z investicijo</w:t>
      </w:r>
      <w:r w:rsidRPr="00642959">
        <w:t>, na podlagi katerih so izračunani finančni kazalniki, so naslednje:</w:t>
      </w:r>
    </w:p>
    <w:p w14:paraId="75CDD391" w14:textId="77777777" w:rsidR="00D92231" w:rsidRDefault="00D92231" w:rsidP="00D92231"/>
    <w:p w14:paraId="19B0B5CC" w14:textId="77777777" w:rsidR="009A023D" w:rsidRPr="00642959" w:rsidRDefault="009A023D" w:rsidP="009A023D">
      <w:pPr>
        <w:numPr>
          <w:ilvl w:val="0"/>
          <w:numId w:val="17"/>
        </w:numPr>
      </w:pPr>
      <w:r>
        <w:t>referenčna doba projekta je 30</w:t>
      </w:r>
      <w:r w:rsidRPr="00642959">
        <w:rPr>
          <w:color w:val="FF0000"/>
        </w:rPr>
        <w:t xml:space="preserve"> </w:t>
      </w:r>
      <w:r w:rsidRPr="00642959">
        <w:t xml:space="preserve">let, od tega </w:t>
      </w:r>
      <w:r>
        <w:t>4 leta za investicijo in 26 let obratovanja;</w:t>
      </w:r>
    </w:p>
    <w:p w14:paraId="2B3B1EDD" w14:textId="77777777" w:rsidR="009A023D" w:rsidRPr="00642959" w:rsidRDefault="009A023D" w:rsidP="009A023D">
      <w:pPr>
        <w:numPr>
          <w:ilvl w:val="0"/>
          <w:numId w:val="17"/>
        </w:numPr>
      </w:pPr>
      <w:r w:rsidRPr="00642959">
        <w:t>diskontna stopnja je za izračun FNPV 4 %,</w:t>
      </w:r>
    </w:p>
    <w:p w14:paraId="161BD044" w14:textId="77777777" w:rsidR="009A023D" w:rsidRPr="00642959" w:rsidRDefault="009A023D" w:rsidP="009A023D">
      <w:pPr>
        <w:numPr>
          <w:ilvl w:val="0"/>
          <w:numId w:val="17"/>
        </w:numPr>
      </w:pPr>
      <w:r w:rsidRPr="00642959">
        <w:t>investicija je terminsko in vsebinsko ustrezna,</w:t>
      </w:r>
    </w:p>
    <w:p w14:paraId="6DB10E39" w14:textId="77777777" w:rsidR="009A023D" w:rsidRPr="00642959" w:rsidRDefault="009A023D" w:rsidP="009A023D">
      <w:pPr>
        <w:numPr>
          <w:ilvl w:val="0"/>
          <w:numId w:val="17"/>
        </w:numPr>
      </w:pPr>
      <w:r w:rsidRPr="00642959">
        <w:t xml:space="preserve">viri financiranja so (bodo) pogodbeno zagotovljeni s strani </w:t>
      </w:r>
      <w:r>
        <w:t>ESRR</w:t>
      </w:r>
      <w:r w:rsidRPr="00642959">
        <w:t>, proračuna RS in proračuna MO Slovenj Gradec,</w:t>
      </w:r>
    </w:p>
    <w:p w14:paraId="3C7B9CB7" w14:textId="77777777" w:rsidR="009A023D" w:rsidRPr="00642959" w:rsidRDefault="009A023D" w:rsidP="009A023D">
      <w:pPr>
        <w:numPr>
          <w:ilvl w:val="0"/>
          <w:numId w:val="17"/>
        </w:numPr>
      </w:pPr>
      <w:r w:rsidRPr="00642959">
        <w:t>investicija je vsebinsko usklajena s potrebami občanov lokalne skupnosti in Operativnim programom za izvajanje evropske kohezijske politike za obdobje 2014 – 2020</w:t>
      </w:r>
      <w:r>
        <w:t>.</w:t>
      </w:r>
    </w:p>
    <w:p w14:paraId="6D37E3A2" w14:textId="77777777" w:rsidR="009A023D" w:rsidRPr="00642959" w:rsidRDefault="009A023D" w:rsidP="009A023D"/>
    <w:p w14:paraId="67881DD7" w14:textId="77777777" w:rsidR="009A023D" w:rsidRDefault="009A023D" w:rsidP="00D92231"/>
    <w:p w14:paraId="0749BA3C" w14:textId="327A4C57" w:rsidR="00B54EAD" w:rsidRDefault="00B54EAD">
      <w:pPr>
        <w:spacing w:after="200" w:line="276" w:lineRule="auto"/>
        <w:jc w:val="left"/>
      </w:pPr>
      <w:r>
        <w:br w:type="page"/>
      </w:r>
    </w:p>
    <w:p w14:paraId="18CF7675" w14:textId="77777777" w:rsidR="00B54EAD" w:rsidRPr="00642959" w:rsidRDefault="00B54EAD" w:rsidP="00AB43C8"/>
    <w:p w14:paraId="2A7B2EED" w14:textId="63D1A1B3" w:rsidR="009106B2" w:rsidRPr="0087351F" w:rsidRDefault="0087351F" w:rsidP="00B3783E">
      <w:pPr>
        <w:pStyle w:val="Naslov3"/>
        <w:rPr>
          <w:sz w:val="20"/>
        </w:rPr>
      </w:pPr>
      <w:bookmarkStart w:id="114" w:name="_Toc55818741"/>
      <w:r w:rsidRPr="0087351F">
        <w:rPr>
          <w:caps w:val="0"/>
          <w:sz w:val="20"/>
        </w:rPr>
        <w:t>Finančna analiza</w:t>
      </w:r>
      <w:bookmarkEnd w:id="114"/>
    </w:p>
    <w:p w14:paraId="52C4058D" w14:textId="77777777" w:rsidR="00F8551F" w:rsidRPr="00642959" w:rsidRDefault="00F8551F" w:rsidP="00CB4CF4">
      <w:pPr>
        <w:spacing w:after="39" w:line="247" w:lineRule="auto"/>
      </w:pPr>
    </w:p>
    <w:p w14:paraId="6FC0F94D" w14:textId="77777777" w:rsidR="00F43EA1" w:rsidRPr="00642959" w:rsidRDefault="005D4867" w:rsidP="00CB4CF4">
      <w:pPr>
        <w:spacing w:after="39" w:line="247" w:lineRule="auto"/>
      </w:pPr>
      <w:r w:rsidRPr="00642959">
        <w:rPr>
          <w:b/>
        </w:rPr>
        <w:t>Izhodiščni scenarij</w:t>
      </w:r>
    </w:p>
    <w:p w14:paraId="5928F85B" w14:textId="77777777" w:rsidR="008117CE" w:rsidRPr="00642959" w:rsidRDefault="008117CE" w:rsidP="00CB4CF4">
      <w:pPr>
        <w:spacing w:after="39" w:line="247" w:lineRule="auto"/>
      </w:pPr>
    </w:p>
    <w:p w14:paraId="13CC9ECB" w14:textId="4578A766" w:rsidR="008117CE" w:rsidRPr="00642959" w:rsidRDefault="005D4867" w:rsidP="00CB4CF4">
      <w:pPr>
        <w:spacing w:after="39" w:line="247" w:lineRule="auto"/>
      </w:pPr>
      <w:r w:rsidRPr="00642959">
        <w:t>Izhodiščni scenarij</w:t>
      </w:r>
      <w:r w:rsidR="008117CE" w:rsidRPr="00642959">
        <w:t xml:space="preserve"> je nadaljevanje obstoječe stanja in nima</w:t>
      </w:r>
      <w:r w:rsidR="00AB34F4" w:rsidRPr="00642959">
        <w:t xml:space="preserve">  investicijske vrednosti</w:t>
      </w:r>
      <w:r w:rsidR="00C836F9" w:rsidRPr="00642959">
        <w:t xml:space="preserve">, zato ni moč izračunati </w:t>
      </w:r>
      <w:r w:rsidR="00B22920" w:rsidRPr="00642959">
        <w:t xml:space="preserve"> stopenj donosnosti in neto sedanji vrednosti</w:t>
      </w:r>
      <w:r w:rsidR="00AB34F4" w:rsidRPr="00642959">
        <w:t>.</w:t>
      </w:r>
    </w:p>
    <w:p w14:paraId="2BF47C28" w14:textId="77777777" w:rsidR="00F43EA1" w:rsidRPr="00642959" w:rsidRDefault="00F43EA1" w:rsidP="00CB4CF4">
      <w:pPr>
        <w:spacing w:after="39" w:line="247" w:lineRule="auto"/>
      </w:pPr>
    </w:p>
    <w:p w14:paraId="5D4BDD07" w14:textId="283B548E" w:rsidR="00AB34F4" w:rsidRPr="00642959" w:rsidRDefault="007E2121" w:rsidP="00CB4CF4">
      <w:pPr>
        <w:spacing w:after="39" w:line="247" w:lineRule="auto"/>
        <w:rPr>
          <w:b/>
        </w:rPr>
      </w:pPr>
      <w:r>
        <w:rPr>
          <w:b/>
        </w:rPr>
        <w:t>Varianta z investicijo</w:t>
      </w:r>
    </w:p>
    <w:p w14:paraId="426B2EDC" w14:textId="77777777" w:rsidR="00AB34F4" w:rsidRPr="00642959" w:rsidRDefault="00AB34F4" w:rsidP="00CB4CF4">
      <w:pPr>
        <w:spacing w:after="39" w:line="247" w:lineRule="auto"/>
        <w:rPr>
          <w:b/>
        </w:rPr>
      </w:pPr>
    </w:p>
    <w:p w14:paraId="64F73D35" w14:textId="5BC0A58C" w:rsidR="00012627" w:rsidRPr="00642959" w:rsidRDefault="00012627" w:rsidP="00012627">
      <w:pPr>
        <w:shd w:val="clear" w:color="auto" w:fill="FFFFFF" w:themeFill="background1"/>
        <w:spacing w:line="247" w:lineRule="auto"/>
        <w:rPr>
          <w:rFonts w:eastAsia="Arial"/>
        </w:rPr>
      </w:pPr>
      <w:r w:rsidRPr="00642959">
        <w:t xml:space="preserve">Pri izračunu finančne analize je upoštevana </w:t>
      </w:r>
      <w:r w:rsidRPr="00642959">
        <w:rPr>
          <w:rFonts w:eastAsia="Arial"/>
        </w:rPr>
        <w:t>investicijska vrednost z DDV</w:t>
      </w:r>
      <w:r>
        <w:rPr>
          <w:rFonts w:eastAsia="Arial"/>
        </w:rPr>
        <w:t xml:space="preserve"> po stalnih cenah</w:t>
      </w:r>
      <w:r w:rsidRPr="00642959">
        <w:rPr>
          <w:rFonts w:eastAsia="Arial"/>
        </w:rPr>
        <w:t xml:space="preserve"> v višini </w:t>
      </w:r>
      <w:r>
        <w:rPr>
          <w:rFonts w:eastAsia="Arial"/>
        </w:rPr>
        <w:t xml:space="preserve"> 2.706.684,53 </w:t>
      </w:r>
      <w:r w:rsidR="00AE3059">
        <w:rPr>
          <w:rFonts w:eastAsia="Arial"/>
        </w:rPr>
        <w:t xml:space="preserve"> €</w:t>
      </w:r>
      <w:r w:rsidRPr="00642959">
        <w:rPr>
          <w:rFonts w:eastAsia="Arial"/>
        </w:rPr>
        <w:t xml:space="preserve">. </w:t>
      </w:r>
    </w:p>
    <w:p w14:paraId="65861C44" w14:textId="77777777" w:rsidR="00012627" w:rsidRDefault="00012627" w:rsidP="00B979D4">
      <w:pPr>
        <w:spacing w:line="247" w:lineRule="auto"/>
      </w:pPr>
    </w:p>
    <w:p w14:paraId="5E293595" w14:textId="77777777" w:rsidR="00393553" w:rsidRPr="00642959" w:rsidRDefault="00393553" w:rsidP="00B979D4">
      <w:pPr>
        <w:spacing w:line="276" w:lineRule="auto"/>
        <w:jc w:val="left"/>
        <w:rPr>
          <w:rFonts w:eastAsia="Arial"/>
          <w:b/>
        </w:rPr>
      </w:pPr>
    </w:p>
    <w:p w14:paraId="37E7D85B" w14:textId="77777777" w:rsidR="00D27ADF" w:rsidRDefault="00D27ADF" w:rsidP="00D27ADF">
      <w:pPr>
        <w:pStyle w:val="Tabela"/>
        <w:numPr>
          <w:ilvl w:val="0"/>
          <w:numId w:val="0"/>
        </w:numPr>
        <w:ind w:left="737" w:hanging="737"/>
        <w:jc w:val="both"/>
      </w:pPr>
      <w:bookmarkStart w:id="115" w:name="_Toc5106928"/>
    </w:p>
    <w:p w14:paraId="59BDEE71" w14:textId="77777777" w:rsidR="00012627" w:rsidRDefault="00012627" w:rsidP="00AD7400">
      <w:pPr>
        <w:spacing w:after="200" w:line="276" w:lineRule="auto"/>
        <w:ind w:left="708"/>
        <w:jc w:val="left"/>
        <w:rPr>
          <w:b/>
        </w:rPr>
        <w:sectPr w:rsidR="00012627" w:rsidSect="009B43E6">
          <w:pgSz w:w="11906" w:h="16838"/>
          <w:pgMar w:top="1417" w:right="1417" w:bottom="1417" w:left="1417" w:header="708" w:footer="113" w:gutter="0"/>
          <w:cols w:space="708"/>
          <w:titlePg/>
          <w:docGrid w:linePitch="360"/>
        </w:sectPr>
      </w:pPr>
    </w:p>
    <w:p w14:paraId="4A825065" w14:textId="3BC3987E" w:rsidR="00AD7400" w:rsidRPr="00012627" w:rsidRDefault="00AD7400" w:rsidP="00AD7400">
      <w:pPr>
        <w:spacing w:after="200" w:line="276" w:lineRule="auto"/>
        <w:ind w:left="708"/>
        <w:jc w:val="left"/>
        <w:rPr>
          <w:b/>
          <w:u w:val="single"/>
        </w:rPr>
      </w:pPr>
      <w:r w:rsidRPr="00513BF3">
        <w:rPr>
          <w:b/>
        </w:rPr>
        <w:lastRenderedPageBreak/>
        <w:t>Dinamika i</w:t>
      </w:r>
      <w:r>
        <w:rPr>
          <w:b/>
        </w:rPr>
        <w:t xml:space="preserve">nvestiranja po letih v €, </w:t>
      </w:r>
      <w:r w:rsidRPr="00012627">
        <w:rPr>
          <w:b/>
          <w:u w:val="single"/>
        </w:rPr>
        <w:t>stalne cene</w:t>
      </w:r>
    </w:p>
    <w:p w14:paraId="5463DB59" w14:textId="77777777" w:rsidR="00D27ADF" w:rsidRDefault="00D27ADF" w:rsidP="00D27ADF">
      <w:pPr>
        <w:pStyle w:val="Tabela"/>
        <w:numPr>
          <w:ilvl w:val="0"/>
          <w:numId w:val="0"/>
        </w:numPr>
        <w:ind w:left="737" w:hanging="737"/>
        <w:jc w:val="both"/>
      </w:pPr>
    </w:p>
    <w:tbl>
      <w:tblPr>
        <w:tblW w:w="12760" w:type="dxa"/>
        <w:tblInd w:w="55" w:type="dxa"/>
        <w:tblCellMar>
          <w:left w:w="70" w:type="dxa"/>
          <w:right w:w="70" w:type="dxa"/>
        </w:tblCellMar>
        <w:tblLook w:val="04A0" w:firstRow="1" w:lastRow="0" w:firstColumn="1" w:lastColumn="0" w:noHBand="0" w:noVBand="1"/>
      </w:tblPr>
      <w:tblGrid>
        <w:gridCol w:w="960"/>
        <w:gridCol w:w="5140"/>
        <w:gridCol w:w="1380"/>
        <w:gridCol w:w="1340"/>
        <w:gridCol w:w="1320"/>
        <w:gridCol w:w="1260"/>
        <w:gridCol w:w="1360"/>
      </w:tblGrid>
      <w:tr w:rsidR="00012627" w:rsidRPr="00ED478C" w14:paraId="704B89EA" w14:textId="77777777" w:rsidTr="00012627">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bookmarkEnd w:id="115"/>
          <w:p w14:paraId="2B7E1FEB" w14:textId="77777777" w:rsidR="00012627" w:rsidRPr="00ED478C" w:rsidRDefault="00012627" w:rsidP="00012627">
            <w:pPr>
              <w:jc w:val="left"/>
              <w:rPr>
                <w:b/>
                <w:bCs/>
                <w:color w:val="000000"/>
                <w:sz w:val="16"/>
                <w:szCs w:val="16"/>
              </w:rPr>
            </w:pPr>
            <w:r w:rsidRPr="00ED478C">
              <w:rPr>
                <w:b/>
                <w:bCs/>
                <w:color w:val="000000"/>
                <w:sz w:val="16"/>
                <w:szCs w:val="16"/>
              </w:rPr>
              <w:t>Sklop</w:t>
            </w:r>
          </w:p>
        </w:tc>
        <w:tc>
          <w:tcPr>
            <w:tcW w:w="5140" w:type="dxa"/>
            <w:vMerge w:val="restart"/>
            <w:tcBorders>
              <w:top w:val="single" w:sz="4" w:space="0" w:color="auto"/>
              <w:left w:val="single" w:sz="4" w:space="0" w:color="auto"/>
              <w:bottom w:val="single" w:sz="4" w:space="0" w:color="auto"/>
              <w:right w:val="nil"/>
            </w:tcBorders>
            <w:shd w:val="clear" w:color="000000" w:fill="C5D9F1"/>
            <w:vAlign w:val="center"/>
            <w:hideMark/>
          </w:tcPr>
          <w:p w14:paraId="209B345E" w14:textId="77777777" w:rsidR="00012627" w:rsidRPr="00ED478C" w:rsidRDefault="00012627" w:rsidP="00012627">
            <w:pPr>
              <w:jc w:val="left"/>
              <w:rPr>
                <w:b/>
                <w:bCs/>
                <w:color w:val="000000"/>
                <w:sz w:val="16"/>
                <w:szCs w:val="16"/>
              </w:rPr>
            </w:pPr>
            <w:r>
              <w:rPr>
                <w:b/>
                <w:bCs/>
                <w:color w:val="000000"/>
                <w:sz w:val="16"/>
                <w:szCs w:val="16"/>
              </w:rPr>
              <w:t>Postavke</w:t>
            </w:r>
          </w:p>
        </w:tc>
        <w:tc>
          <w:tcPr>
            <w:tcW w:w="1380" w:type="dxa"/>
            <w:tcBorders>
              <w:top w:val="single" w:sz="4" w:space="0" w:color="auto"/>
              <w:left w:val="single" w:sz="4" w:space="0" w:color="auto"/>
              <w:bottom w:val="nil"/>
              <w:right w:val="nil"/>
            </w:tcBorders>
            <w:shd w:val="clear" w:color="000000" w:fill="C5D9F1"/>
            <w:vAlign w:val="center"/>
            <w:hideMark/>
          </w:tcPr>
          <w:p w14:paraId="7D34C440" w14:textId="77777777" w:rsidR="00012627" w:rsidRPr="00ED478C" w:rsidRDefault="00012627" w:rsidP="00012627">
            <w:pPr>
              <w:jc w:val="center"/>
              <w:rPr>
                <w:b/>
                <w:bCs/>
                <w:color w:val="000000"/>
                <w:sz w:val="16"/>
                <w:szCs w:val="16"/>
              </w:rPr>
            </w:pPr>
            <w:r w:rsidRPr="00ED478C">
              <w:rPr>
                <w:b/>
                <w:bCs/>
                <w:color w:val="000000"/>
                <w:sz w:val="16"/>
                <w:szCs w:val="16"/>
              </w:rPr>
              <w:t>Leto</w:t>
            </w:r>
          </w:p>
        </w:tc>
        <w:tc>
          <w:tcPr>
            <w:tcW w:w="1340" w:type="dxa"/>
            <w:tcBorders>
              <w:top w:val="single" w:sz="4" w:space="0" w:color="auto"/>
              <w:left w:val="single" w:sz="4" w:space="0" w:color="auto"/>
              <w:bottom w:val="nil"/>
              <w:right w:val="nil"/>
            </w:tcBorders>
            <w:shd w:val="clear" w:color="000000" w:fill="C5D9F1"/>
            <w:vAlign w:val="center"/>
            <w:hideMark/>
          </w:tcPr>
          <w:p w14:paraId="6C59BDBD" w14:textId="77777777" w:rsidR="00012627" w:rsidRPr="00ED478C" w:rsidRDefault="00012627" w:rsidP="00012627">
            <w:pPr>
              <w:jc w:val="center"/>
              <w:rPr>
                <w:b/>
                <w:bCs/>
                <w:color w:val="000000"/>
                <w:sz w:val="16"/>
                <w:szCs w:val="16"/>
              </w:rPr>
            </w:pPr>
            <w:r w:rsidRPr="00ED478C">
              <w:rPr>
                <w:b/>
                <w:bCs/>
                <w:color w:val="000000"/>
                <w:sz w:val="16"/>
                <w:szCs w:val="16"/>
              </w:rPr>
              <w:t>Leto</w:t>
            </w:r>
          </w:p>
        </w:tc>
        <w:tc>
          <w:tcPr>
            <w:tcW w:w="1320" w:type="dxa"/>
            <w:tcBorders>
              <w:top w:val="single" w:sz="4" w:space="0" w:color="auto"/>
              <w:left w:val="single" w:sz="4" w:space="0" w:color="auto"/>
              <w:bottom w:val="nil"/>
              <w:right w:val="nil"/>
            </w:tcBorders>
            <w:shd w:val="clear" w:color="000000" w:fill="C5D9F1"/>
            <w:vAlign w:val="center"/>
            <w:hideMark/>
          </w:tcPr>
          <w:p w14:paraId="49D0EA7B" w14:textId="77777777" w:rsidR="00012627" w:rsidRPr="00ED478C" w:rsidRDefault="00012627" w:rsidP="00012627">
            <w:pPr>
              <w:jc w:val="center"/>
              <w:rPr>
                <w:b/>
                <w:bCs/>
                <w:color w:val="000000"/>
                <w:sz w:val="16"/>
                <w:szCs w:val="16"/>
              </w:rPr>
            </w:pPr>
            <w:r w:rsidRPr="00ED478C">
              <w:rPr>
                <w:b/>
                <w:bCs/>
                <w:color w:val="000000"/>
                <w:sz w:val="16"/>
                <w:szCs w:val="16"/>
              </w:rPr>
              <w:t>Leto</w:t>
            </w:r>
          </w:p>
        </w:tc>
        <w:tc>
          <w:tcPr>
            <w:tcW w:w="1260" w:type="dxa"/>
            <w:tcBorders>
              <w:top w:val="single" w:sz="4" w:space="0" w:color="auto"/>
              <w:left w:val="single" w:sz="4" w:space="0" w:color="auto"/>
              <w:bottom w:val="nil"/>
              <w:right w:val="nil"/>
            </w:tcBorders>
            <w:shd w:val="clear" w:color="000000" w:fill="C5D9F1"/>
            <w:vAlign w:val="center"/>
            <w:hideMark/>
          </w:tcPr>
          <w:p w14:paraId="6EC03D08" w14:textId="77777777" w:rsidR="00012627" w:rsidRPr="00ED478C" w:rsidRDefault="00012627" w:rsidP="00012627">
            <w:pPr>
              <w:jc w:val="center"/>
              <w:rPr>
                <w:b/>
                <w:bCs/>
                <w:color w:val="000000"/>
                <w:sz w:val="16"/>
                <w:szCs w:val="16"/>
              </w:rPr>
            </w:pPr>
            <w:r w:rsidRPr="00ED478C">
              <w:rPr>
                <w:b/>
                <w:bCs/>
                <w:color w:val="000000"/>
                <w:sz w:val="16"/>
                <w:szCs w:val="16"/>
              </w:rPr>
              <w:t>Leto</w:t>
            </w:r>
          </w:p>
        </w:tc>
        <w:tc>
          <w:tcPr>
            <w:tcW w:w="1360" w:type="dxa"/>
            <w:tcBorders>
              <w:top w:val="single" w:sz="4" w:space="0" w:color="auto"/>
              <w:left w:val="single" w:sz="4" w:space="0" w:color="auto"/>
              <w:bottom w:val="nil"/>
              <w:right w:val="single" w:sz="4" w:space="0" w:color="auto"/>
            </w:tcBorders>
            <w:shd w:val="clear" w:color="000000" w:fill="C5D9F1"/>
            <w:vAlign w:val="center"/>
            <w:hideMark/>
          </w:tcPr>
          <w:p w14:paraId="5FF25FA1" w14:textId="77777777" w:rsidR="00012627" w:rsidRPr="00ED478C" w:rsidRDefault="00012627" w:rsidP="00012627">
            <w:pPr>
              <w:jc w:val="center"/>
              <w:rPr>
                <w:b/>
                <w:bCs/>
                <w:color w:val="000000"/>
                <w:sz w:val="16"/>
                <w:szCs w:val="16"/>
              </w:rPr>
            </w:pPr>
            <w:r w:rsidRPr="00ED478C">
              <w:rPr>
                <w:b/>
                <w:bCs/>
                <w:color w:val="000000"/>
                <w:sz w:val="16"/>
                <w:szCs w:val="16"/>
              </w:rPr>
              <w:t>Skupaj</w:t>
            </w:r>
          </w:p>
        </w:tc>
      </w:tr>
      <w:tr w:rsidR="00012627" w:rsidRPr="00ED478C" w14:paraId="7097C498" w14:textId="77777777" w:rsidTr="00012627">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1CF6BB77" w14:textId="77777777" w:rsidR="00012627" w:rsidRPr="00ED478C" w:rsidRDefault="00012627" w:rsidP="00012627">
            <w:pPr>
              <w:jc w:val="left"/>
              <w:rPr>
                <w:b/>
                <w:bCs/>
                <w:color w:val="000000"/>
                <w:sz w:val="16"/>
                <w:szCs w:val="16"/>
              </w:rPr>
            </w:pPr>
          </w:p>
        </w:tc>
        <w:tc>
          <w:tcPr>
            <w:tcW w:w="5140" w:type="dxa"/>
            <w:vMerge/>
            <w:tcBorders>
              <w:top w:val="single" w:sz="4" w:space="0" w:color="auto"/>
              <w:left w:val="single" w:sz="4" w:space="0" w:color="auto"/>
              <w:bottom w:val="single" w:sz="4" w:space="0" w:color="auto"/>
              <w:right w:val="nil"/>
            </w:tcBorders>
            <w:vAlign w:val="center"/>
            <w:hideMark/>
          </w:tcPr>
          <w:p w14:paraId="4082759C" w14:textId="77777777" w:rsidR="00012627" w:rsidRPr="00ED478C" w:rsidRDefault="00012627" w:rsidP="00012627">
            <w:pPr>
              <w:jc w:val="left"/>
              <w:rPr>
                <w:b/>
                <w:bCs/>
                <w:color w:val="000000"/>
                <w:sz w:val="16"/>
                <w:szCs w:val="16"/>
              </w:rPr>
            </w:pPr>
          </w:p>
        </w:tc>
        <w:tc>
          <w:tcPr>
            <w:tcW w:w="1380" w:type="dxa"/>
            <w:tcBorders>
              <w:top w:val="nil"/>
              <w:left w:val="single" w:sz="4" w:space="0" w:color="auto"/>
              <w:bottom w:val="single" w:sz="4" w:space="0" w:color="auto"/>
              <w:right w:val="nil"/>
            </w:tcBorders>
            <w:shd w:val="clear" w:color="000000" w:fill="C5D9F1"/>
            <w:vAlign w:val="center"/>
            <w:hideMark/>
          </w:tcPr>
          <w:p w14:paraId="67E6B00B" w14:textId="77777777" w:rsidR="00012627" w:rsidRPr="00ED478C" w:rsidRDefault="00012627" w:rsidP="00012627">
            <w:pPr>
              <w:jc w:val="center"/>
              <w:rPr>
                <w:b/>
                <w:bCs/>
                <w:color w:val="000000"/>
                <w:sz w:val="16"/>
                <w:szCs w:val="16"/>
              </w:rPr>
            </w:pPr>
            <w:r w:rsidRPr="00ED478C">
              <w:rPr>
                <w:b/>
                <w:bCs/>
                <w:color w:val="000000"/>
                <w:sz w:val="16"/>
                <w:szCs w:val="16"/>
              </w:rPr>
              <w:t>2020 v €</w:t>
            </w:r>
          </w:p>
        </w:tc>
        <w:tc>
          <w:tcPr>
            <w:tcW w:w="1340" w:type="dxa"/>
            <w:tcBorders>
              <w:top w:val="nil"/>
              <w:left w:val="single" w:sz="4" w:space="0" w:color="auto"/>
              <w:bottom w:val="single" w:sz="4" w:space="0" w:color="auto"/>
              <w:right w:val="nil"/>
            </w:tcBorders>
            <w:shd w:val="clear" w:color="000000" w:fill="C5D9F1"/>
            <w:vAlign w:val="center"/>
            <w:hideMark/>
          </w:tcPr>
          <w:p w14:paraId="17FC960D" w14:textId="77777777" w:rsidR="00012627" w:rsidRPr="00ED478C" w:rsidRDefault="00012627" w:rsidP="00012627">
            <w:pPr>
              <w:jc w:val="center"/>
              <w:rPr>
                <w:b/>
                <w:bCs/>
                <w:color w:val="000000"/>
                <w:sz w:val="16"/>
                <w:szCs w:val="16"/>
              </w:rPr>
            </w:pPr>
            <w:r w:rsidRPr="00ED478C">
              <w:rPr>
                <w:b/>
                <w:bCs/>
                <w:color w:val="000000"/>
                <w:sz w:val="16"/>
                <w:szCs w:val="16"/>
              </w:rPr>
              <w:t>2021 v €</w:t>
            </w:r>
          </w:p>
        </w:tc>
        <w:tc>
          <w:tcPr>
            <w:tcW w:w="1320" w:type="dxa"/>
            <w:tcBorders>
              <w:top w:val="nil"/>
              <w:left w:val="single" w:sz="4" w:space="0" w:color="auto"/>
              <w:bottom w:val="single" w:sz="4" w:space="0" w:color="auto"/>
              <w:right w:val="nil"/>
            </w:tcBorders>
            <w:shd w:val="clear" w:color="000000" w:fill="C5D9F1"/>
            <w:vAlign w:val="center"/>
            <w:hideMark/>
          </w:tcPr>
          <w:p w14:paraId="50153475" w14:textId="77777777" w:rsidR="00012627" w:rsidRPr="00ED478C" w:rsidRDefault="00012627" w:rsidP="00012627">
            <w:pPr>
              <w:jc w:val="center"/>
              <w:rPr>
                <w:b/>
                <w:bCs/>
                <w:color w:val="000000"/>
                <w:sz w:val="16"/>
                <w:szCs w:val="16"/>
              </w:rPr>
            </w:pPr>
            <w:r w:rsidRPr="00ED478C">
              <w:rPr>
                <w:b/>
                <w:bCs/>
                <w:color w:val="000000"/>
                <w:sz w:val="16"/>
                <w:szCs w:val="16"/>
              </w:rPr>
              <w:t>2022 v €</w:t>
            </w:r>
          </w:p>
        </w:tc>
        <w:tc>
          <w:tcPr>
            <w:tcW w:w="1260" w:type="dxa"/>
            <w:tcBorders>
              <w:top w:val="nil"/>
              <w:left w:val="single" w:sz="4" w:space="0" w:color="auto"/>
              <w:bottom w:val="single" w:sz="4" w:space="0" w:color="auto"/>
              <w:right w:val="nil"/>
            </w:tcBorders>
            <w:shd w:val="clear" w:color="000000" w:fill="C5D9F1"/>
            <w:vAlign w:val="center"/>
            <w:hideMark/>
          </w:tcPr>
          <w:p w14:paraId="588A4E22" w14:textId="77777777" w:rsidR="00012627" w:rsidRPr="00ED478C" w:rsidRDefault="00012627" w:rsidP="00012627">
            <w:pPr>
              <w:jc w:val="center"/>
              <w:rPr>
                <w:b/>
                <w:bCs/>
                <w:color w:val="000000"/>
                <w:sz w:val="16"/>
                <w:szCs w:val="16"/>
              </w:rPr>
            </w:pPr>
            <w:r w:rsidRPr="00ED478C">
              <w:rPr>
                <w:b/>
                <w:bCs/>
                <w:color w:val="000000"/>
                <w:sz w:val="16"/>
                <w:szCs w:val="16"/>
              </w:rPr>
              <w:t>2023 v €</w:t>
            </w:r>
          </w:p>
        </w:tc>
        <w:tc>
          <w:tcPr>
            <w:tcW w:w="1360" w:type="dxa"/>
            <w:tcBorders>
              <w:top w:val="nil"/>
              <w:left w:val="single" w:sz="4" w:space="0" w:color="auto"/>
              <w:bottom w:val="single" w:sz="4" w:space="0" w:color="auto"/>
              <w:right w:val="single" w:sz="4" w:space="0" w:color="auto"/>
            </w:tcBorders>
            <w:shd w:val="clear" w:color="000000" w:fill="C5D9F1"/>
            <w:vAlign w:val="center"/>
            <w:hideMark/>
          </w:tcPr>
          <w:p w14:paraId="4CE46231" w14:textId="77777777" w:rsidR="00012627" w:rsidRPr="00ED478C" w:rsidRDefault="00012627" w:rsidP="00012627">
            <w:pPr>
              <w:jc w:val="center"/>
              <w:rPr>
                <w:b/>
                <w:bCs/>
                <w:color w:val="000000"/>
                <w:sz w:val="16"/>
                <w:szCs w:val="16"/>
              </w:rPr>
            </w:pPr>
            <w:r w:rsidRPr="00ED478C">
              <w:rPr>
                <w:b/>
                <w:bCs/>
                <w:color w:val="000000"/>
                <w:sz w:val="16"/>
                <w:szCs w:val="16"/>
              </w:rPr>
              <w:t xml:space="preserve"> v €</w:t>
            </w:r>
          </w:p>
        </w:tc>
      </w:tr>
      <w:tr w:rsidR="00012627" w:rsidRPr="00ED478C" w14:paraId="17C9D483" w14:textId="77777777" w:rsidTr="00012627">
        <w:trPr>
          <w:trHeight w:val="45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095DF069" w14:textId="77777777" w:rsidR="00012627" w:rsidRPr="00ED478C" w:rsidRDefault="00012627" w:rsidP="00012627">
            <w:pPr>
              <w:jc w:val="center"/>
              <w:rPr>
                <w:color w:val="000000"/>
                <w:sz w:val="16"/>
                <w:szCs w:val="16"/>
              </w:rPr>
            </w:pPr>
            <w:r w:rsidRPr="00ED478C">
              <w:rPr>
                <w:color w:val="000000"/>
                <w:sz w:val="16"/>
                <w:szCs w:val="16"/>
              </w:rPr>
              <w:t>A - 1</w:t>
            </w:r>
          </w:p>
        </w:tc>
        <w:tc>
          <w:tcPr>
            <w:tcW w:w="5140" w:type="dxa"/>
            <w:tcBorders>
              <w:top w:val="nil"/>
              <w:left w:val="nil"/>
              <w:bottom w:val="single" w:sz="4" w:space="0" w:color="auto"/>
              <w:right w:val="single" w:sz="4" w:space="0" w:color="auto"/>
            </w:tcBorders>
            <w:shd w:val="clear" w:color="000000" w:fill="FFFFFF"/>
            <w:vAlign w:val="center"/>
            <w:hideMark/>
          </w:tcPr>
          <w:p w14:paraId="73DCA2EA" w14:textId="77777777" w:rsidR="00012627" w:rsidRPr="00ED478C" w:rsidRDefault="00012627" w:rsidP="00012627">
            <w:pPr>
              <w:jc w:val="left"/>
              <w:rPr>
                <w:color w:val="000000"/>
                <w:sz w:val="16"/>
                <w:szCs w:val="16"/>
              </w:rPr>
            </w:pPr>
            <w:r>
              <w:rPr>
                <w:color w:val="000000"/>
                <w:sz w:val="16"/>
                <w:szCs w:val="16"/>
              </w:rPr>
              <w:t>Navezava Š</w:t>
            </w:r>
            <w:r w:rsidRPr="00EE7265">
              <w:rPr>
                <w:color w:val="000000"/>
                <w:sz w:val="16"/>
                <w:szCs w:val="16"/>
              </w:rPr>
              <w:t>olskeg</w:t>
            </w:r>
            <w:r>
              <w:rPr>
                <w:color w:val="000000"/>
                <w:sz w:val="16"/>
                <w:szCs w:val="16"/>
              </w:rPr>
              <w:t>a centra na kolesarsko omrežje Slovenj G</w:t>
            </w:r>
            <w:r w:rsidRPr="00EE7265">
              <w:rPr>
                <w:color w:val="000000"/>
                <w:sz w:val="16"/>
                <w:szCs w:val="16"/>
              </w:rPr>
              <w:t>radca (kolesarska povezava)</w:t>
            </w:r>
            <w:r w:rsidRPr="00ED478C">
              <w:rPr>
                <w:b/>
                <w:color w:val="000000"/>
              </w:rPr>
              <w:t>*</w:t>
            </w:r>
          </w:p>
        </w:tc>
        <w:tc>
          <w:tcPr>
            <w:tcW w:w="1380" w:type="dxa"/>
            <w:tcBorders>
              <w:top w:val="nil"/>
              <w:left w:val="nil"/>
              <w:bottom w:val="single" w:sz="4" w:space="0" w:color="auto"/>
              <w:right w:val="single" w:sz="4" w:space="0" w:color="auto"/>
            </w:tcBorders>
            <w:shd w:val="clear" w:color="000000" w:fill="FFFFFF"/>
            <w:vAlign w:val="center"/>
            <w:hideMark/>
          </w:tcPr>
          <w:p w14:paraId="7262E2BE" w14:textId="77777777" w:rsidR="00012627" w:rsidRPr="00ED478C" w:rsidRDefault="00012627" w:rsidP="00012627">
            <w:pPr>
              <w:jc w:val="right"/>
              <w:rPr>
                <w:color w:val="000000"/>
                <w:sz w:val="16"/>
                <w:szCs w:val="16"/>
              </w:rPr>
            </w:pPr>
            <w:r w:rsidRPr="00ED478C">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56A1770D" w14:textId="77777777" w:rsidR="00012627" w:rsidRPr="00ED478C" w:rsidRDefault="00012627" w:rsidP="00012627">
            <w:pPr>
              <w:jc w:val="right"/>
              <w:rPr>
                <w:color w:val="000000"/>
                <w:sz w:val="16"/>
                <w:szCs w:val="16"/>
              </w:rPr>
            </w:pPr>
            <w:r w:rsidRPr="00ED478C">
              <w:rPr>
                <w:color w:val="000000"/>
                <w:sz w:val="16"/>
                <w:szCs w:val="16"/>
              </w:rPr>
              <w:t> </w:t>
            </w:r>
          </w:p>
        </w:tc>
        <w:tc>
          <w:tcPr>
            <w:tcW w:w="1320" w:type="dxa"/>
            <w:tcBorders>
              <w:top w:val="nil"/>
              <w:left w:val="nil"/>
              <w:bottom w:val="single" w:sz="4" w:space="0" w:color="auto"/>
              <w:right w:val="single" w:sz="4" w:space="0" w:color="auto"/>
            </w:tcBorders>
            <w:shd w:val="clear" w:color="000000" w:fill="FFFFFF"/>
            <w:vAlign w:val="center"/>
            <w:hideMark/>
          </w:tcPr>
          <w:p w14:paraId="0B611A72" w14:textId="77777777" w:rsidR="00012627" w:rsidRPr="00ED478C" w:rsidRDefault="00012627" w:rsidP="00012627">
            <w:pPr>
              <w:jc w:val="right"/>
              <w:rPr>
                <w:color w:val="000000"/>
                <w:sz w:val="16"/>
                <w:szCs w:val="16"/>
              </w:rPr>
            </w:pPr>
            <w:r w:rsidRPr="00ED478C">
              <w:rPr>
                <w:color w:val="000000"/>
                <w:sz w:val="16"/>
                <w:szCs w:val="16"/>
              </w:rPr>
              <w:t>964.956,10</w:t>
            </w:r>
          </w:p>
        </w:tc>
        <w:tc>
          <w:tcPr>
            <w:tcW w:w="1260" w:type="dxa"/>
            <w:tcBorders>
              <w:top w:val="nil"/>
              <w:left w:val="nil"/>
              <w:bottom w:val="single" w:sz="4" w:space="0" w:color="auto"/>
              <w:right w:val="single" w:sz="4" w:space="0" w:color="auto"/>
            </w:tcBorders>
            <w:shd w:val="clear" w:color="auto" w:fill="auto"/>
            <w:noWrap/>
            <w:vAlign w:val="bottom"/>
            <w:hideMark/>
          </w:tcPr>
          <w:p w14:paraId="27405065" w14:textId="77777777" w:rsidR="00012627" w:rsidRPr="00ED478C" w:rsidRDefault="00012627" w:rsidP="00012627">
            <w:pPr>
              <w:jc w:val="left"/>
              <w:rPr>
                <w:color w:val="000000"/>
                <w:sz w:val="16"/>
                <w:szCs w:val="16"/>
              </w:rPr>
            </w:pPr>
            <w:r w:rsidRPr="00ED478C">
              <w:rPr>
                <w:color w:val="000000"/>
                <w:sz w:val="16"/>
                <w:szCs w:val="16"/>
              </w:rPr>
              <w:t> </w:t>
            </w:r>
          </w:p>
        </w:tc>
        <w:tc>
          <w:tcPr>
            <w:tcW w:w="1360" w:type="dxa"/>
            <w:tcBorders>
              <w:top w:val="nil"/>
              <w:left w:val="nil"/>
              <w:bottom w:val="single" w:sz="4" w:space="0" w:color="auto"/>
              <w:right w:val="single" w:sz="4" w:space="0" w:color="auto"/>
            </w:tcBorders>
            <w:shd w:val="clear" w:color="auto" w:fill="auto"/>
            <w:noWrap/>
            <w:vAlign w:val="bottom"/>
            <w:hideMark/>
          </w:tcPr>
          <w:p w14:paraId="69590962" w14:textId="77777777" w:rsidR="00012627" w:rsidRPr="00ED478C" w:rsidRDefault="00012627" w:rsidP="00012627">
            <w:pPr>
              <w:jc w:val="right"/>
              <w:rPr>
                <w:color w:val="000000"/>
                <w:sz w:val="16"/>
                <w:szCs w:val="16"/>
              </w:rPr>
            </w:pPr>
            <w:r w:rsidRPr="00ED478C">
              <w:rPr>
                <w:color w:val="000000"/>
                <w:sz w:val="16"/>
                <w:szCs w:val="16"/>
              </w:rPr>
              <w:t>964.956,10</w:t>
            </w:r>
          </w:p>
        </w:tc>
      </w:tr>
      <w:tr w:rsidR="00012627" w:rsidRPr="00ED478C" w14:paraId="42191C82" w14:textId="77777777" w:rsidTr="00012627">
        <w:trPr>
          <w:trHeight w:val="567"/>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34EA6C40" w14:textId="77777777" w:rsidR="00012627" w:rsidRPr="00ED478C" w:rsidRDefault="00012627" w:rsidP="00012627">
            <w:pPr>
              <w:jc w:val="center"/>
              <w:rPr>
                <w:color w:val="000000"/>
                <w:sz w:val="16"/>
                <w:szCs w:val="16"/>
              </w:rPr>
            </w:pPr>
            <w:r w:rsidRPr="00ED478C">
              <w:rPr>
                <w:color w:val="000000"/>
                <w:sz w:val="16"/>
                <w:szCs w:val="16"/>
              </w:rPr>
              <w:t>B - 2</w:t>
            </w:r>
          </w:p>
        </w:tc>
        <w:tc>
          <w:tcPr>
            <w:tcW w:w="5140" w:type="dxa"/>
            <w:tcBorders>
              <w:top w:val="nil"/>
              <w:left w:val="nil"/>
              <w:bottom w:val="single" w:sz="4" w:space="0" w:color="auto"/>
              <w:right w:val="single" w:sz="4" w:space="0" w:color="auto"/>
            </w:tcBorders>
            <w:shd w:val="clear" w:color="000000" w:fill="FFFFFF"/>
            <w:vAlign w:val="center"/>
            <w:hideMark/>
          </w:tcPr>
          <w:p w14:paraId="204791BE" w14:textId="77777777" w:rsidR="00012627" w:rsidRPr="00ED478C" w:rsidRDefault="00012627" w:rsidP="00012627">
            <w:pPr>
              <w:jc w:val="left"/>
              <w:rPr>
                <w:color w:val="000000"/>
                <w:sz w:val="16"/>
                <w:szCs w:val="16"/>
              </w:rPr>
            </w:pPr>
            <w:r>
              <w:rPr>
                <w:color w:val="000000"/>
                <w:sz w:val="16"/>
                <w:szCs w:val="16"/>
              </w:rPr>
              <w:t>Ureditev C</w:t>
            </w:r>
            <w:r w:rsidRPr="00EE7265">
              <w:rPr>
                <w:color w:val="000000"/>
                <w:sz w:val="16"/>
                <w:szCs w:val="16"/>
              </w:rPr>
              <w:t>eljske ceste z nave</w:t>
            </w:r>
            <w:r>
              <w:rPr>
                <w:color w:val="000000"/>
                <w:sz w:val="16"/>
                <w:szCs w:val="16"/>
              </w:rPr>
              <w:t>zavami na stanovanjsko naselje S</w:t>
            </w:r>
            <w:r w:rsidRPr="00EE7265">
              <w:rPr>
                <w:color w:val="000000"/>
                <w:sz w:val="16"/>
                <w:szCs w:val="16"/>
              </w:rPr>
              <w:t>8, ce</w:t>
            </w:r>
            <w:r>
              <w:rPr>
                <w:color w:val="000000"/>
                <w:sz w:val="16"/>
                <w:szCs w:val="16"/>
              </w:rPr>
              <w:t xml:space="preserve">nter mesta, industrijsko cono, Pot ob </w:t>
            </w:r>
            <w:proofErr w:type="spellStart"/>
            <w:r>
              <w:rPr>
                <w:color w:val="000000"/>
                <w:sz w:val="16"/>
                <w:szCs w:val="16"/>
              </w:rPr>
              <w:t>Suhadolnici</w:t>
            </w:r>
            <w:proofErr w:type="spellEnd"/>
            <w:r>
              <w:rPr>
                <w:color w:val="000000"/>
                <w:sz w:val="16"/>
                <w:szCs w:val="16"/>
              </w:rPr>
              <w:t xml:space="preserve"> ter II. OŠ</w:t>
            </w:r>
            <w:r w:rsidRPr="00EE7265">
              <w:rPr>
                <w:color w:val="000000"/>
                <w:sz w:val="16"/>
                <w:szCs w:val="16"/>
              </w:rPr>
              <w:t xml:space="preserve"> (kolesarska povezava)</w:t>
            </w:r>
          </w:p>
        </w:tc>
        <w:tc>
          <w:tcPr>
            <w:tcW w:w="1380" w:type="dxa"/>
            <w:tcBorders>
              <w:top w:val="nil"/>
              <w:left w:val="nil"/>
              <w:bottom w:val="single" w:sz="4" w:space="0" w:color="auto"/>
              <w:right w:val="single" w:sz="4" w:space="0" w:color="auto"/>
            </w:tcBorders>
            <w:shd w:val="clear" w:color="000000" w:fill="FFFFFF"/>
            <w:vAlign w:val="center"/>
            <w:hideMark/>
          </w:tcPr>
          <w:p w14:paraId="74AEEC3A" w14:textId="77777777" w:rsidR="00012627" w:rsidRPr="00ED478C" w:rsidRDefault="00012627" w:rsidP="00012627">
            <w:pPr>
              <w:jc w:val="right"/>
              <w:rPr>
                <w:color w:val="000000"/>
                <w:sz w:val="16"/>
                <w:szCs w:val="16"/>
              </w:rPr>
            </w:pPr>
            <w:r w:rsidRPr="00ED478C">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75A974D6" w14:textId="77777777" w:rsidR="00012627" w:rsidRPr="00ED478C" w:rsidRDefault="00012627" w:rsidP="00012627">
            <w:pPr>
              <w:jc w:val="right"/>
              <w:rPr>
                <w:color w:val="000000"/>
                <w:sz w:val="16"/>
                <w:szCs w:val="16"/>
              </w:rPr>
            </w:pPr>
            <w:r w:rsidRPr="00ED478C">
              <w:rPr>
                <w:color w:val="000000"/>
                <w:sz w:val="16"/>
                <w:szCs w:val="16"/>
              </w:rPr>
              <w:t>702.096,03</w:t>
            </w:r>
          </w:p>
        </w:tc>
        <w:tc>
          <w:tcPr>
            <w:tcW w:w="1320" w:type="dxa"/>
            <w:tcBorders>
              <w:top w:val="nil"/>
              <w:left w:val="nil"/>
              <w:bottom w:val="single" w:sz="4" w:space="0" w:color="auto"/>
              <w:right w:val="single" w:sz="4" w:space="0" w:color="auto"/>
            </w:tcBorders>
            <w:shd w:val="clear" w:color="000000" w:fill="FFFFFF"/>
            <w:vAlign w:val="center"/>
            <w:hideMark/>
          </w:tcPr>
          <w:p w14:paraId="00F43B0B" w14:textId="77777777" w:rsidR="00012627" w:rsidRPr="00ED478C" w:rsidRDefault="00012627" w:rsidP="00012627">
            <w:pPr>
              <w:jc w:val="right"/>
              <w:rPr>
                <w:color w:val="000000"/>
                <w:sz w:val="16"/>
                <w:szCs w:val="16"/>
              </w:rPr>
            </w:pPr>
            <w:r w:rsidRPr="00ED478C">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3489CDDE" w14:textId="77777777" w:rsidR="00012627" w:rsidRPr="00ED478C" w:rsidRDefault="00012627" w:rsidP="00012627">
            <w:pPr>
              <w:jc w:val="left"/>
              <w:rPr>
                <w:color w:val="000000"/>
                <w:sz w:val="16"/>
                <w:szCs w:val="16"/>
              </w:rPr>
            </w:pPr>
            <w:r w:rsidRPr="00ED478C">
              <w:rPr>
                <w:color w:val="000000"/>
                <w:sz w:val="16"/>
                <w:szCs w:val="16"/>
              </w:rPr>
              <w:t> </w:t>
            </w:r>
          </w:p>
        </w:tc>
        <w:tc>
          <w:tcPr>
            <w:tcW w:w="1360" w:type="dxa"/>
            <w:tcBorders>
              <w:top w:val="nil"/>
              <w:left w:val="nil"/>
              <w:bottom w:val="single" w:sz="4" w:space="0" w:color="auto"/>
              <w:right w:val="single" w:sz="4" w:space="0" w:color="auto"/>
            </w:tcBorders>
            <w:shd w:val="clear" w:color="auto" w:fill="auto"/>
            <w:noWrap/>
            <w:vAlign w:val="bottom"/>
            <w:hideMark/>
          </w:tcPr>
          <w:p w14:paraId="25AB9252" w14:textId="77777777" w:rsidR="00012627" w:rsidRPr="00ED478C" w:rsidRDefault="00012627" w:rsidP="00012627">
            <w:pPr>
              <w:jc w:val="right"/>
              <w:rPr>
                <w:color w:val="000000"/>
                <w:sz w:val="16"/>
                <w:szCs w:val="16"/>
              </w:rPr>
            </w:pPr>
            <w:r w:rsidRPr="00ED478C">
              <w:rPr>
                <w:color w:val="000000"/>
                <w:sz w:val="16"/>
                <w:szCs w:val="16"/>
              </w:rPr>
              <w:t>702.096,03</w:t>
            </w:r>
          </w:p>
        </w:tc>
      </w:tr>
      <w:tr w:rsidR="00012627" w:rsidRPr="00ED478C" w14:paraId="1DE3D1CD" w14:textId="77777777" w:rsidTr="00012627">
        <w:trPr>
          <w:trHeight w:val="454"/>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586778B6" w14:textId="77777777" w:rsidR="00012627" w:rsidRPr="00ED478C" w:rsidRDefault="00012627" w:rsidP="00012627">
            <w:pPr>
              <w:jc w:val="center"/>
              <w:rPr>
                <w:color w:val="000000"/>
                <w:sz w:val="16"/>
                <w:szCs w:val="16"/>
              </w:rPr>
            </w:pPr>
            <w:r w:rsidRPr="00ED478C">
              <w:rPr>
                <w:color w:val="000000"/>
                <w:sz w:val="16"/>
                <w:szCs w:val="16"/>
              </w:rPr>
              <w:t>C - 3</w:t>
            </w:r>
          </w:p>
        </w:tc>
        <w:tc>
          <w:tcPr>
            <w:tcW w:w="5140" w:type="dxa"/>
            <w:tcBorders>
              <w:top w:val="nil"/>
              <w:left w:val="nil"/>
              <w:bottom w:val="single" w:sz="4" w:space="0" w:color="auto"/>
              <w:right w:val="single" w:sz="4" w:space="0" w:color="auto"/>
            </w:tcBorders>
            <w:shd w:val="clear" w:color="000000" w:fill="FFFFFF"/>
            <w:vAlign w:val="center"/>
            <w:hideMark/>
          </w:tcPr>
          <w:p w14:paraId="148EB93C" w14:textId="77777777" w:rsidR="00012627" w:rsidRPr="00ED478C" w:rsidRDefault="00012627" w:rsidP="00012627">
            <w:pPr>
              <w:jc w:val="left"/>
              <w:rPr>
                <w:color w:val="000000"/>
                <w:sz w:val="16"/>
                <w:szCs w:val="16"/>
              </w:rPr>
            </w:pPr>
            <w:r>
              <w:rPr>
                <w:color w:val="000000"/>
                <w:sz w:val="16"/>
                <w:szCs w:val="16"/>
              </w:rPr>
              <w:t>Navezava stanovanjske soseske S8 in P</w:t>
            </w:r>
            <w:r w:rsidRPr="00EE7265">
              <w:rPr>
                <w:color w:val="000000"/>
                <w:sz w:val="16"/>
                <w:szCs w:val="16"/>
              </w:rPr>
              <w:t>ameč na bolnico, avtobusno postajo in trgovski center (kolesarska povezava)</w:t>
            </w:r>
          </w:p>
        </w:tc>
        <w:tc>
          <w:tcPr>
            <w:tcW w:w="1380" w:type="dxa"/>
            <w:tcBorders>
              <w:top w:val="nil"/>
              <w:left w:val="nil"/>
              <w:bottom w:val="single" w:sz="4" w:space="0" w:color="auto"/>
              <w:right w:val="single" w:sz="4" w:space="0" w:color="auto"/>
            </w:tcBorders>
            <w:shd w:val="clear" w:color="000000" w:fill="FFFFFF"/>
            <w:vAlign w:val="center"/>
            <w:hideMark/>
          </w:tcPr>
          <w:p w14:paraId="4264E17A" w14:textId="77777777" w:rsidR="00012627" w:rsidRPr="00ED478C" w:rsidRDefault="00012627" w:rsidP="00012627">
            <w:pPr>
              <w:jc w:val="right"/>
              <w:rPr>
                <w:color w:val="000000"/>
                <w:sz w:val="16"/>
                <w:szCs w:val="16"/>
              </w:rPr>
            </w:pPr>
            <w:r w:rsidRPr="00ED478C">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332AE561" w14:textId="77777777" w:rsidR="00012627" w:rsidRPr="00ED478C" w:rsidRDefault="00012627" w:rsidP="00012627">
            <w:pPr>
              <w:jc w:val="right"/>
              <w:rPr>
                <w:color w:val="000000"/>
                <w:sz w:val="16"/>
                <w:szCs w:val="16"/>
              </w:rPr>
            </w:pPr>
            <w:r w:rsidRPr="00ED478C">
              <w:rPr>
                <w:color w:val="000000"/>
                <w:sz w:val="16"/>
                <w:szCs w:val="16"/>
              </w:rPr>
              <w:t> </w:t>
            </w:r>
          </w:p>
        </w:tc>
        <w:tc>
          <w:tcPr>
            <w:tcW w:w="1320" w:type="dxa"/>
            <w:tcBorders>
              <w:top w:val="nil"/>
              <w:left w:val="nil"/>
              <w:bottom w:val="single" w:sz="4" w:space="0" w:color="auto"/>
              <w:right w:val="single" w:sz="4" w:space="0" w:color="auto"/>
            </w:tcBorders>
            <w:shd w:val="clear" w:color="000000" w:fill="FFFFFF"/>
            <w:vAlign w:val="center"/>
            <w:hideMark/>
          </w:tcPr>
          <w:p w14:paraId="0FAE8ED6" w14:textId="77777777" w:rsidR="00012627" w:rsidRPr="00ED478C" w:rsidRDefault="00012627" w:rsidP="00012627">
            <w:pPr>
              <w:jc w:val="right"/>
              <w:rPr>
                <w:color w:val="000000"/>
                <w:sz w:val="16"/>
                <w:szCs w:val="16"/>
              </w:rPr>
            </w:pPr>
            <w:r w:rsidRPr="00ED478C">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36AA5DFE" w14:textId="77777777" w:rsidR="00012627" w:rsidRPr="00ED478C" w:rsidRDefault="00012627" w:rsidP="00012627">
            <w:pPr>
              <w:jc w:val="right"/>
              <w:rPr>
                <w:color w:val="000000"/>
                <w:sz w:val="16"/>
                <w:szCs w:val="16"/>
              </w:rPr>
            </w:pPr>
            <w:r w:rsidRPr="00ED478C">
              <w:rPr>
                <w:color w:val="000000"/>
                <w:sz w:val="16"/>
                <w:szCs w:val="16"/>
              </w:rPr>
              <w:t>252.810,70</w:t>
            </w:r>
          </w:p>
        </w:tc>
        <w:tc>
          <w:tcPr>
            <w:tcW w:w="1360" w:type="dxa"/>
            <w:tcBorders>
              <w:top w:val="nil"/>
              <w:left w:val="nil"/>
              <w:bottom w:val="single" w:sz="4" w:space="0" w:color="auto"/>
              <w:right w:val="single" w:sz="4" w:space="0" w:color="auto"/>
            </w:tcBorders>
            <w:shd w:val="clear" w:color="auto" w:fill="auto"/>
            <w:noWrap/>
            <w:vAlign w:val="bottom"/>
            <w:hideMark/>
          </w:tcPr>
          <w:p w14:paraId="40E4A03B" w14:textId="77777777" w:rsidR="00012627" w:rsidRPr="00ED478C" w:rsidRDefault="00012627" w:rsidP="00012627">
            <w:pPr>
              <w:jc w:val="right"/>
              <w:rPr>
                <w:color w:val="000000"/>
                <w:sz w:val="16"/>
                <w:szCs w:val="16"/>
              </w:rPr>
            </w:pPr>
            <w:r w:rsidRPr="00ED478C">
              <w:rPr>
                <w:color w:val="000000"/>
                <w:sz w:val="16"/>
                <w:szCs w:val="16"/>
              </w:rPr>
              <w:t>252.810,70</w:t>
            </w:r>
          </w:p>
        </w:tc>
      </w:tr>
      <w:tr w:rsidR="00012627" w:rsidRPr="00ED478C" w14:paraId="58C4BA08" w14:textId="77777777" w:rsidTr="00012627">
        <w:trPr>
          <w:trHeight w:val="45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47F45B32" w14:textId="77777777" w:rsidR="00012627" w:rsidRPr="00ED478C" w:rsidRDefault="00012627" w:rsidP="00012627">
            <w:pPr>
              <w:jc w:val="center"/>
              <w:rPr>
                <w:color w:val="000000"/>
                <w:sz w:val="16"/>
                <w:szCs w:val="16"/>
              </w:rPr>
            </w:pPr>
            <w:r w:rsidRPr="00ED478C">
              <w:rPr>
                <w:color w:val="000000"/>
                <w:sz w:val="16"/>
                <w:szCs w:val="16"/>
              </w:rPr>
              <w:t>D - 4</w:t>
            </w:r>
          </w:p>
        </w:tc>
        <w:tc>
          <w:tcPr>
            <w:tcW w:w="5140" w:type="dxa"/>
            <w:tcBorders>
              <w:top w:val="nil"/>
              <w:left w:val="nil"/>
              <w:bottom w:val="single" w:sz="4" w:space="0" w:color="auto"/>
              <w:right w:val="single" w:sz="4" w:space="0" w:color="auto"/>
            </w:tcBorders>
            <w:shd w:val="clear" w:color="000000" w:fill="FFFFFF"/>
            <w:vAlign w:val="center"/>
            <w:hideMark/>
          </w:tcPr>
          <w:p w14:paraId="045B7013" w14:textId="77777777" w:rsidR="00012627" w:rsidRPr="00ED478C" w:rsidRDefault="00012627" w:rsidP="00012627">
            <w:pPr>
              <w:jc w:val="left"/>
              <w:rPr>
                <w:color w:val="000000"/>
                <w:sz w:val="16"/>
                <w:szCs w:val="16"/>
              </w:rPr>
            </w:pPr>
            <w:r>
              <w:rPr>
                <w:color w:val="000000"/>
                <w:sz w:val="16"/>
                <w:szCs w:val="16"/>
              </w:rPr>
              <w:t>N</w:t>
            </w:r>
            <w:r w:rsidRPr="00EE7265">
              <w:rPr>
                <w:color w:val="000000"/>
                <w:sz w:val="16"/>
                <w:szCs w:val="16"/>
              </w:rPr>
              <w:t>avezav</w:t>
            </w:r>
            <w:r>
              <w:rPr>
                <w:color w:val="000000"/>
                <w:sz w:val="16"/>
                <w:szCs w:val="16"/>
              </w:rPr>
              <w:t>a ČS Legen mesto na Pameče, center mesta ter L</w:t>
            </w:r>
            <w:r w:rsidRPr="00EE7265">
              <w:rPr>
                <w:color w:val="000000"/>
                <w:sz w:val="16"/>
                <w:szCs w:val="16"/>
              </w:rPr>
              <w:t>egen (kolesarska povezava)</w:t>
            </w:r>
          </w:p>
        </w:tc>
        <w:tc>
          <w:tcPr>
            <w:tcW w:w="1380" w:type="dxa"/>
            <w:tcBorders>
              <w:top w:val="nil"/>
              <w:left w:val="nil"/>
              <w:bottom w:val="single" w:sz="4" w:space="0" w:color="auto"/>
              <w:right w:val="single" w:sz="4" w:space="0" w:color="auto"/>
            </w:tcBorders>
            <w:shd w:val="clear" w:color="000000" w:fill="FFFFFF"/>
            <w:vAlign w:val="center"/>
            <w:hideMark/>
          </w:tcPr>
          <w:p w14:paraId="42E73363" w14:textId="77777777" w:rsidR="00012627" w:rsidRPr="00ED478C" w:rsidRDefault="00012627" w:rsidP="00012627">
            <w:pPr>
              <w:jc w:val="right"/>
              <w:rPr>
                <w:color w:val="000000"/>
                <w:sz w:val="16"/>
                <w:szCs w:val="16"/>
              </w:rPr>
            </w:pPr>
            <w:r w:rsidRPr="00ED478C">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3AAB366E" w14:textId="77777777" w:rsidR="00012627" w:rsidRPr="00ED478C" w:rsidRDefault="00012627" w:rsidP="00012627">
            <w:pPr>
              <w:jc w:val="right"/>
              <w:rPr>
                <w:color w:val="000000"/>
                <w:sz w:val="16"/>
                <w:szCs w:val="16"/>
              </w:rPr>
            </w:pPr>
            <w:r w:rsidRPr="00ED478C">
              <w:rPr>
                <w:color w:val="000000"/>
                <w:sz w:val="16"/>
                <w:szCs w:val="16"/>
              </w:rPr>
              <w:t> </w:t>
            </w:r>
          </w:p>
        </w:tc>
        <w:tc>
          <w:tcPr>
            <w:tcW w:w="1320" w:type="dxa"/>
            <w:tcBorders>
              <w:top w:val="nil"/>
              <w:left w:val="nil"/>
              <w:bottom w:val="single" w:sz="4" w:space="0" w:color="auto"/>
              <w:right w:val="single" w:sz="4" w:space="0" w:color="auto"/>
            </w:tcBorders>
            <w:shd w:val="clear" w:color="000000" w:fill="FFFFFF"/>
            <w:vAlign w:val="center"/>
            <w:hideMark/>
          </w:tcPr>
          <w:p w14:paraId="5553EF27" w14:textId="77777777" w:rsidR="00012627" w:rsidRPr="00ED478C" w:rsidRDefault="00012627" w:rsidP="00012627">
            <w:pPr>
              <w:jc w:val="right"/>
              <w:rPr>
                <w:color w:val="000000"/>
                <w:sz w:val="16"/>
                <w:szCs w:val="16"/>
              </w:rPr>
            </w:pPr>
            <w:r w:rsidRPr="00ED478C">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100A992A" w14:textId="77777777" w:rsidR="00012627" w:rsidRPr="00ED478C" w:rsidRDefault="00012627" w:rsidP="00012627">
            <w:pPr>
              <w:jc w:val="right"/>
              <w:rPr>
                <w:color w:val="000000"/>
                <w:sz w:val="16"/>
                <w:szCs w:val="16"/>
              </w:rPr>
            </w:pPr>
            <w:r w:rsidRPr="00ED478C">
              <w:rPr>
                <w:color w:val="000000"/>
                <w:sz w:val="16"/>
                <w:szCs w:val="16"/>
              </w:rPr>
              <w:t>55.123,56</w:t>
            </w:r>
          </w:p>
        </w:tc>
        <w:tc>
          <w:tcPr>
            <w:tcW w:w="1360" w:type="dxa"/>
            <w:tcBorders>
              <w:top w:val="nil"/>
              <w:left w:val="nil"/>
              <w:bottom w:val="single" w:sz="4" w:space="0" w:color="auto"/>
              <w:right w:val="single" w:sz="4" w:space="0" w:color="auto"/>
            </w:tcBorders>
            <w:shd w:val="clear" w:color="auto" w:fill="auto"/>
            <w:noWrap/>
            <w:vAlign w:val="bottom"/>
            <w:hideMark/>
          </w:tcPr>
          <w:p w14:paraId="01A2AC9D" w14:textId="77777777" w:rsidR="00012627" w:rsidRPr="00ED478C" w:rsidRDefault="00012627" w:rsidP="00012627">
            <w:pPr>
              <w:jc w:val="right"/>
              <w:rPr>
                <w:color w:val="000000"/>
                <w:sz w:val="16"/>
                <w:szCs w:val="16"/>
              </w:rPr>
            </w:pPr>
            <w:r w:rsidRPr="00ED478C">
              <w:rPr>
                <w:color w:val="000000"/>
                <w:sz w:val="16"/>
                <w:szCs w:val="16"/>
              </w:rPr>
              <w:t>55.123,56</w:t>
            </w:r>
          </w:p>
        </w:tc>
      </w:tr>
      <w:tr w:rsidR="00012627" w:rsidRPr="00ED478C" w14:paraId="180C6D39" w14:textId="77777777" w:rsidTr="00012627">
        <w:trPr>
          <w:trHeight w:val="45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0E21AB30" w14:textId="77777777" w:rsidR="00012627" w:rsidRPr="00ED478C" w:rsidRDefault="00012627" w:rsidP="00012627">
            <w:pPr>
              <w:jc w:val="center"/>
              <w:rPr>
                <w:color w:val="000000"/>
                <w:sz w:val="16"/>
                <w:szCs w:val="16"/>
              </w:rPr>
            </w:pPr>
            <w:r w:rsidRPr="00ED478C">
              <w:rPr>
                <w:color w:val="000000"/>
                <w:sz w:val="16"/>
                <w:szCs w:val="16"/>
              </w:rPr>
              <w:t>E - 5</w:t>
            </w:r>
          </w:p>
        </w:tc>
        <w:tc>
          <w:tcPr>
            <w:tcW w:w="5140" w:type="dxa"/>
            <w:tcBorders>
              <w:top w:val="nil"/>
              <w:left w:val="nil"/>
              <w:bottom w:val="single" w:sz="4" w:space="0" w:color="auto"/>
              <w:right w:val="single" w:sz="4" w:space="0" w:color="auto"/>
            </w:tcBorders>
            <w:shd w:val="clear" w:color="000000" w:fill="FFFFFF"/>
            <w:vAlign w:val="center"/>
            <w:hideMark/>
          </w:tcPr>
          <w:p w14:paraId="3CB10D0E" w14:textId="77777777" w:rsidR="00012627" w:rsidRPr="00ED478C" w:rsidRDefault="00012627" w:rsidP="00012627">
            <w:pPr>
              <w:jc w:val="left"/>
              <w:rPr>
                <w:color w:val="000000"/>
                <w:sz w:val="16"/>
                <w:szCs w:val="16"/>
              </w:rPr>
            </w:pPr>
            <w:r>
              <w:rPr>
                <w:color w:val="000000"/>
                <w:sz w:val="16"/>
                <w:szCs w:val="16"/>
              </w:rPr>
              <w:t>Navezava L</w:t>
            </w:r>
            <w:r w:rsidRPr="00EE7265">
              <w:rPr>
                <w:color w:val="000000"/>
                <w:sz w:val="16"/>
                <w:szCs w:val="16"/>
              </w:rPr>
              <w:t xml:space="preserve">egna na trgovske </w:t>
            </w:r>
            <w:r>
              <w:rPr>
                <w:color w:val="000000"/>
                <w:sz w:val="16"/>
                <w:szCs w:val="16"/>
              </w:rPr>
              <w:t>centre in stanovanjsko sosesko S</w:t>
            </w:r>
            <w:r w:rsidRPr="00EE7265">
              <w:rPr>
                <w:color w:val="000000"/>
                <w:sz w:val="16"/>
                <w:szCs w:val="16"/>
              </w:rPr>
              <w:t>8 (kolesarska povezava)</w:t>
            </w:r>
          </w:p>
        </w:tc>
        <w:tc>
          <w:tcPr>
            <w:tcW w:w="1380" w:type="dxa"/>
            <w:tcBorders>
              <w:top w:val="nil"/>
              <w:left w:val="nil"/>
              <w:bottom w:val="single" w:sz="4" w:space="0" w:color="auto"/>
              <w:right w:val="single" w:sz="4" w:space="0" w:color="auto"/>
            </w:tcBorders>
            <w:shd w:val="clear" w:color="000000" w:fill="FFFFFF"/>
            <w:vAlign w:val="center"/>
            <w:hideMark/>
          </w:tcPr>
          <w:p w14:paraId="6F4EA9E6" w14:textId="77777777" w:rsidR="00012627" w:rsidRPr="00ED478C" w:rsidRDefault="00012627" w:rsidP="00012627">
            <w:pPr>
              <w:jc w:val="right"/>
              <w:rPr>
                <w:color w:val="000000"/>
                <w:sz w:val="16"/>
                <w:szCs w:val="16"/>
              </w:rPr>
            </w:pPr>
            <w:r w:rsidRPr="00ED478C">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37D8D843" w14:textId="77777777" w:rsidR="00012627" w:rsidRPr="00ED478C" w:rsidRDefault="00012627" w:rsidP="00012627">
            <w:pPr>
              <w:jc w:val="right"/>
              <w:rPr>
                <w:color w:val="000000"/>
                <w:sz w:val="16"/>
                <w:szCs w:val="16"/>
              </w:rPr>
            </w:pPr>
            <w:r w:rsidRPr="00ED478C">
              <w:rPr>
                <w:color w:val="000000"/>
                <w:sz w:val="16"/>
                <w:szCs w:val="16"/>
              </w:rPr>
              <w:t> </w:t>
            </w:r>
          </w:p>
        </w:tc>
        <w:tc>
          <w:tcPr>
            <w:tcW w:w="1320" w:type="dxa"/>
            <w:tcBorders>
              <w:top w:val="nil"/>
              <w:left w:val="nil"/>
              <w:bottom w:val="single" w:sz="4" w:space="0" w:color="auto"/>
              <w:right w:val="single" w:sz="4" w:space="0" w:color="auto"/>
            </w:tcBorders>
            <w:shd w:val="clear" w:color="000000" w:fill="FFFFFF"/>
            <w:vAlign w:val="center"/>
            <w:hideMark/>
          </w:tcPr>
          <w:p w14:paraId="14ED57FC" w14:textId="77777777" w:rsidR="00012627" w:rsidRPr="00ED478C" w:rsidRDefault="00012627" w:rsidP="00012627">
            <w:pPr>
              <w:jc w:val="right"/>
              <w:rPr>
                <w:color w:val="000000"/>
                <w:sz w:val="16"/>
                <w:szCs w:val="16"/>
              </w:rPr>
            </w:pPr>
            <w:r w:rsidRPr="00ED478C">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7055299F" w14:textId="77777777" w:rsidR="00012627" w:rsidRPr="00ED478C" w:rsidRDefault="00012627" w:rsidP="00012627">
            <w:pPr>
              <w:jc w:val="right"/>
              <w:rPr>
                <w:color w:val="000000"/>
                <w:sz w:val="16"/>
                <w:szCs w:val="16"/>
              </w:rPr>
            </w:pPr>
            <w:r w:rsidRPr="00ED478C">
              <w:rPr>
                <w:color w:val="000000"/>
                <w:sz w:val="16"/>
                <w:szCs w:val="16"/>
              </w:rPr>
              <w:t>159.651,12</w:t>
            </w:r>
          </w:p>
        </w:tc>
        <w:tc>
          <w:tcPr>
            <w:tcW w:w="1360" w:type="dxa"/>
            <w:tcBorders>
              <w:top w:val="nil"/>
              <w:left w:val="nil"/>
              <w:bottom w:val="single" w:sz="4" w:space="0" w:color="auto"/>
              <w:right w:val="single" w:sz="4" w:space="0" w:color="auto"/>
            </w:tcBorders>
            <w:shd w:val="clear" w:color="auto" w:fill="auto"/>
            <w:noWrap/>
            <w:vAlign w:val="bottom"/>
            <w:hideMark/>
          </w:tcPr>
          <w:p w14:paraId="0E2AB91E" w14:textId="77777777" w:rsidR="00012627" w:rsidRPr="00ED478C" w:rsidRDefault="00012627" w:rsidP="00012627">
            <w:pPr>
              <w:jc w:val="right"/>
              <w:rPr>
                <w:color w:val="000000"/>
                <w:sz w:val="16"/>
                <w:szCs w:val="16"/>
              </w:rPr>
            </w:pPr>
            <w:r w:rsidRPr="00ED478C">
              <w:rPr>
                <w:color w:val="000000"/>
                <w:sz w:val="16"/>
                <w:szCs w:val="16"/>
              </w:rPr>
              <w:t>159.651,12</w:t>
            </w:r>
          </w:p>
        </w:tc>
      </w:tr>
      <w:tr w:rsidR="00012627" w:rsidRPr="00ED478C" w14:paraId="0F035AA4" w14:textId="77777777" w:rsidTr="00012627">
        <w:trPr>
          <w:trHeight w:val="283"/>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2FC6D576" w14:textId="77777777" w:rsidR="00012627" w:rsidRPr="00ED478C" w:rsidRDefault="00012627" w:rsidP="00012627">
            <w:pPr>
              <w:jc w:val="center"/>
              <w:rPr>
                <w:color w:val="000000"/>
                <w:sz w:val="16"/>
                <w:szCs w:val="16"/>
              </w:rPr>
            </w:pPr>
            <w:r w:rsidRPr="00ED478C">
              <w:rPr>
                <w:color w:val="000000"/>
                <w:sz w:val="16"/>
                <w:szCs w:val="16"/>
              </w:rPr>
              <w:t>F</w:t>
            </w:r>
          </w:p>
        </w:tc>
        <w:tc>
          <w:tcPr>
            <w:tcW w:w="5140" w:type="dxa"/>
            <w:tcBorders>
              <w:top w:val="nil"/>
              <w:left w:val="nil"/>
              <w:bottom w:val="single" w:sz="4" w:space="0" w:color="auto"/>
              <w:right w:val="single" w:sz="4" w:space="0" w:color="auto"/>
            </w:tcBorders>
            <w:shd w:val="clear" w:color="000000" w:fill="FFFFFF"/>
            <w:vAlign w:val="center"/>
            <w:hideMark/>
          </w:tcPr>
          <w:p w14:paraId="79F7DAB8" w14:textId="77777777" w:rsidR="00012627" w:rsidRPr="00445757" w:rsidRDefault="00012627" w:rsidP="00012627">
            <w:pPr>
              <w:jc w:val="left"/>
              <w:rPr>
                <w:color w:val="000000"/>
                <w:sz w:val="16"/>
                <w:szCs w:val="16"/>
              </w:rPr>
            </w:pPr>
            <w:r w:rsidRPr="00445757">
              <w:rPr>
                <w:color w:val="000000"/>
                <w:sz w:val="16"/>
                <w:szCs w:val="16"/>
              </w:rPr>
              <w:t>Mostovi</w:t>
            </w:r>
          </w:p>
        </w:tc>
        <w:tc>
          <w:tcPr>
            <w:tcW w:w="1380" w:type="dxa"/>
            <w:tcBorders>
              <w:top w:val="nil"/>
              <w:left w:val="nil"/>
              <w:bottom w:val="single" w:sz="4" w:space="0" w:color="auto"/>
              <w:right w:val="single" w:sz="4" w:space="0" w:color="auto"/>
            </w:tcBorders>
            <w:shd w:val="clear" w:color="000000" w:fill="FFFFFF"/>
            <w:vAlign w:val="center"/>
            <w:hideMark/>
          </w:tcPr>
          <w:p w14:paraId="348EB04B" w14:textId="77777777" w:rsidR="00012627" w:rsidRPr="00ED478C" w:rsidRDefault="00012627" w:rsidP="00012627">
            <w:pPr>
              <w:jc w:val="right"/>
              <w:rPr>
                <w:color w:val="000000"/>
                <w:sz w:val="16"/>
                <w:szCs w:val="16"/>
              </w:rPr>
            </w:pPr>
            <w:r w:rsidRPr="00ED478C">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610DF301" w14:textId="77777777" w:rsidR="00012627" w:rsidRPr="00ED478C" w:rsidRDefault="00012627" w:rsidP="00012627">
            <w:pPr>
              <w:jc w:val="right"/>
              <w:rPr>
                <w:color w:val="000000"/>
                <w:sz w:val="16"/>
                <w:szCs w:val="16"/>
              </w:rPr>
            </w:pPr>
            <w:r w:rsidRPr="00ED478C">
              <w:rPr>
                <w:color w:val="000000"/>
                <w:sz w:val="16"/>
                <w:szCs w:val="16"/>
              </w:rPr>
              <w:t>281.258,35</w:t>
            </w:r>
          </w:p>
        </w:tc>
        <w:tc>
          <w:tcPr>
            <w:tcW w:w="1320" w:type="dxa"/>
            <w:tcBorders>
              <w:top w:val="nil"/>
              <w:left w:val="nil"/>
              <w:bottom w:val="single" w:sz="4" w:space="0" w:color="auto"/>
              <w:right w:val="single" w:sz="4" w:space="0" w:color="auto"/>
            </w:tcBorders>
            <w:shd w:val="clear" w:color="000000" w:fill="FFFFFF"/>
            <w:vAlign w:val="center"/>
            <w:hideMark/>
          </w:tcPr>
          <w:p w14:paraId="6F304B52" w14:textId="77777777" w:rsidR="00012627" w:rsidRPr="00ED478C" w:rsidRDefault="00012627" w:rsidP="00012627">
            <w:pPr>
              <w:jc w:val="right"/>
              <w:rPr>
                <w:color w:val="000000"/>
                <w:sz w:val="16"/>
                <w:szCs w:val="16"/>
              </w:rPr>
            </w:pPr>
            <w:r w:rsidRPr="00ED478C">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2AC68073" w14:textId="77777777" w:rsidR="00012627" w:rsidRPr="00ED478C" w:rsidRDefault="00012627" w:rsidP="00012627">
            <w:pPr>
              <w:jc w:val="left"/>
              <w:rPr>
                <w:color w:val="000000"/>
                <w:sz w:val="16"/>
                <w:szCs w:val="16"/>
              </w:rPr>
            </w:pPr>
            <w:r w:rsidRPr="00ED478C">
              <w:rPr>
                <w:color w:val="000000"/>
                <w:sz w:val="16"/>
                <w:szCs w:val="16"/>
              </w:rPr>
              <w:t> </w:t>
            </w:r>
          </w:p>
        </w:tc>
        <w:tc>
          <w:tcPr>
            <w:tcW w:w="1360" w:type="dxa"/>
            <w:tcBorders>
              <w:top w:val="nil"/>
              <w:left w:val="nil"/>
              <w:bottom w:val="single" w:sz="4" w:space="0" w:color="auto"/>
              <w:right w:val="single" w:sz="4" w:space="0" w:color="auto"/>
            </w:tcBorders>
            <w:shd w:val="clear" w:color="auto" w:fill="auto"/>
            <w:noWrap/>
            <w:vAlign w:val="bottom"/>
            <w:hideMark/>
          </w:tcPr>
          <w:p w14:paraId="1C3A98C4" w14:textId="77777777" w:rsidR="00012627" w:rsidRPr="00ED478C" w:rsidRDefault="00012627" w:rsidP="00012627">
            <w:pPr>
              <w:jc w:val="right"/>
              <w:rPr>
                <w:color w:val="000000"/>
                <w:sz w:val="16"/>
                <w:szCs w:val="16"/>
              </w:rPr>
            </w:pPr>
            <w:r w:rsidRPr="00ED478C">
              <w:rPr>
                <w:color w:val="000000"/>
                <w:sz w:val="16"/>
                <w:szCs w:val="16"/>
              </w:rPr>
              <w:t>281.258,35</w:t>
            </w:r>
          </w:p>
        </w:tc>
      </w:tr>
      <w:tr w:rsidR="00012627" w:rsidRPr="00ED478C" w14:paraId="7A899628" w14:textId="77777777" w:rsidTr="00012627">
        <w:trPr>
          <w:trHeight w:val="283"/>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0EB90B57" w14:textId="77777777" w:rsidR="00012627" w:rsidRPr="00ED478C" w:rsidRDefault="00012627" w:rsidP="00012627">
            <w:pPr>
              <w:jc w:val="center"/>
              <w:rPr>
                <w:color w:val="000000"/>
                <w:sz w:val="16"/>
                <w:szCs w:val="16"/>
              </w:rPr>
            </w:pPr>
            <w:r w:rsidRPr="00ED478C">
              <w:rPr>
                <w:color w:val="000000"/>
                <w:sz w:val="16"/>
                <w:szCs w:val="16"/>
              </w:rPr>
              <w:t>G</w:t>
            </w:r>
          </w:p>
        </w:tc>
        <w:tc>
          <w:tcPr>
            <w:tcW w:w="5140" w:type="dxa"/>
            <w:tcBorders>
              <w:top w:val="nil"/>
              <w:left w:val="nil"/>
              <w:bottom w:val="single" w:sz="4" w:space="0" w:color="auto"/>
              <w:right w:val="single" w:sz="4" w:space="0" w:color="auto"/>
            </w:tcBorders>
            <w:shd w:val="clear" w:color="000000" w:fill="FFFFFF"/>
            <w:vAlign w:val="center"/>
            <w:hideMark/>
          </w:tcPr>
          <w:p w14:paraId="6BF4C033" w14:textId="77777777" w:rsidR="00012627" w:rsidRPr="00ED478C" w:rsidRDefault="00012627" w:rsidP="00012627">
            <w:pPr>
              <w:jc w:val="left"/>
              <w:rPr>
                <w:color w:val="000000"/>
                <w:sz w:val="16"/>
                <w:szCs w:val="16"/>
              </w:rPr>
            </w:pPr>
            <w:r>
              <w:rPr>
                <w:color w:val="000000"/>
                <w:sz w:val="16"/>
                <w:szCs w:val="16"/>
              </w:rPr>
              <w:t>N</w:t>
            </w:r>
            <w:r w:rsidRPr="00EE7265">
              <w:rPr>
                <w:color w:val="000000"/>
                <w:sz w:val="16"/>
                <w:szCs w:val="16"/>
              </w:rPr>
              <w:t>akup zemljišč</w:t>
            </w:r>
          </w:p>
        </w:tc>
        <w:tc>
          <w:tcPr>
            <w:tcW w:w="1380" w:type="dxa"/>
            <w:tcBorders>
              <w:top w:val="nil"/>
              <w:left w:val="nil"/>
              <w:bottom w:val="single" w:sz="4" w:space="0" w:color="auto"/>
              <w:right w:val="single" w:sz="4" w:space="0" w:color="auto"/>
            </w:tcBorders>
            <w:shd w:val="clear" w:color="000000" w:fill="FFFFFF"/>
            <w:vAlign w:val="center"/>
            <w:hideMark/>
          </w:tcPr>
          <w:p w14:paraId="277E5C31" w14:textId="77777777" w:rsidR="00012627" w:rsidRPr="00ED478C" w:rsidRDefault="00012627" w:rsidP="00012627">
            <w:pPr>
              <w:jc w:val="right"/>
              <w:rPr>
                <w:color w:val="000000"/>
                <w:sz w:val="16"/>
                <w:szCs w:val="16"/>
              </w:rPr>
            </w:pPr>
            <w:r w:rsidRPr="00ED478C">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35A37A6D" w14:textId="77777777" w:rsidR="00012627" w:rsidRPr="00ED478C" w:rsidRDefault="00012627" w:rsidP="00012627">
            <w:pPr>
              <w:jc w:val="right"/>
              <w:rPr>
                <w:color w:val="000000"/>
                <w:sz w:val="16"/>
                <w:szCs w:val="16"/>
              </w:rPr>
            </w:pPr>
            <w:r w:rsidRPr="00ED478C">
              <w:rPr>
                <w:color w:val="000000"/>
                <w:sz w:val="16"/>
                <w:szCs w:val="16"/>
              </w:rPr>
              <w:t>22.302,40</w:t>
            </w:r>
          </w:p>
        </w:tc>
        <w:tc>
          <w:tcPr>
            <w:tcW w:w="1320" w:type="dxa"/>
            <w:tcBorders>
              <w:top w:val="nil"/>
              <w:left w:val="nil"/>
              <w:bottom w:val="single" w:sz="4" w:space="0" w:color="auto"/>
              <w:right w:val="single" w:sz="4" w:space="0" w:color="auto"/>
            </w:tcBorders>
            <w:shd w:val="clear" w:color="000000" w:fill="FFFFFF"/>
            <w:vAlign w:val="center"/>
            <w:hideMark/>
          </w:tcPr>
          <w:p w14:paraId="5B9C6B08" w14:textId="77777777" w:rsidR="00012627" w:rsidRPr="00ED478C" w:rsidRDefault="00012627" w:rsidP="00012627">
            <w:pPr>
              <w:jc w:val="right"/>
              <w:rPr>
                <w:color w:val="000000"/>
                <w:sz w:val="16"/>
                <w:szCs w:val="16"/>
              </w:rPr>
            </w:pPr>
            <w:r w:rsidRPr="00ED478C">
              <w:rPr>
                <w:color w:val="000000"/>
                <w:sz w:val="16"/>
                <w:szCs w:val="16"/>
              </w:rPr>
              <w:t>22.302,40</w:t>
            </w:r>
          </w:p>
        </w:tc>
        <w:tc>
          <w:tcPr>
            <w:tcW w:w="1260" w:type="dxa"/>
            <w:tcBorders>
              <w:top w:val="nil"/>
              <w:left w:val="nil"/>
              <w:bottom w:val="single" w:sz="4" w:space="0" w:color="auto"/>
              <w:right w:val="single" w:sz="4" w:space="0" w:color="auto"/>
            </w:tcBorders>
            <w:shd w:val="clear" w:color="auto" w:fill="auto"/>
            <w:noWrap/>
            <w:vAlign w:val="bottom"/>
            <w:hideMark/>
          </w:tcPr>
          <w:p w14:paraId="1AC2FE08" w14:textId="77777777" w:rsidR="00012627" w:rsidRPr="00ED478C" w:rsidRDefault="00012627" w:rsidP="00012627">
            <w:pPr>
              <w:jc w:val="right"/>
              <w:rPr>
                <w:color w:val="000000"/>
                <w:sz w:val="16"/>
                <w:szCs w:val="16"/>
              </w:rPr>
            </w:pPr>
            <w:r w:rsidRPr="00ED478C">
              <w:rPr>
                <w:color w:val="000000"/>
                <w:sz w:val="16"/>
                <w:szCs w:val="16"/>
              </w:rPr>
              <w:t>66.907,19</w:t>
            </w:r>
          </w:p>
        </w:tc>
        <w:tc>
          <w:tcPr>
            <w:tcW w:w="1360" w:type="dxa"/>
            <w:tcBorders>
              <w:top w:val="nil"/>
              <w:left w:val="nil"/>
              <w:bottom w:val="single" w:sz="4" w:space="0" w:color="auto"/>
              <w:right w:val="single" w:sz="4" w:space="0" w:color="auto"/>
            </w:tcBorders>
            <w:shd w:val="clear" w:color="auto" w:fill="auto"/>
            <w:noWrap/>
            <w:vAlign w:val="bottom"/>
            <w:hideMark/>
          </w:tcPr>
          <w:p w14:paraId="45983081" w14:textId="77777777" w:rsidR="00012627" w:rsidRPr="00ED478C" w:rsidRDefault="00012627" w:rsidP="00012627">
            <w:pPr>
              <w:jc w:val="right"/>
              <w:rPr>
                <w:color w:val="000000"/>
                <w:sz w:val="16"/>
                <w:szCs w:val="16"/>
              </w:rPr>
            </w:pPr>
            <w:r w:rsidRPr="00ED478C">
              <w:rPr>
                <w:color w:val="000000"/>
                <w:sz w:val="16"/>
                <w:szCs w:val="16"/>
              </w:rPr>
              <w:t>111.511,99</w:t>
            </w:r>
          </w:p>
        </w:tc>
      </w:tr>
      <w:tr w:rsidR="00012627" w:rsidRPr="00ED478C" w14:paraId="48F6CD6A" w14:textId="77777777" w:rsidTr="00012627">
        <w:trPr>
          <w:trHeight w:val="283"/>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0B527FCF" w14:textId="77777777" w:rsidR="00012627" w:rsidRPr="00ED478C" w:rsidRDefault="00012627" w:rsidP="00012627">
            <w:pPr>
              <w:jc w:val="center"/>
              <w:rPr>
                <w:color w:val="000000"/>
                <w:sz w:val="16"/>
                <w:szCs w:val="16"/>
              </w:rPr>
            </w:pPr>
            <w:r w:rsidRPr="00ED478C">
              <w:rPr>
                <w:color w:val="000000"/>
                <w:sz w:val="16"/>
                <w:szCs w:val="16"/>
              </w:rPr>
              <w:t>H</w:t>
            </w:r>
          </w:p>
        </w:tc>
        <w:tc>
          <w:tcPr>
            <w:tcW w:w="5140" w:type="dxa"/>
            <w:tcBorders>
              <w:top w:val="nil"/>
              <w:left w:val="nil"/>
              <w:bottom w:val="single" w:sz="4" w:space="0" w:color="auto"/>
              <w:right w:val="single" w:sz="4" w:space="0" w:color="auto"/>
            </w:tcBorders>
            <w:shd w:val="clear" w:color="000000" w:fill="FFFFFF"/>
            <w:vAlign w:val="center"/>
            <w:hideMark/>
          </w:tcPr>
          <w:p w14:paraId="76FDE4AA" w14:textId="77777777" w:rsidR="00012627" w:rsidRPr="00ED478C" w:rsidRDefault="00012627" w:rsidP="00012627">
            <w:pPr>
              <w:jc w:val="left"/>
              <w:rPr>
                <w:color w:val="000000"/>
                <w:sz w:val="16"/>
                <w:szCs w:val="16"/>
              </w:rPr>
            </w:pPr>
            <w:r>
              <w:rPr>
                <w:color w:val="000000"/>
                <w:sz w:val="16"/>
                <w:szCs w:val="16"/>
              </w:rPr>
              <w:t>V</w:t>
            </w:r>
            <w:r w:rsidRPr="00EE7265">
              <w:rPr>
                <w:color w:val="000000"/>
                <w:sz w:val="16"/>
                <w:szCs w:val="16"/>
              </w:rPr>
              <w:t>odenje projekta</w:t>
            </w:r>
          </w:p>
        </w:tc>
        <w:tc>
          <w:tcPr>
            <w:tcW w:w="1380" w:type="dxa"/>
            <w:tcBorders>
              <w:top w:val="nil"/>
              <w:left w:val="nil"/>
              <w:bottom w:val="single" w:sz="4" w:space="0" w:color="auto"/>
              <w:right w:val="single" w:sz="4" w:space="0" w:color="auto"/>
            </w:tcBorders>
            <w:shd w:val="clear" w:color="000000" w:fill="FFFFFF"/>
            <w:vAlign w:val="center"/>
            <w:hideMark/>
          </w:tcPr>
          <w:p w14:paraId="053A3E01" w14:textId="77777777" w:rsidR="00012627" w:rsidRPr="00ED478C" w:rsidRDefault="00012627" w:rsidP="00012627">
            <w:pPr>
              <w:jc w:val="right"/>
              <w:rPr>
                <w:color w:val="000000"/>
                <w:sz w:val="16"/>
                <w:szCs w:val="16"/>
              </w:rPr>
            </w:pPr>
            <w:r w:rsidRPr="00ED478C">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266963BD" w14:textId="77777777" w:rsidR="00012627" w:rsidRPr="00ED478C" w:rsidRDefault="00012627" w:rsidP="00012627">
            <w:pPr>
              <w:jc w:val="right"/>
              <w:rPr>
                <w:color w:val="000000"/>
                <w:sz w:val="16"/>
                <w:szCs w:val="16"/>
              </w:rPr>
            </w:pPr>
            <w:r w:rsidRPr="00ED478C">
              <w:rPr>
                <w:color w:val="000000"/>
                <w:sz w:val="16"/>
                <w:szCs w:val="16"/>
              </w:rPr>
              <w:t> </w:t>
            </w:r>
          </w:p>
        </w:tc>
        <w:tc>
          <w:tcPr>
            <w:tcW w:w="1320" w:type="dxa"/>
            <w:tcBorders>
              <w:top w:val="nil"/>
              <w:left w:val="nil"/>
              <w:bottom w:val="single" w:sz="4" w:space="0" w:color="auto"/>
              <w:right w:val="single" w:sz="4" w:space="0" w:color="auto"/>
            </w:tcBorders>
            <w:shd w:val="clear" w:color="000000" w:fill="FFFFFF"/>
            <w:vAlign w:val="center"/>
            <w:hideMark/>
          </w:tcPr>
          <w:p w14:paraId="3424060E" w14:textId="77777777" w:rsidR="00012627" w:rsidRPr="00ED478C" w:rsidRDefault="00012627" w:rsidP="00012627">
            <w:pPr>
              <w:jc w:val="right"/>
              <w:rPr>
                <w:color w:val="000000"/>
                <w:sz w:val="16"/>
                <w:szCs w:val="16"/>
              </w:rPr>
            </w:pPr>
            <w:r w:rsidRPr="00ED478C">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650909FF" w14:textId="77777777" w:rsidR="00012627" w:rsidRPr="00ED478C" w:rsidRDefault="00012627" w:rsidP="00012627">
            <w:pPr>
              <w:jc w:val="right"/>
              <w:rPr>
                <w:color w:val="000000"/>
                <w:sz w:val="16"/>
                <w:szCs w:val="16"/>
              </w:rPr>
            </w:pPr>
            <w:r w:rsidRPr="00ED478C">
              <w:rPr>
                <w:color w:val="000000"/>
                <w:sz w:val="16"/>
                <w:szCs w:val="16"/>
              </w:rPr>
              <w:t>11.829,32</w:t>
            </w:r>
          </w:p>
        </w:tc>
        <w:tc>
          <w:tcPr>
            <w:tcW w:w="1360" w:type="dxa"/>
            <w:tcBorders>
              <w:top w:val="nil"/>
              <w:left w:val="nil"/>
              <w:bottom w:val="single" w:sz="4" w:space="0" w:color="auto"/>
              <w:right w:val="single" w:sz="4" w:space="0" w:color="auto"/>
            </w:tcBorders>
            <w:shd w:val="clear" w:color="auto" w:fill="auto"/>
            <w:noWrap/>
            <w:vAlign w:val="bottom"/>
            <w:hideMark/>
          </w:tcPr>
          <w:p w14:paraId="26D15D58" w14:textId="77777777" w:rsidR="00012627" w:rsidRPr="00ED478C" w:rsidRDefault="00012627" w:rsidP="00012627">
            <w:pPr>
              <w:jc w:val="right"/>
              <w:rPr>
                <w:color w:val="000000"/>
                <w:sz w:val="16"/>
                <w:szCs w:val="16"/>
              </w:rPr>
            </w:pPr>
            <w:r w:rsidRPr="00ED478C">
              <w:rPr>
                <w:color w:val="000000"/>
                <w:sz w:val="16"/>
                <w:szCs w:val="16"/>
              </w:rPr>
              <w:t>11.829,32</w:t>
            </w:r>
          </w:p>
        </w:tc>
      </w:tr>
      <w:tr w:rsidR="00012627" w:rsidRPr="00ED478C" w14:paraId="13FA5F2B" w14:textId="77777777" w:rsidTr="00012627">
        <w:trPr>
          <w:trHeight w:val="283"/>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3F332A2F" w14:textId="77777777" w:rsidR="00012627" w:rsidRPr="00ED478C" w:rsidRDefault="00012627" w:rsidP="00012627">
            <w:pPr>
              <w:jc w:val="center"/>
              <w:rPr>
                <w:color w:val="000000"/>
                <w:sz w:val="16"/>
                <w:szCs w:val="16"/>
              </w:rPr>
            </w:pPr>
            <w:r w:rsidRPr="00ED478C">
              <w:rPr>
                <w:color w:val="000000"/>
                <w:sz w:val="16"/>
                <w:szCs w:val="16"/>
              </w:rPr>
              <w:t>I</w:t>
            </w:r>
          </w:p>
        </w:tc>
        <w:tc>
          <w:tcPr>
            <w:tcW w:w="5140" w:type="dxa"/>
            <w:tcBorders>
              <w:top w:val="nil"/>
              <w:left w:val="nil"/>
              <w:bottom w:val="single" w:sz="4" w:space="0" w:color="auto"/>
              <w:right w:val="single" w:sz="4" w:space="0" w:color="auto"/>
            </w:tcBorders>
            <w:shd w:val="clear" w:color="000000" w:fill="FFFFFF"/>
            <w:vAlign w:val="center"/>
            <w:hideMark/>
          </w:tcPr>
          <w:p w14:paraId="28E61C46" w14:textId="77777777" w:rsidR="00012627" w:rsidRPr="00ED478C" w:rsidRDefault="00012627" w:rsidP="00012627">
            <w:pPr>
              <w:jc w:val="left"/>
              <w:rPr>
                <w:color w:val="000000"/>
                <w:sz w:val="16"/>
                <w:szCs w:val="16"/>
              </w:rPr>
            </w:pPr>
            <w:r>
              <w:rPr>
                <w:color w:val="000000"/>
                <w:sz w:val="16"/>
                <w:szCs w:val="16"/>
              </w:rPr>
              <w:t>P</w:t>
            </w:r>
            <w:r w:rsidRPr="00EE7265">
              <w:rPr>
                <w:color w:val="000000"/>
                <w:sz w:val="16"/>
                <w:szCs w:val="16"/>
              </w:rPr>
              <w:t>rojektna dokumentacija</w:t>
            </w:r>
          </w:p>
        </w:tc>
        <w:tc>
          <w:tcPr>
            <w:tcW w:w="1380" w:type="dxa"/>
            <w:tcBorders>
              <w:top w:val="nil"/>
              <w:left w:val="nil"/>
              <w:bottom w:val="single" w:sz="4" w:space="0" w:color="auto"/>
              <w:right w:val="single" w:sz="4" w:space="0" w:color="auto"/>
            </w:tcBorders>
            <w:shd w:val="clear" w:color="000000" w:fill="FFFFFF"/>
            <w:vAlign w:val="center"/>
            <w:hideMark/>
          </w:tcPr>
          <w:p w14:paraId="1ED7830C" w14:textId="77777777" w:rsidR="00012627" w:rsidRPr="00ED478C" w:rsidRDefault="00012627" w:rsidP="00012627">
            <w:pPr>
              <w:jc w:val="right"/>
              <w:rPr>
                <w:color w:val="000000"/>
                <w:sz w:val="16"/>
                <w:szCs w:val="16"/>
              </w:rPr>
            </w:pPr>
            <w:r w:rsidRPr="00ED478C">
              <w:rPr>
                <w:color w:val="000000"/>
                <w:sz w:val="16"/>
                <w:szCs w:val="16"/>
              </w:rPr>
              <w:t>107.447,36</w:t>
            </w:r>
          </w:p>
        </w:tc>
        <w:tc>
          <w:tcPr>
            <w:tcW w:w="1340" w:type="dxa"/>
            <w:tcBorders>
              <w:top w:val="nil"/>
              <w:left w:val="nil"/>
              <w:bottom w:val="single" w:sz="4" w:space="0" w:color="auto"/>
              <w:right w:val="single" w:sz="4" w:space="0" w:color="auto"/>
            </w:tcBorders>
            <w:shd w:val="clear" w:color="000000" w:fill="FFFFFF"/>
            <w:vAlign w:val="center"/>
            <w:hideMark/>
          </w:tcPr>
          <w:p w14:paraId="4CCB2020" w14:textId="77777777" w:rsidR="00012627" w:rsidRPr="00ED478C" w:rsidRDefault="00012627" w:rsidP="00012627">
            <w:pPr>
              <w:jc w:val="right"/>
              <w:rPr>
                <w:color w:val="000000"/>
                <w:sz w:val="16"/>
                <w:szCs w:val="16"/>
              </w:rPr>
            </w:pPr>
            <w:r w:rsidRPr="00ED478C">
              <w:rPr>
                <w:color w:val="000000"/>
                <w:sz w:val="16"/>
                <w:szCs w:val="16"/>
              </w:rPr>
              <w:t> </w:t>
            </w:r>
          </w:p>
        </w:tc>
        <w:tc>
          <w:tcPr>
            <w:tcW w:w="1320" w:type="dxa"/>
            <w:tcBorders>
              <w:top w:val="nil"/>
              <w:left w:val="nil"/>
              <w:bottom w:val="single" w:sz="4" w:space="0" w:color="auto"/>
              <w:right w:val="single" w:sz="4" w:space="0" w:color="auto"/>
            </w:tcBorders>
            <w:shd w:val="clear" w:color="000000" w:fill="FFFFFF"/>
            <w:vAlign w:val="center"/>
            <w:hideMark/>
          </w:tcPr>
          <w:p w14:paraId="279C5161" w14:textId="77777777" w:rsidR="00012627" w:rsidRPr="00ED478C" w:rsidRDefault="00012627" w:rsidP="00012627">
            <w:pPr>
              <w:jc w:val="right"/>
              <w:rPr>
                <w:color w:val="000000"/>
                <w:sz w:val="16"/>
                <w:szCs w:val="16"/>
              </w:rPr>
            </w:pPr>
            <w:r w:rsidRPr="00ED478C">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32EAC357" w14:textId="77777777" w:rsidR="00012627" w:rsidRPr="00ED478C" w:rsidRDefault="00012627" w:rsidP="00012627">
            <w:pPr>
              <w:jc w:val="left"/>
              <w:rPr>
                <w:color w:val="000000"/>
                <w:sz w:val="16"/>
                <w:szCs w:val="16"/>
              </w:rPr>
            </w:pPr>
            <w:r w:rsidRPr="00ED478C">
              <w:rPr>
                <w:color w:val="000000"/>
                <w:sz w:val="16"/>
                <w:szCs w:val="16"/>
              </w:rPr>
              <w:t> </w:t>
            </w:r>
          </w:p>
        </w:tc>
        <w:tc>
          <w:tcPr>
            <w:tcW w:w="1360" w:type="dxa"/>
            <w:tcBorders>
              <w:top w:val="nil"/>
              <w:left w:val="nil"/>
              <w:bottom w:val="single" w:sz="4" w:space="0" w:color="auto"/>
              <w:right w:val="single" w:sz="4" w:space="0" w:color="auto"/>
            </w:tcBorders>
            <w:shd w:val="clear" w:color="auto" w:fill="auto"/>
            <w:noWrap/>
            <w:vAlign w:val="bottom"/>
            <w:hideMark/>
          </w:tcPr>
          <w:p w14:paraId="7354B6EC" w14:textId="77777777" w:rsidR="00012627" w:rsidRPr="00ED478C" w:rsidRDefault="00012627" w:rsidP="00012627">
            <w:pPr>
              <w:jc w:val="right"/>
              <w:rPr>
                <w:color w:val="000000"/>
                <w:sz w:val="16"/>
                <w:szCs w:val="16"/>
              </w:rPr>
            </w:pPr>
            <w:r w:rsidRPr="00ED478C">
              <w:rPr>
                <w:color w:val="000000"/>
                <w:sz w:val="16"/>
                <w:szCs w:val="16"/>
              </w:rPr>
              <w:t>107.447,36</w:t>
            </w:r>
          </w:p>
        </w:tc>
      </w:tr>
      <w:tr w:rsidR="00012627" w:rsidRPr="00ED478C" w14:paraId="3D4C30FE" w14:textId="77777777" w:rsidTr="00012627">
        <w:trPr>
          <w:trHeight w:val="283"/>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0721A999" w14:textId="77777777" w:rsidR="00012627" w:rsidRPr="00ED478C" w:rsidRDefault="00012627" w:rsidP="00012627">
            <w:pPr>
              <w:jc w:val="center"/>
              <w:rPr>
                <w:color w:val="000000"/>
                <w:sz w:val="16"/>
                <w:szCs w:val="16"/>
              </w:rPr>
            </w:pPr>
            <w:r w:rsidRPr="00ED478C">
              <w:rPr>
                <w:color w:val="000000"/>
                <w:sz w:val="16"/>
                <w:szCs w:val="16"/>
              </w:rPr>
              <w:t> J</w:t>
            </w:r>
          </w:p>
        </w:tc>
        <w:tc>
          <w:tcPr>
            <w:tcW w:w="5140" w:type="dxa"/>
            <w:tcBorders>
              <w:top w:val="nil"/>
              <w:left w:val="nil"/>
              <w:bottom w:val="single" w:sz="4" w:space="0" w:color="auto"/>
              <w:right w:val="single" w:sz="4" w:space="0" w:color="auto"/>
            </w:tcBorders>
            <w:shd w:val="clear" w:color="000000" w:fill="FFFFFF"/>
            <w:vAlign w:val="center"/>
            <w:hideMark/>
          </w:tcPr>
          <w:p w14:paraId="3174162B" w14:textId="77777777" w:rsidR="00012627" w:rsidRPr="00ED478C" w:rsidRDefault="00012627" w:rsidP="00012627">
            <w:pPr>
              <w:jc w:val="left"/>
              <w:rPr>
                <w:color w:val="000000"/>
                <w:sz w:val="16"/>
                <w:szCs w:val="16"/>
              </w:rPr>
            </w:pPr>
            <w:r>
              <w:rPr>
                <w:color w:val="000000"/>
                <w:sz w:val="16"/>
                <w:szCs w:val="16"/>
              </w:rPr>
              <w:t>N</w:t>
            </w:r>
            <w:r w:rsidRPr="00EE7265">
              <w:rPr>
                <w:color w:val="000000"/>
                <w:sz w:val="16"/>
                <w:szCs w:val="16"/>
              </w:rPr>
              <w:t>adzor</w:t>
            </w:r>
          </w:p>
        </w:tc>
        <w:tc>
          <w:tcPr>
            <w:tcW w:w="1380" w:type="dxa"/>
            <w:tcBorders>
              <w:top w:val="nil"/>
              <w:left w:val="nil"/>
              <w:bottom w:val="single" w:sz="4" w:space="0" w:color="auto"/>
              <w:right w:val="single" w:sz="4" w:space="0" w:color="auto"/>
            </w:tcBorders>
            <w:shd w:val="clear" w:color="000000" w:fill="FFFFFF"/>
            <w:vAlign w:val="center"/>
            <w:hideMark/>
          </w:tcPr>
          <w:p w14:paraId="4D834351" w14:textId="77777777" w:rsidR="00012627" w:rsidRPr="00ED478C" w:rsidRDefault="00012627" w:rsidP="00012627">
            <w:pPr>
              <w:jc w:val="right"/>
              <w:rPr>
                <w:color w:val="000000"/>
                <w:sz w:val="16"/>
                <w:szCs w:val="16"/>
              </w:rPr>
            </w:pPr>
            <w:r w:rsidRPr="00ED478C">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3FBA5025" w14:textId="77777777" w:rsidR="00012627" w:rsidRPr="00ED478C" w:rsidRDefault="00012627" w:rsidP="00012627">
            <w:pPr>
              <w:jc w:val="right"/>
              <w:rPr>
                <w:color w:val="000000"/>
                <w:sz w:val="16"/>
                <w:szCs w:val="16"/>
              </w:rPr>
            </w:pPr>
            <w:r w:rsidRPr="00ED478C">
              <w:rPr>
                <w:color w:val="000000"/>
                <w:sz w:val="16"/>
                <w:szCs w:val="16"/>
              </w:rPr>
              <w:t>8.000,00</w:t>
            </w:r>
          </w:p>
        </w:tc>
        <w:tc>
          <w:tcPr>
            <w:tcW w:w="1320" w:type="dxa"/>
            <w:tcBorders>
              <w:top w:val="nil"/>
              <w:left w:val="nil"/>
              <w:bottom w:val="single" w:sz="4" w:space="0" w:color="auto"/>
              <w:right w:val="single" w:sz="4" w:space="0" w:color="auto"/>
            </w:tcBorders>
            <w:shd w:val="clear" w:color="000000" w:fill="FFFFFF"/>
            <w:vAlign w:val="center"/>
            <w:hideMark/>
          </w:tcPr>
          <w:p w14:paraId="69A16D7C" w14:textId="77777777" w:rsidR="00012627" w:rsidRPr="00ED478C" w:rsidRDefault="00012627" w:rsidP="00012627">
            <w:pPr>
              <w:jc w:val="right"/>
              <w:rPr>
                <w:color w:val="000000"/>
                <w:sz w:val="16"/>
                <w:szCs w:val="16"/>
              </w:rPr>
            </w:pPr>
            <w:r w:rsidRPr="00ED478C">
              <w:rPr>
                <w:color w:val="000000"/>
                <w:sz w:val="16"/>
                <w:szCs w:val="16"/>
              </w:rPr>
              <w:t>8.000,00</w:t>
            </w:r>
          </w:p>
        </w:tc>
        <w:tc>
          <w:tcPr>
            <w:tcW w:w="1260" w:type="dxa"/>
            <w:tcBorders>
              <w:top w:val="nil"/>
              <w:left w:val="nil"/>
              <w:bottom w:val="single" w:sz="4" w:space="0" w:color="auto"/>
              <w:right w:val="single" w:sz="4" w:space="0" w:color="auto"/>
            </w:tcBorders>
            <w:shd w:val="clear" w:color="auto" w:fill="auto"/>
            <w:noWrap/>
            <w:vAlign w:val="bottom"/>
            <w:hideMark/>
          </w:tcPr>
          <w:p w14:paraId="70F22A46" w14:textId="77777777" w:rsidR="00012627" w:rsidRPr="00ED478C" w:rsidRDefault="00012627" w:rsidP="00012627">
            <w:pPr>
              <w:jc w:val="right"/>
              <w:rPr>
                <w:color w:val="000000"/>
                <w:sz w:val="16"/>
                <w:szCs w:val="16"/>
              </w:rPr>
            </w:pPr>
            <w:r w:rsidRPr="00ED478C">
              <w:rPr>
                <w:color w:val="000000"/>
                <w:sz w:val="16"/>
                <w:szCs w:val="16"/>
              </w:rPr>
              <w:t>24.000,00</w:t>
            </w:r>
          </w:p>
        </w:tc>
        <w:tc>
          <w:tcPr>
            <w:tcW w:w="1360" w:type="dxa"/>
            <w:tcBorders>
              <w:top w:val="nil"/>
              <w:left w:val="nil"/>
              <w:bottom w:val="single" w:sz="4" w:space="0" w:color="auto"/>
              <w:right w:val="single" w:sz="4" w:space="0" w:color="auto"/>
            </w:tcBorders>
            <w:shd w:val="clear" w:color="auto" w:fill="auto"/>
            <w:noWrap/>
            <w:vAlign w:val="bottom"/>
            <w:hideMark/>
          </w:tcPr>
          <w:p w14:paraId="154CC5C7" w14:textId="77777777" w:rsidR="00012627" w:rsidRPr="00ED478C" w:rsidRDefault="00012627" w:rsidP="00012627">
            <w:pPr>
              <w:jc w:val="right"/>
              <w:rPr>
                <w:color w:val="000000"/>
                <w:sz w:val="16"/>
                <w:szCs w:val="16"/>
              </w:rPr>
            </w:pPr>
            <w:r w:rsidRPr="00ED478C">
              <w:rPr>
                <w:color w:val="000000"/>
                <w:sz w:val="16"/>
                <w:szCs w:val="16"/>
              </w:rPr>
              <w:t>40.000,00</w:t>
            </w:r>
          </w:p>
        </w:tc>
      </w:tr>
      <w:tr w:rsidR="00012627" w:rsidRPr="00ED478C" w14:paraId="45E6CBC3" w14:textId="77777777" w:rsidTr="00012627">
        <w:trPr>
          <w:trHeight w:val="283"/>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2F0067FA" w14:textId="77777777" w:rsidR="00012627" w:rsidRPr="00ED478C" w:rsidRDefault="00012627" w:rsidP="00012627">
            <w:pPr>
              <w:jc w:val="center"/>
              <w:rPr>
                <w:color w:val="000000"/>
                <w:sz w:val="16"/>
                <w:szCs w:val="16"/>
              </w:rPr>
            </w:pPr>
            <w:r w:rsidRPr="00ED478C">
              <w:rPr>
                <w:color w:val="000000"/>
                <w:sz w:val="16"/>
                <w:szCs w:val="16"/>
              </w:rPr>
              <w:t>K</w:t>
            </w:r>
          </w:p>
        </w:tc>
        <w:tc>
          <w:tcPr>
            <w:tcW w:w="5140" w:type="dxa"/>
            <w:tcBorders>
              <w:top w:val="nil"/>
              <w:left w:val="nil"/>
              <w:bottom w:val="single" w:sz="4" w:space="0" w:color="auto"/>
              <w:right w:val="single" w:sz="4" w:space="0" w:color="auto"/>
            </w:tcBorders>
            <w:shd w:val="clear" w:color="000000" w:fill="FFFFFF"/>
            <w:vAlign w:val="center"/>
            <w:hideMark/>
          </w:tcPr>
          <w:p w14:paraId="3DA1A448" w14:textId="77777777" w:rsidR="00012627" w:rsidRPr="00ED478C" w:rsidRDefault="00012627" w:rsidP="00012627">
            <w:pPr>
              <w:jc w:val="left"/>
              <w:rPr>
                <w:color w:val="000000"/>
                <w:sz w:val="16"/>
                <w:szCs w:val="16"/>
              </w:rPr>
            </w:pPr>
            <w:r>
              <w:rPr>
                <w:color w:val="000000"/>
                <w:sz w:val="16"/>
                <w:szCs w:val="16"/>
              </w:rPr>
              <w:t>P</w:t>
            </w:r>
            <w:r w:rsidRPr="00EE7265">
              <w:rPr>
                <w:color w:val="000000"/>
                <w:sz w:val="16"/>
                <w:szCs w:val="16"/>
              </w:rPr>
              <w:t>okrita kolesarnica</w:t>
            </w:r>
          </w:p>
        </w:tc>
        <w:tc>
          <w:tcPr>
            <w:tcW w:w="1380" w:type="dxa"/>
            <w:tcBorders>
              <w:top w:val="nil"/>
              <w:left w:val="nil"/>
              <w:bottom w:val="single" w:sz="4" w:space="0" w:color="auto"/>
              <w:right w:val="single" w:sz="4" w:space="0" w:color="auto"/>
            </w:tcBorders>
            <w:shd w:val="clear" w:color="000000" w:fill="FFFFFF"/>
            <w:vAlign w:val="center"/>
            <w:hideMark/>
          </w:tcPr>
          <w:p w14:paraId="7D283C6A" w14:textId="77777777" w:rsidR="00012627" w:rsidRPr="00ED478C" w:rsidRDefault="00012627" w:rsidP="00012627">
            <w:pPr>
              <w:jc w:val="right"/>
              <w:rPr>
                <w:color w:val="000000"/>
                <w:sz w:val="16"/>
                <w:szCs w:val="16"/>
              </w:rPr>
            </w:pPr>
            <w:r w:rsidRPr="00ED478C">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0BA29BAF" w14:textId="77777777" w:rsidR="00012627" w:rsidRPr="00ED478C" w:rsidRDefault="00012627" w:rsidP="00012627">
            <w:pPr>
              <w:jc w:val="right"/>
              <w:rPr>
                <w:color w:val="000000"/>
                <w:sz w:val="16"/>
                <w:szCs w:val="16"/>
              </w:rPr>
            </w:pPr>
            <w:r w:rsidRPr="00ED478C">
              <w:rPr>
                <w:color w:val="000000"/>
                <w:sz w:val="16"/>
                <w:szCs w:val="16"/>
              </w:rPr>
              <w:t> </w:t>
            </w:r>
          </w:p>
        </w:tc>
        <w:tc>
          <w:tcPr>
            <w:tcW w:w="1320" w:type="dxa"/>
            <w:tcBorders>
              <w:top w:val="nil"/>
              <w:left w:val="nil"/>
              <w:bottom w:val="single" w:sz="4" w:space="0" w:color="auto"/>
              <w:right w:val="single" w:sz="4" w:space="0" w:color="auto"/>
            </w:tcBorders>
            <w:shd w:val="clear" w:color="000000" w:fill="FFFFFF"/>
            <w:vAlign w:val="center"/>
            <w:hideMark/>
          </w:tcPr>
          <w:p w14:paraId="783B2EB6" w14:textId="77777777" w:rsidR="00012627" w:rsidRPr="00ED478C" w:rsidRDefault="00012627" w:rsidP="00012627">
            <w:pPr>
              <w:jc w:val="right"/>
              <w:rPr>
                <w:color w:val="000000"/>
                <w:sz w:val="16"/>
                <w:szCs w:val="16"/>
              </w:rPr>
            </w:pPr>
            <w:r w:rsidRPr="00ED478C">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117BE76B" w14:textId="77777777" w:rsidR="00012627" w:rsidRPr="00ED478C" w:rsidRDefault="00012627" w:rsidP="00012627">
            <w:pPr>
              <w:jc w:val="right"/>
              <w:rPr>
                <w:color w:val="000000"/>
                <w:sz w:val="16"/>
                <w:szCs w:val="16"/>
              </w:rPr>
            </w:pPr>
            <w:r w:rsidRPr="00ED478C">
              <w:rPr>
                <w:color w:val="000000"/>
                <w:sz w:val="16"/>
                <w:szCs w:val="16"/>
              </w:rPr>
              <w:t>20.000,00</w:t>
            </w:r>
          </w:p>
        </w:tc>
        <w:tc>
          <w:tcPr>
            <w:tcW w:w="1360" w:type="dxa"/>
            <w:tcBorders>
              <w:top w:val="nil"/>
              <w:left w:val="nil"/>
              <w:bottom w:val="single" w:sz="4" w:space="0" w:color="auto"/>
              <w:right w:val="single" w:sz="4" w:space="0" w:color="auto"/>
            </w:tcBorders>
            <w:shd w:val="clear" w:color="auto" w:fill="auto"/>
            <w:noWrap/>
            <w:vAlign w:val="bottom"/>
            <w:hideMark/>
          </w:tcPr>
          <w:p w14:paraId="5969AB8B" w14:textId="77777777" w:rsidR="00012627" w:rsidRPr="00ED478C" w:rsidRDefault="00012627" w:rsidP="00012627">
            <w:pPr>
              <w:jc w:val="right"/>
              <w:rPr>
                <w:color w:val="000000"/>
                <w:sz w:val="16"/>
                <w:szCs w:val="16"/>
              </w:rPr>
            </w:pPr>
            <w:r w:rsidRPr="00ED478C">
              <w:rPr>
                <w:color w:val="000000"/>
                <w:sz w:val="16"/>
                <w:szCs w:val="16"/>
              </w:rPr>
              <w:t>20.000,00</w:t>
            </w:r>
          </w:p>
        </w:tc>
      </w:tr>
      <w:tr w:rsidR="00012627" w:rsidRPr="00ED478C" w14:paraId="755A751F" w14:textId="77777777" w:rsidTr="00012627">
        <w:trPr>
          <w:trHeight w:val="283"/>
        </w:trPr>
        <w:tc>
          <w:tcPr>
            <w:tcW w:w="960"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4223D0A1" w14:textId="77777777" w:rsidR="00012627" w:rsidRPr="00ED478C" w:rsidRDefault="00012627" w:rsidP="00012627">
            <w:pPr>
              <w:jc w:val="left"/>
              <w:rPr>
                <w:color w:val="000000"/>
                <w:sz w:val="16"/>
                <w:szCs w:val="16"/>
              </w:rPr>
            </w:pPr>
            <w:r w:rsidRPr="00ED478C">
              <w:rPr>
                <w:color w:val="000000"/>
                <w:sz w:val="16"/>
                <w:szCs w:val="16"/>
              </w:rPr>
              <w:t> </w:t>
            </w:r>
          </w:p>
        </w:tc>
        <w:tc>
          <w:tcPr>
            <w:tcW w:w="5140" w:type="dxa"/>
            <w:tcBorders>
              <w:top w:val="nil"/>
              <w:left w:val="nil"/>
              <w:bottom w:val="single" w:sz="4" w:space="0" w:color="auto"/>
              <w:right w:val="single" w:sz="4" w:space="0" w:color="auto"/>
            </w:tcBorders>
            <w:shd w:val="clear" w:color="auto" w:fill="C6D9F1" w:themeFill="text2" w:themeFillTint="33"/>
            <w:vAlign w:val="center"/>
            <w:hideMark/>
          </w:tcPr>
          <w:p w14:paraId="730793B1" w14:textId="77777777" w:rsidR="00012627" w:rsidRPr="00ED478C" w:rsidRDefault="00012627" w:rsidP="00012627">
            <w:pPr>
              <w:jc w:val="left"/>
              <w:rPr>
                <w:b/>
                <w:bCs/>
                <w:color w:val="000000"/>
                <w:sz w:val="16"/>
                <w:szCs w:val="16"/>
              </w:rPr>
            </w:pPr>
            <w:r>
              <w:rPr>
                <w:b/>
                <w:bCs/>
                <w:color w:val="000000"/>
                <w:sz w:val="16"/>
                <w:szCs w:val="16"/>
              </w:rPr>
              <w:t>S</w:t>
            </w:r>
            <w:r w:rsidRPr="00EE7265">
              <w:rPr>
                <w:b/>
                <w:bCs/>
                <w:color w:val="000000"/>
                <w:sz w:val="16"/>
                <w:szCs w:val="16"/>
              </w:rPr>
              <w:t>kupaj</w:t>
            </w:r>
          </w:p>
        </w:tc>
        <w:tc>
          <w:tcPr>
            <w:tcW w:w="1380" w:type="dxa"/>
            <w:tcBorders>
              <w:top w:val="nil"/>
              <w:left w:val="nil"/>
              <w:bottom w:val="single" w:sz="4" w:space="0" w:color="auto"/>
              <w:right w:val="single" w:sz="4" w:space="0" w:color="auto"/>
            </w:tcBorders>
            <w:shd w:val="clear" w:color="auto" w:fill="C6D9F1" w:themeFill="text2" w:themeFillTint="33"/>
            <w:vAlign w:val="center"/>
            <w:hideMark/>
          </w:tcPr>
          <w:p w14:paraId="04B9DA07" w14:textId="77777777" w:rsidR="00012627" w:rsidRPr="00ED478C" w:rsidRDefault="00012627" w:rsidP="00012627">
            <w:pPr>
              <w:jc w:val="right"/>
              <w:rPr>
                <w:b/>
                <w:bCs/>
                <w:color w:val="000000"/>
                <w:sz w:val="16"/>
                <w:szCs w:val="16"/>
              </w:rPr>
            </w:pPr>
            <w:r w:rsidRPr="00ED478C">
              <w:rPr>
                <w:b/>
                <w:bCs/>
                <w:color w:val="000000"/>
                <w:sz w:val="16"/>
                <w:szCs w:val="16"/>
              </w:rPr>
              <w:t>107.447,36</w:t>
            </w:r>
          </w:p>
        </w:tc>
        <w:tc>
          <w:tcPr>
            <w:tcW w:w="1340" w:type="dxa"/>
            <w:tcBorders>
              <w:top w:val="nil"/>
              <w:left w:val="nil"/>
              <w:bottom w:val="single" w:sz="4" w:space="0" w:color="auto"/>
              <w:right w:val="single" w:sz="4" w:space="0" w:color="auto"/>
            </w:tcBorders>
            <w:shd w:val="clear" w:color="auto" w:fill="C6D9F1" w:themeFill="text2" w:themeFillTint="33"/>
            <w:vAlign w:val="center"/>
            <w:hideMark/>
          </w:tcPr>
          <w:p w14:paraId="68EDE13C" w14:textId="77777777" w:rsidR="00012627" w:rsidRPr="00ED478C" w:rsidRDefault="00012627" w:rsidP="00012627">
            <w:pPr>
              <w:jc w:val="right"/>
              <w:rPr>
                <w:b/>
                <w:bCs/>
                <w:color w:val="000000"/>
                <w:sz w:val="16"/>
                <w:szCs w:val="16"/>
              </w:rPr>
            </w:pPr>
            <w:r w:rsidRPr="00ED478C">
              <w:rPr>
                <w:b/>
                <w:bCs/>
                <w:color w:val="000000"/>
                <w:sz w:val="16"/>
                <w:szCs w:val="16"/>
              </w:rPr>
              <w:t>1.013.656,78</w:t>
            </w:r>
          </w:p>
        </w:tc>
        <w:tc>
          <w:tcPr>
            <w:tcW w:w="1320" w:type="dxa"/>
            <w:tcBorders>
              <w:top w:val="nil"/>
              <w:left w:val="nil"/>
              <w:bottom w:val="single" w:sz="4" w:space="0" w:color="auto"/>
              <w:right w:val="single" w:sz="4" w:space="0" w:color="auto"/>
            </w:tcBorders>
            <w:shd w:val="clear" w:color="auto" w:fill="C6D9F1" w:themeFill="text2" w:themeFillTint="33"/>
            <w:vAlign w:val="center"/>
            <w:hideMark/>
          </w:tcPr>
          <w:p w14:paraId="08E69876" w14:textId="77777777" w:rsidR="00012627" w:rsidRPr="00ED478C" w:rsidRDefault="00012627" w:rsidP="00012627">
            <w:pPr>
              <w:jc w:val="right"/>
              <w:rPr>
                <w:b/>
                <w:bCs/>
                <w:color w:val="000000"/>
                <w:sz w:val="16"/>
                <w:szCs w:val="16"/>
              </w:rPr>
            </w:pPr>
            <w:r w:rsidRPr="00ED478C">
              <w:rPr>
                <w:b/>
                <w:bCs/>
                <w:color w:val="000000"/>
                <w:sz w:val="16"/>
                <w:szCs w:val="16"/>
              </w:rPr>
              <w:t>995.258,50</w:t>
            </w:r>
          </w:p>
        </w:tc>
        <w:tc>
          <w:tcPr>
            <w:tcW w:w="1260" w:type="dxa"/>
            <w:tcBorders>
              <w:top w:val="nil"/>
              <w:left w:val="nil"/>
              <w:bottom w:val="single" w:sz="4" w:space="0" w:color="auto"/>
              <w:right w:val="single" w:sz="4" w:space="0" w:color="auto"/>
            </w:tcBorders>
            <w:shd w:val="clear" w:color="auto" w:fill="C6D9F1" w:themeFill="text2" w:themeFillTint="33"/>
            <w:vAlign w:val="center"/>
            <w:hideMark/>
          </w:tcPr>
          <w:p w14:paraId="11739C4B" w14:textId="77777777" w:rsidR="00012627" w:rsidRPr="00ED478C" w:rsidRDefault="00012627" w:rsidP="00012627">
            <w:pPr>
              <w:jc w:val="right"/>
              <w:rPr>
                <w:b/>
                <w:bCs/>
                <w:color w:val="000000"/>
                <w:sz w:val="16"/>
                <w:szCs w:val="16"/>
              </w:rPr>
            </w:pPr>
            <w:r w:rsidRPr="00ED478C">
              <w:rPr>
                <w:b/>
                <w:bCs/>
                <w:color w:val="000000"/>
                <w:sz w:val="16"/>
                <w:szCs w:val="16"/>
              </w:rPr>
              <w:t>590.321,89</w:t>
            </w:r>
          </w:p>
        </w:tc>
        <w:tc>
          <w:tcPr>
            <w:tcW w:w="1360" w:type="dxa"/>
            <w:tcBorders>
              <w:top w:val="nil"/>
              <w:left w:val="nil"/>
              <w:bottom w:val="single" w:sz="4" w:space="0" w:color="auto"/>
              <w:right w:val="single" w:sz="4" w:space="0" w:color="auto"/>
            </w:tcBorders>
            <w:shd w:val="clear" w:color="auto" w:fill="C6D9F1" w:themeFill="text2" w:themeFillTint="33"/>
            <w:vAlign w:val="center"/>
            <w:hideMark/>
          </w:tcPr>
          <w:p w14:paraId="1B3FB048" w14:textId="77777777" w:rsidR="00012627" w:rsidRPr="00ED478C" w:rsidRDefault="00012627" w:rsidP="00012627">
            <w:pPr>
              <w:jc w:val="right"/>
              <w:rPr>
                <w:b/>
                <w:bCs/>
                <w:color w:val="000000"/>
                <w:sz w:val="16"/>
                <w:szCs w:val="16"/>
              </w:rPr>
            </w:pPr>
            <w:r w:rsidRPr="00ED478C">
              <w:rPr>
                <w:b/>
                <w:bCs/>
                <w:color w:val="000000"/>
                <w:sz w:val="16"/>
                <w:szCs w:val="16"/>
              </w:rPr>
              <w:t>2.706.684,53</w:t>
            </w:r>
          </w:p>
        </w:tc>
      </w:tr>
      <w:tr w:rsidR="00012627" w:rsidRPr="00ED478C" w14:paraId="45CF462A" w14:textId="77777777" w:rsidTr="00012627">
        <w:trPr>
          <w:trHeight w:val="300"/>
        </w:trPr>
        <w:tc>
          <w:tcPr>
            <w:tcW w:w="960" w:type="dxa"/>
            <w:tcBorders>
              <w:top w:val="nil"/>
              <w:left w:val="nil"/>
              <w:bottom w:val="nil"/>
              <w:right w:val="nil"/>
            </w:tcBorders>
            <w:shd w:val="clear" w:color="auto" w:fill="auto"/>
            <w:noWrap/>
            <w:vAlign w:val="bottom"/>
            <w:hideMark/>
          </w:tcPr>
          <w:p w14:paraId="2A4C2498" w14:textId="77777777" w:rsidR="00012627" w:rsidRPr="00ED478C" w:rsidRDefault="00012627" w:rsidP="00012627">
            <w:pPr>
              <w:jc w:val="left"/>
              <w:rPr>
                <w:rFonts w:ascii="Calibri" w:hAnsi="Calibri" w:cs="Calibri"/>
                <w:color w:val="000000"/>
                <w:sz w:val="22"/>
                <w:szCs w:val="22"/>
              </w:rPr>
            </w:pPr>
          </w:p>
        </w:tc>
        <w:tc>
          <w:tcPr>
            <w:tcW w:w="5140" w:type="dxa"/>
            <w:tcBorders>
              <w:top w:val="nil"/>
              <w:left w:val="nil"/>
              <w:bottom w:val="nil"/>
              <w:right w:val="nil"/>
            </w:tcBorders>
            <w:shd w:val="clear" w:color="000000" w:fill="FFFFFF"/>
            <w:vAlign w:val="center"/>
            <w:hideMark/>
          </w:tcPr>
          <w:p w14:paraId="46249849" w14:textId="77777777" w:rsidR="00012627" w:rsidRDefault="00012627" w:rsidP="00012627">
            <w:pPr>
              <w:jc w:val="left"/>
              <w:rPr>
                <w:color w:val="000000"/>
                <w:sz w:val="16"/>
                <w:szCs w:val="16"/>
              </w:rPr>
            </w:pPr>
          </w:p>
          <w:p w14:paraId="04F303C9" w14:textId="77777777" w:rsidR="00012627" w:rsidRPr="00ED478C" w:rsidRDefault="00012627" w:rsidP="00012627">
            <w:pPr>
              <w:jc w:val="left"/>
              <w:rPr>
                <w:color w:val="000000"/>
                <w:sz w:val="16"/>
                <w:szCs w:val="16"/>
              </w:rPr>
            </w:pPr>
            <w:r w:rsidRPr="00ED478C">
              <w:rPr>
                <w:color w:val="000000"/>
                <w:sz w:val="16"/>
                <w:szCs w:val="16"/>
              </w:rPr>
              <w:t>* cesta neupravičen strošek</w:t>
            </w:r>
            <w:r>
              <w:rPr>
                <w:color w:val="000000"/>
                <w:sz w:val="16"/>
                <w:szCs w:val="16"/>
              </w:rPr>
              <w:t xml:space="preserve"> pozicije A - 1</w:t>
            </w:r>
          </w:p>
        </w:tc>
        <w:tc>
          <w:tcPr>
            <w:tcW w:w="1380" w:type="dxa"/>
            <w:tcBorders>
              <w:top w:val="nil"/>
              <w:left w:val="nil"/>
              <w:bottom w:val="nil"/>
              <w:right w:val="nil"/>
            </w:tcBorders>
            <w:shd w:val="clear" w:color="auto" w:fill="auto"/>
            <w:noWrap/>
            <w:vAlign w:val="bottom"/>
            <w:hideMark/>
          </w:tcPr>
          <w:p w14:paraId="79E4F2A2" w14:textId="77777777" w:rsidR="00012627" w:rsidRPr="00ED478C" w:rsidRDefault="00012627" w:rsidP="00012627">
            <w:pPr>
              <w:jc w:val="left"/>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14:paraId="5F3D2F07" w14:textId="77777777" w:rsidR="00012627" w:rsidRPr="00ED478C" w:rsidRDefault="00012627" w:rsidP="00012627">
            <w:pPr>
              <w:jc w:val="left"/>
              <w:rPr>
                <w:rFonts w:ascii="Calibri" w:hAnsi="Calibri" w:cs="Calibri"/>
                <w:color w:val="000000"/>
                <w:sz w:val="22"/>
                <w:szCs w:val="22"/>
              </w:rPr>
            </w:pPr>
          </w:p>
        </w:tc>
        <w:tc>
          <w:tcPr>
            <w:tcW w:w="1320" w:type="dxa"/>
            <w:tcBorders>
              <w:top w:val="nil"/>
              <w:left w:val="nil"/>
              <w:bottom w:val="nil"/>
              <w:right w:val="nil"/>
            </w:tcBorders>
            <w:shd w:val="clear" w:color="auto" w:fill="auto"/>
            <w:vAlign w:val="center"/>
            <w:hideMark/>
          </w:tcPr>
          <w:p w14:paraId="49421B40" w14:textId="77777777" w:rsidR="00012627" w:rsidRPr="00ED478C" w:rsidRDefault="00012627" w:rsidP="00012627">
            <w:pPr>
              <w:jc w:val="right"/>
              <w:rPr>
                <w:color w:val="000000"/>
                <w:sz w:val="16"/>
                <w:szCs w:val="16"/>
              </w:rPr>
            </w:pPr>
            <w:r w:rsidRPr="00ED478C">
              <w:rPr>
                <w:color w:val="000000"/>
                <w:sz w:val="16"/>
                <w:szCs w:val="16"/>
              </w:rPr>
              <w:t xml:space="preserve">      222.865,49   </w:t>
            </w:r>
          </w:p>
        </w:tc>
        <w:tc>
          <w:tcPr>
            <w:tcW w:w="1260" w:type="dxa"/>
            <w:tcBorders>
              <w:top w:val="nil"/>
              <w:left w:val="nil"/>
              <w:bottom w:val="nil"/>
              <w:right w:val="nil"/>
            </w:tcBorders>
            <w:shd w:val="clear" w:color="auto" w:fill="auto"/>
            <w:noWrap/>
            <w:vAlign w:val="bottom"/>
            <w:hideMark/>
          </w:tcPr>
          <w:p w14:paraId="081C3BD2" w14:textId="77777777" w:rsidR="00012627" w:rsidRPr="00ED478C" w:rsidRDefault="00012627" w:rsidP="00012627">
            <w:pPr>
              <w:jc w:val="left"/>
              <w:rPr>
                <w:rFonts w:ascii="Calibri" w:hAnsi="Calibri" w:cs="Calibri"/>
                <w:color w:val="000000"/>
                <w:sz w:val="22"/>
                <w:szCs w:val="22"/>
              </w:rPr>
            </w:pPr>
          </w:p>
        </w:tc>
        <w:tc>
          <w:tcPr>
            <w:tcW w:w="1360" w:type="dxa"/>
            <w:tcBorders>
              <w:top w:val="nil"/>
              <w:left w:val="nil"/>
              <w:bottom w:val="nil"/>
              <w:right w:val="nil"/>
            </w:tcBorders>
            <w:shd w:val="clear" w:color="auto" w:fill="auto"/>
            <w:noWrap/>
            <w:vAlign w:val="bottom"/>
            <w:hideMark/>
          </w:tcPr>
          <w:p w14:paraId="3E2FAB66" w14:textId="77777777" w:rsidR="00012627" w:rsidRPr="00ED478C" w:rsidRDefault="00012627" w:rsidP="00012627">
            <w:pPr>
              <w:jc w:val="left"/>
              <w:rPr>
                <w:rFonts w:ascii="Calibri" w:hAnsi="Calibri" w:cs="Calibri"/>
                <w:color w:val="000000"/>
                <w:sz w:val="22"/>
                <w:szCs w:val="22"/>
              </w:rPr>
            </w:pPr>
          </w:p>
        </w:tc>
      </w:tr>
    </w:tbl>
    <w:p w14:paraId="433BC6B3" w14:textId="77777777" w:rsidR="00D27ADF" w:rsidRDefault="00D27ADF" w:rsidP="00B979D4">
      <w:pPr>
        <w:spacing w:line="276" w:lineRule="auto"/>
        <w:jc w:val="left"/>
        <w:rPr>
          <w:rFonts w:eastAsia="Arial"/>
          <w:b/>
        </w:rPr>
      </w:pPr>
    </w:p>
    <w:p w14:paraId="22FC31B1" w14:textId="77777777" w:rsidR="00012627" w:rsidRDefault="00012627" w:rsidP="00B979D4">
      <w:pPr>
        <w:spacing w:line="276" w:lineRule="auto"/>
        <w:jc w:val="left"/>
        <w:rPr>
          <w:rFonts w:eastAsia="Arial"/>
          <w:b/>
        </w:rPr>
        <w:sectPr w:rsidR="00012627" w:rsidSect="00012627">
          <w:pgSz w:w="16838" w:h="11906" w:orient="landscape"/>
          <w:pgMar w:top="1418" w:right="1418" w:bottom="1418" w:left="1418" w:header="709" w:footer="113" w:gutter="0"/>
          <w:cols w:space="708"/>
          <w:titlePg/>
          <w:docGrid w:linePitch="360"/>
        </w:sectPr>
      </w:pPr>
    </w:p>
    <w:p w14:paraId="674289C8" w14:textId="667148A1" w:rsidR="00D27ADF" w:rsidRPr="00642959" w:rsidRDefault="00D27ADF" w:rsidP="00B979D4">
      <w:pPr>
        <w:spacing w:line="276" w:lineRule="auto"/>
        <w:jc w:val="left"/>
        <w:rPr>
          <w:rFonts w:eastAsia="Arial"/>
          <w:b/>
        </w:rPr>
      </w:pPr>
    </w:p>
    <w:p w14:paraId="2451310B" w14:textId="2D7D4008" w:rsidR="00FE7E4D" w:rsidRDefault="00FE7E4D" w:rsidP="00397D0B">
      <w:pPr>
        <w:spacing w:after="200" w:line="276" w:lineRule="auto"/>
        <w:ind w:left="708"/>
        <w:jc w:val="left"/>
        <w:rPr>
          <w:rFonts w:eastAsia="Arial"/>
          <w:b/>
          <w:sz w:val="18"/>
          <w:szCs w:val="18"/>
        </w:rPr>
      </w:pPr>
      <w:r>
        <w:rPr>
          <w:rFonts w:eastAsia="Arial"/>
          <w:b/>
          <w:sz w:val="18"/>
          <w:szCs w:val="18"/>
        </w:rPr>
        <w:t xml:space="preserve">Investicijska vrednost </w:t>
      </w:r>
      <w:r w:rsidR="00190290">
        <w:rPr>
          <w:rFonts w:eastAsia="Arial"/>
          <w:b/>
          <w:sz w:val="18"/>
          <w:szCs w:val="18"/>
        </w:rPr>
        <w:t xml:space="preserve">Variante z investicijo </w:t>
      </w:r>
      <w:r>
        <w:rPr>
          <w:rFonts w:eastAsia="Arial"/>
          <w:b/>
          <w:sz w:val="18"/>
          <w:szCs w:val="18"/>
        </w:rPr>
        <w:t>v €</w:t>
      </w:r>
      <w:r w:rsidR="00E63AA1">
        <w:rPr>
          <w:rFonts w:eastAsia="Arial"/>
          <w:b/>
          <w:sz w:val="18"/>
          <w:szCs w:val="18"/>
        </w:rPr>
        <w:t>, stalne cene</w:t>
      </w:r>
    </w:p>
    <w:p w14:paraId="36148A92" w14:textId="77777777" w:rsidR="00FE7E4D" w:rsidRDefault="00FE7E4D" w:rsidP="00FE4348">
      <w:pPr>
        <w:spacing w:after="200" w:line="276" w:lineRule="auto"/>
        <w:jc w:val="left"/>
        <w:rPr>
          <w:rFonts w:eastAsia="Arial"/>
          <w:b/>
          <w:sz w:val="18"/>
          <w:szCs w:val="18"/>
        </w:rPr>
      </w:pPr>
    </w:p>
    <w:tbl>
      <w:tblPr>
        <w:tblW w:w="13250" w:type="dxa"/>
        <w:tblInd w:w="708" w:type="dxa"/>
        <w:tblLayout w:type="fixed"/>
        <w:tblCellMar>
          <w:left w:w="70" w:type="dxa"/>
          <w:right w:w="70" w:type="dxa"/>
        </w:tblCellMar>
        <w:tblLook w:val="04A0" w:firstRow="1" w:lastRow="0" w:firstColumn="1" w:lastColumn="0" w:noHBand="0" w:noVBand="1"/>
      </w:tblPr>
      <w:tblGrid>
        <w:gridCol w:w="2850"/>
        <w:gridCol w:w="1040"/>
        <w:gridCol w:w="1040"/>
        <w:gridCol w:w="1040"/>
        <w:gridCol w:w="1040"/>
        <w:gridCol w:w="1040"/>
        <w:gridCol w:w="1040"/>
        <w:gridCol w:w="1040"/>
        <w:gridCol w:w="1040"/>
        <w:gridCol w:w="1040"/>
        <w:gridCol w:w="1040"/>
      </w:tblGrid>
      <w:tr w:rsidR="000A0232" w:rsidRPr="00FE7E4D" w14:paraId="27AD9CFE" w14:textId="77777777" w:rsidTr="00445757">
        <w:trPr>
          <w:trHeight w:val="255"/>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9CDAEF" w14:textId="77777777" w:rsidR="000A0232" w:rsidRPr="00FE7E4D" w:rsidRDefault="000A0232" w:rsidP="00445757">
            <w:pPr>
              <w:jc w:val="left"/>
              <w:rPr>
                <w:b/>
                <w:bCs/>
                <w:sz w:val="14"/>
                <w:szCs w:val="14"/>
              </w:rPr>
            </w:pPr>
            <w:r w:rsidRPr="00FE7E4D">
              <w:rPr>
                <w:b/>
                <w:bCs/>
                <w:sz w:val="14"/>
                <w:szCs w:val="14"/>
              </w:rPr>
              <w:t>Vsebina investicijskega odhodka</w:t>
            </w:r>
          </w:p>
        </w:tc>
        <w:tc>
          <w:tcPr>
            <w:tcW w:w="10400" w:type="dxa"/>
            <w:gridSpan w:val="10"/>
            <w:tcBorders>
              <w:top w:val="single" w:sz="4" w:space="0" w:color="auto"/>
              <w:left w:val="nil"/>
              <w:bottom w:val="single" w:sz="4" w:space="0" w:color="auto"/>
              <w:right w:val="single" w:sz="4" w:space="0" w:color="000000"/>
            </w:tcBorders>
            <w:shd w:val="clear" w:color="auto" w:fill="auto"/>
            <w:noWrap/>
            <w:vAlign w:val="bottom"/>
            <w:hideMark/>
          </w:tcPr>
          <w:p w14:paraId="6587D970" w14:textId="77777777" w:rsidR="000A0232" w:rsidRPr="00FE7E4D" w:rsidRDefault="000A0232" w:rsidP="00445757">
            <w:pPr>
              <w:jc w:val="center"/>
              <w:rPr>
                <w:b/>
                <w:bCs/>
                <w:sz w:val="14"/>
                <w:szCs w:val="14"/>
              </w:rPr>
            </w:pPr>
            <w:r w:rsidRPr="00FE7E4D">
              <w:rPr>
                <w:b/>
                <w:bCs/>
                <w:sz w:val="14"/>
                <w:szCs w:val="14"/>
              </w:rPr>
              <w:t>Leta</w:t>
            </w:r>
          </w:p>
        </w:tc>
      </w:tr>
      <w:tr w:rsidR="000A0232" w:rsidRPr="00FE7E4D" w14:paraId="5637306F" w14:textId="77777777" w:rsidTr="00445757">
        <w:trPr>
          <w:trHeight w:val="255"/>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14:paraId="4A6C870D" w14:textId="77777777" w:rsidR="000A0232" w:rsidRPr="00FE7E4D" w:rsidRDefault="000A0232" w:rsidP="00445757">
            <w:pPr>
              <w:jc w:val="left"/>
              <w:rPr>
                <w:sz w:val="14"/>
                <w:szCs w:val="14"/>
              </w:rPr>
            </w:pPr>
            <w:r w:rsidRPr="00FE7E4D">
              <w:rPr>
                <w:sz w:val="14"/>
                <w:szCs w:val="14"/>
              </w:rPr>
              <w:t> </w:t>
            </w:r>
          </w:p>
        </w:tc>
        <w:tc>
          <w:tcPr>
            <w:tcW w:w="1040" w:type="dxa"/>
            <w:tcBorders>
              <w:top w:val="single" w:sz="4" w:space="0" w:color="auto"/>
              <w:left w:val="nil"/>
              <w:bottom w:val="nil"/>
              <w:right w:val="nil"/>
            </w:tcBorders>
            <w:shd w:val="clear" w:color="auto" w:fill="auto"/>
            <w:noWrap/>
            <w:vAlign w:val="bottom"/>
            <w:hideMark/>
          </w:tcPr>
          <w:p w14:paraId="4085E234" w14:textId="77777777" w:rsidR="000A0232" w:rsidRPr="00FE7E4D" w:rsidRDefault="000A0232" w:rsidP="00445757">
            <w:pPr>
              <w:jc w:val="center"/>
              <w:rPr>
                <w:sz w:val="14"/>
                <w:szCs w:val="14"/>
              </w:rPr>
            </w:pPr>
            <w:r w:rsidRPr="00FE7E4D">
              <w:rPr>
                <w:sz w:val="14"/>
                <w:szCs w:val="14"/>
              </w:rPr>
              <w:t>2018</w:t>
            </w:r>
          </w:p>
        </w:tc>
        <w:tc>
          <w:tcPr>
            <w:tcW w:w="1040" w:type="dxa"/>
            <w:tcBorders>
              <w:top w:val="single" w:sz="4" w:space="0" w:color="auto"/>
              <w:left w:val="nil"/>
              <w:bottom w:val="nil"/>
              <w:right w:val="nil"/>
            </w:tcBorders>
            <w:shd w:val="clear" w:color="auto" w:fill="auto"/>
            <w:noWrap/>
            <w:vAlign w:val="bottom"/>
            <w:hideMark/>
          </w:tcPr>
          <w:p w14:paraId="6B43AE9E" w14:textId="77777777" w:rsidR="000A0232" w:rsidRPr="00FE7E4D" w:rsidRDefault="000A0232" w:rsidP="00445757">
            <w:pPr>
              <w:jc w:val="center"/>
              <w:rPr>
                <w:sz w:val="14"/>
                <w:szCs w:val="14"/>
              </w:rPr>
            </w:pPr>
            <w:r w:rsidRPr="00FE7E4D">
              <w:rPr>
                <w:sz w:val="14"/>
                <w:szCs w:val="14"/>
              </w:rPr>
              <w:t>2019</w:t>
            </w:r>
          </w:p>
        </w:tc>
        <w:tc>
          <w:tcPr>
            <w:tcW w:w="1040" w:type="dxa"/>
            <w:tcBorders>
              <w:top w:val="single" w:sz="4" w:space="0" w:color="auto"/>
              <w:left w:val="nil"/>
              <w:bottom w:val="nil"/>
              <w:right w:val="nil"/>
            </w:tcBorders>
            <w:shd w:val="clear" w:color="auto" w:fill="auto"/>
            <w:noWrap/>
            <w:vAlign w:val="bottom"/>
            <w:hideMark/>
          </w:tcPr>
          <w:p w14:paraId="1E8ED96A" w14:textId="77777777" w:rsidR="000A0232" w:rsidRPr="00FE7E4D" w:rsidRDefault="000A0232" w:rsidP="00445757">
            <w:pPr>
              <w:jc w:val="center"/>
              <w:rPr>
                <w:sz w:val="14"/>
                <w:szCs w:val="14"/>
              </w:rPr>
            </w:pPr>
            <w:r w:rsidRPr="00FE7E4D">
              <w:rPr>
                <w:sz w:val="14"/>
                <w:szCs w:val="14"/>
              </w:rPr>
              <w:t>2020</w:t>
            </w:r>
          </w:p>
        </w:tc>
        <w:tc>
          <w:tcPr>
            <w:tcW w:w="1040" w:type="dxa"/>
            <w:tcBorders>
              <w:top w:val="single" w:sz="4" w:space="0" w:color="auto"/>
              <w:left w:val="nil"/>
              <w:bottom w:val="nil"/>
              <w:right w:val="nil"/>
            </w:tcBorders>
            <w:shd w:val="clear" w:color="auto" w:fill="auto"/>
            <w:noWrap/>
            <w:vAlign w:val="bottom"/>
            <w:hideMark/>
          </w:tcPr>
          <w:p w14:paraId="69376E47" w14:textId="77777777" w:rsidR="000A0232" w:rsidRPr="00FE7E4D" w:rsidRDefault="000A0232" w:rsidP="00445757">
            <w:pPr>
              <w:jc w:val="center"/>
              <w:rPr>
                <w:sz w:val="14"/>
                <w:szCs w:val="14"/>
              </w:rPr>
            </w:pPr>
            <w:r w:rsidRPr="00FE7E4D">
              <w:rPr>
                <w:sz w:val="14"/>
                <w:szCs w:val="14"/>
              </w:rPr>
              <w:t>2021</w:t>
            </w:r>
          </w:p>
        </w:tc>
        <w:tc>
          <w:tcPr>
            <w:tcW w:w="1040" w:type="dxa"/>
            <w:tcBorders>
              <w:top w:val="single" w:sz="4" w:space="0" w:color="auto"/>
              <w:left w:val="nil"/>
              <w:bottom w:val="nil"/>
              <w:right w:val="nil"/>
            </w:tcBorders>
            <w:shd w:val="clear" w:color="auto" w:fill="auto"/>
            <w:noWrap/>
            <w:vAlign w:val="bottom"/>
            <w:hideMark/>
          </w:tcPr>
          <w:p w14:paraId="0E8E9188" w14:textId="77777777" w:rsidR="000A0232" w:rsidRPr="00FE7E4D" w:rsidRDefault="000A0232" w:rsidP="00445757">
            <w:pPr>
              <w:jc w:val="center"/>
              <w:rPr>
                <w:sz w:val="14"/>
                <w:szCs w:val="14"/>
              </w:rPr>
            </w:pPr>
            <w:r w:rsidRPr="00FE7E4D">
              <w:rPr>
                <w:sz w:val="14"/>
                <w:szCs w:val="14"/>
              </w:rPr>
              <w:t>2022</w:t>
            </w:r>
          </w:p>
        </w:tc>
        <w:tc>
          <w:tcPr>
            <w:tcW w:w="1040" w:type="dxa"/>
            <w:tcBorders>
              <w:top w:val="single" w:sz="4" w:space="0" w:color="auto"/>
              <w:left w:val="nil"/>
              <w:bottom w:val="nil"/>
              <w:right w:val="nil"/>
            </w:tcBorders>
            <w:shd w:val="clear" w:color="auto" w:fill="auto"/>
            <w:noWrap/>
            <w:vAlign w:val="bottom"/>
            <w:hideMark/>
          </w:tcPr>
          <w:p w14:paraId="0E71CBED" w14:textId="77777777" w:rsidR="000A0232" w:rsidRPr="00FE7E4D" w:rsidRDefault="000A0232" w:rsidP="00445757">
            <w:pPr>
              <w:jc w:val="center"/>
              <w:rPr>
                <w:sz w:val="14"/>
                <w:szCs w:val="14"/>
              </w:rPr>
            </w:pPr>
            <w:r w:rsidRPr="00FE7E4D">
              <w:rPr>
                <w:sz w:val="14"/>
                <w:szCs w:val="14"/>
              </w:rPr>
              <w:t>2023</w:t>
            </w:r>
          </w:p>
        </w:tc>
        <w:tc>
          <w:tcPr>
            <w:tcW w:w="1040" w:type="dxa"/>
            <w:tcBorders>
              <w:top w:val="single" w:sz="4" w:space="0" w:color="auto"/>
              <w:left w:val="nil"/>
              <w:bottom w:val="nil"/>
              <w:right w:val="nil"/>
            </w:tcBorders>
            <w:shd w:val="clear" w:color="auto" w:fill="auto"/>
            <w:noWrap/>
            <w:vAlign w:val="bottom"/>
            <w:hideMark/>
          </w:tcPr>
          <w:p w14:paraId="3EA8FB72" w14:textId="77777777" w:rsidR="000A0232" w:rsidRPr="00FE7E4D" w:rsidRDefault="000A0232" w:rsidP="00445757">
            <w:pPr>
              <w:jc w:val="center"/>
              <w:rPr>
                <w:sz w:val="14"/>
                <w:szCs w:val="14"/>
              </w:rPr>
            </w:pPr>
            <w:r w:rsidRPr="00FE7E4D">
              <w:rPr>
                <w:sz w:val="14"/>
                <w:szCs w:val="14"/>
              </w:rPr>
              <w:t>2024</w:t>
            </w:r>
          </w:p>
        </w:tc>
        <w:tc>
          <w:tcPr>
            <w:tcW w:w="1040" w:type="dxa"/>
            <w:tcBorders>
              <w:top w:val="single" w:sz="4" w:space="0" w:color="auto"/>
              <w:left w:val="nil"/>
              <w:bottom w:val="nil"/>
              <w:right w:val="nil"/>
            </w:tcBorders>
            <w:shd w:val="clear" w:color="auto" w:fill="auto"/>
            <w:noWrap/>
            <w:vAlign w:val="bottom"/>
            <w:hideMark/>
          </w:tcPr>
          <w:p w14:paraId="73C30EAA" w14:textId="77777777" w:rsidR="000A0232" w:rsidRPr="00FE7E4D" w:rsidRDefault="000A0232" w:rsidP="00445757">
            <w:pPr>
              <w:jc w:val="center"/>
              <w:rPr>
                <w:sz w:val="14"/>
                <w:szCs w:val="14"/>
              </w:rPr>
            </w:pPr>
            <w:r w:rsidRPr="00FE7E4D">
              <w:rPr>
                <w:sz w:val="14"/>
                <w:szCs w:val="14"/>
              </w:rPr>
              <w:t>2025</w:t>
            </w:r>
          </w:p>
        </w:tc>
        <w:tc>
          <w:tcPr>
            <w:tcW w:w="1040" w:type="dxa"/>
            <w:tcBorders>
              <w:top w:val="single" w:sz="4" w:space="0" w:color="auto"/>
              <w:left w:val="nil"/>
              <w:bottom w:val="nil"/>
              <w:right w:val="nil"/>
            </w:tcBorders>
            <w:shd w:val="clear" w:color="auto" w:fill="auto"/>
            <w:noWrap/>
            <w:vAlign w:val="bottom"/>
            <w:hideMark/>
          </w:tcPr>
          <w:p w14:paraId="1D169030" w14:textId="77777777" w:rsidR="000A0232" w:rsidRPr="00FE7E4D" w:rsidRDefault="000A0232" w:rsidP="00445757">
            <w:pPr>
              <w:jc w:val="center"/>
              <w:rPr>
                <w:sz w:val="14"/>
                <w:szCs w:val="14"/>
              </w:rPr>
            </w:pPr>
            <w:r w:rsidRPr="00FE7E4D">
              <w:rPr>
                <w:sz w:val="14"/>
                <w:szCs w:val="14"/>
              </w:rPr>
              <w:t>2026</w:t>
            </w:r>
          </w:p>
        </w:tc>
        <w:tc>
          <w:tcPr>
            <w:tcW w:w="1040" w:type="dxa"/>
            <w:tcBorders>
              <w:top w:val="single" w:sz="4" w:space="0" w:color="auto"/>
              <w:left w:val="nil"/>
              <w:bottom w:val="nil"/>
              <w:right w:val="single" w:sz="4" w:space="0" w:color="auto"/>
            </w:tcBorders>
            <w:shd w:val="clear" w:color="auto" w:fill="auto"/>
            <w:noWrap/>
            <w:vAlign w:val="bottom"/>
            <w:hideMark/>
          </w:tcPr>
          <w:p w14:paraId="05A641CE" w14:textId="77777777" w:rsidR="000A0232" w:rsidRPr="00FE7E4D" w:rsidRDefault="000A0232" w:rsidP="00445757">
            <w:pPr>
              <w:jc w:val="center"/>
              <w:rPr>
                <w:sz w:val="14"/>
                <w:szCs w:val="14"/>
              </w:rPr>
            </w:pPr>
            <w:r w:rsidRPr="00FE7E4D">
              <w:rPr>
                <w:sz w:val="14"/>
                <w:szCs w:val="14"/>
              </w:rPr>
              <w:t>2027</w:t>
            </w:r>
          </w:p>
        </w:tc>
      </w:tr>
      <w:tr w:rsidR="000A0232" w:rsidRPr="00FE7E4D" w14:paraId="4088E3C9" w14:textId="77777777" w:rsidTr="00445757">
        <w:trPr>
          <w:trHeight w:val="227"/>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1E49FFCC" w14:textId="77777777" w:rsidR="000A0232" w:rsidRPr="00FE7E4D" w:rsidRDefault="000A0232" w:rsidP="00445757">
            <w:pPr>
              <w:jc w:val="left"/>
              <w:rPr>
                <w:sz w:val="14"/>
                <w:szCs w:val="14"/>
              </w:rPr>
            </w:pPr>
            <w:r w:rsidRPr="00FE7E4D">
              <w:rPr>
                <w:sz w:val="14"/>
                <w:szCs w:val="14"/>
              </w:rPr>
              <w:t>Zemljišče</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17E6F70D" w14:textId="77777777" w:rsidR="000A0232" w:rsidRPr="00FE7E4D" w:rsidRDefault="000A0232" w:rsidP="00445757">
            <w:pPr>
              <w:jc w:val="right"/>
              <w:rPr>
                <w:sz w:val="14"/>
                <w:szCs w:val="14"/>
              </w:rPr>
            </w:pPr>
            <w:r>
              <w:rPr>
                <w:sz w:val="12"/>
                <w:szCs w:val="12"/>
              </w:rPr>
              <w:t xml:space="preserve">                         -       </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12A05B35" w14:textId="77777777" w:rsidR="000A0232" w:rsidRPr="00FE7E4D" w:rsidRDefault="000A0232" w:rsidP="00445757">
            <w:pPr>
              <w:jc w:val="right"/>
              <w:rPr>
                <w:sz w:val="14"/>
                <w:szCs w:val="14"/>
              </w:rPr>
            </w:pPr>
            <w:r>
              <w:rPr>
                <w:sz w:val="12"/>
                <w:szCs w:val="12"/>
              </w:rPr>
              <w:t xml:space="preserve">              22.302,40     </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2CD7BD8C" w14:textId="77777777" w:rsidR="000A0232" w:rsidRPr="00FE7E4D" w:rsidRDefault="000A0232" w:rsidP="00445757">
            <w:pPr>
              <w:jc w:val="right"/>
              <w:rPr>
                <w:sz w:val="14"/>
                <w:szCs w:val="14"/>
              </w:rPr>
            </w:pPr>
            <w:r>
              <w:rPr>
                <w:sz w:val="12"/>
                <w:szCs w:val="12"/>
              </w:rPr>
              <w:t xml:space="preserve">                22.302,40     </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6B8F6DA9" w14:textId="77777777" w:rsidR="000A0232" w:rsidRPr="00FE7E4D" w:rsidRDefault="000A0232" w:rsidP="00445757">
            <w:pPr>
              <w:jc w:val="right"/>
              <w:rPr>
                <w:sz w:val="14"/>
                <w:szCs w:val="14"/>
              </w:rPr>
            </w:pPr>
            <w:r>
              <w:rPr>
                <w:sz w:val="12"/>
                <w:szCs w:val="12"/>
              </w:rPr>
              <w:t xml:space="preserve">                 66.907,19     </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786EE95F"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51FBE0D0"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46EC7CC7"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797BC9BD"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1CF743A2"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54EA6DF3" w14:textId="77777777" w:rsidR="000A0232" w:rsidRPr="00FE7E4D" w:rsidRDefault="000A0232" w:rsidP="00445757">
            <w:pPr>
              <w:jc w:val="right"/>
              <w:rPr>
                <w:sz w:val="14"/>
                <w:szCs w:val="14"/>
              </w:rPr>
            </w:pPr>
            <w:r w:rsidRPr="00FE7E4D">
              <w:rPr>
                <w:sz w:val="14"/>
                <w:szCs w:val="14"/>
              </w:rPr>
              <w:t xml:space="preserve">                        -       </w:t>
            </w:r>
          </w:p>
        </w:tc>
      </w:tr>
      <w:tr w:rsidR="000A0232" w:rsidRPr="00FE7E4D" w14:paraId="443CD855" w14:textId="77777777" w:rsidTr="00445757">
        <w:trPr>
          <w:trHeight w:val="227"/>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5E976E0F" w14:textId="77777777" w:rsidR="000A0232" w:rsidRPr="00FE7E4D" w:rsidRDefault="000A0232" w:rsidP="00445757">
            <w:pPr>
              <w:jc w:val="left"/>
              <w:rPr>
                <w:sz w:val="14"/>
                <w:szCs w:val="14"/>
              </w:rPr>
            </w:pPr>
            <w:r w:rsidRPr="00FE7E4D">
              <w:rPr>
                <w:sz w:val="14"/>
                <w:szCs w:val="14"/>
              </w:rPr>
              <w:t xml:space="preserve">Zgradbe in </w:t>
            </w:r>
            <w:proofErr w:type="spellStart"/>
            <w:r w:rsidRPr="00FE7E4D">
              <w:rPr>
                <w:sz w:val="14"/>
                <w:szCs w:val="14"/>
              </w:rPr>
              <w:t>kom.infra</w:t>
            </w:r>
            <w:proofErr w:type="spellEnd"/>
            <w:r w:rsidRPr="00FE7E4D">
              <w:rPr>
                <w:sz w:val="14"/>
                <w:szCs w:val="14"/>
              </w:rPr>
              <w:t>.</w:t>
            </w:r>
          </w:p>
        </w:tc>
        <w:tc>
          <w:tcPr>
            <w:tcW w:w="1040" w:type="dxa"/>
            <w:tcBorders>
              <w:top w:val="nil"/>
              <w:left w:val="nil"/>
              <w:bottom w:val="single" w:sz="4" w:space="0" w:color="auto"/>
              <w:right w:val="single" w:sz="4" w:space="0" w:color="auto"/>
            </w:tcBorders>
            <w:shd w:val="clear" w:color="000000" w:fill="FFFFFF"/>
            <w:noWrap/>
            <w:vAlign w:val="bottom"/>
            <w:hideMark/>
          </w:tcPr>
          <w:p w14:paraId="72661FB2" w14:textId="77777777" w:rsidR="000A0232" w:rsidRPr="00E63AA1" w:rsidRDefault="000A0232" w:rsidP="00445757">
            <w:pPr>
              <w:jc w:val="right"/>
              <w:rPr>
                <w:sz w:val="14"/>
                <w:szCs w:val="14"/>
              </w:rPr>
            </w:pPr>
            <w:r>
              <w:rPr>
                <w:sz w:val="12"/>
                <w:szCs w:val="12"/>
              </w:rPr>
              <w:t> </w:t>
            </w:r>
          </w:p>
        </w:tc>
        <w:tc>
          <w:tcPr>
            <w:tcW w:w="1040" w:type="dxa"/>
            <w:tcBorders>
              <w:top w:val="nil"/>
              <w:left w:val="nil"/>
              <w:bottom w:val="single" w:sz="4" w:space="0" w:color="auto"/>
              <w:right w:val="single" w:sz="4" w:space="0" w:color="auto"/>
            </w:tcBorders>
            <w:shd w:val="clear" w:color="auto" w:fill="auto"/>
            <w:noWrap/>
            <w:vAlign w:val="bottom"/>
            <w:hideMark/>
          </w:tcPr>
          <w:p w14:paraId="52DADF3B" w14:textId="77777777" w:rsidR="000A0232" w:rsidRPr="00E63AA1" w:rsidRDefault="000A0232" w:rsidP="00445757">
            <w:pPr>
              <w:jc w:val="right"/>
              <w:rPr>
                <w:sz w:val="14"/>
                <w:szCs w:val="14"/>
              </w:rPr>
            </w:pPr>
            <w:r>
              <w:rPr>
                <w:sz w:val="12"/>
                <w:szCs w:val="12"/>
              </w:rPr>
              <w:t xml:space="preserve">            983.354,38     </w:t>
            </w:r>
          </w:p>
        </w:tc>
        <w:tc>
          <w:tcPr>
            <w:tcW w:w="1040" w:type="dxa"/>
            <w:tcBorders>
              <w:top w:val="nil"/>
              <w:left w:val="nil"/>
              <w:bottom w:val="single" w:sz="4" w:space="0" w:color="auto"/>
              <w:right w:val="single" w:sz="4" w:space="0" w:color="auto"/>
            </w:tcBorders>
            <w:shd w:val="clear" w:color="auto" w:fill="auto"/>
            <w:noWrap/>
            <w:vAlign w:val="bottom"/>
            <w:hideMark/>
          </w:tcPr>
          <w:p w14:paraId="31B2C61B" w14:textId="77777777" w:rsidR="000A0232" w:rsidRPr="00E63AA1" w:rsidRDefault="000A0232" w:rsidP="00445757">
            <w:pPr>
              <w:jc w:val="right"/>
              <w:rPr>
                <w:sz w:val="14"/>
                <w:szCs w:val="14"/>
              </w:rPr>
            </w:pPr>
            <w:r>
              <w:rPr>
                <w:sz w:val="12"/>
                <w:szCs w:val="12"/>
              </w:rPr>
              <w:t xml:space="preserve">              964.956,10     </w:t>
            </w:r>
          </w:p>
        </w:tc>
        <w:tc>
          <w:tcPr>
            <w:tcW w:w="1040" w:type="dxa"/>
            <w:tcBorders>
              <w:top w:val="nil"/>
              <w:left w:val="nil"/>
              <w:bottom w:val="single" w:sz="4" w:space="0" w:color="auto"/>
              <w:right w:val="single" w:sz="4" w:space="0" w:color="auto"/>
            </w:tcBorders>
            <w:shd w:val="clear" w:color="auto" w:fill="auto"/>
            <w:noWrap/>
            <w:vAlign w:val="bottom"/>
            <w:hideMark/>
          </w:tcPr>
          <w:p w14:paraId="3266D453" w14:textId="77777777" w:rsidR="000A0232" w:rsidRPr="00E63AA1" w:rsidRDefault="000A0232" w:rsidP="00445757">
            <w:pPr>
              <w:jc w:val="right"/>
              <w:rPr>
                <w:sz w:val="14"/>
                <w:szCs w:val="14"/>
              </w:rPr>
            </w:pPr>
            <w:r>
              <w:rPr>
                <w:sz w:val="12"/>
                <w:szCs w:val="12"/>
              </w:rPr>
              <w:t xml:space="preserve">               487.585,38     </w:t>
            </w:r>
          </w:p>
        </w:tc>
        <w:tc>
          <w:tcPr>
            <w:tcW w:w="1040" w:type="dxa"/>
            <w:tcBorders>
              <w:top w:val="nil"/>
              <w:left w:val="nil"/>
              <w:bottom w:val="single" w:sz="4" w:space="0" w:color="auto"/>
              <w:right w:val="single" w:sz="4" w:space="0" w:color="auto"/>
            </w:tcBorders>
            <w:shd w:val="clear" w:color="auto" w:fill="auto"/>
            <w:noWrap/>
            <w:vAlign w:val="center"/>
            <w:hideMark/>
          </w:tcPr>
          <w:p w14:paraId="2DEC37D0" w14:textId="77777777" w:rsidR="000A0232" w:rsidRPr="00E63AA1"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5A260139"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7F09DFAA"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38D6758B"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166827D8"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34CD54D9" w14:textId="77777777" w:rsidR="000A0232" w:rsidRPr="00FE7E4D" w:rsidRDefault="000A0232" w:rsidP="00445757">
            <w:pPr>
              <w:jc w:val="right"/>
              <w:rPr>
                <w:sz w:val="14"/>
                <w:szCs w:val="14"/>
              </w:rPr>
            </w:pPr>
            <w:r w:rsidRPr="00FE7E4D">
              <w:rPr>
                <w:sz w:val="14"/>
                <w:szCs w:val="14"/>
              </w:rPr>
              <w:t xml:space="preserve">                        -       </w:t>
            </w:r>
          </w:p>
        </w:tc>
      </w:tr>
      <w:tr w:rsidR="000A0232" w:rsidRPr="00FE7E4D" w14:paraId="54CB25F1" w14:textId="77777777" w:rsidTr="00445757">
        <w:trPr>
          <w:trHeight w:val="227"/>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6D440400" w14:textId="77777777" w:rsidR="000A0232" w:rsidRPr="00FE7E4D" w:rsidRDefault="000A0232" w:rsidP="00445757">
            <w:pPr>
              <w:jc w:val="left"/>
              <w:rPr>
                <w:sz w:val="14"/>
                <w:szCs w:val="14"/>
              </w:rPr>
            </w:pPr>
            <w:r w:rsidRPr="00FE7E4D">
              <w:rPr>
                <w:sz w:val="14"/>
                <w:szCs w:val="14"/>
              </w:rPr>
              <w:t>Nova oprema</w:t>
            </w:r>
          </w:p>
        </w:tc>
        <w:tc>
          <w:tcPr>
            <w:tcW w:w="1040" w:type="dxa"/>
            <w:tcBorders>
              <w:top w:val="nil"/>
              <w:left w:val="nil"/>
              <w:bottom w:val="single" w:sz="4" w:space="0" w:color="auto"/>
              <w:right w:val="single" w:sz="4" w:space="0" w:color="auto"/>
            </w:tcBorders>
            <w:shd w:val="clear" w:color="auto" w:fill="auto"/>
            <w:noWrap/>
            <w:vAlign w:val="bottom"/>
            <w:hideMark/>
          </w:tcPr>
          <w:p w14:paraId="655A6D02" w14:textId="77777777" w:rsidR="000A0232" w:rsidRPr="00E63AA1" w:rsidRDefault="000A0232" w:rsidP="00445757">
            <w:pPr>
              <w:jc w:val="right"/>
              <w:rPr>
                <w:sz w:val="14"/>
                <w:szCs w:val="14"/>
              </w:rPr>
            </w:pPr>
            <w:r>
              <w:rPr>
                <w:sz w:val="12"/>
                <w:szCs w:val="12"/>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5914CD0D" w14:textId="77777777" w:rsidR="000A0232" w:rsidRPr="00E63AA1" w:rsidRDefault="000A0232" w:rsidP="00445757">
            <w:pPr>
              <w:jc w:val="right"/>
              <w:rPr>
                <w:sz w:val="14"/>
                <w:szCs w:val="14"/>
              </w:rPr>
            </w:pPr>
            <w:r>
              <w:rPr>
                <w:sz w:val="12"/>
                <w:szCs w:val="12"/>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0E0B5813" w14:textId="77777777" w:rsidR="000A0232" w:rsidRPr="00E63AA1" w:rsidRDefault="000A0232" w:rsidP="00445757">
            <w:pPr>
              <w:jc w:val="right"/>
              <w:rPr>
                <w:sz w:val="14"/>
                <w:szCs w:val="14"/>
              </w:rPr>
            </w:pPr>
            <w:r>
              <w:rPr>
                <w:sz w:val="12"/>
                <w:szCs w:val="12"/>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643E770A" w14:textId="77777777" w:rsidR="000A0232" w:rsidRPr="00E63AA1" w:rsidRDefault="000A0232" w:rsidP="00445757">
            <w:pPr>
              <w:jc w:val="right"/>
              <w:rPr>
                <w:sz w:val="14"/>
                <w:szCs w:val="14"/>
              </w:rPr>
            </w:pPr>
            <w:r>
              <w:rPr>
                <w:sz w:val="12"/>
                <w:szCs w:val="12"/>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4B69A5EE" w14:textId="77777777" w:rsidR="000A0232" w:rsidRPr="00E63AA1"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2F0F797F"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7FB4D566"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576BA935"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58473988"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3F770A19" w14:textId="77777777" w:rsidR="000A0232" w:rsidRPr="00FE7E4D" w:rsidRDefault="000A0232" w:rsidP="00445757">
            <w:pPr>
              <w:jc w:val="right"/>
              <w:rPr>
                <w:sz w:val="14"/>
                <w:szCs w:val="14"/>
              </w:rPr>
            </w:pPr>
            <w:r w:rsidRPr="00FE7E4D">
              <w:rPr>
                <w:sz w:val="14"/>
                <w:szCs w:val="14"/>
              </w:rPr>
              <w:t xml:space="preserve">                        -       </w:t>
            </w:r>
          </w:p>
        </w:tc>
      </w:tr>
      <w:tr w:rsidR="000A0232" w:rsidRPr="00FE7E4D" w14:paraId="550C1510" w14:textId="77777777" w:rsidTr="00445757">
        <w:trPr>
          <w:trHeight w:val="227"/>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107B659F" w14:textId="77777777" w:rsidR="000A0232" w:rsidRPr="00FE7E4D" w:rsidRDefault="000A0232" w:rsidP="00445757">
            <w:pPr>
              <w:jc w:val="left"/>
              <w:rPr>
                <w:sz w:val="14"/>
                <w:szCs w:val="14"/>
              </w:rPr>
            </w:pPr>
            <w:r w:rsidRPr="00FE7E4D">
              <w:rPr>
                <w:sz w:val="14"/>
                <w:szCs w:val="14"/>
              </w:rPr>
              <w:t>Stara oprema</w:t>
            </w:r>
          </w:p>
        </w:tc>
        <w:tc>
          <w:tcPr>
            <w:tcW w:w="1040" w:type="dxa"/>
            <w:tcBorders>
              <w:top w:val="nil"/>
              <w:left w:val="nil"/>
              <w:bottom w:val="single" w:sz="4" w:space="0" w:color="auto"/>
              <w:right w:val="single" w:sz="4" w:space="0" w:color="auto"/>
            </w:tcBorders>
            <w:shd w:val="clear" w:color="auto" w:fill="auto"/>
            <w:noWrap/>
            <w:vAlign w:val="bottom"/>
            <w:hideMark/>
          </w:tcPr>
          <w:p w14:paraId="68F63AC8" w14:textId="77777777" w:rsidR="000A0232" w:rsidRPr="00E63AA1" w:rsidRDefault="000A0232" w:rsidP="00445757">
            <w:pPr>
              <w:jc w:val="right"/>
              <w:rPr>
                <w:sz w:val="14"/>
                <w:szCs w:val="14"/>
              </w:rPr>
            </w:pPr>
            <w:r>
              <w:rPr>
                <w:sz w:val="12"/>
                <w:szCs w:val="12"/>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493A096F" w14:textId="77777777" w:rsidR="000A0232" w:rsidRPr="00E63AA1" w:rsidRDefault="000A0232" w:rsidP="00445757">
            <w:pPr>
              <w:jc w:val="right"/>
              <w:rPr>
                <w:sz w:val="14"/>
                <w:szCs w:val="14"/>
              </w:rPr>
            </w:pPr>
            <w:r>
              <w:rPr>
                <w:sz w:val="12"/>
                <w:szCs w:val="12"/>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5288CE0D" w14:textId="77777777" w:rsidR="000A0232" w:rsidRPr="00E63AA1" w:rsidRDefault="000A0232" w:rsidP="00445757">
            <w:pPr>
              <w:jc w:val="right"/>
              <w:rPr>
                <w:sz w:val="14"/>
                <w:szCs w:val="14"/>
              </w:rPr>
            </w:pPr>
            <w:r>
              <w:rPr>
                <w:sz w:val="12"/>
                <w:szCs w:val="12"/>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6555A3AF" w14:textId="77777777" w:rsidR="000A0232" w:rsidRPr="00E63AA1" w:rsidRDefault="000A0232" w:rsidP="00445757">
            <w:pPr>
              <w:jc w:val="right"/>
              <w:rPr>
                <w:sz w:val="14"/>
                <w:szCs w:val="14"/>
              </w:rPr>
            </w:pPr>
            <w:r>
              <w:rPr>
                <w:sz w:val="12"/>
                <w:szCs w:val="12"/>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21755E0C" w14:textId="77777777" w:rsidR="000A0232" w:rsidRPr="00E63AA1"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2EA5B44C"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26029B75"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4D1294CB"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5CE31FEA"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104C2AA1" w14:textId="77777777" w:rsidR="000A0232" w:rsidRPr="00FE7E4D" w:rsidRDefault="000A0232" w:rsidP="00445757">
            <w:pPr>
              <w:jc w:val="right"/>
              <w:rPr>
                <w:sz w:val="14"/>
                <w:szCs w:val="14"/>
              </w:rPr>
            </w:pPr>
            <w:r w:rsidRPr="00FE7E4D">
              <w:rPr>
                <w:sz w:val="14"/>
                <w:szCs w:val="14"/>
              </w:rPr>
              <w:t xml:space="preserve">                        -       </w:t>
            </w:r>
          </w:p>
        </w:tc>
      </w:tr>
      <w:tr w:rsidR="000A0232" w:rsidRPr="00FE7E4D" w14:paraId="20329D90" w14:textId="77777777" w:rsidTr="00445757">
        <w:trPr>
          <w:trHeight w:val="227"/>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4B90F7F4" w14:textId="77777777" w:rsidR="000A0232" w:rsidRPr="00FE7E4D" w:rsidRDefault="000A0232" w:rsidP="00445757">
            <w:pPr>
              <w:jc w:val="left"/>
              <w:rPr>
                <w:sz w:val="14"/>
                <w:szCs w:val="14"/>
              </w:rPr>
            </w:pPr>
            <w:r w:rsidRPr="00FE7E4D">
              <w:rPr>
                <w:sz w:val="14"/>
                <w:szCs w:val="14"/>
              </w:rPr>
              <w:t xml:space="preserve"> Investicij. vzdrževanje</w:t>
            </w:r>
          </w:p>
        </w:tc>
        <w:tc>
          <w:tcPr>
            <w:tcW w:w="1040" w:type="dxa"/>
            <w:tcBorders>
              <w:top w:val="nil"/>
              <w:left w:val="nil"/>
              <w:bottom w:val="single" w:sz="4" w:space="0" w:color="auto"/>
              <w:right w:val="single" w:sz="4" w:space="0" w:color="auto"/>
            </w:tcBorders>
            <w:shd w:val="clear" w:color="auto" w:fill="auto"/>
            <w:noWrap/>
            <w:vAlign w:val="bottom"/>
            <w:hideMark/>
          </w:tcPr>
          <w:p w14:paraId="1385301F" w14:textId="77777777" w:rsidR="000A0232" w:rsidRPr="00E63AA1" w:rsidRDefault="000A0232" w:rsidP="00445757">
            <w:pPr>
              <w:jc w:val="right"/>
              <w:rPr>
                <w:sz w:val="14"/>
                <w:szCs w:val="14"/>
              </w:rPr>
            </w:pPr>
            <w:r>
              <w:rPr>
                <w:sz w:val="12"/>
                <w:szCs w:val="12"/>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7793DEFD" w14:textId="77777777" w:rsidR="000A0232" w:rsidRPr="00E63AA1" w:rsidRDefault="000A0232" w:rsidP="00445757">
            <w:pPr>
              <w:jc w:val="right"/>
              <w:rPr>
                <w:sz w:val="14"/>
                <w:szCs w:val="14"/>
              </w:rPr>
            </w:pPr>
            <w:r>
              <w:rPr>
                <w:sz w:val="12"/>
                <w:szCs w:val="12"/>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7EDE85EB" w14:textId="77777777" w:rsidR="000A0232" w:rsidRPr="00E63AA1" w:rsidRDefault="000A0232" w:rsidP="00445757">
            <w:pPr>
              <w:jc w:val="right"/>
              <w:rPr>
                <w:sz w:val="14"/>
                <w:szCs w:val="14"/>
              </w:rPr>
            </w:pPr>
            <w:r>
              <w:rPr>
                <w:sz w:val="12"/>
                <w:szCs w:val="12"/>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39C48BDF" w14:textId="77777777" w:rsidR="000A0232" w:rsidRPr="00E63AA1" w:rsidRDefault="000A0232" w:rsidP="00445757">
            <w:pPr>
              <w:jc w:val="right"/>
              <w:rPr>
                <w:sz w:val="14"/>
                <w:szCs w:val="14"/>
              </w:rPr>
            </w:pPr>
            <w:r>
              <w:rPr>
                <w:sz w:val="12"/>
                <w:szCs w:val="12"/>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4436BB75" w14:textId="77777777" w:rsidR="000A0232" w:rsidRPr="00E63AA1"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02C2625B"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7643F148"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278C4827"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4BB8C76D"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0AC7707A" w14:textId="77777777" w:rsidR="000A0232" w:rsidRPr="00FE7E4D" w:rsidRDefault="000A0232" w:rsidP="00445757">
            <w:pPr>
              <w:jc w:val="right"/>
              <w:rPr>
                <w:sz w:val="14"/>
                <w:szCs w:val="14"/>
              </w:rPr>
            </w:pPr>
            <w:r w:rsidRPr="00FE7E4D">
              <w:rPr>
                <w:sz w:val="14"/>
                <w:szCs w:val="14"/>
              </w:rPr>
              <w:t xml:space="preserve">                        -       </w:t>
            </w:r>
          </w:p>
        </w:tc>
      </w:tr>
      <w:tr w:rsidR="000A0232" w:rsidRPr="00FE7E4D" w14:paraId="0702E73A" w14:textId="77777777" w:rsidTr="00445757">
        <w:trPr>
          <w:trHeight w:val="227"/>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50D35B5A" w14:textId="77777777" w:rsidR="000A0232" w:rsidRPr="00FE7E4D" w:rsidRDefault="000A0232" w:rsidP="00445757">
            <w:pPr>
              <w:jc w:val="left"/>
              <w:rPr>
                <w:b/>
                <w:bCs/>
                <w:sz w:val="14"/>
                <w:szCs w:val="14"/>
              </w:rPr>
            </w:pPr>
            <w:r w:rsidRPr="00FE7E4D">
              <w:rPr>
                <w:b/>
                <w:bCs/>
                <w:sz w:val="14"/>
                <w:szCs w:val="14"/>
              </w:rPr>
              <w:t>Opredmetena OS</w:t>
            </w:r>
          </w:p>
        </w:tc>
        <w:tc>
          <w:tcPr>
            <w:tcW w:w="1040" w:type="dxa"/>
            <w:tcBorders>
              <w:top w:val="nil"/>
              <w:left w:val="nil"/>
              <w:bottom w:val="single" w:sz="4" w:space="0" w:color="auto"/>
              <w:right w:val="single" w:sz="4" w:space="0" w:color="auto"/>
            </w:tcBorders>
            <w:shd w:val="clear" w:color="auto" w:fill="auto"/>
            <w:noWrap/>
            <w:vAlign w:val="bottom"/>
            <w:hideMark/>
          </w:tcPr>
          <w:p w14:paraId="576474D2" w14:textId="77777777" w:rsidR="000A0232" w:rsidRPr="00E63AA1" w:rsidRDefault="000A0232" w:rsidP="00445757">
            <w:pPr>
              <w:jc w:val="right"/>
              <w:rPr>
                <w:b/>
                <w:bCs/>
                <w:sz w:val="14"/>
                <w:szCs w:val="14"/>
              </w:rPr>
            </w:pPr>
            <w:r>
              <w:rPr>
                <w:b/>
                <w:bCs/>
                <w:sz w:val="12"/>
                <w:szCs w:val="12"/>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43E2700F" w14:textId="77777777" w:rsidR="000A0232" w:rsidRPr="00E63AA1" w:rsidRDefault="000A0232" w:rsidP="00445757">
            <w:pPr>
              <w:jc w:val="right"/>
              <w:rPr>
                <w:b/>
                <w:bCs/>
                <w:sz w:val="14"/>
                <w:szCs w:val="14"/>
              </w:rPr>
            </w:pPr>
            <w:r>
              <w:rPr>
                <w:b/>
                <w:bCs/>
                <w:sz w:val="12"/>
                <w:szCs w:val="12"/>
              </w:rPr>
              <w:t xml:space="preserve">         1.005.656,78     </w:t>
            </w:r>
          </w:p>
        </w:tc>
        <w:tc>
          <w:tcPr>
            <w:tcW w:w="1040" w:type="dxa"/>
            <w:tcBorders>
              <w:top w:val="nil"/>
              <w:left w:val="nil"/>
              <w:bottom w:val="single" w:sz="4" w:space="0" w:color="auto"/>
              <w:right w:val="single" w:sz="4" w:space="0" w:color="auto"/>
            </w:tcBorders>
            <w:shd w:val="clear" w:color="auto" w:fill="auto"/>
            <w:noWrap/>
            <w:vAlign w:val="bottom"/>
            <w:hideMark/>
          </w:tcPr>
          <w:p w14:paraId="60F1CC22" w14:textId="77777777" w:rsidR="000A0232" w:rsidRPr="00E63AA1" w:rsidRDefault="000A0232" w:rsidP="00445757">
            <w:pPr>
              <w:jc w:val="right"/>
              <w:rPr>
                <w:b/>
                <w:bCs/>
                <w:sz w:val="14"/>
                <w:szCs w:val="14"/>
              </w:rPr>
            </w:pPr>
            <w:r>
              <w:rPr>
                <w:b/>
                <w:bCs/>
                <w:sz w:val="12"/>
                <w:szCs w:val="12"/>
              </w:rPr>
              <w:t xml:space="preserve">              987.258,50     </w:t>
            </w:r>
          </w:p>
        </w:tc>
        <w:tc>
          <w:tcPr>
            <w:tcW w:w="1040" w:type="dxa"/>
            <w:tcBorders>
              <w:top w:val="nil"/>
              <w:left w:val="nil"/>
              <w:bottom w:val="single" w:sz="4" w:space="0" w:color="auto"/>
              <w:right w:val="single" w:sz="4" w:space="0" w:color="auto"/>
            </w:tcBorders>
            <w:shd w:val="clear" w:color="auto" w:fill="auto"/>
            <w:noWrap/>
            <w:vAlign w:val="bottom"/>
            <w:hideMark/>
          </w:tcPr>
          <w:p w14:paraId="373128A4" w14:textId="77777777" w:rsidR="000A0232" w:rsidRPr="00E63AA1" w:rsidRDefault="000A0232" w:rsidP="00445757">
            <w:pPr>
              <w:jc w:val="right"/>
              <w:rPr>
                <w:b/>
                <w:bCs/>
                <w:sz w:val="14"/>
                <w:szCs w:val="14"/>
              </w:rPr>
            </w:pPr>
            <w:r>
              <w:rPr>
                <w:b/>
                <w:bCs/>
                <w:sz w:val="12"/>
                <w:szCs w:val="12"/>
              </w:rPr>
              <w:t xml:space="preserve">               554.492,57     </w:t>
            </w:r>
          </w:p>
        </w:tc>
        <w:tc>
          <w:tcPr>
            <w:tcW w:w="1040" w:type="dxa"/>
            <w:tcBorders>
              <w:top w:val="nil"/>
              <w:left w:val="nil"/>
              <w:bottom w:val="single" w:sz="4" w:space="0" w:color="auto"/>
              <w:right w:val="single" w:sz="4" w:space="0" w:color="auto"/>
            </w:tcBorders>
            <w:shd w:val="clear" w:color="auto" w:fill="auto"/>
            <w:noWrap/>
            <w:vAlign w:val="center"/>
            <w:hideMark/>
          </w:tcPr>
          <w:p w14:paraId="73F0F1D1" w14:textId="77777777" w:rsidR="000A0232" w:rsidRPr="00E63AA1" w:rsidRDefault="000A0232" w:rsidP="00445757">
            <w:pPr>
              <w:jc w:val="right"/>
              <w:rPr>
                <w:b/>
                <w:bCs/>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7D79E1BF" w14:textId="77777777" w:rsidR="000A0232" w:rsidRPr="00FE7E4D" w:rsidRDefault="000A0232" w:rsidP="00445757">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47D66249" w14:textId="77777777" w:rsidR="000A0232" w:rsidRPr="00FE7E4D" w:rsidRDefault="000A0232" w:rsidP="00445757">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068554C7" w14:textId="77777777" w:rsidR="000A0232" w:rsidRPr="00FE7E4D" w:rsidRDefault="000A0232" w:rsidP="00445757">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441209FE" w14:textId="77777777" w:rsidR="000A0232" w:rsidRPr="00FE7E4D" w:rsidRDefault="000A0232" w:rsidP="00445757">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03163BDB" w14:textId="77777777" w:rsidR="000A0232" w:rsidRPr="00FE7E4D" w:rsidRDefault="000A0232" w:rsidP="00445757">
            <w:pPr>
              <w:jc w:val="right"/>
              <w:rPr>
                <w:b/>
                <w:bCs/>
                <w:sz w:val="14"/>
                <w:szCs w:val="14"/>
              </w:rPr>
            </w:pPr>
            <w:r w:rsidRPr="00FE7E4D">
              <w:rPr>
                <w:b/>
                <w:bCs/>
                <w:sz w:val="14"/>
                <w:szCs w:val="14"/>
              </w:rPr>
              <w:t xml:space="preserve">                        -       </w:t>
            </w:r>
          </w:p>
        </w:tc>
      </w:tr>
      <w:tr w:rsidR="000A0232" w:rsidRPr="00FE7E4D" w14:paraId="5E638DF9" w14:textId="77777777" w:rsidTr="00445757">
        <w:trPr>
          <w:trHeight w:val="227"/>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156D4510" w14:textId="77777777" w:rsidR="000A0232" w:rsidRPr="00FE7E4D" w:rsidRDefault="000A0232" w:rsidP="00445757">
            <w:pPr>
              <w:jc w:val="left"/>
              <w:rPr>
                <w:sz w:val="14"/>
                <w:szCs w:val="14"/>
              </w:rPr>
            </w:pPr>
            <w:r w:rsidRPr="00FE7E4D">
              <w:rPr>
                <w:sz w:val="14"/>
                <w:szCs w:val="14"/>
              </w:rPr>
              <w:t>Nadzor</w:t>
            </w:r>
          </w:p>
        </w:tc>
        <w:tc>
          <w:tcPr>
            <w:tcW w:w="1040" w:type="dxa"/>
            <w:tcBorders>
              <w:top w:val="nil"/>
              <w:left w:val="nil"/>
              <w:bottom w:val="single" w:sz="4" w:space="0" w:color="auto"/>
              <w:right w:val="single" w:sz="4" w:space="0" w:color="auto"/>
            </w:tcBorders>
            <w:shd w:val="clear" w:color="auto" w:fill="auto"/>
            <w:noWrap/>
            <w:vAlign w:val="bottom"/>
            <w:hideMark/>
          </w:tcPr>
          <w:p w14:paraId="1BFF28A2" w14:textId="77777777" w:rsidR="000A0232" w:rsidRPr="00E63AA1" w:rsidRDefault="000A0232" w:rsidP="00445757">
            <w:pPr>
              <w:jc w:val="right"/>
              <w:rPr>
                <w:sz w:val="14"/>
                <w:szCs w:val="14"/>
              </w:rPr>
            </w:pPr>
            <w:r>
              <w:rPr>
                <w:sz w:val="12"/>
                <w:szCs w:val="12"/>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26C6916D" w14:textId="77777777" w:rsidR="000A0232" w:rsidRPr="00E63AA1" w:rsidRDefault="000A0232" w:rsidP="00445757">
            <w:pPr>
              <w:jc w:val="right"/>
              <w:rPr>
                <w:sz w:val="14"/>
                <w:szCs w:val="14"/>
              </w:rPr>
            </w:pPr>
            <w:r>
              <w:rPr>
                <w:sz w:val="12"/>
                <w:szCs w:val="12"/>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2AC5D821" w14:textId="77777777" w:rsidR="000A0232" w:rsidRPr="00E63AA1" w:rsidRDefault="000A0232" w:rsidP="00445757">
            <w:pPr>
              <w:jc w:val="right"/>
              <w:rPr>
                <w:sz w:val="14"/>
                <w:szCs w:val="14"/>
              </w:rPr>
            </w:pPr>
            <w:r>
              <w:rPr>
                <w:sz w:val="12"/>
                <w:szCs w:val="12"/>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03013DCD" w14:textId="77777777" w:rsidR="000A0232" w:rsidRPr="00E63AA1" w:rsidRDefault="000A0232" w:rsidP="00445757">
            <w:pPr>
              <w:jc w:val="right"/>
              <w:rPr>
                <w:sz w:val="14"/>
                <w:szCs w:val="14"/>
              </w:rPr>
            </w:pPr>
            <w:r>
              <w:rPr>
                <w:sz w:val="12"/>
                <w:szCs w:val="12"/>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61AC8819" w14:textId="77777777" w:rsidR="000A0232" w:rsidRPr="00E63AA1"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32EE0622"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706E0D62"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490449EF"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44952DDD"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2A0D6189" w14:textId="77777777" w:rsidR="000A0232" w:rsidRPr="00FE7E4D" w:rsidRDefault="000A0232" w:rsidP="00445757">
            <w:pPr>
              <w:jc w:val="right"/>
              <w:rPr>
                <w:sz w:val="14"/>
                <w:szCs w:val="14"/>
              </w:rPr>
            </w:pPr>
            <w:r w:rsidRPr="00FE7E4D">
              <w:rPr>
                <w:sz w:val="14"/>
                <w:szCs w:val="14"/>
              </w:rPr>
              <w:t xml:space="preserve">                        -       </w:t>
            </w:r>
          </w:p>
        </w:tc>
      </w:tr>
      <w:tr w:rsidR="000A0232" w:rsidRPr="00FE7E4D" w14:paraId="115C9988" w14:textId="77777777" w:rsidTr="00445757">
        <w:trPr>
          <w:trHeight w:val="227"/>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2C4A750E" w14:textId="77777777" w:rsidR="000A0232" w:rsidRPr="00FE7E4D" w:rsidRDefault="000A0232" w:rsidP="00445757">
            <w:pPr>
              <w:jc w:val="left"/>
              <w:rPr>
                <w:sz w:val="14"/>
                <w:szCs w:val="14"/>
              </w:rPr>
            </w:pPr>
            <w:r w:rsidRPr="00FE7E4D">
              <w:rPr>
                <w:sz w:val="14"/>
                <w:szCs w:val="14"/>
              </w:rPr>
              <w:t>Informiranje</w:t>
            </w:r>
          </w:p>
        </w:tc>
        <w:tc>
          <w:tcPr>
            <w:tcW w:w="1040" w:type="dxa"/>
            <w:tcBorders>
              <w:top w:val="nil"/>
              <w:left w:val="nil"/>
              <w:bottom w:val="single" w:sz="4" w:space="0" w:color="auto"/>
              <w:right w:val="single" w:sz="4" w:space="0" w:color="auto"/>
            </w:tcBorders>
            <w:shd w:val="clear" w:color="auto" w:fill="auto"/>
            <w:noWrap/>
            <w:vAlign w:val="bottom"/>
            <w:hideMark/>
          </w:tcPr>
          <w:p w14:paraId="3F796DA2" w14:textId="77777777" w:rsidR="000A0232" w:rsidRPr="00E63AA1" w:rsidRDefault="000A0232" w:rsidP="00445757">
            <w:pPr>
              <w:jc w:val="right"/>
              <w:rPr>
                <w:sz w:val="14"/>
                <w:szCs w:val="14"/>
              </w:rPr>
            </w:pPr>
            <w:r>
              <w:rPr>
                <w:sz w:val="12"/>
                <w:szCs w:val="12"/>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306FA7A2" w14:textId="77777777" w:rsidR="000A0232" w:rsidRPr="00E63AA1" w:rsidRDefault="000A0232" w:rsidP="00445757">
            <w:pPr>
              <w:jc w:val="right"/>
              <w:rPr>
                <w:sz w:val="14"/>
                <w:szCs w:val="14"/>
              </w:rPr>
            </w:pPr>
            <w:r>
              <w:rPr>
                <w:sz w:val="12"/>
                <w:szCs w:val="12"/>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467ECC24" w14:textId="77777777" w:rsidR="000A0232" w:rsidRPr="00E63AA1" w:rsidRDefault="000A0232" w:rsidP="00445757">
            <w:pPr>
              <w:jc w:val="right"/>
              <w:rPr>
                <w:sz w:val="14"/>
                <w:szCs w:val="14"/>
              </w:rPr>
            </w:pPr>
            <w:r>
              <w:rPr>
                <w:sz w:val="12"/>
                <w:szCs w:val="12"/>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096A5633" w14:textId="77777777" w:rsidR="000A0232" w:rsidRPr="00E63AA1" w:rsidRDefault="000A0232" w:rsidP="00445757">
            <w:pPr>
              <w:jc w:val="right"/>
              <w:rPr>
                <w:sz w:val="14"/>
                <w:szCs w:val="14"/>
              </w:rPr>
            </w:pPr>
            <w:r>
              <w:rPr>
                <w:sz w:val="12"/>
                <w:szCs w:val="12"/>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4F79A331" w14:textId="77777777" w:rsidR="000A0232" w:rsidRPr="00E63AA1"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08765F47"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4031DD6A"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5408154E"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55263D75"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37108F77" w14:textId="77777777" w:rsidR="000A0232" w:rsidRPr="00FE7E4D" w:rsidRDefault="000A0232" w:rsidP="00445757">
            <w:pPr>
              <w:jc w:val="right"/>
              <w:rPr>
                <w:sz w:val="14"/>
                <w:szCs w:val="14"/>
              </w:rPr>
            </w:pPr>
            <w:r w:rsidRPr="00FE7E4D">
              <w:rPr>
                <w:sz w:val="14"/>
                <w:szCs w:val="14"/>
              </w:rPr>
              <w:t xml:space="preserve">                        -       </w:t>
            </w:r>
          </w:p>
        </w:tc>
      </w:tr>
      <w:tr w:rsidR="000A0232" w:rsidRPr="00FE7E4D" w14:paraId="0D5DE918" w14:textId="77777777" w:rsidTr="00445757">
        <w:trPr>
          <w:trHeight w:val="227"/>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287AACF5" w14:textId="77777777" w:rsidR="000A0232" w:rsidRPr="00FE7E4D" w:rsidRDefault="000A0232" w:rsidP="00445757">
            <w:pPr>
              <w:jc w:val="left"/>
              <w:rPr>
                <w:sz w:val="14"/>
                <w:szCs w:val="14"/>
              </w:rPr>
            </w:pPr>
            <w:r w:rsidRPr="00FE7E4D">
              <w:rPr>
                <w:sz w:val="14"/>
                <w:szCs w:val="14"/>
              </w:rPr>
              <w:t xml:space="preserve">Drugi stroški </w:t>
            </w:r>
          </w:p>
        </w:tc>
        <w:tc>
          <w:tcPr>
            <w:tcW w:w="1040" w:type="dxa"/>
            <w:tcBorders>
              <w:top w:val="nil"/>
              <w:left w:val="nil"/>
              <w:bottom w:val="single" w:sz="4" w:space="0" w:color="auto"/>
              <w:right w:val="single" w:sz="4" w:space="0" w:color="auto"/>
            </w:tcBorders>
            <w:shd w:val="clear" w:color="auto" w:fill="auto"/>
            <w:noWrap/>
            <w:vAlign w:val="bottom"/>
            <w:hideMark/>
          </w:tcPr>
          <w:p w14:paraId="0549EF7A" w14:textId="77777777" w:rsidR="000A0232" w:rsidRPr="00E63AA1" w:rsidRDefault="000A0232" w:rsidP="00445757">
            <w:pPr>
              <w:jc w:val="right"/>
              <w:rPr>
                <w:sz w:val="14"/>
                <w:szCs w:val="14"/>
              </w:rPr>
            </w:pPr>
            <w:r>
              <w:rPr>
                <w:sz w:val="12"/>
                <w:szCs w:val="12"/>
              </w:rPr>
              <w:t xml:space="preserve">          107.447,36     </w:t>
            </w:r>
          </w:p>
        </w:tc>
        <w:tc>
          <w:tcPr>
            <w:tcW w:w="1040" w:type="dxa"/>
            <w:tcBorders>
              <w:top w:val="nil"/>
              <w:left w:val="nil"/>
              <w:bottom w:val="single" w:sz="4" w:space="0" w:color="auto"/>
              <w:right w:val="single" w:sz="4" w:space="0" w:color="auto"/>
            </w:tcBorders>
            <w:shd w:val="clear" w:color="auto" w:fill="auto"/>
            <w:noWrap/>
            <w:vAlign w:val="bottom"/>
            <w:hideMark/>
          </w:tcPr>
          <w:p w14:paraId="0074BED7" w14:textId="77777777" w:rsidR="000A0232" w:rsidRPr="00E63AA1" w:rsidRDefault="000A0232" w:rsidP="00445757">
            <w:pPr>
              <w:jc w:val="right"/>
              <w:rPr>
                <w:sz w:val="14"/>
                <w:szCs w:val="14"/>
              </w:rPr>
            </w:pPr>
            <w:r>
              <w:rPr>
                <w:sz w:val="12"/>
                <w:szCs w:val="12"/>
              </w:rPr>
              <w:t xml:space="preserve">                8.000,00     </w:t>
            </w:r>
          </w:p>
        </w:tc>
        <w:tc>
          <w:tcPr>
            <w:tcW w:w="1040" w:type="dxa"/>
            <w:tcBorders>
              <w:top w:val="nil"/>
              <w:left w:val="nil"/>
              <w:bottom w:val="single" w:sz="4" w:space="0" w:color="auto"/>
              <w:right w:val="single" w:sz="4" w:space="0" w:color="auto"/>
            </w:tcBorders>
            <w:shd w:val="clear" w:color="auto" w:fill="auto"/>
            <w:noWrap/>
            <w:vAlign w:val="bottom"/>
            <w:hideMark/>
          </w:tcPr>
          <w:p w14:paraId="19C9F555" w14:textId="77777777" w:rsidR="000A0232" w:rsidRPr="00E63AA1" w:rsidRDefault="000A0232" w:rsidP="00445757">
            <w:pPr>
              <w:jc w:val="right"/>
              <w:rPr>
                <w:sz w:val="14"/>
                <w:szCs w:val="14"/>
              </w:rPr>
            </w:pPr>
            <w:r>
              <w:rPr>
                <w:sz w:val="12"/>
                <w:szCs w:val="12"/>
              </w:rPr>
              <w:t xml:space="preserve">                  8.000,00     </w:t>
            </w:r>
          </w:p>
        </w:tc>
        <w:tc>
          <w:tcPr>
            <w:tcW w:w="1040" w:type="dxa"/>
            <w:tcBorders>
              <w:top w:val="nil"/>
              <w:left w:val="nil"/>
              <w:bottom w:val="single" w:sz="4" w:space="0" w:color="auto"/>
              <w:right w:val="single" w:sz="4" w:space="0" w:color="auto"/>
            </w:tcBorders>
            <w:shd w:val="clear" w:color="auto" w:fill="auto"/>
            <w:noWrap/>
            <w:vAlign w:val="bottom"/>
            <w:hideMark/>
          </w:tcPr>
          <w:p w14:paraId="73D56C55" w14:textId="77777777" w:rsidR="000A0232" w:rsidRPr="00E63AA1" w:rsidRDefault="000A0232" w:rsidP="00445757">
            <w:pPr>
              <w:jc w:val="right"/>
              <w:rPr>
                <w:sz w:val="14"/>
                <w:szCs w:val="14"/>
              </w:rPr>
            </w:pPr>
            <w:r>
              <w:rPr>
                <w:sz w:val="12"/>
                <w:szCs w:val="12"/>
              </w:rPr>
              <w:t xml:space="preserve">                 35.829,32     </w:t>
            </w:r>
          </w:p>
        </w:tc>
        <w:tc>
          <w:tcPr>
            <w:tcW w:w="1040" w:type="dxa"/>
            <w:tcBorders>
              <w:top w:val="nil"/>
              <w:left w:val="nil"/>
              <w:bottom w:val="single" w:sz="4" w:space="0" w:color="auto"/>
              <w:right w:val="single" w:sz="4" w:space="0" w:color="auto"/>
            </w:tcBorders>
            <w:shd w:val="clear" w:color="auto" w:fill="auto"/>
            <w:noWrap/>
            <w:vAlign w:val="center"/>
            <w:hideMark/>
          </w:tcPr>
          <w:p w14:paraId="5DA9F5E5" w14:textId="77777777" w:rsidR="000A0232" w:rsidRPr="00E63AA1"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5C4B41E8"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4E2C5AD0"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16A4CF3B"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4BAED2F7"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0CE020FB" w14:textId="77777777" w:rsidR="000A0232" w:rsidRPr="00FE7E4D" w:rsidRDefault="000A0232" w:rsidP="00445757">
            <w:pPr>
              <w:jc w:val="right"/>
              <w:rPr>
                <w:sz w:val="14"/>
                <w:szCs w:val="14"/>
              </w:rPr>
            </w:pPr>
            <w:r w:rsidRPr="00FE7E4D">
              <w:rPr>
                <w:sz w:val="14"/>
                <w:szCs w:val="14"/>
              </w:rPr>
              <w:t xml:space="preserve">                         -       </w:t>
            </w:r>
          </w:p>
        </w:tc>
      </w:tr>
      <w:tr w:rsidR="000A0232" w:rsidRPr="00FE7E4D" w14:paraId="60745804" w14:textId="77777777" w:rsidTr="00445757">
        <w:trPr>
          <w:trHeight w:val="227"/>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66C40220" w14:textId="77777777" w:rsidR="000A0232" w:rsidRPr="00FE7E4D" w:rsidRDefault="000A0232" w:rsidP="00445757">
            <w:pPr>
              <w:jc w:val="left"/>
              <w:rPr>
                <w:b/>
                <w:bCs/>
                <w:sz w:val="14"/>
                <w:szCs w:val="14"/>
              </w:rPr>
            </w:pPr>
            <w:r w:rsidRPr="00FE7E4D">
              <w:rPr>
                <w:b/>
                <w:bCs/>
                <w:sz w:val="14"/>
                <w:szCs w:val="14"/>
              </w:rPr>
              <w:t xml:space="preserve">Skupaj drugi izdatki </w:t>
            </w:r>
            <w:proofErr w:type="spellStart"/>
            <w:r w:rsidRPr="00FE7E4D">
              <w:rPr>
                <w:b/>
                <w:bCs/>
                <w:sz w:val="14"/>
                <w:szCs w:val="14"/>
              </w:rPr>
              <w:t>izdatki</w:t>
            </w:r>
            <w:proofErr w:type="spellEnd"/>
            <w:r w:rsidRPr="00FE7E4D">
              <w:rPr>
                <w:b/>
                <w:bCs/>
                <w:sz w:val="14"/>
                <w:szCs w:val="14"/>
              </w:rPr>
              <w:t xml:space="preserve"> </w:t>
            </w:r>
          </w:p>
        </w:tc>
        <w:tc>
          <w:tcPr>
            <w:tcW w:w="1040" w:type="dxa"/>
            <w:tcBorders>
              <w:top w:val="nil"/>
              <w:left w:val="nil"/>
              <w:bottom w:val="single" w:sz="4" w:space="0" w:color="auto"/>
              <w:right w:val="single" w:sz="4" w:space="0" w:color="auto"/>
            </w:tcBorders>
            <w:shd w:val="clear" w:color="auto" w:fill="auto"/>
            <w:noWrap/>
            <w:vAlign w:val="bottom"/>
            <w:hideMark/>
          </w:tcPr>
          <w:p w14:paraId="08927F9D" w14:textId="77777777" w:rsidR="000A0232" w:rsidRPr="00E63AA1" w:rsidRDefault="000A0232" w:rsidP="00445757">
            <w:pPr>
              <w:jc w:val="right"/>
              <w:rPr>
                <w:b/>
                <w:bCs/>
                <w:sz w:val="14"/>
                <w:szCs w:val="14"/>
              </w:rPr>
            </w:pPr>
            <w:r>
              <w:rPr>
                <w:b/>
                <w:bCs/>
                <w:sz w:val="12"/>
                <w:szCs w:val="12"/>
              </w:rPr>
              <w:t xml:space="preserve">          107.447,36     </w:t>
            </w:r>
          </w:p>
        </w:tc>
        <w:tc>
          <w:tcPr>
            <w:tcW w:w="1040" w:type="dxa"/>
            <w:tcBorders>
              <w:top w:val="nil"/>
              <w:left w:val="nil"/>
              <w:bottom w:val="single" w:sz="4" w:space="0" w:color="auto"/>
              <w:right w:val="single" w:sz="4" w:space="0" w:color="auto"/>
            </w:tcBorders>
            <w:shd w:val="clear" w:color="auto" w:fill="auto"/>
            <w:noWrap/>
            <w:vAlign w:val="bottom"/>
            <w:hideMark/>
          </w:tcPr>
          <w:p w14:paraId="7736526B" w14:textId="77777777" w:rsidR="000A0232" w:rsidRPr="00E63AA1" w:rsidRDefault="000A0232" w:rsidP="00445757">
            <w:pPr>
              <w:jc w:val="right"/>
              <w:rPr>
                <w:b/>
                <w:bCs/>
                <w:sz w:val="14"/>
                <w:szCs w:val="14"/>
              </w:rPr>
            </w:pPr>
            <w:r>
              <w:rPr>
                <w:b/>
                <w:bCs/>
                <w:sz w:val="12"/>
                <w:szCs w:val="12"/>
              </w:rPr>
              <w:t xml:space="preserve">                8.000,00     </w:t>
            </w:r>
          </w:p>
        </w:tc>
        <w:tc>
          <w:tcPr>
            <w:tcW w:w="1040" w:type="dxa"/>
            <w:tcBorders>
              <w:top w:val="nil"/>
              <w:left w:val="nil"/>
              <w:bottom w:val="single" w:sz="4" w:space="0" w:color="auto"/>
              <w:right w:val="single" w:sz="4" w:space="0" w:color="auto"/>
            </w:tcBorders>
            <w:shd w:val="clear" w:color="auto" w:fill="auto"/>
            <w:noWrap/>
            <w:vAlign w:val="bottom"/>
            <w:hideMark/>
          </w:tcPr>
          <w:p w14:paraId="7A04CF66" w14:textId="77777777" w:rsidR="000A0232" w:rsidRPr="00E63AA1" w:rsidRDefault="000A0232" w:rsidP="00445757">
            <w:pPr>
              <w:jc w:val="right"/>
              <w:rPr>
                <w:b/>
                <w:bCs/>
                <w:sz w:val="14"/>
                <w:szCs w:val="14"/>
              </w:rPr>
            </w:pPr>
            <w:r>
              <w:rPr>
                <w:b/>
                <w:bCs/>
                <w:sz w:val="12"/>
                <w:szCs w:val="12"/>
              </w:rPr>
              <w:t xml:space="preserve">                  8.000,00     </w:t>
            </w:r>
          </w:p>
        </w:tc>
        <w:tc>
          <w:tcPr>
            <w:tcW w:w="1040" w:type="dxa"/>
            <w:tcBorders>
              <w:top w:val="nil"/>
              <w:left w:val="nil"/>
              <w:bottom w:val="single" w:sz="4" w:space="0" w:color="auto"/>
              <w:right w:val="single" w:sz="4" w:space="0" w:color="auto"/>
            </w:tcBorders>
            <w:shd w:val="clear" w:color="auto" w:fill="auto"/>
            <w:noWrap/>
            <w:vAlign w:val="bottom"/>
            <w:hideMark/>
          </w:tcPr>
          <w:p w14:paraId="25957810" w14:textId="77777777" w:rsidR="000A0232" w:rsidRPr="00E63AA1" w:rsidRDefault="000A0232" w:rsidP="00445757">
            <w:pPr>
              <w:jc w:val="right"/>
              <w:rPr>
                <w:b/>
                <w:bCs/>
                <w:sz w:val="14"/>
                <w:szCs w:val="14"/>
              </w:rPr>
            </w:pPr>
            <w:r>
              <w:rPr>
                <w:b/>
                <w:bCs/>
                <w:sz w:val="12"/>
                <w:szCs w:val="12"/>
              </w:rPr>
              <w:t xml:space="preserve">                 35.829,32     </w:t>
            </w:r>
          </w:p>
        </w:tc>
        <w:tc>
          <w:tcPr>
            <w:tcW w:w="1040" w:type="dxa"/>
            <w:tcBorders>
              <w:top w:val="nil"/>
              <w:left w:val="nil"/>
              <w:bottom w:val="single" w:sz="4" w:space="0" w:color="auto"/>
              <w:right w:val="single" w:sz="4" w:space="0" w:color="auto"/>
            </w:tcBorders>
            <w:shd w:val="clear" w:color="auto" w:fill="auto"/>
            <w:noWrap/>
            <w:vAlign w:val="center"/>
            <w:hideMark/>
          </w:tcPr>
          <w:p w14:paraId="722BC8F6" w14:textId="77777777" w:rsidR="000A0232" w:rsidRPr="00E63AA1" w:rsidRDefault="000A0232" w:rsidP="00445757">
            <w:pPr>
              <w:jc w:val="right"/>
              <w:rPr>
                <w:b/>
                <w:bCs/>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14C98CB1" w14:textId="77777777" w:rsidR="000A0232" w:rsidRPr="00FE7E4D" w:rsidRDefault="000A0232" w:rsidP="00445757">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13271794" w14:textId="77777777" w:rsidR="000A0232" w:rsidRPr="00FE7E4D" w:rsidRDefault="000A0232" w:rsidP="00445757">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5DC041DC" w14:textId="77777777" w:rsidR="000A0232" w:rsidRPr="00FE7E4D" w:rsidRDefault="000A0232" w:rsidP="00445757">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33AB7E7F" w14:textId="77777777" w:rsidR="000A0232" w:rsidRPr="00FE7E4D" w:rsidRDefault="000A0232" w:rsidP="00445757">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5520A55A" w14:textId="77777777" w:rsidR="000A0232" w:rsidRPr="00FE7E4D" w:rsidRDefault="000A0232" w:rsidP="00445757">
            <w:pPr>
              <w:jc w:val="right"/>
              <w:rPr>
                <w:b/>
                <w:bCs/>
                <w:sz w:val="14"/>
                <w:szCs w:val="14"/>
              </w:rPr>
            </w:pPr>
            <w:r w:rsidRPr="00FE7E4D">
              <w:rPr>
                <w:b/>
                <w:bCs/>
                <w:sz w:val="14"/>
                <w:szCs w:val="14"/>
              </w:rPr>
              <w:t xml:space="preserve">                        -       </w:t>
            </w:r>
          </w:p>
        </w:tc>
      </w:tr>
      <w:tr w:rsidR="000A0232" w:rsidRPr="00FE7E4D" w14:paraId="6F739EB4" w14:textId="77777777" w:rsidTr="00445757">
        <w:trPr>
          <w:trHeight w:val="227"/>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6A6187FD" w14:textId="77777777" w:rsidR="000A0232" w:rsidRPr="00FE7E4D" w:rsidRDefault="000A0232" w:rsidP="00445757">
            <w:pPr>
              <w:jc w:val="left"/>
              <w:rPr>
                <w:b/>
                <w:bCs/>
                <w:sz w:val="14"/>
                <w:szCs w:val="14"/>
              </w:rPr>
            </w:pPr>
            <w:r w:rsidRPr="00FE7E4D">
              <w:rPr>
                <w:b/>
                <w:bCs/>
                <w:sz w:val="14"/>
                <w:szCs w:val="14"/>
              </w:rPr>
              <w:t>Investicijski stroški ( A )</w:t>
            </w:r>
          </w:p>
        </w:tc>
        <w:tc>
          <w:tcPr>
            <w:tcW w:w="1040" w:type="dxa"/>
            <w:tcBorders>
              <w:top w:val="nil"/>
              <w:left w:val="nil"/>
              <w:bottom w:val="single" w:sz="4" w:space="0" w:color="auto"/>
              <w:right w:val="single" w:sz="4" w:space="0" w:color="auto"/>
            </w:tcBorders>
            <w:shd w:val="clear" w:color="auto" w:fill="auto"/>
            <w:noWrap/>
            <w:vAlign w:val="bottom"/>
            <w:hideMark/>
          </w:tcPr>
          <w:p w14:paraId="3AAADC63" w14:textId="77777777" w:rsidR="000A0232" w:rsidRPr="00E63AA1" w:rsidRDefault="000A0232" w:rsidP="00445757">
            <w:pPr>
              <w:jc w:val="right"/>
              <w:rPr>
                <w:b/>
                <w:bCs/>
                <w:sz w:val="14"/>
                <w:szCs w:val="14"/>
              </w:rPr>
            </w:pPr>
            <w:r>
              <w:rPr>
                <w:b/>
                <w:bCs/>
                <w:sz w:val="12"/>
                <w:szCs w:val="12"/>
              </w:rPr>
              <w:t xml:space="preserve">          107.447,36     </w:t>
            </w:r>
          </w:p>
        </w:tc>
        <w:tc>
          <w:tcPr>
            <w:tcW w:w="1040" w:type="dxa"/>
            <w:tcBorders>
              <w:top w:val="nil"/>
              <w:left w:val="nil"/>
              <w:bottom w:val="single" w:sz="4" w:space="0" w:color="auto"/>
              <w:right w:val="single" w:sz="4" w:space="0" w:color="auto"/>
            </w:tcBorders>
            <w:shd w:val="clear" w:color="auto" w:fill="auto"/>
            <w:noWrap/>
            <w:vAlign w:val="bottom"/>
            <w:hideMark/>
          </w:tcPr>
          <w:p w14:paraId="47D595E2" w14:textId="77777777" w:rsidR="000A0232" w:rsidRPr="00E63AA1" w:rsidRDefault="000A0232" w:rsidP="00445757">
            <w:pPr>
              <w:jc w:val="right"/>
              <w:rPr>
                <w:b/>
                <w:bCs/>
                <w:sz w:val="14"/>
                <w:szCs w:val="14"/>
              </w:rPr>
            </w:pPr>
            <w:r>
              <w:rPr>
                <w:b/>
                <w:bCs/>
                <w:sz w:val="12"/>
                <w:szCs w:val="12"/>
              </w:rPr>
              <w:t xml:space="preserve">         1.013.656,78     </w:t>
            </w:r>
          </w:p>
        </w:tc>
        <w:tc>
          <w:tcPr>
            <w:tcW w:w="1040" w:type="dxa"/>
            <w:tcBorders>
              <w:top w:val="nil"/>
              <w:left w:val="nil"/>
              <w:bottom w:val="single" w:sz="4" w:space="0" w:color="auto"/>
              <w:right w:val="single" w:sz="4" w:space="0" w:color="auto"/>
            </w:tcBorders>
            <w:shd w:val="clear" w:color="auto" w:fill="auto"/>
            <w:noWrap/>
            <w:vAlign w:val="bottom"/>
            <w:hideMark/>
          </w:tcPr>
          <w:p w14:paraId="67E3E9B9" w14:textId="77777777" w:rsidR="000A0232" w:rsidRPr="00E63AA1" w:rsidRDefault="000A0232" w:rsidP="00445757">
            <w:pPr>
              <w:jc w:val="right"/>
              <w:rPr>
                <w:b/>
                <w:bCs/>
                <w:sz w:val="14"/>
                <w:szCs w:val="14"/>
              </w:rPr>
            </w:pPr>
            <w:r>
              <w:rPr>
                <w:b/>
                <w:bCs/>
                <w:sz w:val="12"/>
                <w:szCs w:val="12"/>
              </w:rPr>
              <w:t xml:space="preserve">              995.258,50     </w:t>
            </w:r>
          </w:p>
        </w:tc>
        <w:tc>
          <w:tcPr>
            <w:tcW w:w="1040" w:type="dxa"/>
            <w:tcBorders>
              <w:top w:val="nil"/>
              <w:left w:val="nil"/>
              <w:bottom w:val="single" w:sz="4" w:space="0" w:color="auto"/>
              <w:right w:val="single" w:sz="4" w:space="0" w:color="auto"/>
            </w:tcBorders>
            <w:shd w:val="clear" w:color="auto" w:fill="auto"/>
            <w:noWrap/>
            <w:vAlign w:val="bottom"/>
            <w:hideMark/>
          </w:tcPr>
          <w:p w14:paraId="2D8A4A41" w14:textId="77777777" w:rsidR="000A0232" w:rsidRPr="00E63AA1" w:rsidRDefault="000A0232" w:rsidP="00445757">
            <w:pPr>
              <w:jc w:val="right"/>
              <w:rPr>
                <w:b/>
                <w:bCs/>
                <w:sz w:val="14"/>
                <w:szCs w:val="14"/>
              </w:rPr>
            </w:pPr>
            <w:r>
              <w:rPr>
                <w:b/>
                <w:bCs/>
                <w:sz w:val="12"/>
                <w:szCs w:val="12"/>
              </w:rPr>
              <w:t xml:space="preserve">               590.321,89     </w:t>
            </w:r>
          </w:p>
        </w:tc>
        <w:tc>
          <w:tcPr>
            <w:tcW w:w="1040" w:type="dxa"/>
            <w:tcBorders>
              <w:top w:val="nil"/>
              <w:left w:val="nil"/>
              <w:bottom w:val="single" w:sz="4" w:space="0" w:color="auto"/>
              <w:right w:val="single" w:sz="4" w:space="0" w:color="auto"/>
            </w:tcBorders>
            <w:shd w:val="clear" w:color="auto" w:fill="auto"/>
            <w:noWrap/>
            <w:vAlign w:val="center"/>
            <w:hideMark/>
          </w:tcPr>
          <w:p w14:paraId="2D4F769B" w14:textId="77777777" w:rsidR="000A0232" w:rsidRPr="00E63AA1" w:rsidRDefault="000A0232" w:rsidP="00445757">
            <w:pPr>
              <w:jc w:val="right"/>
              <w:rPr>
                <w:b/>
                <w:bCs/>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5C85EDBA" w14:textId="77777777" w:rsidR="000A0232" w:rsidRPr="00FE7E4D" w:rsidRDefault="000A0232" w:rsidP="00445757">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18FDD51C" w14:textId="77777777" w:rsidR="000A0232" w:rsidRPr="00FE7E4D" w:rsidRDefault="000A0232" w:rsidP="00445757">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5CE55329" w14:textId="77777777" w:rsidR="000A0232" w:rsidRPr="00FE7E4D" w:rsidRDefault="000A0232" w:rsidP="00445757">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64B42A61" w14:textId="77777777" w:rsidR="000A0232" w:rsidRPr="00FE7E4D" w:rsidRDefault="000A0232" w:rsidP="00445757">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6ECAA6F3" w14:textId="77777777" w:rsidR="000A0232" w:rsidRPr="00FE7E4D" w:rsidRDefault="000A0232" w:rsidP="00445757">
            <w:pPr>
              <w:jc w:val="right"/>
              <w:rPr>
                <w:b/>
                <w:bCs/>
                <w:sz w:val="14"/>
                <w:szCs w:val="14"/>
              </w:rPr>
            </w:pPr>
            <w:r w:rsidRPr="00FE7E4D">
              <w:rPr>
                <w:b/>
                <w:bCs/>
                <w:sz w:val="14"/>
                <w:szCs w:val="14"/>
              </w:rPr>
              <w:t xml:space="preserve">                        -       </w:t>
            </w:r>
          </w:p>
        </w:tc>
      </w:tr>
      <w:tr w:rsidR="000A0232" w:rsidRPr="00FE7E4D" w14:paraId="5AF8B087" w14:textId="77777777" w:rsidTr="00445757">
        <w:trPr>
          <w:trHeight w:val="227"/>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419C44EB" w14:textId="77777777" w:rsidR="000A0232" w:rsidRPr="00FE7E4D" w:rsidRDefault="000A0232" w:rsidP="00445757">
            <w:pPr>
              <w:jc w:val="left"/>
              <w:rPr>
                <w:sz w:val="14"/>
                <w:szCs w:val="14"/>
              </w:rPr>
            </w:pPr>
            <w:r w:rsidRPr="00FE7E4D">
              <w:rPr>
                <w:sz w:val="14"/>
                <w:szCs w:val="14"/>
              </w:rPr>
              <w:t>Gotovina</w:t>
            </w:r>
          </w:p>
        </w:tc>
        <w:tc>
          <w:tcPr>
            <w:tcW w:w="1040" w:type="dxa"/>
            <w:tcBorders>
              <w:top w:val="nil"/>
              <w:left w:val="nil"/>
              <w:bottom w:val="single" w:sz="4" w:space="0" w:color="auto"/>
              <w:right w:val="single" w:sz="4" w:space="0" w:color="auto"/>
            </w:tcBorders>
            <w:shd w:val="clear" w:color="auto" w:fill="auto"/>
            <w:noWrap/>
            <w:vAlign w:val="bottom"/>
            <w:hideMark/>
          </w:tcPr>
          <w:p w14:paraId="230CCA02" w14:textId="77777777" w:rsidR="000A0232" w:rsidRPr="00E63AA1" w:rsidRDefault="000A0232" w:rsidP="00445757">
            <w:pPr>
              <w:jc w:val="right"/>
              <w:rPr>
                <w:sz w:val="14"/>
                <w:szCs w:val="14"/>
              </w:rPr>
            </w:pPr>
            <w:r>
              <w:rPr>
                <w:sz w:val="12"/>
                <w:szCs w:val="12"/>
              </w:rPr>
              <w:t> </w:t>
            </w:r>
          </w:p>
        </w:tc>
        <w:tc>
          <w:tcPr>
            <w:tcW w:w="1040" w:type="dxa"/>
            <w:tcBorders>
              <w:top w:val="nil"/>
              <w:left w:val="nil"/>
              <w:bottom w:val="single" w:sz="4" w:space="0" w:color="auto"/>
              <w:right w:val="single" w:sz="4" w:space="0" w:color="auto"/>
            </w:tcBorders>
            <w:shd w:val="clear" w:color="auto" w:fill="auto"/>
            <w:noWrap/>
            <w:vAlign w:val="bottom"/>
            <w:hideMark/>
          </w:tcPr>
          <w:p w14:paraId="3CAE7203" w14:textId="77777777" w:rsidR="000A0232" w:rsidRPr="00E63AA1" w:rsidRDefault="000A0232" w:rsidP="00445757">
            <w:pPr>
              <w:jc w:val="right"/>
              <w:rPr>
                <w:sz w:val="14"/>
                <w:szCs w:val="14"/>
              </w:rPr>
            </w:pPr>
            <w:r>
              <w:rPr>
                <w:sz w:val="12"/>
                <w:szCs w:val="12"/>
              </w:rPr>
              <w:t> </w:t>
            </w:r>
          </w:p>
        </w:tc>
        <w:tc>
          <w:tcPr>
            <w:tcW w:w="1040" w:type="dxa"/>
            <w:tcBorders>
              <w:top w:val="nil"/>
              <w:left w:val="nil"/>
              <w:bottom w:val="single" w:sz="4" w:space="0" w:color="auto"/>
              <w:right w:val="single" w:sz="4" w:space="0" w:color="auto"/>
            </w:tcBorders>
            <w:shd w:val="clear" w:color="auto" w:fill="auto"/>
            <w:noWrap/>
            <w:vAlign w:val="bottom"/>
            <w:hideMark/>
          </w:tcPr>
          <w:p w14:paraId="0B58BB47" w14:textId="77777777" w:rsidR="000A0232" w:rsidRPr="00E63AA1" w:rsidRDefault="000A0232" w:rsidP="00445757">
            <w:pPr>
              <w:jc w:val="right"/>
              <w:rPr>
                <w:sz w:val="14"/>
                <w:szCs w:val="14"/>
              </w:rPr>
            </w:pPr>
            <w:r>
              <w:rPr>
                <w:sz w:val="12"/>
                <w:szCs w:val="12"/>
              </w:rPr>
              <w:t> </w:t>
            </w:r>
          </w:p>
        </w:tc>
        <w:tc>
          <w:tcPr>
            <w:tcW w:w="1040" w:type="dxa"/>
            <w:tcBorders>
              <w:top w:val="nil"/>
              <w:left w:val="nil"/>
              <w:bottom w:val="single" w:sz="4" w:space="0" w:color="auto"/>
              <w:right w:val="single" w:sz="4" w:space="0" w:color="auto"/>
            </w:tcBorders>
            <w:shd w:val="clear" w:color="auto" w:fill="auto"/>
            <w:noWrap/>
            <w:vAlign w:val="bottom"/>
            <w:hideMark/>
          </w:tcPr>
          <w:p w14:paraId="661552A1" w14:textId="77777777" w:rsidR="000A0232" w:rsidRPr="00E63AA1" w:rsidRDefault="000A0232" w:rsidP="00445757">
            <w:pPr>
              <w:jc w:val="right"/>
              <w:rPr>
                <w:sz w:val="14"/>
                <w:szCs w:val="14"/>
              </w:rPr>
            </w:pPr>
            <w:r>
              <w:rPr>
                <w:sz w:val="12"/>
                <w:szCs w:val="12"/>
              </w:rPr>
              <w:t> </w:t>
            </w:r>
          </w:p>
        </w:tc>
        <w:tc>
          <w:tcPr>
            <w:tcW w:w="1040" w:type="dxa"/>
            <w:tcBorders>
              <w:top w:val="nil"/>
              <w:left w:val="nil"/>
              <w:bottom w:val="single" w:sz="4" w:space="0" w:color="auto"/>
              <w:right w:val="single" w:sz="4" w:space="0" w:color="auto"/>
            </w:tcBorders>
            <w:shd w:val="clear" w:color="auto" w:fill="auto"/>
            <w:noWrap/>
            <w:vAlign w:val="center"/>
            <w:hideMark/>
          </w:tcPr>
          <w:p w14:paraId="5B0FE166" w14:textId="77777777" w:rsidR="000A0232" w:rsidRPr="00E63AA1"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0B46EA03"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3A8C3468"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2FC33FEA"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7077CE72"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3F37CE78" w14:textId="77777777" w:rsidR="000A0232" w:rsidRPr="00FE7E4D" w:rsidRDefault="000A0232" w:rsidP="00445757">
            <w:pPr>
              <w:jc w:val="right"/>
              <w:rPr>
                <w:sz w:val="14"/>
                <w:szCs w:val="14"/>
              </w:rPr>
            </w:pPr>
            <w:r w:rsidRPr="00FE7E4D">
              <w:rPr>
                <w:sz w:val="14"/>
                <w:szCs w:val="14"/>
              </w:rPr>
              <w:t xml:space="preserve">                         -       </w:t>
            </w:r>
          </w:p>
        </w:tc>
      </w:tr>
      <w:tr w:rsidR="000A0232" w:rsidRPr="00FE7E4D" w14:paraId="79D41580" w14:textId="77777777" w:rsidTr="00445757">
        <w:trPr>
          <w:trHeight w:val="227"/>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11990A34" w14:textId="77777777" w:rsidR="000A0232" w:rsidRPr="00FE7E4D" w:rsidRDefault="000A0232" w:rsidP="00445757">
            <w:pPr>
              <w:jc w:val="left"/>
              <w:rPr>
                <w:sz w:val="14"/>
                <w:szCs w:val="14"/>
              </w:rPr>
            </w:pPr>
            <w:r w:rsidRPr="00FE7E4D">
              <w:rPr>
                <w:sz w:val="14"/>
                <w:szCs w:val="14"/>
              </w:rPr>
              <w:t>Dobavitelji</w:t>
            </w:r>
          </w:p>
        </w:tc>
        <w:tc>
          <w:tcPr>
            <w:tcW w:w="1040" w:type="dxa"/>
            <w:tcBorders>
              <w:top w:val="nil"/>
              <w:left w:val="nil"/>
              <w:bottom w:val="single" w:sz="4" w:space="0" w:color="auto"/>
              <w:right w:val="single" w:sz="4" w:space="0" w:color="auto"/>
            </w:tcBorders>
            <w:shd w:val="clear" w:color="auto" w:fill="auto"/>
            <w:noWrap/>
            <w:vAlign w:val="bottom"/>
            <w:hideMark/>
          </w:tcPr>
          <w:p w14:paraId="37293A98" w14:textId="77777777" w:rsidR="000A0232" w:rsidRPr="00E63AA1" w:rsidRDefault="000A0232" w:rsidP="00445757">
            <w:pPr>
              <w:jc w:val="right"/>
              <w:rPr>
                <w:sz w:val="14"/>
                <w:szCs w:val="14"/>
              </w:rPr>
            </w:pPr>
            <w:r>
              <w:rPr>
                <w:sz w:val="12"/>
                <w:szCs w:val="12"/>
              </w:rPr>
              <w:t> </w:t>
            </w:r>
          </w:p>
        </w:tc>
        <w:tc>
          <w:tcPr>
            <w:tcW w:w="1040" w:type="dxa"/>
            <w:tcBorders>
              <w:top w:val="nil"/>
              <w:left w:val="nil"/>
              <w:bottom w:val="single" w:sz="4" w:space="0" w:color="auto"/>
              <w:right w:val="single" w:sz="4" w:space="0" w:color="auto"/>
            </w:tcBorders>
            <w:shd w:val="clear" w:color="auto" w:fill="auto"/>
            <w:noWrap/>
            <w:vAlign w:val="bottom"/>
            <w:hideMark/>
          </w:tcPr>
          <w:p w14:paraId="43B99A8E" w14:textId="77777777" w:rsidR="000A0232" w:rsidRPr="00E63AA1" w:rsidRDefault="000A0232" w:rsidP="00445757">
            <w:pPr>
              <w:jc w:val="right"/>
              <w:rPr>
                <w:sz w:val="14"/>
                <w:szCs w:val="14"/>
              </w:rPr>
            </w:pPr>
            <w:r>
              <w:rPr>
                <w:sz w:val="12"/>
                <w:szCs w:val="12"/>
              </w:rPr>
              <w:t> </w:t>
            </w:r>
          </w:p>
        </w:tc>
        <w:tc>
          <w:tcPr>
            <w:tcW w:w="1040" w:type="dxa"/>
            <w:tcBorders>
              <w:top w:val="nil"/>
              <w:left w:val="nil"/>
              <w:bottom w:val="single" w:sz="4" w:space="0" w:color="auto"/>
              <w:right w:val="single" w:sz="4" w:space="0" w:color="auto"/>
            </w:tcBorders>
            <w:shd w:val="clear" w:color="auto" w:fill="auto"/>
            <w:noWrap/>
            <w:vAlign w:val="bottom"/>
            <w:hideMark/>
          </w:tcPr>
          <w:p w14:paraId="426B2269" w14:textId="77777777" w:rsidR="000A0232" w:rsidRPr="00E63AA1" w:rsidRDefault="000A0232" w:rsidP="00445757">
            <w:pPr>
              <w:jc w:val="right"/>
              <w:rPr>
                <w:sz w:val="14"/>
                <w:szCs w:val="14"/>
              </w:rPr>
            </w:pPr>
            <w:r>
              <w:rPr>
                <w:sz w:val="12"/>
                <w:szCs w:val="12"/>
              </w:rPr>
              <w:t> </w:t>
            </w:r>
          </w:p>
        </w:tc>
        <w:tc>
          <w:tcPr>
            <w:tcW w:w="1040" w:type="dxa"/>
            <w:tcBorders>
              <w:top w:val="nil"/>
              <w:left w:val="nil"/>
              <w:bottom w:val="single" w:sz="4" w:space="0" w:color="auto"/>
              <w:right w:val="single" w:sz="4" w:space="0" w:color="auto"/>
            </w:tcBorders>
            <w:shd w:val="clear" w:color="auto" w:fill="auto"/>
            <w:noWrap/>
            <w:vAlign w:val="bottom"/>
            <w:hideMark/>
          </w:tcPr>
          <w:p w14:paraId="2313F468" w14:textId="77777777" w:rsidR="000A0232" w:rsidRPr="00E63AA1" w:rsidRDefault="000A0232" w:rsidP="00445757">
            <w:pPr>
              <w:jc w:val="right"/>
              <w:rPr>
                <w:sz w:val="14"/>
                <w:szCs w:val="14"/>
              </w:rPr>
            </w:pPr>
            <w:r>
              <w:rPr>
                <w:sz w:val="12"/>
                <w:szCs w:val="12"/>
              </w:rPr>
              <w:t> </w:t>
            </w:r>
          </w:p>
        </w:tc>
        <w:tc>
          <w:tcPr>
            <w:tcW w:w="1040" w:type="dxa"/>
            <w:tcBorders>
              <w:top w:val="nil"/>
              <w:left w:val="nil"/>
              <w:bottom w:val="single" w:sz="4" w:space="0" w:color="auto"/>
              <w:right w:val="single" w:sz="4" w:space="0" w:color="auto"/>
            </w:tcBorders>
            <w:shd w:val="clear" w:color="auto" w:fill="auto"/>
            <w:noWrap/>
            <w:vAlign w:val="center"/>
            <w:hideMark/>
          </w:tcPr>
          <w:p w14:paraId="4F940096" w14:textId="77777777" w:rsidR="000A0232" w:rsidRPr="00E63AA1"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7BE76D47"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7858477B"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6DBB4247"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43EA7CBA"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15BFCACF" w14:textId="77777777" w:rsidR="000A0232" w:rsidRPr="00FE7E4D" w:rsidRDefault="000A0232" w:rsidP="00445757">
            <w:pPr>
              <w:jc w:val="right"/>
              <w:rPr>
                <w:sz w:val="14"/>
                <w:szCs w:val="14"/>
              </w:rPr>
            </w:pPr>
            <w:r w:rsidRPr="00FE7E4D">
              <w:rPr>
                <w:sz w:val="14"/>
                <w:szCs w:val="14"/>
              </w:rPr>
              <w:t xml:space="preserve">                         -       </w:t>
            </w:r>
          </w:p>
        </w:tc>
      </w:tr>
      <w:tr w:rsidR="000A0232" w:rsidRPr="00FE7E4D" w14:paraId="5B172B7F" w14:textId="77777777" w:rsidTr="00445757">
        <w:trPr>
          <w:trHeight w:val="227"/>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5849D971" w14:textId="77777777" w:rsidR="000A0232" w:rsidRPr="00FE7E4D" w:rsidRDefault="000A0232" w:rsidP="00445757">
            <w:pPr>
              <w:jc w:val="left"/>
              <w:rPr>
                <w:sz w:val="14"/>
                <w:szCs w:val="14"/>
              </w:rPr>
            </w:pPr>
            <w:r w:rsidRPr="00FE7E4D">
              <w:rPr>
                <w:sz w:val="14"/>
                <w:szCs w:val="14"/>
              </w:rPr>
              <w:t>Zaloge</w:t>
            </w:r>
          </w:p>
        </w:tc>
        <w:tc>
          <w:tcPr>
            <w:tcW w:w="1040" w:type="dxa"/>
            <w:tcBorders>
              <w:top w:val="nil"/>
              <w:left w:val="nil"/>
              <w:bottom w:val="single" w:sz="4" w:space="0" w:color="auto"/>
              <w:right w:val="single" w:sz="4" w:space="0" w:color="auto"/>
            </w:tcBorders>
            <w:shd w:val="clear" w:color="auto" w:fill="auto"/>
            <w:noWrap/>
            <w:vAlign w:val="bottom"/>
            <w:hideMark/>
          </w:tcPr>
          <w:p w14:paraId="2427AD54" w14:textId="77777777" w:rsidR="000A0232" w:rsidRPr="00E63AA1" w:rsidRDefault="000A0232" w:rsidP="00445757">
            <w:pPr>
              <w:jc w:val="right"/>
              <w:rPr>
                <w:sz w:val="14"/>
                <w:szCs w:val="14"/>
              </w:rPr>
            </w:pPr>
            <w:r>
              <w:rPr>
                <w:sz w:val="12"/>
                <w:szCs w:val="12"/>
              </w:rPr>
              <w:t> </w:t>
            </w:r>
          </w:p>
        </w:tc>
        <w:tc>
          <w:tcPr>
            <w:tcW w:w="1040" w:type="dxa"/>
            <w:tcBorders>
              <w:top w:val="nil"/>
              <w:left w:val="nil"/>
              <w:bottom w:val="single" w:sz="4" w:space="0" w:color="auto"/>
              <w:right w:val="single" w:sz="4" w:space="0" w:color="auto"/>
            </w:tcBorders>
            <w:shd w:val="clear" w:color="auto" w:fill="auto"/>
            <w:noWrap/>
            <w:vAlign w:val="bottom"/>
            <w:hideMark/>
          </w:tcPr>
          <w:p w14:paraId="21312ADC" w14:textId="77777777" w:rsidR="000A0232" w:rsidRPr="00E63AA1" w:rsidRDefault="000A0232" w:rsidP="00445757">
            <w:pPr>
              <w:jc w:val="right"/>
              <w:rPr>
                <w:sz w:val="14"/>
                <w:szCs w:val="14"/>
              </w:rPr>
            </w:pPr>
            <w:r>
              <w:rPr>
                <w:sz w:val="12"/>
                <w:szCs w:val="12"/>
              </w:rPr>
              <w:t> </w:t>
            </w:r>
          </w:p>
        </w:tc>
        <w:tc>
          <w:tcPr>
            <w:tcW w:w="1040" w:type="dxa"/>
            <w:tcBorders>
              <w:top w:val="nil"/>
              <w:left w:val="nil"/>
              <w:bottom w:val="single" w:sz="4" w:space="0" w:color="auto"/>
              <w:right w:val="single" w:sz="4" w:space="0" w:color="auto"/>
            </w:tcBorders>
            <w:shd w:val="clear" w:color="auto" w:fill="auto"/>
            <w:noWrap/>
            <w:vAlign w:val="bottom"/>
            <w:hideMark/>
          </w:tcPr>
          <w:p w14:paraId="76460E5D" w14:textId="77777777" w:rsidR="000A0232" w:rsidRPr="00E63AA1" w:rsidRDefault="000A0232" w:rsidP="00445757">
            <w:pPr>
              <w:jc w:val="right"/>
              <w:rPr>
                <w:sz w:val="14"/>
                <w:szCs w:val="14"/>
              </w:rPr>
            </w:pPr>
            <w:r>
              <w:rPr>
                <w:sz w:val="12"/>
                <w:szCs w:val="12"/>
              </w:rPr>
              <w:t> </w:t>
            </w:r>
          </w:p>
        </w:tc>
        <w:tc>
          <w:tcPr>
            <w:tcW w:w="1040" w:type="dxa"/>
            <w:tcBorders>
              <w:top w:val="nil"/>
              <w:left w:val="nil"/>
              <w:bottom w:val="single" w:sz="4" w:space="0" w:color="auto"/>
              <w:right w:val="single" w:sz="4" w:space="0" w:color="auto"/>
            </w:tcBorders>
            <w:shd w:val="clear" w:color="auto" w:fill="auto"/>
            <w:noWrap/>
            <w:vAlign w:val="bottom"/>
            <w:hideMark/>
          </w:tcPr>
          <w:p w14:paraId="78A1FAD2" w14:textId="77777777" w:rsidR="000A0232" w:rsidRPr="00E63AA1" w:rsidRDefault="000A0232" w:rsidP="00445757">
            <w:pPr>
              <w:jc w:val="right"/>
              <w:rPr>
                <w:sz w:val="14"/>
                <w:szCs w:val="14"/>
              </w:rPr>
            </w:pPr>
            <w:r>
              <w:rPr>
                <w:sz w:val="12"/>
                <w:szCs w:val="12"/>
              </w:rPr>
              <w:t> </w:t>
            </w:r>
          </w:p>
        </w:tc>
        <w:tc>
          <w:tcPr>
            <w:tcW w:w="1040" w:type="dxa"/>
            <w:tcBorders>
              <w:top w:val="nil"/>
              <w:left w:val="nil"/>
              <w:bottom w:val="single" w:sz="4" w:space="0" w:color="auto"/>
              <w:right w:val="single" w:sz="4" w:space="0" w:color="auto"/>
            </w:tcBorders>
            <w:shd w:val="clear" w:color="auto" w:fill="auto"/>
            <w:noWrap/>
            <w:vAlign w:val="center"/>
            <w:hideMark/>
          </w:tcPr>
          <w:p w14:paraId="79204000" w14:textId="77777777" w:rsidR="000A0232" w:rsidRPr="00E63AA1"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654427A0"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02B1070F"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5C688D6F"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3206C401"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489A1B53" w14:textId="77777777" w:rsidR="000A0232" w:rsidRPr="00FE7E4D" w:rsidRDefault="000A0232" w:rsidP="00445757">
            <w:pPr>
              <w:jc w:val="right"/>
              <w:rPr>
                <w:sz w:val="14"/>
                <w:szCs w:val="14"/>
              </w:rPr>
            </w:pPr>
            <w:r w:rsidRPr="00FE7E4D">
              <w:rPr>
                <w:sz w:val="14"/>
                <w:szCs w:val="14"/>
              </w:rPr>
              <w:t xml:space="preserve">                         -       </w:t>
            </w:r>
          </w:p>
        </w:tc>
      </w:tr>
      <w:tr w:rsidR="000A0232" w:rsidRPr="00FE7E4D" w14:paraId="4AB4D4D2" w14:textId="77777777" w:rsidTr="00445757">
        <w:trPr>
          <w:trHeight w:val="227"/>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22EC9A01" w14:textId="77777777" w:rsidR="000A0232" w:rsidRPr="00FE7E4D" w:rsidRDefault="000A0232" w:rsidP="00445757">
            <w:pPr>
              <w:jc w:val="left"/>
              <w:rPr>
                <w:sz w:val="14"/>
                <w:szCs w:val="14"/>
              </w:rPr>
            </w:pPr>
            <w:r w:rsidRPr="00FE7E4D">
              <w:rPr>
                <w:sz w:val="14"/>
                <w:szCs w:val="14"/>
              </w:rPr>
              <w:t>Kratkoročne obveznosti</w:t>
            </w:r>
          </w:p>
        </w:tc>
        <w:tc>
          <w:tcPr>
            <w:tcW w:w="1040" w:type="dxa"/>
            <w:tcBorders>
              <w:top w:val="nil"/>
              <w:left w:val="nil"/>
              <w:bottom w:val="single" w:sz="4" w:space="0" w:color="auto"/>
              <w:right w:val="single" w:sz="4" w:space="0" w:color="auto"/>
            </w:tcBorders>
            <w:shd w:val="clear" w:color="auto" w:fill="auto"/>
            <w:noWrap/>
            <w:vAlign w:val="bottom"/>
            <w:hideMark/>
          </w:tcPr>
          <w:p w14:paraId="69DCDD4C" w14:textId="77777777" w:rsidR="000A0232" w:rsidRPr="00E63AA1" w:rsidRDefault="000A0232" w:rsidP="00445757">
            <w:pPr>
              <w:jc w:val="right"/>
              <w:rPr>
                <w:sz w:val="14"/>
                <w:szCs w:val="14"/>
              </w:rPr>
            </w:pPr>
            <w:r>
              <w:rPr>
                <w:sz w:val="12"/>
                <w:szCs w:val="12"/>
              </w:rPr>
              <w:t> </w:t>
            </w:r>
          </w:p>
        </w:tc>
        <w:tc>
          <w:tcPr>
            <w:tcW w:w="1040" w:type="dxa"/>
            <w:tcBorders>
              <w:top w:val="nil"/>
              <w:left w:val="nil"/>
              <w:bottom w:val="single" w:sz="4" w:space="0" w:color="auto"/>
              <w:right w:val="single" w:sz="4" w:space="0" w:color="auto"/>
            </w:tcBorders>
            <w:shd w:val="clear" w:color="auto" w:fill="auto"/>
            <w:noWrap/>
            <w:vAlign w:val="bottom"/>
            <w:hideMark/>
          </w:tcPr>
          <w:p w14:paraId="59228AA5" w14:textId="77777777" w:rsidR="000A0232" w:rsidRPr="00E63AA1" w:rsidRDefault="000A0232" w:rsidP="00445757">
            <w:pPr>
              <w:jc w:val="right"/>
              <w:rPr>
                <w:sz w:val="14"/>
                <w:szCs w:val="14"/>
              </w:rPr>
            </w:pPr>
            <w:r>
              <w:rPr>
                <w:sz w:val="12"/>
                <w:szCs w:val="12"/>
              </w:rPr>
              <w:t> </w:t>
            </w:r>
          </w:p>
        </w:tc>
        <w:tc>
          <w:tcPr>
            <w:tcW w:w="1040" w:type="dxa"/>
            <w:tcBorders>
              <w:top w:val="nil"/>
              <w:left w:val="nil"/>
              <w:bottom w:val="single" w:sz="4" w:space="0" w:color="auto"/>
              <w:right w:val="single" w:sz="4" w:space="0" w:color="auto"/>
            </w:tcBorders>
            <w:shd w:val="clear" w:color="auto" w:fill="auto"/>
            <w:noWrap/>
            <w:vAlign w:val="bottom"/>
            <w:hideMark/>
          </w:tcPr>
          <w:p w14:paraId="1D2DB436" w14:textId="77777777" w:rsidR="000A0232" w:rsidRPr="00E63AA1" w:rsidRDefault="000A0232" w:rsidP="00445757">
            <w:pPr>
              <w:jc w:val="right"/>
              <w:rPr>
                <w:sz w:val="14"/>
                <w:szCs w:val="14"/>
              </w:rPr>
            </w:pPr>
            <w:r>
              <w:rPr>
                <w:sz w:val="12"/>
                <w:szCs w:val="12"/>
              </w:rPr>
              <w:t> </w:t>
            </w:r>
          </w:p>
        </w:tc>
        <w:tc>
          <w:tcPr>
            <w:tcW w:w="1040" w:type="dxa"/>
            <w:tcBorders>
              <w:top w:val="nil"/>
              <w:left w:val="nil"/>
              <w:bottom w:val="single" w:sz="4" w:space="0" w:color="auto"/>
              <w:right w:val="single" w:sz="4" w:space="0" w:color="auto"/>
            </w:tcBorders>
            <w:shd w:val="clear" w:color="auto" w:fill="auto"/>
            <w:noWrap/>
            <w:vAlign w:val="bottom"/>
            <w:hideMark/>
          </w:tcPr>
          <w:p w14:paraId="7D672E0A" w14:textId="77777777" w:rsidR="000A0232" w:rsidRPr="00E63AA1" w:rsidRDefault="000A0232" w:rsidP="00445757">
            <w:pPr>
              <w:jc w:val="right"/>
              <w:rPr>
                <w:sz w:val="14"/>
                <w:szCs w:val="14"/>
              </w:rPr>
            </w:pPr>
            <w:r>
              <w:rPr>
                <w:sz w:val="12"/>
                <w:szCs w:val="12"/>
              </w:rPr>
              <w:t> </w:t>
            </w:r>
          </w:p>
        </w:tc>
        <w:tc>
          <w:tcPr>
            <w:tcW w:w="1040" w:type="dxa"/>
            <w:tcBorders>
              <w:top w:val="nil"/>
              <w:left w:val="nil"/>
              <w:bottom w:val="single" w:sz="4" w:space="0" w:color="auto"/>
              <w:right w:val="single" w:sz="4" w:space="0" w:color="auto"/>
            </w:tcBorders>
            <w:shd w:val="clear" w:color="auto" w:fill="auto"/>
            <w:noWrap/>
            <w:vAlign w:val="center"/>
            <w:hideMark/>
          </w:tcPr>
          <w:p w14:paraId="7A5E3F33" w14:textId="77777777" w:rsidR="000A0232" w:rsidRPr="00E63AA1"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0CAB7440"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2897844F"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57BB81FF"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4F76EF6C"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20CBEFA2" w14:textId="77777777" w:rsidR="000A0232" w:rsidRPr="00FE7E4D" w:rsidRDefault="000A0232" w:rsidP="00445757">
            <w:pPr>
              <w:jc w:val="right"/>
              <w:rPr>
                <w:sz w:val="14"/>
                <w:szCs w:val="14"/>
              </w:rPr>
            </w:pPr>
            <w:r w:rsidRPr="00FE7E4D">
              <w:rPr>
                <w:sz w:val="14"/>
                <w:szCs w:val="14"/>
              </w:rPr>
              <w:t xml:space="preserve">                         -       </w:t>
            </w:r>
          </w:p>
        </w:tc>
      </w:tr>
      <w:tr w:rsidR="000A0232" w:rsidRPr="00FE7E4D" w14:paraId="4B03E79B" w14:textId="77777777" w:rsidTr="00445757">
        <w:trPr>
          <w:trHeight w:val="227"/>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16555442" w14:textId="77777777" w:rsidR="000A0232" w:rsidRPr="00FE7E4D" w:rsidRDefault="000A0232" w:rsidP="00445757">
            <w:pPr>
              <w:jc w:val="left"/>
              <w:rPr>
                <w:b/>
                <w:bCs/>
                <w:sz w:val="14"/>
                <w:szCs w:val="14"/>
              </w:rPr>
            </w:pPr>
            <w:r w:rsidRPr="00FE7E4D">
              <w:rPr>
                <w:b/>
                <w:bCs/>
                <w:sz w:val="14"/>
                <w:szCs w:val="14"/>
              </w:rPr>
              <w:t>Neto obratna sredstva (12+13+14-15)</w:t>
            </w:r>
          </w:p>
        </w:tc>
        <w:tc>
          <w:tcPr>
            <w:tcW w:w="1040" w:type="dxa"/>
            <w:tcBorders>
              <w:top w:val="nil"/>
              <w:left w:val="nil"/>
              <w:bottom w:val="single" w:sz="4" w:space="0" w:color="auto"/>
              <w:right w:val="single" w:sz="4" w:space="0" w:color="auto"/>
            </w:tcBorders>
            <w:shd w:val="clear" w:color="auto" w:fill="auto"/>
            <w:noWrap/>
            <w:vAlign w:val="bottom"/>
            <w:hideMark/>
          </w:tcPr>
          <w:p w14:paraId="628E24E4" w14:textId="77777777" w:rsidR="000A0232" w:rsidRPr="00E63AA1" w:rsidRDefault="000A0232" w:rsidP="00445757">
            <w:pPr>
              <w:jc w:val="right"/>
              <w:rPr>
                <w:b/>
                <w:bCs/>
                <w:sz w:val="14"/>
                <w:szCs w:val="14"/>
              </w:rPr>
            </w:pPr>
            <w:r>
              <w:rPr>
                <w:b/>
                <w:bCs/>
                <w:sz w:val="12"/>
                <w:szCs w:val="12"/>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022A3286" w14:textId="77777777" w:rsidR="000A0232" w:rsidRPr="00E63AA1" w:rsidRDefault="000A0232" w:rsidP="00445757">
            <w:pPr>
              <w:jc w:val="right"/>
              <w:rPr>
                <w:b/>
                <w:bCs/>
                <w:sz w:val="14"/>
                <w:szCs w:val="14"/>
              </w:rPr>
            </w:pPr>
            <w:r>
              <w:rPr>
                <w:b/>
                <w:bCs/>
                <w:sz w:val="12"/>
                <w:szCs w:val="12"/>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27E0DD2D" w14:textId="77777777" w:rsidR="000A0232" w:rsidRPr="00E63AA1" w:rsidRDefault="000A0232" w:rsidP="00445757">
            <w:pPr>
              <w:jc w:val="right"/>
              <w:rPr>
                <w:b/>
                <w:bCs/>
                <w:sz w:val="14"/>
                <w:szCs w:val="14"/>
              </w:rPr>
            </w:pPr>
            <w:r>
              <w:rPr>
                <w:b/>
                <w:bCs/>
                <w:sz w:val="12"/>
                <w:szCs w:val="12"/>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7891DE6A" w14:textId="77777777" w:rsidR="000A0232" w:rsidRPr="00E63AA1" w:rsidRDefault="000A0232" w:rsidP="00445757">
            <w:pPr>
              <w:jc w:val="right"/>
              <w:rPr>
                <w:b/>
                <w:bCs/>
                <w:sz w:val="14"/>
                <w:szCs w:val="14"/>
              </w:rPr>
            </w:pPr>
            <w:r>
              <w:rPr>
                <w:b/>
                <w:bCs/>
                <w:sz w:val="12"/>
                <w:szCs w:val="12"/>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0F0E7BE7" w14:textId="77777777" w:rsidR="000A0232" w:rsidRPr="00E63AA1" w:rsidRDefault="000A0232" w:rsidP="00445757">
            <w:pPr>
              <w:jc w:val="right"/>
              <w:rPr>
                <w:b/>
                <w:bCs/>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39B3F5E8" w14:textId="77777777" w:rsidR="000A0232" w:rsidRPr="00FE7E4D" w:rsidRDefault="000A0232" w:rsidP="00445757">
            <w:pPr>
              <w:jc w:val="right"/>
              <w:rPr>
                <w:b/>
                <w:bCs/>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47ED8678" w14:textId="77777777" w:rsidR="000A0232" w:rsidRPr="00FE7E4D" w:rsidRDefault="000A0232" w:rsidP="00445757">
            <w:pPr>
              <w:jc w:val="right"/>
              <w:rPr>
                <w:b/>
                <w:bCs/>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7E4C847A" w14:textId="77777777" w:rsidR="000A0232" w:rsidRPr="00FE7E4D" w:rsidRDefault="000A0232" w:rsidP="00445757">
            <w:pPr>
              <w:jc w:val="right"/>
              <w:rPr>
                <w:b/>
                <w:bCs/>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5883492F" w14:textId="77777777" w:rsidR="000A0232" w:rsidRPr="00FE7E4D" w:rsidRDefault="000A0232" w:rsidP="00445757">
            <w:pPr>
              <w:jc w:val="right"/>
              <w:rPr>
                <w:b/>
                <w:bCs/>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3F9B7C7F" w14:textId="77777777" w:rsidR="000A0232" w:rsidRPr="00FE7E4D" w:rsidRDefault="000A0232" w:rsidP="00445757">
            <w:pPr>
              <w:jc w:val="right"/>
              <w:rPr>
                <w:b/>
                <w:bCs/>
                <w:sz w:val="14"/>
                <w:szCs w:val="14"/>
              </w:rPr>
            </w:pPr>
            <w:r w:rsidRPr="00FE7E4D">
              <w:rPr>
                <w:sz w:val="14"/>
                <w:szCs w:val="14"/>
              </w:rPr>
              <w:t xml:space="preserve">                         -       </w:t>
            </w:r>
          </w:p>
        </w:tc>
      </w:tr>
      <w:tr w:rsidR="000A0232" w:rsidRPr="00FE7E4D" w14:paraId="61D6966C" w14:textId="77777777" w:rsidTr="00445757">
        <w:trPr>
          <w:trHeight w:val="227"/>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6FD90C7B" w14:textId="77777777" w:rsidR="000A0232" w:rsidRPr="00FE7E4D" w:rsidRDefault="000A0232" w:rsidP="00445757">
            <w:pPr>
              <w:jc w:val="left"/>
              <w:rPr>
                <w:b/>
                <w:bCs/>
                <w:sz w:val="14"/>
                <w:szCs w:val="14"/>
              </w:rPr>
            </w:pPr>
            <w:r w:rsidRPr="00FE7E4D">
              <w:rPr>
                <w:b/>
                <w:bCs/>
                <w:sz w:val="14"/>
                <w:szCs w:val="14"/>
              </w:rPr>
              <w:t>Sprememba v obratnih sredstvih ( B )</w:t>
            </w:r>
          </w:p>
        </w:tc>
        <w:tc>
          <w:tcPr>
            <w:tcW w:w="1040" w:type="dxa"/>
            <w:tcBorders>
              <w:top w:val="nil"/>
              <w:left w:val="nil"/>
              <w:bottom w:val="single" w:sz="4" w:space="0" w:color="auto"/>
              <w:right w:val="single" w:sz="4" w:space="0" w:color="auto"/>
            </w:tcBorders>
            <w:shd w:val="clear" w:color="auto" w:fill="auto"/>
            <w:noWrap/>
            <w:vAlign w:val="bottom"/>
            <w:hideMark/>
          </w:tcPr>
          <w:p w14:paraId="74C0CF74" w14:textId="77777777" w:rsidR="000A0232" w:rsidRPr="00E63AA1" w:rsidRDefault="000A0232" w:rsidP="00445757">
            <w:pPr>
              <w:jc w:val="right"/>
              <w:rPr>
                <w:b/>
                <w:bCs/>
                <w:sz w:val="14"/>
                <w:szCs w:val="14"/>
              </w:rPr>
            </w:pPr>
            <w:r>
              <w:rPr>
                <w:b/>
                <w:bCs/>
                <w:sz w:val="12"/>
                <w:szCs w:val="12"/>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23E39040" w14:textId="77777777" w:rsidR="000A0232" w:rsidRPr="00E63AA1" w:rsidRDefault="000A0232" w:rsidP="00445757">
            <w:pPr>
              <w:jc w:val="right"/>
              <w:rPr>
                <w:b/>
                <w:bCs/>
                <w:sz w:val="14"/>
                <w:szCs w:val="14"/>
              </w:rPr>
            </w:pPr>
            <w:r>
              <w:rPr>
                <w:b/>
                <w:bCs/>
                <w:sz w:val="12"/>
                <w:szCs w:val="12"/>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6C21AB82" w14:textId="77777777" w:rsidR="000A0232" w:rsidRPr="00E63AA1" w:rsidRDefault="000A0232" w:rsidP="00445757">
            <w:pPr>
              <w:jc w:val="right"/>
              <w:rPr>
                <w:b/>
                <w:bCs/>
                <w:sz w:val="14"/>
                <w:szCs w:val="14"/>
              </w:rPr>
            </w:pPr>
            <w:r>
              <w:rPr>
                <w:b/>
                <w:bCs/>
                <w:sz w:val="12"/>
                <w:szCs w:val="12"/>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62BD8645" w14:textId="77777777" w:rsidR="000A0232" w:rsidRPr="00E63AA1" w:rsidRDefault="000A0232" w:rsidP="00445757">
            <w:pPr>
              <w:jc w:val="right"/>
              <w:rPr>
                <w:b/>
                <w:bCs/>
                <w:sz w:val="14"/>
                <w:szCs w:val="14"/>
              </w:rPr>
            </w:pPr>
            <w:r>
              <w:rPr>
                <w:b/>
                <w:bCs/>
                <w:sz w:val="12"/>
                <w:szCs w:val="12"/>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1BD50293" w14:textId="77777777" w:rsidR="000A0232" w:rsidRPr="00E63AA1" w:rsidRDefault="000A0232" w:rsidP="00445757">
            <w:pPr>
              <w:jc w:val="right"/>
              <w:rPr>
                <w:b/>
                <w:bCs/>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55D07E65" w14:textId="77777777" w:rsidR="000A0232" w:rsidRPr="00FE7E4D" w:rsidRDefault="000A0232" w:rsidP="00445757">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3A8DBCFD" w14:textId="77777777" w:rsidR="000A0232" w:rsidRPr="00FE7E4D" w:rsidRDefault="000A0232" w:rsidP="00445757">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6A97F6A5" w14:textId="77777777" w:rsidR="000A0232" w:rsidRPr="00FE7E4D" w:rsidRDefault="000A0232" w:rsidP="00445757">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62DE15BF" w14:textId="77777777" w:rsidR="000A0232" w:rsidRPr="00FE7E4D" w:rsidRDefault="000A0232" w:rsidP="00445757">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7CF51940" w14:textId="77777777" w:rsidR="000A0232" w:rsidRPr="00FE7E4D" w:rsidRDefault="000A0232" w:rsidP="00445757">
            <w:pPr>
              <w:jc w:val="right"/>
              <w:rPr>
                <w:b/>
                <w:bCs/>
                <w:sz w:val="14"/>
                <w:szCs w:val="14"/>
              </w:rPr>
            </w:pPr>
            <w:r w:rsidRPr="00FE7E4D">
              <w:rPr>
                <w:b/>
                <w:bCs/>
                <w:sz w:val="14"/>
                <w:szCs w:val="14"/>
              </w:rPr>
              <w:t xml:space="preserve">                        -       </w:t>
            </w:r>
          </w:p>
        </w:tc>
      </w:tr>
      <w:tr w:rsidR="000A0232" w:rsidRPr="00FE7E4D" w14:paraId="3133B635" w14:textId="77777777" w:rsidTr="00445757">
        <w:trPr>
          <w:trHeight w:val="227"/>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005595EA" w14:textId="77777777" w:rsidR="000A0232" w:rsidRPr="00FE7E4D" w:rsidRDefault="000A0232" w:rsidP="00445757">
            <w:pPr>
              <w:jc w:val="left"/>
              <w:rPr>
                <w:sz w:val="14"/>
                <w:szCs w:val="14"/>
              </w:rPr>
            </w:pPr>
            <w:r w:rsidRPr="00FE7E4D">
              <w:rPr>
                <w:sz w:val="14"/>
                <w:szCs w:val="14"/>
              </w:rPr>
              <w:t xml:space="preserve">Zamenjava opreme s krajšo </w:t>
            </w:r>
            <w:proofErr w:type="spellStart"/>
            <w:r w:rsidRPr="00FE7E4D">
              <w:rPr>
                <w:sz w:val="14"/>
                <w:szCs w:val="14"/>
              </w:rPr>
              <w:t>življ.dobo</w:t>
            </w:r>
            <w:proofErr w:type="spellEnd"/>
          </w:p>
        </w:tc>
        <w:tc>
          <w:tcPr>
            <w:tcW w:w="1040" w:type="dxa"/>
            <w:tcBorders>
              <w:top w:val="nil"/>
              <w:left w:val="nil"/>
              <w:bottom w:val="single" w:sz="4" w:space="0" w:color="auto"/>
              <w:right w:val="single" w:sz="4" w:space="0" w:color="auto"/>
            </w:tcBorders>
            <w:shd w:val="clear" w:color="auto" w:fill="auto"/>
            <w:noWrap/>
            <w:vAlign w:val="bottom"/>
            <w:hideMark/>
          </w:tcPr>
          <w:p w14:paraId="6E64DBF7" w14:textId="77777777" w:rsidR="000A0232" w:rsidRPr="00E63AA1" w:rsidRDefault="000A0232" w:rsidP="00445757">
            <w:pPr>
              <w:jc w:val="right"/>
              <w:rPr>
                <w:sz w:val="14"/>
                <w:szCs w:val="14"/>
              </w:rPr>
            </w:pPr>
            <w:r>
              <w:rPr>
                <w:sz w:val="12"/>
                <w:szCs w:val="12"/>
              </w:rPr>
              <w:t> </w:t>
            </w:r>
          </w:p>
        </w:tc>
        <w:tc>
          <w:tcPr>
            <w:tcW w:w="1040" w:type="dxa"/>
            <w:tcBorders>
              <w:top w:val="nil"/>
              <w:left w:val="nil"/>
              <w:bottom w:val="single" w:sz="4" w:space="0" w:color="auto"/>
              <w:right w:val="single" w:sz="4" w:space="0" w:color="auto"/>
            </w:tcBorders>
            <w:shd w:val="clear" w:color="auto" w:fill="auto"/>
            <w:noWrap/>
            <w:vAlign w:val="bottom"/>
            <w:hideMark/>
          </w:tcPr>
          <w:p w14:paraId="2E578825" w14:textId="77777777" w:rsidR="000A0232" w:rsidRPr="00E63AA1" w:rsidRDefault="000A0232" w:rsidP="00445757">
            <w:pPr>
              <w:jc w:val="right"/>
              <w:rPr>
                <w:sz w:val="14"/>
                <w:szCs w:val="14"/>
              </w:rPr>
            </w:pPr>
            <w:r>
              <w:rPr>
                <w:sz w:val="12"/>
                <w:szCs w:val="12"/>
              </w:rPr>
              <w:t> </w:t>
            </w:r>
          </w:p>
        </w:tc>
        <w:tc>
          <w:tcPr>
            <w:tcW w:w="1040" w:type="dxa"/>
            <w:tcBorders>
              <w:top w:val="nil"/>
              <w:left w:val="nil"/>
              <w:bottom w:val="single" w:sz="4" w:space="0" w:color="auto"/>
              <w:right w:val="single" w:sz="4" w:space="0" w:color="auto"/>
            </w:tcBorders>
            <w:shd w:val="clear" w:color="auto" w:fill="auto"/>
            <w:noWrap/>
            <w:vAlign w:val="bottom"/>
            <w:hideMark/>
          </w:tcPr>
          <w:p w14:paraId="6F0ECD94" w14:textId="77777777" w:rsidR="000A0232" w:rsidRPr="00E63AA1" w:rsidRDefault="000A0232" w:rsidP="00445757">
            <w:pPr>
              <w:jc w:val="right"/>
              <w:rPr>
                <w:sz w:val="14"/>
                <w:szCs w:val="14"/>
              </w:rPr>
            </w:pPr>
            <w:r>
              <w:rPr>
                <w:sz w:val="12"/>
                <w:szCs w:val="12"/>
              </w:rPr>
              <w:t> </w:t>
            </w:r>
          </w:p>
        </w:tc>
        <w:tc>
          <w:tcPr>
            <w:tcW w:w="1040" w:type="dxa"/>
            <w:tcBorders>
              <w:top w:val="nil"/>
              <w:left w:val="nil"/>
              <w:bottom w:val="single" w:sz="4" w:space="0" w:color="auto"/>
              <w:right w:val="single" w:sz="4" w:space="0" w:color="auto"/>
            </w:tcBorders>
            <w:shd w:val="clear" w:color="auto" w:fill="auto"/>
            <w:noWrap/>
            <w:vAlign w:val="bottom"/>
            <w:hideMark/>
          </w:tcPr>
          <w:p w14:paraId="25F19450" w14:textId="77777777" w:rsidR="000A0232" w:rsidRPr="00E63AA1" w:rsidRDefault="000A0232" w:rsidP="00445757">
            <w:pPr>
              <w:jc w:val="right"/>
              <w:rPr>
                <w:sz w:val="14"/>
                <w:szCs w:val="14"/>
              </w:rPr>
            </w:pPr>
            <w:r>
              <w:rPr>
                <w:sz w:val="12"/>
                <w:szCs w:val="12"/>
              </w:rPr>
              <w:t> </w:t>
            </w:r>
          </w:p>
        </w:tc>
        <w:tc>
          <w:tcPr>
            <w:tcW w:w="1040" w:type="dxa"/>
            <w:tcBorders>
              <w:top w:val="nil"/>
              <w:left w:val="nil"/>
              <w:bottom w:val="single" w:sz="4" w:space="0" w:color="auto"/>
              <w:right w:val="single" w:sz="4" w:space="0" w:color="auto"/>
            </w:tcBorders>
            <w:shd w:val="clear" w:color="auto" w:fill="auto"/>
            <w:noWrap/>
            <w:vAlign w:val="center"/>
            <w:hideMark/>
          </w:tcPr>
          <w:p w14:paraId="3FD38A1E" w14:textId="77777777" w:rsidR="000A0232" w:rsidRPr="00E63AA1"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31667E8F" w14:textId="77777777" w:rsidR="000A0232" w:rsidRPr="00FE7E4D" w:rsidRDefault="000A0232" w:rsidP="00445757">
            <w:pPr>
              <w:jc w:val="right"/>
              <w:rPr>
                <w:sz w:val="14"/>
                <w:szCs w:val="14"/>
              </w:rPr>
            </w:pPr>
            <w:r w:rsidRPr="00FE7E4D">
              <w:rPr>
                <w:sz w:val="14"/>
                <w:szCs w:val="14"/>
              </w:rPr>
              <w:t> </w:t>
            </w:r>
          </w:p>
        </w:tc>
        <w:tc>
          <w:tcPr>
            <w:tcW w:w="1040" w:type="dxa"/>
            <w:tcBorders>
              <w:top w:val="nil"/>
              <w:left w:val="nil"/>
              <w:bottom w:val="single" w:sz="4" w:space="0" w:color="auto"/>
              <w:right w:val="single" w:sz="4" w:space="0" w:color="auto"/>
            </w:tcBorders>
            <w:shd w:val="clear" w:color="auto" w:fill="auto"/>
            <w:noWrap/>
            <w:vAlign w:val="center"/>
            <w:hideMark/>
          </w:tcPr>
          <w:p w14:paraId="44120FBD" w14:textId="77777777" w:rsidR="000A0232" w:rsidRPr="00FE7E4D" w:rsidRDefault="000A0232" w:rsidP="00445757">
            <w:pPr>
              <w:jc w:val="right"/>
              <w:rPr>
                <w:sz w:val="14"/>
                <w:szCs w:val="14"/>
              </w:rPr>
            </w:pPr>
            <w:r w:rsidRPr="00FE7E4D">
              <w:rPr>
                <w:sz w:val="14"/>
                <w:szCs w:val="14"/>
              </w:rPr>
              <w:t> </w:t>
            </w:r>
          </w:p>
        </w:tc>
        <w:tc>
          <w:tcPr>
            <w:tcW w:w="1040" w:type="dxa"/>
            <w:tcBorders>
              <w:top w:val="nil"/>
              <w:left w:val="nil"/>
              <w:bottom w:val="single" w:sz="4" w:space="0" w:color="auto"/>
              <w:right w:val="single" w:sz="4" w:space="0" w:color="auto"/>
            </w:tcBorders>
            <w:shd w:val="clear" w:color="auto" w:fill="auto"/>
            <w:noWrap/>
            <w:vAlign w:val="center"/>
            <w:hideMark/>
          </w:tcPr>
          <w:p w14:paraId="03F28CB2" w14:textId="77777777" w:rsidR="000A0232" w:rsidRPr="00FE7E4D" w:rsidRDefault="000A0232" w:rsidP="00445757">
            <w:pPr>
              <w:jc w:val="right"/>
              <w:rPr>
                <w:sz w:val="14"/>
                <w:szCs w:val="14"/>
              </w:rPr>
            </w:pPr>
            <w:r w:rsidRPr="00FE7E4D">
              <w:rPr>
                <w:sz w:val="14"/>
                <w:szCs w:val="14"/>
              </w:rPr>
              <w:t> </w:t>
            </w:r>
          </w:p>
        </w:tc>
        <w:tc>
          <w:tcPr>
            <w:tcW w:w="1040" w:type="dxa"/>
            <w:tcBorders>
              <w:top w:val="nil"/>
              <w:left w:val="nil"/>
              <w:bottom w:val="single" w:sz="4" w:space="0" w:color="auto"/>
              <w:right w:val="single" w:sz="4" w:space="0" w:color="auto"/>
            </w:tcBorders>
            <w:shd w:val="clear" w:color="auto" w:fill="auto"/>
            <w:noWrap/>
            <w:vAlign w:val="center"/>
            <w:hideMark/>
          </w:tcPr>
          <w:p w14:paraId="0B0C43A3" w14:textId="77777777" w:rsidR="000A0232" w:rsidRPr="00FE7E4D" w:rsidRDefault="000A0232" w:rsidP="00445757">
            <w:pPr>
              <w:jc w:val="right"/>
              <w:rPr>
                <w:sz w:val="14"/>
                <w:szCs w:val="14"/>
              </w:rPr>
            </w:pPr>
            <w:r w:rsidRPr="00FE7E4D">
              <w:rPr>
                <w:sz w:val="14"/>
                <w:szCs w:val="14"/>
              </w:rPr>
              <w:t> </w:t>
            </w:r>
          </w:p>
        </w:tc>
        <w:tc>
          <w:tcPr>
            <w:tcW w:w="1040" w:type="dxa"/>
            <w:tcBorders>
              <w:top w:val="nil"/>
              <w:left w:val="nil"/>
              <w:bottom w:val="single" w:sz="4" w:space="0" w:color="auto"/>
              <w:right w:val="single" w:sz="4" w:space="0" w:color="auto"/>
            </w:tcBorders>
            <w:shd w:val="clear" w:color="auto" w:fill="auto"/>
            <w:noWrap/>
            <w:vAlign w:val="center"/>
            <w:hideMark/>
          </w:tcPr>
          <w:p w14:paraId="708B75D1" w14:textId="77777777" w:rsidR="000A0232" w:rsidRPr="00FE7E4D" w:rsidRDefault="000A0232" w:rsidP="00445757">
            <w:pPr>
              <w:jc w:val="right"/>
              <w:rPr>
                <w:sz w:val="14"/>
                <w:szCs w:val="14"/>
              </w:rPr>
            </w:pPr>
            <w:r w:rsidRPr="00FE7E4D">
              <w:rPr>
                <w:sz w:val="14"/>
                <w:szCs w:val="14"/>
              </w:rPr>
              <w:t> </w:t>
            </w:r>
          </w:p>
        </w:tc>
      </w:tr>
      <w:tr w:rsidR="000A0232" w:rsidRPr="00FE7E4D" w14:paraId="53E09127" w14:textId="77777777" w:rsidTr="00445757">
        <w:trPr>
          <w:trHeight w:val="227"/>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27E1DCA8" w14:textId="77777777" w:rsidR="000A0232" w:rsidRPr="00FE7E4D" w:rsidRDefault="000A0232" w:rsidP="00445757">
            <w:pPr>
              <w:jc w:val="left"/>
              <w:rPr>
                <w:sz w:val="14"/>
                <w:szCs w:val="14"/>
              </w:rPr>
            </w:pPr>
            <w:r w:rsidRPr="00FE7E4D">
              <w:rPr>
                <w:sz w:val="14"/>
                <w:szCs w:val="14"/>
              </w:rPr>
              <w:t>Ostanek vrednosti</w:t>
            </w:r>
          </w:p>
        </w:tc>
        <w:tc>
          <w:tcPr>
            <w:tcW w:w="1040" w:type="dxa"/>
            <w:tcBorders>
              <w:top w:val="nil"/>
              <w:left w:val="nil"/>
              <w:bottom w:val="single" w:sz="4" w:space="0" w:color="auto"/>
              <w:right w:val="single" w:sz="4" w:space="0" w:color="auto"/>
            </w:tcBorders>
            <w:shd w:val="clear" w:color="auto" w:fill="auto"/>
            <w:noWrap/>
            <w:vAlign w:val="bottom"/>
            <w:hideMark/>
          </w:tcPr>
          <w:p w14:paraId="1EDAE4DC" w14:textId="77777777" w:rsidR="000A0232" w:rsidRPr="00E63AA1" w:rsidRDefault="000A0232" w:rsidP="00445757">
            <w:pPr>
              <w:jc w:val="right"/>
              <w:rPr>
                <w:sz w:val="14"/>
                <w:szCs w:val="14"/>
              </w:rPr>
            </w:pPr>
            <w:r>
              <w:rPr>
                <w:sz w:val="12"/>
                <w:szCs w:val="12"/>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4E8A9EDE" w14:textId="77777777" w:rsidR="000A0232" w:rsidRPr="00E63AA1" w:rsidRDefault="000A0232" w:rsidP="00445757">
            <w:pPr>
              <w:jc w:val="right"/>
              <w:rPr>
                <w:sz w:val="14"/>
                <w:szCs w:val="14"/>
              </w:rPr>
            </w:pPr>
            <w:r>
              <w:rPr>
                <w:sz w:val="12"/>
                <w:szCs w:val="12"/>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36FD8769" w14:textId="77777777" w:rsidR="000A0232" w:rsidRPr="00E63AA1" w:rsidRDefault="000A0232" w:rsidP="00445757">
            <w:pPr>
              <w:jc w:val="right"/>
              <w:rPr>
                <w:sz w:val="14"/>
                <w:szCs w:val="14"/>
              </w:rPr>
            </w:pPr>
            <w:r>
              <w:rPr>
                <w:sz w:val="12"/>
                <w:szCs w:val="12"/>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37409C0A" w14:textId="77777777" w:rsidR="000A0232" w:rsidRPr="00E63AA1" w:rsidRDefault="000A0232" w:rsidP="00445757">
            <w:pPr>
              <w:jc w:val="right"/>
              <w:rPr>
                <w:sz w:val="14"/>
                <w:szCs w:val="14"/>
              </w:rPr>
            </w:pPr>
            <w:r>
              <w:rPr>
                <w:sz w:val="12"/>
                <w:szCs w:val="12"/>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44AEFDC1" w14:textId="77777777" w:rsidR="000A0232" w:rsidRPr="00E63AA1"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0849B1F4"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0E3C9325"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44E59A14"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3754CE7A" w14:textId="77777777" w:rsidR="000A0232" w:rsidRPr="00FE7E4D" w:rsidRDefault="000A0232" w:rsidP="00445757">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4B81F6A9" w14:textId="77777777" w:rsidR="000A0232" w:rsidRPr="00FE7E4D" w:rsidRDefault="000A0232" w:rsidP="00445757">
            <w:pPr>
              <w:jc w:val="right"/>
              <w:rPr>
                <w:sz w:val="14"/>
                <w:szCs w:val="14"/>
              </w:rPr>
            </w:pPr>
            <w:r w:rsidRPr="00FE7E4D">
              <w:rPr>
                <w:sz w:val="14"/>
                <w:szCs w:val="14"/>
              </w:rPr>
              <w:t xml:space="preserve">                        -       </w:t>
            </w:r>
          </w:p>
        </w:tc>
      </w:tr>
      <w:tr w:rsidR="000A0232" w:rsidRPr="00FE7E4D" w14:paraId="17E08211" w14:textId="77777777" w:rsidTr="00445757">
        <w:trPr>
          <w:trHeight w:val="227"/>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692D6440" w14:textId="77777777" w:rsidR="000A0232" w:rsidRPr="00FE7E4D" w:rsidRDefault="000A0232" w:rsidP="00445757">
            <w:pPr>
              <w:jc w:val="left"/>
              <w:rPr>
                <w:b/>
                <w:bCs/>
                <w:sz w:val="14"/>
                <w:szCs w:val="14"/>
              </w:rPr>
            </w:pPr>
            <w:r w:rsidRPr="00FE7E4D">
              <w:rPr>
                <w:b/>
                <w:bCs/>
                <w:sz w:val="14"/>
                <w:szCs w:val="14"/>
              </w:rPr>
              <w:t>Drugi investicijski stroški ( C )</w:t>
            </w:r>
          </w:p>
        </w:tc>
        <w:tc>
          <w:tcPr>
            <w:tcW w:w="1040" w:type="dxa"/>
            <w:tcBorders>
              <w:top w:val="nil"/>
              <w:left w:val="nil"/>
              <w:bottom w:val="single" w:sz="4" w:space="0" w:color="auto"/>
              <w:right w:val="single" w:sz="4" w:space="0" w:color="auto"/>
            </w:tcBorders>
            <w:shd w:val="clear" w:color="auto" w:fill="auto"/>
            <w:noWrap/>
            <w:vAlign w:val="bottom"/>
            <w:hideMark/>
          </w:tcPr>
          <w:p w14:paraId="0D6BD859" w14:textId="77777777" w:rsidR="000A0232" w:rsidRPr="00E63AA1" w:rsidRDefault="000A0232" w:rsidP="00445757">
            <w:pPr>
              <w:jc w:val="right"/>
              <w:rPr>
                <w:b/>
                <w:bCs/>
                <w:sz w:val="14"/>
                <w:szCs w:val="14"/>
              </w:rPr>
            </w:pPr>
            <w:r>
              <w:rPr>
                <w:b/>
                <w:bCs/>
                <w:sz w:val="12"/>
                <w:szCs w:val="12"/>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7D5793CA" w14:textId="77777777" w:rsidR="000A0232" w:rsidRPr="00E63AA1" w:rsidRDefault="000A0232" w:rsidP="00445757">
            <w:pPr>
              <w:jc w:val="right"/>
              <w:rPr>
                <w:b/>
                <w:bCs/>
                <w:sz w:val="14"/>
                <w:szCs w:val="14"/>
              </w:rPr>
            </w:pPr>
            <w:r>
              <w:rPr>
                <w:b/>
                <w:bCs/>
                <w:sz w:val="12"/>
                <w:szCs w:val="12"/>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23CD94D6" w14:textId="77777777" w:rsidR="000A0232" w:rsidRPr="00E63AA1" w:rsidRDefault="000A0232" w:rsidP="00445757">
            <w:pPr>
              <w:jc w:val="right"/>
              <w:rPr>
                <w:b/>
                <w:bCs/>
                <w:sz w:val="14"/>
                <w:szCs w:val="14"/>
              </w:rPr>
            </w:pPr>
            <w:r>
              <w:rPr>
                <w:b/>
                <w:bCs/>
                <w:sz w:val="12"/>
                <w:szCs w:val="12"/>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20D39150" w14:textId="77777777" w:rsidR="000A0232" w:rsidRPr="00E63AA1" w:rsidRDefault="000A0232" w:rsidP="00445757">
            <w:pPr>
              <w:jc w:val="right"/>
              <w:rPr>
                <w:b/>
                <w:bCs/>
                <w:sz w:val="14"/>
                <w:szCs w:val="14"/>
              </w:rPr>
            </w:pPr>
            <w:r>
              <w:rPr>
                <w:b/>
                <w:bCs/>
                <w:sz w:val="12"/>
                <w:szCs w:val="12"/>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6F7A6D0C" w14:textId="77777777" w:rsidR="000A0232" w:rsidRPr="00E63AA1" w:rsidRDefault="000A0232" w:rsidP="00445757">
            <w:pPr>
              <w:jc w:val="right"/>
              <w:rPr>
                <w:b/>
                <w:bCs/>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46B64E09" w14:textId="77777777" w:rsidR="000A0232" w:rsidRPr="00FE7E4D" w:rsidRDefault="000A0232" w:rsidP="00445757">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5ADC7FAB" w14:textId="77777777" w:rsidR="000A0232" w:rsidRPr="00FE7E4D" w:rsidRDefault="000A0232" w:rsidP="00445757">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581A9923" w14:textId="77777777" w:rsidR="000A0232" w:rsidRPr="00FE7E4D" w:rsidRDefault="000A0232" w:rsidP="00445757">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0F71C1A3" w14:textId="77777777" w:rsidR="000A0232" w:rsidRPr="00FE7E4D" w:rsidRDefault="000A0232" w:rsidP="00445757">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1A1E4F9A" w14:textId="77777777" w:rsidR="000A0232" w:rsidRPr="00FE7E4D" w:rsidRDefault="000A0232" w:rsidP="00445757">
            <w:pPr>
              <w:jc w:val="right"/>
              <w:rPr>
                <w:b/>
                <w:bCs/>
                <w:sz w:val="14"/>
                <w:szCs w:val="14"/>
              </w:rPr>
            </w:pPr>
            <w:r w:rsidRPr="00FE7E4D">
              <w:rPr>
                <w:b/>
                <w:bCs/>
                <w:sz w:val="14"/>
                <w:szCs w:val="14"/>
              </w:rPr>
              <w:t xml:space="preserve">                        -       </w:t>
            </w:r>
          </w:p>
        </w:tc>
      </w:tr>
      <w:tr w:rsidR="000A0232" w:rsidRPr="00FE7E4D" w14:paraId="7BEA0EE5" w14:textId="77777777" w:rsidTr="00445757">
        <w:trPr>
          <w:trHeight w:val="227"/>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1AEA85B8" w14:textId="77777777" w:rsidR="000A0232" w:rsidRPr="00FE7E4D" w:rsidRDefault="000A0232" w:rsidP="00445757">
            <w:pPr>
              <w:jc w:val="left"/>
              <w:rPr>
                <w:b/>
                <w:bCs/>
                <w:sz w:val="14"/>
                <w:szCs w:val="14"/>
              </w:rPr>
            </w:pPr>
            <w:r w:rsidRPr="00FE7E4D">
              <w:rPr>
                <w:b/>
                <w:bCs/>
                <w:sz w:val="14"/>
                <w:szCs w:val="14"/>
              </w:rPr>
              <w:t>Skupaj investicijski stroški (A)+(B)+(C )</w:t>
            </w:r>
          </w:p>
        </w:tc>
        <w:tc>
          <w:tcPr>
            <w:tcW w:w="1040" w:type="dxa"/>
            <w:tcBorders>
              <w:top w:val="nil"/>
              <w:left w:val="nil"/>
              <w:bottom w:val="single" w:sz="4" w:space="0" w:color="auto"/>
              <w:right w:val="single" w:sz="4" w:space="0" w:color="auto"/>
            </w:tcBorders>
            <w:shd w:val="clear" w:color="auto" w:fill="auto"/>
            <w:noWrap/>
            <w:vAlign w:val="bottom"/>
            <w:hideMark/>
          </w:tcPr>
          <w:p w14:paraId="32189885" w14:textId="77777777" w:rsidR="000A0232" w:rsidRPr="00E63AA1" w:rsidRDefault="000A0232" w:rsidP="00445757">
            <w:pPr>
              <w:jc w:val="right"/>
              <w:rPr>
                <w:b/>
                <w:bCs/>
                <w:sz w:val="14"/>
                <w:szCs w:val="14"/>
              </w:rPr>
            </w:pPr>
            <w:r>
              <w:rPr>
                <w:b/>
                <w:bCs/>
                <w:sz w:val="12"/>
                <w:szCs w:val="12"/>
              </w:rPr>
              <w:t xml:space="preserve">          107.447,36     </w:t>
            </w:r>
          </w:p>
        </w:tc>
        <w:tc>
          <w:tcPr>
            <w:tcW w:w="1040" w:type="dxa"/>
            <w:tcBorders>
              <w:top w:val="nil"/>
              <w:left w:val="nil"/>
              <w:bottom w:val="single" w:sz="4" w:space="0" w:color="auto"/>
              <w:right w:val="single" w:sz="4" w:space="0" w:color="auto"/>
            </w:tcBorders>
            <w:shd w:val="clear" w:color="auto" w:fill="auto"/>
            <w:noWrap/>
            <w:vAlign w:val="bottom"/>
            <w:hideMark/>
          </w:tcPr>
          <w:p w14:paraId="749FF464" w14:textId="77777777" w:rsidR="000A0232" w:rsidRPr="00E63AA1" w:rsidRDefault="000A0232" w:rsidP="00445757">
            <w:pPr>
              <w:jc w:val="right"/>
              <w:rPr>
                <w:b/>
                <w:bCs/>
                <w:sz w:val="14"/>
                <w:szCs w:val="14"/>
              </w:rPr>
            </w:pPr>
            <w:r>
              <w:rPr>
                <w:b/>
                <w:bCs/>
                <w:sz w:val="12"/>
                <w:szCs w:val="12"/>
              </w:rPr>
              <w:t xml:space="preserve">         1.013.656,78     </w:t>
            </w:r>
          </w:p>
        </w:tc>
        <w:tc>
          <w:tcPr>
            <w:tcW w:w="1040" w:type="dxa"/>
            <w:tcBorders>
              <w:top w:val="nil"/>
              <w:left w:val="nil"/>
              <w:bottom w:val="single" w:sz="4" w:space="0" w:color="auto"/>
              <w:right w:val="single" w:sz="4" w:space="0" w:color="auto"/>
            </w:tcBorders>
            <w:shd w:val="clear" w:color="auto" w:fill="auto"/>
            <w:noWrap/>
            <w:vAlign w:val="bottom"/>
            <w:hideMark/>
          </w:tcPr>
          <w:p w14:paraId="376F8482" w14:textId="77777777" w:rsidR="000A0232" w:rsidRPr="00E63AA1" w:rsidRDefault="000A0232" w:rsidP="00445757">
            <w:pPr>
              <w:jc w:val="right"/>
              <w:rPr>
                <w:b/>
                <w:bCs/>
                <w:sz w:val="14"/>
                <w:szCs w:val="14"/>
              </w:rPr>
            </w:pPr>
            <w:r>
              <w:rPr>
                <w:b/>
                <w:bCs/>
                <w:sz w:val="12"/>
                <w:szCs w:val="12"/>
              </w:rPr>
              <w:t xml:space="preserve">              995.258,50     </w:t>
            </w:r>
          </w:p>
        </w:tc>
        <w:tc>
          <w:tcPr>
            <w:tcW w:w="1040" w:type="dxa"/>
            <w:tcBorders>
              <w:top w:val="nil"/>
              <w:left w:val="nil"/>
              <w:bottom w:val="single" w:sz="4" w:space="0" w:color="auto"/>
              <w:right w:val="single" w:sz="4" w:space="0" w:color="auto"/>
            </w:tcBorders>
            <w:shd w:val="clear" w:color="auto" w:fill="auto"/>
            <w:noWrap/>
            <w:vAlign w:val="bottom"/>
            <w:hideMark/>
          </w:tcPr>
          <w:p w14:paraId="4C3B4385" w14:textId="77777777" w:rsidR="000A0232" w:rsidRPr="00E63AA1" w:rsidRDefault="000A0232" w:rsidP="00445757">
            <w:pPr>
              <w:jc w:val="right"/>
              <w:rPr>
                <w:b/>
                <w:bCs/>
                <w:sz w:val="14"/>
                <w:szCs w:val="14"/>
              </w:rPr>
            </w:pPr>
            <w:r>
              <w:rPr>
                <w:b/>
                <w:bCs/>
                <w:sz w:val="12"/>
                <w:szCs w:val="12"/>
              </w:rPr>
              <w:t xml:space="preserve">               590.321,89     </w:t>
            </w:r>
          </w:p>
        </w:tc>
        <w:tc>
          <w:tcPr>
            <w:tcW w:w="1040" w:type="dxa"/>
            <w:tcBorders>
              <w:top w:val="nil"/>
              <w:left w:val="nil"/>
              <w:bottom w:val="single" w:sz="4" w:space="0" w:color="auto"/>
              <w:right w:val="single" w:sz="4" w:space="0" w:color="auto"/>
            </w:tcBorders>
            <w:shd w:val="clear" w:color="auto" w:fill="auto"/>
            <w:noWrap/>
            <w:vAlign w:val="center"/>
            <w:hideMark/>
          </w:tcPr>
          <w:p w14:paraId="189A2C6C" w14:textId="77777777" w:rsidR="000A0232" w:rsidRPr="00E63AA1" w:rsidRDefault="000A0232" w:rsidP="00445757">
            <w:pPr>
              <w:jc w:val="right"/>
              <w:rPr>
                <w:b/>
                <w:bCs/>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6DA6DC4F" w14:textId="77777777" w:rsidR="000A0232" w:rsidRPr="00FE7E4D" w:rsidRDefault="000A0232" w:rsidP="00445757">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355EC1EE" w14:textId="77777777" w:rsidR="000A0232" w:rsidRPr="00FE7E4D" w:rsidRDefault="000A0232" w:rsidP="00445757">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0F428B6D" w14:textId="77777777" w:rsidR="000A0232" w:rsidRPr="00FE7E4D" w:rsidRDefault="000A0232" w:rsidP="00445757">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06EB7E69" w14:textId="77777777" w:rsidR="000A0232" w:rsidRPr="00FE7E4D" w:rsidRDefault="000A0232" w:rsidP="00445757">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135D4343" w14:textId="77777777" w:rsidR="000A0232" w:rsidRPr="00FE7E4D" w:rsidRDefault="000A0232" w:rsidP="00445757">
            <w:pPr>
              <w:jc w:val="right"/>
              <w:rPr>
                <w:b/>
                <w:bCs/>
                <w:sz w:val="14"/>
                <w:szCs w:val="14"/>
              </w:rPr>
            </w:pPr>
            <w:r w:rsidRPr="00FE7E4D">
              <w:rPr>
                <w:b/>
                <w:bCs/>
                <w:sz w:val="14"/>
                <w:szCs w:val="14"/>
              </w:rPr>
              <w:t xml:space="preserve">                        -       </w:t>
            </w:r>
          </w:p>
        </w:tc>
      </w:tr>
    </w:tbl>
    <w:p w14:paraId="59D32F3D" w14:textId="77777777" w:rsidR="00FE7E4D" w:rsidRDefault="00FE7E4D" w:rsidP="00FE4348">
      <w:pPr>
        <w:spacing w:after="200" w:line="276" w:lineRule="auto"/>
        <w:jc w:val="left"/>
        <w:rPr>
          <w:rFonts w:eastAsia="Arial"/>
          <w:b/>
          <w:sz w:val="18"/>
          <w:szCs w:val="18"/>
        </w:rPr>
      </w:pPr>
    </w:p>
    <w:p w14:paraId="724567D9" w14:textId="577CE360" w:rsidR="00FE4348" w:rsidRDefault="00FE4348" w:rsidP="005C1508">
      <w:pPr>
        <w:spacing w:after="200" w:line="276" w:lineRule="auto"/>
        <w:ind w:left="708"/>
        <w:jc w:val="left"/>
        <w:rPr>
          <w:rFonts w:eastAsia="Arial"/>
          <w:b/>
          <w:sz w:val="18"/>
          <w:szCs w:val="18"/>
          <w:u w:val="single"/>
        </w:rPr>
      </w:pPr>
      <w:r w:rsidRPr="00642959">
        <w:rPr>
          <w:rFonts w:eastAsia="Arial"/>
          <w:b/>
          <w:sz w:val="18"/>
          <w:szCs w:val="18"/>
        </w:rPr>
        <w:lastRenderedPageBreak/>
        <w:t>Prihodki in odhodki opera</w:t>
      </w:r>
      <w:r w:rsidR="00FE7E4D">
        <w:rPr>
          <w:rFonts w:eastAsia="Arial"/>
          <w:b/>
          <w:sz w:val="18"/>
          <w:szCs w:val="18"/>
        </w:rPr>
        <w:t>cije v ekonomski dobi Varianta z investicijo</w:t>
      </w:r>
      <w:r w:rsidRPr="00642959">
        <w:rPr>
          <w:rFonts w:eastAsia="Arial"/>
          <w:b/>
          <w:sz w:val="18"/>
          <w:szCs w:val="18"/>
        </w:rPr>
        <w:t xml:space="preserve"> v € </w:t>
      </w:r>
      <w:r w:rsidR="0042394C">
        <w:rPr>
          <w:rFonts w:eastAsia="Arial"/>
          <w:b/>
          <w:sz w:val="18"/>
          <w:szCs w:val="18"/>
        </w:rPr>
        <w:t xml:space="preserve">, </w:t>
      </w:r>
      <w:r w:rsidR="0042394C" w:rsidRPr="000A0232">
        <w:rPr>
          <w:rFonts w:eastAsia="Arial"/>
          <w:b/>
          <w:sz w:val="18"/>
          <w:szCs w:val="18"/>
          <w:u w:val="single"/>
        </w:rPr>
        <w:t>stalne cene</w:t>
      </w:r>
    </w:p>
    <w:p w14:paraId="17C93C57" w14:textId="77777777" w:rsidR="000A0232" w:rsidRPr="000A0232" w:rsidRDefault="000A0232" w:rsidP="005C1508">
      <w:pPr>
        <w:spacing w:after="200" w:line="276" w:lineRule="auto"/>
        <w:ind w:left="708"/>
        <w:jc w:val="left"/>
        <w:rPr>
          <w:rFonts w:eastAsia="Arial"/>
          <w:b/>
          <w:sz w:val="18"/>
          <w:szCs w:val="18"/>
          <w:u w:val="single"/>
        </w:rPr>
      </w:pPr>
    </w:p>
    <w:tbl>
      <w:tblPr>
        <w:tblW w:w="13160" w:type="dxa"/>
        <w:tblInd w:w="708" w:type="dxa"/>
        <w:tblLayout w:type="fixed"/>
        <w:tblCellMar>
          <w:left w:w="70" w:type="dxa"/>
          <w:right w:w="70" w:type="dxa"/>
        </w:tblCellMar>
        <w:tblLook w:val="04A0" w:firstRow="1" w:lastRow="0" w:firstColumn="1" w:lastColumn="0" w:noHBand="0" w:noVBand="1"/>
      </w:tblPr>
      <w:tblGrid>
        <w:gridCol w:w="2850"/>
        <w:gridCol w:w="641"/>
        <w:gridCol w:w="390"/>
        <w:gridCol w:w="734"/>
        <w:gridCol w:w="297"/>
        <w:gridCol w:w="898"/>
        <w:gridCol w:w="133"/>
        <w:gridCol w:w="1031"/>
        <w:gridCol w:w="60"/>
        <w:gridCol w:w="971"/>
        <w:gridCol w:w="369"/>
        <w:gridCol w:w="662"/>
        <w:gridCol w:w="281"/>
        <w:gridCol w:w="750"/>
        <w:gridCol w:w="228"/>
        <w:gridCol w:w="803"/>
        <w:gridCol w:w="104"/>
        <w:gridCol w:w="927"/>
        <w:gridCol w:w="16"/>
        <w:gridCol w:w="1015"/>
      </w:tblGrid>
      <w:tr w:rsidR="000A0232" w:rsidRPr="00FE7E4D" w14:paraId="6BFD7E1C" w14:textId="77777777" w:rsidTr="00445757">
        <w:trPr>
          <w:trHeight w:val="255"/>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8C5491" w14:textId="77777777" w:rsidR="000A0232" w:rsidRPr="00FE7E4D" w:rsidRDefault="000A0232" w:rsidP="00445757">
            <w:pPr>
              <w:jc w:val="left"/>
              <w:rPr>
                <w:b/>
                <w:bCs/>
                <w:sz w:val="14"/>
                <w:szCs w:val="14"/>
              </w:rPr>
            </w:pPr>
            <w:r w:rsidRPr="00FE7E4D">
              <w:rPr>
                <w:b/>
                <w:bCs/>
                <w:sz w:val="14"/>
                <w:szCs w:val="14"/>
              </w:rPr>
              <w:t>Vrste prihodkov in odhodkov</w:t>
            </w:r>
          </w:p>
        </w:tc>
        <w:tc>
          <w:tcPr>
            <w:tcW w:w="10310" w:type="dxa"/>
            <w:gridSpan w:val="19"/>
            <w:tcBorders>
              <w:top w:val="single" w:sz="4" w:space="0" w:color="auto"/>
              <w:left w:val="nil"/>
              <w:bottom w:val="single" w:sz="4" w:space="0" w:color="auto"/>
              <w:right w:val="single" w:sz="4" w:space="0" w:color="000000"/>
            </w:tcBorders>
            <w:shd w:val="clear" w:color="auto" w:fill="auto"/>
            <w:noWrap/>
            <w:vAlign w:val="bottom"/>
            <w:hideMark/>
          </w:tcPr>
          <w:p w14:paraId="2194FEBE" w14:textId="77777777" w:rsidR="000A0232" w:rsidRPr="00FE7E4D" w:rsidRDefault="000A0232" w:rsidP="00445757">
            <w:pPr>
              <w:jc w:val="center"/>
              <w:rPr>
                <w:b/>
                <w:bCs/>
                <w:sz w:val="14"/>
                <w:szCs w:val="14"/>
              </w:rPr>
            </w:pPr>
            <w:r w:rsidRPr="00FE7E4D">
              <w:rPr>
                <w:b/>
                <w:bCs/>
                <w:sz w:val="14"/>
                <w:szCs w:val="14"/>
              </w:rPr>
              <w:t>Leta</w:t>
            </w:r>
          </w:p>
        </w:tc>
      </w:tr>
      <w:tr w:rsidR="000A0232" w:rsidRPr="00FE7E4D" w14:paraId="38B02D31" w14:textId="77777777" w:rsidTr="00445757">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76DBF620" w14:textId="77777777" w:rsidR="000A0232" w:rsidRPr="00FE7E4D" w:rsidRDefault="000A0232" w:rsidP="00445757">
            <w:pPr>
              <w:jc w:val="left"/>
              <w:rPr>
                <w:sz w:val="14"/>
                <w:szCs w:val="14"/>
              </w:rPr>
            </w:pPr>
            <w:r w:rsidRPr="00FE7E4D">
              <w:rPr>
                <w:sz w:val="14"/>
                <w:szCs w:val="14"/>
              </w:rPr>
              <w:t> </w:t>
            </w:r>
          </w:p>
        </w:tc>
        <w:tc>
          <w:tcPr>
            <w:tcW w:w="1031" w:type="dxa"/>
            <w:gridSpan w:val="2"/>
            <w:tcBorders>
              <w:top w:val="single" w:sz="4" w:space="0" w:color="auto"/>
              <w:left w:val="nil"/>
              <w:bottom w:val="single" w:sz="4" w:space="0" w:color="auto"/>
              <w:right w:val="nil"/>
            </w:tcBorders>
            <w:shd w:val="clear" w:color="auto" w:fill="auto"/>
            <w:noWrap/>
            <w:vAlign w:val="bottom"/>
            <w:hideMark/>
          </w:tcPr>
          <w:p w14:paraId="6F7E1080" w14:textId="77777777" w:rsidR="000A0232" w:rsidRPr="00FE7E4D" w:rsidRDefault="000A0232" w:rsidP="00445757">
            <w:pPr>
              <w:jc w:val="center"/>
              <w:rPr>
                <w:sz w:val="14"/>
                <w:szCs w:val="14"/>
              </w:rPr>
            </w:pPr>
            <w:r w:rsidRPr="00FE7E4D">
              <w:rPr>
                <w:sz w:val="14"/>
                <w:szCs w:val="14"/>
              </w:rPr>
              <w:t>2020</w:t>
            </w:r>
          </w:p>
        </w:tc>
        <w:tc>
          <w:tcPr>
            <w:tcW w:w="1031" w:type="dxa"/>
            <w:gridSpan w:val="2"/>
            <w:tcBorders>
              <w:top w:val="single" w:sz="4" w:space="0" w:color="auto"/>
              <w:left w:val="nil"/>
              <w:bottom w:val="single" w:sz="4" w:space="0" w:color="auto"/>
              <w:right w:val="nil"/>
            </w:tcBorders>
            <w:shd w:val="clear" w:color="auto" w:fill="auto"/>
            <w:noWrap/>
            <w:vAlign w:val="bottom"/>
            <w:hideMark/>
          </w:tcPr>
          <w:p w14:paraId="524BE779" w14:textId="77777777" w:rsidR="000A0232" w:rsidRPr="00FE7E4D" w:rsidRDefault="000A0232" w:rsidP="00445757">
            <w:pPr>
              <w:jc w:val="center"/>
              <w:rPr>
                <w:sz w:val="14"/>
                <w:szCs w:val="14"/>
              </w:rPr>
            </w:pPr>
            <w:r w:rsidRPr="00FE7E4D">
              <w:rPr>
                <w:sz w:val="14"/>
                <w:szCs w:val="14"/>
              </w:rPr>
              <w:t>2021</w:t>
            </w:r>
          </w:p>
        </w:tc>
        <w:tc>
          <w:tcPr>
            <w:tcW w:w="1031" w:type="dxa"/>
            <w:gridSpan w:val="2"/>
            <w:tcBorders>
              <w:top w:val="single" w:sz="4" w:space="0" w:color="auto"/>
              <w:left w:val="nil"/>
              <w:bottom w:val="single" w:sz="4" w:space="0" w:color="auto"/>
              <w:right w:val="nil"/>
            </w:tcBorders>
            <w:shd w:val="clear" w:color="auto" w:fill="auto"/>
            <w:noWrap/>
            <w:vAlign w:val="bottom"/>
            <w:hideMark/>
          </w:tcPr>
          <w:p w14:paraId="44FBF93A" w14:textId="77777777" w:rsidR="000A0232" w:rsidRPr="00FE7E4D" w:rsidRDefault="000A0232" w:rsidP="00445757">
            <w:pPr>
              <w:jc w:val="center"/>
              <w:rPr>
                <w:sz w:val="14"/>
                <w:szCs w:val="14"/>
              </w:rPr>
            </w:pPr>
            <w:r w:rsidRPr="00FE7E4D">
              <w:rPr>
                <w:sz w:val="14"/>
                <w:szCs w:val="14"/>
              </w:rPr>
              <w:t>2022</w:t>
            </w:r>
          </w:p>
        </w:tc>
        <w:tc>
          <w:tcPr>
            <w:tcW w:w="1031" w:type="dxa"/>
            <w:tcBorders>
              <w:top w:val="single" w:sz="4" w:space="0" w:color="auto"/>
              <w:left w:val="nil"/>
              <w:bottom w:val="single" w:sz="4" w:space="0" w:color="auto"/>
              <w:right w:val="nil"/>
            </w:tcBorders>
            <w:shd w:val="clear" w:color="auto" w:fill="auto"/>
            <w:noWrap/>
            <w:vAlign w:val="bottom"/>
            <w:hideMark/>
          </w:tcPr>
          <w:p w14:paraId="119511F8" w14:textId="77777777" w:rsidR="000A0232" w:rsidRPr="00FE7E4D" w:rsidRDefault="000A0232" w:rsidP="00445757">
            <w:pPr>
              <w:jc w:val="center"/>
              <w:rPr>
                <w:sz w:val="14"/>
                <w:szCs w:val="14"/>
              </w:rPr>
            </w:pPr>
            <w:r w:rsidRPr="00FE7E4D">
              <w:rPr>
                <w:sz w:val="14"/>
                <w:szCs w:val="14"/>
              </w:rPr>
              <w:t>2023</w:t>
            </w:r>
          </w:p>
        </w:tc>
        <w:tc>
          <w:tcPr>
            <w:tcW w:w="1031" w:type="dxa"/>
            <w:gridSpan w:val="2"/>
            <w:tcBorders>
              <w:top w:val="single" w:sz="4" w:space="0" w:color="auto"/>
              <w:left w:val="nil"/>
              <w:bottom w:val="single" w:sz="4" w:space="0" w:color="auto"/>
              <w:right w:val="nil"/>
            </w:tcBorders>
            <w:shd w:val="clear" w:color="auto" w:fill="auto"/>
            <w:noWrap/>
            <w:vAlign w:val="bottom"/>
            <w:hideMark/>
          </w:tcPr>
          <w:p w14:paraId="1EDF2027" w14:textId="77777777" w:rsidR="000A0232" w:rsidRPr="00FE7E4D" w:rsidRDefault="000A0232" w:rsidP="00445757">
            <w:pPr>
              <w:jc w:val="center"/>
              <w:rPr>
                <w:sz w:val="14"/>
                <w:szCs w:val="14"/>
              </w:rPr>
            </w:pPr>
            <w:r w:rsidRPr="00FE7E4D">
              <w:rPr>
                <w:sz w:val="14"/>
                <w:szCs w:val="14"/>
              </w:rPr>
              <w:t>2024</w:t>
            </w:r>
          </w:p>
        </w:tc>
        <w:tc>
          <w:tcPr>
            <w:tcW w:w="1031" w:type="dxa"/>
            <w:gridSpan w:val="2"/>
            <w:tcBorders>
              <w:top w:val="single" w:sz="4" w:space="0" w:color="auto"/>
              <w:left w:val="nil"/>
              <w:bottom w:val="single" w:sz="4" w:space="0" w:color="auto"/>
              <w:right w:val="nil"/>
            </w:tcBorders>
            <w:shd w:val="clear" w:color="auto" w:fill="auto"/>
            <w:noWrap/>
            <w:vAlign w:val="bottom"/>
            <w:hideMark/>
          </w:tcPr>
          <w:p w14:paraId="70E12F76" w14:textId="77777777" w:rsidR="000A0232" w:rsidRPr="00FE7E4D" w:rsidRDefault="000A0232" w:rsidP="00445757">
            <w:pPr>
              <w:jc w:val="center"/>
              <w:rPr>
                <w:sz w:val="14"/>
                <w:szCs w:val="14"/>
              </w:rPr>
            </w:pPr>
            <w:r w:rsidRPr="00FE7E4D">
              <w:rPr>
                <w:sz w:val="14"/>
                <w:szCs w:val="14"/>
              </w:rPr>
              <w:t>2025</w:t>
            </w:r>
          </w:p>
        </w:tc>
        <w:tc>
          <w:tcPr>
            <w:tcW w:w="1031" w:type="dxa"/>
            <w:gridSpan w:val="2"/>
            <w:tcBorders>
              <w:top w:val="single" w:sz="4" w:space="0" w:color="auto"/>
              <w:left w:val="nil"/>
              <w:bottom w:val="single" w:sz="4" w:space="0" w:color="auto"/>
              <w:right w:val="nil"/>
            </w:tcBorders>
            <w:shd w:val="clear" w:color="auto" w:fill="auto"/>
            <w:noWrap/>
            <w:vAlign w:val="bottom"/>
            <w:hideMark/>
          </w:tcPr>
          <w:p w14:paraId="09E6C405" w14:textId="77777777" w:rsidR="000A0232" w:rsidRPr="00FE7E4D" w:rsidRDefault="000A0232" w:rsidP="00445757">
            <w:pPr>
              <w:jc w:val="center"/>
              <w:rPr>
                <w:sz w:val="14"/>
                <w:szCs w:val="14"/>
              </w:rPr>
            </w:pPr>
            <w:r w:rsidRPr="00FE7E4D">
              <w:rPr>
                <w:sz w:val="14"/>
                <w:szCs w:val="14"/>
              </w:rPr>
              <w:t>2026</w:t>
            </w:r>
          </w:p>
        </w:tc>
        <w:tc>
          <w:tcPr>
            <w:tcW w:w="1031" w:type="dxa"/>
            <w:gridSpan w:val="2"/>
            <w:tcBorders>
              <w:top w:val="single" w:sz="4" w:space="0" w:color="auto"/>
              <w:left w:val="nil"/>
              <w:bottom w:val="single" w:sz="4" w:space="0" w:color="auto"/>
              <w:right w:val="nil"/>
            </w:tcBorders>
            <w:shd w:val="clear" w:color="auto" w:fill="auto"/>
            <w:noWrap/>
            <w:vAlign w:val="bottom"/>
            <w:hideMark/>
          </w:tcPr>
          <w:p w14:paraId="74FABAEC" w14:textId="77777777" w:rsidR="000A0232" w:rsidRPr="00FE7E4D" w:rsidRDefault="000A0232" w:rsidP="00445757">
            <w:pPr>
              <w:jc w:val="center"/>
              <w:rPr>
                <w:sz w:val="14"/>
                <w:szCs w:val="14"/>
              </w:rPr>
            </w:pPr>
            <w:r w:rsidRPr="00FE7E4D">
              <w:rPr>
                <w:sz w:val="14"/>
                <w:szCs w:val="14"/>
              </w:rPr>
              <w:t>2027</w:t>
            </w:r>
          </w:p>
        </w:tc>
        <w:tc>
          <w:tcPr>
            <w:tcW w:w="1031" w:type="dxa"/>
            <w:gridSpan w:val="2"/>
            <w:tcBorders>
              <w:top w:val="single" w:sz="4" w:space="0" w:color="auto"/>
              <w:left w:val="nil"/>
              <w:bottom w:val="single" w:sz="4" w:space="0" w:color="auto"/>
              <w:right w:val="nil"/>
            </w:tcBorders>
            <w:shd w:val="clear" w:color="auto" w:fill="auto"/>
            <w:noWrap/>
            <w:vAlign w:val="bottom"/>
            <w:hideMark/>
          </w:tcPr>
          <w:p w14:paraId="51E1D809" w14:textId="77777777" w:rsidR="000A0232" w:rsidRPr="00FE7E4D" w:rsidRDefault="000A0232" w:rsidP="00445757">
            <w:pPr>
              <w:jc w:val="center"/>
              <w:rPr>
                <w:sz w:val="14"/>
                <w:szCs w:val="14"/>
              </w:rPr>
            </w:pPr>
            <w:r>
              <w:rPr>
                <w:sz w:val="14"/>
                <w:szCs w:val="14"/>
              </w:rPr>
              <w:t>2028</w:t>
            </w:r>
          </w:p>
        </w:tc>
        <w:tc>
          <w:tcPr>
            <w:tcW w:w="10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6029A51D" w14:textId="77777777" w:rsidR="000A0232" w:rsidRPr="00FE7E4D" w:rsidRDefault="000A0232" w:rsidP="00445757">
            <w:pPr>
              <w:jc w:val="center"/>
              <w:rPr>
                <w:sz w:val="14"/>
                <w:szCs w:val="14"/>
              </w:rPr>
            </w:pPr>
            <w:r>
              <w:rPr>
                <w:sz w:val="14"/>
                <w:szCs w:val="14"/>
              </w:rPr>
              <w:t>2029</w:t>
            </w:r>
          </w:p>
        </w:tc>
      </w:tr>
      <w:tr w:rsidR="000A0232" w:rsidRPr="00FE7E4D" w14:paraId="5D094F3B" w14:textId="77777777" w:rsidTr="00445757">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59C27A9B" w14:textId="77777777" w:rsidR="000A0232" w:rsidRPr="00FE7E4D" w:rsidRDefault="000A0232" w:rsidP="00445757">
            <w:pPr>
              <w:jc w:val="left"/>
              <w:rPr>
                <w:sz w:val="14"/>
                <w:szCs w:val="14"/>
              </w:rPr>
            </w:pPr>
            <w:r w:rsidRPr="00FE7E4D">
              <w:rPr>
                <w:sz w:val="14"/>
                <w:szCs w:val="14"/>
              </w:rPr>
              <w:t> </w:t>
            </w:r>
          </w:p>
        </w:tc>
        <w:tc>
          <w:tcPr>
            <w:tcW w:w="1031" w:type="dxa"/>
            <w:gridSpan w:val="2"/>
            <w:tcBorders>
              <w:top w:val="single" w:sz="4" w:space="0" w:color="auto"/>
              <w:left w:val="nil"/>
              <w:bottom w:val="single" w:sz="4" w:space="0" w:color="auto"/>
              <w:right w:val="single" w:sz="4" w:space="0" w:color="auto"/>
            </w:tcBorders>
            <w:shd w:val="clear" w:color="auto" w:fill="auto"/>
            <w:noWrap/>
            <w:vAlign w:val="center"/>
            <w:hideMark/>
          </w:tcPr>
          <w:p w14:paraId="14E662EE" w14:textId="77777777" w:rsidR="000A0232" w:rsidRPr="00FE7E4D" w:rsidRDefault="000A0232" w:rsidP="00445757">
            <w:pPr>
              <w:jc w:val="right"/>
              <w:rPr>
                <w:sz w:val="14"/>
                <w:szCs w:val="14"/>
              </w:rPr>
            </w:pPr>
            <w:r w:rsidRPr="00FE7E4D">
              <w:rPr>
                <w:sz w:val="14"/>
                <w:szCs w:val="14"/>
              </w:rPr>
              <w:t> </w:t>
            </w:r>
          </w:p>
        </w:tc>
        <w:tc>
          <w:tcPr>
            <w:tcW w:w="103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56DF709" w14:textId="77777777" w:rsidR="000A0232" w:rsidRPr="00FE7E4D" w:rsidRDefault="000A0232" w:rsidP="00445757">
            <w:pPr>
              <w:jc w:val="right"/>
              <w:rPr>
                <w:sz w:val="14"/>
                <w:szCs w:val="14"/>
              </w:rPr>
            </w:pPr>
            <w:r w:rsidRPr="00FE7E4D">
              <w:rPr>
                <w:sz w:val="14"/>
                <w:szCs w:val="14"/>
              </w:rPr>
              <w:t> </w:t>
            </w:r>
          </w:p>
        </w:tc>
        <w:tc>
          <w:tcPr>
            <w:tcW w:w="1031" w:type="dxa"/>
            <w:gridSpan w:val="2"/>
            <w:tcBorders>
              <w:top w:val="single" w:sz="4" w:space="0" w:color="auto"/>
              <w:left w:val="nil"/>
              <w:bottom w:val="single" w:sz="4" w:space="0" w:color="auto"/>
              <w:right w:val="single" w:sz="4" w:space="0" w:color="auto"/>
            </w:tcBorders>
            <w:shd w:val="clear" w:color="auto" w:fill="auto"/>
            <w:noWrap/>
            <w:vAlign w:val="center"/>
            <w:hideMark/>
          </w:tcPr>
          <w:p w14:paraId="46AB0569" w14:textId="77777777" w:rsidR="000A0232" w:rsidRPr="00FE7E4D" w:rsidRDefault="000A0232" w:rsidP="00445757">
            <w:pPr>
              <w:jc w:val="right"/>
              <w:rPr>
                <w:sz w:val="14"/>
                <w:szCs w:val="14"/>
              </w:rPr>
            </w:pPr>
            <w:r w:rsidRPr="00FE7E4D">
              <w:rPr>
                <w:sz w:val="14"/>
                <w:szCs w:val="14"/>
              </w:rPr>
              <w:t xml:space="preserve">                             -       </w:t>
            </w:r>
          </w:p>
        </w:tc>
        <w:tc>
          <w:tcPr>
            <w:tcW w:w="1031" w:type="dxa"/>
            <w:tcBorders>
              <w:top w:val="single" w:sz="4" w:space="0" w:color="auto"/>
              <w:left w:val="nil"/>
              <w:bottom w:val="single" w:sz="4" w:space="0" w:color="auto"/>
              <w:right w:val="single" w:sz="4" w:space="0" w:color="auto"/>
            </w:tcBorders>
            <w:shd w:val="clear" w:color="auto" w:fill="auto"/>
            <w:noWrap/>
            <w:vAlign w:val="center"/>
            <w:hideMark/>
          </w:tcPr>
          <w:p w14:paraId="29FB71A0"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single" w:sz="4" w:space="0" w:color="auto"/>
              <w:left w:val="nil"/>
              <w:bottom w:val="single" w:sz="4" w:space="0" w:color="auto"/>
              <w:right w:val="single" w:sz="4" w:space="0" w:color="auto"/>
            </w:tcBorders>
            <w:shd w:val="clear" w:color="auto" w:fill="auto"/>
            <w:noWrap/>
            <w:vAlign w:val="center"/>
            <w:hideMark/>
          </w:tcPr>
          <w:p w14:paraId="2E42D0DB"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single" w:sz="4" w:space="0" w:color="auto"/>
              <w:left w:val="nil"/>
              <w:bottom w:val="single" w:sz="4" w:space="0" w:color="auto"/>
              <w:right w:val="single" w:sz="4" w:space="0" w:color="auto"/>
            </w:tcBorders>
            <w:shd w:val="clear" w:color="auto" w:fill="auto"/>
            <w:noWrap/>
            <w:vAlign w:val="center"/>
            <w:hideMark/>
          </w:tcPr>
          <w:p w14:paraId="54533135"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single" w:sz="4" w:space="0" w:color="auto"/>
              <w:left w:val="nil"/>
              <w:bottom w:val="single" w:sz="4" w:space="0" w:color="auto"/>
              <w:right w:val="single" w:sz="4" w:space="0" w:color="auto"/>
            </w:tcBorders>
            <w:shd w:val="clear" w:color="auto" w:fill="auto"/>
            <w:noWrap/>
            <w:vAlign w:val="center"/>
            <w:hideMark/>
          </w:tcPr>
          <w:p w14:paraId="16939B51"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7BA3CD5"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single" w:sz="4" w:space="0" w:color="auto"/>
              <w:left w:val="nil"/>
              <w:bottom w:val="single" w:sz="4" w:space="0" w:color="auto"/>
              <w:right w:val="single" w:sz="4" w:space="0" w:color="auto"/>
            </w:tcBorders>
            <w:shd w:val="clear" w:color="auto" w:fill="auto"/>
            <w:noWrap/>
            <w:vAlign w:val="center"/>
            <w:hideMark/>
          </w:tcPr>
          <w:p w14:paraId="7EBC7903"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single" w:sz="4" w:space="0" w:color="auto"/>
              <w:left w:val="nil"/>
              <w:bottom w:val="single" w:sz="4" w:space="0" w:color="auto"/>
              <w:right w:val="single" w:sz="4" w:space="0" w:color="auto"/>
            </w:tcBorders>
            <w:shd w:val="clear" w:color="auto" w:fill="auto"/>
            <w:noWrap/>
            <w:vAlign w:val="center"/>
            <w:hideMark/>
          </w:tcPr>
          <w:p w14:paraId="1F7B6CCA" w14:textId="77777777" w:rsidR="000A0232" w:rsidRPr="00FE7E4D" w:rsidRDefault="000A0232" w:rsidP="00445757">
            <w:pPr>
              <w:jc w:val="right"/>
              <w:rPr>
                <w:sz w:val="14"/>
                <w:szCs w:val="14"/>
              </w:rPr>
            </w:pPr>
            <w:r w:rsidRPr="00FE7E4D">
              <w:rPr>
                <w:sz w:val="14"/>
                <w:szCs w:val="14"/>
              </w:rPr>
              <w:t xml:space="preserve">                        -       </w:t>
            </w:r>
          </w:p>
        </w:tc>
      </w:tr>
      <w:tr w:rsidR="000A0232" w:rsidRPr="00FE7E4D" w14:paraId="5990BC2C" w14:textId="77777777" w:rsidTr="00445757">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49318012" w14:textId="77777777" w:rsidR="000A0232" w:rsidRPr="00FE7E4D" w:rsidRDefault="000A0232" w:rsidP="00445757">
            <w:pPr>
              <w:jc w:val="left"/>
              <w:rPr>
                <w:sz w:val="14"/>
                <w:szCs w:val="14"/>
              </w:rPr>
            </w:pPr>
            <w:r w:rsidRPr="00FE7E4D">
              <w:rPr>
                <w:sz w:val="14"/>
                <w:szCs w:val="14"/>
              </w:rPr>
              <w:t>Storitve zimskega in letnega vzdrževanja</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B0B1320"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2E96B45"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FC51C32" w14:textId="77777777" w:rsidR="000A0232" w:rsidRPr="00FE7E4D" w:rsidRDefault="000A0232" w:rsidP="00445757">
            <w:pPr>
              <w:jc w:val="right"/>
              <w:rPr>
                <w:sz w:val="14"/>
                <w:szCs w:val="14"/>
              </w:rPr>
            </w:pPr>
            <w:r w:rsidRPr="00FE7E4D">
              <w:rPr>
                <w:sz w:val="14"/>
                <w:szCs w:val="14"/>
              </w:rPr>
              <w:t xml:space="preserve">                             -       </w:t>
            </w:r>
          </w:p>
        </w:tc>
        <w:tc>
          <w:tcPr>
            <w:tcW w:w="1031" w:type="dxa"/>
            <w:tcBorders>
              <w:top w:val="nil"/>
              <w:left w:val="nil"/>
              <w:bottom w:val="single" w:sz="4" w:space="0" w:color="auto"/>
              <w:right w:val="single" w:sz="4" w:space="0" w:color="auto"/>
            </w:tcBorders>
            <w:shd w:val="clear" w:color="auto" w:fill="auto"/>
            <w:noWrap/>
            <w:vAlign w:val="center"/>
            <w:hideMark/>
          </w:tcPr>
          <w:p w14:paraId="17D773BF"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3F802819" w14:textId="77777777" w:rsidR="000A0232" w:rsidRPr="00FE7E4D" w:rsidRDefault="000A0232" w:rsidP="00445757">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328F2C63" w14:textId="77777777" w:rsidR="000A0232" w:rsidRPr="00FE7E4D" w:rsidRDefault="000A0232" w:rsidP="00445757">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39A69B9F" w14:textId="77777777" w:rsidR="000A0232" w:rsidRPr="00FE7E4D" w:rsidRDefault="000A0232" w:rsidP="00445757">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7ACEB71" w14:textId="77777777" w:rsidR="000A0232" w:rsidRPr="00FE7E4D" w:rsidRDefault="000A0232" w:rsidP="00445757">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FD12F3B" w14:textId="77777777" w:rsidR="000A0232" w:rsidRPr="00FE7E4D" w:rsidRDefault="000A0232" w:rsidP="00445757">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270DDAD4" w14:textId="77777777" w:rsidR="000A0232" w:rsidRPr="00FE7E4D" w:rsidRDefault="000A0232" w:rsidP="00445757">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r>
      <w:tr w:rsidR="000A0232" w:rsidRPr="00FE7E4D" w14:paraId="7197B5A4" w14:textId="77777777" w:rsidTr="00445757">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208FD6ED" w14:textId="77777777" w:rsidR="000A0232" w:rsidRPr="00FE7E4D" w:rsidRDefault="000A0232" w:rsidP="00445757">
            <w:pPr>
              <w:jc w:val="left"/>
              <w:rPr>
                <w:sz w:val="14"/>
                <w:szCs w:val="14"/>
              </w:rPr>
            </w:pPr>
            <w:r w:rsidRPr="00FE7E4D">
              <w:rPr>
                <w:sz w:val="14"/>
                <w:szCs w:val="14"/>
              </w:rPr>
              <w:t>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9350E00"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1366EFEB"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F0EBCA5" w14:textId="77777777" w:rsidR="000A0232" w:rsidRPr="00FE7E4D" w:rsidRDefault="000A0232" w:rsidP="00445757">
            <w:pPr>
              <w:jc w:val="right"/>
              <w:rPr>
                <w:sz w:val="14"/>
                <w:szCs w:val="14"/>
              </w:rPr>
            </w:pPr>
            <w:r w:rsidRPr="00FE7E4D">
              <w:rPr>
                <w:sz w:val="14"/>
                <w:szCs w:val="14"/>
              </w:rPr>
              <w:t xml:space="preserve">                             -       </w:t>
            </w:r>
          </w:p>
        </w:tc>
        <w:tc>
          <w:tcPr>
            <w:tcW w:w="1031" w:type="dxa"/>
            <w:tcBorders>
              <w:top w:val="nil"/>
              <w:left w:val="nil"/>
              <w:bottom w:val="single" w:sz="4" w:space="0" w:color="auto"/>
              <w:right w:val="single" w:sz="4" w:space="0" w:color="auto"/>
            </w:tcBorders>
            <w:shd w:val="clear" w:color="auto" w:fill="auto"/>
            <w:noWrap/>
            <w:vAlign w:val="center"/>
            <w:hideMark/>
          </w:tcPr>
          <w:p w14:paraId="23680193"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8113326"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76E43555"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2BDEF9BD"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241F84E1"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8396E92"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7E53D823" w14:textId="77777777" w:rsidR="000A0232" w:rsidRPr="00FE7E4D" w:rsidRDefault="000A0232" w:rsidP="00445757">
            <w:pPr>
              <w:jc w:val="right"/>
              <w:rPr>
                <w:sz w:val="14"/>
                <w:szCs w:val="14"/>
              </w:rPr>
            </w:pPr>
            <w:r w:rsidRPr="00FE7E4D">
              <w:rPr>
                <w:sz w:val="14"/>
                <w:szCs w:val="14"/>
              </w:rPr>
              <w:t xml:space="preserve">                        -       </w:t>
            </w:r>
          </w:p>
        </w:tc>
      </w:tr>
      <w:tr w:rsidR="000A0232" w:rsidRPr="00FE7E4D" w14:paraId="0F4154AC" w14:textId="77777777" w:rsidTr="00445757">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64204964" w14:textId="77777777" w:rsidR="000A0232" w:rsidRPr="00FE7E4D" w:rsidRDefault="000A0232" w:rsidP="00445757">
            <w:pPr>
              <w:jc w:val="left"/>
              <w:rPr>
                <w:b/>
                <w:bCs/>
                <w:sz w:val="14"/>
                <w:szCs w:val="14"/>
              </w:rPr>
            </w:pPr>
            <w:r w:rsidRPr="00FE7E4D">
              <w:rPr>
                <w:b/>
                <w:bCs/>
                <w:sz w:val="14"/>
                <w:szCs w:val="14"/>
              </w:rPr>
              <w:t>Skupaj stroški-odhodki poslovanja</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5AC620F" w14:textId="77777777" w:rsidR="000A0232" w:rsidRPr="00FE7E4D" w:rsidRDefault="000A0232" w:rsidP="00445757">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13AC666" w14:textId="77777777" w:rsidR="000A0232" w:rsidRPr="00FE7E4D" w:rsidRDefault="000A0232" w:rsidP="00445757">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6D9EE94" w14:textId="77777777" w:rsidR="000A0232" w:rsidRPr="00FE7E4D" w:rsidRDefault="000A0232" w:rsidP="00445757">
            <w:pPr>
              <w:jc w:val="right"/>
              <w:rPr>
                <w:b/>
                <w:bCs/>
                <w:sz w:val="14"/>
                <w:szCs w:val="14"/>
              </w:rPr>
            </w:pPr>
            <w:r w:rsidRPr="00FE7E4D">
              <w:rPr>
                <w:b/>
                <w:bCs/>
                <w:sz w:val="14"/>
                <w:szCs w:val="14"/>
              </w:rPr>
              <w:t xml:space="preserve">                             -       </w:t>
            </w:r>
          </w:p>
        </w:tc>
        <w:tc>
          <w:tcPr>
            <w:tcW w:w="1031" w:type="dxa"/>
            <w:tcBorders>
              <w:top w:val="nil"/>
              <w:left w:val="nil"/>
              <w:bottom w:val="single" w:sz="4" w:space="0" w:color="auto"/>
              <w:right w:val="single" w:sz="4" w:space="0" w:color="auto"/>
            </w:tcBorders>
            <w:shd w:val="clear" w:color="auto" w:fill="auto"/>
            <w:noWrap/>
            <w:vAlign w:val="center"/>
            <w:hideMark/>
          </w:tcPr>
          <w:p w14:paraId="31A26E19" w14:textId="77777777" w:rsidR="000A0232" w:rsidRPr="00FE7E4D" w:rsidRDefault="000A0232" w:rsidP="00445757">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3F667B37" w14:textId="77777777" w:rsidR="000A0232" w:rsidRPr="00FE7E4D" w:rsidRDefault="000A0232" w:rsidP="00445757">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5991C76B" w14:textId="77777777" w:rsidR="000A0232" w:rsidRPr="00FE7E4D" w:rsidRDefault="000A0232" w:rsidP="00445757">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89C36ED" w14:textId="77777777" w:rsidR="000A0232" w:rsidRPr="00FE7E4D" w:rsidRDefault="000A0232" w:rsidP="00445757">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2BF400E2" w14:textId="77777777" w:rsidR="000A0232" w:rsidRPr="00FE7E4D" w:rsidRDefault="000A0232" w:rsidP="00445757">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AD2AF53" w14:textId="77777777" w:rsidR="000A0232" w:rsidRPr="00FE7E4D" w:rsidRDefault="000A0232" w:rsidP="00445757">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F9CD919" w14:textId="77777777" w:rsidR="000A0232" w:rsidRPr="00FE7E4D" w:rsidRDefault="000A0232" w:rsidP="00445757">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r>
      <w:tr w:rsidR="000A0232" w:rsidRPr="00FE7E4D" w14:paraId="4E680BFA" w14:textId="77777777" w:rsidTr="00445757">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585A13FD" w14:textId="77777777" w:rsidR="000A0232" w:rsidRPr="00FE7E4D" w:rsidRDefault="000A0232" w:rsidP="00445757">
            <w:pPr>
              <w:jc w:val="left"/>
              <w:rPr>
                <w:sz w:val="14"/>
                <w:szCs w:val="14"/>
              </w:rPr>
            </w:pPr>
            <w:r w:rsidRPr="00FE7E4D">
              <w:rPr>
                <w:sz w:val="14"/>
                <w:szCs w:val="14"/>
              </w:rPr>
              <w:t>Drugi prihodki</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12BDB205"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12632CE1"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1BD7D06" w14:textId="77777777" w:rsidR="000A0232" w:rsidRPr="00FE7E4D" w:rsidRDefault="000A0232" w:rsidP="00445757">
            <w:pPr>
              <w:jc w:val="right"/>
              <w:rPr>
                <w:sz w:val="14"/>
                <w:szCs w:val="14"/>
              </w:rPr>
            </w:pPr>
            <w:r w:rsidRPr="00FE7E4D">
              <w:rPr>
                <w:sz w:val="14"/>
                <w:szCs w:val="14"/>
              </w:rPr>
              <w:t xml:space="preserve">                             -       </w:t>
            </w:r>
          </w:p>
        </w:tc>
        <w:tc>
          <w:tcPr>
            <w:tcW w:w="1031" w:type="dxa"/>
            <w:tcBorders>
              <w:top w:val="nil"/>
              <w:left w:val="nil"/>
              <w:bottom w:val="single" w:sz="4" w:space="0" w:color="auto"/>
              <w:right w:val="single" w:sz="4" w:space="0" w:color="auto"/>
            </w:tcBorders>
            <w:shd w:val="clear" w:color="auto" w:fill="auto"/>
            <w:noWrap/>
            <w:vAlign w:val="center"/>
            <w:hideMark/>
          </w:tcPr>
          <w:p w14:paraId="5D71F504"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77D1903D"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3D9779AF"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7723FC6C"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3A97B0DF"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8693BBE"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2825D4F9" w14:textId="77777777" w:rsidR="000A0232" w:rsidRPr="00FE7E4D" w:rsidRDefault="000A0232" w:rsidP="00445757">
            <w:pPr>
              <w:jc w:val="right"/>
              <w:rPr>
                <w:sz w:val="14"/>
                <w:szCs w:val="14"/>
              </w:rPr>
            </w:pPr>
            <w:r w:rsidRPr="00FE7E4D">
              <w:rPr>
                <w:sz w:val="14"/>
                <w:szCs w:val="14"/>
              </w:rPr>
              <w:t xml:space="preserve">                        -       </w:t>
            </w:r>
          </w:p>
        </w:tc>
      </w:tr>
      <w:tr w:rsidR="000A0232" w:rsidRPr="00FE7E4D" w14:paraId="005DC3C0" w14:textId="77777777" w:rsidTr="00445757">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08A06684" w14:textId="77777777" w:rsidR="000A0232" w:rsidRPr="00FE7E4D" w:rsidRDefault="000A0232" w:rsidP="00445757">
            <w:pPr>
              <w:jc w:val="left"/>
              <w:rPr>
                <w:sz w:val="14"/>
                <w:szCs w:val="14"/>
              </w:rPr>
            </w:pP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C8990A0" w14:textId="77777777" w:rsidR="000A0232" w:rsidRPr="00FE7E4D" w:rsidRDefault="000A0232" w:rsidP="00445757">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147E0638"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1C15FBF" w14:textId="77777777" w:rsidR="000A0232" w:rsidRPr="00FE7E4D" w:rsidRDefault="000A0232" w:rsidP="00445757">
            <w:pPr>
              <w:jc w:val="right"/>
              <w:rPr>
                <w:sz w:val="14"/>
                <w:szCs w:val="14"/>
              </w:rPr>
            </w:pPr>
            <w:r w:rsidRPr="00FE7E4D">
              <w:rPr>
                <w:sz w:val="14"/>
                <w:szCs w:val="14"/>
              </w:rPr>
              <w:t xml:space="preserve">                             -       </w:t>
            </w:r>
          </w:p>
        </w:tc>
        <w:tc>
          <w:tcPr>
            <w:tcW w:w="1031" w:type="dxa"/>
            <w:tcBorders>
              <w:top w:val="nil"/>
              <w:left w:val="nil"/>
              <w:bottom w:val="single" w:sz="4" w:space="0" w:color="auto"/>
              <w:right w:val="single" w:sz="4" w:space="0" w:color="auto"/>
            </w:tcBorders>
            <w:shd w:val="clear" w:color="auto" w:fill="auto"/>
            <w:noWrap/>
            <w:vAlign w:val="center"/>
            <w:hideMark/>
          </w:tcPr>
          <w:p w14:paraId="3282EE37"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3F986ED"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76BA0EDB"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5AD8E2D0"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D823E1F"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18960F12"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FCCD6EB" w14:textId="77777777" w:rsidR="000A0232" w:rsidRPr="00FE7E4D" w:rsidRDefault="000A0232" w:rsidP="00445757">
            <w:pPr>
              <w:jc w:val="right"/>
              <w:rPr>
                <w:sz w:val="14"/>
                <w:szCs w:val="14"/>
              </w:rPr>
            </w:pPr>
            <w:r w:rsidRPr="00FE7E4D">
              <w:rPr>
                <w:sz w:val="14"/>
                <w:szCs w:val="14"/>
              </w:rPr>
              <w:t xml:space="preserve">                        -       </w:t>
            </w:r>
          </w:p>
        </w:tc>
      </w:tr>
      <w:tr w:rsidR="000A0232" w:rsidRPr="00FE7E4D" w14:paraId="753FAC39" w14:textId="77777777" w:rsidTr="00445757">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282B5014" w14:textId="77777777" w:rsidR="000A0232" w:rsidRPr="00FE7E4D" w:rsidRDefault="000A0232" w:rsidP="00445757">
            <w:pPr>
              <w:jc w:val="left"/>
              <w:rPr>
                <w:b/>
                <w:bCs/>
                <w:sz w:val="14"/>
                <w:szCs w:val="14"/>
              </w:rPr>
            </w:pPr>
            <w:r w:rsidRPr="00FE7E4D">
              <w:rPr>
                <w:b/>
                <w:bCs/>
                <w:sz w:val="14"/>
                <w:szCs w:val="14"/>
              </w:rPr>
              <w:t>Prihodki od prodaje</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20ABD301" w14:textId="77777777" w:rsidR="000A0232" w:rsidRPr="00FE7E4D" w:rsidRDefault="000A0232" w:rsidP="00445757">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7ACA9704" w14:textId="77777777" w:rsidR="000A0232" w:rsidRPr="00FE7E4D" w:rsidRDefault="000A0232" w:rsidP="00445757">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910637F" w14:textId="77777777" w:rsidR="000A0232" w:rsidRPr="00FE7E4D" w:rsidRDefault="000A0232" w:rsidP="00445757">
            <w:pPr>
              <w:jc w:val="right"/>
              <w:rPr>
                <w:b/>
                <w:bCs/>
                <w:sz w:val="14"/>
                <w:szCs w:val="14"/>
              </w:rPr>
            </w:pPr>
            <w:r w:rsidRPr="00FE7E4D">
              <w:rPr>
                <w:b/>
                <w:bCs/>
                <w:sz w:val="14"/>
                <w:szCs w:val="14"/>
              </w:rPr>
              <w:t xml:space="preserve">                             -       </w:t>
            </w:r>
          </w:p>
        </w:tc>
        <w:tc>
          <w:tcPr>
            <w:tcW w:w="1031" w:type="dxa"/>
            <w:tcBorders>
              <w:top w:val="nil"/>
              <w:left w:val="nil"/>
              <w:bottom w:val="single" w:sz="4" w:space="0" w:color="auto"/>
              <w:right w:val="single" w:sz="4" w:space="0" w:color="auto"/>
            </w:tcBorders>
            <w:shd w:val="clear" w:color="auto" w:fill="auto"/>
            <w:noWrap/>
            <w:vAlign w:val="center"/>
            <w:hideMark/>
          </w:tcPr>
          <w:p w14:paraId="14C5E079" w14:textId="77777777" w:rsidR="000A0232" w:rsidRPr="00FE7E4D" w:rsidRDefault="000A0232" w:rsidP="00445757">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6413390" w14:textId="77777777" w:rsidR="000A0232" w:rsidRPr="00FE7E4D" w:rsidRDefault="000A0232" w:rsidP="00445757">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E63D83C" w14:textId="77777777" w:rsidR="000A0232" w:rsidRPr="00FE7E4D" w:rsidRDefault="000A0232" w:rsidP="00445757">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276B1CC3" w14:textId="77777777" w:rsidR="000A0232" w:rsidRPr="00FE7E4D" w:rsidRDefault="000A0232" w:rsidP="00445757">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533B29B3" w14:textId="77777777" w:rsidR="000A0232" w:rsidRPr="00FE7E4D" w:rsidRDefault="000A0232" w:rsidP="00445757">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1FBB8F19" w14:textId="77777777" w:rsidR="000A0232" w:rsidRPr="00FE7E4D" w:rsidRDefault="000A0232" w:rsidP="00445757">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796D681A" w14:textId="77777777" w:rsidR="000A0232" w:rsidRPr="00FE7E4D" w:rsidRDefault="000A0232" w:rsidP="00445757">
            <w:pPr>
              <w:jc w:val="right"/>
              <w:rPr>
                <w:b/>
                <w:bCs/>
                <w:sz w:val="14"/>
                <w:szCs w:val="14"/>
              </w:rPr>
            </w:pPr>
            <w:r w:rsidRPr="00FE7E4D">
              <w:rPr>
                <w:b/>
                <w:bCs/>
                <w:sz w:val="14"/>
                <w:szCs w:val="14"/>
              </w:rPr>
              <w:t xml:space="preserve">                        -       </w:t>
            </w:r>
          </w:p>
        </w:tc>
      </w:tr>
      <w:tr w:rsidR="000A0232" w:rsidRPr="00FE7E4D" w14:paraId="6034581A" w14:textId="77777777" w:rsidTr="00445757">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26BEED70" w14:textId="77777777" w:rsidR="000A0232" w:rsidRPr="00FE7E4D" w:rsidRDefault="000A0232" w:rsidP="00445757">
            <w:pPr>
              <w:jc w:val="left"/>
              <w:rPr>
                <w:b/>
                <w:bCs/>
                <w:sz w:val="14"/>
                <w:szCs w:val="14"/>
              </w:rPr>
            </w:pPr>
            <w:r w:rsidRPr="00FE7E4D">
              <w:rPr>
                <w:b/>
                <w:bCs/>
                <w:sz w:val="14"/>
                <w:szCs w:val="14"/>
              </w:rPr>
              <w:t>Dobiček</w:t>
            </w:r>
            <w:r>
              <w:rPr>
                <w:b/>
                <w:bCs/>
                <w:sz w:val="14"/>
                <w:szCs w:val="14"/>
              </w:rPr>
              <w:t>/izguba</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5A7965E" w14:textId="77777777" w:rsidR="000A0232" w:rsidRPr="00FE7E4D" w:rsidRDefault="000A0232" w:rsidP="00445757">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9403BDD" w14:textId="77777777" w:rsidR="000A0232" w:rsidRPr="00FE7E4D" w:rsidRDefault="000A0232" w:rsidP="00445757">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0454B1B" w14:textId="77777777" w:rsidR="000A0232" w:rsidRPr="00FE7E4D" w:rsidRDefault="000A0232" w:rsidP="00445757">
            <w:pPr>
              <w:jc w:val="right"/>
              <w:rPr>
                <w:b/>
                <w:bCs/>
                <w:sz w:val="14"/>
                <w:szCs w:val="14"/>
              </w:rPr>
            </w:pPr>
            <w:r w:rsidRPr="00FE7E4D">
              <w:rPr>
                <w:b/>
                <w:bCs/>
                <w:sz w:val="14"/>
                <w:szCs w:val="14"/>
              </w:rPr>
              <w:t xml:space="preserve">                             -       </w:t>
            </w:r>
          </w:p>
        </w:tc>
        <w:tc>
          <w:tcPr>
            <w:tcW w:w="1031" w:type="dxa"/>
            <w:tcBorders>
              <w:top w:val="nil"/>
              <w:left w:val="nil"/>
              <w:bottom w:val="single" w:sz="4" w:space="0" w:color="auto"/>
              <w:right w:val="single" w:sz="4" w:space="0" w:color="auto"/>
            </w:tcBorders>
            <w:shd w:val="clear" w:color="auto" w:fill="auto"/>
            <w:noWrap/>
            <w:vAlign w:val="center"/>
            <w:hideMark/>
          </w:tcPr>
          <w:p w14:paraId="7D5EF8A9" w14:textId="77777777" w:rsidR="000A0232" w:rsidRPr="00FE7E4D" w:rsidRDefault="000A0232" w:rsidP="00445757">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3F7671E5" w14:textId="77777777" w:rsidR="000A0232" w:rsidRPr="00FE7E4D" w:rsidRDefault="000A0232" w:rsidP="00445757">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3DFC21DA" w14:textId="77777777" w:rsidR="000A0232" w:rsidRPr="00FE7E4D" w:rsidRDefault="000A0232" w:rsidP="00445757">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0CAB82DD" w14:textId="77777777" w:rsidR="000A0232" w:rsidRPr="00FE7E4D" w:rsidRDefault="000A0232" w:rsidP="00445757">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2AC80385" w14:textId="77777777" w:rsidR="000A0232" w:rsidRPr="00FE7E4D" w:rsidRDefault="000A0232" w:rsidP="00445757">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563BD7BD" w14:textId="77777777" w:rsidR="000A0232" w:rsidRPr="00FE7E4D" w:rsidRDefault="000A0232" w:rsidP="00445757">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50D04001" w14:textId="77777777" w:rsidR="000A0232" w:rsidRPr="00FE7E4D" w:rsidRDefault="000A0232" w:rsidP="00445757">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r>
      <w:tr w:rsidR="000A0232" w:rsidRPr="00FE7E4D" w14:paraId="6F08565E" w14:textId="77777777" w:rsidTr="00445757">
        <w:trPr>
          <w:trHeight w:val="255"/>
        </w:trPr>
        <w:tc>
          <w:tcPr>
            <w:tcW w:w="2850" w:type="dxa"/>
            <w:tcBorders>
              <w:top w:val="nil"/>
              <w:left w:val="nil"/>
              <w:bottom w:val="nil"/>
              <w:right w:val="nil"/>
            </w:tcBorders>
            <w:shd w:val="clear" w:color="auto" w:fill="auto"/>
            <w:noWrap/>
            <w:vAlign w:val="center"/>
            <w:hideMark/>
          </w:tcPr>
          <w:p w14:paraId="5324D34F" w14:textId="77777777" w:rsidR="000A0232" w:rsidRPr="00FE7E4D" w:rsidRDefault="000A0232" w:rsidP="00445757">
            <w:pPr>
              <w:jc w:val="left"/>
              <w:rPr>
                <w:b/>
                <w:bCs/>
                <w:sz w:val="14"/>
                <w:szCs w:val="14"/>
              </w:rPr>
            </w:pPr>
          </w:p>
        </w:tc>
        <w:tc>
          <w:tcPr>
            <w:tcW w:w="641" w:type="dxa"/>
            <w:tcBorders>
              <w:top w:val="nil"/>
              <w:left w:val="nil"/>
              <w:bottom w:val="nil"/>
              <w:right w:val="nil"/>
            </w:tcBorders>
            <w:shd w:val="clear" w:color="auto" w:fill="auto"/>
            <w:noWrap/>
            <w:vAlign w:val="bottom"/>
            <w:hideMark/>
          </w:tcPr>
          <w:p w14:paraId="46CB4CD3" w14:textId="77777777" w:rsidR="000A0232" w:rsidRPr="00FE7E4D" w:rsidRDefault="000A0232" w:rsidP="00445757">
            <w:pPr>
              <w:jc w:val="left"/>
              <w:rPr>
                <w:b/>
                <w:bCs/>
                <w:sz w:val="14"/>
                <w:szCs w:val="14"/>
              </w:rPr>
            </w:pPr>
          </w:p>
        </w:tc>
        <w:tc>
          <w:tcPr>
            <w:tcW w:w="1124" w:type="dxa"/>
            <w:gridSpan w:val="2"/>
            <w:tcBorders>
              <w:top w:val="nil"/>
              <w:left w:val="nil"/>
              <w:bottom w:val="nil"/>
              <w:right w:val="nil"/>
            </w:tcBorders>
            <w:shd w:val="clear" w:color="auto" w:fill="auto"/>
            <w:noWrap/>
            <w:vAlign w:val="bottom"/>
            <w:hideMark/>
          </w:tcPr>
          <w:p w14:paraId="004F0D4D" w14:textId="77777777" w:rsidR="000A0232" w:rsidRPr="00FE7E4D" w:rsidRDefault="000A0232" w:rsidP="00445757">
            <w:pPr>
              <w:jc w:val="left"/>
              <w:rPr>
                <w:b/>
                <w:bCs/>
                <w:sz w:val="14"/>
                <w:szCs w:val="14"/>
              </w:rPr>
            </w:pPr>
          </w:p>
        </w:tc>
        <w:tc>
          <w:tcPr>
            <w:tcW w:w="1195" w:type="dxa"/>
            <w:gridSpan w:val="2"/>
            <w:tcBorders>
              <w:top w:val="nil"/>
              <w:left w:val="nil"/>
              <w:bottom w:val="nil"/>
              <w:right w:val="nil"/>
            </w:tcBorders>
            <w:shd w:val="clear" w:color="auto" w:fill="auto"/>
            <w:noWrap/>
            <w:vAlign w:val="bottom"/>
            <w:hideMark/>
          </w:tcPr>
          <w:p w14:paraId="73BE03DC" w14:textId="77777777" w:rsidR="000A0232" w:rsidRPr="00FE7E4D" w:rsidRDefault="000A0232" w:rsidP="00445757">
            <w:pPr>
              <w:jc w:val="left"/>
              <w:rPr>
                <w:b/>
                <w:bCs/>
                <w:sz w:val="14"/>
                <w:szCs w:val="14"/>
              </w:rPr>
            </w:pPr>
          </w:p>
        </w:tc>
        <w:tc>
          <w:tcPr>
            <w:tcW w:w="1224" w:type="dxa"/>
            <w:gridSpan w:val="3"/>
            <w:tcBorders>
              <w:top w:val="nil"/>
              <w:left w:val="nil"/>
              <w:bottom w:val="nil"/>
              <w:right w:val="nil"/>
            </w:tcBorders>
            <w:shd w:val="clear" w:color="auto" w:fill="auto"/>
            <w:noWrap/>
            <w:vAlign w:val="bottom"/>
            <w:hideMark/>
          </w:tcPr>
          <w:p w14:paraId="5BA6F44D" w14:textId="77777777" w:rsidR="000A0232" w:rsidRPr="00FE7E4D" w:rsidRDefault="000A0232" w:rsidP="00445757">
            <w:pPr>
              <w:jc w:val="left"/>
              <w:rPr>
                <w:b/>
                <w:bCs/>
                <w:sz w:val="14"/>
                <w:szCs w:val="14"/>
              </w:rPr>
            </w:pPr>
          </w:p>
        </w:tc>
        <w:tc>
          <w:tcPr>
            <w:tcW w:w="1340" w:type="dxa"/>
            <w:gridSpan w:val="2"/>
            <w:tcBorders>
              <w:top w:val="nil"/>
              <w:left w:val="nil"/>
              <w:bottom w:val="nil"/>
              <w:right w:val="nil"/>
            </w:tcBorders>
            <w:shd w:val="clear" w:color="auto" w:fill="auto"/>
            <w:noWrap/>
            <w:vAlign w:val="bottom"/>
            <w:hideMark/>
          </w:tcPr>
          <w:p w14:paraId="2EF70D0F" w14:textId="77777777" w:rsidR="000A0232" w:rsidRPr="00FE7E4D" w:rsidRDefault="000A0232" w:rsidP="00445757">
            <w:pPr>
              <w:jc w:val="left"/>
              <w:rPr>
                <w:b/>
                <w:bCs/>
                <w:sz w:val="14"/>
                <w:szCs w:val="14"/>
              </w:rPr>
            </w:pPr>
          </w:p>
        </w:tc>
        <w:tc>
          <w:tcPr>
            <w:tcW w:w="943" w:type="dxa"/>
            <w:gridSpan w:val="2"/>
            <w:tcBorders>
              <w:top w:val="nil"/>
              <w:left w:val="nil"/>
              <w:bottom w:val="nil"/>
              <w:right w:val="nil"/>
            </w:tcBorders>
            <w:shd w:val="clear" w:color="auto" w:fill="auto"/>
            <w:noWrap/>
            <w:vAlign w:val="bottom"/>
            <w:hideMark/>
          </w:tcPr>
          <w:p w14:paraId="56BCBF2E" w14:textId="77777777" w:rsidR="000A0232" w:rsidRPr="00FE7E4D" w:rsidRDefault="000A0232" w:rsidP="00445757">
            <w:pPr>
              <w:jc w:val="left"/>
              <w:rPr>
                <w:b/>
                <w:bCs/>
                <w:sz w:val="14"/>
                <w:szCs w:val="14"/>
              </w:rPr>
            </w:pPr>
          </w:p>
        </w:tc>
        <w:tc>
          <w:tcPr>
            <w:tcW w:w="978" w:type="dxa"/>
            <w:gridSpan w:val="2"/>
            <w:tcBorders>
              <w:top w:val="nil"/>
              <w:left w:val="nil"/>
              <w:bottom w:val="nil"/>
              <w:right w:val="nil"/>
            </w:tcBorders>
            <w:shd w:val="clear" w:color="auto" w:fill="auto"/>
            <w:noWrap/>
            <w:vAlign w:val="bottom"/>
            <w:hideMark/>
          </w:tcPr>
          <w:p w14:paraId="21FF3389" w14:textId="77777777" w:rsidR="000A0232" w:rsidRPr="00FE7E4D" w:rsidRDefault="000A0232" w:rsidP="00445757">
            <w:pPr>
              <w:jc w:val="left"/>
              <w:rPr>
                <w:b/>
                <w:bCs/>
                <w:sz w:val="14"/>
                <w:szCs w:val="14"/>
              </w:rPr>
            </w:pPr>
          </w:p>
        </w:tc>
        <w:tc>
          <w:tcPr>
            <w:tcW w:w="907" w:type="dxa"/>
            <w:gridSpan w:val="2"/>
            <w:tcBorders>
              <w:top w:val="nil"/>
              <w:left w:val="nil"/>
              <w:bottom w:val="nil"/>
              <w:right w:val="nil"/>
            </w:tcBorders>
            <w:shd w:val="clear" w:color="auto" w:fill="auto"/>
            <w:noWrap/>
            <w:vAlign w:val="bottom"/>
            <w:hideMark/>
          </w:tcPr>
          <w:p w14:paraId="5668D0DB" w14:textId="77777777" w:rsidR="000A0232" w:rsidRPr="00FE7E4D" w:rsidRDefault="000A0232" w:rsidP="00445757">
            <w:pPr>
              <w:jc w:val="left"/>
              <w:rPr>
                <w:b/>
                <w:bCs/>
                <w:sz w:val="14"/>
                <w:szCs w:val="14"/>
              </w:rPr>
            </w:pPr>
          </w:p>
        </w:tc>
        <w:tc>
          <w:tcPr>
            <w:tcW w:w="943" w:type="dxa"/>
            <w:gridSpan w:val="2"/>
            <w:tcBorders>
              <w:top w:val="nil"/>
              <w:left w:val="nil"/>
              <w:bottom w:val="nil"/>
              <w:right w:val="nil"/>
            </w:tcBorders>
            <w:shd w:val="clear" w:color="auto" w:fill="auto"/>
            <w:noWrap/>
            <w:vAlign w:val="bottom"/>
            <w:hideMark/>
          </w:tcPr>
          <w:p w14:paraId="0E214358" w14:textId="77777777" w:rsidR="000A0232" w:rsidRPr="00FE7E4D" w:rsidRDefault="000A0232" w:rsidP="00445757">
            <w:pPr>
              <w:jc w:val="left"/>
              <w:rPr>
                <w:b/>
                <w:bCs/>
                <w:sz w:val="14"/>
                <w:szCs w:val="14"/>
              </w:rPr>
            </w:pPr>
          </w:p>
        </w:tc>
        <w:tc>
          <w:tcPr>
            <w:tcW w:w="1015" w:type="dxa"/>
            <w:tcBorders>
              <w:top w:val="nil"/>
              <w:left w:val="nil"/>
              <w:bottom w:val="nil"/>
              <w:right w:val="nil"/>
            </w:tcBorders>
            <w:shd w:val="clear" w:color="auto" w:fill="auto"/>
            <w:noWrap/>
            <w:vAlign w:val="bottom"/>
            <w:hideMark/>
          </w:tcPr>
          <w:p w14:paraId="2D213C05" w14:textId="77777777" w:rsidR="000A0232" w:rsidRPr="00FE7E4D" w:rsidRDefault="000A0232" w:rsidP="00445757">
            <w:pPr>
              <w:jc w:val="left"/>
              <w:rPr>
                <w:b/>
                <w:bCs/>
                <w:sz w:val="14"/>
                <w:szCs w:val="14"/>
              </w:rPr>
            </w:pPr>
          </w:p>
        </w:tc>
      </w:tr>
      <w:tr w:rsidR="000A0232" w:rsidRPr="00FE7E4D" w14:paraId="23E6AB60" w14:textId="77777777" w:rsidTr="00445757">
        <w:trPr>
          <w:trHeight w:val="255"/>
        </w:trPr>
        <w:tc>
          <w:tcPr>
            <w:tcW w:w="2850" w:type="dxa"/>
            <w:tcBorders>
              <w:top w:val="nil"/>
              <w:left w:val="nil"/>
              <w:bottom w:val="nil"/>
              <w:right w:val="nil"/>
            </w:tcBorders>
            <w:shd w:val="clear" w:color="auto" w:fill="auto"/>
            <w:noWrap/>
            <w:vAlign w:val="center"/>
            <w:hideMark/>
          </w:tcPr>
          <w:p w14:paraId="1E1C9153" w14:textId="77777777" w:rsidR="000A0232" w:rsidRDefault="000A0232" w:rsidP="00445757">
            <w:pPr>
              <w:jc w:val="left"/>
              <w:rPr>
                <w:b/>
                <w:bCs/>
                <w:sz w:val="14"/>
                <w:szCs w:val="14"/>
              </w:rPr>
            </w:pPr>
          </w:p>
          <w:p w14:paraId="48FFEE13" w14:textId="77777777" w:rsidR="000A0232" w:rsidRDefault="000A0232" w:rsidP="00445757">
            <w:pPr>
              <w:jc w:val="left"/>
              <w:rPr>
                <w:b/>
                <w:bCs/>
                <w:sz w:val="14"/>
                <w:szCs w:val="14"/>
              </w:rPr>
            </w:pPr>
          </w:p>
          <w:p w14:paraId="2DE64A16" w14:textId="77777777" w:rsidR="000A0232" w:rsidRPr="00FE7E4D" w:rsidRDefault="000A0232" w:rsidP="00445757">
            <w:pPr>
              <w:jc w:val="left"/>
              <w:rPr>
                <w:b/>
                <w:bCs/>
                <w:sz w:val="14"/>
                <w:szCs w:val="14"/>
              </w:rPr>
            </w:pPr>
          </w:p>
        </w:tc>
        <w:tc>
          <w:tcPr>
            <w:tcW w:w="641" w:type="dxa"/>
            <w:tcBorders>
              <w:top w:val="nil"/>
              <w:left w:val="nil"/>
              <w:bottom w:val="single" w:sz="4" w:space="0" w:color="auto"/>
              <w:right w:val="nil"/>
            </w:tcBorders>
            <w:shd w:val="clear" w:color="auto" w:fill="auto"/>
            <w:noWrap/>
            <w:vAlign w:val="bottom"/>
            <w:hideMark/>
          </w:tcPr>
          <w:p w14:paraId="76B5043B" w14:textId="77777777" w:rsidR="000A0232" w:rsidRPr="00FE7E4D" w:rsidRDefault="000A0232" w:rsidP="00445757">
            <w:pPr>
              <w:jc w:val="left"/>
              <w:rPr>
                <w:b/>
                <w:bCs/>
                <w:sz w:val="14"/>
                <w:szCs w:val="14"/>
              </w:rPr>
            </w:pPr>
          </w:p>
        </w:tc>
        <w:tc>
          <w:tcPr>
            <w:tcW w:w="1124" w:type="dxa"/>
            <w:gridSpan w:val="2"/>
            <w:tcBorders>
              <w:top w:val="nil"/>
              <w:left w:val="nil"/>
              <w:bottom w:val="single" w:sz="4" w:space="0" w:color="auto"/>
              <w:right w:val="nil"/>
            </w:tcBorders>
            <w:shd w:val="clear" w:color="auto" w:fill="auto"/>
            <w:noWrap/>
            <w:vAlign w:val="bottom"/>
            <w:hideMark/>
          </w:tcPr>
          <w:p w14:paraId="19704E43" w14:textId="77777777" w:rsidR="000A0232" w:rsidRPr="00FE7E4D" w:rsidRDefault="000A0232" w:rsidP="00445757">
            <w:pPr>
              <w:jc w:val="left"/>
              <w:rPr>
                <w:b/>
                <w:bCs/>
                <w:sz w:val="14"/>
                <w:szCs w:val="14"/>
              </w:rPr>
            </w:pPr>
          </w:p>
        </w:tc>
        <w:tc>
          <w:tcPr>
            <w:tcW w:w="1195" w:type="dxa"/>
            <w:gridSpan w:val="2"/>
            <w:tcBorders>
              <w:top w:val="nil"/>
              <w:left w:val="nil"/>
              <w:bottom w:val="single" w:sz="4" w:space="0" w:color="auto"/>
              <w:right w:val="nil"/>
            </w:tcBorders>
            <w:shd w:val="clear" w:color="auto" w:fill="auto"/>
            <w:noWrap/>
            <w:vAlign w:val="bottom"/>
            <w:hideMark/>
          </w:tcPr>
          <w:p w14:paraId="04771984" w14:textId="77777777" w:rsidR="000A0232" w:rsidRPr="00FE7E4D" w:rsidRDefault="000A0232" w:rsidP="00445757">
            <w:pPr>
              <w:jc w:val="left"/>
              <w:rPr>
                <w:b/>
                <w:bCs/>
                <w:sz w:val="14"/>
                <w:szCs w:val="14"/>
              </w:rPr>
            </w:pPr>
          </w:p>
        </w:tc>
        <w:tc>
          <w:tcPr>
            <w:tcW w:w="1224" w:type="dxa"/>
            <w:gridSpan w:val="3"/>
            <w:tcBorders>
              <w:top w:val="nil"/>
              <w:left w:val="nil"/>
              <w:bottom w:val="single" w:sz="4" w:space="0" w:color="auto"/>
              <w:right w:val="nil"/>
            </w:tcBorders>
            <w:shd w:val="clear" w:color="auto" w:fill="auto"/>
            <w:noWrap/>
            <w:vAlign w:val="bottom"/>
            <w:hideMark/>
          </w:tcPr>
          <w:p w14:paraId="681A80C4" w14:textId="77777777" w:rsidR="000A0232" w:rsidRPr="00FE7E4D" w:rsidRDefault="000A0232" w:rsidP="00445757">
            <w:pPr>
              <w:jc w:val="left"/>
              <w:rPr>
                <w:b/>
                <w:bCs/>
                <w:sz w:val="14"/>
                <w:szCs w:val="14"/>
              </w:rPr>
            </w:pPr>
          </w:p>
        </w:tc>
        <w:tc>
          <w:tcPr>
            <w:tcW w:w="1340" w:type="dxa"/>
            <w:gridSpan w:val="2"/>
            <w:tcBorders>
              <w:top w:val="nil"/>
              <w:left w:val="nil"/>
              <w:bottom w:val="single" w:sz="4" w:space="0" w:color="auto"/>
              <w:right w:val="nil"/>
            </w:tcBorders>
            <w:shd w:val="clear" w:color="auto" w:fill="auto"/>
            <w:noWrap/>
            <w:vAlign w:val="bottom"/>
            <w:hideMark/>
          </w:tcPr>
          <w:p w14:paraId="5BCAD8A9" w14:textId="77777777" w:rsidR="000A0232" w:rsidRPr="00FE7E4D" w:rsidRDefault="000A0232" w:rsidP="00445757">
            <w:pPr>
              <w:jc w:val="left"/>
              <w:rPr>
                <w:b/>
                <w:bCs/>
                <w:sz w:val="14"/>
                <w:szCs w:val="14"/>
              </w:rPr>
            </w:pPr>
          </w:p>
        </w:tc>
        <w:tc>
          <w:tcPr>
            <w:tcW w:w="943" w:type="dxa"/>
            <w:gridSpan w:val="2"/>
            <w:tcBorders>
              <w:top w:val="nil"/>
              <w:left w:val="nil"/>
              <w:bottom w:val="single" w:sz="4" w:space="0" w:color="auto"/>
              <w:right w:val="nil"/>
            </w:tcBorders>
            <w:shd w:val="clear" w:color="auto" w:fill="auto"/>
            <w:noWrap/>
            <w:vAlign w:val="bottom"/>
            <w:hideMark/>
          </w:tcPr>
          <w:p w14:paraId="0FE6B618" w14:textId="77777777" w:rsidR="000A0232" w:rsidRPr="00FE7E4D" w:rsidRDefault="000A0232" w:rsidP="00445757">
            <w:pPr>
              <w:jc w:val="left"/>
              <w:rPr>
                <w:b/>
                <w:bCs/>
                <w:sz w:val="14"/>
                <w:szCs w:val="14"/>
              </w:rPr>
            </w:pPr>
          </w:p>
        </w:tc>
        <w:tc>
          <w:tcPr>
            <w:tcW w:w="978" w:type="dxa"/>
            <w:gridSpan w:val="2"/>
            <w:tcBorders>
              <w:top w:val="nil"/>
              <w:left w:val="nil"/>
              <w:bottom w:val="single" w:sz="4" w:space="0" w:color="auto"/>
              <w:right w:val="nil"/>
            </w:tcBorders>
            <w:shd w:val="clear" w:color="auto" w:fill="auto"/>
            <w:noWrap/>
            <w:vAlign w:val="bottom"/>
            <w:hideMark/>
          </w:tcPr>
          <w:p w14:paraId="20E4835F" w14:textId="77777777" w:rsidR="000A0232" w:rsidRPr="00FE7E4D" w:rsidRDefault="000A0232" w:rsidP="00445757">
            <w:pPr>
              <w:jc w:val="left"/>
              <w:rPr>
                <w:b/>
                <w:bCs/>
                <w:sz w:val="14"/>
                <w:szCs w:val="14"/>
              </w:rPr>
            </w:pPr>
          </w:p>
        </w:tc>
        <w:tc>
          <w:tcPr>
            <w:tcW w:w="907" w:type="dxa"/>
            <w:gridSpan w:val="2"/>
            <w:tcBorders>
              <w:top w:val="nil"/>
              <w:left w:val="nil"/>
              <w:bottom w:val="single" w:sz="4" w:space="0" w:color="auto"/>
              <w:right w:val="nil"/>
            </w:tcBorders>
            <w:shd w:val="clear" w:color="auto" w:fill="auto"/>
            <w:noWrap/>
            <w:vAlign w:val="bottom"/>
            <w:hideMark/>
          </w:tcPr>
          <w:p w14:paraId="7990A661" w14:textId="77777777" w:rsidR="000A0232" w:rsidRPr="00FE7E4D" w:rsidRDefault="000A0232" w:rsidP="00445757">
            <w:pPr>
              <w:jc w:val="left"/>
              <w:rPr>
                <w:b/>
                <w:bCs/>
                <w:sz w:val="14"/>
                <w:szCs w:val="14"/>
              </w:rPr>
            </w:pPr>
          </w:p>
        </w:tc>
        <w:tc>
          <w:tcPr>
            <w:tcW w:w="943" w:type="dxa"/>
            <w:gridSpan w:val="2"/>
            <w:tcBorders>
              <w:top w:val="nil"/>
              <w:left w:val="nil"/>
              <w:bottom w:val="single" w:sz="4" w:space="0" w:color="auto"/>
              <w:right w:val="nil"/>
            </w:tcBorders>
            <w:shd w:val="clear" w:color="auto" w:fill="auto"/>
            <w:noWrap/>
            <w:vAlign w:val="bottom"/>
            <w:hideMark/>
          </w:tcPr>
          <w:p w14:paraId="3D4BD365" w14:textId="77777777" w:rsidR="000A0232" w:rsidRPr="00FE7E4D" w:rsidRDefault="000A0232" w:rsidP="00445757">
            <w:pPr>
              <w:jc w:val="left"/>
              <w:rPr>
                <w:b/>
                <w:bCs/>
                <w:sz w:val="14"/>
                <w:szCs w:val="14"/>
              </w:rPr>
            </w:pPr>
          </w:p>
        </w:tc>
        <w:tc>
          <w:tcPr>
            <w:tcW w:w="1015" w:type="dxa"/>
            <w:tcBorders>
              <w:top w:val="nil"/>
              <w:left w:val="nil"/>
              <w:bottom w:val="single" w:sz="4" w:space="0" w:color="auto"/>
              <w:right w:val="nil"/>
            </w:tcBorders>
            <w:shd w:val="clear" w:color="auto" w:fill="auto"/>
            <w:noWrap/>
            <w:vAlign w:val="bottom"/>
            <w:hideMark/>
          </w:tcPr>
          <w:p w14:paraId="20F9A2C9" w14:textId="77777777" w:rsidR="000A0232" w:rsidRPr="00FE7E4D" w:rsidRDefault="000A0232" w:rsidP="00445757">
            <w:pPr>
              <w:jc w:val="left"/>
              <w:rPr>
                <w:b/>
                <w:bCs/>
                <w:sz w:val="14"/>
                <w:szCs w:val="14"/>
              </w:rPr>
            </w:pPr>
          </w:p>
        </w:tc>
      </w:tr>
      <w:tr w:rsidR="000A0232" w:rsidRPr="00FE7E4D" w14:paraId="2FA61F0A" w14:textId="77777777" w:rsidTr="00445757">
        <w:trPr>
          <w:trHeight w:val="255"/>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4937BF" w14:textId="77777777" w:rsidR="000A0232" w:rsidRPr="00FE7E4D" w:rsidRDefault="000A0232" w:rsidP="00445757">
            <w:pPr>
              <w:jc w:val="left"/>
              <w:rPr>
                <w:b/>
                <w:bCs/>
                <w:sz w:val="14"/>
                <w:szCs w:val="14"/>
              </w:rPr>
            </w:pPr>
            <w:r w:rsidRPr="00FE7E4D">
              <w:rPr>
                <w:b/>
                <w:bCs/>
                <w:sz w:val="14"/>
                <w:szCs w:val="14"/>
              </w:rPr>
              <w:t>Vrste prihodkov in odhodkov</w:t>
            </w:r>
          </w:p>
        </w:tc>
        <w:tc>
          <w:tcPr>
            <w:tcW w:w="10310" w:type="dxa"/>
            <w:gridSpan w:val="19"/>
            <w:tcBorders>
              <w:top w:val="single" w:sz="4" w:space="0" w:color="auto"/>
              <w:left w:val="nil"/>
              <w:bottom w:val="single" w:sz="4" w:space="0" w:color="auto"/>
              <w:right w:val="single" w:sz="4" w:space="0" w:color="000000"/>
            </w:tcBorders>
            <w:shd w:val="clear" w:color="auto" w:fill="auto"/>
            <w:noWrap/>
            <w:vAlign w:val="bottom"/>
            <w:hideMark/>
          </w:tcPr>
          <w:p w14:paraId="0AEC8B3B" w14:textId="77777777" w:rsidR="000A0232" w:rsidRPr="00FE7E4D" w:rsidRDefault="000A0232" w:rsidP="00445757">
            <w:pPr>
              <w:jc w:val="center"/>
              <w:rPr>
                <w:b/>
                <w:bCs/>
                <w:sz w:val="14"/>
                <w:szCs w:val="14"/>
              </w:rPr>
            </w:pPr>
            <w:r w:rsidRPr="00FE7E4D">
              <w:rPr>
                <w:b/>
                <w:bCs/>
                <w:sz w:val="14"/>
                <w:szCs w:val="14"/>
              </w:rPr>
              <w:t>Leta</w:t>
            </w:r>
          </w:p>
        </w:tc>
      </w:tr>
      <w:tr w:rsidR="000A0232" w:rsidRPr="00FE7E4D" w14:paraId="07946C86" w14:textId="77777777" w:rsidTr="00445757">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13019CD9" w14:textId="77777777" w:rsidR="000A0232" w:rsidRPr="00FE7E4D" w:rsidRDefault="000A0232" w:rsidP="00445757">
            <w:pPr>
              <w:jc w:val="left"/>
              <w:rPr>
                <w:sz w:val="14"/>
                <w:szCs w:val="14"/>
              </w:rPr>
            </w:pPr>
            <w:r w:rsidRPr="00FE7E4D">
              <w:rPr>
                <w:sz w:val="14"/>
                <w:szCs w:val="14"/>
              </w:rPr>
              <w:t> </w:t>
            </w:r>
          </w:p>
        </w:tc>
        <w:tc>
          <w:tcPr>
            <w:tcW w:w="1031" w:type="dxa"/>
            <w:gridSpan w:val="2"/>
            <w:tcBorders>
              <w:top w:val="single" w:sz="4" w:space="0" w:color="auto"/>
              <w:left w:val="nil"/>
              <w:bottom w:val="single" w:sz="4" w:space="0" w:color="auto"/>
              <w:right w:val="nil"/>
            </w:tcBorders>
            <w:shd w:val="clear" w:color="auto" w:fill="auto"/>
            <w:noWrap/>
            <w:vAlign w:val="center"/>
            <w:hideMark/>
          </w:tcPr>
          <w:p w14:paraId="3FEAFEFC" w14:textId="77777777" w:rsidR="000A0232" w:rsidRPr="00FE7E4D" w:rsidRDefault="000A0232" w:rsidP="00445757">
            <w:pPr>
              <w:jc w:val="center"/>
              <w:rPr>
                <w:sz w:val="14"/>
                <w:szCs w:val="14"/>
              </w:rPr>
            </w:pPr>
            <w:r w:rsidRPr="00FE7E4D">
              <w:rPr>
                <w:sz w:val="14"/>
                <w:szCs w:val="14"/>
              </w:rPr>
              <w:t>2030</w:t>
            </w:r>
          </w:p>
        </w:tc>
        <w:tc>
          <w:tcPr>
            <w:tcW w:w="1031" w:type="dxa"/>
            <w:gridSpan w:val="2"/>
            <w:tcBorders>
              <w:top w:val="single" w:sz="4" w:space="0" w:color="auto"/>
              <w:left w:val="nil"/>
              <w:bottom w:val="single" w:sz="4" w:space="0" w:color="auto"/>
              <w:right w:val="nil"/>
            </w:tcBorders>
            <w:shd w:val="clear" w:color="auto" w:fill="auto"/>
            <w:noWrap/>
            <w:vAlign w:val="center"/>
            <w:hideMark/>
          </w:tcPr>
          <w:p w14:paraId="3544CE55" w14:textId="77777777" w:rsidR="000A0232" w:rsidRPr="00FE7E4D" w:rsidRDefault="000A0232" w:rsidP="00445757">
            <w:pPr>
              <w:jc w:val="center"/>
              <w:rPr>
                <w:sz w:val="14"/>
                <w:szCs w:val="14"/>
              </w:rPr>
            </w:pPr>
            <w:r w:rsidRPr="00FE7E4D">
              <w:rPr>
                <w:sz w:val="14"/>
                <w:szCs w:val="14"/>
              </w:rPr>
              <w:t>2031</w:t>
            </w:r>
          </w:p>
        </w:tc>
        <w:tc>
          <w:tcPr>
            <w:tcW w:w="1031" w:type="dxa"/>
            <w:gridSpan w:val="2"/>
            <w:tcBorders>
              <w:top w:val="single" w:sz="4" w:space="0" w:color="auto"/>
              <w:left w:val="nil"/>
              <w:bottom w:val="single" w:sz="4" w:space="0" w:color="auto"/>
              <w:right w:val="nil"/>
            </w:tcBorders>
            <w:shd w:val="clear" w:color="auto" w:fill="auto"/>
            <w:noWrap/>
            <w:vAlign w:val="center"/>
            <w:hideMark/>
          </w:tcPr>
          <w:p w14:paraId="2BAC62FB" w14:textId="77777777" w:rsidR="000A0232" w:rsidRPr="00FE7E4D" w:rsidRDefault="000A0232" w:rsidP="00445757">
            <w:pPr>
              <w:jc w:val="center"/>
              <w:rPr>
                <w:sz w:val="14"/>
                <w:szCs w:val="14"/>
              </w:rPr>
            </w:pPr>
            <w:r w:rsidRPr="00FE7E4D">
              <w:rPr>
                <w:sz w:val="14"/>
                <w:szCs w:val="14"/>
              </w:rPr>
              <w:t>2032</w:t>
            </w:r>
          </w:p>
        </w:tc>
        <w:tc>
          <w:tcPr>
            <w:tcW w:w="1031" w:type="dxa"/>
            <w:tcBorders>
              <w:top w:val="single" w:sz="4" w:space="0" w:color="auto"/>
              <w:left w:val="nil"/>
              <w:bottom w:val="single" w:sz="4" w:space="0" w:color="auto"/>
              <w:right w:val="nil"/>
            </w:tcBorders>
            <w:shd w:val="clear" w:color="auto" w:fill="auto"/>
            <w:noWrap/>
            <w:vAlign w:val="center"/>
            <w:hideMark/>
          </w:tcPr>
          <w:p w14:paraId="0F5DF155" w14:textId="77777777" w:rsidR="000A0232" w:rsidRPr="00FE7E4D" w:rsidRDefault="000A0232" w:rsidP="00445757">
            <w:pPr>
              <w:jc w:val="center"/>
              <w:rPr>
                <w:sz w:val="14"/>
                <w:szCs w:val="14"/>
              </w:rPr>
            </w:pPr>
            <w:r w:rsidRPr="00FE7E4D">
              <w:rPr>
                <w:sz w:val="14"/>
                <w:szCs w:val="14"/>
              </w:rPr>
              <w:t>2033</w:t>
            </w:r>
          </w:p>
        </w:tc>
        <w:tc>
          <w:tcPr>
            <w:tcW w:w="1031" w:type="dxa"/>
            <w:gridSpan w:val="2"/>
            <w:tcBorders>
              <w:top w:val="single" w:sz="4" w:space="0" w:color="auto"/>
              <w:left w:val="nil"/>
              <w:bottom w:val="single" w:sz="4" w:space="0" w:color="auto"/>
              <w:right w:val="nil"/>
            </w:tcBorders>
            <w:shd w:val="clear" w:color="auto" w:fill="auto"/>
            <w:noWrap/>
            <w:vAlign w:val="center"/>
            <w:hideMark/>
          </w:tcPr>
          <w:p w14:paraId="21FFFB8F" w14:textId="77777777" w:rsidR="000A0232" w:rsidRPr="00FE7E4D" w:rsidRDefault="000A0232" w:rsidP="00445757">
            <w:pPr>
              <w:jc w:val="center"/>
              <w:rPr>
                <w:sz w:val="14"/>
                <w:szCs w:val="14"/>
              </w:rPr>
            </w:pPr>
            <w:r w:rsidRPr="00FE7E4D">
              <w:rPr>
                <w:sz w:val="14"/>
                <w:szCs w:val="14"/>
              </w:rPr>
              <w:t>2034</w:t>
            </w:r>
          </w:p>
        </w:tc>
        <w:tc>
          <w:tcPr>
            <w:tcW w:w="1031" w:type="dxa"/>
            <w:gridSpan w:val="2"/>
            <w:tcBorders>
              <w:top w:val="single" w:sz="4" w:space="0" w:color="auto"/>
              <w:left w:val="nil"/>
              <w:bottom w:val="single" w:sz="4" w:space="0" w:color="auto"/>
              <w:right w:val="nil"/>
            </w:tcBorders>
            <w:shd w:val="clear" w:color="auto" w:fill="auto"/>
            <w:noWrap/>
            <w:vAlign w:val="center"/>
            <w:hideMark/>
          </w:tcPr>
          <w:p w14:paraId="746260D5" w14:textId="77777777" w:rsidR="000A0232" w:rsidRPr="00FE7E4D" w:rsidRDefault="000A0232" w:rsidP="00445757">
            <w:pPr>
              <w:jc w:val="center"/>
              <w:rPr>
                <w:sz w:val="14"/>
                <w:szCs w:val="14"/>
              </w:rPr>
            </w:pPr>
            <w:r w:rsidRPr="00FE7E4D">
              <w:rPr>
                <w:sz w:val="14"/>
                <w:szCs w:val="14"/>
              </w:rPr>
              <w:t>2035</w:t>
            </w:r>
          </w:p>
        </w:tc>
        <w:tc>
          <w:tcPr>
            <w:tcW w:w="1031" w:type="dxa"/>
            <w:gridSpan w:val="2"/>
            <w:tcBorders>
              <w:top w:val="single" w:sz="4" w:space="0" w:color="auto"/>
              <w:left w:val="nil"/>
              <w:bottom w:val="single" w:sz="4" w:space="0" w:color="auto"/>
              <w:right w:val="nil"/>
            </w:tcBorders>
            <w:shd w:val="clear" w:color="auto" w:fill="auto"/>
            <w:noWrap/>
            <w:vAlign w:val="center"/>
            <w:hideMark/>
          </w:tcPr>
          <w:p w14:paraId="7D29BAF2" w14:textId="77777777" w:rsidR="000A0232" w:rsidRPr="00FE7E4D" w:rsidRDefault="000A0232" w:rsidP="00445757">
            <w:pPr>
              <w:jc w:val="center"/>
              <w:rPr>
                <w:sz w:val="14"/>
                <w:szCs w:val="14"/>
              </w:rPr>
            </w:pPr>
            <w:r w:rsidRPr="00FE7E4D">
              <w:rPr>
                <w:sz w:val="14"/>
                <w:szCs w:val="14"/>
              </w:rPr>
              <w:t>2036</w:t>
            </w:r>
          </w:p>
        </w:tc>
        <w:tc>
          <w:tcPr>
            <w:tcW w:w="1031" w:type="dxa"/>
            <w:gridSpan w:val="2"/>
            <w:tcBorders>
              <w:top w:val="single" w:sz="4" w:space="0" w:color="auto"/>
              <w:left w:val="nil"/>
              <w:bottom w:val="single" w:sz="4" w:space="0" w:color="auto"/>
              <w:right w:val="nil"/>
            </w:tcBorders>
            <w:shd w:val="clear" w:color="auto" w:fill="auto"/>
            <w:noWrap/>
            <w:vAlign w:val="center"/>
            <w:hideMark/>
          </w:tcPr>
          <w:p w14:paraId="44F5C196" w14:textId="77777777" w:rsidR="000A0232" w:rsidRPr="00FE7E4D" w:rsidRDefault="000A0232" w:rsidP="00445757">
            <w:pPr>
              <w:jc w:val="center"/>
              <w:rPr>
                <w:sz w:val="14"/>
                <w:szCs w:val="14"/>
              </w:rPr>
            </w:pPr>
            <w:r w:rsidRPr="00FE7E4D">
              <w:rPr>
                <w:sz w:val="14"/>
                <w:szCs w:val="14"/>
              </w:rPr>
              <w:t>2037</w:t>
            </w:r>
          </w:p>
        </w:tc>
        <w:tc>
          <w:tcPr>
            <w:tcW w:w="1031" w:type="dxa"/>
            <w:gridSpan w:val="2"/>
            <w:tcBorders>
              <w:top w:val="single" w:sz="4" w:space="0" w:color="auto"/>
              <w:left w:val="nil"/>
              <w:bottom w:val="single" w:sz="4" w:space="0" w:color="auto"/>
              <w:right w:val="nil"/>
            </w:tcBorders>
            <w:shd w:val="clear" w:color="auto" w:fill="auto"/>
            <w:noWrap/>
            <w:vAlign w:val="center"/>
            <w:hideMark/>
          </w:tcPr>
          <w:p w14:paraId="23107215" w14:textId="77777777" w:rsidR="000A0232" w:rsidRPr="00FE7E4D" w:rsidRDefault="000A0232" w:rsidP="00445757">
            <w:pPr>
              <w:jc w:val="center"/>
              <w:rPr>
                <w:sz w:val="14"/>
                <w:szCs w:val="14"/>
              </w:rPr>
            </w:pPr>
            <w:r>
              <w:rPr>
                <w:sz w:val="14"/>
                <w:szCs w:val="14"/>
              </w:rPr>
              <w:t>2038</w:t>
            </w:r>
          </w:p>
        </w:tc>
        <w:tc>
          <w:tcPr>
            <w:tcW w:w="1031" w:type="dxa"/>
            <w:gridSpan w:val="2"/>
            <w:tcBorders>
              <w:top w:val="single" w:sz="4" w:space="0" w:color="auto"/>
              <w:left w:val="nil"/>
              <w:bottom w:val="single" w:sz="4" w:space="0" w:color="auto"/>
              <w:right w:val="single" w:sz="4" w:space="0" w:color="auto"/>
            </w:tcBorders>
            <w:shd w:val="clear" w:color="auto" w:fill="auto"/>
            <w:noWrap/>
            <w:vAlign w:val="center"/>
            <w:hideMark/>
          </w:tcPr>
          <w:p w14:paraId="48F55A42" w14:textId="77777777" w:rsidR="000A0232" w:rsidRPr="00FE7E4D" w:rsidRDefault="000A0232" w:rsidP="00445757">
            <w:pPr>
              <w:jc w:val="center"/>
              <w:rPr>
                <w:sz w:val="14"/>
                <w:szCs w:val="14"/>
              </w:rPr>
            </w:pPr>
            <w:r>
              <w:rPr>
                <w:sz w:val="14"/>
                <w:szCs w:val="14"/>
              </w:rPr>
              <w:t>2039</w:t>
            </w:r>
          </w:p>
        </w:tc>
      </w:tr>
      <w:tr w:rsidR="000A0232" w:rsidRPr="00FE7E4D" w14:paraId="452445AE" w14:textId="77777777" w:rsidTr="00445757">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6413FC49" w14:textId="77777777" w:rsidR="000A0232" w:rsidRPr="00FE7E4D" w:rsidRDefault="000A0232" w:rsidP="00445757">
            <w:pPr>
              <w:jc w:val="left"/>
              <w:rPr>
                <w:sz w:val="14"/>
                <w:szCs w:val="14"/>
              </w:rPr>
            </w:pP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DC271C8"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5793E9C2"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07BAB17" w14:textId="77777777" w:rsidR="000A0232" w:rsidRPr="00FE7E4D" w:rsidRDefault="000A0232" w:rsidP="00445757">
            <w:pPr>
              <w:jc w:val="right"/>
              <w:rPr>
                <w:sz w:val="14"/>
                <w:szCs w:val="14"/>
              </w:rPr>
            </w:pPr>
            <w:r w:rsidRPr="00FE7E4D">
              <w:rPr>
                <w:sz w:val="14"/>
                <w:szCs w:val="14"/>
              </w:rPr>
              <w:t xml:space="preserve">                             -       </w:t>
            </w:r>
          </w:p>
        </w:tc>
        <w:tc>
          <w:tcPr>
            <w:tcW w:w="1031" w:type="dxa"/>
            <w:tcBorders>
              <w:top w:val="nil"/>
              <w:left w:val="nil"/>
              <w:bottom w:val="single" w:sz="4" w:space="0" w:color="auto"/>
              <w:right w:val="single" w:sz="4" w:space="0" w:color="auto"/>
            </w:tcBorders>
            <w:shd w:val="clear" w:color="auto" w:fill="auto"/>
            <w:noWrap/>
            <w:vAlign w:val="center"/>
            <w:hideMark/>
          </w:tcPr>
          <w:p w14:paraId="035F759D"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02FBCDD"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26D1FEF"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F6EEFC3"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DF0EF33"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F15259B"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1950A059" w14:textId="77777777" w:rsidR="000A0232" w:rsidRPr="00FE7E4D" w:rsidRDefault="000A0232" w:rsidP="00445757">
            <w:pPr>
              <w:jc w:val="right"/>
              <w:rPr>
                <w:sz w:val="14"/>
                <w:szCs w:val="14"/>
              </w:rPr>
            </w:pPr>
            <w:r w:rsidRPr="00FE7E4D">
              <w:rPr>
                <w:sz w:val="14"/>
                <w:szCs w:val="14"/>
              </w:rPr>
              <w:t xml:space="preserve">                        -       </w:t>
            </w:r>
          </w:p>
        </w:tc>
      </w:tr>
      <w:tr w:rsidR="000A0232" w:rsidRPr="00FE7E4D" w14:paraId="43886712" w14:textId="77777777" w:rsidTr="00445757">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1B920BC4" w14:textId="77777777" w:rsidR="000A0232" w:rsidRPr="00FE7E4D" w:rsidRDefault="000A0232" w:rsidP="00445757">
            <w:pPr>
              <w:jc w:val="left"/>
              <w:rPr>
                <w:sz w:val="14"/>
                <w:szCs w:val="14"/>
              </w:rPr>
            </w:pPr>
            <w:r w:rsidRPr="00FE7E4D">
              <w:rPr>
                <w:sz w:val="14"/>
                <w:szCs w:val="14"/>
              </w:rPr>
              <w:t>Storitve zimskega in letnega vzdrževanja</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CDA12BA" w14:textId="77777777" w:rsidR="000A0232" w:rsidRPr="00FE7E4D" w:rsidRDefault="000A0232" w:rsidP="00445757">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50D5012" w14:textId="77777777" w:rsidR="000A0232" w:rsidRPr="00FE7E4D" w:rsidRDefault="000A0232" w:rsidP="00445757">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AC5AEF6" w14:textId="77777777" w:rsidR="000A0232" w:rsidRPr="00FE7E4D" w:rsidRDefault="000A0232" w:rsidP="00445757">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tcBorders>
              <w:top w:val="nil"/>
              <w:left w:val="nil"/>
              <w:bottom w:val="single" w:sz="4" w:space="0" w:color="auto"/>
              <w:right w:val="single" w:sz="4" w:space="0" w:color="auto"/>
            </w:tcBorders>
            <w:shd w:val="clear" w:color="auto" w:fill="auto"/>
            <w:noWrap/>
            <w:vAlign w:val="center"/>
            <w:hideMark/>
          </w:tcPr>
          <w:p w14:paraId="1CD5E6D7" w14:textId="77777777" w:rsidR="000A0232" w:rsidRPr="00FE7E4D" w:rsidRDefault="000A0232" w:rsidP="00445757">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550586EB" w14:textId="77777777" w:rsidR="000A0232" w:rsidRPr="00FE7E4D" w:rsidRDefault="000A0232" w:rsidP="00445757">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5015C3C8" w14:textId="77777777" w:rsidR="000A0232" w:rsidRPr="00FE7E4D" w:rsidRDefault="000A0232" w:rsidP="00445757">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E04A466" w14:textId="77777777" w:rsidR="000A0232" w:rsidRPr="00FE7E4D" w:rsidRDefault="000A0232" w:rsidP="00445757">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323C79A" w14:textId="77777777" w:rsidR="000A0232" w:rsidRPr="00FE7E4D" w:rsidRDefault="000A0232" w:rsidP="00445757">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EAD442C" w14:textId="77777777" w:rsidR="000A0232" w:rsidRPr="00FE7E4D" w:rsidRDefault="000A0232" w:rsidP="00445757">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81D3508" w14:textId="77777777" w:rsidR="000A0232" w:rsidRPr="00FE7E4D" w:rsidRDefault="000A0232" w:rsidP="00445757">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r>
      <w:tr w:rsidR="000A0232" w:rsidRPr="00FE7E4D" w14:paraId="63B281E0" w14:textId="77777777" w:rsidTr="00445757">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62E6FE58" w14:textId="77777777" w:rsidR="000A0232" w:rsidRPr="00FE7E4D" w:rsidRDefault="000A0232" w:rsidP="00445757">
            <w:pPr>
              <w:jc w:val="left"/>
              <w:rPr>
                <w:sz w:val="14"/>
                <w:szCs w:val="14"/>
              </w:rPr>
            </w:pPr>
            <w:r w:rsidRPr="00FE7E4D">
              <w:rPr>
                <w:sz w:val="14"/>
                <w:szCs w:val="14"/>
              </w:rPr>
              <w:t>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52B869E2"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7C2DCDF"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599FFB5A" w14:textId="77777777" w:rsidR="000A0232" w:rsidRPr="00FE7E4D" w:rsidRDefault="000A0232" w:rsidP="00445757">
            <w:pPr>
              <w:jc w:val="right"/>
              <w:rPr>
                <w:sz w:val="14"/>
                <w:szCs w:val="14"/>
              </w:rPr>
            </w:pPr>
            <w:r w:rsidRPr="00FE7E4D">
              <w:rPr>
                <w:sz w:val="14"/>
                <w:szCs w:val="14"/>
              </w:rPr>
              <w:t xml:space="preserve">                             -       </w:t>
            </w:r>
          </w:p>
        </w:tc>
        <w:tc>
          <w:tcPr>
            <w:tcW w:w="1031" w:type="dxa"/>
            <w:tcBorders>
              <w:top w:val="nil"/>
              <w:left w:val="nil"/>
              <w:bottom w:val="single" w:sz="4" w:space="0" w:color="auto"/>
              <w:right w:val="single" w:sz="4" w:space="0" w:color="auto"/>
            </w:tcBorders>
            <w:shd w:val="clear" w:color="auto" w:fill="auto"/>
            <w:noWrap/>
            <w:vAlign w:val="center"/>
            <w:hideMark/>
          </w:tcPr>
          <w:p w14:paraId="697A8934"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1CEE841B"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54ECF16"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3B6B3936"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1B7EABA1"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58AFF40"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206F2A32" w14:textId="77777777" w:rsidR="000A0232" w:rsidRPr="00FE7E4D" w:rsidRDefault="000A0232" w:rsidP="00445757">
            <w:pPr>
              <w:jc w:val="right"/>
              <w:rPr>
                <w:sz w:val="14"/>
                <w:szCs w:val="14"/>
              </w:rPr>
            </w:pPr>
            <w:r w:rsidRPr="00FE7E4D">
              <w:rPr>
                <w:sz w:val="14"/>
                <w:szCs w:val="14"/>
              </w:rPr>
              <w:t xml:space="preserve">                        -       </w:t>
            </w:r>
          </w:p>
        </w:tc>
      </w:tr>
      <w:tr w:rsidR="000A0232" w:rsidRPr="00FE7E4D" w14:paraId="0888C1D8" w14:textId="77777777" w:rsidTr="00445757">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522D53AD" w14:textId="77777777" w:rsidR="000A0232" w:rsidRPr="00FE7E4D" w:rsidRDefault="000A0232" w:rsidP="00445757">
            <w:pPr>
              <w:jc w:val="left"/>
              <w:rPr>
                <w:b/>
                <w:bCs/>
                <w:sz w:val="14"/>
                <w:szCs w:val="14"/>
              </w:rPr>
            </w:pPr>
            <w:r w:rsidRPr="00FE7E4D">
              <w:rPr>
                <w:b/>
                <w:bCs/>
                <w:sz w:val="14"/>
                <w:szCs w:val="14"/>
              </w:rPr>
              <w:t>Skupaj stroški-odhodki poslovanja</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2FF003DE" w14:textId="77777777" w:rsidR="000A0232" w:rsidRPr="00FE7E4D" w:rsidRDefault="000A0232" w:rsidP="00445757">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25D12455" w14:textId="77777777" w:rsidR="000A0232" w:rsidRPr="00FE7E4D" w:rsidRDefault="000A0232" w:rsidP="00445757">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36B8BB2" w14:textId="77777777" w:rsidR="000A0232" w:rsidRPr="00FE7E4D" w:rsidRDefault="000A0232" w:rsidP="00445757">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tcBorders>
              <w:top w:val="nil"/>
              <w:left w:val="nil"/>
              <w:bottom w:val="single" w:sz="4" w:space="0" w:color="auto"/>
              <w:right w:val="single" w:sz="4" w:space="0" w:color="auto"/>
            </w:tcBorders>
            <w:shd w:val="clear" w:color="auto" w:fill="auto"/>
            <w:noWrap/>
            <w:vAlign w:val="center"/>
            <w:hideMark/>
          </w:tcPr>
          <w:p w14:paraId="2FDB1C0F" w14:textId="77777777" w:rsidR="000A0232" w:rsidRPr="00FE7E4D" w:rsidRDefault="000A0232" w:rsidP="00445757">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3D0309D" w14:textId="77777777" w:rsidR="000A0232" w:rsidRPr="00FE7E4D" w:rsidRDefault="000A0232" w:rsidP="00445757">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4E59D3F" w14:textId="77777777" w:rsidR="000A0232" w:rsidRPr="00FE7E4D" w:rsidRDefault="000A0232" w:rsidP="00445757">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57CE6C27" w14:textId="77777777" w:rsidR="000A0232" w:rsidRPr="00FE7E4D" w:rsidRDefault="000A0232" w:rsidP="00445757">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2517EE15" w14:textId="77777777" w:rsidR="000A0232" w:rsidRPr="00FE7E4D" w:rsidRDefault="000A0232" w:rsidP="00445757">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22157445" w14:textId="77777777" w:rsidR="000A0232" w:rsidRPr="00FE7E4D" w:rsidRDefault="000A0232" w:rsidP="00445757">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2C1A5056" w14:textId="77777777" w:rsidR="000A0232" w:rsidRPr="00FE7E4D" w:rsidRDefault="000A0232" w:rsidP="00445757">
            <w:pPr>
              <w:jc w:val="right"/>
              <w:rPr>
                <w:b/>
                <w:bCs/>
                <w:sz w:val="14"/>
                <w:szCs w:val="14"/>
              </w:rPr>
            </w:pPr>
            <w:r>
              <w:rPr>
                <w:b/>
                <w:bCs/>
                <w:sz w:val="14"/>
                <w:szCs w:val="14"/>
              </w:rPr>
              <w:t xml:space="preserve">              25</w:t>
            </w:r>
            <w:r w:rsidRPr="00FE7E4D">
              <w:rPr>
                <w:b/>
                <w:bCs/>
                <w:sz w:val="14"/>
                <w:szCs w:val="14"/>
              </w:rPr>
              <w:t xml:space="preserve">.000     </w:t>
            </w:r>
          </w:p>
        </w:tc>
      </w:tr>
      <w:tr w:rsidR="000A0232" w:rsidRPr="00FE7E4D" w14:paraId="6C5A601F" w14:textId="77777777" w:rsidTr="00445757">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018143B4" w14:textId="77777777" w:rsidR="000A0232" w:rsidRPr="00FE7E4D" w:rsidRDefault="000A0232" w:rsidP="00445757">
            <w:pPr>
              <w:jc w:val="left"/>
              <w:rPr>
                <w:sz w:val="14"/>
                <w:szCs w:val="14"/>
              </w:rPr>
            </w:pPr>
            <w:r w:rsidRPr="00FE7E4D">
              <w:rPr>
                <w:sz w:val="14"/>
                <w:szCs w:val="14"/>
              </w:rPr>
              <w:t>Drugi prihodki</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570F07C3"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76A9A698"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56909F5" w14:textId="77777777" w:rsidR="000A0232" w:rsidRPr="00FE7E4D" w:rsidRDefault="000A0232" w:rsidP="00445757">
            <w:pPr>
              <w:jc w:val="right"/>
              <w:rPr>
                <w:sz w:val="14"/>
                <w:szCs w:val="14"/>
              </w:rPr>
            </w:pPr>
            <w:r w:rsidRPr="00FE7E4D">
              <w:rPr>
                <w:sz w:val="14"/>
                <w:szCs w:val="14"/>
              </w:rPr>
              <w:t xml:space="preserve">                             -       </w:t>
            </w:r>
          </w:p>
        </w:tc>
        <w:tc>
          <w:tcPr>
            <w:tcW w:w="1031" w:type="dxa"/>
            <w:tcBorders>
              <w:top w:val="nil"/>
              <w:left w:val="nil"/>
              <w:bottom w:val="single" w:sz="4" w:space="0" w:color="auto"/>
              <w:right w:val="single" w:sz="4" w:space="0" w:color="auto"/>
            </w:tcBorders>
            <w:shd w:val="clear" w:color="auto" w:fill="auto"/>
            <w:noWrap/>
            <w:vAlign w:val="center"/>
            <w:hideMark/>
          </w:tcPr>
          <w:p w14:paraId="09AFD5D9"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39AB9124"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5EBEB79"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6B528D2"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2EEBCC0B"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26FF8DFA"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34F66A57" w14:textId="77777777" w:rsidR="000A0232" w:rsidRPr="00FE7E4D" w:rsidRDefault="000A0232" w:rsidP="00445757">
            <w:pPr>
              <w:jc w:val="right"/>
              <w:rPr>
                <w:sz w:val="14"/>
                <w:szCs w:val="14"/>
              </w:rPr>
            </w:pPr>
            <w:r w:rsidRPr="00FE7E4D">
              <w:rPr>
                <w:sz w:val="14"/>
                <w:szCs w:val="14"/>
              </w:rPr>
              <w:t xml:space="preserve">                        -       </w:t>
            </w:r>
          </w:p>
        </w:tc>
      </w:tr>
      <w:tr w:rsidR="000A0232" w:rsidRPr="00FE7E4D" w14:paraId="60D2BD41" w14:textId="77777777" w:rsidTr="00445757">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62268144" w14:textId="77777777" w:rsidR="000A0232" w:rsidRPr="00FE7E4D" w:rsidRDefault="000A0232" w:rsidP="00445757">
            <w:pPr>
              <w:jc w:val="left"/>
              <w:rPr>
                <w:sz w:val="14"/>
                <w:szCs w:val="14"/>
              </w:rPr>
            </w:pP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7A39FF37"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1E00E84E"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23DCAD9D" w14:textId="77777777" w:rsidR="000A0232" w:rsidRPr="00FE7E4D" w:rsidRDefault="000A0232" w:rsidP="00445757">
            <w:pPr>
              <w:jc w:val="right"/>
              <w:rPr>
                <w:sz w:val="14"/>
                <w:szCs w:val="14"/>
              </w:rPr>
            </w:pPr>
            <w:r w:rsidRPr="00FE7E4D">
              <w:rPr>
                <w:sz w:val="14"/>
                <w:szCs w:val="14"/>
              </w:rPr>
              <w:t xml:space="preserve">                             -       </w:t>
            </w:r>
          </w:p>
        </w:tc>
        <w:tc>
          <w:tcPr>
            <w:tcW w:w="1031" w:type="dxa"/>
            <w:tcBorders>
              <w:top w:val="nil"/>
              <w:left w:val="nil"/>
              <w:bottom w:val="single" w:sz="4" w:space="0" w:color="auto"/>
              <w:right w:val="single" w:sz="4" w:space="0" w:color="auto"/>
            </w:tcBorders>
            <w:shd w:val="clear" w:color="auto" w:fill="auto"/>
            <w:noWrap/>
            <w:vAlign w:val="center"/>
            <w:hideMark/>
          </w:tcPr>
          <w:p w14:paraId="63FD1921"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7FB9F08F"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1B4E9B88"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31B1745E"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7FCA0A51"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4FAD345"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2587ABB3" w14:textId="77777777" w:rsidR="000A0232" w:rsidRPr="00FE7E4D" w:rsidRDefault="000A0232" w:rsidP="00445757">
            <w:pPr>
              <w:jc w:val="right"/>
              <w:rPr>
                <w:sz w:val="14"/>
                <w:szCs w:val="14"/>
              </w:rPr>
            </w:pPr>
            <w:r w:rsidRPr="00FE7E4D">
              <w:rPr>
                <w:sz w:val="14"/>
                <w:szCs w:val="14"/>
              </w:rPr>
              <w:t xml:space="preserve">                        -       </w:t>
            </w:r>
          </w:p>
        </w:tc>
      </w:tr>
      <w:tr w:rsidR="000A0232" w:rsidRPr="00FE7E4D" w14:paraId="31E01D90" w14:textId="77777777" w:rsidTr="00445757">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0FB34E8B" w14:textId="77777777" w:rsidR="000A0232" w:rsidRPr="00FE7E4D" w:rsidRDefault="000A0232" w:rsidP="00445757">
            <w:pPr>
              <w:jc w:val="left"/>
              <w:rPr>
                <w:b/>
                <w:bCs/>
                <w:sz w:val="14"/>
                <w:szCs w:val="14"/>
              </w:rPr>
            </w:pPr>
            <w:r w:rsidRPr="00FE7E4D">
              <w:rPr>
                <w:b/>
                <w:bCs/>
                <w:sz w:val="14"/>
                <w:szCs w:val="14"/>
              </w:rPr>
              <w:t>Prihodki od prodaje</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CD8DB7F" w14:textId="77777777" w:rsidR="000A0232" w:rsidRPr="00FE7E4D" w:rsidRDefault="000A0232" w:rsidP="00445757">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56698F65" w14:textId="77777777" w:rsidR="000A0232" w:rsidRPr="00FE7E4D" w:rsidRDefault="000A0232" w:rsidP="00445757">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2AAF0410" w14:textId="77777777" w:rsidR="000A0232" w:rsidRPr="00FE7E4D" w:rsidRDefault="000A0232" w:rsidP="00445757">
            <w:pPr>
              <w:jc w:val="right"/>
              <w:rPr>
                <w:b/>
                <w:bCs/>
                <w:sz w:val="14"/>
                <w:szCs w:val="14"/>
              </w:rPr>
            </w:pPr>
            <w:r w:rsidRPr="00FE7E4D">
              <w:rPr>
                <w:b/>
                <w:bCs/>
                <w:sz w:val="14"/>
                <w:szCs w:val="14"/>
              </w:rPr>
              <w:t xml:space="preserve">                             -       </w:t>
            </w:r>
          </w:p>
        </w:tc>
        <w:tc>
          <w:tcPr>
            <w:tcW w:w="1031" w:type="dxa"/>
            <w:tcBorders>
              <w:top w:val="nil"/>
              <w:left w:val="nil"/>
              <w:bottom w:val="single" w:sz="4" w:space="0" w:color="auto"/>
              <w:right w:val="single" w:sz="4" w:space="0" w:color="auto"/>
            </w:tcBorders>
            <w:shd w:val="clear" w:color="auto" w:fill="auto"/>
            <w:noWrap/>
            <w:vAlign w:val="center"/>
            <w:hideMark/>
          </w:tcPr>
          <w:p w14:paraId="173BA2A5" w14:textId="77777777" w:rsidR="000A0232" w:rsidRPr="00FE7E4D" w:rsidRDefault="000A0232" w:rsidP="00445757">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5DB5CB2" w14:textId="77777777" w:rsidR="000A0232" w:rsidRPr="00FE7E4D" w:rsidRDefault="000A0232" w:rsidP="00445757">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2B8000D1" w14:textId="77777777" w:rsidR="000A0232" w:rsidRPr="00FE7E4D" w:rsidRDefault="000A0232" w:rsidP="00445757">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8AC17D5" w14:textId="77777777" w:rsidR="000A0232" w:rsidRPr="00FE7E4D" w:rsidRDefault="000A0232" w:rsidP="00445757">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2D1B3247" w14:textId="77777777" w:rsidR="000A0232" w:rsidRPr="00FE7E4D" w:rsidRDefault="000A0232" w:rsidP="00445757">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76496DA" w14:textId="77777777" w:rsidR="000A0232" w:rsidRPr="00FE7E4D" w:rsidRDefault="000A0232" w:rsidP="00445757">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38FBE07E" w14:textId="77777777" w:rsidR="000A0232" w:rsidRPr="00FE7E4D" w:rsidRDefault="000A0232" w:rsidP="00445757">
            <w:pPr>
              <w:jc w:val="right"/>
              <w:rPr>
                <w:b/>
                <w:bCs/>
                <w:sz w:val="14"/>
                <w:szCs w:val="14"/>
              </w:rPr>
            </w:pPr>
            <w:r w:rsidRPr="00FE7E4D">
              <w:rPr>
                <w:b/>
                <w:bCs/>
                <w:sz w:val="14"/>
                <w:szCs w:val="14"/>
              </w:rPr>
              <w:t xml:space="preserve">                        -       </w:t>
            </w:r>
          </w:p>
        </w:tc>
      </w:tr>
      <w:tr w:rsidR="000A0232" w:rsidRPr="00FE7E4D" w14:paraId="3AC252E7" w14:textId="77777777" w:rsidTr="00445757">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7DDAE457" w14:textId="77777777" w:rsidR="000A0232" w:rsidRPr="00FE7E4D" w:rsidRDefault="000A0232" w:rsidP="00445757">
            <w:pPr>
              <w:jc w:val="left"/>
              <w:rPr>
                <w:b/>
                <w:bCs/>
                <w:sz w:val="14"/>
                <w:szCs w:val="14"/>
              </w:rPr>
            </w:pPr>
            <w:r w:rsidRPr="00FE7E4D">
              <w:rPr>
                <w:b/>
                <w:bCs/>
                <w:sz w:val="14"/>
                <w:szCs w:val="14"/>
              </w:rPr>
              <w:t>Dobiček</w:t>
            </w:r>
            <w:r>
              <w:rPr>
                <w:b/>
                <w:bCs/>
                <w:sz w:val="14"/>
                <w:szCs w:val="14"/>
              </w:rPr>
              <w:t>/izguba</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5176E54D" w14:textId="77777777" w:rsidR="000A0232" w:rsidRPr="00FE7E4D" w:rsidRDefault="000A0232" w:rsidP="00445757">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59479303" w14:textId="77777777" w:rsidR="000A0232" w:rsidRPr="00FE7E4D" w:rsidRDefault="000A0232" w:rsidP="00445757">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29DFC457" w14:textId="77777777" w:rsidR="000A0232" w:rsidRPr="00FE7E4D" w:rsidRDefault="000A0232" w:rsidP="00445757">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tcBorders>
              <w:top w:val="nil"/>
              <w:left w:val="nil"/>
              <w:bottom w:val="single" w:sz="4" w:space="0" w:color="auto"/>
              <w:right w:val="single" w:sz="4" w:space="0" w:color="auto"/>
            </w:tcBorders>
            <w:shd w:val="clear" w:color="auto" w:fill="auto"/>
            <w:noWrap/>
            <w:vAlign w:val="bottom"/>
            <w:hideMark/>
          </w:tcPr>
          <w:p w14:paraId="087C06D0" w14:textId="77777777" w:rsidR="000A0232" w:rsidRPr="00FE7E4D" w:rsidRDefault="000A0232" w:rsidP="00445757">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191E1ECD" w14:textId="77777777" w:rsidR="000A0232" w:rsidRPr="00FE7E4D" w:rsidRDefault="000A0232" w:rsidP="00445757">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33904BA8" w14:textId="77777777" w:rsidR="000A0232" w:rsidRPr="00FE7E4D" w:rsidRDefault="000A0232" w:rsidP="00445757">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41B333D0" w14:textId="77777777" w:rsidR="000A0232" w:rsidRPr="00FE7E4D" w:rsidRDefault="000A0232" w:rsidP="00445757">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12D78CDB" w14:textId="77777777" w:rsidR="000A0232" w:rsidRPr="00FE7E4D" w:rsidRDefault="000A0232" w:rsidP="00445757">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72435C50" w14:textId="77777777" w:rsidR="000A0232" w:rsidRPr="00FE7E4D" w:rsidRDefault="000A0232" w:rsidP="00445757">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1D395017" w14:textId="77777777" w:rsidR="000A0232" w:rsidRPr="00FE7E4D" w:rsidRDefault="000A0232" w:rsidP="00445757">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r>
    </w:tbl>
    <w:p w14:paraId="0A995E20" w14:textId="77777777" w:rsidR="00B853DF" w:rsidRDefault="00B853DF" w:rsidP="008842E7">
      <w:pPr>
        <w:spacing w:line="276" w:lineRule="auto"/>
        <w:jc w:val="left"/>
        <w:rPr>
          <w:rFonts w:eastAsia="Arial"/>
        </w:rPr>
      </w:pPr>
    </w:p>
    <w:p w14:paraId="54D202FB" w14:textId="77777777" w:rsidR="000A0232" w:rsidRPr="00642959" w:rsidRDefault="000A0232" w:rsidP="008842E7">
      <w:pPr>
        <w:spacing w:line="276" w:lineRule="auto"/>
        <w:jc w:val="left"/>
        <w:rPr>
          <w:rFonts w:eastAsia="Arial"/>
        </w:rPr>
      </w:pPr>
    </w:p>
    <w:p w14:paraId="36A6B8AC" w14:textId="77777777" w:rsidR="008842E7" w:rsidRDefault="008842E7" w:rsidP="008842E7">
      <w:pPr>
        <w:spacing w:line="276" w:lineRule="auto"/>
        <w:jc w:val="left"/>
        <w:rPr>
          <w:rFonts w:eastAsia="Arial"/>
        </w:rPr>
      </w:pPr>
    </w:p>
    <w:p w14:paraId="5959D90F" w14:textId="77777777" w:rsidR="00FC22D0" w:rsidRDefault="00FC22D0" w:rsidP="008842E7">
      <w:pPr>
        <w:spacing w:line="276" w:lineRule="auto"/>
        <w:jc w:val="left"/>
        <w:rPr>
          <w:rFonts w:eastAsia="Arial"/>
        </w:rPr>
      </w:pPr>
    </w:p>
    <w:tbl>
      <w:tblPr>
        <w:tblW w:w="13160" w:type="dxa"/>
        <w:tblInd w:w="708" w:type="dxa"/>
        <w:tblLayout w:type="fixed"/>
        <w:tblCellMar>
          <w:left w:w="70" w:type="dxa"/>
          <w:right w:w="70" w:type="dxa"/>
        </w:tblCellMar>
        <w:tblLook w:val="04A0" w:firstRow="1" w:lastRow="0" w:firstColumn="1" w:lastColumn="0" w:noHBand="0" w:noVBand="1"/>
      </w:tblPr>
      <w:tblGrid>
        <w:gridCol w:w="2850"/>
        <w:gridCol w:w="641"/>
        <w:gridCol w:w="390"/>
        <w:gridCol w:w="734"/>
        <w:gridCol w:w="297"/>
        <w:gridCol w:w="898"/>
        <w:gridCol w:w="133"/>
        <w:gridCol w:w="1031"/>
        <w:gridCol w:w="60"/>
        <w:gridCol w:w="971"/>
        <w:gridCol w:w="369"/>
        <w:gridCol w:w="662"/>
        <w:gridCol w:w="281"/>
        <w:gridCol w:w="750"/>
        <w:gridCol w:w="228"/>
        <w:gridCol w:w="803"/>
        <w:gridCol w:w="104"/>
        <w:gridCol w:w="927"/>
        <w:gridCol w:w="16"/>
        <w:gridCol w:w="1015"/>
      </w:tblGrid>
      <w:tr w:rsidR="000A0232" w:rsidRPr="00FE7E4D" w14:paraId="2F04366F" w14:textId="77777777" w:rsidTr="00445757">
        <w:trPr>
          <w:trHeight w:val="255"/>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5D2F56" w14:textId="77777777" w:rsidR="000A0232" w:rsidRPr="00FE7E4D" w:rsidRDefault="000A0232" w:rsidP="00445757">
            <w:pPr>
              <w:jc w:val="left"/>
              <w:rPr>
                <w:b/>
                <w:bCs/>
                <w:sz w:val="14"/>
                <w:szCs w:val="14"/>
              </w:rPr>
            </w:pPr>
            <w:r w:rsidRPr="00FE7E4D">
              <w:rPr>
                <w:b/>
                <w:bCs/>
                <w:sz w:val="14"/>
                <w:szCs w:val="14"/>
              </w:rPr>
              <w:lastRenderedPageBreak/>
              <w:t>Vrste prihodkov in odhodkov</w:t>
            </w:r>
          </w:p>
        </w:tc>
        <w:tc>
          <w:tcPr>
            <w:tcW w:w="10310" w:type="dxa"/>
            <w:gridSpan w:val="19"/>
            <w:tcBorders>
              <w:top w:val="single" w:sz="4" w:space="0" w:color="auto"/>
              <w:left w:val="nil"/>
              <w:bottom w:val="single" w:sz="4" w:space="0" w:color="auto"/>
              <w:right w:val="single" w:sz="4" w:space="0" w:color="000000"/>
            </w:tcBorders>
            <w:shd w:val="clear" w:color="auto" w:fill="auto"/>
            <w:noWrap/>
            <w:vAlign w:val="bottom"/>
            <w:hideMark/>
          </w:tcPr>
          <w:p w14:paraId="1AEDC751" w14:textId="77777777" w:rsidR="000A0232" w:rsidRPr="00FE7E4D" w:rsidRDefault="000A0232" w:rsidP="00445757">
            <w:pPr>
              <w:jc w:val="center"/>
              <w:rPr>
                <w:b/>
                <w:bCs/>
                <w:sz w:val="14"/>
                <w:szCs w:val="14"/>
              </w:rPr>
            </w:pPr>
            <w:r w:rsidRPr="00FE7E4D">
              <w:rPr>
                <w:b/>
                <w:bCs/>
                <w:sz w:val="14"/>
                <w:szCs w:val="14"/>
              </w:rPr>
              <w:t>Leta</w:t>
            </w:r>
          </w:p>
        </w:tc>
      </w:tr>
      <w:tr w:rsidR="000A0232" w:rsidRPr="00FE7E4D" w14:paraId="12F63E67" w14:textId="77777777" w:rsidTr="00445757">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4FA90927" w14:textId="77777777" w:rsidR="000A0232" w:rsidRPr="00FE7E4D" w:rsidRDefault="000A0232" w:rsidP="00445757">
            <w:pPr>
              <w:jc w:val="left"/>
              <w:rPr>
                <w:sz w:val="14"/>
                <w:szCs w:val="14"/>
              </w:rPr>
            </w:pPr>
            <w:r w:rsidRPr="00FE7E4D">
              <w:rPr>
                <w:sz w:val="14"/>
                <w:szCs w:val="14"/>
              </w:rPr>
              <w:t> </w:t>
            </w:r>
          </w:p>
        </w:tc>
        <w:tc>
          <w:tcPr>
            <w:tcW w:w="1031" w:type="dxa"/>
            <w:gridSpan w:val="2"/>
            <w:tcBorders>
              <w:top w:val="single" w:sz="4" w:space="0" w:color="auto"/>
              <w:left w:val="nil"/>
              <w:bottom w:val="single" w:sz="4" w:space="0" w:color="auto"/>
              <w:right w:val="nil"/>
            </w:tcBorders>
            <w:shd w:val="clear" w:color="auto" w:fill="auto"/>
            <w:noWrap/>
            <w:vAlign w:val="bottom"/>
            <w:hideMark/>
          </w:tcPr>
          <w:p w14:paraId="22D10C4A" w14:textId="77777777" w:rsidR="000A0232" w:rsidRPr="00FE7E4D" w:rsidRDefault="000A0232" w:rsidP="00445757">
            <w:pPr>
              <w:jc w:val="center"/>
              <w:rPr>
                <w:sz w:val="14"/>
                <w:szCs w:val="14"/>
              </w:rPr>
            </w:pPr>
            <w:r>
              <w:rPr>
                <w:sz w:val="14"/>
                <w:szCs w:val="14"/>
              </w:rPr>
              <w:t>204</w:t>
            </w:r>
            <w:r w:rsidRPr="00FE7E4D">
              <w:rPr>
                <w:sz w:val="14"/>
                <w:szCs w:val="14"/>
              </w:rPr>
              <w:t>0</w:t>
            </w:r>
          </w:p>
        </w:tc>
        <w:tc>
          <w:tcPr>
            <w:tcW w:w="1031" w:type="dxa"/>
            <w:gridSpan w:val="2"/>
            <w:tcBorders>
              <w:top w:val="single" w:sz="4" w:space="0" w:color="auto"/>
              <w:left w:val="nil"/>
              <w:bottom w:val="single" w:sz="4" w:space="0" w:color="auto"/>
              <w:right w:val="nil"/>
            </w:tcBorders>
            <w:shd w:val="clear" w:color="auto" w:fill="auto"/>
            <w:noWrap/>
            <w:vAlign w:val="bottom"/>
            <w:hideMark/>
          </w:tcPr>
          <w:p w14:paraId="48D134AB" w14:textId="77777777" w:rsidR="000A0232" w:rsidRPr="00FE7E4D" w:rsidRDefault="000A0232" w:rsidP="00445757">
            <w:pPr>
              <w:jc w:val="center"/>
              <w:rPr>
                <w:sz w:val="14"/>
                <w:szCs w:val="14"/>
              </w:rPr>
            </w:pPr>
            <w:r>
              <w:rPr>
                <w:sz w:val="14"/>
                <w:szCs w:val="14"/>
              </w:rPr>
              <w:t>204</w:t>
            </w:r>
            <w:r w:rsidRPr="00FE7E4D">
              <w:rPr>
                <w:sz w:val="14"/>
                <w:szCs w:val="14"/>
              </w:rPr>
              <w:t>1</w:t>
            </w:r>
          </w:p>
        </w:tc>
        <w:tc>
          <w:tcPr>
            <w:tcW w:w="1031" w:type="dxa"/>
            <w:gridSpan w:val="2"/>
            <w:tcBorders>
              <w:top w:val="single" w:sz="4" w:space="0" w:color="auto"/>
              <w:left w:val="nil"/>
              <w:bottom w:val="single" w:sz="4" w:space="0" w:color="auto"/>
              <w:right w:val="nil"/>
            </w:tcBorders>
            <w:shd w:val="clear" w:color="auto" w:fill="auto"/>
            <w:noWrap/>
            <w:vAlign w:val="bottom"/>
            <w:hideMark/>
          </w:tcPr>
          <w:p w14:paraId="1CDE7065" w14:textId="77777777" w:rsidR="000A0232" w:rsidRPr="00FE7E4D" w:rsidRDefault="000A0232" w:rsidP="00445757">
            <w:pPr>
              <w:jc w:val="center"/>
              <w:rPr>
                <w:sz w:val="14"/>
                <w:szCs w:val="14"/>
              </w:rPr>
            </w:pPr>
            <w:r>
              <w:rPr>
                <w:sz w:val="14"/>
                <w:szCs w:val="14"/>
              </w:rPr>
              <w:t>204</w:t>
            </w:r>
            <w:r w:rsidRPr="00FE7E4D">
              <w:rPr>
                <w:sz w:val="14"/>
                <w:szCs w:val="14"/>
              </w:rPr>
              <w:t>2</w:t>
            </w:r>
          </w:p>
        </w:tc>
        <w:tc>
          <w:tcPr>
            <w:tcW w:w="1031" w:type="dxa"/>
            <w:tcBorders>
              <w:top w:val="single" w:sz="4" w:space="0" w:color="auto"/>
              <w:left w:val="nil"/>
              <w:bottom w:val="single" w:sz="4" w:space="0" w:color="auto"/>
              <w:right w:val="nil"/>
            </w:tcBorders>
            <w:shd w:val="clear" w:color="auto" w:fill="auto"/>
            <w:noWrap/>
            <w:vAlign w:val="bottom"/>
            <w:hideMark/>
          </w:tcPr>
          <w:p w14:paraId="1C8A983A" w14:textId="77777777" w:rsidR="000A0232" w:rsidRPr="00FE7E4D" w:rsidRDefault="000A0232" w:rsidP="00445757">
            <w:pPr>
              <w:jc w:val="center"/>
              <w:rPr>
                <w:sz w:val="14"/>
                <w:szCs w:val="14"/>
              </w:rPr>
            </w:pPr>
            <w:r>
              <w:rPr>
                <w:sz w:val="14"/>
                <w:szCs w:val="14"/>
              </w:rPr>
              <w:t>204</w:t>
            </w:r>
            <w:r w:rsidRPr="00FE7E4D">
              <w:rPr>
                <w:sz w:val="14"/>
                <w:szCs w:val="14"/>
              </w:rPr>
              <w:t>3</w:t>
            </w:r>
          </w:p>
        </w:tc>
        <w:tc>
          <w:tcPr>
            <w:tcW w:w="1031" w:type="dxa"/>
            <w:gridSpan w:val="2"/>
            <w:tcBorders>
              <w:top w:val="single" w:sz="4" w:space="0" w:color="auto"/>
              <w:left w:val="nil"/>
              <w:bottom w:val="single" w:sz="4" w:space="0" w:color="auto"/>
              <w:right w:val="nil"/>
            </w:tcBorders>
            <w:shd w:val="clear" w:color="auto" w:fill="auto"/>
            <w:noWrap/>
            <w:vAlign w:val="bottom"/>
            <w:hideMark/>
          </w:tcPr>
          <w:p w14:paraId="0BFEB221" w14:textId="77777777" w:rsidR="000A0232" w:rsidRPr="00FE7E4D" w:rsidRDefault="000A0232" w:rsidP="00445757">
            <w:pPr>
              <w:jc w:val="center"/>
              <w:rPr>
                <w:sz w:val="14"/>
                <w:szCs w:val="14"/>
              </w:rPr>
            </w:pPr>
            <w:r>
              <w:rPr>
                <w:sz w:val="14"/>
                <w:szCs w:val="14"/>
              </w:rPr>
              <w:t>204</w:t>
            </w:r>
            <w:r w:rsidRPr="00FE7E4D">
              <w:rPr>
                <w:sz w:val="14"/>
                <w:szCs w:val="14"/>
              </w:rPr>
              <w:t>4</w:t>
            </w:r>
          </w:p>
        </w:tc>
        <w:tc>
          <w:tcPr>
            <w:tcW w:w="1031" w:type="dxa"/>
            <w:gridSpan w:val="2"/>
            <w:tcBorders>
              <w:top w:val="single" w:sz="4" w:space="0" w:color="auto"/>
              <w:left w:val="nil"/>
              <w:bottom w:val="single" w:sz="4" w:space="0" w:color="auto"/>
              <w:right w:val="nil"/>
            </w:tcBorders>
            <w:shd w:val="clear" w:color="auto" w:fill="auto"/>
            <w:noWrap/>
            <w:vAlign w:val="bottom"/>
            <w:hideMark/>
          </w:tcPr>
          <w:p w14:paraId="45045349" w14:textId="77777777" w:rsidR="000A0232" w:rsidRPr="00FE7E4D" w:rsidRDefault="000A0232" w:rsidP="00445757">
            <w:pPr>
              <w:jc w:val="center"/>
              <w:rPr>
                <w:sz w:val="14"/>
                <w:szCs w:val="14"/>
              </w:rPr>
            </w:pPr>
            <w:r>
              <w:rPr>
                <w:sz w:val="14"/>
                <w:szCs w:val="14"/>
              </w:rPr>
              <w:t>204</w:t>
            </w:r>
            <w:r w:rsidRPr="00FE7E4D">
              <w:rPr>
                <w:sz w:val="14"/>
                <w:szCs w:val="14"/>
              </w:rPr>
              <w:t>5</w:t>
            </w:r>
          </w:p>
        </w:tc>
        <w:tc>
          <w:tcPr>
            <w:tcW w:w="1031" w:type="dxa"/>
            <w:gridSpan w:val="2"/>
            <w:tcBorders>
              <w:top w:val="single" w:sz="4" w:space="0" w:color="auto"/>
              <w:left w:val="nil"/>
              <w:bottom w:val="single" w:sz="4" w:space="0" w:color="auto"/>
              <w:right w:val="nil"/>
            </w:tcBorders>
            <w:shd w:val="clear" w:color="auto" w:fill="auto"/>
            <w:noWrap/>
            <w:vAlign w:val="bottom"/>
            <w:hideMark/>
          </w:tcPr>
          <w:p w14:paraId="51FBF34E" w14:textId="77777777" w:rsidR="000A0232" w:rsidRPr="00FE7E4D" w:rsidRDefault="000A0232" w:rsidP="00445757">
            <w:pPr>
              <w:jc w:val="center"/>
              <w:rPr>
                <w:sz w:val="14"/>
                <w:szCs w:val="14"/>
              </w:rPr>
            </w:pPr>
            <w:r>
              <w:rPr>
                <w:sz w:val="14"/>
                <w:szCs w:val="14"/>
              </w:rPr>
              <w:t>204</w:t>
            </w:r>
            <w:r w:rsidRPr="00FE7E4D">
              <w:rPr>
                <w:sz w:val="14"/>
                <w:szCs w:val="14"/>
              </w:rPr>
              <w:t>6</w:t>
            </w:r>
          </w:p>
        </w:tc>
        <w:tc>
          <w:tcPr>
            <w:tcW w:w="1031" w:type="dxa"/>
            <w:gridSpan w:val="2"/>
            <w:tcBorders>
              <w:top w:val="single" w:sz="4" w:space="0" w:color="auto"/>
              <w:left w:val="nil"/>
              <w:bottom w:val="single" w:sz="4" w:space="0" w:color="auto"/>
              <w:right w:val="nil"/>
            </w:tcBorders>
            <w:shd w:val="clear" w:color="auto" w:fill="auto"/>
            <w:noWrap/>
            <w:vAlign w:val="bottom"/>
            <w:hideMark/>
          </w:tcPr>
          <w:p w14:paraId="49B1E4BB" w14:textId="77777777" w:rsidR="000A0232" w:rsidRPr="00FE7E4D" w:rsidRDefault="000A0232" w:rsidP="00445757">
            <w:pPr>
              <w:jc w:val="center"/>
              <w:rPr>
                <w:sz w:val="14"/>
                <w:szCs w:val="14"/>
              </w:rPr>
            </w:pPr>
            <w:r>
              <w:rPr>
                <w:sz w:val="14"/>
                <w:szCs w:val="14"/>
              </w:rPr>
              <w:t>204</w:t>
            </w:r>
            <w:r w:rsidRPr="00FE7E4D">
              <w:rPr>
                <w:sz w:val="14"/>
                <w:szCs w:val="14"/>
              </w:rPr>
              <w:t>7</w:t>
            </w:r>
          </w:p>
        </w:tc>
        <w:tc>
          <w:tcPr>
            <w:tcW w:w="1031" w:type="dxa"/>
            <w:gridSpan w:val="2"/>
            <w:tcBorders>
              <w:top w:val="single" w:sz="4" w:space="0" w:color="auto"/>
              <w:left w:val="nil"/>
              <w:bottom w:val="single" w:sz="4" w:space="0" w:color="auto"/>
              <w:right w:val="nil"/>
            </w:tcBorders>
            <w:shd w:val="clear" w:color="auto" w:fill="auto"/>
            <w:noWrap/>
            <w:vAlign w:val="bottom"/>
            <w:hideMark/>
          </w:tcPr>
          <w:p w14:paraId="48A0BB44" w14:textId="77777777" w:rsidR="000A0232" w:rsidRPr="00FE7E4D" w:rsidRDefault="000A0232" w:rsidP="00445757">
            <w:pPr>
              <w:jc w:val="center"/>
              <w:rPr>
                <w:sz w:val="14"/>
                <w:szCs w:val="14"/>
              </w:rPr>
            </w:pPr>
            <w:r>
              <w:rPr>
                <w:sz w:val="14"/>
                <w:szCs w:val="14"/>
              </w:rPr>
              <w:t>2048</w:t>
            </w:r>
          </w:p>
        </w:tc>
        <w:tc>
          <w:tcPr>
            <w:tcW w:w="10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93CF7AB" w14:textId="77777777" w:rsidR="000A0232" w:rsidRPr="00FE7E4D" w:rsidRDefault="000A0232" w:rsidP="00445757">
            <w:pPr>
              <w:jc w:val="center"/>
              <w:rPr>
                <w:sz w:val="14"/>
                <w:szCs w:val="14"/>
              </w:rPr>
            </w:pPr>
            <w:r>
              <w:rPr>
                <w:sz w:val="14"/>
                <w:szCs w:val="14"/>
              </w:rPr>
              <w:t>2049</w:t>
            </w:r>
          </w:p>
        </w:tc>
      </w:tr>
      <w:tr w:rsidR="000A0232" w:rsidRPr="00FE7E4D" w14:paraId="54B4C20E" w14:textId="77777777" w:rsidTr="00445757">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0BC4C2BF" w14:textId="77777777" w:rsidR="000A0232" w:rsidRPr="00FE7E4D" w:rsidRDefault="000A0232" w:rsidP="00445757">
            <w:pPr>
              <w:jc w:val="left"/>
              <w:rPr>
                <w:sz w:val="14"/>
                <w:szCs w:val="14"/>
              </w:rPr>
            </w:pPr>
            <w:r w:rsidRPr="00FE7E4D">
              <w:rPr>
                <w:sz w:val="14"/>
                <w:szCs w:val="14"/>
              </w:rPr>
              <w:t> </w:t>
            </w:r>
          </w:p>
        </w:tc>
        <w:tc>
          <w:tcPr>
            <w:tcW w:w="1031" w:type="dxa"/>
            <w:gridSpan w:val="2"/>
            <w:tcBorders>
              <w:top w:val="single" w:sz="4" w:space="0" w:color="auto"/>
              <w:left w:val="nil"/>
              <w:bottom w:val="single" w:sz="4" w:space="0" w:color="auto"/>
              <w:right w:val="single" w:sz="4" w:space="0" w:color="auto"/>
            </w:tcBorders>
            <w:shd w:val="clear" w:color="auto" w:fill="auto"/>
            <w:noWrap/>
            <w:vAlign w:val="center"/>
            <w:hideMark/>
          </w:tcPr>
          <w:p w14:paraId="166FDE40" w14:textId="77777777" w:rsidR="000A0232" w:rsidRPr="00FE7E4D" w:rsidRDefault="000A0232" w:rsidP="00445757">
            <w:pPr>
              <w:jc w:val="right"/>
              <w:rPr>
                <w:sz w:val="14"/>
                <w:szCs w:val="14"/>
              </w:rPr>
            </w:pPr>
            <w:r w:rsidRPr="00FE7E4D">
              <w:rPr>
                <w:sz w:val="14"/>
                <w:szCs w:val="14"/>
              </w:rPr>
              <w:t> </w:t>
            </w:r>
          </w:p>
        </w:tc>
        <w:tc>
          <w:tcPr>
            <w:tcW w:w="1031" w:type="dxa"/>
            <w:gridSpan w:val="2"/>
            <w:tcBorders>
              <w:top w:val="single" w:sz="4" w:space="0" w:color="auto"/>
              <w:left w:val="nil"/>
              <w:bottom w:val="single" w:sz="4" w:space="0" w:color="auto"/>
              <w:right w:val="single" w:sz="4" w:space="0" w:color="auto"/>
            </w:tcBorders>
            <w:shd w:val="clear" w:color="auto" w:fill="auto"/>
            <w:noWrap/>
            <w:vAlign w:val="center"/>
            <w:hideMark/>
          </w:tcPr>
          <w:p w14:paraId="5CADEDF4" w14:textId="77777777" w:rsidR="000A0232" w:rsidRPr="00FE7E4D" w:rsidRDefault="000A0232" w:rsidP="00445757">
            <w:pPr>
              <w:jc w:val="right"/>
              <w:rPr>
                <w:sz w:val="14"/>
                <w:szCs w:val="14"/>
              </w:rPr>
            </w:pPr>
            <w:r w:rsidRPr="00FE7E4D">
              <w:rPr>
                <w:sz w:val="14"/>
                <w:szCs w:val="14"/>
              </w:rPr>
              <w:t> </w:t>
            </w:r>
          </w:p>
        </w:tc>
        <w:tc>
          <w:tcPr>
            <w:tcW w:w="1031" w:type="dxa"/>
            <w:gridSpan w:val="2"/>
            <w:tcBorders>
              <w:top w:val="single" w:sz="4" w:space="0" w:color="auto"/>
              <w:left w:val="nil"/>
              <w:bottom w:val="single" w:sz="4" w:space="0" w:color="auto"/>
              <w:right w:val="single" w:sz="4" w:space="0" w:color="auto"/>
            </w:tcBorders>
            <w:shd w:val="clear" w:color="auto" w:fill="auto"/>
            <w:noWrap/>
            <w:vAlign w:val="center"/>
            <w:hideMark/>
          </w:tcPr>
          <w:p w14:paraId="178E8608" w14:textId="77777777" w:rsidR="000A0232" w:rsidRPr="00FE7E4D" w:rsidRDefault="000A0232" w:rsidP="00445757">
            <w:pPr>
              <w:jc w:val="right"/>
              <w:rPr>
                <w:sz w:val="14"/>
                <w:szCs w:val="14"/>
              </w:rPr>
            </w:pPr>
            <w:r w:rsidRPr="00FE7E4D">
              <w:rPr>
                <w:sz w:val="14"/>
                <w:szCs w:val="14"/>
              </w:rPr>
              <w:t xml:space="preserve">                             -       </w:t>
            </w:r>
          </w:p>
        </w:tc>
        <w:tc>
          <w:tcPr>
            <w:tcW w:w="1031" w:type="dxa"/>
            <w:tcBorders>
              <w:top w:val="single" w:sz="4" w:space="0" w:color="auto"/>
              <w:left w:val="nil"/>
              <w:bottom w:val="single" w:sz="4" w:space="0" w:color="auto"/>
              <w:right w:val="single" w:sz="4" w:space="0" w:color="auto"/>
            </w:tcBorders>
            <w:shd w:val="clear" w:color="auto" w:fill="auto"/>
            <w:noWrap/>
            <w:vAlign w:val="center"/>
            <w:hideMark/>
          </w:tcPr>
          <w:p w14:paraId="51B892F5"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0EAA7BB"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5318BE6"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single" w:sz="4" w:space="0" w:color="auto"/>
              <w:left w:val="nil"/>
              <w:bottom w:val="single" w:sz="4" w:space="0" w:color="auto"/>
              <w:right w:val="single" w:sz="4" w:space="0" w:color="auto"/>
            </w:tcBorders>
            <w:shd w:val="clear" w:color="auto" w:fill="auto"/>
            <w:noWrap/>
            <w:vAlign w:val="center"/>
            <w:hideMark/>
          </w:tcPr>
          <w:p w14:paraId="48D0BDA9"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single" w:sz="4" w:space="0" w:color="auto"/>
              <w:left w:val="nil"/>
              <w:bottom w:val="single" w:sz="4" w:space="0" w:color="auto"/>
              <w:right w:val="single" w:sz="4" w:space="0" w:color="auto"/>
            </w:tcBorders>
            <w:shd w:val="clear" w:color="auto" w:fill="auto"/>
            <w:noWrap/>
            <w:vAlign w:val="center"/>
            <w:hideMark/>
          </w:tcPr>
          <w:p w14:paraId="0B08E4B3"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F3A5482"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single" w:sz="4" w:space="0" w:color="auto"/>
              <w:left w:val="nil"/>
              <w:bottom w:val="single" w:sz="4" w:space="0" w:color="auto"/>
              <w:right w:val="single" w:sz="4" w:space="0" w:color="auto"/>
            </w:tcBorders>
            <w:shd w:val="clear" w:color="auto" w:fill="auto"/>
            <w:noWrap/>
            <w:vAlign w:val="center"/>
            <w:hideMark/>
          </w:tcPr>
          <w:p w14:paraId="2BC8E2E2" w14:textId="77777777" w:rsidR="000A0232" w:rsidRPr="00FE7E4D" w:rsidRDefault="000A0232" w:rsidP="00445757">
            <w:pPr>
              <w:jc w:val="right"/>
              <w:rPr>
                <w:sz w:val="14"/>
                <w:szCs w:val="14"/>
              </w:rPr>
            </w:pPr>
            <w:r w:rsidRPr="00FE7E4D">
              <w:rPr>
                <w:sz w:val="14"/>
                <w:szCs w:val="14"/>
              </w:rPr>
              <w:t xml:space="preserve">                        -       </w:t>
            </w:r>
          </w:p>
        </w:tc>
      </w:tr>
      <w:tr w:rsidR="000A0232" w:rsidRPr="00FE7E4D" w14:paraId="57576F9A" w14:textId="77777777" w:rsidTr="00445757">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358577A4" w14:textId="77777777" w:rsidR="000A0232" w:rsidRPr="00FE7E4D" w:rsidRDefault="000A0232" w:rsidP="00445757">
            <w:pPr>
              <w:jc w:val="left"/>
              <w:rPr>
                <w:sz w:val="14"/>
                <w:szCs w:val="14"/>
              </w:rPr>
            </w:pPr>
            <w:r w:rsidRPr="00FE7E4D">
              <w:rPr>
                <w:sz w:val="14"/>
                <w:szCs w:val="14"/>
              </w:rPr>
              <w:t>Storitve zimskega in letnega vzdrževanja</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5C4B9F46" w14:textId="77777777" w:rsidR="000A0232" w:rsidRPr="00FE7E4D" w:rsidRDefault="000A0232" w:rsidP="00445757">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5C2A3252" w14:textId="77777777" w:rsidR="000A0232" w:rsidRPr="00FE7E4D" w:rsidRDefault="000A0232" w:rsidP="00445757">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59D95139" w14:textId="77777777" w:rsidR="000A0232" w:rsidRPr="00FE7E4D" w:rsidRDefault="000A0232" w:rsidP="00445757">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tcBorders>
              <w:top w:val="nil"/>
              <w:left w:val="nil"/>
              <w:bottom w:val="single" w:sz="4" w:space="0" w:color="auto"/>
              <w:right w:val="single" w:sz="4" w:space="0" w:color="auto"/>
            </w:tcBorders>
            <w:shd w:val="clear" w:color="auto" w:fill="auto"/>
            <w:noWrap/>
            <w:vAlign w:val="center"/>
            <w:hideMark/>
          </w:tcPr>
          <w:p w14:paraId="010DE4F5" w14:textId="77777777" w:rsidR="000A0232" w:rsidRPr="00FE7E4D" w:rsidRDefault="000A0232" w:rsidP="00445757">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D15380A" w14:textId="77777777" w:rsidR="000A0232" w:rsidRPr="00FE7E4D" w:rsidRDefault="000A0232" w:rsidP="00445757">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213917C" w14:textId="77777777" w:rsidR="000A0232" w:rsidRPr="00FE7E4D" w:rsidRDefault="000A0232" w:rsidP="00445757">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3C0E35A" w14:textId="77777777" w:rsidR="000A0232" w:rsidRPr="00FE7E4D" w:rsidRDefault="000A0232" w:rsidP="00445757">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59DED6B7" w14:textId="77777777" w:rsidR="000A0232" w:rsidRPr="00FE7E4D" w:rsidRDefault="000A0232" w:rsidP="00445757">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54E00990" w14:textId="77777777" w:rsidR="000A0232" w:rsidRPr="00FE7E4D" w:rsidRDefault="000A0232" w:rsidP="00445757">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31DBC669" w14:textId="77777777" w:rsidR="000A0232" w:rsidRPr="00FE7E4D" w:rsidRDefault="000A0232" w:rsidP="00445757">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r>
      <w:tr w:rsidR="000A0232" w:rsidRPr="00FE7E4D" w14:paraId="2F3FD3A5" w14:textId="77777777" w:rsidTr="00445757">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50614F65" w14:textId="77777777" w:rsidR="000A0232" w:rsidRPr="00FE7E4D" w:rsidRDefault="000A0232" w:rsidP="00445757">
            <w:pPr>
              <w:jc w:val="left"/>
              <w:rPr>
                <w:sz w:val="14"/>
                <w:szCs w:val="14"/>
              </w:rPr>
            </w:pPr>
            <w:r w:rsidRPr="00FE7E4D">
              <w:rPr>
                <w:sz w:val="14"/>
                <w:szCs w:val="14"/>
              </w:rPr>
              <w:t>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02FB779"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19E7860"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377C9F11" w14:textId="77777777" w:rsidR="000A0232" w:rsidRPr="00FE7E4D" w:rsidRDefault="000A0232" w:rsidP="00445757">
            <w:pPr>
              <w:jc w:val="right"/>
              <w:rPr>
                <w:sz w:val="14"/>
                <w:szCs w:val="14"/>
              </w:rPr>
            </w:pPr>
            <w:r w:rsidRPr="00FE7E4D">
              <w:rPr>
                <w:sz w:val="14"/>
                <w:szCs w:val="14"/>
              </w:rPr>
              <w:t xml:space="preserve">                             -       </w:t>
            </w:r>
          </w:p>
        </w:tc>
        <w:tc>
          <w:tcPr>
            <w:tcW w:w="1031" w:type="dxa"/>
            <w:tcBorders>
              <w:top w:val="nil"/>
              <w:left w:val="nil"/>
              <w:bottom w:val="single" w:sz="4" w:space="0" w:color="auto"/>
              <w:right w:val="single" w:sz="4" w:space="0" w:color="auto"/>
            </w:tcBorders>
            <w:shd w:val="clear" w:color="auto" w:fill="auto"/>
            <w:noWrap/>
            <w:vAlign w:val="center"/>
            <w:hideMark/>
          </w:tcPr>
          <w:p w14:paraId="42EF1EC0"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A7B8D4E"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20E8D635"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1F6E862C"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E1E146F"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1302C6FC"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C98714F" w14:textId="77777777" w:rsidR="000A0232" w:rsidRPr="00FE7E4D" w:rsidRDefault="000A0232" w:rsidP="00445757">
            <w:pPr>
              <w:jc w:val="right"/>
              <w:rPr>
                <w:sz w:val="14"/>
                <w:szCs w:val="14"/>
              </w:rPr>
            </w:pPr>
            <w:r w:rsidRPr="00FE7E4D">
              <w:rPr>
                <w:sz w:val="14"/>
                <w:szCs w:val="14"/>
              </w:rPr>
              <w:t xml:space="preserve">                        -       </w:t>
            </w:r>
          </w:p>
        </w:tc>
      </w:tr>
      <w:tr w:rsidR="000A0232" w:rsidRPr="00FE7E4D" w14:paraId="7D7104BA" w14:textId="77777777" w:rsidTr="00445757">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3EA722CE" w14:textId="77777777" w:rsidR="000A0232" w:rsidRPr="00FE7E4D" w:rsidRDefault="000A0232" w:rsidP="00445757">
            <w:pPr>
              <w:jc w:val="left"/>
              <w:rPr>
                <w:b/>
                <w:bCs/>
                <w:sz w:val="14"/>
                <w:szCs w:val="14"/>
              </w:rPr>
            </w:pPr>
            <w:r w:rsidRPr="00FE7E4D">
              <w:rPr>
                <w:b/>
                <w:bCs/>
                <w:sz w:val="14"/>
                <w:szCs w:val="14"/>
              </w:rPr>
              <w:t>Skupaj stroški-odhodki poslovanja</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2CEF05B7" w14:textId="77777777" w:rsidR="000A0232" w:rsidRPr="00FE7E4D" w:rsidRDefault="000A0232" w:rsidP="00445757">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8BAFEE4" w14:textId="77777777" w:rsidR="000A0232" w:rsidRPr="00FE7E4D" w:rsidRDefault="000A0232" w:rsidP="00445757">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8D1609E" w14:textId="77777777" w:rsidR="000A0232" w:rsidRPr="00FE7E4D" w:rsidRDefault="000A0232" w:rsidP="00445757">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tcBorders>
              <w:top w:val="nil"/>
              <w:left w:val="nil"/>
              <w:bottom w:val="single" w:sz="4" w:space="0" w:color="auto"/>
              <w:right w:val="single" w:sz="4" w:space="0" w:color="auto"/>
            </w:tcBorders>
            <w:shd w:val="clear" w:color="auto" w:fill="auto"/>
            <w:noWrap/>
            <w:vAlign w:val="center"/>
            <w:hideMark/>
          </w:tcPr>
          <w:p w14:paraId="43748DE7" w14:textId="77777777" w:rsidR="000A0232" w:rsidRPr="00FE7E4D" w:rsidRDefault="000A0232" w:rsidP="00445757">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9749E19" w14:textId="77777777" w:rsidR="000A0232" w:rsidRPr="00FE7E4D" w:rsidRDefault="000A0232" w:rsidP="00445757">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39E2145A" w14:textId="77777777" w:rsidR="000A0232" w:rsidRPr="00FE7E4D" w:rsidRDefault="000A0232" w:rsidP="00445757">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3133906C" w14:textId="77777777" w:rsidR="000A0232" w:rsidRPr="00FE7E4D" w:rsidRDefault="000A0232" w:rsidP="00445757">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22383CE7" w14:textId="77777777" w:rsidR="000A0232" w:rsidRPr="00FE7E4D" w:rsidRDefault="000A0232" w:rsidP="00445757">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2853033" w14:textId="77777777" w:rsidR="000A0232" w:rsidRPr="00FE7E4D" w:rsidRDefault="000A0232" w:rsidP="00445757">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2A96FCE7" w14:textId="77777777" w:rsidR="000A0232" w:rsidRPr="00FE7E4D" w:rsidRDefault="000A0232" w:rsidP="00445757">
            <w:pPr>
              <w:jc w:val="right"/>
              <w:rPr>
                <w:b/>
                <w:bCs/>
                <w:sz w:val="14"/>
                <w:szCs w:val="14"/>
              </w:rPr>
            </w:pPr>
            <w:r>
              <w:rPr>
                <w:b/>
                <w:bCs/>
                <w:sz w:val="14"/>
                <w:szCs w:val="14"/>
              </w:rPr>
              <w:t xml:space="preserve">              25</w:t>
            </w:r>
            <w:r w:rsidRPr="00FE7E4D">
              <w:rPr>
                <w:b/>
                <w:bCs/>
                <w:sz w:val="14"/>
                <w:szCs w:val="14"/>
              </w:rPr>
              <w:t xml:space="preserve">.000     </w:t>
            </w:r>
          </w:p>
        </w:tc>
      </w:tr>
      <w:tr w:rsidR="000A0232" w:rsidRPr="00FE7E4D" w14:paraId="4343A34E" w14:textId="77777777" w:rsidTr="00445757">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73CF5977" w14:textId="77777777" w:rsidR="000A0232" w:rsidRPr="00FE7E4D" w:rsidRDefault="000A0232" w:rsidP="00445757">
            <w:pPr>
              <w:jc w:val="left"/>
              <w:rPr>
                <w:sz w:val="14"/>
                <w:szCs w:val="14"/>
              </w:rPr>
            </w:pPr>
            <w:r w:rsidRPr="00FE7E4D">
              <w:rPr>
                <w:sz w:val="14"/>
                <w:szCs w:val="14"/>
              </w:rPr>
              <w:t> Drugi prihodki</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74A81AD8"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701AD0F8"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FCFA7B7" w14:textId="77777777" w:rsidR="000A0232" w:rsidRPr="00FE7E4D" w:rsidRDefault="000A0232" w:rsidP="00445757">
            <w:pPr>
              <w:jc w:val="right"/>
              <w:rPr>
                <w:sz w:val="14"/>
                <w:szCs w:val="14"/>
              </w:rPr>
            </w:pPr>
            <w:r w:rsidRPr="00FE7E4D">
              <w:rPr>
                <w:sz w:val="14"/>
                <w:szCs w:val="14"/>
              </w:rPr>
              <w:t xml:space="preserve">                             -       </w:t>
            </w:r>
          </w:p>
        </w:tc>
        <w:tc>
          <w:tcPr>
            <w:tcW w:w="1031" w:type="dxa"/>
            <w:tcBorders>
              <w:top w:val="nil"/>
              <w:left w:val="nil"/>
              <w:bottom w:val="single" w:sz="4" w:space="0" w:color="auto"/>
              <w:right w:val="single" w:sz="4" w:space="0" w:color="auto"/>
            </w:tcBorders>
            <w:shd w:val="clear" w:color="auto" w:fill="auto"/>
            <w:noWrap/>
            <w:vAlign w:val="center"/>
            <w:hideMark/>
          </w:tcPr>
          <w:p w14:paraId="6C61E76D"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2F83989"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7C3F6D8"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3E1672F"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79402EB5"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2E4CD2FD"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544702CF" w14:textId="77777777" w:rsidR="000A0232" w:rsidRPr="00FE7E4D" w:rsidRDefault="000A0232" w:rsidP="00445757">
            <w:pPr>
              <w:jc w:val="right"/>
              <w:rPr>
                <w:sz w:val="14"/>
                <w:szCs w:val="14"/>
              </w:rPr>
            </w:pPr>
            <w:r w:rsidRPr="00FE7E4D">
              <w:rPr>
                <w:sz w:val="14"/>
                <w:szCs w:val="14"/>
              </w:rPr>
              <w:t xml:space="preserve">                        -       </w:t>
            </w:r>
          </w:p>
        </w:tc>
      </w:tr>
      <w:tr w:rsidR="000A0232" w:rsidRPr="00FE7E4D" w14:paraId="0D277D18" w14:textId="77777777" w:rsidTr="00445757">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14DCB497" w14:textId="77777777" w:rsidR="000A0232" w:rsidRPr="00FE7E4D" w:rsidRDefault="000A0232" w:rsidP="00445757">
            <w:pPr>
              <w:jc w:val="left"/>
              <w:rPr>
                <w:sz w:val="14"/>
                <w:szCs w:val="14"/>
              </w:rPr>
            </w:pP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7208C2BE" w14:textId="77777777" w:rsidR="000A0232" w:rsidRPr="00FE7E4D" w:rsidRDefault="000A0232" w:rsidP="00445757">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5523F493"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5F6A877D" w14:textId="77777777" w:rsidR="000A0232" w:rsidRPr="00FE7E4D" w:rsidRDefault="000A0232" w:rsidP="00445757">
            <w:pPr>
              <w:jc w:val="right"/>
              <w:rPr>
                <w:sz w:val="14"/>
                <w:szCs w:val="14"/>
              </w:rPr>
            </w:pPr>
            <w:r w:rsidRPr="00FE7E4D">
              <w:rPr>
                <w:sz w:val="14"/>
                <w:szCs w:val="14"/>
              </w:rPr>
              <w:t xml:space="preserve">                             -       </w:t>
            </w:r>
          </w:p>
        </w:tc>
        <w:tc>
          <w:tcPr>
            <w:tcW w:w="1031" w:type="dxa"/>
            <w:tcBorders>
              <w:top w:val="nil"/>
              <w:left w:val="nil"/>
              <w:bottom w:val="single" w:sz="4" w:space="0" w:color="auto"/>
              <w:right w:val="single" w:sz="4" w:space="0" w:color="auto"/>
            </w:tcBorders>
            <w:shd w:val="clear" w:color="auto" w:fill="auto"/>
            <w:noWrap/>
            <w:vAlign w:val="center"/>
            <w:hideMark/>
          </w:tcPr>
          <w:p w14:paraId="14DCA952"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70585945"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865ABE6"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3F804589"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36F86E57"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73ADC3B6" w14:textId="77777777" w:rsidR="000A0232" w:rsidRPr="00FE7E4D" w:rsidRDefault="000A0232" w:rsidP="00445757">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C3A2197" w14:textId="77777777" w:rsidR="000A0232" w:rsidRPr="00FE7E4D" w:rsidRDefault="000A0232" w:rsidP="00445757">
            <w:pPr>
              <w:jc w:val="right"/>
              <w:rPr>
                <w:sz w:val="14"/>
                <w:szCs w:val="14"/>
              </w:rPr>
            </w:pPr>
            <w:r w:rsidRPr="00FE7E4D">
              <w:rPr>
                <w:sz w:val="14"/>
                <w:szCs w:val="14"/>
              </w:rPr>
              <w:t xml:space="preserve">                        -       </w:t>
            </w:r>
          </w:p>
        </w:tc>
      </w:tr>
      <w:tr w:rsidR="000A0232" w:rsidRPr="00FE7E4D" w14:paraId="52995D2F" w14:textId="77777777" w:rsidTr="00445757">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3EF6B01A" w14:textId="77777777" w:rsidR="000A0232" w:rsidRPr="00FE7E4D" w:rsidRDefault="000A0232" w:rsidP="00445757">
            <w:pPr>
              <w:jc w:val="left"/>
              <w:rPr>
                <w:b/>
                <w:bCs/>
                <w:sz w:val="14"/>
                <w:szCs w:val="14"/>
              </w:rPr>
            </w:pPr>
            <w:r w:rsidRPr="00FE7E4D">
              <w:rPr>
                <w:b/>
                <w:bCs/>
                <w:sz w:val="14"/>
                <w:szCs w:val="14"/>
              </w:rPr>
              <w:t>Prihodki od prodaje</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18CE99A2" w14:textId="77777777" w:rsidR="000A0232" w:rsidRPr="00FE7E4D" w:rsidRDefault="000A0232" w:rsidP="00445757">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8E89A91" w14:textId="77777777" w:rsidR="000A0232" w:rsidRPr="00FE7E4D" w:rsidRDefault="000A0232" w:rsidP="00445757">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1E7E87CA" w14:textId="77777777" w:rsidR="000A0232" w:rsidRPr="00FE7E4D" w:rsidRDefault="000A0232" w:rsidP="00445757">
            <w:pPr>
              <w:jc w:val="right"/>
              <w:rPr>
                <w:b/>
                <w:bCs/>
                <w:sz w:val="14"/>
                <w:szCs w:val="14"/>
              </w:rPr>
            </w:pPr>
            <w:r w:rsidRPr="00FE7E4D">
              <w:rPr>
                <w:b/>
                <w:bCs/>
                <w:sz w:val="14"/>
                <w:szCs w:val="14"/>
              </w:rPr>
              <w:t xml:space="preserve">                             -       </w:t>
            </w:r>
          </w:p>
        </w:tc>
        <w:tc>
          <w:tcPr>
            <w:tcW w:w="1031" w:type="dxa"/>
            <w:tcBorders>
              <w:top w:val="nil"/>
              <w:left w:val="nil"/>
              <w:bottom w:val="single" w:sz="4" w:space="0" w:color="auto"/>
              <w:right w:val="single" w:sz="4" w:space="0" w:color="auto"/>
            </w:tcBorders>
            <w:shd w:val="clear" w:color="auto" w:fill="auto"/>
            <w:noWrap/>
            <w:vAlign w:val="center"/>
            <w:hideMark/>
          </w:tcPr>
          <w:p w14:paraId="772C256C" w14:textId="77777777" w:rsidR="000A0232" w:rsidRPr="00FE7E4D" w:rsidRDefault="000A0232" w:rsidP="00445757">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73A4A6A7" w14:textId="77777777" w:rsidR="000A0232" w:rsidRPr="00FE7E4D" w:rsidRDefault="000A0232" w:rsidP="00445757">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E9A4FC7" w14:textId="77777777" w:rsidR="000A0232" w:rsidRPr="00FE7E4D" w:rsidRDefault="000A0232" w:rsidP="00445757">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50F3498D" w14:textId="77777777" w:rsidR="000A0232" w:rsidRPr="00FE7E4D" w:rsidRDefault="000A0232" w:rsidP="00445757">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20599246" w14:textId="77777777" w:rsidR="000A0232" w:rsidRPr="00FE7E4D" w:rsidRDefault="000A0232" w:rsidP="00445757">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274D380F" w14:textId="77777777" w:rsidR="000A0232" w:rsidRPr="00FE7E4D" w:rsidRDefault="000A0232" w:rsidP="00445757">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586C6CDE" w14:textId="77777777" w:rsidR="000A0232" w:rsidRPr="00FE7E4D" w:rsidRDefault="000A0232" w:rsidP="00445757">
            <w:pPr>
              <w:jc w:val="right"/>
              <w:rPr>
                <w:b/>
                <w:bCs/>
                <w:sz w:val="14"/>
                <w:szCs w:val="14"/>
              </w:rPr>
            </w:pPr>
            <w:r w:rsidRPr="00FE7E4D">
              <w:rPr>
                <w:b/>
                <w:bCs/>
                <w:sz w:val="14"/>
                <w:szCs w:val="14"/>
              </w:rPr>
              <w:t xml:space="preserve">                        -       </w:t>
            </w:r>
          </w:p>
        </w:tc>
      </w:tr>
      <w:tr w:rsidR="000A0232" w:rsidRPr="00FE7E4D" w14:paraId="72FD009C" w14:textId="77777777" w:rsidTr="00445757">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6098BA6D" w14:textId="77777777" w:rsidR="000A0232" w:rsidRPr="00FE7E4D" w:rsidRDefault="000A0232" w:rsidP="00445757">
            <w:pPr>
              <w:jc w:val="left"/>
              <w:rPr>
                <w:b/>
                <w:bCs/>
                <w:sz w:val="14"/>
                <w:szCs w:val="14"/>
              </w:rPr>
            </w:pPr>
            <w:r w:rsidRPr="00FE7E4D">
              <w:rPr>
                <w:b/>
                <w:bCs/>
                <w:sz w:val="14"/>
                <w:szCs w:val="14"/>
              </w:rPr>
              <w:t>Dobiček</w:t>
            </w:r>
            <w:r>
              <w:rPr>
                <w:b/>
                <w:bCs/>
                <w:sz w:val="14"/>
                <w:szCs w:val="14"/>
              </w:rPr>
              <w:t>/izguba</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5E34C615" w14:textId="77777777" w:rsidR="000A0232" w:rsidRPr="00FE7E4D" w:rsidRDefault="000A0232" w:rsidP="00445757">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299FEF58" w14:textId="77777777" w:rsidR="000A0232" w:rsidRPr="00FE7E4D" w:rsidRDefault="000A0232" w:rsidP="00445757">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77ADC308" w14:textId="77777777" w:rsidR="000A0232" w:rsidRPr="00FE7E4D" w:rsidRDefault="000A0232" w:rsidP="00445757">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tcBorders>
              <w:top w:val="nil"/>
              <w:left w:val="nil"/>
              <w:bottom w:val="single" w:sz="4" w:space="0" w:color="auto"/>
              <w:right w:val="single" w:sz="4" w:space="0" w:color="auto"/>
            </w:tcBorders>
            <w:shd w:val="clear" w:color="auto" w:fill="auto"/>
            <w:noWrap/>
            <w:vAlign w:val="bottom"/>
            <w:hideMark/>
          </w:tcPr>
          <w:p w14:paraId="601FEF5C" w14:textId="77777777" w:rsidR="000A0232" w:rsidRPr="00FE7E4D" w:rsidRDefault="000A0232" w:rsidP="00445757">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442E742A" w14:textId="77777777" w:rsidR="000A0232" w:rsidRPr="00FE7E4D" w:rsidRDefault="000A0232" w:rsidP="00445757">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452B3DA2" w14:textId="77777777" w:rsidR="000A0232" w:rsidRPr="00FE7E4D" w:rsidRDefault="000A0232" w:rsidP="00445757">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26E8498B" w14:textId="77777777" w:rsidR="000A0232" w:rsidRPr="00FE7E4D" w:rsidRDefault="000A0232" w:rsidP="00445757">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385A1D3B" w14:textId="77777777" w:rsidR="000A0232" w:rsidRPr="00FE7E4D" w:rsidRDefault="000A0232" w:rsidP="00445757">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74204210" w14:textId="77777777" w:rsidR="000A0232" w:rsidRPr="00FE7E4D" w:rsidRDefault="000A0232" w:rsidP="00445757">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149353A8" w14:textId="77777777" w:rsidR="000A0232" w:rsidRPr="00FE7E4D" w:rsidRDefault="000A0232" w:rsidP="00445757">
            <w:pPr>
              <w:jc w:val="right"/>
              <w:rPr>
                <w:b/>
                <w:bCs/>
                <w:sz w:val="14"/>
                <w:szCs w:val="14"/>
              </w:rPr>
            </w:pPr>
            <w:r>
              <w:rPr>
                <w:b/>
                <w:bCs/>
                <w:sz w:val="14"/>
                <w:szCs w:val="14"/>
              </w:rPr>
              <w:t>-         25</w:t>
            </w:r>
            <w:r w:rsidRPr="00FE7E4D">
              <w:rPr>
                <w:b/>
                <w:bCs/>
                <w:sz w:val="14"/>
                <w:szCs w:val="14"/>
              </w:rPr>
              <w:t xml:space="preserve">.000     </w:t>
            </w:r>
          </w:p>
        </w:tc>
      </w:tr>
      <w:tr w:rsidR="000A0232" w:rsidRPr="00FE7E4D" w14:paraId="00AFDB56" w14:textId="77777777" w:rsidTr="00445757">
        <w:trPr>
          <w:trHeight w:val="255"/>
        </w:trPr>
        <w:tc>
          <w:tcPr>
            <w:tcW w:w="2850" w:type="dxa"/>
            <w:tcBorders>
              <w:top w:val="nil"/>
              <w:left w:val="nil"/>
              <w:bottom w:val="nil"/>
              <w:right w:val="nil"/>
            </w:tcBorders>
            <w:shd w:val="clear" w:color="auto" w:fill="auto"/>
            <w:noWrap/>
            <w:vAlign w:val="center"/>
            <w:hideMark/>
          </w:tcPr>
          <w:p w14:paraId="6F0D63CB" w14:textId="77777777" w:rsidR="000A0232" w:rsidRPr="00FE7E4D" w:rsidRDefault="000A0232" w:rsidP="00445757">
            <w:pPr>
              <w:jc w:val="left"/>
              <w:rPr>
                <w:b/>
                <w:bCs/>
                <w:sz w:val="14"/>
                <w:szCs w:val="14"/>
              </w:rPr>
            </w:pPr>
          </w:p>
        </w:tc>
        <w:tc>
          <w:tcPr>
            <w:tcW w:w="641" w:type="dxa"/>
            <w:tcBorders>
              <w:top w:val="nil"/>
              <w:left w:val="nil"/>
              <w:bottom w:val="nil"/>
              <w:right w:val="nil"/>
            </w:tcBorders>
            <w:shd w:val="clear" w:color="auto" w:fill="auto"/>
            <w:noWrap/>
            <w:vAlign w:val="bottom"/>
            <w:hideMark/>
          </w:tcPr>
          <w:p w14:paraId="6FBA5E27" w14:textId="77777777" w:rsidR="000A0232" w:rsidRPr="00FE7E4D" w:rsidRDefault="000A0232" w:rsidP="00445757">
            <w:pPr>
              <w:jc w:val="left"/>
              <w:rPr>
                <w:b/>
                <w:bCs/>
                <w:sz w:val="14"/>
                <w:szCs w:val="14"/>
              </w:rPr>
            </w:pPr>
          </w:p>
        </w:tc>
        <w:tc>
          <w:tcPr>
            <w:tcW w:w="1124" w:type="dxa"/>
            <w:gridSpan w:val="2"/>
            <w:tcBorders>
              <w:top w:val="nil"/>
              <w:left w:val="nil"/>
              <w:bottom w:val="nil"/>
              <w:right w:val="nil"/>
            </w:tcBorders>
            <w:shd w:val="clear" w:color="auto" w:fill="auto"/>
            <w:noWrap/>
            <w:vAlign w:val="bottom"/>
            <w:hideMark/>
          </w:tcPr>
          <w:p w14:paraId="5BBADE4D" w14:textId="77777777" w:rsidR="000A0232" w:rsidRPr="00FE7E4D" w:rsidRDefault="000A0232" w:rsidP="00445757">
            <w:pPr>
              <w:jc w:val="left"/>
              <w:rPr>
                <w:b/>
                <w:bCs/>
                <w:sz w:val="14"/>
                <w:szCs w:val="14"/>
              </w:rPr>
            </w:pPr>
          </w:p>
        </w:tc>
        <w:tc>
          <w:tcPr>
            <w:tcW w:w="1195" w:type="dxa"/>
            <w:gridSpan w:val="2"/>
            <w:tcBorders>
              <w:top w:val="nil"/>
              <w:left w:val="nil"/>
              <w:bottom w:val="nil"/>
              <w:right w:val="nil"/>
            </w:tcBorders>
            <w:shd w:val="clear" w:color="auto" w:fill="auto"/>
            <w:noWrap/>
            <w:vAlign w:val="bottom"/>
            <w:hideMark/>
          </w:tcPr>
          <w:p w14:paraId="2AEF0B9D" w14:textId="77777777" w:rsidR="000A0232" w:rsidRPr="00FE7E4D" w:rsidRDefault="000A0232" w:rsidP="00445757">
            <w:pPr>
              <w:jc w:val="left"/>
              <w:rPr>
                <w:b/>
                <w:bCs/>
                <w:sz w:val="14"/>
                <w:szCs w:val="14"/>
              </w:rPr>
            </w:pPr>
          </w:p>
        </w:tc>
        <w:tc>
          <w:tcPr>
            <w:tcW w:w="1224" w:type="dxa"/>
            <w:gridSpan w:val="3"/>
            <w:tcBorders>
              <w:top w:val="nil"/>
              <w:left w:val="nil"/>
              <w:bottom w:val="nil"/>
              <w:right w:val="nil"/>
            </w:tcBorders>
            <w:shd w:val="clear" w:color="auto" w:fill="auto"/>
            <w:noWrap/>
            <w:vAlign w:val="bottom"/>
            <w:hideMark/>
          </w:tcPr>
          <w:p w14:paraId="2F9D3F22" w14:textId="77777777" w:rsidR="000A0232" w:rsidRPr="00FE7E4D" w:rsidRDefault="000A0232" w:rsidP="00445757">
            <w:pPr>
              <w:jc w:val="left"/>
              <w:rPr>
                <w:b/>
                <w:bCs/>
                <w:sz w:val="14"/>
                <w:szCs w:val="14"/>
              </w:rPr>
            </w:pPr>
          </w:p>
        </w:tc>
        <w:tc>
          <w:tcPr>
            <w:tcW w:w="1340" w:type="dxa"/>
            <w:gridSpan w:val="2"/>
            <w:tcBorders>
              <w:top w:val="nil"/>
              <w:left w:val="nil"/>
              <w:bottom w:val="nil"/>
              <w:right w:val="nil"/>
            </w:tcBorders>
            <w:shd w:val="clear" w:color="auto" w:fill="auto"/>
            <w:noWrap/>
            <w:vAlign w:val="bottom"/>
            <w:hideMark/>
          </w:tcPr>
          <w:p w14:paraId="3E8BBE90" w14:textId="77777777" w:rsidR="000A0232" w:rsidRPr="00FE7E4D" w:rsidRDefault="000A0232" w:rsidP="00445757">
            <w:pPr>
              <w:jc w:val="left"/>
              <w:rPr>
                <w:b/>
                <w:bCs/>
                <w:sz w:val="14"/>
                <w:szCs w:val="14"/>
              </w:rPr>
            </w:pPr>
          </w:p>
        </w:tc>
        <w:tc>
          <w:tcPr>
            <w:tcW w:w="943" w:type="dxa"/>
            <w:gridSpan w:val="2"/>
            <w:tcBorders>
              <w:top w:val="nil"/>
              <w:left w:val="nil"/>
              <w:bottom w:val="nil"/>
              <w:right w:val="nil"/>
            </w:tcBorders>
            <w:shd w:val="clear" w:color="auto" w:fill="auto"/>
            <w:noWrap/>
            <w:vAlign w:val="bottom"/>
            <w:hideMark/>
          </w:tcPr>
          <w:p w14:paraId="121A7188" w14:textId="77777777" w:rsidR="000A0232" w:rsidRPr="00FE7E4D" w:rsidRDefault="000A0232" w:rsidP="00445757">
            <w:pPr>
              <w:jc w:val="left"/>
              <w:rPr>
                <w:b/>
                <w:bCs/>
                <w:sz w:val="14"/>
                <w:szCs w:val="14"/>
              </w:rPr>
            </w:pPr>
          </w:p>
        </w:tc>
        <w:tc>
          <w:tcPr>
            <w:tcW w:w="978" w:type="dxa"/>
            <w:gridSpan w:val="2"/>
            <w:tcBorders>
              <w:top w:val="nil"/>
              <w:left w:val="nil"/>
              <w:bottom w:val="nil"/>
              <w:right w:val="nil"/>
            </w:tcBorders>
            <w:shd w:val="clear" w:color="auto" w:fill="auto"/>
            <w:noWrap/>
            <w:vAlign w:val="bottom"/>
            <w:hideMark/>
          </w:tcPr>
          <w:p w14:paraId="1B82325E" w14:textId="77777777" w:rsidR="000A0232" w:rsidRPr="00FE7E4D" w:rsidRDefault="000A0232" w:rsidP="00445757">
            <w:pPr>
              <w:jc w:val="left"/>
              <w:rPr>
                <w:b/>
                <w:bCs/>
                <w:sz w:val="14"/>
                <w:szCs w:val="14"/>
              </w:rPr>
            </w:pPr>
          </w:p>
        </w:tc>
        <w:tc>
          <w:tcPr>
            <w:tcW w:w="907" w:type="dxa"/>
            <w:gridSpan w:val="2"/>
            <w:tcBorders>
              <w:top w:val="nil"/>
              <w:left w:val="nil"/>
              <w:bottom w:val="nil"/>
              <w:right w:val="nil"/>
            </w:tcBorders>
            <w:shd w:val="clear" w:color="auto" w:fill="auto"/>
            <w:noWrap/>
            <w:vAlign w:val="bottom"/>
            <w:hideMark/>
          </w:tcPr>
          <w:p w14:paraId="6CD31052" w14:textId="77777777" w:rsidR="000A0232" w:rsidRPr="00FE7E4D" w:rsidRDefault="000A0232" w:rsidP="00445757">
            <w:pPr>
              <w:jc w:val="left"/>
              <w:rPr>
                <w:b/>
                <w:bCs/>
                <w:sz w:val="14"/>
                <w:szCs w:val="14"/>
              </w:rPr>
            </w:pPr>
          </w:p>
        </w:tc>
        <w:tc>
          <w:tcPr>
            <w:tcW w:w="943" w:type="dxa"/>
            <w:gridSpan w:val="2"/>
            <w:tcBorders>
              <w:top w:val="nil"/>
              <w:left w:val="nil"/>
              <w:bottom w:val="nil"/>
              <w:right w:val="nil"/>
            </w:tcBorders>
            <w:shd w:val="clear" w:color="auto" w:fill="auto"/>
            <w:noWrap/>
            <w:vAlign w:val="bottom"/>
            <w:hideMark/>
          </w:tcPr>
          <w:p w14:paraId="78260143" w14:textId="77777777" w:rsidR="000A0232" w:rsidRPr="00FE7E4D" w:rsidRDefault="000A0232" w:rsidP="00445757">
            <w:pPr>
              <w:jc w:val="left"/>
              <w:rPr>
                <w:b/>
                <w:bCs/>
                <w:sz w:val="14"/>
                <w:szCs w:val="14"/>
              </w:rPr>
            </w:pPr>
          </w:p>
        </w:tc>
        <w:tc>
          <w:tcPr>
            <w:tcW w:w="1015" w:type="dxa"/>
            <w:tcBorders>
              <w:top w:val="nil"/>
              <w:left w:val="nil"/>
              <w:bottom w:val="nil"/>
              <w:right w:val="nil"/>
            </w:tcBorders>
            <w:shd w:val="clear" w:color="auto" w:fill="auto"/>
            <w:noWrap/>
            <w:vAlign w:val="bottom"/>
            <w:hideMark/>
          </w:tcPr>
          <w:p w14:paraId="650B61B2" w14:textId="77777777" w:rsidR="000A0232" w:rsidRPr="00FE7E4D" w:rsidRDefault="000A0232" w:rsidP="00445757">
            <w:pPr>
              <w:jc w:val="left"/>
              <w:rPr>
                <w:b/>
                <w:bCs/>
                <w:sz w:val="14"/>
                <w:szCs w:val="14"/>
              </w:rPr>
            </w:pPr>
          </w:p>
        </w:tc>
      </w:tr>
    </w:tbl>
    <w:p w14:paraId="66E9018B" w14:textId="77777777" w:rsidR="00FC22D0" w:rsidRDefault="00FC22D0" w:rsidP="008842E7">
      <w:pPr>
        <w:spacing w:line="276" w:lineRule="auto"/>
        <w:jc w:val="left"/>
        <w:rPr>
          <w:rFonts w:eastAsia="Arial"/>
        </w:rPr>
      </w:pPr>
    </w:p>
    <w:p w14:paraId="43C3392C" w14:textId="77777777" w:rsidR="00397D0B" w:rsidRDefault="00397D0B" w:rsidP="008842E7">
      <w:pPr>
        <w:spacing w:line="276" w:lineRule="auto"/>
        <w:jc w:val="left"/>
        <w:rPr>
          <w:rFonts w:eastAsia="Arial"/>
        </w:rPr>
      </w:pPr>
    </w:p>
    <w:p w14:paraId="7AF76C5A" w14:textId="77777777" w:rsidR="00397D0B" w:rsidRPr="00642959" w:rsidRDefault="00397D0B">
      <w:pPr>
        <w:spacing w:after="200" w:line="276" w:lineRule="auto"/>
        <w:jc w:val="left"/>
        <w:rPr>
          <w:rFonts w:eastAsia="Arial"/>
          <w:sz w:val="18"/>
          <w:szCs w:val="18"/>
        </w:rPr>
      </w:pPr>
    </w:p>
    <w:p w14:paraId="7F8526FB" w14:textId="1301E758" w:rsidR="003E76E1" w:rsidRPr="000A0232" w:rsidRDefault="00112230" w:rsidP="007E7658">
      <w:pPr>
        <w:shd w:val="clear" w:color="auto" w:fill="FFFFFF" w:themeFill="background1"/>
        <w:spacing w:after="200" w:line="276" w:lineRule="auto"/>
        <w:jc w:val="left"/>
        <w:rPr>
          <w:rFonts w:eastAsia="Arial"/>
          <w:b/>
          <w:sz w:val="18"/>
          <w:szCs w:val="18"/>
          <w:u w:val="single"/>
        </w:rPr>
      </w:pPr>
      <w:r w:rsidRPr="00642959">
        <w:rPr>
          <w:rFonts w:eastAsia="Arial"/>
          <w:b/>
          <w:sz w:val="18"/>
          <w:szCs w:val="18"/>
        </w:rPr>
        <w:t>Denarni tok operacije v ekonomski dobi V</w:t>
      </w:r>
      <w:r w:rsidR="00397D0B">
        <w:rPr>
          <w:rFonts w:eastAsia="Arial"/>
          <w:b/>
          <w:sz w:val="18"/>
          <w:szCs w:val="18"/>
        </w:rPr>
        <w:t>arianta z investicijo</w:t>
      </w:r>
      <w:r w:rsidRPr="00642959">
        <w:rPr>
          <w:rFonts w:eastAsia="Arial"/>
          <w:b/>
          <w:sz w:val="18"/>
          <w:szCs w:val="18"/>
        </w:rPr>
        <w:t xml:space="preserve"> v €</w:t>
      </w:r>
      <w:r w:rsidR="0042394C">
        <w:rPr>
          <w:rFonts w:eastAsia="Arial"/>
          <w:b/>
          <w:sz w:val="18"/>
          <w:szCs w:val="18"/>
        </w:rPr>
        <w:t xml:space="preserve">, </w:t>
      </w:r>
      <w:r w:rsidR="0042394C" w:rsidRPr="000A0232">
        <w:rPr>
          <w:rFonts w:eastAsia="Arial"/>
          <w:b/>
          <w:sz w:val="18"/>
          <w:szCs w:val="18"/>
          <w:u w:val="single"/>
        </w:rPr>
        <w:t>stalne cene</w:t>
      </w:r>
    </w:p>
    <w:p w14:paraId="700B1C29" w14:textId="77777777" w:rsidR="000A0232" w:rsidRDefault="00112230" w:rsidP="003E76E1">
      <w:pPr>
        <w:spacing w:after="200" w:line="276" w:lineRule="auto"/>
        <w:jc w:val="left"/>
        <w:rPr>
          <w:rFonts w:eastAsia="Arial"/>
          <w:b/>
          <w:sz w:val="18"/>
          <w:szCs w:val="18"/>
        </w:rPr>
      </w:pPr>
      <w:r w:rsidRPr="00642959">
        <w:rPr>
          <w:rFonts w:eastAsia="Arial"/>
          <w:b/>
          <w:sz w:val="18"/>
          <w:szCs w:val="18"/>
        </w:rPr>
        <w:t xml:space="preserve"> </w:t>
      </w:r>
    </w:p>
    <w:tbl>
      <w:tblPr>
        <w:tblW w:w="14757" w:type="dxa"/>
        <w:tblInd w:w="55" w:type="dxa"/>
        <w:tblLayout w:type="fixed"/>
        <w:tblCellMar>
          <w:left w:w="70" w:type="dxa"/>
          <w:right w:w="70" w:type="dxa"/>
        </w:tblCellMar>
        <w:tblLook w:val="04A0" w:firstRow="1" w:lastRow="0" w:firstColumn="1" w:lastColumn="0" w:noHBand="0" w:noVBand="1"/>
      </w:tblPr>
      <w:tblGrid>
        <w:gridCol w:w="2142"/>
        <w:gridCol w:w="1261"/>
        <w:gridCol w:w="1262"/>
        <w:gridCol w:w="1261"/>
        <w:gridCol w:w="1262"/>
        <w:gridCol w:w="1261"/>
        <w:gridCol w:w="1262"/>
        <w:gridCol w:w="1261"/>
        <w:gridCol w:w="1262"/>
        <w:gridCol w:w="1261"/>
        <w:gridCol w:w="1262"/>
      </w:tblGrid>
      <w:tr w:rsidR="000A0232" w:rsidRPr="003E76E1" w14:paraId="048FE0A7" w14:textId="77777777" w:rsidTr="00445757">
        <w:trPr>
          <w:trHeight w:val="255"/>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444614" w14:textId="77777777" w:rsidR="000A0232" w:rsidRPr="003E76E1" w:rsidRDefault="000A0232" w:rsidP="00445757">
            <w:pPr>
              <w:jc w:val="left"/>
              <w:rPr>
                <w:b/>
                <w:bCs/>
                <w:sz w:val="14"/>
                <w:szCs w:val="14"/>
              </w:rPr>
            </w:pPr>
            <w:r w:rsidRPr="003E76E1">
              <w:rPr>
                <w:b/>
                <w:bCs/>
                <w:sz w:val="14"/>
                <w:szCs w:val="14"/>
              </w:rPr>
              <w:t>Vrste prilivov in odlovov</w:t>
            </w:r>
          </w:p>
        </w:tc>
        <w:tc>
          <w:tcPr>
            <w:tcW w:w="12615" w:type="dxa"/>
            <w:gridSpan w:val="10"/>
            <w:tcBorders>
              <w:top w:val="single" w:sz="4" w:space="0" w:color="auto"/>
              <w:left w:val="nil"/>
              <w:bottom w:val="single" w:sz="4" w:space="0" w:color="auto"/>
              <w:right w:val="single" w:sz="4" w:space="0" w:color="000000"/>
            </w:tcBorders>
            <w:shd w:val="clear" w:color="auto" w:fill="auto"/>
            <w:noWrap/>
            <w:vAlign w:val="bottom"/>
            <w:hideMark/>
          </w:tcPr>
          <w:p w14:paraId="574170C4" w14:textId="77777777" w:rsidR="000A0232" w:rsidRPr="003E76E1" w:rsidRDefault="000A0232" w:rsidP="00445757">
            <w:pPr>
              <w:jc w:val="center"/>
              <w:rPr>
                <w:b/>
                <w:bCs/>
                <w:sz w:val="14"/>
                <w:szCs w:val="14"/>
              </w:rPr>
            </w:pPr>
            <w:r w:rsidRPr="003E76E1">
              <w:rPr>
                <w:b/>
                <w:bCs/>
                <w:sz w:val="14"/>
                <w:szCs w:val="14"/>
              </w:rPr>
              <w:t>Leta</w:t>
            </w:r>
          </w:p>
        </w:tc>
      </w:tr>
      <w:tr w:rsidR="000A0232" w:rsidRPr="003E76E1" w14:paraId="7EEA74CC" w14:textId="77777777" w:rsidTr="00445757">
        <w:trPr>
          <w:trHeight w:val="255"/>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14:paraId="1EAA2B28" w14:textId="77777777" w:rsidR="000A0232" w:rsidRPr="003E76E1" w:rsidRDefault="000A0232" w:rsidP="00445757">
            <w:pPr>
              <w:jc w:val="left"/>
              <w:rPr>
                <w:sz w:val="14"/>
                <w:szCs w:val="14"/>
              </w:rPr>
            </w:pPr>
            <w:r w:rsidRPr="003E76E1">
              <w:rPr>
                <w:sz w:val="14"/>
                <w:szCs w:val="14"/>
              </w:rPr>
              <w:t> </w:t>
            </w:r>
          </w:p>
        </w:tc>
        <w:tc>
          <w:tcPr>
            <w:tcW w:w="1261" w:type="dxa"/>
            <w:tcBorders>
              <w:top w:val="nil"/>
              <w:left w:val="nil"/>
              <w:bottom w:val="single" w:sz="4" w:space="0" w:color="auto"/>
              <w:right w:val="single" w:sz="4" w:space="0" w:color="auto"/>
            </w:tcBorders>
            <w:shd w:val="clear" w:color="auto" w:fill="auto"/>
            <w:noWrap/>
            <w:vAlign w:val="center"/>
            <w:hideMark/>
          </w:tcPr>
          <w:p w14:paraId="014651C3" w14:textId="77777777" w:rsidR="000A0232" w:rsidRPr="003E76E1" w:rsidRDefault="000A0232" w:rsidP="00445757">
            <w:pPr>
              <w:jc w:val="center"/>
              <w:rPr>
                <w:sz w:val="14"/>
                <w:szCs w:val="14"/>
              </w:rPr>
            </w:pPr>
            <w:r w:rsidRPr="00FE7E4D">
              <w:rPr>
                <w:sz w:val="14"/>
                <w:szCs w:val="14"/>
              </w:rPr>
              <w:t>2020</w:t>
            </w:r>
          </w:p>
        </w:tc>
        <w:tc>
          <w:tcPr>
            <w:tcW w:w="1262" w:type="dxa"/>
            <w:tcBorders>
              <w:top w:val="nil"/>
              <w:left w:val="nil"/>
              <w:bottom w:val="single" w:sz="4" w:space="0" w:color="auto"/>
              <w:right w:val="single" w:sz="4" w:space="0" w:color="auto"/>
            </w:tcBorders>
            <w:shd w:val="clear" w:color="auto" w:fill="auto"/>
            <w:noWrap/>
            <w:vAlign w:val="center"/>
            <w:hideMark/>
          </w:tcPr>
          <w:p w14:paraId="01BB4A1C" w14:textId="77777777" w:rsidR="000A0232" w:rsidRPr="003E76E1" w:rsidRDefault="000A0232" w:rsidP="00445757">
            <w:pPr>
              <w:jc w:val="center"/>
              <w:rPr>
                <w:sz w:val="14"/>
                <w:szCs w:val="14"/>
              </w:rPr>
            </w:pPr>
            <w:r w:rsidRPr="00FE7E4D">
              <w:rPr>
                <w:sz w:val="14"/>
                <w:szCs w:val="14"/>
              </w:rPr>
              <w:t>2021</w:t>
            </w:r>
          </w:p>
        </w:tc>
        <w:tc>
          <w:tcPr>
            <w:tcW w:w="1261" w:type="dxa"/>
            <w:tcBorders>
              <w:top w:val="nil"/>
              <w:left w:val="nil"/>
              <w:bottom w:val="single" w:sz="4" w:space="0" w:color="auto"/>
              <w:right w:val="single" w:sz="4" w:space="0" w:color="auto"/>
            </w:tcBorders>
            <w:shd w:val="clear" w:color="auto" w:fill="auto"/>
            <w:noWrap/>
            <w:vAlign w:val="center"/>
            <w:hideMark/>
          </w:tcPr>
          <w:p w14:paraId="0916C45B" w14:textId="77777777" w:rsidR="000A0232" w:rsidRPr="003E76E1" w:rsidRDefault="000A0232" w:rsidP="00445757">
            <w:pPr>
              <w:jc w:val="center"/>
              <w:rPr>
                <w:sz w:val="14"/>
                <w:szCs w:val="14"/>
              </w:rPr>
            </w:pPr>
            <w:r w:rsidRPr="00FE7E4D">
              <w:rPr>
                <w:sz w:val="14"/>
                <w:szCs w:val="14"/>
              </w:rPr>
              <w:t>2022</w:t>
            </w:r>
          </w:p>
        </w:tc>
        <w:tc>
          <w:tcPr>
            <w:tcW w:w="1262" w:type="dxa"/>
            <w:tcBorders>
              <w:top w:val="nil"/>
              <w:left w:val="nil"/>
              <w:bottom w:val="single" w:sz="4" w:space="0" w:color="auto"/>
              <w:right w:val="single" w:sz="4" w:space="0" w:color="auto"/>
            </w:tcBorders>
            <w:shd w:val="clear" w:color="auto" w:fill="auto"/>
            <w:noWrap/>
            <w:vAlign w:val="center"/>
            <w:hideMark/>
          </w:tcPr>
          <w:p w14:paraId="49778E2A" w14:textId="77777777" w:rsidR="000A0232" w:rsidRPr="003E76E1" w:rsidRDefault="000A0232" w:rsidP="00445757">
            <w:pPr>
              <w:jc w:val="center"/>
              <w:rPr>
                <w:sz w:val="14"/>
                <w:szCs w:val="14"/>
              </w:rPr>
            </w:pPr>
            <w:r w:rsidRPr="00FE7E4D">
              <w:rPr>
                <w:sz w:val="14"/>
                <w:szCs w:val="14"/>
              </w:rPr>
              <w:t>2023</w:t>
            </w:r>
          </w:p>
        </w:tc>
        <w:tc>
          <w:tcPr>
            <w:tcW w:w="1261" w:type="dxa"/>
            <w:tcBorders>
              <w:top w:val="nil"/>
              <w:left w:val="nil"/>
              <w:bottom w:val="single" w:sz="4" w:space="0" w:color="auto"/>
              <w:right w:val="single" w:sz="4" w:space="0" w:color="auto"/>
            </w:tcBorders>
            <w:shd w:val="clear" w:color="auto" w:fill="auto"/>
            <w:noWrap/>
            <w:vAlign w:val="center"/>
            <w:hideMark/>
          </w:tcPr>
          <w:p w14:paraId="0A95CE2E" w14:textId="77777777" w:rsidR="000A0232" w:rsidRPr="003E76E1" w:rsidRDefault="000A0232" w:rsidP="00445757">
            <w:pPr>
              <w:jc w:val="center"/>
              <w:rPr>
                <w:sz w:val="14"/>
                <w:szCs w:val="14"/>
              </w:rPr>
            </w:pPr>
            <w:r w:rsidRPr="00FE7E4D">
              <w:rPr>
                <w:sz w:val="14"/>
                <w:szCs w:val="14"/>
              </w:rPr>
              <w:t>2024</w:t>
            </w:r>
          </w:p>
        </w:tc>
        <w:tc>
          <w:tcPr>
            <w:tcW w:w="1262" w:type="dxa"/>
            <w:tcBorders>
              <w:top w:val="nil"/>
              <w:left w:val="nil"/>
              <w:bottom w:val="single" w:sz="4" w:space="0" w:color="auto"/>
              <w:right w:val="single" w:sz="4" w:space="0" w:color="auto"/>
            </w:tcBorders>
            <w:shd w:val="clear" w:color="auto" w:fill="auto"/>
            <w:noWrap/>
            <w:vAlign w:val="center"/>
            <w:hideMark/>
          </w:tcPr>
          <w:p w14:paraId="30136AD1" w14:textId="77777777" w:rsidR="000A0232" w:rsidRPr="003E76E1" w:rsidRDefault="000A0232" w:rsidP="00445757">
            <w:pPr>
              <w:jc w:val="center"/>
              <w:rPr>
                <w:sz w:val="14"/>
                <w:szCs w:val="14"/>
              </w:rPr>
            </w:pPr>
            <w:r w:rsidRPr="00FE7E4D">
              <w:rPr>
                <w:sz w:val="14"/>
                <w:szCs w:val="14"/>
              </w:rPr>
              <w:t>2025</w:t>
            </w:r>
          </w:p>
        </w:tc>
        <w:tc>
          <w:tcPr>
            <w:tcW w:w="1261" w:type="dxa"/>
            <w:tcBorders>
              <w:top w:val="nil"/>
              <w:left w:val="nil"/>
              <w:bottom w:val="single" w:sz="4" w:space="0" w:color="auto"/>
              <w:right w:val="single" w:sz="4" w:space="0" w:color="auto"/>
            </w:tcBorders>
            <w:shd w:val="clear" w:color="auto" w:fill="auto"/>
            <w:noWrap/>
            <w:vAlign w:val="center"/>
            <w:hideMark/>
          </w:tcPr>
          <w:p w14:paraId="73F59EED" w14:textId="77777777" w:rsidR="000A0232" w:rsidRPr="003E76E1" w:rsidRDefault="000A0232" w:rsidP="00445757">
            <w:pPr>
              <w:jc w:val="center"/>
              <w:rPr>
                <w:sz w:val="14"/>
                <w:szCs w:val="14"/>
              </w:rPr>
            </w:pPr>
            <w:r w:rsidRPr="00FE7E4D">
              <w:rPr>
                <w:sz w:val="14"/>
                <w:szCs w:val="14"/>
              </w:rPr>
              <w:t>2026</w:t>
            </w:r>
          </w:p>
        </w:tc>
        <w:tc>
          <w:tcPr>
            <w:tcW w:w="1262" w:type="dxa"/>
            <w:tcBorders>
              <w:top w:val="nil"/>
              <w:left w:val="nil"/>
              <w:bottom w:val="single" w:sz="4" w:space="0" w:color="auto"/>
              <w:right w:val="single" w:sz="4" w:space="0" w:color="auto"/>
            </w:tcBorders>
            <w:shd w:val="clear" w:color="auto" w:fill="auto"/>
            <w:noWrap/>
            <w:vAlign w:val="center"/>
            <w:hideMark/>
          </w:tcPr>
          <w:p w14:paraId="30DEE37C" w14:textId="77777777" w:rsidR="000A0232" w:rsidRPr="003E76E1" w:rsidRDefault="000A0232" w:rsidP="00445757">
            <w:pPr>
              <w:jc w:val="center"/>
              <w:rPr>
                <w:sz w:val="14"/>
                <w:szCs w:val="14"/>
              </w:rPr>
            </w:pPr>
            <w:r w:rsidRPr="00FE7E4D">
              <w:rPr>
                <w:sz w:val="14"/>
                <w:szCs w:val="14"/>
              </w:rPr>
              <w:t>2027</w:t>
            </w:r>
          </w:p>
        </w:tc>
        <w:tc>
          <w:tcPr>
            <w:tcW w:w="1261" w:type="dxa"/>
            <w:tcBorders>
              <w:top w:val="nil"/>
              <w:left w:val="nil"/>
              <w:bottom w:val="single" w:sz="4" w:space="0" w:color="auto"/>
              <w:right w:val="single" w:sz="4" w:space="0" w:color="auto"/>
            </w:tcBorders>
            <w:shd w:val="clear" w:color="auto" w:fill="auto"/>
            <w:noWrap/>
            <w:vAlign w:val="center"/>
            <w:hideMark/>
          </w:tcPr>
          <w:p w14:paraId="71C9C969" w14:textId="77777777" w:rsidR="000A0232" w:rsidRPr="003E76E1" w:rsidRDefault="000A0232" w:rsidP="00445757">
            <w:pPr>
              <w:jc w:val="center"/>
              <w:rPr>
                <w:sz w:val="14"/>
                <w:szCs w:val="14"/>
              </w:rPr>
            </w:pPr>
            <w:r>
              <w:rPr>
                <w:sz w:val="14"/>
                <w:szCs w:val="14"/>
              </w:rPr>
              <w:t>2028</w:t>
            </w:r>
          </w:p>
        </w:tc>
        <w:tc>
          <w:tcPr>
            <w:tcW w:w="1262" w:type="dxa"/>
            <w:tcBorders>
              <w:top w:val="nil"/>
              <w:left w:val="nil"/>
              <w:bottom w:val="single" w:sz="4" w:space="0" w:color="auto"/>
              <w:right w:val="single" w:sz="4" w:space="0" w:color="auto"/>
            </w:tcBorders>
            <w:shd w:val="clear" w:color="auto" w:fill="auto"/>
            <w:noWrap/>
            <w:vAlign w:val="center"/>
            <w:hideMark/>
          </w:tcPr>
          <w:p w14:paraId="6540B847" w14:textId="77777777" w:rsidR="000A0232" w:rsidRPr="003E76E1" w:rsidRDefault="000A0232" w:rsidP="00445757">
            <w:pPr>
              <w:jc w:val="center"/>
              <w:rPr>
                <w:sz w:val="14"/>
                <w:szCs w:val="14"/>
              </w:rPr>
            </w:pPr>
            <w:r>
              <w:rPr>
                <w:sz w:val="14"/>
                <w:szCs w:val="14"/>
              </w:rPr>
              <w:t>2029</w:t>
            </w:r>
          </w:p>
        </w:tc>
      </w:tr>
      <w:tr w:rsidR="000A0232" w:rsidRPr="003E76E1" w14:paraId="4CAC8188" w14:textId="77777777" w:rsidTr="00445757">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038FC3BA" w14:textId="77777777" w:rsidR="000A0232" w:rsidRPr="003E76E1" w:rsidRDefault="000A0232" w:rsidP="00445757">
            <w:pPr>
              <w:jc w:val="left"/>
              <w:rPr>
                <w:sz w:val="14"/>
                <w:szCs w:val="14"/>
              </w:rPr>
            </w:pPr>
            <w:r w:rsidRPr="003E76E1">
              <w:rPr>
                <w:sz w:val="14"/>
                <w:szCs w:val="14"/>
              </w:rPr>
              <w:t>Prihodki od prodaje</w:t>
            </w:r>
          </w:p>
        </w:tc>
        <w:tc>
          <w:tcPr>
            <w:tcW w:w="1261" w:type="dxa"/>
            <w:tcBorders>
              <w:top w:val="nil"/>
              <w:left w:val="nil"/>
              <w:bottom w:val="single" w:sz="4" w:space="0" w:color="auto"/>
              <w:right w:val="single" w:sz="4" w:space="0" w:color="auto"/>
            </w:tcBorders>
            <w:shd w:val="clear" w:color="auto" w:fill="auto"/>
            <w:noWrap/>
            <w:vAlign w:val="bottom"/>
            <w:hideMark/>
          </w:tcPr>
          <w:p w14:paraId="3D5475BC" w14:textId="77777777" w:rsidR="000A0232" w:rsidRPr="003E76E1" w:rsidRDefault="000A0232" w:rsidP="00445757">
            <w:pPr>
              <w:jc w:val="right"/>
              <w:rPr>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6C358BDB" w14:textId="77777777" w:rsidR="000A0232" w:rsidRPr="003E76E1" w:rsidRDefault="000A0232" w:rsidP="00445757">
            <w:pPr>
              <w:jc w:val="right"/>
              <w:rPr>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5D43333D" w14:textId="77777777" w:rsidR="000A0232" w:rsidRPr="003E76E1" w:rsidRDefault="000A0232" w:rsidP="00445757">
            <w:pPr>
              <w:jc w:val="right"/>
              <w:rPr>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76118D8A" w14:textId="77777777" w:rsidR="000A0232" w:rsidRPr="003E76E1" w:rsidRDefault="000A0232" w:rsidP="00445757">
            <w:pPr>
              <w:jc w:val="right"/>
              <w:rPr>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1A6FD3EE" w14:textId="77777777" w:rsidR="000A0232" w:rsidRPr="003E76E1" w:rsidRDefault="000A0232" w:rsidP="00445757">
            <w:pPr>
              <w:jc w:val="right"/>
              <w:rPr>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4F222169" w14:textId="77777777" w:rsidR="000A0232" w:rsidRPr="003E76E1" w:rsidRDefault="000A0232" w:rsidP="00445757">
            <w:pPr>
              <w:jc w:val="right"/>
              <w:rPr>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6B688BB7" w14:textId="77777777" w:rsidR="000A0232" w:rsidRPr="003E76E1" w:rsidRDefault="000A0232" w:rsidP="00445757">
            <w:pPr>
              <w:jc w:val="right"/>
              <w:rPr>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24C4CBC4" w14:textId="77777777" w:rsidR="000A0232" w:rsidRPr="003E76E1" w:rsidRDefault="000A0232" w:rsidP="00445757">
            <w:pPr>
              <w:jc w:val="right"/>
              <w:rPr>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2CC9E16A" w14:textId="77777777" w:rsidR="000A0232" w:rsidRPr="003E76E1" w:rsidRDefault="000A0232" w:rsidP="00445757">
            <w:pPr>
              <w:jc w:val="right"/>
              <w:rPr>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57D976B9" w14:textId="77777777" w:rsidR="000A0232" w:rsidRPr="003E76E1" w:rsidRDefault="000A0232" w:rsidP="00445757">
            <w:pPr>
              <w:jc w:val="right"/>
              <w:rPr>
                <w:sz w:val="14"/>
                <w:szCs w:val="14"/>
              </w:rPr>
            </w:pPr>
            <w:r w:rsidRPr="003E76E1">
              <w:rPr>
                <w:sz w:val="14"/>
                <w:szCs w:val="14"/>
              </w:rPr>
              <w:t xml:space="preserve">                         -       </w:t>
            </w:r>
          </w:p>
        </w:tc>
      </w:tr>
      <w:tr w:rsidR="000A0232" w:rsidRPr="003E76E1" w14:paraId="72E8D787" w14:textId="77777777" w:rsidTr="00445757">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10F20E95" w14:textId="77777777" w:rsidR="000A0232" w:rsidRPr="003E76E1" w:rsidRDefault="000A0232" w:rsidP="00445757">
            <w:pPr>
              <w:jc w:val="left"/>
              <w:rPr>
                <w:b/>
                <w:bCs/>
                <w:sz w:val="14"/>
                <w:szCs w:val="14"/>
              </w:rPr>
            </w:pPr>
            <w:r w:rsidRPr="003E76E1">
              <w:rPr>
                <w:b/>
                <w:bCs/>
                <w:sz w:val="14"/>
                <w:szCs w:val="14"/>
              </w:rPr>
              <w:t xml:space="preserve">Skupaj prilivi </w:t>
            </w:r>
          </w:p>
        </w:tc>
        <w:tc>
          <w:tcPr>
            <w:tcW w:w="1261" w:type="dxa"/>
            <w:tcBorders>
              <w:top w:val="nil"/>
              <w:left w:val="nil"/>
              <w:bottom w:val="single" w:sz="4" w:space="0" w:color="auto"/>
              <w:right w:val="single" w:sz="4" w:space="0" w:color="auto"/>
            </w:tcBorders>
            <w:shd w:val="clear" w:color="auto" w:fill="auto"/>
            <w:noWrap/>
            <w:vAlign w:val="center"/>
            <w:hideMark/>
          </w:tcPr>
          <w:p w14:paraId="31262B3E" w14:textId="77777777" w:rsidR="000A0232" w:rsidRPr="003E76E1" w:rsidRDefault="000A0232" w:rsidP="00445757">
            <w:pPr>
              <w:jc w:val="right"/>
              <w:rPr>
                <w:b/>
                <w:bCs/>
                <w:sz w:val="14"/>
                <w:szCs w:val="14"/>
              </w:rPr>
            </w:pPr>
            <w:r w:rsidRPr="003E76E1">
              <w:rPr>
                <w:b/>
                <w:bCs/>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2055BD72" w14:textId="77777777" w:rsidR="000A0232" w:rsidRPr="003E76E1" w:rsidRDefault="000A0232" w:rsidP="00445757">
            <w:pPr>
              <w:jc w:val="right"/>
              <w:rPr>
                <w:b/>
                <w:bCs/>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145182AD" w14:textId="77777777" w:rsidR="000A0232" w:rsidRPr="003E76E1" w:rsidRDefault="000A0232" w:rsidP="00445757">
            <w:pPr>
              <w:jc w:val="right"/>
              <w:rPr>
                <w:b/>
                <w:bCs/>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160EEC89" w14:textId="77777777" w:rsidR="000A0232" w:rsidRPr="003E76E1" w:rsidRDefault="000A0232" w:rsidP="00445757">
            <w:pPr>
              <w:jc w:val="right"/>
              <w:rPr>
                <w:b/>
                <w:bCs/>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5594F466" w14:textId="77777777" w:rsidR="000A0232" w:rsidRPr="003E76E1" w:rsidRDefault="000A0232" w:rsidP="00445757">
            <w:pPr>
              <w:jc w:val="right"/>
              <w:rPr>
                <w:b/>
                <w:bCs/>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4E70C279" w14:textId="77777777" w:rsidR="000A0232" w:rsidRPr="003E76E1" w:rsidRDefault="000A0232" w:rsidP="00445757">
            <w:pPr>
              <w:jc w:val="right"/>
              <w:rPr>
                <w:b/>
                <w:bCs/>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56E1787E" w14:textId="77777777" w:rsidR="000A0232" w:rsidRPr="003E76E1" w:rsidRDefault="000A0232" w:rsidP="00445757">
            <w:pPr>
              <w:jc w:val="right"/>
              <w:rPr>
                <w:b/>
                <w:bCs/>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22D86021" w14:textId="77777777" w:rsidR="000A0232" w:rsidRPr="003E76E1" w:rsidRDefault="000A0232" w:rsidP="00445757">
            <w:pPr>
              <w:jc w:val="right"/>
              <w:rPr>
                <w:b/>
                <w:bCs/>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61EC8A1C" w14:textId="77777777" w:rsidR="000A0232" w:rsidRPr="003E76E1" w:rsidRDefault="000A0232" w:rsidP="00445757">
            <w:pPr>
              <w:jc w:val="right"/>
              <w:rPr>
                <w:b/>
                <w:bCs/>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4A7B2FE2" w14:textId="77777777" w:rsidR="000A0232" w:rsidRPr="003E76E1" w:rsidRDefault="000A0232" w:rsidP="00445757">
            <w:pPr>
              <w:jc w:val="right"/>
              <w:rPr>
                <w:b/>
                <w:bCs/>
                <w:sz w:val="14"/>
                <w:szCs w:val="14"/>
              </w:rPr>
            </w:pPr>
            <w:r w:rsidRPr="003E76E1">
              <w:rPr>
                <w:sz w:val="14"/>
                <w:szCs w:val="14"/>
              </w:rPr>
              <w:t xml:space="preserve">                         -       </w:t>
            </w:r>
          </w:p>
        </w:tc>
      </w:tr>
      <w:tr w:rsidR="000A0232" w:rsidRPr="003E76E1" w14:paraId="45790FA3" w14:textId="77777777" w:rsidTr="00445757">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69A13B7E" w14:textId="77777777" w:rsidR="000A0232" w:rsidRPr="003E76E1" w:rsidRDefault="000A0232" w:rsidP="00445757">
            <w:pPr>
              <w:jc w:val="left"/>
              <w:rPr>
                <w:sz w:val="14"/>
                <w:szCs w:val="14"/>
              </w:rPr>
            </w:pPr>
            <w:r w:rsidRPr="003E76E1">
              <w:rPr>
                <w:sz w:val="14"/>
                <w:szCs w:val="14"/>
              </w:rPr>
              <w:t> </w:t>
            </w:r>
          </w:p>
        </w:tc>
        <w:tc>
          <w:tcPr>
            <w:tcW w:w="1261" w:type="dxa"/>
            <w:tcBorders>
              <w:top w:val="nil"/>
              <w:left w:val="nil"/>
              <w:bottom w:val="single" w:sz="4" w:space="0" w:color="auto"/>
              <w:right w:val="single" w:sz="4" w:space="0" w:color="auto"/>
            </w:tcBorders>
            <w:shd w:val="clear" w:color="auto" w:fill="auto"/>
            <w:noWrap/>
            <w:vAlign w:val="center"/>
            <w:hideMark/>
          </w:tcPr>
          <w:p w14:paraId="69744EE0" w14:textId="77777777" w:rsidR="000A0232" w:rsidRPr="003E76E1" w:rsidRDefault="000A0232" w:rsidP="00445757">
            <w:pPr>
              <w:jc w:val="right"/>
              <w:rPr>
                <w:sz w:val="14"/>
                <w:szCs w:val="14"/>
              </w:rPr>
            </w:pPr>
            <w:r w:rsidRPr="003E76E1">
              <w:rPr>
                <w:sz w:val="14"/>
                <w:szCs w:val="14"/>
              </w:rPr>
              <w:t> </w:t>
            </w:r>
          </w:p>
        </w:tc>
        <w:tc>
          <w:tcPr>
            <w:tcW w:w="1262" w:type="dxa"/>
            <w:tcBorders>
              <w:top w:val="nil"/>
              <w:left w:val="nil"/>
              <w:bottom w:val="single" w:sz="4" w:space="0" w:color="auto"/>
              <w:right w:val="single" w:sz="4" w:space="0" w:color="auto"/>
            </w:tcBorders>
            <w:shd w:val="clear" w:color="auto" w:fill="auto"/>
            <w:noWrap/>
            <w:vAlign w:val="bottom"/>
            <w:hideMark/>
          </w:tcPr>
          <w:p w14:paraId="2E02DC1D" w14:textId="77777777" w:rsidR="000A0232" w:rsidRPr="003E76E1" w:rsidRDefault="000A0232" w:rsidP="00445757">
            <w:pPr>
              <w:jc w:val="right"/>
              <w:rPr>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3EC31E3A" w14:textId="77777777" w:rsidR="000A0232" w:rsidRPr="003E76E1" w:rsidRDefault="000A0232" w:rsidP="00445757">
            <w:pPr>
              <w:jc w:val="right"/>
              <w:rPr>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5E6B5ACE" w14:textId="77777777" w:rsidR="000A0232" w:rsidRPr="003E76E1" w:rsidRDefault="000A0232" w:rsidP="00445757">
            <w:pPr>
              <w:jc w:val="right"/>
              <w:rPr>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57877277" w14:textId="77777777" w:rsidR="000A0232" w:rsidRPr="003E76E1" w:rsidRDefault="000A0232" w:rsidP="00445757">
            <w:pPr>
              <w:jc w:val="right"/>
              <w:rPr>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023F3313" w14:textId="77777777" w:rsidR="000A0232" w:rsidRPr="003E76E1" w:rsidRDefault="000A0232" w:rsidP="00445757">
            <w:pPr>
              <w:jc w:val="right"/>
              <w:rPr>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4D970C56" w14:textId="77777777" w:rsidR="000A0232" w:rsidRPr="003E76E1" w:rsidRDefault="000A0232" w:rsidP="00445757">
            <w:pPr>
              <w:jc w:val="right"/>
              <w:rPr>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36C10E12" w14:textId="77777777" w:rsidR="000A0232" w:rsidRPr="003E76E1" w:rsidRDefault="000A0232" w:rsidP="00445757">
            <w:pPr>
              <w:jc w:val="right"/>
              <w:rPr>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27459651" w14:textId="77777777" w:rsidR="000A0232" w:rsidRPr="003E76E1" w:rsidRDefault="000A0232" w:rsidP="00445757">
            <w:pPr>
              <w:jc w:val="right"/>
              <w:rPr>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33A469BC" w14:textId="77777777" w:rsidR="000A0232" w:rsidRPr="003E76E1" w:rsidRDefault="000A0232" w:rsidP="00445757">
            <w:pPr>
              <w:jc w:val="right"/>
              <w:rPr>
                <w:sz w:val="14"/>
                <w:szCs w:val="14"/>
              </w:rPr>
            </w:pPr>
            <w:r w:rsidRPr="003E76E1">
              <w:rPr>
                <w:sz w:val="14"/>
                <w:szCs w:val="14"/>
              </w:rPr>
              <w:t xml:space="preserve">                         -       </w:t>
            </w:r>
          </w:p>
        </w:tc>
      </w:tr>
      <w:tr w:rsidR="000A0232" w:rsidRPr="003E76E1" w14:paraId="1132321E" w14:textId="77777777" w:rsidTr="00445757">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5059BED9" w14:textId="77777777" w:rsidR="000A0232" w:rsidRPr="003E76E1" w:rsidRDefault="000A0232" w:rsidP="00445757">
            <w:pPr>
              <w:jc w:val="left"/>
              <w:rPr>
                <w:sz w:val="14"/>
                <w:szCs w:val="14"/>
              </w:rPr>
            </w:pPr>
            <w:r w:rsidRPr="003E76E1">
              <w:rPr>
                <w:sz w:val="14"/>
                <w:szCs w:val="14"/>
              </w:rPr>
              <w:t>Skupaj stroški poslovanja</w:t>
            </w:r>
          </w:p>
        </w:tc>
        <w:tc>
          <w:tcPr>
            <w:tcW w:w="1261" w:type="dxa"/>
            <w:tcBorders>
              <w:top w:val="nil"/>
              <w:left w:val="nil"/>
              <w:bottom w:val="single" w:sz="4" w:space="0" w:color="auto"/>
              <w:right w:val="single" w:sz="4" w:space="0" w:color="auto"/>
            </w:tcBorders>
            <w:shd w:val="clear" w:color="auto" w:fill="auto"/>
            <w:noWrap/>
            <w:vAlign w:val="bottom"/>
            <w:hideMark/>
          </w:tcPr>
          <w:p w14:paraId="1DFB747C" w14:textId="77777777" w:rsidR="000A0232" w:rsidRPr="00546C7E" w:rsidRDefault="000A0232" w:rsidP="00445757">
            <w:pPr>
              <w:jc w:val="right"/>
              <w:rPr>
                <w:sz w:val="14"/>
                <w:szCs w:val="14"/>
              </w:rPr>
            </w:pPr>
            <w:r w:rsidRPr="00546C7E">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52B070DE" w14:textId="77777777" w:rsidR="000A0232" w:rsidRPr="00546C7E" w:rsidRDefault="000A0232" w:rsidP="00445757">
            <w:pPr>
              <w:jc w:val="right"/>
              <w:rPr>
                <w:sz w:val="14"/>
                <w:szCs w:val="14"/>
              </w:rPr>
            </w:pPr>
            <w:r w:rsidRPr="00546C7E">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55E6DADA" w14:textId="77777777" w:rsidR="000A0232" w:rsidRPr="00546C7E" w:rsidRDefault="000A0232" w:rsidP="00445757">
            <w:pPr>
              <w:jc w:val="right"/>
              <w:rPr>
                <w:sz w:val="14"/>
                <w:szCs w:val="14"/>
              </w:rPr>
            </w:pPr>
            <w:r w:rsidRPr="00546C7E">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1466ADBF" w14:textId="77777777" w:rsidR="000A0232" w:rsidRPr="00546C7E" w:rsidRDefault="000A0232" w:rsidP="00445757">
            <w:pPr>
              <w:jc w:val="right"/>
              <w:rPr>
                <w:sz w:val="14"/>
                <w:szCs w:val="14"/>
              </w:rPr>
            </w:pPr>
            <w:r w:rsidRPr="00546C7E">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422435FA" w14:textId="77777777" w:rsidR="000A0232" w:rsidRPr="00546C7E" w:rsidRDefault="000A0232" w:rsidP="00445757">
            <w:pPr>
              <w:jc w:val="right"/>
              <w:rPr>
                <w:sz w:val="14"/>
                <w:szCs w:val="14"/>
              </w:rPr>
            </w:pPr>
            <w:r w:rsidRPr="00546C7E">
              <w:rPr>
                <w:sz w:val="14"/>
                <w:szCs w:val="14"/>
              </w:rPr>
              <w:t xml:space="preserve">                         25.000     </w:t>
            </w:r>
          </w:p>
        </w:tc>
        <w:tc>
          <w:tcPr>
            <w:tcW w:w="1262" w:type="dxa"/>
            <w:tcBorders>
              <w:top w:val="nil"/>
              <w:left w:val="nil"/>
              <w:bottom w:val="single" w:sz="4" w:space="0" w:color="auto"/>
              <w:right w:val="single" w:sz="4" w:space="0" w:color="auto"/>
            </w:tcBorders>
            <w:shd w:val="clear" w:color="auto" w:fill="auto"/>
            <w:noWrap/>
            <w:vAlign w:val="bottom"/>
            <w:hideMark/>
          </w:tcPr>
          <w:p w14:paraId="02379D81" w14:textId="77777777" w:rsidR="000A0232" w:rsidRPr="00546C7E" w:rsidRDefault="000A0232" w:rsidP="00445757">
            <w:pPr>
              <w:jc w:val="right"/>
              <w:rPr>
                <w:sz w:val="14"/>
                <w:szCs w:val="14"/>
              </w:rPr>
            </w:pPr>
            <w:r w:rsidRPr="00546C7E">
              <w:rPr>
                <w:sz w:val="14"/>
                <w:szCs w:val="14"/>
              </w:rPr>
              <w:t xml:space="preserve">              25.000     </w:t>
            </w:r>
          </w:p>
        </w:tc>
        <w:tc>
          <w:tcPr>
            <w:tcW w:w="1261" w:type="dxa"/>
            <w:tcBorders>
              <w:top w:val="nil"/>
              <w:left w:val="nil"/>
              <w:bottom w:val="single" w:sz="4" w:space="0" w:color="auto"/>
              <w:right w:val="single" w:sz="4" w:space="0" w:color="auto"/>
            </w:tcBorders>
            <w:shd w:val="clear" w:color="auto" w:fill="auto"/>
            <w:noWrap/>
            <w:vAlign w:val="bottom"/>
            <w:hideMark/>
          </w:tcPr>
          <w:p w14:paraId="2AA1FDA2" w14:textId="77777777" w:rsidR="000A0232" w:rsidRPr="00546C7E" w:rsidRDefault="000A0232" w:rsidP="00445757">
            <w:pPr>
              <w:rPr>
                <w:sz w:val="14"/>
                <w:szCs w:val="14"/>
              </w:rPr>
            </w:pPr>
            <w:r w:rsidRPr="00546C7E">
              <w:rPr>
                <w:sz w:val="14"/>
                <w:szCs w:val="14"/>
              </w:rPr>
              <w:t xml:space="preserve">               25.000     </w:t>
            </w:r>
          </w:p>
        </w:tc>
        <w:tc>
          <w:tcPr>
            <w:tcW w:w="1262" w:type="dxa"/>
            <w:tcBorders>
              <w:top w:val="nil"/>
              <w:left w:val="nil"/>
              <w:bottom w:val="single" w:sz="4" w:space="0" w:color="auto"/>
              <w:right w:val="single" w:sz="4" w:space="0" w:color="auto"/>
            </w:tcBorders>
            <w:shd w:val="clear" w:color="auto" w:fill="auto"/>
            <w:noWrap/>
            <w:vAlign w:val="bottom"/>
            <w:hideMark/>
          </w:tcPr>
          <w:p w14:paraId="238C0A4B" w14:textId="77777777" w:rsidR="000A0232" w:rsidRPr="00546C7E" w:rsidRDefault="000A0232" w:rsidP="00445757">
            <w:pPr>
              <w:jc w:val="right"/>
              <w:rPr>
                <w:sz w:val="14"/>
                <w:szCs w:val="14"/>
              </w:rPr>
            </w:pPr>
            <w:r w:rsidRPr="00546C7E">
              <w:rPr>
                <w:sz w:val="14"/>
                <w:szCs w:val="14"/>
              </w:rPr>
              <w:t xml:space="preserve">             25.000     </w:t>
            </w:r>
          </w:p>
        </w:tc>
        <w:tc>
          <w:tcPr>
            <w:tcW w:w="1261" w:type="dxa"/>
            <w:tcBorders>
              <w:top w:val="nil"/>
              <w:left w:val="nil"/>
              <w:bottom w:val="single" w:sz="4" w:space="0" w:color="auto"/>
              <w:right w:val="single" w:sz="4" w:space="0" w:color="auto"/>
            </w:tcBorders>
            <w:shd w:val="clear" w:color="auto" w:fill="auto"/>
            <w:noWrap/>
            <w:vAlign w:val="bottom"/>
            <w:hideMark/>
          </w:tcPr>
          <w:p w14:paraId="4E73B2F1" w14:textId="77777777" w:rsidR="000A0232" w:rsidRPr="00546C7E" w:rsidRDefault="000A0232" w:rsidP="00445757">
            <w:pPr>
              <w:jc w:val="right"/>
              <w:rPr>
                <w:sz w:val="14"/>
                <w:szCs w:val="14"/>
              </w:rPr>
            </w:pPr>
            <w:r w:rsidRPr="00546C7E">
              <w:rPr>
                <w:sz w:val="14"/>
                <w:szCs w:val="14"/>
              </w:rPr>
              <w:t xml:space="preserve">              25.000     </w:t>
            </w:r>
          </w:p>
        </w:tc>
        <w:tc>
          <w:tcPr>
            <w:tcW w:w="1262" w:type="dxa"/>
            <w:tcBorders>
              <w:top w:val="nil"/>
              <w:left w:val="nil"/>
              <w:bottom w:val="single" w:sz="4" w:space="0" w:color="auto"/>
              <w:right w:val="single" w:sz="4" w:space="0" w:color="auto"/>
            </w:tcBorders>
            <w:shd w:val="clear" w:color="auto" w:fill="auto"/>
            <w:noWrap/>
            <w:vAlign w:val="bottom"/>
            <w:hideMark/>
          </w:tcPr>
          <w:p w14:paraId="47A49D45" w14:textId="77777777" w:rsidR="000A0232" w:rsidRPr="00546C7E" w:rsidRDefault="000A0232" w:rsidP="00445757">
            <w:pPr>
              <w:jc w:val="right"/>
              <w:rPr>
                <w:sz w:val="14"/>
                <w:szCs w:val="14"/>
              </w:rPr>
            </w:pPr>
            <w:r w:rsidRPr="00546C7E">
              <w:rPr>
                <w:sz w:val="14"/>
                <w:szCs w:val="14"/>
              </w:rPr>
              <w:t xml:space="preserve">                25.000     </w:t>
            </w:r>
          </w:p>
        </w:tc>
      </w:tr>
      <w:tr w:rsidR="000A0232" w:rsidRPr="003E76E1" w14:paraId="04C80B32" w14:textId="77777777" w:rsidTr="00445757">
        <w:trPr>
          <w:trHeight w:val="227"/>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4DB95867" w14:textId="77777777" w:rsidR="000A0232" w:rsidRPr="003E76E1" w:rsidRDefault="000A0232" w:rsidP="00445757">
            <w:pPr>
              <w:jc w:val="left"/>
              <w:rPr>
                <w:sz w:val="14"/>
                <w:szCs w:val="14"/>
              </w:rPr>
            </w:pPr>
            <w:r w:rsidRPr="003E76E1">
              <w:rPr>
                <w:sz w:val="14"/>
                <w:szCs w:val="14"/>
              </w:rPr>
              <w:t>Skupaj investicijski stroški</w:t>
            </w:r>
          </w:p>
        </w:tc>
        <w:tc>
          <w:tcPr>
            <w:tcW w:w="1261" w:type="dxa"/>
            <w:tcBorders>
              <w:top w:val="nil"/>
              <w:left w:val="nil"/>
              <w:bottom w:val="single" w:sz="4" w:space="0" w:color="auto"/>
              <w:right w:val="single" w:sz="4" w:space="0" w:color="auto"/>
            </w:tcBorders>
            <w:shd w:val="clear" w:color="auto" w:fill="auto"/>
            <w:noWrap/>
            <w:vAlign w:val="bottom"/>
            <w:hideMark/>
          </w:tcPr>
          <w:p w14:paraId="5A814766" w14:textId="77777777" w:rsidR="000A0232" w:rsidRPr="00546C7E" w:rsidRDefault="000A0232" w:rsidP="00445757">
            <w:pPr>
              <w:jc w:val="right"/>
              <w:rPr>
                <w:sz w:val="14"/>
                <w:szCs w:val="14"/>
              </w:rPr>
            </w:pPr>
            <w:r w:rsidRPr="00546C7E">
              <w:rPr>
                <w:sz w:val="14"/>
                <w:szCs w:val="14"/>
              </w:rPr>
              <w:t xml:space="preserve">          107.447,36     </w:t>
            </w:r>
          </w:p>
        </w:tc>
        <w:tc>
          <w:tcPr>
            <w:tcW w:w="1262" w:type="dxa"/>
            <w:tcBorders>
              <w:top w:val="nil"/>
              <w:left w:val="nil"/>
              <w:bottom w:val="single" w:sz="4" w:space="0" w:color="auto"/>
              <w:right w:val="single" w:sz="4" w:space="0" w:color="auto"/>
            </w:tcBorders>
            <w:shd w:val="clear" w:color="auto" w:fill="auto"/>
            <w:noWrap/>
            <w:vAlign w:val="bottom"/>
            <w:hideMark/>
          </w:tcPr>
          <w:p w14:paraId="2C9D080C" w14:textId="77777777" w:rsidR="000A0232" w:rsidRPr="00546C7E" w:rsidRDefault="000A0232" w:rsidP="00445757">
            <w:pPr>
              <w:jc w:val="right"/>
              <w:rPr>
                <w:sz w:val="14"/>
                <w:szCs w:val="14"/>
              </w:rPr>
            </w:pPr>
            <w:r w:rsidRPr="00546C7E">
              <w:rPr>
                <w:sz w:val="14"/>
                <w:szCs w:val="14"/>
              </w:rPr>
              <w:t xml:space="preserve">         1.013.656,78     </w:t>
            </w:r>
          </w:p>
        </w:tc>
        <w:tc>
          <w:tcPr>
            <w:tcW w:w="1261" w:type="dxa"/>
            <w:tcBorders>
              <w:top w:val="nil"/>
              <w:left w:val="nil"/>
              <w:bottom w:val="single" w:sz="4" w:space="0" w:color="auto"/>
              <w:right w:val="single" w:sz="4" w:space="0" w:color="auto"/>
            </w:tcBorders>
            <w:shd w:val="clear" w:color="auto" w:fill="auto"/>
            <w:noWrap/>
            <w:vAlign w:val="bottom"/>
            <w:hideMark/>
          </w:tcPr>
          <w:p w14:paraId="1F4A6EBB" w14:textId="77777777" w:rsidR="000A0232" w:rsidRPr="00546C7E" w:rsidRDefault="000A0232" w:rsidP="00445757">
            <w:pPr>
              <w:jc w:val="right"/>
              <w:rPr>
                <w:sz w:val="14"/>
                <w:szCs w:val="14"/>
              </w:rPr>
            </w:pPr>
            <w:r w:rsidRPr="00546C7E">
              <w:rPr>
                <w:sz w:val="14"/>
                <w:szCs w:val="14"/>
              </w:rPr>
              <w:t xml:space="preserve">              995.258,50     </w:t>
            </w:r>
          </w:p>
        </w:tc>
        <w:tc>
          <w:tcPr>
            <w:tcW w:w="1262" w:type="dxa"/>
            <w:tcBorders>
              <w:top w:val="nil"/>
              <w:left w:val="nil"/>
              <w:bottom w:val="single" w:sz="4" w:space="0" w:color="auto"/>
              <w:right w:val="single" w:sz="4" w:space="0" w:color="auto"/>
            </w:tcBorders>
            <w:shd w:val="clear" w:color="auto" w:fill="auto"/>
            <w:noWrap/>
            <w:vAlign w:val="bottom"/>
            <w:hideMark/>
          </w:tcPr>
          <w:p w14:paraId="0586C285" w14:textId="77777777" w:rsidR="000A0232" w:rsidRPr="00546C7E" w:rsidRDefault="000A0232" w:rsidP="00445757">
            <w:pPr>
              <w:jc w:val="right"/>
              <w:rPr>
                <w:sz w:val="14"/>
                <w:szCs w:val="14"/>
              </w:rPr>
            </w:pPr>
            <w:r w:rsidRPr="00546C7E">
              <w:rPr>
                <w:sz w:val="14"/>
                <w:szCs w:val="14"/>
              </w:rPr>
              <w:t xml:space="preserve">               590.321,89     </w:t>
            </w:r>
          </w:p>
        </w:tc>
        <w:tc>
          <w:tcPr>
            <w:tcW w:w="1261" w:type="dxa"/>
            <w:tcBorders>
              <w:top w:val="nil"/>
              <w:left w:val="nil"/>
              <w:bottom w:val="single" w:sz="4" w:space="0" w:color="auto"/>
              <w:right w:val="single" w:sz="4" w:space="0" w:color="auto"/>
            </w:tcBorders>
            <w:shd w:val="clear" w:color="auto" w:fill="auto"/>
            <w:noWrap/>
            <w:vAlign w:val="bottom"/>
            <w:hideMark/>
          </w:tcPr>
          <w:p w14:paraId="1DE11FD7" w14:textId="77777777" w:rsidR="000A0232" w:rsidRPr="00546C7E" w:rsidRDefault="000A0232" w:rsidP="00445757">
            <w:pPr>
              <w:jc w:val="right"/>
              <w:rPr>
                <w:sz w:val="14"/>
                <w:szCs w:val="14"/>
              </w:rPr>
            </w:pPr>
            <w:r w:rsidRPr="00546C7E">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608F456F" w14:textId="77777777" w:rsidR="000A0232" w:rsidRPr="00546C7E" w:rsidRDefault="000A0232" w:rsidP="00445757">
            <w:pPr>
              <w:jc w:val="right"/>
              <w:rPr>
                <w:sz w:val="14"/>
                <w:szCs w:val="14"/>
              </w:rPr>
            </w:pPr>
            <w:r w:rsidRPr="00546C7E">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7367945B" w14:textId="77777777" w:rsidR="000A0232" w:rsidRPr="00546C7E" w:rsidRDefault="000A0232" w:rsidP="00445757">
            <w:pPr>
              <w:jc w:val="right"/>
              <w:rPr>
                <w:sz w:val="14"/>
                <w:szCs w:val="14"/>
              </w:rPr>
            </w:pPr>
            <w:r w:rsidRPr="00546C7E">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67B34983" w14:textId="77777777" w:rsidR="000A0232" w:rsidRPr="00546C7E" w:rsidRDefault="000A0232" w:rsidP="00445757">
            <w:pPr>
              <w:jc w:val="right"/>
              <w:rPr>
                <w:sz w:val="14"/>
                <w:szCs w:val="14"/>
              </w:rPr>
            </w:pPr>
            <w:r w:rsidRPr="00546C7E">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64181A81" w14:textId="77777777" w:rsidR="000A0232" w:rsidRPr="00546C7E" w:rsidRDefault="000A0232" w:rsidP="00445757">
            <w:pPr>
              <w:jc w:val="right"/>
              <w:rPr>
                <w:sz w:val="14"/>
                <w:szCs w:val="14"/>
              </w:rPr>
            </w:pPr>
            <w:r w:rsidRPr="00546C7E">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0BBDA0A2" w14:textId="77777777" w:rsidR="000A0232" w:rsidRPr="00546C7E" w:rsidRDefault="000A0232" w:rsidP="00445757">
            <w:pPr>
              <w:jc w:val="right"/>
              <w:rPr>
                <w:sz w:val="14"/>
                <w:szCs w:val="14"/>
              </w:rPr>
            </w:pPr>
            <w:r w:rsidRPr="00546C7E">
              <w:rPr>
                <w:sz w:val="14"/>
                <w:szCs w:val="14"/>
              </w:rPr>
              <w:t xml:space="preserve">                        -       </w:t>
            </w:r>
          </w:p>
        </w:tc>
      </w:tr>
      <w:tr w:rsidR="000A0232" w:rsidRPr="003E76E1" w14:paraId="71AE9799" w14:textId="77777777" w:rsidTr="00445757">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09623451" w14:textId="77777777" w:rsidR="000A0232" w:rsidRPr="003E76E1" w:rsidRDefault="000A0232" w:rsidP="00445757">
            <w:pPr>
              <w:jc w:val="left"/>
              <w:rPr>
                <w:b/>
                <w:bCs/>
                <w:sz w:val="14"/>
                <w:szCs w:val="14"/>
              </w:rPr>
            </w:pPr>
            <w:r w:rsidRPr="003E76E1">
              <w:rPr>
                <w:b/>
                <w:bCs/>
                <w:sz w:val="14"/>
                <w:szCs w:val="14"/>
              </w:rPr>
              <w:t>Skupaj odlivi</w:t>
            </w:r>
          </w:p>
        </w:tc>
        <w:tc>
          <w:tcPr>
            <w:tcW w:w="1261" w:type="dxa"/>
            <w:tcBorders>
              <w:top w:val="nil"/>
              <w:left w:val="nil"/>
              <w:bottom w:val="single" w:sz="4" w:space="0" w:color="auto"/>
              <w:right w:val="single" w:sz="4" w:space="0" w:color="auto"/>
            </w:tcBorders>
            <w:shd w:val="clear" w:color="auto" w:fill="auto"/>
            <w:noWrap/>
            <w:vAlign w:val="bottom"/>
            <w:hideMark/>
          </w:tcPr>
          <w:p w14:paraId="177DAEEA" w14:textId="77777777" w:rsidR="000A0232" w:rsidRPr="00546C7E" w:rsidRDefault="000A0232" w:rsidP="00445757">
            <w:pPr>
              <w:jc w:val="right"/>
              <w:rPr>
                <w:b/>
                <w:bCs/>
                <w:sz w:val="14"/>
                <w:szCs w:val="14"/>
              </w:rPr>
            </w:pPr>
            <w:r w:rsidRPr="00546C7E">
              <w:rPr>
                <w:b/>
                <w:bCs/>
                <w:sz w:val="14"/>
                <w:szCs w:val="14"/>
              </w:rPr>
              <w:t xml:space="preserve">          107.447,36     </w:t>
            </w:r>
          </w:p>
        </w:tc>
        <w:tc>
          <w:tcPr>
            <w:tcW w:w="1262" w:type="dxa"/>
            <w:tcBorders>
              <w:top w:val="nil"/>
              <w:left w:val="nil"/>
              <w:bottom w:val="single" w:sz="4" w:space="0" w:color="auto"/>
              <w:right w:val="single" w:sz="4" w:space="0" w:color="auto"/>
            </w:tcBorders>
            <w:shd w:val="clear" w:color="auto" w:fill="auto"/>
            <w:noWrap/>
            <w:vAlign w:val="bottom"/>
            <w:hideMark/>
          </w:tcPr>
          <w:p w14:paraId="4BAC1648" w14:textId="77777777" w:rsidR="000A0232" w:rsidRPr="00546C7E" w:rsidRDefault="000A0232" w:rsidP="00445757">
            <w:pPr>
              <w:jc w:val="right"/>
              <w:rPr>
                <w:b/>
                <w:bCs/>
                <w:sz w:val="14"/>
                <w:szCs w:val="14"/>
              </w:rPr>
            </w:pPr>
            <w:r w:rsidRPr="00546C7E">
              <w:rPr>
                <w:b/>
                <w:bCs/>
                <w:sz w:val="14"/>
                <w:szCs w:val="14"/>
              </w:rPr>
              <w:t xml:space="preserve">         1.013.656,78     </w:t>
            </w:r>
          </w:p>
        </w:tc>
        <w:tc>
          <w:tcPr>
            <w:tcW w:w="1261" w:type="dxa"/>
            <w:tcBorders>
              <w:top w:val="nil"/>
              <w:left w:val="nil"/>
              <w:bottom w:val="single" w:sz="4" w:space="0" w:color="auto"/>
              <w:right w:val="single" w:sz="4" w:space="0" w:color="auto"/>
            </w:tcBorders>
            <w:shd w:val="clear" w:color="auto" w:fill="auto"/>
            <w:noWrap/>
            <w:vAlign w:val="bottom"/>
            <w:hideMark/>
          </w:tcPr>
          <w:p w14:paraId="23DFA8BE" w14:textId="77777777" w:rsidR="000A0232" w:rsidRPr="00546C7E" w:rsidRDefault="000A0232" w:rsidP="00445757">
            <w:pPr>
              <w:jc w:val="right"/>
              <w:rPr>
                <w:b/>
                <w:bCs/>
                <w:sz w:val="14"/>
                <w:szCs w:val="14"/>
              </w:rPr>
            </w:pPr>
            <w:r w:rsidRPr="00546C7E">
              <w:rPr>
                <w:b/>
                <w:bCs/>
                <w:sz w:val="14"/>
                <w:szCs w:val="14"/>
              </w:rPr>
              <w:t xml:space="preserve">              995.258,50     </w:t>
            </w:r>
          </w:p>
        </w:tc>
        <w:tc>
          <w:tcPr>
            <w:tcW w:w="1262" w:type="dxa"/>
            <w:tcBorders>
              <w:top w:val="nil"/>
              <w:left w:val="nil"/>
              <w:bottom w:val="single" w:sz="4" w:space="0" w:color="auto"/>
              <w:right w:val="single" w:sz="4" w:space="0" w:color="auto"/>
            </w:tcBorders>
            <w:shd w:val="clear" w:color="auto" w:fill="auto"/>
            <w:noWrap/>
            <w:vAlign w:val="bottom"/>
            <w:hideMark/>
          </w:tcPr>
          <w:p w14:paraId="565939AB" w14:textId="77777777" w:rsidR="000A0232" w:rsidRPr="00546C7E" w:rsidRDefault="000A0232" w:rsidP="00445757">
            <w:pPr>
              <w:jc w:val="right"/>
              <w:rPr>
                <w:b/>
                <w:bCs/>
                <w:sz w:val="14"/>
                <w:szCs w:val="14"/>
              </w:rPr>
            </w:pPr>
            <w:r w:rsidRPr="00546C7E">
              <w:rPr>
                <w:b/>
                <w:bCs/>
                <w:sz w:val="14"/>
                <w:szCs w:val="14"/>
              </w:rPr>
              <w:t xml:space="preserve">               590.321,89     </w:t>
            </w:r>
          </w:p>
        </w:tc>
        <w:tc>
          <w:tcPr>
            <w:tcW w:w="1261" w:type="dxa"/>
            <w:tcBorders>
              <w:top w:val="nil"/>
              <w:left w:val="nil"/>
              <w:bottom w:val="single" w:sz="4" w:space="0" w:color="auto"/>
              <w:right w:val="single" w:sz="4" w:space="0" w:color="auto"/>
            </w:tcBorders>
            <w:shd w:val="clear" w:color="auto" w:fill="auto"/>
            <w:noWrap/>
            <w:vAlign w:val="bottom"/>
            <w:hideMark/>
          </w:tcPr>
          <w:p w14:paraId="38063B40" w14:textId="77777777" w:rsidR="000A0232" w:rsidRPr="00546C7E" w:rsidRDefault="000A0232" w:rsidP="00445757">
            <w:pPr>
              <w:jc w:val="right"/>
              <w:rPr>
                <w:b/>
                <w:bCs/>
                <w:sz w:val="14"/>
                <w:szCs w:val="14"/>
              </w:rPr>
            </w:pPr>
            <w:r w:rsidRPr="00546C7E">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621BCFD4" w14:textId="77777777" w:rsidR="000A0232" w:rsidRPr="00546C7E" w:rsidRDefault="000A0232" w:rsidP="00445757">
            <w:pPr>
              <w:jc w:val="right"/>
              <w:rPr>
                <w:b/>
                <w:bCs/>
                <w:sz w:val="14"/>
                <w:szCs w:val="14"/>
              </w:rPr>
            </w:pPr>
            <w:r w:rsidRPr="00546C7E">
              <w:rPr>
                <w:b/>
                <w:bCs/>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hideMark/>
          </w:tcPr>
          <w:p w14:paraId="6000E017" w14:textId="77777777" w:rsidR="000A0232" w:rsidRPr="00546C7E" w:rsidRDefault="000A0232" w:rsidP="00445757">
            <w:pPr>
              <w:jc w:val="right"/>
              <w:rPr>
                <w:b/>
                <w:bCs/>
                <w:sz w:val="14"/>
                <w:szCs w:val="14"/>
              </w:rPr>
            </w:pPr>
            <w:r w:rsidRPr="00546C7E">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1CA1B7A9" w14:textId="77777777" w:rsidR="000A0232" w:rsidRPr="00546C7E" w:rsidRDefault="000A0232" w:rsidP="00445757">
            <w:pPr>
              <w:jc w:val="right"/>
              <w:rPr>
                <w:b/>
                <w:bCs/>
                <w:sz w:val="14"/>
                <w:szCs w:val="14"/>
              </w:rPr>
            </w:pPr>
            <w:r w:rsidRPr="00546C7E">
              <w:rPr>
                <w:b/>
                <w:bCs/>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hideMark/>
          </w:tcPr>
          <w:p w14:paraId="030F980E" w14:textId="77777777" w:rsidR="000A0232" w:rsidRPr="00546C7E" w:rsidRDefault="000A0232" w:rsidP="00445757">
            <w:pPr>
              <w:jc w:val="right"/>
              <w:rPr>
                <w:b/>
                <w:bCs/>
                <w:sz w:val="14"/>
                <w:szCs w:val="14"/>
              </w:rPr>
            </w:pPr>
            <w:r w:rsidRPr="00546C7E">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0848F368" w14:textId="77777777" w:rsidR="000A0232" w:rsidRPr="00546C7E" w:rsidRDefault="000A0232" w:rsidP="00445757">
            <w:pPr>
              <w:jc w:val="right"/>
              <w:rPr>
                <w:b/>
                <w:bCs/>
                <w:sz w:val="14"/>
                <w:szCs w:val="14"/>
              </w:rPr>
            </w:pPr>
            <w:r w:rsidRPr="00546C7E">
              <w:rPr>
                <w:b/>
                <w:bCs/>
                <w:sz w:val="14"/>
                <w:szCs w:val="14"/>
              </w:rPr>
              <w:t xml:space="preserve">           25.000,00     </w:t>
            </w:r>
          </w:p>
        </w:tc>
      </w:tr>
      <w:tr w:rsidR="000A0232" w:rsidRPr="003E76E1" w14:paraId="33375A3B" w14:textId="77777777" w:rsidTr="00445757">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51FACFF8" w14:textId="77777777" w:rsidR="000A0232" w:rsidRPr="003E76E1" w:rsidRDefault="000A0232" w:rsidP="00445757">
            <w:pPr>
              <w:jc w:val="left"/>
              <w:rPr>
                <w:b/>
                <w:bCs/>
                <w:sz w:val="14"/>
                <w:szCs w:val="14"/>
              </w:rPr>
            </w:pPr>
            <w:r w:rsidRPr="003E76E1">
              <w:rPr>
                <w:b/>
                <w:bCs/>
                <w:sz w:val="14"/>
                <w:szCs w:val="14"/>
              </w:rPr>
              <w:t>Neto priliv</w:t>
            </w:r>
          </w:p>
        </w:tc>
        <w:tc>
          <w:tcPr>
            <w:tcW w:w="1261" w:type="dxa"/>
            <w:tcBorders>
              <w:top w:val="nil"/>
              <w:left w:val="nil"/>
              <w:bottom w:val="single" w:sz="4" w:space="0" w:color="auto"/>
              <w:right w:val="single" w:sz="4" w:space="0" w:color="auto"/>
            </w:tcBorders>
            <w:shd w:val="clear" w:color="auto" w:fill="auto"/>
            <w:noWrap/>
            <w:vAlign w:val="bottom"/>
            <w:hideMark/>
          </w:tcPr>
          <w:p w14:paraId="1E093057" w14:textId="77777777" w:rsidR="000A0232" w:rsidRPr="00546C7E" w:rsidRDefault="000A0232" w:rsidP="00445757">
            <w:pPr>
              <w:jc w:val="right"/>
              <w:rPr>
                <w:b/>
                <w:bCs/>
                <w:sz w:val="14"/>
                <w:szCs w:val="14"/>
              </w:rPr>
            </w:pPr>
            <w:r w:rsidRPr="00546C7E">
              <w:rPr>
                <w:b/>
                <w:bCs/>
                <w:sz w:val="14"/>
                <w:szCs w:val="14"/>
              </w:rPr>
              <w:t xml:space="preserve">-         107.447,36     </w:t>
            </w:r>
          </w:p>
        </w:tc>
        <w:tc>
          <w:tcPr>
            <w:tcW w:w="1262" w:type="dxa"/>
            <w:tcBorders>
              <w:top w:val="nil"/>
              <w:left w:val="nil"/>
              <w:bottom w:val="single" w:sz="4" w:space="0" w:color="auto"/>
              <w:right w:val="single" w:sz="4" w:space="0" w:color="auto"/>
            </w:tcBorders>
            <w:shd w:val="clear" w:color="auto" w:fill="auto"/>
            <w:noWrap/>
            <w:vAlign w:val="bottom"/>
            <w:hideMark/>
          </w:tcPr>
          <w:p w14:paraId="61904BE0" w14:textId="77777777" w:rsidR="000A0232" w:rsidRPr="00546C7E" w:rsidRDefault="000A0232" w:rsidP="00445757">
            <w:pPr>
              <w:jc w:val="right"/>
              <w:rPr>
                <w:b/>
                <w:bCs/>
                <w:sz w:val="14"/>
                <w:szCs w:val="14"/>
              </w:rPr>
            </w:pPr>
            <w:r w:rsidRPr="00546C7E">
              <w:rPr>
                <w:b/>
                <w:bCs/>
                <w:sz w:val="14"/>
                <w:szCs w:val="14"/>
              </w:rPr>
              <w:t xml:space="preserve">-        1.013.656,78     </w:t>
            </w:r>
          </w:p>
        </w:tc>
        <w:tc>
          <w:tcPr>
            <w:tcW w:w="1261" w:type="dxa"/>
            <w:tcBorders>
              <w:top w:val="nil"/>
              <w:left w:val="nil"/>
              <w:bottom w:val="single" w:sz="4" w:space="0" w:color="auto"/>
              <w:right w:val="single" w:sz="4" w:space="0" w:color="auto"/>
            </w:tcBorders>
            <w:shd w:val="clear" w:color="auto" w:fill="auto"/>
            <w:noWrap/>
            <w:vAlign w:val="bottom"/>
            <w:hideMark/>
          </w:tcPr>
          <w:p w14:paraId="77BBBB25" w14:textId="77777777" w:rsidR="000A0232" w:rsidRPr="00546C7E" w:rsidRDefault="000A0232" w:rsidP="00445757">
            <w:pPr>
              <w:jc w:val="right"/>
              <w:rPr>
                <w:b/>
                <w:bCs/>
                <w:sz w:val="14"/>
                <w:szCs w:val="14"/>
              </w:rPr>
            </w:pPr>
            <w:r w:rsidRPr="00546C7E">
              <w:rPr>
                <w:b/>
                <w:bCs/>
                <w:sz w:val="14"/>
                <w:szCs w:val="14"/>
              </w:rPr>
              <w:t xml:space="preserve">-             995.258,50     </w:t>
            </w:r>
          </w:p>
        </w:tc>
        <w:tc>
          <w:tcPr>
            <w:tcW w:w="1262" w:type="dxa"/>
            <w:tcBorders>
              <w:top w:val="nil"/>
              <w:left w:val="nil"/>
              <w:bottom w:val="single" w:sz="4" w:space="0" w:color="auto"/>
              <w:right w:val="single" w:sz="4" w:space="0" w:color="auto"/>
            </w:tcBorders>
            <w:shd w:val="clear" w:color="auto" w:fill="auto"/>
            <w:noWrap/>
            <w:vAlign w:val="bottom"/>
            <w:hideMark/>
          </w:tcPr>
          <w:p w14:paraId="7807746C" w14:textId="77777777" w:rsidR="000A0232" w:rsidRPr="00546C7E" w:rsidRDefault="000A0232" w:rsidP="00445757">
            <w:pPr>
              <w:jc w:val="right"/>
              <w:rPr>
                <w:b/>
                <w:bCs/>
                <w:sz w:val="14"/>
                <w:szCs w:val="14"/>
              </w:rPr>
            </w:pPr>
            <w:r w:rsidRPr="00546C7E">
              <w:rPr>
                <w:b/>
                <w:bCs/>
                <w:sz w:val="14"/>
                <w:szCs w:val="14"/>
              </w:rPr>
              <w:t xml:space="preserve">-             590.321,89     </w:t>
            </w:r>
          </w:p>
        </w:tc>
        <w:tc>
          <w:tcPr>
            <w:tcW w:w="1261" w:type="dxa"/>
            <w:tcBorders>
              <w:top w:val="nil"/>
              <w:left w:val="nil"/>
              <w:bottom w:val="single" w:sz="4" w:space="0" w:color="auto"/>
              <w:right w:val="single" w:sz="4" w:space="0" w:color="auto"/>
            </w:tcBorders>
            <w:shd w:val="clear" w:color="auto" w:fill="auto"/>
            <w:noWrap/>
            <w:vAlign w:val="bottom"/>
            <w:hideMark/>
          </w:tcPr>
          <w:p w14:paraId="510A4859" w14:textId="77777777" w:rsidR="000A0232" w:rsidRPr="00546C7E" w:rsidRDefault="000A0232" w:rsidP="00445757">
            <w:pPr>
              <w:jc w:val="right"/>
              <w:rPr>
                <w:b/>
                <w:bCs/>
                <w:sz w:val="14"/>
                <w:szCs w:val="14"/>
              </w:rPr>
            </w:pPr>
            <w:r w:rsidRPr="00546C7E">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12865494" w14:textId="77777777" w:rsidR="000A0232" w:rsidRPr="00546C7E" w:rsidRDefault="000A0232" w:rsidP="00445757">
            <w:pPr>
              <w:jc w:val="right"/>
              <w:rPr>
                <w:b/>
                <w:bCs/>
                <w:sz w:val="14"/>
                <w:szCs w:val="14"/>
              </w:rPr>
            </w:pPr>
            <w:r w:rsidRPr="00546C7E">
              <w:rPr>
                <w:b/>
                <w:bCs/>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hideMark/>
          </w:tcPr>
          <w:p w14:paraId="466767DD" w14:textId="77777777" w:rsidR="000A0232" w:rsidRPr="00546C7E" w:rsidRDefault="000A0232" w:rsidP="00445757">
            <w:pPr>
              <w:jc w:val="right"/>
              <w:rPr>
                <w:b/>
                <w:bCs/>
                <w:sz w:val="14"/>
                <w:szCs w:val="14"/>
              </w:rPr>
            </w:pPr>
            <w:r w:rsidRPr="00546C7E">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080868AC" w14:textId="77777777" w:rsidR="000A0232" w:rsidRPr="00546C7E" w:rsidRDefault="000A0232" w:rsidP="00445757">
            <w:pPr>
              <w:jc w:val="right"/>
              <w:rPr>
                <w:b/>
                <w:bCs/>
                <w:sz w:val="14"/>
                <w:szCs w:val="14"/>
              </w:rPr>
            </w:pPr>
            <w:r w:rsidRPr="00546C7E">
              <w:rPr>
                <w:b/>
                <w:bCs/>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hideMark/>
          </w:tcPr>
          <w:p w14:paraId="45A44ABA" w14:textId="77777777" w:rsidR="000A0232" w:rsidRPr="00546C7E" w:rsidRDefault="000A0232" w:rsidP="00445757">
            <w:pPr>
              <w:jc w:val="right"/>
              <w:rPr>
                <w:b/>
                <w:bCs/>
                <w:sz w:val="14"/>
                <w:szCs w:val="14"/>
              </w:rPr>
            </w:pPr>
            <w:r w:rsidRPr="00546C7E">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4AD39CE8" w14:textId="77777777" w:rsidR="000A0232" w:rsidRPr="00546C7E" w:rsidRDefault="000A0232" w:rsidP="00445757">
            <w:pPr>
              <w:jc w:val="right"/>
              <w:rPr>
                <w:b/>
                <w:bCs/>
                <w:sz w:val="14"/>
                <w:szCs w:val="14"/>
              </w:rPr>
            </w:pPr>
            <w:r w:rsidRPr="00546C7E">
              <w:rPr>
                <w:b/>
                <w:bCs/>
                <w:sz w:val="14"/>
                <w:szCs w:val="14"/>
              </w:rPr>
              <w:t xml:space="preserve">-          25.000,00     </w:t>
            </w:r>
          </w:p>
        </w:tc>
      </w:tr>
      <w:tr w:rsidR="000A0232" w:rsidRPr="003E76E1" w14:paraId="6C427596" w14:textId="77777777" w:rsidTr="00445757">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6D8D5D20" w14:textId="77777777" w:rsidR="000A0232" w:rsidRPr="003E76E1" w:rsidRDefault="000A0232" w:rsidP="00445757">
            <w:pPr>
              <w:jc w:val="left"/>
              <w:rPr>
                <w:b/>
                <w:bCs/>
                <w:sz w:val="14"/>
                <w:szCs w:val="14"/>
              </w:rPr>
            </w:pPr>
            <w:proofErr w:type="spellStart"/>
            <w:r w:rsidRPr="003E76E1">
              <w:rPr>
                <w:b/>
                <w:bCs/>
                <w:sz w:val="14"/>
                <w:szCs w:val="14"/>
              </w:rPr>
              <w:t>Kumulativa</w:t>
            </w:r>
            <w:proofErr w:type="spellEnd"/>
            <w:r w:rsidRPr="003E76E1">
              <w:rPr>
                <w:b/>
                <w:bCs/>
                <w:sz w:val="14"/>
                <w:szCs w:val="14"/>
              </w:rPr>
              <w:t xml:space="preserve"> neto prilivov</w:t>
            </w:r>
          </w:p>
        </w:tc>
        <w:tc>
          <w:tcPr>
            <w:tcW w:w="1261" w:type="dxa"/>
            <w:tcBorders>
              <w:top w:val="nil"/>
              <w:left w:val="nil"/>
              <w:bottom w:val="single" w:sz="4" w:space="0" w:color="auto"/>
              <w:right w:val="single" w:sz="4" w:space="0" w:color="auto"/>
            </w:tcBorders>
            <w:shd w:val="clear" w:color="auto" w:fill="auto"/>
            <w:noWrap/>
            <w:vAlign w:val="bottom"/>
            <w:hideMark/>
          </w:tcPr>
          <w:p w14:paraId="633A90B4" w14:textId="77777777" w:rsidR="000A0232" w:rsidRPr="00546C7E" w:rsidRDefault="000A0232" w:rsidP="00445757">
            <w:pPr>
              <w:jc w:val="right"/>
              <w:rPr>
                <w:b/>
                <w:bCs/>
                <w:sz w:val="14"/>
                <w:szCs w:val="14"/>
              </w:rPr>
            </w:pPr>
            <w:r w:rsidRPr="00546C7E">
              <w:rPr>
                <w:b/>
                <w:bCs/>
                <w:sz w:val="14"/>
                <w:szCs w:val="14"/>
              </w:rPr>
              <w:t xml:space="preserve">-         107.447,36     </w:t>
            </w:r>
          </w:p>
        </w:tc>
        <w:tc>
          <w:tcPr>
            <w:tcW w:w="1262" w:type="dxa"/>
            <w:tcBorders>
              <w:top w:val="nil"/>
              <w:left w:val="nil"/>
              <w:bottom w:val="single" w:sz="4" w:space="0" w:color="auto"/>
              <w:right w:val="single" w:sz="4" w:space="0" w:color="auto"/>
            </w:tcBorders>
            <w:shd w:val="clear" w:color="auto" w:fill="auto"/>
            <w:noWrap/>
            <w:vAlign w:val="bottom"/>
            <w:hideMark/>
          </w:tcPr>
          <w:p w14:paraId="58CE41CD" w14:textId="77777777" w:rsidR="000A0232" w:rsidRPr="00546C7E" w:rsidRDefault="000A0232" w:rsidP="00445757">
            <w:pPr>
              <w:jc w:val="right"/>
              <w:rPr>
                <w:b/>
                <w:bCs/>
                <w:sz w:val="14"/>
                <w:szCs w:val="14"/>
              </w:rPr>
            </w:pPr>
            <w:r w:rsidRPr="00546C7E">
              <w:rPr>
                <w:b/>
                <w:bCs/>
                <w:sz w:val="14"/>
                <w:szCs w:val="14"/>
              </w:rPr>
              <w:t xml:space="preserve">-        1.121.104,14     </w:t>
            </w:r>
          </w:p>
        </w:tc>
        <w:tc>
          <w:tcPr>
            <w:tcW w:w="1261" w:type="dxa"/>
            <w:tcBorders>
              <w:top w:val="nil"/>
              <w:left w:val="nil"/>
              <w:bottom w:val="single" w:sz="4" w:space="0" w:color="auto"/>
              <w:right w:val="single" w:sz="4" w:space="0" w:color="auto"/>
            </w:tcBorders>
            <w:shd w:val="clear" w:color="auto" w:fill="auto"/>
            <w:noWrap/>
            <w:vAlign w:val="bottom"/>
            <w:hideMark/>
          </w:tcPr>
          <w:p w14:paraId="7BBF2B56" w14:textId="77777777" w:rsidR="000A0232" w:rsidRPr="00546C7E" w:rsidRDefault="000A0232" w:rsidP="00445757">
            <w:pPr>
              <w:jc w:val="right"/>
              <w:rPr>
                <w:b/>
                <w:bCs/>
                <w:sz w:val="14"/>
                <w:szCs w:val="14"/>
              </w:rPr>
            </w:pPr>
            <w:r w:rsidRPr="00546C7E">
              <w:rPr>
                <w:b/>
                <w:bCs/>
                <w:sz w:val="14"/>
                <w:szCs w:val="14"/>
              </w:rPr>
              <w:t xml:space="preserve">-          2.116.362,64     </w:t>
            </w:r>
          </w:p>
        </w:tc>
        <w:tc>
          <w:tcPr>
            <w:tcW w:w="1262" w:type="dxa"/>
            <w:tcBorders>
              <w:top w:val="nil"/>
              <w:left w:val="nil"/>
              <w:bottom w:val="single" w:sz="4" w:space="0" w:color="auto"/>
              <w:right w:val="single" w:sz="4" w:space="0" w:color="auto"/>
            </w:tcBorders>
            <w:shd w:val="clear" w:color="auto" w:fill="auto"/>
            <w:noWrap/>
            <w:vAlign w:val="bottom"/>
            <w:hideMark/>
          </w:tcPr>
          <w:p w14:paraId="6FEE8896" w14:textId="77777777" w:rsidR="000A0232" w:rsidRPr="00546C7E" w:rsidRDefault="000A0232" w:rsidP="00445757">
            <w:pPr>
              <w:jc w:val="right"/>
              <w:rPr>
                <w:b/>
                <w:bCs/>
                <w:sz w:val="14"/>
                <w:szCs w:val="14"/>
              </w:rPr>
            </w:pPr>
            <w:r w:rsidRPr="00546C7E">
              <w:rPr>
                <w:b/>
                <w:bCs/>
                <w:sz w:val="14"/>
                <w:szCs w:val="14"/>
              </w:rPr>
              <w:t xml:space="preserve">-          2.706.684,53     </w:t>
            </w:r>
          </w:p>
        </w:tc>
        <w:tc>
          <w:tcPr>
            <w:tcW w:w="1261" w:type="dxa"/>
            <w:tcBorders>
              <w:top w:val="nil"/>
              <w:left w:val="nil"/>
              <w:bottom w:val="single" w:sz="4" w:space="0" w:color="auto"/>
              <w:right w:val="single" w:sz="4" w:space="0" w:color="auto"/>
            </w:tcBorders>
            <w:shd w:val="clear" w:color="auto" w:fill="auto"/>
            <w:noWrap/>
            <w:vAlign w:val="bottom"/>
            <w:hideMark/>
          </w:tcPr>
          <w:p w14:paraId="2CFAD68F" w14:textId="77777777" w:rsidR="000A0232" w:rsidRPr="00546C7E" w:rsidRDefault="000A0232" w:rsidP="00445757">
            <w:pPr>
              <w:jc w:val="right"/>
              <w:rPr>
                <w:b/>
                <w:bCs/>
                <w:sz w:val="14"/>
                <w:szCs w:val="14"/>
              </w:rPr>
            </w:pPr>
            <w:r w:rsidRPr="00546C7E">
              <w:rPr>
                <w:b/>
                <w:bCs/>
                <w:sz w:val="14"/>
                <w:szCs w:val="14"/>
              </w:rPr>
              <w:t xml:space="preserve">-              2.731.684,53     </w:t>
            </w:r>
          </w:p>
        </w:tc>
        <w:tc>
          <w:tcPr>
            <w:tcW w:w="1262" w:type="dxa"/>
            <w:tcBorders>
              <w:top w:val="nil"/>
              <w:left w:val="nil"/>
              <w:bottom w:val="single" w:sz="4" w:space="0" w:color="auto"/>
              <w:right w:val="single" w:sz="4" w:space="0" w:color="auto"/>
            </w:tcBorders>
            <w:shd w:val="clear" w:color="auto" w:fill="auto"/>
            <w:noWrap/>
            <w:vAlign w:val="bottom"/>
            <w:hideMark/>
          </w:tcPr>
          <w:p w14:paraId="2E05ED5D" w14:textId="77777777" w:rsidR="000A0232" w:rsidRPr="00546C7E" w:rsidRDefault="000A0232" w:rsidP="00445757">
            <w:pPr>
              <w:jc w:val="right"/>
              <w:rPr>
                <w:b/>
                <w:bCs/>
                <w:sz w:val="14"/>
                <w:szCs w:val="14"/>
              </w:rPr>
            </w:pPr>
            <w:r w:rsidRPr="00546C7E">
              <w:rPr>
                <w:b/>
                <w:bCs/>
                <w:sz w:val="14"/>
                <w:szCs w:val="14"/>
              </w:rPr>
              <w:t xml:space="preserve">-   2.756.684,53     </w:t>
            </w:r>
          </w:p>
        </w:tc>
        <w:tc>
          <w:tcPr>
            <w:tcW w:w="1261" w:type="dxa"/>
            <w:tcBorders>
              <w:top w:val="nil"/>
              <w:left w:val="nil"/>
              <w:bottom w:val="single" w:sz="4" w:space="0" w:color="auto"/>
              <w:right w:val="single" w:sz="4" w:space="0" w:color="auto"/>
            </w:tcBorders>
            <w:shd w:val="clear" w:color="auto" w:fill="auto"/>
            <w:noWrap/>
            <w:vAlign w:val="bottom"/>
            <w:hideMark/>
          </w:tcPr>
          <w:p w14:paraId="346FD237" w14:textId="77777777" w:rsidR="000A0232" w:rsidRPr="00546C7E" w:rsidRDefault="000A0232" w:rsidP="00445757">
            <w:pPr>
              <w:jc w:val="right"/>
              <w:rPr>
                <w:b/>
                <w:bCs/>
                <w:sz w:val="14"/>
                <w:szCs w:val="14"/>
              </w:rPr>
            </w:pPr>
            <w:r w:rsidRPr="00546C7E">
              <w:rPr>
                <w:b/>
                <w:bCs/>
                <w:sz w:val="14"/>
                <w:szCs w:val="14"/>
              </w:rPr>
              <w:t xml:space="preserve">-    2.781.684,53     </w:t>
            </w:r>
          </w:p>
        </w:tc>
        <w:tc>
          <w:tcPr>
            <w:tcW w:w="1262" w:type="dxa"/>
            <w:tcBorders>
              <w:top w:val="nil"/>
              <w:left w:val="nil"/>
              <w:bottom w:val="single" w:sz="4" w:space="0" w:color="auto"/>
              <w:right w:val="single" w:sz="4" w:space="0" w:color="auto"/>
            </w:tcBorders>
            <w:shd w:val="clear" w:color="auto" w:fill="auto"/>
            <w:noWrap/>
            <w:vAlign w:val="bottom"/>
            <w:hideMark/>
          </w:tcPr>
          <w:p w14:paraId="40E0621F" w14:textId="77777777" w:rsidR="000A0232" w:rsidRPr="00546C7E" w:rsidRDefault="000A0232" w:rsidP="00445757">
            <w:pPr>
              <w:jc w:val="right"/>
              <w:rPr>
                <w:b/>
                <w:bCs/>
                <w:sz w:val="14"/>
                <w:szCs w:val="14"/>
              </w:rPr>
            </w:pPr>
            <w:r w:rsidRPr="00546C7E">
              <w:rPr>
                <w:b/>
                <w:bCs/>
                <w:sz w:val="14"/>
                <w:szCs w:val="14"/>
              </w:rPr>
              <w:t xml:space="preserve">-  2.806.684,53     </w:t>
            </w:r>
          </w:p>
        </w:tc>
        <w:tc>
          <w:tcPr>
            <w:tcW w:w="1261" w:type="dxa"/>
            <w:tcBorders>
              <w:top w:val="nil"/>
              <w:left w:val="nil"/>
              <w:bottom w:val="single" w:sz="4" w:space="0" w:color="auto"/>
              <w:right w:val="single" w:sz="4" w:space="0" w:color="auto"/>
            </w:tcBorders>
            <w:shd w:val="clear" w:color="auto" w:fill="auto"/>
            <w:noWrap/>
            <w:vAlign w:val="bottom"/>
            <w:hideMark/>
          </w:tcPr>
          <w:p w14:paraId="7B210671" w14:textId="77777777" w:rsidR="000A0232" w:rsidRPr="00546C7E" w:rsidRDefault="000A0232" w:rsidP="00445757">
            <w:pPr>
              <w:jc w:val="right"/>
              <w:rPr>
                <w:b/>
                <w:bCs/>
                <w:sz w:val="14"/>
                <w:szCs w:val="14"/>
              </w:rPr>
            </w:pPr>
            <w:r w:rsidRPr="00546C7E">
              <w:rPr>
                <w:b/>
                <w:bCs/>
                <w:sz w:val="14"/>
                <w:szCs w:val="14"/>
              </w:rPr>
              <w:t xml:space="preserve">-   2.831.684,53     </w:t>
            </w:r>
          </w:p>
        </w:tc>
        <w:tc>
          <w:tcPr>
            <w:tcW w:w="1262" w:type="dxa"/>
            <w:tcBorders>
              <w:top w:val="nil"/>
              <w:left w:val="nil"/>
              <w:bottom w:val="single" w:sz="4" w:space="0" w:color="auto"/>
              <w:right w:val="single" w:sz="4" w:space="0" w:color="auto"/>
            </w:tcBorders>
            <w:shd w:val="clear" w:color="auto" w:fill="auto"/>
            <w:noWrap/>
            <w:vAlign w:val="bottom"/>
            <w:hideMark/>
          </w:tcPr>
          <w:p w14:paraId="3D010C52" w14:textId="77777777" w:rsidR="000A0232" w:rsidRPr="00546C7E" w:rsidRDefault="000A0232" w:rsidP="00445757">
            <w:pPr>
              <w:jc w:val="right"/>
              <w:rPr>
                <w:b/>
                <w:bCs/>
                <w:sz w:val="14"/>
                <w:szCs w:val="14"/>
              </w:rPr>
            </w:pPr>
            <w:r w:rsidRPr="00546C7E">
              <w:rPr>
                <w:b/>
                <w:bCs/>
                <w:sz w:val="14"/>
                <w:szCs w:val="14"/>
              </w:rPr>
              <w:t xml:space="preserve">-     2.856.684,53     </w:t>
            </w:r>
          </w:p>
        </w:tc>
      </w:tr>
      <w:tr w:rsidR="000A0232" w:rsidRPr="003E76E1" w14:paraId="6E1BCDBA" w14:textId="77777777" w:rsidTr="00445757">
        <w:trPr>
          <w:trHeight w:val="255"/>
        </w:trPr>
        <w:tc>
          <w:tcPr>
            <w:tcW w:w="2142" w:type="dxa"/>
            <w:tcBorders>
              <w:top w:val="nil"/>
              <w:left w:val="nil"/>
              <w:bottom w:val="nil"/>
              <w:right w:val="nil"/>
            </w:tcBorders>
            <w:shd w:val="clear" w:color="auto" w:fill="auto"/>
            <w:noWrap/>
            <w:vAlign w:val="bottom"/>
            <w:hideMark/>
          </w:tcPr>
          <w:p w14:paraId="4CA5E67D" w14:textId="77777777" w:rsidR="000A0232" w:rsidRDefault="000A0232" w:rsidP="00445757">
            <w:pPr>
              <w:jc w:val="left"/>
              <w:rPr>
                <w:sz w:val="14"/>
                <w:szCs w:val="14"/>
              </w:rPr>
            </w:pPr>
          </w:p>
          <w:p w14:paraId="138831F0" w14:textId="77777777" w:rsidR="000A0232" w:rsidRPr="003E76E1" w:rsidRDefault="000A0232" w:rsidP="00445757">
            <w:pPr>
              <w:jc w:val="left"/>
              <w:rPr>
                <w:sz w:val="14"/>
                <w:szCs w:val="14"/>
              </w:rPr>
            </w:pPr>
          </w:p>
        </w:tc>
        <w:tc>
          <w:tcPr>
            <w:tcW w:w="1261" w:type="dxa"/>
            <w:tcBorders>
              <w:top w:val="nil"/>
              <w:left w:val="nil"/>
              <w:bottom w:val="nil"/>
              <w:right w:val="nil"/>
            </w:tcBorders>
            <w:shd w:val="clear" w:color="auto" w:fill="auto"/>
            <w:noWrap/>
            <w:vAlign w:val="bottom"/>
            <w:hideMark/>
          </w:tcPr>
          <w:p w14:paraId="6AF08692" w14:textId="77777777" w:rsidR="000A0232" w:rsidRPr="003E76E1" w:rsidRDefault="000A0232" w:rsidP="00445757">
            <w:pPr>
              <w:jc w:val="left"/>
              <w:rPr>
                <w:sz w:val="14"/>
                <w:szCs w:val="14"/>
              </w:rPr>
            </w:pPr>
          </w:p>
        </w:tc>
        <w:tc>
          <w:tcPr>
            <w:tcW w:w="1262" w:type="dxa"/>
            <w:tcBorders>
              <w:top w:val="nil"/>
              <w:left w:val="nil"/>
              <w:bottom w:val="nil"/>
              <w:right w:val="nil"/>
            </w:tcBorders>
            <w:shd w:val="clear" w:color="auto" w:fill="auto"/>
            <w:noWrap/>
            <w:vAlign w:val="bottom"/>
            <w:hideMark/>
          </w:tcPr>
          <w:p w14:paraId="28678CB2" w14:textId="77777777" w:rsidR="000A0232" w:rsidRPr="003E76E1" w:rsidRDefault="000A0232" w:rsidP="00445757">
            <w:pPr>
              <w:jc w:val="left"/>
              <w:rPr>
                <w:sz w:val="14"/>
                <w:szCs w:val="14"/>
              </w:rPr>
            </w:pPr>
          </w:p>
        </w:tc>
        <w:tc>
          <w:tcPr>
            <w:tcW w:w="1261" w:type="dxa"/>
            <w:tcBorders>
              <w:top w:val="nil"/>
              <w:left w:val="nil"/>
              <w:bottom w:val="nil"/>
              <w:right w:val="nil"/>
            </w:tcBorders>
            <w:shd w:val="clear" w:color="auto" w:fill="auto"/>
            <w:noWrap/>
            <w:vAlign w:val="bottom"/>
            <w:hideMark/>
          </w:tcPr>
          <w:p w14:paraId="278D53AB" w14:textId="77777777" w:rsidR="000A0232" w:rsidRPr="003E76E1" w:rsidRDefault="000A0232" w:rsidP="00445757">
            <w:pPr>
              <w:jc w:val="left"/>
              <w:rPr>
                <w:sz w:val="14"/>
                <w:szCs w:val="14"/>
              </w:rPr>
            </w:pPr>
          </w:p>
        </w:tc>
        <w:tc>
          <w:tcPr>
            <w:tcW w:w="1262" w:type="dxa"/>
            <w:tcBorders>
              <w:top w:val="nil"/>
              <w:left w:val="nil"/>
              <w:bottom w:val="nil"/>
              <w:right w:val="nil"/>
            </w:tcBorders>
            <w:shd w:val="clear" w:color="auto" w:fill="auto"/>
            <w:noWrap/>
            <w:vAlign w:val="bottom"/>
            <w:hideMark/>
          </w:tcPr>
          <w:p w14:paraId="73CF9A24" w14:textId="77777777" w:rsidR="000A0232" w:rsidRPr="003E76E1" w:rsidRDefault="000A0232" w:rsidP="00445757">
            <w:pPr>
              <w:jc w:val="left"/>
              <w:rPr>
                <w:sz w:val="14"/>
                <w:szCs w:val="14"/>
              </w:rPr>
            </w:pPr>
          </w:p>
        </w:tc>
        <w:tc>
          <w:tcPr>
            <w:tcW w:w="1261" w:type="dxa"/>
            <w:tcBorders>
              <w:top w:val="nil"/>
              <w:left w:val="nil"/>
              <w:bottom w:val="nil"/>
              <w:right w:val="nil"/>
            </w:tcBorders>
            <w:shd w:val="clear" w:color="auto" w:fill="auto"/>
            <w:noWrap/>
            <w:vAlign w:val="bottom"/>
          </w:tcPr>
          <w:p w14:paraId="7E593ACE" w14:textId="77777777" w:rsidR="000A0232" w:rsidRPr="003E76E1" w:rsidRDefault="000A0232" w:rsidP="00445757">
            <w:pPr>
              <w:jc w:val="left"/>
              <w:rPr>
                <w:sz w:val="14"/>
                <w:szCs w:val="14"/>
              </w:rPr>
            </w:pPr>
          </w:p>
        </w:tc>
        <w:tc>
          <w:tcPr>
            <w:tcW w:w="1262" w:type="dxa"/>
            <w:tcBorders>
              <w:top w:val="nil"/>
              <w:left w:val="nil"/>
              <w:bottom w:val="nil"/>
              <w:right w:val="nil"/>
            </w:tcBorders>
            <w:shd w:val="clear" w:color="auto" w:fill="auto"/>
            <w:noWrap/>
            <w:vAlign w:val="bottom"/>
            <w:hideMark/>
          </w:tcPr>
          <w:p w14:paraId="4031E80C" w14:textId="77777777" w:rsidR="000A0232" w:rsidRPr="003E76E1" w:rsidRDefault="000A0232" w:rsidP="00445757">
            <w:pPr>
              <w:jc w:val="left"/>
              <w:rPr>
                <w:sz w:val="14"/>
                <w:szCs w:val="14"/>
              </w:rPr>
            </w:pPr>
          </w:p>
        </w:tc>
        <w:tc>
          <w:tcPr>
            <w:tcW w:w="1261" w:type="dxa"/>
            <w:tcBorders>
              <w:top w:val="nil"/>
              <w:left w:val="nil"/>
              <w:bottom w:val="nil"/>
              <w:right w:val="nil"/>
            </w:tcBorders>
            <w:shd w:val="clear" w:color="auto" w:fill="auto"/>
            <w:noWrap/>
            <w:vAlign w:val="bottom"/>
            <w:hideMark/>
          </w:tcPr>
          <w:p w14:paraId="559FEDE6" w14:textId="77777777" w:rsidR="000A0232" w:rsidRPr="003E76E1" w:rsidRDefault="000A0232" w:rsidP="00445757">
            <w:pPr>
              <w:jc w:val="left"/>
              <w:rPr>
                <w:sz w:val="14"/>
                <w:szCs w:val="14"/>
              </w:rPr>
            </w:pPr>
          </w:p>
        </w:tc>
        <w:tc>
          <w:tcPr>
            <w:tcW w:w="1262" w:type="dxa"/>
            <w:tcBorders>
              <w:top w:val="nil"/>
              <w:left w:val="nil"/>
              <w:bottom w:val="nil"/>
              <w:right w:val="nil"/>
            </w:tcBorders>
            <w:shd w:val="clear" w:color="auto" w:fill="auto"/>
            <w:noWrap/>
            <w:vAlign w:val="bottom"/>
            <w:hideMark/>
          </w:tcPr>
          <w:p w14:paraId="73766CB7" w14:textId="77777777" w:rsidR="000A0232" w:rsidRPr="003E76E1" w:rsidRDefault="000A0232" w:rsidP="00445757">
            <w:pPr>
              <w:jc w:val="left"/>
              <w:rPr>
                <w:sz w:val="14"/>
                <w:szCs w:val="14"/>
              </w:rPr>
            </w:pPr>
          </w:p>
        </w:tc>
        <w:tc>
          <w:tcPr>
            <w:tcW w:w="1261" w:type="dxa"/>
            <w:tcBorders>
              <w:top w:val="nil"/>
              <w:left w:val="nil"/>
              <w:bottom w:val="nil"/>
              <w:right w:val="nil"/>
            </w:tcBorders>
            <w:shd w:val="clear" w:color="auto" w:fill="auto"/>
            <w:noWrap/>
            <w:vAlign w:val="bottom"/>
            <w:hideMark/>
          </w:tcPr>
          <w:p w14:paraId="2135925B" w14:textId="77777777" w:rsidR="000A0232" w:rsidRPr="003E76E1" w:rsidRDefault="000A0232" w:rsidP="00445757">
            <w:pPr>
              <w:jc w:val="left"/>
              <w:rPr>
                <w:sz w:val="14"/>
                <w:szCs w:val="14"/>
              </w:rPr>
            </w:pPr>
          </w:p>
        </w:tc>
        <w:tc>
          <w:tcPr>
            <w:tcW w:w="1262" w:type="dxa"/>
            <w:tcBorders>
              <w:top w:val="nil"/>
              <w:left w:val="nil"/>
              <w:bottom w:val="nil"/>
              <w:right w:val="nil"/>
            </w:tcBorders>
            <w:shd w:val="clear" w:color="auto" w:fill="auto"/>
            <w:noWrap/>
            <w:vAlign w:val="bottom"/>
            <w:hideMark/>
          </w:tcPr>
          <w:p w14:paraId="1F3C79DD" w14:textId="77777777" w:rsidR="000A0232" w:rsidRPr="003E76E1" w:rsidRDefault="000A0232" w:rsidP="00445757">
            <w:pPr>
              <w:jc w:val="left"/>
              <w:rPr>
                <w:sz w:val="14"/>
                <w:szCs w:val="14"/>
              </w:rPr>
            </w:pPr>
          </w:p>
        </w:tc>
      </w:tr>
      <w:tr w:rsidR="000A0232" w:rsidRPr="003E76E1" w14:paraId="28AA068A" w14:textId="77777777" w:rsidTr="00445757">
        <w:trPr>
          <w:trHeight w:val="255"/>
        </w:trPr>
        <w:tc>
          <w:tcPr>
            <w:tcW w:w="2142" w:type="dxa"/>
            <w:tcBorders>
              <w:top w:val="nil"/>
              <w:left w:val="nil"/>
              <w:bottom w:val="nil"/>
              <w:right w:val="nil"/>
            </w:tcBorders>
            <w:shd w:val="clear" w:color="auto" w:fill="auto"/>
            <w:noWrap/>
            <w:vAlign w:val="bottom"/>
            <w:hideMark/>
          </w:tcPr>
          <w:p w14:paraId="3BB04C7C" w14:textId="77777777" w:rsidR="000A0232" w:rsidRPr="003E76E1" w:rsidRDefault="000A0232" w:rsidP="00445757">
            <w:pPr>
              <w:jc w:val="left"/>
              <w:rPr>
                <w:sz w:val="14"/>
                <w:szCs w:val="14"/>
              </w:rPr>
            </w:pPr>
          </w:p>
        </w:tc>
        <w:tc>
          <w:tcPr>
            <w:tcW w:w="1261" w:type="dxa"/>
            <w:tcBorders>
              <w:top w:val="nil"/>
              <w:left w:val="nil"/>
              <w:bottom w:val="nil"/>
              <w:right w:val="nil"/>
            </w:tcBorders>
            <w:shd w:val="clear" w:color="auto" w:fill="auto"/>
            <w:noWrap/>
            <w:vAlign w:val="bottom"/>
            <w:hideMark/>
          </w:tcPr>
          <w:p w14:paraId="75730AE2" w14:textId="77777777" w:rsidR="000A0232" w:rsidRPr="003E76E1" w:rsidRDefault="000A0232" w:rsidP="00445757">
            <w:pPr>
              <w:jc w:val="left"/>
              <w:rPr>
                <w:sz w:val="14"/>
                <w:szCs w:val="14"/>
              </w:rPr>
            </w:pPr>
          </w:p>
        </w:tc>
        <w:tc>
          <w:tcPr>
            <w:tcW w:w="1262" w:type="dxa"/>
            <w:tcBorders>
              <w:top w:val="nil"/>
              <w:left w:val="nil"/>
              <w:bottom w:val="nil"/>
              <w:right w:val="nil"/>
            </w:tcBorders>
            <w:shd w:val="clear" w:color="auto" w:fill="auto"/>
            <w:noWrap/>
            <w:vAlign w:val="bottom"/>
            <w:hideMark/>
          </w:tcPr>
          <w:p w14:paraId="59757823" w14:textId="77777777" w:rsidR="000A0232" w:rsidRPr="003E76E1" w:rsidRDefault="000A0232" w:rsidP="00445757">
            <w:pPr>
              <w:jc w:val="left"/>
              <w:rPr>
                <w:sz w:val="14"/>
                <w:szCs w:val="14"/>
              </w:rPr>
            </w:pPr>
          </w:p>
        </w:tc>
        <w:tc>
          <w:tcPr>
            <w:tcW w:w="1261" w:type="dxa"/>
            <w:tcBorders>
              <w:top w:val="nil"/>
              <w:left w:val="nil"/>
              <w:bottom w:val="nil"/>
              <w:right w:val="nil"/>
            </w:tcBorders>
            <w:shd w:val="clear" w:color="auto" w:fill="auto"/>
            <w:noWrap/>
            <w:vAlign w:val="bottom"/>
            <w:hideMark/>
          </w:tcPr>
          <w:p w14:paraId="0A8EB042" w14:textId="77777777" w:rsidR="000A0232" w:rsidRPr="003E76E1" w:rsidRDefault="000A0232" w:rsidP="00445757">
            <w:pPr>
              <w:jc w:val="left"/>
              <w:rPr>
                <w:sz w:val="14"/>
                <w:szCs w:val="14"/>
              </w:rPr>
            </w:pPr>
          </w:p>
        </w:tc>
        <w:tc>
          <w:tcPr>
            <w:tcW w:w="1262" w:type="dxa"/>
            <w:tcBorders>
              <w:top w:val="nil"/>
              <w:left w:val="nil"/>
              <w:bottom w:val="nil"/>
              <w:right w:val="nil"/>
            </w:tcBorders>
            <w:shd w:val="clear" w:color="auto" w:fill="auto"/>
            <w:noWrap/>
            <w:vAlign w:val="bottom"/>
            <w:hideMark/>
          </w:tcPr>
          <w:p w14:paraId="1F0C89C7" w14:textId="77777777" w:rsidR="000A0232" w:rsidRPr="003E76E1" w:rsidRDefault="000A0232" w:rsidP="00445757">
            <w:pPr>
              <w:jc w:val="left"/>
              <w:rPr>
                <w:sz w:val="14"/>
                <w:szCs w:val="14"/>
              </w:rPr>
            </w:pPr>
          </w:p>
        </w:tc>
        <w:tc>
          <w:tcPr>
            <w:tcW w:w="1261" w:type="dxa"/>
            <w:tcBorders>
              <w:top w:val="nil"/>
              <w:left w:val="nil"/>
              <w:bottom w:val="nil"/>
              <w:right w:val="nil"/>
            </w:tcBorders>
            <w:shd w:val="clear" w:color="auto" w:fill="auto"/>
            <w:noWrap/>
            <w:vAlign w:val="bottom"/>
            <w:hideMark/>
          </w:tcPr>
          <w:p w14:paraId="3F0E5ACE" w14:textId="77777777" w:rsidR="000A0232" w:rsidRPr="003E76E1" w:rsidRDefault="000A0232" w:rsidP="00445757">
            <w:pPr>
              <w:jc w:val="left"/>
              <w:rPr>
                <w:sz w:val="14"/>
                <w:szCs w:val="14"/>
              </w:rPr>
            </w:pPr>
          </w:p>
        </w:tc>
        <w:tc>
          <w:tcPr>
            <w:tcW w:w="1262" w:type="dxa"/>
            <w:tcBorders>
              <w:top w:val="nil"/>
              <w:left w:val="nil"/>
              <w:bottom w:val="nil"/>
              <w:right w:val="nil"/>
            </w:tcBorders>
            <w:shd w:val="clear" w:color="auto" w:fill="auto"/>
            <w:noWrap/>
            <w:vAlign w:val="bottom"/>
            <w:hideMark/>
          </w:tcPr>
          <w:p w14:paraId="24BE5D91" w14:textId="77777777" w:rsidR="000A0232" w:rsidRPr="003E76E1" w:rsidRDefault="000A0232" w:rsidP="00445757">
            <w:pPr>
              <w:jc w:val="left"/>
              <w:rPr>
                <w:sz w:val="14"/>
                <w:szCs w:val="14"/>
              </w:rPr>
            </w:pPr>
          </w:p>
        </w:tc>
        <w:tc>
          <w:tcPr>
            <w:tcW w:w="1261" w:type="dxa"/>
            <w:tcBorders>
              <w:top w:val="nil"/>
              <w:left w:val="nil"/>
              <w:bottom w:val="nil"/>
              <w:right w:val="nil"/>
            </w:tcBorders>
            <w:shd w:val="clear" w:color="auto" w:fill="auto"/>
            <w:noWrap/>
            <w:vAlign w:val="bottom"/>
            <w:hideMark/>
          </w:tcPr>
          <w:p w14:paraId="36183727" w14:textId="77777777" w:rsidR="000A0232" w:rsidRPr="003E76E1" w:rsidRDefault="000A0232" w:rsidP="00445757">
            <w:pPr>
              <w:jc w:val="left"/>
              <w:rPr>
                <w:sz w:val="14"/>
                <w:szCs w:val="14"/>
              </w:rPr>
            </w:pPr>
          </w:p>
        </w:tc>
        <w:tc>
          <w:tcPr>
            <w:tcW w:w="1262" w:type="dxa"/>
            <w:tcBorders>
              <w:top w:val="nil"/>
              <w:left w:val="nil"/>
              <w:bottom w:val="nil"/>
              <w:right w:val="nil"/>
            </w:tcBorders>
            <w:shd w:val="clear" w:color="auto" w:fill="auto"/>
            <w:noWrap/>
            <w:vAlign w:val="bottom"/>
            <w:hideMark/>
          </w:tcPr>
          <w:p w14:paraId="5A08A4D7" w14:textId="77777777" w:rsidR="000A0232" w:rsidRPr="003E76E1" w:rsidRDefault="000A0232" w:rsidP="00445757">
            <w:pPr>
              <w:jc w:val="left"/>
              <w:rPr>
                <w:sz w:val="14"/>
                <w:szCs w:val="14"/>
              </w:rPr>
            </w:pPr>
          </w:p>
        </w:tc>
        <w:tc>
          <w:tcPr>
            <w:tcW w:w="1261" w:type="dxa"/>
            <w:tcBorders>
              <w:top w:val="nil"/>
              <w:left w:val="nil"/>
              <w:bottom w:val="nil"/>
              <w:right w:val="nil"/>
            </w:tcBorders>
            <w:shd w:val="clear" w:color="auto" w:fill="auto"/>
            <w:noWrap/>
            <w:vAlign w:val="bottom"/>
            <w:hideMark/>
          </w:tcPr>
          <w:p w14:paraId="18A8A57F" w14:textId="77777777" w:rsidR="000A0232" w:rsidRPr="003E76E1" w:rsidRDefault="000A0232" w:rsidP="00445757">
            <w:pPr>
              <w:jc w:val="left"/>
              <w:rPr>
                <w:sz w:val="14"/>
                <w:szCs w:val="14"/>
              </w:rPr>
            </w:pPr>
          </w:p>
        </w:tc>
        <w:tc>
          <w:tcPr>
            <w:tcW w:w="1262" w:type="dxa"/>
            <w:tcBorders>
              <w:top w:val="nil"/>
              <w:left w:val="nil"/>
              <w:bottom w:val="nil"/>
              <w:right w:val="nil"/>
            </w:tcBorders>
            <w:shd w:val="clear" w:color="auto" w:fill="auto"/>
            <w:noWrap/>
            <w:vAlign w:val="bottom"/>
            <w:hideMark/>
          </w:tcPr>
          <w:p w14:paraId="18E1C75D" w14:textId="77777777" w:rsidR="000A0232" w:rsidRPr="003E76E1" w:rsidRDefault="000A0232" w:rsidP="00445757">
            <w:pPr>
              <w:jc w:val="left"/>
              <w:rPr>
                <w:sz w:val="14"/>
                <w:szCs w:val="14"/>
              </w:rPr>
            </w:pPr>
          </w:p>
        </w:tc>
      </w:tr>
      <w:tr w:rsidR="000A0232" w:rsidRPr="003E76E1" w14:paraId="1571BC9C" w14:textId="77777777" w:rsidTr="00445757">
        <w:trPr>
          <w:trHeight w:val="255"/>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C9A81D" w14:textId="77777777" w:rsidR="000A0232" w:rsidRPr="003E76E1" w:rsidRDefault="000A0232" w:rsidP="00445757">
            <w:pPr>
              <w:jc w:val="left"/>
              <w:rPr>
                <w:b/>
                <w:bCs/>
                <w:sz w:val="14"/>
                <w:szCs w:val="14"/>
              </w:rPr>
            </w:pPr>
            <w:r w:rsidRPr="003E76E1">
              <w:rPr>
                <w:b/>
                <w:bCs/>
                <w:sz w:val="14"/>
                <w:szCs w:val="14"/>
              </w:rPr>
              <w:t>Vrste prilivov in odlovov</w:t>
            </w:r>
          </w:p>
        </w:tc>
        <w:tc>
          <w:tcPr>
            <w:tcW w:w="12615" w:type="dxa"/>
            <w:gridSpan w:val="10"/>
            <w:tcBorders>
              <w:top w:val="single" w:sz="4" w:space="0" w:color="auto"/>
              <w:left w:val="nil"/>
              <w:bottom w:val="single" w:sz="4" w:space="0" w:color="auto"/>
              <w:right w:val="single" w:sz="4" w:space="0" w:color="000000"/>
            </w:tcBorders>
            <w:shd w:val="clear" w:color="auto" w:fill="auto"/>
            <w:noWrap/>
            <w:vAlign w:val="bottom"/>
            <w:hideMark/>
          </w:tcPr>
          <w:p w14:paraId="5C431B0E" w14:textId="77777777" w:rsidR="000A0232" w:rsidRPr="003E76E1" w:rsidRDefault="000A0232" w:rsidP="00445757">
            <w:pPr>
              <w:jc w:val="center"/>
              <w:rPr>
                <w:b/>
                <w:bCs/>
                <w:sz w:val="14"/>
                <w:szCs w:val="14"/>
              </w:rPr>
            </w:pPr>
            <w:r w:rsidRPr="003E76E1">
              <w:rPr>
                <w:b/>
                <w:bCs/>
                <w:sz w:val="14"/>
                <w:szCs w:val="14"/>
              </w:rPr>
              <w:t>Leta</w:t>
            </w:r>
          </w:p>
        </w:tc>
      </w:tr>
      <w:tr w:rsidR="000A0232" w:rsidRPr="003E76E1" w14:paraId="1123213C" w14:textId="77777777" w:rsidTr="00445757">
        <w:trPr>
          <w:trHeight w:val="255"/>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14:paraId="475D5BF4" w14:textId="77777777" w:rsidR="000A0232" w:rsidRPr="003E76E1" w:rsidRDefault="000A0232" w:rsidP="00445757">
            <w:pPr>
              <w:jc w:val="left"/>
              <w:rPr>
                <w:sz w:val="14"/>
                <w:szCs w:val="14"/>
              </w:rPr>
            </w:pPr>
            <w:r w:rsidRPr="003E76E1">
              <w:rPr>
                <w:sz w:val="14"/>
                <w:szCs w:val="14"/>
              </w:rPr>
              <w:lastRenderedPageBreak/>
              <w:t> </w:t>
            </w:r>
          </w:p>
        </w:tc>
        <w:tc>
          <w:tcPr>
            <w:tcW w:w="1261" w:type="dxa"/>
            <w:tcBorders>
              <w:top w:val="nil"/>
              <w:left w:val="nil"/>
              <w:bottom w:val="single" w:sz="4" w:space="0" w:color="auto"/>
              <w:right w:val="single" w:sz="4" w:space="0" w:color="auto"/>
            </w:tcBorders>
            <w:shd w:val="clear" w:color="auto" w:fill="auto"/>
            <w:noWrap/>
            <w:vAlign w:val="center"/>
            <w:hideMark/>
          </w:tcPr>
          <w:p w14:paraId="639D6AB8" w14:textId="77777777" w:rsidR="000A0232" w:rsidRPr="003E76E1" w:rsidRDefault="000A0232" w:rsidP="00445757">
            <w:pPr>
              <w:jc w:val="center"/>
              <w:rPr>
                <w:sz w:val="14"/>
                <w:szCs w:val="14"/>
              </w:rPr>
            </w:pPr>
            <w:r w:rsidRPr="00FE7E4D">
              <w:rPr>
                <w:sz w:val="14"/>
                <w:szCs w:val="14"/>
              </w:rPr>
              <w:t>2030</w:t>
            </w:r>
          </w:p>
        </w:tc>
        <w:tc>
          <w:tcPr>
            <w:tcW w:w="1262" w:type="dxa"/>
            <w:tcBorders>
              <w:top w:val="nil"/>
              <w:left w:val="nil"/>
              <w:bottom w:val="single" w:sz="4" w:space="0" w:color="auto"/>
              <w:right w:val="single" w:sz="4" w:space="0" w:color="auto"/>
            </w:tcBorders>
            <w:shd w:val="clear" w:color="auto" w:fill="auto"/>
            <w:noWrap/>
            <w:vAlign w:val="center"/>
            <w:hideMark/>
          </w:tcPr>
          <w:p w14:paraId="2913EED6" w14:textId="77777777" w:rsidR="000A0232" w:rsidRPr="003E76E1" w:rsidRDefault="000A0232" w:rsidP="00445757">
            <w:pPr>
              <w:jc w:val="center"/>
              <w:rPr>
                <w:sz w:val="14"/>
                <w:szCs w:val="14"/>
              </w:rPr>
            </w:pPr>
            <w:r w:rsidRPr="00FE7E4D">
              <w:rPr>
                <w:sz w:val="14"/>
                <w:szCs w:val="14"/>
              </w:rPr>
              <w:t>2031</w:t>
            </w:r>
          </w:p>
        </w:tc>
        <w:tc>
          <w:tcPr>
            <w:tcW w:w="1261" w:type="dxa"/>
            <w:tcBorders>
              <w:top w:val="nil"/>
              <w:left w:val="nil"/>
              <w:bottom w:val="single" w:sz="4" w:space="0" w:color="auto"/>
              <w:right w:val="single" w:sz="4" w:space="0" w:color="auto"/>
            </w:tcBorders>
            <w:shd w:val="clear" w:color="auto" w:fill="auto"/>
            <w:noWrap/>
            <w:vAlign w:val="center"/>
            <w:hideMark/>
          </w:tcPr>
          <w:p w14:paraId="7CBE40FC" w14:textId="77777777" w:rsidR="000A0232" w:rsidRPr="003E76E1" w:rsidRDefault="000A0232" w:rsidP="00445757">
            <w:pPr>
              <w:jc w:val="center"/>
              <w:rPr>
                <w:sz w:val="14"/>
                <w:szCs w:val="14"/>
              </w:rPr>
            </w:pPr>
            <w:r w:rsidRPr="00FE7E4D">
              <w:rPr>
                <w:sz w:val="14"/>
                <w:szCs w:val="14"/>
              </w:rPr>
              <w:t>2032</w:t>
            </w:r>
          </w:p>
        </w:tc>
        <w:tc>
          <w:tcPr>
            <w:tcW w:w="1262" w:type="dxa"/>
            <w:tcBorders>
              <w:top w:val="nil"/>
              <w:left w:val="nil"/>
              <w:bottom w:val="single" w:sz="4" w:space="0" w:color="auto"/>
              <w:right w:val="single" w:sz="4" w:space="0" w:color="auto"/>
            </w:tcBorders>
            <w:shd w:val="clear" w:color="auto" w:fill="auto"/>
            <w:noWrap/>
            <w:vAlign w:val="center"/>
            <w:hideMark/>
          </w:tcPr>
          <w:p w14:paraId="29CFFB0F" w14:textId="77777777" w:rsidR="000A0232" w:rsidRPr="003E76E1" w:rsidRDefault="000A0232" w:rsidP="00445757">
            <w:pPr>
              <w:jc w:val="center"/>
              <w:rPr>
                <w:sz w:val="14"/>
                <w:szCs w:val="14"/>
              </w:rPr>
            </w:pPr>
            <w:r w:rsidRPr="00FE7E4D">
              <w:rPr>
                <w:sz w:val="14"/>
                <w:szCs w:val="14"/>
              </w:rPr>
              <w:t>2033</w:t>
            </w:r>
          </w:p>
        </w:tc>
        <w:tc>
          <w:tcPr>
            <w:tcW w:w="1261" w:type="dxa"/>
            <w:tcBorders>
              <w:top w:val="nil"/>
              <w:left w:val="nil"/>
              <w:bottom w:val="single" w:sz="4" w:space="0" w:color="auto"/>
              <w:right w:val="single" w:sz="4" w:space="0" w:color="auto"/>
            </w:tcBorders>
            <w:shd w:val="clear" w:color="auto" w:fill="auto"/>
            <w:noWrap/>
            <w:vAlign w:val="center"/>
            <w:hideMark/>
          </w:tcPr>
          <w:p w14:paraId="2ADF3D80" w14:textId="77777777" w:rsidR="000A0232" w:rsidRPr="003E76E1" w:rsidRDefault="000A0232" w:rsidP="00445757">
            <w:pPr>
              <w:jc w:val="center"/>
              <w:rPr>
                <w:sz w:val="14"/>
                <w:szCs w:val="14"/>
              </w:rPr>
            </w:pPr>
            <w:r w:rsidRPr="00FE7E4D">
              <w:rPr>
                <w:sz w:val="14"/>
                <w:szCs w:val="14"/>
              </w:rPr>
              <w:t>2034</w:t>
            </w:r>
          </w:p>
        </w:tc>
        <w:tc>
          <w:tcPr>
            <w:tcW w:w="1262" w:type="dxa"/>
            <w:tcBorders>
              <w:top w:val="nil"/>
              <w:left w:val="nil"/>
              <w:bottom w:val="single" w:sz="4" w:space="0" w:color="auto"/>
              <w:right w:val="single" w:sz="4" w:space="0" w:color="auto"/>
            </w:tcBorders>
            <w:shd w:val="clear" w:color="auto" w:fill="auto"/>
            <w:noWrap/>
            <w:vAlign w:val="center"/>
            <w:hideMark/>
          </w:tcPr>
          <w:p w14:paraId="5147232D" w14:textId="77777777" w:rsidR="000A0232" w:rsidRPr="003E76E1" w:rsidRDefault="000A0232" w:rsidP="00445757">
            <w:pPr>
              <w:jc w:val="center"/>
              <w:rPr>
                <w:sz w:val="14"/>
                <w:szCs w:val="14"/>
              </w:rPr>
            </w:pPr>
            <w:r w:rsidRPr="00FE7E4D">
              <w:rPr>
                <w:sz w:val="14"/>
                <w:szCs w:val="14"/>
              </w:rPr>
              <w:t>2035</w:t>
            </w:r>
          </w:p>
        </w:tc>
        <w:tc>
          <w:tcPr>
            <w:tcW w:w="1261" w:type="dxa"/>
            <w:tcBorders>
              <w:top w:val="nil"/>
              <w:left w:val="nil"/>
              <w:bottom w:val="single" w:sz="4" w:space="0" w:color="auto"/>
              <w:right w:val="single" w:sz="4" w:space="0" w:color="auto"/>
            </w:tcBorders>
            <w:shd w:val="clear" w:color="auto" w:fill="auto"/>
            <w:noWrap/>
            <w:vAlign w:val="center"/>
            <w:hideMark/>
          </w:tcPr>
          <w:p w14:paraId="311D60B9" w14:textId="77777777" w:rsidR="000A0232" w:rsidRPr="003E76E1" w:rsidRDefault="000A0232" w:rsidP="00445757">
            <w:pPr>
              <w:jc w:val="center"/>
              <w:rPr>
                <w:sz w:val="14"/>
                <w:szCs w:val="14"/>
              </w:rPr>
            </w:pPr>
            <w:r w:rsidRPr="00FE7E4D">
              <w:rPr>
                <w:sz w:val="14"/>
                <w:szCs w:val="14"/>
              </w:rPr>
              <w:t>2036</w:t>
            </w:r>
          </w:p>
        </w:tc>
        <w:tc>
          <w:tcPr>
            <w:tcW w:w="1262" w:type="dxa"/>
            <w:tcBorders>
              <w:top w:val="nil"/>
              <w:left w:val="nil"/>
              <w:bottom w:val="single" w:sz="4" w:space="0" w:color="auto"/>
              <w:right w:val="single" w:sz="4" w:space="0" w:color="auto"/>
            </w:tcBorders>
            <w:shd w:val="clear" w:color="auto" w:fill="auto"/>
            <w:noWrap/>
            <w:vAlign w:val="center"/>
            <w:hideMark/>
          </w:tcPr>
          <w:p w14:paraId="4F1457D9" w14:textId="77777777" w:rsidR="000A0232" w:rsidRPr="003E76E1" w:rsidRDefault="000A0232" w:rsidP="00445757">
            <w:pPr>
              <w:jc w:val="center"/>
              <w:rPr>
                <w:sz w:val="14"/>
                <w:szCs w:val="14"/>
              </w:rPr>
            </w:pPr>
            <w:r w:rsidRPr="00FE7E4D">
              <w:rPr>
                <w:sz w:val="14"/>
                <w:szCs w:val="14"/>
              </w:rPr>
              <w:t>2037</w:t>
            </w:r>
          </w:p>
        </w:tc>
        <w:tc>
          <w:tcPr>
            <w:tcW w:w="1261" w:type="dxa"/>
            <w:tcBorders>
              <w:top w:val="nil"/>
              <w:left w:val="nil"/>
              <w:bottom w:val="single" w:sz="4" w:space="0" w:color="auto"/>
              <w:right w:val="single" w:sz="4" w:space="0" w:color="auto"/>
            </w:tcBorders>
            <w:shd w:val="clear" w:color="auto" w:fill="auto"/>
            <w:noWrap/>
            <w:vAlign w:val="center"/>
            <w:hideMark/>
          </w:tcPr>
          <w:p w14:paraId="5A7AF3FA" w14:textId="77777777" w:rsidR="000A0232" w:rsidRPr="003E76E1" w:rsidRDefault="000A0232" w:rsidP="00445757">
            <w:pPr>
              <w:jc w:val="center"/>
              <w:rPr>
                <w:sz w:val="14"/>
                <w:szCs w:val="14"/>
              </w:rPr>
            </w:pPr>
            <w:r>
              <w:rPr>
                <w:sz w:val="14"/>
                <w:szCs w:val="14"/>
              </w:rPr>
              <w:t>2038</w:t>
            </w:r>
          </w:p>
        </w:tc>
        <w:tc>
          <w:tcPr>
            <w:tcW w:w="1262" w:type="dxa"/>
            <w:tcBorders>
              <w:top w:val="nil"/>
              <w:left w:val="nil"/>
              <w:bottom w:val="single" w:sz="4" w:space="0" w:color="auto"/>
              <w:right w:val="single" w:sz="4" w:space="0" w:color="auto"/>
            </w:tcBorders>
            <w:shd w:val="clear" w:color="auto" w:fill="auto"/>
            <w:noWrap/>
            <w:vAlign w:val="center"/>
            <w:hideMark/>
          </w:tcPr>
          <w:p w14:paraId="39EE96FC" w14:textId="77777777" w:rsidR="000A0232" w:rsidRPr="003E76E1" w:rsidRDefault="000A0232" w:rsidP="00445757">
            <w:pPr>
              <w:jc w:val="center"/>
              <w:rPr>
                <w:sz w:val="14"/>
                <w:szCs w:val="14"/>
              </w:rPr>
            </w:pPr>
            <w:r>
              <w:rPr>
                <w:sz w:val="14"/>
                <w:szCs w:val="14"/>
              </w:rPr>
              <w:t>2039</w:t>
            </w:r>
          </w:p>
        </w:tc>
      </w:tr>
      <w:tr w:rsidR="000A0232" w:rsidRPr="003E76E1" w14:paraId="728B7257" w14:textId="77777777" w:rsidTr="00445757">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0BBEAC8E" w14:textId="77777777" w:rsidR="000A0232" w:rsidRPr="003E76E1" w:rsidRDefault="000A0232" w:rsidP="00445757">
            <w:pPr>
              <w:jc w:val="left"/>
              <w:rPr>
                <w:sz w:val="14"/>
                <w:szCs w:val="14"/>
              </w:rPr>
            </w:pPr>
            <w:r w:rsidRPr="003E76E1">
              <w:rPr>
                <w:sz w:val="14"/>
                <w:szCs w:val="14"/>
              </w:rPr>
              <w:t>Prihodki od prodaje</w:t>
            </w:r>
          </w:p>
        </w:tc>
        <w:tc>
          <w:tcPr>
            <w:tcW w:w="1261" w:type="dxa"/>
            <w:tcBorders>
              <w:top w:val="nil"/>
              <w:left w:val="nil"/>
              <w:bottom w:val="single" w:sz="4" w:space="0" w:color="auto"/>
              <w:right w:val="single" w:sz="4" w:space="0" w:color="auto"/>
            </w:tcBorders>
            <w:shd w:val="clear" w:color="auto" w:fill="auto"/>
            <w:noWrap/>
            <w:vAlign w:val="bottom"/>
            <w:hideMark/>
          </w:tcPr>
          <w:p w14:paraId="2CEE6814" w14:textId="77777777" w:rsidR="000A0232" w:rsidRPr="003E76E1" w:rsidRDefault="000A0232" w:rsidP="00445757">
            <w:pPr>
              <w:jc w:val="left"/>
              <w:rPr>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511B8C59" w14:textId="77777777" w:rsidR="000A0232" w:rsidRPr="003E76E1" w:rsidRDefault="000A0232" w:rsidP="00445757">
            <w:pPr>
              <w:jc w:val="left"/>
              <w:rPr>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28E41E4E" w14:textId="77777777" w:rsidR="000A0232" w:rsidRPr="003E76E1" w:rsidRDefault="000A0232" w:rsidP="00445757">
            <w:pPr>
              <w:jc w:val="left"/>
              <w:rPr>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526B665C" w14:textId="77777777" w:rsidR="000A0232" w:rsidRPr="003E76E1" w:rsidRDefault="000A0232" w:rsidP="00445757">
            <w:pPr>
              <w:jc w:val="left"/>
              <w:rPr>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7D42B0F5" w14:textId="77777777" w:rsidR="000A0232" w:rsidRPr="003E76E1" w:rsidRDefault="000A0232" w:rsidP="00445757">
            <w:pPr>
              <w:jc w:val="left"/>
              <w:rPr>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028BA988" w14:textId="77777777" w:rsidR="000A0232" w:rsidRPr="003E76E1" w:rsidRDefault="000A0232" w:rsidP="00445757">
            <w:pPr>
              <w:jc w:val="left"/>
              <w:rPr>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42F38A11" w14:textId="77777777" w:rsidR="000A0232" w:rsidRPr="003E76E1" w:rsidRDefault="000A0232" w:rsidP="00445757">
            <w:pPr>
              <w:jc w:val="left"/>
              <w:rPr>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140488D8" w14:textId="77777777" w:rsidR="000A0232" w:rsidRPr="003E76E1" w:rsidRDefault="000A0232" w:rsidP="00445757">
            <w:pPr>
              <w:jc w:val="left"/>
              <w:rPr>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0D0288B5" w14:textId="77777777" w:rsidR="000A0232" w:rsidRPr="003E76E1" w:rsidRDefault="000A0232" w:rsidP="00445757">
            <w:pPr>
              <w:jc w:val="left"/>
              <w:rPr>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3543511C" w14:textId="77777777" w:rsidR="000A0232" w:rsidRPr="003E76E1" w:rsidRDefault="000A0232" w:rsidP="00445757">
            <w:pPr>
              <w:jc w:val="left"/>
              <w:rPr>
                <w:sz w:val="14"/>
                <w:szCs w:val="14"/>
              </w:rPr>
            </w:pPr>
            <w:r w:rsidRPr="003E76E1">
              <w:rPr>
                <w:sz w:val="14"/>
                <w:szCs w:val="14"/>
              </w:rPr>
              <w:t xml:space="preserve">                         -       </w:t>
            </w:r>
          </w:p>
        </w:tc>
      </w:tr>
      <w:tr w:rsidR="000A0232" w:rsidRPr="003E76E1" w14:paraId="409286EE" w14:textId="77777777" w:rsidTr="00445757">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6AAE6545" w14:textId="77777777" w:rsidR="000A0232" w:rsidRPr="003E76E1" w:rsidRDefault="000A0232" w:rsidP="00445757">
            <w:pPr>
              <w:jc w:val="left"/>
              <w:rPr>
                <w:b/>
                <w:bCs/>
                <w:sz w:val="14"/>
                <w:szCs w:val="14"/>
              </w:rPr>
            </w:pPr>
            <w:r w:rsidRPr="003E76E1">
              <w:rPr>
                <w:b/>
                <w:bCs/>
                <w:sz w:val="14"/>
                <w:szCs w:val="14"/>
              </w:rPr>
              <w:t xml:space="preserve">Skupaj prilivi </w:t>
            </w:r>
          </w:p>
        </w:tc>
        <w:tc>
          <w:tcPr>
            <w:tcW w:w="1261" w:type="dxa"/>
            <w:tcBorders>
              <w:top w:val="nil"/>
              <w:left w:val="nil"/>
              <w:bottom w:val="single" w:sz="4" w:space="0" w:color="auto"/>
              <w:right w:val="single" w:sz="4" w:space="0" w:color="auto"/>
            </w:tcBorders>
            <w:shd w:val="clear" w:color="auto" w:fill="auto"/>
            <w:noWrap/>
            <w:vAlign w:val="bottom"/>
            <w:hideMark/>
          </w:tcPr>
          <w:p w14:paraId="3F6FF709" w14:textId="77777777" w:rsidR="000A0232" w:rsidRPr="003E76E1" w:rsidRDefault="000A0232" w:rsidP="00445757">
            <w:pPr>
              <w:jc w:val="left"/>
              <w:rPr>
                <w:b/>
                <w:bCs/>
                <w:sz w:val="14"/>
                <w:szCs w:val="14"/>
              </w:rPr>
            </w:pPr>
            <w:r w:rsidRPr="003E76E1">
              <w:rPr>
                <w:b/>
                <w:bCs/>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4564EE7C" w14:textId="77777777" w:rsidR="000A0232" w:rsidRPr="003E76E1" w:rsidRDefault="000A0232" w:rsidP="00445757">
            <w:pPr>
              <w:jc w:val="left"/>
              <w:rPr>
                <w:b/>
                <w:bCs/>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4C1DD932" w14:textId="77777777" w:rsidR="000A0232" w:rsidRPr="003E76E1" w:rsidRDefault="000A0232" w:rsidP="00445757">
            <w:pPr>
              <w:jc w:val="left"/>
              <w:rPr>
                <w:b/>
                <w:bCs/>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30223E50" w14:textId="77777777" w:rsidR="000A0232" w:rsidRPr="003E76E1" w:rsidRDefault="000A0232" w:rsidP="00445757">
            <w:pPr>
              <w:jc w:val="left"/>
              <w:rPr>
                <w:b/>
                <w:bCs/>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2CBD532A" w14:textId="77777777" w:rsidR="000A0232" w:rsidRPr="003E76E1" w:rsidRDefault="000A0232" w:rsidP="00445757">
            <w:pPr>
              <w:jc w:val="left"/>
              <w:rPr>
                <w:b/>
                <w:bCs/>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762C2C66" w14:textId="77777777" w:rsidR="000A0232" w:rsidRPr="003E76E1" w:rsidRDefault="000A0232" w:rsidP="00445757">
            <w:pPr>
              <w:jc w:val="left"/>
              <w:rPr>
                <w:b/>
                <w:bCs/>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17B04376" w14:textId="77777777" w:rsidR="000A0232" w:rsidRPr="003E76E1" w:rsidRDefault="000A0232" w:rsidP="00445757">
            <w:pPr>
              <w:jc w:val="left"/>
              <w:rPr>
                <w:b/>
                <w:bCs/>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6018C9D3" w14:textId="77777777" w:rsidR="000A0232" w:rsidRPr="003E76E1" w:rsidRDefault="000A0232" w:rsidP="00445757">
            <w:pPr>
              <w:jc w:val="left"/>
              <w:rPr>
                <w:b/>
                <w:bCs/>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32039A31" w14:textId="77777777" w:rsidR="000A0232" w:rsidRPr="003E76E1" w:rsidRDefault="000A0232" w:rsidP="00445757">
            <w:pPr>
              <w:jc w:val="left"/>
              <w:rPr>
                <w:b/>
                <w:bCs/>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4F3F0AEA" w14:textId="77777777" w:rsidR="000A0232" w:rsidRPr="003E76E1" w:rsidRDefault="000A0232" w:rsidP="00445757">
            <w:pPr>
              <w:jc w:val="left"/>
              <w:rPr>
                <w:b/>
                <w:bCs/>
                <w:sz w:val="14"/>
                <w:szCs w:val="14"/>
              </w:rPr>
            </w:pPr>
            <w:r w:rsidRPr="003E76E1">
              <w:rPr>
                <w:sz w:val="14"/>
                <w:szCs w:val="14"/>
              </w:rPr>
              <w:t xml:space="preserve">                         -       </w:t>
            </w:r>
          </w:p>
        </w:tc>
      </w:tr>
      <w:tr w:rsidR="000A0232" w:rsidRPr="003E76E1" w14:paraId="2510EE00" w14:textId="77777777" w:rsidTr="00445757">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504F1CB8" w14:textId="77777777" w:rsidR="000A0232" w:rsidRPr="003E76E1" w:rsidRDefault="000A0232" w:rsidP="00445757">
            <w:pPr>
              <w:jc w:val="left"/>
              <w:rPr>
                <w:sz w:val="14"/>
                <w:szCs w:val="14"/>
              </w:rPr>
            </w:pPr>
            <w:r w:rsidRPr="003E76E1">
              <w:rPr>
                <w:sz w:val="14"/>
                <w:szCs w:val="14"/>
              </w:rPr>
              <w:t> </w:t>
            </w:r>
          </w:p>
        </w:tc>
        <w:tc>
          <w:tcPr>
            <w:tcW w:w="1261" w:type="dxa"/>
            <w:tcBorders>
              <w:top w:val="nil"/>
              <w:left w:val="nil"/>
              <w:bottom w:val="single" w:sz="4" w:space="0" w:color="auto"/>
              <w:right w:val="single" w:sz="4" w:space="0" w:color="auto"/>
            </w:tcBorders>
            <w:shd w:val="clear" w:color="auto" w:fill="auto"/>
            <w:noWrap/>
            <w:vAlign w:val="bottom"/>
            <w:hideMark/>
          </w:tcPr>
          <w:p w14:paraId="060DAAE5" w14:textId="77777777" w:rsidR="000A0232" w:rsidRPr="003E76E1" w:rsidRDefault="000A0232" w:rsidP="00445757">
            <w:pPr>
              <w:jc w:val="left"/>
              <w:rPr>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5561C3D2" w14:textId="77777777" w:rsidR="000A0232" w:rsidRPr="003E76E1" w:rsidRDefault="000A0232" w:rsidP="00445757">
            <w:pPr>
              <w:jc w:val="left"/>
              <w:rPr>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22A224B6" w14:textId="77777777" w:rsidR="000A0232" w:rsidRPr="003E76E1" w:rsidRDefault="000A0232" w:rsidP="00445757">
            <w:pPr>
              <w:jc w:val="left"/>
              <w:rPr>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4167104A" w14:textId="77777777" w:rsidR="000A0232" w:rsidRPr="003E76E1" w:rsidRDefault="000A0232" w:rsidP="00445757">
            <w:pPr>
              <w:jc w:val="left"/>
              <w:rPr>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29E8CD3D" w14:textId="77777777" w:rsidR="000A0232" w:rsidRPr="003E76E1" w:rsidRDefault="000A0232" w:rsidP="00445757">
            <w:pPr>
              <w:jc w:val="left"/>
              <w:rPr>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63165548" w14:textId="77777777" w:rsidR="000A0232" w:rsidRPr="003E76E1" w:rsidRDefault="000A0232" w:rsidP="00445757">
            <w:pPr>
              <w:jc w:val="left"/>
              <w:rPr>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6AD286DE" w14:textId="77777777" w:rsidR="000A0232" w:rsidRPr="003E76E1" w:rsidRDefault="000A0232" w:rsidP="00445757">
            <w:pPr>
              <w:jc w:val="left"/>
              <w:rPr>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298CD914" w14:textId="77777777" w:rsidR="000A0232" w:rsidRPr="003E76E1" w:rsidRDefault="000A0232" w:rsidP="00445757">
            <w:pPr>
              <w:jc w:val="left"/>
              <w:rPr>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1B70936F" w14:textId="77777777" w:rsidR="000A0232" w:rsidRPr="003E76E1" w:rsidRDefault="000A0232" w:rsidP="00445757">
            <w:pPr>
              <w:jc w:val="left"/>
              <w:rPr>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48D4C185" w14:textId="77777777" w:rsidR="000A0232" w:rsidRPr="003E76E1" w:rsidRDefault="000A0232" w:rsidP="00445757">
            <w:pPr>
              <w:jc w:val="left"/>
              <w:rPr>
                <w:sz w:val="14"/>
                <w:szCs w:val="14"/>
              </w:rPr>
            </w:pPr>
            <w:r w:rsidRPr="003E76E1">
              <w:rPr>
                <w:sz w:val="14"/>
                <w:szCs w:val="14"/>
              </w:rPr>
              <w:t xml:space="preserve">                         -       </w:t>
            </w:r>
          </w:p>
        </w:tc>
      </w:tr>
      <w:tr w:rsidR="000A0232" w:rsidRPr="003E76E1" w14:paraId="52DB306E" w14:textId="77777777" w:rsidTr="00445757">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158731F2" w14:textId="77777777" w:rsidR="000A0232" w:rsidRPr="003E76E1" w:rsidRDefault="000A0232" w:rsidP="00445757">
            <w:pPr>
              <w:jc w:val="left"/>
              <w:rPr>
                <w:sz w:val="14"/>
                <w:szCs w:val="14"/>
              </w:rPr>
            </w:pPr>
            <w:r w:rsidRPr="003E76E1">
              <w:rPr>
                <w:sz w:val="14"/>
                <w:szCs w:val="14"/>
              </w:rPr>
              <w:t xml:space="preserve"> Skupaj stroški poslovanja</w:t>
            </w:r>
          </w:p>
        </w:tc>
        <w:tc>
          <w:tcPr>
            <w:tcW w:w="1261" w:type="dxa"/>
            <w:tcBorders>
              <w:top w:val="nil"/>
              <w:left w:val="nil"/>
              <w:bottom w:val="single" w:sz="4" w:space="0" w:color="auto"/>
              <w:right w:val="single" w:sz="4" w:space="0" w:color="auto"/>
            </w:tcBorders>
            <w:shd w:val="clear" w:color="auto" w:fill="auto"/>
            <w:noWrap/>
            <w:vAlign w:val="bottom"/>
            <w:hideMark/>
          </w:tcPr>
          <w:p w14:paraId="7E93D060" w14:textId="77777777" w:rsidR="000A0232" w:rsidRPr="00546C7E" w:rsidRDefault="000A0232" w:rsidP="00445757">
            <w:pPr>
              <w:jc w:val="right"/>
              <w:rPr>
                <w:sz w:val="14"/>
                <w:szCs w:val="14"/>
              </w:rPr>
            </w:pPr>
            <w:r w:rsidRPr="00546C7E">
              <w:rPr>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07ADED50" w14:textId="77777777" w:rsidR="000A0232" w:rsidRPr="00546C7E" w:rsidRDefault="000A0232" w:rsidP="00445757">
            <w:pPr>
              <w:jc w:val="right"/>
              <w:rPr>
                <w:sz w:val="14"/>
                <w:szCs w:val="14"/>
              </w:rPr>
            </w:pPr>
            <w:r w:rsidRPr="00546C7E">
              <w:rPr>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hideMark/>
          </w:tcPr>
          <w:p w14:paraId="3675C20C" w14:textId="77777777" w:rsidR="000A0232" w:rsidRPr="00546C7E" w:rsidRDefault="000A0232" w:rsidP="00445757">
            <w:pPr>
              <w:jc w:val="right"/>
              <w:rPr>
                <w:sz w:val="14"/>
                <w:szCs w:val="14"/>
              </w:rPr>
            </w:pPr>
            <w:r w:rsidRPr="00546C7E">
              <w:rPr>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5EA211BC" w14:textId="77777777" w:rsidR="000A0232" w:rsidRPr="00546C7E" w:rsidRDefault="000A0232" w:rsidP="00445757">
            <w:pPr>
              <w:jc w:val="right"/>
              <w:rPr>
                <w:sz w:val="14"/>
                <w:szCs w:val="14"/>
              </w:rPr>
            </w:pPr>
            <w:r w:rsidRPr="00546C7E">
              <w:rPr>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hideMark/>
          </w:tcPr>
          <w:p w14:paraId="0A8F4F2A" w14:textId="77777777" w:rsidR="000A0232" w:rsidRPr="00546C7E" w:rsidRDefault="000A0232" w:rsidP="00445757">
            <w:pPr>
              <w:jc w:val="right"/>
              <w:rPr>
                <w:sz w:val="14"/>
                <w:szCs w:val="14"/>
              </w:rPr>
            </w:pPr>
            <w:r w:rsidRPr="00546C7E">
              <w:rPr>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36DCA705" w14:textId="77777777" w:rsidR="000A0232" w:rsidRPr="00546C7E" w:rsidRDefault="000A0232" w:rsidP="00445757">
            <w:pPr>
              <w:jc w:val="right"/>
              <w:rPr>
                <w:sz w:val="14"/>
                <w:szCs w:val="14"/>
              </w:rPr>
            </w:pPr>
            <w:r w:rsidRPr="00546C7E">
              <w:rPr>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hideMark/>
          </w:tcPr>
          <w:p w14:paraId="4A003D76" w14:textId="77777777" w:rsidR="000A0232" w:rsidRPr="00546C7E" w:rsidRDefault="000A0232" w:rsidP="00445757">
            <w:pPr>
              <w:jc w:val="right"/>
              <w:rPr>
                <w:sz w:val="14"/>
                <w:szCs w:val="14"/>
              </w:rPr>
            </w:pPr>
            <w:r w:rsidRPr="00546C7E">
              <w:rPr>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0642BF1F" w14:textId="77777777" w:rsidR="000A0232" w:rsidRPr="00546C7E" w:rsidRDefault="000A0232" w:rsidP="00445757">
            <w:pPr>
              <w:jc w:val="right"/>
              <w:rPr>
                <w:sz w:val="14"/>
                <w:szCs w:val="14"/>
              </w:rPr>
            </w:pPr>
            <w:r w:rsidRPr="00546C7E">
              <w:rPr>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hideMark/>
          </w:tcPr>
          <w:p w14:paraId="49AAC747" w14:textId="77777777" w:rsidR="000A0232" w:rsidRPr="00546C7E" w:rsidRDefault="000A0232" w:rsidP="00445757">
            <w:pPr>
              <w:jc w:val="right"/>
              <w:rPr>
                <w:sz w:val="14"/>
                <w:szCs w:val="14"/>
              </w:rPr>
            </w:pPr>
            <w:r w:rsidRPr="00546C7E">
              <w:rPr>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37ABBF6B" w14:textId="77777777" w:rsidR="000A0232" w:rsidRPr="00546C7E" w:rsidRDefault="000A0232" w:rsidP="00445757">
            <w:pPr>
              <w:jc w:val="right"/>
              <w:rPr>
                <w:sz w:val="14"/>
                <w:szCs w:val="14"/>
              </w:rPr>
            </w:pPr>
            <w:r w:rsidRPr="00546C7E">
              <w:rPr>
                <w:sz w:val="14"/>
                <w:szCs w:val="14"/>
              </w:rPr>
              <w:t xml:space="preserve">           25.000,00     </w:t>
            </w:r>
          </w:p>
        </w:tc>
      </w:tr>
      <w:tr w:rsidR="000A0232" w:rsidRPr="003E76E1" w14:paraId="21E51848" w14:textId="77777777" w:rsidTr="00445757">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3DDDCD85" w14:textId="77777777" w:rsidR="000A0232" w:rsidRPr="003E76E1" w:rsidRDefault="000A0232" w:rsidP="00445757">
            <w:pPr>
              <w:jc w:val="left"/>
              <w:rPr>
                <w:sz w:val="14"/>
                <w:szCs w:val="14"/>
              </w:rPr>
            </w:pPr>
            <w:r w:rsidRPr="003E76E1">
              <w:rPr>
                <w:sz w:val="14"/>
                <w:szCs w:val="14"/>
              </w:rPr>
              <w:t>Skupaj investicijski stroški</w:t>
            </w:r>
          </w:p>
        </w:tc>
        <w:tc>
          <w:tcPr>
            <w:tcW w:w="1261" w:type="dxa"/>
            <w:tcBorders>
              <w:top w:val="nil"/>
              <w:left w:val="nil"/>
              <w:bottom w:val="single" w:sz="4" w:space="0" w:color="auto"/>
              <w:right w:val="single" w:sz="4" w:space="0" w:color="auto"/>
            </w:tcBorders>
            <w:shd w:val="clear" w:color="auto" w:fill="auto"/>
            <w:noWrap/>
            <w:vAlign w:val="bottom"/>
            <w:hideMark/>
          </w:tcPr>
          <w:p w14:paraId="01222DD4" w14:textId="77777777" w:rsidR="000A0232" w:rsidRPr="00546C7E" w:rsidRDefault="000A0232" w:rsidP="00445757">
            <w:pPr>
              <w:jc w:val="right"/>
              <w:rPr>
                <w:sz w:val="14"/>
                <w:szCs w:val="14"/>
              </w:rPr>
            </w:pPr>
            <w:r w:rsidRPr="00546C7E">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1744CE92" w14:textId="77777777" w:rsidR="000A0232" w:rsidRPr="00546C7E" w:rsidRDefault="000A0232" w:rsidP="00445757">
            <w:pPr>
              <w:jc w:val="right"/>
              <w:rPr>
                <w:sz w:val="14"/>
                <w:szCs w:val="14"/>
              </w:rPr>
            </w:pPr>
            <w:r w:rsidRPr="00546C7E">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45B5857D" w14:textId="77777777" w:rsidR="000A0232" w:rsidRPr="00546C7E" w:rsidRDefault="000A0232" w:rsidP="00445757">
            <w:pPr>
              <w:jc w:val="right"/>
              <w:rPr>
                <w:sz w:val="14"/>
                <w:szCs w:val="14"/>
              </w:rPr>
            </w:pPr>
            <w:r w:rsidRPr="00546C7E">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5FCEF891" w14:textId="77777777" w:rsidR="000A0232" w:rsidRPr="00546C7E" w:rsidRDefault="000A0232" w:rsidP="00445757">
            <w:pPr>
              <w:jc w:val="right"/>
              <w:rPr>
                <w:sz w:val="14"/>
                <w:szCs w:val="14"/>
              </w:rPr>
            </w:pPr>
            <w:r w:rsidRPr="00546C7E">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2222C744" w14:textId="77777777" w:rsidR="000A0232" w:rsidRPr="00546C7E" w:rsidRDefault="000A0232" w:rsidP="00445757">
            <w:pPr>
              <w:jc w:val="right"/>
              <w:rPr>
                <w:sz w:val="14"/>
                <w:szCs w:val="14"/>
              </w:rPr>
            </w:pPr>
            <w:r w:rsidRPr="00546C7E">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2B434775" w14:textId="77777777" w:rsidR="000A0232" w:rsidRPr="00546C7E" w:rsidRDefault="000A0232" w:rsidP="00445757">
            <w:pPr>
              <w:jc w:val="right"/>
              <w:rPr>
                <w:sz w:val="14"/>
                <w:szCs w:val="14"/>
              </w:rPr>
            </w:pPr>
            <w:r w:rsidRPr="00546C7E">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4F191F7B" w14:textId="77777777" w:rsidR="000A0232" w:rsidRPr="00546C7E" w:rsidRDefault="000A0232" w:rsidP="00445757">
            <w:pPr>
              <w:jc w:val="right"/>
              <w:rPr>
                <w:sz w:val="14"/>
                <w:szCs w:val="14"/>
              </w:rPr>
            </w:pPr>
            <w:r w:rsidRPr="00546C7E">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11D99292" w14:textId="77777777" w:rsidR="000A0232" w:rsidRPr="00546C7E" w:rsidRDefault="000A0232" w:rsidP="00445757">
            <w:pPr>
              <w:jc w:val="right"/>
              <w:rPr>
                <w:sz w:val="14"/>
                <w:szCs w:val="14"/>
              </w:rPr>
            </w:pPr>
            <w:r w:rsidRPr="00546C7E">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62D89931" w14:textId="77777777" w:rsidR="000A0232" w:rsidRPr="00546C7E" w:rsidRDefault="000A0232" w:rsidP="00445757">
            <w:pPr>
              <w:jc w:val="right"/>
              <w:rPr>
                <w:sz w:val="14"/>
                <w:szCs w:val="14"/>
              </w:rPr>
            </w:pPr>
            <w:r w:rsidRPr="00546C7E">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2A79E8CF" w14:textId="77777777" w:rsidR="000A0232" w:rsidRPr="00546C7E" w:rsidRDefault="000A0232" w:rsidP="00445757">
            <w:pPr>
              <w:jc w:val="right"/>
              <w:rPr>
                <w:sz w:val="14"/>
                <w:szCs w:val="14"/>
              </w:rPr>
            </w:pPr>
            <w:r w:rsidRPr="00546C7E">
              <w:rPr>
                <w:sz w:val="14"/>
                <w:szCs w:val="14"/>
              </w:rPr>
              <w:t xml:space="preserve">                        -       </w:t>
            </w:r>
          </w:p>
        </w:tc>
      </w:tr>
      <w:tr w:rsidR="000A0232" w:rsidRPr="003E76E1" w14:paraId="70079C79" w14:textId="77777777" w:rsidTr="00445757">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6CE135C8" w14:textId="77777777" w:rsidR="000A0232" w:rsidRPr="003E76E1" w:rsidRDefault="000A0232" w:rsidP="00445757">
            <w:pPr>
              <w:jc w:val="left"/>
              <w:rPr>
                <w:b/>
                <w:bCs/>
                <w:sz w:val="14"/>
                <w:szCs w:val="14"/>
              </w:rPr>
            </w:pPr>
            <w:r w:rsidRPr="003E76E1">
              <w:rPr>
                <w:b/>
                <w:bCs/>
                <w:sz w:val="14"/>
                <w:szCs w:val="14"/>
              </w:rPr>
              <w:t>Skupaj odlivi</w:t>
            </w:r>
          </w:p>
        </w:tc>
        <w:tc>
          <w:tcPr>
            <w:tcW w:w="1261" w:type="dxa"/>
            <w:tcBorders>
              <w:top w:val="nil"/>
              <w:left w:val="nil"/>
              <w:bottom w:val="single" w:sz="4" w:space="0" w:color="auto"/>
              <w:right w:val="single" w:sz="4" w:space="0" w:color="auto"/>
            </w:tcBorders>
            <w:shd w:val="clear" w:color="auto" w:fill="auto"/>
            <w:noWrap/>
            <w:vAlign w:val="bottom"/>
            <w:hideMark/>
          </w:tcPr>
          <w:p w14:paraId="16D91945" w14:textId="77777777" w:rsidR="000A0232" w:rsidRPr="00546C7E" w:rsidRDefault="000A0232" w:rsidP="00445757">
            <w:pPr>
              <w:jc w:val="right"/>
              <w:rPr>
                <w:b/>
                <w:bCs/>
                <w:sz w:val="14"/>
                <w:szCs w:val="14"/>
              </w:rPr>
            </w:pPr>
            <w:r w:rsidRPr="00546C7E">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21AB16DA" w14:textId="77777777" w:rsidR="000A0232" w:rsidRPr="00546C7E" w:rsidRDefault="000A0232" w:rsidP="00445757">
            <w:pPr>
              <w:jc w:val="right"/>
              <w:rPr>
                <w:b/>
                <w:bCs/>
                <w:sz w:val="14"/>
                <w:szCs w:val="14"/>
              </w:rPr>
            </w:pPr>
            <w:r w:rsidRPr="00546C7E">
              <w:rPr>
                <w:b/>
                <w:bCs/>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hideMark/>
          </w:tcPr>
          <w:p w14:paraId="3B98782C" w14:textId="77777777" w:rsidR="000A0232" w:rsidRPr="00546C7E" w:rsidRDefault="000A0232" w:rsidP="00445757">
            <w:pPr>
              <w:jc w:val="right"/>
              <w:rPr>
                <w:b/>
                <w:bCs/>
                <w:sz w:val="14"/>
                <w:szCs w:val="14"/>
              </w:rPr>
            </w:pPr>
            <w:r w:rsidRPr="00546C7E">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6346F4B1" w14:textId="77777777" w:rsidR="000A0232" w:rsidRPr="00546C7E" w:rsidRDefault="000A0232" w:rsidP="00445757">
            <w:pPr>
              <w:jc w:val="right"/>
              <w:rPr>
                <w:b/>
                <w:bCs/>
                <w:sz w:val="14"/>
                <w:szCs w:val="14"/>
              </w:rPr>
            </w:pPr>
            <w:r w:rsidRPr="00546C7E">
              <w:rPr>
                <w:b/>
                <w:bCs/>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hideMark/>
          </w:tcPr>
          <w:p w14:paraId="342619CC" w14:textId="77777777" w:rsidR="000A0232" w:rsidRPr="00546C7E" w:rsidRDefault="000A0232" w:rsidP="00445757">
            <w:pPr>
              <w:jc w:val="right"/>
              <w:rPr>
                <w:b/>
                <w:bCs/>
                <w:sz w:val="14"/>
                <w:szCs w:val="14"/>
              </w:rPr>
            </w:pPr>
            <w:r w:rsidRPr="00546C7E">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34B86560" w14:textId="77777777" w:rsidR="000A0232" w:rsidRPr="00546C7E" w:rsidRDefault="000A0232" w:rsidP="00445757">
            <w:pPr>
              <w:jc w:val="right"/>
              <w:rPr>
                <w:b/>
                <w:bCs/>
                <w:sz w:val="14"/>
                <w:szCs w:val="14"/>
              </w:rPr>
            </w:pPr>
            <w:r w:rsidRPr="00546C7E">
              <w:rPr>
                <w:b/>
                <w:bCs/>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hideMark/>
          </w:tcPr>
          <w:p w14:paraId="2115EB8B" w14:textId="77777777" w:rsidR="000A0232" w:rsidRPr="00546C7E" w:rsidRDefault="000A0232" w:rsidP="00445757">
            <w:pPr>
              <w:jc w:val="right"/>
              <w:rPr>
                <w:b/>
                <w:bCs/>
                <w:sz w:val="14"/>
                <w:szCs w:val="14"/>
              </w:rPr>
            </w:pPr>
            <w:r w:rsidRPr="00546C7E">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60F9FAE7" w14:textId="77777777" w:rsidR="000A0232" w:rsidRPr="00546C7E" w:rsidRDefault="000A0232" w:rsidP="00445757">
            <w:pPr>
              <w:jc w:val="right"/>
              <w:rPr>
                <w:b/>
                <w:bCs/>
                <w:sz w:val="14"/>
                <w:szCs w:val="14"/>
              </w:rPr>
            </w:pPr>
            <w:r w:rsidRPr="00546C7E">
              <w:rPr>
                <w:b/>
                <w:bCs/>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hideMark/>
          </w:tcPr>
          <w:p w14:paraId="711B4DBA" w14:textId="77777777" w:rsidR="000A0232" w:rsidRPr="00546C7E" w:rsidRDefault="000A0232" w:rsidP="00445757">
            <w:pPr>
              <w:jc w:val="right"/>
              <w:rPr>
                <w:b/>
                <w:bCs/>
                <w:sz w:val="14"/>
                <w:szCs w:val="14"/>
              </w:rPr>
            </w:pPr>
            <w:r w:rsidRPr="00546C7E">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3F81C24B" w14:textId="77777777" w:rsidR="000A0232" w:rsidRPr="00546C7E" w:rsidRDefault="000A0232" w:rsidP="00445757">
            <w:pPr>
              <w:jc w:val="right"/>
              <w:rPr>
                <w:b/>
                <w:bCs/>
                <w:sz w:val="14"/>
                <w:szCs w:val="14"/>
              </w:rPr>
            </w:pPr>
            <w:r w:rsidRPr="00546C7E">
              <w:rPr>
                <w:b/>
                <w:bCs/>
                <w:sz w:val="14"/>
                <w:szCs w:val="14"/>
              </w:rPr>
              <w:t xml:space="preserve">           25.000,00     </w:t>
            </w:r>
          </w:p>
        </w:tc>
      </w:tr>
      <w:tr w:rsidR="000A0232" w:rsidRPr="003E76E1" w14:paraId="4FABA125" w14:textId="77777777" w:rsidTr="00445757">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6F0AB701" w14:textId="77777777" w:rsidR="000A0232" w:rsidRPr="003E76E1" w:rsidRDefault="000A0232" w:rsidP="00445757">
            <w:pPr>
              <w:jc w:val="left"/>
              <w:rPr>
                <w:b/>
                <w:bCs/>
                <w:sz w:val="14"/>
                <w:szCs w:val="14"/>
              </w:rPr>
            </w:pPr>
            <w:r w:rsidRPr="003E76E1">
              <w:rPr>
                <w:b/>
                <w:bCs/>
                <w:sz w:val="14"/>
                <w:szCs w:val="14"/>
              </w:rPr>
              <w:t>Neto priliv</w:t>
            </w:r>
          </w:p>
        </w:tc>
        <w:tc>
          <w:tcPr>
            <w:tcW w:w="1261" w:type="dxa"/>
            <w:tcBorders>
              <w:top w:val="nil"/>
              <w:left w:val="nil"/>
              <w:bottom w:val="single" w:sz="4" w:space="0" w:color="auto"/>
              <w:right w:val="single" w:sz="4" w:space="0" w:color="auto"/>
            </w:tcBorders>
            <w:shd w:val="clear" w:color="auto" w:fill="auto"/>
            <w:noWrap/>
            <w:vAlign w:val="bottom"/>
          </w:tcPr>
          <w:p w14:paraId="091B94AE" w14:textId="77777777" w:rsidR="000A0232" w:rsidRPr="00546C7E" w:rsidRDefault="000A0232" w:rsidP="00445757">
            <w:pPr>
              <w:jc w:val="right"/>
              <w:rPr>
                <w:b/>
                <w:bCs/>
                <w:sz w:val="14"/>
                <w:szCs w:val="14"/>
              </w:rPr>
            </w:pPr>
            <w:r w:rsidRPr="00546C7E">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tcPr>
          <w:p w14:paraId="02239FAC" w14:textId="77777777" w:rsidR="000A0232" w:rsidRPr="00546C7E" w:rsidRDefault="000A0232" w:rsidP="00445757">
            <w:pPr>
              <w:jc w:val="right"/>
              <w:rPr>
                <w:b/>
                <w:bCs/>
                <w:sz w:val="14"/>
                <w:szCs w:val="14"/>
              </w:rPr>
            </w:pPr>
            <w:r w:rsidRPr="00546C7E">
              <w:rPr>
                <w:b/>
                <w:bCs/>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tcPr>
          <w:p w14:paraId="2BB12F66" w14:textId="77777777" w:rsidR="000A0232" w:rsidRPr="00546C7E" w:rsidRDefault="000A0232" w:rsidP="00445757">
            <w:pPr>
              <w:jc w:val="right"/>
              <w:rPr>
                <w:b/>
                <w:bCs/>
                <w:sz w:val="14"/>
                <w:szCs w:val="14"/>
              </w:rPr>
            </w:pPr>
            <w:r w:rsidRPr="00546C7E">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tcPr>
          <w:p w14:paraId="47743273" w14:textId="77777777" w:rsidR="000A0232" w:rsidRPr="00546C7E" w:rsidRDefault="000A0232" w:rsidP="00445757">
            <w:pPr>
              <w:jc w:val="right"/>
              <w:rPr>
                <w:b/>
                <w:bCs/>
                <w:sz w:val="14"/>
                <w:szCs w:val="14"/>
              </w:rPr>
            </w:pPr>
            <w:r w:rsidRPr="00546C7E">
              <w:rPr>
                <w:b/>
                <w:bCs/>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tcPr>
          <w:p w14:paraId="4FC040D1" w14:textId="77777777" w:rsidR="000A0232" w:rsidRPr="00546C7E" w:rsidRDefault="000A0232" w:rsidP="00445757">
            <w:pPr>
              <w:jc w:val="right"/>
              <w:rPr>
                <w:b/>
                <w:bCs/>
                <w:sz w:val="14"/>
                <w:szCs w:val="14"/>
              </w:rPr>
            </w:pPr>
            <w:r w:rsidRPr="00546C7E">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tcPr>
          <w:p w14:paraId="1D836001" w14:textId="77777777" w:rsidR="000A0232" w:rsidRPr="00546C7E" w:rsidRDefault="000A0232" w:rsidP="00445757">
            <w:pPr>
              <w:jc w:val="right"/>
              <w:rPr>
                <w:b/>
                <w:bCs/>
                <w:sz w:val="14"/>
                <w:szCs w:val="14"/>
              </w:rPr>
            </w:pPr>
            <w:r w:rsidRPr="00546C7E">
              <w:rPr>
                <w:b/>
                <w:bCs/>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tcPr>
          <w:p w14:paraId="5406C42E" w14:textId="77777777" w:rsidR="000A0232" w:rsidRPr="00546C7E" w:rsidRDefault="000A0232" w:rsidP="00445757">
            <w:pPr>
              <w:jc w:val="right"/>
              <w:rPr>
                <w:b/>
                <w:bCs/>
                <w:sz w:val="14"/>
                <w:szCs w:val="14"/>
              </w:rPr>
            </w:pPr>
            <w:r w:rsidRPr="00546C7E">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tcPr>
          <w:p w14:paraId="22A0ECEF" w14:textId="77777777" w:rsidR="000A0232" w:rsidRPr="00546C7E" w:rsidRDefault="000A0232" w:rsidP="00445757">
            <w:pPr>
              <w:jc w:val="right"/>
              <w:rPr>
                <w:b/>
                <w:bCs/>
                <w:sz w:val="14"/>
                <w:szCs w:val="14"/>
              </w:rPr>
            </w:pPr>
            <w:r w:rsidRPr="00546C7E">
              <w:rPr>
                <w:b/>
                <w:bCs/>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tcPr>
          <w:p w14:paraId="12AE4699" w14:textId="77777777" w:rsidR="000A0232" w:rsidRPr="00546C7E" w:rsidRDefault="000A0232" w:rsidP="00445757">
            <w:pPr>
              <w:jc w:val="right"/>
              <w:rPr>
                <w:b/>
                <w:bCs/>
                <w:sz w:val="14"/>
                <w:szCs w:val="14"/>
              </w:rPr>
            </w:pPr>
            <w:r w:rsidRPr="00546C7E">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tcPr>
          <w:p w14:paraId="42D710C8" w14:textId="77777777" w:rsidR="000A0232" w:rsidRPr="00546C7E" w:rsidRDefault="000A0232" w:rsidP="00445757">
            <w:pPr>
              <w:jc w:val="right"/>
              <w:rPr>
                <w:b/>
                <w:bCs/>
                <w:sz w:val="14"/>
                <w:szCs w:val="14"/>
              </w:rPr>
            </w:pPr>
            <w:r w:rsidRPr="00546C7E">
              <w:rPr>
                <w:b/>
                <w:bCs/>
                <w:sz w:val="14"/>
                <w:szCs w:val="14"/>
              </w:rPr>
              <w:t xml:space="preserve">-          25.000,00     </w:t>
            </w:r>
          </w:p>
        </w:tc>
      </w:tr>
      <w:tr w:rsidR="000A0232" w:rsidRPr="003E76E1" w14:paraId="09D54535" w14:textId="77777777" w:rsidTr="00445757">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0651F624" w14:textId="77777777" w:rsidR="000A0232" w:rsidRPr="003E76E1" w:rsidRDefault="000A0232" w:rsidP="00445757">
            <w:pPr>
              <w:jc w:val="left"/>
              <w:rPr>
                <w:b/>
                <w:bCs/>
                <w:sz w:val="14"/>
                <w:szCs w:val="14"/>
              </w:rPr>
            </w:pPr>
            <w:proofErr w:type="spellStart"/>
            <w:r w:rsidRPr="003E76E1">
              <w:rPr>
                <w:b/>
                <w:bCs/>
                <w:sz w:val="14"/>
                <w:szCs w:val="14"/>
              </w:rPr>
              <w:t>Kumulativa</w:t>
            </w:r>
            <w:proofErr w:type="spellEnd"/>
            <w:r w:rsidRPr="003E76E1">
              <w:rPr>
                <w:b/>
                <w:bCs/>
                <w:sz w:val="14"/>
                <w:szCs w:val="14"/>
              </w:rPr>
              <w:t xml:space="preserve"> neto prilivov</w:t>
            </w:r>
          </w:p>
        </w:tc>
        <w:tc>
          <w:tcPr>
            <w:tcW w:w="1261" w:type="dxa"/>
            <w:tcBorders>
              <w:top w:val="nil"/>
              <w:left w:val="nil"/>
              <w:bottom w:val="single" w:sz="4" w:space="0" w:color="auto"/>
              <w:right w:val="single" w:sz="4" w:space="0" w:color="auto"/>
            </w:tcBorders>
            <w:shd w:val="clear" w:color="auto" w:fill="auto"/>
            <w:noWrap/>
            <w:vAlign w:val="bottom"/>
          </w:tcPr>
          <w:p w14:paraId="115C738F" w14:textId="77777777" w:rsidR="000A0232" w:rsidRPr="00546C7E" w:rsidRDefault="000A0232" w:rsidP="00445757">
            <w:pPr>
              <w:jc w:val="right"/>
              <w:rPr>
                <w:b/>
                <w:bCs/>
                <w:sz w:val="14"/>
                <w:szCs w:val="14"/>
              </w:rPr>
            </w:pPr>
            <w:r w:rsidRPr="00546C7E">
              <w:rPr>
                <w:b/>
                <w:bCs/>
                <w:sz w:val="14"/>
                <w:szCs w:val="14"/>
              </w:rPr>
              <w:t xml:space="preserve">-      2.881.684,53     </w:t>
            </w:r>
          </w:p>
        </w:tc>
        <w:tc>
          <w:tcPr>
            <w:tcW w:w="1262" w:type="dxa"/>
            <w:tcBorders>
              <w:top w:val="nil"/>
              <w:left w:val="nil"/>
              <w:bottom w:val="single" w:sz="4" w:space="0" w:color="auto"/>
              <w:right w:val="single" w:sz="4" w:space="0" w:color="auto"/>
            </w:tcBorders>
            <w:shd w:val="clear" w:color="auto" w:fill="auto"/>
            <w:noWrap/>
            <w:vAlign w:val="bottom"/>
          </w:tcPr>
          <w:p w14:paraId="22C9FC6F" w14:textId="77777777" w:rsidR="000A0232" w:rsidRPr="00546C7E" w:rsidRDefault="000A0232" w:rsidP="00445757">
            <w:pPr>
              <w:jc w:val="right"/>
              <w:rPr>
                <w:b/>
                <w:bCs/>
                <w:sz w:val="14"/>
                <w:szCs w:val="14"/>
              </w:rPr>
            </w:pPr>
            <w:r w:rsidRPr="00546C7E">
              <w:rPr>
                <w:b/>
                <w:bCs/>
                <w:sz w:val="14"/>
                <w:szCs w:val="14"/>
              </w:rPr>
              <w:t xml:space="preserve">-        2.906.684,53     </w:t>
            </w:r>
          </w:p>
        </w:tc>
        <w:tc>
          <w:tcPr>
            <w:tcW w:w="1261" w:type="dxa"/>
            <w:tcBorders>
              <w:top w:val="nil"/>
              <w:left w:val="nil"/>
              <w:bottom w:val="single" w:sz="4" w:space="0" w:color="auto"/>
              <w:right w:val="single" w:sz="4" w:space="0" w:color="auto"/>
            </w:tcBorders>
            <w:shd w:val="clear" w:color="auto" w:fill="auto"/>
            <w:noWrap/>
            <w:vAlign w:val="bottom"/>
          </w:tcPr>
          <w:p w14:paraId="39E5ECBD" w14:textId="77777777" w:rsidR="000A0232" w:rsidRPr="00546C7E" w:rsidRDefault="000A0232" w:rsidP="00445757">
            <w:pPr>
              <w:jc w:val="right"/>
              <w:rPr>
                <w:b/>
                <w:bCs/>
                <w:sz w:val="14"/>
                <w:szCs w:val="14"/>
              </w:rPr>
            </w:pPr>
            <w:r w:rsidRPr="00546C7E">
              <w:rPr>
                <w:b/>
                <w:bCs/>
                <w:sz w:val="14"/>
                <w:szCs w:val="14"/>
              </w:rPr>
              <w:t xml:space="preserve">-          2.931.684,53     </w:t>
            </w:r>
          </w:p>
        </w:tc>
        <w:tc>
          <w:tcPr>
            <w:tcW w:w="1262" w:type="dxa"/>
            <w:tcBorders>
              <w:top w:val="nil"/>
              <w:left w:val="nil"/>
              <w:bottom w:val="single" w:sz="4" w:space="0" w:color="auto"/>
              <w:right w:val="single" w:sz="4" w:space="0" w:color="auto"/>
            </w:tcBorders>
            <w:shd w:val="clear" w:color="auto" w:fill="auto"/>
            <w:noWrap/>
            <w:vAlign w:val="bottom"/>
          </w:tcPr>
          <w:p w14:paraId="44B7F443" w14:textId="77777777" w:rsidR="000A0232" w:rsidRPr="00546C7E" w:rsidRDefault="000A0232" w:rsidP="00445757">
            <w:pPr>
              <w:jc w:val="right"/>
              <w:rPr>
                <w:b/>
                <w:bCs/>
                <w:sz w:val="14"/>
                <w:szCs w:val="14"/>
              </w:rPr>
            </w:pPr>
            <w:r w:rsidRPr="00546C7E">
              <w:rPr>
                <w:b/>
                <w:bCs/>
                <w:sz w:val="14"/>
                <w:szCs w:val="14"/>
              </w:rPr>
              <w:t xml:space="preserve">-          2.956.684,53     </w:t>
            </w:r>
          </w:p>
        </w:tc>
        <w:tc>
          <w:tcPr>
            <w:tcW w:w="1261" w:type="dxa"/>
            <w:tcBorders>
              <w:top w:val="nil"/>
              <w:left w:val="nil"/>
              <w:bottom w:val="single" w:sz="4" w:space="0" w:color="auto"/>
              <w:right w:val="single" w:sz="4" w:space="0" w:color="auto"/>
            </w:tcBorders>
            <w:shd w:val="clear" w:color="auto" w:fill="auto"/>
            <w:noWrap/>
            <w:vAlign w:val="bottom"/>
          </w:tcPr>
          <w:p w14:paraId="602293DE" w14:textId="77777777" w:rsidR="000A0232" w:rsidRPr="00546C7E" w:rsidRDefault="000A0232" w:rsidP="00445757">
            <w:pPr>
              <w:jc w:val="right"/>
              <w:rPr>
                <w:b/>
                <w:bCs/>
                <w:sz w:val="14"/>
                <w:szCs w:val="14"/>
              </w:rPr>
            </w:pPr>
            <w:r w:rsidRPr="00546C7E">
              <w:rPr>
                <w:b/>
                <w:bCs/>
                <w:sz w:val="14"/>
                <w:szCs w:val="14"/>
              </w:rPr>
              <w:t xml:space="preserve">-              2.981.684,53     </w:t>
            </w:r>
          </w:p>
        </w:tc>
        <w:tc>
          <w:tcPr>
            <w:tcW w:w="1262" w:type="dxa"/>
            <w:tcBorders>
              <w:top w:val="nil"/>
              <w:left w:val="nil"/>
              <w:bottom w:val="single" w:sz="4" w:space="0" w:color="auto"/>
              <w:right w:val="single" w:sz="4" w:space="0" w:color="auto"/>
            </w:tcBorders>
            <w:shd w:val="clear" w:color="auto" w:fill="auto"/>
            <w:noWrap/>
            <w:vAlign w:val="bottom"/>
          </w:tcPr>
          <w:p w14:paraId="298F8A36" w14:textId="77777777" w:rsidR="000A0232" w:rsidRPr="00546C7E" w:rsidRDefault="000A0232" w:rsidP="00445757">
            <w:pPr>
              <w:jc w:val="right"/>
              <w:rPr>
                <w:b/>
                <w:bCs/>
                <w:sz w:val="14"/>
                <w:szCs w:val="14"/>
              </w:rPr>
            </w:pPr>
            <w:r w:rsidRPr="00546C7E">
              <w:rPr>
                <w:b/>
                <w:bCs/>
                <w:sz w:val="14"/>
                <w:szCs w:val="14"/>
              </w:rPr>
              <w:t xml:space="preserve">-   3.006.684,53     </w:t>
            </w:r>
          </w:p>
        </w:tc>
        <w:tc>
          <w:tcPr>
            <w:tcW w:w="1261" w:type="dxa"/>
            <w:tcBorders>
              <w:top w:val="nil"/>
              <w:left w:val="nil"/>
              <w:bottom w:val="single" w:sz="4" w:space="0" w:color="auto"/>
              <w:right w:val="single" w:sz="4" w:space="0" w:color="auto"/>
            </w:tcBorders>
            <w:shd w:val="clear" w:color="auto" w:fill="auto"/>
            <w:noWrap/>
            <w:vAlign w:val="bottom"/>
          </w:tcPr>
          <w:p w14:paraId="02B5F5F0" w14:textId="77777777" w:rsidR="000A0232" w:rsidRPr="00546C7E" w:rsidRDefault="000A0232" w:rsidP="00445757">
            <w:pPr>
              <w:jc w:val="right"/>
              <w:rPr>
                <w:b/>
                <w:bCs/>
                <w:sz w:val="14"/>
                <w:szCs w:val="14"/>
              </w:rPr>
            </w:pPr>
            <w:r w:rsidRPr="00546C7E">
              <w:rPr>
                <w:b/>
                <w:bCs/>
                <w:sz w:val="14"/>
                <w:szCs w:val="14"/>
              </w:rPr>
              <w:t xml:space="preserve">-    3.031.684,53     </w:t>
            </w:r>
          </w:p>
        </w:tc>
        <w:tc>
          <w:tcPr>
            <w:tcW w:w="1262" w:type="dxa"/>
            <w:tcBorders>
              <w:top w:val="nil"/>
              <w:left w:val="nil"/>
              <w:bottom w:val="single" w:sz="4" w:space="0" w:color="auto"/>
              <w:right w:val="single" w:sz="4" w:space="0" w:color="auto"/>
            </w:tcBorders>
            <w:shd w:val="clear" w:color="auto" w:fill="auto"/>
            <w:noWrap/>
            <w:vAlign w:val="bottom"/>
          </w:tcPr>
          <w:p w14:paraId="19A8B422" w14:textId="77777777" w:rsidR="000A0232" w:rsidRPr="00546C7E" w:rsidRDefault="000A0232" w:rsidP="00445757">
            <w:pPr>
              <w:jc w:val="right"/>
              <w:rPr>
                <w:b/>
                <w:bCs/>
                <w:sz w:val="14"/>
                <w:szCs w:val="14"/>
              </w:rPr>
            </w:pPr>
            <w:r w:rsidRPr="00546C7E">
              <w:rPr>
                <w:b/>
                <w:bCs/>
                <w:sz w:val="14"/>
                <w:szCs w:val="14"/>
              </w:rPr>
              <w:t xml:space="preserve">-  3.056.684,53     </w:t>
            </w:r>
          </w:p>
        </w:tc>
        <w:tc>
          <w:tcPr>
            <w:tcW w:w="1261" w:type="dxa"/>
            <w:tcBorders>
              <w:top w:val="nil"/>
              <w:left w:val="nil"/>
              <w:bottom w:val="single" w:sz="4" w:space="0" w:color="auto"/>
              <w:right w:val="single" w:sz="4" w:space="0" w:color="auto"/>
            </w:tcBorders>
            <w:shd w:val="clear" w:color="auto" w:fill="auto"/>
            <w:noWrap/>
            <w:vAlign w:val="bottom"/>
          </w:tcPr>
          <w:p w14:paraId="78133BD1" w14:textId="77777777" w:rsidR="000A0232" w:rsidRPr="00546C7E" w:rsidRDefault="000A0232" w:rsidP="00445757">
            <w:pPr>
              <w:jc w:val="right"/>
              <w:rPr>
                <w:b/>
                <w:bCs/>
                <w:sz w:val="14"/>
                <w:szCs w:val="14"/>
              </w:rPr>
            </w:pPr>
            <w:r w:rsidRPr="00546C7E">
              <w:rPr>
                <w:b/>
                <w:bCs/>
                <w:sz w:val="14"/>
                <w:szCs w:val="14"/>
              </w:rPr>
              <w:t xml:space="preserve">-   3.081.684,53     </w:t>
            </w:r>
          </w:p>
        </w:tc>
        <w:tc>
          <w:tcPr>
            <w:tcW w:w="1262" w:type="dxa"/>
            <w:tcBorders>
              <w:top w:val="nil"/>
              <w:left w:val="nil"/>
              <w:bottom w:val="single" w:sz="4" w:space="0" w:color="auto"/>
              <w:right w:val="single" w:sz="4" w:space="0" w:color="auto"/>
            </w:tcBorders>
            <w:shd w:val="clear" w:color="auto" w:fill="auto"/>
            <w:noWrap/>
            <w:vAlign w:val="bottom"/>
          </w:tcPr>
          <w:p w14:paraId="14EAAC00" w14:textId="77777777" w:rsidR="000A0232" w:rsidRPr="00546C7E" w:rsidRDefault="000A0232" w:rsidP="00445757">
            <w:pPr>
              <w:jc w:val="right"/>
              <w:rPr>
                <w:b/>
                <w:bCs/>
                <w:sz w:val="14"/>
                <w:szCs w:val="14"/>
              </w:rPr>
            </w:pPr>
            <w:r w:rsidRPr="00546C7E">
              <w:rPr>
                <w:b/>
                <w:bCs/>
                <w:sz w:val="14"/>
                <w:szCs w:val="14"/>
              </w:rPr>
              <w:t xml:space="preserve">-     3.106.684,53     </w:t>
            </w:r>
          </w:p>
        </w:tc>
      </w:tr>
    </w:tbl>
    <w:p w14:paraId="2D9952EC" w14:textId="52505CF6" w:rsidR="00112230" w:rsidRDefault="00112230" w:rsidP="003E76E1">
      <w:pPr>
        <w:spacing w:after="200" w:line="276" w:lineRule="auto"/>
        <w:jc w:val="left"/>
        <w:rPr>
          <w:rFonts w:eastAsia="Arial"/>
          <w:b/>
          <w:sz w:val="18"/>
          <w:szCs w:val="18"/>
        </w:rPr>
      </w:pPr>
    </w:p>
    <w:p w14:paraId="1609EF91" w14:textId="77777777" w:rsidR="000A0232" w:rsidRDefault="000A0232" w:rsidP="003E76E1">
      <w:pPr>
        <w:spacing w:after="200" w:line="276" w:lineRule="auto"/>
        <w:jc w:val="left"/>
        <w:rPr>
          <w:rFonts w:eastAsia="Arial"/>
          <w:b/>
          <w:sz w:val="18"/>
          <w:szCs w:val="18"/>
        </w:rPr>
      </w:pPr>
    </w:p>
    <w:tbl>
      <w:tblPr>
        <w:tblW w:w="14757" w:type="dxa"/>
        <w:tblInd w:w="55" w:type="dxa"/>
        <w:tblLayout w:type="fixed"/>
        <w:tblCellMar>
          <w:left w:w="70" w:type="dxa"/>
          <w:right w:w="70" w:type="dxa"/>
        </w:tblCellMar>
        <w:tblLook w:val="04A0" w:firstRow="1" w:lastRow="0" w:firstColumn="1" w:lastColumn="0" w:noHBand="0" w:noVBand="1"/>
      </w:tblPr>
      <w:tblGrid>
        <w:gridCol w:w="2142"/>
        <w:gridCol w:w="1261"/>
        <w:gridCol w:w="1262"/>
        <w:gridCol w:w="1261"/>
        <w:gridCol w:w="1262"/>
        <w:gridCol w:w="1261"/>
        <w:gridCol w:w="1262"/>
        <w:gridCol w:w="1261"/>
        <w:gridCol w:w="1262"/>
        <w:gridCol w:w="1261"/>
        <w:gridCol w:w="1262"/>
      </w:tblGrid>
      <w:tr w:rsidR="000A0232" w:rsidRPr="003E76E1" w14:paraId="604D1B63" w14:textId="77777777" w:rsidTr="00445757">
        <w:trPr>
          <w:trHeight w:val="255"/>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45058D" w14:textId="77777777" w:rsidR="000A0232" w:rsidRPr="003E76E1" w:rsidRDefault="000A0232" w:rsidP="00445757">
            <w:pPr>
              <w:jc w:val="left"/>
              <w:rPr>
                <w:b/>
                <w:bCs/>
                <w:sz w:val="14"/>
                <w:szCs w:val="14"/>
              </w:rPr>
            </w:pPr>
            <w:r w:rsidRPr="003E76E1">
              <w:rPr>
                <w:b/>
                <w:bCs/>
                <w:sz w:val="14"/>
                <w:szCs w:val="14"/>
              </w:rPr>
              <w:t>Vrste prilivov in odlovov</w:t>
            </w:r>
          </w:p>
        </w:tc>
        <w:tc>
          <w:tcPr>
            <w:tcW w:w="12615" w:type="dxa"/>
            <w:gridSpan w:val="10"/>
            <w:tcBorders>
              <w:top w:val="single" w:sz="4" w:space="0" w:color="auto"/>
              <w:left w:val="nil"/>
              <w:bottom w:val="single" w:sz="4" w:space="0" w:color="auto"/>
              <w:right w:val="single" w:sz="4" w:space="0" w:color="000000"/>
            </w:tcBorders>
            <w:shd w:val="clear" w:color="auto" w:fill="auto"/>
            <w:noWrap/>
            <w:vAlign w:val="bottom"/>
            <w:hideMark/>
          </w:tcPr>
          <w:p w14:paraId="7DF2A266" w14:textId="77777777" w:rsidR="000A0232" w:rsidRPr="003E76E1" w:rsidRDefault="000A0232" w:rsidP="00445757">
            <w:pPr>
              <w:jc w:val="center"/>
              <w:rPr>
                <w:b/>
                <w:bCs/>
                <w:sz w:val="14"/>
                <w:szCs w:val="14"/>
              </w:rPr>
            </w:pPr>
            <w:r w:rsidRPr="003E76E1">
              <w:rPr>
                <w:b/>
                <w:bCs/>
                <w:sz w:val="14"/>
                <w:szCs w:val="14"/>
              </w:rPr>
              <w:t>Leta</w:t>
            </w:r>
          </w:p>
        </w:tc>
      </w:tr>
      <w:tr w:rsidR="000A0232" w:rsidRPr="003E76E1" w14:paraId="5EACDFC5" w14:textId="77777777" w:rsidTr="00445757">
        <w:trPr>
          <w:trHeight w:val="255"/>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14:paraId="09209A62" w14:textId="77777777" w:rsidR="000A0232" w:rsidRPr="003E76E1" w:rsidRDefault="000A0232" w:rsidP="00445757">
            <w:pPr>
              <w:jc w:val="left"/>
              <w:rPr>
                <w:sz w:val="14"/>
                <w:szCs w:val="14"/>
              </w:rPr>
            </w:pPr>
            <w:r w:rsidRPr="003E76E1">
              <w:rPr>
                <w:sz w:val="14"/>
                <w:szCs w:val="14"/>
              </w:rPr>
              <w:t> </w:t>
            </w:r>
          </w:p>
        </w:tc>
        <w:tc>
          <w:tcPr>
            <w:tcW w:w="1261" w:type="dxa"/>
            <w:tcBorders>
              <w:top w:val="nil"/>
              <w:left w:val="nil"/>
              <w:bottom w:val="single" w:sz="4" w:space="0" w:color="auto"/>
              <w:right w:val="single" w:sz="4" w:space="0" w:color="auto"/>
            </w:tcBorders>
            <w:shd w:val="clear" w:color="auto" w:fill="auto"/>
            <w:noWrap/>
            <w:vAlign w:val="bottom"/>
            <w:hideMark/>
          </w:tcPr>
          <w:p w14:paraId="42CF46EA" w14:textId="77777777" w:rsidR="000A0232" w:rsidRPr="003E76E1" w:rsidRDefault="000A0232" w:rsidP="00445757">
            <w:pPr>
              <w:jc w:val="center"/>
              <w:rPr>
                <w:sz w:val="14"/>
                <w:szCs w:val="14"/>
              </w:rPr>
            </w:pPr>
            <w:r>
              <w:rPr>
                <w:sz w:val="14"/>
                <w:szCs w:val="14"/>
              </w:rPr>
              <w:t>204</w:t>
            </w:r>
            <w:r w:rsidRPr="00FE7E4D">
              <w:rPr>
                <w:sz w:val="14"/>
                <w:szCs w:val="14"/>
              </w:rPr>
              <w:t>0</w:t>
            </w:r>
          </w:p>
        </w:tc>
        <w:tc>
          <w:tcPr>
            <w:tcW w:w="1262" w:type="dxa"/>
            <w:tcBorders>
              <w:top w:val="nil"/>
              <w:left w:val="nil"/>
              <w:bottom w:val="single" w:sz="4" w:space="0" w:color="auto"/>
              <w:right w:val="single" w:sz="4" w:space="0" w:color="auto"/>
            </w:tcBorders>
            <w:shd w:val="clear" w:color="auto" w:fill="auto"/>
            <w:noWrap/>
            <w:vAlign w:val="bottom"/>
            <w:hideMark/>
          </w:tcPr>
          <w:p w14:paraId="24E06A62" w14:textId="77777777" w:rsidR="000A0232" w:rsidRPr="003E76E1" w:rsidRDefault="000A0232" w:rsidP="00445757">
            <w:pPr>
              <w:jc w:val="center"/>
              <w:rPr>
                <w:sz w:val="14"/>
                <w:szCs w:val="14"/>
              </w:rPr>
            </w:pPr>
            <w:r>
              <w:rPr>
                <w:sz w:val="14"/>
                <w:szCs w:val="14"/>
              </w:rPr>
              <w:t>204</w:t>
            </w:r>
            <w:r w:rsidRPr="00FE7E4D">
              <w:rPr>
                <w:sz w:val="14"/>
                <w:szCs w:val="14"/>
              </w:rPr>
              <w:t>1</w:t>
            </w:r>
          </w:p>
        </w:tc>
        <w:tc>
          <w:tcPr>
            <w:tcW w:w="1261" w:type="dxa"/>
            <w:tcBorders>
              <w:top w:val="nil"/>
              <w:left w:val="nil"/>
              <w:bottom w:val="single" w:sz="4" w:space="0" w:color="auto"/>
              <w:right w:val="single" w:sz="4" w:space="0" w:color="auto"/>
            </w:tcBorders>
            <w:shd w:val="clear" w:color="auto" w:fill="auto"/>
            <w:noWrap/>
            <w:vAlign w:val="bottom"/>
            <w:hideMark/>
          </w:tcPr>
          <w:p w14:paraId="505DF03E" w14:textId="77777777" w:rsidR="000A0232" w:rsidRPr="003E76E1" w:rsidRDefault="000A0232" w:rsidP="00445757">
            <w:pPr>
              <w:jc w:val="center"/>
              <w:rPr>
                <w:sz w:val="14"/>
                <w:szCs w:val="14"/>
              </w:rPr>
            </w:pPr>
            <w:r>
              <w:rPr>
                <w:sz w:val="14"/>
                <w:szCs w:val="14"/>
              </w:rPr>
              <w:t>204</w:t>
            </w:r>
            <w:r w:rsidRPr="00FE7E4D">
              <w:rPr>
                <w:sz w:val="14"/>
                <w:szCs w:val="14"/>
              </w:rPr>
              <w:t>2</w:t>
            </w:r>
          </w:p>
        </w:tc>
        <w:tc>
          <w:tcPr>
            <w:tcW w:w="1262" w:type="dxa"/>
            <w:tcBorders>
              <w:top w:val="nil"/>
              <w:left w:val="nil"/>
              <w:bottom w:val="single" w:sz="4" w:space="0" w:color="auto"/>
              <w:right w:val="single" w:sz="4" w:space="0" w:color="auto"/>
            </w:tcBorders>
            <w:shd w:val="clear" w:color="auto" w:fill="auto"/>
            <w:noWrap/>
            <w:vAlign w:val="bottom"/>
            <w:hideMark/>
          </w:tcPr>
          <w:p w14:paraId="3ED64EAB" w14:textId="77777777" w:rsidR="000A0232" w:rsidRPr="003E76E1" w:rsidRDefault="000A0232" w:rsidP="00445757">
            <w:pPr>
              <w:jc w:val="center"/>
              <w:rPr>
                <w:sz w:val="14"/>
                <w:szCs w:val="14"/>
              </w:rPr>
            </w:pPr>
            <w:r>
              <w:rPr>
                <w:sz w:val="14"/>
                <w:szCs w:val="14"/>
              </w:rPr>
              <w:t>204</w:t>
            </w:r>
            <w:r w:rsidRPr="00FE7E4D">
              <w:rPr>
                <w:sz w:val="14"/>
                <w:szCs w:val="14"/>
              </w:rPr>
              <w:t>3</w:t>
            </w:r>
          </w:p>
        </w:tc>
        <w:tc>
          <w:tcPr>
            <w:tcW w:w="1261" w:type="dxa"/>
            <w:tcBorders>
              <w:top w:val="nil"/>
              <w:left w:val="nil"/>
              <w:bottom w:val="single" w:sz="4" w:space="0" w:color="auto"/>
              <w:right w:val="single" w:sz="4" w:space="0" w:color="auto"/>
            </w:tcBorders>
            <w:shd w:val="clear" w:color="auto" w:fill="auto"/>
            <w:noWrap/>
            <w:vAlign w:val="bottom"/>
            <w:hideMark/>
          </w:tcPr>
          <w:p w14:paraId="3E94CF49" w14:textId="77777777" w:rsidR="000A0232" w:rsidRPr="003E76E1" w:rsidRDefault="000A0232" w:rsidP="00445757">
            <w:pPr>
              <w:jc w:val="center"/>
              <w:rPr>
                <w:sz w:val="14"/>
                <w:szCs w:val="14"/>
              </w:rPr>
            </w:pPr>
            <w:r>
              <w:rPr>
                <w:sz w:val="14"/>
                <w:szCs w:val="14"/>
              </w:rPr>
              <w:t>204</w:t>
            </w:r>
            <w:r w:rsidRPr="00FE7E4D">
              <w:rPr>
                <w:sz w:val="14"/>
                <w:szCs w:val="14"/>
              </w:rPr>
              <w:t>4</w:t>
            </w:r>
          </w:p>
        </w:tc>
        <w:tc>
          <w:tcPr>
            <w:tcW w:w="1262" w:type="dxa"/>
            <w:tcBorders>
              <w:top w:val="nil"/>
              <w:left w:val="nil"/>
              <w:bottom w:val="single" w:sz="4" w:space="0" w:color="auto"/>
              <w:right w:val="single" w:sz="4" w:space="0" w:color="auto"/>
            </w:tcBorders>
            <w:shd w:val="clear" w:color="auto" w:fill="auto"/>
            <w:noWrap/>
            <w:vAlign w:val="bottom"/>
            <w:hideMark/>
          </w:tcPr>
          <w:p w14:paraId="6DE10333" w14:textId="77777777" w:rsidR="000A0232" w:rsidRPr="003E76E1" w:rsidRDefault="000A0232" w:rsidP="00445757">
            <w:pPr>
              <w:jc w:val="center"/>
              <w:rPr>
                <w:sz w:val="14"/>
                <w:szCs w:val="14"/>
              </w:rPr>
            </w:pPr>
            <w:r>
              <w:rPr>
                <w:sz w:val="14"/>
                <w:szCs w:val="14"/>
              </w:rPr>
              <w:t>204</w:t>
            </w:r>
            <w:r w:rsidRPr="00FE7E4D">
              <w:rPr>
                <w:sz w:val="14"/>
                <w:szCs w:val="14"/>
              </w:rPr>
              <w:t>5</w:t>
            </w:r>
          </w:p>
        </w:tc>
        <w:tc>
          <w:tcPr>
            <w:tcW w:w="1261" w:type="dxa"/>
            <w:tcBorders>
              <w:top w:val="nil"/>
              <w:left w:val="nil"/>
              <w:bottom w:val="single" w:sz="4" w:space="0" w:color="auto"/>
              <w:right w:val="single" w:sz="4" w:space="0" w:color="auto"/>
            </w:tcBorders>
            <w:shd w:val="clear" w:color="auto" w:fill="auto"/>
            <w:noWrap/>
            <w:vAlign w:val="bottom"/>
            <w:hideMark/>
          </w:tcPr>
          <w:p w14:paraId="6C44BA01" w14:textId="77777777" w:rsidR="000A0232" w:rsidRPr="003E76E1" w:rsidRDefault="000A0232" w:rsidP="00445757">
            <w:pPr>
              <w:jc w:val="center"/>
              <w:rPr>
                <w:sz w:val="14"/>
                <w:szCs w:val="14"/>
              </w:rPr>
            </w:pPr>
            <w:r>
              <w:rPr>
                <w:sz w:val="14"/>
                <w:szCs w:val="14"/>
              </w:rPr>
              <w:t>204</w:t>
            </w:r>
            <w:r w:rsidRPr="00FE7E4D">
              <w:rPr>
                <w:sz w:val="14"/>
                <w:szCs w:val="14"/>
              </w:rPr>
              <w:t>6</w:t>
            </w:r>
          </w:p>
        </w:tc>
        <w:tc>
          <w:tcPr>
            <w:tcW w:w="1262" w:type="dxa"/>
            <w:tcBorders>
              <w:top w:val="nil"/>
              <w:left w:val="nil"/>
              <w:bottom w:val="single" w:sz="4" w:space="0" w:color="auto"/>
              <w:right w:val="single" w:sz="4" w:space="0" w:color="auto"/>
            </w:tcBorders>
            <w:shd w:val="clear" w:color="auto" w:fill="auto"/>
            <w:noWrap/>
            <w:vAlign w:val="bottom"/>
            <w:hideMark/>
          </w:tcPr>
          <w:p w14:paraId="23A0A995" w14:textId="77777777" w:rsidR="000A0232" w:rsidRPr="003E76E1" w:rsidRDefault="000A0232" w:rsidP="00445757">
            <w:pPr>
              <w:jc w:val="center"/>
              <w:rPr>
                <w:sz w:val="14"/>
                <w:szCs w:val="14"/>
              </w:rPr>
            </w:pPr>
            <w:r>
              <w:rPr>
                <w:sz w:val="14"/>
                <w:szCs w:val="14"/>
              </w:rPr>
              <w:t>204</w:t>
            </w:r>
            <w:r w:rsidRPr="00FE7E4D">
              <w:rPr>
                <w:sz w:val="14"/>
                <w:szCs w:val="14"/>
              </w:rPr>
              <w:t>7</w:t>
            </w:r>
          </w:p>
        </w:tc>
        <w:tc>
          <w:tcPr>
            <w:tcW w:w="1261" w:type="dxa"/>
            <w:tcBorders>
              <w:top w:val="nil"/>
              <w:left w:val="nil"/>
              <w:bottom w:val="single" w:sz="4" w:space="0" w:color="auto"/>
              <w:right w:val="single" w:sz="4" w:space="0" w:color="auto"/>
            </w:tcBorders>
            <w:shd w:val="clear" w:color="auto" w:fill="auto"/>
            <w:noWrap/>
            <w:vAlign w:val="bottom"/>
            <w:hideMark/>
          </w:tcPr>
          <w:p w14:paraId="65967E49" w14:textId="77777777" w:rsidR="000A0232" w:rsidRPr="003E76E1" w:rsidRDefault="000A0232" w:rsidP="00445757">
            <w:pPr>
              <w:jc w:val="center"/>
              <w:rPr>
                <w:sz w:val="14"/>
                <w:szCs w:val="14"/>
              </w:rPr>
            </w:pPr>
            <w:r>
              <w:rPr>
                <w:sz w:val="14"/>
                <w:szCs w:val="14"/>
              </w:rPr>
              <w:t>2048</w:t>
            </w:r>
          </w:p>
        </w:tc>
        <w:tc>
          <w:tcPr>
            <w:tcW w:w="1262" w:type="dxa"/>
            <w:tcBorders>
              <w:top w:val="nil"/>
              <w:left w:val="nil"/>
              <w:bottom w:val="single" w:sz="4" w:space="0" w:color="auto"/>
              <w:right w:val="single" w:sz="4" w:space="0" w:color="auto"/>
            </w:tcBorders>
            <w:shd w:val="clear" w:color="auto" w:fill="auto"/>
            <w:noWrap/>
            <w:vAlign w:val="bottom"/>
            <w:hideMark/>
          </w:tcPr>
          <w:p w14:paraId="5977A975" w14:textId="77777777" w:rsidR="000A0232" w:rsidRPr="003E76E1" w:rsidRDefault="000A0232" w:rsidP="00445757">
            <w:pPr>
              <w:jc w:val="center"/>
              <w:rPr>
                <w:sz w:val="14"/>
                <w:szCs w:val="14"/>
              </w:rPr>
            </w:pPr>
            <w:r>
              <w:rPr>
                <w:sz w:val="14"/>
                <w:szCs w:val="14"/>
              </w:rPr>
              <w:t>2049</w:t>
            </w:r>
          </w:p>
        </w:tc>
      </w:tr>
      <w:tr w:rsidR="000A0232" w:rsidRPr="003E76E1" w14:paraId="24B9189C" w14:textId="77777777" w:rsidTr="00445757">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2911627B" w14:textId="77777777" w:rsidR="000A0232" w:rsidRPr="003E76E1" w:rsidRDefault="000A0232" w:rsidP="00445757">
            <w:pPr>
              <w:jc w:val="left"/>
              <w:rPr>
                <w:sz w:val="14"/>
                <w:szCs w:val="14"/>
              </w:rPr>
            </w:pPr>
            <w:r w:rsidRPr="003E76E1">
              <w:rPr>
                <w:sz w:val="14"/>
                <w:szCs w:val="14"/>
              </w:rPr>
              <w:t>Prihodki od prodaje</w:t>
            </w:r>
          </w:p>
        </w:tc>
        <w:tc>
          <w:tcPr>
            <w:tcW w:w="1261" w:type="dxa"/>
            <w:tcBorders>
              <w:top w:val="nil"/>
              <w:left w:val="nil"/>
              <w:bottom w:val="single" w:sz="4" w:space="0" w:color="auto"/>
              <w:right w:val="single" w:sz="4" w:space="0" w:color="auto"/>
            </w:tcBorders>
            <w:shd w:val="clear" w:color="auto" w:fill="auto"/>
            <w:noWrap/>
            <w:vAlign w:val="bottom"/>
            <w:hideMark/>
          </w:tcPr>
          <w:p w14:paraId="1AFBE154" w14:textId="77777777" w:rsidR="000A0232" w:rsidRPr="007E7658" w:rsidRDefault="000A0232" w:rsidP="00445757">
            <w:pPr>
              <w:jc w:val="left"/>
              <w:rPr>
                <w:sz w:val="14"/>
                <w:szCs w:val="14"/>
              </w:rPr>
            </w:pPr>
            <w:r w:rsidRPr="007E7658">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4C00026C" w14:textId="77777777" w:rsidR="000A0232" w:rsidRPr="007E7658" w:rsidRDefault="000A0232" w:rsidP="00445757">
            <w:pPr>
              <w:jc w:val="left"/>
              <w:rPr>
                <w:sz w:val="14"/>
                <w:szCs w:val="14"/>
              </w:rPr>
            </w:pPr>
            <w:r w:rsidRPr="007E7658">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3769B7D6" w14:textId="77777777" w:rsidR="000A0232" w:rsidRPr="007E7658" w:rsidRDefault="000A0232" w:rsidP="00445757">
            <w:pPr>
              <w:jc w:val="left"/>
              <w:rPr>
                <w:sz w:val="14"/>
                <w:szCs w:val="14"/>
              </w:rPr>
            </w:pPr>
            <w:r w:rsidRPr="007E7658">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6DBE54F8" w14:textId="77777777" w:rsidR="000A0232" w:rsidRPr="007E7658" w:rsidRDefault="000A0232" w:rsidP="00445757">
            <w:pPr>
              <w:jc w:val="left"/>
              <w:rPr>
                <w:sz w:val="14"/>
                <w:szCs w:val="14"/>
              </w:rPr>
            </w:pPr>
            <w:r w:rsidRPr="007E7658">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39CEB231" w14:textId="77777777" w:rsidR="000A0232" w:rsidRPr="007E7658" w:rsidRDefault="000A0232" w:rsidP="00445757">
            <w:pPr>
              <w:jc w:val="left"/>
              <w:rPr>
                <w:sz w:val="14"/>
                <w:szCs w:val="14"/>
              </w:rPr>
            </w:pPr>
            <w:r w:rsidRPr="007E7658">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4996E4A2" w14:textId="77777777" w:rsidR="000A0232" w:rsidRPr="007E7658" w:rsidRDefault="000A0232" w:rsidP="00445757">
            <w:pPr>
              <w:jc w:val="left"/>
              <w:rPr>
                <w:sz w:val="14"/>
                <w:szCs w:val="14"/>
              </w:rPr>
            </w:pPr>
            <w:r w:rsidRPr="007E7658">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3CCDE4BB" w14:textId="77777777" w:rsidR="000A0232" w:rsidRPr="007E7658" w:rsidRDefault="000A0232" w:rsidP="00445757">
            <w:pPr>
              <w:jc w:val="left"/>
              <w:rPr>
                <w:sz w:val="14"/>
                <w:szCs w:val="14"/>
              </w:rPr>
            </w:pPr>
            <w:r w:rsidRPr="007E7658">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41CCB785" w14:textId="77777777" w:rsidR="000A0232" w:rsidRPr="007E7658" w:rsidRDefault="000A0232" w:rsidP="00445757">
            <w:pPr>
              <w:jc w:val="left"/>
              <w:rPr>
                <w:sz w:val="14"/>
                <w:szCs w:val="14"/>
              </w:rPr>
            </w:pPr>
            <w:r w:rsidRPr="007E7658">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65A93E22" w14:textId="77777777" w:rsidR="000A0232" w:rsidRPr="007E7658" w:rsidRDefault="000A0232" w:rsidP="00445757">
            <w:pPr>
              <w:jc w:val="left"/>
              <w:rPr>
                <w:sz w:val="14"/>
                <w:szCs w:val="14"/>
              </w:rPr>
            </w:pPr>
            <w:r w:rsidRPr="007E7658">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28C18FDF" w14:textId="77777777" w:rsidR="000A0232" w:rsidRPr="007E7658" w:rsidRDefault="000A0232" w:rsidP="00445757">
            <w:pPr>
              <w:jc w:val="left"/>
              <w:rPr>
                <w:sz w:val="14"/>
                <w:szCs w:val="14"/>
              </w:rPr>
            </w:pPr>
            <w:r w:rsidRPr="007E7658">
              <w:rPr>
                <w:sz w:val="14"/>
                <w:szCs w:val="14"/>
              </w:rPr>
              <w:t xml:space="preserve">                         -       </w:t>
            </w:r>
          </w:p>
        </w:tc>
      </w:tr>
      <w:tr w:rsidR="000A0232" w:rsidRPr="003E76E1" w14:paraId="6375FA6F" w14:textId="77777777" w:rsidTr="00445757">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6BF1CDCB" w14:textId="77777777" w:rsidR="000A0232" w:rsidRPr="003E76E1" w:rsidRDefault="000A0232" w:rsidP="00445757">
            <w:pPr>
              <w:jc w:val="left"/>
              <w:rPr>
                <w:b/>
                <w:bCs/>
                <w:sz w:val="14"/>
                <w:szCs w:val="14"/>
              </w:rPr>
            </w:pPr>
            <w:r w:rsidRPr="003E76E1">
              <w:rPr>
                <w:b/>
                <w:bCs/>
                <w:sz w:val="14"/>
                <w:szCs w:val="14"/>
              </w:rPr>
              <w:t xml:space="preserve">Skupaj prilivi </w:t>
            </w:r>
          </w:p>
        </w:tc>
        <w:tc>
          <w:tcPr>
            <w:tcW w:w="1261" w:type="dxa"/>
            <w:tcBorders>
              <w:top w:val="nil"/>
              <w:left w:val="nil"/>
              <w:bottom w:val="single" w:sz="4" w:space="0" w:color="auto"/>
              <w:right w:val="single" w:sz="4" w:space="0" w:color="auto"/>
            </w:tcBorders>
            <w:shd w:val="clear" w:color="auto" w:fill="auto"/>
            <w:noWrap/>
            <w:vAlign w:val="bottom"/>
            <w:hideMark/>
          </w:tcPr>
          <w:p w14:paraId="3670DCA2" w14:textId="77777777" w:rsidR="000A0232" w:rsidRPr="007E7658" w:rsidRDefault="000A0232" w:rsidP="00445757">
            <w:pPr>
              <w:jc w:val="left"/>
              <w:rPr>
                <w:b/>
                <w:bCs/>
                <w:sz w:val="14"/>
                <w:szCs w:val="14"/>
              </w:rPr>
            </w:pPr>
            <w:r w:rsidRPr="007E7658">
              <w:rPr>
                <w:b/>
                <w:bCs/>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22CCFE4E" w14:textId="77777777" w:rsidR="000A0232" w:rsidRPr="007E7658" w:rsidRDefault="000A0232" w:rsidP="00445757">
            <w:pPr>
              <w:jc w:val="left"/>
              <w:rPr>
                <w:b/>
                <w:bCs/>
                <w:sz w:val="14"/>
                <w:szCs w:val="14"/>
              </w:rPr>
            </w:pPr>
            <w:r w:rsidRPr="007E7658">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2D44CCCE" w14:textId="77777777" w:rsidR="000A0232" w:rsidRPr="007E7658" w:rsidRDefault="000A0232" w:rsidP="00445757">
            <w:pPr>
              <w:jc w:val="left"/>
              <w:rPr>
                <w:b/>
                <w:bCs/>
                <w:sz w:val="14"/>
                <w:szCs w:val="14"/>
              </w:rPr>
            </w:pPr>
            <w:r w:rsidRPr="007E7658">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4371C5D7" w14:textId="77777777" w:rsidR="000A0232" w:rsidRPr="007E7658" w:rsidRDefault="000A0232" w:rsidP="00445757">
            <w:pPr>
              <w:jc w:val="left"/>
              <w:rPr>
                <w:b/>
                <w:bCs/>
                <w:sz w:val="14"/>
                <w:szCs w:val="14"/>
              </w:rPr>
            </w:pPr>
            <w:r w:rsidRPr="007E7658">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7EBF9C1F" w14:textId="77777777" w:rsidR="000A0232" w:rsidRPr="007E7658" w:rsidRDefault="000A0232" w:rsidP="00445757">
            <w:pPr>
              <w:jc w:val="left"/>
              <w:rPr>
                <w:b/>
                <w:bCs/>
                <w:sz w:val="14"/>
                <w:szCs w:val="14"/>
              </w:rPr>
            </w:pPr>
            <w:r w:rsidRPr="007E7658">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17D55B5B" w14:textId="77777777" w:rsidR="000A0232" w:rsidRPr="007E7658" w:rsidRDefault="000A0232" w:rsidP="00445757">
            <w:pPr>
              <w:jc w:val="left"/>
              <w:rPr>
                <w:b/>
                <w:bCs/>
                <w:sz w:val="14"/>
                <w:szCs w:val="14"/>
              </w:rPr>
            </w:pPr>
            <w:r w:rsidRPr="007E7658">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6F1E82E7" w14:textId="77777777" w:rsidR="000A0232" w:rsidRPr="007E7658" w:rsidRDefault="000A0232" w:rsidP="00445757">
            <w:pPr>
              <w:jc w:val="left"/>
              <w:rPr>
                <w:b/>
                <w:bCs/>
                <w:sz w:val="14"/>
                <w:szCs w:val="14"/>
              </w:rPr>
            </w:pPr>
            <w:r w:rsidRPr="007E7658">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0090D7C0" w14:textId="77777777" w:rsidR="000A0232" w:rsidRPr="007E7658" w:rsidRDefault="000A0232" w:rsidP="00445757">
            <w:pPr>
              <w:jc w:val="left"/>
              <w:rPr>
                <w:b/>
                <w:bCs/>
                <w:sz w:val="14"/>
                <w:szCs w:val="14"/>
              </w:rPr>
            </w:pPr>
            <w:r w:rsidRPr="007E7658">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4FB18FBB" w14:textId="77777777" w:rsidR="000A0232" w:rsidRPr="007E7658" w:rsidRDefault="000A0232" w:rsidP="00445757">
            <w:pPr>
              <w:jc w:val="left"/>
              <w:rPr>
                <w:b/>
                <w:bCs/>
                <w:sz w:val="14"/>
                <w:szCs w:val="14"/>
              </w:rPr>
            </w:pPr>
            <w:r w:rsidRPr="007E7658">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69E3CE80" w14:textId="77777777" w:rsidR="000A0232" w:rsidRPr="007E7658" w:rsidRDefault="000A0232" w:rsidP="00445757">
            <w:pPr>
              <w:jc w:val="left"/>
              <w:rPr>
                <w:b/>
                <w:bCs/>
                <w:sz w:val="14"/>
                <w:szCs w:val="14"/>
              </w:rPr>
            </w:pPr>
            <w:r w:rsidRPr="007E7658">
              <w:rPr>
                <w:sz w:val="14"/>
                <w:szCs w:val="14"/>
              </w:rPr>
              <w:t xml:space="preserve">                         -       </w:t>
            </w:r>
          </w:p>
        </w:tc>
      </w:tr>
      <w:tr w:rsidR="000A0232" w:rsidRPr="003E76E1" w14:paraId="246BC82B" w14:textId="77777777" w:rsidTr="00445757">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401570C8" w14:textId="77777777" w:rsidR="000A0232" w:rsidRPr="003E76E1" w:rsidRDefault="000A0232" w:rsidP="00445757">
            <w:pPr>
              <w:jc w:val="left"/>
              <w:rPr>
                <w:sz w:val="14"/>
                <w:szCs w:val="14"/>
              </w:rPr>
            </w:pPr>
            <w:r w:rsidRPr="003E76E1">
              <w:rPr>
                <w:sz w:val="14"/>
                <w:szCs w:val="14"/>
              </w:rPr>
              <w:t> </w:t>
            </w:r>
          </w:p>
        </w:tc>
        <w:tc>
          <w:tcPr>
            <w:tcW w:w="1261" w:type="dxa"/>
            <w:tcBorders>
              <w:top w:val="nil"/>
              <w:left w:val="nil"/>
              <w:bottom w:val="single" w:sz="4" w:space="0" w:color="auto"/>
              <w:right w:val="single" w:sz="4" w:space="0" w:color="auto"/>
            </w:tcBorders>
            <w:shd w:val="clear" w:color="auto" w:fill="auto"/>
            <w:noWrap/>
            <w:vAlign w:val="bottom"/>
            <w:hideMark/>
          </w:tcPr>
          <w:p w14:paraId="1194772F" w14:textId="77777777" w:rsidR="000A0232" w:rsidRPr="007E7658" w:rsidRDefault="000A0232" w:rsidP="00445757">
            <w:pPr>
              <w:jc w:val="left"/>
              <w:rPr>
                <w:sz w:val="14"/>
                <w:szCs w:val="14"/>
              </w:rPr>
            </w:pPr>
            <w:r w:rsidRPr="007E7658">
              <w:rPr>
                <w:b/>
                <w:bCs/>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07AD0757" w14:textId="77777777" w:rsidR="000A0232" w:rsidRPr="007E7658" w:rsidRDefault="000A0232" w:rsidP="00445757">
            <w:pPr>
              <w:jc w:val="left"/>
              <w:rPr>
                <w:sz w:val="14"/>
                <w:szCs w:val="14"/>
              </w:rPr>
            </w:pPr>
            <w:r w:rsidRPr="007E7658">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13FF501A" w14:textId="77777777" w:rsidR="000A0232" w:rsidRPr="007E7658" w:rsidRDefault="000A0232" w:rsidP="00445757">
            <w:pPr>
              <w:jc w:val="left"/>
              <w:rPr>
                <w:sz w:val="14"/>
                <w:szCs w:val="14"/>
              </w:rPr>
            </w:pPr>
            <w:r w:rsidRPr="007E7658">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44B0B177" w14:textId="77777777" w:rsidR="000A0232" w:rsidRPr="007E7658" w:rsidRDefault="000A0232" w:rsidP="00445757">
            <w:pPr>
              <w:jc w:val="left"/>
              <w:rPr>
                <w:sz w:val="14"/>
                <w:szCs w:val="14"/>
              </w:rPr>
            </w:pPr>
            <w:r w:rsidRPr="007E7658">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4994E8AA" w14:textId="77777777" w:rsidR="000A0232" w:rsidRPr="007E7658" w:rsidRDefault="000A0232" w:rsidP="00445757">
            <w:pPr>
              <w:jc w:val="left"/>
              <w:rPr>
                <w:sz w:val="14"/>
                <w:szCs w:val="14"/>
              </w:rPr>
            </w:pPr>
            <w:r w:rsidRPr="007E7658">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70AE91B4" w14:textId="77777777" w:rsidR="000A0232" w:rsidRPr="007E7658" w:rsidRDefault="000A0232" w:rsidP="00445757">
            <w:pPr>
              <w:jc w:val="left"/>
              <w:rPr>
                <w:sz w:val="14"/>
                <w:szCs w:val="14"/>
              </w:rPr>
            </w:pPr>
            <w:r w:rsidRPr="007E7658">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74189F52" w14:textId="77777777" w:rsidR="000A0232" w:rsidRPr="007E7658" w:rsidRDefault="000A0232" w:rsidP="00445757">
            <w:pPr>
              <w:jc w:val="left"/>
              <w:rPr>
                <w:sz w:val="14"/>
                <w:szCs w:val="14"/>
              </w:rPr>
            </w:pPr>
            <w:r w:rsidRPr="007E7658">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6FA51395" w14:textId="77777777" w:rsidR="000A0232" w:rsidRPr="007E7658" w:rsidRDefault="000A0232" w:rsidP="00445757">
            <w:pPr>
              <w:jc w:val="left"/>
              <w:rPr>
                <w:sz w:val="14"/>
                <w:szCs w:val="14"/>
              </w:rPr>
            </w:pPr>
            <w:r w:rsidRPr="007E7658">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2AED32A4" w14:textId="77777777" w:rsidR="000A0232" w:rsidRPr="007E7658" w:rsidRDefault="000A0232" w:rsidP="00445757">
            <w:pPr>
              <w:jc w:val="left"/>
              <w:rPr>
                <w:sz w:val="14"/>
                <w:szCs w:val="14"/>
              </w:rPr>
            </w:pPr>
            <w:r w:rsidRPr="007E7658">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68BC8CA0" w14:textId="77777777" w:rsidR="000A0232" w:rsidRPr="007E7658" w:rsidRDefault="000A0232" w:rsidP="00445757">
            <w:pPr>
              <w:jc w:val="left"/>
              <w:rPr>
                <w:sz w:val="14"/>
                <w:szCs w:val="14"/>
              </w:rPr>
            </w:pPr>
            <w:r w:rsidRPr="007E7658">
              <w:rPr>
                <w:sz w:val="14"/>
                <w:szCs w:val="14"/>
              </w:rPr>
              <w:t xml:space="preserve">                         -       </w:t>
            </w:r>
          </w:p>
        </w:tc>
      </w:tr>
      <w:tr w:rsidR="000A0232" w:rsidRPr="003E76E1" w14:paraId="34D9F10D" w14:textId="77777777" w:rsidTr="00445757">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55EADEA1" w14:textId="77777777" w:rsidR="000A0232" w:rsidRPr="003E76E1" w:rsidRDefault="000A0232" w:rsidP="00445757">
            <w:pPr>
              <w:jc w:val="left"/>
              <w:rPr>
                <w:sz w:val="14"/>
                <w:szCs w:val="14"/>
              </w:rPr>
            </w:pPr>
            <w:r w:rsidRPr="003E76E1">
              <w:rPr>
                <w:sz w:val="14"/>
                <w:szCs w:val="14"/>
              </w:rPr>
              <w:t xml:space="preserve"> Skupaj stroški poslovanja</w:t>
            </w:r>
          </w:p>
        </w:tc>
        <w:tc>
          <w:tcPr>
            <w:tcW w:w="1261" w:type="dxa"/>
            <w:tcBorders>
              <w:top w:val="nil"/>
              <w:left w:val="nil"/>
              <w:bottom w:val="single" w:sz="4" w:space="0" w:color="auto"/>
              <w:right w:val="single" w:sz="4" w:space="0" w:color="auto"/>
            </w:tcBorders>
            <w:shd w:val="clear" w:color="auto" w:fill="auto"/>
            <w:noWrap/>
            <w:vAlign w:val="bottom"/>
            <w:hideMark/>
          </w:tcPr>
          <w:p w14:paraId="2E6BAB7E" w14:textId="77777777" w:rsidR="000A0232" w:rsidRPr="00B62869" w:rsidRDefault="000A0232" w:rsidP="00445757">
            <w:pPr>
              <w:jc w:val="right"/>
              <w:rPr>
                <w:sz w:val="14"/>
                <w:szCs w:val="14"/>
              </w:rPr>
            </w:pPr>
            <w:r w:rsidRPr="00B62869">
              <w:rPr>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739ED4EA" w14:textId="77777777" w:rsidR="000A0232" w:rsidRPr="00B62869" w:rsidRDefault="000A0232" w:rsidP="00445757">
            <w:pPr>
              <w:jc w:val="right"/>
              <w:rPr>
                <w:sz w:val="14"/>
                <w:szCs w:val="14"/>
              </w:rPr>
            </w:pPr>
            <w:r w:rsidRPr="00B62869">
              <w:rPr>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hideMark/>
          </w:tcPr>
          <w:p w14:paraId="2F5B148A" w14:textId="77777777" w:rsidR="000A0232" w:rsidRPr="00B62869" w:rsidRDefault="000A0232" w:rsidP="00445757">
            <w:pPr>
              <w:jc w:val="right"/>
              <w:rPr>
                <w:sz w:val="14"/>
                <w:szCs w:val="14"/>
              </w:rPr>
            </w:pPr>
            <w:r w:rsidRPr="00B62869">
              <w:rPr>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542FAB9A" w14:textId="77777777" w:rsidR="000A0232" w:rsidRPr="00B62869" w:rsidRDefault="000A0232" w:rsidP="00445757">
            <w:pPr>
              <w:jc w:val="right"/>
              <w:rPr>
                <w:sz w:val="14"/>
                <w:szCs w:val="14"/>
              </w:rPr>
            </w:pPr>
            <w:r w:rsidRPr="00B62869">
              <w:rPr>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hideMark/>
          </w:tcPr>
          <w:p w14:paraId="43D718FF" w14:textId="77777777" w:rsidR="000A0232" w:rsidRPr="00B62869" w:rsidRDefault="000A0232" w:rsidP="00445757">
            <w:pPr>
              <w:jc w:val="right"/>
              <w:rPr>
                <w:sz w:val="14"/>
                <w:szCs w:val="14"/>
              </w:rPr>
            </w:pPr>
            <w:r w:rsidRPr="00B62869">
              <w:rPr>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2DE6D79D" w14:textId="77777777" w:rsidR="000A0232" w:rsidRPr="00B62869" w:rsidRDefault="000A0232" w:rsidP="00445757">
            <w:pPr>
              <w:jc w:val="right"/>
              <w:rPr>
                <w:sz w:val="14"/>
                <w:szCs w:val="14"/>
              </w:rPr>
            </w:pPr>
            <w:r w:rsidRPr="00B62869">
              <w:rPr>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hideMark/>
          </w:tcPr>
          <w:p w14:paraId="0BEA67DF" w14:textId="77777777" w:rsidR="000A0232" w:rsidRPr="00B62869" w:rsidRDefault="000A0232" w:rsidP="00445757">
            <w:pPr>
              <w:jc w:val="right"/>
              <w:rPr>
                <w:sz w:val="14"/>
                <w:szCs w:val="14"/>
              </w:rPr>
            </w:pPr>
            <w:r w:rsidRPr="00B62869">
              <w:rPr>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3A9F9494" w14:textId="77777777" w:rsidR="000A0232" w:rsidRPr="00B62869" w:rsidRDefault="000A0232" w:rsidP="00445757">
            <w:pPr>
              <w:jc w:val="right"/>
              <w:rPr>
                <w:sz w:val="14"/>
                <w:szCs w:val="14"/>
              </w:rPr>
            </w:pPr>
            <w:r w:rsidRPr="00B62869">
              <w:rPr>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hideMark/>
          </w:tcPr>
          <w:p w14:paraId="1713BEF2" w14:textId="77777777" w:rsidR="000A0232" w:rsidRPr="00B62869" w:rsidRDefault="000A0232" w:rsidP="00445757">
            <w:pPr>
              <w:jc w:val="right"/>
              <w:rPr>
                <w:sz w:val="14"/>
                <w:szCs w:val="14"/>
              </w:rPr>
            </w:pPr>
            <w:r w:rsidRPr="00B62869">
              <w:rPr>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6B9100D6" w14:textId="77777777" w:rsidR="000A0232" w:rsidRPr="00B62869" w:rsidRDefault="000A0232" w:rsidP="00445757">
            <w:pPr>
              <w:jc w:val="right"/>
              <w:rPr>
                <w:sz w:val="14"/>
                <w:szCs w:val="14"/>
              </w:rPr>
            </w:pPr>
            <w:r w:rsidRPr="00B62869">
              <w:rPr>
                <w:sz w:val="14"/>
                <w:szCs w:val="14"/>
              </w:rPr>
              <w:t xml:space="preserve">           25.000,00     </w:t>
            </w:r>
          </w:p>
        </w:tc>
      </w:tr>
      <w:tr w:rsidR="000A0232" w:rsidRPr="003E76E1" w14:paraId="2C4D84D5" w14:textId="77777777" w:rsidTr="00445757">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28015B5D" w14:textId="77777777" w:rsidR="000A0232" w:rsidRPr="003E76E1" w:rsidRDefault="000A0232" w:rsidP="00445757">
            <w:pPr>
              <w:jc w:val="left"/>
              <w:rPr>
                <w:sz w:val="14"/>
                <w:szCs w:val="14"/>
              </w:rPr>
            </w:pPr>
            <w:r w:rsidRPr="003E76E1">
              <w:rPr>
                <w:sz w:val="14"/>
                <w:szCs w:val="14"/>
              </w:rPr>
              <w:t>Skupaj investicijski stroški</w:t>
            </w:r>
          </w:p>
        </w:tc>
        <w:tc>
          <w:tcPr>
            <w:tcW w:w="1261" w:type="dxa"/>
            <w:tcBorders>
              <w:top w:val="nil"/>
              <w:left w:val="nil"/>
              <w:bottom w:val="single" w:sz="4" w:space="0" w:color="auto"/>
              <w:right w:val="single" w:sz="4" w:space="0" w:color="auto"/>
            </w:tcBorders>
            <w:shd w:val="clear" w:color="auto" w:fill="auto"/>
            <w:noWrap/>
            <w:vAlign w:val="bottom"/>
            <w:hideMark/>
          </w:tcPr>
          <w:p w14:paraId="571AB7E1" w14:textId="77777777" w:rsidR="000A0232" w:rsidRPr="00B62869" w:rsidRDefault="000A0232" w:rsidP="00445757">
            <w:pPr>
              <w:jc w:val="right"/>
              <w:rPr>
                <w:sz w:val="14"/>
                <w:szCs w:val="14"/>
              </w:rPr>
            </w:pPr>
            <w:r w:rsidRPr="00B62869">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370D1C50" w14:textId="77777777" w:rsidR="000A0232" w:rsidRPr="00B62869" w:rsidRDefault="000A0232" w:rsidP="00445757">
            <w:pPr>
              <w:jc w:val="right"/>
              <w:rPr>
                <w:sz w:val="14"/>
                <w:szCs w:val="14"/>
              </w:rPr>
            </w:pPr>
            <w:r w:rsidRPr="00B62869">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0D040048" w14:textId="77777777" w:rsidR="000A0232" w:rsidRPr="00B62869" w:rsidRDefault="000A0232" w:rsidP="00445757">
            <w:pPr>
              <w:jc w:val="right"/>
              <w:rPr>
                <w:sz w:val="14"/>
                <w:szCs w:val="14"/>
              </w:rPr>
            </w:pPr>
            <w:r w:rsidRPr="00B62869">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6D8B8E1D" w14:textId="77777777" w:rsidR="000A0232" w:rsidRPr="00B62869" w:rsidRDefault="000A0232" w:rsidP="00445757">
            <w:pPr>
              <w:jc w:val="right"/>
              <w:rPr>
                <w:sz w:val="14"/>
                <w:szCs w:val="14"/>
              </w:rPr>
            </w:pPr>
            <w:r w:rsidRPr="00B62869">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1DD7E513" w14:textId="77777777" w:rsidR="000A0232" w:rsidRPr="00B62869" w:rsidRDefault="000A0232" w:rsidP="00445757">
            <w:pPr>
              <w:jc w:val="right"/>
              <w:rPr>
                <w:sz w:val="14"/>
                <w:szCs w:val="14"/>
              </w:rPr>
            </w:pPr>
            <w:r w:rsidRPr="00B62869">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7E7BCB29" w14:textId="77777777" w:rsidR="000A0232" w:rsidRPr="00B62869" w:rsidRDefault="000A0232" w:rsidP="00445757">
            <w:pPr>
              <w:jc w:val="right"/>
              <w:rPr>
                <w:sz w:val="14"/>
                <w:szCs w:val="14"/>
              </w:rPr>
            </w:pPr>
            <w:r w:rsidRPr="00B62869">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6E2DEC1D" w14:textId="77777777" w:rsidR="000A0232" w:rsidRPr="00B62869" w:rsidRDefault="000A0232" w:rsidP="00445757">
            <w:pPr>
              <w:jc w:val="right"/>
              <w:rPr>
                <w:sz w:val="14"/>
                <w:szCs w:val="14"/>
              </w:rPr>
            </w:pPr>
            <w:r w:rsidRPr="00B62869">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72C7F710" w14:textId="77777777" w:rsidR="000A0232" w:rsidRPr="00B62869" w:rsidRDefault="000A0232" w:rsidP="00445757">
            <w:pPr>
              <w:jc w:val="right"/>
              <w:rPr>
                <w:sz w:val="14"/>
                <w:szCs w:val="14"/>
              </w:rPr>
            </w:pPr>
            <w:r w:rsidRPr="00B62869">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7C5E1B9E" w14:textId="77777777" w:rsidR="000A0232" w:rsidRPr="00B62869" w:rsidRDefault="000A0232" w:rsidP="00445757">
            <w:pPr>
              <w:jc w:val="right"/>
              <w:rPr>
                <w:sz w:val="14"/>
                <w:szCs w:val="14"/>
              </w:rPr>
            </w:pPr>
            <w:r w:rsidRPr="00B62869">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41567183" w14:textId="77777777" w:rsidR="000A0232" w:rsidRPr="00B62869" w:rsidRDefault="000A0232" w:rsidP="00445757">
            <w:pPr>
              <w:jc w:val="right"/>
              <w:rPr>
                <w:sz w:val="14"/>
                <w:szCs w:val="14"/>
              </w:rPr>
            </w:pPr>
            <w:r w:rsidRPr="00B62869">
              <w:rPr>
                <w:sz w:val="14"/>
                <w:szCs w:val="14"/>
              </w:rPr>
              <w:t xml:space="preserve">                        -       </w:t>
            </w:r>
          </w:p>
        </w:tc>
      </w:tr>
      <w:tr w:rsidR="000A0232" w:rsidRPr="003E76E1" w14:paraId="3A3D1E8D" w14:textId="77777777" w:rsidTr="00445757">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34EDBBD7" w14:textId="77777777" w:rsidR="000A0232" w:rsidRPr="003E76E1" w:rsidRDefault="000A0232" w:rsidP="00445757">
            <w:pPr>
              <w:jc w:val="left"/>
              <w:rPr>
                <w:b/>
                <w:bCs/>
                <w:sz w:val="14"/>
                <w:szCs w:val="14"/>
              </w:rPr>
            </w:pPr>
            <w:r w:rsidRPr="003E76E1">
              <w:rPr>
                <w:b/>
                <w:bCs/>
                <w:sz w:val="14"/>
                <w:szCs w:val="14"/>
              </w:rPr>
              <w:t>Skupaj odlivi</w:t>
            </w:r>
          </w:p>
        </w:tc>
        <w:tc>
          <w:tcPr>
            <w:tcW w:w="1261" w:type="dxa"/>
            <w:tcBorders>
              <w:top w:val="nil"/>
              <w:left w:val="nil"/>
              <w:bottom w:val="single" w:sz="4" w:space="0" w:color="auto"/>
              <w:right w:val="single" w:sz="4" w:space="0" w:color="auto"/>
            </w:tcBorders>
            <w:shd w:val="clear" w:color="auto" w:fill="auto"/>
            <w:noWrap/>
            <w:vAlign w:val="bottom"/>
            <w:hideMark/>
          </w:tcPr>
          <w:p w14:paraId="1F4C067E" w14:textId="77777777" w:rsidR="000A0232" w:rsidRPr="00B62869" w:rsidRDefault="000A0232" w:rsidP="00445757">
            <w:pPr>
              <w:jc w:val="right"/>
              <w:rPr>
                <w:b/>
                <w:bCs/>
                <w:sz w:val="14"/>
                <w:szCs w:val="14"/>
              </w:rPr>
            </w:pPr>
            <w:r w:rsidRPr="00B62869">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42A1CC04" w14:textId="77777777" w:rsidR="000A0232" w:rsidRPr="00B62869" w:rsidRDefault="000A0232" w:rsidP="00445757">
            <w:pPr>
              <w:jc w:val="right"/>
              <w:rPr>
                <w:b/>
                <w:bCs/>
                <w:sz w:val="14"/>
                <w:szCs w:val="14"/>
              </w:rPr>
            </w:pPr>
            <w:r w:rsidRPr="00B62869">
              <w:rPr>
                <w:b/>
                <w:bCs/>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hideMark/>
          </w:tcPr>
          <w:p w14:paraId="541C90CA" w14:textId="77777777" w:rsidR="000A0232" w:rsidRPr="00B62869" w:rsidRDefault="000A0232" w:rsidP="00445757">
            <w:pPr>
              <w:jc w:val="right"/>
              <w:rPr>
                <w:b/>
                <w:bCs/>
                <w:sz w:val="14"/>
                <w:szCs w:val="14"/>
              </w:rPr>
            </w:pPr>
            <w:r w:rsidRPr="00B62869">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66EB7F54" w14:textId="77777777" w:rsidR="000A0232" w:rsidRPr="00B62869" w:rsidRDefault="000A0232" w:rsidP="00445757">
            <w:pPr>
              <w:jc w:val="right"/>
              <w:rPr>
                <w:b/>
                <w:bCs/>
                <w:sz w:val="14"/>
                <w:szCs w:val="14"/>
              </w:rPr>
            </w:pPr>
            <w:r w:rsidRPr="00B62869">
              <w:rPr>
                <w:b/>
                <w:bCs/>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hideMark/>
          </w:tcPr>
          <w:p w14:paraId="7380B392" w14:textId="77777777" w:rsidR="000A0232" w:rsidRPr="00B62869" w:rsidRDefault="000A0232" w:rsidP="00445757">
            <w:pPr>
              <w:jc w:val="right"/>
              <w:rPr>
                <w:b/>
                <w:bCs/>
                <w:sz w:val="14"/>
                <w:szCs w:val="14"/>
              </w:rPr>
            </w:pPr>
            <w:r w:rsidRPr="00B62869">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2B75E41F" w14:textId="77777777" w:rsidR="000A0232" w:rsidRPr="00B62869" w:rsidRDefault="000A0232" w:rsidP="00445757">
            <w:pPr>
              <w:jc w:val="right"/>
              <w:rPr>
                <w:b/>
                <w:bCs/>
                <w:sz w:val="14"/>
                <w:szCs w:val="14"/>
              </w:rPr>
            </w:pPr>
            <w:r w:rsidRPr="00B62869">
              <w:rPr>
                <w:b/>
                <w:bCs/>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hideMark/>
          </w:tcPr>
          <w:p w14:paraId="64BD4B4E" w14:textId="77777777" w:rsidR="000A0232" w:rsidRPr="00B62869" w:rsidRDefault="000A0232" w:rsidP="00445757">
            <w:pPr>
              <w:jc w:val="right"/>
              <w:rPr>
                <w:b/>
                <w:bCs/>
                <w:sz w:val="14"/>
                <w:szCs w:val="14"/>
              </w:rPr>
            </w:pPr>
            <w:r w:rsidRPr="00B62869">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4CFEEB91" w14:textId="77777777" w:rsidR="000A0232" w:rsidRPr="00B62869" w:rsidRDefault="000A0232" w:rsidP="00445757">
            <w:pPr>
              <w:jc w:val="right"/>
              <w:rPr>
                <w:b/>
                <w:bCs/>
                <w:sz w:val="14"/>
                <w:szCs w:val="14"/>
              </w:rPr>
            </w:pPr>
            <w:r w:rsidRPr="00B62869">
              <w:rPr>
                <w:b/>
                <w:bCs/>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hideMark/>
          </w:tcPr>
          <w:p w14:paraId="6A9FF9A8" w14:textId="77777777" w:rsidR="000A0232" w:rsidRPr="00B62869" w:rsidRDefault="000A0232" w:rsidP="00445757">
            <w:pPr>
              <w:jc w:val="right"/>
              <w:rPr>
                <w:b/>
                <w:bCs/>
                <w:sz w:val="14"/>
                <w:szCs w:val="14"/>
              </w:rPr>
            </w:pPr>
            <w:r w:rsidRPr="00B62869">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16399606" w14:textId="77777777" w:rsidR="000A0232" w:rsidRPr="00B62869" w:rsidRDefault="000A0232" w:rsidP="00445757">
            <w:pPr>
              <w:jc w:val="right"/>
              <w:rPr>
                <w:b/>
                <w:bCs/>
                <w:sz w:val="14"/>
                <w:szCs w:val="14"/>
              </w:rPr>
            </w:pPr>
            <w:r w:rsidRPr="00B62869">
              <w:rPr>
                <w:b/>
                <w:bCs/>
                <w:sz w:val="14"/>
                <w:szCs w:val="14"/>
              </w:rPr>
              <w:t xml:space="preserve">           25.000,00     </w:t>
            </w:r>
          </w:p>
        </w:tc>
      </w:tr>
      <w:tr w:rsidR="000A0232" w:rsidRPr="003E76E1" w14:paraId="428C5BDA" w14:textId="77777777" w:rsidTr="00445757">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55C9CDCE" w14:textId="77777777" w:rsidR="000A0232" w:rsidRPr="003E76E1" w:rsidRDefault="000A0232" w:rsidP="00445757">
            <w:pPr>
              <w:jc w:val="left"/>
              <w:rPr>
                <w:b/>
                <w:bCs/>
                <w:sz w:val="14"/>
                <w:szCs w:val="14"/>
              </w:rPr>
            </w:pPr>
            <w:r w:rsidRPr="003E76E1">
              <w:rPr>
                <w:b/>
                <w:bCs/>
                <w:sz w:val="14"/>
                <w:szCs w:val="14"/>
              </w:rPr>
              <w:t>Neto priliv</w:t>
            </w:r>
          </w:p>
        </w:tc>
        <w:tc>
          <w:tcPr>
            <w:tcW w:w="1261" w:type="dxa"/>
            <w:tcBorders>
              <w:top w:val="nil"/>
              <w:left w:val="nil"/>
              <w:bottom w:val="single" w:sz="4" w:space="0" w:color="auto"/>
              <w:right w:val="single" w:sz="4" w:space="0" w:color="auto"/>
            </w:tcBorders>
            <w:shd w:val="clear" w:color="auto" w:fill="auto"/>
            <w:noWrap/>
            <w:vAlign w:val="bottom"/>
          </w:tcPr>
          <w:p w14:paraId="39E935B9" w14:textId="77777777" w:rsidR="000A0232" w:rsidRPr="00B62869" w:rsidRDefault="000A0232" w:rsidP="00445757">
            <w:pPr>
              <w:jc w:val="right"/>
              <w:rPr>
                <w:b/>
                <w:bCs/>
                <w:sz w:val="14"/>
                <w:szCs w:val="14"/>
              </w:rPr>
            </w:pPr>
            <w:r w:rsidRPr="00B62869">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tcPr>
          <w:p w14:paraId="42BEC489" w14:textId="77777777" w:rsidR="000A0232" w:rsidRPr="00B62869" w:rsidRDefault="000A0232" w:rsidP="00445757">
            <w:pPr>
              <w:jc w:val="right"/>
              <w:rPr>
                <w:b/>
                <w:bCs/>
                <w:sz w:val="14"/>
                <w:szCs w:val="14"/>
              </w:rPr>
            </w:pPr>
            <w:r w:rsidRPr="00B62869">
              <w:rPr>
                <w:b/>
                <w:bCs/>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tcPr>
          <w:p w14:paraId="2B869CCE" w14:textId="77777777" w:rsidR="000A0232" w:rsidRPr="00B62869" w:rsidRDefault="000A0232" w:rsidP="00445757">
            <w:pPr>
              <w:jc w:val="right"/>
              <w:rPr>
                <w:b/>
                <w:bCs/>
                <w:sz w:val="14"/>
                <w:szCs w:val="14"/>
              </w:rPr>
            </w:pPr>
            <w:r w:rsidRPr="00B62869">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tcPr>
          <w:p w14:paraId="663A46ED" w14:textId="77777777" w:rsidR="000A0232" w:rsidRPr="00B62869" w:rsidRDefault="000A0232" w:rsidP="00445757">
            <w:pPr>
              <w:jc w:val="right"/>
              <w:rPr>
                <w:b/>
                <w:bCs/>
                <w:sz w:val="14"/>
                <w:szCs w:val="14"/>
              </w:rPr>
            </w:pPr>
            <w:r w:rsidRPr="00B62869">
              <w:rPr>
                <w:b/>
                <w:bCs/>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tcPr>
          <w:p w14:paraId="64BFE5DC" w14:textId="77777777" w:rsidR="000A0232" w:rsidRPr="00B62869" w:rsidRDefault="000A0232" w:rsidP="00445757">
            <w:pPr>
              <w:jc w:val="right"/>
              <w:rPr>
                <w:b/>
                <w:bCs/>
                <w:sz w:val="14"/>
                <w:szCs w:val="14"/>
              </w:rPr>
            </w:pPr>
            <w:r w:rsidRPr="00B62869">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tcPr>
          <w:p w14:paraId="30E21B1D" w14:textId="77777777" w:rsidR="000A0232" w:rsidRPr="00B62869" w:rsidRDefault="000A0232" w:rsidP="00445757">
            <w:pPr>
              <w:jc w:val="right"/>
              <w:rPr>
                <w:b/>
                <w:bCs/>
                <w:sz w:val="14"/>
                <w:szCs w:val="14"/>
              </w:rPr>
            </w:pPr>
            <w:r w:rsidRPr="00B62869">
              <w:rPr>
                <w:b/>
                <w:bCs/>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tcPr>
          <w:p w14:paraId="6D36FA7A" w14:textId="77777777" w:rsidR="000A0232" w:rsidRPr="00B62869" w:rsidRDefault="000A0232" w:rsidP="00445757">
            <w:pPr>
              <w:jc w:val="right"/>
              <w:rPr>
                <w:b/>
                <w:bCs/>
                <w:sz w:val="14"/>
                <w:szCs w:val="14"/>
              </w:rPr>
            </w:pPr>
            <w:r w:rsidRPr="00B62869">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tcPr>
          <w:p w14:paraId="71341D71" w14:textId="77777777" w:rsidR="000A0232" w:rsidRPr="00B62869" w:rsidRDefault="000A0232" w:rsidP="00445757">
            <w:pPr>
              <w:jc w:val="right"/>
              <w:rPr>
                <w:b/>
                <w:bCs/>
                <w:sz w:val="14"/>
                <w:szCs w:val="14"/>
              </w:rPr>
            </w:pPr>
            <w:r w:rsidRPr="00B62869">
              <w:rPr>
                <w:b/>
                <w:bCs/>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tcPr>
          <w:p w14:paraId="775A7374" w14:textId="77777777" w:rsidR="000A0232" w:rsidRPr="00B62869" w:rsidRDefault="000A0232" w:rsidP="00445757">
            <w:pPr>
              <w:jc w:val="right"/>
              <w:rPr>
                <w:b/>
                <w:bCs/>
                <w:sz w:val="14"/>
                <w:szCs w:val="14"/>
              </w:rPr>
            </w:pPr>
            <w:r w:rsidRPr="00B62869">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tcPr>
          <w:p w14:paraId="640C2FA3" w14:textId="77777777" w:rsidR="000A0232" w:rsidRPr="00B62869" w:rsidRDefault="000A0232" w:rsidP="00445757">
            <w:pPr>
              <w:jc w:val="right"/>
              <w:rPr>
                <w:b/>
                <w:bCs/>
                <w:sz w:val="14"/>
                <w:szCs w:val="14"/>
              </w:rPr>
            </w:pPr>
            <w:r w:rsidRPr="00B62869">
              <w:rPr>
                <w:b/>
                <w:bCs/>
                <w:sz w:val="14"/>
                <w:szCs w:val="14"/>
              </w:rPr>
              <w:t xml:space="preserve">-          25.000,00     </w:t>
            </w:r>
          </w:p>
        </w:tc>
      </w:tr>
      <w:tr w:rsidR="000A0232" w:rsidRPr="003E76E1" w14:paraId="6918036B" w14:textId="77777777" w:rsidTr="00445757">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1DAC99A8" w14:textId="77777777" w:rsidR="000A0232" w:rsidRPr="003E76E1" w:rsidRDefault="000A0232" w:rsidP="00445757">
            <w:pPr>
              <w:jc w:val="left"/>
              <w:rPr>
                <w:b/>
                <w:bCs/>
                <w:sz w:val="14"/>
                <w:szCs w:val="14"/>
              </w:rPr>
            </w:pPr>
            <w:proofErr w:type="spellStart"/>
            <w:r w:rsidRPr="003E76E1">
              <w:rPr>
                <w:b/>
                <w:bCs/>
                <w:sz w:val="14"/>
                <w:szCs w:val="14"/>
              </w:rPr>
              <w:t>Kumulativa</w:t>
            </w:r>
            <w:proofErr w:type="spellEnd"/>
            <w:r w:rsidRPr="003E76E1">
              <w:rPr>
                <w:b/>
                <w:bCs/>
                <w:sz w:val="14"/>
                <w:szCs w:val="14"/>
              </w:rPr>
              <w:t xml:space="preserve"> neto prilivov</w:t>
            </w:r>
          </w:p>
        </w:tc>
        <w:tc>
          <w:tcPr>
            <w:tcW w:w="1261" w:type="dxa"/>
            <w:tcBorders>
              <w:top w:val="nil"/>
              <w:left w:val="nil"/>
              <w:bottom w:val="single" w:sz="4" w:space="0" w:color="auto"/>
              <w:right w:val="single" w:sz="4" w:space="0" w:color="auto"/>
            </w:tcBorders>
            <w:shd w:val="clear" w:color="auto" w:fill="auto"/>
            <w:noWrap/>
            <w:vAlign w:val="bottom"/>
          </w:tcPr>
          <w:p w14:paraId="018F853F" w14:textId="77777777" w:rsidR="000A0232" w:rsidRPr="00B62869" w:rsidRDefault="000A0232" w:rsidP="00445757">
            <w:pPr>
              <w:jc w:val="right"/>
              <w:rPr>
                <w:b/>
                <w:bCs/>
                <w:sz w:val="14"/>
                <w:szCs w:val="14"/>
              </w:rPr>
            </w:pPr>
            <w:r w:rsidRPr="00B62869">
              <w:rPr>
                <w:b/>
                <w:bCs/>
                <w:sz w:val="14"/>
                <w:szCs w:val="14"/>
              </w:rPr>
              <w:t xml:space="preserve">-      3.131.684,53     </w:t>
            </w:r>
          </w:p>
        </w:tc>
        <w:tc>
          <w:tcPr>
            <w:tcW w:w="1262" w:type="dxa"/>
            <w:tcBorders>
              <w:top w:val="nil"/>
              <w:left w:val="nil"/>
              <w:bottom w:val="single" w:sz="4" w:space="0" w:color="auto"/>
              <w:right w:val="single" w:sz="4" w:space="0" w:color="auto"/>
            </w:tcBorders>
            <w:shd w:val="clear" w:color="auto" w:fill="auto"/>
            <w:noWrap/>
            <w:vAlign w:val="bottom"/>
          </w:tcPr>
          <w:p w14:paraId="79F772BD" w14:textId="77777777" w:rsidR="000A0232" w:rsidRPr="00B62869" w:rsidRDefault="000A0232" w:rsidP="00445757">
            <w:pPr>
              <w:jc w:val="right"/>
              <w:rPr>
                <w:b/>
                <w:bCs/>
                <w:sz w:val="14"/>
                <w:szCs w:val="14"/>
              </w:rPr>
            </w:pPr>
            <w:r w:rsidRPr="00B62869">
              <w:rPr>
                <w:b/>
                <w:bCs/>
                <w:sz w:val="14"/>
                <w:szCs w:val="14"/>
              </w:rPr>
              <w:t xml:space="preserve">-        3.156.684,53     </w:t>
            </w:r>
          </w:p>
        </w:tc>
        <w:tc>
          <w:tcPr>
            <w:tcW w:w="1261" w:type="dxa"/>
            <w:tcBorders>
              <w:top w:val="nil"/>
              <w:left w:val="nil"/>
              <w:bottom w:val="single" w:sz="4" w:space="0" w:color="auto"/>
              <w:right w:val="single" w:sz="4" w:space="0" w:color="auto"/>
            </w:tcBorders>
            <w:shd w:val="clear" w:color="auto" w:fill="auto"/>
            <w:noWrap/>
            <w:vAlign w:val="bottom"/>
          </w:tcPr>
          <w:p w14:paraId="24F9A6FD" w14:textId="77777777" w:rsidR="000A0232" w:rsidRPr="00B62869" w:rsidRDefault="000A0232" w:rsidP="00445757">
            <w:pPr>
              <w:jc w:val="right"/>
              <w:rPr>
                <w:b/>
                <w:bCs/>
                <w:sz w:val="14"/>
                <w:szCs w:val="14"/>
              </w:rPr>
            </w:pPr>
            <w:r w:rsidRPr="00B62869">
              <w:rPr>
                <w:b/>
                <w:bCs/>
                <w:sz w:val="14"/>
                <w:szCs w:val="14"/>
              </w:rPr>
              <w:t xml:space="preserve">-          3.181.684,53     </w:t>
            </w:r>
          </w:p>
        </w:tc>
        <w:tc>
          <w:tcPr>
            <w:tcW w:w="1262" w:type="dxa"/>
            <w:tcBorders>
              <w:top w:val="nil"/>
              <w:left w:val="nil"/>
              <w:bottom w:val="single" w:sz="4" w:space="0" w:color="auto"/>
              <w:right w:val="single" w:sz="4" w:space="0" w:color="auto"/>
            </w:tcBorders>
            <w:shd w:val="clear" w:color="auto" w:fill="auto"/>
            <w:noWrap/>
            <w:vAlign w:val="bottom"/>
          </w:tcPr>
          <w:p w14:paraId="1887ED56" w14:textId="77777777" w:rsidR="000A0232" w:rsidRPr="00B62869" w:rsidRDefault="000A0232" w:rsidP="00445757">
            <w:pPr>
              <w:jc w:val="right"/>
              <w:rPr>
                <w:b/>
                <w:bCs/>
                <w:sz w:val="14"/>
                <w:szCs w:val="14"/>
              </w:rPr>
            </w:pPr>
            <w:r w:rsidRPr="00B62869">
              <w:rPr>
                <w:b/>
                <w:bCs/>
                <w:sz w:val="14"/>
                <w:szCs w:val="14"/>
              </w:rPr>
              <w:t xml:space="preserve">-          3.206.684,53     </w:t>
            </w:r>
          </w:p>
        </w:tc>
        <w:tc>
          <w:tcPr>
            <w:tcW w:w="1261" w:type="dxa"/>
            <w:tcBorders>
              <w:top w:val="nil"/>
              <w:left w:val="nil"/>
              <w:bottom w:val="single" w:sz="4" w:space="0" w:color="auto"/>
              <w:right w:val="single" w:sz="4" w:space="0" w:color="auto"/>
            </w:tcBorders>
            <w:shd w:val="clear" w:color="auto" w:fill="auto"/>
            <w:noWrap/>
            <w:vAlign w:val="bottom"/>
          </w:tcPr>
          <w:p w14:paraId="31A8C347" w14:textId="77777777" w:rsidR="000A0232" w:rsidRPr="00B62869" w:rsidRDefault="000A0232" w:rsidP="00445757">
            <w:pPr>
              <w:jc w:val="right"/>
              <w:rPr>
                <w:b/>
                <w:bCs/>
                <w:sz w:val="14"/>
                <w:szCs w:val="14"/>
              </w:rPr>
            </w:pPr>
            <w:r w:rsidRPr="00B62869">
              <w:rPr>
                <w:b/>
                <w:bCs/>
                <w:sz w:val="14"/>
                <w:szCs w:val="14"/>
              </w:rPr>
              <w:t xml:space="preserve">-              3.231.684,53     </w:t>
            </w:r>
          </w:p>
        </w:tc>
        <w:tc>
          <w:tcPr>
            <w:tcW w:w="1262" w:type="dxa"/>
            <w:tcBorders>
              <w:top w:val="nil"/>
              <w:left w:val="nil"/>
              <w:bottom w:val="single" w:sz="4" w:space="0" w:color="auto"/>
              <w:right w:val="single" w:sz="4" w:space="0" w:color="auto"/>
            </w:tcBorders>
            <w:shd w:val="clear" w:color="auto" w:fill="auto"/>
            <w:noWrap/>
            <w:vAlign w:val="bottom"/>
          </w:tcPr>
          <w:p w14:paraId="325835C3" w14:textId="77777777" w:rsidR="000A0232" w:rsidRPr="00B62869" w:rsidRDefault="000A0232" w:rsidP="00445757">
            <w:pPr>
              <w:jc w:val="right"/>
              <w:rPr>
                <w:b/>
                <w:bCs/>
                <w:sz w:val="14"/>
                <w:szCs w:val="14"/>
              </w:rPr>
            </w:pPr>
            <w:r w:rsidRPr="00B62869">
              <w:rPr>
                <w:b/>
                <w:bCs/>
                <w:sz w:val="14"/>
                <w:szCs w:val="14"/>
              </w:rPr>
              <w:t xml:space="preserve">-   3.256.684,53     </w:t>
            </w:r>
          </w:p>
        </w:tc>
        <w:tc>
          <w:tcPr>
            <w:tcW w:w="1261" w:type="dxa"/>
            <w:tcBorders>
              <w:top w:val="nil"/>
              <w:left w:val="nil"/>
              <w:bottom w:val="single" w:sz="4" w:space="0" w:color="auto"/>
              <w:right w:val="single" w:sz="4" w:space="0" w:color="auto"/>
            </w:tcBorders>
            <w:shd w:val="clear" w:color="auto" w:fill="auto"/>
            <w:noWrap/>
            <w:vAlign w:val="bottom"/>
          </w:tcPr>
          <w:p w14:paraId="7D1351CD" w14:textId="77777777" w:rsidR="000A0232" w:rsidRPr="00B62869" w:rsidRDefault="000A0232" w:rsidP="00445757">
            <w:pPr>
              <w:jc w:val="right"/>
              <w:rPr>
                <w:b/>
                <w:bCs/>
                <w:sz w:val="14"/>
                <w:szCs w:val="14"/>
              </w:rPr>
            </w:pPr>
            <w:r w:rsidRPr="00B62869">
              <w:rPr>
                <w:b/>
                <w:bCs/>
                <w:sz w:val="14"/>
                <w:szCs w:val="14"/>
              </w:rPr>
              <w:t xml:space="preserve">-    3.281.684,53     </w:t>
            </w:r>
          </w:p>
        </w:tc>
        <w:tc>
          <w:tcPr>
            <w:tcW w:w="1262" w:type="dxa"/>
            <w:tcBorders>
              <w:top w:val="nil"/>
              <w:left w:val="nil"/>
              <w:bottom w:val="single" w:sz="4" w:space="0" w:color="auto"/>
              <w:right w:val="single" w:sz="4" w:space="0" w:color="auto"/>
            </w:tcBorders>
            <w:shd w:val="clear" w:color="auto" w:fill="auto"/>
            <w:noWrap/>
            <w:vAlign w:val="bottom"/>
          </w:tcPr>
          <w:p w14:paraId="69362F1D" w14:textId="77777777" w:rsidR="000A0232" w:rsidRPr="00B62869" w:rsidRDefault="000A0232" w:rsidP="00445757">
            <w:pPr>
              <w:jc w:val="right"/>
              <w:rPr>
                <w:b/>
                <w:bCs/>
                <w:sz w:val="14"/>
                <w:szCs w:val="14"/>
              </w:rPr>
            </w:pPr>
            <w:r w:rsidRPr="00B62869">
              <w:rPr>
                <w:b/>
                <w:bCs/>
                <w:sz w:val="14"/>
                <w:szCs w:val="14"/>
              </w:rPr>
              <w:t xml:space="preserve">-  3.306.684,53     </w:t>
            </w:r>
          </w:p>
        </w:tc>
        <w:tc>
          <w:tcPr>
            <w:tcW w:w="1261" w:type="dxa"/>
            <w:tcBorders>
              <w:top w:val="nil"/>
              <w:left w:val="nil"/>
              <w:bottom w:val="single" w:sz="4" w:space="0" w:color="auto"/>
              <w:right w:val="single" w:sz="4" w:space="0" w:color="auto"/>
            </w:tcBorders>
            <w:shd w:val="clear" w:color="auto" w:fill="auto"/>
            <w:noWrap/>
            <w:vAlign w:val="bottom"/>
          </w:tcPr>
          <w:p w14:paraId="5EBA5F4C" w14:textId="77777777" w:rsidR="000A0232" w:rsidRPr="00B62869" w:rsidRDefault="000A0232" w:rsidP="00445757">
            <w:pPr>
              <w:jc w:val="right"/>
              <w:rPr>
                <w:b/>
                <w:bCs/>
                <w:sz w:val="14"/>
                <w:szCs w:val="14"/>
              </w:rPr>
            </w:pPr>
            <w:r w:rsidRPr="00B62869">
              <w:rPr>
                <w:b/>
                <w:bCs/>
                <w:sz w:val="14"/>
                <w:szCs w:val="14"/>
              </w:rPr>
              <w:t xml:space="preserve">-   3.331.684,53     </w:t>
            </w:r>
          </w:p>
        </w:tc>
        <w:tc>
          <w:tcPr>
            <w:tcW w:w="1262" w:type="dxa"/>
            <w:tcBorders>
              <w:top w:val="nil"/>
              <w:left w:val="nil"/>
              <w:bottom w:val="single" w:sz="4" w:space="0" w:color="auto"/>
              <w:right w:val="single" w:sz="4" w:space="0" w:color="auto"/>
            </w:tcBorders>
            <w:shd w:val="clear" w:color="auto" w:fill="auto"/>
            <w:noWrap/>
            <w:vAlign w:val="bottom"/>
          </w:tcPr>
          <w:p w14:paraId="2EE6D8CD" w14:textId="77777777" w:rsidR="000A0232" w:rsidRPr="00B62869" w:rsidRDefault="000A0232" w:rsidP="00445757">
            <w:pPr>
              <w:jc w:val="right"/>
              <w:rPr>
                <w:b/>
                <w:bCs/>
                <w:sz w:val="14"/>
                <w:szCs w:val="14"/>
              </w:rPr>
            </w:pPr>
            <w:r w:rsidRPr="00B62869">
              <w:rPr>
                <w:b/>
                <w:bCs/>
                <w:sz w:val="14"/>
                <w:szCs w:val="14"/>
              </w:rPr>
              <w:t xml:space="preserve">-     3.356.684,53     </w:t>
            </w:r>
          </w:p>
        </w:tc>
      </w:tr>
    </w:tbl>
    <w:p w14:paraId="163841E7" w14:textId="77777777" w:rsidR="000A0232" w:rsidRDefault="000A0232" w:rsidP="003E76E1">
      <w:pPr>
        <w:spacing w:after="200" w:line="276" w:lineRule="auto"/>
        <w:jc w:val="left"/>
        <w:rPr>
          <w:rFonts w:eastAsia="Arial"/>
          <w:b/>
          <w:sz w:val="18"/>
          <w:szCs w:val="18"/>
        </w:rPr>
      </w:pPr>
    </w:p>
    <w:p w14:paraId="18C0114C" w14:textId="77777777" w:rsidR="006B4404" w:rsidRDefault="006B4404" w:rsidP="006B4404">
      <w:pPr>
        <w:shd w:val="clear" w:color="auto" w:fill="FFFFFF" w:themeFill="background1"/>
        <w:spacing w:after="200" w:line="276" w:lineRule="auto"/>
        <w:jc w:val="left"/>
        <w:rPr>
          <w:rFonts w:eastAsia="Arial"/>
          <w:b/>
          <w:sz w:val="18"/>
          <w:szCs w:val="18"/>
        </w:rPr>
      </w:pPr>
    </w:p>
    <w:p w14:paraId="1B645A6B" w14:textId="77777777" w:rsidR="006B4404" w:rsidRDefault="006B4404" w:rsidP="006B4404">
      <w:pPr>
        <w:shd w:val="clear" w:color="auto" w:fill="FFFFFF" w:themeFill="background1"/>
        <w:spacing w:after="200" w:line="276" w:lineRule="auto"/>
        <w:jc w:val="left"/>
        <w:rPr>
          <w:rFonts w:eastAsia="Arial"/>
          <w:b/>
          <w:sz w:val="18"/>
          <w:szCs w:val="18"/>
        </w:rPr>
      </w:pPr>
    </w:p>
    <w:p w14:paraId="42F71E81" w14:textId="77777777" w:rsidR="0044517F" w:rsidRDefault="0044517F" w:rsidP="006B4404">
      <w:pPr>
        <w:shd w:val="clear" w:color="auto" w:fill="FFFFFF" w:themeFill="background1"/>
        <w:spacing w:after="200" w:line="276" w:lineRule="auto"/>
        <w:jc w:val="left"/>
        <w:rPr>
          <w:rFonts w:eastAsia="Arial"/>
          <w:b/>
          <w:sz w:val="18"/>
          <w:szCs w:val="18"/>
        </w:rPr>
      </w:pPr>
    </w:p>
    <w:p w14:paraId="73ED6B1F" w14:textId="77777777" w:rsidR="006B4404" w:rsidRDefault="006B4404" w:rsidP="006B4404">
      <w:pPr>
        <w:shd w:val="clear" w:color="auto" w:fill="FFFFFF" w:themeFill="background1"/>
        <w:spacing w:after="200" w:line="276" w:lineRule="auto"/>
        <w:jc w:val="left"/>
        <w:rPr>
          <w:rFonts w:eastAsia="Arial"/>
          <w:b/>
          <w:sz w:val="18"/>
          <w:szCs w:val="18"/>
        </w:rPr>
      </w:pPr>
    </w:p>
    <w:p w14:paraId="14CEC777" w14:textId="2D796432" w:rsidR="00CE1A87" w:rsidRPr="000A0232" w:rsidRDefault="0001642F" w:rsidP="00054DB4">
      <w:pPr>
        <w:spacing w:line="276" w:lineRule="auto"/>
        <w:ind w:left="708"/>
        <w:jc w:val="left"/>
        <w:rPr>
          <w:rFonts w:eastAsia="Arial"/>
          <w:b/>
          <w:sz w:val="18"/>
          <w:szCs w:val="18"/>
          <w:u w:val="single"/>
        </w:rPr>
      </w:pPr>
      <w:r w:rsidRPr="00642959">
        <w:rPr>
          <w:rFonts w:eastAsia="Arial"/>
          <w:b/>
          <w:sz w:val="18"/>
          <w:szCs w:val="18"/>
        </w:rPr>
        <w:t>Finančna interna stopnja donosnosti in finančna neto sedanja vrednost</w:t>
      </w:r>
      <w:r w:rsidR="0044517F">
        <w:rPr>
          <w:rFonts w:eastAsia="Arial"/>
          <w:b/>
          <w:sz w:val="18"/>
          <w:szCs w:val="18"/>
        </w:rPr>
        <w:t xml:space="preserve"> v €, </w:t>
      </w:r>
      <w:r w:rsidR="0044517F" w:rsidRPr="000A0232">
        <w:rPr>
          <w:rFonts w:eastAsia="Arial"/>
          <w:b/>
          <w:sz w:val="18"/>
          <w:szCs w:val="18"/>
          <w:u w:val="single"/>
        </w:rPr>
        <w:t>stalne cene</w:t>
      </w:r>
    </w:p>
    <w:p w14:paraId="0A2F9700" w14:textId="77777777" w:rsidR="009E15E5" w:rsidRPr="00642959" w:rsidRDefault="009E15E5">
      <w:pPr>
        <w:spacing w:after="200" w:line="276" w:lineRule="auto"/>
        <w:jc w:val="left"/>
        <w:rPr>
          <w:rFonts w:eastAsia="Arial"/>
          <w:b/>
          <w:sz w:val="18"/>
          <w:szCs w:val="18"/>
        </w:rPr>
      </w:pPr>
    </w:p>
    <w:tbl>
      <w:tblPr>
        <w:tblW w:w="13160" w:type="dxa"/>
        <w:tblInd w:w="708" w:type="dxa"/>
        <w:tblLayout w:type="fixed"/>
        <w:tblCellMar>
          <w:left w:w="70" w:type="dxa"/>
          <w:right w:w="70" w:type="dxa"/>
        </w:tblCellMar>
        <w:tblLook w:val="04A0" w:firstRow="1" w:lastRow="0" w:firstColumn="1" w:lastColumn="0" w:noHBand="0" w:noVBand="1"/>
      </w:tblPr>
      <w:tblGrid>
        <w:gridCol w:w="2440"/>
        <w:gridCol w:w="1051"/>
        <w:gridCol w:w="21"/>
        <w:gridCol w:w="1072"/>
        <w:gridCol w:w="31"/>
        <w:gridCol w:w="1041"/>
        <w:gridCol w:w="154"/>
        <w:gridCol w:w="918"/>
        <w:gridCol w:w="306"/>
        <w:gridCol w:w="766"/>
        <w:gridCol w:w="574"/>
        <w:gridCol w:w="498"/>
        <w:gridCol w:w="445"/>
        <w:gridCol w:w="627"/>
        <w:gridCol w:w="351"/>
        <w:gridCol w:w="721"/>
        <w:gridCol w:w="186"/>
        <w:gridCol w:w="886"/>
        <w:gridCol w:w="57"/>
        <w:gridCol w:w="1015"/>
      </w:tblGrid>
      <w:tr w:rsidR="000A0232" w:rsidRPr="00054DB4" w14:paraId="37FEC5A0" w14:textId="77777777" w:rsidTr="00445757">
        <w:trPr>
          <w:trHeight w:val="255"/>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1BAC63" w14:textId="77777777" w:rsidR="000A0232" w:rsidRPr="00054DB4" w:rsidRDefault="000A0232" w:rsidP="00445757">
            <w:pPr>
              <w:jc w:val="left"/>
              <w:rPr>
                <w:b/>
                <w:bCs/>
                <w:sz w:val="14"/>
                <w:szCs w:val="14"/>
              </w:rPr>
            </w:pPr>
            <w:r w:rsidRPr="00054DB4">
              <w:rPr>
                <w:b/>
                <w:bCs/>
                <w:sz w:val="14"/>
                <w:szCs w:val="14"/>
              </w:rPr>
              <w:t>Elementi izračuna</w:t>
            </w:r>
          </w:p>
        </w:tc>
        <w:tc>
          <w:tcPr>
            <w:tcW w:w="10720" w:type="dxa"/>
            <w:gridSpan w:val="19"/>
            <w:tcBorders>
              <w:top w:val="single" w:sz="4" w:space="0" w:color="auto"/>
              <w:left w:val="nil"/>
              <w:bottom w:val="single" w:sz="4" w:space="0" w:color="auto"/>
              <w:right w:val="single" w:sz="4" w:space="0" w:color="auto"/>
            </w:tcBorders>
            <w:shd w:val="clear" w:color="auto" w:fill="auto"/>
            <w:noWrap/>
            <w:vAlign w:val="bottom"/>
            <w:hideMark/>
          </w:tcPr>
          <w:p w14:paraId="3AB11EFE" w14:textId="77777777" w:rsidR="000A0232" w:rsidRPr="00054DB4" w:rsidRDefault="000A0232" w:rsidP="00445757">
            <w:pPr>
              <w:jc w:val="center"/>
              <w:rPr>
                <w:b/>
                <w:bCs/>
                <w:sz w:val="14"/>
                <w:szCs w:val="14"/>
              </w:rPr>
            </w:pPr>
            <w:r w:rsidRPr="00054DB4">
              <w:rPr>
                <w:b/>
                <w:bCs/>
                <w:sz w:val="14"/>
                <w:szCs w:val="14"/>
              </w:rPr>
              <w:t>Leta</w:t>
            </w:r>
          </w:p>
        </w:tc>
      </w:tr>
      <w:tr w:rsidR="000A0232" w:rsidRPr="00054DB4" w14:paraId="67668EAB" w14:textId="77777777" w:rsidTr="00445757">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43F04C50" w14:textId="77777777" w:rsidR="000A0232" w:rsidRPr="00054DB4" w:rsidRDefault="000A0232" w:rsidP="00445757">
            <w:pPr>
              <w:jc w:val="left"/>
              <w:rPr>
                <w:sz w:val="14"/>
                <w:szCs w:val="14"/>
              </w:rPr>
            </w:pPr>
            <w:r w:rsidRPr="00054DB4">
              <w:rPr>
                <w:sz w:val="14"/>
                <w:szCs w:val="14"/>
              </w:rPr>
              <w:t>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74AC73F3" w14:textId="77777777" w:rsidR="000A0232" w:rsidRPr="00054DB4" w:rsidRDefault="000A0232" w:rsidP="00445757">
            <w:pPr>
              <w:jc w:val="center"/>
              <w:rPr>
                <w:sz w:val="14"/>
                <w:szCs w:val="14"/>
              </w:rPr>
            </w:pPr>
            <w:r w:rsidRPr="00FE7E4D">
              <w:rPr>
                <w:sz w:val="14"/>
                <w:szCs w:val="14"/>
              </w:rPr>
              <w:t>2018</w:t>
            </w:r>
          </w:p>
        </w:tc>
        <w:tc>
          <w:tcPr>
            <w:tcW w:w="1072" w:type="dxa"/>
            <w:tcBorders>
              <w:top w:val="nil"/>
              <w:left w:val="nil"/>
              <w:bottom w:val="single" w:sz="4" w:space="0" w:color="auto"/>
              <w:right w:val="single" w:sz="4" w:space="0" w:color="auto"/>
            </w:tcBorders>
            <w:shd w:val="clear" w:color="auto" w:fill="auto"/>
            <w:noWrap/>
            <w:vAlign w:val="center"/>
            <w:hideMark/>
          </w:tcPr>
          <w:p w14:paraId="16E917C8" w14:textId="77777777" w:rsidR="000A0232" w:rsidRPr="00054DB4" w:rsidRDefault="000A0232" w:rsidP="00445757">
            <w:pPr>
              <w:jc w:val="center"/>
              <w:rPr>
                <w:sz w:val="14"/>
                <w:szCs w:val="14"/>
              </w:rPr>
            </w:pPr>
            <w:r w:rsidRPr="00FE7E4D">
              <w:rPr>
                <w:sz w:val="14"/>
                <w:szCs w:val="14"/>
              </w:rPr>
              <w:t>2019</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074219B8" w14:textId="77777777" w:rsidR="000A0232" w:rsidRPr="00054DB4" w:rsidRDefault="000A0232" w:rsidP="00445757">
            <w:pPr>
              <w:jc w:val="center"/>
              <w:rPr>
                <w:sz w:val="14"/>
                <w:szCs w:val="14"/>
              </w:rPr>
            </w:pPr>
            <w:r w:rsidRPr="00FE7E4D">
              <w:rPr>
                <w:sz w:val="14"/>
                <w:szCs w:val="14"/>
              </w:rPr>
              <w:t>2020</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0DE154F4" w14:textId="77777777" w:rsidR="000A0232" w:rsidRPr="00054DB4" w:rsidRDefault="000A0232" w:rsidP="00445757">
            <w:pPr>
              <w:jc w:val="center"/>
              <w:rPr>
                <w:sz w:val="14"/>
                <w:szCs w:val="14"/>
              </w:rPr>
            </w:pPr>
            <w:r w:rsidRPr="00FE7E4D">
              <w:rPr>
                <w:sz w:val="14"/>
                <w:szCs w:val="14"/>
              </w:rPr>
              <w:t>2021</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1884D575" w14:textId="77777777" w:rsidR="000A0232" w:rsidRPr="00054DB4" w:rsidRDefault="000A0232" w:rsidP="00445757">
            <w:pPr>
              <w:jc w:val="center"/>
              <w:rPr>
                <w:sz w:val="14"/>
                <w:szCs w:val="14"/>
              </w:rPr>
            </w:pPr>
            <w:r w:rsidRPr="00FE7E4D">
              <w:rPr>
                <w:sz w:val="14"/>
                <w:szCs w:val="14"/>
              </w:rPr>
              <w:t>2022</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3AFDA18D" w14:textId="77777777" w:rsidR="000A0232" w:rsidRPr="00054DB4" w:rsidRDefault="000A0232" w:rsidP="00445757">
            <w:pPr>
              <w:jc w:val="center"/>
              <w:rPr>
                <w:sz w:val="14"/>
                <w:szCs w:val="14"/>
              </w:rPr>
            </w:pPr>
            <w:r w:rsidRPr="00FE7E4D">
              <w:rPr>
                <w:sz w:val="14"/>
                <w:szCs w:val="14"/>
              </w:rPr>
              <w:t>2023</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2F2B72F8" w14:textId="77777777" w:rsidR="000A0232" w:rsidRPr="00054DB4" w:rsidRDefault="000A0232" w:rsidP="00445757">
            <w:pPr>
              <w:jc w:val="center"/>
              <w:rPr>
                <w:sz w:val="14"/>
                <w:szCs w:val="14"/>
              </w:rPr>
            </w:pPr>
            <w:r w:rsidRPr="00FE7E4D">
              <w:rPr>
                <w:sz w:val="14"/>
                <w:szCs w:val="14"/>
              </w:rPr>
              <w:t>2024</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30E65848" w14:textId="77777777" w:rsidR="000A0232" w:rsidRPr="00054DB4" w:rsidRDefault="000A0232" w:rsidP="00445757">
            <w:pPr>
              <w:jc w:val="center"/>
              <w:rPr>
                <w:sz w:val="14"/>
                <w:szCs w:val="14"/>
              </w:rPr>
            </w:pPr>
            <w:r w:rsidRPr="00FE7E4D">
              <w:rPr>
                <w:sz w:val="14"/>
                <w:szCs w:val="14"/>
              </w:rPr>
              <w:t>2025</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0FD580E0" w14:textId="77777777" w:rsidR="000A0232" w:rsidRPr="00054DB4" w:rsidRDefault="000A0232" w:rsidP="00445757">
            <w:pPr>
              <w:jc w:val="center"/>
              <w:rPr>
                <w:sz w:val="14"/>
                <w:szCs w:val="14"/>
              </w:rPr>
            </w:pPr>
            <w:r w:rsidRPr="00FE7E4D">
              <w:rPr>
                <w:sz w:val="14"/>
                <w:szCs w:val="14"/>
              </w:rPr>
              <w:t>2026</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0CBDC621" w14:textId="77777777" w:rsidR="000A0232" w:rsidRPr="00054DB4" w:rsidRDefault="000A0232" w:rsidP="00445757">
            <w:pPr>
              <w:jc w:val="center"/>
              <w:rPr>
                <w:sz w:val="14"/>
                <w:szCs w:val="14"/>
              </w:rPr>
            </w:pPr>
            <w:r>
              <w:rPr>
                <w:sz w:val="14"/>
                <w:szCs w:val="14"/>
              </w:rPr>
              <w:t>2027</w:t>
            </w:r>
          </w:p>
        </w:tc>
      </w:tr>
      <w:tr w:rsidR="000A0232" w:rsidRPr="00054DB4" w14:paraId="28A4A18D" w14:textId="77777777" w:rsidTr="00445757">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647C162D" w14:textId="77777777" w:rsidR="000A0232" w:rsidRPr="00054DB4" w:rsidRDefault="000A0232" w:rsidP="00445757">
            <w:pPr>
              <w:jc w:val="left"/>
              <w:rPr>
                <w:sz w:val="14"/>
                <w:szCs w:val="14"/>
              </w:rPr>
            </w:pPr>
            <w:r w:rsidRPr="00054DB4">
              <w:rPr>
                <w:sz w:val="14"/>
                <w:szCs w:val="14"/>
              </w:rPr>
              <w:t xml:space="preserve"> Prihodki od prodaje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076BB74F" w14:textId="77777777" w:rsidR="000A0232" w:rsidRPr="00054DB4" w:rsidRDefault="000A0232" w:rsidP="00445757">
            <w:pPr>
              <w:jc w:val="right"/>
              <w:rPr>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4A6407F2" w14:textId="77777777" w:rsidR="000A0232" w:rsidRPr="00054DB4" w:rsidRDefault="000A0232" w:rsidP="00445757">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7A91BC3B" w14:textId="77777777" w:rsidR="000A0232" w:rsidRPr="00054DB4" w:rsidRDefault="000A0232" w:rsidP="00445757">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43EF2429" w14:textId="77777777" w:rsidR="000A0232" w:rsidRPr="00054DB4" w:rsidRDefault="000A0232" w:rsidP="00445757">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484B1522" w14:textId="77777777" w:rsidR="000A0232" w:rsidRPr="00054DB4" w:rsidRDefault="000A0232" w:rsidP="00445757">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037683D6" w14:textId="77777777" w:rsidR="000A0232" w:rsidRPr="00054DB4" w:rsidRDefault="000A0232" w:rsidP="00445757">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74AC4AFB" w14:textId="77777777" w:rsidR="000A0232" w:rsidRPr="00054DB4" w:rsidRDefault="000A0232" w:rsidP="00445757">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10C57FC4" w14:textId="77777777" w:rsidR="000A0232" w:rsidRPr="00054DB4" w:rsidRDefault="000A0232" w:rsidP="00445757">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03C329FE" w14:textId="77777777" w:rsidR="000A0232" w:rsidRPr="00054DB4" w:rsidRDefault="000A0232" w:rsidP="00445757">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712EBA0E" w14:textId="77777777" w:rsidR="000A0232" w:rsidRPr="00054DB4" w:rsidRDefault="000A0232" w:rsidP="00445757">
            <w:pPr>
              <w:jc w:val="right"/>
              <w:rPr>
                <w:sz w:val="14"/>
                <w:szCs w:val="14"/>
              </w:rPr>
            </w:pPr>
            <w:r w:rsidRPr="00054DB4">
              <w:rPr>
                <w:sz w:val="14"/>
                <w:szCs w:val="14"/>
              </w:rPr>
              <w:t xml:space="preserve">                        -       </w:t>
            </w:r>
          </w:p>
        </w:tc>
      </w:tr>
      <w:tr w:rsidR="000A0232" w:rsidRPr="00054DB4" w14:paraId="2DC4D1C7" w14:textId="77777777" w:rsidTr="00445757">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4ED65871" w14:textId="77777777" w:rsidR="000A0232" w:rsidRPr="00054DB4" w:rsidRDefault="000A0232" w:rsidP="00445757">
            <w:pPr>
              <w:jc w:val="left"/>
              <w:rPr>
                <w:b/>
                <w:bCs/>
                <w:sz w:val="14"/>
                <w:szCs w:val="14"/>
              </w:rPr>
            </w:pPr>
            <w:r w:rsidRPr="00054DB4">
              <w:rPr>
                <w:b/>
                <w:bCs/>
                <w:sz w:val="14"/>
                <w:szCs w:val="14"/>
              </w:rPr>
              <w:t xml:space="preserve"> Skupaj prihodki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100BC610" w14:textId="77777777" w:rsidR="000A0232" w:rsidRPr="00054DB4" w:rsidRDefault="000A0232" w:rsidP="00445757">
            <w:pPr>
              <w:jc w:val="right"/>
              <w:rPr>
                <w:b/>
                <w:bCs/>
                <w:sz w:val="14"/>
                <w:szCs w:val="14"/>
              </w:rPr>
            </w:pPr>
            <w:r w:rsidRPr="00054DB4">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2EBA1394" w14:textId="77777777" w:rsidR="000A0232" w:rsidRPr="00054DB4" w:rsidRDefault="000A0232" w:rsidP="00445757">
            <w:pPr>
              <w:jc w:val="right"/>
              <w:rPr>
                <w:b/>
                <w:bCs/>
                <w:sz w:val="14"/>
                <w:szCs w:val="14"/>
              </w:rPr>
            </w:pPr>
            <w:r w:rsidRPr="00054DB4">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338DDE59" w14:textId="77777777" w:rsidR="000A0232" w:rsidRPr="00054DB4" w:rsidRDefault="000A0232" w:rsidP="00445757">
            <w:pPr>
              <w:jc w:val="right"/>
              <w:rPr>
                <w:b/>
                <w:bCs/>
                <w:sz w:val="14"/>
                <w:szCs w:val="14"/>
              </w:rPr>
            </w:pPr>
            <w:r w:rsidRPr="00054DB4">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6497BE0B" w14:textId="77777777" w:rsidR="000A0232" w:rsidRPr="00054DB4" w:rsidRDefault="000A0232" w:rsidP="00445757">
            <w:pPr>
              <w:jc w:val="right"/>
              <w:rPr>
                <w:b/>
                <w:bCs/>
                <w:sz w:val="14"/>
                <w:szCs w:val="14"/>
              </w:rPr>
            </w:pPr>
            <w:r w:rsidRPr="00054DB4">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2C62914D" w14:textId="77777777" w:rsidR="000A0232" w:rsidRPr="00054DB4" w:rsidRDefault="000A0232" w:rsidP="00445757">
            <w:pPr>
              <w:jc w:val="right"/>
              <w:rPr>
                <w:b/>
                <w:bCs/>
                <w:sz w:val="14"/>
                <w:szCs w:val="14"/>
              </w:rPr>
            </w:pPr>
            <w:r w:rsidRPr="00054DB4">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5C6D00A0" w14:textId="77777777" w:rsidR="000A0232" w:rsidRPr="00054DB4" w:rsidRDefault="000A0232" w:rsidP="00445757">
            <w:pPr>
              <w:jc w:val="right"/>
              <w:rPr>
                <w:b/>
                <w:bCs/>
                <w:sz w:val="14"/>
                <w:szCs w:val="14"/>
              </w:rPr>
            </w:pPr>
            <w:r w:rsidRPr="00054DB4">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5CBDE92B" w14:textId="77777777" w:rsidR="000A0232" w:rsidRPr="00054DB4" w:rsidRDefault="000A0232" w:rsidP="00445757">
            <w:pPr>
              <w:jc w:val="right"/>
              <w:rPr>
                <w:b/>
                <w:bCs/>
                <w:sz w:val="14"/>
                <w:szCs w:val="14"/>
              </w:rPr>
            </w:pPr>
            <w:r w:rsidRPr="00054DB4">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7CA6F7CD" w14:textId="77777777" w:rsidR="000A0232" w:rsidRPr="00054DB4" w:rsidRDefault="000A0232" w:rsidP="00445757">
            <w:pPr>
              <w:jc w:val="right"/>
              <w:rPr>
                <w:b/>
                <w:bCs/>
                <w:sz w:val="14"/>
                <w:szCs w:val="14"/>
              </w:rPr>
            </w:pPr>
            <w:r w:rsidRPr="00054DB4">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2C7D63DE" w14:textId="77777777" w:rsidR="000A0232" w:rsidRPr="00054DB4" w:rsidRDefault="000A0232" w:rsidP="00445757">
            <w:pPr>
              <w:jc w:val="right"/>
              <w:rPr>
                <w:b/>
                <w:bCs/>
                <w:sz w:val="14"/>
                <w:szCs w:val="14"/>
              </w:rPr>
            </w:pPr>
            <w:r w:rsidRPr="00054DB4">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616D00CE" w14:textId="77777777" w:rsidR="000A0232" w:rsidRPr="00054DB4" w:rsidRDefault="000A0232" w:rsidP="00445757">
            <w:pPr>
              <w:jc w:val="right"/>
              <w:rPr>
                <w:b/>
                <w:bCs/>
                <w:sz w:val="14"/>
                <w:szCs w:val="14"/>
              </w:rPr>
            </w:pPr>
            <w:r w:rsidRPr="00054DB4">
              <w:rPr>
                <w:b/>
                <w:bCs/>
                <w:sz w:val="14"/>
                <w:szCs w:val="14"/>
              </w:rPr>
              <w:t xml:space="preserve">                        -       </w:t>
            </w:r>
          </w:p>
        </w:tc>
      </w:tr>
      <w:tr w:rsidR="000A0232" w:rsidRPr="00054DB4" w14:paraId="3FFB2C5C" w14:textId="77777777" w:rsidTr="00445757">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72B08B31" w14:textId="77777777" w:rsidR="000A0232" w:rsidRPr="00054DB4" w:rsidRDefault="000A0232" w:rsidP="00445757">
            <w:pPr>
              <w:jc w:val="left"/>
              <w:rPr>
                <w:b/>
                <w:bCs/>
                <w:sz w:val="14"/>
                <w:szCs w:val="14"/>
              </w:rPr>
            </w:pPr>
            <w:r w:rsidRPr="00054DB4">
              <w:rPr>
                <w:b/>
                <w:bCs/>
                <w:sz w:val="14"/>
                <w:szCs w:val="14"/>
              </w:rPr>
              <w:t xml:space="preserve"> Preostanek vrednosti naložbe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79D8D713" w14:textId="77777777" w:rsidR="000A0232" w:rsidRPr="00054DB4" w:rsidRDefault="000A0232" w:rsidP="00445757">
            <w:pPr>
              <w:jc w:val="right"/>
              <w:rPr>
                <w:b/>
                <w:bCs/>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0EBFF2E9" w14:textId="77777777" w:rsidR="000A0232" w:rsidRPr="00054DB4" w:rsidRDefault="000A0232" w:rsidP="00445757">
            <w:pPr>
              <w:jc w:val="right"/>
              <w:rPr>
                <w:b/>
                <w:bCs/>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74D6839F" w14:textId="77777777" w:rsidR="000A0232" w:rsidRPr="00054DB4" w:rsidRDefault="000A0232" w:rsidP="00445757">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648466B1" w14:textId="77777777" w:rsidR="000A0232" w:rsidRPr="00054DB4" w:rsidRDefault="000A0232" w:rsidP="00445757">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46647EEC" w14:textId="77777777" w:rsidR="000A0232" w:rsidRPr="00054DB4" w:rsidRDefault="000A0232" w:rsidP="00445757">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18660FC9" w14:textId="77777777" w:rsidR="000A0232" w:rsidRPr="00054DB4" w:rsidRDefault="000A0232" w:rsidP="00445757">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1E7842A6" w14:textId="77777777" w:rsidR="000A0232" w:rsidRPr="00054DB4" w:rsidRDefault="000A0232" w:rsidP="00445757">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06A1AFBA" w14:textId="77777777" w:rsidR="000A0232" w:rsidRPr="00054DB4" w:rsidRDefault="000A0232" w:rsidP="00445757">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03DF28BF" w14:textId="77777777" w:rsidR="000A0232" w:rsidRPr="00054DB4" w:rsidRDefault="000A0232" w:rsidP="00445757">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232AE761" w14:textId="77777777" w:rsidR="000A0232" w:rsidRPr="00054DB4" w:rsidRDefault="000A0232" w:rsidP="00445757">
            <w:pPr>
              <w:jc w:val="right"/>
              <w:rPr>
                <w:sz w:val="14"/>
                <w:szCs w:val="14"/>
              </w:rPr>
            </w:pPr>
            <w:r w:rsidRPr="00054DB4">
              <w:rPr>
                <w:sz w:val="14"/>
                <w:szCs w:val="14"/>
              </w:rPr>
              <w:t xml:space="preserve">                         -       </w:t>
            </w:r>
          </w:p>
        </w:tc>
      </w:tr>
      <w:tr w:rsidR="000A0232" w:rsidRPr="00054DB4" w14:paraId="7BC36BED" w14:textId="77777777" w:rsidTr="00445757">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21E1A123" w14:textId="77777777" w:rsidR="000A0232" w:rsidRPr="00054DB4" w:rsidRDefault="000A0232" w:rsidP="00445757">
            <w:pPr>
              <w:jc w:val="left"/>
              <w:rPr>
                <w:sz w:val="14"/>
                <w:szCs w:val="14"/>
              </w:rPr>
            </w:pPr>
            <w:r w:rsidRPr="00054DB4">
              <w:rPr>
                <w:sz w:val="14"/>
                <w:szCs w:val="14"/>
              </w:rPr>
              <w:t xml:space="preserve">  Skupaj stroški poslovanja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7EF7BC7" w14:textId="77777777" w:rsidR="000A0232" w:rsidRPr="00C84B9B" w:rsidRDefault="000A0232" w:rsidP="00445757">
            <w:pPr>
              <w:jc w:val="right"/>
              <w:rPr>
                <w:sz w:val="14"/>
                <w:szCs w:val="14"/>
              </w:rPr>
            </w:pPr>
            <w:r w:rsidRPr="00C84B9B">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696C66BE" w14:textId="77777777" w:rsidR="000A0232" w:rsidRPr="00C84B9B" w:rsidRDefault="000A0232" w:rsidP="00445757">
            <w:pPr>
              <w:jc w:val="right"/>
              <w:rPr>
                <w:sz w:val="14"/>
                <w:szCs w:val="14"/>
              </w:rPr>
            </w:pPr>
            <w:r w:rsidRPr="00C84B9B">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EAE84F9" w14:textId="77777777" w:rsidR="000A0232" w:rsidRPr="00C84B9B" w:rsidRDefault="000A0232" w:rsidP="00445757">
            <w:pPr>
              <w:jc w:val="right"/>
              <w:rPr>
                <w:sz w:val="14"/>
                <w:szCs w:val="14"/>
              </w:rPr>
            </w:pPr>
            <w:r w:rsidRPr="00C84B9B">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83051A0" w14:textId="77777777" w:rsidR="000A0232" w:rsidRPr="00C84B9B" w:rsidRDefault="000A0232" w:rsidP="00445757">
            <w:pPr>
              <w:jc w:val="right"/>
              <w:rPr>
                <w:sz w:val="14"/>
                <w:szCs w:val="14"/>
              </w:rPr>
            </w:pPr>
            <w:r w:rsidRPr="00C84B9B">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40B822B1" w14:textId="77777777" w:rsidR="000A0232" w:rsidRPr="00C84B9B" w:rsidRDefault="000A0232" w:rsidP="00445757">
            <w:pPr>
              <w:jc w:val="right"/>
              <w:rPr>
                <w:sz w:val="14"/>
                <w:szCs w:val="14"/>
              </w:rPr>
            </w:pPr>
            <w:r w:rsidRPr="00C84B9B">
              <w:rPr>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317C9A6" w14:textId="77777777" w:rsidR="000A0232" w:rsidRPr="00C84B9B" w:rsidRDefault="000A0232" w:rsidP="00445757">
            <w:pPr>
              <w:jc w:val="right"/>
              <w:rPr>
                <w:sz w:val="14"/>
                <w:szCs w:val="14"/>
              </w:rPr>
            </w:pPr>
            <w:r w:rsidRPr="00C84B9B">
              <w:rPr>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29FCDFA" w14:textId="77777777" w:rsidR="000A0232" w:rsidRPr="00C84B9B" w:rsidRDefault="000A0232" w:rsidP="00445757">
            <w:pPr>
              <w:jc w:val="right"/>
              <w:rPr>
                <w:sz w:val="14"/>
                <w:szCs w:val="14"/>
              </w:rPr>
            </w:pPr>
            <w:r w:rsidRPr="00C84B9B">
              <w:rPr>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7ADE694" w14:textId="77777777" w:rsidR="000A0232" w:rsidRPr="00C84B9B" w:rsidRDefault="000A0232" w:rsidP="00445757">
            <w:pPr>
              <w:jc w:val="right"/>
              <w:rPr>
                <w:sz w:val="14"/>
                <w:szCs w:val="14"/>
              </w:rPr>
            </w:pPr>
            <w:r w:rsidRPr="00C84B9B">
              <w:rPr>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573B838" w14:textId="77777777" w:rsidR="000A0232" w:rsidRPr="00C84B9B" w:rsidRDefault="000A0232" w:rsidP="00445757">
            <w:pPr>
              <w:jc w:val="right"/>
              <w:rPr>
                <w:sz w:val="14"/>
                <w:szCs w:val="14"/>
              </w:rPr>
            </w:pPr>
            <w:r w:rsidRPr="00C84B9B">
              <w:rPr>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36F314F" w14:textId="77777777" w:rsidR="000A0232" w:rsidRPr="00C84B9B" w:rsidRDefault="000A0232" w:rsidP="00445757">
            <w:pPr>
              <w:jc w:val="right"/>
              <w:rPr>
                <w:sz w:val="14"/>
                <w:szCs w:val="14"/>
              </w:rPr>
            </w:pPr>
            <w:r w:rsidRPr="00C84B9B">
              <w:rPr>
                <w:sz w:val="14"/>
                <w:szCs w:val="14"/>
              </w:rPr>
              <w:t xml:space="preserve">           25.000,00     </w:t>
            </w:r>
          </w:p>
        </w:tc>
      </w:tr>
      <w:tr w:rsidR="000A0232" w:rsidRPr="00054DB4" w14:paraId="28E20090" w14:textId="77777777" w:rsidTr="00445757">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13106733" w14:textId="77777777" w:rsidR="000A0232" w:rsidRPr="00054DB4" w:rsidRDefault="000A0232" w:rsidP="00445757">
            <w:pPr>
              <w:jc w:val="left"/>
              <w:rPr>
                <w:sz w:val="14"/>
                <w:szCs w:val="14"/>
              </w:rPr>
            </w:pPr>
            <w:r w:rsidRPr="00054DB4">
              <w:rPr>
                <w:sz w:val="14"/>
                <w:szCs w:val="14"/>
              </w:rPr>
              <w:t xml:space="preserve"> Skupaj investicijski stroški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753CBFE" w14:textId="77777777" w:rsidR="000A0232" w:rsidRPr="00C84B9B" w:rsidRDefault="000A0232" w:rsidP="00445757">
            <w:pPr>
              <w:jc w:val="right"/>
              <w:rPr>
                <w:sz w:val="14"/>
                <w:szCs w:val="14"/>
              </w:rPr>
            </w:pPr>
            <w:r w:rsidRPr="00C84B9B">
              <w:rPr>
                <w:sz w:val="14"/>
                <w:szCs w:val="14"/>
              </w:rPr>
              <w:t xml:space="preserve">          107.447,36     </w:t>
            </w:r>
          </w:p>
        </w:tc>
        <w:tc>
          <w:tcPr>
            <w:tcW w:w="1072" w:type="dxa"/>
            <w:tcBorders>
              <w:top w:val="nil"/>
              <w:left w:val="nil"/>
              <w:bottom w:val="single" w:sz="4" w:space="0" w:color="auto"/>
              <w:right w:val="single" w:sz="4" w:space="0" w:color="auto"/>
            </w:tcBorders>
            <w:shd w:val="clear" w:color="auto" w:fill="auto"/>
            <w:noWrap/>
            <w:vAlign w:val="bottom"/>
            <w:hideMark/>
          </w:tcPr>
          <w:p w14:paraId="64C5BF84" w14:textId="77777777" w:rsidR="000A0232" w:rsidRPr="00C84B9B" w:rsidRDefault="000A0232" w:rsidP="00445757">
            <w:pPr>
              <w:jc w:val="right"/>
              <w:rPr>
                <w:sz w:val="14"/>
                <w:szCs w:val="14"/>
              </w:rPr>
            </w:pPr>
            <w:r w:rsidRPr="00C84B9B">
              <w:rPr>
                <w:sz w:val="14"/>
                <w:szCs w:val="14"/>
              </w:rPr>
              <w:t xml:space="preserve">         1.013.656,78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15108B1" w14:textId="77777777" w:rsidR="000A0232" w:rsidRPr="00C84B9B" w:rsidRDefault="000A0232" w:rsidP="00445757">
            <w:pPr>
              <w:jc w:val="right"/>
              <w:rPr>
                <w:sz w:val="14"/>
                <w:szCs w:val="14"/>
              </w:rPr>
            </w:pPr>
            <w:r w:rsidRPr="00C84B9B">
              <w:rPr>
                <w:sz w:val="14"/>
                <w:szCs w:val="14"/>
              </w:rPr>
              <w:t xml:space="preserve">              995.258,50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CC72AB1" w14:textId="77777777" w:rsidR="000A0232" w:rsidRPr="00C84B9B" w:rsidRDefault="000A0232" w:rsidP="00445757">
            <w:pPr>
              <w:jc w:val="right"/>
              <w:rPr>
                <w:sz w:val="14"/>
                <w:szCs w:val="14"/>
              </w:rPr>
            </w:pPr>
            <w:r w:rsidRPr="00C84B9B">
              <w:rPr>
                <w:sz w:val="14"/>
                <w:szCs w:val="14"/>
              </w:rPr>
              <w:t xml:space="preserve">               590.321,89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FBDB194" w14:textId="77777777" w:rsidR="000A0232" w:rsidRPr="00C84B9B" w:rsidRDefault="000A0232" w:rsidP="00445757">
            <w:pPr>
              <w:jc w:val="right"/>
              <w:rPr>
                <w:sz w:val="14"/>
                <w:szCs w:val="14"/>
              </w:rPr>
            </w:pPr>
            <w:r w:rsidRPr="00C84B9B">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B523630" w14:textId="77777777" w:rsidR="000A0232" w:rsidRPr="00C84B9B" w:rsidRDefault="000A0232" w:rsidP="00445757">
            <w:pPr>
              <w:jc w:val="right"/>
              <w:rPr>
                <w:sz w:val="14"/>
                <w:szCs w:val="14"/>
              </w:rPr>
            </w:pPr>
            <w:r w:rsidRPr="00C84B9B">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BF5847D" w14:textId="77777777" w:rsidR="000A0232" w:rsidRPr="00C84B9B" w:rsidRDefault="000A0232" w:rsidP="00445757">
            <w:pPr>
              <w:jc w:val="right"/>
              <w:rPr>
                <w:sz w:val="14"/>
                <w:szCs w:val="14"/>
              </w:rPr>
            </w:pPr>
            <w:r w:rsidRPr="00C84B9B">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54E879F6" w14:textId="77777777" w:rsidR="000A0232" w:rsidRPr="00C84B9B" w:rsidRDefault="000A0232" w:rsidP="00445757">
            <w:pPr>
              <w:jc w:val="right"/>
              <w:rPr>
                <w:sz w:val="14"/>
                <w:szCs w:val="14"/>
              </w:rPr>
            </w:pPr>
            <w:r w:rsidRPr="00C84B9B">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59BC84D" w14:textId="77777777" w:rsidR="000A0232" w:rsidRPr="00C84B9B" w:rsidRDefault="000A0232" w:rsidP="00445757">
            <w:pPr>
              <w:jc w:val="right"/>
              <w:rPr>
                <w:sz w:val="14"/>
                <w:szCs w:val="14"/>
              </w:rPr>
            </w:pPr>
            <w:r w:rsidRPr="00C84B9B">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4602E6D" w14:textId="77777777" w:rsidR="000A0232" w:rsidRPr="00C84B9B" w:rsidRDefault="000A0232" w:rsidP="00445757">
            <w:pPr>
              <w:jc w:val="right"/>
              <w:rPr>
                <w:sz w:val="14"/>
                <w:szCs w:val="14"/>
              </w:rPr>
            </w:pPr>
            <w:r w:rsidRPr="00C84B9B">
              <w:rPr>
                <w:sz w:val="14"/>
                <w:szCs w:val="14"/>
              </w:rPr>
              <w:t xml:space="preserve">                        -       </w:t>
            </w:r>
          </w:p>
        </w:tc>
      </w:tr>
      <w:tr w:rsidR="000A0232" w:rsidRPr="00054DB4" w14:paraId="46BC8632" w14:textId="77777777" w:rsidTr="00445757">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013C5C9F" w14:textId="77777777" w:rsidR="000A0232" w:rsidRPr="00054DB4" w:rsidRDefault="000A0232" w:rsidP="00445757">
            <w:pPr>
              <w:jc w:val="left"/>
              <w:rPr>
                <w:b/>
                <w:bCs/>
                <w:sz w:val="14"/>
                <w:szCs w:val="14"/>
              </w:rPr>
            </w:pPr>
            <w:r w:rsidRPr="00054DB4">
              <w:rPr>
                <w:b/>
                <w:bCs/>
                <w:sz w:val="14"/>
                <w:szCs w:val="14"/>
              </w:rPr>
              <w:t xml:space="preserve"> Skupaj odhodki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3B9FE1B" w14:textId="77777777" w:rsidR="000A0232" w:rsidRPr="00C84B9B" w:rsidRDefault="000A0232" w:rsidP="00445757">
            <w:pPr>
              <w:jc w:val="right"/>
              <w:rPr>
                <w:b/>
                <w:bCs/>
                <w:sz w:val="14"/>
                <w:szCs w:val="14"/>
              </w:rPr>
            </w:pPr>
            <w:r w:rsidRPr="00C84B9B">
              <w:rPr>
                <w:b/>
                <w:bCs/>
                <w:sz w:val="14"/>
                <w:szCs w:val="14"/>
              </w:rPr>
              <w:t xml:space="preserve">          107.447,36     </w:t>
            </w:r>
          </w:p>
        </w:tc>
        <w:tc>
          <w:tcPr>
            <w:tcW w:w="1072" w:type="dxa"/>
            <w:tcBorders>
              <w:top w:val="nil"/>
              <w:left w:val="nil"/>
              <w:bottom w:val="single" w:sz="4" w:space="0" w:color="auto"/>
              <w:right w:val="single" w:sz="4" w:space="0" w:color="auto"/>
            </w:tcBorders>
            <w:shd w:val="clear" w:color="auto" w:fill="auto"/>
            <w:noWrap/>
            <w:vAlign w:val="bottom"/>
            <w:hideMark/>
          </w:tcPr>
          <w:p w14:paraId="11560A16" w14:textId="77777777" w:rsidR="000A0232" w:rsidRPr="00C84B9B" w:rsidRDefault="000A0232" w:rsidP="00445757">
            <w:pPr>
              <w:jc w:val="right"/>
              <w:rPr>
                <w:b/>
                <w:bCs/>
                <w:sz w:val="14"/>
                <w:szCs w:val="14"/>
              </w:rPr>
            </w:pPr>
            <w:r w:rsidRPr="00C84B9B">
              <w:rPr>
                <w:b/>
                <w:bCs/>
                <w:sz w:val="14"/>
                <w:szCs w:val="14"/>
              </w:rPr>
              <w:t xml:space="preserve">         1.013.656,78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CCD966A" w14:textId="77777777" w:rsidR="000A0232" w:rsidRPr="00C84B9B" w:rsidRDefault="000A0232" w:rsidP="00445757">
            <w:pPr>
              <w:jc w:val="right"/>
              <w:rPr>
                <w:b/>
                <w:bCs/>
                <w:sz w:val="14"/>
                <w:szCs w:val="14"/>
              </w:rPr>
            </w:pPr>
            <w:r w:rsidRPr="00C84B9B">
              <w:rPr>
                <w:b/>
                <w:bCs/>
                <w:sz w:val="14"/>
                <w:szCs w:val="14"/>
              </w:rPr>
              <w:t xml:space="preserve">              995.258,50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6101F5A" w14:textId="77777777" w:rsidR="000A0232" w:rsidRPr="00C84B9B" w:rsidRDefault="000A0232" w:rsidP="00445757">
            <w:pPr>
              <w:jc w:val="right"/>
              <w:rPr>
                <w:b/>
                <w:bCs/>
                <w:sz w:val="14"/>
                <w:szCs w:val="14"/>
              </w:rPr>
            </w:pPr>
            <w:r w:rsidRPr="00C84B9B">
              <w:rPr>
                <w:b/>
                <w:bCs/>
                <w:sz w:val="14"/>
                <w:szCs w:val="14"/>
              </w:rPr>
              <w:t xml:space="preserve">               590.321,89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38FB09E" w14:textId="77777777" w:rsidR="000A0232" w:rsidRPr="00C84B9B" w:rsidRDefault="000A0232" w:rsidP="00445757">
            <w:pPr>
              <w:jc w:val="right"/>
              <w:rPr>
                <w:b/>
                <w:bCs/>
                <w:sz w:val="14"/>
                <w:szCs w:val="14"/>
              </w:rPr>
            </w:pPr>
            <w:r w:rsidRPr="00C84B9B">
              <w:rPr>
                <w:b/>
                <w:bCs/>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A77469D" w14:textId="77777777" w:rsidR="000A0232" w:rsidRPr="00C84B9B" w:rsidRDefault="000A0232" w:rsidP="00445757">
            <w:pPr>
              <w:jc w:val="right"/>
              <w:rPr>
                <w:b/>
                <w:bCs/>
                <w:sz w:val="14"/>
                <w:szCs w:val="14"/>
              </w:rPr>
            </w:pPr>
            <w:r w:rsidRPr="00C84B9B">
              <w:rPr>
                <w:b/>
                <w:bCs/>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CDCA4C4" w14:textId="77777777" w:rsidR="000A0232" w:rsidRPr="00C84B9B" w:rsidRDefault="000A0232" w:rsidP="00445757">
            <w:pPr>
              <w:jc w:val="right"/>
              <w:rPr>
                <w:b/>
                <w:bCs/>
                <w:sz w:val="14"/>
                <w:szCs w:val="14"/>
              </w:rPr>
            </w:pPr>
            <w:r w:rsidRPr="00C84B9B">
              <w:rPr>
                <w:b/>
                <w:bCs/>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57A9C1BA" w14:textId="77777777" w:rsidR="000A0232" w:rsidRPr="00C84B9B" w:rsidRDefault="000A0232" w:rsidP="00445757">
            <w:pPr>
              <w:jc w:val="right"/>
              <w:rPr>
                <w:b/>
                <w:bCs/>
                <w:sz w:val="14"/>
                <w:szCs w:val="14"/>
              </w:rPr>
            </w:pPr>
            <w:r w:rsidRPr="00C84B9B">
              <w:rPr>
                <w:b/>
                <w:bCs/>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679E433" w14:textId="77777777" w:rsidR="000A0232" w:rsidRPr="00C84B9B" w:rsidRDefault="000A0232" w:rsidP="00445757">
            <w:pPr>
              <w:jc w:val="right"/>
              <w:rPr>
                <w:b/>
                <w:bCs/>
                <w:sz w:val="14"/>
                <w:szCs w:val="14"/>
              </w:rPr>
            </w:pPr>
            <w:r w:rsidRPr="00C84B9B">
              <w:rPr>
                <w:b/>
                <w:bCs/>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D343406" w14:textId="77777777" w:rsidR="000A0232" w:rsidRPr="00C84B9B" w:rsidRDefault="000A0232" w:rsidP="00445757">
            <w:pPr>
              <w:jc w:val="right"/>
              <w:rPr>
                <w:b/>
                <w:bCs/>
                <w:sz w:val="14"/>
                <w:szCs w:val="14"/>
              </w:rPr>
            </w:pPr>
            <w:r w:rsidRPr="00C84B9B">
              <w:rPr>
                <w:b/>
                <w:bCs/>
                <w:sz w:val="14"/>
                <w:szCs w:val="14"/>
              </w:rPr>
              <w:t xml:space="preserve">           25.000,00     </w:t>
            </w:r>
          </w:p>
        </w:tc>
      </w:tr>
      <w:tr w:rsidR="000A7726" w:rsidRPr="00054DB4" w14:paraId="596DA20A" w14:textId="77777777" w:rsidTr="00445757">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497518F6" w14:textId="77777777" w:rsidR="000A7726" w:rsidRPr="00054DB4" w:rsidRDefault="000A7726" w:rsidP="00445757">
            <w:pPr>
              <w:jc w:val="left"/>
              <w:rPr>
                <w:b/>
                <w:bCs/>
                <w:sz w:val="14"/>
                <w:szCs w:val="14"/>
              </w:rPr>
            </w:pPr>
            <w:r w:rsidRPr="00054DB4">
              <w:rPr>
                <w:b/>
                <w:bCs/>
                <w:sz w:val="14"/>
                <w:szCs w:val="14"/>
              </w:rPr>
              <w:t xml:space="preserve"> Neto denarni tok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C4B6551" w14:textId="7694487D" w:rsidR="000A7726" w:rsidRPr="00C84B9B" w:rsidRDefault="000A7726" w:rsidP="00445757">
            <w:pPr>
              <w:jc w:val="right"/>
              <w:rPr>
                <w:b/>
                <w:bCs/>
                <w:sz w:val="14"/>
                <w:szCs w:val="14"/>
              </w:rPr>
            </w:pPr>
            <w:r>
              <w:rPr>
                <w:b/>
                <w:bCs/>
                <w:sz w:val="14"/>
                <w:szCs w:val="14"/>
              </w:rPr>
              <w:t xml:space="preserve">-    </w:t>
            </w:r>
            <w:r w:rsidRPr="00C84B9B">
              <w:rPr>
                <w:b/>
                <w:bCs/>
                <w:sz w:val="14"/>
                <w:szCs w:val="14"/>
              </w:rPr>
              <w:t xml:space="preserve">107.447,36     </w:t>
            </w:r>
          </w:p>
        </w:tc>
        <w:tc>
          <w:tcPr>
            <w:tcW w:w="1072" w:type="dxa"/>
            <w:tcBorders>
              <w:top w:val="nil"/>
              <w:left w:val="nil"/>
              <w:bottom w:val="single" w:sz="4" w:space="0" w:color="auto"/>
              <w:right w:val="single" w:sz="4" w:space="0" w:color="auto"/>
            </w:tcBorders>
            <w:shd w:val="clear" w:color="auto" w:fill="auto"/>
            <w:noWrap/>
            <w:vAlign w:val="bottom"/>
            <w:hideMark/>
          </w:tcPr>
          <w:p w14:paraId="637AA6FF" w14:textId="105D68FE" w:rsidR="000A7726" w:rsidRPr="00C84B9B" w:rsidRDefault="000A7726" w:rsidP="00445757">
            <w:pPr>
              <w:jc w:val="right"/>
              <w:rPr>
                <w:b/>
                <w:bCs/>
                <w:sz w:val="14"/>
                <w:szCs w:val="14"/>
              </w:rPr>
            </w:pPr>
            <w:r>
              <w:rPr>
                <w:b/>
                <w:bCs/>
                <w:sz w:val="14"/>
                <w:szCs w:val="14"/>
              </w:rPr>
              <w:t xml:space="preserve">- </w:t>
            </w:r>
            <w:r w:rsidRPr="00C84B9B">
              <w:rPr>
                <w:b/>
                <w:bCs/>
                <w:sz w:val="14"/>
                <w:szCs w:val="14"/>
              </w:rPr>
              <w:t xml:space="preserve">1.013.656,78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36564EB" w14:textId="7F93592A" w:rsidR="000A7726" w:rsidRPr="00C84B9B" w:rsidRDefault="000A7726" w:rsidP="00445757">
            <w:pPr>
              <w:jc w:val="right"/>
              <w:rPr>
                <w:b/>
                <w:bCs/>
                <w:sz w:val="14"/>
                <w:szCs w:val="14"/>
              </w:rPr>
            </w:pPr>
            <w:r>
              <w:rPr>
                <w:b/>
                <w:bCs/>
                <w:sz w:val="14"/>
                <w:szCs w:val="14"/>
              </w:rPr>
              <w:t xml:space="preserve">-    </w:t>
            </w:r>
            <w:r w:rsidRPr="00C84B9B">
              <w:rPr>
                <w:b/>
                <w:bCs/>
                <w:sz w:val="14"/>
                <w:szCs w:val="14"/>
              </w:rPr>
              <w:t xml:space="preserve">995.258,50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3DD74E0" w14:textId="09173E0C" w:rsidR="000A7726" w:rsidRPr="00C84B9B" w:rsidRDefault="000A7726" w:rsidP="00445757">
            <w:pPr>
              <w:jc w:val="right"/>
              <w:rPr>
                <w:b/>
                <w:bCs/>
                <w:sz w:val="14"/>
                <w:szCs w:val="14"/>
              </w:rPr>
            </w:pPr>
            <w:r>
              <w:rPr>
                <w:b/>
                <w:bCs/>
                <w:sz w:val="14"/>
                <w:szCs w:val="14"/>
              </w:rPr>
              <w:t xml:space="preserve">-    </w:t>
            </w:r>
            <w:r w:rsidRPr="00C84B9B">
              <w:rPr>
                <w:b/>
                <w:bCs/>
                <w:sz w:val="14"/>
                <w:szCs w:val="14"/>
              </w:rPr>
              <w:t xml:space="preserve">590.321,89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1D95F43" w14:textId="3847F77B" w:rsidR="000A7726" w:rsidRPr="00C84B9B" w:rsidRDefault="000A7726" w:rsidP="00445757">
            <w:pPr>
              <w:jc w:val="right"/>
              <w:rPr>
                <w:b/>
                <w:bCs/>
                <w:sz w:val="14"/>
                <w:szCs w:val="14"/>
              </w:rPr>
            </w:pPr>
            <w:r>
              <w:rPr>
                <w:b/>
                <w:bCs/>
                <w:sz w:val="14"/>
                <w:szCs w:val="14"/>
              </w:rPr>
              <w:t xml:space="preserve">-      </w:t>
            </w:r>
            <w:r w:rsidRPr="00C84B9B">
              <w:rPr>
                <w:b/>
                <w:bCs/>
                <w:sz w:val="14"/>
                <w:szCs w:val="14"/>
              </w:rPr>
              <w:t xml:space="preserve">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B28556B" w14:textId="388FFA31" w:rsidR="000A7726" w:rsidRPr="00C84B9B" w:rsidRDefault="000A7726" w:rsidP="00445757">
            <w:pPr>
              <w:jc w:val="right"/>
              <w:rPr>
                <w:b/>
                <w:bCs/>
                <w:sz w:val="14"/>
                <w:szCs w:val="14"/>
              </w:rPr>
            </w:pPr>
            <w:r>
              <w:rPr>
                <w:b/>
                <w:bCs/>
                <w:sz w:val="14"/>
                <w:szCs w:val="14"/>
              </w:rPr>
              <w:t xml:space="preserve">-      </w:t>
            </w:r>
            <w:r w:rsidRPr="00C84B9B">
              <w:rPr>
                <w:b/>
                <w:bCs/>
                <w:sz w:val="14"/>
                <w:szCs w:val="14"/>
              </w:rPr>
              <w:t xml:space="preserve">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5561E008" w14:textId="28D7B95A" w:rsidR="000A7726" w:rsidRPr="00C84B9B" w:rsidRDefault="000A7726" w:rsidP="00445757">
            <w:pPr>
              <w:jc w:val="right"/>
              <w:rPr>
                <w:b/>
                <w:bCs/>
                <w:sz w:val="14"/>
                <w:szCs w:val="14"/>
              </w:rPr>
            </w:pPr>
            <w:r>
              <w:rPr>
                <w:b/>
                <w:bCs/>
                <w:sz w:val="14"/>
                <w:szCs w:val="14"/>
              </w:rPr>
              <w:t xml:space="preserve">-      </w:t>
            </w:r>
            <w:r w:rsidRPr="00C84B9B">
              <w:rPr>
                <w:b/>
                <w:bCs/>
                <w:sz w:val="14"/>
                <w:szCs w:val="14"/>
              </w:rPr>
              <w:t xml:space="preserve">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6DC7DFB" w14:textId="3394F02F" w:rsidR="000A7726" w:rsidRPr="00C84B9B" w:rsidRDefault="000A7726" w:rsidP="00445757">
            <w:pPr>
              <w:jc w:val="right"/>
              <w:rPr>
                <w:b/>
                <w:bCs/>
                <w:sz w:val="14"/>
                <w:szCs w:val="14"/>
              </w:rPr>
            </w:pPr>
            <w:r>
              <w:rPr>
                <w:b/>
                <w:bCs/>
                <w:sz w:val="14"/>
                <w:szCs w:val="14"/>
              </w:rPr>
              <w:t xml:space="preserve">-      </w:t>
            </w:r>
            <w:r w:rsidRPr="00C84B9B">
              <w:rPr>
                <w:b/>
                <w:bCs/>
                <w:sz w:val="14"/>
                <w:szCs w:val="14"/>
              </w:rPr>
              <w:t xml:space="preserve">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3D9CF50" w14:textId="664BD5C1" w:rsidR="000A7726" w:rsidRPr="00C84B9B" w:rsidRDefault="000A7726" w:rsidP="00445757">
            <w:pPr>
              <w:jc w:val="right"/>
              <w:rPr>
                <w:b/>
                <w:bCs/>
                <w:sz w:val="14"/>
                <w:szCs w:val="14"/>
              </w:rPr>
            </w:pPr>
            <w:r>
              <w:rPr>
                <w:b/>
                <w:bCs/>
                <w:sz w:val="14"/>
                <w:szCs w:val="14"/>
              </w:rPr>
              <w:t xml:space="preserve">-      </w:t>
            </w:r>
            <w:r w:rsidRPr="00C84B9B">
              <w:rPr>
                <w:b/>
                <w:bCs/>
                <w:sz w:val="14"/>
                <w:szCs w:val="14"/>
              </w:rPr>
              <w:t xml:space="preserve">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5F314B2" w14:textId="65F12A1A" w:rsidR="000A7726" w:rsidRPr="00C84B9B" w:rsidRDefault="000A7726" w:rsidP="00445757">
            <w:pPr>
              <w:jc w:val="right"/>
              <w:rPr>
                <w:b/>
                <w:bCs/>
                <w:sz w:val="14"/>
                <w:szCs w:val="14"/>
              </w:rPr>
            </w:pPr>
            <w:r>
              <w:rPr>
                <w:b/>
                <w:bCs/>
                <w:sz w:val="14"/>
                <w:szCs w:val="14"/>
              </w:rPr>
              <w:t xml:space="preserve">-      </w:t>
            </w:r>
            <w:r w:rsidRPr="00C84B9B">
              <w:rPr>
                <w:b/>
                <w:bCs/>
                <w:sz w:val="14"/>
                <w:szCs w:val="14"/>
              </w:rPr>
              <w:t xml:space="preserve">25.000,00     </w:t>
            </w:r>
          </w:p>
        </w:tc>
      </w:tr>
      <w:tr w:rsidR="000A0232" w:rsidRPr="00054DB4" w14:paraId="7C2F4374" w14:textId="77777777" w:rsidTr="00445757">
        <w:trPr>
          <w:trHeight w:val="255"/>
        </w:trPr>
        <w:tc>
          <w:tcPr>
            <w:tcW w:w="2440" w:type="dxa"/>
            <w:tcBorders>
              <w:top w:val="nil"/>
              <w:left w:val="nil"/>
              <w:bottom w:val="nil"/>
              <w:right w:val="nil"/>
            </w:tcBorders>
            <w:shd w:val="clear" w:color="auto" w:fill="auto"/>
            <w:noWrap/>
            <w:vAlign w:val="bottom"/>
            <w:hideMark/>
          </w:tcPr>
          <w:p w14:paraId="5DEE4E5F" w14:textId="77777777" w:rsidR="000A0232" w:rsidRDefault="000A0232" w:rsidP="00445757">
            <w:pPr>
              <w:jc w:val="left"/>
              <w:rPr>
                <w:sz w:val="14"/>
                <w:szCs w:val="14"/>
              </w:rPr>
            </w:pPr>
          </w:p>
          <w:p w14:paraId="1A416C34" w14:textId="77777777" w:rsidR="000A0232" w:rsidRDefault="000A0232" w:rsidP="00445757">
            <w:pPr>
              <w:jc w:val="left"/>
              <w:rPr>
                <w:sz w:val="14"/>
                <w:szCs w:val="14"/>
              </w:rPr>
            </w:pPr>
          </w:p>
          <w:p w14:paraId="5AE0CAA0" w14:textId="77777777" w:rsidR="000A0232" w:rsidRPr="00054DB4" w:rsidRDefault="000A0232" w:rsidP="00445757">
            <w:pPr>
              <w:jc w:val="left"/>
              <w:rPr>
                <w:sz w:val="14"/>
                <w:szCs w:val="14"/>
              </w:rPr>
            </w:pPr>
          </w:p>
        </w:tc>
        <w:tc>
          <w:tcPr>
            <w:tcW w:w="1051" w:type="dxa"/>
            <w:tcBorders>
              <w:top w:val="nil"/>
              <w:left w:val="nil"/>
              <w:bottom w:val="nil"/>
              <w:right w:val="nil"/>
            </w:tcBorders>
            <w:shd w:val="clear" w:color="auto" w:fill="auto"/>
            <w:noWrap/>
            <w:vAlign w:val="bottom"/>
            <w:hideMark/>
          </w:tcPr>
          <w:p w14:paraId="7CCA3DC1" w14:textId="77777777" w:rsidR="000A0232" w:rsidRPr="00054DB4" w:rsidRDefault="000A0232" w:rsidP="00445757">
            <w:pPr>
              <w:jc w:val="left"/>
              <w:rPr>
                <w:sz w:val="14"/>
                <w:szCs w:val="14"/>
              </w:rPr>
            </w:pPr>
          </w:p>
        </w:tc>
        <w:tc>
          <w:tcPr>
            <w:tcW w:w="1124" w:type="dxa"/>
            <w:gridSpan w:val="3"/>
            <w:tcBorders>
              <w:top w:val="nil"/>
              <w:left w:val="nil"/>
              <w:bottom w:val="nil"/>
              <w:right w:val="nil"/>
            </w:tcBorders>
            <w:shd w:val="clear" w:color="auto" w:fill="auto"/>
            <w:noWrap/>
            <w:vAlign w:val="bottom"/>
            <w:hideMark/>
          </w:tcPr>
          <w:p w14:paraId="75B008F3" w14:textId="77777777" w:rsidR="000A0232" w:rsidRPr="00054DB4" w:rsidRDefault="000A0232" w:rsidP="00445757">
            <w:pPr>
              <w:jc w:val="left"/>
              <w:rPr>
                <w:sz w:val="14"/>
                <w:szCs w:val="14"/>
              </w:rPr>
            </w:pPr>
          </w:p>
        </w:tc>
        <w:tc>
          <w:tcPr>
            <w:tcW w:w="1195" w:type="dxa"/>
            <w:gridSpan w:val="2"/>
            <w:tcBorders>
              <w:top w:val="nil"/>
              <w:left w:val="nil"/>
              <w:bottom w:val="nil"/>
              <w:right w:val="nil"/>
            </w:tcBorders>
            <w:shd w:val="clear" w:color="auto" w:fill="auto"/>
            <w:noWrap/>
            <w:vAlign w:val="bottom"/>
            <w:hideMark/>
          </w:tcPr>
          <w:p w14:paraId="7D544B95" w14:textId="77777777" w:rsidR="000A0232" w:rsidRPr="00054DB4" w:rsidRDefault="000A0232" w:rsidP="00445757">
            <w:pPr>
              <w:jc w:val="left"/>
              <w:rPr>
                <w:sz w:val="14"/>
                <w:szCs w:val="14"/>
              </w:rPr>
            </w:pPr>
          </w:p>
        </w:tc>
        <w:tc>
          <w:tcPr>
            <w:tcW w:w="1224" w:type="dxa"/>
            <w:gridSpan w:val="2"/>
            <w:tcBorders>
              <w:top w:val="nil"/>
              <w:left w:val="nil"/>
              <w:bottom w:val="nil"/>
              <w:right w:val="nil"/>
            </w:tcBorders>
            <w:shd w:val="clear" w:color="auto" w:fill="auto"/>
            <w:noWrap/>
            <w:vAlign w:val="bottom"/>
            <w:hideMark/>
          </w:tcPr>
          <w:p w14:paraId="25E49655" w14:textId="77777777" w:rsidR="000A0232" w:rsidRPr="00054DB4" w:rsidRDefault="000A0232" w:rsidP="00445757">
            <w:pPr>
              <w:jc w:val="left"/>
              <w:rPr>
                <w:sz w:val="14"/>
                <w:szCs w:val="14"/>
              </w:rPr>
            </w:pPr>
          </w:p>
        </w:tc>
        <w:tc>
          <w:tcPr>
            <w:tcW w:w="1340" w:type="dxa"/>
            <w:gridSpan w:val="2"/>
            <w:tcBorders>
              <w:top w:val="nil"/>
              <w:left w:val="nil"/>
              <w:bottom w:val="nil"/>
              <w:right w:val="nil"/>
            </w:tcBorders>
            <w:shd w:val="clear" w:color="auto" w:fill="auto"/>
            <w:noWrap/>
            <w:vAlign w:val="bottom"/>
            <w:hideMark/>
          </w:tcPr>
          <w:p w14:paraId="4D67F074" w14:textId="77777777" w:rsidR="000A0232" w:rsidRPr="00054DB4" w:rsidRDefault="000A0232" w:rsidP="00445757">
            <w:pPr>
              <w:jc w:val="left"/>
              <w:rPr>
                <w:sz w:val="14"/>
                <w:szCs w:val="14"/>
              </w:rPr>
            </w:pPr>
          </w:p>
        </w:tc>
        <w:tc>
          <w:tcPr>
            <w:tcW w:w="943" w:type="dxa"/>
            <w:gridSpan w:val="2"/>
            <w:tcBorders>
              <w:top w:val="nil"/>
              <w:left w:val="nil"/>
              <w:bottom w:val="nil"/>
              <w:right w:val="nil"/>
            </w:tcBorders>
            <w:shd w:val="clear" w:color="auto" w:fill="auto"/>
            <w:noWrap/>
            <w:vAlign w:val="bottom"/>
            <w:hideMark/>
          </w:tcPr>
          <w:p w14:paraId="2780671C" w14:textId="77777777" w:rsidR="000A0232" w:rsidRPr="00054DB4" w:rsidRDefault="000A0232" w:rsidP="00445757">
            <w:pPr>
              <w:jc w:val="left"/>
              <w:rPr>
                <w:sz w:val="14"/>
                <w:szCs w:val="14"/>
              </w:rPr>
            </w:pPr>
          </w:p>
        </w:tc>
        <w:tc>
          <w:tcPr>
            <w:tcW w:w="978" w:type="dxa"/>
            <w:gridSpan w:val="2"/>
            <w:tcBorders>
              <w:top w:val="nil"/>
              <w:left w:val="nil"/>
              <w:bottom w:val="nil"/>
              <w:right w:val="nil"/>
            </w:tcBorders>
            <w:shd w:val="clear" w:color="auto" w:fill="auto"/>
            <w:noWrap/>
            <w:vAlign w:val="bottom"/>
            <w:hideMark/>
          </w:tcPr>
          <w:p w14:paraId="04007644" w14:textId="77777777" w:rsidR="000A0232" w:rsidRPr="00054DB4" w:rsidRDefault="000A0232" w:rsidP="00445757">
            <w:pPr>
              <w:jc w:val="left"/>
              <w:rPr>
                <w:sz w:val="14"/>
                <w:szCs w:val="14"/>
              </w:rPr>
            </w:pPr>
          </w:p>
        </w:tc>
        <w:tc>
          <w:tcPr>
            <w:tcW w:w="907" w:type="dxa"/>
            <w:gridSpan w:val="2"/>
            <w:tcBorders>
              <w:top w:val="nil"/>
              <w:left w:val="nil"/>
              <w:bottom w:val="nil"/>
              <w:right w:val="nil"/>
            </w:tcBorders>
            <w:shd w:val="clear" w:color="auto" w:fill="auto"/>
            <w:noWrap/>
            <w:vAlign w:val="bottom"/>
            <w:hideMark/>
          </w:tcPr>
          <w:p w14:paraId="20C5C10F" w14:textId="77777777" w:rsidR="000A0232" w:rsidRPr="00054DB4" w:rsidRDefault="000A0232" w:rsidP="00445757">
            <w:pPr>
              <w:jc w:val="left"/>
              <w:rPr>
                <w:sz w:val="14"/>
                <w:szCs w:val="14"/>
              </w:rPr>
            </w:pPr>
          </w:p>
        </w:tc>
        <w:tc>
          <w:tcPr>
            <w:tcW w:w="943" w:type="dxa"/>
            <w:gridSpan w:val="2"/>
            <w:tcBorders>
              <w:top w:val="nil"/>
              <w:left w:val="nil"/>
              <w:bottom w:val="nil"/>
              <w:right w:val="nil"/>
            </w:tcBorders>
            <w:shd w:val="clear" w:color="auto" w:fill="auto"/>
            <w:noWrap/>
            <w:vAlign w:val="bottom"/>
            <w:hideMark/>
          </w:tcPr>
          <w:p w14:paraId="5D8C1252" w14:textId="77777777" w:rsidR="000A0232" w:rsidRPr="00054DB4" w:rsidRDefault="000A0232" w:rsidP="00445757">
            <w:pPr>
              <w:jc w:val="left"/>
              <w:rPr>
                <w:sz w:val="14"/>
                <w:szCs w:val="14"/>
              </w:rPr>
            </w:pPr>
          </w:p>
        </w:tc>
        <w:tc>
          <w:tcPr>
            <w:tcW w:w="1015" w:type="dxa"/>
            <w:tcBorders>
              <w:top w:val="nil"/>
              <w:left w:val="nil"/>
              <w:bottom w:val="nil"/>
              <w:right w:val="single" w:sz="4" w:space="0" w:color="auto"/>
            </w:tcBorders>
            <w:shd w:val="clear" w:color="auto" w:fill="auto"/>
            <w:noWrap/>
            <w:vAlign w:val="bottom"/>
            <w:hideMark/>
          </w:tcPr>
          <w:p w14:paraId="61A7C4A1" w14:textId="77777777" w:rsidR="000A0232" w:rsidRPr="00054DB4" w:rsidRDefault="000A0232" w:rsidP="00445757">
            <w:pPr>
              <w:jc w:val="left"/>
              <w:rPr>
                <w:sz w:val="14"/>
                <w:szCs w:val="14"/>
              </w:rPr>
            </w:pPr>
          </w:p>
        </w:tc>
      </w:tr>
      <w:tr w:rsidR="000A0232" w:rsidRPr="00054DB4" w14:paraId="26CC7BA8" w14:textId="77777777" w:rsidTr="00445757">
        <w:trPr>
          <w:trHeight w:val="255"/>
        </w:trPr>
        <w:tc>
          <w:tcPr>
            <w:tcW w:w="2440" w:type="dxa"/>
            <w:tcBorders>
              <w:top w:val="nil"/>
              <w:left w:val="nil"/>
              <w:bottom w:val="nil"/>
              <w:right w:val="nil"/>
            </w:tcBorders>
            <w:shd w:val="clear" w:color="auto" w:fill="auto"/>
            <w:noWrap/>
            <w:vAlign w:val="bottom"/>
            <w:hideMark/>
          </w:tcPr>
          <w:p w14:paraId="3C3BB9B8" w14:textId="77777777" w:rsidR="000A0232" w:rsidRPr="00054DB4" w:rsidRDefault="000A0232" w:rsidP="00445757">
            <w:pPr>
              <w:jc w:val="left"/>
              <w:rPr>
                <w:sz w:val="14"/>
                <w:szCs w:val="14"/>
              </w:rPr>
            </w:pPr>
          </w:p>
        </w:tc>
        <w:tc>
          <w:tcPr>
            <w:tcW w:w="1051" w:type="dxa"/>
            <w:tcBorders>
              <w:top w:val="nil"/>
              <w:left w:val="nil"/>
              <w:bottom w:val="nil"/>
              <w:right w:val="nil"/>
            </w:tcBorders>
            <w:shd w:val="clear" w:color="auto" w:fill="auto"/>
            <w:noWrap/>
            <w:vAlign w:val="bottom"/>
            <w:hideMark/>
          </w:tcPr>
          <w:p w14:paraId="5A5095FE" w14:textId="77777777" w:rsidR="000A0232" w:rsidRPr="00054DB4" w:rsidRDefault="000A0232" w:rsidP="00445757">
            <w:pPr>
              <w:jc w:val="left"/>
              <w:rPr>
                <w:sz w:val="14"/>
                <w:szCs w:val="14"/>
              </w:rPr>
            </w:pPr>
          </w:p>
        </w:tc>
        <w:tc>
          <w:tcPr>
            <w:tcW w:w="1124" w:type="dxa"/>
            <w:gridSpan w:val="3"/>
            <w:tcBorders>
              <w:top w:val="nil"/>
              <w:left w:val="nil"/>
              <w:bottom w:val="nil"/>
              <w:right w:val="nil"/>
            </w:tcBorders>
            <w:shd w:val="clear" w:color="auto" w:fill="auto"/>
            <w:noWrap/>
            <w:vAlign w:val="bottom"/>
            <w:hideMark/>
          </w:tcPr>
          <w:p w14:paraId="60971C6B" w14:textId="77777777" w:rsidR="000A0232" w:rsidRPr="00054DB4" w:rsidRDefault="000A0232" w:rsidP="00445757">
            <w:pPr>
              <w:jc w:val="left"/>
              <w:rPr>
                <w:sz w:val="14"/>
                <w:szCs w:val="14"/>
              </w:rPr>
            </w:pPr>
          </w:p>
        </w:tc>
        <w:tc>
          <w:tcPr>
            <w:tcW w:w="1195" w:type="dxa"/>
            <w:gridSpan w:val="2"/>
            <w:tcBorders>
              <w:top w:val="nil"/>
              <w:left w:val="nil"/>
              <w:bottom w:val="nil"/>
              <w:right w:val="nil"/>
            </w:tcBorders>
            <w:shd w:val="clear" w:color="auto" w:fill="auto"/>
            <w:noWrap/>
            <w:vAlign w:val="bottom"/>
            <w:hideMark/>
          </w:tcPr>
          <w:p w14:paraId="202A2B56" w14:textId="77777777" w:rsidR="000A0232" w:rsidRPr="00054DB4" w:rsidRDefault="000A0232" w:rsidP="00445757">
            <w:pPr>
              <w:jc w:val="left"/>
              <w:rPr>
                <w:sz w:val="14"/>
                <w:szCs w:val="14"/>
              </w:rPr>
            </w:pPr>
          </w:p>
        </w:tc>
        <w:tc>
          <w:tcPr>
            <w:tcW w:w="1224" w:type="dxa"/>
            <w:gridSpan w:val="2"/>
            <w:tcBorders>
              <w:top w:val="nil"/>
              <w:left w:val="nil"/>
              <w:bottom w:val="nil"/>
              <w:right w:val="nil"/>
            </w:tcBorders>
            <w:shd w:val="clear" w:color="auto" w:fill="auto"/>
            <w:noWrap/>
            <w:vAlign w:val="bottom"/>
            <w:hideMark/>
          </w:tcPr>
          <w:p w14:paraId="0CCD3C64" w14:textId="77777777" w:rsidR="000A0232" w:rsidRPr="00054DB4" w:rsidRDefault="000A0232" w:rsidP="00445757">
            <w:pPr>
              <w:jc w:val="left"/>
              <w:rPr>
                <w:sz w:val="14"/>
                <w:szCs w:val="14"/>
              </w:rPr>
            </w:pPr>
          </w:p>
        </w:tc>
        <w:tc>
          <w:tcPr>
            <w:tcW w:w="1340" w:type="dxa"/>
            <w:gridSpan w:val="2"/>
            <w:tcBorders>
              <w:top w:val="nil"/>
              <w:left w:val="nil"/>
              <w:bottom w:val="nil"/>
              <w:right w:val="nil"/>
            </w:tcBorders>
            <w:shd w:val="clear" w:color="auto" w:fill="auto"/>
            <w:noWrap/>
            <w:vAlign w:val="bottom"/>
            <w:hideMark/>
          </w:tcPr>
          <w:p w14:paraId="38927A02" w14:textId="77777777" w:rsidR="000A0232" w:rsidRPr="00054DB4" w:rsidRDefault="000A0232" w:rsidP="00445757">
            <w:pPr>
              <w:jc w:val="left"/>
              <w:rPr>
                <w:sz w:val="14"/>
                <w:szCs w:val="14"/>
              </w:rPr>
            </w:pPr>
          </w:p>
        </w:tc>
        <w:tc>
          <w:tcPr>
            <w:tcW w:w="943" w:type="dxa"/>
            <w:gridSpan w:val="2"/>
            <w:tcBorders>
              <w:top w:val="nil"/>
              <w:left w:val="nil"/>
              <w:bottom w:val="nil"/>
              <w:right w:val="nil"/>
            </w:tcBorders>
            <w:shd w:val="clear" w:color="auto" w:fill="auto"/>
            <w:noWrap/>
            <w:vAlign w:val="bottom"/>
            <w:hideMark/>
          </w:tcPr>
          <w:p w14:paraId="665F629C" w14:textId="77777777" w:rsidR="000A0232" w:rsidRPr="00054DB4" w:rsidRDefault="000A0232" w:rsidP="00445757">
            <w:pPr>
              <w:jc w:val="left"/>
              <w:rPr>
                <w:sz w:val="14"/>
                <w:szCs w:val="14"/>
              </w:rPr>
            </w:pPr>
          </w:p>
        </w:tc>
        <w:tc>
          <w:tcPr>
            <w:tcW w:w="978" w:type="dxa"/>
            <w:gridSpan w:val="2"/>
            <w:tcBorders>
              <w:top w:val="nil"/>
              <w:left w:val="nil"/>
              <w:bottom w:val="nil"/>
              <w:right w:val="nil"/>
            </w:tcBorders>
            <w:shd w:val="clear" w:color="auto" w:fill="auto"/>
            <w:noWrap/>
            <w:vAlign w:val="bottom"/>
            <w:hideMark/>
          </w:tcPr>
          <w:p w14:paraId="7456EA3D" w14:textId="77777777" w:rsidR="000A0232" w:rsidRPr="00054DB4" w:rsidRDefault="000A0232" w:rsidP="00445757">
            <w:pPr>
              <w:jc w:val="left"/>
              <w:rPr>
                <w:sz w:val="14"/>
                <w:szCs w:val="14"/>
              </w:rPr>
            </w:pPr>
          </w:p>
        </w:tc>
        <w:tc>
          <w:tcPr>
            <w:tcW w:w="907" w:type="dxa"/>
            <w:gridSpan w:val="2"/>
            <w:tcBorders>
              <w:top w:val="nil"/>
              <w:left w:val="nil"/>
              <w:bottom w:val="nil"/>
              <w:right w:val="nil"/>
            </w:tcBorders>
            <w:shd w:val="clear" w:color="auto" w:fill="auto"/>
            <w:noWrap/>
            <w:vAlign w:val="bottom"/>
            <w:hideMark/>
          </w:tcPr>
          <w:p w14:paraId="456511C2" w14:textId="77777777" w:rsidR="000A0232" w:rsidRPr="00054DB4" w:rsidRDefault="000A0232" w:rsidP="00445757">
            <w:pPr>
              <w:jc w:val="left"/>
              <w:rPr>
                <w:sz w:val="14"/>
                <w:szCs w:val="14"/>
              </w:rPr>
            </w:pPr>
          </w:p>
        </w:tc>
        <w:tc>
          <w:tcPr>
            <w:tcW w:w="943" w:type="dxa"/>
            <w:gridSpan w:val="2"/>
            <w:tcBorders>
              <w:top w:val="nil"/>
              <w:left w:val="nil"/>
              <w:bottom w:val="nil"/>
              <w:right w:val="nil"/>
            </w:tcBorders>
            <w:shd w:val="clear" w:color="auto" w:fill="auto"/>
            <w:noWrap/>
            <w:vAlign w:val="bottom"/>
            <w:hideMark/>
          </w:tcPr>
          <w:p w14:paraId="51671305" w14:textId="77777777" w:rsidR="000A0232" w:rsidRPr="00054DB4" w:rsidRDefault="000A0232" w:rsidP="00445757">
            <w:pPr>
              <w:jc w:val="left"/>
              <w:rPr>
                <w:sz w:val="14"/>
                <w:szCs w:val="14"/>
              </w:rPr>
            </w:pPr>
          </w:p>
        </w:tc>
        <w:tc>
          <w:tcPr>
            <w:tcW w:w="1015" w:type="dxa"/>
            <w:tcBorders>
              <w:top w:val="nil"/>
              <w:left w:val="nil"/>
              <w:bottom w:val="nil"/>
              <w:right w:val="single" w:sz="4" w:space="0" w:color="auto"/>
            </w:tcBorders>
            <w:shd w:val="clear" w:color="auto" w:fill="auto"/>
            <w:noWrap/>
            <w:vAlign w:val="bottom"/>
            <w:hideMark/>
          </w:tcPr>
          <w:p w14:paraId="7A5194F5" w14:textId="77777777" w:rsidR="000A0232" w:rsidRPr="00054DB4" w:rsidRDefault="000A0232" w:rsidP="00445757">
            <w:pPr>
              <w:jc w:val="left"/>
              <w:rPr>
                <w:sz w:val="14"/>
                <w:szCs w:val="14"/>
              </w:rPr>
            </w:pPr>
          </w:p>
        </w:tc>
      </w:tr>
      <w:tr w:rsidR="000A0232" w:rsidRPr="00054DB4" w14:paraId="632C56BE" w14:textId="77777777" w:rsidTr="00445757">
        <w:trPr>
          <w:trHeight w:val="255"/>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B0B13A" w14:textId="77777777" w:rsidR="000A0232" w:rsidRPr="00054DB4" w:rsidRDefault="000A0232" w:rsidP="00445757">
            <w:pPr>
              <w:jc w:val="left"/>
              <w:rPr>
                <w:b/>
                <w:bCs/>
                <w:sz w:val="14"/>
                <w:szCs w:val="14"/>
              </w:rPr>
            </w:pPr>
            <w:r w:rsidRPr="00054DB4">
              <w:rPr>
                <w:b/>
                <w:bCs/>
                <w:sz w:val="14"/>
                <w:szCs w:val="14"/>
              </w:rPr>
              <w:t xml:space="preserve"> Elementi izračuna </w:t>
            </w:r>
          </w:p>
        </w:tc>
        <w:tc>
          <w:tcPr>
            <w:tcW w:w="10720" w:type="dxa"/>
            <w:gridSpan w:val="19"/>
            <w:tcBorders>
              <w:top w:val="single" w:sz="4" w:space="0" w:color="auto"/>
              <w:left w:val="nil"/>
              <w:bottom w:val="single" w:sz="4" w:space="0" w:color="auto"/>
              <w:right w:val="single" w:sz="4" w:space="0" w:color="auto"/>
            </w:tcBorders>
            <w:shd w:val="clear" w:color="auto" w:fill="auto"/>
            <w:noWrap/>
            <w:vAlign w:val="bottom"/>
            <w:hideMark/>
          </w:tcPr>
          <w:p w14:paraId="4E8BC5B4" w14:textId="77777777" w:rsidR="000A0232" w:rsidRPr="00054DB4" w:rsidRDefault="000A0232" w:rsidP="00445757">
            <w:pPr>
              <w:jc w:val="center"/>
              <w:rPr>
                <w:b/>
                <w:bCs/>
                <w:sz w:val="14"/>
                <w:szCs w:val="14"/>
              </w:rPr>
            </w:pPr>
            <w:r w:rsidRPr="00054DB4">
              <w:rPr>
                <w:b/>
                <w:bCs/>
                <w:sz w:val="14"/>
                <w:szCs w:val="14"/>
              </w:rPr>
              <w:t>Leta</w:t>
            </w:r>
          </w:p>
        </w:tc>
      </w:tr>
      <w:tr w:rsidR="000A0232" w:rsidRPr="00054DB4" w14:paraId="490CA241" w14:textId="77777777" w:rsidTr="00445757">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37089463" w14:textId="77777777" w:rsidR="000A0232" w:rsidRPr="00054DB4" w:rsidRDefault="000A0232" w:rsidP="00445757">
            <w:pPr>
              <w:jc w:val="left"/>
              <w:rPr>
                <w:sz w:val="14"/>
                <w:szCs w:val="14"/>
              </w:rPr>
            </w:pPr>
            <w:r w:rsidRPr="00054DB4">
              <w:rPr>
                <w:sz w:val="14"/>
                <w:szCs w:val="14"/>
              </w:rPr>
              <w:t>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5F3159E1" w14:textId="77777777" w:rsidR="000A0232" w:rsidRPr="00054DB4" w:rsidRDefault="000A0232" w:rsidP="00445757">
            <w:pPr>
              <w:jc w:val="center"/>
              <w:rPr>
                <w:sz w:val="14"/>
                <w:szCs w:val="14"/>
              </w:rPr>
            </w:pPr>
            <w:r w:rsidRPr="00FE7E4D">
              <w:rPr>
                <w:sz w:val="14"/>
                <w:szCs w:val="14"/>
              </w:rPr>
              <w:t>2028</w:t>
            </w:r>
          </w:p>
        </w:tc>
        <w:tc>
          <w:tcPr>
            <w:tcW w:w="1072" w:type="dxa"/>
            <w:tcBorders>
              <w:top w:val="nil"/>
              <w:left w:val="nil"/>
              <w:bottom w:val="single" w:sz="4" w:space="0" w:color="auto"/>
              <w:right w:val="single" w:sz="4" w:space="0" w:color="auto"/>
            </w:tcBorders>
            <w:shd w:val="clear" w:color="auto" w:fill="auto"/>
            <w:noWrap/>
            <w:vAlign w:val="center"/>
            <w:hideMark/>
          </w:tcPr>
          <w:p w14:paraId="0351E442" w14:textId="77777777" w:rsidR="000A0232" w:rsidRPr="00054DB4" w:rsidRDefault="000A0232" w:rsidP="00445757">
            <w:pPr>
              <w:jc w:val="center"/>
              <w:rPr>
                <w:sz w:val="14"/>
                <w:szCs w:val="14"/>
              </w:rPr>
            </w:pPr>
            <w:r w:rsidRPr="00FE7E4D">
              <w:rPr>
                <w:sz w:val="14"/>
                <w:szCs w:val="14"/>
              </w:rPr>
              <w:t>2029</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77AE7172" w14:textId="77777777" w:rsidR="000A0232" w:rsidRPr="00054DB4" w:rsidRDefault="000A0232" w:rsidP="00445757">
            <w:pPr>
              <w:jc w:val="center"/>
              <w:rPr>
                <w:sz w:val="14"/>
                <w:szCs w:val="14"/>
              </w:rPr>
            </w:pPr>
            <w:r w:rsidRPr="00FE7E4D">
              <w:rPr>
                <w:sz w:val="14"/>
                <w:szCs w:val="14"/>
              </w:rPr>
              <w:t>2030</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7A430877" w14:textId="77777777" w:rsidR="000A0232" w:rsidRPr="00054DB4" w:rsidRDefault="000A0232" w:rsidP="00445757">
            <w:pPr>
              <w:jc w:val="center"/>
              <w:rPr>
                <w:sz w:val="14"/>
                <w:szCs w:val="14"/>
              </w:rPr>
            </w:pPr>
            <w:r w:rsidRPr="00FE7E4D">
              <w:rPr>
                <w:sz w:val="14"/>
                <w:szCs w:val="14"/>
              </w:rPr>
              <w:t>2031</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78A8BD48" w14:textId="77777777" w:rsidR="000A0232" w:rsidRPr="00054DB4" w:rsidRDefault="000A0232" w:rsidP="00445757">
            <w:pPr>
              <w:jc w:val="center"/>
              <w:rPr>
                <w:sz w:val="14"/>
                <w:szCs w:val="14"/>
              </w:rPr>
            </w:pPr>
            <w:r w:rsidRPr="00FE7E4D">
              <w:rPr>
                <w:sz w:val="14"/>
                <w:szCs w:val="14"/>
              </w:rPr>
              <w:t>2032</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7C725D54" w14:textId="77777777" w:rsidR="000A0232" w:rsidRPr="00054DB4" w:rsidRDefault="000A0232" w:rsidP="00445757">
            <w:pPr>
              <w:jc w:val="center"/>
              <w:rPr>
                <w:sz w:val="14"/>
                <w:szCs w:val="14"/>
              </w:rPr>
            </w:pPr>
            <w:r w:rsidRPr="00FE7E4D">
              <w:rPr>
                <w:sz w:val="14"/>
                <w:szCs w:val="14"/>
              </w:rPr>
              <w:t>2033</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4A734831" w14:textId="77777777" w:rsidR="000A0232" w:rsidRPr="00054DB4" w:rsidRDefault="000A0232" w:rsidP="00445757">
            <w:pPr>
              <w:jc w:val="center"/>
              <w:rPr>
                <w:sz w:val="14"/>
                <w:szCs w:val="14"/>
              </w:rPr>
            </w:pPr>
            <w:r w:rsidRPr="00FE7E4D">
              <w:rPr>
                <w:sz w:val="14"/>
                <w:szCs w:val="14"/>
              </w:rPr>
              <w:t>2034</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43A55033" w14:textId="77777777" w:rsidR="000A0232" w:rsidRPr="00054DB4" w:rsidRDefault="000A0232" w:rsidP="00445757">
            <w:pPr>
              <w:jc w:val="center"/>
              <w:rPr>
                <w:sz w:val="14"/>
                <w:szCs w:val="14"/>
              </w:rPr>
            </w:pPr>
            <w:r w:rsidRPr="00FE7E4D">
              <w:rPr>
                <w:sz w:val="14"/>
                <w:szCs w:val="14"/>
              </w:rPr>
              <w:t>2035</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38028A8C" w14:textId="77777777" w:rsidR="000A0232" w:rsidRPr="00054DB4" w:rsidRDefault="000A0232" w:rsidP="00445757">
            <w:pPr>
              <w:jc w:val="center"/>
              <w:rPr>
                <w:sz w:val="14"/>
                <w:szCs w:val="14"/>
              </w:rPr>
            </w:pPr>
            <w:r w:rsidRPr="00FE7E4D">
              <w:rPr>
                <w:sz w:val="14"/>
                <w:szCs w:val="14"/>
              </w:rPr>
              <w:t>2036</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5489E46A" w14:textId="77777777" w:rsidR="000A0232" w:rsidRPr="00054DB4" w:rsidRDefault="000A0232" w:rsidP="00445757">
            <w:pPr>
              <w:jc w:val="center"/>
              <w:rPr>
                <w:sz w:val="14"/>
                <w:szCs w:val="14"/>
              </w:rPr>
            </w:pPr>
            <w:r>
              <w:rPr>
                <w:sz w:val="14"/>
                <w:szCs w:val="14"/>
              </w:rPr>
              <w:t>2037</w:t>
            </w:r>
          </w:p>
        </w:tc>
      </w:tr>
      <w:tr w:rsidR="000A0232" w:rsidRPr="00054DB4" w14:paraId="758C7B7A" w14:textId="77777777" w:rsidTr="00445757">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04B97919" w14:textId="77777777" w:rsidR="000A0232" w:rsidRPr="00054DB4" w:rsidRDefault="000A0232" w:rsidP="00445757">
            <w:pPr>
              <w:jc w:val="left"/>
              <w:rPr>
                <w:sz w:val="14"/>
                <w:szCs w:val="14"/>
              </w:rPr>
            </w:pPr>
            <w:r w:rsidRPr="00054DB4">
              <w:rPr>
                <w:sz w:val="14"/>
                <w:szCs w:val="14"/>
              </w:rPr>
              <w:t xml:space="preserve"> Prihodki od prodaje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5A67739F" w14:textId="77777777" w:rsidR="000A0232" w:rsidRPr="00054DB4" w:rsidRDefault="000A0232" w:rsidP="00445757">
            <w:pPr>
              <w:jc w:val="right"/>
              <w:rPr>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4DCB75CD" w14:textId="77777777" w:rsidR="000A0232" w:rsidRPr="00054DB4" w:rsidRDefault="000A0232" w:rsidP="00445757">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1173078D" w14:textId="77777777" w:rsidR="000A0232" w:rsidRPr="00054DB4" w:rsidRDefault="000A0232" w:rsidP="00445757">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04F56A0B" w14:textId="77777777" w:rsidR="000A0232" w:rsidRPr="00054DB4" w:rsidRDefault="000A0232" w:rsidP="00445757">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55F1D5DA" w14:textId="77777777" w:rsidR="000A0232" w:rsidRPr="00054DB4" w:rsidRDefault="000A0232" w:rsidP="00445757">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39A5EC54" w14:textId="77777777" w:rsidR="000A0232" w:rsidRPr="00054DB4" w:rsidRDefault="000A0232" w:rsidP="00445757">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2D682E14" w14:textId="77777777" w:rsidR="000A0232" w:rsidRPr="00054DB4" w:rsidRDefault="000A0232" w:rsidP="00445757">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10BC8DC2" w14:textId="77777777" w:rsidR="000A0232" w:rsidRPr="00054DB4" w:rsidRDefault="000A0232" w:rsidP="00445757">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2C9712CF" w14:textId="77777777" w:rsidR="000A0232" w:rsidRPr="00054DB4" w:rsidRDefault="000A0232" w:rsidP="00445757">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3AB9660B" w14:textId="77777777" w:rsidR="000A0232" w:rsidRPr="00054DB4" w:rsidRDefault="000A0232" w:rsidP="00445757">
            <w:pPr>
              <w:jc w:val="right"/>
              <w:rPr>
                <w:sz w:val="14"/>
                <w:szCs w:val="14"/>
              </w:rPr>
            </w:pPr>
            <w:r w:rsidRPr="00054DB4">
              <w:rPr>
                <w:sz w:val="14"/>
                <w:szCs w:val="14"/>
              </w:rPr>
              <w:t xml:space="preserve">                        -       </w:t>
            </w:r>
          </w:p>
        </w:tc>
      </w:tr>
      <w:tr w:rsidR="000A0232" w:rsidRPr="00054DB4" w14:paraId="30ADC118" w14:textId="77777777" w:rsidTr="00445757">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2969DC1A" w14:textId="77777777" w:rsidR="000A0232" w:rsidRPr="00054DB4" w:rsidRDefault="000A0232" w:rsidP="00445757">
            <w:pPr>
              <w:jc w:val="left"/>
              <w:rPr>
                <w:b/>
                <w:bCs/>
                <w:sz w:val="14"/>
                <w:szCs w:val="14"/>
              </w:rPr>
            </w:pPr>
            <w:r w:rsidRPr="00054DB4">
              <w:rPr>
                <w:b/>
                <w:bCs/>
                <w:sz w:val="14"/>
                <w:szCs w:val="14"/>
              </w:rPr>
              <w:t xml:space="preserve"> Skupaj prihodki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5D2D90C2" w14:textId="77777777" w:rsidR="000A0232" w:rsidRPr="00054DB4" w:rsidRDefault="000A0232" w:rsidP="00445757">
            <w:pPr>
              <w:jc w:val="right"/>
              <w:rPr>
                <w:b/>
                <w:bCs/>
                <w:sz w:val="14"/>
                <w:szCs w:val="14"/>
              </w:rPr>
            </w:pPr>
            <w:r w:rsidRPr="00054DB4">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38174EF9" w14:textId="77777777" w:rsidR="000A0232" w:rsidRPr="00054DB4" w:rsidRDefault="000A0232" w:rsidP="00445757">
            <w:pPr>
              <w:jc w:val="right"/>
              <w:rPr>
                <w:b/>
                <w:bCs/>
                <w:sz w:val="14"/>
                <w:szCs w:val="14"/>
              </w:rPr>
            </w:pPr>
            <w:r w:rsidRPr="00054DB4">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713D80E5" w14:textId="77777777" w:rsidR="000A0232" w:rsidRPr="00054DB4" w:rsidRDefault="000A0232" w:rsidP="00445757">
            <w:pPr>
              <w:jc w:val="right"/>
              <w:rPr>
                <w:b/>
                <w:bCs/>
                <w:sz w:val="14"/>
                <w:szCs w:val="14"/>
              </w:rPr>
            </w:pPr>
            <w:r w:rsidRPr="00054DB4">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5F86B43F" w14:textId="77777777" w:rsidR="000A0232" w:rsidRPr="00054DB4" w:rsidRDefault="000A0232" w:rsidP="00445757">
            <w:pPr>
              <w:jc w:val="right"/>
              <w:rPr>
                <w:b/>
                <w:bCs/>
                <w:sz w:val="14"/>
                <w:szCs w:val="14"/>
              </w:rPr>
            </w:pPr>
            <w:r w:rsidRPr="00054DB4">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4DBDB3D2" w14:textId="77777777" w:rsidR="000A0232" w:rsidRPr="00054DB4" w:rsidRDefault="000A0232" w:rsidP="00445757">
            <w:pPr>
              <w:jc w:val="right"/>
              <w:rPr>
                <w:b/>
                <w:bCs/>
                <w:sz w:val="14"/>
                <w:szCs w:val="14"/>
              </w:rPr>
            </w:pPr>
            <w:r w:rsidRPr="00054DB4">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01A85E74" w14:textId="77777777" w:rsidR="000A0232" w:rsidRPr="00054DB4" w:rsidRDefault="000A0232" w:rsidP="00445757">
            <w:pPr>
              <w:jc w:val="right"/>
              <w:rPr>
                <w:b/>
                <w:bCs/>
                <w:sz w:val="14"/>
                <w:szCs w:val="14"/>
              </w:rPr>
            </w:pPr>
            <w:r w:rsidRPr="00054DB4">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333C2F7B" w14:textId="77777777" w:rsidR="000A0232" w:rsidRPr="00054DB4" w:rsidRDefault="000A0232" w:rsidP="00445757">
            <w:pPr>
              <w:jc w:val="right"/>
              <w:rPr>
                <w:b/>
                <w:bCs/>
                <w:sz w:val="14"/>
                <w:szCs w:val="14"/>
              </w:rPr>
            </w:pPr>
            <w:r w:rsidRPr="00054DB4">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26F64306" w14:textId="77777777" w:rsidR="000A0232" w:rsidRPr="00054DB4" w:rsidRDefault="000A0232" w:rsidP="00445757">
            <w:pPr>
              <w:jc w:val="right"/>
              <w:rPr>
                <w:b/>
                <w:bCs/>
                <w:sz w:val="14"/>
                <w:szCs w:val="14"/>
              </w:rPr>
            </w:pPr>
            <w:r w:rsidRPr="00054DB4">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50760B24" w14:textId="77777777" w:rsidR="000A0232" w:rsidRPr="00054DB4" w:rsidRDefault="000A0232" w:rsidP="00445757">
            <w:pPr>
              <w:jc w:val="right"/>
              <w:rPr>
                <w:b/>
                <w:bCs/>
                <w:sz w:val="14"/>
                <w:szCs w:val="14"/>
              </w:rPr>
            </w:pPr>
            <w:r w:rsidRPr="00054DB4">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5B9650FC" w14:textId="77777777" w:rsidR="000A0232" w:rsidRPr="00054DB4" w:rsidRDefault="000A0232" w:rsidP="00445757">
            <w:pPr>
              <w:jc w:val="right"/>
              <w:rPr>
                <w:b/>
                <w:bCs/>
                <w:sz w:val="14"/>
                <w:szCs w:val="14"/>
              </w:rPr>
            </w:pPr>
            <w:r w:rsidRPr="00054DB4">
              <w:rPr>
                <w:b/>
                <w:bCs/>
                <w:sz w:val="14"/>
                <w:szCs w:val="14"/>
              </w:rPr>
              <w:t xml:space="preserve">                     -       </w:t>
            </w:r>
          </w:p>
        </w:tc>
      </w:tr>
      <w:tr w:rsidR="000A0232" w:rsidRPr="00054DB4" w14:paraId="597EAD8E" w14:textId="77777777" w:rsidTr="00445757">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14D57EA0" w14:textId="77777777" w:rsidR="000A0232" w:rsidRPr="00054DB4" w:rsidRDefault="000A0232" w:rsidP="00445757">
            <w:pPr>
              <w:jc w:val="left"/>
              <w:rPr>
                <w:sz w:val="14"/>
                <w:szCs w:val="14"/>
              </w:rPr>
            </w:pPr>
            <w:r w:rsidRPr="00054DB4">
              <w:rPr>
                <w:sz w:val="14"/>
                <w:szCs w:val="14"/>
              </w:rPr>
              <w:t xml:space="preserve"> Preostanek vrednosti naložbe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5D678FD9" w14:textId="77777777" w:rsidR="000A0232" w:rsidRPr="00054DB4" w:rsidRDefault="000A0232" w:rsidP="00445757">
            <w:pPr>
              <w:jc w:val="right"/>
              <w:rPr>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69065BDC" w14:textId="77777777" w:rsidR="000A0232" w:rsidRPr="00054DB4" w:rsidRDefault="000A0232" w:rsidP="00445757">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33FEF392" w14:textId="77777777" w:rsidR="000A0232" w:rsidRPr="00054DB4" w:rsidRDefault="000A0232" w:rsidP="00445757">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56D2EA0D" w14:textId="77777777" w:rsidR="000A0232" w:rsidRPr="00054DB4" w:rsidRDefault="000A0232" w:rsidP="00445757">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7469CF88" w14:textId="77777777" w:rsidR="000A0232" w:rsidRPr="00054DB4" w:rsidRDefault="000A0232" w:rsidP="00445757">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1A4B9A4E" w14:textId="77777777" w:rsidR="000A0232" w:rsidRPr="00054DB4" w:rsidRDefault="000A0232" w:rsidP="00445757">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616B6C97" w14:textId="77777777" w:rsidR="000A0232" w:rsidRPr="00054DB4" w:rsidRDefault="000A0232" w:rsidP="00445757">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7131B6EB" w14:textId="77777777" w:rsidR="000A0232" w:rsidRPr="00054DB4" w:rsidRDefault="000A0232" w:rsidP="00445757">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1B433BF3" w14:textId="77777777" w:rsidR="000A0232" w:rsidRPr="00054DB4" w:rsidRDefault="000A0232" w:rsidP="00445757">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7D5FA660" w14:textId="77777777" w:rsidR="000A0232" w:rsidRPr="00054DB4" w:rsidRDefault="000A0232" w:rsidP="00445757">
            <w:pPr>
              <w:jc w:val="right"/>
              <w:rPr>
                <w:sz w:val="14"/>
                <w:szCs w:val="14"/>
              </w:rPr>
            </w:pPr>
            <w:r w:rsidRPr="00054DB4">
              <w:rPr>
                <w:b/>
                <w:bCs/>
                <w:sz w:val="14"/>
                <w:szCs w:val="14"/>
              </w:rPr>
              <w:t xml:space="preserve">                     -       </w:t>
            </w:r>
          </w:p>
        </w:tc>
      </w:tr>
      <w:tr w:rsidR="000A0232" w:rsidRPr="00054DB4" w14:paraId="53914DD2" w14:textId="77777777" w:rsidTr="00445757">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6BD50403" w14:textId="77777777" w:rsidR="000A0232" w:rsidRPr="00054DB4" w:rsidRDefault="000A0232" w:rsidP="00445757">
            <w:pPr>
              <w:jc w:val="left"/>
              <w:rPr>
                <w:sz w:val="14"/>
                <w:szCs w:val="14"/>
              </w:rPr>
            </w:pPr>
            <w:r w:rsidRPr="00054DB4">
              <w:rPr>
                <w:sz w:val="14"/>
                <w:szCs w:val="14"/>
              </w:rPr>
              <w:t xml:space="preserve"> Skupaj stroški poslovanja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607E8B7" w14:textId="77777777" w:rsidR="000A0232" w:rsidRPr="00981B32" w:rsidRDefault="000A0232" w:rsidP="00445757">
            <w:pPr>
              <w:jc w:val="right"/>
              <w:rPr>
                <w:sz w:val="14"/>
                <w:szCs w:val="14"/>
              </w:rPr>
            </w:pPr>
            <w:r w:rsidRPr="00981B32">
              <w:rPr>
                <w:sz w:val="14"/>
                <w:szCs w:val="14"/>
              </w:rPr>
              <w:t xml:space="preserve">            25.000,00     </w:t>
            </w:r>
          </w:p>
        </w:tc>
        <w:tc>
          <w:tcPr>
            <w:tcW w:w="1072" w:type="dxa"/>
            <w:tcBorders>
              <w:top w:val="nil"/>
              <w:left w:val="nil"/>
              <w:bottom w:val="single" w:sz="4" w:space="0" w:color="auto"/>
              <w:right w:val="single" w:sz="4" w:space="0" w:color="auto"/>
            </w:tcBorders>
            <w:shd w:val="clear" w:color="auto" w:fill="auto"/>
            <w:noWrap/>
            <w:vAlign w:val="bottom"/>
            <w:hideMark/>
          </w:tcPr>
          <w:p w14:paraId="5877979C" w14:textId="77777777" w:rsidR="000A0232" w:rsidRPr="00981B32" w:rsidRDefault="000A0232" w:rsidP="00445757">
            <w:pPr>
              <w:jc w:val="right"/>
              <w:rPr>
                <w:sz w:val="14"/>
                <w:szCs w:val="14"/>
              </w:rPr>
            </w:pPr>
            <w:r w:rsidRPr="00981B32">
              <w:rPr>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F00216C" w14:textId="77777777" w:rsidR="000A0232" w:rsidRPr="00981B32" w:rsidRDefault="000A0232" w:rsidP="00445757">
            <w:pPr>
              <w:jc w:val="right"/>
              <w:rPr>
                <w:sz w:val="14"/>
                <w:szCs w:val="14"/>
              </w:rPr>
            </w:pPr>
            <w:r w:rsidRPr="00981B32">
              <w:rPr>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430F1FB3" w14:textId="77777777" w:rsidR="000A0232" w:rsidRPr="00981B32" w:rsidRDefault="000A0232" w:rsidP="00445757">
            <w:pPr>
              <w:jc w:val="right"/>
              <w:rPr>
                <w:sz w:val="14"/>
                <w:szCs w:val="14"/>
              </w:rPr>
            </w:pPr>
            <w:r w:rsidRPr="00981B32">
              <w:rPr>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63FEC6C" w14:textId="77777777" w:rsidR="000A0232" w:rsidRPr="00981B32" w:rsidRDefault="000A0232" w:rsidP="00445757">
            <w:pPr>
              <w:jc w:val="right"/>
              <w:rPr>
                <w:sz w:val="14"/>
                <w:szCs w:val="14"/>
              </w:rPr>
            </w:pPr>
            <w:r w:rsidRPr="00981B32">
              <w:rPr>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4D5DAF45" w14:textId="77777777" w:rsidR="000A0232" w:rsidRPr="00981B32" w:rsidRDefault="000A0232" w:rsidP="00445757">
            <w:pPr>
              <w:jc w:val="right"/>
              <w:rPr>
                <w:sz w:val="14"/>
                <w:szCs w:val="14"/>
              </w:rPr>
            </w:pPr>
            <w:r w:rsidRPr="00981B32">
              <w:rPr>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E19C136" w14:textId="77777777" w:rsidR="000A0232" w:rsidRPr="00981B32" w:rsidRDefault="000A0232" w:rsidP="00445757">
            <w:pPr>
              <w:jc w:val="right"/>
              <w:rPr>
                <w:sz w:val="14"/>
                <w:szCs w:val="14"/>
              </w:rPr>
            </w:pPr>
            <w:r w:rsidRPr="00981B32">
              <w:rPr>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5D15F19B" w14:textId="77777777" w:rsidR="000A0232" w:rsidRPr="00981B32" w:rsidRDefault="000A0232" w:rsidP="00445757">
            <w:pPr>
              <w:jc w:val="right"/>
              <w:rPr>
                <w:sz w:val="14"/>
                <w:szCs w:val="14"/>
              </w:rPr>
            </w:pPr>
            <w:r w:rsidRPr="00981B32">
              <w:rPr>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DE2C1F8" w14:textId="77777777" w:rsidR="000A0232" w:rsidRPr="00981B32" w:rsidRDefault="000A0232" w:rsidP="00445757">
            <w:pPr>
              <w:jc w:val="right"/>
              <w:rPr>
                <w:sz w:val="14"/>
                <w:szCs w:val="14"/>
              </w:rPr>
            </w:pPr>
            <w:r w:rsidRPr="00981B32">
              <w:rPr>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F3807D4" w14:textId="77777777" w:rsidR="000A0232" w:rsidRPr="00981B32" w:rsidRDefault="000A0232" w:rsidP="00445757">
            <w:pPr>
              <w:jc w:val="right"/>
              <w:rPr>
                <w:sz w:val="14"/>
                <w:szCs w:val="14"/>
              </w:rPr>
            </w:pPr>
            <w:r w:rsidRPr="00981B32">
              <w:rPr>
                <w:sz w:val="14"/>
                <w:szCs w:val="14"/>
              </w:rPr>
              <w:t xml:space="preserve">           25.000,00     </w:t>
            </w:r>
          </w:p>
        </w:tc>
      </w:tr>
      <w:tr w:rsidR="000A0232" w:rsidRPr="00054DB4" w14:paraId="6BBA9A8E" w14:textId="77777777" w:rsidTr="00445757">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08634A3C" w14:textId="77777777" w:rsidR="000A0232" w:rsidRPr="00054DB4" w:rsidRDefault="000A0232" w:rsidP="00445757">
            <w:pPr>
              <w:jc w:val="left"/>
              <w:rPr>
                <w:sz w:val="14"/>
                <w:szCs w:val="14"/>
              </w:rPr>
            </w:pPr>
            <w:r w:rsidRPr="00054DB4">
              <w:rPr>
                <w:sz w:val="14"/>
                <w:szCs w:val="14"/>
              </w:rPr>
              <w:t xml:space="preserve">  Skupaj investicijski stroški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4238436" w14:textId="77777777" w:rsidR="000A0232" w:rsidRPr="00981B32" w:rsidRDefault="000A0232" w:rsidP="00445757">
            <w:pPr>
              <w:jc w:val="right"/>
              <w:rPr>
                <w:sz w:val="14"/>
                <w:szCs w:val="14"/>
              </w:rPr>
            </w:pPr>
            <w:r w:rsidRPr="00981B32">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4193F019" w14:textId="77777777" w:rsidR="000A0232" w:rsidRPr="00981B32" w:rsidRDefault="000A0232" w:rsidP="00445757">
            <w:pPr>
              <w:jc w:val="right"/>
              <w:rPr>
                <w:sz w:val="14"/>
                <w:szCs w:val="14"/>
              </w:rPr>
            </w:pPr>
            <w:r w:rsidRPr="00981B3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36EB8CF" w14:textId="77777777" w:rsidR="000A0232" w:rsidRPr="00981B32" w:rsidRDefault="000A0232" w:rsidP="00445757">
            <w:pPr>
              <w:jc w:val="right"/>
              <w:rPr>
                <w:sz w:val="14"/>
                <w:szCs w:val="14"/>
              </w:rPr>
            </w:pPr>
            <w:r w:rsidRPr="00981B3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9B4D337" w14:textId="77777777" w:rsidR="000A0232" w:rsidRPr="00981B32" w:rsidRDefault="000A0232" w:rsidP="00445757">
            <w:pPr>
              <w:jc w:val="right"/>
              <w:rPr>
                <w:sz w:val="14"/>
                <w:szCs w:val="14"/>
              </w:rPr>
            </w:pPr>
            <w:r w:rsidRPr="00981B3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9179BAE" w14:textId="77777777" w:rsidR="000A0232" w:rsidRPr="00981B32" w:rsidRDefault="000A0232" w:rsidP="00445757">
            <w:pPr>
              <w:jc w:val="right"/>
              <w:rPr>
                <w:sz w:val="14"/>
                <w:szCs w:val="14"/>
              </w:rPr>
            </w:pPr>
            <w:r w:rsidRPr="00981B3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9BC2C9E" w14:textId="77777777" w:rsidR="000A0232" w:rsidRPr="00981B32" w:rsidRDefault="000A0232" w:rsidP="00445757">
            <w:pPr>
              <w:jc w:val="right"/>
              <w:rPr>
                <w:sz w:val="14"/>
                <w:szCs w:val="14"/>
              </w:rPr>
            </w:pPr>
            <w:r w:rsidRPr="00981B3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3086B0A" w14:textId="77777777" w:rsidR="000A0232" w:rsidRPr="00981B32" w:rsidRDefault="000A0232" w:rsidP="00445757">
            <w:pPr>
              <w:jc w:val="right"/>
              <w:rPr>
                <w:sz w:val="14"/>
                <w:szCs w:val="14"/>
              </w:rPr>
            </w:pPr>
            <w:r w:rsidRPr="00981B3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4FF169A" w14:textId="77777777" w:rsidR="000A0232" w:rsidRPr="00981B32" w:rsidRDefault="000A0232" w:rsidP="00445757">
            <w:pPr>
              <w:jc w:val="right"/>
              <w:rPr>
                <w:sz w:val="14"/>
                <w:szCs w:val="14"/>
              </w:rPr>
            </w:pPr>
            <w:r w:rsidRPr="00981B3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9130615" w14:textId="77777777" w:rsidR="000A0232" w:rsidRPr="00981B32" w:rsidRDefault="000A0232" w:rsidP="00445757">
            <w:pPr>
              <w:jc w:val="right"/>
              <w:rPr>
                <w:sz w:val="14"/>
                <w:szCs w:val="14"/>
              </w:rPr>
            </w:pPr>
            <w:r w:rsidRPr="00981B3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9DD5960" w14:textId="77777777" w:rsidR="000A0232" w:rsidRPr="00981B32" w:rsidRDefault="000A0232" w:rsidP="00445757">
            <w:pPr>
              <w:jc w:val="right"/>
              <w:rPr>
                <w:sz w:val="14"/>
                <w:szCs w:val="14"/>
              </w:rPr>
            </w:pPr>
            <w:r w:rsidRPr="00981B32">
              <w:rPr>
                <w:sz w:val="14"/>
                <w:szCs w:val="14"/>
              </w:rPr>
              <w:t xml:space="preserve">                        -       </w:t>
            </w:r>
          </w:p>
        </w:tc>
      </w:tr>
      <w:tr w:rsidR="000A0232" w:rsidRPr="00054DB4" w14:paraId="798DDD7D" w14:textId="77777777" w:rsidTr="00445757">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70C81BE4" w14:textId="77777777" w:rsidR="000A0232" w:rsidRPr="00054DB4" w:rsidRDefault="000A0232" w:rsidP="00445757">
            <w:pPr>
              <w:jc w:val="left"/>
              <w:rPr>
                <w:b/>
                <w:bCs/>
                <w:sz w:val="14"/>
                <w:szCs w:val="14"/>
              </w:rPr>
            </w:pPr>
            <w:r w:rsidRPr="00054DB4">
              <w:rPr>
                <w:b/>
                <w:bCs/>
                <w:sz w:val="14"/>
                <w:szCs w:val="14"/>
              </w:rPr>
              <w:t xml:space="preserve"> Skupaj odhodki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47E2DFA8" w14:textId="77777777" w:rsidR="000A0232" w:rsidRPr="00981B32" w:rsidRDefault="000A0232" w:rsidP="00445757">
            <w:pPr>
              <w:jc w:val="right"/>
              <w:rPr>
                <w:b/>
                <w:bCs/>
                <w:sz w:val="14"/>
                <w:szCs w:val="14"/>
              </w:rPr>
            </w:pPr>
            <w:r w:rsidRPr="00981B32">
              <w:rPr>
                <w:b/>
                <w:bCs/>
                <w:sz w:val="14"/>
                <w:szCs w:val="14"/>
              </w:rPr>
              <w:t xml:space="preserve">            25.000,00     </w:t>
            </w:r>
          </w:p>
        </w:tc>
        <w:tc>
          <w:tcPr>
            <w:tcW w:w="1072" w:type="dxa"/>
            <w:tcBorders>
              <w:top w:val="nil"/>
              <w:left w:val="nil"/>
              <w:bottom w:val="single" w:sz="4" w:space="0" w:color="auto"/>
              <w:right w:val="single" w:sz="4" w:space="0" w:color="auto"/>
            </w:tcBorders>
            <w:shd w:val="clear" w:color="auto" w:fill="auto"/>
            <w:noWrap/>
            <w:vAlign w:val="bottom"/>
            <w:hideMark/>
          </w:tcPr>
          <w:p w14:paraId="65AB042C" w14:textId="77777777" w:rsidR="000A0232" w:rsidRPr="00981B32" w:rsidRDefault="000A0232" w:rsidP="00445757">
            <w:pPr>
              <w:jc w:val="right"/>
              <w:rPr>
                <w:b/>
                <w:bCs/>
                <w:sz w:val="14"/>
                <w:szCs w:val="14"/>
              </w:rPr>
            </w:pPr>
            <w:r w:rsidRPr="00981B32">
              <w:rPr>
                <w:b/>
                <w:bCs/>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CCC0B83" w14:textId="77777777" w:rsidR="000A0232" w:rsidRPr="00981B32" w:rsidRDefault="000A0232" w:rsidP="00445757">
            <w:pPr>
              <w:jc w:val="right"/>
              <w:rPr>
                <w:b/>
                <w:bCs/>
                <w:sz w:val="14"/>
                <w:szCs w:val="14"/>
              </w:rPr>
            </w:pPr>
            <w:r w:rsidRPr="00981B32">
              <w:rPr>
                <w:b/>
                <w:bCs/>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AE28045" w14:textId="77777777" w:rsidR="000A0232" w:rsidRPr="00981B32" w:rsidRDefault="000A0232" w:rsidP="00445757">
            <w:pPr>
              <w:jc w:val="right"/>
              <w:rPr>
                <w:b/>
                <w:bCs/>
                <w:sz w:val="14"/>
                <w:szCs w:val="14"/>
              </w:rPr>
            </w:pPr>
            <w:r w:rsidRPr="00981B32">
              <w:rPr>
                <w:b/>
                <w:bCs/>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E5FD5A0" w14:textId="77777777" w:rsidR="000A0232" w:rsidRPr="00981B32" w:rsidRDefault="000A0232" w:rsidP="00445757">
            <w:pPr>
              <w:jc w:val="right"/>
              <w:rPr>
                <w:b/>
                <w:bCs/>
                <w:sz w:val="14"/>
                <w:szCs w:val="14"/>
              </w:rPr>
            </w:pPr>
            <w:r w:rsidRPr="00981B32">
              <w:rPr>
                <w:b/>
                <w:bCs/>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D9306A9" w14:textId="77777777" w:rsidR="000A0232" w:rsidRPr="00981B32" w:rsidRDefault="000A0232" w:rsidP="00445757">
            <w:pPr>
              <w:jc w:val="right"/>
              <w:rPr>
                <w:b/>
                <w:bCs/>
                <w:sz w:val="14"/>
                <w:szCs w:val="14"/>
              </w:rPr>
            </w:pPr>
            <w:r w:rsidRPr="00981B32">
              <w:rPr>
                <w:b/>
                <w:bCs/>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5C734953" w14:textId="77777777" w:rsidR="000A0232" w:rsidRPr="00981B32" w:rsidRDefault="000A0232" w:rsidP="00445757">
            <w:pPr>
              <w:jc w:val="right"/>
              <w:rPr>
                <w:b/>
                <w:bCs/>
                <w:sz w:val="14"/>
                <w:szCs w:val="14"/>
              </w:rPr>
            </w:pPr>
            <w:r w:rsidRPr="00981B32">
              <w:rPr>
                <w:b/>
                <w:bCs/>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4DD0DD61" w14:textId="77777777" w:rsidR="000A0232" w:rsidRPr="00981B32" w:rsidRDefault="000A0232" w:rsidP="00445757">
            <w:pPr>
              <w:jc w:val="right"/>
              <w:rPr>
                <w:b/>
                <w:bCs/>
                <w:sz w:val="14"/>
                <w:szCs w:val="14"/>
              </w:rPr>
            </w:pPr>
            <w:r w:rsidRPr="00981B32">
              <w:rPr>
                <w:b/>
                <w:bCs/>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0C99F1D" w14:textId="77777777" w:rsidR="000A0232" w:rsidRPr="00981B32" w:rsidRDefault="000A0232" w:rsidP="00445757">
            <w:pPr>
              <w:jc w:val="right"/>
              <w:rPr>
                <w:b/>
                <w:bCs/>
                <w:sz w:val="14"/>
                <w:szCs w:val="14"/>
              </w:rPr>
            </w:pPr>
            <w:r w:rsidRPr="00981B32">
              <w:rPr>
                <w:b/>
                <w:bCs/>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1EA0350" w14:textId="77777777" w:rsidR="000A0232" w:rsidRPr="00981B32" w:rsidRDefault="000A0232" w:rsidP="00445757">
            <w:pPr>
              <w:jc w:val="right"/>
              <w:rPr>
                <w:b/>
                <w:bCs/>
                <w:sz w:val="14"/>
                <w:szCs w:val="14"/>
              </w:rPr>
            </w:pPr>
            <w:r w:rsidRPr="00981B32">
              <w:rPr>
                <w:b/>
                <w:bCs/>
                <w:sz w:val="14"/>
                <w:szCs w:val="14"/>
              </w:rPr>
              <w:t xml:space="preserve">           25.000,00     </w:t>
            </w:r>
          </w:p>
        </w:tc>
      </w:tr>
      <w:tr w:rsidR="000A0232" w:rsidRPr="00054DB4" w14:paraId="2D8FFEC8" w14:textId="77777777" w:rsidTr="00445757">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527704E9" w14:textId="77777777" w:rsidR="000A0232" w:rsidRPr="00054DB4" w:rsidRDefault="000A0232" w:rsidP="00445757">
            <w:pPr>
              <w:jc w:val="left"/>
              <w:rPr>
                <w:b/>
                <w:bCs/>
                <w:sz w:val="14"/>
                <w:szCs w:val="14"/>
              </w:rPr>
            </w:pPr>
            <w:r w:rsidRPr="00054DB4">
              <w:rPr>
                <w:b/>
                <w:bCs/>
                <w:sz w:val="14"/>
                <w:szCs w:val="14"/>
              </w:rPr>
              <w:t xml:space="preserve">  Neto denarni tok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B044C44" w14:textId="77777777" w:rsidR="000A0232" w:rsidRPr="00981B32" w:rsidRDefault="000A0232" w:rsidP="00445757">
            <w:pPr>
              <w:jc w:val="right"/>
              <w:rPr>
                <w:b/>
                <w:bCs/>
                <w:sz w:val="14"/>
                <w:szCs w:val="14"/>
              </w:rPr>
            </w:pPr>
            <w:r>
              <w:rPr>
                <w:b/>
                <w:bCs/>
                <w:sz w:val="14"/>
                <w:szCs w:val="14"/>
              </w:rPr>
              <w:t xml:space="preserve">-     </w:t>
            </w:r>
            <w:r w:rsidRPr="0044517F">
              <w:rPr>
                <w:b/>
                <w:bCs/>
                <w:sz w:val="14"/>
                <w:szCs w:val="14"/>
              </w:rPr>
              <w:t xml:space="preserve">25.000,00     </w:t>
            </w:r>
          </w:p>
        </w:tc>
        <w:tc>
          <w:tcPr>
            <w:tcW w:w="1072" w:type="dxa"/>
            <w:tcBorders>
              <w:top w:val="nil"/>
              <w:left w:val="nil"/>
              <w:bottom w:val="single" w:sz="4" w:space="0" w:color="auto"/>
              <w:right w:val="single" w:sz="4" w:space="0" w:color="auto"/>
            </w:tcBorders>
            <w:shd w:val="clear" w:color="auto" w:fill="auto"/>
            <w:noWrap/>
            <w:vAlign w:val="bottom"/>
            <w:hideMark/>
          </w:tcPr>
          <w:p w14:paraId="2EEE9C94" w14:textId="77777777" w:rsidR="000A0232" w:rsidRPr="00981B32" w:rsidRDefault="000A0232" w:rsidP="00445757">
            <w:pPr>
              <w:jc w:val="right"/>
              <w:rPr>
                <w:b/>
                <w:bCs/>
                <w:sz w:val="14"/>
                <w:szCs w:val="14"/>
              </w:rPr>
            </w:pPr>
            <w:r>
              <w:rPr>
                <w:b/>
                <w:bCs/>
                <w:sz w:val="14"/>
                <w:szCs w:val="14"/>
              </w:rPr>
              <w:t xml:space="preserve">-     </w:t>
            </w:r>
            <w:r w:rsidRPr="0044517F">
              <w:rPr>
                <w:b/>
                <w:bCs/>
                <w:sz w:val="14"/>
                <w:szCs w:val="14"/>
              </w:rPr>
              <w:t xml:space="preserve">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2F9A55F" w14:textId="77777777" w:rsidR="000A0232" w:rsidRPr="00981B32" w:rsidRDefault="000A0232" w:rsidP="00445757">
            <w:pPr>
              <w:jc w:val="right"/>
              <w:rPr>
                <w:b/>
                <w:bCs/>
                <w:sz w:val="14"/>
                <w:szCs w:val="14"/>
              </w:rPr>
            </w:pPr>
            <w:r>
              <w:rPr>
                <w:b/>
                <w:bCs/>
                <w:sz w:val="14"/>
                <w:szCs w:val="14"/>
              </w:rPr>
              <w:t xml:space="preserve">-     </w:t>
            </w:r>
            <w:r w:rsidRPr="0044517F">
              <w:rPr>
                <w:b/>
                <w:bCs/>
                <w:sz w:val="14"/>
                <w:szCs w:val="14"/>
              </w:rPr>
              <w:t xml:space="preserve">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E49EB8E" w14:textId="77777777" w:rsidR="000A0232" w:rsidRPr="00981B32" w:rsidRDefault="000A0232" w:rsidP="00445757">
            <w:pPr>
              <w:jc w:val="right"/>
              <w:rPr>
                <w:b/>
                <w:bCs/>
                <w:sz w:val="14"/>
                <w:szCs w:val="14"/>
              </w:rPr>
            </w:pPr>
            <w:r>
              <w:rPr>
                <w:b/>
                <w:bCs/>
                <w:sz w:val="14"/>
                <w:szCs w:val="14"/>
              </w:rPr>
              <w:t xml:space="preserve">-     </w:t>
            </w:r>
            <w:r w:rsidRPr="0044517F">
              <w:rPr>
                <w:b/>
                <w:bCs/>
                <w:sz w:val="14"/>
                <w:szCs w:val="14"/>
              </w:rPr>
              <w:t xml:space="preserve">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44DE6959" w14:textId="77777777" w:rsidR="000A0232" w:rsidRPr="00981B32" w:rsidRDefault="000A0232" w:rsidP="00445757">
            <w:pPr>
              <w:jc w:val="right"/>
              <w:rPr>
                <w:b/>
                <w:bCs/>
                <w:sz w:val="14"/>
                <w:szCs w:val="14"/>
              </w:rPr>
            </w:pPr>
            <w:r>
              <w:rPr>
                <w:b/>
                <w:bCs/>
                <w:sz w:val="14"/>
                <w:szCs w:val="14"/>
              </w:rPr>
              <w:t xml:space="preserve">-     </w:t>
            </w:r>
            <w:r w:rsidRPr="0044517F">
              <w:rPr>
                <w:b/>
                <w:bCs/>
                <w:sz w:val="14"/>
                <w:szCs w:val="14"/>
              </w:rPr>
              <w:t xml:space="preserve">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37C4F1B" w14:textId="77777777" w:rsidR="000A0232" w:rsidRPr="00981B32" w:rsidRDefault="000A0232" w:rsidP="00445757">
            <w:pPr>
              <w:jc w:val="right"/>
              <w:rPr>
                <w:b/>
                <w:bCs/>
                <w:sz w:val="14"/>
                <w:szCs w:val="14"/>
              </w:rPr>
            </w:pPr>
            <w:r>
              <w:rPr>
                <w:b/>
                <w:bCs/>
                <w:sz w:val="14"/>
                <w:szCs w:val="14"/>
              </w:rPr>
              <w:t xml:space="preserve">-     </w:t>
            </w:r>
            <w:r w:rsidRPr="0044517F">
              <w:rPr>
                <w:b/>
                <w:bCs/>
                <w:sz w:val="14"/>
                <w:szCs w:val="14"/>
              </w:rPr>
              <w:t xml:space="preserve">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2F37521" w14:textId="77777777" w:rsidR="000A0232" w:rsidRPr="00981B32" w:rsidRDefault="000A0232" w:rsidP="00445757">
            <w:pPr>
              <w:jc w:val="right"/>
              <w:rPr>
                <w:b/>
                <w:bCs/>
                <w:sz w:val="14"/>
                <w:szCs w:val="14"/>
              </w:rPr>
            </w:pPr>
            <w:r>
              <w:rPr>
                <w:b/>
                <w:bCs/>
                <w:sz w:val="14"/>
                <w:szCs w:val="14"/>
              </w:rPr>
              <w:t xml:space="preserve">-     </w:t>
            </w:r>
            <w:r w:rsidRPr="0044517F">
              <w:rPr>
                <w:b/>
                <w:bCs/>
                <w:sz w:val="14"/>
                <w:szCs w:val="14"/>
              </w:rPr>
              <w:t xml:space="preserve">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0E16748" w14:textId="77777777" w:rsidR="000A0232" w:rsidRPr="00981B32" w:rsidRDefault="000A0232" w:rsidP="00445757">
            <w:pPr>
              <w:jc w:val="right"/>
              <w:rPr>
                <w:b/>
                <w:bCs/>
                <w:sz w:val="14"/>
                <w:szCs w:val="14"/>
              </w:rPr>
            </w:pPr>
            <w:r>
              <w:rPr>
                <w:b/>
                <w:bCs/>
                <w:sz w:val="14"/>
                <w:szCs w:val="14"/>
              </w:rPr>
              <w:t xml:space="preserve">-     </w:t>
            </w:r>
            <w:r w:rsidRPr="0044517F">
              <w:rPr>
                <w:b/>
                <w:bCs/>
                <w:sz w:val="14"/>
                <w:szCs w:val="14"/>
              </w:rPr>
              <w:t xml:space="preserve">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243E509" w14:textId="77777777" w:rsidR="000A0232" w:rsidRPr="00981B32" w:rsidRDefault="000A0232" w:rsidP="00445757">
            <w:pPr>
              <w:jc w:val="right"/>
              <w:rPr>
                <w:b/>
                <w:bCs/>
                <w:sz w:val="14"/>
                <w:szCs w:val="14"/>
              </w:rPr>
            </w:pPr>
            <w:r>
              <w:rPr>
                <w:b/>
                <w:bCs/>
                <w:sz w:val="14"/>
                <w:szCs w:val="14"/>
              </w:rPr>
              <w:t xml:space="preserve">-     </w:t>
            </w:r>
            <w:r w:rsidRPr="0044517F">
              <w:rPr>
                <w:b/>
                <w:bCs/>
                <w:sz w:val="14"/>
                <w:szCs w:val="14"/>
              </w:rPr>
              <w:t xml:space="preserve">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1B666BB" w14:textId="77777777" w:rsidR="000A0232" w:rsidRPr="00981B32" w:rsidRDefault="000A0232" w:rsidP="00445757">
            <w:pPr>
              <w:jc w:val="right"/>
              <w:rPr>
                <w:b/>
                <w:bCs/>
                <w:sz w:val="14"/>
                <w:szCs w:val="14"/>
              </w:rPr>
            </w:pPr>
            <w:r>
              <w:rPr>
                <w:b/>
                <w:bCs/>
                <w:sz w:val="14"/>
                <w:szCs w:val="14"/>
              </w:rPr>
              <w:t xml:space="preserve">-     </w:t>
            </w:r>
            <w:r w:rsidRPr="0044517F">
              <w:rPr>
                <w:b/>
                <w:bCs/>
                <w:sz w:val="14"/>
                <w:szCs w:val="14"/>
              </w:rPr>
              <w:t xml:space="preserve">25.000,00     </w:t>
            </w:r>
          </w:p>
        </w:tc>
      </w:tr>
    </w:tbl>
    <w:p w14:paraId="19D1B824" w14:textId="77777777" w:rsidR="0001642F" w:rsidRDefault="0001642F">
      <w:pPr>
        <w:spacing w:after="200" w:line="276" w:lineRule="auto"/>
        <w:jc w:val="left"/>
        <w:rPr>
          <w:rFonts w:eastAsia="Arial"/>
          <w:b/>
          <w:sz w:val="18"/>
          <w:szCs w:val="18"/>
        </w:rPr>
      </w:pPr>
    </w:p>
    <w:p w14:paraId="34FE05A9" w14:textId="77777777" w:rsidR="007739B2" w:rsidRDefault="007739B2">
      <w:pPr>
        <w:spacing w:after="200" w:line="276" w:lineRule="auto"/>
        <w:jc w:val="left"/>
        <w:rPr>
          <w:rFonts w:eastAsia="Arial"/>
          <w:b/>
          <w:sz w:val="18"/>
          <w:szCs w:val="18"/>
        </w:rPr>
      </w:pPr>
    </w:p>
    <w:p w14:paraId="102BF5C5" w14:textId="77777777" w:rsidR="007739B2" w:rsidRDefault="007739B2">
      <w:pPr>
        <w:spacing w:after="200" w:line="276" w:lineRule="auto"/>
        <w:jc w:val="left"/>
        <w:rPr>
          <w:rFonts w:eastAsia="Arial"/>
          <w:b/>
          <w:sz w:val="18"/>
          <w:szCs w:val="18"/>
        </w:rPr>
      </w:pPr>
    </w:p>
    <w:p w14:paraId="01804416" w14:textId="77777777" w:rsidR="007739B2" w:rsidRPr="00642959" w:rsidRDefault="007739B2">
      <w:pPr>
        <w:spacing w:after="200" w:line="276" w:lineRule="auto"/>
        <w:jc w:val="left"/>
        <w:rPr>
          <w:rFonts w:eastAsia="Arial"/>
          <w:b/>
          <w:sz w:val="18"/>
          <w:szCs w:val="18"/>
        </w:rPr>
      </w:pPr>
    </w:p>
    <w:tbl>
      <w:tblPr>
        <w:tblW w:w="13160" w:type="dxa"/>
        <w:tblInd w:w="708" w:type="dxa"/>
        <w:tblLayout w:type="fixed"/>
        <w:tblCellMar>
          <w:left w:w="70" w:type="dxa"/>
          <w:right w:w="70" w:type="dxa"/>
        </w:tblCellMar>
        <w:tblLook w:val="04A0" w:firstRow="1" w:lastRow="0" w:firstColumn="1" w:lastColumn="0" w:noHBand="0" w:noVBand="1"/>
      </w:tblPr>
      <w:tblGrid>
        <w:gridCol w:w="2440"/>
        <w:gridCol w:w="1072"/>
        <w:gridCol w:w="1072"/>
        <w:gridCol w:w="1072"/>
        <w:gridCol w:w="1072"/>
        <w:gridCol w:w="1072"/>
        <w:gridCol w:w="1072"/>
        <w:gridCol w:w="1072"/>
        <w:gridCol w:w="1072"/>
        <w:gridCol w:w="1072"/>
        <w:gridCol w:w="1072"/>
      </w:tblGrid>
      <w:tr w:rsidR="000A0232" w:rsidRPr="00054DB4" w14:paraId="4FAE39F8" w14:textId="77777777" w:rsidTr="00445757">
        <w:trPr>
          <w:trHeight w:val="255"/>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1D6DE" w14:textId="77777777" w:rsidR="000A0232" w:rsidRPr="00054DB4" w:rsidRDefault="000A0232" w:rsidP="00445757">
            <w:pPr>
              <w:jc w:val="left"/>
              <w:rPr>
                <w:b/>
                <w:bCs/>
                <w:sz w:val="14"/>
                <w:szCs w:val="14"/>
              </w:rPr>
            </w:pPr>
            <w:r w:rsidRPr="00054DB4">
              <w:rPr>
                <w:b/>
                <w:bCs/>
                <w:sz w:val="14"/>
                <w:szCs w:val="14"/>
              </w:rPr>
              <w:t xml:space="preserve">Elementi izračuna </w:t>
            </w:r>
          </w:p>
        </w:tc>
        <w:tc>
          <w:tcPr>
            <w:tcW w:w="10720" w:type="dxa"/>
            <w:gridSpan w:val="10"/>
            <w:tcBorders>
              <w:top w:val="single" w:sz="4" w:space="0" w:color="auto"/>
              <w:left w:val="nil"/>
              <w:bottom w:val="single" w:sz="4" w:space="0" w:color="auto"/>
              <w:right w:val="single" w:sz="4" w:space="0" w:color="auto"/>
            </w:tcBorders>
            <w:shd w:val="clear" w:color="auto" w:fill="auto"/>
            <w:noWrap/>
            <w:vAlign w:val="bottom"/>
            <w:hideMark/>
          </w:tcPr>
          <w:p w14:paraId="2CCD010E" w14:textId="77777777" w:rsidR="000A0232" w:rsidRPr="00054DB4" w:rsidRDefault="000A0232" w:rsidP="00445757">
            <w:pPr>
              <w:jc w:val="center"/>
              <w:rPr>
                <w:b/>
                <w:bCs/>
                <w:sz w:val="14"/>
                <w:szCs w:val="14"/>
              </w:rPr>
            </w:pPr>
            <w:r w:rsidRPr="00054DB4">
              <w:rPr>
                <w:b/>
                <w:bCs/>
                <w:sz w:val="14"/>
                <w:szCs w:val="14"/>
              </w:rPr>
              <w:t xml:space="preserve"> Leta </w:t>
            </w:r>
          </w:p>
        </w:tc>
      </w:tr>
      <w:tr w:rsidR="000A0232" w:rsidRPr="00054DB4" w14:paraId="2AE6F8E8" w14:textId="77777777" w:rsidTr="00445757">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69F2CEA9" w14:textId="77777777" w:rsidR="000A0232" w:rsidRPr="00054DB4" w:rsidRDefault="000A0232" w:rsidP="00445757">
            <w:pPr>
              <w:jc w:val="left"/>
              <w:rPr>
                <w:sz w:val="14"/>
                <w:szCs w:val="14"/>
              </w:rPr>
            </w:pPr>
            <w:r w:rsidRPr="00054DB4">
              <w:rPr>
                <w:sz w:val="14"/>
                <w:szCs w:val="14"/>
              </w:rPr>
              <w:t> </w:t>
            </w:r>
          </w:p>
        </w:tc>
        <w:tc>
          <w:tcPr>
            <w:tcW w:w="1072" w:type="dxa"/>
            <w:tcBorders>
              <w:top w:val="nil"/>
              <w:left w:val="nil"/>
              <w:bottom w:val="single" w:sz="4" w:space="0" w:color="auto"/>
              <w:right w:val="single" w:sz="4" w:space="0" w:color="auto"/>
            </w:tcBorders>
            <w:shd w:val="clear" w:color="auto" w:fill="auto"/>
            <w:noWrap/>
            <w:vAlign w:val="center"/>
            <w:hideMark/>
          </w:tcPr>
          <w:p w14:paraId="22EF14FE" w14:textId="77777777" w:rsidR="000A0232" w:rsidRPr="00054DB4" w:rsidRDefault="000A0232" w:rsidP="00445757">
            <w:pPr>
              <w:jc w:val="center"/>
              <w:rPr>
                <w:sz w:val="14"/>
                <w:szCs w:val="14"/>
              </w:rPr>
            </w:pPr>
            <w:r>
              <w:rPr>
                <w:sz w:val="14"/>
                <w:szCs w:val="14"/>
              </w:rPr>
              <w:t>203</w:t>
            </w:r>
            <w:r w:rsidRPr="00FE7E4D">
              <w:rPr>
                <w:sz w:val="14"/>
                <w:szCs w:val="14"/>
              </w:rPr>
              <w:t>8</w:t>
            </w:r>
          </w:p>
        </w:tc>
        <w:tc>
          <w:tcPr>
            <w:tcW w:w="1072" w:type="dxa"/>
            <w:tcBorders>
              <w:top w:val="nil"/>
              <w:left w:val="nil"/>
              <w:bottom w:val="single" w:sz="4" w:space="0" w:color="auto"/>
              <w:right w:val="single" w:sz="4" w:space="0" w:color="auto"/>
            </w:tcBorders>
            <w:shd w:val="clear" w:color="auto" w:fill="auto"/>
            <w:noWrap/>
            <w:vAlign w:val="center"/>
            <w:hideMark/>
          </w:tcPr>
          <w:p w14:paraId="490527D1" w14:textId="77777777" w:rsidR="000A0232" w:rsidRPr="00054DB4" w:rsidRDefault="000A0232" w:rsidP="00445757">
            <w:pPr>
              <w:jc w:val="center"/>
              <w:rPr>
                <w:sz w:val="14"/>
                <w:szCs w:val="14"/>
              </w:rPr>
            </w:pPr>
            <w:r>
              <w:rPr>
                <w:sz w:val="14"/>
                <w:szCs w:val="14"/>
              </w:rPr>
              <w:t>203</w:t>
            </w:r>
            <w:r w:rsidRPr="00FE7E4D">
              <w:rPr>
                <w:sz w:val="14"/>
                <w:szCs w:val="14"/>
              </w:rPr>
              <w:t>9</w:t>
            </w:r>
          </w:p>
        </w:tc>
        <w:tc>
          <w:tcPr>
            <w:tcW w:w="1072" w:type="dxa"/>
            <w:tcBorders>
              <w:top w:val="nil"/>
              <w:left w:val="nil"/>
              <w:bottom w:val="single" w:sz="4" w:space="0" w:color="auto"/>
              <w:right w:val="single" w:sz="4" w:space="0" w:color="auto"/>
            </w:tcBorders>
            <w:shd w:val="clear" w:color="auto" w:fill="auto"/>
            <w:noWrap/>
            <w:vAlign w:val="center"/>
            <w:hideMark/>
          </w:tcPr>
          <w:p w14:paraId="65D56B12" w14:textId="77777777" w:rsidR="000A0232" w:rsidRPr="00054DB4" w:rsidRDefault="000A0232" w:rsidP="00445757">
            <w:pPr>
              <w:jc w:val="center"/>
              <w:rPr>
                <w:sz w:val="14"/>
                <w:szCs w:val="14"/>
              </w:rPr>
            </w:pPr>
            <w:r>
              <w:rPr>
                <w:sz w:val="14"/>
                <w:szCs w:val="14"/>
              </w:rPr>
              <w:t>204</w:t>
            </w:r>
            <w:r w:rsidRPr="00FE7E4D">
              <w:rPr>
                <w:sz w:val="14"/>
                <w:szCs w:val="14"/>
              </w:rPr>
              <w:t>0</w:t>
            </w:r>
          </w:p>
        </w:tc>
        <w:tc>
          <w:tcPr>
            <w:tcW w:w="1072" w:type="dxa"/>
            <w:tcBorders>
              <w:top w:val="nil"/>
              <w:left w:val="nil"/>
              <w:bottom w:val="single" w:sz="4" w:space="0" w:color="auto"/>
              <w:right w:val="single" w:sz="4" w:space="0" w:color="auto"/>
            </w:tcBorders>
            <w:shd w:val="clear" w:color="auto" w:fill="auto"/>
            <w:noWrap/>
            <w:vAlign w:val="center"/>
            <w:hideMark/>
          </w:tcPr>
          <w:p w14:paraId="47796BD4" w14:textId="77777777" w:rsidR="000A0232" w:rsidRPr="00054DB4" w:rsidRDefault="000A0232" w:rsidP="00445757">
            <w:pPr>
              <w:jc w:val="center"/>
              <w:rPr>
                <w:sz w:val="14"/>
                <w:szCs w:val="14"/>
              </w:rPr>
            </w:pPr>
            <w:r>
              <w:rPr>
                <w:sz w:val="14"/>
                <w:szCs w:val="14"/>
              </w:rPr>
              <w:t>204</w:t>
            </w:r>
            <w:r w:rsidRPr="00FE7E4D">
              <w:rPr>
                <w:sz w:val="14"/>
                <w:szCs w:val="14"/>
              </w:rPr>
              <w:t>1</w:t>
            </w:r>
          </w:p>
        </w:tc>
        <w:tc>
          <w:tcPr>
            <w:tcW w:w="1072" w:type="dxa"/>
            <w:tcBorders>
              <w:top w:val="nil"/>
              <w:left w:val="nil"/>
              <w:bottom w:val="single" w:sz="4" w:space="0" w:color="auto"/>
              <w:right w:val="single" w:sz="4" w:space="0" w:color="auto"/>
            </w:tcBorders>
            <w:shd w:val="clear" w:color="auto" w:fill="auto"/>
            <w:noWrap/>
            <w:vAlign w:val="center"/>
            <w:hideMark/>
          </w:tcPr>
          <w:p w14:paraId="182A7923" w14:textId="77777777" w:rsidR="000A0232" w:rsidRPr="00054DB4" w:rsidRDefault="000A0232" w:rsidP="00445757">
            <w:pPr>
              <w:jc w:val="center"/>
              <w:rPr>
                <w:sz w:val="14"/>
                <w:szCs w:val="14"/>
              </w:rPr>
            </w:pPr>
            <w:r>
              <w:rPr>
                <w:sz w:val="14"/>
                <w:szCs w:val="14"/>
              </w:rPr>
              <w:t>204</w:t>
            </w:r>
            <w:r w:rsidRPr="00FE7E4D">
              <w:rPr>
                <w:sz w:val="14"/>
                <w:szCs w:val="14"/>
              </w:rPr>
              <w:t>2</w:t>
            </w:r>
          </w:p>
        </w:tc>
        <w:tc>
          <w:tcPr>
            <w:tcW w:w="1072" w:type="dxa"/>
            <w:tcBorders>
              <w:top w:val="nil"/>
              <w:left w:val="nil"/>
              <w:bottom w:val="single" w:sz="4" w:space="0" w:color="auto"/>
              <w:right w:val="single" w:sz="4" w:space="0" w:color="auto"/>
            </w:tcBorders>
            <w:shd w:val="clear" w:color="auto" w:fill="auto"/>
            <w:noWrap/>
            <w:vAlign w:val="center"/>
            <w:hideMark/>
          </w:tcPr>
          <w:p w14:paraId="3075F461" w14:textId="77777777" w:rsidR="000A0232" w:rsidRPr="00054DB4" w:rsidRDefault="000A0232" w:rsidP="00445757">
            <w:pPr>
              <w:jc w:val="center"/>
              <w:rPr>
                <w:sz w:val="14"/>
                <w:szCs w:val="14"/>
              </w:rPr>
            </w:pPr>
            <w:r>
              <w:rPr>
                <w:sz w:val="14"/>
                <w:szCs w:val="14"/>
              </w:rPr>
              <w:t>204</w:t>
            </w:r>
            <w:r w:rsidRPr="00FE7E4D">
              <w:rPr>
                <w:sz w:val="14"/>
                <w:szCs w:val="14"/>
              </w:rPr>
              <w:t>3</w:t>
            </w:r>
          </w:p>
        </w:tc>
        <w:tc>
          <w:tcPr>
            <w:tcW w:w="1072" w:type="dxa"/>
            <w:tcBorders>
              <w:top w:val="nil"/>
              <w:left w:val="nil"/>
              <w:bottom w:val="single" w:sz="4" w:space="0" w:color="auto"/>
              <w:right w:val="single" w:sz="4" w:space="0" w:color="auto"/>
            </w:tcBorders>
            <w:shd w:val="clear" w:color="auto" w:fill="auto"/>
            <w:noWrap/>
            <w:vAlign w:val="center"/>
            <w:hideMark/>
          </w:tcPr>
          <w:p w14:paraId="382CFDB6" w14:textId="77777777" w:rsidR="000A0232" w:rsidRPr="00054DB4" w:rsidRDefault="000A0232" w:rsidP="00445757">
            <w:pPr>
              <w:jc w:val="center"/>
              <w:rPr>
                <w:sz w:val="14"/>
                <w:szCs w:val="14"/>
              </w:rPr>
            </w:pPr>
            <w:r>
              <w:rPr>
                <w:sz w:val="14"/>
                <w:szCs w:val="14"/>
              </w:rPr>
              <w:t>204</w:t>
            </w:r>
            <w:r w:rsidRPr="00FE7E4D">
              <w:rPr>
                <w:sz w:val="14"/>
                <w:szCs w:val="14"/>
              </w:rPr>
              <w:t>4</w:t>
            </w:r>
          </w:p>
        </w:tc>
        <w:tc>
          <w:tcPr>
            <w:tcW w:w="1072" w:type="dxa"/>
            <w:tcBorders>
              <w:top w:val="nil"/>
              <w:left w:val="nil"/>
              <w:bottom w:val="single" w:sz="4" w:space="0" w:color="auto"/>
              <w:right w:val="single" w:sz="4" w:space="0" w:color="auto"/>
            </w:tcBorders>
            <w:shd w:val="clear" w:color="auto" w:fill="auto"/>
            <w:noWrap/>
            <w:vAlign w:val="center"/>
            <w:hideMark/>
          </w:tcPr>
          <w:p w14:paraId="310E0C1B" w14:textId="77777777" w:rsidR="000A0232" w:rsidRPr="00054DB4" w:rsidRDefault="000A0232" w:rsidP="00445757">
            <w:pPr>
              <w:jc w:val="center"/>
              <w:rPr>
                <w:sz w:val="14"/>
                <w:szCs w:val="14"/>
              </w:rPr>
            </w:pPr>
            <w:r>
              <w:rPr>
                <w:sz w:val="14"/>
                <w:szCs w:val="14"/>
              </w:rPr>
              <w:t>204</w:t>
            </w:r>
            <w:r w:rsidRPr="00FE7E4D">
              <w:rPr>
                <w:sz w:val="14"/>
                <w:szCs w:val="14"/>
              </w:rPr>
              <w:t>5</w:t>
            </w:r>
          </w:p>
        </w:tc>
        <w:tc>
          <w:tcPr>
            <w:tcW w:w="1072" w:type="dxa"/>
            <w:tcBorders>
              <w:top w:val="nil"/>
              <w:left w:val="nil"/>
              <w:bottom w:val="single" w:sz="4" w:space="0" w:color="auto"/>
              <w:right w:val="single" w:sz="4" w:space="0" w:color="auto"/>
            </w:tcBorders>
            <w:shd w:val="clear" w:color="auto" w:fill="auto"/>
            <w:noWrap/>
            <w:vAlign w:val="center"/>
            <w:hideMark/>
          </w:tcPr>
          <w:p w14:paraId="02F32B40" w14:textId="77777777" w:rsidR="000A0232" w:rsidRPr="00054DB4" w:rsidRDefault="000A0232" w:rsidP="00445757">
            <w:pPr>
              <w:jc w:val="center"/>
              <w:rPr>
                <w:sz w:val="14"/>
                <w:szCs w:val="14"/>
              </w:rPr>
            </w:pPr>
            <w:r>
              <w:rPr>
                <w:sz w:val="14"/>
                <w:szCs w:val="14"/>
              </w:rPr>
              <w:t>204</w:t>
            </w:r>
            <w:r w:rsidRPr="00FE7E4D">
              <w:rPr>
                <w:sz w:val="14"/>
                <w:szCs w:val="14"/>
              </w:rPr>
              <w:t>6</w:t>
            </w:r>
          </w:p>
        </w:tc>
        <w:tc>
          <w:tcPr>
            <w:tcW w:w="1072" w:type="dxa"/>
            <w:tcBorders>
              <w:top w:val="nil"/>
              <w:left w:val="nil"/>
              <w:bottom w:val="single" w:sz="4" w:space="0" w:color="auto"/>
              <w:right w:val="single" w:sz="4" w:space="0" w:color="auto"/>
            </w:tcBorders>
            <w:shd w:val="clear" w:color="auto" w:fill="auto"/>
            <w:noWrap/>
            <w:vAlign w:val="center"/>
            <w:hideMark/>
          </w:tcPr>
          <w:p w14:paraId="45CED5A5" w14:textId="77777777" w:rsidR="000A0232" w:rsidRPr="00054DB4" w:rsidRDefault="000A0232" w:rsidP="00445757">
            <w:pPr>
              <w:jc w:val="center"/>
              <w:rPr>
                <w:sz w:val="14"/>
                <w:szCs w:val="14"/>
              </w:rPr>
            </w:pPr>
            <w:r>
              <w:rPr>
                <w:sz w:val="14"/>
                <w:szCs w:val="14"/>
              </w:rPr>
              <w:t>204</w:t>
            </w:r>
            <w:r w:rsidRPr="00FE7E4D">
              <w:rPr>
                <w:sz w:val="14"/>
                <w:szCs w:val="14"/>
              </w:rPr>
              <w:t>7</w:t>
            </w:r>
          </w:p>
        </w:tc>
      </w:tr>
      <w:tr w:rsidR="000A0232" w:rsidRPr="00054DB4" w14:paraId="3C6C3B19" w14:textId="77777777" w:rsidTr="00445757">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79E79E37" w14:textId="77777777" w:rsidR="000A0232" w:rsidRPr="00054DB4" w:rsidRDefault="000A0232" w:rsidP="00445757">
            <w:pPr>
              <w:jc w:val="left"/>
              <w:rPr>
                <w:sz w:val="14"/>
                <w:szCs w:val="14"/>
              </w:rPr>
            </w:pPr>
            <w:r w:rsidRPr="00054DB4">
              <w:rPr>
                <w:sz w:val="14"/>
                <w:szCs w:val="14"/>
              </w:rPr>
              <w:lastRenderedPageBreak/>
              <w:t xml:space="preserve"> Prihodki od prodaje </w:t>
            </w:r>
          </w:p>
        </w:tc>
        <w:tc>
          <w:tcPr>
            <w:tcW w:w="1072" w:type="dxa"/>
            <w:tcBorders>
              <w:top w:val="nil"/>
              <w:left w:val="nil"/>
              <w:bottom w:val="single" w:sz="4" w:space="0" w:color="auto"/>
              <w:right w:val="single" w:sz="4" w:space="0" w:color="auto"/>
            </w:tcBorders>
            <w:shd w:val="clear" w:color="auto" w:fill="auto"/>
            <w:noWrap/>
            <w:vAlign w:val="center"/>
            <w:hideMark/>
          </w:tcPr>
          <w:p w14:paraId="45AD9E30" w14:textId="77777777" w:rsidR="000A0232" w:rsidRPr="00054DB4" w:rsidRDefault="000A0232" w:rsidP="00445757">
            <w:pPr>
              <w:jc w:val="right"/>
              <w:rPr>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309A7B2B" w14:textId="77777777" w:rsidR="000A0232" w:rsidRPr="00054DB4" w:rsidRDefault="000A0232" w:rsidP="00445757">
            <w:pPr>
              <w:jc w:val="right"/>
              <w:rPr>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3173F165" w14:textId="77777777" w:rsidR="000A0232" w:rsidRPr="00054DB4" w:rsidRDefault="000A0232" w:rsidP="00445757">
            <w:pPr>
              <w:jc w:val="right"/>
              <w:rPr>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48008230" w14:textId="77777777" w:rsidR="000A0232" w:rsidRPr="00054DB4" w:rsidRDefault="000A0232" w:rsidP="00445757">
            <w:pPr>
              <w:jc w:val="right"/>
              <w:rPr>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568F44C0" w14:textId="77777777" w:rsidR="000A0232" w:rsidRPr="00054DB4" w:rsidRDefault="000A0232" w:rsidP="00445757">
            <w:pPr>
              <w:jc w:val="right"/>
              <w:rPr>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514D675F" w14:textId="77777777" w:rsidR="000A0232" w:rsidRPr="00054DB4" w:rsidRDefault="000A0232" w:rsidP="00445757">
            <w:pPr>
              <w:jc w:val="right"/>
              <w:rPr>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21837763" w14:textId="77777777" w:rsidR="000A0232" w:rsidRPr="00054DB4" w:rsidRDefault="000A0232" w:rsidP="00445757">
            <w:pPr>
              <w:jc w:val="right"/>
              <w:rPr>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4B87DC91" w14:textId="77777777" w:rsidR="000A0232" w:rsidRPr="00054DB4" w:rsidRDefault="000A0232" w:rsidP="00445757">
            <w:pPr>
              <w:jc w:val="right"/>
              <w:rPr>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36258B15" w14:textId="77777777" w:rsidR="000A0232" w:rsidRPr="00054DB4" w:rsidRDefault="000A0232" w:rsidP="00445757">
            <w:pPr>
              <w:jc w:val="right"/>
              <w:rPr>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59556764" w14:textId="77777777" w:rsidR="000A0232" w:rsidRPr="00054DB4" w:rsidRDefault="000A0232" w:rsidP="00445757">
            <w:pPr>
              <w:jc w:val="right"/>
              <w:rPr>
                <w:sz w:val="14"/>
                <w:szCs w:val="14"/>
              </w:rPr>
            </w:pPr>
            <w:r w:rsidRPr="00054DB4">
              <w:rPr>
                <w:sz w:val="14"/>
                <w:szCs w:val="14"/>
              </w:rPr>
              <w:t xml:space="preserve">                        -       </w:t>
            </w:r>
          </w:p>
        </w:tc>
      </w:tr>
      <w:tr w:rsidR="000A7726" w:rsidRPr="00054DB4" w14:paraId="33A258F7" w14:textId="77777777" w:rsidTr="000A7726">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1F240AC5" w14:textId="77777777" w:rsidR="000A7726" w:rsidRPr="00054DB4" w:rsidRDefault="000A7726" w:rsidP="00445757">
            <w:pPr>
              <w:jc w:val="left"/>
              <w:rPr>
                <w:b/>
                <w:bCs/>
                <w:sz w:val="14"/>
                <w:szCs w:val="14"/>
              </w:rPr>
            </w:pPr>
            <w:r w:rsidRPr="00054DB4">
              <w:rPr>
                <w:b/>
                <w:bCs/>
                <w:sz w:val="14"/>
                <w:szCs w:val="14"/>
              </w:rPr>
              <w:t xml:space="preserve"> Skupaj prihodki  </w:t>
            </w:r>
          </w:p>
        </w:tc>
        <w:tc>
          <w:tcPr>
            <w:tcW w:w="1072" w:type="dxa"/>
            <w:tcBorders>
              <w:top w:val="nil"/>
              <w:left w:val="nil"/>
              <w:bottom w:val="single" w:sz="4" w:space="0" w:color="auto"/>
              <w:right w:val="single" w:sz="4" w:space="0" w:color="auto"/>
            </w:tcBorders>
            <w:shd w:val="clear" w:color="auto" w:fill="auto"/>
            <w:noWrap/>
            <w:vAlign w:val="bottom"/>
            <w:hideMark/>
          </w:tcPr>
          <w:p w14:paraId="44BDF57E" w14:textId="77777777" w:rsidR="000A7726" w:rsidRPr="008B7B25" w:rsidRDefault="000A7726" w:rsidP="00445757">
            <w:pPr>
              <w:jc w:val="right"/>
              <w:rPr>
                <w:b/>
                <w:bCs/>
                <w:sz w:val="14"/>
                <w:szCs w:val="14"/>
              </w:rPr>
            </w:pPr>
            <w:r w:rsidRPr="008B7B25">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467FB904" w14:textId="77777777" w:rsidR="000A7726" w:rsidRPr="008B7B25" w:rsidRDefault="000A7726" w:rsidP="00445757">
            <w:pPr>
              <w:jc w:val="right"/>
              <w:rPr>
                <w:b/>
                <w:bCs/>
                <w:sz w:val="14"/>
                <w:szCs w:val="14"/>
              </w:rPr>
            </w:pPr>
            <w:r w:rsidRPr="008B7B25">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2CE9AAEB" w14:textId="77777777" w:rsidR="000A7726" w:rsidRPr="008B7B25" w:rsidRDefault="000A7726" w:rsidP="00445757">
            <w:pPr>
              <w:jc w:val="right"/>
              <w:rPr>
                <w:b/>
                <w:bCs/>
                <w:sz w:val="14"/>
                <w:szCs w:val="14"/>
              </w:rPr>
            </w:pPr>
            <w:r w:rsidRPr="008B7B25">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1B4EB265" w14:textId="77777777" w:rsidR="000A7726" w:rsidRPr="008B7B25" w:rsidRDefault="000A7726" w:rsidP="00445757">
            <w:pPr>
              <w:jc w:val="right"/>
              <w:rPr>
                <w:b/>
                <w:bCs/>
                <w:sz w:val="14"/>
                <w:szCs w:val="14"/>
              </w:rPr>
            </w:pPr>
            <w:r w:rsidRPr="008B7B25">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351E88EF" w14:textId="77777777" w:rsidR="000A7726" w:rsidRPr="008B7B25" w:rsidRDefault="000A7726" w:rsidP="00445757">
            <w:pPr>
              <w:jc w:val="right"/>
              <w:rPr>
                <w:b/>
                <w:bCs/>
                <w:sz w:val="14"/>
                <w:szCs w:val="14"/>
              </w:rPr>
            </w:pPr>
            <w:r w:rsidRPr="008B7B25">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6F781429" w14:textId="77777777" w:rsidR="000A7726" w:rsidRPr="008B7B25" w:rsidRDefault="000A7726" w:rsidP="00445757">
            <w:pPr>
              <w:jc w:val="right"/>
              <w:rPr>
                <w:b/>
                <w:bCs/>
                <w:sz w:val="14"/>
                <w:szCs w:val="14"/>
              </w:rPr>
            </w:pPr>
            <w:r w:rsidRPr="008B7B25">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6CAA52D7" w14:textId="77777777" w:rsidR="000A7726" w:rsidRPr="008B7B25" w:rsidRDefault="000A7726" w:rsidP="00445757">
            <w:pPr>
              <w:jc w:val="right"/>
              <w:rPr>
                <w:b/>
                <w:bCs/>
                <w:sz w:val="14"/>
                <w:szCs w:val="14"/>
              </w:rPr>
            </w:pPr>
            <w:r w:rsidRPr="008B7B25">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5D38FC50" w14:textId="77777777" w:rsidR="000A7726" w:rsidRPr="008B7B25" w:rsidRDefault="000A7726" w:rsidP="00445757">
            <w:pPr>
              <w:jc w:val="right"/>
              <w:rPr>
                <w:b/>
                <w:bCs/>
                <w:sz w:val="14"/>
                <w:szCs w:val="14"/>
              </w:rPr>
            </w:pPr>
            <w:r w:rsidRPr="008B7B25">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6E346CCA" w14:textId="77777777" w:rsidR="000A7726" w:rsidRPr="008B7B25" w:rsidRDefault="000A7726" w:rsidP="00445757">
            <w:pPr>
              <w:jc w:val="right"/>
              <w:rPr>
                <w:b/>
                <w:bCs/>
                <w:sz w:val="14"/>
                <w:szCs w:val="14"/>
              </w:rPr>
            </w:pPr>
            <w:r w:rsidRPr="008B7B25">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tcPr>
          <w:p w14:paraId="6C3E7884" w14:textId="5A5E9254" w:rsidR="000A7726" w:rsidRPr="008B7B25" w:rsidRDefault="000A7726" w:rsidP="00445757">
            <w:pPr>
              <w:jc w:val="right"/>
              <w:rPr>
                <w:b/>
                <w:bCs/>
                <w:sz w:val="14"/>
                <w:szCs w:val="14"/>
              </w:rPr>
            </w:pPr>
            <w:r w:rsidRPr="008B7B25">
              <w:rPr>
                <w:b/>
                <w:bCs/>
                <w:sz w:val="14"/>
                <w:szCs w:val="14"/>
              </w:rPr>
              <w:t xml:space="preserve">                      -       </w:t>
            </w:r>
          </w:p>
        </w:tc>
      </w:tr>
      <w:tr w:rsidR="000A0232" w:rsidRPr="00054DB4" w14:paraId="5C0AF12D" w14:textId="77777777" w:rsidTr="000A7726">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763BBCB1" w14:textId="77777777" w:rsidR="000A0232" w:rsidRPr="00054DB4" w:rsidRDefault="000A0232" w:rsidP="00445757">
            <w:pPr>
              <w:jc w:val="left"/>
              <w:rPr>
                <w:sz w:val="14"/>
                <w:szCs w:val="14"/>
              </w:rPr>
            </w:pPr>
            <w:r w:rsidRPr="00054DB4">
              <w:rPr>
                <w:sz w:val="14"/>
                <w:szCs w:val="14"/>
              </w:rPr>
              <w:t xml:space="preserve"> Preostanek vrednosti naložbe </w:t>
            </w:r>
          </w:p>
        </w:tc>
        <w:tc>
          <w:tcPr>
            <w:tcW w:w="1072" w:type="dxa"/>
            <w:tcBorders>
              <w:top w:val="nil"/>
              <w:left w:val="nil"/>
              <w:bottom w:val="single" w:sz="4" w:space="0" w:color="auto"/>
              <w:right w:val="single" w:sz="4" w:space="0" w:color="auto"/>
            </w:tcBorders>
            <w:shd w:val="clear" w:color="auto" w:fill="auto"/>
            <w:noWrap/>
            <w:vAlign w:val="bottom"/>
            <w:hideMark/>
          </w:tcPr>
          <w:p w14:paraId="6CC2BEA5" w14:textId="77777777" w:rsidR="000A0232" w:rsidRPr="008B7B25" w:rsidRDefault="000A0232" w:rsidP="00445757">
            <w:pPr>
              <w:jc w:val="right"/>
              <w:rPr>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0618B2F6" w14:textId="77777777" w:rsidR="000A0232" w:rsidRPr="008B7B25" w:rsidRDefault="000A0232" w:rsidP="00445757">
            <w:pPr>
              <w:jc w:val="right"/>
              <w:rPr>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7C9633F2" w14:textId="77777777" w:rsidR="000A0232" w:rsidRPr="008B7B25" w:rsidRDefault="000A0232" w:rsidP="00445757">
            <w:pPr>
              <w:jc w:val="right"/>
              <w:rPr>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2953CE0A" w14:textId="77777777" w:rsidR="000A0232" w:rsidRPr="008B7B25" w:rsidRDefault="000A0232" w:rsidP="00445757">
            <w:pPr>
              <w:jc w:val="right"/>
              <w:rPr>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0F142AAE" w14:textId="77777777" w:rsidR="000A0232" w:rsidRPr="008B7B25" w:rsidRDefault="000A0232" w:rsidP="00445757">
            <w:pPr>
              <w:jc w:val="right"/>
              <w:rPr>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13B60EE9" w14:textId="77777777" w:rsidR="000A0232" w:rsidRPr="008B7B25" w:rsidRDefault="000A0232" w:rsidP="00445757">
            <w:pPr>
              <w:jc w:val="right"/>
              <w:rPr>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4A66AEE0" w14:textId="77777777" w:rsidR="000A0232" w:rsidRPr="008B7B25" w:rsidRDefault="000A0232" w:rsidP="00445757">
            <w:pPr>
              <w:jc w:val="right"/>
              <w:rPr>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604FA3FC" w14:textId="77777777" w:rsidR="000A0232" w:rsidRPr="008B7B25" w:rsidRDefault="000A0232" w:rsidP="00445757">
            <w:pPr>
              <w:jc w:val="right"/>
              <w:rPr>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6A52E7DD" w14:textId="77777777" w:rsidR="000A0232" w:rsidRPr="008B7B25" w:rsidRDefault="000A0232" w:rsidP="00445757">
            <w:pPr>
              <w:jc w:val="right"/>
              <w:rPr>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tcPr>
          <w:p w14:paraId="09960A04" w14:textId="10FA93C6" w:rsidR="000A0232" w:rsidRPr="008B7B25" w:rsidRDefault="000A0232" w:rsidP="00445757">
            <w:pPr>
              <w:jc w:val="right"/>
              <w:rPr>
                <w:sz w:val="14"/>
                <w:szCs w:val="14"/>
              </w:rPr>
            </w:pPr>
          </w:p>
        </w:tc>
      </w:tr>
      <w:tr w:rsidR="000A0232" w:rsidRPr="00054DB4" w14:paraId="0D54D213" w14:textId="77777777" w:rsidTr="00445757">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2AD32E41" w14:textId="77777777" w:rsidR="000A0232" w:rsidRPr="00054DB4" w:rsidRDefault="000A0232" w:rsidP="00445757">
            <w:pPr>
              <w:jc w:val="left"/>
              <w:rPr>
                <w:sz w:val="14"/>
                <w:szCs w:val="14"/>
              </w:rPr>
            </w:pPr>
            <w:r w:rsidRPr="00054DB4">
              <w:rPr>
                <w:sz w:val="14"/>
                <w:szCs w:val="14"/>
              </w:rPr>
              <w:t xml:space="preserve"> Skupaj stroški poslovanja </w:t>
            </w:r>
          </w:p>
        </w:tc>
        <w:tc>
          <w:tcPr>
            <w:tcW w:w="1072" w:type="dxa"/>
            <w:tcBorders>
              <w:top w:val="nil"/>
              <w:left w:val="nil"/>
              <w:bottom w:val="single" w:sz="4" w:space="0" w:color="auto"/>
              <w:right w:val="single" w:sz="4" w:space="0" w:color="auto"/>
            </w:tcBorders>
            <w:shd w:val="clear" w:color="auto" w:fill="auto"/>
            <w:noWrap/>
            <w:vAlign w:val="bottom"/>
            <w:hideMark/>
          </w:tcPr>
          <w:p w14:paraId="02A24477" w14:textId="77777777" w:rsidR="000A0232" w:rsidRPr="008B7B25" w:rsidRDefault="000A0232" w:rsidP="00445757">
            <w:pPr>
              <w:jc w:val="right"/>
              <w:rPr>
                <w:sz w:val="14"/>
                <w:szCs w:val="14"/>
              </w:rPr>
            </w:pPr>
            <w:r w:rsidRPr="008B7B25">
              <w:rPr>
                <w:sz w:val="14"/>
                <w:szCs w:val="14"/>
              </w:rPr>
              <w:t xml:space="preserve">            25.000,00     </w:t>
            </w:r>
          </w:p>
        </w:tc>
        <w:tc>
          <w:tcPr>
            <w:tcW w:w="1072" w:type="dxa"/>
            <w:tcBorders>
              <w:top w:val="nil"/>
              <w:left w:val="nil"/>
              <w:bottom w:val="single" w:sz="4" w:space="0" w:color="auto"/>
              <w:right w:val="single" w:sz="4" w:space="0" w:color="auto"/>
            </w:tcBorders>
            <w:shd w:val="clear" w:color="auto" w:fill="auto"/>
            <w:noWrap/>
            <w:vAlign w:val="bottom"/>
            <w:hideMark/>
          </w:tcPr>
          <w:p w14:paraId="26293C55" w14:textId="77777777" w:rsidR="000A0232" w:rsidRPr="008B7B25" w:rsidRDefault="000A0232" w:rsidP="00445757">
            <w:pPr>
              <w:jc w:val="right"/>
              <w:rPr>
                <w:sz w:val="14"/>
                <w:szCs w:val="14"/>
              </w:rPr>
            </w:pPr>
            <w:r w:rsidRPr="008B7B25">
              <w:rPr>
                <w:sz w:val="14"/>
                <w:szCs w:val="14"/>
              </w:rPr>
              <w:t xml:space="preserve">              25.000,00     </w:t>
            </w:r>
          </w:p>
        </w:tc>
        <w:tc>
          <w:tcPr>
            <w:tcW w:w="1072" w:type="dxa"/>
            <w:tcBorders>
              <w:top w:val="nil"/>
              <w:left w:val="nil"/>
              <w:bottom w:val="single" w:sz="4" w:space="0" w:color="auto"/>
              <w:right w:val="single" w:sz="4" w:space="0" w:color="auto"/>
            </w:tcBorders>
            <w:shd w:val="clear" w:color="auto" w:fill="auto"/>
            <w:noWrap/>
            <w:vAlign w:val="bottom"/>
            <w:hideMark/>
          </w:tcPr>
          <w:p w14:paraId="16FC5E14" w14:textId="77777777" w:rsidR="000A0232" w:rsidRPr="008B7B25" w:rsidRDefault="000A0232" w:rsidP="00445757">
            <w:pPr>
              <w:jc w:val="right"/>
              <w:rPr>
                <w:sz w:val="14"/>
                <w:szCs w:val="14"/>
              </w:rPr>
            </w:pPr>
            <w:r w:rsidRPr="008B7B25">
              <w:rPr>
                <w:sz w:val="14"/>
                <w:szCs w:val="14"/>
              </w:rPr>
              <w:t xml:space="preserve">                25.000,00     </w:t>
            </w:r>
          </w:p>
        </w:tc>
        <w:tc>
          <w:tcPr>
            <w:tcW w:w="1072" w:type="dxa"/>
            <w:tcBorders>
              <w:top w:val="nil"/>
              <w:left w:val="nil"/>
              <w:bottom w:val="single" w:sz="4" w:space="0" w:color="auto"/>
              <w:right w:val="single" w:sz="4" w:space="0" w:color="auto"/>
            </w:tcBorders>
            <w:shd w:val="clear" w:color="auto" w:fill="auto"/>
            <w:noWrap/>
            <w:vAlign w:val="bottom"/>
            <w:hideMark/>
          </w:tcPr>
          <w:p w14:paraId="6AB1DD89" w14:textId="77777777" w:rsidR="000A0232" w:rsidRPr="008B7B25" w:rsidRDefault="000A0232" w:rsidP="00445757">
            <w:pPr>
              <w:jc w:val="right"/>
              <w:rPr>
                <w:sz w:val="14"/>
                <w:szCs w:val="14"/>
              </w:rPr>
            </w:pPr>
            <w:r w:rsidRPr="008B7B25">
              <w:rPr>
                <w:sz w:val="14"/>
                <w:szCs w:val="14"/>
              </w:rPr>
              <w:t xml:space="preserve">                 25.000,00     </w:t>
            </w:r>
          </w:p>
        </w:tc>
        <w:tc>
          <w:tcPr>
            <w:tcW w:w="1072" w:type="dxa"/>
            <w:tcBorders>
              <w:top w:val="nil"/>
              <w:left w:val="nil"/>
              <w:bottom w:val="single" w:sz="4" w:space="0" w:color="auto"/>
              <w:right w:val="single" w:sz="4" w:space="0" w:color="auto"/>
            </w:tcBorders>
            <w:shd w:val="clear" w:color="auto" w:fill="auto"/>
            <w:noWrap/>
            <w:vAlign w:val="bottom"/>
            <w:hideMark/>
          </w:tcPr>
          <w:p w14:paraId="448CBA6B" w14:textId="77777777" w:rsidR="000A0232" w:rsidRPr="008B7B25" w:rsidRDefault="000A0232" w:rsidP="00445757">
            <w:pPr>
              <w:jc w:val="right"/>
              <w:rPr>
                <w:sz w:val="14"/>
                <w:szCs w:val="14"/>
              </w:rPr>
            </w:pPr>
            <w:r w:rsidRPr="008B7B25">
              <w:rPr>
                <w:sz w:val="14"/>
                <w:szCs w:val="14"/>
              </w:rPr>
              <w:t xml:space="preserve">                    25.000,00     </w:t>
            </w:r>
          </w:p>
        </w:tc>
        <w:tc>
          <w:tcPr>
            <w:tcW w:w="1072" w:type="dxa"/>
            <w:tcBorders>
              <w:top w:val="nil"/>
              <w:left w:val="nil"/>
              <w:bottom w:val="single" w:sz="4" w:space="0" w:color="auto"/>
              <w:right w:val="single" w:sz="4" w:space="0" w:color="auto"/>
            </w:tcBorders>
            <w:shd w:val="clear" w:color="auto" w:fill="auto"/>
            <w:noWrap/>
            <w:vAlign w:val="bottom"/>
            <w:hideMark/>
          </w:tcPr>
          <w:p w14:paraId="65D8790E" w14:textId="77777777" w:rsidR="000A0232" w:rsidRPr="008B7B25" w:rsidRDefault="000A0232" w:rsidP="00445757">
            <w:pPr>
              <w:jc w:val="right"/>
              <w:rPr>
                <w:sz w:val="14"/>
                <w:szCs w:val="14"/>
              </w:rPr>
            </w:pPr>
            <w:r w:rsidRPr="008B7B25">
              <w:rPr>
                <w:sz w:val="14"/>
                <w:szCs w:val="14"/>
              </w:rPr>
              <w:t xml:space="preserve">         25.000,00     </w:t>
            </w:r>
          </w:p>
        </w:tc>
        <w:tc>
          <w:tcPr>
            <w:tcW w:w="1072" w:type="dxa"/>
            <w:tcBorders>
              <w:top w:val="nil"/>
              <w:left w:val="nil"/>
              <w:bottom w:val="single" w:sz="4" w:space="0" w:color="auto"/>
              <w:right w:val="single" w:sz="4" w:space="0" w:color="auto"/>
            </w:tcBorders>
            <w:shd w:val="clear" w:color="auto" w:fill="auto"/>
            <w:noWrap/>
            <w:vAlign w:val="bottom"/>
            <w:hideMark/>
          </w:tcPr>
          <w:p w14:paraId="3CA8F44A" w14:textId="77777777" w:rsidR="000A0232" w:rsidRPr="008B7B25" w:rsidRDefault="000A0232" w:rsidP="00445757">
            <w:pPr>
              <w:jc w:val="right"/>
              <w:rPr>
                <w:sz w:val="14"/>
                <w:szCs w:val="14"/>
              </w:rPr>
            </w:pPr>
            <w:r w:rsidRPr="008B7B25">
              <w:rPr>
                <w:sz w:val="14"/>
                <w:szCs w:val="14"/>
              </w:rPr>
              <w:t xml:space="preserve">          25.000,00     </w:t>
            </w:r>
          </w:p>
        </w:tc>
        <w:tc>
          <w:tcPr>
            <w:tcW w:w="1072" w:type="dxa"/>
            <w:tcBorders>
              <w:top w:val="nil"/>
              <w:left w:val="nil"/>
              <w:bottom w:val="single" w:sz="4" w:space="0" w:color="auto"/>
              <w:right w:val="single" w:sz="4" w:space="0" w:color="auto"/>
            </w:tcBorders>
            <w:shd w:val="clear" w:color="auto" w:fill="auto"/>
            <w:noWrap/>
            <w:vAlign w:val="bottom"/>
            <w:hideMark/>
          </w:tcPr>
          <w:p w14:paraId="38B08B6E" w14:textId="77777777" w:rsidR="000A0232" w:rsidRPr="008B7B25" w:rsidRDefault="000A0232" w:rsidP="00445757">
            <w:pPr>
              <w:jc w:val="right"/>
              <w:rPr>
                <w:sz w:val="14"/>
                <w:szCs w:val="14"/>
              </w:rPr>
            </w:pPr>
            <w:r w:rsidRPr="008B7B25">
              <w:rPr>
                <w:sz w:val="14"/>
                <w:szCs w:val="14"/>
              </w:rPr>
              <w:t xml:space="preserve">        25.000,00     </w:t>
            </w:r>
          </w:p>
        </w:tc>
        <w:tc>
          <w:tcPr>
            <w:tcW w:w="1072" w:type="dxa"/>
            <w:tcBorders>
              <w:top w:val="nil"/>
              <w:left w:val="nil"/>
              <w:bottom w:val="single" w:sz="4" w:space="0" w:color="auto"/>
              <w:right w:val="single" w:sz="4" w:space="0" w:color="auto"/>
            </w:tcBorders>
            <w:shd w:val="clear" w:color="auto" w:fill="auto"/>
            <w:noWrap/>
            <w:vAlign w:val="bottom"/>
            <w:hideMark/>
          </w:tcPr>
          <w:p w14:paraId="67E1DEEA" w14:textId="77777777" w:rsidR="000A0232" w:rsidRPr="008B7B25" w:rsidRDefault="000A0232" w:rsidP="00445757">
            <w:pPr>
              <w:jc w:val="right"/>
              <w:rPr>
                <w:sz w:val="14"/>
                <w:szCs w:val="14"/>
              </w:rPr>
            </w:pPr>
            <w:r w:rsidRPr="008B7B25">
              <w:rPr>
                <w:sz w:val="14"/>
                <w:szCs w:val="14"/>
              </w:rPr>
              <w:t xml:space="preserve">         25.000,00     </w:t>
            </w:r>
          </w:p>
        </w:tc>
        <w:tc>
          <w:tcPr>
            <w:tcW w:w="1072" w:type="dxa"/>
            <w:tcBorders>
              <w:top w:val="nil"/>
              <w:left w:val="nil"/>
              <w:bottom w:val="single" w:sz="4" w:space="0" w:color="auto"/>
              <w:right w:val="single" w:sz="4" w:space="0" w:color="auto"/>
            </w:tcBorders>
            <w:shd w:val="clear" w:color="auto" w:fill="auto"/>
            <w:noWrap/>
            <w:vAlign w:val="bottom"/>
            <w:hideMark/>
          </w:tcPr>
          <w:p w14:paraId="5F319CAF" w14:textId="77777777" w:rsidR="000A0232" w:rsidRPr="008B7B25" w:rsidRDefault="000A0232" w:rsidP="00445757">
            <w:pPr>
              <w:jc w:val="right"/>
              <w:rPr>
                <w:sz w:val="14"/>
                <w:szCs w:val="14"/>
              </w:rPr>
            </w:pPr>
            <w:r w:rsidRPr="008B7B25">
              <w:rPr>
                <w:sz w:val="14"/>
                <w:szCs w:val="14"/>
              </w:rPr>
              <w:t xml:space="preserve">           25.000,00     </w:t>
            </w:r>
          </w:p>
        </w:tc>
      </w:tr>
      <w:tr w:rsidR="000A0232" w:rsidRPr="00054DB4" w14:paraId="36DEDC4D" w14:textId="77777777" w:rsidTr="00445757">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0A0BD6FB" w14:textId="77777777" w:rsidR="000A0232" w:rsidRPr="00054DB4" w:rsidRDefault="000A0232" w:rsidP="00445757">
            <w:pPr>
              <w:jc w:val="left"/>
              <w:rPr>
                <w:sz w:val="14"/>
                <w:szCs w:val="14"/>
              </w:rPr>
            </w:pPr>
            <w:r w:rsidRPr="00054DB4">
              <w:rPr>
                <w:sz w:val="14"/>
                <w:szCs w:val="14"/>
              </w:rPr>
              <w:t xml:space="preserve">  Skupaj investicijski stroški </w:t>
            </w:r>
          </w:p>
        </w:tc>
        <w:tc>
          <w:tcPr>
            <w:tcW w:w="1072" w:type="dxa"/>
            <w:tcBorders>
              <w:top w:val="nil"/>
              <w:left w:val="nil"/>
              <w:bottom w:val="single" w:sz="4" w:space="0" w:color="auto"/>
              <w:right w:val="single" w:sz="4" w:space="0" w:color="auto"/>
            </w:tcBorders>
            <w:shd w:val="clear" w:color="auto" w:fill="auto"/>
            <w:noWrap/>
            <w:vAlign w:val="bottom"/>
            <w:hideMark/>
          </w:tcPr>
          <w:p w14:paraId="034317E1" w14:textId="77777777" w:rsidR="000A0232" w:rsidRPr="008B7B25" w:rsidRDefault="000A0232" w:rsidP="00445757">
            <w:pPr>
              <w:jc w:val="right"/>
              <w:rPr>
                <w:sz w:val="14"/>
                <w:szCs w:val="14"/>
              </w:rPr>
            </w:pPr>
            <w:r w:rsidRPr="008B7B25">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3FF7CB29" w14:textId="77777777" w:rsidR="000A0232" w:rsidRPr="008B7B25" w:rsidRDefault="000A0232" w:rsidP="00445757">
            <w:pPr>
              <w:jc w:val="right"/>
              <w:rPr>
                <w:sz w:val="14"/>
                <w:szCs w:val="14"/>
              </w:rPr>
            </w:pPr>
            <w:r w:rsidRPr="008B7B25">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2039B51F" w14:textId="77777777" w:rsidR="000A0232" w:rsidRPr="008B7B25" w:rsidRDefault="000A0232" w:rsidP="00445757">
            <w:pPr>
              <w:jc w:val="right"/>
              <w:rPr>
                <w:sz w:val="14"/>
                <w:szCs w:val="14"/>
              </w:rPr>
            </w:pPr>
            <w:r w:rsidRPr="008B7B25">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60E62CD8" w14:textId="77777777" w:rsidR="000A0232" w:rsidRPr="008B7B25" w:rsidRDefault="000A0232" w:rsidP="00445757">
            <w:pPr>
              <w:jc w:val="right"/>
              <w:rPr>
                <w:sz w:val="14"/>
                <w:szCs w:val="14"/>
              </w:rPr>
            </w:pPr>
            <w:r w:rsidRPr="008B7B25">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7953385A" w14:textId="77777777" w:rsidR="000A0232" w:rsidRPr="008B7B25" w:rsidRDefault="000A0232" w:rsidP="00445757">
            <w:pPr>
              <w:jc w:val="right"/>
              <w:rPr>
                <w:sz w:val="14"/>
                <w:szCs w:val="14"/>
              </w:rPr>
            </w:pPr>
            <w:r w:rsidRPr="008B7B25">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08A5C564" w14:textId="77777777" w:rsidR="000A0232" w:rsidRPr="008B7B25" w:rsidRDefault="000A0232" w:rsidP="00445757">
            <w:pPr>
              <w:jc w:val="right"/>
              <w:rPr>
                <w:sz w:val="14"/>
                <w:szCs w:val="14"/>
              </w:rPr>
            </w:pPr>
            <w:r w:rsidRPr="008B7B25">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5A9247FF" w14:textId="77777777" w:rsidR="000A0232" w:rsidRPr="008B7B25" w:rsidRDefault="000A0232" w:rsidP="00445757">
            <w:pPr>
              <w:jc w:val="right"/>
              <w:rPr>
                <w:sz w:val="14"/>
                <w:szCs w:val="14"/>
              </w:rPr>
            </w:pPr>
            <w:r w:rsidRPr="008B7B25">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38E0E418" w14:textId="77777777" w:rsidR="000A0232" w:rsidRPr="008B7B25" w:rsidRDefault="000A0232" w:rsidP="00445757">
            <w:pPr>
              <w:jc w:val="right"/>
              <w:rPr>
                <w:sz w:val="14"/>
                <w:szCs w:val="14"/>
              </w:rPr>
            </w:pPr>
            <w:r w:rsidRPr="008B7B25">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269B3A1F" w14:textId="77777777" w:rsidR="000A0232" w:rsidRPr="008B7B25" w:rsidRDefault="000A0232" w:rsidP="00445757">
            <w:pPr>
              <w:jc w:val="right"/>
              <w:rPr>
                <w:sz w:val="14"/>
                <w:szCs w:val="14"/>
              </w:rPr>
            </w:pPr>
            <w:r w:rsidRPr="008B7B25">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2C118317" w14:textId="77777777" w:rsidR="000A0232" w:rsidRPr="008B7B25" w:rsidRDefault="000A0232" w:rsidP="00445757">
            <w:pPr>
              <w:jc w:val="right"/>
              <w:rPr>
                <w:sz w:val="14"/>
                <w:szCs w:val="14"/>
              </w:rPr>
            </w:pPr>
            <w:r w:rsidRPr="008B7B25">
              <w:rPr>
                <w:sz w:val="14"/>
                <w:szCs w:val="14"/>
              </w:rPr>
              <w:t xml:space="preserve">                        -       </w:t>
            </w:r>
          </w:p>
        </w:tc>
      </w:tr>
      <w:tr w:rsidR="000A0232" w:rsidRPr="00054DB4" w14:paraId="73012285" w14:textId="77777777" w:rsidTr="00445757">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1EB652BC" w14:textId="77777777" w:rsidR="000A0232" w:rsidRPr="00054DB4" w:rsidRDefault="000A0232" w:rsidP="00445757">
            <w:pPr>
              <w:jc w:val="left"/>
              <w:rPr>
                <w:b/>
                <w:bCs/>
                <w:sz w:val="14"/>
                <w:szCs w:val="14"/>
              </w:rPr>
            </w:pPr>
            <w:r w:rsidRPr="00054DB4">
              <w:rPr>
                <w:b/>
                <w:bCs/>
                <w:sz w:val="14"/>
                <w:szCs w:val="14"/>
              </w:rPr>
              <w:t xml:space="preserve"> Skupaj odhodki </w:t>
            </w:r>
          </w:p>
        </w:tc>
        <w:tc>
          <w:tcPr>
            <w:tcW w:w="1072" w:type="dxa"/>
            <w:tcBorders>
              <w:top w:val="nil"/>
              <w:left w:val="nil"/>
              <w:bottom w:val="single" w:sz="4" w:space="0" w:color="auto"/>
              <w:right w:val="single" w:sz="4" w:space="0" w:color="auto"/>
            </w:tcBorders>
            <w:shd w:val="clear" w:color="auto" w:fill="auto"/>
            <w:noWrap/>
            <w:vAlign w:val="bottom"/>
            <w:hideMark/>
          </w:tcPr>
          <w:p w14:paraId="5390CB31" w14:textId="77777777" w:rsidR="000A0232" w:rsidRPr="008B7B25" w:rsidRDefault="000A0232" w:rsidP="00445757">
            <w:pPr>
              <w:jc w:val="right"/>
              <w:rPr>
                <w:b/>
                <w:bCs/>
                <w:sz w:val="14"/>
                <w:szCs w:val="14"/>
              </w:rPr>
            </w:pPr>
            <w:r w:rsidRPr="008B7B25">
              <w:rPr>
                <w:b/>
                <w:bCs/>
                <w:sz w:val="14"/>
                <w:szCs w:val="14"/>
              </w:rPr>
              <w:t xml:space="preserve">            25.000,00     </w:t>
            </w:r>
          </w:p>
        </w:tc>
        <w:tc>
          <w:tcPr>
            <w:tcW w:w="1072" w:type="dxa"/>
            <w:tcBorders>
              <w:top w:val="nil"/>
              <w:left w:val="nil"/>
              <w:bottom w:val="single" w:sz="4" w:space="0" w:color="auto"/>
              <w:right w:val="single" w:sz="4" w:space="0" w:color="auto"/>
            </w:tcBorders>
            <w:shd w:val="clear" w:color="auto" w:fill="auto"/>
            <w:noWrap/>
            <w:vAlign w:val="bottom"/>
            <w:hideMark/>
          </w:tcPr>
          <w:p w14:paraId="74CFE8EB" w14:textId="77777777" w:rsidR="000A0232" w:rsidRPr="008B7B25" w:rsidRDefault="000A0232" w:rsidP="00445757">
            <w:pPr>
              <w:jc w:val="right"/>
              <w:rPr>
                <w:b/>
                <w:bCs/>
                <w:sz w:val="14"/>
                <w:szCs w:val="14"/>
              </w:rPr>
            </w:pPr>
            <w:r w:rsidRPr="008B7B25">
              <w:rPr>
                <w:b/>
                <w:bCs/>
                <w:sz w:val="14"/>
                <w:szCs w:val="14"/>
              </w:rPr>
              <w:t xml:space="preserve">              25.000,00     </w:t>
            </w:r>
          </w:p>
        </w:tc>
        <w:tc>
          <w:tcPr>
            <w:tcW w:w="1072" w:type="dxa"/>
            <w:tcBorders>
              <w:top w:val="nil"/>
              <w:left w:val="nil"/>
              <w:bottom w:val="single" w:sz="4" w:space="0" w:color="auto"/>
              <w:right w:val="single" w:sz="4" w:space="0" w:color="auto"/>
            </w:tcBorders>
            <w:shd w:val="clear" w:color="auto" w:fill="auto"/>
            <w:noWrap/>
            <w:vAlign w:val="bottom"/>
            <w:hideMark/>
          </w:tcPr>
          <w:p w14:paraId="67278292" w14:textId="77777777" w:rsidR="000A0232" w:rsidRPr="008B7B25" w:rsidRDefault="000A0232" w:rsidP="00445757">
            <w:pPr>
              <w:jc w:val="right"/>
              <w:rPr>
                <w:b/>
                <w:bCs/>
                <w:sz w:val="14"/>
                <w:szCs w:val="14"/>
              </w:rPr>
            </w:pPr>
            <w:r w:rsidRPr="008B7B25">
              <w:rPr>
                <w:b/>
                <w:bCs/>
                <w:sz w:val="14"/>
                <w:szCs w:val="14"/>
              </w:rPr>
              <w:t xml:space="preserve">                25.000,00     </w:t>
            </w:r>
          </w:p>
        </w:tc>
        <w:tc>
          <w:tcPr>
            <w:tcW w:w="1072" w:type="dxa"/>
            <w:tcBorders>
              <w:top w:val="nil"/>
              <w:left w:val="nil"/>
              <w:bottom w:val="single" w:sz="4" w:space="0" w:color="auto"/>
              <w:right w:val="single" w:sz="4" w:space="0" w:color="auto"/>
            </w:tcBorders>
            <w:shd w:val="clear" w:color="auto" w:fill="auto"/>
            <w:noWrap/>
            <w:vAlign w:val="bottom"/>
            <w:hideMark/>
          </w:tcPr>
          <w:p w14:paraId="71C8F6F9" w14:textId="77777777" w:rsidR="000A0232" w:rsidRPr="008B7B25" w:rsidRDefault="000A0232" w:rsidP="00445757">
            <w:pPr>
              <w:jc w:val="right"/>
              <w:rPr>
                <w:b/>
                <w:bCs/>
                <w:sz w:val="14"/>
                <w:szCs w:val="14"/>
              </w:rPr>
            </w:pPr>
            <w:r w:rsidRPr="008B7B25">
              <w:rPr>
                <w:b/>
                <w:bCs/>
                <w:sz w:val="14"/>
                <w:szCs w:val="14"/>
              </w:rPr>
              <w:t xml:space="preserve">                 25.000,00     </w:t>
            </w:r>
          </w:p>
        </w:tc>
        <w:tc>
          <w:tcPr>
            <w:tcW w:w="1072" w:type="dxa"/>
            <w:tcBorders>
              <w:top w:val="nil"/>
              <w:left w:val="nil"/>
              <w:bottom w:val="single" w:sz="4" w:space="0" w:color="auto"/>
              <w:right w:val="single" w:sz="4" w:space="0" w:color="auto"/>
            </w:tcBorders>
            <w:shd w:val="clear" w:color="auto" w:fill="auto"/>
            <w:noWrap/>
            <w:vAlign w:val="bottom"/>
            <w:hideMark/>
          </w:tcPr>
          <w:p w14:paraId="45B7A9CA" w14:textId="77777777" w:rsidR="000A0232" w:rsidRPr="008B7B25" w:rsidRDefault="000A0232" w:rsidP="00445757">
            <w:pPr>
              <w:jc w:val="right"/>
              <w:rPr>
                <w:b/>
                <w:bCs/>
                <w:sz w:val="14"/>
                <w:szCs w:val="14"/>
              </w:rPr>
            </w:pPr>
            <w:r w:rsidRPr="008B7B25">
              <w:rPr>
                <w:b/>
                <w:bCs/>
                <w:sz w:val="14"/>
                <w:szCs w:val="14"/>
              </w:rPr>
              <w:t xml:space="preserve">                    25.000,00     </w:t>
            </w:r>
          </w:p>
        </w:tc>
        <w:tc>
          <w:tcPr>
            <w:tcW w:w="1072" w:type="dxa"/>
            <w:tcBorders>
              <w:top w:val="nil"/>
              <w:left w:val="nil"/>
              <w:bottom w:val="single" w:sz="4" w:space="0" w:color="auto"/>
              <w:right w:val="single" w:sz="4" w:space="0" w:color="auto"/>
            </w:tcBorders>
            <w:shd w:val="clear" w:color="auto" w:fill="auto"/>
            <w:noWrap/>
            <w:vAlign w:val="bottom"/>
            <w:hideMark/>
          </w:tcPr>
          <w:p w14:paraId="31F983A0" w14:textId="77777777" w:rsidR="000A0232" w:rsidRPr="008B7B25" w:rsidRDefault="000A0232" w:rsidP="00445757">
            <w:pPr>
              <w:jc w:val="right"/>
              <w:rPr>
                <w:b/>
                <w:bCs/>
                <w:sz w:val="14"/>
                <w:szCs w:val="14"/>
              </w:rPr>
            </w:pPr>
            <w:r w:rsidRPr="008B7B25">
              <w:rPr>
                <w:b/>
                <w:bCs/>
                <w:sz w:val="14"/>
                <w:szCs w:val="14"/>
              </w:rPr>
              <w:t xml:space="preserve">         25.000,00     </w:t>
            </w:r>
          </w:p>
        </w:tc>
        <w:tc>
          <w:tcPr>
            <w:tcW w:w="1072" w:type="dxa"/>
            <w:tcBorders>
              <w:top w:val="nil"/>
              <w:left w:val="nil"/>
              <w:bottom w:val="single" w:sz="4" w:space="0" w:color="auto"/>
              <w:right w:val="single" w:sz="4" w:space="0" w:color="auto"/>
            </w:tcBorders>
            <w:shd w:val="clear" w:color="auto" w:fill="auto"/>
            <w:noWrap/>
            <w:vAlign w:val="bottom"/>
            <w:hideMark/>
          </w:tcPr>
          <w:p w14:paraId="4C3B516A" w14:textId="77777777" w:rsidR="000A0232" w:rsidRPr="008B7B25" w:rsidRDefault="000A0232" w:rsidP="00445757">
            <w:pPr>
              <w:jc w:val="right"/>
              <w:rPr>
                <w:b/>
                <w:bCs/>
                <w:sz w:val="14"/>
                <w:szCs w:val="14"/>
              </w:rPr>
            </w:pPr>
            <w:r w:rsidRPr="008B7B25">
              <w:rPr>
                <w:b/>
                <w:bCs/>
                <w:sz w:val="14"/>
                <w:szCs w:val="14"/>
              </w:rPr>
              <w:t xml:space="preserve">          25.000,00     </w:t>
            </w:r>
          </w:p>
        </w:tc>
        <w:tc>
          <w:tcPr>
            <w:tcW w:w="1072" w:type="dxa"/>
            <w:tcBorders>
              <w:top w:val="nil"/>
              <w:left w:val="nil"/>
              <w:bottom w:val="single" w:sz="4" w:space="0" w:color="auto"/>
              <w:right w:val="single" w:sz="4" w:space="0" w:color="auto"/>
            </w:tcBorders>
            <w:shd w:val="clear" w:color="auto" w:fill="auto"/>
            <w:noWrap/>
            <w:vAlign w:val="bottom"/>
            <w:hideMark/>
          </w:tcPr>
          <w:p w14:paraId="1AAF2381" w14:textId="77777777" w:rsidR="000A0232" w:rsidRPr="008B7B25" w:rsidRDefault="000A0232" w:rsidP="00445757">
            <w:pPr>
              <w:jc w:val="right"/>
              <w:rPr>
                <w:b/>
                <w:bCs/>
                <w:sz w:val="14"/>
                <w:szCs w:val="14"/>
              </w:rPr>
            </w:pPr>
            <w:r w:rsidRPr="008B7B25">
              <w:rPr>
                <w:b/>
                <w:bCs/>
                <w:sz w:val="14"/>
                <w:szCs w:val="14"/>
              </w:rPr>
              <w:t xml:space="preserve">        25.000,00     </w:t>
            </w:r>
          </w:p>
        </w:tc>
        <w:tc>
          <w:tcPr>
            <w:tcW w:w="1072" w:type="dxa"/>
            <w:tcBorders>
              <w:top w:val="nil"/>
              <w:left w:val="nil"/>
              <w:bottom w:val="single" w:sz="4" w:space="0" w:color="auto"/>
              <w:right w:val="single" w:sz="4" w:space="0" w:color="auto"/>
            </w:tcBorders>
            <w:shd w:val="clear" w:color="auto" w:fill="auto"/>
            <w:noWrap/>
            <w:vAlign w:val="bottom"/>
            <w:hideMark/>
          </w:tcPr>
          <w:p w14:paraId="4BF1D717" w14:textId="77777777" w:rsidR="000A0232" w:rsidRPr="008B7B25" w:rsidRDefault="000A0232" w:rsidP="00445757">
            <w:pPr>
              <w:jc w:val="right"/>
              <w:rPr>
                <w:b/>
                <w:bCs/>
                <w:sz w:val="14"/>
                <w:szCs w:val="14"/>
              </w:rPr>
            </w:pPr>
            <w:r w:rsidRPr="008B7B25">
              <w:rPr>
                <w:b/>
                <w:bCs/>
                <w:sz w:val="14"/>
                <w:szCs w:val="14"/>
              </w:rPr>
              <w:t xml:space="preserve">         25.000,00     </w:t>
            </w:r>
          </w:p>
        </w:tc>
        <w:tc>
          <w:tcPr>
            <w:tcW w:w="1072" w:type="dxa"/>
            <w:tcBorders>
              <w:top w:val="nil"/>
              <w:left w:val="nil"/>
              <w:bottom w:val="single" w:sz="4" w:space="0" w:color="auto"/>
              <w:right w:val="single" w:sz="4" w:space="0" w:color="auto"/>
            </w:tcBorders>
            <w:shd w:val="clear" w:color="auto" w:fill="auto"/>
            <w:noWrap/>
            <w:vAlign w:val="bottom"/>
            <w:hideMark/>
          </w:tcPr>
          <w:p w14:paraId="17D57549" w14:textId="77777777" w:rsidR="000A0232" w:rsidRPr="008B7B25" w:rsidRDefault="000A0232" w:rsidP="00445757">
            <w:pPr>
              <w:jc w:val="right"/>
              <w:rPr>
                <w:b/>
                <w:bCs/>
                <w:sz w:val="14"/>
                <w:szCs w:val="14"/>
              </w:rPr>
            </w:pPr>
            <w:r w:rsidRPr="008B7B25">
              <w:rPr>
                <w:b/>
                <w:bCs/>
                <w:sz w:val="14"/>
                <w:szCs w:val="14"/>
              </w:rPr>
              <w:t xml:space="preserve">           25.000,00     </w:t>
            </w:r>
          </w:p>
        </w:tc>
      </w:tr>
      <w:tr w:rsidR="000A7726" w:rsidRPr="00054DB4" w14:paraId="220BB7E0" w14:textId="77777777" w:rsidTr="00445757">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0D964094" w14:textId="77777777" w:rsidR="000A7726" w:rsidRPr="00054DB4" w:rsidRDefault="000A7726" w:rsidP="00445757">
            <w:pPr>
              <w:jc w:val="left"/>
              <w:rPr>
                <w:b/>
                <w:bCs/>
                <w:sz w:val="14"/>
                <w:szCs w:val="14"/>
              </w:rPr>
            </w:pPr>
            <w:r w:rsidRPr="00054DB4">
              <w:rPr>
                <w:b/>
                <w:bCs/>
                <w:sz w:val="14"/>
                <w:szCs w:val="14"/>
              </w:rPr>
              <w:t xml:space="preserve">  Neto denarni tok </w:t>
            </w:r>
          </w:p>
        </w:tc>
        <w:tc>
          <w:tcPr>
            <w:tcW w:w="1072" w:type="dxa"/>
            <w:tcBorders>
              <w:top w:val="nil"/>
              <w:left w:val="nil"/>
              <w:bottom w:val="single" w:sz="4" w:space="0" w:color="auto"/>
              <w:right w:val="single" w:sz="4" w:space="0" w:color="auto"/>
            </w:tcBorders>
            <w:shd w:val="clear" w:color="auto" w:fill="auto"/>
            <w:noWrap/>
            <w:vAlign w:val="bottom"/>
            <w:hideMark/>
          </w:tcPr>
          <w:p w14:paraId="583835C5" w14:textId="77CD17BA" w:rsidR="000A7726" w:rsidRPr="008B7B25" w:rsidRDefault="000A7726" w:rsidP="00445757">
            <w:pPr>
              <w:jc w:val="right"/>
              <w:rPr>
                <w:b/>
                <w:bCs/>
                <w:sz w:val="14"/>
                <w:szCs w:val="14"/>
              </w:rPr>
            </w:pPr>
            <w:r>
              <w:rPr>
                <w:b/>
                <w:bCs/>
                <w:sz w:val="14"/>
                <w:szCs w:val="14"/>
              </w:rPr>
              <w:t xml:space="preserve">-      </w:t>
            </w:r>
            <w:r w:rsidRPr="00C84B9B">
              <w:rPr>
                <w:b/>
                <w:bCs/>
                <w:sz w:val="14"/>
                <w:szCs w:val="14"/>
              </w:rPr>
              <w:t xml:space="preserve">25.000,00     </w:t>
            </w:r>
          </w:p>
        </w:tc>
        <w:tc>
          <w:tcPr>
            <w:tcW w:w="1072" w:type="dxa"/>
            <w:tcBorders>
              <w:top w:val="nil"/>
              <w:left w:val="nil"/>
              <w:bottom w:val="single" w:sz="4" w:space="0" w:color="auto"/>
              <w:right w:val="single" w:sz="4" w:space="0" w:color="auto"/>
            </w:tcBorders>
            <w:shd w:val="clear" w:color="auto" w:fill="auto"/>
            <w:noWrap/>
            <w:vAlign w:val="bottom"/>
            <w:hideMark/>
          </w:tcPr>
          <w:p w14:paraId="7F73B5C2" w14:textId="2D0890B6" w:rsidR="000A7726" w:rsidRPr="008B7B25" w:rsidRDefault="000A7726" w:rsidP="00445757">
            <w:pPr>
              <w:jc w:val="right"/>
              <w:rPr>
                <w:b/>
                <w:bCs/>
                <w:sz w:val="14"/>
                <w:szCs w:val="14"/>
              </w:rPr>
            </w:pPr>
            <w:r>
              <w:rPr>
                <w:b/>
                <w:bCs/>
                <w:sz w:val="14"/>
                <w:szCs w:val="14"/>
              </w:rPr>
              <w:t xml:space="preserve">-      </w:t>
            </w:r>
            <w:r w:rsidRPr="00C84B9B">
              <w:rPr>
                <w:b/>
                <w:bCs/>
                <w:sz w:val="14"/>
                <w:szCs w:val="14"/>
              </w:rPr>
              <w:t xml:space="preserve">25.000,00     </w:t>
            </w:r>
          </w:p>
        </w:tc>
        <w:tc>
          <w:tcPr>
            <w:tcW w:w="1072" w:type="dxa"/>
            <w:tcBorders>
              <w:top w:val="nil"/>
              <w:left w:val="nil"/>
              <w:bottom w:val="single" w:sz="4" w:space="0" w:color="auto"/>
              <w:right w:val="single" w:sz="4" w:space="0" w:color="auto"/>
            </w:tcBorders>
            <w:shd w:val="clear" w:color="auto" w:fill="auto"/>
            <w:noWrap/>
            <w:vAlign w:val="bottom"/>
            <w:hideMark/>
          </w:tcPr>
          <w:p w14:paraId="1510C299" w14:textId="0B92F9BD" w:rsidR="000A7726" w:rsidRPr="008B7B25" w:rsidRDefault="000A7726" w:rsidP="00445757">
            <w:pPr>
              <w:jc w:val="right"/>
              <w:rPr>
                <w:b/>
                <w:bCs/>
                <w:sz w:val="14"/>
                <w:szCs w:val="14"/>
              </w:rPr>
            </w:pPr>
            <w:r>
              <w:rPr>
                <w:b/>
                <w:bCs/>
                <w:sz w:val="14"/>
                <w:szCs w:val="14"/>
              </w:rPr>
              <w:t xml:space="preserve">-      </w:t>
            </w:r>
            <w:r w:rsidRPr="00C84B9B">
              <w:rPr>
                <w:b/>
                <w:bCs/>
                <w:sz w:val="14"/>
                <w:szCs w:val="14"/>
              </w:rPr>
              <w:t xml:space="preserve">25.000,00     </w:t>
            </w:r>
          </w:p>
        </w:tc>
        <w:tc>
          <w:tcPr>
            <w:tcW w:w="1072" w:type="dxa"/>
            <w:tcBorders>
              <w:top w:val="nil"/>
              <w:left w:val="nil"/>
              <w:bottom w:val="single" w:sz="4" w:space="0" w:color="auto"/>
              <w:right w:val="single" w:sz="4" w:space="0" w:color="auto"/>
            </w:tcBorders>
            <w:shd w:val="clear" w:color="auto" w:fill="auto"/>
            <w:noWrap/>
            <w:vAlign w:val="bottom"/>
            <w:hideMark/>
          </w:tcPr>
          <w:p w14:paraId="3F062972" w14:textId="7142866D" w:rsidR="000A7726" w:rsidRPr="008B7B25" w:rsidRDefault="000A7726" w:rsidP="00445757">
            <w:pPr>
              <w:jc w:val="right"/>
              <w:rPr>
                <w:b/>
                <w:bCs/>
                <w:sz w:val="14"/>
                <w:szCs w:val="14"/>
              </w:rPr>
            </w:pPr>
            <w:r>
              <w:rPr>
                <w:b/>
                <w:bCs/>
                <w:sz w:val="14"/>
                <w:szCs w:val="14"/>
              </w:rPr>
              <w:t xml:space="preserve">-      </w:t>
            </w:r>
            <w:r w:rsidRPr="00C84B9B">
              <w:rPr>
                <w:b/>
                <w:bCs/>
                <w:sz w:val="14"/>
                <w:szCs w:val="14"/>
              </w:rPr>
              <w:t xml:space="preserve">25.000,00     </w:t>
            </w:r>
          </w:p>
        </w:tc>
        <w:tc>
          <w:tcPr>
            <w:tcW w:w="1072" w:type="dxa"/>
            <w:tcBorders>
              <w:top w:val="nil"/>
              <w:left w:val="nil"/>
              <w:bottom w:val="single" w:sz="4" w:space="0" w:color="auto"/>
              <w:right w:val="single" w:sz="4" w:space="0" w:color="auto"/>
            </w:tcBorders>
            <w:shd w:val="clear" w:color="auto" w:fill="auto"/>
            <w:noWrap/>
            <w:vAlign w:val="bottom"/>
            <w:hideMark/>
          </w:tcPr>
          <w:p w14:paraId="6A70C74A" w14:textId="4F537291" w:rsidR="000A7726" w:rsidRPr="008B7B25" w:rsidRDefault="000A7726" w:rsidP="00445757">
            <w:pPr>
              <w:jc w:val="right"/>
              <w:rPr>
                <w:b/>
                <w:bCs/>
                <w:sz w:val="14"/>
                <w:szCs w:val="14"/>
              </w:rPr>
            </w:pPr>
            <w:r>
              <w:rPr>
                <w:b/>
                <w:bCs/>
                <w:sz w:val="14"/>
                <w:szCs w:val="14"/>
              </w:rPr>
              <w:t xml:space="preserve">-      </w:t>
            </w:r>
            <w:r w:rsidRPr="00C84B9B">
              <w:rPr>
                <w:b/>
                <w:bCs/>
                <w:sz w:val="14"/>
                <w:szCs w:val="14"/>
              </w:rPr>
              <w:t xml:space="preserve">25.000,00     </w:t>
            </w:r>
          </w:p>
        </w:tc>
        <w:tc>
          <w:tcPr>
            <w:tcW w:w="1072" w:type="dxa"/>
            <w:tcBorders>
              <w:top w:val="nil"/>
              <w:left w:val="nil"/>
              <w:bottom w:val="single" w:sz="4" w:space="0" w:color="auto"/>
              <w:right w:val="single" w:sz="4" w:space="0" w:color="auto"/>
            </w:tcBorders>
            <w:shd w:val="clear" w:color="auto" w:fill="auto"/>
            <w:noWrap/>
            <w:vAlign w:val="bottom"/>
            <w:hideMark/>
          </w:tcPr>
          <w:p w14:paraId="039A49AA" w14:textId="0BF1ED23" w:rsidR="000A7726" w:rsidRPr="008B7B25" w:rsidRDefault="000A7726" w:rsidP="00445757">
            <w:pPr>
              <w:jc w:val="right"/>
              <w:rPr>
                <w:b/>
                <w:bCs/>
                <w:sz w:val="14"/>
                <w:szCs w:val="14"/>
              </w:rPr>
            </w:pPr>
            <w:r>
              <w:rPr>
                <w:b/>
                <w:bCs/>
                <w:sz w:val="14"/>
                <w:szCs w:val="14"/>
              </w:rPr>
              <w:t xml:space="preserve">-      </w:t>
            </w:r>
            <w:r w:rsidRPr="00C84B9B">
              <w:rPr>
                <w:b/>
                <w:bCs/>
                <w:sz w:val="14"/>
                <w:szCs w:val="14"/>
              </w:rPr>
              <w:t xml:space="preserve">25.000,00     </w:t>
            </w:r>
          </w:p>
        </w:tc>
        <w:tc>
          <w:tcPr>
            <w:tcW w:w="1072" w:type="dxa"/>
            <w:tcBorders>
              <w:top w:val="nil"/>
              <w:left w:val="nil"/>
              <w:bottom w:val="single" w:sz="4" w:space="0" w:color="auto"/>
              <w:right w:val="single" w:sz="4" w:space="0" w:color="auto"/>
            </w:tcBorders>
            <w:shd w:val="clear" w:color="auto" w:fill="auto"/>
            <w:noWrap/>
            <w:vAlign w:val="bottom"/>
            <w:hideMark/>
          </w:tcPr>
          <w:p w14:paraId="5108A1D3" w14:textId="684C212C" w:rsidR="000A7726" w:rsidRPr="008B7B25" w:rsidRDefault="000A7726" w:rsidP="00445757">
            <w:pPr>
              <w:jc w:val="right"/>
              <w:rPr>
                <w:b/>
                <w:bCs/>
                <w:sz w:val="14"/>
                <w:szCs w:val="14"/>
              </w:rPr>
            </w:pPr>
            <w:r>
              <w:rPr>
                <w:b/>
                <w:bCs/>
                <w:sz w:val="14"/>
                <w:szCs w:val="14"/>
              </w:rPr>
              <w:t xml:space="preserve">-      </w:t>
            </w:r>
            <w:r w:rsidRPr="00C84B9B">
              <w:rPr>
                <w:b/>
                <w:bCs/>
                <w:sz w:val="14"/>
                <w:szCs w:val="14"/>
              </w:rPr>
              <w:t xml:space="preserve">25.000,00     </w:t>
            </w:r>
          </w:p>
        </w:tc>
        <w:tc>
          <w:tcPr>
            <w:tcW w:w="1072" w:type="dxa"/>
            <w:tcBorders>
              <w:top w:val="nil"/>
              <w:left w:val="nil"/>
              <w:bottom w:val="single" w:sz="4" w:space="0" w:color="auto"/>
              <w:right w:val="single" w:sz="4" w:space="0" w:color="auto"/>
            </w:tcBorders>
            <w:shd w:val="clear" w:color="auto" w:fill="auto"/>
            <w:noWrap/>
            <w:vAlign w:val="bottom"/>
            <w:hideMark/>
          </w:tcPr>
          <w:p w14:paraId="5334F5CA" w14:textId="0E0DE4D5" w:rsidR="000A7726" w:rsidRPr="008B7B25" w:rsidRDefault="000A7726" w:rsidP="00445757">
            <w:pPr>
              <w:jc w:val="right"/>
              <w:rPr>
                <w:b/>
                <w:bCs/>
                <w:sz w:val="14"/>
                <w:szCs w:val="14"/>
              </w:rPr>
            </w:pPr>
            <w:r>
              <w:rPr>
                <w:b/>
                <w:bCs/>
                <w:sz w:val="14"/>
                <w:szCs w:val="14"/>
              </w:rPr>
              <w:t xml:space="preserve">-      </w:t>
            </w:r>
            <w:r w:rsidRPr="00C84B9B">
              <w:rPr>
                <w:b/>
                <w:bCs/>
                <w:sz w:val="14"/>
                <w:szCs w:val="14"/>
              </w:rPr>
              <w:t xml:space="preserve">25.000,00     </w:t>
            </w:r>
          </w:p>
        </w:tc>
        <w:tc>
          <w:tcPr>
            <w:tcW w:w="1072" w:type="dxa"/>
            <w:tcBorders>
              <w:top w:val="nil"/>
              <w:left w:val="nil"/>
              <w:bottom w:val="single" w:sz="4" w:space="0" w:color="auto"/>
              <w:right w:val="single" w:sz="4" w:space="0" w:color="auto"/>
            </w:tcBorders>
            <w:shd w:val="clear" w:color="auto" w:fill="auto"/>
            <w:noWrap/>
            <w:vAlign w:val="bottom"/>
            <w:hideMark/>
          </w:tcPr>
          <w:p w14:paraId="31C633EE" w14:textId="0107623E" w:rsidR="000A7726" w:rsidRPr="008B7B25" w:rsidRDefault="000A7726" w:rsidP="00445757">
            <w:pPr>
              <w:jc w:val="right"/>
              <w:rPr>
                <w:b/>
                <w:bCs/>
                <w:sz w:val="14"/>
                <w:szCs w:val="14"/>
              </w:rPr>
            </w:pPr>
            <w:r>
              <w:rPr>
                <w:b/>
                <w:bCs/>
                <w:sz w:val="14"/>
                <w:szCs w:val="14"/>
              </w:rPr>
              <w:t xml:space="preserve">-      </w:t>
            </w:r>
            <w:r w:rsidRPr="00C84B9B">
              <w:rPr>
                <w:b/>
                <w:bCs/>
                <w:sz w:val="14"/>
                <w:szCs w:val="14"/>
              </w:rPr>
              <w:t xml:space="preserve">25.000,00     </w:t>
            </w:r>
          </w:p>
        </w:tc>
        <w:tc>
          <w:tcPr>
            <w:tcW w:w="1072" w:type="dxa"/>
            <w:tcBorders>
              <w:top w:val="nil"/>
              <w:left w:val="nil"/>
              <w:bottom w:val="single" w:sz="4" w:space="0" w:color="auto"/>
              <w:right w:val="single" w:sz="4" w:space="0" w:color="auto"/>
            </w:tcBorders>
            <w:shd w:val="clear" w:color="auto" w:fill="auto"/>
            <w:noWrap/>
            <w:vAlign w:val="bottom"/>
            <w:hideMark/>
          </w:tcPr>
          <w:p w14:paraId="1BC2FA5E" w14:textId="1512331E" w:rsidR="000A7726" w:rsidRPr="008B7B25" w:rsidRDefault="000A7726" w:rsidP="00445757">
            <w:pPr>
              <w:jc w:val="right"/>
              <w:rPr>
                <w:b/>
                <w:bCs/>
                <w:sz w:val="14"/>
                <w:szCs w:val="14"/>
              </w:rPr>
            </w:pPr>
            <w:r>
              <w:rPr>
                <w:b/>
                <w:bCs/>
                <w:sz w:val="14"/>
                <w:szCs w:val="14"/>
              </w:rPr>
              <w:t xml:space="preserve">-      </w:t>
            </w:r>
            <w:r w:rsidRPr="00C84B9B">
              <w:rPr>
                <w:b/>
                <w:bCs/>
                <w:sz w:val="14"/>
                <w:szCs w:val="14"/>
              </w:rPr>
              <w:t xml:space="preserve">25.000,00     </w:t>
            </w:r>
          </w:p>
        </w:tc>
      </w:tr>
      <w:tr w:rsidR="000A0232" w:rsidRPr="007E7658" w14:paraId="474F3EB6" w14:textId="77777777" w:rsidTr="00445757">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3699CA0B" w14:textId="77777777" w:rsidR="000A0232" w:rsidRPr="007E7658" w:rsidRDefault="000A0232" w:rsidP="00445757">
            <w:pPr>
              <w:jc w:val="left"/>
              <w:rPr>
                <w:b/>
                <w:bCs/>
                <w:sz w:val="14"/>
                <w:szCs w:val="14"/>
              </w:rPr>
            </w:pPr>
            <w:r w:rsidRPr="007E7658">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44E8CE47" w14:textId="77777777" w:rsidR="000A0232" w:rsidRPr="008B7B25" w:rsidRDefault="000A0232" w:rsidP="00445757">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323E622B" w14:textId="77777777" w:rsidR="000A0232" w:rsidRPr="008B7B25" w:rsidRDefault="000A0232" w:rsidP="00445757">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1E48E670" w14:textId="77777777" w:rsidR="000A0232" w:rsidRPr="008B7B25" w:rsidRDefault="000A0232" w:rsidP="00445757">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6DBD0FDB" w14:textId="77777777" w:rsidR="000A0232" w:rsidRPr="008B7B25" w:rsidRDefault="000A0232" w:rsidP="00445757">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0916351B" w14:textId="77777777" w:rsidR="000A0232" w:rsidRPr="008B7B25" w:rsidRDefault="000A0232" w:rsidP="00445757">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33FFF9B1" w14:textId="77777777" w:rsidR="000A0232" w:rsidRPr="008B7B25" w:rsidRDefault="000A0232" w:rsidP="00445757">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7E1ACD92" w14:textId="77777777" w:rsidR="000A0232" w:rsidRPr="008B7B25" w:rsidRDefault="000A0232" w:rsidP="00445757">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654D44CF" w14:textId="77777777" w:rsidR="000A0232" w:rsidRPr="008B7B25" w:rsidRDefault="000A0232" w:rsidP="00445757">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6055B341" w14:textId="77777777" w:rsidR="000A0232" w:rsidRPr="008B7B25" w:rsidRDefault="000A0232" w:rsidP="00445757">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52CAC0B2" w14:textId="77777777" w:rsidR="000A0232" w:rsidRPr="008B7B25" w:rsidRDefault="000A0232" w:rsidP="00445757">
            <w:pPr>
              <w:jc w:val="right"/>
              <w:rPr>
                <w:b/>
                <w:bCs/>
                <w:sz w:val="14"/>
                <w:szCs w:val="14"/>
              </w:rPr>
            </w:pPr>
            <w:r w:rsidRPr="008B7B25">
              <w:rPr>
                <w:b/>
                <w:bCs/>
                <w:sz w:val="14"/>
                <w:szCs w:val="14"/>
              </w:rPr>
              <w:t> </w:t>
            </w:r>
          </w:p>
        </w:tc>
      </w:tr>
      <w:tr w:rsidR="000A0232" w:rsidRPr="007E7658" w14:paraId="2E091D3D" w14:textId="77777777" w:rsidTr="00445757">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4625A1FC" w14:textId="77777777" w:rsidR="000A0232" w:rsidRPr="007E7658" w:rsidRDefault="000A0232" w:rsidP="00445757">
            <w:pPr>
              <w:jc w:val="left"/>
              <w:rPr>
                <w:b/>
                <w:bCs/>
                <w:sz w:val="14"/>
                <w:szCs w:val="14"/>
              </w:rPr>
            </w:pPr>
            <w:r w:rsidRPr="007E7658">
              <w:rPr>
                <w:b/>
                <w:bCs/>
                <w:sz w:val="14"/>
                <w:szCs w:val="14"/>
              </w:rPr>
              <w:t>Fin. interna stopnja donosnosti FRR/C</w:t>
            </w:r>
          </w:p>
        </w:tc>
        <w:tc>
          <w:tcPr>
            <w:tcW w:w="1072" w:type="dxa"/>
            <w:tcBorders>
              <w:top w:val="nil"/>
              <w:left w:val="nil"/>
              <w:bottom w:val="single" w:sz="4" w:space="0" w:color="auto"/>
              <w:right w:val="single" w:sz="4" w:space="0" w:color="auto"/>
            </w:tcBorders>
            <w:shd w:val="clear" w:color="auto" w:fill="auto"/>
            <w:noWrap/>
            <w:vAlign w:val="bottom"/>
            <w:hideMark/>
          </w:tcPr>
          <w:p w14:paraId="2CC42088" w14:textId="77777777" w:rsidR="000A0232" w:rsidRPr="008B7B25" w:rsidRDefault="000A0232" w:rsidP="00445757">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7B20CF07" w14:textId="77777777" w:rsidR="000A0232" w:rsidRPr="008B7B25" w:rsidRDefault="000A0232" w:rsidP="00445757">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34B346A4" w14:textId="77777777" w:rsidR="000A0232" w:rsidRPr="008B7B25" w:rsidRDefault="000A0232" w:rsidP="00445757">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5CA9C83C" w14:textId="77777777" w:rsidR="000A0232" w:rsidRPr="008B7B25" w:rsidRDefault="000A0232" w:rsidP="00445757">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78738AA6" w14:textId="53B4E113" w:rsidR="000A0232" w:rsidRPr="008B7B25" w:rsidRDefault="000A7726" w:rsidP="00445757">
            <w:pPr>
              <w:jc w:val="right"/>
              <w:rPr>
                <w:b/>
                <w:bCs/>
                <w:color w:val="FF0000"/>
                <w:sz w:val="14"/>
                <w:szCs w:val="14"/>
              </w:rPr>
            </w:pPr>
            <w:r>
              <w:rPr>
                <w:b/>
                <w:bCs/>
                <w:color w:val="FF0000"/>
                <w:sz w:val="14"/>
                <w:szCs w:val="14"/>
              </w:rPr>
              <w:t>negativna</w:t>
            </w:r>
          </w:p>
        </w:tc>
        <w:tc>
          <w:tcPr>
            <w:tcW w:w="1072" w:type="dxa"/>
            <w:tcBorders>
              <w:top w:val="nil"/>
              <w:left w:val="nil"/>
              <w:bottom w:val="single" w:sz="4" w:space="0" w:color="auto"/>
              <w:right w:val="single" w:sz="4" w:space="0" w:color="auto"/>
            </w:tcBorders>
            <w:shd w:val="clear" w:color="auto" w:fill="auto"/>
            <w:noWrap/>
            <w:vAlign w:val="bottom"/>
            <w:hideMark/>
          </w:tcPr>
          <w:p w14:paraId="039AEEE1" w14:textId="77777777" w:rsidR="000A0232" w:rsidRPr="008B7B25" w:rsidRDefault="000A0232" w:rsidP="00445757">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69CAE8DB" w14:textId="77777777" w:rsidR="000A0232" w:rsidRPr="008B7B25" w:rsidRDefault="000A0232" w:rsidP="00445757">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2853FF76" w14:textId="77777777" w:rsidR="000A0232" w:rsidRPr="008B7B25" w:rsidRDefault="000A0232" w:rsidP="00445757">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397C2CE8" w14:textId="77777777" w:rsidR="000A0232" w:rsidRPr="008B7B25" w:rsidRDefault="000A0232" w:rsidP="00445757">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6BD38E5B" w14:textId="77777777" w:rsidR="000A0232" w:rsidRPr="008B7B25" w:rsidRDefault="000A0232" w:rsidP="00445757">
            <w:pPr>
              <w:jc w:val="right"/>
              <w:rPr>
                <w:b/>
                <w:bCs/>
                <w:sz w:val="14"/>
                <w:szCs w:val="14"/>
              </w:rPr>
            </w:pPr>
            <w:r w:rsidRPr="008B7B25">
              <w:rPr>
                <w:b/>
                <w:bCs/>
                <w:sz w:val="14"/>
                <w:szCs w:val="14"/>
              </w:rPr>
              <w:t> </w:t>
            </w:r>
          </w:p>
        </w:tc>
      </w:tr>
      <w:tr w:rsidR="000A0232" w:rsidRPr="007E7658" w14:paraId="5FF654DF" w14:textId="77777777" w:rsidTr="00445757">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2EB38175" w14:textId="77777777" w:rsidR="000A0232" w:rsidRPr="007E7658" w:rsidRDefault="000A0232" w:rsidP="00445757">
            <w:pPr>
              <w:jc w:val="left"/>
              <w:rPr>
                <w:b/>
                <w:bCs/>
                <w:sz w:val="14"/>
                <w:szCs w:val="14"/>
              </w:rPr>
            </w:pPr>
            <w:r w:rsidRPr="007E7658">
              <w:rPr>
                <w:b/>
                <w:bCs/>
                <w:sz w:val="14"/>
                <w:szCs w:val="14"/>
              </w:rPr>
              <w:t xml:space="preserve">Fin. neto sedanja vred. </w:t>
            </w:r>
            <w:proofErr w:type="spellStart"/>
            <w:r w:rsidRPr="007E7658">
              <w:rPr>
                <w:b/>
                <w:bCs/>
                <w:sz w:val="14"/>
                <w:szCs w:val="14"/>
              </w:rPr>
              <w:t>invest</w:t>
            </w:r>
            <w:proofErr w:type="spellEnd"/>
            <w:r w:rsidRPr="007E7658">
              <w:rPr>
                <w:b/>
                <w:bCs/>
                <w:sz w:val="14"/>
                <w:szCs w:val="14"/>
              </w:rPr>
              <w:t>. FNPV/C</w:t>
            </w:r>
          </w:p>
        </w:tc>
        <w:tc>
          <w:tcPr>
            <w:tcW w:w="1072" w:type="dxa"/>
            <w:tcBorders>
              <w:top w:val="nil"/>
              <w:left w:val="nil"/>
              <w:bottom w:val="single" w:sz="4" w:space="0" w:color="auto"/>
              <w:right w:val="single" w:sz="4" w:space="0" w:color="auto"/>
            </w:tcBorders>
            <w:shd w:val="clear" w:color="auto" w:fill="auto"/>
            <w:noWrap/>
            <w:vAlign w:val="bottom"/>
            <w:hideMark/>
          </w:tcPr>
          <w:p w14:paraId="377A263E" w14:textId="77777777" w:rsidR="000A0232" w:rsidRPr="008B7B25" w:rsidRDefault="000A0232" w:rsidP="00445757">
            <w:pPr>
              <w:jc w:val="right"/>
              <w:rPr>
                <w:b/>
                <w:bCs/>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6419EFF6" w14:textId="77777777" w:rsidR="000A0232" w:rsidRPr="008B7B25" w:rsidRDefault="000A0232" w:rsidP="00445757">
            <w:pPr>
              <w:jc w:val="right"/>
              <w:rPr>
                <w:b/>
                <w:bCs/>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5217AF98" w14:textId="77777777" w:rsidR="000A0232" w:rsidRPr="008B7B25" w:rsidRDefault="000A0232" w:rsidP="00445757">
            <w:pPr>
              <w:jc w:val="right"/>
              <w:rPr>
                <w:b/>
                <w:bCs/>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71B84464" w14:textId="77777777" w:rsidR="000A0232" w:rsidRPr="008B7B25" w:rsidRDefault="000A0232" w:rsidP="00445757">
            <w:pPr>
              <w:jc w:val="right"/>
              <w:rPr>
                <w:b/>
                <w:bCs/>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452498EE" w14:textId="4A74EA95" w:rsidR="000A0232" w:rsidRPr="008B7B25" w:rsidRDefault="00352961" w:rsidP="00445757">
            <w:pPr>
              <w:jc w:val="right"/>
              <w:rPr>
                <w:b/>
                <w:bCs/>
                <w:color w:val="FF0000"/>
                <w:sz w:val="14"/>
                <w:szCs w:val="14"/>
              </w:rPr>
            </w:pPr>
            <w:r>
              <w:rPr>
                <w:b/>
                <w:bCs/>
                <w:color w:val="FF0000"/>
                <w:sz w:val="14"/>
                <w:szCs w:val="14"/>
              </w:rPr>
              <w:t xml:space="preserve">- </w:t>
            </w:r>
            <w:r w:rsidR="000A7726">
              <w:rPr>
                <w:b/>
                <w:bCs/>
                <w:color w:val="FF0000"/>
                <w:sz w:val="14"/>
                <w:szCs w:val="14"/>
              </w:rPr>
              <w:t>2.882.299,37</w:t>
            </w:r>
            <w:r w:rsidR="000A0232" w:rsidRPr="008B7B25">
              <w:rPr>
                <w:b/>
                <w:bCs/>
                <w:color w:val="FF0000"/>
                <w:sz w:val="14"/>
                <w:szCs w:val="14"/>
              </w:rPr>
              <w:t xml:space="preserve">     </w:t>
            </w:r>
          </w:p>
        </w:tc>
        <w:tc>
          <w:tcPr>
            <w:tcW w:w="1072" w:type="dxa"/>
            <w:tcBorders>
              <w:top w:val="nil"/>
              <w:left w:val="nil"/>
              <w:bottom w:val="single" w:sz="4" w:space="0" w:color="auto"/>
              <w:right w:val="single" w:sz="4" w:space="0" w:color="auto"/>
            </w:tcBorders>
            <w:shd w:val="clear" w:color="auto" w:fill="auto"/>
            <w:noWrap/>
            <w:vAlign w:val="bottom"/>
            <w:hideMark/>
          </w:tcPr>
          <w:p w14:paraId="280BABD1" w14:textId="77777777" w:rsidR="000A0232" w:rsidRPr="008B7B25" w:rsidRDefault="000A0232" w:rsidP="00445757">
            <w:pPr>
              <w:jc w:val="right"/>
              <w:rPr>
                <w:b/>
                <w:bCs/>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62CB4418" w14:textId="77777777" w:rsidR="000A0232" w:rsidRPr="008B7B25" w:rsidRDefault="000A0232" w:rsidP="00445757">
            <w:pPr>
              <w:jc w:val="right"/>
              <w:rPr>
                <w:b/>
                <w:bCs/>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2B003E63" w14:textId="77777777" w:rsidR="000A0232" w:rsidRPr="008B7B25" w:rsidRDefault="000A0232" w:rsidP="00445757">
            <w:pPr>
              <w:jc w:val="right"/>
              <w:rPr>
                <w:b/>
                <w:bCs/>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4366247F" w14:textId="77777777" w:rsidR="000A0232" w:rsidRPr="008B7B25" w:rsidRDefault="000A0232" w:rsidP="00445757">
            <w:pPr>
              <w:jc w:val="right"/>
              <w:rPr>
                <w:b/>
                <w:bCs/>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4092EF62" w14:textId="77777777" w:rsidR="000A0232" w:rsidRPr="008B7B25" w:rsidRDefault="000A0232" w:rsidP="00445757">
            <w:pPr>
              <w:jc w:val="right"/>
              <w:rPr>
                <w:b/>
                <w:bCs/>
                <w:sz w:val="14"/>
                <w:szCs w:val="14"/>
              </w:rPr>
            </w:pPr>
            <w:r w:rsidRPr="008B7B25">
              <w:rPr>
                <w:sz w:val="14"/>
                <w:szCs w:val="14"/>
              </w:rPr>
              <w:t> </w:t>
            </w:r>
          </w:p>
        </w:tc>
      </w:tr>
    </w:tbl>
    <w:p w14:paraId="0C943146" w14:textId="4A50ACF7" w:rsidR="00D646FF" w:rsidRDefault="00D646FF">
      <w:pPr>
        <w:spacing w:after="200" w:line="276" w:lineRule="auto"/>
        <w:jc w:val="left"/>
        <w:rPr>
          <w:rFonts w:eastAsia="Arial"/>
          <w:b/>
          <w:sz w:val="18"/>
          <w:szCs w:val="18"/>
        </w:rPr>
      </w:pPr>
    </w:p>
    <w:p w14:paraId="03323C1F" w14:textId="77777777" w:rsidR="002442F1" w:rsidRPr="00642959" w:rsidRDefault="002442F1" w:rsidP="002442F1">
      <w:pPr>
        <w:spacing w:line="276" w:lineRule="auto"/>
        <w:jc w:val="left"/>
        <w:rPr>
          <w:rFonts w:eastAsia="Arial"/>
          <w:b/>
          <w:sz w:val="18"/>
          <w:szCs w:val="18"/>
        </w:rPr>
      </w:pPr>
    </w:p>
    <w:p w14:paraId="2212E8AD" w14:textId="50BF99B8" w:rsidR="002442F1" w:rsidRPr="00295A80" w:rsidRDefault="002442F1" w:rsidP="00DB72C2">
      <w:pPr>
        <w:spacing w:line="276" w:lineRule="auto"/>
        <w:ind w:left="708"/>
        <w:jc w:val="left"/>
        <w:rPr>
          <w:rFonts w:eastAsia="Arial"/>
          <w:b/>
          <w:sz w:val="18"/>
          <w:szCs w:val="18"/>
          <w:u w:val="single"/>
        </w:rPr>
      </w:pPr>
      <w:r w:rsidRPr="00642959">
        <w:rPr>
          <w:rFonts w:eastAsia="Arial"/>
          <w:b/>
          <w:sz w:val="18"/>
          <w:szCs w:val="18"/>
        </w:rPr>
        <w:t xml:space="preserve">Finančna interna stopnja donosnosti in finančna neto sedanja vrednost – </w:t>
      </w:r>
      <w:r w:rsidR="00DB72C2">
        <w:rPr>
          <w:rFonts w:eastAsia="Arial"/>
          <w:b/>
          <w:sz w:val="18"/>
          <w:szCs w:val="18"/>
          <w:u w:val="single"/>
        </w:rPr>
        <w:t>brez podpore Unije</w:t>
      </w:r>
    </w:p>
    <w:p w14:paraId="14086B8E" w14:textId="50938B18" w:rsidR="002442F1" w:rsidRPr="00642959" w:rsidRDefault="002442F1">
      <w:pPr>
        <w:spacing w:after="200" w:line="276" w:lineRule="auto"/>
        <w:jc w:val="left"/>
        <w:rPr>
          <w:rFonts w:eastAsia="Arial"/>
          <w:b/>
          <w:sz w:val="18"/>
          <w:szCs w:val="18"/>
        </w:rPr>
      </w:pPr>
    </w:p>
    <w:tbl>
      <w:tblPr>
        <w:tblW w:w="13160" w:type="dxa"/>
        <w:tblInd w:w="708" w:type="dxa"/>
        <w:tblLayout w:type="fixed"/>
        <w:tblCellMar>
          <w:left w:w="70" w:type="dxa"/>
          <w:right w:w="70" w:type="dxa"/>
        </w:tblCellMar>
        <w:tblLook w:val="04A0" w:firstRow="1" w:lastRow="0" w:firstColumn="1" w:lastColumn="0" w:noHBand="0" w:noVBand="1"/>
      </w:tblPr>
      <w:tblGrid>
        <w:gridCol w:w="2440"/>
        <w:gridCol w:w="1051"/>
        <w:gridCol w:w="21"/>
        <w:gridCol w:w="1072"/>
        <w:gridCol w:w="31"/>
        <w:gridCol w:w="1041"/>
        <w:gridCol w:w="154"/>
        <w:gridCol w:w="918"/>
        <w:gridCol w:w="306"/>
        <w:gridCol w:w="766"/>
        <w:gridCol w:w="574"/>
        <w:gridCol w:w="498"/>
        <w:gridCol w:w="445"/>
        <w:gridCol w:w="627"/>
        <w:gridCol w:w="351"/>
        <w:gridCol w:w="721"/>
        <w:gridCol w:w="186"/>
        <w:gridCol w:w="886"/>
        <w:gridCol w:w="57"/>
        <w:gridCol w:w="1015"/>
      </w:tblGrid>
      <w:tr w:rsidR="000A0232" w:rsidRPr="00DB72C2" w14:paraId="306DE32C" w14:textId="77777777" w:rsidTr="00445757">
        <w:trPr>
          <w:trHeight w:val="255"/>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81AC2" w14:textId="77777777" w:rsidR="000A0232" w:rsidRPr="00DB72C2" w:rsidRDefault="000A0232" w:rsidP="00445757">
            <w:pPr>
              <w:jc w:val="left"/>
              <w:rPr>
                <w:b/>
                <w:bCs/>
                <w:sz w:val="14"/>
                <w:szCs w:val="14"/>
              </w:rPr>
            </w:pPr>
            <w:r w:rsidRPr="00DB72C2">
              <w:rPr>
                <w:b/>
                <w:bCs/>
                <w:sz w:val="14"/>
                <w:szCs w:val="14"/>
              </w:rPr>
              <w:t>Elementi izračuna</w:t>
            </w:r>
          </w:p>
        </w:tc>
        <w:tc>
          <w:tcPr>
            <w:tcW w:w="10720" w:type="dxa"/>
            <w:gridSpan w:val="19"/>
            <w:tcBorders>
              <w:top w:val="single" w:sz="4" w:space="0" w:color="auto"/>
              <w:left w:val="nil"/>
              <w:bottom w:val="single" w:sz="4" w:space="0" w:color="auto"/>
              <w:right w:val="single" w:sz="4" w:space="0" w:color="auto"/>
            </w:tcBorders>
            <w:shd w:val="clear" w:color="auto" w:fill="auto"/>
            <w:noWrap/>
            <w:vAlign w:val="bottom"/>
            <w:hideMark/>
          </w:tcPr>
          <w:p w14:paraId="11276C2E" w14:textId="77777777" w:rsidR="000A0232" w:rsidRPr="00DB72C2" w:rsidRDefault="000A0232" w:rsidP="00445757">
            <w:pPr>
              <w:jc w:val="center"/>
              <w:rPr>
                <w:b/>
                <w:bCs/>
                <w:sz w:val="14"/>
                <w:szCs w:val="14"/>
              </w:rPr>
            </w:pPr>
            <w:r w:rsidRPr="00DB72C2">
              <w:rPr>
                <w:b/>
                <w:bCs/>
                <w:sz w:val="14"/>
                <w:szCs w:val="14"/>
              </w:rPr>
              <w:t>Leta</w:t>
            </w:r>
          </w:p>
        </w:tc>
      </w:tr>
      <w:tr w:rsidR="000A0232" w:rsidRPr="00DB72C2" w14:paraId="08F50481" w14:textId="77777777" w:rsidTr="00445757">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02B0ED40" w14:textId="77777777" w:rsidR="000A0232" w:rsidRPr="00DB72C2" w:rsidRDefault="000A0232" w:rsidP="00445757">
            <w:pPr>
              <w:jc w:val="left"/>
              <w:rPr>
                <w:sz w:val="14"/>
                <w:szCs w:val="14"/>
              </w:rPr>
            </w:pPr>
            <w:r w:rsidRPr="00DB72C2">
              <w:rPr>
                <w:sz w:val="14"/>
                <w:szCs w:val="14"/>
              </w:rPr>
              <w:t>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588A50B1" w14:textId="77777777" w:rsidR="000A0232" w:rsidRPr="00DB72C2" w:rsidRDefault="000A0232" w:rsidP="00445757">
            <w:pPr>
              <w:jc w:val="center"/>
              <w:rPr>
                <w:sz w:val="14"/>
                <w:szCs w:val="14"/>
              </w:rPr>
            </w:pPr>
            <w:r w:rsidRPr="00FE7E4D">
              <w:rPr>
                <w:sz w:val="14"/>
                <w:szCs w:val="14"/>
              </w:rPr>
              <w:t>2018</w:t>
            </w:r>
          </w:p>
        </w:tc>
        <w:tc>
          <w:tcPr>
            <w:tcW w:w="1072" w:type="dxa"/>
            <w:tcBorders>
              <w:top w:val="nil"/>
              <w:left w:val="nil"/>
              <w:bottom w:val="single" w:sz="4" w:space="0" w:color="auto"/>
              <w:right w:val="single" w:sz="4" w:space="0" w:color="auto"/>
            </w:tcBorders>
            <w:shd w:val="clear" w:color="auto" w:fill="auto"/>
            <w:noWrap/>
            <w:vAlign w:val="center"/>
            <w:hideMark/>
          </w:tcPr>
          <w:p w14:paraId="4D468918" w14:textId="77777777" w:rsidR="000A0232" w:rsidRPr="00DB72C2" w:rsidRDefault="000A0232" w:rsidP="00445757">
            <w:pPr>
              <w:jc w:val="center"/>
              <w:rPr>
                <w:sz w:val="14"/>
                <w:szCs w:val="14"/>
              </w:rPr>
            </w:pPr>
            <w:r w:rsidRPr="00FE7E4D">
              <w:rPr>
                <w:sz w:val="14"/>
                <w:szCs w:val="14"/>
              </w:rPr>
              <w:t>2019</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260632B0" w14:textId="77777777" w:rsidR="000A0232" w:rsidRPr="00DB72C2" w:rsidRDefault="000A0232" w:rsidP="00445757">
            <w:pPr>
              <w:jc w:val="center"/>
              <w:rPr>
                <w:sz w:val="14"/>
                <w:szCs w:val="14"/>
              </w:rPr>
            </w:pPr>
            <w:r w:rsidRPr="00FE7E4D">
              <w:rPr>
                <w:sz w:val="14"/>
                <w:szCs w:val="14"/>
              </w:rPr>
              <w:t>2020</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56D36307" w14:textId="77777777" w:rsidR="000A0232" w:rsidRPr="00DB72C2" w:rsidRDefault="000A0232" w:rsidP="00445757">
            <w:pPr>
              <w:jc w:val="center"/>
              <w:rPr>
                <w:sz w:val="14"/>
                <w:szCs w:val="14"/>
              </w:rPr>
            </w:pPr>
            <w:r w:rsidRPr="00FE7E4D">
              <w:rPr>
                <w:sz w:val="14"/>
                <w:szCs w:val="14"/>
              </w:rPr>
              <w:t>2021</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068ADC43" w14:textId="77777777" w:rsidR="000A0232" w:rsidRPr="00DB72C2" w:rsidRDefault="000A0232" w:rsidP="00445757">
            <w:pPr>
              <w:jc w:val="center"/>
              <w:rPr>
                <w:sz w:val="14"/>
                <w:szCs w:val="14"/>
              </w:rPr>
            </w:pPr>
            <w:r w:rsidRPr="00FE7E4D">
              <w:rPr>
                <w:sz w:val="14"/>
                <w:szCs w:val="14"/>
              </w:rPr>
              <w:t>2022</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1830AC37" w14:textId="77777777" w:rsidR="000A0232" w:rsidRPr="00DB72C2" w:rsidRDefault="000A0232" w:rsidP="00445757">
            <w:pPr>
              <w:jc w:val="center"/>
              <w:rPr>
                <w:sz w:val="14"/>
                <w:szCs w:val="14"/>
              </w:rPr>
            </w:pPr>
            <w:r w:rsidRPr="00FE7E4D">
              <w:rPr>
                <w:sz w:val="14"/>
                <w:szCs w:val="14"/>
              </w:rPr>
              <w:t>2023</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1E4B8476" w14:textId="77777777" w:rsidR="000A0232" w:rsidRPr="00DB72C2" w:rsidRDefault="000A0232" w:rsidP="00445757">
            <w:pPr>
              <w:jc w:val="center"/>
              <w:rPr>
                <w:sz w:val="14"/>
                <w:szCs w:val="14"/>
              </w:rPr>
            </w:pPr>
            <w:r w:rsidRPr="00FE7E4D">
              <w:rPr>
                <w:sz w:val="14"/>
                <w:szCs w:val="14"/>
              </w:rPr>
              <w:t>2024</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52256B79" w14:textId="77777777" w:rsidR="000A0232" w:rsidRPr="00DB72C2" w:rsidRDefault="000A0232" w:rsidP="00445757">
            <w:pPr>
              <w:jc w:val="center"/>
              <w:rPr>
                <w:sz w:val="14"/>
                <w:szCs w:val="14"/>
              </w:rPr>
            </w:pPr>
            <w:r w:rsidRPr="00FE7E4D">
              <w:rPr>
                <w:sz w:val="14"/>
                <w:szCs w:val="14"/>
              </w:rPr>
              <w:t>2025</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0098DB2D" w14:textId="77777777" w:rsidR="000A0232" w:rsidRPr="00DB72C2" w:rsidRDefault="000A0232" w:rsidP="00445757">
            <w:pPr>
              <w:jc w:val="center"/>
              <w:rPr>
                <w:sz w:val="14"/>
                <w:szCs w:val="14"/>
              </w:rPr>
            </w:pPr>
            <w:r w:rsidRPr="00FE7E4D">
              <w:rPr>
                <w:sz w:val="14"/>
                <w:szCs w:val="14"/>
              </w:rPr>
              <w:t>2026</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031CF523" w14:textId="77777777" w:rsidR="000A0232" w:rsidRPr="00DB72C2" w:rsidRDefault="000A0232" w:rsidP="00445757">
            <w:pPr>
              <w:jc w:val="center"/>
              <w:rPr>
                <w:sz w:val="14"/>
                <w:szCs w:val="14"/>
              </w:rPr>
            </w:pPr>
            <w:r>
              <w:rPr>
                <w:sz w:val="14"/>
                <w:szCs w:val="14"/>
              </w:rPr>
              <w:t>2027</w:t>
            </w:r>
          </w:p>
        </w:tc>
      </w:tr>
      <w:tr w:rsidR="000A0232" w:rsidRPr="00DB72C2" w14:paraId="420254DC" w14:textId="77777777" w:rsidTr="00445757">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3ABA7E19" w14:textId="77777777" w:rsidR="000A0232" w:rsidRPr="00DB72C2" w:rsidRDefault="000A0232" w:rsidP="00445757">
            <w:pPr>
              <w:jc w:val="left"/>
              <w:rPr>
                <w:sz w:val="14"/>
                <w:szCs w:val="14"/>
              </w:rPr>
            </w:pPr>
            <w:r w:rsidRPr="00DB72C2">
              <w:rPr>
                <w:sz w:val="14"/>
                <w:szCs w:val="14"/>
              </w:rPr>
              <w:t xml:space="preserve">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F845D3F" w14:textId="77777777" w:rsidR="000A0232" w:rsidRPr="00DB72C2" w:rsidRDefault="000A0232" w:rsidP="00445757">
            <w:pPr>
              <w:jc w:val="center"/>
              <w:rPr>
                <w:sz w:val="14"/>
                <w:szCs w:val="14"/>
              </w:rPr>
            </w:pPr>
            <w:r w:rsidRPr="00DB72C2">
              <w:rPr>
                <w:sz w:val="14"/>
                <w:szCs w:val="14"/>
              </w:rPr>
              <w:t xml:space="preserve">   </w:t>
            </w:r>
          </w:p>
        </w:tc>
        <w:tc>
          <w:tcPr>
            <w:tcW w:w="1072" w:type="dxa"/>
            <w:tcBorders>
              <w:top w:val="nil"/>
              <w:left w:val="nil"/>
              <w:bottom w:val="single" w:sz="4" w:space="0" w:color="auto"/>
              <w:right w:val="single" w:sz="4" w:space="0" w:color="auto"/>
            </w:tcBorders>
            <w:shd w:val="clear" w:color="auto" w:fill="auto"/>
            <w:noWrap/>
            <w:vAlign w:val="bottom"/>
            <w:hideMark/>
          </w:tcPr>
          <w:p w14:paraId="33FA044B" w14:textId="77777777" w:rsidR="000A0232" w:rsidRPr="00DB72C2" w:rsidRDefault="000A0232" w:rsidP="00445757">
            <w:pPr>
              <w:jc w:val="center"/>
              <w:rPr>
                <w:sz w:val="14"/>
                <w:szCs w:val="14"/>
              </w:rPr>
            </w:pPr>
            <w:r w:rsidRPr="00DB72C2">
              <w:rPr>
                <w:sz w:val="14"/>
                <w:szCs w:val="14"/>
              </w:rPr>
              <w:t xml:space="preserve">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98372E3" w14:textId="77777777" w:rsidR="000A0232" w:rsidRPr="00DB72C2" w:rsidRDefault="000A0232" w:rsidP="00445757">
            <w:pPr>
              <w:jc w:val="center"/>
              <w:rPr>
                <w:sz w:val="14"/>
                <w:szCs w:val="14"/>
              </w:rPr>
            </w:pPr>
            <w:r w:rsidRPr="00DB72C2">
              <w:rPr>
                <w:sz w:val="14"/>
                <w:szCs w:val="14"/>
              </w:rPr>
              <w:t>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2DB266F" w14:textId="77777777" w:rsidR="000A0232" w:rsidRPr="00DB72C2" w:rsidRDefault="000A0232" w:rsidP="00445757">
            <w:pPr>
              <w:jc w:val="center"/>
              <w:rPr>
                <w:sz w:val="14"/>
                <w:szCs w:val="14"/>
              </w:rPr>
            </w:pPr>
            <w:r w:rsidRPr="00DB72C2">
              <w:rPr>
                <w:sz w:val="14"/>
                <w:szCs w:val="14"/>
              </w:rPr>
              <w:t>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C5E6477" w14:textId="77777777" w:rsidR="000A0232" w:rsidRPr="00DB72C2" w:rsidRDefault="000A0232" w:rsidP="00445757">
            <w:pPr>
              <w:jc w:val="center"/>
              <w:rPr>
                <w:sz w:val="14"/>
                <w:szCs w:val="14"/>
              </w:rPr>
            </w:pPr>
            <w:r w:rsidRPr="00DB72C2">
              <w:rPr>
                <w:sz w:val="14"/>
                <w:szCs w:val="14"/>
              </w:rPr>
              <w:t>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C40F18A" w14:textId="77777777" w:rsidR="000A0232" w:rsidRPr="00DB72C2" w:rsidRDefault="000A0232" w:rsidP="00445757">
            <w:pPr>
              <w:jc w:val="center"/>
              <w:rPr>
                <w:sz w:val="14"/>
                <w:szCs w:val="14"/>
              </w:rPr>
            </w:pPr>
            <w:r w:rsidRPr="00DB72C2">
              <w:rPr>
                <w:sz w:val="14"/>
                <w:szCs w:val="14"/>
              </w:rPr>
              <w:t>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27EF97A" w14:textId="77777777" w:rsidR="000A0232" w:rsidRPr="00DB72C2" w:rsidRDefault="000A0232" w:rsidP="00445757">
            <w:pPr>
              <w:jc w:val="center"/>
              <w:rPr>
                <w:sz w:val="14"/>
                <w:szCs w:val="14"/>
              </w:rPr>
            </w:pPr>
            <w:r w:rsidRPr="00DB72C2">
              <w:rPr>
                <w:sz w:val="14"/>
                <w:szCs w:val="14"/>
              </w:rPr>
              <w:t>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5C357597" w14:textId="77777777" w:rsidR="000A0232" w:rsidRPr="00DB72C2" w:rsidRDefault="000A0232" w:rsidP="00445757">
            <w:pPr>
              <w:jc w:val="center"/>
              <w:rPr>
                <w:sz w:val="14"/>
                <w:szCs w:val="14"/>
              </w:rPr>
            </w:pPr>
            <w:r w:rsidRPr="00DB72C2">
              <w:rPr>
                <w:sz w:val="14"/>
                <w:szCs w:val="14"/>
              </w:rPr>
              <w:t>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9ED0B83" w14:textId="77777777" w:rsidR="000A0232" w:rsidRPr="00DB72C2" w:rsidRDefault="000A0232" w:rsidP="00445757">
            <w:pPr>
              <w:jc w:val="center"/>
              <w:rPr>
                <w:sz w:val="14"/>
                <w:szCs w:val="14"/>
              </w:rPr>
            </w:pPr>
            <w:r w:rsidRPr="00DB72C2">
              <w:rPr>
                <w:sz w:val="14"/>
                <w:szCs w:val="14"/>
              </w:rPr>
              <w:t>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5DF490D" w14:textId="77777777" w:rsidR="000A0232" w:rsidRPr="00DB72C2" w:rsidRDefault="000A0232" w:rsidP="00445757">
            <w:pPr>
              <w:jc w:val="center"/>
              <w:rPr>
                <w:sz w:val="14"/>
                <w:szCs w:val="14"/>
              </w:rPr>
            </w:pPr>
            <w:r w:rsidRPr="00DB72C2">
              <w:rPr>
                <w:sz w:val="14"/>
                <w:szCs w:val="14"/>
              </w:rPr>
              <w:t> </w:t>
            </w:r>
          </w:p>
        </w:tc>
      </w:tr>
      <w:tr w:rsidR="000A0232" w:rsidRPr="00DB72C2" w14:paraId="4FCFBBE1" w14:textId="77777777" w:rsidTr="00445757">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6E7E4D4B" w14:textId="77777777" w:rsidR="000A0232" w:rsidRPr="00DB72C2" w:rsidRDefault="000A0232" w:rsidP="00445757">
            <w:pPr>
              <w:jc w:val="left"/>
              <w:rPr>
                <w:sz w:val="14"/>
                <w:szCs w:val="14"/>
              </w:rPr>
            </w:pPr>
            <w:r w:rsidRPr="00DB72C2">
              <w:rPr>
                <w:sz w:val="14"/>
                <w:szCs w:val="14"/>
              </w:rPr>
              <w:t xml:space="preserve"> Prihodki od prodaje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E681A1F" w14:textId="77777777" w:rsidR="000A0232" w:rsidRPr="00DB72C2" w:rsidRDefault="000A0232" w:rsidP="00445757">
            <w:pPr>
              <w:jc w:val="right"/>
              <w:rPr>
                <w:sz w:val="14"/>
                <w:szCs w:val="14"/>
              </w:rPr>
            </w:pPr>
            <w:r w:rsidRPr="00DB72C2">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7ABF1C68" w14:textId="77777777" w:rsidR="000A0232" w:rsidRPr="00DB72C2" w:rsidRDefault="000A0232" w:rsidP="00445757">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0B1B972" w14:textId="77777777" w:rsidR="000A0232" w:rsidRPr="00DB72C2" w:rsidRDefault="000A0232" w:rsidP="00445757">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D24010A" w14:textId="77777777" w:rsidR="000A0232" w:rsidRPr="00DB72C2" w:rsidRDefault="000A0232" w:rsidP="00445757">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948A012" w14:textId="77777777" w:rsidR="000A0232" w:rsidRPr="00DB72C2" w:rsidRDefault="000A0232" w:rsidP="00445757">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231984C" w14:textId="77777777" w:rsidR="000A0232" w:rsidRPr="00DB72C2" w:rsidRDefault="000A0232" w:rsidP="00445757">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3AC7992" w14:textId="77777777" w:rsidR="000A0232" w:rsidRPr="00DB72C2" w:rsidRDefault="000A0232" w:rsidP="00445757">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AC0A755" w14:textId="77777777" w:rsidR="000A0232" w:rsidRPr="00DB72C2" w:rsidRDefault="000A0232" w:rsidP="00445757">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4BE06B27" w14:textId="77777777" w:rsidR="000A0232" w:rsidRPr="00DB72C2" w:rsidRDefault="000A0232" w:rsidP="00445757">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B7B99FF" w14:textId="77777777" w:rsidR="000A0232" w:rsidRPr="00DB72C2" w:rsidRDefault="000A0232" w:rsidP="00445757">
            <w:pPr>
              <w:jc w:val="right"/>
              <w:rPr>
                <w:sz w:val="14"/>
                <w:szCs w:val="14"/>
              </w:rPr>
            </w:pPr>
            <w:r w:rsidRPr="00DB72C2">
              <w:rPr>
                <w:sz w:val="14"/>
                <w:szCs w:val="14"/>
              </w:rPr>
              <w:t xml:space="preserve">                        -       </w:t>
            </w:r>
          </w:p>
        </w:tc>
      </w:tr>
      <w:tr w:rsidR="000A0232" w:rsidRPr="00DB72C2" w14:paraId="32149511" w14:textId="77777777" w:rsidTr="00445757">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6F678479" w14:textId="77777777" w:rsidR="000A0232" w:rsidRPr="00DB72C2" w:rsidRDefault="000A0232" w:rsidP="00445757">
            <w:pPr>
              <w:jc w:val="left"/>
              <w:rPr>
                <w:b/>
                <w:bCs/>
                <w:sz w:val="14"/>
                <w:szCs w:val="14"/>
              </w:rPr>
            </w:pPr>
            <w:r w:rsidRPr="00DB72C2">
              <w:rPr>
                <w:b/>
                <w:bCs/>
                <w:sz w:val="14"/>
                <w:szCs w:val="14"/>
              </w:rPr>
              <w:t xml:space="preserve"> Skupaj prihodki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151F8B6" w14:textId="77777777" w:rsidR="000A0232" w:rsidRPr="00DB72C2" w:rsidRDefault="000A0232" w:rsidP="00445757">
            <w:pPr>
              <w:jc w:val="right"/>
              <w:rPr>
                <w:b/>
                <w:bCs/>
                <w:sz w:val="14"/>
                <w:szCs w:val="14"/>
              </w:rPr>
            </w:pPr>
            <w:r w:rsidRPr="00DB72C2">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70BF478A" w14:textId="77777777" w:rsidR="000A0232" w:rsidRPr="00DB72C2" w:rsidRDefault="000A0232" w:rsidP="00445757">
            <w:pPr>
              <w:jc w:val="right"/>
              <w:rPr>
                <w:b/>
                <w:bCs/>
                <w:sz w:val="14"/>
                <w:szCs w:val="14"/>
              </w:rPr>
            </w:pPr>
            <w:r w:rsidRPr="00DB72C2">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52868D9" w14:textId="77777777" w:rsidR="000A0232" w:rsidRPr="00DB72C2" w:rsidRDefault="000A0232" w:rsidP="00445757">
            <w:pPr>
              <w:jc w:val="right"/>
              <w:rPr>
                <w:b/>
                <w:bCs/>
                <w:sz w:val="14"/>
                <w:szCs w:val="14"/>
              </w:rPr>
            </w:pPr>
            <w:r w:rsidRPr="00DB72C2">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A4B4671" w14:textId="77777777" w:rsidR="000A0232" w:rsidRPr="00DB72C2" w:rsidRDefault="000A0232" w:rsidP="00445757">
            <w:pPr>
              <w:jc w:val="right"/>
              <w:rPr>
                <w:b/>
                <w:bCs/>
                <w:sz w:val="14"/>
                <w:szCs w:val="14"/>
              </w:rPr>
            </w:pPr>
            <w:r w:rsidRPr="00DB72C2">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4DA2F66" w14:textId="77777777" w:rsidR="000A0232" w:rsidRPr="00DB72C2" w:rsidRDefault="000A0232" w:rsidP="00445757">
            <w:pPr>
              <w:jc w:val="right"/>
              <w:rPr>
                <w:b/>
                <w:bCs/>
                <w:sz w:val="14"/>
                <w:szCs w:val="14"/>
              </w:rPr>
            </w:pPr>
            <w:r w:rsidRPr="00DB72C2">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159276E" w14:textId="77777777" w:rsidR="000A0232" w:rsidRPr="00DB72C2" w:rsidRDefault="000A0232" w:rsidP="00445757">
            <w:pPr>
              <w:jc w:val="right"/>
              <w:rPr>
                <w:b/>
                <w:bCs/>
                <w:sz w:val="14"/>
                <w:szCs w:val="14"/>
              </w:rPr>
            </w:pPr>
            <w:r w:rsidRPr="00DB72C2">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44A9CD3" w14:textId="77777777" w:rsidR="000A0232" w:rsidRPr="00DB72C2" w:rsidRDefault="000A0232" w:rsidP="00445757">
            <w:pPr>
              <w:jc w:val="right"/>
              <w:rPr>
                <w:b/>
                <w:bCs/>
                <w:sz w:val="14"/>
                <w:szCs w:val="14"/>
              </w:rPr>
            </w:pPr>
            <w:r w:rsidRPr="00DB72C2">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D6F19C7" w14:textId="77777777" w:rsidR="000A0232" w:rsidRPr="00DB72C2" w:rsidRDefault="000A0232" w:rsidP="00445757">
            <w:pPr>
              <w:jc w:val="right"/>
              <w:rPr>
                <w:b/>
                <w:bCs/>
                <w:sz w:val="14"/>
                <w:szCs w:val="14"/>
              </w:rPr>
            </w:pPr>
            <w:r w:rsidRPr="00DB72C2">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A3CB9F1" w14:textId="77777777" w:rsidR="000A0232" w:rsidRPr="00DB72C2" w:rsidRDefault="000A0232" w:rsidP="00445757">
            <w:pPr>
              <w:jc w:val="right"/>
              <w:rPr>
                <w:b/>
                <w:bCs/>
                <w:sz w:val="14"/>
                <w:szCs w:val="14"/>
              </w:rPr>
            </w:pPr>
            <w:r w:rsidRPr="00DB72C2">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6B61371" w14:textId="77777777" w:rsidR="000A0232" w:rsidRPr="00DB72C2" w:rsidRDefault="000A0232" w:rsidP="00445757">
            <w:pPr>
              <w:jc w:val="right"/>
              <w:rPr>
                <w:b/>
                <w:bCs/>
                <w:sz w:val="14"/>
                <w:szCs w:val="14"/>
              </w:rPr>
            </w:pPr>
            <w:r w:rsidRPr="00DB72C2">
              <w:rPr>
                <w:b/>
                <w:bCs/>
                <w:sz w:val="14"/>
                <w:szCs w:val="14"/>
              </w:rPr>
              <w:t xml:space="preserve">                        -       </w:t>
            </w:r>
          </w:p>
        </w:tc>
      </w:tr>
      <w:tr w:rsidR="000A0232" w:rsidRPr="00DB72C2" w14:paraId="6A99A7E8" w14:textId="77777777" w:rsidTr="00445757">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5AA77DCC" w14:textId="77777777" w:rsidR="000A0232" w:rsidRPr="00DB72C2" w:rsidRDefault="000A0232" w:rsidP="00445757">
            <w:pPr>
              <w:jc w:val="left"/>
              <w:rPr>
                <w:b/>
                <w:bCs/>
                <w:sz w:val="14"/>
                <w:szCs w:val="14"/>
              </w:rPr>
            </w:pPr>
            <w:r w:rsidRPr="00DB72C2">
              <w:rPr>
                <w:b/>
                <w:bCs/>
                <w:sz w:val="14"/>
                <w:szCs w:val="14"/>
              </w:rPr>
              <w:t xml:space="preserve"> Preostanek vrednosti naložbe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691E608" w14:textId="77777777" w:rsidR="000A0232" w:rsidRPr="00DB72C2" w:rsidRDefault="000A0232" w:rsidP="00445757">
            <w:pPr>
              <w:jc w:val="right"/>
              <w:rPr>
                <w:b/>
                <w:bCs/>
                <w:sz w:val="14"/>
                <w:szCs w:val="14"/>
              </w:rPr>
            </w:pPr>
            <w:r w:rsidRPr="00DB72C2">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0632A277" w14:textId="77777777" w:rsidR="000A0232" w:rsidRPr="00DB72C2" w:rsidRDefault="000A0232" w:rsidP="00445757">
            <w:pPr>
              <w:jc w:val="right"/>
              <w:rPr>
                <w:b/>
                <w:bCs/>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5F8F75BD" w14:textId="77777777" w:rsidR="000A0232" w:rsidRPr="00DB72C2" w:rsidRDefault="000A0232" w:rsidP="00445757">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DA4AA94" w14:textId="77777777" w:rsidR="000A0232" w:rsidRPr="00DB72C2" w:rsidRDefault="000A0232" w:rsidP="00445757">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5130BE37" w14:textId="77777777" w:rsidR="000A0232" w:rsidRPr="00DB72C2" w:rsidRDefault="000A0232" w:rsidP="00445757">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55FE24A3" w14:textId="77777777" w:rsidR="000A0232" w:rsidRPr="00DB72C2" w:rsidRDefault="000A0232" w:rsidP="00445757">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1D06732" w14:textId="77777777" w:rsidR="000A0232" w:rsidRPr="00DB72C2" w:rsidRDefault="000A0232" w:rsidP="00445757">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313A4D0" w14:textId="77777777" w:rsidR="000A0232" w:rsidRPr="00DB72C2" w:rsidRDefault="000A0232" w:rsidP="00445757">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3A66328" w14:textId="77777777" w:rsidR="000A0232" w:rsidRPr="00DB72C2" w:rsidRDefault="000A0232" w:rsidP="00445757">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4136B3B9" w14:textId="77777777" w:rsidR="000A0232" w:rsidRPr="00DB72C2" w:rsidRDefault="000A0232" w:rsidP="00445757">
            <w:pPr>
              <w:jc w:val="right"/>
              <w:rPr>
                <w:sz w:val="14"/>
                <w:szCs w:val="14"/>
              </w:rPr>
            </w:pPr>
            <w:r w:rsidRPr="00DB72C2">
              <w:rPr>
                <w:sz w:val="14"/>
                <w:szCs w:val="14"/>
              </w:rPr>
              <w:t xml:space="preserve">                         -       </w:t>
            </w:r>
          </w:p>
        </w:tc>
      </w:tr>
      <w:tr w:rsidR="000A0232" w:rsidRPr="00DB72C2" w14:paraId="63CCA677" w14:textId="77777777" w:rsidTr="00445757">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23CB581C" w14:textId="77777777" w:rsidR="000A0232" w:rsidRPr="00DB72C2" w:rsidRDefault="000A0232" w:rsidP="00445757">
            <w:pPr>
              <w:jc w:val="left"/>
              <w:rPr>
                <w:sz w:val="14"/>
                <w:szCs w:val="14"/>
              </w:rPr>
            </w:pPr>
            <w:r w:rsidRPr="00DB72C2">
              <w:rPr>
                <w:sz w:val="14"/>
                <w:szCs w:val="14"/>
              </w:rPr>
              <w:t xml:space="preserve">  Skupaj stroški poslovanja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4AFFE211" w14:textId="77777777" w:rsidR="000A0232" w:rsidRPr="00155953" w:rsidRDefault="000A0232" w:rsidP="00445757">
            <w:pPr>
              <w:jc w:val="right"/>
              <w:rPr>
                <w:sz w:val="14"/>
                <w:szCs w:val="14"/>
              </w:rPr>
            </w:pPr>
            <w:r w:rsidRPr="00155953">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55909358" w14:textId="77777777" w:rsidR="000A0232" w:rsidRPr="00155953" w:rsidRDefault="000A0232" w:rsidP="00445757">
            <w:pPr>
              <w:jc w:val="right"/>
              <w:rPr>
                <w:sz w:val="14"/>
                <w:szCs w:val="14"/>
              </w:rPr>
            </w:pPr>
            <w:r w:rsidRPr="00155953">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67189C3" w14:textId="77777777" w:rsidR="000A0232" w:rsidRPr="00155953" w:rsidRDefault="000A0232" w:rsidP="00445757">
            <w:pPr>
              <w:jc w:val="right"/>
              <w:rPr>
                <w:sz w:val="14"/>
                <w:szCs w:val="14"/>
              </w:rPr>
            </w:pPr>
            <w:r w:rsidRPr="00155953">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CBEBBCE" w14:textId="77777777" w:rsidR="000A0232" w:rsidRPr="00155953" w:rsidRDefault="000A0232" w:rsidP="00445757">
            <w:pPr>
              <w:jc w:val="right"/>
              <w:rPr>
                <w:sz w:val="14"/>
                <w:szCs w:val="14"/>
              </w:rPr>
            </w:pPr>
            <w:r w:rsidRPr="00155953">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C37AFFD" w14:textId="77777777" w:rsidR="000A0232" w:rsidRPr="00155953" w:rsidRDefault="000A0232" w:rsidP="00445757">
            <w:pPr>
              <w:jc w:val="right"/>
              <w:rPr>
                <w:sz w:val="14"/>
                <w:szCs w:val="14"/>
              </w:rPr>
            </w:pPr>
            <w:r w:rsidRPr="00155953">
              <w:rPr>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F677B51" w14:textId="77777777" w:rsidR="000A0232" w:rsidRPr="00155953" w:rsidRDefault="000A0232" w:rsidP="00445757">
            <w:pPr>
              <w:jc w:val="right"/>
              <w:rPr>
                <w:sz w:val="14"/>
                <w:szCs w:val="14"/>
              </w:rPr>
            </w:pPr>
            <w:r w:rsidRPr="00155953">
              <w:rPr>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FF29663" w14:textId="77777777" w:rsidR="000A0232" w:rsidRPr="00155953" w:rsidRDefault="000A0232" w:rsidP="00445757">
            <w:pPr>
              <w:jc w:val="right"/>
              <w:rPr>
                <w:sz w:val="14"/>
                <w:szCs w:val="14"/>
              </w:rPr>
            </w:pPr>
            <w:r w:rsidRPr="00155953">
              <w:rPr>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8802424" w14:textId="77777777" w:rsidR="000A0232" w:rsidRPr="00155953" w:rsidRDefault="000A0232" w:rsidP="00445757">
            <w:pPr>
              <w:jc w:val="right"/>
              <w:rPr>
                <w:sz w:val="14"/>
                <w:szCs w:val="14"/>
              </w:rPr>
            </w:pPr>
            <w:r w:rsidRPr="00155953">
              <w:rPr>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6F73A31" w14:textId="77777777" w:rsidR="000A0232" w:rsidRPr="00155953" w:rsidRDefault="000A0232" w:rsidP="00445757">
            <w:pPr>
              <w:jc w:val="right"/>
              <w:rPr>
                <w:sz w:val="14"/>
                <w:szCs w:val="14"/>
              </w:rPr>
            </w:pPr>
            <w:r w:rsidRPr="00155953">
              <w:rPr>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45803DB8" w14:textId="77777777" w:rsidR="000A0232" w:rsidRPr="00155953" w:rsidRDefault="000A0232" w:rsidP="00445757">
            <w:pPr>
              <w:jc w:val="right"/>
              <w:rPr>
                <w:sz w:val="14"/>
                <w:szCs w:val="14"/>
              </w:rPr>
            </w:pPr>
            <w:r w:rsidRPr="00155953">
              <w:rPr>
                <w:sz w:val="14"/>
                <w:szCs w:val="14"/>
              </w:rPr>
              <w:t xml:space="preserve">           43.283,00     </w:t>
            </w:r>
          </w:p>
        </w:tc>
      </w:tr>
      <w:tr w:rsidR="000A0232" w:rsidRPr="00DB72C2" w14:paraId="6E306CEB" w14:textId="77777777" w:rsidTr="00445757">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3D1B0F47" w14:textId="77777777" w:rsidR="000A0232" w:rsidRPr="00DB72C2" w:rsidRDefault="000A0232" w:rsidP="00445757">
            <w:pPr>
              <w:jc w:val="left"/>
              <w:rPr>
                <w:sz w:val="14"/>
                <w:szCs w:val="14"/>
              </w:rPr>
            </w:pPr>
            <w:r w:rsidRPr="00DB72C2">
              <w:rPr>
                <w:sz w:val="14"/>
                <w:szCs w:val="14"/>
              </w:rPr>
              <w:t xml:space="preserve"> Skupaj investicijski stroški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5225EDC9" w14:textId="77777777" w:rsidR="000A0232" w:rsidRPr="00155953" w:rsidRDefault="000A0232" w:rsidP="00445757">
            <w:pPr>
              <w:jc w:val="right"/>
              <w:rPr>
                <w:sz w:val="14"/>
                <w:szCs w:val="14"/>
              </w:rPr>
            </w:pPr>
            <w:r w:rsidRPr="00155953">
              <w:rPr>
                <w:sz w:val="14"/>
                <w:szCs w:val="14"/>
              </w:rPr>
              <w:t xml:space="preserve">          107.447,36     </w:t>
            </w:r>
          </w:p>
        </w:tc>
        <w:tc>
          <w:tcPr>
            <w:tcW w:w="1072" w:type="dxa"/>
            <w:tcBorders>
              <w:top w:val="nil"/>
              <w:left w:val="nil"/>
              <w:bottom w:val="single" w:sz="4" w:space="0" w:color="auto"/>
              <w:right w:val="single" w:sz="4" w:space="0" w:color="auto"/>
            </w:tcBorders>
            <w:shd w:val="clear" w:color="auto" w:fill="auto"/>
            <w:noWrap/>
            <w:vAlign w:val="bottom"/>
            <w:hideMark/>
          </w:tcPr>
          <w:p w14:paraId="14200D71" w14:textId="77777777" w:rsidR="000A0232" w:rsidRPr="00155953" w:rsidRDefault="000A0232" w:rsidP="00445757">
            <w:pPr>
              <w:jc w:val="right"/>
              <w:rPr>
                <w:sz w:val="14"/>
                <w:szCs w:val="14"/>
              </w:rPr>
            </w:pPr>
            <w:r w:rsidRPr="00155953">
              <w:rPr>
                <w:sz w:val="14"/>
                <w:szCs w:val="14"/>
              </w:rPr>
              <w:t xml:space="preserve">         1.013.656,78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CB05E3A" w14:textId="77777777" w:rsidR="000A0232" w:rsidRPr="00155953" w:rsidRDefault="000A0232" w:rsidP="00445757">
            <w:pPr>
              <w:jc w:val="right"/>
              <w:rPr>
                <w:sz w:val="14"/>
                <w:szCs w:val="14"/>
              </w:rPr>
            </w:pPr>
            <w:r w:rsidRPr="00155953">
              <w:rPr>
                <w:sz w:val="14"/>
                <w:szCs w:val="14"/>
              </w:rPr>
              <w:t xml:space="preserve">              995.258,50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51B9710" w14:textId="77777777" w:rsidR="000A0232" w:rsidRPr="00155953" w:rsidRDefault="000A0232" w:rsidP="00445757">
            <w:pPr>
              <w:jc w:val="right"/>
              <w:rPr>
                <w:sz w:val="14"/>
                <w:szCs w:val="14"/>
              </w:rPr>
            </w:pPr>
            <w:r w:rsidRPr="00155953">
              <w:rPr>
                <w:sz w:val="14"/>
                <w:szCs w:val="14"/>
              </w:rPr>
              <w:t xml:space="preserve">               590.321,89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E7EF8F0" w14:textId="77777777" w:rsidR="000A0232" w:rsidRPr="00155953" w:rsidRDefault="000A0232" w:rsidP="00445757">
            <w:pPr>
              <w:jc w:val="right"/>
              <w:rPr>
                <w:sz w:val="14"/>
                <w:szCs w:val="14"/>
              </w:rPr>
            </w:pPr>
            <w:r w:rsidRPr="00155953">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820C48A" w14:textId="77777777" w:rsidR="000A0232" w:rsidRPr="00155953" w:rsidRDefault="000A0232" w:rsidP="00445757">
            <w:pPr>
              <w:jc w:val="right"/>
              <w:rPr>
                <w:sz w:val="14"/>
                <w:szCs w:val="14"/>
              </w:rPr>
            </w:pPr>
            <w:r w:rsidRPr="00155953">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5C20A232" w14:textId="77777777" w:rsidR="000A0232" w:rsidRPr="00155953" w:rsidRDefault="000A0232" w:rsidP="00445757">
            <w:pPr>
              <w:jc w:val="right"/>
              <w:rPr>
                <w:sz w:val="14"/>
                <w:szCs w:val="14"/>
              </w:rPr>
            </w:pPr>
            <w:r w:rsidRPr="00155953">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AFB3D9D" w14:textId="77777777" w:rsidR="000A0232" w:rsidRPr="00155953" w:rsidRDefault="000A0232" w:rsidP="00445757">
            <w:pPr>
              <w:jc w:val="right"/>
              <w:rPr>
                <w:sz w:val="14"/>
                <w:szCs w:val="14"/>
              </w:rPr>
            </w:pPr>
            <w:r w:rsidRPr="00155953">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4377ADFD" w14:textId="77777777" w:rsidR="000A0232" w:rsidRPr="00155953" w:rsidRDefault="000A0232" w:rsidP="00445757">
            <w:pPr>
              <w:jc w:val="right"/>
              <w:rPr>
                <w:sz w:val="14"/>
                <w:szCs w:val="14"/>
              </w:rPr>
            </w:pPr>
            <w:r w:rsidRPr="00155953">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15AA9C9" w14:textId="77777777" w:rsidR="000A0232" w:rsidRPr="00155953" w:rsidRDefault="000A0232" w:rsidP="00445757">
            <w:pPr>
              <w:jc w:val="right"/>
              <w:rPr>
                <w:sz w:val="14"/>
                <w:szCs w:val="14"/>
              </w:rPr>
            </w:pPr>
            <w:r w:rsidRPr="00155953">
              <w:rPr>
                <w:sz w:val="14"/>
                <w:szCs w:val="14"/>
              </w:rPr>
              <w:t xml:space="preserve">                        -       </w:t>
            </w:r>
          </w:p>
        </w:tc>
      </w:tr>
      <w:tr w:rsidR="000A0232" w:rsidRPr="00DB72C2" w14:paraId="0A898B4B" w14:textId="77777777" w:rsidTr="00445757">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52CF5899" w14:textId="77777777" w:rsidR="000A0232" w:rsidRPr="00DB72C2" w:rsidRDefault="000A0232" w:rsidP="00445757">
            <w:pPr>
              <w:jc w:val="left"/>
              <w:rPr>
                <w:b/>
                <w:bCs/>
                <w:sz w:val="14"/>
                <w:szCs w:val="14"/>
              </w:rPr>
            </w:pPr>
            <w:r w:rsidRPr="00DB72C2">
              <w:rPr>
                <w:b/>
                <w:bCs/>
                <w:sz w:val="14"/>
                <w:szCs w:val="14"/>
              </w:rPr>
              <w:t xml:space="preserve"> Skupaj odhodki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786CEB4" w14:textId="77777777" w:rsidR="000A0232" w:rsidRPr="00155953" w:rsidRDefault="000A0232" w:rsidP="00445757">
            <w:pPr>
              <w:jc w:val="right"/>
              <w:rPr>
                <w:b/>
                <w:bCs/>
                <w:sz w:val="14"/>
                <w:szCs w:val="14"/>
              </w:rPr>
            </w:pPr>
            <w:r w:rsidRPr="00155953">
              <w:rPr>
                <w:b/>
                <w:bCs/>
                <w:sz w:val="14"/>
                <w:szCs w:val="14"/>
              </w:rPr>
              <w:t xml:space="preserve">          107.447,36     </w:t>
            </w:r>
          </w:p>
        </w:tc>
        <w:tc>
          <w:tcPr>
            <w:tcW w:w="1072" w:type="dxa"/>
            <w:tcBorders>
              <w:top w:val="nil"/>
              <w:left w:val="nil"/>
              <w:bottom w:val="single" w:sz="4" w:space="0" w:color="auto"/>
              <w:right w:val="single" w:sz="4" w:space="0" w:color="auto"/>
            </w:tcBorders>
            <w:shd w:val="clear" w:color="auto" w:fill="auto"/>
            <w:noWrap/>
            <w:vAlign w:val="bottom"/>
            <w:hideMark/>
          </w:tcPr>
          <w:p w14:paraId="09B4C987" w14:textId="77777777" w:rsidR="000A0232" w:rsidRPr="00155953" w:rsidRDefault="000A0232" w:rsidP="00445757">
            <w:pPr>
              <w:jc w:val="right"/>
              <w:rPr>
                <w:b/>
                <w:bCs/>
                <w:sz w:val="14"/>
                <w:szCs w:val="14"/>
              </w:rPr>
            </w:pPr>
            <w:r w:rsidRPr="00155953">
              <w:rPr>
                <w:b/>
                <w:bCs/>
                <w:sz w:val="14"/>
                <w:szCs w:val="14"/>
              </w:rPr>
              <w:t xml:space="preserve">         1.013.656,78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7A3F683" w14:textId="77777777" w:rsidR="000A0232" w:rsidRPr="00155953" w:rsidRDefault="000A0232" w:rsidP="00445757">
            <w:pPr>
              <w:jc w:val="right"/>
              <w:rPr>
                <w:b/>
                <w:bCs/>
                <w:sz w:val="14"/>
                <w:szCs w:val="14"/>
              </w:rPr>
            </w:pPr>
            <w:r w:rsidRPr="00155953">
              <w:rPr>
                <w:b/>
                <w:bCs/>
                <w:sz w:val="14"/>
                <w:szCs w:val="14"/>
              </w:rPr>
              <w:t xml:space="preserve">              995.258,50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83501D0" w14:textId="77777777" w:rsidR="000A0232" w:rsidRPr="00155953" w:rsidRDefault="000A0232" w:rsidP="00445757">
            <w:pPr>
              <w:jc w:val="right"/>
              <w:rPr>
                <w:b/>
                <w:bCs/>
                <w:sz w:val="14"/>
                <w:szCs w:val="14"/>
              </w:rPr>
            </w:pPr>
            <w:r w:rsidRPr="00155953">
              <w:rPr>
                <w:b/>
                <w:bCs/>
                <w:sz w:val="14"/>
                <w:szCs w:val="14"/>
              </w:rPr>
              <w:t xml:space="preserve">               590.321,89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54937D13" w14:textId="77777777" w:rsidR="000A0232" w:rsidRPr="00155953" w:rsidRDefault="000A0232" w:rsidP="00445757">
            <w:pPr>
              <w:jc w:val="right"/>
              <w:rPr>
                <w:b/>
                <w:bCs/>
                <w:sz w:val="14"/>
                <w:szCs w:val="14"/>
              </w:rPr>
            </w:pPr>
            <w:r w:rsidRPr="00155953">
              <w:rPr>
                <w:b/>
                <w:bCs/>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9322D0D" w14:textId="77777777" w:rsidR="000A0232" w:rsidRPr="00155953" w:rsidRDefault="000A0232" w:rsidP="00445757">
            <w:pPr>
              <w:jc w:val="right"/>
              <w:rPr>
                <w:b/>
                <w:bCs/>
                <w:sz w:val="14"/>
                <w:szCs w:val="14"/>
              </w:rPr>
            </w:pPr>
            <w:r w:rsidRPr="00155953">
              <w:rPr>
                <w:b/>
                <w:bCs/>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54F71BD2" w14:textId="77777777" w:rsidR="000A0232" w:rsidRPr="00155953" w:rsidRDefault="000A0232" w:rsidP="00445757">
            <w:pPr>
              <w:jc w:val="right"/>
              <w:rPr>
                <w:b/>
                <w:bCs/>
                <w:sz w:val="14"/>
                <w:szCs w:val="14"/>
              </w:rPr>
            </w:pPr>
            <w:r w:rsidRPr="00155953">
              <w:rPr>
                <w:b/>
                <w:bCs/>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6F327CC" w14:textId="77777777" w:rsidR="000A0232" w:rsidRPr="00155953" w:rsidRDefault="000A0232" w:rsidP="00445757">
            <w:pPr>
              <w:jc w:val="right"/>
              <w:rPr>
                <w:b/>
                <w:bCs/>
                <w:sz w:val="14"/>
                <w:szCs w:val="14"/>
              </w:rPr>
            </w:pPr>
            <w:r w:rsidRPr="00155953">
              <w:rPr>
                <w:b/>
                <w:bCs/>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594A9526" w14:textId="77777777" w:rsidR="000A0232" w:rsidRPr="00155953" w:rsidRDefault="000A0232" w:rsidP="00445757">
            <w:pPr>
              <w:jc w:val="right"/>
              <w:rPr>
                <w:b/>
                <w:bCs/>
                <w:sz w:val="14"/>
                <w:szCs w:val="14"/>
              </w:rPr>
            </w:pPr>
            <w:r w:rsidRPr="00155953">
              <w:rPr>
                <w:b/>
                <w:bCs/>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D48BD0E" w14:textId="77777777" w:rsidR="000A0232" w:rsidRPr="00155953" w:rsidRDefault="000A0232" w:rsidP="00445757">
            <w:pPr>
              <w:jc w:val="right"/>
              <w:rPr>
                <w:b/>
                <w:bCs/>
                <w:sz w:val="14"/>
                <w:szCs w:val="14"/>
              </w:rPr>
            </w:pPr>
            <w:r w:rsidRPr="00155953">
              <w:rPr>
                <w:b/>
                <w:bCs/>
                <w:sz w:val="14"/>
                <w:szCs w:val="14"/>
              </w:rPr>
              <w:t xml:space="preserve">           43.283,00     </w:t>
            </w:r>
          </w:p>
        </w:tc>
      </w:tr>
      <w:tr w:rsidR="00D22463" w:rsidRPr="00DB72C2" w14:paraId="14E8129C" w14:textId="77777777" w:rsidTr="00445757">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59B1817B" w14:textId="77777777" w:rsidR="00D22463" w:rsidRPr="00DB72C2" w:rsidRDefault="00D22463" w:rsidP="00445757">
            <w:pPr>
              <w:jc w:val="left"/>
              <w:rPr>
                <w:b/>
                <w:bCs/>
                <w:sz w:val="14"/>
                <w:szCs w:val="14"/>
              </w:rPr>
            </w:pPr>
            <w:r w:rsidRPr="00DB72C2">
              <w:rPr>
                <w:b/>
                <w:bCs/>
                <w:sz w:val="14"/>
                <w:szCs w:val="14"/>
              </w:rPr>
              <w:t xml:space="preserve"> Neto denarni tok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9C11F3B" w14:textId="7C96BC58" w:rsidR="00D22463" w:rsidRPr="00155953" w:rsidRDefault="00D22463" w:rsidP="00445757">
            <w:pPr>
              <w:jc w:val="right"/>
              <w:rPr>
                <w:b/>
                <w:bCs/>
                <w:sz w:val="14"/>
                <w:szCs w:val="14"/>
              </w:rPr>
            </w:pPr>
            <w:r>
              <w:rPr>
                <w:b/>
                <w:bCs/>
                <w:sz w:val="14"/>
                <w:szCs w:val="14"/>
              </w:rPr>
              <w:t xml:space="preserve">-   </w:t>
            </w:r>
            <w:r w:rsidRPr="00155953">
              <w:rPr>
                <w:b/>
                <w:bCs/>
                <w:sz w:val="14"/>
                <w:szCs w:val="14"/>
              </w:rPr>
              <w:t xml:space="preserve">107.447,36     </w:t>
            </w:r>
          </w:p>
        </w:tc>
        <w:tc>
          <w:tcPr>
            <w:tcW w:w="1072" w:type="dxa"/>
            <w:tcBorders>
              <w:top w:val="nil"/>
              <w:left w:val="nil"/>
              <w:bottom w:val="single" w:sz="4" w:space="0" w:color="auto"/>
              <w:right w:val="single" w:sz="4" w:space="0" w:color="auto"/>
            </w:tcBorders>
            <w:shd w:val="clear" w:color="auto" w:fill="auto"/>
            <w:noWrap/>
            <w:vAlign w:val="bottom"/>
            <w:hideMark/>
          </w:tcPr>
          <w:p w14:paraId="50D7E237" w14:textId="29FA9C9A" w:rsidR="00D22463" w:rsidRPr="00155953" w:rsidRDefault="00D22463" w:rsidP="00445757">
            <w:pPr>
              <w:jc w:val="right"/>
              <w:rPr>
                <w:b/>
                <w:bCs/>
                <w:sz w:val="14"/>
                <w:szCs w:val="14"/>
              </w:rPr>
            </w:pPr>
            <w:r>
              <w:rPr>
                <w:b/>
                <w:bCs/>
                <w:sz w:val="14"/>
                <w:szCs w:val="14"/>
              </w:rPr>
              <w:t xml:space="preserve">- </w:t>
            </w:r>
            <w:r w:rsidRPr="00155953">
              <w:rPr>
                <w:b/>
                <w:bCs/>
                <w:sz w:val="14"/>
                <w:szCs w:val="14"/>
              </w:rPr>
              <w:t xml:space="preserve">1.013.656,78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50E3246" w14:textId="4E34A560" w:rsidR="00D22463" w:rsidRPr="00155953" w:rsidRDefault="00D22463" w:rsidP="00445757">
            <w:pPr>
              <w:jc w:val="right"/>
              <w:rPr>
                <w:b/>
                <w:bCs/>
                <w:sz w:val="14"/>
                <w:szCs w:val="14"/>
              </w:rPr>
            </w:pPr>
            <w:r>
              <w:rPr>
                <w:b/>
                <w:bCs/>
                <w:sz w:val="14"/>
                <w:szCs w:val="14"/>
              </w:rPr>
              <w:t xml:space="preserve">-    </w:t>
            </w:r>
            <w:r w:rsidRPr="00155953">
              <w:rPr>
                <w:b/>
                <w:bCs/>
                <w:sz w:val="14"/>
                <w:szCs w:val="14"/>
              </w:rPr>
              <w:t xml:space="preserve">995.258,50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CAB5630" w14:textId="5127EC30" w:rsidR="00D22463" w:rsidRPr="00155953" w:rsidRDefault="00D22463" w:rsidP="00445757">
            <w:pPr>
              <w:jc w:val="right"/>
              <w:rPr>
                <w:b/>
                <w:bCs/>
                <w:sz w:val="14"/>
                <w:szCs w:val="14"/>
              </w:rPr>
            </w:pPr>
            <w:r>
              <w:rPr>
                <w:b/>
                <w:bCs/>
                <w:sz w:val="14"/>
                <w:szCs w:val="14"/>
              </w:rPr>
              <w:t xml:space="preserve">-    </w:t>
            </w:r>
            <w:r w:rsidRPr="00155953">
              <w:rPr>
                <w:b/>
                <w:bCs/>
                <w:sz w:val="14"/>
                <w:szCs w:val="14"/>
              </w:rPr>
              <w:t xml:space="preserve">590.321,89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416301A" w14:textId="04AC6737" w:rsidR="00D22463" w:rsidRPr="00155953" w:rsidRDefault="00D22463" w:rsidP="00445757">
            <w:pPr>
              <w:jc w:val="right"/>
              <w:rPr>
                <w:b/>
                <w:bCs/>
                <w:sz w:val="14"/>
                <w:szCs w:val="14"/>
              </w:rPr>
            </w:pPr>
            <w:r>
              <w:rPr>
                <w:b/>
                <w:bCs/>
                <w:sz w:val="14"/>
                <w:szCs w:val="14"/>
              </w:rPr>
              <w:t xml:space="preserve">-      </w:t>
            </w:r>
            <w:r w:rsidRPr="00155953">
              <w:rPr>
                <w:b/>
                <w:bCs/>
                <w:sz w:val="14"/>
                <w:szCs w:val="14"/>
              </w:rPr>
              <w:t xml:space="preserve">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24025EC" w14:textId="4F30E66F" w:rsidR="00D22463" w:rsidRPr="00155953" w:rsidRDefault="00D22463" w:rsidP="00445757">
            <w:pPr>
              <w:jc w:val="right"/>
              <w:rPr>
                <w:b/>
                <w:bCs/>
                <w:sz w:val="14"/>
                <w:szCs w:val="14"/>
              </w:rPr>
            </w:pPr>
            <w:r>
              <w:rPr>
                <w:b/>
                <w:bCs/>
                <w:sz w:val="14"/>
                <w:szCs w:val="14"/>
              </w:rPr>
              <w:t xml:space="preserve">-      </w:t>
            </w:r>
            <w:r w:rsidRPr="00155953">
              <w:rPr>
                <w:b/>
                <w:bCs/>
                <w:sz w:val="14"/>
                <w:szCs w:val="14"/>
              </w:rPr>
              <w:t xml:space="preserve">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1FB855B" w14:textId="390D0048" w:rsidR="00D22463" w:rsidRPr="00155953" w:rsidRDefault="00D22463" w:rsidP="00445757">
            <w:pPr>
              <w:jc w:val="right"/>
              <w:rPr>
                <w:b/>
                <w:bCs/>
                <w:sz w:val="14"/>
                <w:szCs w:val="14"/>
              </w:rPr>
            </w:pPr>
            <w:r>
              <w:rPr>
                <w:b/>
                <w:bCs/>
                <w:sz w:val="14"/>
                <w:szCs w:val="14"/>
              </w:rPr>
              <w:t xml:space="preserve">-      </w:t>
            </w:r>
            <w:r w:rsidRPr="00155953">
              <w:rPr>
                <w:b/>
                <w:bCs/>
                <w:sz w:val="14"/>
                <w:szCs w:val="14"/>
              </w:rPr>
              <w:t xml:space="preserve">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5937DDDC" w14:textId="567B7E7A" w:rsidR="00D22463" w:rsidRPr="00155953" w:rsidRDefault="00D22463" w:rsidP="00445757">
            <w:pPr>
              <w:jc w:val="right"/>
              <w:rPr>
                <w:b/>
                <w:bCs/>
                <w:sz w:val="14"/>
                <w:szCs w:val="14"/>
              </w:rPr>
            </w:pPr>
            <w:r>
              <w:rPr>
                <w:b/>
                <w:bCs/>
                <w:sz w:val="14"/>
                <w:szCs w:val="14"/>
              </w:rPr>
              <w:t xml:space="preserve">-      </w:t>
            </w:r>
            <w:r w:rsidRPr="00155953">
              <w:rPr>
                <w:b/>
                <w:bCs/>
                <w:sz w:val="14"/>
                <w:szCs w:val="14"/>
              </w:rPr>
              <w:t xml:space="preserve">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4F471DC2" w14:textId="28B526B7" w:rsidR="00D22463" w:rsidRPr="00155953" w:rsidRDefault="00D22463" w:rsidP="00445757">
            <w:pPr>
              <w:jc w:val="right"/>
              <w:rPr>
                <w:b/>
                <w:bCs/>
                <w:sz w:val="14"/>
                <w:szCs w:val="14"/>
              </w:rPr>
            </w:pPr>
            <w:r>
              <w:rPr>
                <w:b/>
                <w:bCs/>
                <w:sz w:val="14"/>
                <w:szCs w:val="14"/>
              </w:rPr>
              <w:t xml:space="preserve">-      </w:t>
            </w:r>
            <w:r w:rsidRPr="00155953">
              <w:rPr>
                <w:b/>
                <w:bCs/>
                <w:sz w:val="14"/>
                <w:szCs w:val="14"/>
              </w:rPr>
              <w:t xml:space="preserve">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64D7756" w14:textId="7F000FA0" w:rsidR="00D22463" w:rsidRPr="00155953" w:rsidRDefault="00D22463" w:rsidP="00445757">
            <w:pPr>
              <w:jc w:val="right"/>
              <w:rPr>
                <w:b/>
                <w:bCs/>
                <w:sz w:val="14"/>
                <w:szCs w:val="14"/>
              </w:rPr>
            </w:pPr>
            <w:r>
              <w:rPr>
                <w:b/>
                <w:bCs/>
                <w:sz w:val="14"/>
                <w:szCs w:val="14"/>
              </w:rPr>
              <w:t xml:space="preserve">-      </w:t>
            </w:r>
            <w:r w:rsidRPr="00155953">
              <w:rPr>
                <w:b/>
                <w:bCs/>
                <w:sz w:val="14"/>
                <w:szCs w:val="14"/>
              </w:rPr>
              <w:t xml:space="preserve">43.283,00     </w:t>
            </w:r>
          </w:p>
        </w:tc>
      </w:tr>
      <w:tr w:rsidR="000A0232" w:rsidRPr="00DB72C2" w14:paraId="25342204" w14:textId="77777777" w:rsidTr="00445757">
        <w:trPr>
          <w:trHeight w:val="255"/>
        </w:trPr>
        <w:tc>
          <w:tcPr>
            <w:tcW w:w="2440" w:type="dxa"/>
            <w:tcBorders>
              <w:top w:val="nil"/>
              <w:left w:val="nil"/>
              <w:bottom w:val="nil"/>
              <w:right w:val="nil"/>
            </w:tcBorders>
            <w:shd w:val="clear" w:color="auto" w:fill="auto"/>
            <w:noWrap/>
            <w:vAlign w:val="bottom"/>
            <w:hideMark/>
          </w:tcPr>
          <w:p w14:paraId="261EA199" w14:textId="77777777" w:rsidR="000A0232" w:rsidRDefault="000A0232" w:rsidP="00445757">
            <w:pPr>
              <w:jc w:val="left"/>
              <w:rPr>
                <w:sz w:val="14"/>
                <w:szCs w:val="14"/>
              </w:rPr>
            </w:pPr>
          </w:p>
          <w:p w14:paraId="406456ED" w14:textId="77777777" w:rsidR="000A0232" w:rsidRDefault="000A0232" w:rsidP="00445757">
            <w:pPr>
              <w:jc w:val="left"/>
              <w:rPr>
                <w:sz w:val="14"/>
                <w:szCs w:val="14"/>
              </w:rPr>
            </w:pPr>
          </w:p>
          <w:p w14:paraId="002A2388" w14:textId="77777777" w:rsidR="00D22463" w:rsidRPr="00DB72C2" w:rsidRDefault="00D22463" w:rsidP="00445757">
            <w:pPr>
              <w:jc w:val="left"/>
              <w:rPr>
                <w:sz w:val="14"/>
                <w:szCs w:val="14"/>
              </w:rPr>
            </w:pPr>
          </w:p>
        </w:tc>
        <w:tc>
          <w:tcPr>
            <w:tcW w:w="1051" w:type="dxa"/>
            <w:tcBorders>
              <w:top w:val="nil"/>
              <w:left w:val="nil"/>
              <w:bottom w:val="nil"/>
              <w:right w:val="nil"/>
            </w:tcBorders>
            <w:shd w:val="clear" w:color="auto" w:fill="auto"/>
            <w:noWrap/>
            <w:vAlign w:val="bottom"/>
            <w:hideMark/>
          </w:tcPr>
          <w:p w14:paraId="6BA1CDAE" w14:textId="77777777" w:rsidR="000A0232" w:rsidRPr="00DB72C2" w:rsidRDefault="000A0232" w:rsidP="00445757">
            <w:pPr>
              <w:jc w:val="left"/>
              <w:rPr>
                <w:sz w:val="14"/>
                <w:szCs w:val="14"/>
              </w:rPr>
            </w:pPr>
          </w:p>
        </w:tc>
        <w:tc>
          <w:tcPr>
            <w:tcW w:w="1124" w:type="dxa"/>
            <w:gridSpan w:val="3"/>
            <w:tcBorders>
              <w:top w:val="nil"/>
              <w:left w:val="nil"/>
              <w:bottom w:val="nil"/>
              <w:right w:val="nil"/>
            </w:tcBorders>
            <w:shd w:val="clear" w:color="auto" w:fill="auto"/>
            <w:noWrap/>
            <w:vAlign w:val="bottom"/>
            <w:hideMark/>
          </w:tcPr>
          <w:p w14:paraId="395C6BAC" w14:textId="77777777" w:rsidR="000A0232" w:rsidRPr="00DB72C2" w:rsidRDefault="000A0232" w:rsidP="00445757">
            <w:pPr>
              <w:jc w:val="left"/>
              <w:rPr>
                <w:sz w:val="14"/>
                <w:szCs w:val="14"/>
              </w:rPr>
            </w:pPr>
          </w:p>
        </w:tc>
        <w:tc>
          <w:tcPr>
            <w:tcW w:w="1195" w:type="dxa"/>
            <w:gridSpan w:val="2"/>
            <w:tcBorders>
              <w:top w:val="nil"/>
              <w:left w:val="nil"/>
              <w:bottom w:val="nil"/>
              <w:right w:val="nil"/>
            </w:tcBorders>
            <w:shd w:val="clear" w:color="auto" w:fill="auto"/>
            <w:noWrap/>
            <w:vAlign w:val="bottom"/>
            <w:hideMark/>
          </w:tcPr>
          <w:p w14:paraId="299B7715" w14:textId="77777777" w:rsidR="000A0232" w:rsidRPr="00DB72C2" w:rsidRDefault="000A0232" w:rsidP="00445757">
            <w:pPr>
              <w:jc w:val="left"/>
              <w:rPr>
                <w:sz w:val="14"/>
                <w:szCs w:val="14"/>
              </w:rPr>
            </w:pPr>
          </w:p>
        </w:tc>
        <w:tc>
          <w:tcPr>
            <w:tcW w:w="1224" w:type="dxa"/>
            <w:gridSpan w:val="2"/>
            <w:tcBorders>
              <w:top w:val="nil"/>
              <w:left w:val="nil"/>
              <w:bottom w:val="nil"/>
              <w:right w:val="nil"/>
            </w:tcBorders>
            <w:shd w:val="clear" w:color="auto" w:fill="auto"/>
            <w:noWrap/>
            <w:vAlign w:val="bottom"/>
            <w:hideMark/>
          </w:tcPr>
          <w:p w14:paraId="4C34330D" w14:textId="77777777" w:rsidR="000A0232" w:rsidRPr="00DB72C2" w:rsidRDefault="000A0232" w:rsidP="00445757">
            <w:pPr>
              <w:jc w:val="left"/>
              <w:rPr>
                <w:sz w:val="14"/>
                <w:szCs w:val="14"/>
              </w:rPr>
            </w:pPr>
          </w:p>
        </w:tc>
        <w:tc>
          <w:tcPr>
            <w:tcW w:w="1340" w:type="dxa"/>
            <w:gridSpan w:val="2"/>
            <w:tcBorders>
              <w:top w:val="nil"/>
              <w:left w:val="nil"/>
              <w:bottom w:val="nil"/>
              <w:right w:val="nil"/>
            </w:tcBorders>
            <w:shd w:val="clear" w:color="auto" w:fill="auto"/>
            <w:noWrap/>
            <w:vAlign w:val="bottom"/>
            <w:hideMark/>
          </w:tcPr>
          <w:p w14:paraId="09974C13" w14:textId="77777777" w:rsidR="000A0232" w:rsidRPr="00DB72C2" w:rsidRDefault="000A0232" w:rsidP="00445757">
            <w:pPr>
              <w:jc w:val="left"/>
              <w:rPr>
                <w:sz w:val="14"/>
                <w:szCs w:val="14"/>
              </w:rPr>
            </w:pPr>
          </w:p>
        </w:tc>
        <w:tc>
          <w:tcPr>
            <w:tcW w:w="943" w:type="dxa"/>
            <w:gridSpan w:val="2"/>
            <w:tcBorders>
              <w:top w:val="nil"/>
              <w:left w:val="nil"/>
              <w:bottom w:val="nil"/>
              <w:right w:val="nil"/>
            </w:tcBorders>
            <w:shd w:val="clear" w:color="auto" w:fill="auto"/>
            <w:noWrap/>
            <w:vAlign w:val="bottom"/>
            <w:hideMark/>
          </w:tcPr>
          <w:p w14:paraId="0C4E19EC" w14:textId="77777777" w:rsidR="000A0232" w:rsidRPr="00DB72C2" w:rsidRDefault="000A0232" w:rsidP="00445757">
            <w:pPr>
              <w:jc w:val="left"/>
              <w:rPr>
                <w:sz w:val="14"/>
                <w:szCs w:val="14"/>
              </w:rPr>
            </w:pPr>
          </w:p>
        </w:tc>
        <w:tc>
          <w:tcPr>
            <w:tcW w:w="978" w:type="dxa"/>
            <w:gridSpan w:val="2"/>
            <w:tcBorders>
              <w:top w:val="nil"/>
              <w:left w:val="nil"/>
              <w:bottom w:val="nil"/>
              <w:right w:val="nil"/>
            </w:tcBorders>
            <w:shd w:val="clear" w:color="auto" w:fill="auto"/>
            <w:noWrap/>
            <w:vAlign w:val="bottom"/>
            <w:hideMark/>
          </w:tcPr>
          <w:p w14:paraId="2B451BDF" w14:textId="77777777" w:rsidR="000A0232" w:rsidRPr="00DB72C2" w:rsidRDefault="000A0232" w:rsidP="00445757">
            <w:pPr>
              <w:jc w:val="left"/>
              <w:rPr>
                <w:sz w:val="14"/>
                <w:szCs w:val="14"/>
              </w:rPr>
            </w:pPr>
          </w:p>
        </w:tc>
        <w:tc>
          <w:tcPr>
            <w:tcW w:w="907" w:type="dxa"/>
            <w:gridSpan w:val="2"/>
            <w:tcBorders>
              <w:top w:val="nil"/>
              <w:left w:val="nil"/>
              <w:bottom w:val="nil"/>
              <w:right w:val="nil"/>
            </w:tcBorders>
            <w:shd w:val="clear" w:color="auto" w:fill="auto"/>
            <w:noWrap/>
            <w:vAlign w:val="bottom"/>
            <w:hideMark/>
          </w:tcPr>
          <w:p w14:paraId="154B0924" w14:textId="77777777" w:rsidR="000A0232" w:rsidRPr="00DB72C2" w:rsidRDefault="000A0232" w:rsidP="00445757">
            <w:pPr>
              <w:jc w:val="left"/>
              <w:rPr>
                <w:sz w:val="14"/>
                <w:szCs w:val="14"/>
              </w:rPr>
            </w:pPr>
          </w:p>
        </w:tc>
        <w:tc>
          <w:tcPr>
            <w:tcW w:w="943" w:type="dxa"/>
            <w:gridSpan w:val="2"/>
            <w:tcBorders>
              <w:top w:val="nil"/>
              <w:left w:val="nil"/>
              <w:bottom w:val="nil"/>
              <w:right w:val="nil"/>
            </w:tcBorders>
            <w:shd w:val="clear" w:color="auto" w:fill="auto"/>
            <w:noWrap/>
            <w:vAlign w:val="bottom"/>
            <w:hideMark/>
          </w:tcPr>
          <w:p w14:paraId="7AAA565C" w14:textId="77777777" w:rsidR="000A0232" w:rsidRPr="00DB72C2" w:rsidRDefault="000A0232" w:rsidP="00445757">
            <w:pPr>
              <w:jc w:val="left"/>
              <w:rPr>
                <w:sz w:val="14"/>
                <w:szCs w:val="14"/>
              </w:rPr>
            </w:pPr>
          </w:p>
        </w:tc>
        <w:tc>
          <w:tcPr>
            <w:tcW w:w="1015" w:type="dxa"/>
            <w:tcBorders>
              <w:top w:val="nil"/>
              <w:left w:val="nil"/>
              <w:bottom w:val="nil"/>
              <w:right w:val="single" w:sz="4" w:space="0" w:color="auto"/>
            </w:tcBorders>
            <w:shd w:val="clear" w:color="auto" w:fill="auto"/>
            <w:noWrap/>
            <w:vAlign w:val="bottom"/>
            <w:hideMark/>
          </w:tcPr>
          <w:p w14:paraId="73BFEEAC" w14:textId="77777777" w:rsidR="000A0232" w:rsidRPr="00DB72C2" w:rsidRDefault="000A0232" w:rsidP="00445757">
            <w:pPr>
              <w:jc w:val="left"/>
              <w:rPr>
                <w:sz w:val="14"/>
                <w:szCs w:val="14"/>
              </w:rPr>
            </w:pPr>
          </w:p>
        </w:tc>
      </w:tr>
      <w:tr w:rsidR="000A0232" w:rsidRPr="00DB72C2" w14:paraId="6A21A4D9" w14:textId="77777777" w:rsidTr="00445757">
        <w:trPr>
          <w:trHeight w:val="255"/>
        </w:trPr>
        <w:tc>
          <w:tcPr>
            <w:tcW w:w="2440" w:type="dxa"/>
            <w:tcBorders>
              <w:top w:val="nil"/>
              <w:left w:val="nil"/>
              <w:bottom w:val="nil"/>
              <w:right w:val="nil"/>
            </w:tcBorders>
            <w:shd w:val="clear" w:color="auto" w:fill="auto"/>
            <w:noWrap/>
            <w:vAlign w:val="bottom"/>
            <w:hideMark/>
          </w:tcPr>
          <w:p w14:paraId="5C09ABB9" w14:textId="77777777" w:rsidR="000A0232" w:rsidRPr="00DB72C2" w:rsidRDefault="000A0232" w:rsidP="00445757">
            <w:pPr>
              <w:jc w:val="left"/>
              <w:rPr>
                <w:sz w:val="14"/>
                <w:szCs w:val="14"/>
              </w:rPr>
            </w:pPr>
          </w:p>
        </w:tc>
        <w:tc>
          <w:tcPr>
            <w:tcW w:w="1051" w:type="dxa"/>
            <w:tcBorders>
              <w:top w:val="nil"/>
              <w:left w:val="nil"/>
              <w:bottom w:val="nil"/>
              <w:right w:val="nil"/>
            </w:tcBorders>
            <w:shd w:val="clear" w:color="auto" w:fill="auto"/>
            <w:noWrap/>
            <w:vAlign w:val="bottom"/>
            <w:hideMark/>
          </w:tcPr>
          <w:p w14:paraId="7A0DC1DA" w14:textId="77777777" w:rsidR="000A0232" w:rsidRPr="00DB72C2" w:rsidRDefault="000A0232" w:rsidP="00445757">
            <w:pPr>
              <w:jc w:val="left"/>
              <w:rPr>
                <w:sz w:val="14"/>
                <w:szCs w:val="14"/>
              </w:rPr>
            </w:pPr>
          </w:p>
        </w:tc>
        <w:tc>
          <w:tcPr>
            <w:tcW w:w="1124" w:type="dxa"/>
            <w:gridSpan w:val="3"/>
            <w:tcBorders>
              <w:top w:val="nil"/>
              <w:left w:val="nil"/>
              <w:bottom w:val="nil"/>
              <w:right w:val="nil"/>
            </w:tcBorders>
            <w:shd w:val="clear" w:color="auto" w:fill="auto"/>
            <w:noWrap/>
            <w:vAlign w:val="bottom"/>
            <w:hideMark/>
          </w:tcPr>
          <w:p w14:paraId="7CD2CCBD" w14:textId="77777777" w:rsidR="000A0232" w:rsidRPr="00DB72C2" w:rsidRDefault="000A0232" w:rsidP="00445757">
            <w:pPr>
              <w:jc w:val="left"/>
              <w:rPr>
                <w:sz w:val="14"/>
                <w:szCs w:val="14"/>
              </w:rPr>
            </w:pPr>
          </w:p>
        </w:tc>
        <w:tc>
          <w:tcPr>
            <w:tcW w:w="1195" w:type="dxa"/>
            <w:gridSpan w:val="2"/>
            <w:tcBorders>
              <w:top w:val="nil"/>
              <w:left w:val="nil"/>
              <w:bottom w:val="nil"/>
              <w:right w:val="nil"/>
            </w:tcBorders>
            <w:shd w:val="clear" w:color="auto" w:fill="auto"/>
            <w:noWrap/>
            <w:vAlign w:val="bottom"/>
            <w:hideMark/>
          </w:tcPr>
          <w:p w14:paraId="3E057B4D" w14:textId="77777777" w:rsidR="000A0232" w:rsidRPr="00DB72C2" w:rsidRDefault="000A0232" w:rsidP="00445757">
            <w:pPr>
              <w:jc w:val="left"/>
              <w:rPr>
                <w:sz w:val="14"/>
                <w:szCs w:val="14"/>
              </w:rPr>
            </w:pPr>
          </w:p>
        </w:tc>
        <w:tc>
          <w:tcPr>
            <w:tcW w:w="1224" w:type="dxa"/>
            <w:gridSpan w:val="2"/>
            <w:tcBorders>
              <w:top w:val="nil"/>
              <w:left w:val="nil"/>
              <w:bottom w:val="nil"/>
              <w:right w:val="nil"/>
            </w:tcBorders>
            <w:shd w:val="clear" w:color="auto" w:fill="auto"/>
            <w:noWrap/>
            <w:vAlign w:val="bottom"/>
            <w:hideMark/>
          </w:tcPr>
          <w:p w14:paraId="73581090" w14:textId="77777777" w:rsidR="000A0232" w:rsidRPr="00DB72C2" w:rsidRDefault="000A0232" w:rsidP="00445757">
            <w:pPr>
              <w:jc w:val="left"/>
              <w:rPr>
                <w:sz w:val="14"/>
                <w:szCs w:val="14"/>
              </w:rPr>
            </w:pPr>
          </w:p>
        </w:tc>
        <w:tc>
          <w:tcPr>
            <w:tcW w:w="1340" w:type="dxa"/>
            <w:gridSpan w:val="2"/>
            <w:tcBorders>
              <w:top w:val="nil"/>
              <w:left w:val="nil"/>
              <w:bottom w:val="nil"/>
              <w:right w:val="nil"/>
            </w:tcBorders>
            <w:shd w:val="clear" w:color="auto" w:fill="auto"/>
            <w:noWrap/>
            <w:vAlign w:val="bottom"/>
            <w:hideMark/>
          </w:tcPr>
          <w:p w14:paraId="14804B1E" w14:textId="77777777" w:rsidR="000A0232" w:rsidRPr="00DB72C2" w:rsidRDefault="000A0232" w:rsidP="00445757">
            <w:pPr>
              <w:jc w:val="left"/>
              <w:rPr>
                <w:sz w:val="14"/>
                <w:szCs w:val="14"/>
              </w:rPr>
            </w:pPr>
          </w:p>
        </w:tc>
        <w:tc>
          <w:tcPr>
            <w:tcW w:w="943" w:type="dxa"/>
            <w:gridSpan w:val="2"/>
            <w:tcBorders>
              <w:top w:val="nil"/>
              <w:left w:val="nil"/>
              <w:bottom w:val="nil"/>
              <w:right w:val="nil"/>
            </w:tcBorders>
            <w:shd w:val="clear" w:color="auto" w:fill="auto"/>
            <w:noWrap/>
            <w:vAlign w:val="bottom"/>
            <w:hideMark/>
          </w:tcPr>
          <w:p w14:paraId="18CE7978" w14:textId="77777777" w:rsidR="000A0232" w:rsidRPr="00DB72C2" w:rsidRDefault="000A0232" w:rsidP="00445757">
            <w:pPr>
              <w:jc w:val="left"/>
              <w:rPr>
                <w:sz w:val="14"/>
                <w:szCs w:val="14"/>
              </w:rPr>
            </w:pPr>
          </w:p>
        </w:tc>
        <w:tc>
          <w:tcPr>
            <w:tcW w:w="978" w:type="dxa"/>
            <w:gridSpan w:val="2"/>
            <w:tcBorders>
              <w:top w:val="nil"/>
              <w:left w:val="nil"/>
              <w:bottom w:val="nil"/>
              <w:right w:val="nil"/>
            </w:tcBorders>
            <w:shd w:val="clear" w:color="auto" w:fill="auto"/>
            <w:noWrap/>
            <w:vAlign w:val="bottom"/>
            <w:hideMark/>
          </w:tcPr>
          <w:p w14:paraId="4416B394" w14:textId="77777777" w:rsidR="000A0232" w:rsidRPr="00DB72C2" w:rsidRDefault="000A0232" w:rsidP="00445757">
            <w:pPr>
              <w:jc w:val="left"/>
              <w:rPr>
                <w:sz w:val="14"/>
                <w:szCs w:val="14"/>
              </w:rPr>
            </w:pPr>
          </w:p>
        </w:tc>
        <w:tc>
          <w:tcPr>
            <w:tcW w:w="907" w:type="dxa"/>
            <w:gridSpan w:val="2"/>
            <w:tcBorders>
              <w:top w:val="nil"/>
              <w:left w:val="nil"/>
              <w:bottom w:val="nil"/>
              <w:right w:val="nil"/>
            </w:tcBorders>
            <w:shd w:val="clear" w:color="auto" w:fill="auto"/>
            <w:noWrap/>
            <w:vAlign w:val="bottom"/>
            <w:hideMark/>
          </w:tcPr>
          <w:p w14:paraId="35F41D71" w14:textId="77777777" w:rsidR="000A0232" w:rsidRPr="00DB72C2" w:rsidRDefault="000A0232" w:rsidP="00445757">
            <w:pPr>
              <w:jc w:val="left"/>
              <w:rPr>
                <w:sz w:val="14"/>
                <w:szCs w:val="14"/>
              </w:rPr>
            </w:pPr>
          </w:p>
        </w:tc>
        <w:tc>
          <w:tcPr>
            <w:tcW w:w="943" w:type="dxa"/>
            <w:gridSpan w:val="2"/>
            <w:tcBorders>
              <w:top w:val="nil"/>
              <w:left w:val="nil"/>
              <w:bottom w:val="nil"/>
              <w:right w:val="nil"/>
            </w:tcBorders>
            <w:shd w:val="clear" w:color="auto" w:fill="auto"/>
            <w:noWrap/>
            <w:vAlign w:val="bottom"/>
            <w:hideMark/>
          </w:tcPr>
          <w:p w14:paraId="711A485F" w14:textId="77777777" w:rsidR="000A0232" w:rsidRPr="00DB72C2" w:rsidRDefault="000A0232" w:rsidP="00445757">
            <w:pPr>
              <w:jc w:val="left"/>
              <w:rPr>
                <w:sz w:val="14"/>
                <w:szCs w:val="14"/>
              </w:rPr>
            </w:pPr>
          </w:p>
        </w:tc>
        <w:tc>
          <w:tcPr>
            <w:tcW w:w="1015" w:type="dxa"/>
            <w:tcBorders>
              <w:top w:val="nil"/>
              <w:left w:val="nil"/>
              <w:bottom w:val="nil"/>
              <w:right w:val="single" w:sz="4" w:space="0" w:color="auto"/>
            </w:tcBorders>
            <w:shd w:val="clear" w:color="auto" w:fill="auto"/>
            <w:noWrap/>
            <w:vAlign w:val="bottom"/>
            <w:hideMark/>
          </w:tcPr>
          <w:p w14:paraId="185759ED" w14:textId="77777777" w:rsidR="000A0232" w:rsidRPr="00DB72C2" w:rsidRDefault="000A0232" w:rsidP="00445757">
            <w:pPr>
              <w:jc w:val="left"/>
              <w:rPr>
                <w:sz w:val="14"/>
                <w:szCs w:val="14"/>
              </w:rPr>
            </w:pPr>
          </w:p>
        </w:tc>
      </w:tr>
      <w:tr w:rsidR="000A0232" w:rsidRPr="00DB72C2" w14:paraId="0C66542C" w14:textId="77777777" w:rsidTr="00445757">
        <w:trPr>
          <w:trHeight w:val="255"/>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BE0B2D" w14:textId="77777777" w:rsidR="000A0232" w:rsidRPr="00DB72C2" w:rsidRDefault="000A0232" w:rsidP="00445757">
            <w:pPr>
              <w:jc w:val="left"/>
              <w:rPr>
                <w:b/>
                <w:bCs/>
                <w:sz w:val="14"/>
                <w:szCs w:val="14"/>
              </w:rPr>
            </w:pPr>
            <w:r w:rsidRPr="00DB72C2">
              <w:rPr>
                <w:b/>
                <w:bCs/>
                <w:sz w:val="14"/>
                <w:szCs w:val="14"/>
              </w:rPr>
              <w:t xml:space="preserve"> Elementi izračuna </w:t>
            </w:r>
          </w:p>
        </w:tc>
        <w:tc>
          <w:tcPr>
            <w:tcW w:w="10720" w:type="dxa"/>
            <w:gridSpan w:val="19"/>
            <w:tcBorders>
              <w:top w:val="single" w:sz="4" w:space="0" w:color="auto"/>
              <w:left w:val="nil"/>
              <w:bottom w:val="single" w:sz="4" w:space="0" w:color="auto"/>
              <w:right w:val="single" w:sz="4" w:space="0" w:color="auto"/>
            </w:tcBorders>
            <w:shd w:val="clear" w:color="auto" w:fill="auto"/>
            <w:noWrap/>
            <w:vAlign w:val="bottom"/>
            <w:hideMark/>
          </w:tcPr>
          <w:p w14:paraId="40BF77DE" w14:textId="77777777" w:rsidR="000A0232" w:rsidRPr="00DB72C2" w:rsidRDefault="000A0232" w:rsidP="00445757">
            <w:pPr>
              <w:jc w:val="center"/>
              <w:rPr>
                <w:b/>
                <w:bCs/>
                <w:sz w:val="14"/>
                <w:szCs w:val="14"/>
              </w:rPr>
            </w:pPr>
            <w:r w:rsidRPr="00DB72C2">
              <w:rPr>
                <w:b/>
                <w:bCs/>
                <w:sz w:val="14"/>
                <w:szCs w:val="14"/>
              </w:rPr>
              <w:t xml:space="preserve"> Leta </w:t>
            </w:r>
          </w:p>
        </w:tc>
      </w:tr>
      <w:tr w:rsidR="000A0232" w:rsidRPr="00DB72C2" w14:paraId="365F1BB4" w14:textId="77777777" w:rsidTr="00445757">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4CB7CB44" w14:textId="77777777" w:rsidR="000A0232" w:rsidRPr="00DB72C2" w:rsidRDefault="000A0232" w:rsidP="00445757">
            <w:pPr>
              <w:jc w:val="left"/>
              <w:rPr>
                <w:sz w:val="14"/>
                <w:szCs w:val="14"/>
              </w:rPr>
            </w:pPr>
            <w:r w:rsidRPr="00DB72C2">
              <w:rPr>
                <w:sz w:val="14"/>
                <w:szCs w:val="14"/>
              </w:rPr>
              <w:t>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41FDBAC8" w14:textId="77777777" w:rsidR="000A0232" w:rsidRPr="00DB72C2" w:rsidRDefault="000A0232" w:rsidP="00445757">
            <w:pPr>
              <w:jc w:val="center"/>
              <w:rPr>
                <w:sz w:val="14"/>
                <w:szCs w:val="14"/>
              </w:rPr>
            </w:pPr>
            <w:r w:rsidRPr="00FE7E4D">
              <w:rPr>
                <w:sz w:val="14"/>
                <w:szCs w:val="14"/>
              </w:rPr>
              <w:t>2028</w:t>
            </w:r>
          </w:p>
        </w:tc>
        <w:tc>
          <w:tcPr>
            <w:tcW w:w="1072" w:type="dxa"/>
            <w:tcBorders>
              <w:top w:val="nil"/>
              <w:left w:val="nil"/>
              <w:bottom w:val="single" w:sz="4" w:space="0" w:color="auto"/>
              <w:right w:val="single" w:sz="4" w:space="0" w:color="auto"/>
            </w:tcBorders>
            <w:shd w:val="clear" w:color="auto" w:fill="auto"/>
            <w:noWrap/>
            <w:vAlign w:val="center"/>
            <w:hideMark/>
          </w:tcPr>
          <w:p w14:paraId="3DF364A5" w14:textId="77777777" w:rsidR="000A0232" w:rsidRPr="00DB72C2" w:rsidRDefault="000A0232" w:rsidP="00445757">
            <w:pPr>
              <w:jc w:val="center"/>
              <w:rPr>
                <w:sz w:val="14"/>
                <w:szCs w:val="14"/>
              </w:rPr>
            </w:pPr>
            <w:r w:rsidRPr="00FE7E4D">
              <w:rPr>
                <w:sz w:val="14"/>
                <w:szCs w:val="14"/>
              </w:rPr>
              <w:t>2029</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3D68ED8D" w14:textId="77777777" w:rsidR="000A0232" w:rsidRPr="00DB72C2" w:rsidRDefault="000A0232" w:rsidP="00445757">
            <w:pPr>
              <w:jc w:val="center"/>
              <w:rPr>
                <w:sz w:val="14"/>
                <w:szCs w:val="14"/>
              </w:rPr>
            </w:pPr>
            <w:r w:rsidRPr="00FE7E4D">
              <w:rPr>
                <w:sz w:val="14"/>
                <w:szCs w:val="14"/>
              </w:rPr>
              <w:t>2030</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7D6E0B5E" w14:textId="77777777" w:rsidR="000A0232" w:rsidRPr="00DB72C2" w:rsidRDefault="000A0232" w:rsidP="00445757">
            <w:pPr>
              <w:jc w:val="center"/>
              <w:rPr>
                <w:sz w:val="14"/>
                <w:szCs w:val="14"/>
              </w:rPr>
            </w:pPr>
            <w:r w:rsidRPr="00FE7E4D">
              <w:rPr>
                <w:sz w:val="14"/>
                <w:szCs w:val="14"/>
              </w:rPr>
              <w:t>2031</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01B70A7E" w14:textId="77777777" w:rsidR="000A0232" w:rsidRPr="00DB72C2" w:rsidRDefault="000A0232" w:rsidP="00445757">
            <w:pPr>
              <w:jc w:val="center"/>
              <w:rPr>
                <w:sz w:val="14"/>
                <w:szCs w:val="14"/>
              </w:rPr>
            </w:pPr>
            <w:r w:rsidRPr="00FE7E4D">
              <w:rPr>
                <w:sz w:val="14"/>
                <w:szCs w:val="14"/>
              </w:rPr>
              <w:t>2032</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661A2244" w14:textId="77777777" w:rsidR="000A0232" w:rsidRPr="00DB72C2" w:rsidRDefault="000A0232" w:rsidP="00445757">
            <w:pPr>
              <w:jc w:val="center"/>
              <w:rPr>
                <w:sz w:val="14"/>
                <w:szCs w:val="14"/>
              </w:rPr>
            </w:pPr>
            <w:r w:rsidRPr="00FE7E4D">
              <w:rPr>
                <w:sz w:val="14"/>
                <w:szCs w:val="14"/>
              </w:rPr>
              <w:t>2033</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13A18823" w14:textId="77777777" w:rsidR="000A0232" w:rsidRPr="00DB72C2" w:rsidRDefault="000A0232" w:rsidP="00445757">
            <w:pPr>
              <w:jc w:val="center"/>
              <w:rPr>
                <w:sz w:val="14"/>
                <w:szCs w:val="14"/>
              </w:rPr>
            </w:pPr>
            <w:r w:rsidRPr="00FE7E4D">
              <w:rPr>
                <w:sz w:val="14"/>
                <w:szCs w:val="14"/>
              </w:rPr>
              <w:t>2034</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36F073BE" w14:textId="77777777" w:rsidR="000A0232" w:rsidRPr="00DB72C2" w:rsidRDefault="000A0232" w:rsidP="00445757">
            <w:pPr>
              <w:jc w:val="center"/>
              <w:rPr>
                <w:sz w:val="14"/>
                <w:szCs w:val="14"/>
              </w:rPr>
            </w:pPr>
            <w:r w:rsidRPr="00FE7E4D">
              <w:rPr>
                <w:sz w:val="14"/>
                <w:szCs w:val="14"/>
              </w:rPr>
              <w:t>2035</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41950F5F" w14:textId="77777777" w:rsidR="000A0232" w:rsidRPr="00DB72C2" w:rsidRDefault="000A0232" w:rsidP="00445757">
            <w:pPr>
              <w:jc w:val="center"/>
              <w:rPr>
                <w:sz w:val="14"/>
                <w:szCs w:val="14"/>
              </w:rPr>
            </w:pPr>
            <w:r w:rsidRPr="00FE7E4D">
              <w:rPr>
                <w:sz w:val="14"/>
                <w:szCs w:val="14"/>
              </w:rPr>
              <w:t>2036</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0E7B9711" w14:textId="77777777" w:rsidR="000A0232" w:rsidRPr="00DB72C2" w:rsidRDefault="000A0232" w:rsidP="00445757">
            <w:pPr>
              <w:jc w:val="center"/>
              <w:rPr>
                <w:sz w:val="14"/>
                <w:szCs w:val="14"/>
              </w:rPr>
            </w:pPr>
            <w:r>
              <w:rPr>
                <w:sz w:val="14"/>
                <w:szCs w:val="14"/>
              </w:rPr>
              <w:t>2037</w:t>
            </w:r>
          </w:p>
        </w:tc>
      </w:tr>
      <w:tr w:rsidR="000A0232" w:rsidRPr="00DB72C2" w14:paraId="0AE6E9F7" w14:textId="77777777" w:rsidTr="00445757">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79B68887" w14:textId="77777777" w:rsidR="000A0232" w:rsidRPr="00DB72C2" w:rsidRDefault="000A0232" w:rsidP="00445757">
            <w:pPr>
              <w:jc w:val="left"/>
              <w:rPr>
                <w:sz w:val="14"/>
                <w:szCs w:val="14"/>
              </w:rPr>
            </w:pPr>
            <w:r w:rsidRPr="00DB72C2">
              <w:rPr>
                <w:sz w:val="14"/>
                <w:szCs w:val="14"/>
              </w:rPr>
              <w:t>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AA08F76" w14:textId="77777777" w:rsidR="000A0232" w:rsidRPr="00DB72C2" w:rsidRDefault="000A0232" w:rsidP="00445757">
            <w:pPr>
              <w:jc w:val="center"/>
              <w:rPr>
                <w:sz w:val="14"/>
                <w:szCs w:val="14"/>
              </w:rPr>
            </w:pPr>
            <w:r w:rsidRPr="00DB72C2">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2CAC9BC7" w14:textId="77777777" w:rsidR="000A0232" w:rsidRPr="00DB72C2" w:rsidRDefault="000A0232" w:rsidP="00445757">
            <w:pPr>
              <w:jc w:val="center"/>
              <w:rPr>
                <w:sz w:val="14"/>
                <w:szCs w:val="14"/>
              </w:rPr>
            </w:pPr>
            <w:r w:rsidRPr="00DB72C2">
              <w:rPr>
                <w:sz w:val="14"/>
                <w:szCs w:val="14"/>
              </w:rPr>
              <w:t>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4E0E912" w14:textId="77777777" w:rsidR="000A0232" w:rsidRPr="00DB72C2" w:rsidRDefault="000A0232" w:rsidP="00445757">
            <w:pPr>
              <w:jc w:val="center"/>
              <w:rPr>
                <w:sz w:val="14"/>
                <w:szCs w:val="14"/>
              </w:rPr>
            </w:pPr>
            <w:r w:rsidRPr="00DB72C2">
              <w:rPr>
                <w:sz w:val="14"/>
                <w:szCs w:val="14"/>
              </w:rPr>
              <w:t>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35A5830" w14:textId="77777777" w:rsidR="000A0232" w:rsidRPr="00DB72C2" w:rsidRDefault="000A0232" w:rsidP="00445757">
            <w:pPr>
              <w:jc w:val="center"/>
              <w:rPr>
                <w:sz w:val="14"/>
                <w:szCs w:val="14"/>
              </w:rPr>
            </w:pPr>
            <w:r w:rsidRPr="00DB72C2">
              <w:rPr>
                <w:sz w:val="14"/>
                <w:szCs w:val="14"/>
              </w:rPr>
              <w:t>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BF624FE" w14:textId="77777777" w:rsidR="000A0232" w:rsidRPr="00DB72C2" w:rsidRDefault="000A0232" w:rsidP="00445757">
            <w:pPr>
              <w:jc w:val="center"/>
              <w:rPr>
                <w:sz w:val="14"/>
                <w:szCs w:val="14"/>
              </w:rPr>
            </w:pPr>
            <w:r w:rsidRPr="00DB72C2">
              <w:rPr>
                <w:sz w:val="14"/>
                <w:szCs w:val="14"/>
              </w:rPr>
              <w:t>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5CF61257" w14:textId="77777777" w:rsidR="000A0232" w:rsidRPr="00DB72C2" w:rsidRDefault="000A0232" w:rsidP="00445757">
            <w:pPr>
              <w:jc w:val="center"/>
              <w:rPr>
                <w:sz w:val="14"/>
                <w:szCs w:val="14"/>
              </w:rPr>
            </w:pPr>
            <w:r w:rsidRPr="00DB72C2">
              <w:rPr>
                <w:sz w:val="14"/>
                <w:szCs w:val="14"/>
              </w:rPr>
              <w:t>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72A8D5D" w14:textId="77777777" w:rsidR="000A0232" w:rsidRPr="00DB72C2" w:rsidRDefault="000A0232" w:rsidP="00445757">
            <w:pPr>
              <w:jc w:val="center"/>
              <w:rPr>
                <w:sz w:val="14"/>
                <w:szCs w:val="14"/>
              </w:rPr>
            </w:pPr>
            <w:r w:rsidRPr="00DB72C2">
              <w:rPr>
                <w:sz w:val="14"/>
                <w:szCs w:val="14"/>
              </w:rPr>
              <w:t>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67E08FE" w14:textId="77777777" w:rsidR="000A0232" w:rsidRPr="00DB72C2" w:rsidRDefault="000A0232" w:rsidP="00445757">
            <w:pPr>
              <w:jc w:val="center"/>
              <w:rPr>
                <w:sz w:val="14"/>
                <w:szCs w:val="14"/>
              </w:rPr>
            </w:pPr>
            <w:r w:rsidRPr="00DB72C2">
              <w:rPr>
                <w:sz w:val="14"/>
                <w:szCs w:val="14"/>
              </w:rPr>
              <w:t>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C2BDACF" w14:textId="77777777" w:rsidR="000A0232" w:rsidRPr="00DB72C2" w:rsidRDefault="000A0232" w:rsidP="00445757">
            <w:pPr>
              <w:jc w:val="center"/>
              <w:rPr>
                <w:sz w:val="14"/>
                <w:szCs w:val="14"/>
              </w:rPr>
            </w:pPr>
            <w:r w:rsidRPr="00DB72C2">
              <w:rPr>
                <w:sz w:val="14"/>
                <w:szCs w:val="14"/>
              </w:rPr>
              <w:t>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975E535" w14:textId="77777777" w:rsidR="000A0232" w:rsidRPr="00DB72C2" w:rsidRDefault="000A0232" w:rsidP="00445757">
            <w:pPr>
              <w:jc w:val="center"/>
              <w:rPr>
                <w:sz w:val="14"/>
                <w:szCs w:val="14"/>
              </w:rPr>
            </w:pPr>
            <w:r w:rsidRPr="00DB72C2">
              <w:rPr>
                <w:sz w:val="14"/>
                <w:szCs w:val="14"/>
              </w:rPr>
              <w:t> </w:t>
            </w:r>
          </w:p>
        </w:tc>
      </w:tr>
      <w:tr w:rsidR="000A0232" w:rsidRPr="00DB72C2" w14:paraId="03FFF9DB" w14:textId="77777777" w:rsidTr="00445757">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57AA55B0" w14:textId="77777777" w:rsidR="000A0232" w:rsidRPr="00DB72C2" w:rsidRDefault="000A0232" w:rsidP="00445757">
            <w:pPr>
              <w:jc w:val="left"/>
              <w:rPr>
                <w:sz w:val="14"/>
                <w:szCs w:val="14"/>
              </w:rPr>
            </w:pPr>
            <w:r w:rsidRPr="00DB72C2">
              <w:rPr>
                <w:sz w:val="14"/>
                <w:szCs w:val="14"/>
              </w:rPr>
              <w:lastRenderedPageBreak/>
              <w:t xml:space="preserve"> Prihodki od prodaje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CA61A2D" w14:textId="77777777" w:rsidR="000A0232" w:rsidRPr="00DB72C2" w:rsidRDefault="000A0232" w:rsidP="00445757">
            <w:pPr>
              <w:jc w:val="right"/>
              <w:rPr>
                <w:sz w:val="14"/>
                <w:szCs w:val="14"/>
              </w:rPr>
            </w:pPr>
            <w:r w:rsidRPr="00DB72C2">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4B471700" w14:textId="77777777" w:rsidR="000A0232" w:rsidRPr="00DB72C2" w:rsidRDefault="000A0232" w:rsidP="00445757">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14A2F00" w14:textId="77777777" w:rsidR="000A0232" w:rsidRPr="00DB72C2" w:rsidRDefault="000A0232" w:rsidP="00445757">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5F9B7DE" w14:textId="77777777" w:rsidR="000A0232" w:rsidRPr="00DB72C2" w:rsidRDefault="000A0232" w:rsidP="00445757">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80F8137" w14:textId="77777777" w:rsidR="000A0232" w:rsidRPr="00DB72C2" w:rsidRDefault="000A0232" w:rsidP="00445757">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5DCD77B" w14:textId="77777777" w:rsidR="000A0232" w:rsidRPr="00DB72C2" w:rsidRDefault="000A0232" w:rsidP="00445757">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4439098" w14:textId="77777777" w:rsidR="000A0232" w:rsidRPr="00DB72C2" w:rsidRDefault="000A0232" w:rsidP="00445757">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F0EDFAD" w14:textId="77777777" w:rsidR="000A0232" w:rsidRPr="00DB72C2" w:rsidRDefault="000A0232" w:rsidP="00445757">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8A7BC21" w14:textId="77777777" w:rsidR="000A0232" w:rsidRPr="00DB72C2" w:rsidRDefault="000A0232" w:rsidP="00445757">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5E8EE04" w14:textId="77777777" w:rsidR="000A0232" w:rsidRPr="00DB72C2" w:rsidRDefault="000A0232" w:rsidP="00445757">
            <w:pPr>
              <w:jc w:val="right"/>
              <w:rPr>
                <w:sz w:val="14"/>
                <w:szCs w:val="14"/>
              </w:rPr>
            </w:pPr>
            <w:r w:rsidRPr="00DB72C2">
              <w:rPr>
                <w:sz w:val="14"/>
                <w:szCs w:val="14"/>
              </w:rPr>
              <w:t xml:space="preserve">                        -       </w:t>
            </w:r>
          </w:p>
        </w:tc>
      </w:tr>
      <w:tr w:rsidR="000A0232" w:rsidRPr="00DB72C2" w14:paraId="495B6262" w14:textId="77777777" w:rsidTr="00445757">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0E20F757" w14:textId="77777777" w:rsidR="000A0232" w:rsidRPr="00DB72C2" w:rsidRDefault="000A0232" w:rsidP="00445757">
            <w:pPr>
              <w:jc w:val="left"/>
              <w:rPr>
                <w:b/>
                <w:bCs/>
                <w:sz w:val="14"/>
                <w:szCs w:val="14"/>
              </w:rPr>
            </w:pPr>
            <w:r w:rsidRPr="00DB72C2">
              <w:rPr>
                <w:b/>
                <w:bCs/>
                <w:sz w:val="14"/>
                <w:szCs w:val="14"/>
              </w:rPr>
              <w:t xml:space="preserve"> Skupaj prihodki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1BD8199" w14:textId="77777777" w:rsidR="000A0232" w:rsidRPr="00DB72C2" w:rsidRDefault="000A0232" w:rsidP="00445757">
            <w:pPr>
              <w:jc w:val="right"/>
              <w:rPr>
                <w:b/>
                <w:bCs/>
                <w:sz w:val="14"/>
                <w:szCs w:val="14"/>
              </w:rPr>
            </w:pPr>
            <w:r w:rsidRPr="00DB72C2">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7E219EDF" w14:textId="77777777" w:rsidR="000A0232" w:rsidRPr="00DB72C2" w:rsidRDefault="000A0232" w:rsidP="00445757">
            <w:pPr>
              <w:jc w:val="right"/>
              <w:rPr>
                <w:b/>
                <w:bCs/>
                <w:sz w:val="14"/>
                <w:szCs w:val="14"/>
              </w:rPr>
            </w:pPr>
            <w:r w:rsidRPr="00DB72C2">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AD8DE79" w14:textId="77777777" w:rsidR="000A0232" w:rsidRPr="00DB72C2" w:rsidRDefault="000A0232" w:rsidP="00445757">
            <w:pPr>
              <w:jc w:val="right"/>
              <w:rPr>
                <w:b/>
                <w:bCs/>
                <w:sz w:val="14"/>
                <w:szCs w:val="14"/>
              </w:rPr>
            </w:pPr>
            <w:r w:rsidRPr="00DB72C2">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CDBC5C4" w14:textId="77777777" w:rsidR="000A0232" w:rsidRPr="00DB72C2" w:rsidRDefault="000A0232" w:rsidP="00445757">
            <w:pPr>
              <w:jc w:val="right"/>
              <w:rPr>
                <w:b/>
                <w:bCs/>
                <w:sz w:val="14"/>
                <w:szCs w:val="14"/>
              </w:rPr>
            </w:pPr>
            <w:r w:rsidRPr="00DB72C2">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63EA2C8" w14:textId="77777777" w:rsidR="000A0232" w:rsidRPr="00DB72C2" w:rsidRDefault="000A0232" w:rsidP="00445757">
            <w:pPr>
              <w:jc w:val="right"/>
              <w:rPr>
                <w:b/>
                <w:bCs/>
                <w:sz w:val="14"/>
                <w:szCs w:val="14"/>
              </w:rPr>
            </w:pPr>
            <w:r w:rsidRPr="00DB72C2">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BF79D70" w14:textId="77777777" w:rsidR="000A0232" w:rsidRPr="00DB72C2" w:rsidRDefault="000A0232" w:rsidP="00445757">
            <w:pPr>
              <w:jc w:val="right"/>
              <w:rPr>
                <w:b/>
                <w:bCs/>
                <w:sz w:val="14"/>
                <w:szCs w:val="14"/>
              </w:rPr>
            </w:pPr>
            <w:r w:rsidRPr="00DB72C2">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55F8FCF" w14:textId="77777777" w:rsidR="000A0232" w:rsidRPr="00DB72C2" w:rsidRDefault="000A0232" w:rsidP="00445757">
            <w:pPr>
              <w:jc w:val="right"/>
              <w:rPr>
                <w:b/>
                <w:bCs/>
                <w:sz w:val="14"/>
                <w:szCs w:val="14"/>
              </w:rPr>
            </w:pPr>
            <w:r w:rsidRPr="00DB72C2">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E1C9B91" w14:textId="77777777" w:rsidR="000A0232" w:rsidRPr="00DB72C2" w:rsidRDefault="000A0232" w:rsidP="00445757">
            <w:pPr>
              <w:jc w:val="right"/>
              <w:rPr>
                <w:b/>
                <w:bCs/>
                <w:sz w:val="14"/>
                <w:szCs w:val="14"/>
              </w:rPr>
            </w:pPr>
            <w:r w:rsidRPr="00DB72C2">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A88D953" w14:textId="77777777" w:rsidR="000A0232" w:rsidRPr="00DB72C2" w:rsidRDefault="000A0232" w:rsidP="00445757">
            <w:pPr>
              <w:jc w:val="right"/>
              <w:rPr>
                <w:b/>
                <w:bCs/>
                <w:sz w:val="14"/>
                <w:szCs w:val="14"/>
              </w:rPr>
            </w:pPr>
            <w:r w:rsidRPr="00DB72C2">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F062237" w14:textId="77777777" w:rsidR="000A0232" w:rsidRPr="00DB72C2" w:rsidRDefault="000A0232" w:rsidP="00445757">
            <w:pPr>
              <w:jc w:val="right"/>
              <w:rPr>
                <w:b/>
                <w:bCs/>
                <w:sz w:val="14"/>
                <w:szCs w:val="14"/>
              </w:rPr>
            </w:pPr>
            <w:r w:rsidRPr="00DB72C2">
              <w:rPr>
                <w:sz w:val="14"/>
                <w:szCs w:val="14"/>
              </w:rPr>
              <w:t xml:space="preserve">                         -       </w:t>
            </w:r>
          </w:p>
        </w:tc>
      </w:tr>
      <w:tr w:rsidR="000A0232" w:rsidRPr="00DB72C2" w14:paraId="1C956E85" w14:textId="77777777" w:rsidTr="00445757">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51DA319A" w14:textId="77777777" w:rsidR="000A0232" w:rsidRPr="00DB72C2" w:rsidRDefault="000A0232" w:rsidP="00445757">
            <w:pPr>
              <w:jc w:val="left"/>
              <w:rPr>
                <w:sz w:val="14"/>
                <w:szCs w:val="14"/>
              </w:rPr>
            </w:pPr>
            <w:r w:rsidRPr="00DB72C2">
              <w:rPr>
                <w:sz w:val="14"/>
                <w:szCs w:val="14"/>
              </w:rPr>
              <w:t xml:space="preserve"> Preostanek vrednosti naložbe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AADBF48" w14:textId="77777777" w:rsidR="000A0232" w:rsidRPr="00DB72C2" w:rsidRDefault="000A0232" w:rsidP="00445757">
            <w:pPr>
              <w:jc w:val="right"/>
              <w:rPr>
                <w:sz w:val="14"/>
                <w:szCs w:val="14"/>
              </w:rPr>
            </w:pPr>
            <w:r w:rsidRPr="00DB72C2">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368FFAEF" w14:textId="77777777" w:rsidR="000A0232" w:rsidRPr="00DB72C2" w:rsidRDefault="000A0232" w:rsidP="00445757">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4C9A6B21" w14:textId="77777777" w:rsidR="000A0232" w:rsidRPr="00DB72C2" w:rsidRDefault="000A0232" w:rsidP="00445757">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5B0CB5B1" w14:textId="77777777" w:rsidR="000A0232" w:rsidRPr="00DB72C2" w:rsidRDefault="000A0232" w:rsidP="00445757">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1A325F0" w14:textId="77777777" w:rsidR="000A0232" w:rsidRPr="00DB72C2" w:rsidRDefault="000A0232" w:rsidP="00445757">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AF32B79" w14:textId="77777777" w:rsidR="000A0232" w:rsidRPr="00DB72C2" w:rsidRDefault="000A0232" w:rsidP="00445757">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DD79F25" w14:textId="77777777" w:rsidR="000A0232" w:rsidRPr="00DB72C2" w:rsidRDefault="000A0232" w:rsidP="00445757">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4010E47" w14:textId="77777777" w:rsidR="000A0232" w:rsidRPr="00DB72C2" w:rsidRDefault="000A0232" w:rsidP="00445757">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78DB0B4" w14:textId="77777777" w:rsidR="000A0232" w:rsidRPr="00DB72C2" w:rsidRDefault="000A0232" w:rsidP="00445757">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41C0CD6C" w14:textId="77777777" w:rsidR="000A0232" w:rsidRPr="00DB72C2" w:rsidRDefault="000A0232" w:rsidP="00445757">
            <w:pPr>
              <w:jc w:val="right"/>
              <w:rPr>
                <w:sz w:val="14"/>
                <w:szCs w:val="14"/>
              </w:rPr>
            </w:pPr>
            <w:r w:rsidRPr="00DB72C2">
              <w:rPr>
                <w:sz w:val="14"/>
                <w:szCs w:val="14"/>
              </w:rPr>
              <w:t xml:space="preserve">                         -       </w:t>
            </w:r>
          </w:p>
        </w:tc>
      </w:tr>
      <w:tr w:rsidR="000A0232" w:rsidRPr="00DB72C2" w14:paraId="68EB5E64" w14:textId="77777777" w:rsidTr="00445757">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2BBDA654" w14:textId="77777777" w:rsidR="000A0232" w:rsidRPr="00DB72C2" w:rsidRDefault="000A0232" w:rsidP="00445757">
            <w:pPr>
              <w:jc w:val="left"/>
              <w:rPr>
                <w:sz w:val="14"/>
                <w:szCs w:val="14"/>
              </w:rPr>
            </w:pPr>
            <w:r w:rsidRPr="00DB72C2">
              <w:rPr>
                <w:sz w:val="14"/>
                <w:szCs w:val="14"/>
              </w:rPr>
              <w:t xml:space="preserve"> Skupaj stroški poslovanja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5A2BF55" w14:textId="77777777" w:rsidR="000A0232" w:rsidRPr="00155953" w:rsidRDefault="000A0232" w:rsidP="00445757">
            <w:pPr>
              <w:jc w:val="right"/>
              <w:rPr>
                <w:sz w:val="14"/>
                <w:szCs w:val="14"/>
              </w:rPr>
            </w:pPr>
            <w:r w:rsidRPr="00155953">
              <w:rPr>
                <w:sz w:val="14"/>
                <w:szCs w:val="14"/>
              </w:rPr>
              <w:t xml:space="preserve">            43.283,00     </w:t>
            </w:r>
          </w:p>
        </w:tc>
        <w:tc>
          <w:tcPr>
            <w:tcW w:w="1072" w:type="dxa"/>
            <w:tcBorders>
              <w:top w:val="nil"/>
              <w:left w:val="nil"/>
              <w:bottom w:val="single" w:sz="4" w:space="0" w:color="auto"/>
              <w:right w:val="single" w:sz="4" w:space="0" w:color="auto"/>
            </w:tcBorders>
            <w:shd w:val="clear" w:color="auto" w:fill="auto"/>
            <w:noWrap/>
            <w:vAlign w:val="bottom"/>
            <w:hideMark/>
          </w:tcPr>
          <w:p w14:paraId="6F92D90C" w14:textId="77777777" w:rsidR="000A0232" w:rsidRPr="00155953" w:rsidRDefault="000A0232" w:rsidP="00445757">
            <w:pPr>
              <w:jc w:val="right"/>
              <w:rPr>
                <w:sz w:val="14"/>
                <w:szCs w:val="14"/>
              </w:rPr>
            </w:pPr>
            <w:r w:rsidRPr="00155953">
              <w:rPr>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F9D91E6" w14:textId="77777777" w:rsidR="000A0232" w:rsidRPr="00155953" w:rsidRDefault="000A0232" w:rsidP="00445757">
            <w:pPr>
              <w:jc w:val="right"/>
              <w:rPr>
                <w:sz w:val="14"/>
                <w:szCs w:val="14"/>
              </w:rPr>
            </w:pPr>
            <w:r w:rsidRPr="00155953">
              <w:rPr>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AF31E2B" w14:textId="77777777" w:rsidR="000A0232" w:rsidRPr="00155953" w:rsidRDefault="000A0232" w:rsidP="00445757">
            <w:pPr>
              <w:jc w:val="right"/>
              <w:rPr>
                <w:sz w:val="14"/>
                <w:szCs w:val="14"/>
              </w:rPr>
            </w:pPr>
            <w:r w:rsidRPr="00155953">
              <w:rPr>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BD9039B" w14:textId="77777777" w:rsidR="000A0232" w:rsidRPr="00155953" w:rsidRDefault="000A0232" w:rsidP="00445757">
            <w:pPr>
              <w:jc w:val="right"/>
              <w:rPr>
                <w:sz w:val="14"/>
                <w:szCs w:val="14"/>
              </w:rPr>
            </w:pPr>
            <w:r w:rsidRPr="00155953">
              <w:rPr>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F6C1CB0" w14:textId="77777777" w:rsidR="000A0232" w:rsidRPr="00155953" w:rsidRDefault="000A0232" w:rsidP="00445757">
            <w:pPr>
              <w:jc w:val="right"/>
              <w:rPr>
                <w:sz w:val="14"/>
                <w:szCs w:val="14"/>
              </w:rPr>
            </w:pPr>
            <w:r w:rsidRPr="00155953">
              <w:rPr>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1955B70" w14:textId="77777777" w:rsidR="000A0232" w:rsidRPr="00155953" w:rsidRDefault="000A0232" w:rsidP="00445757">
            <w:pPr>
              <w:jc w:val="right"/>
              <w:rPr>
                <w:sz w:val="14"/>
                <w:szCs w:val="14"/>
              </w:rPr>
            </w:pPr>
            <w:r w:rsidRPr="00155953">
              <w:rPr>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49E1A6D0" w14:textId="77777777" w:rsidR="000A0232" w:rsidRPr="00155953" w:rsidRDefault="000A0232" w:rsidP="00445757">
            <w:pPr>
              <w:jc w:val="right"/>
              <w:rPr>
                <w:sz w:val="14"/>
                <w:szCs w:val="14"/>
              </w:rPr>
            </w:pPr>
            <w:r w:rsidRPr="00155953">
              <w:rPr>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0C94C35" w14:textId="77777777" w:rsidR="000A0232" w:rsidRPr="00155953" w:rsidRDefault="000A0232" w:rsidP="00445757">
            <w:pPr>
              <w:jc w:val="right"/>
              <w:rPr>
                <w:sz w:val="14"/>
                <w:szCs w:val="14"/>
              </w:rPr>
            </w:pPr>
            <w:r w:rsidRPr="00155953">
              <w:rPr>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57D7481" w14:textId="77777777" w:rsidR="000A0232" w:rsidRPr="00155953" w:rsidRDefault="000A0232" w:rsidP="00445757">
            <w:pPr>
              <w:jc w:val="right"/>
              <w:rPr>
                <w:sz w:val="14"/>
                <w:szCs w:val="14"/>
              </w:rPr>
            </w:pPr>
            <w:r w:rsidRPr="00155953">
              <w:rPr>
                <w:sz w:val="14"/>
                <w:szCs w:val="14"/>
              </w:rPr>
              <w:t xml:space="preserve">           43.283,00     </w:t>
            </w:r>
          </w:p>
        </w:tc>
      </w:tr>
      <w:tr w:rsidR="000A0232" w:rsidRPr="00DB72C2" w14:paraId="3EAE1ADF" w14:textId="77777777" w:rsidTr="00445757">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289100F7" w14:textId="77777777" w:rsidR="000A0232" w:rsidRPr="00DB72C2" w:rsidRDefault="000A0232" w:rsidP="00445757">
            <w:pPr>
              <w:jc w:val="left"/>
              <w:rPr>
                <w:sz w:val="14"/>
                <w:szCs w:val="14"/>
              </w:rPr>
            </w:pPr>
            <w:r w:rsidRPr="00DB72C2">
              <w:rPr>
                <w:sz w:val="14"/>
                <w:szCs w:val="14"/>
              </w:rPr>
              <w:t xml:space="preserve">  Skupaj investicijski stroški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5DDEC704" w14:textId="77777777" w:rsidR="000A0232" w:rsidRPr="00155953" w:rsidRDefault="000A0232" w:rsidP="00445757">
            <w:pPr>
              <w:jc w:val="right"/>
              <w:rPr>
                <w:sz w:val="14"/>
                <w:szCs w:val="14"/>
              </w:rPr>
            </w:pPr>
            <w:r w:rsidRPr="00155953">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4685C2A3" w14:textId="77777777" w:rsidR="000A0232" w:rsidRPr="00155953" w:rsidRDefault="000A0232" w:rsidP="00445757">
            <w:pPr>
              <w:jc w:val="right"/>
              <w:rPr>
                <w:sz w:val="14"/>
                <w:szCs w:val="14"/>
              </w:rPr>
            </w:pPr>
            <w:r w:rsidRPr="00155953">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488CD6C" w14:textId="77777777" w:rsidR="000A0232" w:rsidRPr="00155953" w:rsidRDefault="000A0232" w:rsidP="00445757">
            <w:pPr>
              <w:jc w:val="right"/>
              <w:rPr>
                <w:sz w:val="14"/>
                <w:szCs w:val="14"/>
              </w:rPr>
            </w:pPr>
            <w:r w:rsidRPr="00155953">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5F3D526B" w14:textId="77777777" w:rsidR="000A0232" w:rsidRPr="00155953" w:rsidRDefault="000A0232" w:rsidP="00445757">
            <w:pPr>
              <w:jc w:val="right"/>
              <w:rPr>
                <w:sz w:val="14"/>
                <w:szCs w:val="14"/>
              </w:rPr>
            </w:pPr>
            <w:r w:rsidRPr="00155953">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4E8FB6D3" w14:textId="77777777" w:rsidR="000A0232" w:rsidRPr="00155953" w:rsidRDefault="000A0232" w:rsidP="00445757">
            <w:pPr>
              <w:jc w:val="right"/>
              <w:rPr>
                <w:sz w:val="14"/>
                <w:szCs w:val="14"/>
              </w:rPr>
            </w:pPr>
            <w:r w:rsidRPr="00155953">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A65A254" w14:textId="77777777" w:rsidR="000A0232" w:rsidRPr="00155953" w:rsidRDefault="000A0232" w:rsidP="00445757">
            <w:pPr>
              <w:jc w:val="right"/>
              <w:rPr>
                <w:sz w:val="14"/>
                <w:szCs w:val="14"/>
              </w:rPr>
            </w:pPr>
            <w:r w:rsidRPr="00155953">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8115D03" w14:textId="77777777" w:rsidR="000A0232" w:rsidRPr="00155953" w:rsidRDefault="000A0232" w:rsidP="00445757">
            <w:pPr>
              <w:jc w:val="right"/>
              <w:rPr>
                <w:sz w:val="14"/>
                <w:szCs w:val="14"/>
              </w:rPr>
            </w:pPr>
            <w:r w:rsidRPr="00155953">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D2A1687" w14:textId="77777777" w:rsidR="000A0232" w:rsidRPr="00155953" w:rsidRDefault="000A0232" w:rsidP="00445757">
            <w:pPr>
              <w:jc w:val="right"/>
              <w:rPr>
                <w:sz w:val="14"/>
                <w:szCs w:val="14"/>
              </w:rPr>
            </w:pPr>
            <w:r w:rsidRPr="00155953">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2AF1C1A" w14:textId="77777777" w:rsidR="000A0232" w:rsidRPr="00155953" w:rsidRDefault="000A0232" w:rsidP="00445757">
            <w:pPr>
              <w:jc w:val="right"/>
              <w:rPr>
                <w:sz w:val="14"/>
                <w:szCs w:val="14"/>
              </w:rPr>
            </w:pPr>
            <w:r w:rsidRPr="00155953">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2D5C9DD" w14:textId="77777777" w:rsidR="000A0232" w:rsidRPr="00155953" w:rsidRDefault="000A0232" w:rsidP="00445757">
            <w:pPr>
              <w:jc w:val="right"/>
              <w:rPr>
                <w:sz w:val="14"/>
                <w:szCs w:val="14"/>
              </w:rPr>
            </w:pPr>
            <w:r w:rsidRPr="00155953">
              <w:rPr>
                <w:sz w:val="14"/>
                <w:szCs w:val="14"/>
              </w:rPr>
              <w:t xml:space="preserve">                        -       </w:t>
            </w:r>
          </w:p>
        </w:tc>
      </w:tr>
      <w:tr w:rsidR="000A0232" w:rsidRPr="00DB72C2" w14:paraId="4777DEE5" w14:textId="77777777" w:rsidTr="00445757">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3849B2F5" w14:textId="77777777" w:rsidR="000A0232" w:rsidRPr="00DB72C2" w:rsidRDefault="000A0232" w:rsidP="00445757">
            <w:pPr>
              <w:jc w:val="left"/>
              <w:rPr>
                <w:b/>
                <w:bCs/>
                <w:sz w:val="14"/>
                <w:szCs w:val="14"/>
              </w:rPr>
            </w:pPr>
            <w:r w:rsidRPr="00DB72C2">
              <w:rPr>
                <w:b/>
                <w:bCs/>
                <w:sz w:val="14"/>
                <w:szCs w:val="14"/>
              </w:rPr>
              <w:t xml:space="preserve"> Skupaj odhodki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E632197" w14:textId="77777777" w:rsidR="000A0232" w:rsidRPr="00155953" w:rsidRDefault="000A0232" w:rsidP="00445757">
            <w:pPr>
              <w:jc w:val="right"/>
              <w:rPr>
                <w:b/>
                <w:bCs/>
                <w:sz w:val="14"/>
                <w:szCs w:val="14"/>
              </w:rPr>
            </w:pPr>
            <w:r w:rsidRPr="00155953">
              <w:rPr>
                <w:b/>
                <w:bCs/>
                <w:sz w:val="14"/>
                <w:szCs w:val="14"/>
              </w:rPr>
              <w:t xml:space="preserve">            43.283,00     </w:t>
            </w:r>
          </w:p>
        </w:tc>
        <w:tc>
          <w:tcPr>
            <w:tcW w:w="1072" w:type="dxa"/>
            <w:tcBorders>
              <w:top w:val="nil"/>
              <w:left w:val="nil"/>
              <w:bottom w:val="single" w:sz="4" w:space="0" w:color="auto"/>
              <w:right w:val="single" w:sz="4" w:space="0" w:color="auto"/>
            </w:tcBorders>
            <w:shd w:val="clear" w:color="auto" w:fill="auto"/>
            <w:noWrap/>
            <w:vAlign w:val="bottom"/>
            <w:hideMark/>
          </w:tcPr>
          <w:p w14:paraId="3C0C8DB9" w14:textId="77777777" w:rsidR="000A0232" w:rsidRPr="00155953" w:rsidRDefault="000A0232" w:rsidP="00445757">
            <w:pPr>
              <w:jc w:val="right"/>
              <w:rPr>
                <w:b/>
                <w:bCs/>
                <w:sz w:val="14"/>
                <w:szCs w:val="14"/>
              </w:rPr>
            </w:pPr>
            <w:r w:rsidRPr="00155953">
              <w:rPr>
                <w:b/>
                <w:bCs/>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48A5D364" w14:textId="77777777" w:rsidR="000A0232" w:rsidRPr="00155953" w:rsidRDefault="000A0232" w:rsidP="00445757">
            <w:pPr>
              <w:jc w:val="right"/>
              <w:rPr>
                <w:b/>
                <w:bCs/>
                <w:sz w:val="14"/>
                <w:szCs w:val="14"/>
              </w:rPr>
            </w:pPr>
            <w:r w:rsidRPr="00155953">
              <w:rPr>
                <w:b/>
                <w:bCs/>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CAB6D5C" w14:textId="77777777" w:rsidR="000A0232" w:rsidRPr="00155953" w:rsidRDefault="000A0232" w:rsidP="00445757">
            <w:pPr>
              <w:jc w:val="right"/>
              <w:rPr>
                <w:b/>
                <w:bCs/>
                <w:sz w:val="14"/>
                <w:szCs w:val="14"/>
              </w:rPr>
            </w:pPr>
            <w:r w:rsidRPr="00155953">
              <w:rPr>
                <w:b/>
                <w:bCs/>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78F2794" w14:textId="77777777" w:rsidR="000A0232" w:rsidRPr="00155953" w:rsidRDefault="000A0232" w:rsidP="00445757">
            <w:pPr>
              <w:jc w:val="right"/>
              <w:rPr>
                <w:b/>
                <w:bCs/>
                <w:sz w:val="14"/>
                <w:szCs w:val="14"/>
              </w:rPr>
            </w:pPr>
            <w:r w:rsidRPr="00155953">
              <w:rPr>
                <w:b/>
                <w:bCs/>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49EE4BB5" w14:textId="77777777" w:rsidR="000A0232" w:rsidRPr="00155953" w:rsidRDefault="000A0232" w:rsidP="00445757">
            <w:pPr>
              <w:jc w:val="right"/>
              <w:rPr>
                <w:b/>
                <w:bCs/>
                <w:sz w:val="14"/>
                <w:szCs w:val="14"/>
              </w:rPr>
            </w:pPr>
            <w:r w:rsidRPr="00155953">
              <w:rPr>
                <w:b/>
                <w:bCs/>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55DB2ACE" w14:textId="77777777" w:rsidR="000A0232" w:rsidRPr="00155953" w:rsidRDefault="000A0232" w:rsidP="00445757">
            <w:pPr>
              <w:jc w:val="right"/>
              <w:rPr>
                <w:b/>
                <w:bCs/>
                <w:sz w:val="14"/>
                <w:szCs w:val="14"/>
              </w:rPr>
            </w:pPr>
            <w:r w:rsidRPr="00155953">
              <w:rPr>
                <w:b/>
                <w:bCs/>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540608B0" w14:textId="77777777" w:rsidR="000A0232" w:rsidRPr="00155953" w:rsidRDefault="000A0232" w:rsidP="00445757">
            <w:pPr>
              <w:jc w:val="right"/>
              <w:rPr>
                <w:b/>
                <w:bCs/>
                <w:sz w:val="14"/>
                <w:szCs w:val="14"/>
              </w:rPr>
            </w:pPr>
            <w:r w:rsidRPr="00155953">
              <w:rPr>
                <w:b/>
                <w:bCs/>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6881857" w14:textId="77777777" w:rsidR="000A0232" w:rsidRPr="00155953" w:rsidRDefault="000A0232" w:rsidP="00445757">
            <w:pPr>
              <w:jc w:val="right"/>
              <w:rPr>
                <w:b/>
                <w:bCs/>
                <w:sz w:val="14"/>
                <w:szCs w:val="14"/>
              </w:rPr>
            </w:pPr>
            <w:r w:rsidRPr="00155953">
              <w:rPr>
                <w:b/>
                <w:bCs/>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E1A7143" w14:textId="77777777" w:rsidR="000A0232" w:rsidRPr="00155953" w:rsidRDefault="000A0232" w:rsidP="00445757">
            <w:pPr>
              <w:jc w:val="right"/>
              <w:rPr>
                <w:b/>
                <w:bCs/>
                <w:sz w:val="14"/>
                <w:szCs w:val="14"/>
              </w:rPr>
            </w:pPr>
            <w:r w:rsidRPr="00155953">
              <w:rPr>
                <w:b/>
                <w:bCs/>
                <w:sz w:val="14"/>
                <w:szCs w:val="14"/>
              </w:rPr>
              <w:t xml:space="preserve">           43.283,00     </w:t>
            </w:r>
          </w:p>
        </w:tc>
      </w:tr>
      <w:tr w:rsidR="00D22463" w:rsidRPr="00DB72C2" w14:paraId="21C64CA5" w14:textId="77777777" w:rsidTr="00445757">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5CAEE2F0" w14:textId="77777777" w:rsidR="00D22463" w:rsidRPr="00DB72C2" w:rsidRDefault="00D22463" w:rsidP="00445757">
            <w:pPr>
              <w:jc w:val="left"/>
              <w:rPr>
                <w:b/>
                <w:bCs/>
                <w:sz w:val="14"/>
                <w:szCs w:val="14"/>
              </w:rPr>
            </w:pPr>
            <w:r w:rsidRPr="00DB72C2">
              <w:rPr>
                <w:b/>
                <w:bCs/>
                <w:sz w:val="14"/>
                <w:szCs w:val="14"/>
              </w:rPr>
              <w:t xml:space="preserve">  Neto denarni tok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C44F2AB" w14:textId="7823F127" w:rsidR="00D22463" w:rsidRPr="00155953" w:rsidRDefault="00D22463" w:rsidP="00445757">
            <w:pPr>
              <w:jc w:val="right"/>
              <w:rPr>
                <w:b/>
                <w:bCs/>
                <w:sz w:val="14"/>
                <w:szCs w:val="14"/>
              </w:rPr>
            </w:pPr>
            <w:r>
              <w:rPr>
                <w:b/>
                <w:bCs/>
                <w:sz w:val="14"/>
                <w:szCs w:val="14"/>
              </w:rPr>
              <w:t xml:space="preserve">-      </w:t>
            </w:r>
            <w:r w:rsidRPr="00155953">
              <w:rPr>
                <w:b/>
                <w:bCs/>
                <w:sz w:val="14"/>
                <w:szCs w:val="14"/>
              </w:rPr>
              <w:t xml:space="preserve">43.283,00     </w:t>
            </w:r>
          </w:p>
        </w:tc>
        <w:tc>
          <w:tcPr>
            <w:tcW w:w="1072" w:type="dxa"/>
            <w:tcBorders>
              <w:top w:val="nil"/>
              <w:left w:val="nil"/>
              <w:bottom w:val="single" w:sz="4" w:space="0" w:color="auto"/>
              <w:right w:val="single" w:sz="4" w:space="0" w:color="auto"/>
            </w:tcBorders>
            <w:shd w:val="clear" w:color="auto" w:fill="auto"/>
            <w:noWrap/>
            <w:vAlign w:val="bottom"/>
            <w:hideMark/>
          </w:tcPr>
          <w:p w14:paraId="3C1E7006" w14:textId="69C6D838" w:rsidR="00D22463" w:rsidRPr="00155953" w:rsidRDefault="00D22463" w:rsidP="00445757">
            <w:pPr>
              <w:jc w:val="right"/>
              <w:rPr>
                <w:b/>
                <w:bCs/>
                <w:sz w:val="14"/>
                <w:szCs w:val="14"/>
              </w:rPr>
            </w:pPr>
            <w:r>
              <w:rPr>
                <w:b/>
                <w:bCs/>
                <w:sz w:val="14"/>
                <w:szCs w:val="14"/>
              </w:rPr>
              <w:t xml:space="preserve">-      </w:t>
            </w:r>
            <w:r w:rsidRPr="00155953">
              <w:rPr>
                <w:b/>
                <w:bCs/>
                <w:sz w:val="14"/>
                <w:szCs w:val="14"/>
              </w:rPr>
              <w:t xml:space="preserve">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6BC7137" w14:textId="1E237D64" w:rsidR="00D22463" w:rsidRPr="00155953" w:rsidRDefault="00D22463" w:rsidP="00445757">
            <w:pPr>
              <w:jc w:val="right"/>
              <w:rPr>
                <w:b/>
                <w:bCs/>
                <w:sz w:val="14"/>
                <w:szCs w:val="14"/>
              </w:rPr>
            </w:pPr>
            <w:r>
              <w:rPr>
                <w:b/>
                <w:bCs/>
                <w:sz w:val="14"/>
                <w:szCs w:val="14"/>
              </w:rPr>
              <w:t xml:space="preserve">-      </w:t>
            </w:r>
            <w:r w:rsidRPr="00155953">
              <w:rPr>
                <w:b/>
                <w:bCs/>
                <w:sz w:val="14"/>
                <w:szCs w:val="14"/>
              </w:rPr>
              <w:t xml:space="preserve">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6503F6C" w14:textId="33D2A08C" w:rsidR="00D22463" w:rsidRPr="00155953" w:rsidRDefault="00D22463" w:rsidP="00445757">
            <w:pPr>
              <w:jc w:val="right"/>
              <w:rPr>
                <w:b/>
                <w:bCs/>
                <w:sz w:val="14"/>
                <w:szCs w:val="14"/>
              </w:rPr>
            </w:pPr>
            <w:r>
              <w:rPr>
                <w:b/>
                <w:bCs/>
                <w:sz w:val="14"/>
                <w:szCs w:val="14"/>
              </w:rPr>
              <w:t xml:space="preserve">-      </w:t>
            </w:r>
            <w:r w:rsidRPr="00155953">
              <w:rPr>
                <w:b/>
                <w:bCs/>
                <w:sz w:val="14"/>
                <w:szCs w:val="14"/>
              </w:rPr>
              <w:t xml:space="preserve">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F9DD033" w14:textId="0B3B7648" w:rsidR="00D22463" w:rsidRPr="00155953" w:rsidRDefault="00D22463" w:rsidP="00445757">
            <w:pPr>
              <w:jc w:val="right"/>
              <w:rPr>
                <w:b/>
                <w:bCs/>
                <w:sz w:val="14"/>
                <w:szCs w:val="14"/>
              </w:rPr>
            </w:pPr>
            <w:r>
              <w:rPr>
                <w:b/>
                <w:bCs/>
                <w:sz w:val="14"/>
                <w:szCs w:val="14"/>
              </w:rPr>
              <w:t xml:space="preserve">-      </w:t>
            </w:r>
            <w:r w:rsidRPr="00155953">
              <w:rPr>
                <w:b/>
                <w:bCs/>
                <w:sz w:val="14"/>
                <w:szCs w:val="14"/>
              </w:rPr>
              <w:t xml:space="preserve">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44916AF" w14:textId="3292F5CF" w:rsidR="00D22463" w:rsidRPr="00155953" w:rsidRDefault="00D22463" w:rsidP="00445757">
            <w:pPr>
              <w:jc w:val="right"/>
              <w:rPr>
                <w:b/>
                <w:bCs/>
                <w:sz w:val="14"/>
                <w:szCs w:val="14"/>
              </w:rPr>
            </w:pPr>
            <w:r>
              <w:rPr>
                <w:b/>
                <w:bCs/>
                <w:sz w:val="14"/>
                <w:szCs w:val="14"/>
              </w:rPr>
              <w:t xml:space="preserve">-      </w:t>
            </w:r>
            <w:r w:rsidRPr="00155953">
              <w:rPr>
                <w:b/>
                <w:bCs/>
                <w:sz w:val="14"/>
                <w:szCs w:val="14"/>
              </w:rPr>
              <w:t xml:space="preserve">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2F80F78" w14:textId="782B988B" w:rsidR="00D22463" w:rsidRPr="00155953" w:rsidRDefault="00D22463" w:rsidP="00445757">
            <w:pPr>
              <w:jc w:val="right"/>
              <w:rPr>
                <w:b/>
                <w:bCs/>
                <w:sz w:val="14"/>
                <w:szCs w:val="14"/>
              </w:rPr>
            </w:pPr>
            <w:r>
              <w:rPr>
                <w:b/>
                <w:bCs/>
                <w:sz w:val="14"/>
                <w:szCs w:val="14"/>
              </w:rPr>
              <w:t xml:space="preserve">-      </w:t>
            </w:r>
            <w:r w:rsidRPr="00155953">
              <w:rPr>
                <w:b/>
                <w:bCs/>
                <w:sz w:val="14"/>
                <w:szCs w:val="14"/>
              </w:rPr>
              <w:t xml:space="preserve">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176248B" w14:textId="6C538CAB" w:rsidR="00D22463" w:rsidRPr="00155953" w:rsidRDefault="00D22463" w:rsidP="00445757">
            <w:pPr>
              <w:jc w:val="right"/>
              <w:rPr>
                <w:b/>
                <w:bCs/>
                <w:sz w:val="14"/>
                <w:szCs w:val="14"/>
              </w:rPr>
            </w:pPr>
            <w:r>
              <w:rPr>
                <w:b/>
                <w:bCs/>
                <w:sz w:val="14"/>
                <w:szCs w:val="14"/>
              </w:rPr>
              <w:t xml:space="preserve">-      </w:t>
            </w:r>
            <w:r w:rsidRPr="00155953">
              <w:rPr>
                <w:b/>
                <w:bCs/>
                <w:sz w:val="14"/>
                <w:szCs w:val="14"/>
              </w:rPr>
              <w:t xml:space="preserve">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4C64B9F1" w14:textId="6423EA7B" w:rsidR="00D22463" w:rsidRPr="00155953" w:rsidRDefault="00D22463" w:rsidP="00445757">
            <w:pPr>
              <w:jc w:val="right"/>
              <w:rPr>
                <w:b/>
                <w:bCs/>
                <w:sz w:val="14"/>
                <w:szCs w:val="14"/>
              </w:rPr>
            </w:pPr>
            <w:r>
              <w:rPr>
                <w:b/>
                <w:bCs/>
                <w:sz w:val="14"/>
                <w:szCs w:val="14"/>
              </w:rPr>
              <w:t xml:space="preserve">-      </w:t>
            </w:r>
            <w:r w:rsidRPr="00155953">
              <w:rPr>
                <w:b/>
                <w:bCs/>
                <w:sz w:val="14"/>
                <w:szCs w:val="14"/>
              </w:rPr>
              <w:t xml:space="preserve">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4F3E3D66" w14:textId="56BACA7A" w:rsidR="00D22463" w:rsidRPr="00155953" w:rsidRDefault="00D22463" w:rsidP="00445757">
            <w:pPr>
              <w:jc w:val="right"/>
              <w:rPr>
                <w:b/>
                <w:bCs/>
                <w:sz w:val="14"/>
                <w:szCs w:val="14"/>
              </w:rPr>
            </w:pPr>
            <w:r>
              <w:rPr>
                <w:b/>
                <w:bCs/>
                <w:sz w:val="14"/>
                <w:szCs w:val="14"/>
              </w:rPr>
              <w:t xml:space="preserve">-      </w:t>
            </w:r>
            <w:r w:rsidRPr="00155953">
              <w:rPr>
                <w:b/>
                <w:bCs/>
                <w:sz w:val="14"/>
                <w:szCs w:val="14"/>
              </w:rPr>
              <w:t xml:space="preserve">43.283,00     </w:t>
            </w:r>
          </w:p>
        </w:tc>
      </w:tr>
    </w:tbl>
    <w:p w14:paraId="5BC6D009" w14:textId="06975612" w:rsidR="00D646FF" w:rsidRDefault="00D646FF">
      <w:pPr>
        <w:spacing w:after="200" w:line="276" w:lineRule="auto"/>
        <w:jc w:val="left"/>
        <w:rPr>
          <w:rFonts w:eastAsia="Arial"/>
          <w:b/>
          <w:sz w:val="18"/>
          <w:szCs w:val="18"/>
        </w:rPr>
      </w:pPr>
    </w:p>
    <w:p w14:paraId="4F772092" w14:textId="77777777" w:rsidR="000A0232" w:rsidRDefault="000A0232">
      <w:pPr>
        <w:spacing w:after="200" w:line="276" w:lineRule="auto"/>
        <w:jc w:val="left"/>
        <w:rPr>
          <w:rFonts w:eastAsia="Arial"/>
          <w:b/>
          <w:sz w:val="18"/>
          <w:szCs w:val="18"/>
        </w:rPr>
      </w:pPr>
    </w:p>
    <w:p w14:paraId="28295795" w14:textId="77777777" w:rsidR="000A0232" w:rsidRDefault="000A0232">
      <w:pPr>
        <w:spacing w:after="200" w:line="276" w:lineRule="auto"/>
        <w:jc w:val="left"/>
        <w:rPr>
          <w:rFonts w:eastAsia="Arial"/>
          <w:b/>
          <w:sz w:val="18"/>
          <w:szCs w:val="18"/>
        </w:rPr>
      </w:pPr>
    </w:p>
    <w:tbl>
      <w:tblPr>
        <w:tblW w:w="13160" w:type="dxa"/>
        <w:tblInd w:w="708" w:type="dxa"/>
        <w:tblLayout w:type="fixed"/>
        <w:tblCellMar>
          <w:left w:w="70" w:type="dxa"/>
          <w:right w:w="70" w:type="dxa"/>
        </w:tblCellMar>
        <w:tblLook w:val="04A0" w:firstRow="1" w:lastRow="0" w:firstColumn="1" w:lastColumn="0" w:noHBand="0" w:noVBand="1"/>
      </w:tblPr>
      <w:tblGrid>
        <w:gridCol w:w="2440"/>
        <w:gridCol w:w="1072"/>
        <w:gridCol w:w="1072"/>
        <w:gridCol w:w="1072"/>
        <w:gridCol w:w="1072"/>
        <w:gridCol w:w="1072"/>
        <w:gridCol w:w="1072"/>
        <w:gridCol w:w="1072"/>
        <w:gridCol w:w="1072"/>
        <w:gridCol w:w="1072"/>
        <w:gridCol w:w="1072"/>
      </w:tblGrid>
      <w:tr w:rsidR="000A0232" w:rsidRPr="00054DB4" w14:paraId="12280421" w14:textId="77777777" w:rsidTr="00445757">
        <w:trPr>
          <w:trHeight w:val="255"/>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B7706F" w14:textId="77777777" w:rsidR="000A0232" w:rsidRPr="00054DB4" w:rsidRDefault="000A0232" w:rsidP="00445757">
            <w:pPr>
              <w:jc w:val="left"/>
              <w:rPr>
                <w:b/>
                <w:bCs/>
                <w:sz w:val="14"/>
                <w:szCs w:val="14"/>
              </w:rPr>
            </w:pPr>
            <w:r w:rsidRPr="00054DB4">
              <w:rPr>
                <w:b/>
                <w:bCs/>
                <w:sz w:val="14"/>
                <w:szCs w:val="14"/>
              </w:rPr>
              <w:t xml:space="preserve">Elementi izračuna </w:t>
            </w:r>
          </w:p>
        </w:tc>
        <w:tc>
          <w:tcPr>
            <w:tcW w:w="10720" w:type="dxa"/>
            <w:gridSpan w:val="10"/>
            <w:tcBorders>
              <w:top w:val="single" w:sz="4" w:space="0" w:color="auto"/>
              <w:left w:val="nil"/>
              <w:bottom w:val="single" w:sz="4" w:space="0" w:color="auto"/>
              <w:right w:val="single" w:sz="4" w:space="0" w:color="auto"/>
            </w:tcBorders>
            <w:shd w:val="clear" w:color="auto" w:fill="auto"/>
            <w:noWrap/>
            <w:vAlign w:val="bottom"/>
            <w:hideMark/>
          </w:tcPr>
          <w:p w14:paraId="67611323" w14:textId="77777777" w:rsidR="000A0232" w:rsidRPr="00054DB4" w:rsidRDefault="000A0232" w:rsidP="00445757">
            <w:pPr>
              <w:jc w:val="center"/>
              <w:rPr>
                <w:b/>
                <w:bCs/>
                <w:sz w:val="14"/>
                <w:szCs w:val="14"/>
              </w:rPr>
            </w:pPr>
            <w:r w:rsidRPr="00054DB4">
              <w:rPr>
                <w:b/>
                <w:bCs/>
                <w:sz w:val="14"/>
                <w:szCs w:val="14"/>
              </w:rPr>
              <w:t xml:space="preserve"> Leta </w:t>
            </w:r>
          </w:p>
        </w:tc>
      </w:tr>
      <w:tr w:rsidR="000A0232" w:rsidRPr="00054DB4" w14:paraId="3653B6DE" w14:textId="77777777" w:rsidTr="00445757">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2433145F" w14:textId="77777777" w:rsidR="000A0232" w:rsidRPr="00054DB4" w:rsidRDefault="000A0232" w:rsidP="00445757">
            <w:pPr>
              <w:jc w:val="left"/>
              <w:rPr>
                <w:sz w:val="14"/>
                <w:szCs w:val="14"/>
              </w:rPr>
            </w:pPr>
            <w:r w:rsidRPr="00054DB4">
              <w:rPr>
                <w:sz w:val="14"/>
                <w:szCs w:val="14"/>
              </w:rPr>
              <w:t> </w:t>
            </w:r>
          </w:p>
        </w:tc>
        <w:tc>
          <w:tcPr>
            <w:tcW w:w="1072" w:type="dxa"/>
            <w:tcBorders>
              <w:top w:val="nil"/>
              <w:left w:val="nil"/>
              <w:bottom w:val="single" w:sz="4" w:space="0" w:color="auto"/>
              <w:right w:val="single" w:sz="4" w:space="0" w:color="auto"/>
            </w:tcBorders>
            <w:shd w:val="clear" w:color="auto" w:fill="auto"/>
            <w:noWrap/>
            <w:vAlign w:val="center"/>
            <w:hideMark/>
          </w:tcPr>
          <w:p w14:paraId="56A144B2" w14:textId="77777777" w:rsidR="000A0232" w:rsidRPr="00054DB4" w:rsidRDefault="000A0232" w:rsidP="00445757">
            <w:pPr>
              <w:jc w:val="center"/>
              <w:rPr>
                <w:sz w:val="14"/>
                <w:szCs w:val="14"/>
              </w:rPr>
            </w:pPr>
            <w:r>
              <w:rPr>
                <w:sz w:val="14"/>
                <w:szCs w:val="14"/>
              </w:rPr>
              <w:t>203</w:t>
            </w:r>
            <w:r w:rsidRPr="00FE7E4D">
              <w:rPr>
                <w:sz w:val="14"/>
                <w:szCs w:val="14"/>
              </w:rPr>
              <w:t>8</w:t>
            </w:r>
          </w:p>
        </w:tc>
        <w:tc>
          <w:tcPr>
            <w:tcW w:w="1072" w:type="dxa"/>
            <w:tcBorders>
              <w:top w:val="nil"/>
              <w:left w:val="nil"/>
              <w:bottom w:val="single" w:sz="4" w:space="0" w:color="auto"/>
              <w:right w:val="single" w:sz="4" w:space="0" w:color="auto"/>
            </w:tcBorders>
            <w:shd w:val="clear" w:color="auto" w:fill="auto"/>
            <w:noWrap/>
            <w:vAlign w:val="center"/>
            <w:hideMark/>
          </w:tcPr>
          <w:p w14:paraId="03D545BF" w14:textId="77777777" w:rsidR="000A0232" w:rsidRPr="00054DB4" w:rsidRDefault="000A0232" w:rsidP="00445757">
            <w:pPr>
              <w:jc w:val="center"/>
              <w:rPr>
                <w:sz w:val="14"/>
                <w:szCs w:val="14"/>
              </w:rPr>
            </w:pPr>
            <w:r>
              <w:rPr>
                <w:sz w:val="14"/>
                <w:szCs w:val="14"/>
              </w:rPr>
              <w:t>203</w:t>
            </w:r>
            <w:r w:rsidRPr="00FE7E4D">
              <w:rPr>
                <w:sz w:val="14"/>
                <w:szCs w:val="14"/>
              </w:rPr>
              <w:t>9</w:t>
            </w:r>
          </w:p>
        </w:tc>
        <w:tc>
          <w:tcPr>
            <w:tcW w:w="1072" w:type="dxa"/>
            <w:tcBorders>
              <w:top w:val="nil"/>
              <w:left w:val="nil"/>
              <w:bottom w:val="single" w:sz="4" w:space="0" w:color="auto"/>
              <w:right w:val="single" w:sz="4" w:space="0" w:color="auto"/>
            </w:tcBorders>
            <w:shd w:val="clear" w:color="auto" w:fill="auto"/>
            <w:noWrap/>
            <w:vAlign w:val="center"/>
            <w:hideMark/>
          </w:tcPr>
          <w:p w14:paraId="27E16523" w14:textId="77777777" w:rsidR="000A0232" w:rsidRPr="00054DB4" w:rsidRDefault="000A0232" w:rsidP="00445757">
            <w:pPr>
              <w:jc w:val="center"/>
              <w:rPr>
                <w:sz w:val="14"/>
                <w:szCs w:val="14"/>
              </w:rPr>
            </w:pPr>
            <w:r>
              <w:rPr>
                <w:sz w:val="14"/>
                <w:szCs w:val="14"/>
              </w:rPr>
              <w:t>204</w:t>
            </w:r>
            <w:r w:rsidRPr="00FE7E4D">
              <w:rPr>
                <w:sz w:val="14"/>
                <w:szCs w:val="14"/>
              </w:rPr>
              <w:t>0</w:t>
            </w:r>
          </w:p>
        </w:tc>
        <w:tc>
          <w:tcPr>
            <w:tcW w:w="1072" w:type="dxa"/>
            <w:tcBorders>
              <w:top w:val="nil"/>
              <w:left w:val="nil"/>
              <w:bottom w:val="single" w:sz="4" w:space="0" w:color="auto"/>
              <w:right w:val="single" w:sz="4" w:space="0" w:color="auto"/>
            </w:tcBorders>
            <w:shd w:val="clear" w:color="auto" w:fill="auto"/>
            <w:noWrap/>
            <w:vAlign w:val="center"/>
            <w:hideMark/>
          </w:tcPr>
          <w:p w14:paraId="0CF1C4C3" w14:textId="77777777" w:rsidR="000A0232" w:rsidRPr="00054DB4" w:rsidRDefault="000A0232" w:rsidP="00445757">
            <w:pPr>
              <w:jc w:val="center"/>
              <w:rPr>
                <w:sz w:val="14"/>
                <w:szCs w:val="14"/>
              </w:rPr>
            </w:pPr>
            <w:r>
              <w:rPr>
                <w:sz w:val="14"/>
                <w:szCs w:val="14"/>
              </w:rPr>
              <w:t>204</w:t>
            </w:r>
            <w:r w:rsidRPr="00FE7E4D">
              <w:rPr>
                <w:sz w:val="14"/>
                <w:szCs w:val="14"/>
              </w:rPr>
              <w:t>1</w:t>
            </w:r>
          </w:p>
        </w:tc>
        <w:tc>
          <w:tcPr>
            <w:tcW w:w="1072" w:type="dxa"/>
            <w:tcBorders>
              <w:top w:val="nil"/>
              <w:left w:val="nil"/>
              <w:bottom w:val="single" w:sz="4" w:space="0" w:color="auto"/>
              <w:right w:val="single" w:sz="4" w:space="0" w:color="auto"/>
            </w:tcBorders>
            <w:shd w:val="clear" w:color="auto" w:fill="auto"/>
            <w:noWrap/>
            <w:vAlign w:val="center"/>
            <w:hideMark/>
          </w:tcPr>
          <w:p w14:paraId="32162689" w14:textId="77777777" w:rsidR="000A0232" w:rsidRPr="00054DB4" w:rsidRDefault="000A0232" w:rsidP="00445757">
            <w:pPr>
              <w:jc w:val="center"/>
              <w:rPr>
                <w:sz w:val="14"/>
                <w:szCs w:val="14"/>
              </w:rPr>
            </w:pPr>
            <w:r>
              <w:rPr>
                <w:sz w:val="14"/>
                <w:szCs w:val="14"/>
              </w:rPr>
              <w:t>204</w:t>
            </w:r>
            <w:r w:rsidRPr="00FE7E4D">
              <w:rPr>
                <w:sz w:val="14"/>
                <w:szCs w:val="14"/>
              </w:rPr>
              <w:t>2</w:t>
            </w:r>
          </w:p>
        </w:tc>
        <w:tc>
          <w:tcPr>
            <w:tcW w:w="1072" w:type="dxa"/>
            <w:tcBorders>
              <w:top w:val="nil"/>
              <w:left w:val="nil"/>
              <w:bottom w:val="single" w:sz="4" w:space="0" w:color="auto"/>
              <w:right w:val="single" w:sz="4" w:space="0" w:color="auto"/>
            </w:tcBorders>
            <w:shd w:val="clear" w:color="auto" w:fill="auto"/>
            <w:noWrap/>
            <w:vAlign w:val="center"/>
            <w:hideMark/>
          </w:tcPr>
          <w:p w14:paraId="16D12A5E" w14:textId="77777777" w:rsidR="000A0232" w:rsidRPr="00054DB4" w:rsidRDefault="000A0232" w:rsidP="00445757">
            <w:pPr>
              <w:jc w:val="center"/>
              <w:rPr>
                <w:sz w:val="14"/>
                <w:szCs w:val="14"/>
              </w:rPr>
            </w:pPr>
            <w:r>
              <w:rPr>
                <w:sz w:val="14"/>
                <w:szCs w:val="14"/>
              </w:rPr>
              <w:t>204</w:t>
            </w:r>
            <w:r w:rsidRPr="00FE7E4D">
              <w:rPr>
                <w:sz w:val="14"/>
                <w:szCs w:val="14"/>
              </w:rPr>
              <w:t>3</w:t>
            </w:r>
          </w:p>
        </w:tc>
        <w:tc>
          <w:tcPr>
            <w:tcW w:w="1072" w:type="dxa"/>
            <w:tcBorders>
              <w:top w:val="nil"/>
              <w:left w:val="nil"/>
              <w:bottom w:val="single" w:sz="4" w:space="0" w:color="auto"/>
              <w:right w:val="single" w:sz="4" w:space="0" w:color="auto"/>
            </w:tcBorders>
            <w:shd w:val="clear" w:color="auto" w:fill="auto"/>
            <w:noWrap/>
            <w:vAlign w:val="center"/>
            <w:hideMark/>
          </w:tcPr>
          <w:p w14:paraId="71530E65" w14:textId="77777777" w:rsidR="000A0232" w:rsidRPr="00054DB4" w:rsidRDefault="000A0232" w:rsidP="00445757">
            <w:pPr>
              <w:jc w:val="center"/>
              <w:rPr>
                <w:sz w:val="14"/>
                <w:szCs w:val="14"/>
              </w:rPr>
            </w:pPr>
            <w:r>
              <w:rPr>
                <w:sz w:val="14"/>
                <w:szCs w:val="14"/>
              </w:rPr>
              <w:t>204</w:t>
            </w:r>
            <w:r w:rsidRPr="00FE7E4D">
              <w:rPr>
                <w:sz w:val="14"/>
                <w:szCs w:val="14"/>
              </w:rPr>
              <w:t>4</w:t>
            </w:r>
          </w:p>
        </w:tc>
        <w:tc>
          <w:tcPr>
            <w:tcW w:w="1072" w:type="dxa"/>
            <w:tcBorders>
              <w:top w:val="nil"/>
              <w:left w:val="nil"/>
              <w:bottom w:val="single" w:sz="4" w:space="0" w:color="auto"/>
              <w:right w:val="single" w:sz="4" w:space="0" w:color="auto"/>
            </w:tcBorders>
            <w:shd w:val="clear" w:color="auto" w:fill="auto"/>
            <w:noWrap/>
            <w:vAlign w:val="center"/>
            <w:hideMark/>
          </w:tcPr>
          <w:p w14:paraId="1A5C2604" w14:textId="77777777" w:rsidR="000A0232" w:rsidRPr="00054DB4" w:rsidRDefault="000A0232" w:rsidP="00445757">
            <w:pPr>
              <w:jc w:val="center"/>
              <w:rPr>
                <w:sz w:val="14"/>
                <w:szCs w:val="14"/>
              </w:rPr>
            </w:pPr>
            <w:r>
              <w:rPr>
                <w:sz w:val="14"/>
                <w:szCs w:val="14"/>
              </w:rPr>
              <w:t>204</w:t>
            </w:r>
            <w:r w:rsidRPr="00FE7E4D">
              <w:rPr>
                <w:sz w:val="14"/>
                <w:szCs w:val="14"/>
              </w:rPr>
              <w:t>5</w:t>
            </w:r>
          </w:p>
        </w:tc>
        <w:tc>
          <w:tcPr>
            <w:tcW w:w="1072" w:type="dxa"/>
            <w:tcBorders>
              <w:top w:val="nil"/>
              <w:left w:val="nil"/>
              <w:bottom w:val="single" w:sz="4" w:space="0" w:color="auto"/>
              <w:right w:val="single" w:sz="4" w:space="0" w:color="auto"/>
            </w:tcBorders>
            <w:shd w:val="clear" w:color="auto" w:fill="auto"/>
            <w:noWrap/>
            <w:vAlign w:val="center"/>
            <w:hideMark/>
          </w:tcPr>
          <w:p w14:paraId="5C2B1B87" w14:textId="77777777" w:rsidR="000A0232" w:rsidRPr="00054DB4" w:rsidRDefault="000A0232" w:rsidP="00445757">
            <w:pPr>
              <w:jc w:val="center"/>
              <w:rPr>
                <w:sz w:val="14"/>
                <w:szCs w:val="14"/>
              </w:rPr>
            </w:pPr>
            <w:r>
              <w:rPr>
                <w:sz w:val="14"/>
                <w:szCs w:val="14"/>
              </w:rPr>
              <w:t>204</w:t>
            </w:r>
            <w:r w:rsidRPr="00FE7E4D">
              <w:rPr>
                <w:sz w:val="14"/>
                <w:szCs w:val="14"/>
              </w:rPr>
              <w:t>6</w:t>
            </w:r>
          </w:p>
        </w:tc>
        <w:tc>
          <w:tcPr>
            <w:tcW w:w="1072" w:type="dxa"/>
            <w:tcBorders>
              <w:top w:val="nil"/>
              <w:left w:val="nil"/>
              <w:bottom w:val="single" w:sz="4" w:space="0" w:color="auto"/>
              <w:right w:val="single" w:sz="4" w:space="0" w:color="auto"/>
            </w:tcBorders>
            <w:shd w:val="clear" w:color="auto" w:fill="auto"/>
            <w:noWrap/>
            <w:vAlign w:val="center"/>
            <w:hideMark/>
          </w:tcPr>
          <w:p w14:paraId="7CCBED18" w14:textId="77777777" w:rsidR="000A0232" w:rsidRPr="00054DB4" w:rsidRDefault="000A0232" w:rsidP="00445757">
            <w:pPr>
              <w:jc w:val="center"/>
              <w:rPr>
                <w:sz w:val="14"/>
                <w:szCs w:val="14"/>
              </w:rPr>
            </w:pPr>
            <w:r>
              <w:rPr>
                <w:sz w:val="14"/>
                <w:szCs w:val="14"/>
              </w:rPr>
              <w:t>204</w:t>
            </w:r>
            <w:r w:rsidRPr="00FE7E4D">
              <w:rPr>
                <w:sz w:val="14"/>
                <w:szCs w:val="14"/>
              </w:rPr>
              <w:t>7</w:t>
            </w:r>
          </w:p>
        </w:tc>
      </w:tr>
      <w:tr w:rsidR="000A0232" w:rsidRPr="00054DB4" w14:paraId="4480299E" w14:textId="77777777" w:rsidTr="00445757">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449B33F2" w14:textId="77777777" w:rsidR="000A0232" w:rsidRPr="00054DB4" w:rsidRDefault="000A0232" w:rsidP="00445757">
            <w:pPr>
              <w:jc w:val="left"/>
              <w:rPr>
                <w:sz w:val="14"/>
                <w:szCs w:val="14"/>
              </w:rPr>
            </w:pPr>
            <w:r w:rsidRPr="00054DB4">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1124A7D4" w14:textId="77777777" w:rsidR="000A0232" w:rsidRPr="00054DB4" w:rsidRDefault="000A0232" w:rsidP="00445757">
            <w:pPr>
              <w:jc w:val="center"/>
              <w:rPr>
                <w:sz w:val="14"/>
                <w:szCs w:val="14"/>
              </w:rPr>
            </w:pPr>
            <w:r w:rsidRPr="00054DB4">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46472C7C" w14:textId="77777777" w:rsidR="000A0232" w:rsidRPr="00054DB4" w:rsidRDefault="000A0232" w:rsidP="00445757">
            <w:pPr>
              <w:jc w:val="center"/>
              <w:rPr>
                <w:sz w:val="14"/>
                <w:szCs w:val="14"/>
              </w:rPr>
            </w:pPr>
            <w:r w:rsidRPr="00054DB4">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33825AED" w14:textId="77777777" w:rsidR="000A0232" w:rsidRPr="00054DB4" w:rsidRDefault="000A0232" w:rsidP="00445757">
            <w:pPr>
              <w:jc w:val="center"/>
              <w:rPr>
                <w:sz w:val="14"/>
                <w:szCs w:val="14"/>
              </w:rPr>
            </w:pPr>
            <w:r w:rsidRPr="00054DB4">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2AE713AF" w14:textId="77777777" w:rsidR="000A0232" w:rsidRPr="00054DB4" w:rsidRDefault="000A0232" w:rsidP="00445757">
            <w:pPr>
              <w:jc w:val="center"/>
              <w:rPr>
                <w:sz w:val="14"/>
                <w:szCs w:val="14"/>
              </w:rPr>
            </w:pPr>
            <w:r w:rsidRPr="00054DB4">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7DEAF564" w14:textId="77777777" w:rsidR="000A0232" w:rsidRPr="00054DB4" w:rsidRDefault="000A0232" w:rsidP="00445757">
            <w:pPr>
              <w:jc w:val="center"/>
              <w:rPr>
                <w:sz w:val="14"/>
                <w:szCs w:val="14"/>
              </w:rPr>
            </w:pPr>
            <w:r w:rsidRPr="00054DB4">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39D4EED8" w14:textId="77777777" w:rsidR="000A0232" w:rsidRPr="00054DB4" w:rsidRDefault="000A0232" w:rsidP="00445757">
            <w:pPr>
              <w:jc w:val="center"/>
              <w:rPr>
                <w:sz w:val="14"/>
                <w:szCs w:val="14"/>
              </w:rPr>
            </w:pPr>
            <w:r w:rsidRPr="00054DB4">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38DBB580" w14:textId="77777777" w:rsidR="000A0232" w:rsidRPr="00054DB4" w:rsidRDefault="000A0232" w:rsidP="00445757">
            <w:pPr>
              <w:jc w:val="center"/>
              <w:rPr>
                <w:sz w:val="14"/>
                <w:szCs w:val="14"/>
              </w:rPr>
            </w:pPr>
            <w:r w:rsidRPr="00054DB4">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5FCED1F4" w14:textId="77777777" w:rsidR="000A0232" w:rsidRPr="00054DB4" w:rsidRDefault="000A0232" w:rsidP="00445757">
            <w:pPr>
              <w:jc w:val="center"/>
              <w:rPr>
                <w:sz w:val="14"/>
                <w:szCs w:val="14"/>
              </w:rPr>
            </w:pPr>
            <w:r w:rsidRPr="00054DB4">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1C597168" w14:textId="77777777" w:rsidR="000A0232" w:rsidRPr="00054DB4" w:rsidRDefault="000A0232" w:rsidP="00445757">
            <w:pPr>
              <w:jc w:val="center"/>
              <w:rPr>
                <w:sz w:val="14"/>
                <w:szCs w:val="14"/>
              </w:rPr>
            </w:pPr>
            <w:r w:rsidRPr="00054DB4">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2E606E9C" w14:textId="77777777" w:rsidR="000A0232" w:rsidRPr="00054DB4" w:rsidRDefault="000A0232" w:rsidP="00445757">
            <w:pPr>
              <w:jc w:val="center"/>
              <w:rPr>
                <w:sz w:val="14"/>
                <w:szCs w:val="14"/>
              </w:rPr>
            </w:pPr>
            <w:r w:rsidRPr="00054DB4">
              <w:rPr>
                <w:sz w:val="14"/>
                <w:szCs w:val="14"/>
              </w:rPr>
              <w:t> </w:t>
            </w:r>
          </w:p>
        </w:tc>
      </w:tr>
      <w:tr w:rsidR="000A0232" w:rsidRPr="00054DB4" w14:paraId="1E0A327D" w14:textId="77777777" w:rsidTr="00445757">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03C96F2A" w14:textId="77777777" w:rsidR="000A0232" w:rsidRPr="00054DB4" w:rsidRDefault="000A0232" w:rsidP="00445757">
            <w:pPr>
              <w:jc w:val="left"/>
              <w:rPr>
                <w:sz w:val="14"/>
                <w:szCs w:val="14"/>
              </w:rPr>
            </w:pPr>
            <w:r w:rsidRPr="00054DB4">
              <w:rPr>
                <w:sz w:val="14"/>
                <w:szCs w:val="14"/>
              </w:rPr>
              <w:t xml:space="preserve"> Prihodki od prodaje </w:t>
            </w:r>
          </w:p>
        </w:tc>
        <w:tc>
          <w:tcPr>
            <w:tcW w:w="1072" w:type="dxa"/>
            <w:tcBorders>
              <w:top w:val="nil"/>
              <w:left w:val="nil"/>
              <w:bottom w:val="single" w:sz="4" w:space="0" w:color="auto"/>
              <w:right w:val="single" w:sz="4" w:space="0" w:color="auto"/>
            </w:tcBorders>
            <w:shd w:val="clear" w:color="auto" w:fill="auto"/>
            <w:noWrap/>
            <w:vAlign w:val="center"/>
            <w:hideMark/>
          </w:tcPr>
          <w:p w14:paraId="61BA4CC9" w14:textId="77777777" w:rsidR="000A0232" w:rsidRPr="00054DB4" w:rsidRDefault="000A0232" w:rsidP="00445757">
            <w:pPr>
              <w:jc w:val="right"/>
              <w:rPr>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4320B381" w14:textId="77777777" w:rsidR="000A0232" w:rsidRPr="00054DB4" w:rsidRDefault="000A0232" w:rsidP="00445757">
            <w:pPr>
              <w:jc w:val="right"/>
              <w:rPr>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589338B3" w14:textId="77777777" w:rsidR="000A0232" w:rsidRPr="00054DB4" w:rsidRDefault="000A0232" w:rsidP="00445757">
            <w:pPr>
              <w:jc w:val="right"/>
              <w:rPr>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22F306E4" w14:textId="77777777" w:rsidR="000A0232" w:rsidRPr="00054DB4" w:rsidRDefault="000A0232" w:rsidP="00445757">
            <w:pPr>
              <w:jc w:val="right"/>
              <w:rPr>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605C26D4" w14:textId="77777777" w:rsidR="000A0232" w:rsidRPr="00054DB4" w:rsidRDefault="000A0232" w:rsidP="00445757">
            <w:pPr>
              <w:jc w:val="right"/>
              <w:rPr>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4A4A703A" w14:textId="77777777" w:rsidR="000A0232" w:rsidRPr="00054DB4" w:rsidRDefault="000A0232" w:rsidP="00445757">
            <w:pPr>
              <w:jc w:val="right"/>
              <w:rPr>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24C0396A" w14:textId="77777777" w:rsidR="000A0232" w:rsidRPr="00054DB4" w:rsidRDefault="000A0232" w:rsidP="00445757">
            <w:pPr>
              <w:jc w:val="right"/>
              <w:rPr>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7D6750E6" w14:textId="77777777" w:rsidR="000A0232" w:rsidRPr="00054DB4" w:rsidRDefault="000A0232" w:rsidP="00445757">
            <w:pPr>
              <w:jc w:val="right"/>
              <w:rPr>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7F978D00" w14:textId="77777777" w:rsidR="000A0232" w:rsidRPr="00054DB4" w:rsidRDefault="000A0232" w:rsidP="00445757">
            <w:pPr>
              <w:jc w:val="right"/>
              <w:rPr>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7409262B" w14:textId="77777777" w:rsidR="000A0232" w:rsidRPr="00054DB4" w:rsidRDefault="000A0232" w:rsidP="00445757">
            <w:pPr>
              <w:jc w:val="right"/>
              <w:rPr>
                <w:sz w:val="14"/>
                <w:szCs w:val="14"/>
              </w:rPr>
            </w:pPr>
            <w:r w:rsidRPr="00054DB4">
              <w:rPr>
                <w:sz w:val="14"/>
                <w:szCs w:val="14"/>
              </w:rPr>
              <w:t xml:space="preserve">                        -       </w:t>
            </w:r>
          </w:p>
        </w:tc>
      </w:tr>
      <w:tr w:rsidR="00D22463" w:rsidRPr="00054DB4" w14:paraId="1BC0910D" w14:textId="77777777" w:rsidTr="00D22463">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083FAA6C" w14:textId="77777777" w:rsidR="00D22463" w:rsidRPr="00054DB4" w:rsidRDefault="00D22463" w:rsidP="00445757">
            <w:pPr>
              <w:jc w:val="left"/>
              <w:rPr>
                <w:b/>
                <w:bCs/>
                <w:sz w:val="14"/>
                <w:szCs w:val="14"/>
              </w:rPr>
            </w:pPr>
            <w:r w:rsidRPr="00054DB4">
              <w:rPr>
                <w:b/>
                <w:bCs/>
                <w:sz w:val="14"/>
                <w:szCs w:val="14"/>
              </w:rPr>
              <w:t xml:space="preserve"> Skupaj prihodki  </w:t>
            </w:r>
          </w:p>
        </w:tc>
        <w:tc>
          <w:tcPr>
            <w:tcW w:w="1072" w:type="dxa"/>
            <w:tcBorders>
              <w:top w:val="nil"/>
              <w:left w:val="nil"/>
              <w:bottom w:val="single" w:sz="4" w:space="0" w:color="auto"/>
              <w:right w:val="single" w:sz="4" w:space="0" w:color="auto"/>
            </w:tcBorders>
            <w:shd w:val="clear" w:color="auto" w:fill="auto"/>
            <w:noWrap/>
            <w:vAlign w:val="bottom"/>
            <w:hideMark/>
          </w:tcPr>
          <w:p w14:paraId="0D79AFE1" w14:textId="77777777" w:rsidR="00D22463" w:rsidRPr="008B7B25" w:rsidRDefault="00D22463" w:rsidP="00445757">
            <w:pPr>
              <w:jc w:val="right"/>
              <w:rPr>
                <w:b/>
                <w:bCs/>
                <w:sz w:val="14"/>
                <w:szCs w:val="14"/>
              </w:rPr>
            </w:pPr>
            <w:r w:rsidRPr="008B7B25">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105CF886" w14:textId="77777777" w:rsidR="00D22463" w:rsidRPr="008B7B25" w:rsidRDefault="00D22463" w:rsidP="00445757">
            <w:pPr>
              <w:jc w:val="right"/>
              <w:rPr>
                <w:b/>
                <w:bCs/>
                <w:sz w:val="14"/>
                <w:szCs w:val="14"/>
              </w:rPr>
            </w:pPr>
            <w:r w:rsidRPr="008B7B25">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59B6DF7B" w14:textId="77777777" w:rsidR="00D22463" w:rsidRPr="008B7B25" w:rsidRDefault="00D22463" w:rsidP="00445757">
            <w:pPr>
              <w:jc w:val="right"/>
              <w:rPr>
                <w:b/>
                <w:bCs/>
                <w:sz w:val="14"/>
                <w:szCs w:val="14"/>
              </w:rPr>
            </w:pPr>
            <w:r w:rsidRPr="008B7B25">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57A8515E" w14:textId="77777777" w:rsidR="00D22463" w:rsidRPr="008B7B25" w:rsidRDefault="00D22463" w:rsidP="00445757">
            <w:pPr>
              <w:jc w:val="right"/>
              <w:rPr>
                <w:b/>
                <w:bCs/>
                <w:sz w:val="14"/>
                <w:szCs w:val="14"/>
              </w:rPr>
            </w:pPr>
            <w:r w:rsidRPr="008B7B25">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6F465B43" w14:textId="77777777" w:rsidR="00D22463" w:rsidRPr="008B7B25" w:rsidRDefault="00D22463" w:rsidP="00445757">
            <w:pPr>
              <w:jc w:val="right"/>
              <w:rPr>
                <w:b/>
                <w:bCs/>
                <w:sz w:val="14"/>
                <w:szCs w:val="14"/>
              </w:rPr>
            </w:pPr>
            <w:r w:rsidRPr="008B7B25">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79280A8E" w14:textId="77777777" w:rsidR="00D22463" w:rsidRPr="008B7B25" w:rsidRDefault="00D22463" w:rsidP="00445757">
            <w:pPr>
              <w:jc w:val="right"/>
              <w:rPr>
                <w:b/>
                <w:bCs/>
                <w:sz w:val="14"/>
                <w:szCs w:val="14"/>
              </w:rPr>
            </w:pPr>
            <w:r w:rsidRPr="008B7B25">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1029D51C" w14:textId="77777777" w:rsidR="00D22463" w:rsidRPr="008B7B25" w:rsidRDefault="00D22463" w:rsidP="00445757">
            <w:pPr>
              <w:jc w:val="right"/>
              <w:rPr>
                <w:b/>
                <w:bCs/>
                <w:sz w:val="14"/>
                <w:szCs w:val="14"/>
              </w:rPr>
            </w:pPr>
            <w:r w:rsidRPr="008B7B25">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2FE15FD3" w14:textId="77777777" w:rsidR="00D22463" w:rsidRPr="008B7B25" w:rsidRDefault="00D22463" w:rsidP="00445757">
            <w:pPr>
              <w:jc w:val="right"/>
              <w:rPr>
                <w:b/>
                <w:bCs/>
                <w:sz w:val="14"/>
                <w:szCs w:val="14"/>
              </w:rPr>
            </w:pPr>
            <w:r w:rsidRPr="008B7B25">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7425F485" w14:textId="77777777" w:rsidR="00D22463" w:rsidRPr="008B7B25" w:rsidRDefault="00D22463" w:rsidP="00445757">
            <w:pPr>
              <w:jc w:val="right"/>
              <w:rPr>
                <w:b/>
                <w:bCs/>
                <w:sz w:val="14"/>
                <w:szCs w:val="14"/>
              </w:rPr>
            </w:pPr>
            <w:r w:rsidRPr="008B7B25">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tcPr>
          <w:p w14:paraId="6F228E78" w14:textId="163B17D0" w:rsidR="00D22463" w:rsidRPr="008B7B25" w:rsidRDefault="00D22463" w:rsidP="00445757">
            <w:pPr>
              <w:jc w:val="right"/>
              <w:rPr>
                <w:b/>
                <w:bCs/>
                <w:sz w:val="14"/>
                <w:szCs w:val="14"/>
              </w:rPr>
            </w:pPr>
            <w:r w:rsidRPr="008B7B25">
              <w:rPr>
                <w:b/>
                <w:bCs/>
                <w:sz w:val="14"/>
                <w:szCs w:val="14"/>
              </w:rPr>
              <w:t xml:space="preserve">                      -       </w:t>
            </w:r>
          </w:p>
        </w:tc>
      </w:tr>
      <w:tr w:rsidR="000A0232" w:rsidRPr="00054DB4" w14:paraId="3FA58048" w14:textId="77777777" w:rsidTr="00D22463">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45895226" w14:textId="77777777" w:rsidR="000A0232" w:rsidRPr="00054DB4" w:rsidRDefault="000A0232" w:rsidP="00445757">
            <w:pPr>
              <w:jc w:val="left"/>
              <w:rPr>
                <w:sz w:val="14"/>
                <w:szCs w:val="14"/>
              </w:rPr>
            </w:pPr>
            <w:r w:rsidRPr="00054DB4">
              <w:rPr>
                <w:sz w:val="14"/>
                <w:szCs w:val="14"/>
              </w:rPr>
              <w:t xml:space="preserve"> Preostanek vrednosti naložbe </w:t>
            </w:r>
          </w:p>
        </w:tc>
        <w:tc>
          <w:tcPr>
            <w:tcW w:w="1072" w:type="dxa"/>
            <w:tcBorders>
              <w:top w:val="nil"/>
              <w:left w:val="nil"/>
              <w:bottom w:val="single" w:sz="4" w:space="0" w:color="auto"/>
              <w:right w:val="single" w:sz="4" w:space="0" w:color="auto"/>
            </w:tcBorders>
            <w:shd w:val="clear" w:color="auto" w:fill="auto"/>
            <w:noWrap/>
            <w:vAlign w:val="bottom"/>
            <w:hideMark/>
          </w:tcPr>
          <w:p w14:paraId="40215F03" w14:textId="77777777" w:rsidR="000A0232" w:rsidRPr="008B7B25" w:rsidRDefault="000A0232" w:rsidP="00445757">
            <w:pPr>
              <w:jc w:val="right"/>
              <w:rPr>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5B46BC72" w14:textId="77777777" w:rsidR="000A0232" w:rsidRPr="008B7B25" w:rsidRDefault="000A0232" w:rsidP="00445757">
            <w:pPr>
              <w:jc w:val="right"/>
              <w:rPr>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43B850C2" w14:textId="77777777" w:rsidR="000A0232" w:rsidRPr="008B7B25" w:rsidRDefault="000A0232" w:rsidP="00445757">
            <w:pPr>
              <w:jc w:val="right"/>
              <w:rPr>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10FEF92C" w14:textId="77777777" w:rsidR="000A0232" w:rsidRPr="008B7B25" w:rsidRDefault="000A0232" w:rsidP="00445757">
            <w:pPr>
              <w:jc w:val="right"/>
              <w:rPr>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20A9C688" w14:textId="77777777" w:rsidR="000A0232" w:rsidRPr="008B7B25" w:rsidRDefault="000A0232" w:rsidP="00445757">
            <w:pPr>
              <w:jc w:val="right"/>
              <w:rPr>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2C321611" w14:textId="77777777" w:rsidR="000A0232" w:rsidRPr="008B7B25" w:rsidRDefault="000A0232" w:rsidP="00445757">
            <w:pPr>
              <w:jc w:val="right"/>
              <w:rPr>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188548AB" w14:textId="77777777" w:rsidR="000A0232" w:rsidRPr="008B7B25" w:rsidRDefault="000A0232" w:rsidP="00445757">
            <w:pPr>
              <w:jc w:val="right"/>
              <w:rPr>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4C418E54" w14:textId="77777777" w:rsidR="000A0232" w:rsidRPr="008B7B25" w:rsidRDefault="000A0232" w:rsidP="00445757">
            <w:pPr>
              <w:jc w:val="right"/>
              <w:rPr>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09FE0DED" w14:textId="77777777" w:rsidR="000A0232" w:rsidRPr="008B7B25" w:rsidRDefault="000A0232" w:rsidP="00445757">
            <w:pPr>
              <w:jc w:val="right"/>
              <w:rPr>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tcPr>
          <w:p w14:paraId="7268F5AA" w14:textId="163F6E23" w:rsidR="000A0232" w:rsidRPr="008B7B25" w:rsidRDefault="000A0232" w:rsidP="00445757">
            <w:pPr>
              <w:jc w:val="right"/>
              <w:rPr>
                <w:sz w:val="14"/>
                <w:szCs w:val="14"/>
              </w:rPr>
            </w:pPr>
          </w:p>
        </w:tc>
      </w:tr>
      <w:tr w:rsidR="000A0232" w:rsidRPr="00054DB4" w14:paraId="64CE0BDF" w14:textId="77777777" w:rsidTr="00445757">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4B371802" w14:textId="77777777" w:rsidR="000A0232" w:rsidRPr="00054DB4" w:rsidRDefault="000A0232" w:rsidP="00445757">
            <w:pPr>
              <w:jc w:val="left"/>
              <w:rPr>
                <w:sz w:val="14"/>
                <w:szCs w:val="14"/>
              </w:rPr>
            </w:pPr>
            <w:r w:rsidRPr="00054DB4">
              <w:rPr>
                <w:sz w:val="14"/>
                <w:szCs w:val="14"/>
              </w:rPr>
              <w:t xml:space="preserve"> Skupaj stroški poslovanja </w:t>
            </w:r>
          </w:p>
        </w:tc>
        <w:tc>
          <w:tcPr>
            <w:tcW w:w="1072" w:type="dxa"/>
            <w:tcBorders>
              <w:top w:val="nil"/>
              <w:left w:val="nil"/>
              <w:bottom w:val="single" w:sz="4" w:space="0" w:color="auto"/>
              <w:right w:val="single" w:sz="4" w:space="0" w:color="auto"/>
            </w:tcBorders>
            <w:shd w:val="clear" w:color="auto" w:fill="auto"/>
            <w:noWrap/>
            <w:vAlign w:val="bottom"/>
            <w:hideMark/>
          </w:tcPr>
          <w:p w14:paraId="1BA0D401" w14:textId="77777777" w:rsidR="000A0232" w:rsidRPr="008B7B25" w:rsidRDefault="000A0232" w:rsidP="00445757">
            <w:pPr>
              <w:jc w:val="right"/>
              <w:rPr>
                <w:sz w:val="14"/>
                <w:szCs w:val="14"/>
              </w:rPr>
            </w:pPr>
            <w:r w:rsidRPr="008B7B25">
              <w:rPr>
                <w:sz w:val="14"/>
                <w:szCs w:val="14"/>
              </w:rPr>
              <w:t xml:space="preserve">            43.283,00     </w:t>
            </w:r>
          </w:p>
        </w:tc>
        <w:tc>
          <w:tcPr>
            <w:tcW w:w="1072" w:type="dxa"/>
            <w:tcBorders>
              <w:top w:val="nil"/>
              <w:left w:val="nil"/>
              <w:bottom w:val="single" w:sz="4" w:space="0" w:color="auto"/>
              <w:right w:val="single" w:sz="4" w:space="0" w:color="auto"/>
            </w:tcBorders>
            <w:shd w:val="clear" w:color="auto" w:fill="auto"/>
            <w:noWrap/>
            <w:vAlign w:val="bottom"/>
            <w:hideMark/>
          </w:tcPr>
          <w:p w14:paraId="03F1E496" w14:textId="77777777" w:rsidR="000A0232" w:rsidRPr="008B7B25" w:rsidRDefault="000A0232" w:rsidP="00445757">
            <w:pPr>
              <w:jc w:val="right"/>
              <w:rPr>
                <w:sz w:val="14"/>
                <w:szCs w:val="14"/>
              </w:rPr>
            </w:pPr>
            <w:r w:rsidRPr="008B7B25">
              <w:rPr>
                <w:sz w:val="14"/>
                <w:szCs w:val="14"/>
              </w:rPr>
              <w:t xml:space="preserve">              43.283,00     </w:t>
            </w:r>
          </w:p>
        </w:tc>
        <w:tc>
          <w:tcPr>
            <w:tcW w:w="1072" w:type="dxa"/>
            <w:tcBorders>
              <w:top w:val="nil"/>
              <w:left w:val="nil"/>
              <w:bottom w:val="single" w:sz="4" w:space="0" w:color="auto"/>
              <w:right w:val="single" w:sz="4" w:space="0" w:color="auto"/>
            </w:tcBorders>
            <w:shd w:val="clear" w:color="auto" w:fill="auto"/>
            <w:noWrap/>
            <w:vAlign w:val="bottom"/>
            <w:hideMark/>
          </w:tcPr>
          <w:p w14:paraId="71DB0723" w14:textId="77777777" w:rsidR="000A0232" w:rsidRPr="008B7B25" w:rsidRDefault="000A0232" w:rsidP="00445757">
            <w:pPr>
              <w:jc w:val="right"/>
              <w:rPr>
                <w:sz w:val="14"/>
                <w:szCs w:val="14"/>
              </w:rPr>
            </w:pPr>
            <w:r w:rsidRPr="008B7B25">
              <w:rPr>
                <w:sz w:val="14"/>
                <w:szCs w:val="14"/>
              </w:rPr>
              <w:t xml:space="preserve">                43.283,00     </w:t>
            </w:r>
          </w:p>
        </w:tc>
        <w:tc>
          <w:tcPr>
            <w:tcW w:w="1072" w:type="dxa"/>
            <w:tcBorders>
              <w:top w:val="nil"/>
              <w:left w:val="nil"/>
              <w:bottom w:val="single" w:sz="4" w:space="0" w:color="auto"/>
              <w:right w:val="single" w:sz="4" w:space="0" w:color="auto"/>
            </w:tcBorders>
            <w:shd w:val="clear" w:color="auto" w:fill="auto"/>
            <w:noWrap/>
            <w:vAlign w:val="bottom"/>
            <w:hideMark/>
          </w:tcPr>
          <w:p w14:paraId="7AADAFD7" w14:textId="77777777" w:rsidR="000A0232" w:rsidRPr="008B7B25" w:rsidRDefault="000A0232" w:rsidP="00445757">
            <w:pPr>
              <w:jc w:val="right"/>
              <w:rPr>
                <w:sz w:val="14"/>
                <w:szCs w:val="14"/>
              </w:rPr>
            </w:pPr>
            <w:r w:rsidRPr="008B7B25">
              <w:rPr>
                <w:sz w:val="14"/>
                <w:szCs w:val="14"/>
              </w:rPr>
              <w:t xml:space="preserve">                 43.283,00     </w:t>
            </w:r>
          </w:p>
        </w:tc>
        <w:tc>
          <w:tcPr>
            <w:tcW w:w="1072" w:type="dxa"/>
            <w:tcBorders>
              <w:top w:val="nil"/>
              <w:left w:val="nil"/>
              <w:bottom w:val="single" w:sz="4" w:space="0" w:color="auto"/>
              <w:right w:val="single" w:sz="4" w:space="0" w:color="auto"/>
            </w:tcBorders>
            <w:shd w:val="clear" w:color="auto" w:fill="auto"/>
            <w:noWrap/>
            <w:vAlign w:val="bottom"/>
            <w:hideMark/>
          </w:tcPr>
          <w:p w14:paraId="743FBB1F" w14:textId="77777777" w:rsidR="000A0232" w:rsidRPr="008B7B25" w:rsidRDefault="000A0232" w:rsidP="00445757">
            <w:pPr>
              <w:jc w:val="right"/>
              <w:rPr>
                <w:sz w:val="14"/>
                <w:szCs w:val="14"/>
              </w:rPr>
            </w:pPr>
            <w:r w:rsidRPr="008B7B25">
              <w:rPr>
                <w:sz w:val="14"/>
                <w:szCs w:val="14"/>
              </w:rPr>
              <w:t xml:space="preserve">                    43.283,00     </w:t>
            </w:r>
          </w:p>
        </w:tc>
        <w:tc>
          <w:tcPr>
            <w:tcW w:w="1072" w:type="dxa"/>
            <w:tcBorders>
              <w:top w:val="nil"/>
              <w:left w:val="nil"/>
              <w:bottom w:val="single" w:sz="4" w:space="0" w:color="auto"/>
              <w:right w:val="single" w:sz="4" w:space="0" w:color="auto"/>
            </w:tcBorders>
            <w:shd w:val="clear" w:color="auto" w:fill="auto"/>
            <w:noWrap/>
            <w:vAlign w:val="bottom"/>
            <w:hideMark/>
          </w:tcPr>
          <w:p w14:paraId="4BFA8361" w14:textId="77777777" w:rsidR="000A0232" w:rsidRPr="008B7B25" w:rsidRDefault="000A0232" w:rsidP="00445757">
            <w:pPr>
              <w:jc w:val="right"/>
              <w:rPr>
                <w:sz w:val="14"/>
                <w:szCs w:val="14"/>
              </w:rPr>
            </w:pPr>
            <w:r w:rsidRPr="008B7B25">
              <w:rPr>
                <w:sz w:val="14"/>
                <w:szCs w:val="14"/>
              </w:rPr>
              <w:t xml:space="preserve">         43.283,00     </w:t>
            </w:r>
          </w:p>
        </w:tc>
        <w:tc>
          <w:tcPr>
            <w:tcW w:w="1072" w:type="dxa"/>
            <w:tcBorders>
              <w:top w:val="nil"/>
              <w:left w:val="nil"/>
              <w:bottom w:val="single" w:sz="4" w:space="0" w:color="auto"/>
              <w:right w:val="single" w:sz="4" w:space="0" w:color="auto"/>
            </w:tcBorders>
            <w:shd w:val="clear" w:color="auto" w:fill="auto"/>
            <w:noWrap/>
            <w:vAlign w:val="bottom"/>
            <w:hideMark/>
          </w:tcPr>
          <w:p w14:paraId="648F0876" w14:textId="77777777" w:rsidR="000A0232" w:rsidRPr="008B7B25" w:rsidRDefault="000A0232" w:rsidP="00445757">
            <w:pPr>
              <w:jc w:val="right"/>
              <w:rPr>
                <w:sz w:val="14"/>
                <w:szCs w:val="14"/>
              </w:rPr>
            </w:pPr>
            <w:r w:rsidRPr="008B7B25">
              <w:rPr>
                <w:sz w:val="14"/>
                <w:szCs w:val="14"/>
              </w:rPr>
              <w:t xml:space="preserve">          43.283,00     </w:t>
            </w:r>
          </w:p>
        </w:tc>
        <w:tc>
          <w:tcPr>
            <w:tcW w:w="1072" w:type="dxa"/>
            <w:tcBorders>
              <w:top w:val="nil"/>
              <w:left w:val="nil"/>
              <w:bottom w:val="single" w:sz="4" w:space="0" w:color="auto"/>
              <w:right w:val="single" w:sz="4" w:space="0" w:color="auto"/>
            </w:tcBorders>
            <w:shd w:val="clear" w:color="auto" w:fill="auto"/>
            <w:noWrap/>
            <w:vAlign w:val="bottom"/>
            <w:hideMark/>
          </w:tcPr>
          <w:p w14:paraId="5E448A1B" w14:textId="77777777" w:rsidR="000A0232" w:rsidRPr="008B7B25" w:rsidRDefault="000A0232" w:rsidP="00445757">
            <w:pPr>
              <w:jc w:val="right"/>
              <w:rPr>
                <w:sz w:val="14"/>
                <w:szCs w:val="14"/>
              </w:rPr>
            </w:pPr>
            <w:r w:rsidRPr="008B7B25">
              <w:rPr>
                <w:sz w:val="14"/>
                <w:szCs w:val="14"/>
              </w:rPr>
              <w:t xml:space="preserve">        43.283,00     </w:t>
            </w:r>
          </w:p>
        </w:tc>
        <w:tc>
          <w:tcPr>
            <w:tcW w:w="1072" w:type="dxa"/>
            <w:tcBorders>
              <w:top w:val="nil"/>
              <w:left w:val="nil"/>
              <w:bottom w:val="single" w:sz="4" w:space="0" w:color="auto"/>
              <w:right w:val="single" w:sz="4" w:space="0" w:color="auto"/>
            </w:tcBorders>
            <w:shd w:val="clear" w:color="auto" w:fill="auto"/>
            <w:noWrap/>
            <w:vAlign w:val="bottom"/>
            <w:hideMark/>
          </w:tcPr>
          <w:p w14:paraId="06731597" w14:textId="77777777" w:rsidR="000A0232" w:rsidRPr="008B7B25" w:rsidRDefault="000A0232" w:rsidP="00445757">
            <w:pPr>
              <w:jc w:val="right"/>
              <w:rPr>
                <w:sz w:val="14"/>
                <w:szCs w:val="14"/>
              </w:rPr>
            </w:pPr>
            <w:r w:rsidRPr="008B7B25">
              <w:rPr>
                <w:sz w:val="14"/>
                <w:szCs w:val="14"/>
              </w:rPr>
              <w:t xml:space="preserve">         43.283,00     </w:t>
            </w:r>
          </w:p>
        </w:tc>
        <w:tc>
          <w:tcPr>
            <w:tcW w:w="1072" w:type="dxa"/>
            <w:tcBorders>
              <w:top w:val="nil"/>
              <w:left w:val="nil"/>
              <w:bottom w:val="single" w:sz="4" w:space="0" w:color="auto"/>
              <w:right w:val="single" w:sz="4" w:space="0" w:color="auto"/>
            </w:tcBorders>
            <w:shd w:val="clear" w:color="auto" w:fill="auto"/>
            <w:noWrap/>
            <w:vAlign w:val="bottom"/>
            <w:hideMark/>
          </w:tcPr>
          <w:p w14:paraId="080FE4ED" w14:textId="77777777" w:rsidR="000A0232" w:rsidRPr="008B7B25" w:rsidRDefault="000A0232" w:rsidP="00445757">
            <w:pPr>
              <w:jc w:val="right"/>
              <w:rPr>
                <w:sz w:val="14"/>
                <w:szCs w:val="14"/>
              </w:rPr>
            </w:pPr>
            <w:r w:rsidRPr="008B7B25">
              <w:rPr>
                <w:sz w:val="14"/>
                <w:szCs w:val="14"/>
              </w:rPr>
              <w:t xml:space="preserve">           43.283,00     </w:t>
            </w:r>
          </w:p>
        </w:tc>
      </w:tr>
      <w:tr w:rsidR="000A0232" w:rsidRPr="00054DB4" w14:paraId="6C5EDCC9" w14:textId="77777777" w:rsidTr="00445757">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4FAA578E" w14:textId="77777777" w:rsidR="000A0232" w:rsidRPr="00054DB4" w:rsidRDefault="000A0232" w:rsidP="00445757">
            <w:pPr>
              <w:jc w:val="left"/>
              <w:rPr>
                <w:sz w:val="14"/>
                <w:szCs w:val="14"/>
              </w:rPr>
            </w:pPr>
            <w:r w:rsidRPr="00054DB4">
              <w:rPr>
                <w:sz w:val="14"/>
                <w:szCs w:val="14"/>
              </w:rPr>
              <w:t xml:space="preserve">  Skupaj investicijski stroški </w:t>
            </w:r>
          </w:p>
        </w:tc>
        <w:tc>
          <w:tcPr>
            <w:tcW w:w="1072" w:type="dxa"/>
            <w:tcBorders>
              <w:top w:val="nil"/>
              <w:left w:val="nil"/>
              <w:bottom w:val="single" w:sz="4" w:space="0" w:color="auto"/>
              <w:right w:val="single" w:sz="4" w:space="0" w:color="auto"/>
            </w:tcBorders>
            <w:shd w:val="clear" w:color="auto" w:fill="auto"/>
            <w:noWrap/>
            <w:vAlign w:val="bottom"/>
            <w:hideMark/>
          </w:tcPr>
          <w:p w14:paraId="54EDD1DA" w14:textId="77777777" w:rsidR="000A0232" w:rsidRPr="008B7B25" w:rsidRDefault="000A0232" w:rsidP="00445757">
            <w:pPr>
              <w:jc w:val="right"/>
              <w:rPr>
                <w:sz w:val="14"/>
                <w:szCs w:val="14"/>
              </w:rPr>
            </w:pPr>
            <w:r w:rsidRPr="008B7B25">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42988E48" w14:textId="77777777" w:rsidR="000A0232" w:rsidRPr="008B7B25" w:rsidRDefault="000A0232" w:rsidP="00445757">
            <w:pPr>
              <w:jc w:val="right"/>
              <w:rPr>
                <w:sz w:val="14"/>
                <w:szCs w:val="14"/>
              </w:rPr>
            </w:pPr>
            <w:r w:rsidRPr="008B7B25">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7197442F" w14:textId="77777777" w:rsidR="000A0232" w:rsidRPr="008B7B25" w:rsidRDefault="000A0232" w:rsidP="00445757">
            <w:pPr>
              <w:jc w:val="right"/>
              <w:rPr>
                <w:sz w:val="14"/>
                <w:szCs w:val="14"/>
              </w:rPr>
            </w:pPr>
            <w:r w:rsidRPr="008B7B25">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531FABB8" w14:textId="77777777" w:rsidR="000A0232" w:rsidRPr="008B7B25" w:rsidRDefault="000A0232" w:rsidP="00445757">
            <w:pPr>
              <w:jc w:val="right"/>
              <w:rPr>
                <w:sz w:val="14"/>
                <w:szCs w:val="14"/>
              </w:rPr>
            </w:pPr>
            <w:r w:rsidRPr="008B7B25">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010B9A5F" w14:textId="77777777" w:rsidR="000A0232" w:rsidRPr="008B7B25" w:rsidRDefault="000A0232" w:rsidP="00445757">
            <w:pPr>
              <w:jc w:val="right"/>
              <w:rPr>
                <w:sz w:val="14"/>
                <w:szCs w:val="14"/>
              </w:rPr>
            </w:pPr>
            <w:r w:rsidRPr="008B7B25">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352DF0E6" w14:textId="77777777" w:rsidR="000A0232" w:rsidRPr="008B7B25" w:rsidRDefault="000A0232" w:rsidP="00445757">
            <w:pPr>
              <w:jc w:val="right"/>
              <w:rPr>
                <w:sz w:val="14"/>
                <w:szCs w:val="14"/>
              </w:rPr>
            </w:pPr>
            <w:r w:rsidRPr="008B7B25">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3E7F7ED9" w14:textId="77777777" w:rsidR="000A0232" w:rsidRPr="008B7B25" w:rsidRDefault="000A0232" w:rsidP="00445757">
            <w:pPr>
              <w:jc w:val="right"/>
              <w:rPr>
                <w:sz w:val="14"/>
                <w:szCs w:val="14"/>
              </w:rPr>
            </w:pPr>
            <w:r w:rsidRPr="008B7B25">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3C322143" w14:textId="77777777" w:rsidR="000A0232" w:rsidRPr="008B7B25" w:rsidRDefault="000A0232" w:rsidP="00445757">
            <w:pPr>
              <w:jc w:val="right"/>
              <w:rPr>
                <w:sz w:val="14"/>
                <w:szCs w:val="14"/>
              </w:rPr>
            </w:pPr>
            <w:r w:rsidRPr="008B7B25">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6A32E200" w14:textId="77777777" w:rsidR="000A0232" w:rsidRPr="008B7B25" w:rsidRDefault="000A0232" w:rsidP="00445757">
            <w:pPr>
              <w:jc w:val="right"/>
              <w:rPr>
                <w:sz w:val="14"/>
                <w:szCs w:val="14"/>
              </w:rPr>
            </w:pPr>
            <w:r w:rsidRPr="008B7B25">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3D1511F6" w14:textId="77777777" w:rsidR="000A0232" w:rsidRPr="008B7B25" w:rsidRDefault="000A0232" w:rsidP="00445757">
            <w:pPr>
              <w:jc w:val="right"/>
              <w:rPr>
                <w:sz w:val="14"/>
                <w:szCs w:val="14"/>
              </w:rPr>
            </w:pPr>
            <w:r w:rsidRPr="008B7B25">
              <w:rPr>
                <w:sz w:val="14"/>
                <w:szCs w:val="14"/>
              </w:rPr>
              <w:t xml:space="preserve">                        -       </w:t>
            </w:r>
          </w:p>
        </w:tc>
      </w:tr>
      <w:tr w:rsidR="000A0232" w:rsidRPr="00054DB4" w14:paraId="06205FAB" w14:textId="77777777" w:rsidTr="00445757">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0E4903BB" w14:textId="77777777" w:rsidR="000A0232" w:rsidRPr="00054DB4" w:rsidRDefault="000A0232" w:rsidP="00445757">
            <w:pPr>
              <w:jc w:val="left"/>
              <w:rPr>
                <w:b/>
                <w:bCs/>
                <w:sz w:val="14"/>
                <w:szCs w:val="14"/>
              </w:rPr>
            </w:pPr>
            <w:r w:rsidRPr="00054DB4">
              <w:rPr>
                <w:b/>
                <w:bCs/>
                <w:sz w:val="14"/>
                <w:szCs w:val="14"/>
              </w:rPr>
              <w:t xml:space="preserve"> Skupaj odhodki </w:t>
            </w:r>
          </w:p>
        </w:tc>
        <w:tc>
          <w:tcPr>
            <w:tcW w:w="1072" w:type="dxa"/>
            <w:tcBorders>
              <w:top w:val="nil"/>
              <w:left w:val="nil"/>
              <w:bottom w:val="single" w:sz="4" w:space="0" w:color="auto"/>
              <w:right w:val="single" w:sz="4" w:space="0" w:color="auto"/>
            </w:tcBorders>
            <w:shd w:val="clear" w:color="auto" w:fill="auto"/>
            <w:noWrap/>
            <w:vAlign w:val="bottom"/>
            <w:hideMark/>
          </w:tcPr>
          <w:p w14:paraId="2220E863" w14:textId="77777777" w:rsidR="000A0232" w:rsidRPr="008B7B25" w:rsidRDefault="000A0232" w:rsidP="00445757">
            <w:pPr>
              <w:jc w:val="right"/>
              <w:rPr>
                <w:b/>
                <w:bCs/>
                <w:sz w:val="14"/>
                <w:szCs w:val="14"/>
              </w:rPr>
            </w:pPr>
            <w:r w:rsidRPr="008B7B25">
              <w:rPr>
                <w:b/>
                <w:bCs/>
                <w:sz w:val="14"/>
                <w:szCs w:val="14"/>
              </w:rPr>
              <w:t xml:space="preserve">            43.283,00     </w:t>
            </w:r>
          </w:p>
        </w:tc>
        <w:tc>
          <w:tcPr>
            <w:tcW w:w="1072" w:type="dxa"/>
            <w:tcBorders>
              <w:top w:val="nil"/>
              <w:left w:val="nil"/>
              <w:bottom w:val="single" w:sz="4" w:space="0" w:color="auto"/>
              <w:right w:val="single" w:sz="4" w:space="0" w:color="auto"/>
            </w:tcBorders>
            <w:shd w:val="clear" w:color="auto" w:fill="auto"/>
            <w:noWrap/>
            <w:vAlign w:val="bottom"/>
            <w:hideMark/>
          </w:tcPr>
          <w:p w14:paraId="637FF46E" w14:textId="77777777" w:rsidR="000A0232" w:rsidRPr="008B7B25" w:rsidRDefault="000A0232" w:rsidP="00445757">
            <w:pPr>
              <w:jc w:val="right"/>
              <w:rPr>
                <w:b/>
                <w:bCs/>
                <w:sz w:val="14"/>
                <w:szCs w:val="14"/>
              </w:rPr>
            </w:pPr>
            <w:r w:rsidRPr="008B7B25">
              <w:rPr>
                <w:b/>
                <w:bCs/>
                <w:sz w:val="14"/>
                <w:szCs w:val="14"/>
              </w:rPr>
              <w:t xml:space="preserve">              43.283,00     </w:t>
            </w:r>
          </w:p>
        </w:tc>
        <w:tc>
          <w:tcPr>
            <w:tcW w:w="1072" w:type="dxa"/>
            <w:tcBorders>
              <w:top w:val="nil"/>
              <w:left w:val="nil"/>
              <w:bottom w:val="single" w:sz="4" w:space="0" w:color="auto"/>
              <w:right w:val="single" w:sz="4" w:space="0" w:color="auto"/>
            </w:tcBorders>
            <w:shd w:val="clear" w:color="auto" w:fill="auto"/>
            <w:noWrap/>
            <w:vAlign w:val="bottom"/>
            <w:hideMark/>
          </w:tcPr>
          <w:p w14:paraId="3ED11154" w14:textId="77777777" w:rsidR="000A0232" w:rsidRPr="008B7B25" w:rsidRDefault="000A0232" w:rsidP="00445757">
            <w:pPr>
              <w:jc w:val="right"/>
              <w:rPr>
                <w:b/>
                <w:bCs/>
                <w:sz w:val="14"/>
                <w:szCs w:val="14"/>
              </w:rPr>
            </w:pPr>
            <w:r w:rsidRPr="008B7B25">
              <w:rPr>
                <w:b/>
                <w:bCs/>
                <w:sz w:val="14"/>
                <w:szCs w:val="14"/>
              </w:rPr>
              <w:t xml:space="preserve">                43.283,00     </w:t>
            </w:r>
          </w:p>
        </w:tc>
        <w:tc>
          <w:tcPr>
            <w:tcW w:w="1072" w:type="dxa"/>
            <w:tcBorders>
              <w:top w:val="nil"/>
              <w:left w:val="nil"/>
              <w:bottom w:val="single" w:sz="4" w:space="0" w:color="auto"/>
              <w:right w:val="single" w:sz="4" w:space="0" w:color="auto"/>
            </w:tcBorders>
            <w:shd w:val="clear" w:color="auto" w:fill="auto"/>
            <w:noWrap/>
            <w:vAlign w:val="bottom"/>
            <w:hideMark/>
          </w:tcPr>
          <w:p w14:paraId="75929689" w14:textId="77777777" w:rsidR="000A0232" w:rsidRPr="008B7B25" w:rsidRDefault="000A0232" w:rsidP="00445757">
            <w:pPr>
              <w:jc w:val="right"/>
              <w:rPr>
                <w:b/>
                <w:bCs/>
                <w:sz w:val="14"/>
                <w:szCs w:val="14"/>
              </w:rPr>
            </w:pPr>
            <w:r w:rsidRPr="008B7B25">
              <w:rPr>
                <w:b/>
                <w:bCs/>
                <w:sz w:val="14"/>
                <w:szCs w:val="14"/>
              </w:rPr>
              <w:t xml:space="preserve">                 43.283,00     </w:t>
            </w:r>
          </w:p>
        </w:tc>
        <w:tc>
          <w:tcPr>
            <w:tcW w:w="1072" w:type="dxa"/>
            <w:tcBorders>
              <w:top w:val="nil"/>
              <w:left w:val="nil"/>
              <w:bottom w:val="single" w:sz="4" w:space="0" w:color="auto"/>
              <w:right w:val="single" w:sz="4" w:space="0" w:color="auto"/>
            </w:tcBorders>
            <w:shd w:val="clear" w:color="auto" w:fill="auto"/>
            <w:noWrap/>
            <w:vAlign w:val="bottom"/>
            <w:hideMark/>
          </w:tcPr>
          <w:p w14:paraId="13A5E981" w14:textId="77777777" w:rsidR="000A0232" w:rsidRPr="008B7B25" w:rsidRDefault="000A0232" w:rsidP="00445757">
            <w:pPr>
              <w:jc w:val="right"/>
              <w:rPr>
                <w:b/>
                <w:bCs/>
                <w:sz w:val="14"/>
                <w:szCs w:val="14"/>
              </w:rPr>
            </w:pPr>
            <w:r w:rsidRPr="008B7B25">
              <w:rPr>
                <w:b/>
                <w:bCs/>
                <w:sz w:val="14"/>
                <w:szCs w:val="14"/>
              </w:rPr>
              <w:t xml:space="preserve">                    43.283,00     </w:t>
            </w:r>
          </w:p>
        </w:tc>
        <w:tc>
          <w:tcPr>
            <w:tcW w:w="1072" w:type="dxa"/>
            <w:tcBorders>
              <w:top w:val="nil"/>
              <w:left w:val="nil"/>
              <w:bottom w:val="single" w:sz="4" w:space="0" w:color="auto"/>
              <w:right w:val="single" w:sz="4" w:space="0" w:color="auto"/>
            </w:tcBorders>
            <w:shd w:val="clear" w:color="auto" w:fill="auto"/>
            <w:noWrap/>
            <w:vAlign w:val="bottom"/>
            <w:hideMark/>
          </w:tcPr>
          <w:p w14:paraId="5EFBA459" w14:textId="77777777" w:rsidR="000A0232" w:rsidRPr="008B7B25" w:rsidRDefault="000A0232" w:rsidP="00445757">
            <w:pPr>
              <w:jc w:val="right"/>
              <w:rPr>
                <w:b/>
                <w:bCs/>
                <w:sz w:val="14"/>
                <w:szCs w:val="14"/>
              </w:rPr>
            </w:pPr>
            <w:r w:rsidRPr="008B7B25">
              <w:rPr>
                <w:b/>
                <w:bCs/>
                <w:sz w:val="14"/>
                <w:szCs w:val="14"/>
              </w:rPr>
              <w:t xml:space="preserve">         43.283,00     </w:t>
            </w:r>
          </w:p>
        </w:tc>
        <w:tc>
          <w:tcPr>
            <w:tcW w:w="1072" w:type="dxa"/>
            <w:tcBorders>
              <w:top w:val="nil"/>
              <w:left w:val="nil"/>
              <w:bottom w:val="single" w:sz="4" w:space="0" w:color="auto"/>
              <w:right w:val="single" w:sz="4" w:space="0" w:color="auto"/>
            </w:tcBorders>
            <w:shd w:val="clear" w:color="auto" w:fill="auto"/>
            <w:noWrap/>
            <w:vAlign w:val="bottom"/>
            <w:hideMark/>
          </w:tcPr>
          <w:p w14:paraId="76DCC3CB" w14:textId="77777777" w:rsidR="000A0232" w:rsidRPr="008B7B25" w:rsidRDefault="000A0232" w:rsidP="00445757">
            <w:pPr>
              <w:jc w:val="right"/>
              <w:rPr>
                <w:b/>
                <w:bCs/>
                <w:sz w:val="14"/>
                <w:szCs w:val="14"/>
              </w:rPr>
            </w:pPr>
            <w:r w:rsidRPr="008B7B25">
              <w:rPr>
                <w:b/>
                <w:bCs/>
                <w:sz w:val="14"/>
                <w:szCs w:val="14"/>
              </w:rPr>
              <w:t xml:space="preserve">          43.283,00     </w:t>
            </w:r>
          </w:p>
        </w:tc>
        <w:tc>
          <w:tcPr>
            <w:tcW w:w="1072" w:type="dxa"/>
            <w:tcBorders>
              <w:top w:val="nil"/>
              <w:left w:val="nil"/>
              <w:bottom w:val="single" w:sz="4" w:space="0" w:color="auto"/>
              <w:right w:val="single" w:sz="4" w:space="0" w:color="auto"/>
            </w:tcBorders>
            <w:shd w:val="clear" w:color="auto" w:fill="auto"/>
            <w:noWrap/>
            <w:vAlign w:val="bottom"/>
            <w:hideMark/>
          </w:tcPr>
          <w:p w14:paraId="0E503E4E" w14:textId="77777777" w:rsidR="000A0232" w:rsidRPr="008B7B25" w:rsidRDefault="000A0232" w:rsidP="00445757">
            <w:pPr>
              <w:jc w:val="right"/>
              <w:rPr>
                <w:b/>
                <w:bCs/>
                <w:sz w:val="14"/>
                <w:szCs w:val="14"/>
              </w:rPr>
            </w:pPr>
            <w:r w:rsidRPr="008B7B25">
              <w:rPr>
                <w:b/>
                <w:bCs/>
                <w:sz w:val="14"/>
                <w:szCs w:val="14"/>
              </w:rPr>
              <w:t xml:space="preserve">        43.283,00     </w:t>
            </w:r>
          </w:p>
        </w:tc>
        <w:tc>
          <w:tcPr>
            <w:tcW w:w="1072" w:type="dxa"/>
            <w:tcBorders>
              <w:top w:val="nil"/>
              <w:left w:val="nil"/>
              <w:bottom w:val="single" w:sz="4" w:space="0" w:color="auto"/>
              <w:right w:val="single" w:sz="4" w:space="0" w:color="auto"/>
            </w:tcBorders>
            <w:shd w:val="clear" w:color="auto" w:fill="auto"/>
            <w:noWrap/>
            <w:vAlign w:val="bottom"/>
            <w:hideMark/>
          </w:tcPr>
          <w:p w14:paraId="3772FE0B" w14:textId="77777777" w:rsidR="000A0232" w:rsidRPr="008B7B25" w:rsidRDefault="000A0232" w:rsidP="00445757">
            <w:pPr>
              <w:jc w:val="right"/>
              <w:rPr>
                <w:b/>
                <w:bCs/>
                <w:sz w:val="14"/>
                <w:szCs w:val="14"/>
              </w:rPr>
            </w:pPr>
            <w:r w:rsidRPr="008B7B25">
              <w:rPr>
                <w:b/>
                <w:bCs/>
                <w:sz w:val="14"/>
                <w:szCs w:val="14"/>
              </w:rPr>
              <w:t xml:space="preserve">         43.283,00     </w:t>
            </w:r>
          </w:p>
        </w:tc>
        <w:tc>
          <w:tcPr>
            <w:tcW w:w="1072" w:type="dxa"/>
            <w:tcBorders>
              <w:top w:val="nil"/>
              <w:left w:val="nil"/>
              <w:bottom w:val="single" w:sz="4" w:space="0" w:color="auto"/>
              <w:right w:val="single" w:sz="4" w:space="0" w:color="auto"/>
            </w:tcBorders>
            <w:shd w:val="clear" w:color="auto" w:fill="auto"/>
            <w:noWrap/>
            <w:vAlign w:val="bottom"/>
            <w:hideMark/>
          </w:tcPr>
          <w:p w14:paraId="5188BF51" w14:textId="77777777" w:rsidR="000A0232" w:rsidRPr="008B7B25" w:rsidRDefault="000A0232" w:rsidP="00445757">
            <w:pPr>
              <w:jc w:val="right"/>
              <w:rPr>
                <w:b/>
                <w:bCs/>
                <w:sz w:val="14"/>
                <w:szCs w:val="14"/>
              </w:rPr>
            </w:pPr>
            <w:r w:rsidRPr="008B7B25">
              <w:rPr>
                <w:b/>
                <w:bCs/>
                <w:sz w:val="14"/>
                <w:szCs w:val="14"/>
              </w:rPr>
              <w:t xml:space="preserve">           43.283,00     </w:t>
            </w:r>
          </w:p>
        </w:tc>
      </w:tr>
      <w:tr w:rsidR="00D22463" w:rsidRPr="00054DB4" w14:paraId="4F34E2C3" w14:textId="77777777" w:rsidTr="00445757">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2302E369" w14:textId="77777777" w:rsidR="00D22463" w:rsidRPr="00054DB4" w:rsidRDefault="00D22463" w:rsidP="00445757">
            <w:pPr>
              <w:jc w:val="left"/>
              <w:rPr>
                <w:b/>
                <w:bCs/>
                <w:sz w:val="14"/>
                <w:szCs w:val="14"/>
              </w:rPr>
            </w:pPr>
            <w:r w:rsidRPr="00054DB4">
              <w:rPr>
                <w:b/>
                <w:bCs/>
                <w:sz w:val="14"/>
                <w:szCs w:val="14"/>
              </w:rPr>
              <w:t xml:space="preserve">  Neto denarni tok </w:t>
            </w:r>
          </w:p>
        </w:tc>
        <w:tc>
          <w:tcPr>
            <w:tcW w:w="1072" w:type="dxa"/>
            <w:tcBorders>
              <w:top w:val="nil"/>
              <w:left w:val="nil"/>
              <w:bottom w:val="single" w:sz="4" w:space="0" w:color="auto"/>
              <w:right w:val="single" w:sz="4" w:space="0" w:color="auto"/>
            </w:tcBorders>
            <w:shd w:val="clear" w:color="auto" w:fill="auto"/>
            <w:noWrap/>
            <w:vAlign w:val="bottom"/>
            <w:hideMark/>
          </w:tcPr>
          <w:p w14:paraId="40DB0724" w14:textId="510DADA2" w:rsidR="00D22463" w:rsidRPr="008B7B25" w:rsidRDefault="00D22463" w:rsidP="00445757">
            <w:pPr>
              <w:jc w:val="right"/>
              <w:rPr>
                <w:b/>
                <w:bCs/>
                <w:sz w:val="14"/>
                <w:szCs w:val="14"/>
              </w:rPr>
            </w:pPr>
            <w:r>
              <w:rPr>
                <w:b/>
                <w:bCs/>
                <w:sz w:val="14"/>
                <w:szCs w:val="14"/>
              </w:rPr>
              <w:t xml:space="preserve">-      </w:t>
            </w:r>
            <w:r w:rsidRPr="00155953">
              <w:rPr>
                <w:b/>
                <w:bCs/>
                <w:sz w:val="14"/>
                <w:szCs w:val="14"/>
              </w:rPr>
              <w:t xml:space="preserve">43.283,00     </w:t>
            </w:r>
          </w:p>
        </w:tc>
        <w:tc>
          <w:tcPr>
            <w:tcW w:w="1072" w:type="dxa"/>
            <w:tcBorders>
              <w:top w:val="nil"/>
              <w:left w:val="nil"/>
              <w:bottom w:val="single" w:sz="4" w:space="0" w:color="auto"/>
              <w:right w:val="single" w:sz="4" w:space="0" w:color="auto"/>
            </w:tcBorders>
            <w:shd w:val="clear" w:color="auto" w:fill="auto"/>
            <w:noWrap/>
            <w:vAlign w:val="bottom"/>
            <w:hideMark/>
          </w:tcPr>
          <w:p w14:paraId="2DADBB4F" w14:textId="4CE4C9ED" w:rsidR="00D22463" w:rsidRPr="008B7B25" w:rsidRDefault="00D22463" w:rsidP="00445757">
            <w:pPr>
              <w:jc w:val="right"/>
              <w:rPr>
                <w:b/>
                <w:bCs/>
                <w:sz w:val="14"/>
                <w:szCs w:val="14"/>
              </w:rPr>
            </w:pPr>
            <w:r>
              <w:rPr>
                <w:b/>
                <w:bCs/>
                <w:sz w:val="14"/>
                <w:szCs w:val="14"/>
              </w:rPr>
              <w:t xml:space="preserve">-      </w:t>
            </w:r>
            <w:r w:rsidRPr="00155953">
              <w:rPr>
                <w:b/>
                <w:bCs/>
                <w:sz w:val="14"/>
                <w:szCs w:val="14"/>
              </w:rPr>
              <w:t xml:space="preserve">43.283,00     </w:t>
            </w:r>
          </w:p>
        </w:tc>
        <w:tc>
          <w:tcPr>
            <w:tcW w:w="1072" w:type="dxa"/>
            <w:tcBorders>
              <w:top w:val="nil"/>
              <w:left w:val="nil"/>
              <w:bottom w:val="single" w:sz="4" w:space="0" w:color="auto"/>
              <w:right w:val="single" w:sz="4" w:space="0" w:color="auto"/>
            </w:tcBorders>
            <w:shd w:val="clear" w:color="auto" w:fill="auto"/>
            <w:noWrap/>
            <w:vAlign w:val="bottom"/>
            <w:hideMark/>
          </w:tcPr>
          <w:p w14:paraId="7CF78742" w14:textId="67E24B01" w:rsidR="00D22463" w:rsidRPr="008B7B25" w:rsidRDefault="00D22463" w:rsidP="00445757">
            <w:pPr>
              <w:jc w:val="right"/>
              <w:rPr>
                <w:b/>
                <w:bCs/>
                <w:sz w:val="14"/>
                <w:szCs w:val="14"/>
              </w:rPr>
            </w:pPr>
            <w:r>
              <w:rPr>
                <w:b/>
                <w:bCs/>
                <w:sz w:val="14"/>
                <w:szCs w:val="14"/>
              </w:rPr>
              <w:t xml:space="preserve">-      </w:t>
            </w:r>
            <w:r w:rsidRPr="00155953">
              <w:rPr>
                <w:b/>
                <w:bCs/>
                <w:sz w:val="14"/>
                <w:szCs w:val="14"/>
              </w:rPr>
              <w:t xml:space="preserve">43.283,00     </w:t>
            </w:r>
          </w:p>
        </w:tc>
        <w:tc>
          <w:tcPr>
            <w:tcW w:w="1072" w:type="dxa"/>
            <w:tcBorders>
              <w:top w:val="nil"/>
              <w:left w:val="nil"/>
              <w:bottom w:val="single" w:sz="4" w:space="0" w:color="auto"/>
              <w:right w:val="single" w:sz="4" w:space="0" w:color="auto"/>
            </w:tcBorders>
            <w:shd w:val="clear" w:color="auto" w:fill="auto"/>
            <w:noWrap/>
            <w:vAlign w:val="bottom"/>
            <w:hideMark/>
          </w:tcPr>
          <w:p w14:paraId="3F0CECB5" w14:textId="7831FBE6" w:rsidR="00D22463" w:rsidRPr="008B7B25" w:rsidRDefault="00D22463" w:rsidP="00445757">
            <w:pPr>
              <w:jc w:val="right"/>
              <w:rPr>
                <w:b/>
                <w:bCs/>
                <w:sz w:val="14"/>
                <w:szCs w:val="14"/>
              </w:rPr>
            </w:pPr>
            <w:r>
              <w:rPr>
                <w:b/>
                <w:bCs/>
                <w:sz w:val="14"/>
                <w:szCs w:val="14"/>
              </w:rPr>
              <w:t xml:space="preserve">-      </w:t>
            </w:r>
            <w:r w:rsidRPr="00155953">
              <w:rPr>
                <w:b/>
                <w:bCs/>
                <w:sz w:val="14"/>
                <w:szCs w:val="14"/>
              </w:rPr>
              <w:t xml:space="preserve">43.283,00     </w:t>
            </w:r>
          </w:p>
        </w:tc>
        <w:tc>
          <w:tcPr>
            <w:tcW w:w="1072" w:type="dxa"/>
            <w:tcBorders>
              <w:top w:val="nil"/>
              <w:left w:val="nil"/>
              <w:bottom w:val="single" w:sz="4" w:space="0" w:color="auto"/>
              <w:right w:val="single" w:sz="4" w:space="0" w:color="auto"/>
            </w:tcBorders>
            <w:shd w:val="clear" w:color="auto" w:fill="auto"/>
            <w:noWrap/>
            <w:vAlign w:val="bottom"/>
            <w:hideMark/>
          </w:tcPr>
          <w:p w14:paraId="6DE1ADCC" w14:textId="0D8EA10B" w:rsidR="00D22463" w:rsidRPr="008B7B25" w:rsidRDefault="00D22463" w:rsidP="00445757">
            <w:pPr>
              <w:jc w:val="right"/>
              <w:rPr>
                <w:b/>
                <w:bCs/>
                <w:sz w:val="14"/>
                <w:szCs w:val="14"/>
              </w:rPr>
            </w:pPr>
            <w:r>
              <w:rPr>
                <w:b/>
                <w:bCs/>
                <w:sz w:val="14"/>
                <w:szCs w:val="14"/>
              </w:rPr>
              <w:t xml:space="preserve">-      </w:t>
            </w:r>
            <w:r w:rsidRPr="00155953">
              <w:rPr>
                <w:b/>
                <w:bCs/>
                <w:sz w:val="14"/>
                <w:szCs w:val="14"/>
              </w:rPr>
              <w:t xml:space="preserve">43.283,00     </w:t>
            </w:r>
          </w:p>
        </w:tc>
        <w:tc>
          <w:tcPr>
            <w:tcW w:w="1072" w:type="dxa"/>
            <w:tcBorders>
              <w:top w:val="nil"/>
              <w:left w:val="nil"/>
              <w:bottom w:val="single" w:sz="4" w:space="0" w:color="auto"/>
              <w:right w:val="single" w:sz="4" w:space="0" w:color="auto"/>
            </w:tcBorders>
            <w:shd w:val="clear" w:color="auto" w:fill="auto"/>
            <w:noWrap/>
            <w:vAlign w:val="bottom"/>
            <w:hideMark/>
          </w:tcPr>
          <w:p w14:paraId="05D56758" w14:textId="21B80DE1" w:rsidR="00D22463" w:rsidRPr="008B7B25" w:rsidRDefault="00D22463" w:rsidP="00445757">
            <w:pPr>
              <w:jc w:val="right"/>
              <w:rPr>
                <w:b/>
                <w:bCs/>
                <w:sz w:val="14"/>
                <w:szCs w:val="14"/>
              </w:rPr>
            </w:pPr>
            <w:r>
              <w:rPr>
                <w:b/>
                <w:bCs/>
                <w:sz w:val="14"/>
                <w:szCs w:val="14"/>
              </w:rPr>
              <w:t xml:space="preserve">-      </w:t>
            </w:r>
            <w:r w:rsidRPr="00155953">
              <w:rPr>
                <w:b/>
                <w:bCs/>
                <w:sz w:val="14"/>
                <w:szCs w:val="14"/>
              </w:rPr>
              <w:t xml:space="preserve">43.283,00     </w:t>
            </w:r>
          </w:p>
        </w:tc>
        <w:tc>
          <w:tcPr>
            <w:tcW w:w="1072" w:type="dxa"/>
            <w:tcBorders>
              <w:top w:val="nil"/>
              <w:left w:val="nil"/>
              <w:bottom w:val="single" w:sz="4" w:space="0" w:color="auto"/>
              <w:right w:val="single" w:sz="4" w:space="0" w:color="auto"/>
            </w:tcBorders>
            <w:shd w:val="clear" w:color="auto" w:fill="auto"/>
            <w:noWrap/>
            <w:vAlign w:val="bottom"/>
            <w:hideMark/>
          </w:tcPr>
          <w:p w14:paraId="66EA54BD" w14:textId="71F409D7" w:rsidR="00D22463" w:rsidRPr="008B7B25" w:rsidRDefault="00D22463" w:rsidP="00445757">
            <w:pPr>
              <w:jc w:val="right"/>
              <w:rPr>
                <w:b/>
                <w:bCs/>
                <w:sz w:val="14"/>
                <w:szCs w:val="14"/>
              </w:rPr>
            </w:pPr>
            <w:r>
              <w:rPr>
                <w:b/>
                <w:bCs/>
                <w:sz w:val="14"/>
                <w:szCs w:val="14"/>
              </w:rPr>
              <w:t xml:space="preserve">-      </w:t>
            </w:r>
            <w:r w:rsidRPr="00155953">
              <w:rPr>
                <w:b/>
                <w:bCs/>
                <w:sz w:val="14"/>
                <w:szCs w:val="14"/>
              </w:rPr>
              <w:t xml:space="preserve">43.283,00     </w:t>
            </w:r>
          </w:p>
        </w:tc>
        <w:tc>
          <w:tcPr>
            <w:tcW w:w="1072" w:type="dxa"/>
            <w:tcBorders>
              <w:top w:val="nil"/>
              <w:left w:val="nil"/>
              <w:bottom w:val="single" w:sz="4" w:space="0" w:color="auto"/>
              <w:right w:val="single" w:sz="4" w:space="0" w:color="auto"/>
            </w:tcBorders>
            <w:shd w:val="clear" w:color="auto" w:fill="auto"/>
            <w:noWrap/>
            <w:vAlign w:val="bottom"/>
            <w:hideMark/>
          </w:tcPr>
          <w:p w14:paraId="46C1B239" w14:textId="0AEAF351" w:rsidR="00D22463" w:rsidRPr="008B7B25" w:rsidRDefault="00D22463" w:rsidP="00445757">
            <w:pPr>
              <w:jc w:val="right"/>
              <w:rPr>
                <w:b/>
                <w:bCs/>
                <w:sz w:val="14"/>
                <w:szCs w:val="14"/>
              </w:rPr>
            </w:pPr>
            <w:r>
              <w:rPr>
                <w:b/>
                <w:bCs/>
                <w:sz w:val="14"/>
                <w:szCs w:val="14"/>
              </w:rPr>
              <w:t xml:space="preserve">-      </w:t>
            </w:r>
            <w:r w:rsidRPr="00155953">
              <w:rPr>
                <w:b/>
                <w:bCs/>
                <w:sz w:val="14"/>
                <w:szCs w:val="14"/>
              </w:rPr>
              <w:t xml:space="preserve">43.283,00     </w:t>
            </w:r>
          </w:p>
        </w:tc>
        <w:tc>
          <w:tcPr>
            <w:tcW w:w="1072" w:type="dxa"/>
            <w:tcBorders>
              <w:top w:val="nil"/>
              <w:left w:val="nil"/>
              <w:bottom w:val="single" w:sz="4" w:space="0" w:color="auto"/>
              <w:right w:val="single" w:sz="4" w:space="0" w:color="auto"/>
            </w:tcBorders>
            <w:shd w:val="clear" w:color="auto" w:fill="auto"/>
            <w:noWrap/>
            <w:vAlign w:val="bottom"/>
            <w:hideMark/>
          </w:tcPr>
          <w:p w14:paraId="0FDF0D33" w14:textId="758BB319" w:rsidR="00D22463" w:rsidRPr="008B7B25" w:rsidRDefault="00D22463" w:rsidP="00445757">
            <w:pPr>
              <w:jc w:val="right"/>
              <w:rPr>
                <w:b/>
                <w:bCs/>
                <w:sz w:val="14"/>
                <w:szCs w:val="14"/>
              </w:rPr>
            </w:pPr>
            <w:r>
              <w:rPr>
                <w:b/>
                <w:bCs/>
                <w:sz w:val="14"/>
                <w:szCs w:val="14"/>
              </w:rPr>
              <w:t xml:space="preserve">-      </w:t>
            </w:r>
            <w:r w:rsidRPr="00155953">
              <w:rPr>
                <w:b/>
                <w:bCs/>
                <w:sz w:val="14"/>
                <w:szCs w:val="14"/>
              </w:rPr>
              <w:t xml:space="preserve">43.283,00     </w:t>
            </w:r>
          </w:p>
        </w:tc>
        <w:tc>
          <w:tcPr>
            <w:tcW w:w="1072" w:type="dxa"/>
            <w:tcBorders>
              <w:top w:val="nil"/>
              <w:left w:val="nil"/>
              <w:bottom w:val="single" w:sz="4" w:space="0" w:color="auto"/>
              <w:right w:val="single" w:sz="4" w:space="0" w:color="auto"/>
            </w:tcBorders>
            <w:shd w:val="clear" w:color="auto" w:fill="auto"/>
            <w:noWrap/>
            <w:vAlign w:val="bottom"/>
            <w:hideMark/>
          </w:tcPr>
          <w:p w14:paraId="7B0A24DB" w14:textId="676EEF7D" w:rsidR="00D22463" w:rsidRPr="008B7B25" w:rsidRDefault="00D22463" w:rsidP="00445757">
            <w:pPr>
              <w:jc w:val="right"/>
              <w:rPr>
                <w:b/>
                <w:bCs/>
                <w:sz w:val="14"/>
                <w:szCs w:val="14"/>
              </w:rPr>
            </w:pPr>
            <w:r>
              <w:rPr>
                <w:b/>
                <w:bCs/>
                <w:sz w:val="14"/>
                <w:szCs w:val="14"/>
              </w:rPr>
              <w:t xml:space="preserve">-      </w:t>
            </w:r>
            <w:r w:rsidRPr="00155953">
              <w:rPr>
                <w:b/>
                <w:bCs/>
                <w:sz w:val="14"/>
                <w:szCs w:val="14"/>
              </w:rPr>
              <w:t xml:space="preserve">43.283,00     </w:t>
            </w:r>
          </w:p>
        </w:tc>
      </w:tr>
      <w:tr w:rsidR="000A0232" w:rsidRPr="007E7658" w14:paraId="288E76AA" w14:textId="77777777" w:rsidTr="00445757">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3AEC40C3" w14:textId="77777777" w:rsidR="000A0232" w:rsidRPr="007E7658" w:rsidRDefault="000A0232" w:rsidP="00445757">
            <w:pPr>
              <w:jc w:val="left"/>
              <w:rPr>
                <w:b/>
                <w:bCs/>
                <w:sz w:val="14"/>
                <w:szCs w:val="14"/>
              </w:rPr>
            </w:pPr>
            <w:r w:rsidRPr="007E7658">
              <w:rPr>
                <w:b/>
                <w:bCs/>
                <w:sz w:val="14"/>
                <w:szCs w:val="14"/>
              </w:rPr>
              <w:t>Fin. interna stopnja donosnosti FRR/C</w:t>
            </w:r>
          </w:p>
        </w:tc>
        <w:tc>
          <w:tcPr>
            <w:tcW w:w="1072" w:type="dxa"/>
            <w:tcBorders>
              <w:top w:val="nil"/>
              <w:left w:val="nil"/>
              <w:bottom w:val="single" w:sz="4" w:space="0" w:color="auto"/>
              <w:right w:val="single" w:sz="4" w:space="0" w:color="auto"/>
            </w:tcBorders>
            <w:shd w:val="clear" w:color="auto" w:fill="auto"/>
            <w:noWrap/>
            <w:vAlign w:val="bottom"/>
            <w:hideMark/>
          </w:tcPr>
          <w:p w14:paraId="147D3E3A" w14:textId="77777777" w:rsidR="000A0232" w:rsidRPr="008B7B25" w:rsidRDefault="000A0232" w:rsidP="00445757">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23C8F231" w14:textId="77777777" w:rsidR="000A0232" w:rsidRPr="008B7B25" w:rsidRDefault="000A0232" w:rsidP="00445757">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6F000156" w14:textId="77777777" w:rsidR="000A0232" w:rsidRPr="008B7B25" w:rsidRDefault="000A0232" w:rsidP="00445757">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6E4041A4" w14:textId="77777777" w:rsidR="000A0232" w:rsidRPr="008B7B25" w:rsidRDefault="000A0232" w:rsidP="00445757">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32232518" w14:textId="43063EFC" w:rsidR="000A0232" w:rsidRPr="008B7B25" w:rsidRDefault="00D22463" w:rsidP="00D22463">
            <w:pPr>
              <w:jc w:val="center"/>
              <w:rPr>
                <w:b/>
                <w:bCs/>
                <w:color w:val="FF0000"/>
                <w:sz w:val="14"/>
                <w:szCs w:val="14"/>
              </w:rPr>
            </w:pPr>
            <w:r>
              <w:rPr>
                <w:b/>
                <w:bCs/>
                <w:color w:val="FF0000"/>
                <w:sz w:val="14"/>
                <w:szCs w:val="14"/>
              </w:rPr>
              <w:t>negativna</w:t>
            </w:r>
          </w:p>
        </w:tc>
        <w:tc>
          <w:tcPr>
            <w:tcW w:w="1072" w:type="dxa"/>
            <w:tcBorders>
              <w:top w:val="nil"/>
              <w:left w:val="nil"/>
              <w:bottom w:val="single" w:sz="4" w:space="0" w:color="auto"/>
              <w:right w:val="single" w:sz="4" w:space="0" w:color="auto"/>
            </w:tcBorders>
            <w:shd w:val="clear" w:color="auto" w:fill="auto"/>
            <w:noWrap/>
            <w:vAlign w:val="bottom"/>
            <w:hideMark/>
          </w:tcPr>
          <w:p w14:paraId="0952CE95" w14:textId="77777777" w:rsidR="000A0232" w:rsidRPr="008B7B25" w:rsidRDefault="000A0232" w:rsidP="00445757">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48CBDAD5" w14:textId="77777777" w:rsidR="000A0232" w:rsidRPr="008B7B25" w:rsidRDefault="000A0232" w:rsidP="00445757">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4F96F9C4" w14:textId="77777777" w:rsidR="000A0232" w:rsidRPr="008B7B25" w:rsidRDefault="000A0232" w:rsidP="00445757">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6DF8AC9E" w14:textId="77777777" w:rsidR="000A0232" w:rsidRPr="008B7B25" w:rsidRDefault="000A0232" w:rsidP="00445757">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7803101F" w14:textId="77777777" w:rsidR="000A0232" w:rsidRPr="008B7B25" w:rsidRDefault="000A0232" w:rsidP="00445757">
            <w:pPr>
              <w:jc w:val="right"/>
              <w:rPr>
                <w:b/>
                <w:bCs/>
                <w:sz w:val="14"/>
                <w:szCs w:val="14"/>
              </w:rPr>
            </w:pPr>
            <w:r w:rsidRPr="008B7B25">
              <w:rPr>
                <w:b/>
                <w:bCs/>
                <w:sz w:val="14"/>
                <w:szCs w:val="14"/>
              </w:rPr>
              <w:t> </w:t>
            </w:r>
          </w:p>
        </w:tc>
      </w:tr>
      <w:tr w:rsidR="000A0232" w:rsidRPr="007E7658" w14:paraId="068EB495" w14:textId="77777777" w:rsidTr="00445757">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7C6B25E8" w14:textId="77777777" w:rsidR="000A0232" w:rsidRPr="007E7658" w:rsidRDefault="000A0232" w:rsidP="00445757">
            <w:pPr>
              <w:jc w:val="left"/>
              <w:rPr>
                <w:b/>
                <w:bCs/>
                <w:sz w:val="14"/>
                <w:szCs w:val="14"/>
              </w:rPr>
            </w:pPr>
            <w:r w:rsidRPr="007E7658">
              <w:rPr>
                <w:b/>
                <w:bCs/>
                <w:sz w:val="14"/>
                <w:szCs w:val="14"/>
              </w:rPr>
              <w:t xml:space="preserve">Fin. neto sedanja vred. </w:t>
            </w:r>
            <w:proofErr w:type="spellStart"/>
            <w:r w:rsidRPr="007E7658">
              <w:rPr>
                <w:b/>
                <w:bCs/>
                <w:sz w:val="14"/>
                <w:szCs w:val="14"/>
              </w:rPr>
              <w:t>invest</w:t>
            </w:r>
            <w:proofErr w:type="spellEnd"/>
            <w:r w:rsidRPr="007E7658">
              <w:rPr>
                <w:b/>
                <w:bCs/>
                <w:sz w:val="14"/>
                <w:szCs w:val="14"/>
              </w:rPr>
              <w:t>. FNPV/C</w:t>
            </w:r>
          </w:p>
        </w:tc>
        <w:tc>
          <w:tcPr>
            <w:tcW w:w="1072" w:type="dxa"/>
            <w:tcBorders>
              <w:top w:val="nil"/>
              <w:left w:val="nil"/>
              <w:bottom w:val="single" w:sz="4" w:space="0" w:color="auto"/>
              <w:right w:val="single" w:sz="4" w:space="0" w:color="auto"/>
            </w:tcBorders>
            <w:shd w:val="clear" w:color="auto" w:fill="auto"/>
            <w:noWrap/>
            <w:vAlign w:val="bottom"/>
            <w:hideMark/>
          </w:tcPr>
          <w:p w14:paraId="359A206E" w14:textId="77777777" w:rsidR="000A0232" w:rsidRPr="008B7B25" w:rsidRDefault="000A0232" w:rsidP="00445757">
            <w:pPr>
              <w:jc w:val="right"/>
              <w:rPr>
                <w:b/>
                <w:bCs/>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74DAEC35" w14:textId="77777777" w:rsidR="000A0232" w:rsidRPr="008B7B25" w:rsidRDefault="000A0232" w:rsidP="00445757">
            <w:pPr>
              <w:jc w:val="right"/>
              <w:rPr>
                <w:b/>
                <w:bCs/>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0DA49BB4" w14:textId="77777777" w:rsidR="000A0232" w:rsidRPr="008B7B25" w:rsidRDefault="000A0232" w:rsidP="00445757">
            <w:pPr>
              <w:jc w:val="right"/>
              <w:rPr>
                <w:b/>
                <w:bCs/>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7EF5F1F9" w14:textId="77777777" w:rsidR="000A0232" w:rsidRPr="008B7B25" w:rsidRDefault="000A0232" w:rsidP="00445757">
            <w:pPr>
              <w:jc w:val="right"/>
              <w:rPr>
                <w:b/>
                <w:bCs/>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3C50D664" w14:textId="0EAEC826" w:rsidR="000A0232" w:rsidRPr="008B7B25" w:rsidRDefault="000A0232" w:rsidP="00445757">
            <w:pPr>
              <w:jc w:val="right"/>
              <w:rPr>
                <w:b/>
                <w:bCs/>
                <w:color w:val="FF0000"/>
                <w:sz w:val="14"/>
                <w:szCs w:val="14"/>
              </w:rPr>
            </w:pPr>
            <w:r>
              <w:rPr>
                <w:b/>
                <w:bCs/>
                <w:color w:val="FF0000"/>
                <w:sz w:val="14"/>
                <w:szCs w:val="14"/>
              </w:rPr>
              <w:t xml:space="preserve">- </w:t>
            </w:r>
            <w:r w:rsidR="00D22463">
              <w:rPr>
                <w:b/>
                <w:bCs/>
                <w:color w:val="FF0000"/>
                <w:sz w:val="14"/>
                <w:szCs w:val="14"/>
              </w:rPr>
              <w:t>3.142.075,64</w:t>
            </w:r>
            <w:r w:rsidRPr="008B7B25">
              <w:rPr>
                <w:b/>
                <w:bCs/>
                <w:color w:val="FF0000"/>
                <w:sz w:val="14"/>
                <w:szCs w:val="14"/>
              </w:rPr>
              <w:t xml:space="preserve">     </w:t>
            </w:r>
          </w:p>
        </w:tc>
        <w:tc>
          <w:tcPr>
            <w:tcW w:w="1072" w:type="dxa"/>
            <w:tcBorders>
              <w:top w:val="nil"/>
              <w:left w:val="nil"/>
              <w:bottom w:val="single" w:sz="4" w:space="0" w:color="auto"/>
              <w:right w:val="single" w:sz="4" w:space="0" w:color="auto"/>
            </w:tcBorders>
            <w:shd w:val="clear" w:color="auto" w:fill="auto"/>
            <w:noWrap/>
            <w:vAlign w:val="bottom"/>
            <w:hideMark/>
          </w:tcPr>
          <w:p w14:paraId="043D9AC4" w14:textId="77777777" w:rsidR="000A0232" w:rsidRPr="008B7B25" w:rsidRDefault="000A0232" w:rsidP="00445757">
            <w:pPr>
              <w:jc w:val="right"/>
              <w:rPr>
                <w:b/>
                <w:bCs/>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4A66FBE9" w14:textId="77777777" w:rsidR="000A0232" w:rsidRPr="008B7B25" w:rsidRDefault="000A0232" w:rsidP="00445757">
            <w:pPr>
              <w:jc w:val="right"/>
              <w:rPr>
                <w:b/>
                <w:bCs/>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6BDB0803" w14:textId="77777777" w:rsidR="000A0232" w:rsidRPr="008B7B25" w:rsidRDefault="000A0232" w:rsidP="00445757">
            <w:pPr>
              <w:jc w:val="right"/>
              <w:rPr>
                <w:b/>
                <w:bCs/>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4CCF4A48" w14:textId="77777777" w:rsidR="000A0232" w:rsidRPr="008B7B25" w:rsidRDefault="000A0232" w:rsidP="00445757">
            <w:pPr>
              <w:jc w:val="right"/>
              <w:rPr>
                <w:b/>
                <w:bCs/>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47619B46" w14:textId="77777777" w:rsidR="000A0232" w:rsidRPr="008B7B25" w:rsidRDefault="000A0232" w:rsidP="00445757">
            <w:pPr>
              <w:jc w:val="right"/>
              <w:rPr>
                <w:b/>
                <w:bCs/>
                <w:sz w:val="14"/>
                <w:szCs w:val="14"/>
              </w:rPr>
            </w:pPr>
            <w:r w:rsidRPr="008B7B25">
              <w:rPr>
                <w:sz w:val="14"/>
                <w:szCs w:val="14"/>
              </w:rPr>
              <w:t> </w:t>
            </w:r>
          </w:p>
        </w:tc>
      </w:tr>
    </w:tbl>
    <w:p w14:paraId="5511C119" w14:textId="77777777" w:rsidR="000A0232" w:rsidRPr="00642959" w:rsidRDefault="000A0232">
      <w:pPr>
        <w:spacing w:after="200" w:line="276" w:lineRule="auto"/>
        <w:jc w:val="left"/>
        <w:rPr>
          <w:rFonts w:eastAsia="Arial"/>
          <w:b/>
          <w:sz w:val="18"/>
          <w:szCs w:val="18"/>
        </w:rPr>
        <w:sectPr w:rsidR="000A0232" w:rsidRPr="00642959" w:rsidSect="002B58DF">
          <w:pgSz w:w="16838" w:h="11906" w:orient="landscape"/>
          <w:pgMar w:top="1418" w:right="1418" w:bottom="1418" w:left="1247" w:header="709" w:footer="113" w:gutter="0"/>
          <w:cols w:space="708"/>
          <w:titlePg/>
          <w:docGrid w:linePitch="360"/>
        </w:sectPr>
      </w:pPr>
    </w:p>
    <w:p w14:paraId="1B17F247" w14:textId="77777777" w:rsidR="00434037" w:rsidRPr="007B2CB9" w:rsidRDefault="00434037" w:rsidP="00434037">
      <w:pPr>
        <w:spacing w:line="259" w:lineRule="auto"/>
        <w:ind w:left="1416"/>
        <w:jc w:val="left"/>
        <w:rPr>
          <w:rFonts w:eastAsia="Arial"/>
          <w:b/>
        </w:rPr>
      </w:pPr>
      <w:r w:rsidRPr="007B2CB9">
        <w:rPr>
          <w:rFonts w:eastAsia="Arial"/>
          <w:b/>
        </w:rPr>
        <w:lastRenderedPageBreak/>
        <w:t>Rezultati finančne analize brez in s podporo Unije</w:t>
      </w:r>
      <w:r>
        <w:rPr>
          <w:rFonts w:eastAsia="Arial"/>
          <w:b/>
        </w:rPr>
        <w:t xml:space="preserve">, </w:t>
      </w:r>
      <w:r w:rsidRPr="00434B2E">
        <w:rPr>
          <w:rFonts w:eastAsia="Arial"/>
          <w:b/>
          <w:u w:val="single"/>
        </w:rPr>
        <w:t>stalne cene</w:t>
      </w:r>
      <w:r w:rsidRPr="007B2CB9">
        <w:rPr>
          <w:rFonts w:eastAsia="Arial"/>
          <w:b/>
        </w:rPr>
        <w:t xml:space="preserve"> </w:t>
      </w:r>
    </w:p>
    <w:p w14:paraId="00B65A86" w14:textId="77777777" w:rsidR="00434037" w:rsidRPr="00642959" w:rsidRDefault="00434037" w:rsidP="00434037">
      <w:pPr>
        <w:spacing w:line="259" w:lineRule="auto"/>
        <w:ind w:left="1416"/>
        <w:jc w:val="left"/>
        <w:rPr>
          <w:rFonts w:eastAsia="Arial"/>
        </w:rPr>
      </w:pPr>
    </w:p>
    <w:p w14:paraId="6EBB7A27" w14:textId="77777777" w:rsidR="00434037" w:rsidRPr="00642959" w:rsidRDefault="00434037" w:rsidP="00434037">
      <w:pPr>
        <w:spacing w:line="259" w:lineRule="auto"/>
        <w:jc w:val="left"/>
        <w:rPr>
          <w:rFonts w:eastAsia="Arial"/>
        </w:rPr>
      </w:pPr>
    </w:p>
    <w:p w14:paraId="294A2235" w14:textId="77777777" w:rsidR="00434037" w:rsidRPr="00642959" w:rsidRDefault="00434037" w:rsidP="00434037">
      <w:pPr>
        <w:spacing w:line="259" w:lineRule="auto"/>
        <w:jc w:val="left"/>
        <w:rPr>
          <w:rFonts w:eastAsia="Arial"/>
        </w:rPr>
      </w:pPr>
    </w:p>
    <w:tbl>
      <w:tblPr>
        <w:tblW w:w="8740" w:type="dxa"/>
        <w:shd w:val="clear" w:color="auto" w:fill="FFFFFF" w:themeFill="background1"/>
        <w:tblCellMar>
          <w:left w:w="70" w:type="dxa"/>
          <w:right w:w="70" w:type="dxa"/>
        </w:tblCellMar>
        <w:tblLook w:val="04A0" w:firstRow="1" w:lastRow="0" w:firstColumn="1" w:lastColumn="0" w:noHBand="0" w:noVBand="1"/>
      </w:tblPr>
      <w:tblGrid>
        <w:gridCol w:w="618"/>
        <w:gridCol w:w="1703"/>
        <w:gridCol w:w="2155"/>
        <w:gridCol w:w="1017"/>
        <w:gridCol w:w="2155"/>
        <w:gridCol w:w="1092"/>
      </w:tblGrid>
      <w:tr w:rsidR="00434037" w:rsidRPr="00642959" w14:paraId="39B9AB43" w14:textId="77777777" w:rsidTr="00747399">
        <w:trPr>
          <w:trHeight w:val="300"/>
        </w:trPr>
        <w:tc>
          <w:tcPr>
            <w:tcW w:w="2321"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0F09D2" w14:textId="77777777" w:rsidR="00434037" w:rsidRPr="00642959" w:rsidRDefault="00434037" w:rsidP="00445757">
            <w:pPr>
              <w:jc w:val="left"/>
              <w:rPr>
                <w:color w:val="000000"/>
                <w:sz w:val="16"/>
                <w:szCs w:val="16"/>
              </w:rPr>
            </w:pPr>
            <w:r w:rsidRPr="00642959">
              <w:rPr>
                <w:color w:val="000000"/>
                <w:sz w:val="16"/>
                <w:szCs w:val="16"/>
              </w:rPr>
              <w:t> </w:t>
            </w:r>
          </w:p>
        </w:tc>
        <w:tc>
          <w:tcPr>
            <w:tcW w:w="3172"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07F88A78" w14:textId="77777777" w:rsidR="00434037" w:rsidRPr="00642959" w:rsidRDefault="00434037" w:rsidP="00445757">
            <w:pPr>
              <w:jc w:val="center"/>
              <w:rPr>
                <w:color w:val="000000"/>
                <w:sz w:val="16"/>
                <w:szCs w:val="16"/>
              </w:rPr>
            </w:pPr>
            <w:r w:rsidRPr="00642959">
              <w:rPr>
                <w:color w:val="000000"/>
                <w:sz w:val="16"/>
                <w:szCs w:val="16"/>
              </w:rPr>
              <w:t>Brez podpore Unije</w:t>
            </w:r>
          </w:p>
        </w:tc>
        <w:tc>
          <w:tcPr>
            <w:tcW w:w="3247"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64E4D484" w14:textId="77777777" w:rsidR="00434037" w:rsidRPr="00642959" w:rsidRDefault="00434037" w:rsidP="00445757">
            <w:pPr>
              <w:jc w:val="center"/>
              <w:rPr>
                <w:color w:val="000000"/>
                <w:sz w:val="16"/>
                <w:szCs w:val="16"/>
              </w:rPr>
            </w:pPr>
            <w:r w:rsidRPr="00642959">
              <w:rPr>
                <w:color w:val="000000"/>
                <w:sz w:val="16"/>
                <w:szCs w:val="16"/>
              </w:rPr>
              <w:t>S podporo Unije</w:t>
            </w:r>
          </w:p>
        </w:tc>
      </w:tr>
      <w:tr w:rsidR="00434037" w:rsidRPr="00642959" w14:paraId="7D56C05D" w14:textId="77777777" w:rsidTr="00747399">
        <w:trPr>
          <w:trHeight w:val="300"/>
        </w:trPr>
        <w:tc>
          <w:tcPr>
            <w:tcW w:w="2321"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EC04FB" w14:textId="77777777" w:rsidR="00434037" w:rsidRPr="00642959" w:rsidRDefault="00434037" w:rsidP="00445757">
            <w:pPr>
              <w:jc w:val="left"/>
              <w:rPr>
                <w:color w:val="000000"/>
                <w:sz w:val="16"/>
                <w:szCs w:val="16"/>
              </w:rPr>
            </w:pPr>
          </w:p>
        </w:tc>
        <w:tc>
          <w:tcPr>
            <w:tcW w:w="3172"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5387CA47" w14:textId="77777777" w:rsidR="00434037" w:rsidRPr="00642959" w:rsidRDefault="00434037" w:rsidP="00445757">
            <w:pPr>
              <w:jc w:val="center"/>
              <w:rPr>
                <w:color w:val="000000"/>
                <w:sz w:val="16"/>
                <w:szCs w:val="16"/>
              </w:rPr>
            </w:pPr>
            <w:r w:rsidRPr="00642959">
              <w:rPr>
                <w:color w:val="000000"/>
                <w:sz w:val="16"/>
                <w:szCs w:val="16"/>
              </w:rPr>
              <w:t>(FSD/C)</w:t>
            </w:r>
          </w:p>
        </w:tc>
        <w:tc>
          <w:tcPr>
            <w:tcW w:w="3247"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1B67EF5F" w14:textId="77777777" w:rsidR="00434037" w:rsidRPr="00642959" w:rsidRDefault="00434037" w:rsidP="00445757">
            <w:pPr>
              <w:jc w:val="center"/>
              <w:rPr>
                <w:color w:val="000000"/>
                <w:sz w:val="16"/>
                <w:szCs w:val="16"/>
              </w:rPr>
            </w:pPr>
            <w:r w:rsidRPr="00642959">
              <w:rPr>
                <w:color w:val="000000"/>
                <w:sz w:val="16"/>
                <w:szCs w:val="16"/>
              </w:rPr>
              <w:t>(FSD/K)</w:t>
            </w:r>
          </w:p>
        </w:tc>
      </w:tr>
      <w:tr w:rsidR="00434037" w:rsidRPr="00642959" w14:paraId="79064239" w14:textId="77777777" w:rsidTr="00747399">
        <w:trPr>
          <w:trHeight w:val="300"/>
        </w:trPr>
        <w:tc>
          <w:tcPr>
            <w:tcW w:w="2321"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1E9A1D" w14:textId="77777777" w:rsidR="00434037" w:rsidRPr="00642959" w:rsidRDefault="00434037" w:rsidP="00445757">
            <w:pPr>
              <w:jc w:val="left"/>
              <w:rPr>
                <w:color w:val="000000"/>
                <w:sz w:val="16"/>
                <w:szCs w:val="16"/>
              </w:rPr>
            </w:pPr>
          </w:p>
        </w:tc>
        <w:tc>
          <w:tcPr>
            <w:tcW w:w="3172"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250AF46C" w14:textId="77777777" w:rsidR="00434037" w:rsidRPr="00642959" w:rsidRDefault="00434037" w:rsidP="00445757">
            <w:pPr>
              <w:jc w:val="center"/>
              <w:rPr>
                <w:color w:val="000000"/>
                <w:sz w:val="16"/>
                <w:szCs w:val="16"/>
              </w:rPr>
            </w:pPr>
            <w:r w:rsidRPr="00642959">
              <w:rPr>
                <w:color w:val="000000"/>
                <w:sz w:val="16"/>
                <w:szCs w:val="16"/>
              </w:rPr>
              <w:t>A</w:t>
            </w:r>
          </w:p>
        </w:tc>
        <w:tc>
          <w:tcPr>
            <w:tcW w:w="3247"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304F9B51" w14:textId="77777777" w:rsidR="00434037" w:rsidRPr="00642959" w:rsidRDefault="00434037" w:rsidP="00445757">
            <w:pPr>
              <w:jc w:val="center"/>
              <w:rPr>
                <w:color w:val="000000"/>
                <w:sz w:val="16"/>
                <w:szCs w:val="16"/>
              </w:rPr>
            </w:pPr>
            <w:r w:rsidRPr="00642959">
              <w:rPr>
                <w:color w:val="000000"/>
                <w:sz w:val="16"/>
                <w:szCs w:val="16"/>
              </w:rPr>
              <w:t>B (</w:t>
            </w:r>
            <w:r w:rsidRPr="00642959">
              <w:rPr>
                <w:sz w:val="16"/>
                <w:szCs w:val="16"/>
                <w:vertAlign w:val="superscript"/>
              </w:rPr>
              <w:t>1</w:t>
            </w:r>
            <w:r w:rsidRPr="00642959">
              <w:rPr>
                <w:color w:val="000000"/>
                <w:sz w:val="16"/>
                <w:szCs w:val="16"/>
              </w:rPr>
              <w:t>)</w:t>
            </w:r>
          </w:p>
        </w:tc>
      </w:tr>
      <w:tr w:rsidR="00747399" w:rsidRPr="00642959" w14:paraId="65A58D82" w14:textId="77777777" w:rsidTr="00747399">
        <w:trPr>
          <w:trHeight w:val="300"/>
        </w:trPr>
        <w:tc>
          <w:tcPr>
            <w:tcW w:w="618" w:type="dxa"/>
            <w:tcBorders>
              <w:top w:val="nil"/>
              <w:left w:val="single" w:sz="4" w:space="0" w:color="auto"/>
              <w:bottom w:val="single" w:sz="4" w:space="0" w:color="auto"/>
              <w:right w:val="single" w:sz="4" w:space="0" w:color="auto"/>
            </w:tcBorders>
            <w:shd w:val="clear" w:color="auto" w:fill="FFFFFF" w:themeFill="background1"/>
            <w:vAlign w:val="center"/>
            <w:hideMark/>
          </w:tcPr>
          <w:p w14:paraId="00276FB5" w14:textId="77777777" w:rsidR="00747399" w:rsidRPr="00642959" w:rsidRDefault="00747399" w:rsidP="00445757">
            <w:pPr>
              <w:jc w:val="left"/>
              <w:rPr>
                <w:color w:val="000000"/>
                <w:sz w:val="16"/>
                <w:szCs w:val="16"/>
              </w:rPr>
            </w:pPr>
            <w:r w:rsidRPr="00642959">
              <w:rPr>
                <w:color w:val="000000"/>
                <w:sz w:val="16"/>
                <w:szCs w:val="16"/>
              </w:rPr>
              <w:t>1.</w:t>
            </w:r>
          </w:p>
        </w:tc>
        <w:tc>
          <w:tcPr>
            <w:tcW w:w="1703" w:type="dxa"/>
            <w:tcBorders>
              <w:top w:val="nil"/>
              <w:left w:val="nil"/>
              <w:bottom w:val="single" w:sz="4" w:space="0" w:color="auto"/>
              <w:right w:val="single" w:sz="4" w:space="0" w:color="auto"/>
            </w:tcBorders>
            <w:shd w:val="clear" w:color="auto" w:fill="FFFFFF" w:themeFill="background1"/>
            <w:vAlign w:val="center"/>
            <w:hideMark/>
          </w:tcPr>
          <w:p w14:paraId="03F534EB" w14:textId="77777777" w:rsidR="00747399" w:rsidRPr="00642959" w:rsidRDefault="00747399" w:rsidP="00445757">
            <w:pPr>
              <w:jc w:val="left"/>
              <w:rPr>
                <w:color w:val="000000"/>
                <w:sz w:val="16"/>
                <w:szCs w:val="16"/>
              </w:rPr>
            </w:pPr>
            <w:r w:rsidRPr="00642959">
              <w:rPr>
                <w:color w:val="000000"/>
                <w:sz w:val="16"/>
                <w:szCs w:val="16"/>
              </w:rPr>
              <w:t>Finančna stopnja donosa (%)</w:t>
            </w:r>
          </w:p>
        </w:tc>
        <w:tc>
          <w:tcPr>
            <w:tcW w:w="2155" w:type="dxa"/>
            <w:tcBorders>
              <w:top w:val="nil"/>
              <w:left w:val="nil"/>
              <w:bottom w:val="single" w:sz="4" w:space="0" w:color="auto"/>
              <w:right w:val="single" w:sz="4" w:space="0" w:color="auto"/>
            </w:tcBorders>
            <w:shd w:val="clear" w:color="auto" w:fill="FFFFFF" w:themeFill="background1"/>
            <w:vAlign w:val="center"/>
            <w:hideMark/>
          </w:tcPr>
          <w:p w14:paraId="70FBDDC2" w14:textId="20A75882" w:rsidR="00747399" w:rsidRPr="008051B1" w:rsidRDefault="00747399" w:rsidP="00445757">
            <w:pPr>
              <w:pStyle w:val="Odstavekseznama"/>
              <w:jc w:val="center"/>
              <w:rPr>
                <w:color w:val="000000"/>
                <w:sz w:val="16"/>
                <w:szCs w:val="16"/>
              </w:rPr>
            </w:pPr>
            <w:r>
              <w:rPr>
                <w:color w:val="000000"/>
                <w:sz w:val="16"/>
                <w:szCs w:val="16"/>
              </w:rPr>
              <w:t>negativna</w:t>
            </w:r>
          </w:p>
        </w:tc>
        <w:tc>
          <w:tcPr>
            <w:tcW w:w="1017" w:type="dxa"/>
            <w:tcBorders>
              <w:top w:val="nil"/>
              <w:left w:val="nil"/>
              <w:bottom w:val="single" w:sz="4" w:space="0" w:color="auto"/>
              <w:right w:val="single" w:sz="4" w:space="0" w:color="auto"/>
            </w:tcBorders>
            <w:shd w:val="clear" w:color="auto" w:fill="FFFFFF" w:themeFill="background1"/>
            <w:vAlign w:val="center"/>
            <w:hideMark/>
          </w:tcPr>
          <w:p w14:paraId="09774125" w14:textId="77777777" w:rsidR="00747399" w:rsidRPr="00642959" w:rsidRDefault="00747399" w:rsidP="00445757">
            <w:pPr>
              <w:jc w:val="left"/>
              <w:rPr>
                <w:color w:val="000000"/>
                <w:sz w:val="16"/>
                <w:szCs w:val="16"/>
              </w:rPr>
            </w:pPr>
            <w:r w:rsidRPr="00642959">
              <w:rPr>
                <w:color w:val="000000"/>
                <w:sz w:val="16"/>
                <w:szCs w:val="16"/>
              </w:rPr>
              <w:t>FSD/C*</w:t>
            </w:r>
          </w:p>
        </w:tc>
        <w:tc>
          <w:tcPr>
            <w:tcW w:w="2155" w:type="dxa"/>
            <w:tcBorders>
              <w:top w:val="nil"/>
              <w:left w:val="nil"/>
              <w:bottom w:val="single" w:sz="4" w:space="0" w:color="auto"/>
              <w:right w:val="single" w:sz="4" w:space="0" w:color="auto"/>
            </w:tcBorders>
            <w:shd w:val="clear" w:color="auto" w:fill="FFFFFF" w:themeFill="background1"/>
            <w:vAlign w:val="center"/>
            <w:hideMark/>
          </w:tcPr>
          <w:p w14:paraId="3F0AD7B9" w14:textId="51FAF8B8" w:rsidR="00747399" w:rsidRPr="008051B1" w:rsidRDefault="00747399" w:rsidP="00445757">
            <w:pPr>
              <w:pStyle w:val="Odstavekseznama"/>
              <w:numPr>
                <w:ilvl w:val="0"/>
                <w:numId w:val="17"/>
              </w:numPr>
              <w:jc w:val="center"/>
              <w:rPr>
                <w:color w:val="000000"/>
                <w:sz w:val="16"/>
                <w:szCs w:val="16"/>
              </w:rPr>
            </w:pPr>
            <w:r>
              <w:rPr>
                <w:color w:val="000000"/>
                <w:sz w:val="16"/>
                <w:szCs w:val="16"/>
              </w:rPr>
              <w:t>negativna</w:t>
            </w:r>
          </w:p>
        </w:tc>
        <w:tc>
          <w:tcPr>
            <w:tcW w:w="1092" w:type="dxa"/>
            <w:tcBorders>
              <w:top w:val="nil"/>
              <w:left w:val="nil"/>
              <w:bottom w:val="single" w:sz="4" w:space="0" w:color="auto"/>
              <w:right w:val="single" w:sz="4" w:space="0" w:color="auto"/>
            </w:tcBorders>
            <w:shd w:val="clear" w:color="auto" w:fill="FFFFFF" w:themeFill="background1"/>
            <w:vAlign w:val="center"/>
            <w:hideMark/>
          </w:tcPr>
          <w:p w14:paraId="1E029F4A" w14:textId="77777777" w:rsidR="00747399" w:rsidRPr="00642959" w:rsidRDefault="00747399" w:rsidP="00445757">
            <w:pPr>
              <w:jc w:val="left"/>
              <w:rPr>
                <w:color w:val="000000"/>
                <w:sz w:val="16"/>
                <w:szCs w:val="16"/>
              </w:rPr>
            </w:pPr>
            <w:r w:rsidRPr="00642959">
              <w:rPr>
                <w:color w:val="000000"/>
                <w:sz w:val="16"/>
                <w:szCs w:val="16"/>
              </w:rPr>
              <w:t>FSD/K*</w:t>
            </w:r>
          </w:p>
        </w:tc>
      </w:tr>
      <w:tr w:rsidR="00747399" w:rsidRPr="00642959" w14:paraId="514E9C80" w14:textId="77777777" w:rsidTr="00747399">
        <w:trPr>
          <w:trHeight w:val="480"/>
        </w:trPr>
        <w:tc>
          <w:tcPr>
            <w:tcW w:w="618" w:type="dxa"/>
            <w:tcBorders>
              <w:top w:val="nil"/>
              <w:left w:val="single" w:sz="4" w:space="0" w:color="auto"/>
              <w:bottom w:val="single" w:sz="4" w:space="0" w:color="auto"/>
              <w:right w:val="single" w:sz="4" w:space="0" w:color="auto"/>
            </w:tcBorders>
            <w:shd w:val="clear" w:color="auto" w:fill="FFFFFF" w:themeFill="background1"/>
            <w:vAlign w:val="center"/>
            <w:hideMark/>
          </w:tcPr>
          <w:p w14:paraId="1B3293D6" w14:textId="77777777" w:rsidR="00747399" w:rsidRPr="00642959" w:rsidRDefault="00747399" w:rsidP="00445757">
            <w:pPr>
              <w:jc w:val="left"/>
              <w:rPr>
                <w:color w:val="000000"/>
                <w:sz w:val="16"/>
                <w:szCs w:val="16"/>
              </w:rPr>
            </w:pPr>
            <w:r w:rsidRPr="00642959">
              <w:rPr>
                <w:color w:val="000000"/>
                <w:sz w:val="16"/>
                <w:szCs w:val="16"/>
              </w:rPr>
              <w:t>2.</w:t>
            </w:r>
          </w:p>
        </w:tc>
        <w:tc>
          <w:tcPr>
            <w:tcW w:w="1703" w:type="dxa"/>
            <w:tcBorders>
              <w:top w:val="nil"/>
              <w:left w:val="nil"/>
              <w:bottom w:val="single" w:sz="4" w:space="0" w:color="auto"/>
              <w:right w:val="single" w:sz="4" w:space="0" w:color="auto"/>
            </w:tcBorders>
            <w:shd w:val="clear" w:color="auto" w:fill="FFFFFF" w:themeFill="background1"/>
            <w:vAlign w:val="center"/>
            <w:hideMark/>
          </w:tcPr>
          <w:p w14:paraId="7E5E49E3" w14:textId="77777777" w:rsidR="00747399" w:rsidRPr="00642959" w:rsidRDefault="00747399" w:rsidP="00445757">
            <w:pPr>
              <w:jc w:val="left"/>
              <w:rPr>
                <w:color w:val="000000"/>
                <w:sz w:val="16"/>
                <w:szCs w:val="16"/>
              </w:rPr>
            </w:pPr>
            <w:r w:rsidRPr="00642959">
              <w:rPr>
                <w:color w:val="000000"/>
                <w:sz w:val="16"/>
                <w:szCs w:val="16"/>
              </w:rPr>
              <w:t>Neto sedanja vrednost (v evrih)</w:t>
            </w:r>
          </w:p>
        </w:tc>
        <w:tc>
          <w:tcPr>
            <w:tcW w:w="2155" w:type="dxa"/>
            <w:tcBorders>
              <w:top w:val="nil"/>
              <w:left w:val="nil"/>
              <w:bottom w:val="single" w:sz="4" w:space="0" w:color="auto"/>
              <w:right w:val="single" w:sz="4" w:space="0" w:color="auto"/>
            </w:tcBorders>
            <w:shd w:val="clear" w:color="auto" w:fill="FFFFFF" w:themeFill="background1"/>
            <w:vAlign w:val="center"/>
            <w:hideMark/>
          </w:tcPr>
          <w:p w14:paraId="02457ECF" w14:textId="19441CCD" w:rsidR="00747399" w:rsidRPr="008051B1" w:rsidRDefault="00747399" w:rsidP="00445757">
            <w:pPr>
              <w:pStyle w:val="Odstavekseznama"/>
              <w:numPr>
                <w:ilvl w:val="0"/>
                <w:numId w:val="17"/>
              </w:numPr>
              <w:jc w:val="center"/>
              <w:rPr>
                <w:color w:val="000000"/>
                <w:sz w:val="16"/>
                <w:szCs w:val="16"/>
              </w:rPr>
            </w:pPr>
            <w:r>
              <w:rPr>
                <w:color w:val="000000"/>
                <w:sz w:val="16"/>
                <w:szCs w:val="16"/>
              </w:rPr>
              <w:t>3.142.075,64</w:t>
            </w:r>
          </w:p>
        </w:tc>
        <w:tc>
          <w:tcPr>
            <w:tcW w:w="1017" w:type="dxa"/>
            <w:tcBorders>
              <w:top w:val="nil"/>
              <w:left w:val="nil"/>
              <w:bottom w:val="single" w:sz="4" w:space="0" w:color="auto"/>
              <w:right w:val="single" w:sz="4" w:space="0" w:color="auto"/>
            </w:tcBorders>
            <w:shd w:val="clear" w:color="auto" w:fill="FFFFFF" w:themeFill="background1"/>
            <w:vAlign w:val="center"/>
            <w:hideMark/>
          </w:tcPr>
          <w:p w14:paraId="3F1E69B2" w14:textId="77777777" w:rsidR="00747399" w:rsidRPr="00642959" w:rsidRDefault="00747399" w:rsidP="00445757">
            <w:pPr>
              <w:jc w:val="left"/>
              <w:rPr>
                <w:color w:val="000000"/>
                <w:sz w:val="16"/>
                <w:szCs w:val="16"/>
              </w:rPr>
            </w:pPr>
            <w:r w:rsidRPr="00642959">
              <w:rPr>
                <w:color w:val="000000"/>
                <w:sz w:val="16"/>
                <w:szCs w:val="16"/>
              </w:rPr>
              <w:t>FNSV/C**</w:t>
            </w:r>
          </w:p>
        </w:tc>
        <w:tc>
          <w:tcPr>
            <w:tcW w:w="2155" w:type="dxa"/>
            <w:tcBorders>
              <w:top w:val="nil"/>
              <w:left w:val="nil"/>
              <w:bottom w:val="single" w:sz="4" w:space="0" w:color="auto"/>
              <w:right w:val="single" w:sz="4" w:space="0" w:color="auto"/>
            </w:tcBorders>
            <w:shd w:val="clear" w:color="auto" w:fill="FFFFFF" w:themeFill="background1"/>
            <w:vAlign w:val="center"/>
            <w:hideMark/>
          </w:tcPr>
          <w:p w14:paraId="0CC9A8BD" w14:textId="2B41B9DF" w:rsidR="00747399" w:rsidRPr="000B5B48" w:rsidRDefault="00747399" w:rsidP="00445757">
            <w:pPr>
              <w:pStyle w:val="Odstavekseznama"/>
              <w:numPr>
                <w:ilvl w:val="0"/>
                <w:numId w:val="17"/>
              </w:numPr>
              <w:jc w:val="center"/>
              <w:rPr>
                <w:color w:val="000000"/>
                <w:sz w:val="16"/>
                <w:szCs w:val="16"/>
              </w:rPr>
            </w:pPr>
            <w:r>
              <w:rPr>
                <w:color w:val="000000"/>
                <w:sz w:val="16"/>
                <w:szCs w:val="16"/>
              </w:rPr>
              <w:t>2.882.299,37</w:t>
            </w:r>
          </w:p>
        </w:tc>
        <w:tc>
          <w:tcPr>
            <w:tcW w:w="1092" w:type="dxa"/>
            <w:tcBorders>
              <w:top w:val="nil"/>
              <w:left w:val="nil"/>
              <w:bottom w:val="single" w:sz="4" w:space="0" w:color="auto"/>
              <w:right w:val="single" w:sz="4" w:space="0" w:color="auto"/>
            </w:tcBorders>
            <w:shd w:val="clear" w:color="auto" w:fill="FFFFFF" w:themeFill="background1"/>
            <w:vAlign w:val="center"/>
            <w:hideMark/>
          </w:tcPr>
          <w:p w14:paraId="2F5B0153" w14:textId="77777777" w:rsidR="00747399" w:rsidRPr="00642959" w:rsidRDefault="00747399" w:rsidP="00445757">
            <w:pPr>
              <w:jc w:val="left"/>
              <w:rPr>
                <w:color w:val="000000"/>
                <w:sz w:val="16"/>
                <w:szCs w:val="16"/>
              </w:rPr>
            </w:pPr>
            <w:r w:rsidRPr="00642959">
              <w:rPr>
                <w:color w:val="000000"/>
                <w:sz w:val="16"/>
                <w:szCs w:val="16"/>
              </w:rPr>
              <w:t>FNSV/K**</w:t>
            </w:r>
          </w:p>
        </w:tc>
      </w:tr>
      <w:tr w:rsidR="00434037" w:rsidRPr="00642959" w14:paraId="1CCB122D" w14:textId="77777777" w:rsidTr="00747399">
        <w:trPr>
          <w:trHeight w:val="300"/>
        </w:trPr>
        <w:tc>
          <w:tcPr>
            <w:tcW w:w="618"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4FD6C20D" w14:textId="77777777" w:rsidR="00434037" w:rsidRPr="00642959" w:rsidRDefault="00434037" w:rsidP="00445757">
            <w:pPr>
              <w:jc w:val="left"/>
              <w:rPr>
                <w:i/>
                <w:iCs/>
                <w:color w:val="000000"/>
                <w:sz w:val="16"/>
                <w:szCs w:val="16"/>
              </w:rPr>
            </w:pPr>
            <w:r w:rsidRPr="00642959">
              <w:rPr>
                <w:i/>
                <w:iCs/>
                <w:color w:val="000000"/>
                <w:sz w:val="16"/>
                <w:szCs w:val="16"/>
              </w:rPr>
              <w:t> </w:t>
            </w:r>
          </w:p>
        </w:tc>
        <w:tc>
          <w:tcPr>
            <w:tcW w:w="8122" w:type="dxa"/>
            <w:gridSpan w:val="5"/>
            <w:tcBorders>
              <w:top w:val="single" w:sz="4" w:space="0" w:color="auto"/>
              <w:left w:val="nil"/>
              <w:bottom w:val="single" w:sz="4" w:space="0" w:color="auto"/>
              <w:right w:val="single" w:sz="4" w:space="0" w:color="auto"/>
            </w:tcBorders>
            <w:shd w:val="clear" w:color="auto" w:fill="FFFFFF" w:themeFill="background1"/>
            <w:vAlign w:val="center"/>
            <w:hideMark/>
          </w:tcPr>
          <w:p w14:paraId="7CDF479B" w14:textId="77777777" w:rsidR="00434037" w:rsidRPr="00642959" w:rsidRDefault="00434037" w:rsidP="00445757">
            <w:pPr>
              <w:jc w:val="left"/>
              <w:rPr>
                <w:i/>
                <w:iCs/>
                <w:color w:val="000000"/>
                <w:sz w:val="16"/>
                <w:szCs w:val="16"/>
              </w:rPr>
            </w:pPr>
            <w:r w:rsidRPr="00642959">
              <w:rPr>
                <w:i/>
                <w:iCs/>
                <w:color w:val="000000"/>
                <w:sz w:val="16"/>
                <w:szCs w:val="16"/>
              </w:rPr>
              <w:t>* FSD – Finančna sto</w:t>
            </w:r>
            <w:r>
              <w:rPr>
                <w:i/>
                <w:iCs/>
                <w:color w:val="000000"/>
                <w:sz w:val="16"/>
                <w:szCs w:val="16"/>
              </w:rPr>
              <w:t>pn</w:t>
            </w:r>
            <w:r w:rsidRPr="00642959">
              <w:rPr>
                <w:i/>
                <w:iCs/>
                <w:color w:val="000000"/>
                <w:sz w:val="16"/>
                <w:szCs w:val="16"/>
              </w:rPr>
              <w:t>ja donosa</w:t>
            </w:r>
          </w:p>
        </w:tc>
      </w:tr>
      <w:tr w:rsidR="00434037" w:rsidRPr="00642959" w14:paraId="5ECCA16D" w14:textId="77777777" w:rsidTr="00747399">
        <w:trPr>
          <w:trHeight w:val="300"/>
        </w:trPr>
        <w:tc>
          <w:tcPr>
            <w:tcW w:w="618"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35850E68" w14:textId="77777777" w:rsidR="00434037" w:rsidRPr="00642959" w:rsidRDefault="00434037" w:rsidP="00445757">
            <w:pPr>
              <w:jc w:val="left"/>
              <w:rPr>
                <w:i/>
                <w:iCs/>
                <w:color w:val="000000"/>
                <w:sz w:val="16"/>
                <w:szCs w:val="16"/>
              </w:rPr>
            </w:pPr>
          </w:p>
        </w:tc>
        <w:tc>
          <w:tcPr>
            <w:tcW w:w="8122" w:type="dxa"/>
            <w:gridSpan w:val="5"/>
            <w:tcBorders>
              <w:top w:val="single" w:sz="4" w:space="0" w:color="auto"/>
              <w:left w:val="nil"/>
              <w:bottom w:val="single" w:sz="4" w:space="0" w:color="auto"/>
              <w:right w:val="single" w:sz="4" w:space="0" w:color="auto"/>
            </w:tcBorders>
            <w:shd w:val="clear" w:color="auto" w:fill="FFFFFF" w:themeFill="background1"/>
            <w:vAlign w:val="center"/>
            <w:hideMark/>
          </w:tcPr>
          <w:p w14:paraId="4C867F40" w14:textId="77777777" w:rsidR="00434037" w:rsidRPr="00642959" w:rsidRDefault="00434037" w:rsidP="00445757">
            <w:pPr>
              <w:jc w:val="left"/>
              <w:rPr>
                <w:i/>
                <w:iCs/>
                <w:color w:val="000000"/>
                <w:sz w:val="16"/>
                <w:szCs w:val="16"/>
              </w:rPr>
            </w:pPr>
            <w:r w:rsidRPr="00642959">
              <w:rPr>
                <w:i/>
                <w:iCs/>
                <w:color w:val="000000"/>
                <w:sz w:val="16"/>
                <w:szCs w:val="16"/>
              </w:rPr>
              <w:t>** FNSV – Finančna neto sedanja vrednost</w:t>
            </w:r>
          </w:p>
        </w:tc>
      </w:tr>
    </w:tbl>
    <w:p w14:paraId="6B59B101" w14:textId="77777777" w:rsidR="00434037" w:rsidRPr="00642959" w:rsidRDefault="00434037" w:rsidP="00434037">
      <w:pPr>
        <w:spacing w:line="259" w:lineRule="auto"/>
        <w:jc w:val="left"/>
        <w:rPr>
          <w:rFonts w:eastAsia="Arial"/>
        </w:rPr>
      </w:pPr>
    </w:p>
    <w:p w14:paraId="6AE86E78" w14:textId="77777777" w:rsidR="00434037" w:rsidRPr="00642959" w:rsidRDefault="00434037" w:rsidP="00434037">
      <w:pPr>
        <w:spacing w:line="259" w:lineRule="auto"/>
        <w:jc w:val="left"/>
        <w:rPr>
          <w:rFonts w:eastAsia="Arial"/>
        </w:rPr>
      </w:pPr>
    </w:p>
    <w:p w14:paraId="71E2DC37" w14:textId="77777777" w:rsidR="00434037" w:rsidRPr="00642959" w:rsidRDefault="00434037" w:rsidP="00434037">
      <w:pPr>
        <w:pStyle w:val="Tabela"/>
        <w:numPr>
          <w:ilvl w:val="0"/>
          <w:numId w:val="0"/>
        </w:numPr>
        <w:ind w:left="2153" w:firstLine="679"/>
        <w:jc w:val="both"/>
      </w:pPr>
    </w:p>
    <w:p w14:paraId="2727161B" w14:textId="77777777" w:rsidR="00434037" w:rsidRPr="00434B2E" w:rsidRDefault="00434037" w:rsidP="00434037">
      <w:pPr>
        <w:pStyle w:val="Tabela"/>
        <w:numPr>
          <w:ilvl w:val="0"/>
          <w:numId w:val="0"/>
        </w:numPr>
        <w:ind w:left="2153" w:hanging="737"/>
        <w:jc w:val="both"/>
        <w:rPr>
          <w:b/>
          <w:u w:val="single"/>
        </w:rPr>
      </w:pPr>
      <w:r w:rsidRPr="007B2CB9">
        <w:rPr>
          <w:b/>
        </w:rPr>
        <w:t>Prikaz rezultatov Finančne analize po variantah</w:t>
      </w:r>
      <w:r>
        <w:rPr>
          <w:b/>
        </w:rPr>
        <w:t xml:space="preserve">, </w:t>
      </w:r>
      <w:r w:rsidRPr="00434B2E">
        <w:rPr>
          <w:b/>
          <w:u w:val="single"/>
        </w:rPr>
        <w:t>stalne cene</w:t>
      </w:r>
    </w:p>
    <w:p w14:paraId="2187C17C" w14:textId="77777777" w:rsidR="00434037" w:rsidRPr="00642959" w:rsidRDefault="00434037" w:rsidP="00434037"/>
    <w:p w14:paraId="701663F2" w14:textId="77777777" w:rsidR="00434037" w:rsidRPr="00642959" w:rsidRDefault="00434037" w:rsidP="00434037"/>
    <w:tbl>
      <w:tblPr>
        <w:tblW w:w="7163" w:type="dxa"/>
        <w:tblInd w:w="708" w:type="dxa"/>
        <w:shd w:val="clear" w:color="auto" w:fill="FFFFFF" w:themeFill="background1"/>
        <w:tblLayout w:type="fixed"/>
        <w:tblCellMar>
          <w:left w:w="70" w:type="dxa"/>
          <w:right w:w="70" w:type="dxa"/>
        </w:tblCellMar>
        <w:tblLook w:val="0000" w:firstRow="0" w:lastRow="0" w:firstColumn="0" w:lastColumn="0" w:noHBand="0" w:noVBand="0"/>
      </w:tblPr>
      <w:tblGrid>
        <w:gridCol w:w="3544"/>
        <w:gridCol w:w="1653"/>
        <w:gridCol w:w="1966"/>
      </w:tblGrid>
      <w:tr w:rsidR="00434037" w:rsidRPr="00642959" w14:paraId="0C4ADA3E" w14:textId="77777777" w:rsidTr="00445757">
        <w:trPr>
          <w:trHeight w:val="330"/>
        </w:trPr>
        <w:tc>
          <w:tcPr>
            <w:tcW w:w="3544" w:type="dxa"/>
            <w:tcBorders>
              <w:top w:val="single" w:sz="4" w:space="0" w:color="auto"/>
              <w:left w:val="single" w:sz="4" w:space="0" w:color="auto"/>
              <w:bottom w:val="single" w:sz="4" w:space="0" w:color="auto"/>
              <w:right w:val="dotted" w:sz="4" w:space="0" w:color="auto"/>
            </w:tcBorders>
            <w:shd w:val="clear" w:color="auto" w:fill="FFFFFF" w:themeFill="background1"/>
            <w:vAlign w:val="center"/>
          </w:tcPr>
          <w:p w14:paraId="26053A12" w14:textId="77777777" w:rsidR="00434037" w:rsidRPr="00642959" w:rsidRDefault="00434037" w:rsidP="00445757">
            <w:pPr>
              <w:jc w:val="center"/>
              <w:rPr>
                <w:b/>
                <w:bCs/>
                <w:sz w:val="16"/>
                <w:szCs w:val="16"/>
              </w:rPr>
            </w:pPr>
            <w:r w:rsidRPr="00642959">
              <w:rPr>
                <w:b/>
                <w:bCs/>
                <w:sz w:val="16"/>
                <w:szCs w:val="16"/>
              </w:rPr>
              <w:t>Finančni parametri</w:t>
            </w:r>
          </w:p>
        </w:tc>
        <w:tc>
          <w:tcPr>
            <w:tcW w:w="1653" w:type="dxa"/>
            <w:tcBorders>
              <w:top w:val="single" w:sz="4" w:space="0" w:color="auto"/>
              <w:left w:val="dotted" w:sz="4" w:space="0" w:color="auto"/>
              <w:bottom w:val="single" w:sz="4" w:space="0" w:color="auto"/>
              <w:right w:val="dotted" w:sz="4" w:space="0" w:color="auto"/>
            </w:tcBorders>
            <w:shd w:val="clear" w:color="auto" w:fill="FFFFFF" w:themeFill="background1"/>
            <w:vAlign w:val="center"/>
          </w:tcPr>
          <w:p w14:paraId="31918175" w14:textId="77777777" w:rsidR="00434037" w:rsidRPr="00642959" w:rsidRDefault="00434037" w:rsidP="00445757">
            <w:pPr>
              <w:jc w:val="center"/>
              <w:rPr>
                <w:b/>
                <w:sz w:val="16"/>
                <w:szCs w:val="16"/>
              </w:rPr>
            </w:pPr>
            <w:r w:rsidRPr="00642959">
              <w:rPr>
                <w:b/>
                <w:sz w:val="16"/>
                <w:szCs w:val="16"/>
              </w:rPr>
              <w:t>Izhodiščni scenarij</w:t>
            </w:r>
            <w:r>
              <w:rPr>
                <w:b/>
                <w:sz w:val="16"/>
                <w:szCs w:val="16"/>
              </w:rPr>
              <w:t xml:space="preserve"> – brez investicije</w:t>
            </w:r>
          </w:p>
        </w:tc>
        <w:tc>
          <w:tcPr>
            <w:tcW w:w="1966" w:type="dxa"/>
            <w:tcBorders>
              <w:top w:val="single" w:sz="4" w:space="0" w:color="auto"/>
              <w:left w:val="dotted" w:sz="4" w:space="0" w:color="auto"/>
              <w:bottom w:val="single" w:sz="4" w:space="0" w:color="auto"/>
              <w:right w:val="single" w:sz="4" w:space="0" w:color="auto"/>
            </w:tcBorders>
            <w:shd w:val="clear" w:color="auto" w:fill="FFFFFF" w:themeFill="background1"/>
            <w:vAlign w:val="center"/>
          </w:tcPr>
          <w:p w14:paraId="362032D5" w14:textId="77777777" w:rsidR="00434037" w:rsidRPr="00642959" w:rsidRDefault="00434037" w:rsidP="00445757">
            <w:pPr>
              <w:jc w:val="center"/>
              <w:rPr>
                <w:b/>
                <w:sz w:val="16"/>
                <w:szCs w:val="16"/>
              </w:rPr>
            </w:pPr>
            <w:r>
              <w:rPr>
                <w:b/>
                <w:sz w:val="16"/>
                <w:szCs w:val="16"/>
              </w:rPr>
              <w:t>Varianta  z investicijo</w:t>
            </w:r>
          </w:p>
        </w:tc>
      </w:tr>
      <w:tr w:rsidR="00434037" w:rsidRPr="00642959" w14:paraId="52D59419" w14:textId="77777777" w:rsidTr="00445757">
        <w:trPr>
          <w:trHeight w:val="340"/>
        </w:trPr>
        <w:tc>
          <w:tcPr>
            <w:tcW w:w="3544" w:type="dxa"/>
            <w:tcBorders>
              <w:top w:val="single" w:sz="4" w:space="0" w:color="auto"/>
              <w:left w:val="single" w:sz="4" w:space="0" w:color="auto"/>
              <w:bottom w:val="dotted" w:sz="4" w:space="0" w:color="auto"/>
              <w:right w:val="dotted" w:sz="4" w:space="0" w:color="auto"/>
            </w:tcBorders>
            <w:shd w:val="clear" w:color="auto" w:fill="FFFFFF" w:themeFill="background1"/>
            <w:vAlign w:val="bottom"/>
          </w:tcPr>
          <w:p w14:paraId="2EA32D3A" w14:textId="77777777" w:rsidR="00434037" w:rsidRPr="00642959" w:rsidRDefault="00434037" w:rsidP="00445757">
            <w:pPr>
              <w:rPr>
                <w:sz w:val="16"/>
                <w:szCs w:val="16"/>
              </w:rPr>
            </w:pPr>
          </w:p>
        </w:tc>
        <w:tc>
          <w:tcPr>
            <w:tcW w:w="1653" w:type="dxa"/>
            <w:tcBorders>
              <w:top w:val="nil"/>
              <w:left w:val="dotted" w:sz="4" w:space="0" w:color="auto"/>
              <w:bottom w:val="dotted" w:sz="4" w:space="0" w:color="auto"/>
              <w:right w:val="dotted" w:sz="4" w:space="0" w:color="auto"/>
            </w:tcBorders>
            <w:shd w:val="clear" w:color="auto" w:fill="FFFFFF" w:themeFill="background1"/>
            <w:vAlign w:val="center"/>
          </w:tcPr>
          <w:p w14:paraId="450AE675" w14:textId="77777777" w:rsidR="00434037" w:rsidRPr="00642959" w:rsidRDefault="00434037" w:rsidP="00445757">
            <w:pPr>
              <w:jc w:val="center"/>
              <w:rPr>
                <w:sz w:val="16"/>
                <w:szCs w:val="16"/>
              </w:rPr>
            </w:pPr>
          </w:p>
        </w:tc>
        <w:tc>
          <w:tcPr>
            <w:tcW w:w="1966" w:type="dxa"/>
            <w:tcBorders>
              <w:top w:val="nil"/>
              <w:left w:val="dotted" w:sz="4" w:space="0" w:color="auto"/>
              <w:bottom w:val="dotted" w:sz="4" w:space="0" w:color="auto"/>
              <w:right w:val="single" w:sz="4" w:space="0" w:color="auto"/>
            </w:tcBorders>
            <w:shd w:val="clear" w:color="auto" w:fill="FFFFFF" w:themeFill="background1"/>
            <w:vAlign w:val="center"/>
          </w:tcPr>
          <w:p w14:paraId="4E37EEEB" w14:textId="77777777" w:rsidR="00434037" w:rsidRPr="00642959" w:rsidRDefault="00434037" w:rsidP="00445757">
            <w:pPr>
              <w:jc w:val="center"/>
              <w:rPr>
                <w:sz w:val="16"/>
                <w:szCs w:val="16"/>
              </w:rPr>
            </w:pPr>
          </w:p>
        </w:tc>
      </w:tr>
      <w:tr w:rsidR="00434037" w:rsidRPr="00642959" w14:paraId="2FDF1F41" w14:textId="77777777" w:rsidTr="00445757">
        <w:trPr>
          <w:trHeight w:val="340"/>
        </w:trPr>
        <w:tc>
          <w:tcPr>
            <w:tcW w:w="3544" w:type="dxa"/>
            <w:tcBorders>
              <w:top w:val="dotted" w:sz="4" w:space="0" w:color="auto"/>
              <w:left w:val="single" w:sz="4" w:space="0" w:color="auto"/>
              <w:bottom w:val="dotted" w:sz="4" w:space="0" w:color="auto"/>
              <w:right w:val="dotted" w:sz="4" w:space="0" w:color="auto"/>
            </w:tcBorders>
            <w:shd w:val="clear" w:color="auto" w:fill="FFFFFF" w:themeFill="background1"/>
            <w:vAlign w:val="center"/>
          </w:tcPr>
          <w:p w14:paraId="669F5E0B" w14:textId="77777777" w:rsidR="00434037" w:rsidRPr="00642959" w:rsidRDefault="00434037" w:rsidP="00445757">
            <w:pPr>
              <w:jc w:val="left"/>
              <w:rPr>
                <w:sz w:val="16"/>
                <w:szCs w:val="16"/>
              </w:rPr>
            </w:pPr>
            <w:r w:rsidRPr="00642959">
              <w:rPr>
                <w:sz w:val="16"/>
                <w:szCs w:val="16"/>
              </w:rPr>
              <w:t>Referenčno obdobje</w:t>
            </w:r>
            <w:r>
              <w:rPr>
                <w:sz w:val="16"/>
                <w:szCs w:val="16"/>
              </w:rPr>
              <w:t xml:space="preserve"> (4 let investiranje, 26 let obratovanja)</w:t>
            </w:r>
          </w:p>
        </w:tc>
        <w:tc>
          <w:tcPr>
            <w:tcW w:w="1653"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AE7B978" w14:textId="77777777" w:rsidR="00434037" w:rsidRPr="00642959" w:rsidRDefault="00434037" w:rsidP="00445757">
            <w:pPr>
              <w:jc w:val="right"/>
              <w:rPr>
                <w:sz w:val="16"/>
                <w:szCs w:val="16"/>
              </w:rPr>
            </w:pPr>
            <w:r w:rsidRPr="00642959">
              <w:rPr>
                <w:sz w:val="16"/>
                <w:szCs w:val="16"/>
              </w:rPr>
              <w:t>/</w:t>
            </w:r>
          </w:p>
        </w:tc>
        <w:tc>
          <w:tcPr>
            <w:tcW w:w="1966" w:type="dxa"/>
            <w:tcBorders>
              <w:top w:val="dotted" w:sz="4" w:space="0" w:color="auto"/>
              <w:left w:val="dotted" w:sz="4" w:space="0" w:color="auto"/>
              <w:bottom w:val="dotted" w:sz="4" w:space="0" w:color="auto"/>
              <w:right w:val="single" w:sz="4" w:space="0" w:color="auto"/>
            </w:tcBorders>
            <w:shd w:val="clear" w:color="auto" w:fill="FFFFFF" w:themeFill="background1"/>
            <w:vAlign w:val="center"/>
          </w:tcPr>
          <w:p w14:paraId="76C2F287" w14:textId="77777777" w:rsidR="00434037" w:rsidRPr="00642959" w:rsidRDefault="00434037" w:rsidP="00445757">
            <w:pPr>
              <w:jc w:val="right"/>
              <w:rPr>
                <w:sz w:val="16"/>
                <w:szCs w:val="16"/>
              </w:rPr>
            </w:pPr>
            <w:r>
              <w:rPr>
                <w:sz w:val="16"/>
                <w:szCs w:val="16"/>
              </w:rPr>
              <w:t>30</w:t>
            </w:r>
            <w:r w:rsidRPr="00642959">
              <w:rPr>
                <w:sz w:val="16"/>
                <w:szCs w:val="16"/>
              </w:rPr>
              <w:t xml:space="preserve"> let</w:t>
            </w:r>
          </w:p>
        </w:tc>
      </w:tr>
      <w:tr w:rsidR="00434037" w:rsidRPr="00642959" w14:paraId="1DE712D1" w14:textId="77777777" w:rsidTr="00445757">
        <w:trPr>
          <w:trHeight w:val="340"/>
        </w:trPr>
        <w:tc>
          <w:tcPr>
            <w:tcW w:w="3544" w:type="dxa"/>
            <w:tcBorders>
              <w:top w:val="dotted" w:sz="4" w:space="0" w:color="auto"/>
              <w:left w:val="single" w:sz="4" w:space="0" w:color="auto"/>
              <w:bottom w:val="dotted" w:sz="4" w:space="0" w:color="auto"/>
              <w:right w:val="dotted" w:sz="4" w:space="0" w:color="auto"/>
            </w:tcBorders>
            <w:shd w:val="clear" w:color="auto" w:fill="FFFFFF" w:themeFill="background1"/>
            <w:vAlign w:val="center"/>
          </w:tcPr>
          <w:p w14:paraId="1DBEBDFB" w14:textId="77777777" w:rsidR="00434037" w:rsidRPr="00642959" w:rsidRDefault="00434037" w:rsidP="00445757">
            <w:pPr>
              <w:jc w:val="left"/>
              <w:rPr>
                <w:sz w:val="16"/>
                <w:szCs w:val="16"/>
              </w:rPr>
            </w:pPr>
            <w:r w:rsidRPr="00642959">
              <w:rPr>
                <w:sz w:val="16"/>
                <w:szCs w:val="16"/>
              </w:rPr>
              <w:t>Finančna diskontna stopnja</w:t>
            </w:r>
          </w:p>
        </w:tc>
        <w:tc>
          <w:tcPr>
            <w:tcW w:w="1653"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398B16F5" w14:textId="77777777" w:rsidR="00434037" w:rsidRPr="00642959" w:rsidRDefault="00434037" w:rsidP="00445757">
            <w:pPr>
              <w:jc w:val="right"/>
              <w:rPr>
                <w:sz w:val="16"/>
                <w:szCs w:val="16"/>
              </w:rPr>
            </w:pPr>
            <w:r w:rsidRPr="00642959">
              <w:rPr>
                <w:sz w:val="16"/>
                <w:szCs w:val="16"/>
              </w:rPr>
              <w:t>/</w:t>
            </w:r>
          </w:p>
        </w:tc>
        <w:tc>
          <w:tcPr>
            <w:tcW w:w="1966" w:type="dxa"/>
            <w:tcBorders>
              <w:top w:val="dotted" w:sz="4" w:space="0" w:color="auto"/>
              <w:left w:val="dotted" w:sz="4" w:space="0" w:color="auto"/>
              <w:bottom w:val="dotted" w:sz="4" w:space="0" w:color="auto"/>
              <w:right w:val="single" w:sz="4" w:space="0" w:color="auto"/>
            </w:tcBorders>
            <w:shd w:val="clear" w:color="auto" w:fill="FFFFFF" w:themeFill="background1"/>
            <w:vAlign w:val="center"/>
          </w:tcPr>
          <w:p w14:paraId="27FC8780" w14:textId="77777777" w:rsidR="00434037" w:rsidRPr="00642959" w:rsidRDefault="00434037" w:rsidP="00445757">
            <w:pPr>
              <w:jc w:val="right"/>
              <w:rPr>
                <w:sz w:val="16"/>
                <w:szCs w:val="16"/>
              </w:rPr>
            </w:pPr>
            <w:r w:rsidRPr="00642959">
              <w:rPr>
                <w:sz w:val="16"/>
                <w:szCs w:val="16"/>
              </w:rPr>
              <w:t>4 %</w:t>
            </w:r>
          </w:p>
        </w:tc>
      </w:tr>
      <w:tr w:rsidR="00747399" w:rsidRPr="00642959" w14:paraId="12BD3625" w14:textId="77777777" w:rsidTr="00445757">
        <w:trPr>
          <w:trHeight w:val="340"/>
        </w:trPr>
        <w:tc>
          <w:tcPr>
            <w:tcW w:w="3544" w:type="dxa"/>
            <w:tcBorders>
              <w:top w:val="dotted" w:sz="4" w:space="0" w:color="auto"/>
              <w:left w:val="single" w:sz="4" w:space="0" w:color="auto"/>
              <w:bottom w:val="dotted" w:sz="4" w:space="0" w:color="auto"/>
              <w:right w:val="dotted" w:sz="4" w:space="0" w:color="auto"/>
            </w:tcBorders>
            <w:shd w:val="clear" w:color="auto" w:fill="FFFFFF" w:themeFill="background1"/>
            <w:vAlign w:val="center"/>
          </w:tcPr>
          <w:p w14:paraId="44C9A32F" w14:textId="77777777" w:rsidR="00747399" w:rsidRPr="00642959" w:rsidRDefault="00747399" w:rsidP="00445757">
            <w:pPr>
              <w:jc w:val="left"/>
              <w:rPr>
                <w:sz w:val="16"/>
                <w:szCs w:val="16"/>
              </w:rPr>
            </w:pPr>
            <w:r w:rsidRPr="00642959">
              <w:rPr>
                <w:sz w:val="16"/>
                <w:szCs w:val="16"/>
              </w:rPr>
              <w:t xml:space="preserve">Finančna neto sedanja vrednost  investicije </w:t>
            </w:r>
          </w:p>
        </w:tc>
        <w:tc>
          <w:tcPr>
            <w:tcW w:w="1653"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68611F4" w14:textId="77777777" w:rsidR="00747399" w:rsidRPr="00642959" w:rsidRDefault="00747399" w:rsidP="00445757">
            <w:pPr>
              <w:jc w:val="right"/>
              <w:rPr>
                <w:sz w:val="16"/>
                <w:szCs w:val="16"/>
              </w:rPr>
            </w:pPr>
            <w:r w:rsidRPr="00642959">
              <w:rPr>
                <w:sz w:val="16"/>
                <w:szCs w:val="16"/>
              </w:rPr>
              <w:t>/</w:t>
            </w:r>
          </w:p>
        </w:tc>
        <w:tc>
          <w:tcPr>
            <w:tcW w:w="1966" w:type="dxa"/>
            <w:tcBorders>
              <w:top w:val="dotted" w:sz="4" w:space="0" w:color="auto"/>
              <w:left w:val="dotted" w:sz="4" w:space="0" w:color="auto"/>
              <w:bottom w:val="dotted" w:sz="4" w:space="0" w:color="auto"/>
              <w:right w:val="single" w:sz="4" w:space="0" w:color="auto"/>
            </w:tcBorders>
            <w:shd w:val="clear" w:color="auto" w:fill="FFFFFF" w:themeFill="background1"/>
            <w:vAlign w:val="center"/>
          </w:tcPr>
          <w:p w14:paraId="606B62E1" w14:textId="65B21EF5" w:rsidR="00747399" w:rsidRPr="00642959" w:rsidRDefault="00747399" w:rsidP="00445757">
            <w:pPr>
              <w:pStyle w:val="Odstavekseznama"/>
              <w:numPr>
                <w:ilvl w:val="0"/>
                <w:numId w:val="12"/>
              </w:numPr>
              <w:jc w:val="right"/>
              <w:rPr>
                <w:sz w:val="16"/>
                <w:szCs w:val="16"/>
              </w:rPr>
            </w:pPr>
            <w:r>
              <w:rPr>
                <w:color w:val="000000"/>
                <w:sz w:val="16"/>
                <w:szCs w:val="16"/>
              </w:rPr>
              <w:t>2.882.299,37</w:t>
            </w:r>
          </w:p>
        </w:tc>
      </w:tr>
      <w:tr w:rsidR="00747399" w:rsidRPr="00642959" w14:paraId="4C69CD4C" w14:textId="77777777" w:rsidTr="00445757">
        <w:trPr>
          <w:trHeight w:val="340"/>
        </w:trPr>
        <w:tc>
          <w:tcPr>
            <w:tcW w:w="3544" w:type="dxa"/>
            <w:tcBorders>
              <w:top w:val="dotted" w:sz="4" w:space="0" w:color="auto"/>
              <w:left w:val="single" w:sz="4" w:space="0" w:color="auto"/>
              <w:bottom w:val="dotted" w:sz="4" w:space="0" w:color="auto"/>
              <w:right w:val="dotted" w:sz="4" w:space="0" w:color="auto"/>
            </w:tcBorders>
            <w:shd w:val="clear" w:color="auto" w:fill="FFFFFF" w:themeFill="background1"/>
            <w:vAlign w:val="center"/>
          </w:tcPr>
          <w:p w14:paraId="7FD2EC33" w14:textId="77777777" w:rsidR="00747399" w:rsidRPr="00642959" w:rsidRDefault="00747399" w:rsidP="00445757">
            <w:pPr>
              <w:jc w:val="left"/>
              <w:rPr>
                <w:sz w:val="16"/>
                <w:szCs w:val="16"/>
              </w:rPr>
            </w:pPr>
            <w:r w:rsidRPr="00642959">
              <w:rPr>
                <w:sz w:val="16"/>
                <w:szCs w:val="16"/>
              </w:rPr>
              <w:t xml:space="preserve">Finančna interna stopnja donosnosti </w:t>
            </w:r>
          </w:p>
        </w:tc>
        <w:tc>
          <w:tcPr>
            <w:tcW w:w="1653"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59BC5AA9" w14:textId="77777777" w:rsidR="00747399" w:rsidRPr="00642959" w:rsidRDefault="00747399" w:rsidP="00445757">
            <w:pPr>
              <w:jc w:val="right"/>
              <w:rPr>
                <w:sz w:val="16"/>
                <w:szCs w:val="16"/>
              </w:rPr>
            </w:pPr>
            <w:r w:rsidRPr="00642959">
              <w:rPr>
                <w:sz w:val="16"/>
                <w:szCs w:val="16"/>
              </w:rPr>
              <w:t>/</w:t>
            </w:r>
          </w:p>
        </w:tc>
        <w:tc>
          <w:tcPr>
            <w:tcW w:w="1966" w:type="dxa"/>
            <w:tcBorders>
              <w:top w:val="dotted" w:sz="4" w:space="0" w:color="auto"/>
              <w:left w:val="dotted" w:sz="4" w:space="0" w:color="auto"/>
              <w:bottom w:val="dotted" w:sz="4" w:space="0" w:color="auto"/>
              <w:right w:val="single" w:sz="4" w:space="0" w:color="auto"/>
            </w:tcBorders>
            <w:shd w:val="clear" w:color="auto" w:fill="FFFFFF" w:themeFill="background1"/>
            <w:vAlign w:val="center"/>
          </w:tcPr>
          <w:p w14:paraId="29EEE23B" w14:textId="174B1791" w:rsidR="00747399" w:rsidRPr="00642959" w:rsidRDefault="00747399" w:rsidP="00445757">
            <w:pPr>
              <w:pStyle w:val="Odstavekseznama"/>
              <w:numPr>
                <w:ilvl w:val="0"/>
                <w:numId w:val="12"/>
              </w:numPr>
              <w:jc w:val="right"/>
              <w:rPr>
                <w:sz w:val="16"/>
                <w:szCs w:val="16"/>
              </w:rPr>
            </w:pPr>
            <w:r>
              <w:rPr>
                <w:sz w:val="16"/>
                <w:szCs w:val="16"/>
              </w:rPr>
              <w:t>negativna</w:t>
            </w:r>
          </w:p>
        </w:tc>
      </w:tr>
      <w:tr w:rsidR="00434037" w:rsidRPr="00642959" w14:paraId="623323CF" w14:textId="77777777" w:rsidTr="00445757">
        <w:trPr>
          <w:trHeight w:val="340"/>
        </w:trPr>
        <w:tc>
          <w:tcPr>
            <w:tcW w:w="3544" w:type="dxa"/>
            <w:tcBorders>
              <w:top w:val="dotted" w:sz="4" w:space="0" w:color="auto"/>
              <w:left w:val="single" w:sz="4" w:space="0" w:color="auto"/>
              <w:bottom w:val="dotted" w:sz="4" w:space="0" w:color="auto"/>
              <w:right w:val="dotted" w:sz="4" w:space="0" w:color="auto"/>
            </w:tcBorders>
            <w:shd w:val="clear" w:color="auto" w:fill="FFFFFF" w:themeFill="background1"/>
            <w:vAlign w:val="center"/>
          </w:tcPr>
          <w:p w14:paraId="11F5AA9D" w14:textId="77777777" w:rsidR="00434037" w:rsidRPr="00642959" w:rsidRDefault="00434037" w:rsidP="00445757">
            <w:pPr>
              <w:jc w:val="left"/>
              <w:rPr>
                <w:sz w:val="16"/>
                <w:szCs w:val="16"/>
              </w:rPr>
            </w:pPr>
            <w:r w:rsidRPr="00642959">
              <w:rPr>
                <w:sz w:val="16"/>
                <w:szCs w:val="16"/>
              </w:rPr>
              <w:t>Skupni naložbeni stroški (</w:t>
            </w:r>
            <w:proofErr w:type="spellStart"/>
            <w:r w:rsidRPr="00642959">
              <w:rPr>
                <w:sz w:val="16"/>
                <w:szCs w:val="16"/>
              </w:rPr>
              <w:t>nediskontirani</w:t>
            </w:r>
            <w:proofErr w:type="spellEnd"/>
            <w:r w:rsidRPr="00642959">
              <w:rPr>
                <w:sz w:val="16"/>
                <w:szCs w:val="16"/>
              </w:rPr>
              <w:t>)</w:t>
            </w:r>
          </w:p>
        </w:tc>
        <w:tc>
          <w:tcPr>
            <w:tcW w:w="1653"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189EFFE3" w14:textId="77777777" w:rsidR="00434037" w:rsidRPr="00642959" w:rsidRDefault="00434037" w:rsidP="00445757">
            <w:pPr>
              <w:jc w:val="right"/>
              <w:rPr>
                <w:sz w:val="16"/>
                <w:szCs w:val="16"/>
              </w:rPr>
            </w:pPr>
            <w:r w:rsidRPr="00642959">
              <w:rPr>
                <w:sz w:val="16"/>
                <w:szCs w:val="16"/>
              </w:rPr>
              <w:t>/</w:t>
            </w:r>
          </w:p>
        </w:tc>
        <w:tc>
          <w:tcPr>
            <w:tcW w:w="1966" w:type="dxa"/>
            <w:tcBorders>
              <w:top w:val="dotted" w:sz="4" w:space="0" w:color="auto"/>
              <w:left w:val="dotted" w:sz="4" w:space="0" w:color="auto"/>
              <w:bottom w:val="dotted" w:sz="4" w:space="0" w:color="auto"/>
              <w:right w:val="single" w:sz="4" w:space="0" w:color="auto"/>
            </w:tcBorders>
            <w:shd w:val="clear" w:color="auto" w:fill="FFFFFF" w:themeFill="background1"/>
            <w:vAlign w:val="center"/>
          </w:tcPr>
          <w:p w14:paraId="26CB5972" w14:textId="77777777" w:rsidR="00434037" w:rsidRPr="00E61BC2" w:rsidRDefault="00434037" w:rsidP="00445757">
            <w:pPr>
              <w:pStyle w:val="Odstavekseznama"/>
              <w:numPr>
                <w:ilvl w:val="0"/>
                <w:numId w:val="12"/>
              </w:numPr>
              <w:jc w:val="right"/>
              <w:rPr>
                <w:sz w:val="16"/>
                <w:szCs w:val="16"/>
              </w:rPr>
            </w:pPr>
            <w:r>
              <w:rPr>
                <w:sz w:val="16"/>
                <w:szCs w:val="16"/>
              </w:rPr>
              <w:t>2.706.684,53</w:t>
            </w:r>
          </w:p>
        </w:tc>
      </w:tr>
      <w:tr w:rsidR="00434037" w:rsidRPr="00642959" w14:paraId="7738E810" w14:textId="77777777" w:rsidTr="00445757">
        <w:trPr>
          <w:trHeight w:val="340"/>
        </w:trPr>
        <w:tc>
          <w:tcPr>
            <w:tcW w:w="3544" w:type="dxa"/>
            <w:tcBorders>
              <w:top w:val="dotted" w:sz="4" w:space="0" w:color="auto"/>
              <w:left w:val="single" w:sz="4" w:space="0" w:color="auto"/>
              <w:bottom w:val="dotted" w:sz="4" w:space="0" w:color="auto"/>
              <w:right w:val="dotted" w:sz="4" w:space="0" w:color="auto"/>
            </w:tcBorders>
            <w:shd w:val="clear" w:color="auto" w:fill="FFFFFF" w:themeFill="background1"/>
            <w:vAlign w:val="center"/>
          </w:tcPr>
          <w:p w14:paraId="5EF19B48" w14:textId="77777777" w:rsidR="00434037" w:rsidRPr="00642959" w:rsidRDefault="00434037" w:rsidP="00445757">
            <w:pPr>
              <w:jc w:val="left"/>
              <w:rPr>
                <w:sz w:val="16"/>
                <w:szCs w:val="16"/>
              </w:rPr>
            </w:pPr>
            <w:r w:rsidRPr="00642959">
              <w:rPr>
                <w:sz w:val="16"/>
                <w:szCs w:val="16"/>
              </w:rPr>
              <w:t xml:space="preserve">Preostanek vrednosti </w:t>
            </w:r>
          </w:p>
        </w:tc>
        <w:tc>
          <w:tcPr>
            <w:tcW w:w="1653"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5DF0640" w14:textId="77777777" w:rsidR="00434037" w:rsidRPr="00642959" w:rsidRDefault="00434037" w:rsidP="00445757">
            <w:pPr>
              <w:jc w:val="right"/>
              <w:rPr>
                <w:sz w:val="16"/>
                <w:szCs w:val="16"/>
              </w:rPr>
            </w:pPr>
            <w:r w:rsidRPr="00642959">
              <w:rPr>
                <w:sz w:val="16"/>
                <w:szCs w:val="16"/>
              </w:rPr>
              <w:t>/</w:t>
            </w:r>
          </w:p>
        </w:tc>
        <w:tc>
          <w:tcPr>
            <w:tcW w:w="1966" w:type="dxa"/>
            <w:tcBorders>
              <w:top w:val="dotted" w:sz="4" w:space="0" w:color="auto"/>
              <w:left w:val="dotted" w:sz="4" w:space="0" w:color="auto"/>
              <w:bottom w:val="dotted" w:sz="4" w:space="0" w:color="auto"/>
              <w:right w:val="single" w:sz="4" w:space="0" w:color="auto"/>
            </w:tcBorders>
            <w:shd w:val="clear" w:color="auto" w:fill="FFFFFF" w:themeFill="background1"/>
            <w:vAlign w:val="center"/>
          </w:tcPr>
          <w:p w14:paraId="07FFB113" w14:textId="77777777" w:rsidR="00434037" w:rsidRPr="00642959" w:rsidRDefault="00434037" w:rsidP="00445757">
            <w:pPr>
              <w:jc w:val="right"/>
              <w:rPr>
                <w:sz w:val="16"/>
                <w:szCs w:val="16"/>
              </w:rPr>
            </w:pPr>
            <w:r>
              <w:rPr>
                <w:sz w:val="16"/>
                <w:szCs w:val="16"/>
              </w:rPr>
              <w:t>634.043,61</w:t>
            </w:r>
          </w:p>
        </w:tc>
      </w:tr>
      <w:tr w:rsidR="00434037" w:rsidRPr="00642959" w14:paraId="39858625" w14:textId="77777777" w:rsidTr="00445757">
        <w:trPr>
          <w:trHeight w:val="340"/>
        </w:trPr>
        <w:tc>
          <w:tcPr>
            <w:tcW w:w="3544" w:type="dxa"/>
            <w:tcBorders>
              <w:top w:val="dotted" w:sz="4" w:space="0" w:color="auto"/>
              <w:left w:val="single" w:sz="4" w:space="0" w:color="auto"/>
              <w:bottom w:val="single" w:sz="4" w:space="0" w:color="auto"/>
              <w:right w:val="dotted" w:sz="4" w:space="0" w:color="auto"/>
            </w:tcBorders>
            <w:shd w:val="clear" w:color="auto" w:fill="FFFFFF" w:themeFill="background1"/>
            <w:vAlign w:val="center"/>
          </w:tcPr>
          <w:p w14:paraId="5D2B9690" w14:textId="77777777" w:rsidR="00434037" w:rsidRPr="00642959" w:rsidRDefault="00434037" w:rsidP="00445757">
            <w:pPr>
              <w:jc w:val="left"/>
              <w:rPr>
                <w:sz w:val="16"/>
                <w:szCs w:val="16"/>
              </w:rPr>
            </w:pPr>
            <w:r w:rsidRPr="00642959">
              <w:rPr>
                <w:sz w:val="16"/>
                <w:szCs w:val="16"/>
              </w:rPr>
              <w:t>Doba vračanja</w:t>
            </w:r>
          </w:p>
        </w:tc>
        <w:tc>
          <w:tcPr>
            <w:tcW w:w="1653" w:type="dxa"/>
            <w:tcBorders>
              <w:top w:val="dotted" w:sz="4" w:space="0" w:color="auto"/>
              <w:left w:val="dotted" w:sz="4" w:space="0" w:color="auto"/>
              <w:bottom w:val="single" w:sz="4" w:space="0" w:color="auto"/>
              <w:right w:val="dotted" w:sz="4" w:space="0" w:color="auto"/>
            </w:tcBorders>
            <w:shd w:val="clear" w:color="auto" w:fill="FFFFFF" w:themeFill="background1"/>
            <w:vAlign w:val="center"/>
          </w:tcPr>
          <w:p w14:paraId="6C3BE9C0" w14:textId="77777777" w:rsidR="00434037" w:rsidRPr="00642959" w:rsidRDefault="00434037" w:rsidP="00445757">
            <w:pPr>
              <w:jc w:val="right"/>
              <w:rPr>
                <w:sz w:val="16"/>
                <w:szCs w:val="16"/>
              </w:rPr>
            </w:pPr>
            <w:r w:rsidRPr="00642959">
              <w:rPr>
                <w:sz w:val="16"/>
                <w:szCs w:val="16"/>
              </w:rPr>
              <w:t>/</w:t>
            </w:r>
          </w:p>
        </w:tc>
        <w:tc>
          <w:tcPr>
            <w:tcW w:w="1966" w:type="dxa"/>
            <w:tcBorders>
              <w:top w:val="dotted" w:sz="4" w:space="0" w:color="auto"/>
              <w:left w:val="dotted" w:sz="4" w:space="0" w:color="auto"/>
              <w:bottom w:val="single" w:sz="4" w:space="0" w:color="auto"/>
              <w:right w:val="single" w:sz="4" w:space="0" w:color="auto"/>
            </w:tcBorders>
            <w:shd w:val="clear" w:color="auto" w:fill="FFFFFF" w:themeFill="background1"/>
            <w:vAlign w:val="center"/>
          </w:tcPr>
          <w:p w14:paraId="518369FA" w14:textId="77777777" w:rsidR="00434037" w:rsidRPr="00642959" w:rsidRDefault="00434037" w:rsidP="00445757">
            <w:pPr>
              <w:jc w:val="right"/>
              <w:rPr>
                <w:sz w:val="16"/>
                <w:szCs w:val="16"/>
              </w:rPr>
            </w:pPr>
            <w:r w:rsidRPr="00642959">
              <w:rPr>
                <w:sz w:val="16"/>
                <w:szCs w:val="16"/>
              </w:rPr>
              <w:t xml:space="preserve">Se ne povrne </w:t>
            </w:r>
          </w:p>
        </w:tc>
      </w:tr>
    </w:tbl>
    <w:p w14:paraId="5278099D" w14:textId="77777777" w:rsidR="00434037" w:rsidRPr="00642959" w:rsidRDefault="00434037" w:rsidP="00434037"/>
    <w:p w14:paraId="7527BEC3" w14:textId="4C93F69A" w:rsidR="00665FA9" w:rsidRPr="00642959" w:rsidRDefault="00665FA9" w:rsidP="00F43EA1">
      <w:pPr>
        <w:spacing w:line="259" w:lineRule="auto"/>
        <w:jc w:val="left"/>
        <w:rPr>
          <w:rFonts w:eastAsia="Arial"/>
        </w:rPr>
      </w:pPr>
    </w:p>
    <w:p w14:paraId="63685CB7" w14:textId="2BF85E18" w:rsidR="009A6B3D" w:rsidRPr="00642959" w:rsidRDefault="009A6B3D" w:rsidP="00DB72C2">
      <w:pPr>
        <w:spacing w:line="259" w:lineRule="auto"/>
        <w:jc w:val="left"/>
        <w:rPr>
          <w:rFonts w:eastAsia="Arial"/>
        </w:rPr>
      </w:pPr>
    </w:p>
    <w:p w14:paraId="77F47DAD" w14:textId="719C0D45" w:rsidR="007B2CB9" w:rsidRDefault="007B2CB9">
      <w:pPr>
        <w:spacing w:after="200" w:line="276" w:lineRule="auto"/>
        <w:jc w:val="left"/>
      </w:pPr>
      <w:r>
        <w:br w:type="page"/>
      </w:r>
    </w:p>
    <w:p w14:paraId="634E6CEB" w14:textId="77777777" w:rsidR="00874E26" w:rsidRPr="00642959" w:rsidRDefault="00874E26" w:rsidP="0087351F">
      <w:pPr>
        <w:pStyle w:val="Naslov2"/>
        <w:spacing w:before="0"/>
        <w:rPr>
          <w:rFonts w:eastAsia="Arial"/>
        </w:rPr>
      </w:pPr>
      <w:bookmarkStart w:id="116" w:name="_Toc55818742"/>
      <w:r w:rsidRPr="00642959">
        <w:rPr>
          <w:rFonts w:eastAsia="Arial"/>
        </w:rPr>
        <w:lastRenderedPageBreak/>
        <w:t>Ekonomska analiza</w:t>
      </w:r>
      <w:bookmarkEnd w:id="116"/>
    </w:p>
    <w:p w14:paraId="52B550F5" w14:textId="77777777" w:rsidR="004C01B2" w:rsidRPr="00642959" w:rsidRDefault="004C01B2" w:rsidP="004C01B2"/>
    <w:p w14:paraId="10EF9BD3" w14:textId="10656008" w:rsidR="00883A2C" w:rsidRPr="0087351F" w:rsidRDefault="0087351F" w:rsidP="0087351F">
      <w:pPr>
        <w:pStyle w:val="Naslov3"/>
        <w:rPr>
          <w:sz w:val="20"/>
        </w:rPr>
      </w:pPr>
      <w:bookmarkStart w:id="117" w:name="_Toc55818743"/>
      <w:r w:rsidRPr="0087351F">
        <w:rPr>
          <w:caps w:val="0"/>
          <w:sz w:val="20"/>
        </w:rPr>
        <w:t>Predpostavke ekonomske analize</w:t>
      </w:r>
      <w:bookmarkEnd w:id="117"/>
    </w:p>
    <w:p w14:paraId="5339B8CE" w14:textId="77777777" w:rsidR="00883A2C" w:rsidRPr="00642959" w:rsidRDefault="00883A2C" w:rsidP="00883A2C"/>
    <w:p w14:paraId="3593223C" w14:textId="77777777" w:rsidR="00D43054" w:rsidRPr="00642959" w:rsidRDefault="00D43054" w:rsidP="00D43054">
      <w:r w:rsidRPr="00642959">
        <w:t>Socialno družbena analiza stroškov in koristi je ena izmed metod ekonomskih analiz. Analiza omogoča pregled socialnih in družbenih vplivov implementacije projekta na ekonomijo lokalne skupnosti oziroma regije ali celo države. Metodologija je osnovana na izračun dodatnih prihodkov, proizvodov, ki bodo posredno ustvarjeni zaradi nove investicije.</w:t>
      </w:r>
    </w:p>
    <w:p w14:paraId="68952951" w14:textId="77777777" w:rsidR="00D43054" w:rsidRPr="00642959" w:rsidRDefault="00D43054" w:rsidP="00D43054"/>
    <w:p w14:paraId="22C4AA5F" w14:textId="77777777" w:rsidR="00BB3A0F" w:rsidRPr="00642959" w:rsidRDefault="00BB3A0F" w:rsidP="00BB3A0F">
      <w:pPr>
        <w:spacing w:after="39" w:line="247" w:lineRule="auto"/>
      </w:pPr>
      <w:r w:rsidRPr="00642959">
        <w:rPr>
          <w:b/>
        </w:rPr>
        <w:t>Izhodiščni scenarij</w:t>
      </w:r>
      <w:r w:rsidRPr="00642959">
        <w:t xml:space="preserve"> je nadaljevanje obstoječe stanja in nima  investicijske vrednosti, zato ni moč izračunati  stopenj donosnosti in neto sedanji vrednosti.</w:t>
      </w:r>
    </w:p>
    <w:p w14:paraId="347D700A" w14:textId="77777777" w:rsidR="00BB3A0F" w:rsidRPr="00642959" w:rsidRDefault="00BB3A0F" w:rsidP="00D43054">
      <w:pPr>
        <w:shd w:val="clear" w:color="auto" w:fill="FFFFFF" w:themeFill="background1"/>
      </w:pPr>
    </w:p>
    <w:p w14:paraId="3D5EFA3E" w14:textId="7C1D2699" w:rsidR="00D43054" w:rsidRDefault="00D43054" w:rsidP="00D43054">
      <w:pPr>
        <w:shd w:val="clear" w:color="auto" w:fill="FFFFFF" w:themeFill="background1"/>
      </w:pPr>
      <w:r w:rsidRPr="00642959">
        <w:t xml:space="preserve">Predpostavke ekonomske analize </w:t>
      </w:r>
      <w:r w:rsidR="00502B80">
        <w:rPr>
          <w:b/>
        </w:rPr>
        <w:t>za Varianto z investicijo</w:t>
      </w:r>
      <w:r w:rsidRPr="00642959">
        <w:t>, na podlagi katerih so izračunani ekonomski kazalniki, so naslednje:</w:t>
      </w:r>
    </w:p>
    <w:p w14:paraId="7A616AF1" w14:textId="77777777" w:rsidR="002F7D2A" w:rsidRPr="00642959" w:rsidRDefault="002F7D2A" w:rsidP="00D43054">
      <w:pPr>
        <w:shd w:val="clear" w:color="auto" w:fill="FFFFFF" w:themeFill="background1"/>
      </w:pPr>
    </w:p>
    <w:p w14:paraId="14BDC4DC" w14:textId="77777777" w:rsidR="008012DD" w:rsidRPr="00642959" w:rsidRDefault="008012DD" w:rsidP="008012DD">
      <w:pPr>
        <w:numPr>
          <w:ilvl w:val="0"/>
          <w:numId w:val="18"/>
        </w:numPr>
      </w:pPr>
      <w:r>
        <w:t>ekonomska doba projekta je 3</w:t>
      </w:r>
      <w:r w:rsidRPr="00642959">
        <w:t>0</w:t>
      </w:r>
      <w:r w:rsidRPr="00642959">
        <w:rPr>
          <w:color w:val="FF0000"/>
        </w:rPr>
        <w:t xml:space="preserve"> </w:t>
      </w:r>
      <w:r w:rsidRPr="00642959">
        <w:t xml:space="preserve">let, od tega </w:t>
      </w:r>
      <w:r>
        <w:t>4</w:t>
      </w:r>
      <w:r w:rsidRPr="00642959">
        <w:t xml:space="preserve"> leta za investicijo,</w:t>
      </w:r>
      <w:r>
        <w:t xml:space="preserve"> 26 let za obratovanje;</w:t>
      </w:r>
    </w:p>
    <w:p w14:paraId="4F35EFF5" w14:textId="77777777" w:rsidR="008012DD" w:rsidRDefault="008012DD" w:rsidP="008012DD">
      <w:pPr>
        <w:numPr>
          <w:ilvl w:val="0"/>
          <w:numId w:val="18"/>
        </w:numPr>
      </w:pPr>
      <w:r w:rsidRPr="00642959">
        <w:t>diskon</w:t>
      </w:r>
      <w:r>
        <w:t xml:space="preserve">tna stopnja je za izračun ENPV 5 </w:t>
      </w:r>
      <w:r w:rsidRPr="00642959">
        <w:t>%,</w:t>
      </w:r>
    </w:p>
    <w:p w14:paraId="63436125" w14:textId="77777777" w:rsidR="008012DD" w:rsidRDefault="008012DD" w:rsidP="008012DD">
      <w:pPr>
        <w:numPr>
          <w:ilvl w:val="0"/>
          <w:numId w:val="18"/>
        </w:numPr>
      </w:pPr>
      <w:r>
        <w:t>preostanek vrednosti v višini 634.043,61 €,</w:t>
      </w:r>
    </w:p>
    <w:p w14:paraId="2AF2ABCC" w14:textId="77777777" w:rsidR="008012DD" w:rsidRDefault="008012DD" w:rsidP="008012DD">
      <w:pPr>
        <w:numPr>
          <w:ilvl w:val="0"/>
          <w:numId w:val="18"/>
        </w:numPr>
      </w:pPr>
      <w:r>
        <w:t>davčni popravki so upoštevani pri DDV kot prihodku proračuna RS,</w:t>
      </w:r>
    </w:p>
    <w:p w14:paraId="3AB58568" w14:textId="77777777" w:rsidR="008012DD" w:rsidRDefault="008012DD" w:rsidP="008012DD">
      <w:pPr>
        <w:numPr>
          <w:ilvl w:val="0"/>
          <w:numId w:val="18"/>
        </w:numPr>
        <w:shd w:val="clear" w:color="auto" w:fill="FFFFFF" w:themeFill="background1"/>
      </w:pPr>
      <w:r>
        <w:t xml:space="preserve">kot popravek zaradi </w:t>
      </w:r>
      <w:proofErr w:type="spellStart"/>
      <w:r>
        <w:t>eksternalij</w:t>
      </w:r>
      <w:proofErr w:type="spellEnd"/>
      <w:r>
        <w:t xml:space="preserve"> smo upoštevali smo upoštevali 1,5 % izboljšanje zdravstvenega stanja 7.244 občanov mesta. Če upoštevamo zdravstveni strošek na prebivalca v višini vsaj 1.800 € letno, bo prihranek zaradi 1,5 % izboljšanega zdravstvenega stanja občanov na letnem nivoju znašal 195.588,00 €,</w:t>
      </w:r>
    </w:p>
    <w:p w14:paraId="60CBA785" w14:textId="77777777" w:rsidR="008012DD" w:rsidRDefault="008012DD" w:rsidP="008012DD">
      <w:pPr>
        <w:numPr>
          <w:ilvl w:val="0"/>
          <w:numId w:val="18"/>
        </w:numPr>
      </w:pPr>
      <w:r>
        <w:t xml:space="preserve">zmanjšanje </w:t>
      </w:r>
      <w:proofErr w:type="spellStart"/>
      <w:r>
        <w:t>ogljičnega</w:t>
      </w:r>
      <w:proofErr w:type="spellEnd"/>
      <w:r>
        <w:t xml:space="preserve"> odtisa smo ovrednotili tako, da smo upoštevali, da bo 300 avtomobilov v mestu prevozilo 1 km manj zaradi uporabe koles. To pomeni prihranek 170 g CO</w:t>
      </w:r>
      <w:r>
        <w:rPr>
          <w:vertAlign w:val="subscript"/>
        </w:rPr>
        <w:t>2</w:t>
      </w:r>
      <w:r>
        <w:t xml:space="preserve"> na km na dan/avtomobil in 30,6 kg za 300 avtomobilov/dan. Če to primerjamo s podatkom, da 1 liter bencina pri vožnji avtomobila povzroči 2,31 kg izpusta CO</w:t>
      </w:r>
      <w:r>
        <w:rPr>
          <w:vertAlign w:val="subscript"/>
        </w:rPr>
        <w:t>2</w:t>
      </w:r>
      <w:r>
        <w:t xml:space="preserve"> v okolje, lahko izračunamo, da bomo prihranili 2.649 l bencina. Pri ceni 1,25 € za liter (izločilo smo vpliv padca cen bencina zaradi pandemije </w:t>
      </w:r>
      <w:proofErr w:type="spellStart"/>
      <w:r>
        <w:t>koronavirusa</w:t>
      </w:r>
      <w:proofErr w:type="spellEnd"/>
      <w:r>
        <w:t>) lahko ugotovimo prihranek v višini 3.311,69 €,</w:t>
      </w:r>
    </w:p>
    <w:p w14:paraId="7FE670C1" w14:textId="77777777" w:rsidR="008012DD" w:rsidRPr="00642959" w:rsidRDefault="008012DD" w:rsidP="008012DD">
      <w:pPr>
        <w:numPr>
          <w:ilvl w:val="0"/>
          <w:numId w:val="18"/>
        </w:numPr>
      </w:pPr>
      <w:r w:rsidRPr="00642959">
        <w:t>investicija je terminsko in vsebinsko ustrezna,</w:t>
      </w:r>
    </w:p>
    <w:p w14:paraId="46809B57" w14:textId="77777777" w:rsidR="008012DD" w:rsidRPr="00642959" w:rsidRDefault="008012DD" w:rsidP="008012DD">
      <w:pPr>
        <w:numPr>
          <w:ilvl w:val="0"/>
          <w:numId w:val="18"/>
        </w:numPr>
      </w:pPr>
      <w:r w:rsidRPr="00642959">
        <w:t xml:space="preserve">viri financiranja so (bodo) pogodbeno zagotovljeni s strani </w:t>
      </w:r>
      <w:r>
        <w:t>ESRR</w:t>
      </w:r>
      <w:r w:rsidRPr="00642959">
        <w:t>, proračuna RS in proračuna Mestne občine Slovenj Gradec,</w:t>
      </w:r>
    </w:p>
    <w:p w14:paraId="4ED442EE" w14:textId="77777777" w:rsidR="008012DD" w:rsidRPr="00642959" w:rsidRDefault="008012DD" w:rsidP="008012DD">
      <w:pPr>
        <w:numPr>
          <w:ilvl w:val="0"/>
          <w:numId w:val="18"/>
        </w:numPr>
      </w:pPr>
      <w:r w:rsidRPr="00642959">
        <w:t>investicija je vsebinsko usklajena s potrebami občanov lokalne skupnosti in Operativnim programom za izvajanje evropske kohezijske politike v obdobju 2014 – 2020.</w:t>
      </w:r>
    </w:p>
    <w:p w14:paraId="5F946AFC" w14:textId="77777777" w:rsidR="00D43054" w:rsidRDefault="00D43054" w:rsidP="008069B2"/>
    <w:p w14:paraId="5BE599B0" w14:textId="77777777" w:rsidR="002F7D2A" w:rsidRDefault="002F7D2A" w:rsidP="008069B2"/>
    <w:p w14:paraId="1245ED47" w14:textId="77777777" w:rsidR="002F7D2A" w:rsidRPr="00642959" w:rsidRDefault="002F7D2A" w:rsidP="008069B2"/>
    <w:p w14:paraId="046CB836" w14:textId="0650915F" w:rsidR="00C51EB4" w:rsidRDefault="00B35994" w:rsidP="00C51EB4">
      <w:r w:rsidRPr="00642959">
        <w:t>Za</w:t>
      </w:r>
      <w:r w:rsidR="00C51EB4" w:rsidRPr="00642959">
        <w:t xml:space="preserve"> izračune </w:t>
      </w:r>
      <w:r w:rsidR="00C51EB4" w:rsidRPr="00642959">
        <w:rPr>
          <w:b/>
        </w:rPr>
        <w:t>upošteval</w:t>
      </w:r>
      <w:r w:rsidR="00150B81" w:rsidRPr="00642959">
        <w:rPr>
          <w:b/>
        </w:rPr>
        <w:t>i</w:t>
      </w:r>
      <w:r w:rsidR="00C51EB4" w:rsidRPr="00642959">
        <w:rPr>
          <w:b/>
        </w:rPr>
        <w:t xml:space="preserve"> naslednje koristi</w:t>
      </w:r>
      <w:r w:rsidR="002F7D2A">
        <w:rPr>
          <w:b/>
        </w:rPr>
        <w:t xml:space="preserve"> </w:t>
      </w:r>
      <w:proofErr w:type="spellStart"/>
      <w:r w:rsidR="002F7D2A">
        <w:rPr>
          <w:b/>
        </w:rPr>
        <w:t>eksternalij</w:t>
      </w:r>
      <w:proofErr w:type="spellEnd"/>
      <w:r w:rsidR="00C51EB4" w:rsidRPr="00642959">
        <w:t>:</w:t>
      </w:r>
    </w:p>
    <w:p w14:paraId="2912B70C" w14:textId="77777777" w:rsidR="001D52A1" w:rsidRDefault="001D52A1" w:rsidP="00C51EB4"/>
    <w:p w14:paraId="4E0519B4" w14:textId="77777777" w:rsidR="001D52A1" w:rsidRDefault="001D52A1" w:rsidP="00C51EB4"/>
    <w:tbl>
      <w:tblPr>
        <w:tblW w:w="9337" w:type="dxa"/>
        <w:tblInd w:w="55" w:type="dxa"/>
        <w:tblCellMar>
          <w:left w:w="70" w:type="dxa"/>
          <w:right w:w="70" w:type="dxa"/>
        </w:tblCellMar>
        <w:tblLook w:val="04A0" w:firstRow="1" w:lastRow="0" w:firstColumn="1" w:lastColumn="0" w:noHBand="0" w:noVBand="1"/>
      </w:tblPr>
      <w:tblGrid>
        <w:gridCol w:w="720"/>
        <w:gridCol w:w="6280"/>
        <w:gridCol w:w="1377"/>
        <w:gridCol w:w="960"/>
      </w:tblGrid>
      <w:tr w:rsidR="001D52A1" w:rsidRPr="001D52A1" w14:paraId="3BCB5512" w14:textId="77777777" w:rsidTr="00BB6109">
        <w:trPr>
          <w:trHeight w:val="375"/>
        </w:trPr>
        <w:tc>
          <w:tcPr>
            <w:tcW w:w="720" w:type="dxa"/>
            <w:tcBorders>
              <w:top w:val="single" w:sz="4" w:space="0" w:color="auto"/>
              <w:left w:val="single" w:sz="4" w:space="0" w:color="auto"/>
              <w:bottom w:val="single" w:sz="4" w:space="0" w:color="auto"/>
              <w:right w:val="dotted" w:sz="4" w:space="0" w:color="auto"/>
            </w:tcBorders>
            <w:shd w:val="clear" w:color="auto" w:fill="C6D9F1" w:themeFill="text2" w:themeFillTint="33"/>
            <w:noWrap/>
            <w:vAlign w:val="bottom"/>
            <w:hideMark/>
          </w:tcPr>
          <w:p w14:paraId="0935E6B2" w14:textId="77777777" w:rsidR="001D52A1" w:rsidRPr="001D52A1" w:rsidRDefault="001D52A1" w:rsidP="001D52A1">
            <w:pPr>
              <w:jc w:val="left"/>
              <w:rPr>
                <w:b/>
                <w:bCs/>
                <w:color w:val="000000"/>
                <w:sz w:val="16"/>
                <w:szCs w:val="16"/>
              </w:rPr>
            </w:pPr>
            <w:r w:rsidRPr="001D52A1">
              <w:rPr>
                <w:b/>
                <w:bCs/>
                <w:color w:val="000000"/>
                <w:sz w:val="16"/>
                <w:szCs w:val="16"/>
              </w:rPr>
              <w:t>A</w:t>
            </w:r>
          </w:p>
        </w:tc>
        <w:tc>
          <w:tcPr>
            <w:tcW w:w="6280" w:type="dxa"/>
            <w:tcBorders>
              <w:top w:val="single" w:sz="4" w:space="0" w:color="auto"/>
              <w:left w:val="dotted" w:sz="4" w:space="0" w:color="auto"/>
              <w:bottom w:val="single" w:sz="4" w:space="0" w:color="auto"/>
              <w:right w:val="nil"/>
            </w:tcBorders>
            <w:shd w:val="clear" w:color="auto" w:fill="C6D9F1" w:themeFill="text2" w:themeFillTint="33"/>
            <w:noWrap/>
            <w:vAlign w:val="bottom"/>
            <w:hideMark/>
          </w:tcPr>
          <w:p w14:paraId="73E000DE" w14:textId="77777777" w:rsidR="001D52A1" w:rsidRPr="001D52A1" w:rsidRDefault="001D52A1" w:rsidP="001D52A1">
            <w:pPr>
              <w:jc w:val="left"/>
              <w:rPr>
                <w:b/>
                <w:bCs/>
                <w:color w:val="000000"/>
                <w:sz w:val="16"/>
                <w:szCs w:val="16"/>
              </w:rPr>
            </w:pPr>
            <w:r w:rsidRPr="001D52A1">
              <w:rPr>
                <w:b/>
                <w:bCs/>
                <w:color w:val="000000"/>
                <w:sz w:val="16"/>
                <w:szCs w:val="16"/>
              </w:rPr>
              <w:t>Družbena korist 1: Izboljšanje zdravja 300 kolesarjev</w:t>
            </w:r>
          </w:p>
        </w:tc>
        <w:tc>
          <w:tcPr>
            <w:tcW w:w="1377" w:type="dxa"/>
            <w:tcBorders>
              <w:top w:val="single" w:sz="4" w:space="0" w:color="auto"/>
              <w:left w:val="nil"/>
              <w:bottom w:val="single" w:sz="4" w:space="0" w:color="auto"/>
              <w:right w:val="nil"/>
            </w:tcBorders>
            <w:shd w:val="clear" w:color="auto" w:fill="C6D9F1" w:themeFill="text2" w:themeFillTint="33"/>
            <w:noWrap/>
            <w:vAlign w:val="bottom"/>
            <w:hideMark/>
          </w:tcPr>
          <w:p w14:paraId="738E4C6A" w14:textId="77777777" w:rsidR="001D52A1" w:rsidRPr="001D52A1" w:rsidRDefault="001D52A1" w:rsidP="001D52A1">
            <w:pPr>
              <w:jc w:val="left"/>
              <w:rPr>
                <w:color w:val="000000"/>
                <w:sz w:val="16"/>
                <w:szCs w:val="16"/>
              </w:rPr>
            </w:pPr>
            <w:r w:rsidRPr="001D52A1">
              <w:rPr>
                <w:color w:val="000000"/>
                <w:sz w:val="16"/>
                <w:szCs w:val="16"/>
              </w:rPr>
              <w:t> </w:t>
            </w:r>
          </w:p>
        </w:tc>
        <w:tc>
          <w:tcPr>
            <w:tcW w:w="9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351683CE" w14:textId="77777777" w:rsidR="001D52A1" w:rsidRPr="001D52A1" w:rsidRDefault="001D52A1" w:rsidP="001D52A1">
            <w:pPr>
              <w:jc w:val="left"/>
              <w:rPr>
                <w:color w:val="000000"/>
                <w:sz w:val="16"/>
                <w:szCs w:val="16"/>
              </w:rPr>
            </w:pPr>
            <w:r w:rsidRPr="001D52A1">
              <w:rPr>
                <w:color w:val="000000"/>
                <w:sz w:val="16"/>
                <w:szCs w:val="16"/>
              </w:rPr>
              <w:t> </w:t>
            </w:r>
          </w:p>
        </w:tc>
      </w:tr>
      <w:tr w:rsidR="00244704" w:rsidRPr="001D52A1" w14:paraId="7D9D0C0D" w14:textId="77777777" w:rsidTr="002F7D2A">
        <w:trPr>
          <w:trHeight w:val="300"/>
        </w:trPr>
        <w:tc>
          <w:tcPr>
            <w:tcW w:w="720" w:type="dxa"/>
            <w:tcBorders>
              <w:top w:val="nil"/>
              <w:left w:val="single" w:sz="4" w:space="0" w:color="auto"/>
              <w:bottom w:val="dotted" w:sz="4" w:space="0" w:color="auto"/>
              <w:right w:val="dotted" w:sz="4" w:space="0" w:color="auto"/>
            </w:tcBorders>
            <w:shd w:val="clear" w:color="auto" w:fill="auto"/>
            <w:noWrap/>
            <w:vAlign w:val="bottom"/>
            <w:hideMark/>
          </w:tcPr>
          <w:p w14:paraId="7C339C96" w14:textId="77777777" w:rsidR="00244704" w:rsidRPr="001D52A1" w:rsidRDefault="00244704" w:rsidP="001D52A1">
            <w:pPr>
              <w:jc w:val="right"/>
              <w:rPr>
                <w:color w:val="000000"/>
                <w:sz w:val="16"/>
                <w:szCs w:val="16"/>
              </w:rPr>
            </w:pPr>
            <w:r w:rsidRPr="001D52A1">
              <w:rPr>
                <w:color w:val="000000"/>
                <w:sz w:val="16"/>
                <w:szCs w:val="16"/>
              </w:rPr>
              <w:t>1</w:t>
            </w:r>
          </w:p>
        </w:tc>
        <w:tc>
          <w:tcPr>
            <w:tcW w:w="6280" w:type="dxa"/>
            <w:tcBorders>
              <w:top w:val="nil"/>
              <w:left w:val="dotted" w:sz="4" w:space="0" w:color="auto"/>
              <w:bottom w:val="dotted" w:sz="4" w:space="0" w:color="auto"/>
              <w:right w:val="dotted" w:sz="4" w:space="0" w:color="auto"/>
            </w:tcBorders>
            <w:shd w:val="clear" w:color="auto" w:fill="auto"/>
            <w:noWrap/>
            <w:vAlign w:val="bottom"/>
            <w:hideMark/>
          </w:tcPr>
          <w:p w14:paraId="630B2E7C" w14:textId="3E8C23AE" w:rsidR="00244704" w:rsidRPr="001D52A1" w:rsidRDefault="00244704" w:rsidP="001D52A1">
            <w:pPr>
              <w:jc w:val="left"/>
              <w:rPr>
                <w:color w:val="000000"/>
                <w:sz w:val="16"/>
                <w:szCs w:val="16"/>
              </w:rPr>
            </w:pPr>
            <w:r w:rsidRPr="00244704">
              <w:rPr>
                <w:color w:val="000000"/>
                <w:sz w:val="16"/>
                <w:szCs w:val="16"/>
              </w:rPr>
              <w:t>Zdravstveni strošek/prebivalca (RS leto 2014)</w:t>
            </w:r>
          </w:p>
        </w:tc>
        <w:tc>
          <w:tcPr>
            <w:tcW w:w="1377" w:type="dxa"/>
            <w:tcBorders>
              <w:top w:val="nil"/>
              <w:left w:val="dotted" w:sz="4" w:space="0" w:color="auto"/>
              <w:bottom w:val="dotted" w:sz="4" w:space="0" w:color="auto"/>
              <w:right w:val="dotted" w:sz="4" w:space="0" w:color="auto"/>
            </w:tcBorders>
            <w:shd w:val="clear" w:color="auto" w:fill="auto"/>
            <w:noWrap/>
            <w:vAlign w:val="bottom"/>
            <w:hideMark/>
          </w:tcPr>
          <w:p w14:paraId="3F033EF6" w14:textId="6F47CC7E" w:rsidR="00244704" w:rsidRPr="001D52A1" w:rsidRDefault="00244704" w:rsidP="001D52A1">
            <w:pPr>
              <w:jc w:val="left"/>
              <w:rPr>
                <w:color w:val="000000"/>
                <w:sz w:val="16"/>
                <w:szCs w:val="16"/>
              </w:rPr>
            </w:pPr>
            <w:r w:rsidRPr="00244704">
              <w:rPr>
                <w:color w:val="000000"/>
                <w:sz w:val="16"/>
                <w:szCs w:val="16"/>
              </w:rPr>
              <w:t xml:space="preserve">           1.800,00 </w:t>
            </w:r>
          </w:p>
        </w:tc>
        <w:tc>
          <w:tcPr>
            <w:tcW w:w="960" w:type="dxa"/>
            <w:tcBorders>
              <w:top w:val="nil"/>
              <w:left w:val="dotted" w:sz="4" w:space="0" w:color="auto"/>
              <w:bottom w:val="dotted" w:sz="4" w:space="0" w:color="auto"/>
              <w:right w:val="single" w:sz="4" w:space="0" w:color="auto"/>
            </w:tcBorders>
            <w:shd w:val="clear" w:color="auto" w:fill="auto"/>
            <w:noWrap/>
            <w:vAlign w:val="bottom"/>
            <w:hideMark/>
          </w:tcPr>
          <w:p w14:paraId="7A933D21" w14:textId="77777777" w:rsidR="00244704" w:rsidRPr="001D52A1" w:rsidRDefault="00244704" w:rsidP="001D52A1">
            <w:pPr>
              <w:jc w:val="left"/>
              <w:rPr>
                <w:color w:val="000000"/>
                <w:sz w:val="16"/>
                <w:szCs w:val="16"/>
              </w:rPr>
            </w:pPr>
            <w:r w:rsidRPr="001D52A1">
              <w:rPr>
                <w:color w:val="000000"/>
                <w:sz w:val="16"/>
                <w:szCs w:val="16"/>
              </w:rPr>
              <w:t> </w:t>
            </w:r>
          </w:p>
        </w:tc>
      </w:tr>
      <w:tr w:rsidR="00244704" w:rsidRPr="001D52A1" w14:paraId="5D5079D6" w14:textId="77777777" w:rsidTr="002F7D2A">
        <w:trPr>
          <w:trHeight w:val="300"/>
        </w:trPr>
        <w:tc>
          <w:tcPr>
            <w:tcW w:w="72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0CE452AD" w14:textId="77777777" w:rsidR="00244704" w:rsidRPr="001D52A1" w:rsidRDefault="00244704" w:rsidP="001D52A1">
            <w:pPr>
              <w:jc w:val="right"/>
              <w:rPr>
                <w:color w:val="000000"/>
                <w:sz w:val="16"/>
                <w:szCs w:val="16"/>
              </w:rPr>
            </w:pPr>
            <w:r w:rsidRPr="001D52A1">
              <w:rPr>
                <w:color w:val="000000"/>
                <w:sz w:val="16"/>
                <w:szCs w:val="16"/>
              </w:rPr>
              <w:t>2</w:t>
            </w:r>
          </w:p>
        </w:tc>
        <w:tc>
          <w:tcPr>
            <w:tcW w:w="62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E446561" w14:textId="46C36A95" w:rsidR="00244704" w:rsidRPr="001D52A1" w:rsidRDefault="00244704" w:rsidP="001D52A1">
            <w:pPr>
              <w:jc w:val="left"/>
              <w:rPr>
                <w:color w:val="000000"/>
                <w:sz w:val="16"/>
                <w:szCs w:val="16"/>
              </w:rPr>
            </w:pPr>
            <w:r w:rsidRPr="00244704">
              <w:rPr>
                <w:color w:val="000000"/>
                <w:sz w:val="16"/>
                <w:szCs w:val="16"/>
              </w:rPr>
              <w:t>Število prebivalcev</w:t>
            </w:r>
          </w:p>
        </w:tc>
        <w:tc>
          <w:tcPr>
            <w:tcW w:w="1377"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0F20C5D" w14:textId="1C76D653" w:rsidR="00244704" w:rsidRPr="001D52A1" w:rsidRDefault="00244704" w:rsidP="001D52A1">
            <w:pPr>
              <w:jc w:val="left"/>
              <w:rPr>
                <w:color w:val="000000"/>
                <w:sz w:val="16"/>
                <w:szCs w:val="16"/>
              </w:rPr>
            </w:pPr>
            <w:r w:rsidRPr="00244704">
              <w:rPr>
                <w:color w:val="000000"/>
                <w:sz w:val="16"/>
                <w:szCs w:val="16"/>
              </w:rPr>
              <w:t xml:space="preserve">           7.244,00 </w:t>
            </w:r>
          </w:p>
        </w:tc>
        <w:tc>
          <w:tcPr>
            <w:tcW w:w="96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30D10242" w14:textId="77777777" w:rsidR="00244704" w:rsidRPr="001D52A1" w:rsidRDefault="00244704" w:rsidP="001D52A1">
            <w:pPr>
              <w:jc w:val="left"/>
              <w:rPr>
                <w:color w:val="000000"/>
                <w:sz w:val="16"/>
                <w:szCs w:val="16"/>
              </w:rPr>
            </w:pPr>
            <w:r w:rsidRPr="001D52A1">
              <w:rPr>
                <w:color w:val="000000"/>
                <w:sz w:val="16"/>
                <w:szCs w:val="16"/>
              </w:rPr>
              <w:t> </w:t>
            </w:r>
          </w:p>
        </w:tc>
      </w:tr>
      <w:tr w:rsidR="00244704" w:rsidRPr="001D52A1" w14:paraId="7CAF6C1D" w14:textId="77777777" w:rsidTr="002F7D2A">
        <w:trPr>
          <w:trHeight w:val="300"/>
        </w:trPr>
        <w:tc>
          <w:tcPr>
            <w:tcW w:w="72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735EFB1A" w14:textId="77777777" w:rsidR="00244704" w:rsidRPr="001D52A1" w:rsidRDefault="00244704" w:rsidP="001D52A1">
            <w:pPr>
              <w:jc w:val="right"/>
              <w:rPr>
                <w:color w:val="000000"/>
                <w:sz w:val="16"/>
                <w:szCs w:val="16"/>
              </w:rPr>
            </w:pPr>
            <w:r w:rsidRPr="001D52A1">
              <w:rPr>
                <w:color w:val="000000"/>
                <w:sz w:val="16"/>
                <w:szCs w:val="16"/>
              </w:rPr>
              <w:t>3</w:t>
            </w:r>
          </w:p>
        </w:tc>
        <w:tc>
          <w:tcPr>
            <w:tcW w:w="62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DD41806" w14:textId="44EC3997" w:rsidR="00244704" w:rsidRPr="001D52A1" w:rsidRDefault="00244704" w:rsidP="001D52A1">
            <w:pPr>
              <w:jc w:val="left"/>
              <w:rPr>
                <w:color w:val="000000"/>
                <w:sz w:val="16"/>
                <w:szCs w:val="16"/>
              </w:rPr>
            </w:pPr>
            <w:r w:rsidRPr="00244704">
              <w:rPr>
                <w:color w:val="000000"/>
                <w:sz w:val="16"/>
                <w:szCs w:val="16"/>
              </w:rPr>
              <w:t>Korekcijski faktor ( 1</w:t>
            </w:r>
            <w:r w:rsidR="000A176C">
              <w:rPr>
                <w:color w:val="000000"/>
                <w:sz w:val="16"/>
                <w:szCs w:val="16"/>
              </w:rPr>
              <w:t>,5</w:t>
            </w:r>
            <w:r w:rsidRPr="00244704">
              <w:rPr>
                <w:color w:val="000000"/>
                <w:sz w:val="16"/>
                <w:szCs w:val="16"/>
              </w:rPr>
              <w:t xml:space="preserve"> % prihrankov)</w:t>
            </w:r>
          </w:p>
        </w:tc>
        <w:tc>
          <w:tcPr>
            <w:tcW w:w="1377"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CAA5028" w14:textId="66B8C7AB" w:rsidR="00244704" w:rsidRPr="001D52A1" w:rsidRDefault="000A176C" w:rsidP="001D52A1">
            <w:pPr>
              <w:jc w:val="left"/>
              <w:rPr>
                <w:color w:val="000000"/>
                <w:sz w:val="16"/>
                <w:szCs w:val="16"/>
              </w:rPr>
            </w:pPr>
            <w:r>
              <w:rPr>
                <w:color w:val="000000"/>
                <w:sz w:val="16"/>
                <w:szCs w:val="16"/>
              </w:rPr>
              <w:t xml:space="preserve">                 0,015</w:t>
            </w:r>
          </w:p>
        </w:tc>
        <w:tc>
          <w:tcPr>
            <w:tcW w:w="96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5CD1EE4A" w14:textId="77777777" w:rsidR="00244704" w:rsidRPr="001D52A1" w:rsidRDefault="00244704" w:rsidP="001D52A1">
            <w:pPr>
              <w:jc w:val="left"/>
              <w:rPr>
                <w:color w:val="000000"/>
                <w:sz w:val="16"/>
                <w:szCs w:val="16"/>
              </w:rPr>
            </w:pPr>
            <w:r w:rsidRPr="001D52A1">
              <w:rPr>
                <w:color w:val="000000"/>
                <w:sz w:val="16"/>
                <w:szCs w:val="16"/>
              </w:rPr>
              <w:t> </w:t>
            </w:r>
          </w:p>
        </w:tc>
      </w:tr>
      <w:tr w:rsidR="00244704" w:rsidRPr="001D52A1" w14:paraId="3790A5B5" w14:textId="77777777" w:rsidTr="000A176C">
        <w:trPr>
          <w:trHeight w:val="300"/>
        </w:trPr>
        <w:tc>
          <w:tcPr>
            <w:tcW w:w="720" w:type="dxa"/>
            <w:tcBorders>
              <w:top w:val="dotted" w:sz="4" w:space="0" w:color="auto"/>
              <w:left w:val="single" w:sz="4" w:space="0" w:color="auto"/>
              <w:bottom w:val="single" w:sz="4" w:space="0" w:color="auto"/>
              <w:right w:val="dotted" w:sz="4" w:space="0" w:color="auto"/>
            </w:tcBorders>
            <w:shd w:val="clear" w:color="auto" w:fill="auto"/>
            <w:noWrap/>
            <w:vAlign w:val="bottom"/>
            <w:hideMark/>
          </w:tcPr>
          <w:p w14:paraId="70D38F91" w14:textId="77777777" w:rsidR="00244704" w:rsidRPr="001D52A1" w:rsidRDefault="00244704" w:rsidP="001D52A1">
            <w:pPr>
              <w:jc w:val="right"/>
              <w:rPr>
                <w:color w:val="000000"/>
                <w:sz w:val="16"/>
                <w:szCs w:val="16"/>
              </w:rPr>
            </w:pPr>
            <w:r w:rsidRPr="001D52A1">
              <w:rPr>
                <w:color w:val="000000"/>
                <w:sz w:val="16"/>
                <w:szCs w:val="16"/>
              </w:rPr>
              <w:t>4</w:t>
            </w:r>
          </w:p>
        </w:tc>
        <w:tc>
          <w:tcPr>
            <w:tcW w:w="6280" w:type="dxa"/>
            <w:tcBorders>
              <w:top w:val="dotted" w:sz="4" w:space="0" w:color="auto"/>
              <w:left w:val="dotted" w:sz="4" w:space="0" w:color="auto"/>
              <w:bottom w:val="single" w:sz="4" w:space="0" w:color="auto"/>
              <w:right w:val="dotted" w:sz="4" w:space="0" w:color="auto"/>
            </w:tcBorders>
            <w:shd w:val="clear" w:color="auto" w:fill="auto"/>
            <w:noWrap/>
            <w:vAlign w:val="bottom"/>
            <w:hideMark/>
          </w:tcPr>
          <w:p w14:paraId="7F379167" w14:textId="49EACF37" w:rsidR="00244704" w:rsidRPr="001D52A1" w:rsidRDefault="00244704" w:rsidP="001D52A1">
            <w:pPr>
              <w:jc w:val="left"/>
              <w:rPr>
                <w:b/>
                <w:bCs/>
                <w:color w:val="000000"/>
                <w:sz w:val="16"/>
                <w:szCs w:val="16"/>
              </w:rPr>
            </w:pPr>
            <w:r w:rsidRPr="00244704">
              <w:rPr>
                <w:b/>
                <w:bCs/>
                <w:color w:val="000000"/>
                <w:sz w:val="16"/>
                <w:szCs w:val="16"/>
              </w:rPr>
              <w:t>Prihranki v zdravstvu v €</w:t>
            </w:r>
          </w:p>
        </w:tc>
        <w:tc>
          <w:tcPr>
            <w:tcW w:w="1377" w:type="dxa"/>
            <w:tcBorders>
              <w:top w:val="dotted" w:sz="4" w:space="0" w:color="auto"/>
              <w:left w:val="dotted" w:sz="4" w:space="0" w:color="auto"/>
              <w:bottom w:val="single" w:sz="4" w:space="0" w:color="auto"/>
              <w:right w:val="dotted" w:sz="4" w:space="0" w:color="auto"/>
            </w:tcBorders>
            <w:shd w:val="clear" w:color="auto" w:fill="auto"/>
            <w:noWrap/>
            <w:vAlign w:val="bottom"/>
            <w:hideMark/>
          </w:tcPr>
          <w:p w14:paraId="11D213A2" w14:textId="36CEA48A" w:rsidR="00244704" w:rsidRPr="000A176C" w:rsidRDefault="000A176C" w:rsidP="000A176C">
            <w:pPr>
              <w:jc w:val="right"/>
              <w:rPr>
                <w:b/>
                <w:bCs/>
                <w:color w:val="000000"/>
                <w:sz w:val="16"/>
                <w:szCs w:val="16"/>
              </w:rPr>
            </w:pPr>
            <w:r w:rsidRPr="000A176C">
              <w:rPr>
                <w:b/>
                <w:bCs/>
                <w:color w:val="000000"/>
                <w:sz w:val="16"/>
                <w:szCs w:val="16"/>
              </w:rPr>
              <w:t xml:space="preserve">      195.588,00 </w:t>
            </w:r>
          </w:p>
        </w:tc>
        <w:tc>
          <w:tcPr>
            <w:tcW w:w="960" w:type="dxa"/>
            <w:tcBorders>
              <w:top w:val="dotted" w:sz="4" w:space="0" w:color="auto"/>
              <w:left w:val="dotted" w:sz="4" w:space="0" w:color="auto"/>
              <w:bottom w:val="single" w:sz="4" w:space="0" w:color="auto"/>
              <w:right w:val="single" w:sz="4" w:space="0" w:color="auto"/>
            </w:tcBorders>
            <w:shd w:val="clear" w:color="auto" w:fill="auto"/>
            <w:noWrap/>
            <w:vAlign w:val="bottom"/>
            <w:hideMark/>
          </w:tcPr>
          <w:p w14:paraId="4347E107" w14:textId="77777777" w:rsidR="00244704" w:rsidRPr="001D52A1" w:rsidRDefault="00244704" w:rsidP="001D52A1">
            <w:pPr>
              <w:jc w:val="left"/>
              <w:rPr>
                <w:color w:val="000000"/>
                <w:sz w:val="16"/>
                <w:szCs w:val="16"/>
              </w:rPr>
            </w:pPr>
            <w:r w:rsidRPr="001D52A1">
              <w:rPr>
                <w:color w:val="000000"/>
                <w:sz w:val="16"/>
                <w:szCs w:val="16"/>
              </w:rPr>
              <w:t>(1*2*3)</w:t>
            </w:r>
          </w:p>
        </w:tc>
      </w:tr>
      <w:tr w:rsidR="001D52A1" w:rsidRPr="001D52A1" w14:paraId="1C246A8F" w14:textId="77777777" w:rsidTr="001D52A1">
        <w:trPr>
          <w:trHeight w:val="300"/>
        </w:trPr>
        <w:tc>
          <w:tcPr>
            <w:tcW w:w="720" w:type="dxa"/>
            <w:tcBorders>
              <w:top w:val="nil"/>
              <w:left w:val="nil"/>
              <w:bottom w:val="nil"/>
              <w:right w:val="nil"/>
            </w:tcBorders>
            <w:shd w:val="clear" w:color="auto" w:fill="auto"/>
            <w:noWrap/>
            <w:vAlign w:val="bottom"/>
            <w:hideMark/>
          </w:tcPr>
          <w:p w14:paraId="6916C723" w14:textId="77777777" w:rsidR="001D52A1" w:rsidRPr="001D52A1" w:rsidRDefault="001D52A1" w:rsidP="001D52A1">
            <w:pPr>
              <w:jc w:val="left"/>
              <w:rPr>
                <w:color w:val="000000"/>
                <w:sz w:val="16"/>
                <w:szCs w:val="16"/>
              </w:rPr>
            </w:pPr>
          </w:p>
        </w:tc>
        <w:tc>
          <w:tcPr>
            <w:tcW w:w="6280" w:type="dxa"/>
            <w:tcBorders>
              <w:top w:val="nil"/>
              <w:left w:val="nil"/>
              <w:bottom w:val="nil"/>
              <w:right w:val="nil"/>
            </w:tcBorders>
            <w:shd w:val="clear" w:color="auto" w:fill="auto"/>
            <w:noWrap/>
            <w:vAlign w:val="bottom"/>
            <w:hideMark/>
          </w:tcPr>
          <w:p w14:paraId="29E27A1C" w14:textId="77777777" w:rsidR="001D52A1" w:rsidRPr="001D52A1" w:rsidRDefault="001D52A1" w:rsidP="001D52A1">
            <w:pPr>
              <w:jc w:val="left"/>
              <w:rPr>
                <w:color w:val="000000"/>
                <w:sz w:val="16"/>
                <w:szCs w:val="16"/>
              </w:rPr>
            </w:pPr>
          </w:p>
        </w:tc>
        <w:tc>
          <w:tcPr>
            <w:tcW w:w="1377" w:type="dxa"/>
            <w:tcBorders>
              <w:top w:val="nil"/>
              <w:left w:val="nil"/>
              <w:bottom w:val="nil"/>
              <w:right w:val="nil"/>
            </w:tcBorders>
            <w:shd w:val="clear" w:color="auto" w:fill="auto"/>
            <w:noWrap/>
            <w:vAlign w:val="bottom"/>
            <w:hideMark/>
          </w:tcPr>
          <w:p w14:paraId="70734954" w14:textId="77777777" w:rsidR="001D52A1" w:rsidRPr="001D52A1" w:rsidRDefault="001D52A1" w:rsidP="001D52A1">
            <w:pPr>
              <w:jc w:val="left"/>
              <w:rPr>
                <w:color w:val="000000"/>
                <w:sz w:val="16"/>
                <w:szCs w:val="16"/>
              </w:rPr>
            </w:pPr>
          </w:p>
        </w:tc>
        <w:tc>
          <w:tcPr>
            <w:tcW w:w="960" w:type="dxa"/>
            <w:tcBorders>
              <w:top w:val="nil"/>
              <w:left w:val="nil"/>
              <w:bottom w:val="nil"/>
              <w:right w:val="nil"/>
            </w:tcBorders>
            <w:shd w:val="clear" w:color="auto" w:fill="auto"/>
            <w:noWrap/>
            <w:vAlign w:val="bottom"/>
            <w:hideMark/>
          </w:tcPr>
          <w:p w14:paraId="11D10E75" w14:textId="77777777" w:rsidR="001D52A1" w:rsidRPr="001D52A1" w:rsidRDefault="001D52A1" w:rsidP="001D52A1">
            <w:pPr>
              <w:jc w:val="left"/>
              <w:rPr>
                <w:color w:val="000000"/>
                <w:sz w:val="16"/>
                <w:szCs w:val="16"/>
              </w:rPr>
            </w:pPr>
          </w:p>
        </w:tc>
      </w:tr>
    </w:tbl>
    <w:p w14:paraId="34B80022" w14:textId="77777777" w:rsidR="001D52A1" w:rsidRDefault="001D52A1" w:rsidP="00C51EB4"/>
    <w:p w14:paraId="11E9E7DB" w14:textId="77777777" w:rsidR="001D52A1" w:rsidRDefault="001D52A1" w:rsidP="00C51EB4"/>
    <w:p w14:paraId="55706552" w14:textId="77777777" w:rsidR="001D52A1" w:rsidRDefault="001D52A1" w:rsidP="00C51EB4"/>
    <w:p w14:paraId="1A2279A8" w14:textId="77777777" w:rsidR="007B2CB9" w:rsidRDefault="007B2CB9" w:rsidP="00C51EB4"/>
    <w:p w14:paraId="1B153B79" w14:textId="6BFF3C44" w:rsidR="00CA0132" w:rsidRDefault="00CA0132" w:rsidP="00BD44A0">
      <w:pPr>
        <w:rPr>
          <w:b/>
        </w:rPr>
      </w:pPr>
    </w:p>
    <w:p w14:paraId="43324AC3" w14:textId="77777777" w:rsidR="00EB4A88" w:rsidRDefault="00EB4A88" w:rsidP="00BD44A0">
      <w:pPr>
        <w:rPr>
          <w:b/>
        </w:rPr>
      </w:pPr>
    </w:p>
    <w:p w14:paraId="7B6AF0B4" w14:textId="77777777" w:rsidR="00EB4A88" w:rsidRDefault="00EB4A88" w:rsidP="00BD44A0">
      <w:pPr>
        <w:rPr>
          <w:b/>
        </w:rPr>
      </w:pPr>
    </w:p>
    <w:p w14:paraId="401874A2" w14:textId="77777777" w:rsidR="008012DD" w:rsidRPr="00642959" w:rsidRDefault="008012DD" w:rsidP="00BD44A0">
      <w:pPr>
        <w:rPr>
          <w:b/>
        </w:rPr>
      </w:pPr>
    </w:p>
    <w:p w14:paraId="39B7E8FA" w14:textId="5F71846D" w:rsidR="00EA19AB" w:rsidRPr="00642959" w:rsidRDefault="00EA19AB" w:rsidP="00BD44A0">
      <w:pPr>
        <w:rPr>
          <w:b/>
        </w:rPr>
      </w:pPr>
    </w:p>
    <w:p w14:paraId="11052D97" w14:textId="0EB2B9EC" w:rsidR="00AE2189" w:rsidRPr="00642959" w:rsidRDefault="00AE2189" w:rsidP="00BD44A0">
      <w:pPr>
        <w:rPr>
          <w:b/>
        </w:rPr>
      </w:pPr>
    </w:p>
    <w:tbl>
      <w:tblPr>
        <w:tblW w:w="9337" w:type="dxa"/>
        <w:tblInd w:w="55" w:type="dxa"/>
        <w:tblCellMar>
          <w:left w:w="70" w:type="dxa"/>
          <w:right w:w="70" w:type="dxa"/>
        </w:tblCellMar>
        <w:tblLook w:val="04A0" w:firstRow="1" w:lastRow="0" w:firstColumn="1" w:lastColumn="0" w:noHBand="0" w:noVBand="1"/>
      </w:tblPr>
      <w:tblGrid>
        <w:gridCol w:w="720"/>
        <w:gridCol w:w="6280"/>
        <w:gridCol w:w="1377"/>
        <w:gridCol w:w="960"/>
      </w:tblGrid>
      <w:tr w:rsidR="007B2CB9" w:rsidRPr="007B2CB9" w14:paraId="49EB2138" w14:textId="77777777" w:rsidTr="00244704">
        <w:trPr>
          <w:trHeight w:val="375"/>
        </w:trPr>
        <w:tc>
          <w:tcPr>
            <w:tcW w:w="720" w:type="dxa"/>
            <w:tcBorders>
              <w:top w:val="single" w:sz="4" w:space="0" w:color="auto"/>
              <w:left w:val="single" w:sz="4" w:space="0" w:color="auto"/>
              <w:bottom w:val="single" w:sz="4" w:space="0" w:color="auto"/>
              <w:right w:val="dotted" w:sz="4" w:space="0" w:color="auto"/>
            </w:tcBorders>
            <w:shd w:val="clear" w:color="auto" w:fill="C6D9F1" w:themeFill="text2" w:themeFillTint="33"/>
            <w:noWrap/>
            <w:vAlign w:val="bottom"/>
            <w:hideMark/>
          </w:tcPr>
          <w:p w14:paraId="31285B4A" w14:textId="77777777" w:rsidR="007B2CB9" w:rsidRPr="007B2CB9" w:rsidRDefault="007B2CB9" w:rsidP="007B2CB9">
            <w:pPr>
              <w:jc w:val="left"/>
              <w:rPr>
                <w:b/>
                <w:bCs/>
                <w:color w:val="000000"/>
                <w:sz w:val="16"/>
                <w:szCs w:val="16"/>
              </w:rPr>
            </w:pPr>
            <w:r w:rsidRPr="007B2CB9">
              <w:rPr>
                <w:b/>
                <w:bCs/>
                <w:color w:val="000000"/>
                <w:sz w:val="16"/>
                <w:szCs w:val="16"/>
              </w:rPr>
              <w:lastRenderedPageBreak/>
              <w:t>B</w:t>
            </w:r>
          </w:p>
        </w:tc>
        <w:tc>
          <w:tcPr>
            <w:tcW w:w="6280" w:type="dxa"/>
            <w:tcBorders>
              <w:top w:val="single" w:sz="4" w:space="0" w:color="auto"/>
              <w:left w:val="dotted" w:sz="4" w:space="0" w:color="auto"/>
              <w:bottom w:val="single" w:sz="4" w:space="0" w:color="auto"/>
              <w:right w:val="dotted" w:sz="4" w:space="0" w:color="auto"/>
            </w:tcBorders>
            <w:shd w:val="clear" w:color="auto" w:fill="C6D9F1" w:themeFill="text2" w:themeFillTint="33"/>
            <w:noWrap/>
            <w:vAlign w:val="bottom"/>
            <w:hideMark/>
          </w:tcPr>
          <w:p w14:paraId="7442EDA9" w14:textId="12804856" w:rsidR="007B2CB9" w:rsidRPr="007B2CB9" w:rsidRDefault="007B2CB9" w:rsidP="007B2CB9">
            <w:pPr>
              <w:jc w:val="left"/>
              <w:rPr>
                <w:b/>
                <w:bCs/>
                <w:color w:val="000000"/>
                <w:sz w:val="16"/>
                <w:szCs w:val="16"/>
              </w:rPr>
            </w:pPr>
            <w:r>
              <w:rPr>
                <w:b/>
                <w:bCs/>
                <w:color w:val="000000"/>
                <w:sz w:val="16"/>
                <w:szCs w:val="16"/>
              </w:rPr>
              <w:t>Družbena kor</w:t>
            </w:r>
            <w:r w:rsidRPr="007B2CB9">
              <w:rPr>
                <w:b/>
                <w:bCs/>
                <w:color w:val="000000"/>
                <w:sz w:val="16"/>
                <w:szCs w:val="16"/>
              </w:rPr>
              <w:t xml:space="preserve">ist 2: Zmanjšan </w:t>
            </w:r>
            <w:proofErr w:type="spellStart"/>
            <w:r w:rsidRPr="007B2CB9">
              <w:rPr>
                <w:b/>
                <w:bCs/>
                <w:color w:val="000000"/>
                <w:sz w:val="16"/>
                <w:szCs w:val="16"/>
              </w:rPr>
              <w:t>ogljični</w:t>
            </w:r>
            <w:proofErr w:type="spellEnd"/>
            <w:r w:rsidRPr="007B2CB9">
              <w:rPr>
                <w:b/>
                <w:bCs/>
                <w:color w:val="000000"/>
                <w:sz w:val="16"/>
                <w:szCs w:val="16"/>
              </w:rPr>
              <w:t xml:space="preserve"> odtis</w:t>
            </w:r>
          </w:p>
        </w:tc>
        <w:tc>
          <w:tcPr>
            <w:tcW w:w="1377" w:type="dxa"/>
            <w:tcBorders>
              <w:top w:val="single" w:sz="4" w:space="0" w:color="auto"/>
              <w:left w:val="dotted" w:sz="4" w:space="0" w:color="auto"/>
              <w:bottom w:val="single" w:sz="4" w:space="0" w:color="auto"/>
              <w:right w:val="dotted" w:sz="4" w:space="0" w:color="auto"/>
            </w:tcBorders>
            <w:shd w:val="clear" w:color="auto" w:fill="C6D9F1" w:themeFill="text2" w:themeFillTint="33"/>
            <w:noWrap/>
            <w:vAlign w:val="bottom"/>
            <w:hideMark/>
          </w:tcPr>
          <w:p w14:paraId="46A46D0C" w14:textId="77777777" w:rsidR="007B2CB9" w:rsidRPr="007B2CB9" w:rsidRDefault="007B2CB9" w:rsidP="007B2CB9">
            <w:pPr>
              <w:jc w:val="left"/>
              <w:rPr>
                <w:color w:val="000000"/>
                <w:sz w:val="16"/>
                <w:szCs w:val="16"/>
              </w:rPr>
            </w:pPr>
            <w:r w:rsidRPr="007B2CB9">
              <w:rPr>
                <w:color w:val="000000"/>
                <w:sz w:val="16"/>
                <w:szCs w:val="16"/>
              </w:rPr>
              <w:t> </w:t>
            </w:r>
          </w:p>
        </w:tc>
        <w:tc>
          <w:tcPr>
            <w:tcW w:w="960" w:type="dxa"/>
            <w:tcBorders>
              <w:top w:val="single" w:sz="4" w:space="0" w:color="auto"/>
              <w:left w:val="dotted" w:sz="4" w:space="0" w:color="auto"/>
              <w:bottom w:val="single" w:sz="4" w:space="0" w:color="auto"/>
              <w:right w:val="single" w:sz="4" w:space="0" w:color="auto"/>
            </w:tcBorders>
            <w:shd w:val="clear" w:color="auto" w:fill="C6D9F1" w:themeFill="text2" w:themeFillTint="33"/>
            <w:noWrap/>
            <w:vAlign w:val="bottom"/>
            <w:hideMark/>
          </w:tcPr>
          <w:p w14:paraId="2CF83A8E" w14:textId="77777777" w:rsidR="007B2CB9" w:rsidRPr="007B2CB9" w:rsidRDefault="007B2CB9" w:rsidP="007B2CB9">
            <w:pPr>
              <w:jc w:val="left"/>
              <w:rPr>
                <w:color w:val="000000"/>
                <w:sz w:val="16"/>
                <w:szCs w:val="16"/>
              </w:rPr>
            </w:pPr>
            <w:r w:rsidRPr="007B2CB9">
              <w:rPr>
                <w:color w:val="000000"/>
                <w:sz w:val="16"/>
                <w:szCs w:val="16"/>
              </w:rPr>
              <w:t> </w:t>
            </w:r>
          </w:p>
        </w:tc>
      </w:tr>
      <w:tr w:rsidR="007B2CB9" w:rsidRPr="007B2CB9" w14:paraId="347EFD75" w14:textId="77777777" w:rsidTr="002F7D2A">
        <w:trPr>
          <w:trHeight w:val="300"/>
        </w:trPr>
        <w:tc>
          <w:tcPr>
            <w:tcW w:w="720" w:type="dxa"/>
            <w:tcBorders>
              <w:top w:val="nil"/>
              <w:left w:val="single" w:sz="4" w:space="0" w:color="auto"/>
              <w:bottom w:val="dotted" w:sz="4" w:space="0" w:color="auto"/>
              <w:right w:val="dotted" w:sz="4" w:space="0" w:color="auto"/>
            </w:tcBorders>
            <w:shd w:val="clear" w:color="auto" w:fill="auto"/>
            <w:noWrap/>
            <w:vAlign w:val="bottom"/>
            <w:hideMark/>
          </w:tcPr>
          <w:p w14:paraId="3C82385C" w14:textId="77777777" w:rsidR="007B2CB9" w:rsidRPr="007B2CB9" w:rsidRDefault="007B2CB9" w:rsidP="007B2CB9">
            <w:pPr>
              <w:jc w:val="right"/>
              <w:rPr>
                <w:color w:val="000000"/>
                <w:sz w:val="16"/>
                <w:szCs w:val="16"/>
              </w:rPr>
            </w:pPr>
            <w:r w:rsidRPr="007B2CB9">
              <w:rPr>
                <w:color w:val="000000"/>
                <w:sz w:val="16"/>
                <w:szCs w:val="16"/>
              </w:rPr>
              <w:t>1</w:t>
            </w:r>
          </w:p>
        </w:tc>
        <w:tc>
          <w:tcPr>
            <w:tcW w:w="6280" w:type="dxa"/>
            <w:tcBorders>
              <w:top w:val="nil"/>
              <w:left w:val="dotted" w:sz="4" w:space="0" w:color="auto"/>
              <w:bottom w:val="dotted" w:sz="4" w:space="0" w:color="auto"/>
              <w:right w:val="dotted" w:sz="4" w:space="0" w:color="auto"/>
            </w:tcBorders>
            <w:shd w:val="clear" w:color="auto" w:fill="auto"/>
            <w:noWrap/>
            <w:vAlign w:val="bottom"/>
            <w:hideMark/>
          </w:tcPr>
          <w:p w14:paraId="6AB8E42E" w14:textId="77777777" w:rsidR="007B2CB9" w:rsidRPr="007B2CB9" w:rsidRDefault="007B2CB9" w:rsidP="007B2CB9">
            <w:pPr>
              <w:jc w:val="left"/>
              <w:rPr>
                <w:color w:val="000000"/>
                <w:sz w:val="16"/>
                <w:szCs w:val="16"/>
              </w:rPr>
            </w:pPr>
            <w:r w:rsidRPr="007B2CB9">
              <w:rPr>
                <w:color w:val="000000"/>
                <w:sz w:val="16"/>
                <w:szCs w:val="16"/>
              </w:rPr>
              <w:t>Zmanjšanje števila avtomobilov</w:t>
            </w:r>
          </w:p>
        </w:tc>
        <w:tc>
          <w:tcPr>
            <w:tcW w:w="1377" w:type="dxa"/>
            <w:tcBorders>
              <w:top w:val="nil"/>
              <w:left w:val="dotted" w:sz="4" w:space="0" w:color="auto"/>
              <w:bottom w:val="dotted" w:sz="4" w:space="0" w:color="auto"/>
              <w:right w:val="dotted" w:sz="4" w:space="0" w:color="auto"/>
            </w:tcBorders>
            <w:shd w:val="clear" w:color="auto" w:fill="auto"/>
            <w:noWrap/>
            <w:vAlign w:val="bottom"/>
            <w:hideMark/>
          </w:tcPr>
          <w:p w14:paraId="5216B2D8" w14:textId="77777777" w:rsidR="007B2CB9" w:rsidRPr="007B2CB9" w:rsidRDefault="007B2CB9" w:rsidP="007B2CB9">
            <w:pPr>
              <w:jc w:val="left"/>
              <w:rPr>
                <w:color w:val="000000"/>
                <w:sz w:val="16"/>
                <w:szCs w:val="16"/>
              </w:rPr>
            </w:pPr>
            <w:r w:rsidRPr="007B2CB9">
              <w:rPr>
                <w:color w:val="000000"/>
                <w:sz w:val="16"/>
                <w:szCs w:val="16"/>
              </w:rPr>
              <w:t xml:space="preserve">                    300 </w:t>
            </w:r>
          </w:p>
        </w:tc>
        <w:tc>
          <w:tcPr>
            <w:tcW w:w="960" w:type="dxa"/>
            <w:tcBorders>
              <w:top w:val="nil"/>
              <w:left w:val="dotted" w:sz="4" w:space="0" w:color="auto"/>
              <w:bottom w:val="dotted" w:sz="4" w:space="0" w:color="auto"/>
              <w:right w:val="single" w:sz="4" w:space="0" w:color="auto"/>
            </w:tcBorders>
            <w:shd w:val="clear" w:color="auto" w:fill="auto"/>
            <w:noWrap/>
            <w:vAlign w:val="bottom"/>
            <w:hideMark/>
          </w:tcPr>
          <w:p w14:paraId="4BD7E528" w14:textId="77777777" w:rsidR="007B2CB9" w:rsidRPr="007B2CB9" w:rsidRDefault="007B2CB9" w:rsidP="007B2CB9">
            <w:pPr>
              <w:jc w:val="left"/>
              <w:rPr>
                <w:color w:val="000000"/>
                <w:sz w:val="16"/>
                <w:szCs w:val="16"/>
              </w:rPr>
            </w:pPr>
            <w:r w:rsidRPr="007B2CB9">
              <w:rPr>
                <w:color w:val="000000"/>
                <w:sz w:val="16"/>
                <w:szCs w:val="16"/>
              </w:rPr>
              <w:t> </w:t>
            </w:r>
          </w:p>
        </w:tc>
      </w:tr>
      <w:tr w:rsidR="007B2CB9" w:rsidRPr="007B2CB9" w14:paraId="47E7D7D4" w14:textId="77777777" w:rsidTr="002F7D2A">
        <w:trPr>
          <w:trHeight w:val="300"/>
        </w:trPr>
        <w:tc>
          <w:tcPr>
            <w:tcW w:w="72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06CE47C0" w14:textId="77777777" w:rsidR="007B2CB9" w:rsidRPr="007B2CB9" w:rsidRDefault="007B2CB9" w:rsidP="007B2CB9">
            <w:pPr>
              <w:jc w:val="right"/>
              <w:rPr>
                <w:color w:val="000000"/>
                <w:sz w:val="16"/>
                <w:szCs w:val="16"/>
              </w:rPr>
            </w:pPr>
            <w:r w:rsidRPr="007B2CB9">
              <w:rPr>
                <w:color w:val="000000"/>
                <w:sz w:val="16"/>
                <w:szCs w:val="16"/>
              </w:rPr>
              <w:t>2</w:t>
            </w:r>
          </w:p>
        </w:tc>
        <w:tc>
          <w:tcPr>
            <w:tcW w:w="62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2A346D9" w14:textId="77777777" w:rsidR="007B2CB9" w:rsidRPr="007B2CB9" w:rsidRDefault="007B2CB9" w:rsidP="007B2CB9">
            <w:pPr>
              <w:jc w:val="left"/>
              <w:rPr>
                <w:color w:val="000000"/>
                <w:sz w:val="16"/>
                <w:szCs w:val="16"/>
              </w:rPr>
            </w:pPr>
            <w:r w:rsidRPr="007B2CB9">
              <w:rPr>
                <w:color w:val="000000"/>
                <w:sz w:val="16"/>
                <w:szCs w:val="16"/>
              </w:rPr>
              <w:t>Izpust CO2 na avtomobil/km v kg</w:t>
            </w:r>
          </w:p>
        </w:tc>
        <w:tc>
          <w:tcPr>
            <w:tcW w:w="1377"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CE1D237" w14:textId="77777777" w:rsidR="007B2CB9" w:rsidRPr="007B2CB9" w:rsidRDefault="007B2CB9" w:rsidP="007B2CB9">
            <w:pPr>
              <w:jc w:val="left"/>
              <w:rPr>
                <w:color w:val="000000"/>
                <w:sz w:val="16"/>
                <w:szCs w:val="16"/>
              </w:rPr>
            </w:pPr>
            <w:r w:rsidRPr="007B2CB9">
              <w:rPr>
                <w:color w:val="000000"/>
                <w:sz w:val="16"/>
                <w:szCs w:val="16"/>
              </w:rPr>
              <w:t xml:space="preserve">                 0,102 </w:t>
            </w:r>
          </w:p>
        </w:tc>
        <w:tc>
          <w:tcPr>
            <w:tcW w:w="96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3E4A6A96" w14:textId="77777777" w:rsidR="007B2CB9" w:rsidRPr="007B2CB9" w:rsidRDefault="007B2CB9" w:rsidP="007B2CB9">
            <w:pPr>
              <w:jc w:val="left"/>
              <w:rPr>
                <w:color w:val="000000"/>
                <w:sz w:val="16"/>
                <w:szCs w:val="16"/>
              </w:rPr>
            </w:pPr>
            <w:r w:rsidRPr="007B2CB9">
              <w:rPr>
                <w:color w:val="000000"/>
                <w:sz w:val="16"/>
                <w:szCs w:val="16"/>
              </w:rPr>
              <w:t> </w:t>
            </w:r>
          </w:p>
        </w:tc>
      </w:tr>
      <w:tr w:rsidR="007B2CB9" w:rsidRPr="007B2CB9" w14:paraId="1B2707D4" w14:textId="77777777" w:rsidTr="002F7D2A">
        <w:trPr>
          <w:trHeight w:val="300"/>
        </w:trPr>
        <w:tc>
          <w:tcPr>
            <w:tcW w:w="72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44FC9F7" w14:textId="77777777" w:rsidR="007B2CB9" w:rsidRPr="007B2CB9" w:rsidRDefault="007B2CB9" w:rsidP="007B2CB9">
            <w:pPr>
              <w:jc w:val="right"/>
              <w:rPr>
                <w:color w:val="000000"/>
                <w:sz w:val="16"/>
                <w:szCs w:val="16"/>
              </w:rPr>
            </w:pPr>
            <w:r w:rsidRPr="007B2CB9">
              <w:rPr>
                <w:color w:val="000000"/>
                <w:sz w:val="16"/>
                <w:szCs w:val="16"/>
              </w:rPr>
              <w:t>3</w:t>
            </w:r>
          </w:p>
        </w:tc>
        <w:tc>
          <w:tcPr>
            <w:tcW w:w="62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403DC6D" w14:textId="77777777" w:rsidR="007B2CB9" w:rsidRPr="007B2CB9" w:rsidRDefault="007B2CB9" w:rsidP="007B2CB9">
            <w:pPr>
              <w:jc w:val="left"/>
              <w:rPr>
                <w:color w:val="000000"/>
                <w:sz w:val="16"/>
                <w:szCs w:val="16"/>
              </w:rPr>
            </w:pPr>
            <w:r w:rsidRPr="007B2CB9">
              <w:rPr>
                <w:color w:val="000000"/>
                <w:sz w:val="16"/>
                <w:szCs w:val="16"/>
              </w:rPr>
              <w:t>Skupaj izpust CO2 za vse avtomobile/km</w:t>
            </w:r>
          </w:p>
        </w:tc>
        <w:tc>
          <w:tcPr>
            <w:tcW w:w="1377"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32C1751" w14:textId="77777777" w:rsidR="007B2CB9" w:rsidRPr="007B2CB9" w:rsidRDefault="007B2CB9" w:rsidP="007B2CB9">
            <w:pPr>
              <w:jc w:val="left"/>
              <w:rPr>
                <w:color w:val="000000"/>
                <w:sz w:val="16"/>
                <w:szCs w:val="16"/>
              </w:rPr>
            </w:pPr>
            <w:r w:rsidRPr="007B2CB9">
              <w:rPr>
                <w:color w:val="000000"/>
                <w:sz w:val="16"/>
                <w:szCs w:val="16"/>
              </w:rPr>
              <w:t xml:space="preserve">                 30,60 </w:t>
            </w:r>
          </w:p>
        </w:tc>
        <w:tc>
          <w:tcPr>
            <w:tcW w:w="96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0D87507A" w14:textId="77777777" w:rsidR="007B2CB9" w:rsidRPr="007B2CB9" w:rsidRDefault="007B2CB9" w:rsidP="007B2CB9">
            <w:pPr>
              <w:jc w:val="left"/>
              <w:rPr>
                <w:color w:val="000000"/>
                <w:sz w:val="16"/>
                <w:szCs w:val="16"/>
              </w:rPr>
            </w:pPr>
            <w:r w:rsidRPr="007B2CB9">
              <w:rPr>
                <w:color w:val="000000"/>
                <w:sz w:val="16"/>
                <w:szCs w:val="16"/>
              </w:rPr>
              <w:t> </w:t>
            </w:r>
          </w:p>
        </w:tc>
      </w:tr>
      <w:tr w:rsidR="007B2CB9" w:rsidRPr="007B2CB9" w14:paraId="00AAB6C6" w14:textId="77777777" w:rsidTr="002F7D2A">
        <w:trPr>
          <w:trHeight w:val="300"/>
        </w:trPr>
        <w:tc>
          <w:tcPr>
            <w:tcW w:w="72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36409A3" w14:textId="77777777" w:rsidR="007B2CB9" w:rsidRPr="007B2CB9" w:rsidRDefault="007B2CB9" w:rsidP="007B2CB9">
            <w:pPr>
              <w:jc w:val="right"/>
              <w:rPr>
                <w:color w:val="000000"/>
                <w:sz w:val="16"/>
                <w:szCs w:val="16"/>
              </w:rPr>
            </w:pPr>
            <w:r w:rsidRPr="007B2CB9">
              <w:rPr>
                <w:color w:val="000000"/>
                <w:sz w:val="16"/>
                <w:szCs w:val="16"/>
              </w:rPr>
              <w:t>4</w:t>
            </w:r>
          </w:p>
        </w:tc>
        <w:tc>
          <w:tcPr>
            <w:tcW w:w="62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FD27FD7" w14:textId="77777777" w:rsidR="007B2CB9" w:rsidRPr="007B2CB9" w:rsidRDefault="007B2CB9" w:rsidP="007B2CB9">
            <w:pPr>
              <w:jc w:val="left"/>
              <w:rPr>
                <w:color w:val="000000"/>
                <w:sz w:val="16"/>
                <w:szCs w:val="16"/>
              </w:rPr>
            </w:pPr>
            <w:r w:rsidRPr="007B2CB9">
              <w:rPr>
                <w:color w:val="000000"/>
                <w:sz w:val="16"/>
                <w:szCs w:val="16"/>
              </w:rPr>
              <w:t>Izpust CO2 za vse avtomobile za 200 delovnih dni v kg</w:t>
            </w:r>
          </w:p>
        </w:tc>
        <w:tc>
          <w:tcPr>
            <w:tcW w:w="1377"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97F3BD6" w14:textId="77777777" w:rsidR="007B2CB9" w:rsidRPr="007B2CB9" w:rsidRDefault="007B2CB9" w:rsidP="007B2CB9">
            <w:pPr>
              <w:jc w:val="left"/>
              <w:rPr>
                <w:color w:val="000000"/>
                <w:sz w:val="16"/>
                <w:szCs w:val="16"/>
              </w:rPr>
            </w:pPr>
            <w:r w:rsidRPr="007B2CB9">
              <w:rPr>
                <w:color w:val="000000"/>
                <w:sz w:val="16"/>
                <w:szCs w:val="16"/>
              </w:rPr>
              <w:t xml:space="preserve">           6.120,00 </w:t>
            </w:r>
          </w:p>
        </w:tc>
        <w:tc>
          <w:tcPr>
            <w:tcW w:w="96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21276DC4" w14:textId="77777777" w:rsidR="007B2CB9" w:rsidRPr="007B2CB9" w:rsidRDefault="007B2CB9" w:rsidP="007B2CB9">
            <w:pPr>
              <w:jc w:val="left"/>
              <w:rPr>
                <w:color w:val="000000"/>
                <w:sz w:val="16"/>
                <w:szCs w:val="16"/>
              </w:rPr>
            </w:pPr>
            <w:r w:rsidRPr="007B2CB9">
              <w:rPr>
                <w:color w:val="000000"/>
                <w:sz w:val="16"/>
                <w:szCs w:val="16"/>
              </w:rPr>
              <w:t> </w:t>
            </w:r>
          </w:p>
        </w:tc>
      </w:tr>
      <w:tr w:rsidR="007B2CB9" w:rsidRPr="007B2CB9" w14:paraId="2A0BD980" w14:textId="77777777" w:rsidTr="002F7D2A">
        <w:trPr>
          <w:trHeight w:val="300"/>
        </w:trPr>
        <w:tc>
          <w:tcPr>
            <w:tcW w:w="72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03270BE" w14:textId="77777777" w:rsidR="007B2CB9" w:rsidRPr="007B2CB9" w:rsidRDefault="007B2CB9" w:rsidP="007B2CB9">
            <w:pPr>
              <w:jc w:val="right"/>
              <w:rPr>
                <w:color w:val="000000"/>
                <w:sz w:val="16"/>
                <w:szCs w:val="16"/>
              </w:rPr>
            </w:pPr>
            <w:r w:rsidRPr="007B2CB9">
              <w:rPr>
                <w:color w:val="000000"/>
                <w:sz w:val="16"/>
                <w:szCs w:val="16"/>
              </w:rPr>
              <w:t>5</w:t>
            </w:r>
          </w:p>
        </w:tc>
        <w:tc>
          <w:tcPr>
            <w:tcW w:w="62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A1C0650" w14:textId="77777777" w:rsidR="007B2CB9" w:rsidRPr="007B2CB9" w:rsidRDefault="007B2CB9" w:rsidP="007B2CB9">
            <w:pPr>
              <w:jc w:val="left"/>
              <w:rPr>
                <w:color w:val="000000"/>
                <w:sz w:val="16"/>
                <w:szCs w:val="16"/>
              </w:rPr>
            </w:pPr>
            <w:r w:rsidRPr="007B2CB9">
              <w:rPr>
                <w:color w:val="000000"/>
                <w:sz w:val="16"/>
                <w:szCs w:val="16"/>
              </w:rPr>
              <w:t>Izpust CO2 v kg 1 litra bencina</w:t>
            </w:r>
          </w:p>
        </w:tc>
        <w:tc>
          <w:tcPr>
            <w:tcW w:w="1377"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02AEF83" w14:textId="77777777" w:rsidR="007B2CB9" w:rsidRPr="007B2CB9" w:rsidRDefault="007B2CB9" w:rsidP="007B2CB9">
            <w:pPr>
              <w:jc w:val="left"/>
              <w:rPr>
                <w:color w:val="000000"/>
                <w:sz w:val="16"/>
                <w:szCs w:val="16"/>
              </w:rPr>
            </w:pPr>
            <w:r w:rsidRPr="007B2CB9">
              <w:rPr>
                <w:color w:val="000000"/>
                <w:sz w:val="16"/>
                <w:szCs w:val="16"/>
              </w:rPr>
              <w:t xml:space="preserve">                   2,31 </w:t>
            </w:r>
          </w:p>
        </w:tc>
        <w:tc>
          <w:tcPr>
            <w:tcW w:w="96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A333883" w14:textId="77777777" w:rsidR="007B2CB9" w:rsidRPr="007B2CB9" w:rsidRDefault="007B2CB9" w:rsidP="007B2CB9">
            <w:pPr>
              <w:jc w:val="left"/>
              <w:rPr>
                <w:color w:val="000000"/>
                <w:sz w:val="16"/>
                <w:szCs w:val="16"/>
              </w:rPr>
            </w:pPr>
            <w:r w:rsidRPr="007B2CB9">
              <w:rPr>
                <w:color w:val="000000"/>
                <w:sz w:val="16"/>
                <w:szCs w:val="16"/>
              </w:rPr>
              <w:t> </w:t>
            </w:r>
          </w:p>
        </w:tc>
      </w:tr>
      <w:tr w:rsidR="007B2CB9" w:rsidRPr="007B2CB9" w14:paraId="04B2A544" w14:textId="77777777" w:rsidTr="002F7D2A">
        <w:trPr>
          <w:trHeight w:val="300"/>
        </w:trPr>
        <w:tc>
          <w:tcPr>
            <w:tcW w:w="72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3A3CA29" w14:textId="77777777" w:rsidR="007B2CB9" w:rsidRPr="007B2CB9" w:rsidRDefault="007B2CB9" w:rsidP="007B2CB9">
            <w:pPr>
              <w:jc w:val="right"/>
              <w:rPr>
                <w:color w:val="000000"/>
                <w:sz w:val="16"/>
                <w:szCs w:val="16"/>
              </w:rPr>
            </w:pPr>
            <w:r w:rsidRPr="007B2CB9">
              <w:rPr>
                <w:color w:val="000000"/>
                <w:sz w:val="16"/>
                <w:szCs w:val="16"/>
              </w:rPr>
              <w:t>6</w:t>
            </w:r>
          </w:p>
        </w:tc>
        <w:tc>
          <w:tcPr>
            <w:tcW w:w="62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D8F4562" w14:textId="77777777" w:rsidR="007B2CB9" w:rsidRPr="007B2CB9" w:rsidRDefault="007B2CB9" w:rsidP="007B2CB9">
            <w:pPr>
              <w:jc w:val="left"/>
              <w:rPr>
                <w:color w:val="000000"/>
                <w:sz w:val="16"/>
                <w:szCs w:val="16"/>
              </w:rPr>
            </w:pPr>
            <w:r w:rsidRPr="007B2CB9">
              <w:rPr>
                <w:color w:val="000000"/>
                <w:sz w:val="16"/>
                <w:szCs w:val="16"/>
              </w:rPr>
              <w:t>Prihranek litrov bencina</w:t>
            </w:r>
          </w:p>
        </w:tc>
        <w:tc>
          <w:tcPr>
            <w:tcW w:w="1377"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C65AD2C" w14:textId="77777777" w:rsidR="007B2CB9" w:rsidRPr="007B2CB9" w:rsidRDefault="007B2CB9" w:rsidP="007B2CB9">
            <w:pPr>
              <w:jc w:val="left"/>
              <w:rPr>
                <w:color w:val="000000"/>
                <w:sz w:val="16"/>
                <w:szCs w:val="16"/>
              </w:rPr>
            </w:pPr>
            <w:r w:rsidRPr="007B2CB9">
              <w:rPr>
                <w:color w:val="000000"/>
                <w:sz w:val="16"/>
                <w:szCs w:val="16"/>
              </w:rPr>
              <w:t xml:space="preserve">           2.649,35 </w:t>
            </w:r>
          </w:p>
        </w:tc>
        <w:tc>
          <w:tcPr>
            <w:tcW w:w="96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3B15264" w14:textId="77777777" w:rsidR="007B2CB9" w:rsidRPr="007B2CB9" w:rsidRDefault="007B2CB9" w:rsidP="007B2CB9">
            <w:pPr>
              <w:jc w:val="left"/>
              <w:rPr>
                <w:color w:val="000000"/>
                <w:sz w:val="16"/>
                <w:szCs w:val="16"/>
              </w:rPr>
            </w:pPr>
            <w:r w:rsidRPr="007B2CB9">
              <w:rPr>
                <w:color w:val="000000"/>
                <w:sz w:val="16"/>
                <w:szCs w:val="16"/>
              </w:rPr>
              <w:t> </w:t>
            </w:r>
          </w:p>
        </w:tc>
      </w:tr>
      <w:tr w:rsidR="007B2CB9" w:rsidRPr="007B2CB9" w14:paraId="67BD9673" w14:textId="77777777" w:rsidTr="002F7D2A">
        <w:trPr>
          <w:trHeight w:val="300"/>
        </w:trPr>
        <w:tc>
          <w:tcPr>
            <w:tcW w:w="72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547ADA7F" w14:textId="77777777" w:rsidR="007B2CB9" w:rsidRPr="007B2CB9" w:rsidRDefault="007B2CB9" w:rsidP="007B2CB9">
            <w:pPr>
              <w:jc w:val="right"/>
              <w:rPr>
                <w:color w:val="000000"/>
                <w:sz w:val="16"/>
                <w:szCs w:val="16"/>
              </w:rPr>
            </w:pPr>
            <w:r w:rsidRPr="007B2CB9">
              <w:rPr>
                <w:color w:val="000000"/>
                <w:sz w:val="16"/>
                <w:szCs w:val="16"/>
              </w:rPr>
              <w:t>7</w:t>
            </w:r>
          </w:p>
        </w:tc>
        <w:tc>
          <w:tcPr>
            <w:tcW w:w="62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81D2E34" w14:textId="77777777" w:rsidR="007B2CB9" w:rsidRPr="007B2CB9" w:rsidRDefault="007B2CB9" w:rsidP="007B2CB9">
            <w:pPr>
              <w:jc w:val="left"/>
              <w:rPr>
                <w:color w:val="000000"/>
                <w:sz w:val="16"/>
                <w:szCs w:val="16"/>
              </w:rPr>
            </w:pPr>
            <w:r w:rsidRPr="007B2CB9">
              <w:rPr>
                <w:color w:val="000000"/>
                <w:sz w:val="16"/>
                <w:szCs w:val="16"/>
              </w:rPr>
              <w:t>Cena litra bencina v €</w:t>
            </w:r>
          </w:p>
        </w:tc>
        <w:tc>
          <w:tcPr>
            <w:tcW w:w="1377"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282423A" w14:textId="77777777" w:rsidR="007B2CB9" w:rsidRPr="007B2CB9" w:rsidRDefault="007B2CB9" w:rsidP="007B2CB9">
            <w:pPr>
              <w:jc w:val="left"/>
              <w:rPr>
                <w:color w:val="000000"/>
                <w:sz w:val="16"/>
                <w:szCs w:val="16"/>
              </w:rPr>
            </w:pPr>
            <w:r w:rsidRPr="007B2CB9">
              <w:rPr>
                <w:color w:val="000000"/>
                <w:sz w:val="16"/>
                <w:szCs w:val="16"/>
              </w:rPr>
              <w:t xml:space="preserve">                   1,25 </w:t>
            </w:r>
          </w:p>
        </w:tc>
        <w:tc>
          <w:tcPr>
            <w:tcW w:w="96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3A3393E5" w14:textId="77777777" w:rsidR="007B2CB9" w:rsidRPr="007B2CB9" w:rsidRDefault="007B2CB9" w:rsidP="007B2CB9">
            <w:pPr>
              <w:jc w:val="left"/>
              <w:rPr>
                <w:color w:val="000000"/>
                <w:sz w:val="16"/>
                <w:szCs w:val="16"/>
              </w:rPr>
            </w:pPr>
            <w:r w:rsidRPr="007B2CB9">
              <w:rPr>
                <w:color w:val="000000"/>
                <w:sz w:val="16"/>
                <w:szCs w:val="16"/>
              </w:rPr>
              <w:t> </w:t>
            </w:r>
          </w:p>
        </w:tc>
      </w:tr>
      <w:tr w:rsidR="007B2CB9" w:rsidRPr="007B2CB9" w14:paraId="181B720B" w14:textId="77777777" w:rsidTr="002F7D2A">
        <w:trPr>
          <w:trHeight w:val="300"/>
        </w:trPr>
        <w:tc>
          <w:tcPr>
            <w:tcW w:w="720" w:type="dxa"/>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6F41A6F2" w14:textId="77777777" w:rsidR="007B2CB9" w:rsidRPr="007B2CB9" w:rsidRDefault="007B2CB9" w:rsidP="007B2CB9">
            <w:pPr>
              <w:jc w:val="right"/>
              <w:rPr>
                <w:color w:val="000000"/>
                <w:sz w:val="16"/>
                <w:szCs w:val="16"/>
              </w:rPr>
            </w:pPr>
            <w:r w:rsidRPr="007B2CB9">
              <w:rPr>
                <w:color w:val="000000"/>
                <w:sz w:val="16"/>
                <w:szCs w:val="16"/>
              </w:rPr>
              <w:t>3</w:t>
            </w:r>
          </w:p>
        </w:tc>
        <w:tc>
          <w:tcPr>
            <w:tcW w:w="6280" w:type="dxa"/>
            <w:tcBorders>
              <w:top w:val="dotted" w:sz="4" w:space="0" w:color="auto"/>
              <w:left w:val="nil"/>
              <w:bottom w:val="single" w:sz="4" w:space="0" w:color="auto"/>
              <w:right w:val="dotted" w:sz="4" w:space="0" w:color="auto"/>
            </w:tcBorders>
            <w:shd w:val="clear" w:color="auto" w:fill="auto"/>
            <w:noWrap/>
            <w:vAlign w:val="bottom"/>
            <w:hideMark/>
          </w:tcPr>
          <w:p w14:paraId="44AE84B4" w14:textId="77777777" w:rsidR="007B2CB9" w:rsidRPr="007B2CB9" w:rsidRDefault="007B2CB9" w:rsidP="007B2CB9">
            <w:pPr>
              <w:jc w:val="left"/>
              <w:rPr>
                <w:b/>
                <w:bCs/>
                <w:color w:val="000000"/>
                <w:sz w:val="16"/>
                <w:szCs w:val="16"/>
              </w:rPr>
            </w:pPr>
            <w:r w:rsidRPr="007B2CB9">
              <w:rPr>
                <w:b/>
                <w:bCs/>
                <w:color w:val="000000"/>
                <w:sz w:val="16"/>
                <w:szCs w:val="16"/>
              </w:rPr>
              <w:t>Družbena korist prihranek pri bencinu v €</w:t>
            </w:r>
          </w:p>
        </w:tc>
        <w:tc>
          <w:tcPr>
            <w:tcW w:w="1377" w:type="dxa"/>
            <w:tcBorders>
              <w:top w:val="dotted" w:sz="4" w:space="0" w:color="auto"/>
              <w:left w:val="dotted" w:sz="4" w:space="0" w:color="auto"/>
              <w:bottom w:val="single" w:sz="4" w:space="0" w:color="auto"/>
              <w:right w:val="dotted" w:sz="4" w:space="0" w:color="auto"/>
            </w:tcBorders>
            <w:shd w:val="clear" w:color="auto" w:fill="auto"/>
            <w:noWrap/>
            <w:vAlign w:val="bottom"/>
            <w:hideMark/>
          </w:tcPr>
          <w:p w14:paraId="7625D1B7" w14:textId="77777777" w:rsidR="007B2CB9" w:rsidRPr="007B2CB9" w:rsidRDefault="007B2CB9" w:rsidP="007B2CB9">
            <w:pPr>
              <w:jc w:val="left"/>
              <w:rPr>
                <w:b/>
                <w:bCs/>
                <w:color w:val="000000"/>
                <w:sz w:val="16"/>
                <w:szCs w:val="16"/>
              </w:rPr>
            </w:pPr>
            <w:r w:rsidRPr="007B2CB9">
              <w:rPr>
                <w:b/>
                <w:bCs/>
                <w:color w:val="000000"/>
                <w:sz w:val="16"/>
                <w:szCs w:val="16"/>
              </w:rPr>
              <w:t xml:space="preserve">           3.311,69 </w:t>
            </w:r>
          </w:p>
        </w:tc>
        <w:tc>
          <w:tcPr>
            <w:tcW w:w="960" w:type="dxa"/>
            <w:tcBorders>
              <w:top w:val="dotted" w:sz="4" w:space="0" w:color="auto"/>
              <w:left w:val="dotted" w:sz="4" w:space="0" w:color="auto"/>
              <w:bottom w:val="single" w:sz="4" w:space="0" w:color="auto"/>
              <w:right w:val="single" w:sz="4" w:space="0" w:color="auto"/>
            </w:tcBorders>
            <w:shd w:val="clear" w:color="auto" w:fill="auto"/>
            <w:noWrap/>
            <w:vAlign w:val="bottom"/>
            <w:hideMark/>
          </w:tcPr>
          <w:p w14:paraId="23EB6200" w14:textId="77777777" w:rsidR="007B2CB9" w:rsidRPr="007B2CB9" w:rsidRDefault="007B2CB9" w:rsidP="007B2CB9">
            <w:pPr>
              <w:jc w:val="left"/>
              <w:rPr>
                <w:color w:val="000000"/>
                <w:sz w:val="16"/>
                <w:szCs w:val="16"/>
              </w:rPr>
            </w:pPr>
            <w:r w:rsidRPr="007B2CB9">
              <w:rPr>
                <w:color w:val="000000"/>
                <w:sz w:val="16"/>
                <w:szCs w:val="16"/>
              </w:rPr>
              <w:t>(6*7)</w:t>
            </w:r>
          </w:p>
        </w:tc>
      </w:tr>
    </w:tbl>
    <w:p w14:paraId="799351D2" w14:textId="23B6E33F" w:rsidR="00AE2189" w:rsidRPr="00642959" w:rsidRDefault="00AE2189" w:rsidP="00BD44A0">
      <w:pPr>
        <w:rPr>
          <w:b/>
        </w:rPr>
      </w:pPr>
    </w:p>
    <w:p w14:paraId="55015F34" w14:textId="30AE27A8" w:rsidR="00AE2189" w:rsidRPr="00642959" w:rsidRDefault="00AE2189" w:rsidP="00BD44A0">
      <w:pPr>
        <w:rPr>
          <w:b/>
        </w:rPr>
      </w:pPr>
    </w:p>
    <w:p w14:paraId="243422BD" w14:textId="333371B7" w:rsidR="00AE2189" w:rsidRPr="00642959" w:rsidRDefault="00AE2189" w:rsidP="00BD44A0">
      <w:pPr>
        <w:rPr>
          <w:b/>
        </w:rPr>
      </w:pPr>
    </w:p>
    <w:p w14:paraId="579E5A24" w14:textId="69C49DC5" w:rsidR="004F02AF" w:rsidRPr="00642959" w:rsidRDefault="004F02AF" w:rsidP="00BD44A0">
      <w:pPr>
        <w:rPr>
          <w:b/>
        </w:rPr>
      </w:pPr>
      <w:r w:rsidRPr="00642959">
        <w:rPr>
          <w:b/>
        </w:rPr>
        <w:tab/>
      </w:r>
      <w:r w:rsidRPr="00642959">
        <w:rPr>
          <w:b/>
        </w:rPr>
        <w:tab/>
      </w:r>
      <w:r w:rsidRPr="00642959">
        <w:rPr>
          <w:b/>
        </w:rPr>
        <w:tab/>
        <w:t>Rekapitulacija družbenih koristi v € / leto</w:t>
      </w:r>
    </w:p>
    <w:p w14:paraId="1DB4B074" w14:textId="37E215CD" w:rsidR="00D253EF" w:rsidRPr="00642959" w:rsidRDefault="00D253EF" w:rsidP="00BD44A0">
      <w:pPr>
        <w:rPr>
          <w:b/>
        </w:rPr>
      </w:pPr>
    </w:p>
    <w:tbl>
      <w:tblPr>
        <w:tblW w:w="6349" w:type="dxa"/>
        <w:tblInd w:w="1346" w:type="dxa"/>
        <w:tblCellMar>
          <w:left w:w="70" w:type="dxa"/>
          <w:right w:w="70" w:type="dxa"/>
        </w:tblCellMar>
        <w:tblLook w:val="04A0" w:firstRow="1" w:lastRow="0" w:firstColumn="1" w:lastColumn="0" w:noHBand="0" w:noVBand="1"/>
      </w:tblPr>
      <w:tblGrid>
        <w:gridCol w:w="4989"/>
        <w:gridCol w:w="1360"/>
      </w:tblGrid>
      <w:tr w:rsidR="007B2CB9" w:rsidRPr="007B2CB9" w14:paraId="5939465B" w14:textId="77777777" w:rsidTr="00244704">
        <w:trPr>
          <w:trHeight w:val="300"/>
        </w:trPr>
        <w:tc>
          <w:tcPr>
            <w:tcW w:w="4989" w:type="dxa"/>
            <w:tcBorders>
              <w:top w:val="single" w:sz="4" w:space="0" w:color="auto"/>
              <w:left w:val="single" w:sz="4" w:space="0" w:color="auto"/>
              <w:bottom w:val="single" w:sz="4" w:space="0" w:color="auto"/>
              <w:right w:val="dotted" w:sz="4" w:space="0" w:color="auto"/>
            </w:tcBorders>
            <w:shd w:val="clear" w:color="auto" w:fill="C6D9F1" w:themeFill="text2" w:themeFillTint="33"/>
            <w:noWrap/>
            <w:vAlign w:val="bottom"/>
            <w:hideMark/>
          </w:tcPr>
          <w:p w14:paraId="1AB32F8F" w14:textId="77777777" w:rsidR="007B2CB9" w:rsidRPr="007B2CB9" w:rsidRDefault="007B2CB9" w:rsidP="007B2CB9">
            <w:pPr>
              <w:jc w:val="left"/>
              <w:rPr>
                <w:b/>
                <w:bCs/>
                <w:color w:val="000000"/>
                <w:sz w:val="16"/>
                <w:szCs w:val="16"/>
              </w:rPr>
            </w:pPr>
            <w:r w:rsidRPr="007B2CB9">
              <w:rPr>
                <w:b/>
                <w:bCs/>
                <w:color w:val="000000"/>
                <w:sz w:val="16"/>
                <w:szCs w:val="16"/>
              </w:rPr>
              <w:t>Vrsta družbene koristi</w:t>
            </w:r>
          </w:p>
        </w:tc>
        <w:tc>
          <w:tcPr>
            <w:tcW w:w="1360" w:type="dxa"/>
            <w:tcBorders>
              <w:top w:val="single" w:sz="4" w:space="0" w:color="auto"/>
              <w:left w:val="dotted" w:sz="4" w:space="0" w:color="auto"/>
              <w:bottom w:val="single" w:sz="4" w:space="0" w:color="auto"/>
              <w:right w:val="single" w:sz="4" w:space="0" w:color="auto"/>
            </w:tcBorders>
            <w:shd w:val="clear" w:color="auto" w:fill="C6D9F1" w:themeFill="text2" w:themeFillTint="33"/>
            <w:noWrap/>
            <w:vAlign w:val="bottom"/>
            <w:hideMark/>
          </w:tcPr>
          <w:p w14:paraId="67343745" w14:textId="77777777" w:rsidR="007B2CB9" w:rsidRPr="007B2CB9" w:rsidRDefault="007B2CB9" w:rsidP="007B2CB9">
            <w:pPr>
              <w:jc w:val="center"/>
              <w:rPr>
                <w:b/>
                <w:bCs/>
                <w:color w:val="000000"/>
                <w:sz w:val="16"/>
                <w:szCs w:val="16"/>
              </w:rPr>
            </w:pPr>
            <w:r w:rsidRPr="007B2CB9">
              <w:rPr>
                <w:b/>
                <w:bCs/>
                <w:color w:val="000000"/>
                <w:sz w:val="16"/>
                <w:szCs w:val="16"/>
              </w:rPr>
              <w:t>v € / leto</w:t>
            </w:r>
          </w:p>
        </w:tc>
      </w:tr>
      <w:tr w:rsidR="00EB4A88" w:rsidRPr="007B2CB9" w14:paraId="5B0AEEB5" w14:textId="77777777" w:rsidTr="002F7D2A">
        <w:trPr>
          <w:trHeight w:val="300"/>
        </w:trPr>
        <w:tc>
          <w:tcPr>
            <w:tcW w:w="4989" w:type="dxa"/>
            <w:tcBorders>
              <w:top w:val="nil"/>
              <w:left w:val="single" w:sz="4" w:space="0" w:color="auto"/>
              <w:bottom w:val="dotted" w:sz="4" w:space="0" w:color="auto"/>
              <w:right w:val="dotted" w:sz="4" w:space="0" w:color="auto"/>
            </w:tcBorders>
            <w:shd w:val="clear" w:color="auto" w:fill="auto"/>
            <w:noWrap/>
            <w:vAlign w:val="bottom"/>
            <w:hideMark/>
          </w:tcPr>
          <w:p w14:paraId="054CE74E" w14:textId="684A2DF1" w:rsidR="00EB4A88" w:rsidRPr="007B2CB9" w:rsidRDefault="00EB4A88" w:rsidP="007B2CB9">
            <w:pPr>
              <w:jc w:val="left"/>
              <w:rPr>
                <w:color w:val="000000"/>
                <w:sz w:val="16"/>
                <w:szCs w:val="16"/>
              </w:rPr>
            </w:pPr>
            <w:r w:rsidRPr="00244704">
              <w:rPr>
                <w:color w:val="000000"/>
                <w:sz w:val="16"/>
                <w:szCs w:val="16"/>
              </w:rPr>
              <w:t>Prihranki v zdravstvu</w:t>
            </w:r>
          </w:p>
        </w:tc>
        <w:tc>
          <w:tcPr>
            <w:tcW w:w="1360" w:type="dxa"/>
            <w:tcBorders>
              <w:top w:val="nil"/>
              <w:left w:val="dotted" w:sz="4" w:space="0" w:color="auto"/>
              <w:bottom w:val="dotted" w:sz="4" w:space="0" w:color="auto"/>
              <w:right w:val="single" w:sz="4" w:space="0" w:color="auto"/>
            </w:tcBorders>
            <w:shd w:val="clear" w:color="auto" w:fill="auto"/>
            <w:noWrap/>
            <w:vAlign w:val="bottom"/>
            <w:hideMark/>
          </w:tcPr>
          <w:p w14:paraId="7252516E" w14:textId="495A2E23" w:rsidR="00EB4A88" w:rsidRPr="00EB4A88" w:rsidRDefault="00EB4A88" w:rsidP="007B2CB9">
            <w:pPr>
              <w:jc w:val="left"/>
              <w:rPr>
                <w:color w:val="000000"/>
                <w:sz w:val="16"/>
                <w:szCs w:val="16"/>
              </w:rPr>
            </w:pPr>
            <w:r w:rsidRPr="00EB4A88">
              <w:rPr>
                <w:color w:val="000000"/>
                <w:sz w:val="16"/>
                <w:szCs w:val="16"/>
              </w:rPr>
              <w:t xml:space="preserve">      195.588,00 </w:t>
            </w:r>
          </w:p>
        </w:tc>
      </w:tr>
      <w:tr w:rsidR="00EB4A88" w:rsidRPr="007B2CB9" w14:paraId="2B803251" w14:textId="77777777" w:rsidTr="002F7D2A">
        <w:trPr>
          <w:trHeight w:val="300"/>
        </w:trPr>
        <w:tc>
          <w:tcPr>
            <w:tcW w:w="4989"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D74786F" w14:textId="263B94D2" w:rsidR="00EB4A88" w:rsidRPr="007B2CB9" w:rsidRDefault="00EB4A88" w:rsidP="007B2CB9">
            <w:pPr>
              <w:jc w:val="left"/>
              <w:rPr>
                <w:color w:val="000000"/>
                <w:sz w:val="16"/>
                <w:szCs w:val="16"/>
              </w:rPr>
            </w:pPr>
            <w:r w:rsidRPr="00244704">
              <w:rPr>
                <w:color w:val="000000"/>
                <w:sz w:val="16"/>
                <w:szCs w:val="16"/>
              </w:rPr>
              <w:t>Prihranek pri bencinu</w:t>
            </w:r>
          </w:p>
        </w:tc>
        <w:tc>
          <w:tcPr>
            <w:tcW w:w="136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083D1CA2" w14:textId="211F6BB2" w:rsidR="00EB4A88" w:rsidRPr="00EB4A88" w:rsidRDefault="00EB4A88" w:rsidP="007B2CB9">
            <w:pPr>
              <w:jc w:val="left"/>
              <w:rPr>
                <w:color w:val="000000"/>
                <w:sz w:val="16"/>
                <w:szCs w:val="16"/>
              </w:rPr>
            </w:pPr>
            <w:r w:rsidRPr="00EB4A88">
              <w:rPr>
                <w:color w:val="000000"/>
                <w:sz w:val="16"/>
                <w:szCs w:val="16"/>
              </w:rPr>
              <w:t xml:space="preserve">           3.311,69 </w:t>
            </w:r>
          </w:p>
        </w:tc>
      </w:tr>
      <w:tr w:rsidR="00EB4A88" w:rsidRPr="007B2CB9" w14:paraId="648DBBC2" w14:textId="77777777" w:rsidTr="002F7D2A">
        <w:trPr>
          <w:trHeight w:val="300"/>
        </w:trPr>
        <w:tc>
          <w:tcPr>
            <w:tcW w:w="4989" w:type="dxa"/>
            <w:tcBorders>
              <w:top w:val="dotted" w:sz="4" w:space="0" w:color="auto"/>
              <w:left w:val="single" w:sz="4" w:space="0" w:color="auto"/>
              <w:bottom w:val="single" w:sz="4" w:space="0" w:color="auto"/>
              <w:right w:val="dotted" w:sz="4" w:space="0" w:color="auto"/>
            </w:tcBorders>
            <w:shd w:val="clear" w:color="auto" w:fill="auto"/>
            <w:noWrap/>
            <w:vAlign w:val="bottom"/>
            <w:hideMark/>
          </w:tcPr>
          <w:p w14:paraId="7017217E" w14:textId="43FA590C" w:rsidR="00EB4A88" w:rsidRPr="007B2CB9" w:rsidRDefault="00EB4A88" w:rsidP="007B2CB9">
            <w:pPr>
              <w:jc w:val="left"/>
              <w:rPr>
                <w:b/>
                <w:bCs/>
                <w:color w:val="000000"/>
                <w:sz w:val="16"/>
                <w:szCs w:val="16"/>
              </w:rPr>
            </w:pPr>
            <w:r w:rsidRPr="00244704">
              <w:rPr>
                <w:b/>
                <w:bCs/>
                <w:color w:val="000000"/>
                <w:sz w:val="16"/>
                <w:szCs w:val="16"/>
              </w:rPr>
              <w:t>Skupaj družbene koristi</w:t>
            </w:r>
          </w:p>
        </w:tc>
        <w:tc>
          <w:tcPr>
            <w:tcW w:w="1360" w:type="dxa"/>
            <w:tcBorders>
              <w:top w:val="dotted" w:sz="4" w:space="0" w:color="auto"/>
              <w:left w:val="dotted" w:sz="4" w:space="0" w:color="auto"/>
              <w:bottom w:val="single" w:sz="4" w:space="0" w:color="auto"/>
              <w:right w:val="single" w:sz="4" w:space="0" w:color="auto"/>
            </w:tcBorders>
            <w:shd w:val="clear" w:color="auto" w:fill="auto"/>
            <w:noWrap/>
            <w:vAlign w:val="bottom"/>
            <w:hideMark/>
          </w:tcPr>
          <w:p w14:paraId="426CD755" w14:textId="5BDC5C22" w:rsidR="00EB4A88" w:rsidRPr="00EB4A88" w:rsidRDefault="00EB4A88" w:rsidP="007B2CB9">
            <w:pPr>
              <w:jc w:val="left"/>
              <w:rPr>
                <w:b/>
                <w:bCs/>
                <w:color w:val="000000"/>
                <w:sz w:val="16"/>
                <w:szCs w:val="16"/>
              </w:rPr>
            </w:pPr>
            <w:r w:rsidRPr="00EB4A88">
              <w:rPr>
                <w:b/>
                <w:bCs/>
                <w:color w:val="000000"/>
                <w:sz w:val="16"/>
                <w:szCs w:val="16"/>
              </w:rPr>
              <w:t xml:space="preserve">      198.899,69 </w:t>
            </w:r>
          </w:p>
        </w:tc>
      </w:tr>
    </w:tbl>
    <w:p w14:paraId="776B3422" w14:textId="77777777" w:rsidR="00D253EF" w:rsidRPr="00642959" w:rsidRDefault="00D253EF" w:rsidP="00BD44A0">
      <w:pPr>
        <w:rPr>
          <w:b/>
        </w:rPr>
      </w:pPr>
    </w:p>
    <w:p w14:paraId="37F256BF" w14:textId="77777777" w:rsidR="00BD44A0" w:rsidRPr="00642959" w:rsidRDefault="00BD44A0" w:rsidP="00C51EB4"/>
    <w:p w14:paraId="66F6B653" w14:textId="159D1D83" w:rsidR="00C51EB4" w:rsidRPr="00642959" w:rsidRDefault="00C51EB4" w:rsidP="00C51EB4">
      <w:r w:rsidRPr="00642959">
        <w:t xml:space="preserve">Tako </w:t>
      </w:r>
      <w:proofErr w:type="spellStart"/>
      <w:r w:rsidRPr="00642959">
        <w:t>monetarizirane</w:t>
      </w:r>
      <w:proofErr w:type="spellEnd"/>
      <w:r w:rsidRPr="00642959">
        <w:t xml:space="preserve"> koristi </w:t>
      </w:r>
      <w:r w:rsidR="00352961">
        <w:t xml:space="preserve">in DDV investicije </w:t>
      </w:r>
      <w:r w:rsidRPr="00642959">
        <w:t>smo upoštevali v ekonomski analizi tako za Varia</w:t>
      </w:r>
      <w:r w:rsidR="007B2CB9">
        <w:t>nto z investicijo</w:t>
      </w:r>
      <w:r w:rsidRPr="00642959">
        <w:t>.</w:t>
      </w:r>
    </w:p>
    <w:p w14:paraId="21BD7F4C" w14:textId="664B743D" w:rsidR="004C01B2" w:rsidRPr="00642959" w:rsidRDefault="004C01B2" w:rsidP="008E74D4">
      <w:pPr>
        <w:spacing w:after="200" w:line="276" w:lineRule="auto"/>
        <w:jc w:val="left"/>
      </w:pPr>
    </w:p>
    <w:p w14:paraId="6256DB82" w14:textId="77777777" w:rsidR="00077D4F" w:rsidRDefault="00077D4F" w:rsidP="00077D4F"/>
    <w:p w14:paraId="39300303" w14:textId="77777777" w:rsidR="00077D4F" w:rsidRPr="00642959" w:rsidRDefault="00077D4F" w:rsidP="00077D4F">
      <w:r>
        <w:t>Diskontiran preostanek vrednosti</w:t>
      </w:r>
      <w:r w:rsidRPr="00642959">
        <w:t xml:space="preserve"> (po iz</w:t>
      </w:r>
      <w:r>
        <w:t>računu ponderirane dobe) znaša</w:t>
      </w:r>
      <w:r w:rsidRPr="00642959">
        <w:t xml:space="preserve"> </w:t>
      </w:r>
      <w:r>
        <w:t>634.043,61</w:t>
      </w:r>
      <w:r w:rsidRPr="00642959">
        <w:t xml:space="preserve">€,kar smo uporabili kot preostanek vrednosti naložbe v </w:t>
      </w:r>
      <w:r>
        <w:t xml:space="preserve">finančni in </w:t>
      </w:r>
      <w:r w:rsidRPr="00642959">
        <w:t xml:space="preserve">ekonomski analizi. </w:t>
      </w:r>
    </w:p>
    <w:p w14:paraId="01F05C71" w14:textId="77777777" w:rsidR="00077D4F" w:rsidRDefault="00077D4F" w:rsidP="00077D4F"/>
    <w:p w14:paraId="7D170010" w14:textId="77777777" w:rsidR="00077D4F" w:rsidRDefault="00077D4F" w:rsidP="00077D4F"/>
    <w:p w14:paraId="766A5BAD" w14:textId="77777777" w:rsidR="00077D4F" w:rsidRPr="00463996" w:rsidRDefault="00077D4F" w:rsidP="00077D4F">
      <w:pPr>
        <w:rPr>
          <w:b/>
        </w:rPr>
      </w:pPr>
      <w:r w:rsidRPr="00463996">
        <w:rPr>
          <w:b/>
        </w:rPr>
        <w:t>Izračun ponderirane življenjske dobe</w:t>
      </w:r>
    </w:p>
    <w:p w14:paraId="694BE1F9" w14:textId="77777777" w:rsidR="00077D4F" w:rsidRDefault="00077D4F" w:rsidP="00077D4F"/>
    <w:tbl>
      <w:tblPr>
        <w:tblW w:w="9229" w:type="dxa"/>
        <w:tblInd w:w="55" w:type="dxa"/>
        <w:tblCellMar>
          <w:left w:w="70" w:type="dxa"/>
          <w:right w:w="70" w:type="dxa"/>
        </w:tblCellMar>
        <w:tblLook w:val="04A0" w:firstRow="1" w:lastRow="0" w:firstColumn="1" w:lastColumn="0" w:noHBand="0" w:noVBand="1"/>
      </w:tblPr>
      <w:tblGrid>
        <w:gridCol w:w="847"/>
        <w:gridCol w:w="3775"/>
        <w:gridCol w:w="1256"/>
        <w:gridCol w:w="1000"/>
        <w:gridCol w:w="1217"/>
        <w:gridCol w:w="1134"/>
      </w:tblGrid>
      <w:tr w:rsidR="00077D4F" w:rsidRPr="009406C4" w14:paraId="45A455A9" w14:textId="77777777" w:rsidTr="00445757">
        <w:trPr>
          <w:trHeight w:val="674"/>
        </w:trPr>
        <w:tc>
          <w:tcPr>
            <w:tcW w:w="847" w:type="dxa"/>
            <w:tcBorders>
              <w:top w:val="single" w:sz="4" w:space="0" w:color="auto"/>
              <w:left w:val="single" w:sz="4" w:space="0" w:color="auto"/>
              <w:bottom w:val="single" w:sz="4" w:space="0" w:color="auto"/>
              <w:right w:val="single" w:sz="4" w:space="0" w:color="auto"/>
            </w:tcBorders>
            <w:shd w:val="clear" w:color="000000" w:fill="C6D9F1"/>
            <w:vAlign w:val="center"/>
            <w:hideMark/>
          </w:tcPr>
          <w:p w14:paraId="0290FA01" w14:textId="77777777" w:rsidR="00077D4F" w:rsidRPr="009406C4" w:rsidRDefault="00077D4F" w:rsidP="00445757">
            <w:pPr>
              <w:jc w:val="left"/>
              <w:rPr>
                <w:b/>
                <w:bCs/>
                <w:color w:val="000000"/>
                <w:sz w:val="16"/>
                <w:szCs w:val="16"/>
              </w:rPr>
            </w:pPr>
            <w:r w:rsidRPr="009406C4">
              <w:rPr>
                <w:b/>
                <w:bCs/>
                <w:color w:val="000000"/>
                <w:sz w:val="16"/>
                <w:szCs w:val="16"/>
              </w:rPr>
              <w:t>Sklop</w:t>
            </w:r>
          </w:p>
        </w:tc>
        <w:tc>
          <w:tcPr>
            <w:tcW w:w="3775" w:type="dxa"/>
            <w:tcBorders>
              <w:top w:val="single" w:sz="4" w:space="0" w:color="auto"/>
              <w:left w:val="single" w:sz="4" w:space="0" w:color="auto"/>
              <w:bottom w:val="single" w:sz="4" w:space="0" w:color="auto"/>
              <w:right w:val="single" w:sz="4" w:space="0" w:color="auto"/>
            </w:tcBorders>
            <w:shd w:val="clear" w:color="000000" w:fill="C6D9F1"/>
            <w:vAlign w:val="center"/>
            <w:hideMark/>
          </w:tcPr>
          <w:p w14:paraId="0ED3B32F" w14:textId="77777777" w:rsidR="00077D4F" w:rsidRPr="009406C4" w:rsidRDefault="00077D4F" w:rsidP="00445757">
            <w:pPr>
              <w:jc w:val="left"/>
              <w:rPr>
                <w:b/>
                <w:bCs/>
                <w:color w:val="000000"/>
                <w:sz w:val="16"/>
                <w:szCs w:val="16"/>
              </w:rPr>
            </w:pPr>
            <w:r w:rsidRPr="009406C4">
              <w:rPr>
                <w:b/>
                <w:bCs/>
                <w:color w:val="000000"/>
                <w:sz w:val="16"/>
                <w:szCs w:val="16"/>
              </w:rPr>
              <w:t>Vsebina</w:t>
            </w:r>
          </w:p>
        </w:tc>
        <w:tc>
          <w:tcPr>
            <w:tcW w:w="1256" w:type="dxa"/>
            <w:tcBorders>
              <w:top w:val="single" w:sz="4" w:space="0" w:color="auto"/>
              <w:left w:val="nil"/>
              <w:bottom w:val="single" w:sz="4" w:space="0" w:color="auto"/>
              <w:right w:val="single" w:sz="4" w:space="0" w:color="auto"/>
            </w:tcBorders>
            <w:shd w:val="clear" w:color="000000" w:fill="C6D9F1"/>
            <w:vAlign w:val="center"/>
            <w:hideMark/>
          </w:tcPr>
          <w:p w14:paraId="6A8DDC1A" w14:textId="77777777" w:rsidR="00077D4F" w:rsidRPr="009406C4" w:rsidRDefault="00077D4F" w:rsidP="00445757">
            <w:pPr>
              <w:jc w:val="center"/>
              <w:rPr>
                <w:b/>
                <w:bCs/>
                <w:color w:val="000000"/>
                <w:sz w:val="16"/>
                <w:szCs w:val="16"/>
              </w:rPr>
            </w:pPr>
            <w:r w:rsidRPr="009406C4">
              <w:rPr>
                <w:b/>
                <w:bCs/>
                <w:color w:val="000000"/>
                <w:sz w:val="16"/>
                <w:szCs w:val="16"/>
              </w:rPr>
              <w:t>Strošek skupaj</w:t>
            </w:r>
          </w:p>
          <w:p w14:paraId="5F41D3F8" w14:textId="77777777" w:rsidR="00077D4F" w:rsidRPr="009406C4" w:rsidRDefault="00077D4F" w:rsidP="00445757">
            <w:pPr>
              <w:jc w:val="center"/>
              <w:rPr>
                <w:b/>
                <w:bCs/>
                <w:color w:val="000000"/>
                <w:sz w:val="16"/>
                <w:szCs w:val="16"/>
              </w:rPr>
            </w:pPr>
            <w:r w:rsidRPr="009406C4">
              <w:rPr>
                <w:b/>
                <w:bCs/>
                <w:color w:val="000000"/>
                <w:sz w:val="16"/>
                <w:szCs w:val="16"/>
              </w:rPr>
              <w:t>(z DDV) v €</w:t>
            </w:r>
          </w:p>
        </w:tc>
        <w:tc>
          <w:tcPr>
            <w:tcW w:w="1000" w:type="dxa"/>
            <w:tcBorders>
              <w:top w:val="single" w:sz="4" w:space="0" w:color="auto"/>
              <w:left w:val="single" w:sz="4" w:space="0" w:color="auto"/>
              <w:bottom w:val="single" w:sz="4" w:space="0" w:color="auto"/>
              <w:right w:val="single" w:sz="4" w:space="0" w:color="auto"/>
            </w:tcBorders>
            <w:shd w:val="clear" w:color="000000" w:fill="C6D9F1"/>
            <w:vAlign w:val="center"/>
            <w:hideMark/>
          </w:tcPr>
          <w:p w14:paraId="7B6DBAF7" w14:textId="77777777" w:rsidR="00077D4F" w:rsidRPr="009406C4" w:rsidRDefault="00077D4F" w:rsidP="00445757">
            <w:pPr>
              <w:jc w:val="center"/>
              <w:rPr>
                <w:b/>
                <w:bCs/>
                <w:color w:val="000000"/>
                <w:sz w:val="16"/>
                <w:szCs w:val="16"/>
              </w:rPr>
            </w:pPr>
            <w:r w:rsidRPr="009406C4">
              <w:rPr>
                <w:b/>
                <w:bCs/>
                <w:color w:val="000000"/>
                <w:sz w:val="16"/>
                <w:szCs w:val="16"/>
              </w:rPr>
              <w:t>Delež</w:t>
            </w:r>
          </w:p>
        </w:tc>
        <w:tc>
          <w:tcPr>
            <w:tcW w:w="1217" w:type="dxa"/>
            <w:tcBorders>
              <w:top w:val="single" w:sz="4" w:space="0" w:color="auto"/>
              <w:left w:val="single" w:sz="4" w:space="0" w:color="auto"/>
              <w:bottom w:val="single" w:sz="4" w:space="0" w:color="auto"/>
              <w:right w:val="single" w:sz="4" w:space="0" w:color="auto"/>
            </w:tcBorders>
            <w:shd w:val="clear" w:color="000000" w:fill="C6D9F1"/>
            <w:vAlign w:val="center"/>
            <w:hideMark/>
          </w:tcPr>
          <w:p w14:paraId="3BAA88D2" w14:textId="77777777" w:rsidR="00077D4F" w:rsidRPr="009406C4" w:rsidRDefault="00077D4F" w:rsidP="00445757">
            <w:pPr>
              <w:jc w:val="center"/>
              <w:rPr>
                <w:b/>
                <w:bCs/>
                <w:color w:val="000000"/>
                <w:sz w:val="16"/>
                <w:szCs w:val="16"/>
              </w:rPr>
            </w:pPr>
            <w:r w:rsidRPr="009406C4">
              <w:rPr>
                <w:b/>
                <w:bCs/>
                <w:color w:val="000000"/>
                <w:sz w:val="16"/>
                <w:szCs w:val="16"/>
              </w:rPr>
              <w:t>Življen</w:t>
            </w:r>
            <w:r>
              <w:rPr>
                <w:b/>
                <w:bCs/>
                <w:color w:val="000000"/>
                <w:sz w:val="16"/>
                <w:szCs w:val="16"/>
              </w:rPr>
              <w:t>j</w:t>
            </w:r>
            <w:r w:rsidRPr="009406C4">
              <w:rPr>
                <w:b/>
                <w:bCs/>
                <w:color w:val="000000"/>
                <w:sz w:val="16"/>
                <w:szCs w:val="16"/>
              </w:rPr>
              <w:t>ska doba</w:t>
            </w:r>
          </w:p>
        </w:tc>
        <w:tc>
          <w:tcPr>
            <w:tcW w:w="1134" w:type="dxa"/>
            <w:tcBorders>
              <w:top w:val="single" w:sz="4" w:space="0" w:color="auto"/>
              <w:left w:val="single" w:sz="4" w:space="0" w:color="auto"/>
              <w:bottom w:val="single" w:sz="4" w:space="0" w:color="auto"/>
              <w:right w:val="single" w:sz="4" w:space="0" w:color="auto"/>
            </w:tcBorders>
            <w:shd w:val="clear" w:color="000000" w:fill="C6D9F1"/>
            <w:vAlign w:val="center"/>
            <w:hideMark/>
          </w:tcPr>
          <w:p w14:paraId="184FBA21" w14:textId="77777777" w:rsidR="00077D4F" w:rsidRPr="009406C4" w:rsidRDefault="00077D4F" w:rsidP="00445757">
            <w:pPr>
              <w:jc w:val="center"/>
              <w:rPr>
                <w:b/>
                <w:bCs/>
                <w:color w:val="000000"/>
                <w:sz w:val="16"/>
                <w:szCs w:val="16"/>
              </w:rPr>
            </w:pPr>
            <w:r w:rsidRPr="009406C4">
              <w:rPr>
                <w:b/>
                <w:bCs/>
                <w:color w:val="000000"/>
                <w:sz w:val="16"/>
                <w:szCs w:val="16"/>
              </w:rPr>
              <w:t>Ponderiranje</w:t>
            </w:r>
          </w:p>
        </w:tc>
      </w:tr>
      <w:tr w:rsidR="00077D4F" w:rsidRPr="009406C4" w14:paraId="0E407EF6" w14:textId="77777777" w:rsidTr="00445757">
        <w:trPr>
          <w:trHeight w:val="444"/>
        </w:trPr>
        <w:tc>
          <w:tcPr>
            <w:tcW w:w="847" w:type="dxa"/>
            <w:tcBorders>
              <w:top w:val="nil"/>
              <w:left w:val="single" w:sz="4" w:space="0" w:color="auto"/>
              <w:bottom w:val="single" w:sz="4" w:space="0" w:color="auto"/>
              <w:right w:val="single" w:sz="4" w:space="0" w:color="auto"/>
            </w:tcBorders>
            <w:shd w:val="clear" w:color="auto" w:fill="auto"/>
            <w:vAlign w:val="center"/>
            <w:hideMark/>
          </w:tcPr>
          <w:p w14:paraId="4C770DC9" w14:textId="77777777" w:rsidR="00077D4F" w:rsidRPr="009406C4" w:rsidRDefault="00077D4F" w:rsidP="00445757">
            <w:pPr>
              <w:jc w:val="left"/>
              <w:rPr>
                <w:color w:val="000000"/>
                <w:sz w:val="16"/>
                <w:szCs w:val="16"/>
              </w:rPr>
            </w:pPr>
            <w:r w:rsidRPr="009406C4">
              <w:rPr>
                <w:color w:val="000000"/>
                <w:sz w:val="16"/>
                <w:szCs w:val="16"/>
              </w:rPr>
              <w:t>A - 1</w:t>
            </w:r>
          </w:p>
        </w:tc>
        <w:tc>
          <w:tcPr>
            <w:tcW w:w="3775" w:type="dxa"/>
            <w:tcBorders>
              <w:top w:val="nil"/>
              <w:left w:val="nil"/>
              <w:bottom w:val="single" w:sz="4" w:space="0" w:color="auto"/>
              <w:right w:val="single" w:sz="4" w:space="0" w:color="auto"/>
            </w:tcBorders>
            <w:shd w:val="clear" w:color="auto" w:fill="auto"/>
            <w:vAlign w:val="center"/>
            <w:hideMark/>
          </w:tcPr>
          <w:p w14:paraId="0E58A63F" w14:textId="77777777" w:rsidR="00077D4F" w:rsidRPr="009406C4" w:rsidRDefault="00077D4F" w:rsidP="00445757">
            <w:pPr>
              <w:jc w:val="left"/>
              <w:rPr>
                <w:color w:val="000000"/>
                <w:sz w:val="16"/>
                <w:szCs w:val="16"/>
              </w:rPr>
            </w:pPr>
            <w:r w:rsidRPr="009406C4">
              <w:rPr>
                <w:color w:val="000000"/>
                <w:sz w:val="16"/>
                <w:szCs w:val="16"/>
              </w:rPr>
              <w:t>Navezava šolskega centra na kolesarsko omrežje Slovenj Gradca (kolesarska povezava)</w:t>
            </w:r>
          </w:p>
        </w:tc>
        <w:tc>
          <w:tcPr>
            <w:tcW w:w="1256" w:type="dxa"/>
            <w:tcBorders>
              <w:top w:val="single" w:sz="4" w:space="0" w:color="auto"/>
              <w:left w:val="nil"/>
              <w:bottom w:val="single" w:sz="4" w:space="0" w:color="auto"/>
              <w:right w:val="single" w:sz="4" w:space="0" w:color="auto"/>
            </w:tcBorders>
            <w:shd w:val="clear" w:color="auto" w:fill="auto"/>
            <w:vAlign w:val="center"/>
            <w:hideMark/>
          </w:tcPr>
          <w:p w14:paraId="79EE8AA3" w14:textId="77777777" w:rsidR="00077D4F" w:rsidRPr="009406C4" w:rsidRDefault="00077D4F" w:rsidP="00445757">
            <w:pPr>
              <w:jc w:val="right"/>
              <w:rPr>
                <w:color w:val="000000"/>
                <w:sz w:val="16"/>
                <w:szCs w:val="16"/>
              </w:rPr>
            </w:pPr>
            <w:r>
              <w:rPr>
                <w:color w:val="000000"/>
                <w:sz w:val="16"/>
                <w:szCs w:val="16"/>
              </w:rPr>
              <w:t>999.022,91</w:t>
            </w:r>
          </w:p>
        </w:tc>
        <w:tc>
          <w:tcPr>
            <w:tcW w:w="1000" w:type="dxa"/>
            <w:tcBorders>
              <w:top w:val="nil"/>
              <w:left w:val="nil"/>
              <w:bottom w:val="single" w:sz="4" w:space="0" w:color="auto"/>
              <w:right w:val="single" w:sz="4" w:space="0" w:color="auto"/>
            </w:tcBorders>
            <w:shd w:val="clear" w:color="auto" w:fill="auto"/>
            <w:vAlign w:val="center"/>
            <w:hideMark/>
          </w:tcPr>
          <w:p w14:paraId="4F49818E" w14:textId="77777777" w:rsidR="00077D4F" w:rsidRPr="009406C4" w:rsidRDefault="00077D4F" w:rsidP="00445757">
            <w:pPr>
              <w:jc w:val="center"/>
              <w:rPr>
                <w:color w:val="000000"/>
                <w:sz w:val="16"/>
                <w:szCs w:val="16"/>
              </w:rPr>
            </w:pPr>
            <w:r>
              <w:rPr>
                <w:color w:val="000000"/>
                <w:sz w:val="16"/>
                <w:szCs w:val="16"/>
              </w:rPr>
              <w:t>0,37</w:t>
            </w:r>
          </w:p>
        </w:tc>
        <w:tc>
          <w:tcPr>
            <w:tcW w:w="1217" w:type="dxa"/>
            <w:tcBorders>
              <w:top w:val="nil"/>
              <w:left w:val="nil"/>
              <w:bottom w:val="single" w:sz="4" w:space="0" w:color="auto"/>
              <w:right w:val="single" w:sz="4" w:space="0" w:color="auto"/>
            </w:tcBorders>
            <w:shd w:val="clear" w:color="auto" w:fill="auto"/>
            <w:vAlign w:val="center"/>
            <w:hideMark/>
          </w:tcPr>
          <w:p w14:paraId="51FC059E" w14:textId="77777777" w:rsidR="00077D4F" w:rsidRPr="009406C4" w:rsidRDefault="00077D4F" w:rsidP="00445757">
            <w:pPr>
              <w:jc w:val="center"/>
              <w:rPr>
                <w:color w:val="000000"/>
                <w:sz w:val="16"/>
                <w:szCs w:val="16"/>
              </w:rPr>
            </w:pPr>
            <w:r>
              <w:rPr>
                <w:color w:val="000000"/>
                <w:sz w:val="16"/>
                <w:szCs w:val="16"/>
              </w:rPr>
              <w:t>33</w:t>
            </w:r>
          </w:p>
        </w:tc>
        <w:tc>
          <w:tcPr>
            <w:tcW w:w="1134" w:type="dxa"/>
            <w:tcBorders>
              <w:top w:val="nil"/>
              <w:left w:val="nil"/>
              <w:bottom w:val="single" w:sz="4" w:space="0" w:color="auto"/>
              <w:right w:val="single" w:sz="4" w:space="0" w:color="auto"/>
            </w:tcBorders>
            <w:shd w:val="clear" w:color="auto" w:fill="auto"/>
            <w:vAlign w:val="center"/>
            <w:hideMark/>
          </w:tcPr>
          <w:p w14:paraId="4C7060DB" w14:textId="77777777" w:rsidR="00077D4F" w:rsidRPr="009406C4" w:rsidRDefault="00077D4F" w:rsidP="00445757">
            <w:pPr>
              <w:jc w:val="center"/>
              <w:rPr>
                <w:color w:val="000000"/>
                <w:sz w:val="16"/>
                <w:szCs w:val="16"/>
              </w:rPr>
            </w:pPr>
            <w:r>
              <w:rPr>
                <w:color w:val="000000"/>
                <w:sz w:val="16"/>
                <w:szCs w:val="16"/>
              </w:rPr>
              <w:t>12,34</w:t>
            </w:r>
          </w:p>
        </w:tc>
      </w:tr>
      <w:tr w:rsidR="00077D4F" w:rsidRPr="009406C4" w14:paraId="4D15F58A" w14:textId="77777777" w:rsidTr="00445757">
        <w:trPr>
          <w:trHeight w:val="666"/>
        </w:trPr>
        <w:tc>
          <w:tcPr>
            <w:tcW w:w="847" w:type="dxa"/>
            <w:tcBorders>
              <w:top w:val="nil"/>
              <w:left w:val="single" w:sz="4" w:space="0" w:color="auto"/>
              <w:bottom w:val="single" w:sz="4" w:space="0" w:color="auto"/>
              <w:right w:val="single" w:sz="4" w:space="0" w:color="auto"/>
            </w:tcBorders>
            <w:shd w:val="clear" w:color="auto" w:fill="auto"/>
            <w:vAlign w:val="center"/>
            <w:hideMark/>
          </w:tcPr>
          <w:p w14:paraId="5B536F31" w14:textId="77777777" w:rsidR="00077D4F" w:rsidRPr="009406C4" w:rsidRDefault="00077D4F" w:rsidP="00445757">
            <w:pPr>
              <w:jc w:val="left"/>
              <w:rPr>
                <w:color w:val="000000"/>
                <w:sz w:val="16"/>
                <w:szCs w:val="16"/>
              </w:rPr>
            </w:pPr>
            <w:r w:rsidRPr="009406C4">
              <w:rPr>
                <w:color w:val="000000"/>
                <w:sz w:val="16"/>
                <w:szCs w:val="16"/>
              </w:rPr>
              <w:t>B - 2</w:t>
            </w:r>
          </w:p>
        </w:tc>
        <w:tc>
          <w:tcPr>
            <w:tcW w:w="3775" w:type="dxa"/>
            <w:tcBorders>
              <w:top w:val="nil"/>
              <w:left w:val="nil"/>
              <w:bottom w:val="single" w:sz="4" w:space="0" w:color="auto"/>
              <w:right w:val="single" w:sz="4" w:space="0" w:color="auto"/>
            </w:tcBorders>
            <w:shd w:val="clear" w:color="auto" w:fill="auto"/>
            <w:vAlign w:val="center"/>
            <w:hideMark/>
          </w:tcPr>
          <w:p w14:paraId="2ADDA41C" w14:textId="77777777" w:rsidR="00077D4F" w:rsidRPr="009406C4" w:rsidRDefault="00077D4F" w:rsidP="00445757">
            <w:pPr>
              <w:jc w:val="left"/>
              <w:rPr>
                <w:color w:val="000000"/>
                <w:sz w:val="16"/>
                <w:szCs w:val="16"/>
              </w:rPr>
            </w:pPr>
            <w:r w:rsidRPr="009406C4">
              <w:rPr>
                <w:color w:val="000000"/>
                <w:sz w:val="16"/>
                <w:szCs w:val="16"/>
              </w:rPr>
              <w:t xml:space="preserve">ureditev celjske ceste z navezavami na stanovanjsko naselje s8, center mesta, industrijsko cono, pot ob </w:t>
            </w:r>
            <w:proofErr w:type="spellStart"/>
            <w:r w:rsidRPr="009406C4">
              <w:rPr>
                <w:color w:val="000000"/>
                <w:sz w:val="16"/>
                <w:szCs w:val="16"/>
              </w:rPr>
              <w:t>Suhadolnici</w:t>
            </w:r>
            <w:proofErr w:type="spellEnd"/>
            <w:r w:rsidRPr="009406C4">
              <w:rPr>
                <w:color w:val="000000"/>
                <w:sz w:val="16"/>
                <w:szCs w:val="16"/>
              </w:rPr>
              <w:t xml:space="preserve"> ter 2. OŠ(kolesarska povezava)</w:t>
            </w:r>
          </w:p>
        </w:tc>
        <w:tc>
          <w:tcPr>
            <w:tcW w:w="1256" w:type="dxa"/>
            <w:tcBorders>
              <w:top w:val="nil"/>
              <w:left w:val="nil"/>
              <w:bottom w:val="single" w:sz="4" w:space="0" w:color="auto"/>
              <w:right w:val="single" w:sz="4" w:space="0" w:color="auto"/>
            </w:tcBorders>
            <w:shd w:val="clear" w:color="auto" w:fill="auto"/>
            <w:vAlign w:val="center"/>
            <w:hideMark/>
          </w:tcPr>
          <w:p w14:paraId="13EDA2F0" w14:textId="77777777" w:rsidR="00077D4F" w:rsidRPr="009406C4" w:rsidRDefault="00077D4F" w:rsidP="00445757">
            <w:pPr>
              <w:jc w:val="right"/>
              <w:rPr>
                <w:color w:val="000000"/>
                <w:sz w:val="16"/>
                <w:szCs w:val="16"/>
              </w:rPr>
            </w:pPr>
            <w:r>
              <w:rPr>
                <w:color w:val="000000"/>
                <w:sz w:val="16"/>
                <w:szCs w:val="16"/>
              </w:rPr>
              <w:t>713.329,57</w:t>
            </w:r>
          </w:p>
        </w:tc>
        <w:tc>
          <w:tcPr>
            <w:tcW w:w="1000" w:type="dxa"/>
            <w:tcBorders>
              <w:top w:val="nil"/>
              <w:left w:val="nil"/>
              <w:bottom w:val="single" w:sz="4" w:space="0" w:color="auto"/>
              <w:right w:val="single" w:sz="4" w:space="0" w:color="auto"/>
            </w:tcBorders>
            <w:shd w:val="clear" w:color="auto" w:fill="auto"/>
            <w:vAlign w:val="center"/>
            <w:hideMark/>
          </w:tcPr>
          <w:p w14:paraId="1E907FB8" w14:textId="77777777" w:rsidR="00077D4F" w:rsidRPr="009406C4" w:rsidRDefault="00077D4F" w:rsidP="00445757">
            <w:pPr>
              <w:jc w:val="center"/>
              <w:rPr>
                <w:color w:val="000000"/>
                <w:sz w:val="16"/>
                <w:szCs w:val="16"/>
              </w:rPr>
            </w:pPr>
            <w:r>
              <w:rPr>
                <w:color w:val="000000"/>
                <w:sz w:val="16"/>
                <w:szCs w:val="16"/>
              </w:rPr>
              <w:t>0,27</w:t>
            </w:r>
          </w:p>
        </w:tc>
        <w:tc>
          <w:tcPr>
            <w:tcW w:w="1217" w:type="dxa"/>
            <w:tcBorders>
              <w:top w:val="nil"/>
              <w:left w:val="nil"/>
              <w:bottom w:val="single" w:sz="4" w:space="0" w:color="auto"/>
              <w:right w:val="single" w:sz="4" w:space="0" w:color="auto"/>
            </w:tcBorders>
            <w:shd w:val="clear" w:color="auto" w:fill="auto"/>
            <w:vAlign w:val="center"/>
            <w:hideMark/>
          </w:tcPr>
          <w:p w14:paraId="288087F8" w14:textId="77777777" w:rsidR="00077D4F" w:rsidRPr="009406C4" w:rsidRDefault="00077D4F" w:rsidP="00445757">
            <w:pPr>
              <w:jc w:val="center"/>
              <w:rPr>
                <w:color w:val="000000"/>
                <w:sz w:val="16"/>
                <w:szCs w:val="16"/>
              </w:rPr>
            </w:pPr>
            <w:r>
              <w:rPr>
                <w:color w:val="000000"/>
                <w:sz w:val="16"/>
                <w:szCs w:val="16"/>
              </w:rPr>
              <w:t>33</w:t>
            </w:r>
          </w:p>
        </w:tc>
        <w:tc>
          <w:tcPr>
            <w:tcW w:w="1134" w:type="dxa"/>
            <w:tcBorders>
              <w:top w:val="nil"/>
              <w:left w:val="nil"/>
              <w:bottom w:val="single" w:sz="4" w:space="0" w:color="auto"/>
              <w:right w:val="single" w:sz="4" w:space="0" w:color="auto"/>
            </w:tcBorders>
            <w:shd w:val="clear" w:color="auto" w:fill="auto"/>
            <w:vAlign w:val="center"/>
            <w:hideMark/>
          </w:tcPr>
          <w:p w14:paraId="65ECEB91" w14:textId="77777777" w:rsidR="00077D4F" w:rsidRPr="009406C4" w:rsidRDefault="00077D4F" w:rsidP="00445757">
            <w:pPr>
              <w:jc w:val="center"/>
              <w:rPr>
                <w:color w:val="000000"/>
                <w:sz w:val="16"/>
                <w:szCs w:val="16"/>
              </w:rPr>
            </w:pPr>
            <w:r>
              <w:rPr>
                <w:color w:val="000000"/>
                <w:sz w:val="16"/>
                <w:szCs w:val="16"/>
              </w:rPr>
              <w:t>8,81</w:t>
            </w:r>
          </w:p>
        </w:tc>
      </w:tr>
      <w:tr w:rsidR="00077D4F" w:rsidRPr="009406C4" w14:paraId="46D6705C" w14:textId="77777777" w:rsidTr="00445757">
        <w:trPr>
          <w:trHeight w:val="444"/>
        </w:trPr>
        <w:tc>
          <w:tcPr>
            <w:tcW w:w="847" w:type="dxa"/>
            <w:tcBorders>
              <w:top w:val="nil"/>
              <w:left w:val="single" w:sz="4" w:space="0" w:color="auto"/>
              <w:bottom w:val="single" w:sz="4" w:space="0" w:color="auto"/>
              <w:right w:val="single" w:sz="4" w:space="0" w:color="auto"/>
            </w:tcBorders>
            <w:shd w:val="clear" w:color="auto" w:fill="auto"/>
            <w:vAlign w:val="center"/>
            <w:hideMark/>
          </w:tcPr>
          <w:p w14:paraId="5E797D22" w14:textId="77777777" w:rsidR="00077D4F" w:rsidRPr="009406C4" w:rsidRDefault="00077D4F" w:rsidP="00445757">
            <w:pPr>
              <w:jc w:val="left"/>
              <w:rPr>
                <w:color w:val="000000"/>
                <w:sz w:val="16"/>
                <w:szCs w:val="16"/>
              </w:rPr>
            </w:pPr>
            <w:r w:rsidRPr="009406C4">
              <w:rPr>
                <w:color w:val="000000"/>
                <w:sz w:val="16"/>
                <w:szCs w:val="16"/>
              </w:rPr>
              <w:t>C - 3</w:t>
            </w:r>
          </w:p>
        </w:tc>
        <w:tc>
          <w:tcPr>
            <w:tcW w:w="3775" w:type="dxa"/>
            <w:tcBorders>
              <w:top w:val="nil"/>
              <w:left w:val="nil"/>
              <w:bottom w:val="single" w:sz="4" w:space="0" w:color="auto"/>
              <w:right w:val="single" w:sz="4" w:space="0" w:color="auto"/>
            </w:tcBorders>
            <w:shd w:val="clear" w:color="auto" w:fill="auto"/>
            <w:vAlign w:val="center"/>
            <w:hideMark/>
          </w:tcPr>
          <w:p w14:paraId="75C25E8F" w14:textId="77777777" w:rsidR="00077D4F" w:rsidRPr="009406C4" w:rsidRDefault="00077D4F" w:rsidP="00445757">
            <w:pPr>
              <w:jc w:val="left"/>
              <w:rPr>
                <w:color w:val="000000"/>
                <w:sz w:val="16"/>
                <w:szCs w:val="16"/>
              </w:rPr>
            </w:pPr>
            <w:r w:rsidRPr="009406C4">
              <w:rPr>
                <w:color w:val="000000"/>
                <w:sz w:val="16"/>
                <w:szCs w:val="16"/>
              </w:rPr>
              <w:t>Navezava stanovanjske soseske S8 in Pameč na bolnico, avtobusno postajo in trgovski center (kolesarska povezava)</w:t>
            </w:r>
          </w:p>
        </w:tc>
        <w:tc>
          <w:tcPr>
            <w:tcW w:w="1256" w:type="dxa"/>
            <w:tcBorders>
              <w:top w:val="nil"/>
              <w:left w:val="nil"/>
              <w:bottom w:val="single" w:sz="4" w:space="0" w:color="auto"/>
              <w:right w:val="single" w:sz="4" w:space="0" w:color="auto"/>
            </w:tcBorders>
            <w:shd w:val="clear" w:color="auto" w:fill="auto"/>
            <w:vAlign w:val="center"/>
            <w:hideMark/>
          </w:tcPr>
          <w:p w14:paraId="3CB292A7" w14:textId="77777777" w:rsidR="00077D4F" w:rsidRPr="009406C4" w:rsidRDefault="00077D4F" w:rsidP="00445757">
            <w:pPr>
              <w:jc w:val="right"/>
              <w:rPr>
                <w:color w:val="000000"/>
                <w:sz w:val="16"/>
                <w:szCs w:val="16"/>
              </w:rPr>
            </w:pPr>
            <w:r>
              <w:rPr>
                <w:color w:val="000000"/>
                <w:sz w:val="16"/>
                <w:szCs w:val="16"/>
              </w:rPr>
              <w:t>265.400,23</w:t>
            </w:r>
          </w:p>
        </w:tc>
        <w:tc>
          <w:tcPr>
            <w:tcW w:w="1000" w:type="dxa"/>
            <w:tcBorders>
              <w:top w:val="nil"/>
              <w:left w:val="nil"/>
              <w:bottom w:val="single" w:sz="4" w:space="0" w:color="auto"/>
              <w:right w:val="single" w:sz="4" w:space="0" w:color="auto"/>
            </w:tcBorders>
            <w:shd w:val="clear" w:color="auto" w:fill="auto"/>
            <w:vAlign w:val="center"/>
            <w:hideMark/>
          </w:tcPr>
          <w:p w14:paraId="29B0F081" w14:textId="77777777" w:rsidR="00077D4F" w:rsidRPr="009406C4" w:rsidRDefault="00077D4F" w:rsidP="00445757">
            <w:pPr>
              <w:jc w:val="center"/>
              <w:rPr>
                <w:color w:val="000000"/>
                <w:sz w:val="16"/>
                <w:szCs w:val="16"/>
              </w:rPr>
            </w:pPr>
            <w:r>
              <w:rPr>
                <w:color w:val="000000"/>
                <w:sz w:val="16"/>
                <w:szCs w:val="16"/>
              </w:rPr>
              <w:t>0,10</w:t>
            </w:r>
          </w:p>
        </w:tc>
        <w:tc>
          <w:tcPr>
            <w:tcW w:w="1217" w:type="dxa"/>
            <w:tcBorders>
              <w:top w:val="nil"/>
              <w:left w:val="nil"/>
              <w:bottom w:val="single" w:sz="4" w:space="0" w:color="auto"/>
              <w:right w:val="single" w:sz="4" w:space="0" w:color="auto"/>
            </w:tcBorders>
            <w:shd w:val="clear" w:color="auto" w:fill="auto"/>
            <w:vAlign w:val="center"/>
            <w:hideMark/>
          </w:tcPr>
          <w:p w14:paraId="0407448E" w14:textId="77777777" w:rsidR="00077D4F" w:rsidRPr="009406C4" w:rsidRDefault="00077D4F" w:rsidP="00445757">
            <w:pPr>
              <w:jc w:val="center"/>
              <w:rPr>
                <w:color w:val="000000"/>
                <w:sz w:val="16"/>
                <w:szCs w:val="16"/>
              </w:rPr>
            </w:pPr>
            <w:r>
              <w:rPr>
                <w:color w:val="000000"/>
                <w:sz w:val="16"/>
                <w:szCs w:val="16"/>
              </w:rPr>
              <w:t>33</w:t>
            </w:r>
          </w:p>
        </w:tc>
        <w:tc>
          <w:tcPr>
            <w:tcW w:w="1134" w:type="dxa"/>
            <w:tcBorders>
              <w:top w:val="nil"/>
              <w:left w:val="nil"/>
              <w:bottom w:val="single" w:sz="4" w:space="0" w:color="auto"/>
              <w:right w:val="single" w:sz="4" w:space="0" w:color="auto"/>
            </w:tcBorders>
            <w:shd w:val="clear" w:color="auto" w:fill="auto"/>
            <w:vAlign w:val="center"/>
            <w:hideMark/>
          </w:tcPr>
          <w:p w14:paraId="25DDBE33" w14:textId="77777777" w:rsidR="00077D4F" w:rsidRPr="009406C4" w:rsidRDefault="00077D4F" w:rsidP="00445757">
            <w:pPr>
              <w:jc w:val="center"/>
              <w:rPr>
                <w:color w:val="000000"/>
                <w:sz w:val="16"/>
                <w:szCs w:val="16"/>
              </w:rPr>
            </w:pPr>
            <w:r>
              <w:rPr>
                <w:color w:val="000000"/>
                <w:sz w:val="16"/>
                <w:szCs w:val="16"/>
              </w:rPr>
              <w:t>3,28</w:t>
            </w:r>
          </w:p>
        </w:tc>
      </w:tr>
      <w:tr w:rsidR="00077D4F" w:rsidRPr="009406C4" w14:paraId="5008B0A6" w14:textId="77777777" w:rsidTr="00445757">
        <w:trPr>
          <w:trHeight w:val="444"/>
        </w:trPr>
        <w:tc>
          <w:tcPr>
            <w:tcW w:w="847" w:type="dxa"/>
            <w:tcBorders>
              <w:top w:val="nil"/>
              <w:left w:val="single" w:sz="4" w:space="0" w:color="auto"/>
              <w:bottom w:val="single" w:sz="4" w:space="0" w:color="auto"/>
              <w:right w:val="single" w:sz="4" w:space="0" w:color="auto"/>
            </w:tcBorders>
            <w:shd w:val="clear" w:color="auto" w:fill="auto"/>
            <w:vAlign w:val="center"/>
            <w:hideMark/>
          </w:tcPr>
          <w:p w14:paraId="2BA15E5A" w14:textId="77777777" w:rsidR="00077D4F" w:rsidRPr="009406C4" w:rsidRDefault="00077D4F" w:rsidP="00445757">
            <w:pPr>
              <w:jc w:val="left"/>
              <w:rPr>
                <w:color w:val="000000"/>
                <w:sz w:val="16"/>
                <w:szCs w:val="16"/>
              </w:rPr>
            </w:pPr>
            <w:r w:rsidRPr="009406C4">
              <w:rPr>
                <w:color w:val="000000"/>
                <w:sz w:val="16"/>
                <w:szCs w:val="16"/>
              </w:rPr>
              <w:t>D - 4</w:t>
            </w:r>
          </w:p>
        </w:tc>
        <w:tc>
          <w:tcPr>
            <w:tcW w:w="3775" w:type="dxa"/>
            <w:tcBorders>
              <w:top w:val="nil"/>
              <w:left w:val="nil"/>
              <w:bottom w:val="single" w:sz="4" w:space="0" w:color="auto"/>
              <w:right w:val="single" w:sz="4" w:space="0" w:color="auto"/>
            </w:tcBorders>
            <w:shd w:val="clear" w:color="auto" w:fill="auto"/>
            <w:vAlign w:val="center"/>
            <w:hideMark/>
          </w:tcPr>
          <w:p w14:paraId="68AD6FDF" w14:textId="77777777" w:rsidR="00077D4F" w:rsidRPr="009406C4" w:rsidRDefault="00077D4F" w:rsidP="00445757">
            <w:pPr>
              <w:jc w:val="left"/>
              <w:rPr>
                <w:color w:val="000000"/>
                <w:sz w:val="16"/>
                <w:szCs w:val="16"/>
              </w:rPr>
            </w:pPr>
            <w:r w:rsidRPr="009406C4">
              <w:rPr>
                <w:color w:val="000000"/>
                <w:sz w:val="16"/>
                <w:szCs w:val="16"/>
              </w:rPr>
              <w:t>Navezava ČS Legen mesto na Pameče, center mesta ter Legen (kolesarska povezava)</w:t>
            </w:r>
          </w:p>
        </w:tc>
        <w:tc>
          <w:tcPr>
            <w:tcW w:w="1256" w:type="dxa"/>
            <w:tcBorders>
              <w:top w:val="nil"/>
              <w:left w:val="nil"/>
              <w:bottom w:val="single" w:sz="4" w:space="0" w:color="auto"/>
              <w:right w:val="single" w:sz="4" w:space="0" w:color="auto"/>
            </w:tcBorders>
            <w:shd w:val="clear" w:color="auto" w:fill="auto"/>
            <w:vAlign w:val="center"/>
            <w:hideMark/>
          </w:tcPr>
          <w:p w14:paraId="60A99B4C" w14:textId="77777777" w:rsidR="00077D4F" w:rsidRPr="009406C4" w:rsidRDefault="00077D4F" w:rsidP="00445757">
            <w:pPr>
              <w:jc w:val="right"/>
              <w:rPr>
                <w:color w:val="000000"/>
                <w:sz w:val="16"/>
                <w:szCs w:val="16"/>
              </w:rPr>
            </w:pPr>
            <w:r>
              <w:rPr>
                <w:color w:val="000000"/>
                <w:sz w:val="16"/>
                <w:szCs w:val="16"/>
              </w:rPr>
              <w:t>57.868,62</w:t>
            </w:r>
          </w:p>
        </w:tc>
        <w:tc>
          <w:tcPr>
            <w:tcW w:w="1000" w:type="dxa"/>
            <w:tcBorders>
              <w:top w:val="nil"/>
              <w:left w:val="nil"/>
              <w:bottom w:val="single" w:sz="4" w:space="0" w:color="auto"/>
              <w:right w:val="single" w:sz="4" w:space="0" w:color="auto"/>
            </w:tcBorders>
            <w:shd w:val="clear" w:color="auto" w:fill="auto"/>
            <w:vAlign w:val="center"/>
            <w:hideMark/>
          </w:tcPr>
          <w:p w14:paraId="65B791EB" w14:textId="77777777" w:rsidR="00077D4F" w:rsidRPr="009406C4" w:rsidRDefault="00077D4F" w:rsidP="00445757">
            <w:pPr>
              <w:jc w:val="center"/>
              <w:rPr>
                <w:color w:val="000000"/>
                <w:sz w:val="16"/>
                <w:szCs w:val="16"/>
              </w:rPr>
            </w:pPr>
            <w:r>
              <w:rPr>
                <w:color w:val="000000"/>
                <w:sz w:val="16"/>
                <w:szCs w:val="16"/>
              </w:rPr>
              <w:t>0,02</w:t>
            </w:r>
          </w:p>
        </w:tc>
        <w:tc>
          <w:tcPr>
            <w:tcW w:w="1217" w:type="dxa"/>
            <w:tcBorders>
              <w:top w:val="nil"/>
              <w:left w:val="nil"/>
              <w:bottom w:val="single" w:sz="4" w:space="0" w:color="auto"/>
              <w:right w:val="single" w:sz="4" w:space="0" w:color="auto"/>
            </w:tcBorders>
            <w:shd w:val="clear" w:color="auto" w:fill="auto"/>
            <w:vAlign w:val="center"/>
            <w:hideMark/>
          </w:tcPr>
          <w:p w14:paraId="4E65C002" w14:textId="77777777" w:rsidR="00077D4F" w:rsidRPr="009406C4" w:rsidRDefault="00077D4F" w:rsidP="00445757">
            <w:pPr>
              <w:jc w:val="center"/>
              <w:rPr>
                <w:color w:val="000000"/>
                <w:sz w:val="16"/>
                <w:szCs w:val="16"/>
              </w:rPr>
            </w:pPr>
            <w:r>
              <w:rPr>
                <w:color w:val="000000"/>
                <w:sz w:val="16"/>
                <w:szCs w:val="16"/>
              </w:rPr>
              <w:t>33</w:t>
            </w:r>
          </w:p>
        </w:tc>
        <w:tc>
          <w:tcPr>
            <w:tcW w:w="1134" w:type="dxa"/>
            <w:tcBorders>
              <w:top w:val="nil"/>
              <w:left w:val="nil"/>
              <w:bottom w:val="single" w:sz="4" w:space="0" w:color="auto"/>
              <w:right w:val="single" w:sz="4" w:space="0" w:color="auto"/>
            </w:tcBorders>
            <w:shd w:val="clear" w:color="auto" w:fill="auto"/>
            <w:vAlign w:val="center"/>
            <w:hideMark/>
          </w:tcPr>
          <w:p w14:paraId="3083EC30" w14:textId="77777777" w:rsidR="00077D4F" w:rsidRPr="009406C4" w:rsidRDefault="00077D4F" w:rsidP="00445757">
            <w:pPr>
              <w:jc w:val="center"/>
              <w:rPr>
                <w:color w:val="000000"/>
                <w:sz w:val="16"/>
                <w:szCs w:val="16"/>
              </w:rPr>
            </w:pPr>
            <w:r>
              <w:rPr>
                <w:color w:val="000000"/>
                <w:sz w:val="16"/>
                <w:szCs w:val="16"/>
              </w:rPr>
              <w:t>0,71</w:t>
            </w:r>
          </w:p>
        </w:tc>
      </w:tr>
      <w:tr w:rsidR="00077D4F" w:rsidRPr="009406C4" w14:paraId="79571B9A" w14:textId="77777777" w:rsidTr="00445757">
        <w:trPr>
          <w:trHeight w:val="444"/>
        </w:trPr>
        <w:tc>
          <w:tcPr>
            <w:tcW w:w="847" w:type="dxa"/>
            <w:tcBorders>
              <w:top w:val="nil"/>
              <w:left w:val="single" w:sz="4" w:space="0" w:color="auto"/>
              <w:bottom w:val="single" w:sz="4" w:space="0" w:color="auto"/>
              <w:right w:val="single" w:sz="4" w:space="0" w:color="auto"/>
            </w:tcBorders>
            <w:shd w:val="clear" w:color="auto" w:fill="auto"/>
            <w:vAlign w:val="center"/>
            <w:hideMark/>
          </w:tcPr>
          <w:p w14:paraId="786DA785" w14:textId="77777777" w:rsidR="00077D4F" w:rsidRPr="009406C4" w:rsidRDefault="00077D4F" w:rsidP="00445757">
            <w:pPr>
              <w:jc w:val="left"/>
              <w:rPr>
                <w:color w:val="000000"/>
                <w:sz w:val="16"/>
                <w:szCs w:val="16"/>
              </w:rPr>
            </w:pPr>
            <w:r w:rsidRPr="009406C4">
              <w:rPr>
                <w:color w:val="000000"/>
                <w:sz w:val="16"/>
                <w:szCs w:val="16"/>
              </w:rPr>
              <w:t>E - 5</w:t>
            </w:r>
          </w:p>
        </w:tc>
        <w:tc>
          <w:tcPr>
            <w:tcW w:w="3775" w:type="dxa"/>
            <w:tcBorders>
              <w:top w:val="nil"/>
              <w:left w:val="nil"/>
              <w:bottom w:val="single" w:sz="4" w:space="0" w:color="auto"/>
              <w:right w:val="single" w:sz="4" w:space="0" w:color="auto"/>
            </w:tcBorders>
            <w:shd w:val="clear" w:color="auto" w:fill="auto"/>
            <w:vAlign w:val="center"/>
            <w:hideMark/>
          </w:tcPr>
          <w:p w14:paraId="21C083A4" w14:textId="77777777" w:rsidR="00077D4F" w:rsidRPr="009406C4" w:rsidRDefault="00077D4F" w:rsidP="00445757">
            <w:pPr>
              <w:jc w:val="left"/>
              <w:rPr>
                <w:color w:val="000000"/>
                <w:sz w:val="16"/>
                <w:szCs w:val="16"/>
              </w:rPr>
            </w:pPr>
            <w:r w:rsidRPr="009406C4">
              <w:rPr>
                <w:color w:val="000000"/>
                <w:sz w:val="16"/>
                <w:szCs w:val="16"/>
              </w:rPr>
              <w:t>Navezava Legna na trgovske centre in stanovanjsko sosesko S8 (kolesarska povezava)</w:t>
            </w:r>
          </w:p>
        </w:tc>
        <w:tc>
          <w:tcPr>
            <w:tcW w:w="1256" w:type="dxa"/>
            <w:tcBorders>
              <w:top w:val="nil"/>
              <w:left w:val="nil"/>
              <w:bottom w:val="single" w:sz="4" w:space="0" w:color="auto"/>
              <w:right w:val="single" w:sz="4" w:space="0" w:color="auto"/>
            </w:tcBorders>
            <w:shd w:val="clear" w:color="auto" w:fill="auto"/>
            <w:vAlign w:val="center"/>
            <w:hideMark/>
          </w:tcPr>
          <w:p w14:paraId="7186FAD3" w14:textId="77777777" w:rsidR="00077D4F" w:rsidRPr="009406C4" w:rsidRDefault="00077D4F" w:rsidP="00445757">
            <w:pPr>
              <w:jc w:val="right"/>
              <w:rPr>
                <w:color w:val="000000"/>
                <w:sz w:val="16"/>
                <w:szCs w:val="16"/>
              </w:rPr>
            </w:pPr>
            <w:r>
              <w:rPr>
                <w:color w:val="000000"/>
                <w:sz w:val="16"/>
                <w:szCs w:val="16"/>
              </w:rPr>
              <w:t>167.601,47</w:t>
            </w:r>
          </w:p>
        </w:tc>
        <w:tc>
          <w:tcPr>
            <w:tcW w:w="1000" w:type="dxa"/>
            <w:tcBorders>
              <w:top w:val="nil"/>
              <w:left w:val="nil"/>
              <w:bottom w:val="single" w:sz="4" w:space="0" w:color="auto"/>
              <w:right w:val="single" w:sz="4" w:space="0" w:color="auto"/>
            </w:tcBorders>
            <w:shd w:val="clear" w:color="auto" w:fill="auto"/>
            <w:vAlign w:val="center"/>
            <w:hideMark/>
          </w:tcPr>
          <w:p w14:paraId="62515F18" w14:textId="77777777" w:rsidR="00077D4F" w:rsidRPr="009406C4" w:rsidRDefault="00077D4F" w:rsidP="00445757">
            <w:pPr>
              <w:jc w:val="center"/>
              <w:rPr>
                <w:color w:val="000000"/>
                <w:sz w:val="16"/>
                <w:szCs w:val="16"/>
              </w:rPr>
            </w:pPr>
            <w:r>
              <w:rPr>
                <w:color w:val="000000"/>
                <w:sz w:val="16"/>
                <w:szCs w:val="16"/>
              </w:rPr>
              <w:t>0,06</w:t>
            </w:r>
          </w:p>
        </w:tc>
        <w:tc>
          <w:tcPr>
            <w:tcW w:w="1217" w:type="dxa"/>
            <w:tcBorders>
              <w:top w:val="nil"/>
              <w:left w:val="nil"/>
              <w:bottom w:val="single" w:sz="4" w:space="0" w:color="auto"/>
              <w:right w:val="single" w:sz="4" w:space="0" w:color="auto"/>
            </w:tcBorders>
            <w:shd w:val="clear" w:color="auto" w:fill="auto"/>
            <w:vAlign w:val="center"/>
            <w:hideMark/>
          </w:tcPr>
          <w:p w14:paraId="66BA1207" w14:textId="77777777" w:rsidR="00077D4F" w:rsidRPr="009406C4" w:rsidRDefault="00077D4F" w:rsidP="00445757">
            <w:pPr>
              <w:jc w:val="center"/>
              <w:rPr>
                <w:color w:val="000000"/>
                <w:sz w:val="16"/>
                <w:szCs w:val="16"/>
              </w:rPr>
            </w:pPr>
            <w:r>
              <w:rPr>
                <w:color w:val="000000"/>
                <w:sz w:val="16"/>
                <w:szCs w:val="16"/>
              </w:rPr>
              <w:t>33</w:t>
            </w:r>
          </w:p>
        </w:tc>
        <w:tc>
          <w:tcPr>
            <w:tcW w:w="1134" w:type="dxa"/>
            <w:tcBorders>
              <w:top w:val="nil"/>
              <w:left w:val="nil"/>
              <w:bottom w:val="single" w:sz="4" w:space="0" w:color="auto"/>
              <w:right w:val="single" w:sz="4" w:space="0" w:color="auto"/>
            </w:tcBorders>
            <w:shd w:val="clear" w:color="auto" w:fill="auto"/>
            <w:vAlign w:val="center"/>
            <w:hideMark/>
          </w:tcPr>
          <w:p w14:paraId="0B528F7B" w14:textId="77777777" w:rsidR="00077D4F" w:rsidRPr="009406C4" w:rsidRDefault="00077D4F" w:rsidP="00445757">
            <w:pPr>
              <w:jc w:val="center"/>
              <w:rPr>
                <w:color w:val="000000"/>
                <w:sz w:val="16"/>
                <w:szCs w:val="16"/>
              </w:rPr>
            </w:pPr>
            <w:r>
              <w:rPr>
                <w:color w:val="000000"/>
                <w:sz w:val="16"/>
                <w:szCs w:val="16"/>
              </w:rPr>
              <w:t>2,07</w:t>
            </w:r>
          </w:p>
        </w:tc>
      </w:tr>
      <w:tr w:rsidR="00077D4F" w:rsidRPr="009406C4" w14:paraId="0A60A829" w14:textId="77777777" w:rsidTr="00445757">
        <w:trPr>
          <w:trHeight w:val="296"/>
        </w:trPr>
        <w:tc>
          <w:tcPr>
            <w:tcW w:w="847" w:type="dxa"/>
            <w:tcBorders>
              <w:top w:val="nil"/>
              <w:left w:val="single" w:sz="4" w:space="0" w:color="auto"/>
              <w:bottom w:val="single" w:sz="4" w:space="0" w:color="auto"/>
              <w:right w:val="single" w:sz="4" w:space="0" w:color="auto"/>
            </w:tcBorders>
            <w:shd w:val="clear" w:color="auto" w:fill="auto"/>
            <w:vAlign w:val="center"/>
            <w:hideMark/>
          </w:tcPr>
          <w:p w14:paraId="1DCACC72" w14:textId="77777777" w:rsidR="00077D4F" w:rsidRPr="009406C4" w:rsidRDefault="00077D4F" w:rsidP="00445757">
            <w:pPr>
              <w:jc w:val="left"/>
              <w:rPr>
                <w:color w:val="000000"/>
                <w:sz w:val="16"/>
                <w:szCs w:val="16"/>
              </w:rPr>
            </w:pPr>
            <w:r w:rsidRPr="009406C4">
              <w:rPr>
                <w:color w:val="000000"/>
                <w:sz w:val="16"/>
                <w:szCs w:val="16"/>
              </w:rPr>
              <w:t>F</w:t>
            </w:r>
          </w:p>
        </w:tc>
        <w:tc>
          <w:tcPr>
            <w:tcW w:w="3775" w:type="dxa"/>
            <w:tcBorders>
              <w:top w:val="nil"/>
              <w:left w:val="nil"/>
              <w:bottom w:val="single" w:sz="4" w:space="0" w:color="auto"/>
              <w:right w:val="single" w:sz="4" w:space="0" w:color="auto"/>
            </w:tcBorders>
            <w:shd w:val="clear" w:color="auto" w:fill="auto"/>
            <w:vAlign w:val="center"/>
            <w:hideMark/>
          </w:tcPr>
          <w:p w14:paraId="081201AA" w14:textId="77777777" w:rsidR="00077D4F" w:rsidRPr="009406C4" w:rsidRDefault="00077D4F" w:rsidP="00445757">
            <w:pPr>
              <w:jc w:val="left"/>
              <w:rPr>
                <w:color w:val="000000"/>
                <w:sz w:val="16"/>
                <w:szCs w:val="16"/>
              </w:rPr>
            </w:pPr>
            <w:r w:rsidRPr="009406C4">
              <w:rPr>
                <w:color w:val="000000"/>
                <w:sz w:val="16"/>
                <w:szCs w:val="16"/>
              </w:rPr>
              <w:t>Mostovi</w:t>
            </w:r>
          </w:p>
        </w:tc>
        <w:tc>
          <w:tcPr>
            <w:tcW w:w="1256" w:type="dxa"/>
            <w:tcBorders>
              <w:top w:val="nil"/>
              <w:left w:val="nil"/>
              <w:bottom w:val="single" w:sz="4" w:space="0" w:color="auto"/>
              <w:right w:val="single" w:sz="4" w:space="0" w:color="auto"/>
            </w:tcBorders>
            <w:shd w:val="clear" w:color="000000" w:fill="FFFFFF"/>
            <w:vAlign w:val="center"/>
            <w:hideMark/>
          </w:tcPr>
          <w:p w14:paraId="35D69ED7" w14:textId="77777777" w:rsidR="00077D4F" w:rsidRPr="009406C4" w:rsidRDefault="00077D4F" w:rsidP="00445757">
            <w:pPr>
              <w:jc w:val="right"/>
              <w:rPr>
                <w:color w:val="000000"/>
                <w:sz w:val="16"/>
                <w:szCs w:val="16"/>
              </w:rPr>
            </w:pPr>
            <w:r>
              <w:rPr>
                <w:color w:val="000000"/>
                <w:sz w:val="16"/>
                <w:szCs w:val="16"/>
              </w:rPr>
              <w:t>285.758,48</w:t>
            </w:r>
          </w:p>
        </w:tc>
        <w:tc>
          <w:tcPr>
            <w:tcW w:w="1000" w:type="dxa"/>
            <w:tcBorders>
              <w:top w:val="nil"/>
              <w:left w:val="nil"/>
              <w:bottom w:val="single" w:sz="4" w:space="0" w:color="auto"/>
              <w:right w:val="single" w:sz="4" w:space="0" w:color="auto"/>
            </w:tcBorders>
            <w:shd w:val="clear" w:color="auto" w:fill="auto"/>
            <w:vAlign w:val="center"/>
            <w:hideMark/>
          </w:tcPr>
          <w:p w14:paraId="05986DE8" w14:textId="77777777" w:rsidR="00077D4F" w:rsidRPr="009406C4" w:rsidRDefault="00077D4F" w:rsidP="00445757">
            <w:pPr>
              <w:jc w:val="center"/>
              <w:rPr>
                <w:color w:val="000000"/>
                <w:sz w:val="16"/>
                <w:szCs w:val="16"/>
              </w:rPr>
            </w:pPr>
            <w:r>
              <w:rPr>
                <w:color w:val="000000"/>
                <w:sz w:val="16"/>
                <w:szCs w:val="16"/>
              </w:rPr>
              <w:t>0,11</w:t>
            </w:r>
          </w:p>
        </w:tc>
        <w:tc>
          <w:tcPr>
            <w:tcW w:w="1217" w:type="dxa"/>
            <w:tcBorders>
              <w:top w:val="nil"/>
              <w:left w:val="nil"/>
              <w:bottom w:val="single" w:sz="4" w:space="0" w:color="auto"/>
              <w:right w:val="single" w:sz="4" w:space="0" w:color="auto"/>
            </w:tcBorders>
            <w:shd w:val="clear" w:color="auto" w:fill="auto"/>
            <w:vAlign w:val="center"/>
            <w:hideMark/>
          </w:tcPr>
          <w:p w14:paraId="43BD21EA" w14:textId="77777777" w:rsidR="00077D4F" w:rsidRPr="009406C4" w:rsidRDefault="00077D4F" w:rsidP="00445757">
            <w:pPr>
              <w:jc w:val="center"/>
              <w:rPr>
                <w:color w:val="000000"/>
                <w:sz w:val="16"/>
                <w:szCs w:val="16"/>
              </w:rPr>
            </w:pPr>
            <w:r>
              <w:rPr>
                <w:color w:val="000000"/>
                <w:sz w:val="16"/>
                <w:szCs w:val="16"/>
              </w:rPr>
              <w:t>33</w:t>
            </w:r>
          </w:p>
        </w:tc>
        <w:tc>
          <w:tcPr>
            <w:tcW w:w="1134" w:type="dxa"/>
            <w:tcBorders>
              <w:top w:val="nil"/>
              <w:left w:val="nil"/>
              <w:bottom w:val="single" w:sz="4" w:space="0" w:color="auto"/>
              <w:right w:val="single" w:sz="4" w:space="0" w:color="auto"/>
            </w:tcBorders>
            <w:shd w:val="clear" w:color="auto" w:fill="auto"/>
            <w:vAlign w:val="center"/>
            <w:hideMark/>
          </w:tcPr>
          <w:p w14:paraId="49CAF688" w14:textId="77777777" w:rsidR="00077D4F" w:rsidRPr="009406C4" w:rsidRDefault="00077D4F" w:rsidP="00445757">
            <w:pPr>
              <w:jc w:val="center"/>
              <w:rPr>
                <w:color w:val="000000"/>
                <w:sz w:val="16"/>
                <w:szCs w:val="16"/>
              </w:rPr>
            </w:pPr>
            <w:r>
              <w:rPr>
                <w:color w:val="000000"/>
                <w:sz w:val="16"/>
                <w:szCs w:val="16"/>
              </w:rPr>
              <w:t>3,53</w:t>
            </w:r>
          </w:p>
        </w:tc>
      </w:tr>
      <w:tr w:rsidR="00077D4F" w:rsidRPr="009406C4" w14:paraId="12D69C46" w14:textId="77777777" w:rsidTr="00445757">
        <w:trPr>
          <w:trHeight w:val="296"/>
        </w:trPr>
        <w:tc>
          <w:tcPr>
            <w:tcW w:w="847" w:type="dxa"/>
            <w:tcBorders>
              <w:top w:val="nil"/>
              <w:left w:val="single" w:sz="4" w:space="0" w:color="auto"/>
              <w:bottom w:val="single" w:sz="4" w:space="0" w:color="auto"/>
              <w:right w:val="single" w:sz="4" w:space="0" w:color="auto"/>
            </w:tcBorders>
            <w:shd w:val="clear" w:color="auto" w:fill="auto"/>
            <w:vAlign w:val="center"/>
            <w:hideMark/>
          </w:tcPr>
          <w:p w14:paraId="391FDDD3" w14:textId="77777777" w:rsidR="00077D4F" w:rsidRPr="009406C4" w:rsidRDefault="00077D4F" w:rsidP="00445757">
            <w:pPr>
              <w:jc w:val="left"/>
              <w:rPr>
                <w:color w:val="000000"/>
                <w:sz w:val="16"/>
                <w:szCs w:val="16"/>
              </w:rPr>
            </w:pPr>
            <w:r w:rsidRPr="009406C4">
              <w:rPr>
                <w:color w:val="000000"/>
                <w:sz w:val="16"/>
                <w:szCs w:val="16"/>
              </w:rPr>
              <w:t>G</w:t>
            </w:r>
          </w:p>
        </w:tc>
        <w:tc>
          <w:tcPr>
            <w:tcW w:w="3775" w:type="dxa"/>
            <w:tcBorders>
              <w:top w:val="nil"/>
              <w:left w:val="nil"/>
              <w:bottom w:val="single" w:sz="4" w:space="0" w:color="auto"/>
              <w:right w:val="single" w:sz="4" w:space="0" w:color="auto"/>
            </w:tcBorders>
            <w:shd w:val="clear" w:color="auto" w:fill="auto"/>
            <w:vAlign w:val="center"/>
            <w:hideMark/>
          </w:tcPr>
          <w:p w14:paraId="168DB295" w14:textId="77777777" w:rsidR="00077D4F" w:rsidRPr="009406C4" w:rsidRDefault="00077D4F" w:rsidP="00445757">
            <w:pPr>
              <w:jc w:val="left"/>
              <w:rPr>
                <w:color w:val="000000"/>
                <w:sz w:val="16"/>
                <w:szCs w:val="16"/>
              </w:rPr>
            </w:pPr>
            <w:r w:rsidRPr="009406C4">
              <w:rPr>
                <w:color w:val="000000"/>
                <w:sz w:val="16"/>
                <w:szCs w:val="16"/>
              </w:rPr>
              <w:t>Nakup zemljišč</w:t>
            </w:r>
          </w:p>
        </w:tc>
        <w:tc>
          <w:tcPr>
            <w:tcW w:w="1256" w:type="dxa"/>
            <w:tcBorders>
              <w:top w:val="nil"/>
              <w:left w:val="nil"/>
              <w:bottom w:val="single" w:sz="4" w:space="0" w:color="auto"/>
              <w:right w:val="single" w:sz="4" w:space="0" w:color="auto"/>
            </w:tcBorders>
            <w:shd w:val="clear" w:color="000000" w:fill="FFFFFF"/>
            <w:vAlign w:val="center"/>
            <w:hideMark/>
          </w:tcPr>
          <w:p w14:paraId="5508CA2E" w14:textId="77777777" w:rsidR="00077D4F" w:rsidRPr="009406C4" w:rsidRDefault="00077D4F" w:rsidP="00445757">
            <w:pPr>
              <w:jc w:val="right"/>
              <w:rPr>
                <w:color w:val="000000"/>
                <w:sz w:val="16"/>
                <w:szCs w:val="16"/>
              </w:rPr>
            </w:pPr>
            <w:r>
              <w:rPr>
                <w:color w:val="000000"/>
                <w:sz w:val="16"/>
                <w:szCs w:val="16"/>
              </w:rPr>
              <w:t>111.511,99</w:t>
            </w:r>
          </w:p>
        </w:tc>
        <w:tc>
          <w:tcPr>
            <w:tcW w:w="1000" w:type="dxa"/>
            <w:tcBorders>
              <w:top w:val="nil"/>
              <w:left w:val="nil"/>
              <w:bottom w:val="single" w:sz="4" w:space="0" w:color="auto"/>
              <w:right w:val="single" w:sz="4" w:space="0" w:color="auto"/>
            </w:tcBorders>
            <w:shd w:val="clear" w:color="auto" w:fill="auto"/>
            <w:vAlign w:val="center"/>
            <w:hideMark/>
          </w:tcPr>
          <w:p w14:paraId="4D412E90" w14:textId="77777777" w:rsidR="00077D4F" w:rsidRPr="009406C4" w:rsidRDefault="00077D4F" w:rsidP="00445757">
            <w:pPr>
              <w:jc w:val="center"/>
              <w:rPr>
                <w:color w:val="000000"/>
                <w:sz w:val="16"/>
                <w:szCs w:val="16"/>
              </w:rPr>
            </w:pPr>
            <w:r>
              <w:rPr>
                <w:color w:val="000000"/>
                <w:sz w:val="16"/>
                <w:szCs w:val="16"/>
              </w:rPr>
              <w:t>0,04</w:t>
            </w:r>
          </w:p>
        </w:tc>
        <w:tc>
          <w:tcPr>
            <w:tcW w:w="1217" w:type="dxa"/>
            <w:tcBorders>
              <w:top w:val="nil"/>
              <w:left w:val="nil"/>
              <w:bottom w:val="single" w:sz="4" w:space="0" w:color="auto"/>
              <w:right w:val="single" w:sz="4" w:space="0" w:color="auto"/>
            </w:tcBorders>
            <w:shd w:val="clear" w:color="auto" w:fill="auto"/>
            <w:vAlign w:val="center"/>
            <w:hideMark/>
          </w:tcPr>
          <w:p w14:paraId="58A41AB6" w14:textId="77777777" w:rsidR="00077D4F" w:rsidRPr="009406C4" w:rsidRDefault="00077D4F" w:rsidP="00445757">
            <w:pPr>
              <w:jc w:val="center"/>
              <w:rPr>
                <w:color w:val="000000"/>
                <w:sz w:val="16"/>
                <w:szCs w:val="16"/>
              </w:rPr>
            </w:pPr>
            <w:r>
              <w:rPr>
                <w:color w:val="000000"/>
                <w:sz w:val="16"/>
                <w:szCs w:val="16"/>
              </w:rPr>
              <w:t>0</w:t>
            </w:r>
          </w:p>
        </w:tc>
        <w:tc>
          <w:tcPr>
            <w:tcW w:w="1134" w:type="dxa"/>
            <w:tcBorders>
              <w:top w:val="nil"/>
              <w:left w:val="nil"/>
              <w:bottom w:val="single" w:sz="4" w:space="0" w:color="auto"/>
              <w:right w:val="single" w:sz="4" w:space="0" w:color="auto"/>
            </w:tcBorders>
            <w:shd w:val="clear" w:color="auto" w:fill="auto"/>
            <w:vAlign w:val="center"/>
            <w:hideMark/>
          </w:tcPr>
          <w:p w14:paraId="2AA18E23" w14:textId="77777777" w:rsidR="00077D4F" w:rsidRPr="009406C4" w:rsidRDefault="00077D4F" w:rsidP="00445757">
            <w:pPr>
              <w:jc w:val="center"/>
              <w:rPr>
                <w:color w:val="000000"/>
                <w:sz w:val="16"/>
                <w:szCs w:val="16"/>
              </w:rPr>
            </w:pPr>
            <w:r>
              <w:rPr>
                <w:color w:val="000000"/>
                <w:sz w:val="16"/>
                <w:szCs w:val="16"/>
              </w:rPr>
              <w:t>0,00</w:t>
            </w:r>
          </w:p>
        </w:tc>
      </w:tr>
      <w:tr w:rsidR="00077D4F" w:rsidRPr="009406C4" w14:paraId="1F7F3F90" w14:textId="77777777" w:rsidTr="00445757">
        <w:trPr>
          <w:trHeight w:val="296"/>
        </w:trPr>
        <w:tc>
          <w:tcPr>
            <w:tcW w:w="847" w:type="dxa"/>
            <w:tcBorders>
              <w:top w:val="nil"/>
              <w:left w:val="single" w:sz="4" w:space="0" w:color="auto"/>
              <w:bottom w:val="single" w:sz="4" w:space="0" w:color="auto"/>
              <w:right w:val="single" w:sz="4" w:space="0" w:color="auto"/>
            </w:tcBorders>
            <w:shd w:val="clear" w:color="auto" w:fill="auto"/>
            <w:vAlign w:val="center"/>
            <w:hideMark/>
          </w:tcPr>
          <w:p w14:paraId="4E35EED0" w14:textId="77777777" w:rsidR="00077D4F" w:rsidRPr="009406C4" w:rsidRDefault="00077D4F" w:rsidP="00445757">
            <w:pPr>
              <w:jc w:val="left"/>
              <w:rPr>
                <w:color w:val="000000"/>
                <w:sz w:val="16"/>
                <w:szCs w:val="16"/>
              </w:rPr>
            </w:pPr>
            <w:r w:rsidRPr="009406C4">
              <w:rPr>
                <w:color w:val="000000"/>
                <w:sz w:val="16"/>
                <w:szCs w:val="16"/>
              </w:rPr>
              <w:t>H</w:t>
            </w:r>
          </w:p>
        </w:tc>
        <w:tc>
          <w:tcPr>
            <w:tcW w:w="3775" w:type="dxa"/>
            <w:tcBorders>
              <w:top w:val="nil"/>
              <w:left w:val="nil"/>
              <w:bottom w:val="single" w:sz="4" w:space="0" w:color="auto"/>
              <w:right w:val="single" w:sz="4" w:space="0" w:color="auto"/>
            </w:tcBorders>
            <w:shd w:val="clear" w:color="auto" w:fill="auto"/>
            <w:vAlign w:val="center"/>
            <w:hideMark/>
          </w:tcPr>
          <w:p w14:paraId="0617830C" w14:textId="77777777" w:rsidR="00077D4F" w:rsidRPr="009406C4" w:rsidRDefault="00077D4F" w:rsidP="00445757">
            <w:pPr>
              <w:jc w:val="left"/>
              <w:rPr>
                <w:color w:val="000000"/>
                <w:sz w:val="16"/>
                <w:szCs w:val="16"/>
              </w:rPr>
            </w:pPr>
            <w:r w:rsidRPr="009406C4">
              <w:rPr>
                <w:color w:val="000000"/>
                <w:sz w:val="16"/>
                <w:szCs w:val="16"/>
              </w:rPr>
              <w:t>Vodenje projekta</w:t>
            </w:r>
          </w:p>
        </w:tc>
        <w:tc>
          <w:tcPr>
            <w:tcW w:w="1256" w:type="dxa"/>
            <w:tcBorders>
              <w:top w:val="nil"/>
              <w:left w:val="nil"/>
              <w:bottom w:val="single" w:sz="4" w:space="0" w:color="auto"/>
              <w:right w:val="single" w:sz="4" w:space="0" w:color="auto"/>
            </w:tcBorders>
            <w:shd w:val="clear" w:color="000000" w:fill="FFFFFF"/>
            <w:vAlign w:val="center"/>
            <w:hideMark/>
          </w:tcPr>
          <w:p w14:paraId="4F0B22E6" w14:textId="77777777" w:rsidR="00077D4F" w:rsidRPr="009406C4" w:rsidRDefault="00077D4F" w:rsidP="00445757">
            <w:pPr>
              <w:jc w:val="right"/>
              <w:rPr>
                <w:color w:val="000000"/>
                <w:sz w:val="16"/>
                <w:szCs w:val="16"/>
              </w:rPr>
            </w:pPr>
            <w:r>
              <w:rPr>
                <w:color w:val="000000"/>
                <w:sz w:val="16"/>
                <w:szCs w:val="16"/>
              </w:rPr>
              <w:t>12.418,40</w:t>
            </w:r>
          </w:p>
        </w:tc>
        <w:tc>
          <w:tcPr>
            <w:tcW w:w="1000" w:type="dxa"/>
            <w:tcBorders>
              <w:top w:val="nil"/>
              <w:left w:val="nil"/>
              <w:bottom w:val="single" w:sz="4" w:space="0" w:color="auto"/>
              <w:right w:val="single" w:sz="4" w:space="0" w:color="auto"/>
            </w:tcBorders>
            <w:shd w:val="clear" w:color="auto" w:fill="auto"/>
            <w:vAlign w:val="center"/>
            <w:hideMark/>
          </w:tcPr>
          <w:p w14:paraId="7946AC97" w14:textId="77777777" w:rsidR="00077D4F" w:rsidRPr="009406C4" w:rsidRDefault="00077D4F" w:rsidP="00445757">
            <w:pPr>
              <w:jc w:val="center"/>
              <w:rPr>
                <w:color w:val="000000"/>
                <w:sz w:val="16"/>
                <w:szCs w:val="16"/>
              </w:rPr>
            </w:pPr>
            <w:r>
              <w:rPr>
                <w:color w:val="000000"/>
                <w:sz w:val="16"/>
                <w:szCs w:val="16"/>
              </w:rPr>
              <w:t>0,00</w:t>
            </w:r>
          </w:p>
        </w:tc>
        <w:tc>
          <w:tcPr>
            <w:tcW w:w="1217" w:type="dxa"/>
            <w:tcBorders>
              <w:top w:val="nil"/>
              <w:left w:val="nil"/>
              <w:bottom w:val="single" w:sz="4" w:space="0" w:color="auto"/>
              <w:right w:val="single" w:sz="4" w:space="0" w:color="auto"/>
            </w:tcBorders>
            <w:shd w:val="clear" w:color="auto" w:fill="auto"/>
            <w:vAlign w:val="center"/>
            <w:hideMark/>
          </w:tcPr>
          <w:p w14:paraId="2758114C" w14:textId="77777777" w:rsidR="00077D4F" w:rsidRPr="009406C4" w:rsidRDefault="00077D4F" w:rsidP="00445757">
            <w:pPr>
              <w:jc w:val="center"/>
              <w:rPr>
                <w:color w:val="000000"/>
                <w:sz w:val="16"/>
                <w:szCs w:val="16"/>
              </w:rPr>
            </w:pPr>
            <w:r>
              <w:rPr>
                <w:color w:val="000000"/>
                <w:sz w:val="16"/>
                <w:szCs w:val="16"/>
              </w:rPr>
              <w:t>50</w:t>
            </w:r>
          </w:p>
        </w:tc>
        <w:tc>
          <w:tcPr>
            <w:tcW w:w="1134" w:type="dxa"/>
            <w:tcBorders>
              <w:top w:val="nil"/>
              <w:left w:val="nil"/>
              <w:bottom w:val="single" w:sz="4" w:space="0" w:color="auto"/>
              <w:right w:val="single" w:sz="4" w:space="0" w:color="auto"/>
            </w:tcBorders>
            <w:shd w:val="clear" w:color="auto" w:fill="auto"/>
            <w:vAlign w:val="center"/>
            <w:hideMark/>
          </w:tcPr>
          <w:p w14:paraId="789C4E92" w14:textId="77777777" w:rsidR="00077D4F" w:rsidRPr="009406C4" w:rsidRDefault="00077D4F" w:rsidP="00445757">
            <w:pPr>
              <w:jc w:val="center"/>
              <w:rPr>
                <w:color w:val="000000"/>
                <w:sz w:val="16"/>
                <w:szCs w:val="16"/>
              </w:rPr>
            </w:pPr>
            <w:r>
              <w:rPr>
                <w:color w:val="000000"/>
                <w:sz w:val="16"/>
                <w:szCs w:val="16"/>
              </w:rPr>
              <w:t>0,23</w:t>
            </w:r>
          </w:p>
        </w:tc>
      </w:tr>
      <w:tr w:rsidR="00077D4F" w:rsidRPr="009406C4" w14:paraId="4DA30101" w14:textId="77777777" w:rsidTr="00445757">
        <w:trPr>
          <w:trHeight w:val="296"/>
        </w:trPr>
        <w:tc>
          <w:tcPr>
            <w:tcW w:w="847" w:type="dxa"/>
            <w:tcBorders>
              <w:top w:val="nil"/>
              <w:left w:val="single" w:sz="4" w:space="0" w:color="auto"/>
              <w:bottom w:val="single" w:sz="4" w:space="0" w:color="auto"/>
              <w:right w:val="single" w:sz="4" w:space="0" w:color="auto"/>
            </w:tcBorders>
            <w:shd w:val="clear" w:color="auto" w:fill="auto"/>
            <w:vAlign w:val="center"/>
            <w:hideMark/>
          </w:tcPr>
          <w:p w14:paraId="6FB628FD" w14:textId="77777777" w:rsidR="00077D4F" w:rsidRPr="009406C4" w:rsidRDefault="00077D4F" w:rsidP="00445757">
            <w:pPr>
              <w:jc w:val="left"/>
              <w:rPr>
                <w:color w:val="000000"/>
                <w:sz w:val="16"/>
                <w:szCs w:val="16"/>
              </w:rPr>
            </w:pPr>
            <w:r w:rsidRPr="009406C4">
              <w:rPr>
                <w:color w:val="000000"/>
                <w:sz w:val="16"/>
                <w:szCs w:val="16"/>
              </w:rPr>
              <w:t>I</w:t>
            </w:r>
          </w:p>
        </w:tc>
        <w:tc>
          <w:tcPr>
            <w:tcW w:w="3775" w:type="dxa"/>
            <w:tcBorders>
              <w:top w:val="nil"/>
              <w:left w:val="nil"/>
              <w:bottom w:val="single" w:sz="4" w:space="0" w:color="auto"/>
              <w:right w:val="single" w:sz="4" w:space="0" w:color="auto"/>
            </w:tcBorders>
            <w:shd w:val="clear" w:color="auto" w:fill="auto"/>
            <w:vAlign w:val="center"/>
            <w:hideMark/>
          </w:tcPr>
          <w:p w14:paraId="3A4F5C29" w14:textId="77777777" w:rsidR="00077D4F" w:rsidRPr="009406C4" w:rsidRDefault="00077D4F" w:rsidP="00445757">
            <w:pPr>
              <w:jc w:val="left"/>
              <w:rPr>
                <w:color w:val="000000"/>
                <w:sz w:val="16"/>
                <w:szCs w:val="16"/>
              </w:rPr>
            </w:pPr>
            <w:r w:rsidRPr="009406C4">
              <w:rPr>
                <w:color w:val="000000"/>
                <w:sz w:val="16"/>
                <w:szCs w:val="16"/>
              </w:rPr>
              <w:t>Projektna dokumentacija</w:t>
            </w:r>
          </w:p>
        </w:tc>
        <w:tc>
          <w:tcPr>
            <w:tcW w:w="1256" w:type="dxa"/>
            <w:tcBorders>
              <w:top w:val="nil"/>
              <w:left w:val="nil"/>
              <w:bottom w:val="single" w:sz="4" w:space="0" w:color="auto"/>
              <w:right w:val="single" w:sz="4" w:space="0" w:color="auto"/>
            </w:tcBorders>
            <w:shd w:val="clear" w:color="000000" w:fill="FFFFFF"/>
            <w:vAlign w:val="center"/>
            <w:hideMark/>
          </w:tcPr>
          <w:p w14:paraId="118F5A41" w14:textId="77777777" w:rsidR="00077D4F" w:rsidRPr="009406C4" w:rsidRDefault="00077D4F" w:rsidP="00445757">
            <w:pPr>
              <w:jc w:val="right"/>
              <w:rPr>
                <w:color w:val="000000"/>
                <w:sz w:val="16"/>
                <w:szCs w:val="16"/>
              </w:rPr>
            </w:pPr>
            <w:r>
              <w:rPr>
                <w:color w:val="000000"/>
                <w:sz w:val="16"/>
                <w:szCs w:val="16"/>
              </w:rPr>
              <w:t>107.447,36</w:t>
            </w:r>
          </w:p>
        </w:tc>
        <w:tc>
          <w:tcPr>
            <w:tcW w:w="1000" w:type="dxa"/>
            <w:tcBorders>
              <w:top w:val="nil"/>
              <w:left w:val="nil"/>
              <w:bottom w:val="single" w:sz="4" w:space="0" w:color="auto"/>
              <w:right w:val="single" w:sz="4" w:space="0" w:color="auto"/>
            </w:tcBorders>
            <w:shd w:val="clear" w:color="auto" w:fill="auto"/>
            <w:vAlign w:val="center"/>
            <w:hideMark/>
          </w:tcPr>
          <w:p w14:paraId="43861C6C" w14:textId="77777777" w:rsidR="00077D4F" w:rsidRPr="009406C4" w:rsidRDefault="00077D4F" w:rsidP="00445757">
            <w:pPr>
              <w:jc w:val="center"/>
              <w:rPr>
                <w:color w:val="000000"/>
                <w:sz w:val="16"/>
                <w:szCs w:val="16"/>
              </w:rPr>
            </w:pPr>
            <w:r>
              <w:rPr>
                <w:color w:val="000000"/>
                <w:sz w:val="16"/>
                <w:szCs w:val="16"/>
              </w:rPr>
              <w:t>0,04</w:t>
            </w:r>
          </w:p>
        </w:tc>
        <w:tc>
          <w:tcPr>
            <w:tcW w:w="1217" w:type="dxa"/>
            <w:tcBorders>
              <w:top w:val="nil"/>
              <w:left w:val="nil"/>
              <w:bottom w:val="single" w:sz="4" w:space="0" w:color="auto"/>
              <w:right w:val="single" w:sz="4" w:space="0" w:color="auto"/>
            </w:tcBorders>
            <w:shd w:val="clear" w:color="auto" w:fill="auto"/>
            <w:vAlign w:val="center"/>
            <w:hideMark/>
          </w:tcPr>
          <w:p w14:paraId="0AFD268A" w14:textId="77777777" w:rsidR="00077D4F" w:rsidRPr="009406C4" w:rsidRDefault="00077D4F" w:rsidP="00445757">
            <w:pPr>
              <w:jc w:val="center"/>
              <w:rPr>
                <w:color w:val="000000"/>
                <w:sz w:val="16"/>
                <w:szCs w:val="16"/>
              </w:rPr>
            </w:pPr>
            <w:r>
              <w:rPr>
                <w:color w:val="000000"/>
                <w:sz w:val="16"/>
                <w:szCs w:val="16"/>
              </w:rPr>
              <w:t>50</w:t>
            </w:r>
          </w:p>
        </w:tc>
        <w:tc>
          <w:tcPr>
            <w:tcW w:w="1134" w:type="dxa"/>
            <w:tcBorders>
              <w:top w:val="nil"/>
              <w:left w:val="nil"/>
              <w:bottom w:val="single" w:sz="4" w:space="0" w:color="auto"/>
              <w:right w:val="single" w:sz="4" w:space="0" w:color="auto"/>
            </w:tcBorders>
            <w:shd w:val="clear" w:color="auto" w:fill="auto"/>
            <w:vAlign w:val="center"/>
            <w:hideMark/>
          </w:tcPr>
          <w:p w14:paraId="2CBC44AA" w14:textId="77777777" w:rsidR="00077D4F" w:rsidRPr="009406C4" w:rsidRDefault="00077D4F" w:rsidP="00445757">
            <w:pPr>
              <w:jc w:val="center"/>
              <w:rPr>
                <w:color w:val="000000"/>
                <w:sz w:val="16"/>
                <w:szCs w:val="16"/>
              </w:rPr>
            </w:pPr>
            <w:r>
              <w:rPr>
                <w:color w:val="000000"/>
                <w:sz w:val="16"/>
                <w:szCs w:val="16"/>
              </w:rPr>
              <w:t>2,01</w:t>
            </w:r>
          </w:p>
        </w:tc>
      </w:tr>
      <w:tr w:rsidR="00077D4F" w:rsidRPr="009406C4" w14:paraId="0063619F" w14:textId="77777777" w:rsidTr="00445757">
        <w:trPr>
          <w:trHeight w:val="296"/>
        </w:trPr>
        <w:tc>
          <w:tcPr>
            <w:tcW w:w="847" w:type="dxa"/>
            <w:tcBorders>
              <w:top w:val="nil"/>
              <w:left w:val="single" w:sz="4" w:space="0" w:color="auto"/>
              <w:bottom w:val="single" w:sz="4" w:space="0" w:color="auto"/>
              <w:right w:val="single" w:sz="4" w:space="0" w:color="auto"/>
            </w:tcBorders>
            <w:shd w:val="clear" w:color="auto" w:fill="auto"/>
            <w:vAlign w:val="center"/>
            <w:hideMark/>
          </w:tcPr>
          <w:p w14:paraId="016A55A4" w14:textId="77777777" w:rsidR="00077D4F" w:rsidRPr="009406C4" w:rsidRDefault="00077D4F" w:rsidP="00445757">
            <w:pPr>
              <w:jc w:val="left"/>
              <w:rPr>
                <w:color w:val="000000"/>
                <w:sz w:val="16"/>
                <w:szCs w:val="16"/>
              </w:rPr>
            </w:pPr>
            <w:r w:rsidRPr="009406C4">
              <w:rPr>
                <w:color w:val="000000"/>
                <w:sz w:val="16"/>
                <w:szCs w:val="16"/>
              </w:rPr>
              <w:t> J</w:t>
            </w:r>
          </w:p>
        </w:tc>
        <w:tc>
          <w:tcPr>
            <w:tcW w:w="3775" w:type="dxa"/>
            <w:tcBorders>
              <w:top w:val="nil"/>
              <w:left w:val="nil"/>
              <w:bottom w:val="single" w:sz="4" w:space="0" w:color="auto"/>
              <w:right w:val="single" w:sz="4" w:space="0" w:color="auto"/>
            </w:tcBorders>
            <w:shd w:val="clear" w:color="auto" w:fill="auto"/>
            <w:vAlign w:val="center"/>
            <w:hideMark/>
          </w:tcPr>
          <w:p w14:paraId="6764129F" w14:textId="77777777" w:rsidR="00077D4F" w:rsidRPr="009406C4" w:rsidRDefault="00077D4F" w:rsidP="00445757">
            <w:pPr>
              <w:jc w:val="left"/>
              <w:rPr>
                <w:color w:val="000000"/>
                <w:sz w:val="16"/>
                <w:szCs w:val="16"/>
              </w:rPr>
            </w:pPr>
            <w:r w:rsidRPr="009406C4">
              <w:rPr>
                <w:color w:val="000000"/>
                <w:sz w:val="16"/>
                <w:szCs w:val="16"/>
              </w:rPr>
              <w:t>Nadzor</w:t>
            </w:r>
          </w:p>
        </w:tc>
        <w:tc>
          <w:tcPr>
            <w:tcW w:w="1256" w:type="dxa"/>
            <w:tcBorders>
              <w:top w:val="nil"/>
              <w:left w:val="nil"/>
              <w:bottom w:val="single" w:sz="4" w:space="0" w:color="auto"/>
              <w:right w:val="single" w:sz="4" w:space="0" w:color="auto"/>
            </w:tcBorders>
            <w:shd w:val="clear" w:color="000000" w:fill="FFFFFF"/>
            <w:vAlign w:val="center"/>
            <w:hideMark/>
          </w:tcPr>
          <w:p w14:paraId="052B57C0" w14:textId="77777777" w:rsidR="00077D4F" w:rsidRPr="009406C4" w:rsidRDefault="00077D4F" w:rsidP="00445757">
            <w:pPr>
              <w:jc w:val="right"/>
              <w:rPr>
                <w:color w:val="000000"/>
                <w:sz w:val="16"/>
                <w:szCs w:val="16"/>
              </w:rPr>
            </w:pPr>
            <w:r>
              <w:rPr>
                <w:color w:val="000000"/>
                <w:sz w:val="16"/>
                <w:szCs w:val="16"/>
              </w:rPr>
              <w:t>41.605,59</w:t>
            </w:r>
          </w:p>
        </w:tc>
        <w:tc>
          <w:tcPr>
            <w:tcW w:w="1000" w:type="dxa"/>
            <w:tcBorders>
              <w:top w:val="nil"/>
              <w:left w:val="nil"/>
              <w:bottom w:val="single" w:sz="4" w:space="0" w:color="auto"/>
              <w:right w:val="single" w:sz="4" w:space="0" w:color="auto"/>
            </w:tcBorders>
            <w:shd w:val="clear" w:color="auto" w:fill="auto"/>
            <w:vAlign w:val="center"/>
            <w:hideMark/>
          </w:tcPr>
          <w:p w14:paraId="6AD21499" w14:textId="77777777" w:rsidR="00077D4F" w:rsidRPr="009406C4" w:rsidRDefault="00077D4F" w:rsidP="00445757">
            <w:pPr>
              <w:jc w:val="center"/>
              <w:rPr>
                <w:color w:val="000000"/>
                <w:sz w:val="16"/>
                <w:szCs w:val="16"/>
              </w:rPr>
            </w:pPr>
            <w:r>
              <w:rPr>
                <w:color w:val="000000"/>
                <w:sz w:val="16"/>
                <w:szCs w:val="16"/>
              </w:rPr>
              <w:t>0,02</w:t>
            </w:r>
          </w:p>
        </w:tc>
        <w:tc>
          <w:tcPr>
            <w:tcW w:w="1217" w:type="dxa"/>
            <w:tcBorders>
              <w:top w:val="nil"/>
              <w:left w:val="nil"/>
              <w:bottom w:val="single" w:sz="4" w:space="0" w:color="auto"/>
              <w:right w:val="single" w:sz="4" w:space="0" w:color="auto"/>
            </w:tcBorders>
            <w:shd w:val="clear" w:color="auto" w:fill="auto"/>
            <w:vAlign w:val="center"/>
            <w:hideMark/>
          </w:tcPr>
          <w:p w14:paraId="186D2619" w14:textId="77777777" w:rsidR="00077D4F" w:rsidRPr="009406C4" w:rsidRDefault="00077D4F" w:rsidP="00445757">
            <w:pPr>
              <w:jc w:val="center"/>
              <w:rPr>
                <w:color w:val="000000"/>
                <w:sz w:val="16"/>
                <w:szCs w:val="16"/>
              </w:rPr>
            </w:pPr>
            <w:r>
              <w:rPr>
                <w:color w:val="000000"/>
                <w:sz w:val="16"/>
                <w:szCs w:val="16"/>
              </w:rPr>
              <w:t>50</w:t>
            </w:r>
          </w:p>
        </w:tc>
        <w:tc>
          <w:tcPr>
            <w:tcW w:w="1134" w:type="dxa"/>
            <w:tcBorders>
              <w:top w:val="nil"/>
              <w:left w:val="nil"/>
              <w:bottom w:val="single" w:sz="4" w:space="0" w:color="auto"/>
              <w:right w:val="single" w:sz="4" w:space="0" w:color="auto"/>
            </w:tcBorders>
            <w:shd w:val="clear" w:color="auto" w:fill="auto"/>
            <w:vAlign w:val="center"/>
            <w:hideMark/>
          </w:tcPr>
          <w:p w14:paraId="2E5B51F1" w14:textId="77777777" w:rsidR="00077D4F" w:rsidRPr="009406C4" w:rsidRDefault="00077D4F" w:rsidP="00445757">
            <w:pPr>
              <w:jc w:val="center"/>
              <w:rPr>
                <w:color w:val="000000"/>
                <w:sz w:val="16"/>
                <w:szCs w:val="16"/>
              </w:rPr>
            </w:pPr>
            <w:r>
              <w:rPr>
                <w:color w:val="000000"/>
                <w:sz w:val="16"/>
                <w:szCs w:val="16"/>
              </w:rPr>
              <w:t>0,78</w:t>
            </w:r>
          </w:p>
        </w:tc>
      </w:tr>
      <w:tr w:rsidR="00077D4F" w:rsidRPr="009406C4" w14:paraId="55028865" w14:textId="77777777" w:rsidTr="00445757">
        <w:trPr>
          <w:trHeight w:val="296"/>
        </w:trPr>
        <w:tc>
          <w:tcPr>
            <w:tcW w:w="847" w:type="dxa"/>
            <w:tcBorders>
              <w:top w:val="nil"/>
              <w:left w:val="single" w:sz="4" w:space="0" w:color="auto"/>
              <w:bottom w:val="single" w:sz="4" w:space="0" w:color="auto"/>
              <w:right w:val="single" w:sz="4" w:space="0" w:color="auto"/>
            </w:tcBorders>
            <w:shd w:val="clear" w:color="auto" w:fill="auto"/>
            <w:vAlign w:val="center"/>
            <w:hideMark/>
          </w:tcPr>
          <w:p w14:paraId="7FA4C6C8" w14:textId="77777777" w:rsidR="00077D4F" w:rsidRPr="009406C4" w:rsidRDefault="00077D4F" w:rsidP="00445757">
            <w:pPr>
              <w:jc w:val="left"/>
              <w:rPr>
                <w:color w:val="000000"/>
                <w:sz w:val="16"/>
                <w:szCs w:val="16"/>
              </w:rPr>
            </w:pPr>
            <w:r w:rsidRPr="009406C4">
              <w:rPr>
                <w:color w:val="000000"/>
                <w:sz w:val="16"/>
                <w:szCs w:val="16"/>
              </w:rPr>
              <w:t>K</w:t>
            </w:r>
          </w:p>
        </w:tc>
        <w:tc>
          <w:tcPr>
            <w:tcW w:w="3775" w:type="dxa"/>
            <w:tcBorders>
              <w:top w:val="nil"/>
              <w:left w:val="nil"/>
              <w:bottom w:val="single" w:sz="4" w:space="0" w:color="auto"/>
              <w:right w:val="single" w:sz="4" w:space="0" w:color="auto"/>
            </w:tcBorders>
            <w:shd w:val="clear" w:color="auto" w:fill="auto"/>
            <w:vAlign w:val="center"/>
            <w:hideMark/>
          </w:tcPr>
          <w:p w14:paraId="6F6AE56F" w14:textId="77777777" w:rsidR="00077D4F" w:rsidRPr="009406C4" w:rsidRDefault="00077D4F" w:rsidP="00445757">
            <w:pPr>
              <w:jc w:val="left"/>
              <w:rPr>
                <w:color w:val="000000"/>
                <w:sz w:val="16"/>
                <w:szCs w:val="16"/>
              </w:rPr>
            </w:pPr>
            <w:r w:rsidRPr="009406C4">
              <w:rPr>
                <w:color w:val="000000"/>
                <w:sz w:val="16"/>
                <w:szCs w:val="16"/>
              </w:rPr>
              <w:t>Pokrita kolesarnica</w:t>
            </w:r>
          </w:p>
        </w:tc>
        <w:tc>
          <w:tcPr>
            <w:tcW w:w="1256" w:type="dxa"/>
            <w:tcBorders>
              <w:top w:val="nil"/>
              <w:left w:val="nil"/>
              <w:bottom w:val="single" w:sz="4" w:space="0" w:color="auto"/>
              <w:right w:val="single" w:sz="4" w:space="0" w:color="auto"/>
            </w:tcBorders>
            <w:shd w:val="clear" w:color="000000" w:fill="FFFFFF"/>
            <w:vAlign w:val="center"/>
            <w:hideMark/>
          </w:tcPr>
          <w:p w14:paraId="72F0C86F" w14:textId="77777777" w:rsidR="00077D4F" w:rsidRPr="009406C4" w:rsidRDefault="00077D4F" w:rsidP="00445757">
            <w:pPr>
              <w:jc w:val="right"/>
              <w:rPr>
                <w:color w:val="000000"/>
                <w:sz w:val="16"/>
                <w:szCs w:val="16"/>
              </w:rPr>
            </w:pPr>
            <w:r>
              <w:rPr>
                <w:color w:val="000000"/>
                <w:sz w:val="16"/>
                <w:szCs w:val="16"/>
              </w:rPr>
              <w:t>20.995,97</w:t>
            </w:r>
          </w:p>
        </w:tc>
        <w:tc>
          <w:tcPr>
            <w:tcW w:w="1000" w:type="dxa"/>
            <w:tcBorders>
              <w:top w:val="nil"/>
              <w:left w:val="nil"/>
              <w:bottom w:val="single" w:sz="4" w:space="0" w:color="auto"/>
              <w:right w:val="single" w:sz="4" w:space="0" w:color="auto"/>
            </w:tcBorders>
            <w:shd w:val="clear" w:color="auto" w:fill="auto"/>
            <w:vAlign w:val="center"/>
            <w:hideMark/>
          </w:tcPr>
          <w:p w14:paraId="1A4646EF" w14:textId="77777777" w:rsidR="00077D4F" w:rsidRPr="009406C4" w:rsidRDefault="00077D4F" w:rsidP="00445757">
            <w:pPr>
              <w:jc w:val="center"/>
              <w:rPr>
                <w:color w:val="000000"/>
                <w:sz w:val="16"/>
                <w:szCs w:val="16"/>
              </w:rPr>
            </w:pPr>
            <w:r>
              <w:rPr>
                <w:color w:val="000000"/>
                <w:sz w:val="16"/>
                <w:szCs w:val="16"/>
              </w:rPr>
              <w:t>0,01</w:t>
            </w:r>
          </w:p>
        </w:tc>
        <w:tc>
          <w:tcPr>
            <w:tcW w:w="1217" w:type="dxa"/>
            <w:tcBorders>
              <w:top w:val="nil"/>
              <w:left w:val="nil"/>
              <w:bottom w:val="single" w:sz="4" w:space="0" w:color="auto"/>
              <w:right w:val="single" w:sz="4" w:space="0" w:color="auto"/>
            </w:tcBorders>
            <w:shd w:val="clear" w:color="auto" w:fill="auto"/>
            <w:vAlign w:val="center"/>
            <w:hideMark/>
          </w:tcPr>
          <w:p w14:paraId="151BF500" w14:textId="77777777" w:rsidR="00077D4F" w:rsidRPr="009406C4" w:rsidRDefault="00077D4F" w:rsidP="00445757">
            <w:pPr>
              <w:jc w:val="center"/>
              <w:rPr>
                <w:color w:val="000000"/>
                <w:sz w:val="16"/>
                <w:szCs w:val="16"/>
              </w:rPr>
            </w:pPr>
            <w:r>
              <w:rPr>
                <w:color w:val="000000"/>
                <w:sz w:val="16"/>
                <w:szCs w:val="16"/>
              </w:rPr>
              <w:t>33</w:t>
            </w:r>
          </w:p>
        </w:tc>
        <w:tc>
          <w:tcPr>
            <w:tcW w:w="1134" w:type="dxa"/>
            <w:tcBorders>
              <w:top w:val="nil"/>
              <w:left w:val="nil"/>
              <w:bottom w:val="single" w:sz="4" w:space="0" w:color="auto"/>
              <w:right w:val="single" w:sz="4" w:space="0" w:color="auto"/>
            </w:tcBorders>
            <w:shd w:val="clear" w:color="auto" w:fill="auto"/>
            <w:vAlign w:val="center"/>
            <w:hideMark/>
          </w:tcPr>
          <w:p w14:paraId="6C92C0FD" w14:textId="77777777" w:rsidR="00077D4F" w:rsidRPr="009406C4" w:rsidRDefault="00077D4F" w:rsidP="00445757">
            <w:pPr>
              <w:jc w:val="center"/>
              <w:rPr>
                <w:color w:val="000000"/>
                <w:sz w:val="16"/>
                <w:szCs w:val="16"/>
              </w:rPr>
            </w:pPr>
            <w:r>
              <w:rPr>
                <w:color w:val="000000"/>
                <w:sz w:val="16"/>
                <w:szCs w:val="16"/>
              </w:rPr>
              <w:t>0,26</w:t>
            </w:r>
          </w:p>
        </w:tc>
      </w:tr>
      <w:tr w:rsidR="00077D4F" w:rsidRPr="009406C4" w14:paraId="62ADE901" w14:textId="77777777" w:rsidTr="00445757">
        <w:trPr>
          <w:trHeight w:val="296"/>
        </w:trPr>
        <w:tc>
          <w:tcPr>
            <w:tcW w:w="847"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5D37667A" w14:textId="77777777" w:rsidR="00077D4F" w:rsidRPr="009406C4" w:rsidRDefault="00077D4F" w:rsidP="00445757">
            <w:pPr>
              <w:jc w:val="left"/>
              <w:rPr>
                <w:rFonts w:ascii="Calibri" w:hAnsi="Calibri" w:cs="Calibri"/>
                <w:color w:val="000000"/>
                <w:sz w:val="22"/>
                <w:szCs w:val="22"/>
              </w:rPr>
            </w:pPr>
            <w:r w:rsidRPr="009406C4">
              <w:rPr>
                <w:rFonts w:ascii="Calibri" w:hAnsi="Calibri" w:cs="Calibri"/>
                <w:color w:val="000000"/>
                <w:sz w:val="22"/>
                <w:szCs w:val="22"/>
              </w:rPr>
              <w:t> </w:t>
            </w:r>
          </w:p>
        </w:tc>
        <w:tc>
          <w:tcPr>
            <w:tcW w:w="3775" w:type="dxa"/>
            <w:tcBorders>
              <w:top w:val="nil"/>
              <w:left w:val="nil"/>
              <w:bottom w:val="single" w:sz="4" w:space="0" w:color="auto"/>
              <w:right w:val="single" w:sz="4" w:space="0" w:color="auto"/>
            </w:tcBorders>
            <w:shd w:val="clear" w:color="auto" w:fill="C6D9F1" w:themeFill="text2" w:themeFillTint="33"/>
            <w:vAlign w:val="center"/>
            <w:hideMark/>
          </w:tcPr>
          <w:p w14:paraId="316343B8" w14:textId="77777777" w:rsidR="00077D4F" w:rsidRPr="009406C4" w:rsidRDefault="00077D4F" w:rsidP="00445757">
            <w:pPr>
              <w:jc w:val="left"/>
              <w:rPr>
                <w:b/>
                <w:bCs/>
                <w:color w:val="000000"/>
                <w:sz w:val="16"/>
                <w:szCs w:val="16"/>
              </w:rPr>
            </w:pPr>
            <w:r w:rsidRPr="009406C4">
              <w:rPr>
                <w:b/>
                <w:bCs/>
                <w:color w:val="000000"/>
                <w:sz w:val="16"/>
                <w:szCs w:val="16"/>
              </w:rPr>
              <w:t>Skupaj</w:t>
            </w:r>
            <w:r>
              <w:rPr>
                <w:b/>
                <w:bCs/>
                <w:color w:val="000000"/>
                <w:sz w:val="16"/>
                <w:szCs w:val="16"/>
              </w:rPr>
              <w:t xml:space="preserve"> brez zemljišča</w:t>
            </w:r>
          </w:p>
        </w:tc>
        <w:tc>
          <w:tcPr>
            <w:tcW w:w="1256" w:type="dxa"/>
            <w:tcBorders>
              <w:top w:val="nil"/>
              <w:left w:val="nil"/>
              <w:bottom w:val="single" w:sz="4" w:space="0" w:color="auto"/>
              <w:right w:val="single" w:sz="4" w:space="0" w:color="auto"/>
            </w:tcBorders>
            <w:shd w:val="clear" w:color="auto" w:fill="C6D9F1" w:themeFill="text2" w:themeFillTint="33"/>
            <w:vAlign w:val="center"/>
            <w:hideMark/>
          </w:tcPr>
          <w:p w14:paraId="4829A4D0" w14:textId="77777777" w:rsidR="00077D4F" w:rsidRPr="009406C4" w:rsidRDefault="00077D4F" w:rsidP="00445757">
            <w:pPr>
              <w:jc w:val="right"/>
              <w:rPr>
                <w:b/>
                <w:bCs/>
                <w:color w:val="000000"/>
                <w:sz w:val="16"/>
                <w:szCs w:val="16"/>
              </w:rPr>
            </w:pPr>
            <w:r>
              <w:rPr>
                <w:b/>
                <w:bCs/>
                <w:color w:val="000000"/>
                <w:sz w:val="16"/>
                <w:szCs w:val="16"/>
              </w:rPr>
              <w:t>2.671.448,60</w:t>
            </w:r>
          </w:p>
        </w:tc>
        <w:tc>
          <w:tcPr>
            <w:tcW w:w="1000" w:type="dxa"/>
            <w:tcBorders>
              <w:top w:val="nil"/>
              <w:left w:val="nil"/>
              <w:bottom w:val="single" w:sz="4" w:space="0" w:color="auto"/>
              <w:right w:val="single" w:sz="4" w:space="0" w:color="auto"/>
            </w:tcBorders>
            <w:shd w:val="clear" w:color="auto" w:fill="C6D9F1" w:themeFill="text2" w:themeFillTint="33"/>
            <w:vAlign w:val="center"/>
            <w:hideMark/>
          </w:tcPr>
          <w:p w14:paraId="00A49788" w14:textId="77777777" w:rsidR="00077D4F" w:rsidRPr="009406C4" w:rsidRDefault="00077D4F" w:rsidP="00445757">
            <w:pPr>
              <w:jc w:val="center"/>
              <w:rPr>
                <w:b/>
                <w:bCs/>
                <w:color w:val="000000"/>
                <w:sz w:val="16"/>
                <w:szCs w:val="16"/>
              </w:rPr>
            </w:pPr>
            <w:r>
              <w:rPr>
                <w:b/>
                <w:bCs/>
                <w:color w:val="000000"/>
                <w:sz w:val="16"/>
                <w:szCs w:val="16"/>
              </w:rPr>
              <w:t>1,04</w:t>
            </w:r>
          </w:p>
        </w:tc>
        <w:tc>
          <w:tcPr>
            <w:tcW w:w="1217" w:type="dxa"/>
            <w:tcBorders>
              <w:top w:val="nil"/>
              <w:left w:val="nil"/>
              <w:bottom w:val="single" w:sz="4" w:space="0" w:color="auto"/>
              <w:right w:val="single" w:sz="4" w:space="0" w:color="auto"/>
            </w:tcBorders>
            <w:shd w:val="clear" w:color="auto" w:fill="C6D9F1" w:themeFill="text2" w:themeFillTint="33"/>
            <w:vAlign w:val="center"/>
            <w:hideMark/>
          </w:tcPr>
          <w:p w14:paraId="4555F953" w14:textId="77777777" w:rsidR="00077D4F" w:rsidRPr="009406C4" w:rsidRDefault="00077D4F" w:rsidP="00445757">
            <w:pPr>
              <w:jc w:val="right"/>
              <w:rPr>
                <w:b/>
                <w:bCs/>
                <w:color w:val="000000"/>
                <w:sz w:val="16"/>
                <w:szCs w:val="16"/>
              </w:rPr>
            </w:pPr>
            <w:r>
              <w:rPr>
                <w:b/>
                <w:bCs/>
                <w:color w:val="000000"/>
                <w:sz w:val="16"/>
                <w:szCs w:val="16"/>
              </w:rPr>
              <w:t> </w:t>
            </w:r>
          </w:p>
        </w:tc>
        <w:tc>
          <w:tcPr>
            <w:tcW w:w="1134" w:type="dxa"/>
            <w:tcBorders>
              <w:top w:val="nil"/>
              <w:left w:val="nil"/>
              <w:bottom w:val="single" w:sz="4" w:space="0" w:color="auto"/>
              <w:right w:val="single" w:sz="4" w:space="0" w:color="auto"/>
            </w:tcBorders>
            <w:shd w:val="clear" w:color="auto" w:fill="C6D9F1" w:themeFill="text2" w:themeFillTint="33"/>
            <w:vAlign w:val="center"/>
            <w:hideMark/>
          </w:tcPr>
          <w:p w14:paraId="0E4AB27C" w14:textId="77777777" w:rsidR="00077D4F" w:rsidRPr="009406C4" w:rsidRDefault="00077D4F" w:rsidP="00445757">
            <w:pPr>
              <w:jc w:val="center"/>
              <w:rPr>
                <w:b/>
                <w:bCs/>
                <w:color w:val="000000"/>
                <w:sz w:val="16"/>
                <w:szCs w:val="16"/>
              </w:rPr>
            </w:pPr>
            <w:r>
              <w:rPr>
                <w:b/>
                <w:bCs/>
                <w:color w:val="000000"/>
                <w:sz w:val="16"/>
                <w:szCs w:val="16"/>
              </w:rPr>
              <w:t>34,03</w:t>
            </w:r>
          </w:p>
        </w:tc>
      </w:tr>
    </w:tbl>
    <w:p w14:paraId="44D0C0C7" w14:textId="77777777" w:rsidR="00077D4F" w:rsidRPr="00642959" w:rsidRDefault="00077D4F" w:rsidP="00077D4F"/>
    <w:p w14:paraId="17805DF9" w14:textId="77777777" w:rsidR="00077D4F" w:rsidRDefault="00077D4F" w:rsidP="00077D4F"/>
    <w:p w14:paraId="32A1DE78" w14:textId="77777777" w:rsidR="00077D4F" w:rsidRDefault="00077D4F" w:rsidP="00077D4F">
      <w:pPr>
        <w:rPr>
          <w:b/>
        </w:rPr>
      </w:pPr>
    </w:p>
    <w:p w14:paraId="06E0603D" w14:textId="77777777" w:rsidR="00077D4F" w:rsidRPr="00463996" w:rsidRDefault="00077D4F" w:rsidP="00077D4F">
      <w:pPr>
        <w:rPr>
          <w:b/>
        </w:rPr>
      </w:pPr>
      <w:proofErr w:type="spellStart"/>
      <w:r w:rsidRPr="00463996">
        <w:rPr>
          <w:b/>
        </w:rPr>
        <w:t>Nediskontiran</w:t>
      </w:r>
      <w:proofErr w:type="spellEnd"/>
      <w:r w:rsidRPr="00463996">
        <w:rPr>
          <w:b/>
        </w:rPr>
        <w:t xml:space="preserve"> preostanek vrednosti</w:t>
      </w:r>
    </w:p>
    <w:p w14:paraId="68D8B1F0" w14:textId="77777777" w:rsidR="00077D4F" w:rsidRDefault="00077D4F" w:rsidP="00077D4F"/>
    <w:p w14:paraId="5C2F43B7" w14:textId="77777777" w:rsidR="00077D4F" w:rsidRDefault="00077D4F" w:rsidP="00077D4F">
      <w:proofErr w:type="spellStart"/>
      <w:r>
        <w:t>Nediskontiran</w:t>
      </w:r>
      <w:proofErr w:type="spellEnd"/>
      <w:r>
        <w:t xml:space="preserve"> preostanek vrednosti smo izračunali kot razliko med investicijsko vrednostjo in obračunano amortizacijo v 26 letih obratovanja.</w:t>
      </w:r>
    </w:p>
    <w:p w14:paraId="1C45A32B" w14:textId="77777777" w:rsidR="00077D4F" w:rsidRPr="00463996" w:rsidRDefault="00077D4F" w:rsidP="00077D4F"/>
    <w:p w14:paraId="36915A60" w14:textId="77777777" w:rsidR="00077D4F" w:rsidRPr="00642959" w:rsidRDefault="00077D4F" w:rsidP="00077D4F"/>
    <w:tbl>
      <w:tblPr>
        <w:tblW w:w="7480" w:type="dxa"/>
        <w:tblInd w:w="55" w:type="dxa"/>
        <w:tblCellMar>
          <w:left w:w="70" w:type="dxa"/>
          <w:right w:w="70" w:type="dxa"/>
        </w:tblCellMar>
        <w:tblLook w:val="04A0" w:firstRow="1" w:lastRow="0" w:firstColumn="1" w:lastColumn="0" w:noHBand="0" w:noVBand="1"/>
      </w:tblPr>
      <w:tblGrid>
        <w:gridCol w:w="960"/>
        <w:gridCol w:w="5140"/>
        <w:gridCol w:w="1380"/>
      </w:tblGrid>
      <w:tr w:rsidR="00077D4F" w:rsidRPr="000B3FDF" w14:paraId="783B4015" w14:textId="77777777" w:rsidTr="00445757">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0144DFBC" w14:textId="77777777" w:rsidR="00077D4F" w:rsidRPr="000B3FDF" w:rsidRDefault="00077D4F" w:rsidP="00445757">
            <w:pPr>
              <w:jc w:val="left"/>
              <w:rPr>
                <w:color w:val="000000"/>
                <w:sz w:val="16"/>
                <w:szCs w:val="16"/>
              </w:rPr>
            </w:pPr>
            <w:r w:rsidRPr="000B3FDF">
              <w:rPr>
                <w:color w:val="000000"/>
                <w:sz w:val="16"/>
                <w:szCs w:val="16"/>
              </w:rPr>
              <w:t> </w:t>
            </w:r>
          </w:p>
        </w:tc>
        <w:tc>
          <w:tcPr>
            <w:tcW w:w="514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4A47CE04" w14:textId="77777777" w:rsidR="00077D4F" w:rsidRPr="000B3FDF" w:rsidRDefault="00077D4F" w:rsidP="00445757">
            <w:pPr>
              <w:jc w:val="left"/>
              <w:rPr>
                <w:b/>
                <w:bCs/>
                <w:color w:val="000000"/>
                <w:sz w:val="16"/>
                <w:szCs w:val="16"/>
              </w:rPr>
            </w:pPr>
            <w:r w:rsidRPr="000B3FDF">
              <w:rPr>
                <w:b/>
                <w:bCs/>
                <w:color w:val="000000"/>
                <w:sz w:val="16"/>
                <w:szCs w:val="16"/>
              </w:rPr>
              <w:t>Vsebina</w:t>
            </w:r>
          </w:p>
        </w:tc>
        <w:tc>
          <w:tcPr>
            <w:tcW w:w="138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3FB75B6D" w14:textId="77777777" w:rsidR="00077D4F" w:rsidRPr="000B3FDF" w:rsidRDefault="00077D4F" w:rsidP="00445757">
            <w:pPr>
              <w:jc w:val="center"/>
              <w:rPr>
                <w:b/>
                <w:bCs/>
                <w:color w:val="000000"/>
                <w:sz w:val="16"/>
                <w:szCs w:val="16"/>
              </w:rPr>
            </w:pPr>
            <w:r w:rsidRPr="000B3FDF">
              <w:rPr>
                <w:b/>
                <w:bCs/>
                <w:color w:val="000000"/>
                <w:sz w:val="16"/>
                <w:szCs w:val="16"/>
              </w:rPr>
              <w:t>v €</w:t>
            </w:r>
          </w:p>
        </w:tc>
      </w:tr>
      <w:tr w:rsidR="00077D4F" w:rsidRPr="000B3FDF" w14:paraId="36A3DA41" w14:textId="77777777" w:rsidTr="0044575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4165D84" w14:textId="77777777" w:rsidR="00077D4F" w:rsidRPr="000B3FDF" w:rsidRDefault="00077D4F" w:rsidP="00445757">
            <w:pPr>
              <w:jc w:val="center"/>
              <w:rPr>
                <w:color w:val="000000"/>
                <w:sz w:val="16"/>
                <w:szCs w:val="16"/>
              </w:rPr>
            </w:pPr>
            <w:r w:rsidRPr="000B3FDF">
              <w:rPr>
                <w:color w:val="000000"/>
                <w:sz w:val="16"/>
                <w:szCs w:val="16"/>
              </w:rPr>
              <w:t>1</w:t>
            </w:r>
          </w:p>
        </w:tc>
        <w:tc>
          <w:tcPr>
            <w:tcW w:w="5140" w:type="dxa"/>
            <w:tcBorders>
              <w:top w:val="nil"/>
              <w:left w:val="nil"/>
              <w:bottom w:val="single" w:sz="4" w:space="0" w:color="auto"/>
              <w:right w:val="single" w:sz="4" w:space="0" w:color="auto"/>
            </w:tcBorders>
            <w:shd w:val="clear" w:color="auto" w:fill="auto"/>
            <w:noWrap/>
            <w:vAlign w:val="bottom"/>
            <w:hideMark/>
          </w:tcPr>
          <w:p w14:paraId="390E5C68" w14:textId="77777777" w:rsidR="00077D4F" w:rsidRPr="000B3FDF" w:rsidRDefault="00077D4F" w:rsidP="00445757">
            <w:pPr>
              <w:jc w:val="left"/>
              <w:rPr>
                <w:color w:val="000000"/>
                <w:sz w:val="16"/>
                <w:szCs w:val="16"/>
              </w:rPr>
            </w:pPr>
            <w:r w:rsidRPr="000B3FDF">
              <w:rPr>
                <w:color w:val="000000"/>
                <w:sz w:val="16"/>
                <w:szCs w:val="16"/>
              </w:rPr>
              <w:t>Amortizacija na leto</w:t>
            </w:r>
          </w:p>
        </w:tc>
        <w:tc>
          <w:tcPr>
            <w:tcW w:w="1380" w:type="dxa"/>
            <w:tcBorders>
              <w:top w:val="nil"/>
              <w:left w:val="nil"/>
              <w:bottom w:val="single" w:sz="4" w:space="0" w:color="auto"/>
              <w:right w:val="single" w:sz="4" w:space="0" w:color="auto"/>
            </w:tcBorders>
            <w:shd w:val="clear" w:color="auto" w:fill="auto"/>
            <w:noWrap/>
            <w:vAlign w:val="bottom"/>
            <w:hideMark/>
          </w:tcPr>
          <w:p w14:paraId="76FBD83F" w14:textId="77777777" w:rsidR="00077D4F" w:rsidRPr="000B3FDF" w:rsidRDefault="00077D4F" w:rsidP="00445757">
            <w:pPr>
              <w:jc w:val="left"/>
              <w:rPr>
                <w:color w:val="000000"/>
                <w:sz w:val="16"/>
                <w:szCs w:val="16"/>
              </w:rPr>
            </w:pPr>
            <w:r w:rsidRPr="000B3FDF">
              <w:rPr>
                <w:color w:val="000000"/>
                <w:sz w:val="16"/>
                <w:szCs w:val="16"/>
              </w:rPr>
              <w:t xml:space="preserve">          78.508,43   </w:t>
            </w:r>
          </w:p>
        </w:tc>
      </w:tr>
      <w:tr w:rsidR="00077D4F" w:rsidRPr="000B3FDF" w14:paraId="6833989D" w14:textId="77777777" w:rsidTr="0044575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6F8C2B5" w14:textId="77777777" w:rsidR="00077D4F" w:rsidRPr="000B3FDF" w:rsidRDefault="00077D4F" w:rsidP="00445757">
            <w:pPr>
              <w:jc w:val="center"/>
              <w:rPr>
                <w:color w:val="000000"/>
                <w:sz w:val="16"/>
                <w:szCs w:val="16"/>
              </w:rPr>
            </w:pPr>
            <w:r w:rsidRPr="000B3FDF">
              <w:rPr>
                <w:color w:val="000000"/>
                <w:sz w:val="16"/>
                <w:szCs w:val="16"/>
              </w:rPr>
              <w:t>2</w:t>
            </w:r>
          </w:p>
        </w:tc>
        <w:tc>
          <w:tcPr>
            <w:tcW w:w="5140" w:type="dxa"/>
            <w:tcBorders>
              <w:top w:val="nil"/>
              <w:left w:val="nil"/>
              <w:bottom w:val="single" w:sz="4" w:space="0" w:color="auto"/>
              <w:right w:val="single" w:sz="4" w:space="0" w:color="auto"/>
            </w:tcBorders>
            <w:shd w:val="clear" w:color="auto" w:fill="auto"/>
            <w:noWrap/>
            <w:vAlign w:val="bottom"/>
            <w:hideMark/>
          </w:tcPr>
          <w:p w14:paraId="50528473" w14:textId="77777777" w:rsidR="00077D4F" w:rsidRPr="000B3FDF" w:rsidRDefault="00077D4F" w:rsidP="00445757">
            <w:pPr>
              <w:jc w:val="left"/>
              <w:rPr>
                <w:color w:val="000000"/>
                <w:sz w:val="16"/>
                <w:szCs w:val="16"/>
              </w:rPr>
            </w:pPr>
            <w:r w:rsidRPr="000B3FDF">
              <w:rPr>
                <w:color w:val="000000"/>
                <w:sz w:val="16"/>
                <w:szCs w:val="16"/>
              </w:rPr>
              <w:t>Za 26 let</w:t>
            </w:r>
          </w:p>
        </w:tc>
        <w:tc>
          <w:tcPr>
            <w:tcW w:w="1380" w:type="dxa"/>
            <w:tcBorders>
              <w:top w:val="nil"/>
              <w:left w:val="nil"/>
              <w:bottom w:val="single" w:sz="4" w:space="0" w:color="auto"/>
              <w:right w:val="single" w:sz="4" w:space="0" w:color="auto"/>
            </w:tcBorders>
            <w:shd w:val="clear" w:color="auto" w:fill="auto"/>
            <w:noWrap/>
            <w:vAlign w:val="bottom"/>
            <w:hideMark/>
          </w:tcPr>
          <w:p w14:paraId="08B022CC" w14:textId="77777777" w:rsidR="00077D4F" w:rsidRPr="000B3FDF" w:rsidRDefault="00077D4F" w:rsidP="00445757">
            <w:pPr>
              <w:jc w:val="left"/>
              <w:rPr>
                <w:color w:val="000000"/>
                <w:sz w:val="16"/>
                <w:szCs w:val="16"/>
              </w:rPr>
            </w:pPr>
            <w:r w:rsidRPr="000B3FDF">
              <w:rPr>
                <w:color w:val="000000"/>
                <w:sz w:val="16"/>
                <w:szCs w:val="16"/>
              </w:rPr>
              <w:t xml:space="preserve">     2.041.219,24   </w:t>
            </w:r>
          </w:p>
        </w:tc>
      </w:tr>
      <w:tr w:rsidR="00077D4F" w:rsidRPr="000B3FDF" w14:paraId="5D00B4D7" w14:textId="77777777" w:rsidTr="0044575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E72BB32" w14:textId="77777777" w:rsidR="00077D4F" w:rsidRPr="000B3FDF" w:rsidRDefault="00077D4F" w:rsidP="00445757">
            <w:pPr>
              <w:jc w:val="center"/>
              <w:rPr>
                <w:color w:val="000000"/>
                <w:sz w:val="16"/>
                <w:szCs w:val="16"/>
              </w:rPr>
            </w:pPr>
            <w:r w:rsidRPr="000B3FDF">
              <w:rPr>
                <w:color w:val="000000"/>
                <w:sz w:val="16"/>
                <w:szCs w:val="16"/>
              </w:rPr>
              <w:t>3=1-2</w:t>
            </w:r>
          </w:p>
        </w:tc>
        <w:tc>
          <w:tcPr>
            <w:tcW w:w="5140" w:type="dxa"/>
            <w:tcBorders>
              <w:top w:val="nil"/>
              <w:left w:val="nil"/>
              <w:bottom w:val="single" w:sz="4" w:space="0" w:color="auto"/>
              <w:right w:val="single" w:sz="4" w:space="0" w:color="auto"/>
            </w:tcBorders>
            <w:shd w:val="clear" w:color="auto" w:fill="auto"/>
            <w:noWrap/>
            <w:vAlign w:val="bottom"/>
            <w:hideMark/>
          </w:tcPr>
          <w:p w14:paraId="32841FD1" w14:textId="77777777" w:rsidR="00077D4F" w:rsidRPr="000B3FDF" w:rsidRDefault="00077D4F" w:rsidP="00445757">
            <w:pPr>
              <w:jc w:val="left"/>
              <w:rPr>
                <w:color w:val="000000"/>
                <w:sz w:val="16"/>
                <w:szCs w:val="16"/>
              </w:rPr>
            </w:pPr>
            <w:r w:rsidRPr="000B3FDF">
              <w:rPr>
                <w:color w:val="000000"/>
                <w:sz w:val="16"/>
                <w:szCs w:val="16"/>
              </w:rPr>
              <w:t>Preostanek vrednosti</w:t>
            </w:r>
          </w:p>
        </w:tc>
        <w:tc>
          <w:tcPr>
            <w:tcW w:w="1380" w:type="dxa"/>
            <w:tcBorders>
              <w:top w:val="nil"/>
              <w:left w:val="nil"/>
              <w:bottom w:val="single" w:sz="4" w:space="0" w:color="auto"/>
              <w:right w:val="single" w:sz="4" w:space="0" w:color="auto"/>
            </w:tcBorders>
            <w:shd w:val="clear" w:color="auto" w:fill="auto"/>
            <w:noWrap/>
            <w:vAlign w:val="bottom"/>
            <w:hideMark/>
          </w:tcPr>
          <w:p w14:paraId="11C566AD" w14:textId="77777777" w:rsidR="00077D4F" w:rsidRPr="000B3FDF" w:rsidRDefault="00077D4F" w:rsidP="00445757">
            <w:pPr>
              <w:jc w:val="left"/>
              <w:rPr>
                <w:color w:val="000000"/>
                <w:sz w:val="16"/>
                <w:szCs w:val="16"/>
              </w:rPr>
            </w:pPr>
            <w:r w:rsidRPr="000B3FDF">
              <w:rPr>
                <w:color w:val="000000"/>
                <w:sz w:val="16"/>
                <w:szCs w:val="16"/>
              </w:rPr>
              <w:t xml:space="preserve">        630.229,36   </w:t>
            </w:r>
          </w:p>
        </w:tc>
      </w:tr>
      <w:tr w:rsidR="00077D4F" w:rsidRPr="000B3FDF" w14:paraId="508F3690" w14:textId="77777777" w:rsidTr="0044575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F268C92" w14:textId="77777777" w:rsidR="00077D4F" w:rsidRPr="000B3FDF" w:rsidRDefault="00077D4F" w:rsidP="00445757">
            <w:pPr>
              <w:jc w:val="center"/>
              <w:rPr>
                <w:color w:val="000000"/>
                <w:sz w:val="16"/>
                <w:szCs w:val="16"/>
              </w:rPr>
            </w:pPr>
            <w:r w:rsidRPr="000B3FDF">
              <w:rPr>
                <w:color w:val="000000"/>
                <w:sz w:val="16"/>
                <w:szCs w:val="16"/>
              </w:rPr>
              <w:t>4</w:t>
            </w:r>
          </w:p>
        </w:tc>
        <w:tc>
          <w:tcPr>
            <w:tcW w:w="5140" w:type="dxa"/>
            <w:tcBorders>
              <w:top w:val="nil"/>
              <w:left w:val="nil"/>
              <w:bottom w:val="single" w:sz="4" w:space="0" w:color="auto"/>
              <w:right w:val="single" w:sz="4" w:space="0" w:color="auto"/>
            </w:tcBorders>
            <w:shd w:val="clear" w:color="auto" w:fill="auto"/>
            <w:noWrap/>
            <w:vAlign w:val="bottom"/>
            <w:hideMark/>
          </w:tcPr>
          <w:p w14:paraId="04EBAF89" w14:textId="77777777" w:rsidR="00077D4F" w:rsidRPr="000B3FDF" w:rsidRDefault="00077D4F" w:rsidP="00445757">
            <w:pPr>
              <w:jc w:val="left"/>
              <w:rPr>
                <w:color w:val="000000"/>
                <w:sz w:val="16"/>
                <w:szCs w:val="16"/>
              </w:rPr>
            </w:pPr>
            <w:r w:rsidRPr="000B3FDF">
              <w:rPr>
                <w:color w:val="000000"/>
                <w:sz w:val="16"/>
                <w:szCs w:val="16"/>
              </w:rPr>
              <w:t>Vrednost zemljišča</w:t>
            </w:r>
          </w:p>
        </w:tc>
        <w:tc>
          <w:tcPr>
            <w:tcW w:w="1380" w:type="dxa"/>
            <w:tcBorders>
              <w:top w:val="nil"/>
              <w:left w:val="nil"/>
              <w:bottom w:val="single" w:sz="4" w:space="0" w:color="auto"/>
              <w:right w:val="single" w:sz="4" w:space="0" w:color="auto"/>
            </w:tcBorders>
            <w:shd w:val="clear" w:color="auto" w:fill="auto"/>
            <w:noWrap/>
            <w:vAlign w:val="bottom"/>
            <w:hideMark/>
          </w:tcPr>
          <w:p w14:paraId="60B9BCDC" w14:textId="77777777" w:rsidR="00077D4F" w:rsidRPr="000B3FDF" w:rsidRDefault="00077D4F" w:rsidP="00445757">
            <w:pPr>
              <w:jc w:val="left"/>
              <w:rPr>
                <w:color w:val="000000"/>
                <w:sz w:val="16"/>
                <w:szCs w:val="16"/>
              </w:rPr>
            </w:pPr>
            <w:r w:rsidRPr="000B3FDF">
              <w:rPr>
                <w:color w:val="000000"/>
                <w:sz w:val="16"/>
                <w:szCs w:val="16"/>
              </w:rPr>
              <w:t xml:space="preserve">        111.511,99   </w:t>
            </w:r>
          </w:p>
        </w:tc>
      </w:tr>
      <w:tr w:rsidR="00077D4F" w:rsidRPr="000B3FDF" w14:paraId="65783890" w14:textId="77777777" w:rsidTr="00445757">
        <w:trPr>
          <w:trHeight w:val="300"/>
        </w:trPr>
        <w:tc>
          <w:tcPr>
            <w:tcW w:w="960" w:type="dxa"/>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14:paraId="212D08B5" w14:textId="77777777" w:rsidR="00077D4F" w:rsidRDefault="00077D4F" w:rsidP="00445757">
            <w:pPr>
              <w:jc w:val="center"/>
              <w:rPr>
                <w:color w:val="000000"/>
                <w:sz w:val="16"/>
                <w:szCs w:val="16"/>
              </w:rPr>
            </w:pPr>
            <w:r w:rsidRPr="000B3FDF">
              <w:rPr>
                <w:color w:val="000000"/>
                <w:sz w:val="16"/>
                <w:szCs w:val="16"/>
              </w:rPr>
              <w:t>5</w:t>
            </w:r>
            <w:r>
              <w:rPr>
                <w:color w:val="000000"/>
                <w:sz w:val="16"/>
                <w:szCs w:val="16"/>
              </w:rPr>
              <w:t>=3+4</w:t>
            </w:r>
          </w:p>
          <w:p w14:paraId="57B3CBCA" w14:textId="77777777" w:rsidR="00077D4F" w:rsidRPr="000B3FDF" w:rsidRDefault="00077D4F" w:rsidP="00445757">
            <w:pPr>
              <w:jc w:val="center"/>
              <w:rPr>
                <w:color w:val="000000"/>
                <w:sz w:val="16"/>
                <w:szCs w:val="16"/>
              </w:rPr>
            </w:pPr>
          </w:p>
        </w:tc>
        <w:tc>
          <w:tcPr>
            <w:tcW w:w="5140" w:type="dxa"/>
            <w:tcBorders>
              <w:top w:val="nil"/>
              <w:left w:val="nil"/>
              <w:bottom w:val="single" w:sz="4" w:space="0" w:color="auto"/>
              <w:right w:val="single" w:sz="4" w:space="0" w:color="auto"/>
            </w:tcBorders>
            <w:shd w:val="clear" w:color="auto" w:fill="C6D9F1" w:themeFill="text2" w:themeFillTint="33"/>
            <w:noWrap/>
            <w:vAlign w:val="bottom"/>
            <w:hideMark/>
          </w:tcPr>
          <w:p w14:paraId="279DDB87" w14:textId="77777777" w:rsidR="00077D4F" w:rsidRPr="000B3FDF" w:rsidRDefault="00077D4F" w:rsidP="00445757">
            <w:pPr>
              <w:jc w:val="left"/>
              <w:rPr>
                <w:b/>
                <w:bCs/>
                <w:color w:val="000000"/>
                <w:sz w:val="16"/>
                <w:szCs w:val="16"/>
              </w:rPr>
            </w:pPr>
            <w:r w:rsidRPr="000B3FDF">
              <w:rPr>
                <w:b/>
                <w:bCs/>
                <w:color w:val="000000"/>
                <w:sz w:val="16"/>
                <w:szCs w:val="16"/>
              </w:rPr>
              <w:t>Skupaj ostanek vrednosti</w:t>
            </w:r>
          </w:p>
        </w:tc>
        <w:tc>
          <w:tcPr>
            <w:tcW w:w="1380" w:type="dxa"/>
            <w:tcBorders>
              <w:top w:val="nil"/>
              <w:left w:val="nil"/>
              <w:bottom w:val="single" w:sz="4" w:space="0" w:color="auto"/>
              <w:right w:val="single" w:sz="4" w:space="0" w:color="auto"/>
            </w:tcBorders>
            <w:shd w:val="clear" w:color="auto" w:fill="C6D9F1" w:themeFill="text2" w:themeFillTint="33"/>
            <w:noWrap/>
            <w:vAlign w:val="bottom"/>
            <w:hideMark/>
          </w:tcPr>
          <w:p w14:paraId="6DFB8708" w14:textId="77777777" w:rsidR="00077D4F" w:rsidRPr="000B3FDF" w:rsidRDefault="00077D4F" w:rsidP="00445757">
            <w:pPr>
              <w:jc w:val="left"/>
              <w:rPr>
                <w:b/>
                <w:bCs/>
                <w:color w:val="000000"/>
                <w:sz w:val="16"/>
                <w:szCs w:val="16"/>
              </w:rPr>
            </w:pPr>
            <w:r w:rsidRPr="000B3FDF">
              <w:rPr>
                <w:b/>
                <w:bCs/>
                <w:color w:val="000000"/>
                <w:sz w:val="16"/>
                <w:szCs w:val="16"/>
              </w:rPr>
              <w:t xml:space="preserve">        741.741,35   </w:t>
            </w:r>
          </w:p>
        </w:tc>
      </w:tr>
    </w:tbl>
    <w:p w14:paraId="501ED37D" w14:textId="77777777" w:rsidR="00077D4F" w:rsidRPr="00642959" w:rsidRDefault="00077D4F" w:rsidP="00077D4F"/>
    <w:p w14:paraId="49A440D2" w14:textId="77777777" w:rsidR="00077D4F" w:rsidRDefault="00077D4F" w:rsidP="00077D4F">
      <w:r>
        <w:t>Vrednost zemljišča se po predpisih ne amortizira, zato smo isto vrednost prišteli k ostanku vrednosti po izračunu amortizacije.</w:t>
      </w:r>
    </w:p>
    <w:p w14:paraId="3D578D09" w14:textId="77777777" w:rsidR="00077D4F" w:rsidRDefault="00077D4F" w:rsidP="00077D4F"/>
    <w:p w14:paraId="6F02B3EA" w14:textId="77777777" w:rsidR="00077D4F" w:rsidRDefault="00077D4F" w:rsidP="00077D4F"/>
    <w:p w14:paraId="55BD12F7" w14:textId="77777777" w:rsidR="00077D4F" w:rsidRPr="006D5DDD" w:rsidRDefault="00077D4F" w:rsidP="00077D4F">
      <w:pPr>
        <w:rPr>
          <w:b/>
        </w:rPr>
      </w:pPr>
      <w:r w:rsidRPr="006D5DDD">
        <w:rPr>
          <w:b/>
        </w:rPr>
        <w:t>Diskontiran preostanek vrednosti</w:t>
      </w:r>
    </w:p>
    <w:p w14:paraId="518D6A6B" w14:textId="77777777" w:rsidR="00077D4F" w:rsidRDefault="00077D4F" w:rsidP="00077D4F"/>
    <w:p w14:paraId="393858CC" w14:textId="77777777" w:rsidR="00077D4F" w:rsidRDefault="00077D4F" w:rsidP="00077D4F">
      <w:r>
        <w:t>V prvi tabeli prikazujemo nominalno vrednost v €, v naslednji pa diskontirano vrednost v €. Ta je bila tudi uporabljena v finančni in ekonomski analizi. Diskontirali smo iz leta 2053 kot zadnjega leta življenjske dobe na leto 2049, to je leto po 26. letih obratovanja investicije.</w:t>
      </w:r>
    </w:p>
    <w:p w14:paraId="41B3605A" w14:textId="77777777" w:rsidR="00077D4F" w:rsidRDefault="00077D4F" w:rsidP="00077D4F"/>
    <w:p w14:paraId="19843929" w14:textId="77777777" w:rsidR="00077D4F" w:rsidRDefault="00077D4F" w:rsidP="00077D4F"/>
    <w:p w14:paraId="009192EB" w14:textId="77777777" w:rsidR="00077D4F" w:rsidRDefault="00077D4F" w:rsidP="00077D4F"/>
    <w:tbl>
      <w:tblPr>
        <w:tblW w:w="8374" w:type="dxa"/>
        <w:tblInd w:w="60" w:type="dxa"/>
        <w:tblCellMar>
          <w:left w:w="70" w:type="dxa"/>
          <w:right w:w="70" w:type="dxa"/>
        </w:tblCellMar>
        <w:tblLook w:val="04A0" w:firstRow="1" w:lastRow="0" w:firstColumn="1" w:lastColumn="0" w:noHBand="0" w:noVBand="1"/>
      </w:tblPr>
      <w:tblGrid>
        <w:gridCol w:w="745"/>
        <w:gridCol w:w="754"/>
        <w:gridCol w:w="1420"/>
        <w:gridCol w:w="1460"/>
        <w:gridCol w:w="1500"/>
        <w:gridCol w:w="1220"/>
        <w:gridCol w:w="1275"/>
      </w:tblGrid>
      <w:tr w:rsidR="00077D4F" w:rsidRPr="00B54EAD" w14:paraId="72B74B5F" w14:textId="77777777" w:rsidTr="00445757">
        <w:trPr>
          <w:trHeight w:val="255"/>
        </w:trPr>
        <w:tc>
          <w:tcPr>
            <w:tcW w:w="8374" w:type="dxa"/>
            <w:gridSpan w:val="7"/>
            <w:tcBorders>
              <w:top w:val="single" w:sz="8" w:space="0" w:color="auto"/>
              <w:left w:val="single" w:sz="8" w:space="0" w:color="auto"/>
              <w:bottom w:val="single" w:sz="4" w:space="0" w:color="auto"/>
              <w:right w:val="single" w:sz="8" w:space="0" w:color="000000"/>
            </w:tcBorders>
            <w:shd w:val="clear" w:color="auto" w:fill="C6D9F1" w:themeFill="text2" w:themeFillTint="33"/>
            <w:noWrap/>
            <w:vAlign w:val="bottom"/>
            <w:hideMark/>
          </w:tcPr>
          <w:p w14:paraId="6BBDFD9C" w14:textId="77777777" w:rsidR="00077D4F" w:rsidRPr="00B54EAD" w:rsidRDefault="00077D4F" w:rsidP="00445757">
            <w:pPr>
              <w:jc w:val="center"/>
              <w:rPr>
                <w:b/>
                <w:sz w:val="16"/>
                <w:szCs w:val="16"/>
              </w:rPr>
            </w:pPr>
            <w:r w:rsidRPr="00B54EAD">
              <w:rPr>
                <w:b/>
                <w:sz w:val="16"/>
                <w:szCs w:val="16"/>
              </w:rPr>
              <w:t>Vrednosti v €</w:t>
            </w:r>
            <w:r>
              <w:rPr>
                <w:b/>
                <w:sz w:val="16"/>
                <w:szCs w:val="16"/>
              </w:rPr>
              <w:t xml:space="preserve">, </w:t>
            </w:r>
            <w:proofErr w:type="spellStart"/>
            <w:r>
              <w:rPr>
                <w:b/>
                <w:sz w:val="16"/>
                <w:szCs w:val="16"/>
              </w:rPr>
              <w:t>nediskontirane</w:t>
            </w:r>
            <w:proofErr w:type="spellEnd"/>
          </w:p>
        </w:tc>
      </w:tr>
      <w:tr w:rsidR="00077D4F" w:rsidRPr="00B54EAD" w14:paraId="25BFE466" w14:textId="77777777" w:rsidTr="00445757">
        <w:trPr>
          <w:trHeight w:val="675"/>
        </w:trPr>
        <w:tc>
          <w:tcPr>
            <w:tcW w:w="745" w:type="dxa"/>
            <w:tcBorders>
              <w:top w:val="nil"/>
              <w:left w:val="single" w:sz="8" w:space="0" w:color="auto"/>
              <w:bottom w:val="single" w:sz="4" w:space="0" w:color="auto"/>
              <w:right w:val="dotted" w:sz="4" w:space="0" w:color="auto"/>
            </w:tcBorders>
            <w:shd w:val="clear" w:color="auto" w:fill="C6D9F1" w:themeFill="text2" w:themeFillTint="33"/>
            <w:vAlign w:val="center"/>
            <w:hideMark/>
          </w:tcPr>
          <w:p w14:paraId="7CD37112" w14:textId="77777777" w:rsidR="00077D4F" w:rsidRPr="00B54EAD" w:rsidRDefault="00077D4F" w:rsidP="00445757">
            <w:pPr>
              <w:jc w:val="center"/>
              <w:rPr>
                <w:b/>
                <w:sz w:val="16"/>
                <w:szCs w:val="16"/>
              </w:rPr>
            </w:pPr>
            <w:r w:rsidRPr="00B54EAD">
              <w:rPr>
                <w:b/>
                <w:sz w:val="16"/>
                <w:szCs w:val="16"/>
              </w:rPr>
              <w:t>Leto (</w:t>
            </w:r>
            <w:proofErr w:type="spellStart"/>
            <w:r w:rsidRPr="00B54EAD">
              <w:rPr>
                <w:b/>
                <w:sz w:val="16"/>
                <w:szCs w:val="16"/>
              </w:rPr>
              <w:t>zap.št</w:t>
            </w:r>
            <w:proofErr w:type="spellEnd"/>
            <w:r w:rsidRPr="00B54EAD">
              <w:rPr>
                <w:b/>
                <w:sz w:val="16"/>
                <w:szCs w:val="16"/>
              </w:rPr>
              <w:t>.)</w:t>
            </w:r>
          </w:p>
        </w:tc>
        <w:tc>
          <w:tcPr>
            <w:tcW w:w="754" w:type="dxa"/>
            <w:tcBorders>
              <w:top w:val="nil"/>
              <w:left w:val="dotted" w:sz="4" w:space="0" w:color="auto"/>
              <w:bottom w:val="single" w:sz="4" w:space="0" w:color="auto"/>
              <w:right w:val="dotted" w:sz="4" w:space="0" w:color="auto"/>
            </w:tcBorders>
            <w:shd w:val="clear" w:color="auto" w:fill="C6D9F1" w:themeFill="text2" w:themeFillTint="33"/>
            <w:vAlign w:val="center"/>
            <w:hideMark/>
          </w:tcPr>
          <w:p w14:paraId="56A5BF97" w14:textId="77777777" w:rsidR="00077D4F" w:rsidRPr="00B54EAD" w:rsidRDefault="00077D4F" w:rsidP="00445757">
            <w:pPr>
              <w:jc w:val="center"/>
              <w:rPr>
                <w:b/>
                <w:sz w:val="16"/>
                <w:szCs w:val="16"/>
              </w:rPr>
            </w:pPr>
            <w:r w:rsidRPr="00B54EAD">
              <w:rPr>
                <w:b/>
                <w:sz w:val="16"/>
                <w:szCs w:val="16"/>
              </w:rPr>
              <w:t>Leto (letnica)</w:t>
            </w:r>
          </w:p>
        </w:tc>
        <w:tc>
          <w:tcPr>
            <w:tcW w:w="1420" w:type="dxa"/>
            <w:tcBorders>
              <w:top w:val="nil"/>
              <w:left w:val="dotted" w:sz="4" w:space="0" w:color="auto"/>
              <w:bottom w:val="single" w:sz="4" w:space="0" w:color="auto"/>
              <w:right w:val="dotted" w:sz="4" w:space="0" w:color="auto"/>
            </w:tcBorders>
            <w:shd w:val="clear" w:color="auto" w:fill="C6D9F1" w:themeFill="text2" w:themeFillTint="33"/>
            <w:vAlign w:val="center"/>
            <w:hideMark/>
          </w:tcPr>
          <w:p w14:paraId="2FB3EE08" w14:textId="77777777" w:rsidR="00077D4F" w:rsidRPr="00B54EAD" w:rsidRDefault="00077D4F" w:rsidP="00445757">
            <w:pPr>
              <w:jc w:val="center"/>
              <w:rPr>
                <w:b/>
                <w:sz w:val="16"/>
                <w:szCs w:val="16"/>
              </w:rPr>
            </w:pPr>
            <w:r w:rsidRPr="00B54EAD">
              <w:rPr>
                <w:b/>
                <w:sz w:val="16"/>
                <w:szCs w:val="16"/>
              </w:rPr>
              <w:t>Investicijski</w:t>
            </w:r>
            <w:r w:rsidRPr="00B54EAD">
              <w:rPr>
                <w:b/>
                <w:sz w:val="16"/>
                <w:szCs w:val="16"/>
              </w:rPr>
              <w:br/>
              <w:t>stroški v stalnih cenah</w:t>
            </w:r>
          </w:p>
        </w:tc>
        <w:tc>
          <w:tcPr>
            <w:tcW w:w="1460" w:type="dxa"/>
            <w:tcBorders>
              <w:top w:val="nil"/>
              <w:left w:val="dotted" w:sz="4" w:space="0" w:color="auto"/>
              <w:bottom w:val="single" w:sz="4" w:space="0" w:color="auto"/>
              <w:right w:val="dotted" w:sz="4" w:space="0" w:color="auto"/>
            </w:tcBorders>
            <w:shd w:val="clear" w:color="auto" w:fill="C6D9F1" w:themeFill="text2" w:themeFillTint="33"/>
            <w:vAlign w:val="center"/>
            <w:hideMark/>
          </w:tcPr>
          <w:p w14:paraId="24BF6B25" w14:textId="77777777" w:rsidR="00077D4F" w:rsidRPr="00B54EAD" w:rsidRDefault="00077D4F" w:rsidP="00445757">
            <w:pPr>
              <w:jc w:val="center"/>
              <w:rPr>
                <w:b/>
                <w:sz w:val="16"/>
                <w:szCs w:val="16"/>
              </w:rPr>
            </w:pPr>
            <w:r w:rsidRPr="00B54EAD">
              <w:rPr>
                <w:b/>
                <w:sz w:val="16"/>
                <w:szCs w:val="16"/>
              </w:rPr>
              <w:t>Operativni</w:t>
            </w:r>
            <w:r w:rsidRPr="00B54EAD">
              <w:rPr>
                <w:b/>
                <w:sz w:val="16"/>
                <w:szCs w:val="16"/>
              </w:rPr>
              <w:br/>
              <w:t>stroški</w:t>
            </w:r>
          </w:p>
        </w:tc>
        <w:tc>
          <w:tcPr>
            <w:tcW w:w="1500" w:type="dxa"/>
            <w:tcBorders>
              <w:top w:val="nil"/>
              <w:left w:val="dotted" w:sz="4" w:space="0" w:color="auto"/>
              <w:bottom w:val="single" w:sz="4" w:space="0" w:color="auto"/>
              <w:right w:val="dotted" w:sz="4" w:space="0" w:color="auto"/>
            </w:tcBorders>
            <w:shd w:val="clear" w:color="auto" w:fill="C6D9F1" w:themeFill="text2" w:themeFillTint="33"/>
            <w:vAlign w:val="center"/>
            <w:hideMark/>
          </w:tcPr>
          <w:p w14:paraId="5E7E33CB" w14:textId="77777777" w:rsidR="00077D4F" w:rsidRPr="00B54EAD" w:rsidRDefault="00077D4F" w:rsidP="00445757">
            <w:pPr>
              <w:jc w:val="center"/>
              <w:rPr>
                <w:b/>
                <w:sz w:val="16"/>
                <w:szCs w:val="16"/>
              </w:rPr>
            </w:pPr>
            <w:r w:rsidRPr="00B54EAD">
              <w:rPr>
                <w:b/>
                <w:sz w:val="16"/>
                <w:szCs w:val="16"/>
              </w:rPr>
              <w:t>Prihodki</w:t>
            </w:r>
          </w:p>
        </w:tc>
        <w:tc>
          <w:tcPr>
            <w:tcW w:w="1220" w:type="dxa"/>
            <w:tcBorders>
              <w:top w:val="nil"/>
              <w:left w:val="dotted" w:sz="4" w:space="0" w:color="auto"/>
              <w:bottom w:val="single" w:sz="4" w:space="0" w:color="auto"/>
              <w:right w:val="dotted" w:sz="4" w:space="0" w:color="auto"/>
            </w:tcBorders>
            <w:shd w:val="clear" w:color="auto" w:fill="C6D9F1" w:themeFill="text2" w:themeFillTint="33"/>
            <w:vAlign w:val="center"/>
            <w:hideMark/>
          </w:tcPr>
          <w:p w14:paraId="2A95EC48" w14:textId="77777777" w:rsidR="00077D4F" w:rsidRPr="00B54EAD" w:rsidRDefault="00077D4F" w:rsidP="00445757">
            <w:pPr>
              <w:jc w:val="center"/>
              <w:rPr>
                <w:b/>
                <w:sz w:val="16"/>
                <w:szCs w:val="16"/>
              </w:rPr>
            </w:pPr>
            <w:r w:rsidRPr="00B54EAD">
              <w:rPr>
                <w:b/>
                <w:sz w:val="16"/>
                <w:szCs w:val="16"/>
              </w:rPr>
              <w:t>Ostanek</w:t>
            </w:r>
            <w:r w:rsidRPr="00B54EAD">
              <w:rPr>
                <w:b/>
                <w:sz w:val="16"/>
                <w:szCs w:val="16"/>
              </w:rPr>
              <w:br/>
              <w:t>vrednosti</w:t>
            </w:r>
          </w:p>
        </w:tc>
        <w:tc>
          <w:tcPr>
            <w:tcW w:w="1275" w:type="dxa"/>
            <w:tcBorders>
              <w:top w:val="nil"/>
              <w:left w:val="dotted" w:sz="4" w:space="0" w:color="auto"/>
              <w:bottom w:val="single" w:sz="4" w:space="0" w:color="auto"/>
              <w:right w:val="single" w:sz="8" w:space="0" w:color="auto"/>
            </w:tcBorders>
            <w:shd w:val="clear" w:color="auto" w:fill="C6D9F1" w:themeFill="text2" w:themeFillTint="33"/>
            <w:vAlign w:val="center"/>
            <w:hideMark/>
          </w:tcPr>
          <w:p w14:paraId="54965175" w14:textId="77777777" w:rsidR="00077D4F" w:rsidRPr="00B54EAD" w:rsidRDefault="00077D4F" w:rsidP="00445757">
            <w:pPr>
              <w:jc w:val="center"/>
              <w:rPr>
                <w:b/>
                <w:sz w:val="16"/>
                <w:szCs w:val="16"/>
              </w:rPr>
            </w:pPr>
            <w:r w:rsidRPr="00B54EAD">
              <w:rPr>
                <w:b/>
                <w:sz w:val="16"/>
                <w:szCs w:val="16"/>
              </w:rPr>
              <w:t xml:space="preserve">Neto </w:t>
            </w:r>
            <w:r w:rsidRPr="00B54EAD">
              <w:rPr>
                <w:b/>
                <w:sz w:val="16"/>
                <w:szCs w:val="16"/>
              </w:rPr>
              <w:br/>
              <w:t>denarni tok</w:t>
            </w:r>
          </w:p>
        </w:tc>
      </w:tr>
      <w:tr w:rsidR="00077D4F" w:rsidRPr="00B54EAD" w14:paraId="7E2EA7F4" w14:textId="77777777" w:rsidTr="00445757">
        <w:trPr>
          <w:trHeight w:val="255"/>
        </w:trPr>
        <w:tc>
          <w:tcPr>
            <w:tcW w:w="745"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4DA9F04D" w14:textId="77777777" w:rsidR="00077D4F" w:rsidRPr="009A023D" w:rsidRDefault="00077D4F" w:rsidP="00445757">
            <w:pPr>
              <w:jc w:val="center"/>
              <w:rPr>
                <w:sz w:val="16"/>
                <w:szCs w:val="16"/>
              </w:rPr>
            </w:pPr>
            <w:r w:rsidRPr="009A023D">
              <w:rPr>
                <w:sz w:val="16"/>
                <w:szCs w:val="16"/>
              </w:rPr>
              <w:t>1</w:t>
            </w:r>
          </w:p>
        </w:tc>
        <w:tc>
          <w:tcPr>
            <w:tcW w:w="754"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B748C3F" w14:textId="77777777" w:rsidR="00077D4F" w:rsidRPr="009A023D" w:rsidRDefault="00077D4F" w:rsidP="00445757">
            <w:pPr>
              <w:jc w:val="center"/>
              <w:rPr>
                <w:sz w:val="16"/>
                <w:szCs w:val="16"/>
              </w:rPr>
            </w:pPr>
            <w:r w:rsidRPr="009A023D">
              <w:rPr>
                <w:sz w:val="16"/>
                <w:szCs w:val="16"/>
              </w:rPr>
              <w:t>2050</w:t>
            </w:r>
          </w:p>
        </w:tc>
        <w:tc>
          <w:tcPr>
            <w:tcW w:w="14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135114D" w14:textId="77777777" w:rsidR="00077D4F" w:rsidRPr="009A023D" w:rsidRDefault="00077D4F" w:rsidP="00445757">
            <w:pPr>
              <w:jc w:val="right"/>
              <w:rPr>
                <w:sz w:val="16"/>
                <w:szCs w:val="16"/>
              </w:rPr>
            </w:pPr>
            <w:r w:rsidRPr="009A023D">
              <w:rPr>
                <w:sz w:val="16"/>
                <w:szCs w:val="16"/>
              </w:rPr>
              <w:t>0,00</w:t>
            </w:r>
          </w:p>
        </w:tc>
        <w:tc>
          <w:tcPr>
            <w:tcW w:w="146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BE5643B" w14:textId="77777777" w:rsidR="00077D4F" w:rsidRPr="009A023D" w:rsidRDefault="00077D4F" w:rsidP="00445757">
            <w:pPr>
              <w:jc w:val="right"/>
              <w:rPr>
                <w:sz w:val="16"/>
                <w:szCs w:val="16"/>
              </w:rPr>
            </w:pPr>
            <w:r w:rsidRPr="009A023D">
              <w:rPr>
                <w:sz w:val="16"/>
                <w:szCs w:val="16"/>
              </w:rPr>
              <w:t>0,00</w:t>
            </w:r>
          </w:p>
        </w:tc>
        <w:tc>
          <w:tcPr>
            <w:tcW w:w="15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A42FA2E" w14:textId="77777777" w:rsidR="00077D4F" w:rsidRPr="009A023D" w:rsidRDefault="00077D4F" w:rsidP="00445757">
            <w:pPr>
              <w:jc w:val="right"/>
              <w:rPr>
                <w:sz w:val="16"/>
                <w:szCs w:val="16"/>
              </w:rPr>
            </w:pPr>
            <w:r w:rsidRPr="009A023D">
              <w:rPr>
                <w:sz w:val="16"/>
                <w:szCs w:val="16"/>
              </w:rPr>
              <w:t>0,00</w:t>
            </w:r>
          </w:p>
        </w:tc>
        <w:tc>
          <w:tcPr>
            <w:tcW w:w="12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684B33E" w14:textId="77777777" w:rsidR="00077D4F" w:rsidRPr="009A023D" w:rsidRDefault="00077D4F" w:rsidP="00445757">
            <w:pPr>
              <w:jc w:val="right"/>
              <w:rPr>
                <w:sz w:val="16"/>
                <w:szCs w:val="16"/>
              </w:rPr>
            </w:pPr>
            <w:r w:rsidRPr="009A023D">
              <w:rPr>
                <w:sz w:val="16"/>
                <w:szCs w:val="16"/>
              </w:rPr>
              <w:t>0,00</w:t>
            </w:r>
          </w:p>
        </w:tc>
        <w:tc>
          <w:tcPr>
            <w:tcW w:w="1275" w:type="dxa"/>
            <w:tcBorders>
              <w:top w:val="dotted" w:sz="4" w:space="0" w:color="auto"/>
              <w:left w:val="dotted" w:sz="4" w:space="0" w:color="auto"/>
              <w:bottom w:val="dotted" w:sz="4" w:space="0" w:color="auto"/>
              <w:right w:val="single" w:sz="8" w:space="0" w:color="auto"/>
            </w:tcBorders>
            <w:shd w:val="clear" w:color="auto" w:fill="auto"/>
            <w:noWrap/>
            <w:vAlign w:val="bottom"/>
            <w:hideMark/>
          </w:tcPr>
          <w:p w14:paraId="4BDD2704" w14:textId="77777777" w:rsidR="00077D4F" w:rsidRPr="009A023D" w:rsidRDefault="00077D4F" w:rsidP="00445757">
            <w:pPr>
              <w:jc w:val="right"/>
              <w:rPr>
                <w:sz w:val="16"/>
                <w:szCs w:val="16"/>
              </w:rPr>
            </w:pPr>
            <w:r w:rsidRPr="009A023D">
              <w:rPr>
                <w:sz w:val="16"/>
                <w:szCs w:val="16"/>
              </w:rPr>
              <w:t>0,00</w:t>
            </w:r>
          </w:p>
        </w:tc>
      </w:tr>
      <w:tr w:rsidR="00077D4F" w:rsidRPr="00B54EAD" w14:paraId="0B24D468" w14:textId="77777777" w:rsidTr="00445757">
        <w:trPr>
          <w:trHeight w:val="255"/>
        </w:trPr>
        <w:tc>
          <w:tcPr>
            <w:tcW w:w="745"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5EEE443C" w14:textId="77777777" w:rsidR="00077D4F" w:rsidRPr="009A023D" w:rsidRDefault="00077D4F" w:rsidP="00445757">
            <w:pPr>
              <w:jc w:val="center"/>
              <w:rPr>
                <w:sz w:val="16"/>
                <w:szCs w:val="16"/>
              </w:rPr>
            </w:pPr>
            <w:r w:rsidRPr="009A023D">
              <w:rPr>
                <w:sz w:val="16"/>
                <w:szCs w:val="16"/>
              </w:rPr>
              <w:t>2</w:t>
            </w:r>
          </w:p>
        </w:tc>
        <w:tc>
          <w:tcPr>
            <w:tcW w:w="75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5BC90BA" w14:textId="77777777" w:rsidR="00077D4F" w:rsidRPr="009A023D" w:rsidRDefault="00077D4F" w:rsidP="00445757">
            <w:pPr>
              <w:jc w:val="center"/>
              <w:rPr>
                <w:sz w:val="16"/>
                <w:szCs w:val="16"/>
              </w:rPr>
            </w:pPr>
            <w:r w:rsidRPr="009A023D">
              <w:rPr>
                <w:sz w:val="16"/>
                <w:szCs w:val="16"/>
              </w:rPr>
              <w:t> 2051</w:t>
            </w:r>
          </w:p>
        </w:tc>
        <w:tc>
          <w:tcPr>
            <w:tcW w:w="14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E093517" w14:textId="77777777" w:rsidR="00077D4F" w:rsidRPr="009A023D" w:rsidRDefault="00077D4F" w:rsidP="00445757">
            <w:pPr>
              <w:jc w:val="right"/>
              <w:rPr>
                <w:sz w:val="16"/>
                <w:szCs w:val="16"/>
              </w:rPr>
            </w:pPr>
            <w:r w:rsidRPr="009A023D">
              <w:rPr>
                <w:sz w:val="16"/>
                <w:szCs w:val="16"/>
              </w:rPr>
              <w:t>0,00</w:t>
            </w:r>
          </w:p>
        </w:tc>
        <w:tc>
          <w:tcPr>
            <w:tcW w:w="146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246A792" w14:textId="77777777" w:rsidR="00077D4F" w:rsidRPr="009A023D" w:rsidRDefault="00077D4F" w:rsidP="00445757">
            <w:pPr>
              <w:jc w:val="right"/>
              <w:rPr>
                <w:sz w:val="16"/>
                <w:szCs w:val="16"/>
              </w:rPr>
            </w:pPr>
            <w:r w:rsidRPr="009A023D">
              <w:rPr>
                <w:sz w:val="16"/>
                <w:szCs w:val="16"/>
              </w:rPr>
              <w:t>0,00</w:t>
            </w:r>
          </w:p>
        </w:tc>
        <w:tc>
          <w:tcPr>
            <w:tcW w:w="15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B975B51" w14:textId="77777777" w:rsidR="00077D4F" w:rsidRPr="009A023D" w:rsidRDefault="00077D4F" w:rsidP="00445757">
            <w:pPr>
              <w:jc w:val="right"/>
              <w:rPr>
                <w:sz w:val="16"/>
                <w:szCs w:val="16"/>
              </w:rPr>
            </w:pPr>
            <w:r w:rsidRPr="009A023D">
              <w:rPr>
                <w:sz w:val="16"/>
                <w:szCs w:val="16"/>
              </w:rPr>
              <w:t>0,00</w:t>
            </w:r>
          </w:p>
        </w:tc>
        <w:tc>
          <w:tcPr>
            <w:tcW w:w="12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896ECA5" w14:textId="77777777" w:rsidR="00077D4F" w:rsidRPr="009A023D" w:rsidRDefault="00077D4F" w:rsidP="00445757">
            <w:pPr>
              <w:jc w:val="right"/>
              <w:rPr>
                <w:sz w:val="16"/>
                <w:szCs w:val="16"/>
              </w:rPr>
            </w:pPr>
            <w:r w:rsidRPr="009A023D">
              <w:rPr>
                <w:sz w:val="16"/>
                <w:szCs w:val="16"/>
              </w:rPr>
              <w:t>0,00</w:t>
            </w:r>
          </w:p>
        </w:tc>
        <w:tc>
          <w:tcPr>
            <w:tcW w:w="1275" w:type="dxa"/>
            <w:tcBorders>
              <w:top w:val="dotted" w:sz="4" w:space="0" w:color="auto"/>
              <w:left w:val="dotted" w:sz="4" w:space="0" w:color="auto"/>
              <w:bottom w:val="dotted" w:sz="4" w:space="0" w:color="auto"/>
              <w:right w:val="single" w:sz="8" w:space="0" w:color="auto"/>
            </w:tcBorders>
            <w:shd w:val="clear" w:color="auto" w:fill="auto"/>
            <w:noWrap/>
            <w:vAlign w:val="bottom"/>
            <w:hideMark/>
          </w:tcPr>
          <w:p w14:paraId="610154F3" w14:textId="77777777" w:rsidR="00077D4F" w:rsidRPr="009A023D" w:rsidRDefault="00077D4F" w:rsidP="00445757">
            <w:pPr>
              <w:jc w:val="right"/>
              <w:rPr>
                <w:sz w:val="16"/>
                <w:szCs w:val="16"/>
              </w:rPr>
            </w:pPr>
            <w:r w:rsidRPr="009A023D">
              <w:rPr>
                <w:sz w:val="16"/>
                <w:szCs w:val="16"/>
              </w:rPr>
              <w:t>0,00</w:t>
            </w:r>
          </w:p>
        </w:tc>
      </w:tr>
      <w:tr w:rsidR="00077D4F" w:rsidRPr="00B54EAD" w14:paraId="48F72623" w14:textId="77777777" w:rsidTr="00445757">
        <w:trPr>
          <w:trHeight w:val="255"/>
        </w:trPr>
        <w:tc>
          <w:tcPr>
            <w:tcW w:w="745"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1EF5635D" w14:textId="77777777" w:rsidR="00077D4F" w:rsidRPr="009A023D" w:rsidRDefault="00077D4F" w:rsidP="00445757">
            <w:pPr>
              <w:jc w:val="center"/>
              <w:rPr>
                <w:sz w:val="16"/>
                <w:szCs w:val="16"/>
              </w:rPr>
            </w:pPr>
            <w:r w:rsidRPr="009A023D">
              <w:rPr>
                <w:sz w:val="16"/>
                <w:szCs w:val="16"/>
              </w:rPr>
              <w:t>3</w:t>
            </w:r>
          </w:p>
        </w:tc>
        <w:tc>
          <w:tcPr>
            <w:tcW w:w="75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6F1A87F" w14:textId="77777777" w:rsidR="00077D4F" w:rsidRPr="009A023D" w:rsidRDefault="00077D4F" w:rsidP="00445757">
            <w:pPr>
              <w:jc w:val="center"/>
              <w:rPr>
                <w:sz w:val="16"/>
                <w:szCs w:val="16"/>
              </w:rPr>
            </w:pPr>
            <w:r w:rsidRPr="009A023D">
              <w:rPr>
                <w:sz w:val="16"/>
                <w:szCs w:val="16"/>
              </w:rPr>
              <w:t> 2052</w:t>
            </w:r>
          </w:p>
        </w:tc>
        <w:tc>
          <w:tcPr>
            <w:tcW w:w="14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FD9F571" w14:textId="77777777" w:rsidR="00077D4F" w:rsidRPr="009A023D" w:rsidRDefault="00077D4F" w:rsidP="00445757">
            <w:pPr>
              <w:jc w:val="right"/>
              <w:rPr>
                <w:sz w:val="16"/>
                <w:szCs w:val="16"/>
              </w:rPr>
            </w:pPr>
            <w:r w:rsidRPr="009A023D">
              <w:rPr>
                <w:sz w:val="16"/>
                <w:szCs w:val="16"/>
              </w:rPr>
              <w:t>0,00</w:t>
            </w:r>
          </w:p>
        </w:tc>
        <w:tc>
          <w:tcPr>
            <w:tcW w:w="146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7A9B9B5" w14:textId="77777777" w:rsidR="00077D4F" w:rsidRPr="009A023D" w:rsidRDefault="00077D4F" w:rsidP="00445757">
            <w:pPr>
              <w:jc w:val="right"/>
              <w:rPr>
                <w:sz w:val="16"/>
                <w:szCs w:val="16"/>
              </w:rPr>
            </w:pPr>
            <w:r w:rsidRPr="009A023D">
              <w:rPr>
                <w:sz w:val="16"/>
                <w:szCs w:val="16"/>
              </w:rPr>
              <w:t>0,00</w:t>
            </w:r>
          </w:p>
        </w:tc>
        <w:tc>
          <w:tcPr>
            <w:tcW w:w="15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5461D6F" w14:textId="77777777" w:rsidR="00077D4F" w:rsidRPr="009A023D" w:rsidRDefault="00077D4F" w:rsidP="00445757">
            <w:pPr>
              <w:jc w:val="right"/>
              <w:rPr>
                <w:sz w:val="16"/>
                <w:szCs w:val="16"/>
              </w:rPr>
            </w:pPr>
            <w:r w:rsidRPr="009A023D">
              <w:rPr>
                <w:sz w:val="16"/>
                <w:szCs w:val="16"/>
              </w:rPr>
              <w:t>0,00</w:t>
            </w:r>
          </w:p>
        </w:tc>
        <w:tc>
          <w:tcPr>
            <w:tcW w:w="12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DE40C81" w14:textId="77777777" w:rsidR="00077D4F" w:rsidRPr="009A023D" w:rsidRDefault="00077D4F" w:rsidP="00445757">
            <w:pPr>
              <w:jc w:val="right"/>
              <w:rPr>
                <w:sz w:val="16"/>
                <w:szCs w:val="16"/>
              </w:rPr>
            </w:pPr>
            <w:r w:rsidRPr="009A023D">
              <w:rPr>
                <w:sz w:val="16"/>
                <w:szCs w:val="16"/>
              </w:rPr>
              <w:t>0,00</w:t>
            </w:r>
          </w:p>
        </w:tc>
        <w:tc>
          <w:tcPr>
            <w:tcW w:w="1275" w:type="dxa"/>
            <w:tcBorders>
              <w:top w:val="dotted" w:sz="4" w:space="0" w:color="auto"/>
              <w:left w:val="dotted" w:sz="4" w:space="0" w:color="auto"/>
              <w:bottom w:val="dotted" w:sz="4" w:space="0" w:color="auto"/>
              <w:right w:val="single" w:sz="8" w:space="0" w:color="auto"/>
            </w:tcBorders>
            <w:shd w:val="clear" w:color="auto" w:fill="auto"/>
            <w:noWrap/>
            <w:vAlign w:val="bottom"/>
            <w:hideMark/>
          </w:tcPr>
          <w:p w14:paraId="10C0A142" w14:textId="77777777" w:rsidR="00077D4F" w:rsidRPr="009A023D" w:rsidRDefault="00077D4F" w:rsidP="00445757">
            <w:pPr>
              <w:jc w:val="right"/>
              <w:rPr>
                <w:sz w:val="16"/>
                <w:szCs w:val="16"/>
              </w:rPr>
            </w:pPr>
            <w:r w:rsidRPr="009A023D">
              <w:rPr>
                <w:sz w:val="16"/>
                <w:szCs w:val="16"/>
              </w:rPr>
              <w:t>0,00</w:t>
            </w:r>
          </w:p>
        </w:tc>
      </w:tr>
      <w:tr w:rsidR="00077D4F" w:rsidRPr="00B54EAD" w14:paraId="68AB3989" w14:textId="77777777" w:rsidTr="00445757">
        <w:trPr>
          <w:trHeight w:val="255"/>
        </w:trPr>
        <w:tc>
          <w:tcPr>
            <w:tcW w:w="745"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4C7ED94B" w14:textId="77777777" w:rsidR="00077D4F" w:rsidRPr="009A023D" w:rsidRDefault="00077D4F" w:rsidP="00445757">
            <w:pPr>
              <w:jc w:val="center"/>
              <w:rPr>
                <w:sz w:val="16"/>
                <w:szCs w:val="16"/>
              </w:rPr>
            </w:pPr>
            <w:r w:rsidRPr="009A023D">
              <w:rPr>
                <w:sz w:val="16"/>
                <w:szCs w:val="16"/>
              </w:rPr>
              <w:t>4</w:t>
            </w:r>
          </w:p>
        </w:tc>
        <w:tc>
          <w:tcPr>
            <w:tcW w:w="75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962DE26" w14:textId="77777777" w:rsidR="00077D4F" w:rsidRPr="009A023D" w:rsidRDefault="00077D4F" w:rsidP="00445757">
            <w:pPr>
              <w:jc w:val="center"/>
              <w:rPr>
                <w:sz w:val="16"/>
                <w:szCs w:val="16"/>
              </w:rPr>
            </w:pPr>
            <w:r w:rsidRPr="009A023D">
              <w:rPr>
                <w:sz w:val="16"/>
                <w:szCs w:val="16"/>
              </w:rPr>
              <w:t> 2053</w:t>
            </w:r>
          </w:p>
        </w:tc>
        <w:tc>
          <w:tcPr>
            <w:tcW w:w="14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0F131B9" w14:textId="77777777" w:rsidR="00077D4F" w:rsidRPr="009A023D" w:rsidRDefault="00077D4F" w:rsidP="00445757">
            <w:pPr>
              <w:jc w:val="right"/>
              <w:rPr>
                <w:sz w:val="16"/>
                <w:szCs w:val="16"/>
              </w:rPr>
            </w:pPr>
            <w:r w:rsidRPr="009A023D">
              <w:rPr>
                <w:sz w:val="16"/>
                <w:szCs w:val="16"/>
              </w:rPr>
              <w:t>0,00</w:t>
            </w:r>
          </w:p>
        </w:tc>
        <w:tc>
          <w:tcPr>
            <w:tcW w:w="146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00D387B" w14:textId="77777777" w:rsidR="00077D4F" w:rsidRPr="009A023D" w:rsidRDefault="00077D4F" w:rsidP="00445757">
            <w:pPr>
              <w:jc w:val="right"/>
              <w:rPr>
                <w:sz w:val="16"/>
                <w:szCs w:val="16"/>
              </w:rPr>
            </w:pPr>
            <w:r w:rsidRPr="009A023D">
              <w:rPr>
                <w:sz w:val="16"/>
                <w:szCs w:val="16"/>
              </w:rPr>
              <w:t>0,00</w:t>
            </w:r>
          </w:p>
        </w:tc>
        <w:tc>
          <w:tcPr>
            <w:tcW w:w="15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63CC250" w14:textId="77777777" w:rsidR="00077D4F" w:rsidRPr="009A023D" w:rsidRDefault="00077D4F" w:rsidP="00445757">
            <w:pPr>
              <w:jc w:val="right"/>
              <w:rPr>
                <w:sz w:val="16"/>
                <w:szCs w:val="16"/>
              </w:rPr>
            </w:pPr>
            <w:r w:rsidRPr="009A023D">
              <w:rPr>
                <w:sz w:val="16"/>
                <w:szCs w:val="16"/>
              </w:rPr>
              <w:t>0,00</w:t>
            </w:r>
          </w:p>
        </w:tc>
        <w:tc>
          <w:tcPr>
            <w:tcW w:w="12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3F76C07" w14:textId="77777777" w:rsidR="00077D4F" w:rsidRPr="009A023D" w:rsidRDefault="00077D4F" w:rsidP="00445757">
            <w:pPr>
              <w:jc w:val="right"/>
              <w:rPr>
                <w:sz w:val="16"/>
                <w:szCs w:val="16"/>
              </w:rPr>
            </w:pPr>
            <w:r w:rsidRPr="009A023D">
              <w:rPr>
                <w:rFonts w:ascii="Arial CE" w:hAnsi="Arial CE" w:cs="Arial CE"/>
                <w:sz w:val="16"/>
                <w:szCs w:val="16"/>
              </w:rPr>
              <w:t>741.741,35</w:t>
            </w:r>
          </w:p>
        </w:tc>
        <w:tc>
          <w:tcPr>
            <w:tcW w:w="1275" w:type="dxa"/>
            <w:tcBorders>
              <w:top w:val="dotted" w:sz="4" w:space="0" w:color="auto"/>
              <w:left w:val="dotted" w:sz="4" w:space="0" w:color="auto"/>
              <w:bottom w:val="dotted" w:sz="4" w:space="0" w:color="auto"/>
              <w:right w:val="single" w:sz="8" w:space="0" w:color="auto"/>
            </w:tcBorders>
            <w:shd w:val="clear" w:color="auto" w:fill="auto"/>
            <w:noWrap/>
            <w:vAlign w:val="bottom"/>
            <w:hideMark/>
          </w:tcPr>
          <w:p w14:paraId="15F810DA" w14:textId="77777777" w:rsidR="00077D4F" w:rsidRPr="009A023D" w:rsidRDefault="00077D4F" w:rsidP="00445757">
            <w:pPr>
              <w:jc w:val="right"/>
              <w:rPr>
                <w:sz w:val="16"/>
                <w:szCs w:val="16"/>
              </w:rPr>
            </w:pPr>
            <w:r w:rsidRPr="009A023D">
              <w:rPr>
                <w:rFonts w:ascii="Arial CE" w:hAnsi="Arial CE" w:cs="Arial CE"/>
                <w:sz w:val="16"/>
                <w:szCs w:val="16"/>
              </w:rPr>
              <w:t>741.741,35</w:t>
            </w:r>
          </w:p>
        </w:tc>
      </w:tr>
      <w:tr w:rsidR="00077D4F" w:rsidRPr="003618ED" w14:paraId="0D363380" w14:textId="77777777" w:rsidTr="00445757">
        <w:trPr>
          <w:trHeight w:val="270"/>
        </w:trPr>
        <w:tc>
          <w:tcPr>
            <w:tcW w:w="745" w:type="dxa"/>
            <w:tcBorders>
              <w:top w:val="dotted" w:sz="4" w:space="0" w:color="auto"/>
              <w:left w:val="single" w:sz="8" w:space="0" w:color="auto"/>
              <w:bottom w:val="single" w:sz="8" w:space="0" w:color="auto"/>
              <w:right w:val="dotted" w:sz="4" w:space="0" w:color="auto"/>
            </w:tcBorders>
            <w:shd w:val="clear" w:color="auto" w:fill="C6D9F1" w:themeFill="text2" w:themeFillTint="33"/>
            <w:noWrap/>
            <w:vAlign w:val="bottom"/>
            <w:hideMark/>
          </w:tcPr>
          <w:p w14:paraId="0BCB1B68" w14:textId="77777777" w:rsidR="00077D4F" w:rsidRPr="009A023D" w:rsidRDefault="00077D4F" w:rsidP="00445757">
            <w:pPr>
              <w:jc w:val="left"/>
              <w:rPr>
                <w:b/>
                <w:sz w:val="16"/>
                <w:szCs w:val="16"/>
              </w:rPr>
            </w:pPr>
            <w:r w:rsidRPr="009A023D">
              <w:rPr>
                <w:b/>
                <w:sz w:val="16"/>
                <w:szCs w:val="16"/>
              </w:rPr>
              <w:t> </w:t>
            </w:r>
          </w:p>
        </w:tc>
        <w:tc>
          <w:tcPr>
            <w:tcW w:w="754" w:type="dxa"/>
            <w:tcBorders>
              <w:top w:val="dotted" w:sz="4" w:space="0" w:color="auto"/>
              <w:left w:val="dotted" w:sz="4" w:space="0" w:color="auto"/>
              <w:bottom w:val="single" w:sz="8" w:space="0" w:color="auto"/>
              <w:right w:val="dotted" w:sz="4" w:space="0" w:color="auto"/>
            </w:tcBorders>
            <w:shd w:val="clear" w:color="auto" w:fill="C6D9F1" w:themeFill="text2" w:themeFillTint="33"/>
            <w:noWrap/>
            <w:vAlign w:val="bottom"/>
            <w:hideMark/>
          </w:tcPr>
          <w:p w14:paraId="09E72812" w14:textId="77777777" w:rsidR="00077D4F" w:rsidRPr="009A023D" w:rsidRDefault="00077D4F" w:rsidP="00445757">
            <w:pPr>
              <w:jc w:val="left"/>
              <w:rPr>
                <w:b/>
                <w:sz w:val="16"/>
                <w:szCs w:val="16"/>
              </w:rPr>
            </w:pPr>
            <w:r w:rsidRPr="009A023D">
              <w:rPr>
                <w:b/>
                <w:sz w:val="16"/>
                <w:szCs w:val="16"/>
              </w:rPr>
              <w:t>Skupaj</w:t>
            </w:r>
          </w:p>
        </w:tc>
        <w:tc>
          <w:tcPr>
            <w:tcW w:w="1420" w:type="dxa"/>
            <w:tcBorders>
              <w:top w:val="dotted" w:sz="4" w:space="0" w:color="auto"/>
              <w:left w:val="dotted" w:sz="4" w:space="0" w:color="auto"/>
              <w:bottom w:val="single" w:sz="8" w:space="0" w:color="auto"/>
              <w:right w:val="dotted" w:sz="4" w:space="0" w:color="auto"/>
            </w:tcBorders>
            <w:shd w:val="clear" w:color="auto" w:fill="C6D9F1" w:themeFill="text2" w:themeFillTint="33"/>
            <w:noWrap/>
            <w:vAlign w:val="bottom"/>
            <w:hideMark/>
          </w:tcPr>
          <w:p w14:paraId="03F8F25D" w14:textId="77777777" w:rsidR="00077D4F" w:rsidRPr="009A023D" w:rsidRDefault="00077D4F" w:rsidP="00445757">
            <w:pPr>
              <w:jc w:val="right"/>
              <w:rPr>
                <w:b/>
                <w:sz w:val="16"/>
                <w:szCs w:val="16"/>
              </w:rPr>
            </w:pPr>
            <w:r w:rsidRPr="009A023D">
              <w:rPr>
                <w:b/>
                <w:sz w:val="16"/>
                <w:szCs w:val="16"/>
              </w:rPr>
              <w:t>0,00</w:t>
            </w:r>
          </w:p>
        </w:tc>
        <w:tc>
          <w:tcPr>
            <w:tcW w:w="1460" w:type="dxa"/>
            <w:tcBorders>
              <w:top w:val="dotted" w:sz="4" w:space="0" w:color="auto"/>
              <w:left w:val="dotted" w:sz="4" w:space="0" w:color="auto"/>
              <w:bottom w:val="single" w:sz="8" w:space="0" w:color="auto"/>
              <w:right w:val="dotted" w:sz="4" w:space="0" w:color="auto"/>
            </w:tcBorders>
            <w:shd w:val="clear" w:color="auto" w:fill="C6D9F1" w:themeFill="text2" w:themeFillTint="33"/>
            <w:noWrap/>
            <w:vAlign w:val="bottom"/>
            <w:hideMark/>
          </w:tcPr>
          <w:p w14:paraId="007699A1" w14:textId="77777777" w:rsidR="00077D4F" w:rsidRPr="009A023D" w:rsidRDefault="00077D4F" w:rsidP="00445757">
            <w:pPr>
              <w:jc w:val="right"/>
              <w:rPr>
                <w:b/>
                <w:sz w:val="16"/>
                <w:szCs w:val="16"/>
              </w:rPr>
            </w:pPr>
            <w:r w:rsidRPr="009A023D">
              <w:rPr>
                <w:b/>
                <w:sz w:val="16"/>
                <w:szCs w:val="16"/>
              </w:rPr>
              <w:t>0,00</w:t>
            </w:r>
          </w:p>
        </w:tc>
        <w:tc>
          <w:tcPr>
            <w:tcW w:w="1500" w:type="dxa"/>
            <w:tcBorders>
              <w:top w:val="dotted" w:sz="4" w:space="0" w:color="auto"/>
              <w:left w:val="dotted" w:sz="4" w:space="0" w:color="auto"/>
              <w:bottom w:val="single" w:sz="8" w:space="0" w:color="auto"/>
              <w:right w:val="dotted" w:sz="4" w:space="0" w:color="auto"/>
            </w:tcBorders>
            <w:shd w:val="clear" w:color="auto" w:fill="C6D9F1" w:themeFill="text2" w:themeFillTint="33"/>
            <w:noWrap/>
            <w:vAlign w:val="bottom"/>
            <w:hideMark/>
          </w:tcPr>
          <w:p w14:paraId="60F05FAC" w14:textId="77777777" w:rsidR="00077D4F" w:rsidRPr="009A023D" w:rsidRDefault="00077D4F" w:rsidP="00445757">
            <w:pPr>
              <w:jc w:val="right"/>
              <w:rPr>
                <w:b/>
                <w:sz w:val="16"/>
                <w:szCs w:val="16"/>
              </w:rPr>
            </w:pPr>
            <w:r w:rsidRPr="009A023D">
              <w:rPr>
                <w:b/>
                <w:sz w:val="16"/>
                <w:szCs w:val="16"/>
              </w:rPr>
              <w:t>0,00</w:t>
            </w:r>
          </w:p>
        </w:tc>
        <w:tc>
          <w:tcPr>
            <w:tcW w:w="1220" w:type="dxa"/>
            <w:tcBorders>
              <w:top w:val="dotted" w:sz="4" w:space="0" w:color="auto"/>
              <w:left w:val="dotted" w:sz="4" w:space="0" w:color="auto"/>
              <w:bottom w:val="single" w:sz="8" w:space="0" w:color="auto"/>
              <w:right w:val="dotted" w:sz="4" w:space="0" w:color="auto"/>
            </w:tcBorders>
            <w:shd w:val="clear" w:color="auto" w:fill="C6D9F1" w:themeFill="text2" w:themeFillTint="33"/>
            <w:noWrap/>
            <w:vAlign w:val="bottom"/>
            <w:hideMark/>
          </w:tcPr>
          <w:p w14:paraId="00932D72" w14:textId="77777777" w:rsidR="00077D4F" w:rsidRPr="009A023D" w:rsidRDefault="00077D4F" w:rsidP="00445757">
            <w:pPr>
              <w:jc w:val="right"/>
              <w:rPr>
                <w:b/>
                <w:bCs/>
                <w:sz w:val="16"/>
                <w:szCs w:val="16"/>
              </w:rPr>
            </w:pPr>
            <w:r w:rsidRPr="009A023D">
              <w:rPr>
                <w:rFonts w:ascii="Arial CE" w:hAnsi="Arial CE" w:cs="Arial CE"/>
                <w:b/>
                <w:sz w:val="16"/>
                <w:szCs w:val="16"/>
              </w:rPr>
              <w:t>741.741,35</w:t>
            </w:r>
          </w:p>
        </w:tc>
        <w:tc>
          <w:tcPr>
            <w:tcW w:w="1275" w:type="dxa"/>
            <w:tcBorders>
              <w:top w:val="dotted" w:sz="4" w:space="0" w:color="auto"/>
              <w:left w:val="dotted" w:sz="4" w:space="0" w:color="auto"/>
              <w:bottom w:val="single" w:sz="8" w:space="0" w:color="auto"/>
              <w:right w:val="single" w:sz="8" w:space="0" w:color="auto"/>
            </w:tcBorders>
            <w:shd w:val="clear" w:color="auto" w:fill="C6D9F1" w:themeFill="text2" w:themeFillTint="33"/>
            <w:noWrap/>
            <w:vAlign w:val="bottom"/>
            <w:hideMark/>
          </w:tcPr>
          <w:p w14:paraId="294312D5" w14:textId="77777777" w:rsidR="00077D4F" w:rsidRPr="009A023D" w:rsidRDefault="00077D4F" w:rsidP="00445757">
            <w:pPr>
              <w:jc w:val="right"/>
              <w:rPr>
                <w:b/>
                <w:sz w:val="16"/>
                <w:szCs w:val="16"/>
              </w:rPr>
            </w:pPr>
            <w:r w:rsidRPr="009A023D">
              <w:rPr>
                <w:rFonts w:ascii="Arial CE" w:hAnsi="Arial CE" w:cs="Arial CE"/>
                <w:b/>
                <w:sz w:val="16"/>
                <w:szCs w:val="16"/>
              </w:rPr>
              <w:t>741.741,35</w:t>
            </w:r>
          </w:p>
        </w:tc>
      </w:tr>
    </w:tbl>
    <w:p w14:paraId="7362645D" w14:textId="77777777" w:rsidR="00077D4F" w:rsidRDefault="00077D4F" w:rsidP="00077D4F"/>
    <w:p w14:paraId="20B14873" w14:textId="77777777" w:rsidR="00077D4F" w:rsidRDefault="00077D4F" w:rsidP="00077D4F">
      <w:pPr>
        <w:spacing w:after="200" w:line="276" w:lineRule="auto"/>
        <w:jc w:val="left"/>
      </w:pPr>
    </w:p>
    <w:p w14:paraId="4C351B00" w14:textId="77777777" w:rsidR="00077D4F" w:rsidRPr="00642959" w:rsidRDefault="00077D4F" w:rsidP="00077D4F"/>
    <w:tbl>
      <w:tblPr>
        <w:tblW w:w="8374" w:type="dxa"/>
        <w:tblInd w:w="60" w:type="dxa"/>
        <w:tblCellMar>
          <w:left w:w="70" w:type="dxa"/>
          <w:right w:w="70" w:type="dxa"/>
        </w:tblCellMar>
        <w:tblLook w:val="04A0" w:firstRow="1" w:lastRow="0" w:firstColumn="1" w:lastColumn="0" w:noHBand="0" w:noVBand="1"/>
      </w:tblPr>
      <w:tblGrid>
        <w:gridCol w:w="745"/>
        <w:gridCol w:w="754"/>
        <w:gridCol w:w="1420"/>
        <w:gridCol w:w="1460"/>
        <w:gridCol w:w="1500"/>
        <w:gridCol w:w="1220"/>
        <w:gridCol w:w="1275"/>
      </w:tblGrid>
      <w:tr w:rsidR="00077D4F" w:rsidRPr="00B54EAD" w14:paraId="05EE7A72" w14:textId="77777777" w:rsidTr="00445757">
        <w:trPr>
          <w:trHeight w:val="255"/>
        </w:trPr>
        <w:tc>
          <w:tcPr>
            <w:tcW w:w="8374" w:type="dxa"/>
            <w:gridSpan w:val="7"/>
            <w:tcBorders>
              <w:top w:val="single" w:sz="8" w:space="0" w:color="auto"/>
              <w:left w:val="single" w:sz="8" w:space="0" w:color="auto"/>
              <w:bottom w:val="single" w:sz="4" w:space="0" w:color="auto"/>
              <w:right w:val="single" w:sz="8" w:space="0" w:color="000000"/>
            </w:tcBorders>
            <w:shd w:val="clear" w:color="auto" w:fill="C6D9F1" w:themeFill="text2" w:themeFillTint="33"/>
            <w:noWrap/>
            <w:vAlign w:val="bottom"/>
            <w:hideMark/>
          </w:tcPr>
          <w:p w14:paraId="2C59A3D2" w14:textId="77777777" w:rsidR="00077D4F" w:rsidRPr="00B54EAD" w:rsidRDefault="00077D4F" w:rsidP="00445757">
            <w:pPr>
              <w:jc w:val="center"/>
              <w:rPr>
                <w:b/>
                <w:sz w:val="16"/>
                <w:szCs w:val="16"/>
              </w:rPr>
            </w:pPr>
            <w:r w:rsidRPr="00B54EAD">
              <w:rPr>
                <w:b/>
                <w:sz w:val="16"/>
                <w:szCs w:val="16"/>
              </w:rPr>
              <w:t>Vrednosti v €</w:t>
            </w:r>
            <w:r>
              <w:rPr>
                <w:b/>
                <w:sz w:val="16"/>
                <w:szCs w:val="16"/>
              </w:rPr>
              <w:t>, diskontirane</w:t>
            </w:r>
          </w:p>
        </w:tc>
      </w:tr>
      <w:tr w:rsidR="00077D4F" w:rsidRPr="00B54EAD" w14:paraId="711BE9CD" w14:textId="77777777" w:rsidTr="00445757">
        <w:trPr>
          <w:trHeight w:val="675"/>
        </w:trPr>
        <w:tc>
          <w:tcPr>
            <w:tcW w:w="745" w:type="dxa"/>
            <w:tcBorders>
              <w:top w:val="nil"/>
              <w:left w:val="single" w:sz="8" w:space="0" w:color="auto"/>
              <w:bottom w:val="single" w:sz="4" w:space="0" w:color="auto"/>
              <w:right w:val="dotted" w:sz="4" w:space="0" w:color="auto"/>
            </w:tcBorders>
            <w:shd w:val="clear" w:color="auto" w:fill="C6D9F1" w:themeFill="text2" w:themeFillTint="33"/>
            <w:vAlign w:val="center"/>
            <w:hideMark/>
          </w:tcPr>
          <w:p w14:paraId="28DC2202" w14:textId="77777777" w:rsidR="00077D4F" w:rsidRPr="00B54EAD" w:rsidRDefault="00077D4F" w:rsidP="00445757">
            <w:pPr>
              <w:jc w:val="center"/>
              <w:rPr>
                <w:b/>
                <w:sz w:val="16"/>
                <w:szCs w:val="16"/>
              </w:rPr>
            </w:pPr>
            <w:r w:rsidRPr="00B54EAD">
              <w:rPr>
                <w:b/>
                <w:sz w:val="16"/>
                <w:szCs w:val="16"/>
              </w:rPr>
              <w:t>Leto (</w:t>
            </w:r>
            <w:proofErr w:type="spellStart"/>
            <w:r w:rsidRPr="00B54EAD">
              <w:rPr>
                <w:b/>
                <w:sz w:val="16"/>
                <w:szCs w:val="16"/>
              </w:rPr>
              <w:t>zap.št</w:t>
            </w:r>
            <w:proofErr w:type="spellEnd"/>
            <w:r w:rsidRPr="00B54EAD">
              <w:rPr>
                <w:b/>
                <w:sz w:val="16"/>
                <w:szCs w:val="16"/>
              </w:rPr>
              <w:t>.)</w:t>
            </w:r>
          </w:p>
        </w:tc>
        <w:tc>
          <w:tcPr>
            <w:tcW w:w="754" w:type="dxa"/>
            <w:tcBorders>
              <w:top w:val="nil"/>
              <w:left w:val="dotted" w:sz="4" w:space="0" w:color="auto"/>
              <w:bottom w:val="single" w:sz="4" w:space="0" w:color="auto"/>
              <w:right w:val="dotted" w:sz="4" w:space="0" w:color="auto"/>
            </w:tcBorders>
            <w:shd w:val="clear" w:color="auto" w:fill="C6D9F1" w:themeFill="text2" w:themeFillTint="33"/>
            <w:vAlign w:val="center"/>
            <w:hideMark/>
          </w:tcPr>
          <w:p w14:paraId="20118237" w14:textId="77777777" w:rsidR="00077D4F" w:rsidRPr="00B54EAD" w:rsidRDefault="00077D4F" w:rsidP="00445757">
            <w:pPr>
              <w:jc w:val="center"/>
              <w:rPr>
                <w:b/>
                <w:sz w:val="16"/>
                <w:szCs w:val="16"/>
              </w:rPr>
            </w:pPr>
            <w:r w:rsidRPr="00B54EAD">
              <w:rPr>
                <w:b/>
                <w:sz w:val="16"/>
                <w:szCs w:val="16"/>
              </w:rPr>
              <w:t>Leto (letnica)</w:t>
            </w:r>
          </w:p>
        </w:tc>
        <w:tc>
          <w:tcPr>
            <w:tcW w:w="1420" w:type="dxa"/>
            <w:tcBorders>
              <w:top w:val="nil"/>
              <w:left w:val="dotted" w:sz="4" w:space="0" w:color="auto"/>
              <w:bottom w:val="single" w:sz="4" w:space="0" w:color="auto"/>
              <w:right w:val="dotted" w:sz="4" w:space="0" w:color="auto"/>
            </w:tcBorders>
            <w:shd w:val="clear" w:color="auto" w:fill="C6D9F1" w:themeFill="text2" w:themeFillTint="33"/>
            <w:vAlign w:val="center"/>
            <w:hideMark/>
          </w:tcPr>
          <w:p w14:paraId="5ABD4980" w14:textId="77777777" w:rsidR="00077D4F" w:rsidRPr="00B54EAD" w:rsidRDefault="00077D4F" w:rsidP="00445757">
            <w:pPr>
              <w:jc w:val="center"/>
              <w:rPr>
                <w:b/>
                <w:sz w:val="16"/>
                <w:szCs w:val="16"/>
              </w:rPr>
            </w:pPr>
            <w:r w:rsidRPr="00B54EAD">
              <w:rPr>
                <w:b/>
                <w:sz w:val="16"/>
                <w:szCs w:val="16"/>
              </w:rPr>
              <w:t>Investicijski</w:t>
            </w:r>
            <w:r w:rsidRPr="00B54EAD">
              <w:rPr>
                <w:b/>
                <w:sz w:val="16"/>
                <w:szCs w:val="16"/>
              </w:rPr>
              <w:br/>
              <w:t>stroški v stalnih cenah</w:t>
            </w:r>
          </w:p>
        </w:tc>
        <w:tc>
          <w:tcPr>
            <w:tcW w:w="1460" w:type="dxa"/>
            <w:tcBorders>
              <w:top w:val="nil"/>
              <w:left w:val="dotted" w:sz="4" w:space="0" w:color="auto"/>
              <w:bottom w:val="single" w:sz="4" w:space="0" w:color="auto"/>
              <w:right w:val="dotted" w:sz="4" w:space="0" w:color="auto"/>
            </w:tcBorders>
            <w:shd w:val="clear" w:color="auto" w:fill="C6D9F1" w:themeFill="text2" w:themeFillTint="33"/>
            <w:vAlign w:val="center"/>
            <w:hideMark/>
          </w:tcPr>
          <w:p w14:paraId="2AB9A551" w14:textId="77777777" w:rsidR="00077D4F" w:rsidRPr="00B54EAD" w:rsidRDefault="00077D4F" w:rsidP="00445757">
            <w:pPr>
              <w:jc w:val="center"/>
              <w:rPr>
                <w:b/>
                <w:sz w:val="16"/>
                <w:szCs w:val="16"/>
              </w:rPr>
            </w:pPr>
            <w:r w:rsidRPr="00B54EAD">
              <w:rPr>
                <w:b/>
                <w:sz w:val="16"/>
                <w:szCs w:val="16"/>
              </w:rPr>
              <w:t>Operativni</w:t>
            </w:r>
            <w:r w:rsidRPr="00B54EAD">
              <w:rPr>
                <w:b/>
                <w:sz w:val="16"/>
                <w:szCs w:val="16"/>
              </w:rPr>
              <w:br/>
              <w:t>stroški</w:t>
            </w:r>
          </w:p>
        </w:tc>
        <w:tc>
          <w:tcPr>
            <w:tcW w:w="1500" w:type="dxa"/>
            <w:tcBorders>
              <w:top w:val="nil"/>
              <w:left w:val="dotted" w:sz="4" w:space="0" w:color="auto"/>
              <w:bottom w:val="single" w:sz="4" w:space="0" w:color="auto"/>
              <w:right w:val="dotted" w:sz="4" w:space="0" w:color="auto"/>
            </w:tcBorders>
            <w:shd w:val="clear" w:color="auto" w:fill="C6D9F1" w:themeFill="text2" w:themeFillTint="33"/>
            <w:vAlign w:val="center"/>
            <w:hideMark/>
          </w:tcPr>
          <w:p w14:paraId="2F07EAE5" w14:textId="77777777" w:rsidR="00077D4F" w:rsidRPr="00B54EAD" w:rsidRDefault="00077D4F" w:rsidP="00445757">
            <w:pPr>
              <w:jc w:val="center"/>
              <w:rPr>
                <w:b/>
                <w:sz w:val="16"/>
                <w:szCs w:val="16"/>
              </w:rPr>
            </w:pPr>
            <w:r w:rsidRPr="00B54EAD">
              <w:rPr>
                <w:b/>
                <w:sz w:val="16"/>
                <w:szCs w:val="16"/>
              </w:rPr>
              <w:t>Prihodki</w:t>
            </w:r>
          </w:p>
        </w:tc>
        <w:tc>
          <w:tcPr>
            <w:tcW w:w="1220" w:type="dxa"/>
            <w:tcBorders>
              <w:top w:val="nil"/>
              <w:left w:val="dotted" w:sz="4" w:space="0" w:color="auto"/>
              <w:bottom w:val="single" w:sz="4" w:space="0" w:color="auto"/>
              <w:right w:val="dotted" w:sz="4" w:space="0" w:color="auto"/>
            </w:tcBorders>
            <w:shd w:val="clear" w:color="auto" w:fill="C6D9F1" w:themeFill="text2" w:themeFillTint="33"/>
            <w:vAlign w:val="center"/>
            <w:hideMark/>
          </w:tcPr>
          <w:p w14:paraId="5DCB1E31" w14:textId="77777777" w:rsidR="00077D4F" w:rsidRPr="00B54EAD" w:rsidRDefault="00077D4F" w:rsidP="00445757">
            <w:pPr>
              <w:jc w:val="center"/>
              <w:rPr>
                <w:b/>
                <w:sz w:val="16"/>
                <w:szCs w:val="16"/>
              </w:rPr>
            </w:pPr>
            <w:r w:rsidRPr="00B54EAD">
              <w:rPr>
                <w:b/>
                <w:sz w:val="16"/>
                <w:szCs w:val="16"/>
              </w:rPr>
              <w:t>Ostanek</w:t>
            </w:r>
            <w:r w:rsidRPr="00B54EAD">
              <w:rPr>
                <w:b/>
                <w:sz w:val="16"/>
                <w:szCs w:val="16"/>
              </w:rPr>
              <w:br/>
              <w:t>vrednosti</w:t>
            </w:r>
          </w:p>
        </w:tc>
        <w:tc>
          <w:tcPr>
            <w:tcW w:w="1275" w:type="dxa"/>
            <w:tcBorders>
              <w:top w:val="nil"/>
              <w:left w:val="dotted" w:sz="4" w:space="0" w:color="auto"/>
              <w:bottom w:val="single" w:sz="4" w:space="0" w:color="auto"/>
              <w:right w:val="single" w:sz="8" w:space="0" w:color="auto"/>
            </w:tcBorders>
            <w:shd w:val="clear" w:color="auto" w:fill="C6D9F1" w:themeFill="text2" w:themeFillTint="33"/>
            <w:vAlign w:val="center"/>
            <w:hideMark/>
          </w:tcPr>
          <w:p w14:paraId="5452372F" w14:textId="77777777" w:rsidR="00077D4F" w:rsidRPr="00B54EAD" w:rsidRDefault="00077D4F" w:rsidP="00445757">
            <w:pPr>
              <w:jc w:val="center"/>
              <w:rPr>
                <w:b/>
                <w:sz w:val="16"/>
                <w:szCs w:val="16"/>
              </w:rPr>
            </w:pPr>
            <w:r w:rsidRPr="00B54EAD">
              <w:rPr>
                <w:b/>
                <w:sz w:val="16"/>
                <w:szCs w:val="16"/>
              </w:rPr>
              <w:t xml:space="preserve">Neto </w:t>
            </w:r>
            <w:r w:rsidRPr="00B54EAD">
              <w:rPr>
                <w:b/>
                <w:sz w:val="16"/>
                <w:szCs w:val="16"/>
              </w:rPr>
              <w:br/>
              <w:t>denarni tok</w:t>
            </w:r>
          </w:p>
        </w:tc>
      </w:tr>
      <w:tr w:rsidR="00077D4F" w:rsidRPr="00B54EAD" w14:paraId="49EA1B37" w14:textId="77777777" w:rsidTr="00445757">
        <w:trPr>
          <w:trHeight w:val="255"/>
        </w:trPr>
        <w:tc>
          <w:tcPr>
            <w:tcW w:w="745"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56E5549C" w14:textId="77777777" w:rsidR="00077D4F" w:rsidRPr="009A023D" w:rsidRDefault="00077D4F" w:rsidP="00445757">
            <w:pPr>
              <w:jc w:val="center"/>
              <w:rPr>
                <w:sz w:val="16"/>
                <w:szCs w:val="16"/>
              </w:rPr>
            </w:pPr>
            <w:r w:rsidRPr="009A023D">
              <w:rPr>
                <w:sz w:val="16"/>
                <w:szCs w:val="16"/>
              </w:rPr>
              <w:t>1</w:t>
            </w:r>
          </w:p>
        </w:tc>
        <w:tc>
          <w:tcPr>
            <w:tcW w:w="754"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6EBB752" w14:textId="77777777" w:rsidR="00077D4F" w:rsidRPr="009A023D" w:rsidRDefault="00077D4F" w:rsidP="00445757">
            <w:pPr>
              <w:jc w:val="center"/>
              <w:rPr>
                <w:sz w:val="16"/>
                <w:szCs w:val="16"/>
              </w:rPr>
            </w:pPr>
            <w:r w:rsidRPr="009A023D">
              <w:rPr>
                <w:sz w:val="16"/>
                <w:szCs w:val="16"/>
              </w:rPr>
              <w:t>2050</w:t>
            </w:r>
          </w:p>
        </w:tc>
        <w:tc>
          <w:tcPr>
            <w:tcW w:w="14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BE485AE" w14:textId="77777777" w:rsidR="00077D4F" w:rsidRPr="009A023D" w:rsidRDefault="00077D4F" w:rsidP="00445757">
            <w:pPr>
              <w:jc w:val="right"/>
              <w:rPr>
                <w:sz w:val="16"/>
                <w:szCs w:val="16"/>
              </w:rPr>
            </w:pPr>
            <w:r w:rsidRPr="009A023D">
              <w:rPr>
                <w:sz w:val="16"/>
                <w:szCs w:val="16"/>
              </w:rPr>
              <w:t>0,00</w:t>
            </w:r>
          </w:p>
        </w:tc>
        <w:tc>
          <w:tcPr>
            <w:tcW w:w="146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8E92339" w14:textId="77777777" w:rsidR="00077D4F" w:rsidRPr="009A023D" w:rsidRDefault="00077D4F" w:rsidP="00445757">
            <w:pPr>
              <w:jc w:val="right"/>
              <w:rPr>
                <w:sz w:val="16"/>
                <w:szCs w:val="16"/>
              </w:rPr>
            </w:pPr>
            <w:r w:rsidRPr="009A023D">
              <w:rPr>
                <w:sz w:val="16"/>
                <w:szCs w:val="16"/>
              </w:rPr>
              <w:t>0,00</w:t>
            </w:r>
          </w:p>
        </w:tc>
        <w:tc>
          <w:tcPr>
            <w:tcW w:w="15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2F938B2" w14:textId="77777777" w:rsidR="00077D4F" w:rsidRPr="009A023D" w:rsidRDefault="00077D4F" w:rsidP="00445757">
            <w:pPr>
              <w:jc w:val="right"/>
              <w:rPr>
                <w:sz w:val="16"/>
                <w:szCs w:val="16"/>
              </w:rPr>
            </w:pPr>
            <w:r w:rsidRPr="009A023D">
              <w:rPr>
                <w:sz w:val="16"/>
                <w:szCs w:val="16"/>
              </w:rPr>
              <w:t>0,00</w:t>
            </w:r>
          </w:p>
        </w:tc>
        <w:tc>
          <w:tcPr>
            <w:tcW w:w="12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E00C93A" w14:textId="77777777" w:rsidR="00077D4F" w:rsidRPr="009A023D" w:rsidRDefault="00077D4F" w:rsidP="00445757">
            <w:pPr>
              <w:jc w:val="right"/>
              <w:rPr>
                <w:sz w:val="16"/>
                <w:szCs w:val="16"/>
              </w:rPr>
            </w:pPr>
            <w:r w:rsidRPr="009A023D">
              <w:rPr>
                <w:sz w:val="16"/>
                <w:szCs w:val="16"/>
              </w:rPr>
              <w:t>0,00</w:t>
            </w:r>
          </w:p>
        </w:tc>
        <w:tc>
          <w:tcPr>
            <w:tcW w:w="1275" w:type="dxa"/>
            <w:tcBorders>
              <w:top w:val="dotted" w:sz="4" w:space="0" w:color="auto"/>
              <w:left w:val="dotted" w:sz="4" w:space="0" w:color="auto"/>
              <w:bottom w:val="dotted" w:sz="4" w:space="0" w:color="auto"/>
              <w:right w:val="single" w:sz="8" w:space="0" w:color="auto"/>
            </w:tcBorders>
            <w:shd w:val="clear" w:color="auto" w:fill="auto"/>
            <w:noWrap/>
            <w:vAlign w:val="bottom"/>
            <w:hideMark/>
          </w:tcPr>
          <w:p w14:paraId="6F347143" w14:textId="77777777" w:rsidR="00077D4F" w:rsidRPr="009A023D" w:rsidRDefault="00077D4F" w:rsidP="00445757">
            <w:pPr>
              <w:jc w:val="right"/>
              <w:rPr>
                <w:sz w:val="16"/>
                <w:szCs w:val="16"/>
              </w:rPr>
            </w:pPr>
            <w:r w:rsidRPr="009A023D">
              <w:rPr>
                <w:sz w:val="16"/>
                <w:szCs w:val="16"/>
              </w:rPr>
              <w:t>0,00</w:t>
            </w:r>
          </w:p>
        </w:tc>
      </w:tr>
      <w:tr w:rsidR="00077D4F" w:rsidRPr="00B54EAD" w14:paraId="1C3BD6F0" w14:textId="77777777" w:rsidTr="00445757">
        <w:trPr>
          <w:trHeight w:val="255"/>
        </w:trPr>
        <w:tc>
          <w:tcPr>
            <w:tcW w:w="745"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3522DAD5" w14:textId="77777777" w:rsidR="00077D4F" w:rsidRPr="009A023D" w:rsidRDefault="00077D4F" w:rsidP="00445757">
            <w:pPr>
              <w:jc w:val="center"/>
              <w:rPr>
                <w:sz w:val="16"/>
                <w:szCs w:val="16"/>
              </w:rPr>
            </w:pPr>
            <w:r w:rsidRPr="009A023D">
              <w:rPr>
                <w:sz w:val="16"/>
                <w:szCs w:val="16"/>
              </w:rPr>
              <w:t>2</w:t>
            </w:r>
          </w:p>
        </w:tc>
        <w:tc>
          <w:tcPr>
            <w:tcW w:w="75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531ECA8" w14:textId="77777777" w:rsidR="00077D4F" w:rsidRPr="009A023D" w:rsidRDefault="00077D4F" w:rsidP="00445757">
            <w:pPr>
              <w:jc w:val="center"/>
              <w:rPr>
                <w:sz w:val="16"/>
                <w:szCs w:val="16"/>
              </w:rPr>
            </w:pPr>
            <w:r w:rsidRPr="009A023D">
              <w:rPr>
                <w:sz w:val="16"/>
                <w:szCs w:val="16"/>
              </w:rPr>
              <w:t> 2051</w:t>
            </w:r>
          </w:p>
        </w:tc>
        <w:tc>
          <w:tcPr>
            <w:tcW w:w="14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750A340" w14:textId="77777777" w:rsidR="00077D4F" w:rsidRPr="009A023D" w:rsidRDefault="00077D4F" w:rsidP="00445757">
            <w:pPr>
              <w:jc w:val="right"/>
              <w:rPr>
                <w:sz w:val="16"/>
                <w:szCs w:val="16"/>
              </w:rPr>
            </w:pPr>
            <w:r w:rsidRPr="009A023D">
              <w:rPr>
                <w:sz w:val="16"/>
                <w:szCs w:val="16"/>
              </w:rPr>
              <w:t>0,00</w:t>
            </w:r>
          </w:p>
        </w:tc>
        <w:tc>
          <w:tcPr>
            <w:tcW w:w="146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B93AD43" w14:textId="77777777" w:rsidR="00077D4F" w:rsidRPr="009A023D" w:rsidRDefault="00077D4F" w:rsidP="00445757">
            <w:pPr>
              <w:jc w:val="right"/>
              <w:rPr>
                <w:sz w:val="16"/>
                <w:szCs w:val="16"/>
              </w:rPr>
            </w:pPr>
            <w:r w:rsidRPr="009A023D">
              <w:rPr>
                <w:sz w:val="16"/>
                <w:szCs w:val="16"/>
              </w:rPr>
              <w:t>0,00</w:t>
            </w:r>
          </w:p>
        </w:tc>
        <w:tc>
          <w:tcPr>
            <w:tcW w:w="15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B6AA31A" w14:textId="77777777" w:rsidR="00077D4F" w:rsidRPr="009A023D" w:rsidRDefault="00077D4F" w:rsidP="00445757">
            <w:pPr>
              <w:jc w:val="right"/>
              <w:rPr>
                <w:sz w:val="16"/>
                <w:szCs w:val="16"/>
              </w:rPr>
            </w:pPr>
            <w:r w:rsidRPr="009A023D">
              <w:rPr>
                <w:sz w:val="16"/>
                <w:szCs w:val="16"/>
              </w:rPr>
              <w:t>0,00</w:t>
            </w:r>
          </w:p>
        </w:tc>
        <w:tc>
          <w:tcPr>
            <w:tcW w:w="12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5000C64" w14:textId="77777777" w:rsidR="00077D4F" w:rsidRPr="009A023D" w:rsidRDefault="00077D4F" w:rsidP="00445757">
            <w:pPr>
              <w:jc w:val="right"/>
              <w:rPr>
                <w:sz w:val="16"/>
                <w:szCs w:val="16"/>
              </w:rPr>
            </w:pPr>
            <w:r w:rsidRPr="009A023D">
              <w:rPr>
                <w:sz w:val="16"/>
                <w:szCs w:val="16"/>
              </w:rPr>
              <w:t>0,00</w:t>
            </w:r>
          </w:p>
        </w:tc>
        <w:tc>
          <w:tcPr>
            <w:tcW w:w="1275" w:type="dxa"/>
            <w:tcBorders>
              <w:top w:val="dotted" w:sz="4" w:space="0" w:color="auto"/>
              <w:left w:val="dotted" w:sz="4" w:space="0" w:color="auto"/>
              <w:bottom w:val="dotted" w:sz="4" w:space="0" w:color="auto"/>
              <w:right w:val="single" w:sz="8" w:space="0" w:color="auto"/>
            </w:tcBorders>
            <w:shd w:val="clear" w:color="auto" w:fill="auto"/>
            <w:noWrap/>
            <w:vAlign w:val="bottom"/>
            <w:hideMark/>
          </w:tcPr>
          <w:p w14:paraId="0DE81A0B" w14:textId="77777777" w:rsidR="00077D4F" w:rsidRPr="009A023D" w:rsidRDefault="00077D4F" w:rsidP="00445757">
            <w:pPr>
              <w:jc w:val="right"/>
              <w:rPr>
                <w:sz w:val="16"/>
                <w:szCs w:val="16"/>
              </w:rPr>
            </w:pPr>
            <w:r w:rsidRPr="009A023D">
              <w:rPr>
                <w:sz w:val="16"/>
                <w:szCs w:val="16"/>
              </w:rPr>
              <w:t>0,00</w:t>
            </w:r>
          </w:p>
        </w:tc>
      </w:tr>
      <w:tr w:rsidR="00077D4F" w:rsidRPr="00B54EAD" w14:paraId="16EA2A98" w14:textId="77777777" w:rsidTr="00445757">
        <w:trPr>
          <w:trHeight w:val="255"/>
        </w:trPr>
        <w:tc>
          <w:tcPr>
            <w:tcW w:w="745"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3EB17ED8" w14:textId="77777777" w:rsidR="00077D4F" w:rsidRPr="009A023D" w:rsidRDefault="00077D4F" w:rsidP="00445757">
            <w:pPr>
              <w:jc w:val="center"/>
              <w:rPr>
                <w:sz w:val="16"/>
                <w:szCs w:val="16"/>
              </w:rPr>
            </w:pPr>
            <w:r w:rsidRPr="009A023D">
              <w:rPr>
                <w:sz w:val="16"/>
                <w:szCs w:val="16"/>
              </w:rPr>
              <w:t>3</w:t>
            </w:r>
          </w:p>
        </w:tc>
        <w:tc>
          <w:tcPr>
            <w:tcW w:w="75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A5BED26" w14:textId="77777777" w:rsidR="00077D4F" w:rsidRPr="009A023D" w:rsidRDefault="00077D4F" w:rsidP="00445757">
            <w:pPr>
              <w:jc w:val="center"/>
              <w:rPr>
                <w:sz w:val="16"/>
                <w:szCs w:val="16"/>
              </w:rPr>
            </w:pPr>
            <w:r w:rsidRPr="009A023D">
              <w:rPr>
                <w:sz w:val="16"/>
                <w:szCs w:val="16"/>
              </w:rPr>
              <w:t> 2052</w:t>
            </w:r>
          </w:p>
        </w:tc>
        <w:tc>
          <w:tcPr>
            <w:tcW w:w="14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3A5ABFC" w14:textId="77777777" w:rsidR="00077D4F" w:rsidRPr="009A023D" w:rsidRDefault="00077D4F" w:rsidP="00445757">
            <w:pPr>
              <w:jc w:val="right"/>
              <w:rPr>
                <w:sz w:val="16"/>
                <w:szCs w:val="16"/>
              </w:rPr>
            </w:pPr>
            <w:r w:rsidRPr="009A023D">
              <w:rPr>
                <w:sz w:val="16"/>
                <w:szCs w:val="16"/>
              </w:rPr>
              <w:t>0,00</w:t>
            </w:r>
          </w:p>
        </w:tc>
        <w:tc>
          <w:tcPr>
            <w:tcW w:w="146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5C3D2F1" w14:textId="77777777" w:rsidR="00077D4F" w:rsidRPr="009A023D" w:rsidRDefault="00077D4F" w:rsidP="00445757">
            <w:pPr>
              <w:jc w:val="right"/>
              <w:rPr>
                <w:sz w:val="16"/>
                <w:szCs w:val="16"/>
              </w:rPr>
            </w:pPr>
            <w:r w:rsidRPr="009A023D">
              <w:rPr>
                <w:sz w:val="16"/>
                <w:szCs w:val="16"/>
              </w:rPr>
              <w:t>0,00</w:t>
            </w:r>
          </w:p>
        </w:tc>
        <w:tc>
          <w:tcPr>
            <w:tcW w:w="15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4802CB6" w14:textId="77777777" w:rsidR="00077D4F" w:rsidRPr="009A023D" w:rsidRDefault="00077D4F" w:rsidP="00445757">
            <w:pPr>
              <w:jc w:val="right"/>
              <w:rPr>
                <w:sz w:val="16"/>
                <w:szCs w:val="16"/>
              </w:rPr>
            </w:pPr>
            <w:r w:rsidRPr="009A023D">
              <w:rPr>
                <w:sz w:val="16"/>
                <w:szCs w:val="16"/>
              </w:rPr>
              <w:t>0,00</w:t>
            </w:r>
          </w:p>
        </w:tc>
        <w:tc>
          <w:tcPr>
            <w:tcW w:w="12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4400EB2" w14:textId="77777777" w:rsidR="00077D4F" w:rsidRPr="009A023D" w:rsidRDefault="00077D4F" w:rsidP="00445757">
            <w:pPr>
              <w:jc w:val="right"/>
              <w:rPr>
                <w:sz w:val="16"/>
                <w:szCs w:val="16"/>
              </w:rPr>
            </w:pPr>
            <w:r w:rsidRPr="009A023D">
              <w:rPr>
                <w:sz w:val="16"/>
                <w:szCs w:val="16"/>
              </w:rPr>
              <w:t>0,00</w:t>
            </w:r>
          </w:p>
        </w:tc>
        <w:tc>
          <w:tcPr>
            <w:tcW w:w="1275" w:type="dxa"/>
            <w:tcBorders>
              <w:top w:val="dotted" w:sz="4" w:space="0" w:color="auto"/>
              <w:left w:val="dotted" w:sz="4" w:space="0" w:color="auto"/>
              <w:bottom w:val="dotted" w:sz="4" w:space="0" w:color="auto"/>
              <w:right w:val="single" w:sz="8" w:space="0" w:color="auto"/>
            </w:tcBorders>
            <w:shd w:val="clear" w:color="auto" w:fill="auto"/>
            <w:noWrap/>
            <w:vAlign w:val="bottom"/>
            <w:hideMark/>
          </w:tcPr>
          <w:p w14:paraId="18808E92" w14:textId="77777777" w:rsidR="00077D4F" w:rsidRPr="009A023D" w:rsidRDefault="00077D4F" w:rsidP="00445757">
            <w:pPr>
              <w:jc w:val="right"/>
              <w:rPr>
                <w:sz w:val="16"/>
                <w:szCs w:val="16"/>
              </w:rPr>
            </w:pPr>
            <w:r w:rsidRPr="009A023D">
              <w:rPr>
                <w:sz w:val="16"/>
                <w:szCs w:val="16"/>
              </w:rPr>
              <w:t>0,00</w:t>
            </w:r>
          </w:p>
        </w:tc>
      </w:tr>
      <w:tr w:rsidR="00077D4F" w:rsidRPr="00B54EAD" w14:paraId="515CEECF" w14:textId="77777777" w:rsidTr="00445757">
        <w:trPr>
          <w:trHeight w:val="255"/>
        </w:trPr>
        <w:tc>
          <w:tcPr>
            <w:tcW w:w="745"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3070BB7F" w14:textId="77777777" w:rsidR="00077D4F" w:rsidRPr="009A023D" w:rsidRDefault="00077D4F" w:rsidP="00445757">
            <w:pPr>
              <w:jc w:val="center"/>
              <w:rPr>
                <w:sz w:val="16"/>
                <w:szCs w:val="16"/>
              </w:rPr>
            </w:pPr>
            <w:r w:rsidRPr="009A023D">
              <w:rPr>
                <w:sz w:val="16"/>
                <w:szCs w:val="16"/>
              </w:rPr>
              <w:t>4</w:t>
            </w:r>
          </w:p>
        </w:tc>
        <w:tc>
          <w:tcPr>
            <w:tcW w:w="75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FD5CC67" w14:textId="77777777" w:rsidR="00077D4F" w:rsidRPr="009A023D" w:rsidRDefault="00077D4F" w:rsidP="00445757">
            <w:pPr>
              <w:jc w:val="center"/>
              <w:rPr>
                <w:sz w:val="16"/>
                <w:szCs w:val="16"/>
              </w:rPr>
            </w:pPr>
            <w:r w:rsidRPr="009A023D">
              <w:rPr>
                <w:sz w:val="16"/>
                <w:szCs w:val="16"/>
              </w:rPr>
              <w:t> 2053</w:t>
            </w:r>
          </w:p>
        </w:tc>
        <w:tc>
          <w:tcPr>
            <w:tcW w:w="14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80F8061" w14:textId="77777777" w:rsidR="00077D4F" w:rsidRPr="009A023D" w:rsidRDefault="00077D4F" w:rsidP="00445757">
            <w:pPr>
              <w:jc w:val="right"/>
              <w:rPr>
                <w:sz w:val="16"/>
                <w:szCs w:val="16"/>
              </w:rPr>
            </w:pPr>
            <w:r w:rsidRPr="009A023D">
              <w:rPr>
                <w:sz w:val="16"/>
                <w:szCs w:val="16"/>
              </w:rPr>
              <w:t>0,00</w:t>
            </w:r>
          </w:p>
        </w:tc>
        <w:tc>
          <w:tcPr>
            <w:tcW w:w="146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5BCF7E9" w14:textId="77777777" w:rsidR="00077D4F" w:rsidRPr="009A023D" w:rsidRDefault="00077D4F" w:rsidP="00445757">
            <w:pPr>
              <w:jc w:val="right"/>
              <w:rPr>
                <w:sz w:val="16"/>
                <w:szCs w:val="16"/>
              </w:rPr>
            </w:pPr>
            <w:r w:rsidRPr="009A023D">
              <w:rPr>
                <w:sz w:val="16"/>
                <w:szCs w:val="16"/>
              </w:rPr>
              <w:t>0,00</w:t>
            </w:r>
          </w:p>
        </w:tc>
        <w:tc>
          <w:tcPr>
            <w:tcW w:w="15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D7F640F" w14:textId="77777777" w:rsidR="00077D4F" w:rsidRPr="009A023D" w:rsidRDefault="00077D4F" w:rsidP="00445757">
            <w:pPr>
              <w:jc w:val="right"/>
              <w:rPr>
                <w:sz w:val="16"/>
                <w:szCs w:val="16"/>
              </w:rPr>
            </w:pPr>
            <w:r w:rsidRPr="009A023D">
              <w:rPr>
                <w:sz w:val="16"/>
                <w:szCs w:val="16"/>
              </w:rPr>
              <w:t>0,00</w:t>
            </w:r>
          </w:p>
        </w:tc>
        <w:tc>
          <w:tcPr>
            <w:tcW w:w="12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B2E790D" w14:textId="77777777" w:rsidR="00077D4F" w:rsidRPr="009A023D" w:rsidRDefault="00077D4F" w:rsidP="00445757">
            <w:pPr>
              <w:jc w:val="right"/>
              <w:rPr>
                <w:sz w:val="16"/>
                <w:szCs w:val="16"/>
              </w:rPr>
            </w:pPr>
            <w:r w:rsidRPr="009A023D">
              <w:rPr>
                <w:rFonts w:ascii="Arial CE" w:hAnsi="Arial CE" w:cs="Arial CE"/>
                <w:sz w:val="16"/>
                <w:szCs w:val="16"/>
              </w:rPr>
              <w:t>634.043,61</w:t>
            </w:r>
          </w:p>
        </w:tc>
        <w:tc>
          <w:tcPr>
            <w:tcW w:w="1275" w:type="dxa"/>
            <w:tcBorders>
              <w:top w:val="dotted" w:sz="4" w:space="0" w:color="auto"/>
              <w:left w:val="dotted" w:sz="4" w:space="0" w:color="auto"/>
              <w:bottom w:val="dotted" w:sz="4" w:space="0" w:color="auto"/>
              <w:right w:val="single" w:sz="8" w:space="0" w:color="auto"/>
            </w:tcBorders>
            <w:shd w:val="clear" w:color="auto" w:fill="auto"/>
            <w:noWrap/>
            <w:vAlign w:val="bottom"/>
            <w:hideMark/>
          </w:tcPr>
          <w:p w14:paraId="20E6CD41" w14:textId="77777777" w:rsidR="00077D4F" w:rsidRPr="009A023D" w:rsidRDefault="00077D4F" w:rsidP="00445757">
            <w:pPr>
              <w:jc w:val="right"/>
              <w:rPr>
                <w:sz w:val="16"/>
                <w:szCs w:val="16"/>
              </w:rPr>
            </w:pPr>
            <w:r w:rsidRPr="009A023D">
              <w:rPr>
                <w:rFonts w:ascii="Arial CE" w:hAnsi="Arial CE" w:cs="Arial CE"/>
                <w:sz w:val="16"/>
                <w:szCs w:val="16"/>
              </w:rPr>
              <w:t>634.043,61</w:t>
            </w:r>
          </w:p>
        </w:tc>
      </w:tr>
      <w:tr w:rsidR="00077D4F" w:rsidRPr="003618ED" w14:paraId="28D8F227" w14:textId="77777777" w:rsidTr="00445757">
        <w:trPr>
          <w:trHeight w:val="270"/>
        </w:trPr>
        <w:tc>
          <w:tcPr>
            <w:tcW w:w="745" w:type="dxa"/>
            <w:tcBorders>
              <w:top w:val="dotted" w:sz="4" w:space="0" w:color="auto"/>
              <w:left w:val="single" w:sz="8" w:space="0" w:color="auto"/>
              <w:bottom w:val="single" w:sz="8" w:space="0" w:color="auto"/>
              <w:right w:val="dotted" w:sz="4" w:space="0" w:color="auto"/>
            </w:tcBorders>
            <w:shd w:val="clear" w:color="auto" w:fill="C6D9F1" w:themeFill="text2" w:themeFillTint="33"/>
            <w:noWrap/>
            <w:vAlign w:val="bottom"/>
            <w:hideMark/>
          </w:tcPr>
          <w:p w14:paraId="75425DE0" w14:textId="77777777" w:rsidR="00077D4F" w:rsidRPr="00DC38A6" w:rsidRDefault="00077D4F" w:rsidP="00445757">
            <w:pPr>
              <w:jc w:val="left"/>
              <w:rPr>
                <w:b/>
                <w:sz w:val="16"/>
                <w:szCs w:val="16"/>
              </w:rPr>
            </w:pPr>
            <w:r w:rsidRPr="00DC38A6">
              <w:rPr>
                <w:b/>
                <w:sz w:val="16"/>
                <w:szCs w:val="16"/>
              </w:rPr>
              <w:t> </w:t>
            </w:r>
          </w:p>
        </w:tc>
        <w:tc>
          <w:tcPr>
            <w:tcW w:w="754" w:type="dxa"/>
            <w:tcBorders>
              <w:top w:val="dotted" w:sz="4" w:space="0" w:color="auto"/>
              <w:left w:val="dotted" w:sz="4" w:space="0" w:color="auto"/>
              <w:bottom w:val="single" w:sz="8" w:space="0" w:color="auto"/>
              <w:right w:val="dotted" w:sz="4" w:space="0" w:color="auto"/>
            </w:tcBorders>
            <w:shd w:val="clear" w:color="auto" w:fill="C6D9F1" w:themeFill="text2" w:themeFillTint="33"/>
            <w:noWrap/>
            <w:vAlign w:val="bottom"/>
            <w:hideMark/>
          </w:tcPr>
          <w:p w14:paraId="0E18630C" w14:textId="77777777" w:rsidR="00077D4F" w:rsidRPr="00DC38A6" w:rsidRDefault="00077D4F" w:rsidP="00445757">
            <w:pPr>
              <w:jc w:val="left"/>
              <w:rPr>
                <w:b/>
                <w:sz w:val="16"/>
                <w:szCs w:val="16"/>
              </w:rPr>
            </w:pPr>
            <w:r w:rsidRPr="00DC38A6">
              <w:rPr>
                <w:b/>
                <w:sz w:val="16"/>
                <w:szCs w:val="16"/>
              </w:rPr>
              <w:t>Skupaj</w:t>
            </w:r>
          </w:p>
        </w:tc>
        <w:tc>
          <w:tcPr>
            <w:tcW w:w="1420" w:type="dxa"/>
            <w:tcBorders>
              <w:top w:val="dotted" w:sz="4" w:space="0" w:color="auto"/>
              <w:left w:val="dotted" w:sz="4" w:space="0" w:color="auto"/>
              <w:bottom w:val="single" w:sz="8" w:space="0" w:color="auto"/>
              <w:right w:val="dotted" w:sz="4" w:space="0" w:color="auto"/>
            </w:tcBorders>
            <w:shd w:val="clear" w:color="auto" w:fill="C6D9F1" w:themeFill="text2" w:themeFillTint="33"/>
            <w:noWrap/>
            <w:vAlign w:val="bottom"/>
            <w:hideMark/>
          </w:tcPr>
          <w:p w14:paraId="589C82D3" w14:textId="77777777" w:rsidR="00077D4F" w:rsidRPr="00DC38A6" w:rsidRDefault="00077D4F" w:rsidP="00445757">
            <w:pPr>
              <w:jc w:val="right"/>
              <w:rPr>
                <w:b/>
                <w:sz w:val="16"/>
                <w:szCs w:val="16"/>
              </w:rPr>
            </w:pPr>
            <w:r w:rsidRPr="00DC38A6">
              <w:rPr>
                <w:b/>
                <w:sz w:val="16"/>
                <w:szCs w:val="16"/>
              </w:rPr>
              <w:t>0,00</w:t>
            </w:r>
          </w:p>
        </w:tc>
        <w:tc>
          <w:tcPr>
            <w:tcW w:w="1460" w:type="dxa"/>
            <w:tcBorders>
              <w:top w:val="dotted" w:sz="4" w:space="0" w:color="auto"/>
              <w:left w:val="dotted" w:sz="4" w:space="0" w:color="auto"/>
              <w:bottom w:val="single" w:sz="8" w:space="0" w:color="auto"/>
              <w:right w:val="dotted" w:sz="4" w:space="0" w:color="auto"/>
            </w:tcBorders>
            <w:shd w:val="clear" w:color="auto" w:fill="C6D9F1" w:themeFill="text2" w:themeFillTint="33"/>
            <w:noWrap/>
            <w:vAlign w:val="bottom"/>
            <w:hideMark/>
          </w:tcPr>
          <w:p w14:paraId="0753ACBA" w14:textId="77777777" w:rsidR="00077D4F" w:rsidRPr="00DC38A6" w:rsidRDefault="00077D4F" w:rsidP="00445757">
            <w:pPr>
              <w:jc w:val="right"/>
              <w:rPr>
                <w:b/>
                <w:sz w:val="16"/>
                <w:szCs w:val="16"/>
              </w:rPr>
            </w:pPr>
            <w:r w:rsidRPr="00DC38A6">
              <w:rPr>
                <w:b/>
                <w:sz w:val="16"/>
                <w:szCs w:val="16"/>
              </w:rPr>
              <w:t>0,00</w:t>
            </w:r>
          </w:p>
        </w:tc>
        <w:tc>
          <w:tcPr>
            <w:tcW w:w="1500" w:type="dxa"/>
            <w:tcBorders>
              <w:top w:val="dotted" w:sz="4" w:space="0" w:color="auto"/>
              <w:left w:val="dotted" w:sz="4" w:space="0" w:color="auto"/>
              <w:bottom w:val="single" w:sz="8" w:space="0" w:color="auto"/>
              <w:right w:val="dotted" w:sz="4" w:space="0" w:color="auto"/>
            </w:tcBorders>
            <w:shd w:val="clear" w:color="auto" w:fill="C6D9F1" w:themeFill="text2" w:themeFillTint="33"/>
            <w:noWrap/>
            <w:vAlign w:val="bottom"/>
            <w:hideMark/>
          </w:tcPr>
          <w:p w14:paraId="30160768" w14:textId="77777777" w:rsidR="00077D4F" w:rsidRPr="00DC38A6" w:rsidRDefault="00077D4F" w:rsidP="00445757">
            <w:pPr>
              <w:jc w:val="right"/>
              <w:rPr>
                <w:b/>
                <w:sz w:val="16"/>
                <w:szCs w:val="16"/>
              </w:rPr>
            </w:pPr>
            <w:r w:rsidRPr="00DC38A6">
              <w:rPr>
                <w:b/>
                <w:sz w:val="16"/>
                <w:szCs w:val="16"/>
              </w:rPr>
              <w:t>0,00</w:t>
            </w:r>
          </w:p>
        </w:tc>
        <w:tc>
          <w:tcPr>
            <w:tcW w:w="1220" w:type="dxa"/>
            <w:tcBorders>
              <w:top w:val="dotted" w:sz="4" w:space="0" w:color="auto"/>
              <w:left w:val="dotted" w:sz="4" w:space="0" w:color="auto"/>
              <w:bottom w:val="single" w:sz="8" w:space="0" w:color="auto"/>
              <w:right w:val="dotted" w:sz="4" w:space="0" w:color="auto"/>
            </w:tcBorders>
            <w:shd w:val="clear" w:color="auto" w:fill="C6D9F1" w:themeFill="text2" w:themeFillTint="33"/>
            <w:noWrap/>
            <w:vAlign w:val="bottom"/>
            <w:hideMark/>
          </w:tcPr>
          <w:p w14:paraId="5826DE39" w14:textId="77777777" w:rsidR="00077D4F" w:rsidRPr="00DC38A6" w:rsidRDefault="00077D4F" w:rsidP="00445757">
            <w:pPr>
              <w:jc w:val="right"/>
              <w:rPr>
                <w:b/>
                <w:bCs/>
                <w:sz w:val="16"/>
                <w:szCs w:val="16"/>
              </w:rPr>
            </w:pPr>
            <w:r w:rsidRPr="00DC38A6">
              <w:rPr>
                <w:rFonts w:ascii="Arial CE" w:hAnsi="Arial CE" w:cs="Arial CE"/>
                <w:sz w:val="16"/>
                <w:szCs w:val="16"/>
              </w:rPr>
              <w:t>634.043,61</w:t>
            </w:r>
          </w:p>
        </w:tc>
        <w:tc>
          <w:tcPr>
            <w:tcW w:w="1275" w:type="dxa"/>
            <w:tcBorders>
              <w:top w:val="dotted" w:sz="4" w:space="0" w:color="auto"/>
              <w:left w:val="dotted" w:sz="4" w:space="0" w:color="auto"/>
              <w:bottom w:val="single" w:sz="8" w:space="0" w:color="auto"/>
              <w:right w:val="single" w:sz="8" w:space="0" w:color="auto"/>
            </w:tcBorders>
            <w:shd w:val="clear" w:color="auto" w:fill="C6D9F1" w:themeFill="text2" w:themeFillTint="33"/>
            <w:noWrap/>
            <w:vAlign w:val="bottom"/>
            <w:hideMark/>
          </w:tcPr>
          <w:p w14:paraId="66280872" w14:textId="77777777" w:rsidR="00077D4F" w:rsidRPr="00DC38A6" w:rsidRDefault="00077D4F" w:rsidP="00445757">
            <w:pPr>
              <w:jc w:val="right"/>
              <w:rPr>
                <w:b/>
                <w:sz w:val="16"/>
                <w:szCs w:val="16"/>
              </w:rPr>
            </w:pPr>
            <w:r w:rsidRPr="00DC38A6">
              <w:rPr>
                <w:rFonts w:ascii="Arial CE" w:hAnsi="Arial CE" w:cs="Arial CE"/>
                <w:sz w:val="16"/>
                <w:szCs w:val="16"/>
              </w:rPr>
              <w:t>634.043,61</w:t>
            </w:r>
          </w:p>
        </w:tc>
      </w:tr>
    </w:tbl>
    <w:p w14:paraId="25CE9BDC" w14:textId="77777777" w:rsidR="00077D4F" w:rsidRDefault="00077D4F" w:rsidP="00077D4F"/>
    <w:p w14:paraId="023E0AA9" w14:textId="77777777" w:rsidR="00077D4F" w:rsidRDefault="00077D4F" w:rsidP="00077D4F"/>
    <w:p w14:paraId="4B137213" w14:textId="43362625" w:rsidR="00276433" w:rsidRDefault="00276433">
      <w:pPr>
        <w:spacing w:after="200" w:line="276" w:lineRule="auto"/>
        <w:jc w:val="left"/>
      </w:pPr>
      <w:r>
        <w:br w:type="page"/>
      </w:r>
    </w:p>
    <w:p w14:paraId="0F6231A3" w14:textId="77777777" w:rsidR="002E3E06" w:rsidRPr="00642959" w:rsidRDefault="002E3E06" w:rsidP="008E74D4">
      <w:pPr>
        <w:spacing w:after="200" w:line="276" w:lineRule="auto"/>
        <w:jc w:val="left"/>
      </w:pPr>
    </w:p>
    <w:p w14:paraId="7DC944B9" w14:textId="458713BE" w:rsidR="00874E26" w:rsidRPr="0087351F" w:rsidRDefault="0087351F" w:rsidP="0087351F">
      <w:pPr>
        <w:pStyle w:val="Naslov3"/>
        <w:rPr>
          <w:rFonts w:eastAsia="Arial"/>
          <w:sz w:val="20"/>
        </w:rPr>
      </w:pPr>
      <w:bookmarkStart w:id="118" w:name="_Toc55818744"/>
      <w:r w:rsidRPr="0087351F">
        <w:rPr>
          <w:rFonts w:eastAsia="Arial"/>
          <w:caps w:val="0"/>
          <w:sz w:val="20"/>
        </w:rPr>
        <w:t>Rezultati ekonomske analize</w:t>
      </w:r>
      <w:bookmarkEnd w:id="118"/>
    </w:p>
    <w:p w14:paraId="2D5E5D4D" w14:textId="77777777" w:rsidR="00874E26" w:rsidRPr="00642959" w:rsidRDefault="00874E26" w:rsidP="00767CED"/>
    <w:p w14:paraId="71FB5D0C" w14:textId="77777777" w:rsidR="002E3E06" w:rsidRPr="00642959" w:rsidRDefault="002E3E06" w:rsidP="00D979CB"/>
    <w:p w14:paraId="2AE227AD" w14:textId="77777777" w:rsidR="002E3E06" w:rsidRPr="00642959" w:rsidRDefault="002E3E06" w:rsidP="00D979CB"/>
    <w:p w14:paraId="182E22A0" w14:textId="40E84D16" w:rsidR="00D979CB" w:rsidRPr="00642959" w:rsidRDefault="00D979CB" w:rsidP="00D979CB">
      <w:r w:rsidRPr="00642959">
        <w:t xml:space="preserve">Za namen  ekonomske analize so bili izdelani izračuni </w:t>
      </w:r>
      <w:r w:rsidR="00A92A09" w:rsidRPr="00642959">
        <w:t>ekonomske neto sedanje vrednosti projekta, ekonomske notranje stopnje donosa</w:t>
      </w:r>
      <w:r w:rsidR="00CE5E74" w:rsidRPr="00642959">
        <w:t>, doba vračanja</w:t>
      </w:r>
      <w:r w:rsidR="00A92A09" w:rsidRPr="00642959">
        <w:t xml:space="preserve"> ter ekonomski indeks donosnosti.</w:t>
      </w:r>
    </w:p>
    <w:p w14:paraId="3CF30AD3" w14:textId="77777777" w:rsidR="0085015E" w:rsidRDefault="0085015E" w:rsidP="00D979CB"/>
    <w:p w14:paraId="5AFBADBD" w14:textId="77777777" w:rsidR="00DC2487" w:rsidRDefault="00DC2487" w:rsidP="00D979CB"/>
    <w:p w14:paraId="244F1C47" w14:textId="33F50CE0" w:rsidR="00DC2487" w:rsidRPr="00DC2487" w:rsidRDefault="00DC2487" w:rsidP="00D979CB">
      <w:pPr>
        <w:rPr>
          <w:b/>
        </w:rPr>
      </w:pPr>
      <w:proofErr w:type="spellStart"/>
      <w:r>
        <w:rPr>
          <w:b/>
        </w:rPr>
        <w:t>Nediskontirana</w:t>
      </w:r>
      <w:proofErr w:type="spellEnd"/>
      <w:r>
        <w:rPr>
          <w:b/>
        </w:rPr>
        <w:t xml:space="preserve"> vrednost stroškov, družbenih koristi in ostanka vrednosti</w:t>
      </w:r>
    </w:p>
    <w:p w14:paraId="09FC885E" w14:textId="77777777" w:rsidR="00DC2487" w:rsidRDefault="00DC2487" w:rsidP="00D979CB"/>
    <w:p w14:paraId="044506A1" w14:textId="77777777" w:rsidR="00DC2487" w:rsidRDefault="00DC2487" w:rsidP="00D979CB"/>
    <w:tbl>
      <w:tblPr>
        <w:tblW w:w="8570" w:type="dxa"/>
        <w:tblInd w:w="60" w:type="dxa"/>
        <w:shd w:val="clear" w:color="auto" w:fill="FFFFFF" w:themeFill="background1"/>
        <w:tblCellMar>
          <w:left w:w="70" w:type="dxa"/>
          <w:right w:w="70" w:type="dxa"/>
        </w:tblCellMar>
        <w:tblLook w:val="04A0" w:firstRow="1" w:lastRow="0" w:firstColumn="1" w:lastColumn="0" w:noHBand="0" w:noVBand="1"/>
      </w:tblPr>
      <w:tblGrid>
        <w:gridCol w:w="718"/>
        <w:gridCol w:w="752"/>
        <w:gridCol w:w="1420"/>
        <w:gridCol w:w="1460"/>
        <w:gridCol w:w="1500"/>
        <w:gridCol w:w="1220"/>
        <w:gridCol w:w="1500"/>
      </w:tblGrid>
      <w:tr w:rsidR="008012DD" w:rsidRPr="004468A0" w14:paraId="08B4FEF3" w14:textId="77777777" w:rsidTr="00445757">
        <w:trPr>
          <w:trHeight w:val="255"/>
        </w:trPr>
        <w:tc>
          <w:tcPr>
            <w:tcW w:w="8570" w:type="dxa"/>
            <w:gridSpan w:val="7"/>
            <w:tcBorders>
              <w:top w:val="single" w:sz="8" w:space="0" w:color="auto"/>
              <w:left w:val="single" w:sz="8" w:space="0" w:color="auto"/>
              <w:bottom w:val="single" w:sz="4" w:space="0" w:color="auto"/>
              <w:right w:val="single" w:sz="8" w:space="0" w:color="000000"/>
            </w:tcBorders>
            <w:shd w:val="clear" w:color="auto" w:fill="C6D9F1" w:themeFill="text2" w:themeFillTint="33"/>
            <w:noWrap/>
            <w:vAlign w:val="bottom"/>
            <w:hideMark/>
          </w:tcPr>
          <w:p w14:paraId="47C5C21F" w14:textId="77777777" w:rsidR="008012DD" w:rsidRPr="004468A0" w:rsidRDefault="008012DD" w:rsidP="00445757">
            <w:pPr>
              <w:jc w:val="center"/>
              <w:rPr>
                <w:sz w:val="14"/>
                <w:szCs w:val="14"/>
              </w:rPr>
            </w:pPr>
            <w:r w:rsidRPr="004468A0">
              <w:rPr>
                <w:sz w:val="14"/>
                <w:szCs w:val="14"/>
              </w:rPr>
              <w:t>VREDNOSTI v €</w:t>
            </w:r>
          </w:p>
        </w:tc>
      </w:tr>
      <w:tr w:rsidR="008012DD" w:rsidRPr="004468A0" w14:paraId="49ADB236" w14:textId="77777777" w:rsidTr="00445757">
        <w:trPr>
          <w:trHeight w:val="675"/>
        </w:trPr>
        <w:tc>
          <w:tcPr>
            <w:tcW w:w="718" w:type="dxa"/>
            <w:tcBorders>
              <w:top w:val="nil"/>
              <w:left w:val="single" w:sz="8" w:space="0" w:color="auto"/>
              <w:bottom w:val="single" w:sz="4" w:space="0" w:color="auto"/>
              <w:right w:val="single" w:sz="4" w:space="0" w:color="auto"/>
            </w:tcBorders>
            <w:shd w:val="clear" w:color="auto" w:fill="C6D9F1" w:themeFill="text2" w:themeFillTint="33"/>
            <w:vAlign w:val="center"/>
            <w:hideMark/>
          </w:tcPr>
          <w:p w14:paraId="22A56208" w14:textId="77777777" w:rsidR="008012DD" w:rsidRPr="004468A0" w:rsidRDefault="008012DD" w:rsidP="00445757">
            <w:pPr>
              <w:jc w:val="center"/>
              <w:rPr>
                <w:sz w:val="14"/>
                <w:szCs w:val="14"/>
              </w:rPr>
            </w:pPr>
            <w:r w:rsidRPr="004468A0">
              <w:rPr>
                <w:sz w:val="14"/>
                <w:szCs w:val="14"/>
              </w:rPr>
              <w:t>Leto (</w:t>
            </w:r>
            <w:proofErr w:type="spellStart"/>
            <w:r w:rsidRPr="004468A0">
              <w:rPr>
                <w:sz w:val="14"/>
                <w:szCs w:val="14"/>
              </w:rPr>
              <w:t>zap.št</w:t>
            </w:r>
            <w:proofErr w:type="spellEnd"/>
            <w:r w:rsidRPr="004468A0">
              <w:rPr>
                <w:sz w:val="14"/>
                <w:szCs w:val="14"/>
              </w:rPr>
              <w:t>.)</w:t>
            </w:r>
          </w:p>
        </w:tc>
        <w:tc>
          <w:tcPr>
            <w:tcW w:w="752" w:type="dxa"/>
            <w:tcBorders>
              <w:top w:val="nil"/>
              <w:left w:val="nil"/>
              <w:bottom w:val="single" w:sz="4" w:space="0" w:color="auto"/>
              <w:right w:val="single" w:sz="4" w:space="0" w:color="auto"/>
            </w:tcBorders>
            <w:shd w:val="clear" w:color="auto" w:fill="C6D9F1" w:themeFill="text2" w:themeFillTint="33"/>
            <w:vAlign w:val="center"/>
            <w:hideMark/>
          </w:tcPr>
          <w:p w14:paraId="3DAE97C3" w14:textId="77777777" w:rsidR="008012DD" w:rsidRPr="004468A0" w:rsidRDefault="008012DD" w:rsidP="00445757">
            <w:pPr>
              <w:jc w:val="center"/>
              <w:rPr>
                <w:sz w:val="14"/>
                <w:szCs w:val="14"/>
              </w:rPr>
            </w:pPr>
            <w:r w:rsidRPr="004468A0">
              <w:rPr>
                <w:sz w:val="14"/>
                <w:szCs w:val="14"/>
              </w:rPr>
              <w:t>Leto (letnica)</w:t>
            </w:r>
          </w:p>
        </w:tc>
        <w:tc>
          <w:tcPr>
            <w:tcW w:w="1420" w:type="dxa"/>
            <w:tcBorders>
              <w:top w:val="nil"/>
              <w:left w:val="nil"/>
              <w:bottom w:val="single" w:sz="4" w:space="0" w:color="auto"/>
              <w:right w:val="single" w:sz="4" w:space="0" w:color="auto"/>
            </w:tcBorders>
            <w:shd w:val="clear" w:color="auto" w:fill="C6D9F1" w:themeFill="text2" w:themeFillTint="33"/>
            <w:vAlign w:val="center"/>
            <w:hideMark/>
          </w:tcPr>
          <w:p w14:paraId="6E00D8EC" w14:textId="77777777" w:rsidR="008012DD" w:rsidRPr="004468A0" w:rsidRDefault="008012DD" w:rsidP="00445757">
            <w:pPr>
              <w:jc w:val="center"/>
              <w:rPr>
                <w:sz w:val="14"/>
                <w:szCs w:val="14"/>
              </w:rPr>
            </w:pPr>
            <w:r w:rsidRPr="004468A0">
              <w:rPr>
                <w:sz w:val="14"/>
                <w:szCs w:val="14"/>
              </w:rPr>
              <w:t>Investicijski</w:t>
            </w:r>
            <w:r w:rsidRPr="004468A0">
              <w:rPr>
                <w:sz w:val="14"/>
                <w:szCs w:val="14"/>
              </w:rPr>
              <w:br/>
              <w:t>stroški v stalnih cenah</w:t>
            </w:r>
          </w:p>
        </w:tc>
        <w:tc>
          <w:tcPr>
            <w:tcW w:w="1460" w:type="dxa"/>
            <w:tcBorders>
              <w:top w:val="nil"/>
              <w:left w:val="nil"/>
              <w:bottom w:val="single" w:sz="4" w:space="0" w:color="auto"/>
              <w:right w:val="single" w:sz="4" w:space="0" w:color="auto"/>
            </w:tcBorders>
            <w:shd w:val="clear" w:color="auto" w:fill="C6D9F1" w:themeFill="text2" w:themeFillTint="33"/>
            <w:vAlign w:val="center"/>
            <w:hideMark/>
          </w:tcPr>
          <w:p w14:paraId="318EC1B5" w14:textId="77777777" w:rsidR="008012DD" w:rsidRPr="004468A0" w:rsidRDefault="008012DD" w:rsidP="00445757">
            <w:pPr>
              <w:jc w:val="center"/>
              <w:rPr>
                <w:sz w:val="14"/>
                <w:szCs w:val="14"/>
              </w:rPr>
            </w:pPr>
            <w:r w:rsidRPr="004468A0">
              <w:rPr>
                <w:sz w:val="14"/>
                <w:szCs w:val="14"/>
              </w:rPr>
              <w:t>Operativni</w:t>
            </w:r>
            <w:r w:rsidRPr="004468A0">
              <w:rPr>
                <w:sz w:val="14"/>
                <w:szCs w:val="14"/>
              </w:rPr>
              <w:br/>
              <w:t>stroški</w:t>
            </w:r>
          </w:p>
        </w:tc>
        <w:tc>
          <w:tcPr>
            <w:tcW w:w="1500" w:type="dxa"/>
            <w:tcBorders>
              <w:top w:val="nil"/>
              <w:left w:val="nil"/>
              <w:bottom w:val="single" w:sz="4" w:space="0" w:color="auto"/>
              <w:right w:val="single" w:sz="4" w:space="0" w:color="auto"/>
            </w:tcBorders>
            <w:shd w:val="clear" w:color="auto" w:fill="C6D9F1" w:themeFill="text2" w:themeFillTint="33"/>
            <w:vAlign w:val="center"/>
            <w:hideMark/>
          </w:tcPr>
          <w:p w14:paraId="4CAA0CDA" w14:textId="77777777" w:rsidR="008012DD" w:rsidRPr="004468A0" w:rsidRDefault="008012DD" w:rsidP="00445757">
            <w:pPr>
              <w:jc w:val="center"/>
              <w:rPr>
                <w:sz w:val="14"/>
                <w:szCs w:val="14"/>
              </w:rPr>
            </w:pPr>
            <w:r w:rsidRPr="004468A0">
              <w:rPr>
                <w:sz w:val="14"/>
                <w:szCs w:val="14"/>
              </w:rPr>
              <w:t>Družbene koristi</w:t>
            </w:r>
          </w:p>
        </w:tc>
        <w:tc>
          <w:tcPr>
            <w:tcW w:w="1220" w:type="dxa"/>
            <w:tcBorders>
              <w:top w:val="nil"/>
              <w:left w:val="nil"/>
              <w:bottom w:val="single" w:sz="4" w:space="0" w:color="auto"/>
              <w:right w:val="single" w:sz="4" w:space="0" w:color="auto"/>
            </w:tcBorders>
            <w:shd w:val="clear" w:color="auto" w:fill="C6D9F1" w:themeFill="text2" w:themeFillTint="33"/>
            <w:vAlign w:val="center"/>
            <w:hideMark/>
          </w:tcPr>
          <w:p w14:paraId="32BBE7B4" w14:textId="77777777" w:rsidR="008012DD" w:rsidRPr="004468A0" w:rsidRDefault="008012DD" w:rsidP="00445757">
            <w:pPr>
              <w:jc w:val="center"/>
              <w:rPr>
                <w:sz w:val="14"/>
                <w:szCs w:val="14"/>
              </w:rPr>
            </w:pPr>
            <w:r w:rsidRPr="004468A0">
              <w:rPr>
                <w:sz w:val="14"/>
                <w:szCs w:val="14"/>
              </w:rPr>
              <w:t>Ostanek</w:t>
            </w:r>
            <w:r w:rsidRPr="004468A0">
              <w:rPr>
                <w:sz w:val="14"/>
                <w:szCs w:val="14"/>
              </w:rPr>
              <w:br/>
              <w:t>vrednosti</w:t>
            </w:r>
          </w:p>
        </w:tc>
        <w:tc>
          <w:tcPr>
            <w:tcW w:w="1500" w:type="dxa"/>
            <w:tcBorders>
              <w:top w:val="nil"/>
              <w:left w:val="nil"/>
              <w:bottom w:val="single" w:sz="4" w:space="0" w:color="auto"/>
              <w:right w:val="single" w:sz="8" w:space="0" w:color="auto"/>
            </w:tcBorders>
            <w:shd w:val="clear" w:color="auto" w:fill="C6D9F1" w:themeFill="text2" w:themeFillTint="33"/>
            <w:vAlign w:val="center"/>
            <w:hideMark/>
          </w:tcPr>
          <w:p w14:paraId="6DB4BC6E" w14:textId="77777777" w:rsidR="008012DD" w:rsidRPr="004468A0" w:rsidRDefault="008012DD" w:rsidP="00445757">
            <w:pPr>
              <w:jc w:val="center"/>
              <w:rPr>
                <w:sz w:val="14"/>
                <w:szCs w:val="14"/>
              </w:rPr>
            </w:pPr>
            <w:r w:rsidRPr="004468A0">
              <w:rPr>
                <w:sz w:val="14"/>
                <w:szCs w:val="14"/>
              </w:rPr>
              <w:t xml:space="preserve">Neto </w:t>
            </w:r>
            <w:r w:rsidRPr="004468A0">
              <w:rPr>
                <w:sz w:val="14"/>
                <w:szCs w:val="14"/>
              </w:rPr>
              <w:br/>
              <w:t>denarni tok</w:t>
            </w:r>
          </w:p>
        </w:tc>
      </w:tr>
      <w:tr w:rsidR="008012DD" w:rsidRPr="004468A0" w14:paraId="4C40454A"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279A8AF9" w14:textId="77777777" w:rsidR="008012DD" w:rsidRPr="004468A0" w:rsidRDefault="008012DD" w:rsidP="00445757">
            <w:pPr>
              <w:jc w:val="center"/>
              <w:rPr>
                <w:sz w:val="14"/>
                <w:szCs w:val="14"/>
              </w:rPr>
            </w:pPr>
            <w:r w:rsidRPr="004468A0">
              <w:rPr>
                <w:sz w:val="14"/>
                <w:szCs w:val="14"/>
              </w:rPr>
              <w:t>0</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6ED245A0" w14:textId="77777777" w:rsidR="008012DD" w:rsidRPr="004468A0" w:rsidRDefault="008012DD" w:rsidP="0044575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13C5FCCB" w14:textId="77777777" w:rsidR="008012DD" w:rsidRPr="004468A0" w:rsidRDefault="008012DD" w:rsidP="0044575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2D7FC05A"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190316E9" w14:textId="77777777" w:rsidR="008012DD" w:rsidRPr="004468A0" w:rsidRDefault="008012DD" w:rsidP="00445757">
            <w:pPr>
              <w:jc w:val="right"/>
              <w:rPr>
                <w:sz w:val="14"/>
                <w:szCs w:val="14"/>
              </w:rPr>
            </w:pPr>
            <w:r w:rsidRPr="004468A0">
              <w:rPr>
                <w:rFonts w:ascii="Arial CE" w:hAnsi="Arial CE" w:cs="Arial CE"/>
                <w:sz w:val="14"/>
                <w:szCs w:val="14"/>
              </w:rPr>
              <w:t>19.375,75</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2692B6CC" w14:textId="77777777" w:rsidR="008012DD" w:rsidRPr="004468A0" w:rsidRDefault="008012DD" w:rsidP="00445757">
            <w:pPr>
              <w:jc w:val="left"/>
              <w:rPr>
                <w:sz w:val="14"/>
                <w:szCs w:val="14"/>
              </w:rPr>
            </w:pPr>
            <w:r w:rsidRPr="004468A0">
              <w:rPr>
                <w:rFonts w:ascii="Arial CE" w:hAnsi="Arial CE" w:cs="Arial CE"/>
                <w:sz w:val="14"/>
                <w:szCs w:val="14"/>
              </w:rPr>
              <w:t> </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657B74E4" w14:textId="77777777" w:rsidR="008012DD" w:rsidRPr="004468A0" w:rsidRDefault="008012DD" w:rsidP="00445757">
            <w:pPr>
              <w:jc w:val="right"/>
              <w:rPr>
                <w:sz w:val="14"/>
                <w:szCs w:val="14"/>
              </w:rPr>
            </w:pPr>
            <w:r w:rsidRPr="004468A0">
              <w:rPr>
                <w:rFonts w:ascii="Arial CE" w:hAnsi="Arial CE" w:cs="Arial CE"/>
                <w:sz w:val="14"/>
                <w:szCs w:val="14"/>
              </w:rPr>
              <w:t>19.375,75</w:t>
            </w:r>
          </w:p>
        </w:tc>
      </w:tr>
      <w:tr w:rsidR="008012DD" w:rsidRPr="004468A0" w14:paraId="37C686BD"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58AF0864" w14:textId="77777777" w:rsidR="008012DD" w:rsidRPr="004468A0" w:rsidRDefault="008012DD" w:rsidP="00445757">
            <w:pPr>
              <w:jc w:val="center"/>
              <w:rPr>
                <w:sz w:val="14"/>
                <w:szCs w:val="14"/>
              </w:rPr>
            </w:pPr>
            <w:r w:rsidRPr="004468A0">
              <w:rPr>
                <w:sz w:val="14"/>
                <w:szCs w:val="14"/>
              </w:rPr>
              <w:t>1</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4DE1BC5E" w14:textId="77777777" w:rsidR="008012DD" w:rsidRPr="004468A0" w:rsidRDefault="008012DD" w:rsidP="0044575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68044C65" w14:textId="77777777" w:rsidR="008012DD" w:rsidRPr="004468A0" w:rsidRDefault="008012DD" w:rsidP="0044575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07F3AE43"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2A710593" w14:textId="77777777" w:rsidR="008012DD" w:rsidRPr="004468A0" w:rsidRDefault="008012DD" w:rsidP="00445757">
            <w:pPr>
              <w:jc w:val="right"/>
              <w:rPr>
                <w:sz w:val="14"/>
                <w:szCs w:val="14"/>
              </w:rPr>
            </w:pPr>
            <w:r w:rsidRPr="004468A0">
              <w:rPr>
                <w:rFonts w:ascii="Arial CE" w:hAnsi="Arial CE" w:cs="Arial CE"/>
                <w:sz w:val="14"/>
                <w:szCs w:val="14"/>
              </w:rPr>
              <w:t>182.790,57</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4CEFABF2"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21A45110" w14:textId="77777777" w:rsidR="008012DD" w:rsidRPr="004468A0" w:rsidRDefault="008012DD" w:rsidP="00445757">
            <w:pPr>
              <w:jc w:val="right"/>
              <w:rPr>
                <w:sz w:val="14"/>
                <w:szCs w:val="14"/>
              </w:rPr>
            </w:pPr>
            <w:r w:rsidRPr="004468A0">
              <w:rPr>
                <w:rFonts w:ascii="Arial CE" w:hAnsi="Arial CE" w:cs="Arial CE"/>
                <w:sz w:val="14"/>
                <w:szCs w:val="14"/>
              </w:rPr>
              <w:t>182.790,57</w:t>
            </w:r>
          </w:p>
        </w:tc>
      </w:tr>
      <w:tr w:rsidR="008012DD" w:rsidRPr="004468A0" w14:paraId="3B1B0BC0"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562BD5C7" w14:textId="77777777" w:rsidR="008012DD" w:rsidRPr="004468A0" w:rsidRDefault="008012DD" w:rsidP="00445757">
            <w:pPr>
              <w:jc w:val="center"/>
              <w:rPr>
                <w:sz w:val="14"/>
                <w:szCs w:val="14"/>
              </w:rPr>
            </w:pPr>
            <w:r w:rsidRPr="004468A0">
              <w:rPr>
                <w:sz w:val="14"/>
                <w:szCs w:val="14"/>
              </w:rPr>
              <w:t>2</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6AB51A51" w14:textId="77777777" w:rsidR="008012DD" w:rsidRPr="004468A0" w:rsidRDefault="008012DD" w:rsidP="0044575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40BF8C43" w14:textId="77777777" w:rsidR="008012DD" w:rsidRPr="004468A0" w:rsidRDefault="008012DD" w:rsidP="0044575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0F74C354"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0D7630F4" w14:textId="77777777" w:rsidR="008012DD" w:rsidRPr="004468A0" w:rsidRDefault="008012DD" w:rsidP="00445757">
            <w:pPr>
              <w:jc w:val="right"/>
              <w:rPr>
                <w:sz w:val="14"/>
                <w:szCs w:val="14"/>
              </w:rPr>
            </w:pPr>
            <w:r w:rsidRPr="004468A0">
              <w:rPr>
                <w:rFonts w:ascii="Arial CE" w:hAnsi="Arial CE" w:cs="Arial CE"/>
                <w:sz w:val="14"/>
                <w:szCs w:val="14"/>
              </w:rPr>
              <w:t>175.866,29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0A40C667"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72081503" w14:textId="77777777" w:rsidR="008012DD" w:rsidRPr="004468A0" w:rsidRDefault="008012DD" w:rsidP="00445757">
            <w:pPr>
              <w:jc w:val="right"/>
              <w:rPr>
                <w:sz w:val="14"/>
                <w:szCs w:val="14"/>
              </w:rPr>
            </w:pPr>
            <w:r w:rsidRPr="004468A0">
              <w:rPr>
                <w:rFonts w:ascii="Arial CE" w:hAnsi="Arial CE" w:cs="Arial CE"/>
                <w:sz w:val="14"/>
                <w:szCs w:val="14"/>
              </w:rPr>
              <w:t>175.866,29</w:t>
            </w:r>
          </w:p>
        </w:tc>
      </w:tr>
      <w:tr w:rsidR="008012DD" w:rsidRPr="004468A0" w14:paraId="07F62791"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179EA1BD" w14:textId="77777777" w:rsidR="008012DD" w:rsidRPr="004468A0" w:rsidRDefault="008012DD" w:rsidP="00445757">
            <w:pPr>
              <w:jc w:val="center"/>
              <w:rPr>
                <w:sz w:val="14"/>
                <w:szCs w:val="14"/>
              </w:rPr>
            </w:pPr>
            <w:r w:rsidRPr="004468A0">
              <w:rPr>
                <w:sz w:val="14"/>
                <w:szCs w:val="14"/>
              </w:rPr>
              <w:t>3</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3BAF9319" w14:textId="77777777" w:rsidR="008012DD" w:rsidRPr="004468A0" w:rsidRDefault="008012DD" w:rsidP="0044575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59AAEBD7" w14:textId="77777777" w:rsidR="008012DD" w:rsidRPr="004468A0" w:rsidRDefault="008012DD" w:rsidP="0044575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0D267512"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1765DE7A" w14:textId="77777777" w:rsidR="008012DD" w:rsidRPr="004468A0" w:rsidRDefault="008012DD" w:rsidP="00445757">
            <w:pPr>
              <w:jc w:val="right"/>
              <w:rPr>
                <w:sz w:val="14"/>
                <w:szCs w:val="14"/>
              </w:rPr>
            </w:pPr>
            <w:r w:rsidRPr="004468A0">
              <w:rPr>
                <w:rFonts w:ascii="Arial CE" w:hAnsi="Arial CE" w:cs="Arial CE"/>
                <w:sz w:val="14"/>
                <w:szCs w:val="14"/>
              </w:rPr>
              <w:t>101.731,34</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3A14A4DE"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4505BB7B" w14:textId="77777777" w:rsidR="008012DD" w:rsidRPr="004468A0" w:rsidRDefault="008012DD" w:rsidP="00445757">
            <w:pPr>
              <w:jc w:val="right"/>
              <w:rPr>
                <w:sz w:val="14"/>
                <w:szCs w:val="14"/>
              </w:rPr>
            </w:pPr>
            <w:r w:rsidRPr="004468A0">
              <w:rPr>
                <w:rFonts w:ascii="Arial CE" w:hAnsi="Arial CE" w:cs="Arial CE"/>
                <w:sz w:val="14"/>
                <w:szCs w:val="14"/>
              </w:rPr>
              <w:t>101.731,34</w:t>
            </w:r>
          </w:p>
        </w:tc>
      </w:tr>
      <w:tr w:rsidR="008012DD" w:rsidRPr="004468A0" w14:paraId="5F4DF6A6"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09589CE7" w14:textId="77777777" w:rsidR="008012DD" w:rsidRPr="004468A0" w:rsidRDefault="008012DD" w:rsidP="00445757">
            <w:pPr>
              <w:jc w:val="center"/>
              <w:rPr>
                <w:sz w:val="14"/>
                <w:szCs w:val="14"/>
              </w:rPr>
            </w:pPr>
            <w:r w:rsidRPr="004468A0">
              <w:rPr>
                <w:sz w:val="14"/>
                <w:szCs w:val="14"/>
              </w:rPr>
              <w:t>4</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2787F860" w14:textId="77777777" w:rsidR="008012DD" w:rsidRPr="004468A0" w:rsidRDefault="008012DD" w:rsidP="0044575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26504608" w14:textId="77777777" w:rsidR="008012DD" w:rsidRPr="004468A0" w:rsidRDefault="008012DD" w:rsidP="0044575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709B5B7F" w14:textId="77777777" w:rsidR="008012DD" w:rsidRPr="004468A0" w:rsidRDefault="008012DD" w:rsidP="0044575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131218FE" w14:textId="77777777" w:rsidR="008012DD" w:rsidRPr="004468A0" w:rsidRDefault="008012DD" w:rsidP="0044575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38557382"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413D14A6" w14:textId="77777777" w:rsidR="008012DD" w:rsidRPr="004468A0" w:rsidRDefault="008012DD" w:rsidP="00445757">
            <w:pPr>
              <w:jc w:val="right"/>
              <w:rPr>
                <w:sz w:val="14"/>
                <w:szCs w:val="14"/>
              </w:rPr>
            </w:pPr>
            <w:r w:rsidRPr="004468A0">
              <w:rPr>
                <w:rFonts w:ascii="Arial CE" w:hAnsi="Arial CE" w:cs="Arial CE"/>
                <w:sz w:val="14"/>
                <w:szCs w:val="14"/>
              </w:rPr>
              <w:t>173.899,69</w:t>
            </w:r>
          </w:p>
        </w:tc>
      </w:tr>
      <w:tr w:rsidR="008012DD" w:rsidRPr="004468A0" w14:paraId="22350E1F"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4CFC300C" w14:textId="77777777" w:rsidR="008012DD" w:rsidRPr="004468A0" w:rsidRDefault="008012DD" w:rsidP="00445757">
            <w:pPr>
              <w:jc w:val="center"/>
              <w:rPr>
                <w:sz w:val="14"/>
                <w:szCs w:val="14"/>
              </w:rPr>
            </w:pPr>
            <w:r w:rsidRPr="004468A0">
              <w:rPr>
                <w:sz w:val="14"/>
                <w:szCs w:val="14"/>
              </w:rPr>
              <w:t>5</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01CC0BDD" w14:textId="77777777" w:rsidR="008012DD" w:rsidRPr="004468A0" w:rsidRDefault="008012DD" w:rsidP="0044575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0BEFC60D" w14:textId="77777777" w:rsidR="008012DD" w:rsidRPr="004468A0" w:rsidRDefault="008012DD" w:rsidP="0044575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088D8D03" w14:textId="77777777" w:rsidR="008012DD" w:rsidRPr="004468A0" w:rsidRDefault="008012DD" w:rsidP="0044575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39675D9C" w14:textId="77777777" w:rsidR="008012DD" w:rsidRPr="004468A0" w:rsidRDefault="008012DD" w:rsidP="0044575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4D7EF6BA"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1ACC1457" w14:textId="77777777" w:rsidR="008012DD" w:rsidRPr="004468A0" w:rsidRDefault="008012DD" w:rsidP="00445757">
            <w:pPr>
              <w:jc w:val="right"/>
              <w:rPr>
                <w:sz w:val="14"/>
                <w:szCs w:val="14"/>
              </w:rPr>
            </w:pPr>
            <w:r w:rsidRPr="004468A0">
              <w:rPr>
                <w:rFonts w:ascii="Arial CE" w:hAnsi="Arial CE" w:cs="Arial CE"/>
                <w:sz w:val="14"/>
                <w:szCs w:val="14"/>
              </w:rPr>
              <w:t>173.899,69</w:t>
            </w:r>
          </w:p>
        </w:tc>
      </w:tr>
      <w:tr w:rsidR="008012DD" w:rsidRPr="004468A0" w14:paraId="31FD0A31"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686B7DCC" w14:textId="77777777" w:rsidR="008012DD" w:rsidRPr="004468A0" w:rsidRDefault="008012DD" w:rsidP="00445757">
            <w:pPr>
              <w:jc w:val="center"/>
              <w:rPr>
                <w:sz w:val="14"/>
                <w:szCs w:val="14"/>
              </w:rPr>
            </w:pPr>
            <w:r w:rsidRPr="004468A0">
              <w:rPr>
                <w:sz w:val="14"/>
                <w:szCs w:val="14"/>
              </w:rPr>
              <w:t>6</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7EC5E056" w14:textId="77777777" w:rsidR="008012DD" w:rsidRPr="004468A0" w:rsidRDefault="008012DD" w:rsidP="0044575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083C2C4C" w14:textId="77777777" w:rsidR="008012DD" w:rsidRPr="004468A0" w:rsidRDefault="008012DD" w:rsidP="0044575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077C0634" w14:textId="77777777" w:rsidR="008012DD" w:rsidRPr="004468A0" w:rsidRDefault="008012DD" w:rsidP="0044575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3C069AE9" w14:textId="77777777" w:rsidR="008012DD" w:rsidRPr="004468A0" w:rsidRDefault="008012DD" w:rsidP="0044575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6471A1F4"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765EE827" w14:textId="77777777" w:rsidR="008012DD" w:rsidRPr="004468A0" w:rsidRDefault="008012DD" w:rsidP="00445757">
            <w:pPr>
              <w:jc w:val="right"/>
              <w:rPr>
                <w:sz w:val="14"/>
                <w:szCs w:val="14"/>
              </w:rPr>
            </w:pPr>
            <w:r w:rsidRPr="004468A0">
              <w:rPr>
                <w:rFonts w:ascii="Arial CE" w:hAnsi="Arial CE" w:cs="Arial CE"/>
                <w:sz w:val="14"/>
                <w:szCs w:val="14"/>
              </w:rPr>
              <w:t>173.899,69</w:t>
            </w:r>
          </w:p>
        </w:tc>
      </w:tr>
      <w:tr w:rsidR="008012DD" w:rsidRPr="004468A0" w14:paraId="59DCF82D"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537CD48A" w14:textId="77777777" w:rsidR="008012DD" w:rsidRPr="004468A0" w:rsidRDefault="008012DD" w:rsidP="00445757">
            <w:pPr>
              <w:jc w:val="center"/>
              <w:rPr>
                <w:sz w:val="14"/>
                <w:szCs w:val="14"/>
              </w:rPr>
            </w:pPr>
            <w:r w:rsidRPr="004468A0">
              <w:rPr>
                <w:sz w:val="14"/>
                <w:szCs w:val="14"/>
              </w:rPr>
              <w:t>7</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76F28AB2" w14:textId="77777777" w:rsidR="008012DD" w:rsidRPr="004468A0" w:rsidRDefault="008012DD" w:rsidP="0044575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51BFC354" w14:textId="77777777" w:rsidR="008012DD" w:rsidRPr="004468A0" w:rsidRDefault="008012DD" w:rsidP="0044575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44B54050" w14:textId="77777777" w:rsidR="008012DD" w:rsidRPr="004468A0" w:rsidRDefault="008012DD" w:rsidP="0044575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78710BE2" w14:textId="77777777" w:rsidR="008012DD" w:rsidRPr="004468A0" w:rsidRDefault="008012DD" w:rsidP="0044575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23E1E09A"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2B724565" w14:textId="77777777" w:rsidR="008012DD" w:rsidRPr="004468A0" w:rsidRDefault="008012DD" w:rsidP="00445757">
            <w:pPr>
              <w:jc w:val="right"/>
              <w:rPr>
                <w:sz w:val="14"/>
                <w:szCs w:val="14"/>
              </w:rPr>
            </w:pPr>
            <w:r w:rsidRPr="004468A0">
              <w:rPr>
                <w:rFonts w:ascii="Arial CE" w:hAnsi="Arial CE" w:cs="Arial CE"/>
                <w:sz w:val="14"/>
                <w:szCs w:val="14"/>
              </w:rPr>
              <w:t>173.899,69</w:t>
            </w:r>
          </w:p>
        </w:tc>
      </w:tr>
      <w:tr w:rsidR="008012DD" w:rsidRPr="004468A0" w14:paraId="025732A7"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0D29B0F0" w14:textId="77777777" w:rsidR="008012DD" w:rsidRPr="004468A0" w:rsidRDefault="008012DD" w:rsidP="00445757">
            <w:pPr>
              <w:jc w:val="center"/>
              <w:rPr>
                <w:sz w:val="14"/>
                <w:szCs w:val="14"/>
              </w:rPr>
            </w:pPr>
            <w:r w:rsidRPr="004468A0">
              <w:rPr>
                <w:sz w:val="14"/>
                <w:szCs w:val="14"/>
              </w:rPr>
              <w:t>8</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1375B1D2" w14:textId="77777777" w:rsidR="008012DD" w:rsidRPr="004468A0" w:rsidRDefault="008012DD" w:rsidP="0044575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25337578" w14:textId="77777777" w:rsidR="008012DD" w:rsidRPr="004468A0" w:rsidRDefault="008012DD" w:rsidP="0044575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422E4E91" w14:textId="77777777" w:rsidR="008012DD" w:rsidRPr="004468A0" w:rsidRDefault="008012DD" w:rsidP="0044575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0588DF94" w14:textId="77777777" w:rsidR="008012DD" w:rsidRPr="004468A0" w:rsidRDefault="008012DD" w:rsidP="0044575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6EF5EE81"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6BCBBE7A" w14:textId="77777777" w:rsidR="008012DD" w:rsidRPr="004468A0" w:rsidRDefault="008012DD" w:rsidP="00445757">
            <w:pPr>
              <w:jc w:val="right"/>
              <w:rPr>
                <w:sz w:val="14"/>
                <w:szCs w:val="14"/>
              </w:rPr>
            </w:pPr>
            <w:r w:rsidRPr="004468A0">
              <w:rPr>
                <w:rFonts w:ascii="Arial CE" w:hAnsi="Arial CE" w:cs="Arial CE"/>
                <w:sz w:val="14"/>
                <w:szCs w:val="14"/>
              </w:rPr>
              <w:t>173.899,69</w:t>
            </w:r>
          </w:p>
        </w:tc>
      </w:tr>
      <w:tr w:rsidR="008012DD" w:rsidRPr="004468A0" w14:paraId="4E7E331B"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663EEC89" w14:textId="77777777" w:rsidR="008012DD" w:rsidRPr="004468A0" w:rsidRDefault="008012DD" w:rsidP="00445757">
            <w:pPr>
              <w:jc w:val="center"/>
              <w:rPr>
                <w:sz w:val="14"/>
                <w:szCs w:val="14"/>
              </w:rPr>
            </w:pPr>
            <w:r w:rsidRPr="004468A0">
              <w:rPr>
                <w:sz w:val="14"/>
                <w:szCs w:val="14"/>
              </w:rPr>
              <w:t>9</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170522A2" w14:textId="77777777" w:rsidR="008012DD" w:rsidRPr="004468A0" w:rsidRDefault="008012DD" w:rsidP="0044575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3B0E69AF" w14:textId="77777777" w:rsidR="008012DD" w:rsidRPr="004468A0" w:rsidRDefault="008012DD" w:rsidP="0044575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32F92755" w14:textId="77777777" w:rsidR="008012DD" w:rsidRPr="004468A0" w:rsidRDefault="008012DD" w:rsidP="0044575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1B66A9AB" w14:textId="77777777" w:rsidR="008012DD" w:rsidRPr="004468A0" w:rsidRDefault="008012DD" w:rsidP="0044575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4C87CB07"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1084B771" w14:textId="77777777" w:rsidR="008012DD" w:rsidRPr="004468A0" w:rsidRDefault="008012DD" w:rsidP="00445757">
            <w:pPr>
              <w:jc w:val="right"/>
              <w:rPr>
                <w:sz w:val="14"/>
                <w:szCs w:val="14"/>
              </w:rPr>
            </w:pPr>
            <w:r w:rsidRPr="004468A0">
              <w:rPr>
                <w:rFonts w:ascii="Arial CE" w:hAnsi="Arial CE" w:cs="Arial CE"/>
                <w:sz w:val="14"/>
                <w:szCs w:val="14"/>
              </w:rPr>
              <w:t>173.899,69</w:t>
            </w:r>
          </w:p>
        </w:tc>
      </w:tr>
      <w:tr w:rsidR="008012DD" w:rsidRPr="004468A0" w14:paraId="39B9A3F9"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5A7B7078" w14:textId="77777777" w:rsidR="008012DD" w:rsidRPr="004468A0" w:rsidRDefault="008012DD" w:rsidP="00445757">
            <w:pPr>
              <w:jc w:val="center"/>
              <w:rPr>
                <w:sz w:val="14"/>
                <w:szCs w:val="14"/>
              </w:rPr>
            </w:pPr>
            <w:r w:rsidRPr="004468A0">
              <w:rPr>
                <w:sz w:val="14"/>
                <w:szCs w:val="14"/>
              </w:rPr>
              <w:t>10</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4C968761" w14:textId="77777777" w:rsidR="008012DD" w:rsidRPr="004468A0" w:rsidRDefault="008012DD" w:rsidP="0044575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45D481A2" w14:textId="77777777" w:rsidR="008012DD" w:rsidRPr="004468A0" w:rsidRDefault="008012DD" w:rsidP="0044575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047E0530" w14:textId="77777777" w:rsidR="008012DD" w:rsidRPr="004468A0" w:rsidRDefault="008012DD" w:rsidP="0044575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7199B40A" w14:textId="77777777" w:rsidR="008012DD" w:rsidRPr="004468A0" w:rsidRDefault="008012DD" w:rsidP="0044575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309CC6EA"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0987CC6A" w14:textId="77777777" w:rsidR="008012DD" w:rsidRPr="004468A0" w:rsidRDefault="008012DD" w:rsidP="00445757">
            <w:pPr>
              <w:jc w:val="right"/>
              <w:rPr>
                <w:sz w:val="14"/>
                <w:szCs w:val="14"/>
              </w:rPr>
            </w:pPr>
            <w:r w:rsidRPr="004468A0">
              <w:rPr>
                <w:rFonts w:ascii="Arial CE" w:hAnsi="Arial CE" w:cs="Arial CE"/>
                <w:sz w:val="14"/>
                <w:szCs w:val="14"/>
              </w:rPr>
              <w:t>173.899,69</w:t>
            </w:r>
          </w:p>
        </w:tc>
      </w:tr>
      <w:tr w:rsidR="008012DD" w:rsidRPr="004468A0" w14:paraId="7106E19A"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21D45A68" w14:textId="77777777" w:rsidR="008012DD" w:rsidRPr="004468A0" w:rsidRDefault="008012DD" w:rsidP="00445757">
            <w:pPr>
              <w:jc w:val="center"/>
              <w:rPr>
                <w:sz w:val="14"/>
                <w:szCs w:val="14"/>
              </w:rPr>
            </w:pPr>
            <w:r w:rsidRPr="004468A0">
              <w:rPr>
                <w:sz w:val="14"/>
                <w:szCs w:val="14"/>
              </w:rPr>
              <w:t>11</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6A9CFE2D" w14:textId="77777777" w:rsidR="008012DD" w:rsidRPr="004468A0" w:rsidRDefault="008012DD" w:rsidP="0044575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23CFFF9B" w14:textId="77777777" w:rsidR="008012DD" w:rsidRPr="004468A0" w:rsidRDefault="008012DD" w:rsidP="0044575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7D8DAF6D" w14:textId="77777777" w:rsidR="008012DD" w:rsidRPr="004468A0" w:rsidRDefault="008012DD" w:rsidP="0044575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3F8FEBCC" w14:textId="77777777" w:rsidR="008012DD" w:rsidRPr="004468A0" w:rsidRDefault="008012DD" w:rsidP="0044575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0F55CD0D"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69A81A53" w14:textId="77777777" w:rsidR="008012DD" w:rsidRPr="004468A0" w:rsidRDefault="008012DD" w:rsidP="00445757">
            <w:pPr>
              <w:jc w:val="right"/>
              <w:rPr>
                <w:sz w:val="14"/>
                <w:szCs w:val="14"/>
              </w:rPr>
            </w:pPr>
            <w:r w:rsidRPr="004468A0">
              <w:rPr>
                <w:rFonts w:ascii="Arial CE" w:hAnsi="Arial CE" w:cs="Arial CE"/>
                <w:sz w:val="14"/>
                <w:szCs w:val="14"/>
              </w:rPr>
              <w:t>173.899,69</w:t>
            </w:r>
          </w:p>
        </w:tc>
      </w:tr>
      <w:tr w:rsidR="008012DD" w:rsidRPr="004468A0" w14:paraId="155DEDAE"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3009D006" w14:textId="77777777" w:rsidR="008012DD" w:rsidRPr="004468A0" w:rsidRDefault="008012DD" w:rsidP="00445757">
            <w:pPr>
              <w:jc w:val="center"/>
              <w:rPr>
                <w:sz w:val="14"/>
                <w:szCs w:val="14"/>
              </w:rPr>
            </w:pPr>
            <w:r w:rsidRPr="004468A0">
              <w:rPr>
                <w:sz w:val="14"/>
                <w:szCs w:val="14"/>
              </w:rPr>
              <w:t>12</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037E526C" w14:textId="77777777" w:rsidR="008012DD" w:rsidRPr="004468A0" w:rsidRDefault="008012DD" w:rsidP="0044575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202C9D5A" w14:textId="77777777" w:rsidR="008012DD" w:rsidRPr="004468A0" w:rsidRDefault="008012DD" w:rsidP="0044575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6A9D4E4C" w14:textId="77777777" w:rsidR="008012DD" w:rsidRPr="004468A0" w:rsidRDefault="008012DD" w:rsidP="0044575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2FD1BA30" w14:textId="77777777" w:rsidR="008012DD" w:rsidRPr="004468A0" w:rsidRDefault="008012DD" w:rsidP="0044575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1BE09197"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113E12A5" w14:textId="77777777" w:rsidR="008012DD" w:rsidRPr="004468A0" w:rsidRDefault="008012DD" w:rsidP="00445757">
            <w:pPr>
              <w:jc w:val="right"/>
              <w:rPr>
                <w:sz w:val="14"/>
                <w:szCs w:val="14"/>
              </w:rPr>
            </w:pPr>
            <w:r w:rsidRPr="004468A0">
              <w:rPr>
                <w:rFonts w:ascii="Arial CE" w:hAnsi="Arial CE" w:cs="Arial CE"/>
                <w:sz w:val="14"/>
                <w:szCs w:val="14"/>
              </w:rPr>
              <w:t>173.899,69</w:t>
            </w:r>
          </w:p>
        </w:tc>
      </w:tr>
      <w:tr w:rsidR="008012DD" w:rsidRPr="004468A0" w14:paraId="44384534"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4F73E65B" w14:textId="77777777" w:rsidR="008012DD" w:rsidRPr="004468A0" w:rsidRDefault="008012DD" w:rsidP="00445757">
            <w:pPr>
              <w:jc w:val="center"/>
              <w:rPr>
                <w:sz w:val="14"/>
                <w:szCs w:val="14"/>
              </w:rPr>
            </w:pPr>
            <w:r w:rsidRPr="004468A0">
              <w:rPr>
                <w:sz w:val="14"/>
                <w:szCs w:val="14"/>
              </w:rPr>
              <w:t>13</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2C59091A" w14:textId="77777777" w:rsidR="008012DD" w:rsidRPr="004468A0" w:rsidRDefault="008012DD" w:rsidP="0044575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6EBEEE54" w14:textId="77777777" w:rsidR="008012DD" w:rsidRPr="004468A0" w:rsidRDefault="008012DD" w:rsidP="0044575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2DC9FC16" w14:textId="77777777" w:rsidR="008012DD" w:rsidRPr="004468A0" w:rsidRDefault="008012DD" w:rsidP="0044575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38D89D4D" w14:textId="77777777" w:rsidR="008012DD" w:rsidRPr="004468A0" w:rsidRDefault="008012DD" w:rsidP="0044575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69176D7C"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42D01812" w14:textId="77777777" w:rsidR="008012DD" w:rsidRPr="004468A0" w:rsidRDefault="008012DD" w:rsidP="00445757">
            <w:pPr>
              <w:jc w:val="right"/>
              <w:rPr>
                <w:sz w:val="14"/>
                <w:szCs w:val="14"/>
              </w:rPr>
            </w:pPr>
            <w:r w:rsidRPr="004468A0">
              <w:rPr>
                <w:rFonts w:ascii="Arial CE" w:hAnsi="Arial CE" w:cs="Arial CE"/>
                <w:sz w:val="14"/>
                <w:szCs w:val="14"/>
              </w:rPr>
              <w:t>173.899,69</w:t>
            </w:r>
          </w:p>
        </w:tc>
      </w:tr>
      <w:tr w:rsidR="008012DD" w:rsidRPr="004468A0" w14:paraId="5FD67D34"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3DC3AD7D" w14:textId="77777777" w:rsidR="008012DD" w:rsidRPr="004468A0" w:rsidRDefault="008012DD" w:rsidP="00445757">
            <w:pPr>
              <w:jc w:val="center"/>
              <w:rPr>
                <w:sz w:val="14"/>
                <w:szCs w:val="14"/>
              </w:rPr>
            </w:pPr>
            <w:r w:rsidRPr="004468A0">
              <w:rPr>
                <w:sz w:val="14"/>
                <w:szCs w:val="14"/>
              </w:rPr>
              <w:t>14</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16E366D6" w14:textId="77777777" w:rsidR="008012DD" w:rsidRPr="004468A0" w:rsidRDefault="008012DD" w:rsidP="0044575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2CECCBBA" w14:textId="77777777" w:rsidR="008012DD" w:rsidRPr="004468A0" w:rsidRDefault="008012DD" w:rsidP="0044575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135069F4" w14:textId="77777777" w:rsidR="008012DD" w:rsidRPr="004468A0" w:rsidRDefault="008012DD" w:rsidP="0044575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0EFD5EC8" w14:textId="77777777" w:rsidR="008012DD" w:rsidRPr="004468A0" w:rsidRDefault="008012DD" w:rsidP="0044575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2929C76B"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42D42684" w14:textId="77777777" w:rsidR="008012DD" w:rsidRPr="004468A0" w:rsidRDefault="008012DD" w:rsidP="00445757">
            <w:pPr>
              <w:jc w:val="right"/>
              <w:rPr>
                <w:sz w:val="14"/>
                <w:szCs w:val="14"/>
              </w:rPr>
            </w:pPr>
            <w:r w:rsidRPr="004468A0">
              <w:rPr>
                <w:rFonts w:ascii="Arial CE" w:hAnsi="Arial CE" w:cs="Arial CE"/>
                <w:sz w:val="14"/>
                <w:szCs w:val="14"/>
              </w:rPr>
              <w:t>173.899,69</w:t>
            </w:r>
          </w:p>
        </w:tc>
      </w:tr>
      <w:tr w:rsidR="008012DD" w:rsidRPr="004468A0" w14:paraId="1DC208E8"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428E1945" w14:textId="77777777" w:rsidR="008012DD" w:rsidRPr="004468A0" w:rsidRDefault="008012DD" w:rsidP="00445757">
            <w:pPr>
              <w:jc w:val="center"/>
              <w:rPr>
                <w:sz w:val="14"/>
                <w:szCs w:val="14"/>
              </w:rPr>
            </w:pPr>
            <w:r w:rsidRPr="004468A0">
              <w:rPr>
                <w:sz w:val="14"/>
                <w:szCs w:val="14"/>
              </w:rPr>
              <w:t>15</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606C3CB0" w14:textId="77777777" w:rsidR="008012DD" w:rsidRPr="004468A0" w:rsidRDefault="008012DD" w:rsidP="0044575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336116DC" w14:textId="77777777" w:rsidR="008012DD" w:rsidRPr="004468A0" w:rsidRDefault="008012DD" w:rsidP="0044575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2EB6D77B" w14:textId="77777777" w:rsidR="008012DD" w:rsidRPr="004468A0" w:rsidRDefault="008012DD" w:rsidP="0044575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37755031" w14:textId="77777777" w:rsidR="008012DD" w:rsidRPr="004468A0" w:rsidRDefault="008012DD" w:rsidP="0044575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2A923EB8"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477CE74B" w14:textId="77777777" w:rsidR="008012DD" w:rsidRPr="004468A0" w:rsidRDefault="008012DD" w:rsidP="00445757">
            <w:pPr>
              <w:jc w:val="right"/>
              <w:rPr>
                <w:sz w:val="14"/>
                <w:szCs w:val="14"/>
              </w:rPr>
            </w:pPr>
            <w:r w:rsidRPr="004468A0">
              <w:rPr>
                <w:rFonts w:ascii="Arial CE" w:hAnsi="Arial CE" w:cs="Arial CE"/>
                <w:sz w:val="14"/>
                <w:szCs w:val="14"/>
              </w:rPr>
              <w:t>173.899,69</w:t>
            </w:r>
          </w:p>
        </w:tc>
      </w:tr>
      <w:tr w:rsidR="008012DD" w:rsidRPr="004468A0" w14:paraId="637C53DC"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37DC6BE5" w14:textId="77777777" w:rsidR="008012DD" w:rsidRPr="004468A0" w:rsidRDefault="008012DD" w:rsidP="00445757">
            <w:pPr>
              <w:jc w:val="center"/>
              <w:rPr>
                <w:sz w:val="14"/>
                <w:szCs w:val="14"/>
              </w:rPr>
            </w:pPr>
            <w:r w:rsidRPr="004468A0">
              <w:rPr>
                <w:sz w:val="14"/>
                <w:szCs w:val="14"/>
              </w:rPr>
              <w:t>16</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1E241233" w14:textId="77777777" w:rsidR="008012DD" w:rsidRPr="004468A0" w:rsidRDefault="008012DD" w:rsidP="0044575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68DAF87B" w14:textId="77777777" w:rsidR="008012DD" w:rsidRPr="004468A0" w:rsidRDefault="008012DD" w:rsidP="0044575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337B6B3D" w14:textId="77777777" w:rsidR="008012DD" w:rsidRPr="004468A0" w:rsidRDefault="008012DD" w:rsidP="0044575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20CDD3DC" w14:textId="77777777" w:rsidR="008012DD" w:rsidRPr="004468A0" w:rsidRDefault="008012DD" w:rsidP="0044575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13456A74"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69119B36" w14:textId="77777777" w:rsidR="008012DD" w:rsidRPr="004468A0" w:rsidRDefault="008012DD" w:rsidP="00445757">
            <w:pPr>
              <w:jc w:val="right"/>
              <w:rPr>
                <w:sz w:val="14"/>
                <w:szCs w:val="14"/>
              </w:rPr>
            </w:pPr>
            <w:r w:rsidRPr="004468A0">
              <w:rPr>
                <w:rFonts w:ascii="Arial CE" w:hAnsi="Arial CE" w:cs="Arial CE"/>
                <w:sz w:val="14"/>
                <w:szCs w:val="14"/>
              </w:rPr>
              <w:t>173.899,69</w:t>
            </w:r>
          </w:p>
        </w:tc>
      </w:tr>
      <w:tr w:rsidR="008012DD" w:rsidRPr="004468A0" w14:paraId="0F3B83A6"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33AA18AE" w14:textId="77777777" w:rsidR="008012DD" w:rsidRPr="004468A0" w:rsidRDefault="008012DD" w:rsidP="00445757">
            <w:pPr>
              <w:jc w:val="center"/>
              <w:rPr>
                <w:sz w:val="14"/>
                <w:szCs w:val="14"/>
              </w:rPr>
            </w:pPr>
            <w:r w:rsidRPr="004468A0">
              <w:rPr>
                <w:sz w:val="14"/>
                <w:szCs w:val="14"/>
              </w:rPr>
              <w:t>17</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1F81AB6C" w14:textId="77777777" w:rsidR="008012DD" w:rsidRPr="004468A0" w:rsidRDefault="008012DD" w:rsidP="0044575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4C9A0A67" w14:textId="77777777" w:rsidR="008012DD" w:rsidRPr="004468A0" w:rsidRDefault="008012DD" w:rsidP="0044575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4C8DE5C9" w14:textId="77777777" w:rsidR="008012DD" w:rsidRPr="004468A0" w:rsidRDefault="008012DD" w:rsidP="0044575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7AB53E16" w14:textId="77777777" w:rsidR="008012DD" w:rsidRPr="004468A0" w:rsidRDefault="008012DD" w:rsidP="0044575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161BCBAE"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43618516" w14:textId="77777777" w:rsidR="008012DD" w:rsidRPr="004468A0" w:rsidRDefault="008012DD" w:rsidP="00445757">
            <w:pPr>
              <w:jc w:val="right"/>
              <w:rPr>
                <w:sz w:val="14"/>
                <w:szCs w:val="14"/>
              </w:rPr>
            </w:pPr>
            <w:r w:rsidRPr="004468A0">
              <w:rPr>
                <w:rFonts w:ascii="Arial CE" w:hAnsi="Arial CE" w:cs="Arial CE"/>
                <w:sz w:val="14"/>
                <w:szCs w:val="14"/>
              </w:rPr>
              <w:t>173.899,69</w:t>
            </w:r>
          </w:p>
        </w:tc>
      </w:tr>
      <w:tr w:rsidR="008012DD" w:rsidRPr="004468A0" w14:paraId="0FCEB7D0"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793624EF" w14:textId="77777777" w:rsidR="008012DD" w:rsidRPr="004468A0" w:rsidRDefault="008012DD" w:rsidP="00445757">
            <w:pPr>
              <w:jc w:val="center"/>
              <w:rPr>
                <w:sz w:val="14"/>
                <w:szCs w:val="14"/>
              </w:rPr>
            </w:pPr>
            <w:r w:rsidRPr="004468A0">
              <w:rPr>
                <w:sz w:val="14"/>
                <w:szCs w:val="14"/>
              </w:rPr>
              <w:t>18</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2D33D66B" w14:textId="77777777" w:rsidR="008012DD" w:rsidRPr="004468A0" w:rsidRDefault="008012DD" w:rsidP="0044575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38B5886F" w14:textId="77777777" w:rsidR="008012DD" w:rsidRPr="004468A0" w:rsidRDefault="008012DD" w:rsidP="0044575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273FE1B1" w14:textId="77777777" w:rsidR="008012DD" w:rsidRPr="004468A0" w:rsidRDefault="008012DD" w:rsidP="0044575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58C21532" w14:textId="77777777" w:rsidR="008012DD" w:rsidRPr="004468A0" w:rsidRDefault="008012DD" w:rsidP="0044575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28B40D76"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1E7529BB" w14:textId="77777777" w:rsidR="008012DD" w:rsidRPr="004468A0" w:rsidRDefault="008012DD" w:rsidP="00445757">
            <w:pPr>
              <w:jc w:val="right"/>
              <w:rPr>
                <w:sz w:val="14"/>
                <w:szCs w:val="14"/>
              </w:rPr>
            </w:pPr>
            <w:r w:rsidRPr="004468A0">
              <w:rPr>
                <w:rFonts w:ascii="Arial CE" w:hAnsi="Arial CE" w:cs="Arial CE"/>
                <w:sz w:val="14"/>
                <w:szCs w:val="14"/>
              </w:rPr>
              <w:t>173.899,69</w:t>
            </w:r>
          </w:p>
        </w:tc>
      </w:tr>
      <w:tr w:rsidR="008012DD" w:rsidRPr="004468A0" w14:paraId="47C8AA12"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086E67FB" w14:textId="77777777" w:rsidR="008012DD" w:rsidRPr="004468A0" w:rsidRDefault="008012DD" w:rsidP="00445757">
            <w:pPr>
              <w:jc w:val="center"/>
              <w:rPr>
                <w:sz w:val="14"/>
                <w:szCs w:val="14"/>
              </w:rPr>
            </w:pPr>
            <w:r w:rsidRPr="004468A0">
              <w:rPr>
                <w:sz w:val="14"/>
                <w:szCs w:val="14"/>
              </w:rPr>
              <w:t>19</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0E97AB41" w14:textId="77777777" w:rsidR="008012DD" w:rsidRPr="004468A0" w:rsidRDefault="008012DD" w:rsidP="0044575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6B919063" w14:textId="77777777" w:rsidR="008012DD" w:rsidRPr="004468A0" w:rsidRDefault="008012DD" w:rsidP="0044575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4A5D1382" w14:textId="77777777" w:rsidR="008012DD" w:rsidRPr="004468A0" w:rsidRDefault="008012DD" w:rsidP="0044575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6FC251A4" w14:textId="77777777" w:rsidR="008012DD" w:rsidRPr="004468A0" w:rsidRDefault="008012DD" w:rsidP="0044575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0CC3049B"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309463E2" w14:textId="77777777" w:rsidR="008012DD" w:rsidRPr="004468A0" w:rsidRDefault="008012DD" w:rsidP="00445757">
            <w:pPr>
              <w:jc w:val="right"/>
              <w:rPr>
                <w:sz w:val="14"/>
                <w:szCs w:val="14"/>
              </w:rPr>
            </w:pPr>
            <w:r w:rsidRPr="004468A0">
              <w:rPr>
                <w:rFonts w:ascii="Arial CE" w:hAnsi="Arial CE" w:cs="Arial CE"/>
                <w:sz w:val="14"/>
                <w:szCs w:val="14"/>
              </w:rPr>
              <w:t>173.899,69</w:t>
            </w:r>
          </w:p>
        </w:tc>
      </w:tr>
      <w:tr w:rsidR="008012DD" w:rsidRPr="004468A0" w14:paraId="380EC935"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78314DA0" w14:textId="77777777" w:rsidR="008012DD" w:rsidRPr="004468A0" w:rsidRDefault="008012DD" w:rsidP="00445757">
            <w:pPr>
              <w:jc w:val="center"/>
              <w:rPr>
                <w:sz w:val="14"/>
                <w:szCs w:val="14"/>
              </w:rPr>
            </w:pPr>
            <w:r w:rsidRPr="004468A0">
              <w:rPr>
                <w:sz w:val="14"/>
                <w:szCs w:val="14"/>
              </w:rPr>
              <w:t>20</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167BF235" w14:textId="77777777" w:rsidR="008012DD" w:rsidRPr="004468A0" w:rsidRDefault="008012DD" w:rsidP="0044575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2C079121" w14:textId="77777777" w:rsidR="008012DD" w:rsidRPr="004468A0" w:rsidRDefault="008012DD" w:rsidP="0044575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39576978" w14:textId="77777777" w:rsidR="008012DD" w:rsidRPr="004468A0" w:rsidRDefault="008012DD" w:rsidP="0044575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6975E932" w14:textId="77777777" w:rsidR="008012DD" w:rsidRPr="004468A0" w:rsidRDefault="008012DD" w:rsidP="0044575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6B8023BD"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2DE7FE2D" w14:textId="77777777" w:rsidR="008012DD" w:rsidRPr="004468A0" w:rsidRDefault="008012DD" w:rsidP="00445757">
            <w:pPr>
              <w:jc w:val="right"/>
              <w:rPr>
                <w:sz w:val="14"/>
                <w:szCs w:val="14"/>
              </w:rPr>
            </w:pPr>
            <w:r w:rsidRPr="004468A0">
              <w:rPr>
                <w:rFonts w:ascii="Arial CE" w:hAnsi="Arial CE" w:cs="Arial CE"/>
                <w:sz w:val="14"/>
                <w:szCs w:val="14"/>
              </w:rPr>
              <w:t>173.899,69</w:t>
            </w:r>
          </w:p>
        </w:tc>
      </w:tr>
      <w:tr w:rsidR="008012DD" w:rsidRPr="004468A0" w14:paraId="007E7D01"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2A49CD52" w14:textId="77777777" w:rsidR="008012DD" w:rsidRPr="004468A0" w:rsidRDefault="008012DD" w:rsidP="00445757">
            <w:pPr>
              <w:jc w:val="center"/>
              <w:rPr>
                <w:sz w:val="14"/>
                <w:szCs w:val="14"/>
              </w:rPr>
            </w:pPr>
            <w:r w:rsidRPr="004468A0">
              <w:rPr>
                <w:sz w:val="14"/>
                <w:szCs w:val="14"/>
              </w:rPr>
              <w:t>21</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6C569F2C" w14:textId="77777777" w:rsidR="008012DD" w:rsidRPr="004468A0" w:rsidRDefault="008012DD" w:rsidP="0044575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522559C3" w14:textId="77777777" w:rsidR="008012DD" w:rsidRPr="004468A0" w:rsidRDefault="008012DD" w:rsidP="0044575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7DF17490" w14:textId="77777777" w:rsidR="008012DD" w:rsidRPr="004468A0" w:rsidRDefault="008012DD" w:rsidP="0044575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3311B9A4" w14:textId="77777777" w:rsidR="008012DD" w:rsidRPr="004468A0" w:rsidRDefault="008012DD" w:rsidP="0044575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4A0B8FD6"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3899D49E" w14:textId="77777777" w:rsidR="008012DD" w:rsidRPr="004468A0" w:rsidRDefault="008012DD" w:rsidP="00445757">
            <w:pPr>
              <w:jc w:val="right"/>
              <w:rPr>
                <w:sz w:val="14"/>
                <w:szCs w:val="14"/>
              </w:rPr>
            </w:pPr>
            <w:r w:rsidRPr="004468A0">
              <w:rPr>
                <w:rFonts w:ascii="Arial CE" w:hAnsi="Arial CE" w:cs="Arial CE"/>
                <w:sz w:val="14"/>
                <w:szCs w:val="14"/>
              </w:rPr>
              <w:t>173.899,69</w:t>
            </w:r>
          </w:p>
        </w:tc>
      </w:tr>
      <w:tr w:rsidR="008012DD" w:rsidRPr="004468A0" w14:paraId="1F5EF2A8"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0F8E4D68" w14:textId="77777777" w:rsidR="008012DD" w:rsidRPr="004468A0" w:rsidRDefault="008012DD" w:rsidP="00445757">
            <w:pPr>
              <w:jc w:val="center"/>
              <w:rPr>
                <w:sz w:val="14"/>
                <w:szCs w:val="14"/>
              </w:rPr>
            </w:pPr>
            <w:r w:rsidRPr="004468A0">
              <w:rPr>
                <w:sz w:val="14"/>
                <w:szCs w:val="14"/>
              </w:rPr>
              <w:t>22</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613C518B" w14:textId="77777777" w:rsidR="008012DD" w:rsidRPr="004468A0" w:rsidRDefault="008012DD" w:rsidP="0044575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621120C4" w14:textId="77777777" w:rsidR="008012DD" w:rsidRPr="004468A0" w:rsidRDefault="008012DD" w:rsidP="0044575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4622EA80" w14:textId="77777777" w:rsidR="008012DD" w:rsidRPr="004468A0" w:rsidRDefault="008012DD" w:rsidP="0044575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448B0E89" w14:textId="77777777" w:rsidR="008012DD" w:rsidRPr="004468A0" w:rsidRDefault="008012DD" w:rsidP="0044575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25B97609"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56F2100F" w14:textId="77777777" w:rsidR="008012DD" w:rsidRPr="004468A0" w:rsidRDefault="008012DD" w:rsidP="00445757">
            <w:pPr>
              <w:jc w:val="right"/>
              <w:rPr>
                <w:sz w:val="14"/>
                <w:szCs w:val="14"/>
              </w:rPr>
            </w:pPr>
            <w:r w:rsidRPr="004468A0">
              <w:rPr>
                <w:rFonts w:ascii="Arial CE" w:hAnsi="Arial CE" w:cs="Arial CE"/>
                <w:sz w:val="14"/>
                <w:szCs w:val="14"/>
              </w:rPr>
              <w:t>173.899,69</w:t>
            </w:r>
          </w:p>
        </w:tc>
      </w:tr>
      <w:tr w:rsidR="008012DD" w:rsidRPr="004468A0" w14:paraId="33A820B1"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188FDD64" w14:textId="77777777" w:rsidR="008012DD" w:rsidRPr="004468A0" w:rsidRDefault="008012DD" w:rsidP="00445757">
            <w:pPr>
              <w:jc w:val="center"/>
              <w:rPr>
                <w:sz w:val="14"/>
                <w:szCs w:val="14"/>
              </w:rPr>
            </w:pPr>
            <w:r w:rsidRPr="004468A0">
              <w:rPr>
                <w:sz w:val="14"/>
                <w:szCs w:val="14"/>
              </w:rPr>
              <w:t>23</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622D0E4E" w14:textId="77777777" w:rsidR="008012DD" w:rsidRPr="004468A0" w:rsidRDefault="008012DD" w:rsidP="0044575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758AC363" w14:textId="77777777" w:rsidR="008012DD" w:rsidRPr="004468A0" w:rsidRDefault="008012DD" w:rsidP="0044575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6776B33C" w14:textId="77777777" w:rsidR="008012DD" w:rsidRPr="004468A0" w:rsidRDefault="008012DD" w:rsidP="0044575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4FC6F1D1" w14:textId="77777777" w:rsidR="008012DD" w:rsidRPr="004468A0" w:rsidRDefault="008012DD" w:rsidP="0044575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1E37C3C8"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5C5E95DD" w14:textId="77777777" w:rsidR="008012DD" w:rsidRPr="004468A0" w:rsidRDefault="008012DD" w:rsidP="00445757">
            <w:pPr>
              <w:jc w:val="right"/>
              <w:rPr>
                <w:sz w:val="14"/>
                <w:szCs w:val="14"/>
              </w:rPr>
            </w:pPr>
            <w:r w:rsidRPr="004468A0">
              <w:rPr>
                <w:rFonts w:ascii="Arial CE" w:hAnsi="Arial CE" w:cs="Arial CE"/>
                <w:sz w:val="14"/>
                <w:szCs w:val="14"/>
              </w:rPr>
              <w:t>173.899,69</w:t>
            </w:r>
          </w:p>
        </w:tc>
      </w:tr>
      <w:tr w:rsidR="008012DD" w:rsidRPr="004468A0" w14:paraId="78BC3B20"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53FB053C" w14:textId="77777777" w:rsidR="008012DD" w:rsidRPr="004468A0" w:rsidRDefault="008012DD" w:rsidP="00445757">
            <w:pPr>
              <w:jc w:val="center"/>
              <w:rPr>
                <w:sz w:val="14"/>
                <w:szCs w:val="14"/>
              </w:rPr>
            </w:pPr>
            <w:r w:rsidRPr="004468A0">
              <w:rPr>
                <w:sz w:val="14"/>
                <w:szCs w:val="14"/>
              </w:rPr>
              <w:t>24</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6004ADF4" w14:textId="77777777" w:rsidR="008012DD" w:rsidRPr="004468A0" w:rsidRDefault="008012DD" w:rsidP="0044575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2E925DB5" w14:textId="77777777" w:rsidR="008012DD" w:rsidRPr="004468A0" w:rsidRDefault="008012DD" w:rsidP="0044575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4021AA17" w14:textId="77777777" w:rsidR="008012DD" w:rsidRPr="004468A0" w:rsidRDefault="008012DD" w:rsidP="0044575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66871D2E" w14:textId="77777777" w:rsidR="008012DD" w:rsidRPr="004468A0" w:rsidRDefault="008012DD" w:rsidP="0044575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68774BF8"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43AA5644" w14:textId="77777777" w:rsidR="008012DD" w:rsidRPr="004468A0" w:rsidRDefault="008012DD" w:rsidP="00445757">
            <w:pPr>
              <w:jc w:val="right"/>
              <w:rPr>
                <w:sz w:val="14"/>
                <w:szCs w:val="14"/>
              </w:rPr>
            </w:pPr>
            <w:r w:rsidRPr="004468A0">
              <w:rPr>
                <w:rFonts w:ascii="Arial CE" w:hAnsi="Arial CE" w:cs="Arial CE"/>
                <w:sz w:val="14"/>
                <w:szCs w:val="14"/>
              </w:rPr>
              <w:t>173.899,69</w:t>
            </w:r>
          </w:p>
        </w:tc>
      </w:tr>
      <w:tr w:rsidR="008012DD" w:rsidRPr="004468A0" w14:paraId="391CBE30"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68354551" w14:textId="77777777" w:rsidR="008012DD" w:rsidRPr="004468A0" w:rsidRDefault="008012DD" w:rsidP="00445757">
            <w:pPr>
              <w:jc w:val="center"/>
              <w:rPr>
                <w:sz w:val="14"/>
                <w:szCs w:val="14"/>
              </w:rPr>
            </w:pPr>
            <w:r w:rsidRPr="004468A0">
              <w:rPr>
                <w:sz w:val="14"/>
                <w:szCs w:val="14"/>
              </w:rPr>
              <w:t>25</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5EB116A8" w14:textId="77777777" w:rsidR="008012DD" w:rsidRPr="004468A0" w:rsidRDefault="008012DD" w:rsidP="0044575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4ABF09E4" w14:textId="77777777" w:rsidR="008012DD" w:rsidRPr="004468A0" w:rsidRDefault="008012DD" w:rsidP="0044575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1DEB4805" w14:textId="77777777" w:rsidR="008012DD" w:rsidRPr="004468A0" w:rsidRDefault="008012DD" w:rsidP="0044575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6636B9A3" w14:textId="77777777" w:rsidR="008012DD" w:rsidRPr="004468A0" w:rsidRDefault="008012DD" w:rsidP="0044575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5C7C898A"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30B55F7B" w14:textId="77777777" w:rsidR="008012DD" w:rsidRPr="004468A0" w:rsidRDefault="008012DD" w:rsidP="00445757">
            <w:pPr>
              <w:jc w:val="right"/>
              <w:rPr>
                <w:sz w:val="14"/>
                <w:szCs w:val="14"/>
              </w:rPr>
            </w:pPr>
            <w:r w:rsidRPr="004468A0">
              <w:rPr>
                <w:rFonts w:ascii="Arial CE" w:hAnsi="Arial CE" w:cs="Arial CE"/>
                <w:sz w:val="14"/>
                <w:szCs w:val="14"/>
              </w:rPr>
              <w:t>173.899,69</w:t>
            </w:r>
          </w:p>
        </w:tc>
      </w:tr>
      <w:tr w:rsidR="008012DD" w:rsidRPr="004468A0" w14:paraId="2FDE0BAF"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1EB8FC60" w14:textId="77777777" w:rsidR="008012DD" w:rsidRPr="004468A0" w:rsidRDefault="008012DD" w:rsidP="00445757">
            <w:pPr>
              <w:jc w:val="center"/>
              <w:rPr>
                <w:sz w:val="14"/>
                <w:szCs w:val="14"/>
              </w:rPr>
            </w:pPr>
            <w:r w:rsidRPr="004468A0">
              <w:rPr>
                <w:sz w:val="14"/>
                <w:szCs w:val="14"/>
              </w:rPr>
              <w:t>26</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39B6A68C" w14:textId="77777777" w:rsidR="008012DD" w:rsidRPr="004468A0" w:rsidRDefault="008012DD" w:rsidP="0044575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2F202120" w14:textId="77777777" w:rsidR="008012DD" w:rsidRPr="004468A0" w:rsidRDefault="008012DD" w:rsidP="0044575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7EA3A169" w14:textId="77777777" w:rsidR="008012DD" w:rsidRPr="004468A0" w:rsidRDefault="008012DD" w:rsidP="0044575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667442B6" w14:textId="77777777" w:rsidR="008012DD" w:rsidRPr="004468A0" w:rsidRDefault="008012DD" w:rsidP="0044575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15302CD7"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7434FD15" w14:textId="77777777" w:rsidR="008012DD" w:rsidRPr="004468A0" w:rsidRDefault="008012DD" w:rsidP="00445757">
            <w:pPr>
              <w:jc w:val="right"/>
              <w:rPr>
                <w:sz w:val="14"/>
                <w:szCs w:val="14"/>
              </w:rPr>
            </w:pPr>
            <w:r w:rsidRPr="004468A0">
              <w:rPr>
                <w:rFonts w:ascii="Arial CE" w:hAnsi="Arial CE" w:cs="Arial CE"/>
                <w:sz w:val="14"/>
                <w:szCs w:val="14"/>
              </w:rPr>
              <w:t>173.899,69</w:t>
            </w:r>
          </w:p>
        </w:tc>
      </w:tr>
      <w:tr w:rsidR="008012DD" w:rsidRPr="004468A0" w14:paraId="2AB5A12B"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7473188E" w14:textId="77777777" w:rsidR="008012DD" w:rsidRPr="004468A0" w:rsidRDefault="008012DD" w:rsidP="00445757">
            <w:pPr>
              <w:jc w:val="center"/>
              <w:rPr>
                <w:sz w:val="14"/>
                <w:szCs w:val="14"/>
              </w:rPr>
            </w:pPr>
            <w:r w:rsidRPr="004468A0">
              <w:rPr>
                <w:sz w:val="14"/>
                <w:szCs w:val="14"/>
              </w:rPr>
              <w:t>27</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7E81F392" w14:textId="77777777" w:rsidR="008012DD" w:rsidRPr="004468A0" w:rsidRDefault="008012DD" w:rsidP="0044575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5A6A2F22" w14:textId="77777777" w:rsidR="008012DD" w:rsidRPr="004468A0" w:rsidRDefault="008012DD" w:rsidP="0044575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369F1860" w14:textId="77777777" w:rsidR="008012DD" w:rsidRPr="004468A0" w:rsidRDefault="008012DD" w:rsidP="0044575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1076D95E" w14:textId="77777777" w:rsidR="008012DD" w:rsidRPr="004468A0" w:rsidRDefault="008012DD" w:rsidP="0044575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3A7DB15B"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0309D178" w14:textId="77777777" w:rsidR="008012DD" w:rsidRPr="004468A0" w:rsidRDefault="008012DD" w:rsidP="00445757">
            <w:pPr>
              <w:jc w:val="right"/>
              <w:rPr>
                <w:sz w:val="14"/>
                <w:szCs w:val="14"/>
              </w:rPr>
            </w:pPr>
            <w:r w:rsidRPr="004468A0">
              <w:rPr>
                <w:rFonts w:ascii="Arial CE" w:hAnsi="Arial CE" w:cs="Arial CE"/>
                <w:sz w:val="14"/>
                <w:szCs w:val="14"/>
              </w:rPr>
              <w:t>173.899,69</w:t>
            </w:r>
          </w:p>
        </w:tc>
      </w:tr>
      <w:tr w:rsidR="008012DD" w:rsidRPr="004468A0" w14:paraId="0F5B35E6"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14F4A76C" w14:textId="77777777" w:rsidR="008012DD" w:rsidRPr="004468A0" w:rsidRDefault="008012DD" w:rsidP="00445757">
            <w:pPr>
              <w:jc w:val="center"/>
              <w:rPr>
                <w:sz w:val="14"/>
                <w:szCs w:val="14"/>
              </w:rPr>
            </w:pPr>
            <w:r w:rsidRPr="004468A0">
              <w:rPr>
                <w:sz w:val="14"/>
                <w:szCs w:val="14"/>
              </w:rPr>
              <w:t>28</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08C79894" w14:textId="77777777" w:rsidR="008012DD" w:rsidRPr="004468A0" w:rsidRDefault="008012DD" w:rsidP="0044575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6C351E09" w14:textId="77777777" w:rsidR="008012DD" w:rsidRPr="004468A0" w:rsidRDefault="008012DD" w:rsidP="0044575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4CCE28EB" w14:textId="77777777" w:rsidR="008012DD" w:rsidRPr="004468A0" w:rsidRDefault="008012DD" w:rsidP="0044575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1C049DB5" w14:textId="77777777" w:rsidR="008012DD" w:rsidRPr="004468A0" w:rsidRDefault="008012DD" w:rsidP="0044575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7822F687"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705887B6" w14:textId="77777777" w:rsidR="008012DD" w:rsidRPr="004468A0" w:rsidRDefault="008012DD" w:rsidP="00445757">
            <w:pPr>
              <w:jc w:val="right"/>
              <w:rPr>
                <w:sz w:val="14"/>
                <w:szCs w:val="14"/>
              </w:rPr>
            </w:pPr>
            <w:r w:rsidRPr="004468A0">
              <w:rPr>
                <w:rFonts w:ascii="Arial CE" w:hAnsi="Arial CE" w:cs="Arial CE"/>
                <w:sz w:val="14"/>
                <w:szCs w:val="14"/>
              </w:rPr>
              <w:t>173.899,69</w:t>
            </w:r>
          </w:p>
        </w:tc>
      </w:tr>
      <w:tr w:rsidR="008012DD" w:rsidRPr="004468A0" w14:paraId="3004E710"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392F77DF" w14:textId="77777777" w:rsidR="008012DD" w:rsidRPr="004468A0" w:rsidRDefault="008012DD" w:rsidP="00445757">
            <w:pPr>
              <w:jc w:val="center"/>
              <w:rPr>
                <w:sz w:val="14"/>
                <w:szCs w:val="14"/>
              </w:rPr>
            </w:pPr>
            <w:r w:rsidRPr="004468A0">
              <w:rPr>
                <w:sz w:val="14"/>
                <w:szCs w:val="14"/>
              </w:rPr>
              <w:t>29</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6D166C24" w14:textId="77777777" w:rsidR="008012DD" w:rsidRPr="004468A0" w:rsidRDefault="008012DD" w:rsidP="0044575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103FA1E2" w14:textId="77777777" w:rsidR="008012DD" w:rsidRPr="004468A0" w:rsidRDefault="008012DD" w:rsidP="0044575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743217DE" w14:textId="77777777" w:rsidR="008012DD" w:rsidRPr="004468A0" w:rsidRDefault="008012DD" w:rsidP="0044575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40CA8567" w14:textId="77777777" w:rsidR="008012DD" w:rsidRPr="004468A0" w:rsidRDefault="008012DD" w:rsidP="0044575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346C8DAC" w14:textId="77777777" w:rsidR="008012DD" w:rsidRPr="004468A0" w:rsidRDefault="008012DD" w:rsidP="00445757">
            <w:pPr>
              <w:jc w:val="right"/>
              <w:rPr>
                <w:sz w:val="14"/>
                <w:szCs w:val="14"/>
              </w:rPr>
            </w:pPr>
            <w:r w:rsidRPr="004468A0">
              <w:rPr>
                <w:rFonts w:ascii="Arial CE" w:hAnsi="Arial CE" w:cs="Arial CE"/>
                <w:sz w:val="14"/>
                <w:szCs w:val="14"/>
              </w:rPr>
              <w:t>634.043,61</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4383BD60" w14:textId="77777777" w:rsidR="008012DD" w:rsidRPr="004468A0" w:rsidRDefault="008012DD" w:rsidP="00445757">
            <w:pPr>
              <w:jc w:val="right"/>
              <w:rPr>
                <w:sz w:val="14"/>
                <w:szCs w:val="14"/>
              </w:rPr>
            </w:pPr>
            <w:r w:rsidRPr="004468A0">
              <w:rPr>
                <w:rFonts w:ascii="Arial CE" w:hAnsi="Arial CE" w:cs="Arial CE"/>
                <w:sz w:val="14"/>
                <w:szCs w:val="14"/>
              </w:rPr>
              <w:t>807.943,30</w:t>
            </w:r>
          </w:p>
        </w:tc>
      </w:tr>
      <w:tr w:rsidR="008012DD" w:rsidRPr="004468A0" w14:paraId="7F18CCDF" w14:textId="77777777" w:rsidTr="00445757">
        <w:trPr>
          <w:trHeight w:val="270"/>
        </w:trPr>
        <w:tc>
          <w:tcPr>
            <w:tcW w:w="718" w:type="dxa"/>
            <w:tcBorders>
              <w:top w:val="single" w:sz="4" w:space="0" w:color="auto"/>
              <w:left w:val="single" w:sz="8" w:space="0" w:color="auto"/>
              <w:bottom w:val="single" w:sz="8" w:space="0" w:color="auto"/>
              <w:right w:val="single" w:sz="4" w:space="0" w:color="auto"/>
            </w:tcBorders>
            <w:shd w:val="clear" w:color="auto" w:fill="C6D9F1" w:themeFill="text2" w:themeFillTint="33"/>
            <w:noWrap/>
            <w:vAlign w:val="bottom"/>
            <w:hideMark/>
          </w:tcPr>
          <w:p w14:paraId="47212CD3" w14:textId="77777777" w:rsidR="008012DD" w:rsidRPr="004468A0" w:rsidRDefault="008012DD" w:rsidP="00445757">
            <w:pPr>
              <w:jc w:val="left"/>
              <w:rPr>
                <w:b/>
                <w:sz w:val="14"/>
                <w:szCs w:val="14"/>
              </w:rPr>
            </w:pPr>
            <w:r w:rsidRPr="004468A0">
              <w:rPr>
                <w:b/>
                <w:sz w:val="14"/>
                <w:szCs w:val="14"/>
              </w:rPr>
              <w:t> </w:t>
            </w:r>
          </w:p>
        </w:tc>
        <w:tc>
          <w:tcPr>
            <w:tcW w:w="752" w:type="dxa"/>
            <w:tcBorders>
              <w:top w:val="single" w:sz="4" w:space="0" w:color="auto"/>
              <w:left w:val="nil"/>
              <w:bottom w:val="single" w:sz="8" w:space="0" w:color="auto"/>
              <w:right w:val="single" w:sz="4" w:space="0" w:color="auto"/>
            </w:tcBorders>
            <w:shd w:val="clear" w:color="auto" w:fill="C6D9F1" w:themeFill="text2" w:themeFillTint="33"/>
            <w:noWrap/>
            <w:vAlign w:val="bottom"/>
            <w:hideMark/>
          </w:tcPr>
          <w:p w14:paraId="5EC17696" w14:textId="77777777" w:rsidR="008012DD" w:rsidRPr="004468A0" w:rsidRDefault="008012DD" w:rsidP="00445757">
            <w:pPr>
              <w:jc w:val="left"/>
              <w:rPr>
                <w:b/>
                <w:sz w:val="14"/>
                <w:szCs w:val="14"/>
              </w:rPr>
            </w:pPr>
            <w:r w:rsidRPr="004468A0">
              <w:rPr>
                <w:b/>
                <w:sz w:val="14"/>
                <w:szCs w:val="14"/>
              </w:rPr>
              <w:t>Skupaj</w:t>
            </w:r>
          </w:p>
        </w:tc>
        <w:tc>
          <w:tcPr>
            <w:tcW w:w="1420" w:type="dxa"/>
            <w:tcBorders>
              <w:top w:val="single" w:sz="4" w:space="0" w:color="auto"/>
              <w:left w:val="nil"/>
              <w:bottom w:val="single" w:sz="8" w:space="0" w:color="auto"/>
              <w:right w:val="single" w:sz="4" w:space="0" w:color="auto"/>
            </w:tcBorders>
            <w:shd w:val="clear" w:color="auto" w:fill="C6D9F1" w:themeFill="text2" w:themeFillTint="33"/>
            <w:noWrap/>
            <w:vAlign w:val="bottom"/>
            <w:hideMark/>
          </w:tcPr>
          <w:p w14:paraId="3EEF53D3" w14:textId="77777777" w:rsidR="008012DD" w:rsidRPr="004468A0" w:rsidRDefault="008012DD" w:rsidP="00445757">
            <w:pPr>
              <w:jc w:val="right"/>
              <w:rPr>
                <w:b/>
                <w:sz w:val="14"/>
                <w:szCs w:val="14"/>
              </w:rPr>
            </w:pPr>
            <w:r w:rsidRPr="004468A0">
              <w:rPr>
                <w:b/>
                <w:sz w:val="14"/>
                <w:szCs w:val="14"/>
              </w:rPr>
              <w:t>0,00</w:t>
            </w:r>
          </w:p>
        </w:tc>
        <w:tc>
          <w:tcPr>
            <w:tcW w:w="1460" w:type="dxa"/>
            <w:tcBorders>
              <w:top w:val="nil"/>
              <w:left w:val="nil"/>
              <w:bottom w:val="single" w:sz="8" w:space="0" w:color="auto"/>
              <w:right w:val="single" w:sz="4" w:space="0" w:color="auto"/>
            </w:tcBorders>
            <w:shd w:val="clear" w:color="auto" w:fill="C6D9F1" w:themeFill="text2" w:themeFillTint="33"/>
            <w:noWrap/>
            <w:vAlign w:val="bottom"/>
            <w:hideMark/>
          </w:tcPr>
          <w:p w14:paraId="7E6F9EBD" w14:textId="77777777" w:rsidR="008012DD" w:rsidRPr="004468A0" w:rsidRDefault="008012DD" w:rsidP="00445757">
            <w:pPr>
              <w:jc w:val="right"/>
              <w:rPr>
                <w:b/>
                <w:sz w:val="14"/>
                <w:szCs w:val="14"/>
              </w:rPr>
            </w:pPr>
            <w:r w:rsidRPr="004468A0">
              <w:rPr>
                <w:rFonts w:ascii="Arial CE" w:hAnsi="Arial CE" w:cs="Arial CE"/>
                <w:b/>
                <w:sz w:val="14"/>
                <w:szCs w:val="14"/>
              </w:rPr>
              <w:t>650.000,00</w:t>
            </w:r>
          </w:p>
        </w:tc>
        <w:tc>
          <w:tcPr>
            <w:tcW w:w="1500" w:type="dxa"/>
            <w:tcBorders>
              <w:top w:val="nil"/>
              <w:left w:val="nil"/>
              <w:bottom w:val="single" w:sz="8" w:space="0" w:color="auto"/>
              <w:right w:val="single" w:sz="4" w:space="0" w:color="auto"/>
            </w:tcBorders>
            <w:shd w:val="clear" w:color="auto" w:fill="C6D9F1" w:themeFill="text2" w:themeFillTint="33"/>
            <w:noWrap/>
            <w:vAlign w:val="bottom"/>
            <w:hideMark/>
          </w:tcPr>
          <w:p w14:paraId="1B29B7BE" w14:textId="77777777" w:rsidR="008012DD" w:rsidRPr="004468A0" w:rsidRDefault="008012DD" w:rsidP="00445757">
            <w:pPr>
              <w:jc w:val="right"/>
              <w:rPr>
                <w:b/>
                <w:sz w:val="14"/>
                <w:szCs w:val="14"/>
              </w:rPr>
            </w:pPr>
            <w:r w:rsidRPr="004468A0">
              <w:rPr>
                <w:rFonts w:ascii="Arial CE" w:hAnsi="Arial CE" w:cs="Arial CE"/>
                <w:b/>
                <w:sz w:val="14"/>
                <w:szCs w:val="14"/>
              </w:rPr>
              <w:t>5.651.155,89</w:t>
            </w:r>
          </w:p>
        </w:tc>
        <w:tc>
          <w:tcPr>
            <w:tcW w:w="1220" w:type="dxa"/>
            <w:tcBorders>
              <w:top w:val="single" w:sz="4" w:space="0" w:color="auto"/>
              <w:left w:val="nil"/>
              <w:bottom w:val="single" w:sz="8" w:space="0" w:color="auto"/>
              <w:right w:val="single" w:sz="4" w:space="0" w:color="auto"/>
            </w:tcBorders>
            <w:shd w:val="clear" w:color="auto" w:fill="C6D9F1" w:themeFill="text2" w:themeFillTint="33"/>
            <w:noWrap/>
            <w:vAlign w:val="bottom"/>
            <w:hideMark/>
          </w:tcPr>
          <w:p w14:paraId="2A7AA9E6" w14:textId="77777777" w:rsidR="008012DD" w:rsidRPr="004468A0" w:rsidRDefault="008012DD" w:rsidP="00445757">
            <w:pPr>
              <w:jc w:val="right"/>
              <w:rPr>
                <w:b/>
                <w:bCs/>
                <w:sz w:val="14"/>
                <w:szCs w:val="14"/>
              </w:rPr>
            </w:pPr>
            <w:r w:rsidRPr="004468A0">
              <w:rPr>
                <w:rFonts w:ascii="Arial CE" w:hAnsi="Arial CE" w:cs="Arial CE"/>
                <w:b/>
                <w:sz w:val="14"/>
                <w:szCs w:val="14"/>
              </w:rPr>
              <w:t>634.043,61</w:t>
            </w:r>
          </w:p>
        </w:tc>
        <w:tc>
          <w:tcPr>
            <w:tcW w:w="1500" w:type="dxa"/>
            <w:tcBorders>
              <w:top w:val="nil"/>
              <w:left w:val="nil"/>
              <w:bottom w:val="single" w:sz="8" w:space="0" w:color="auto"/>
              <w:right w:val="single" w:sz="8" w:space="0" w:color="auto"/>
            </w:tcBorders>
            <w:shd w:val="clear" w:color="auto" w:fill="C6D9F1" w:themeFill="text2" w:themeFillTint="33"/>
            <w:noWrap/>
            <w:vAlign w:val="bottom"/>
            <w:hideMark/>
          </w:tcPr>
          <w:p w14:paraId="3ED4A709" w14:textId="77777777" w:rsidR="008012DD" w:rsidRPr="004468A0" w:rsidRDefault="008012DD" w:rsidP="00445757">
            <w:pPr>
              <w:jc w:val="right"/>
              <w:rPr>
                <w:b/>
                <w:sz w:val="14"/>
                <w:szCs w:val="14"/>
              </w:rPr>
            </w:pPr>
            <w:r w:rsidRPr="004468A0">
              <w:rPr>
                <w:rFonts w:ascii="Arial CE" w:hAnsi="Arial CE" w:cs="Arial CE"/>
                <w:b/>
                <w:sz w:val="14"/>
                <w:szCs w:val="14"/>
              </w:rPr>
              <w:t>5.635.199,50</w:t>
            </w:r>
          </w:p>
        </w:tc>
      </w:tr>
    </w:tbl>
    <w:p w14:paraId="4C19FF64" w14:textId="77777777" w:rsidR="008012DD" w:rsidRDefault="008012DD" w:rsidP="00D979CB"/>
    <w:p w14:paraId="1C67737A" w14:textId="77777777" w:rsidR="008012DD" w:rsidRPr="00642959" w:rsidRDefault="008012DD" w:rsidP="00D979CB"/>
    <w:p w14:paraId="084FCD2E" w14:textId="56B47BED" w:rsidR="001A4EDA" w:rsidRPr="00642959" w:rsidRDefault="001A4EDA" w:rsidP="00CD3DF1">
      <w:pPr>
        <w:tabs>
          <w:tab w:val="center" w:pos="7001"/>
        </w:tabs>
        <w:spacing w:line="276" w:lineRule="auto"/>
        <w:jc w:val="left"/>
        <w:rPr>
          <w:rFonts w:eastAsia="Arial"/>
        </w:rPr>
      </w:pPr>
    </w:p>
    <w:p w14:paraId="65031B52" w14:textId="433C0C07" w:rsidR="00A41019" w:rsidRDefault="00A41019" w:rsidP="00CD3DF1">
      <w:pPr>
        <w:tabs>
          <w:tab w:val="center" w:pos="7001"/>
        </w:tabs>
        <w:spacing w:line="276" w:lineRule="auto"/>
        <w:jc w:val="left"/>
        <w:rPr>
          <w:rFonts w:eastAsia="Arial"/>
        </w:rPr>
      </w:pPr>
    </w:p>
    <w:p w14:paraId="2043D0AE" w14:textId="1FCE7943" w:rsidR="00DC2487" w:rsidRDefault="00DC2487">
      <w:pPr>
        <w:spacing w:after="200" w:line="276" w:lineRule="auto"/>
        <w:jc w:val="left"/>
        <w:rPr>
          <w:rFonts w:eastAsia="Arial"/>
        </w:rPr>
      </w:pPr>
      <w:r>
        <w:rPr>
          <w:rFonts w:eastAsia="Arial"/>
        </w:rPr>
        <w:br w:type="page"/>
      </w:r>
    </w:p>
    <w:p w14:paraId="0410F508" w14:textId="218ACBE0" w:rsidR="00DC2487" w:rsidRDefault="00DC2487" w:rsidP="00DC2487">
      <w:pPr>
        <w:rPr>
          <w:b/>
        </w:rPr>
      </w:pPr>
      <w:r>
        <w:rPr>
          <w:b/>
        </w:rPr>
        <w:lastRenderedPageBreak/>
        <w:t>Diskontirana vrednost stroškov, družbenih koristi in ostanka vrednosti</w:t>
      </w:r>
    </w:p>
    <w:p w14:paraId="6DDB2360" w14:textId="77777777" w:rsidR="00DC2487" w:rsidRPr="00DC2487" w:rsidRDefault="00DC2487" w:rsidP="00DC2487">
      <w:pPr>
        <w:rPr>
          <w:b/>
        </w:rPr>
      </w:pPr>
    </w:p>
    <w:p w14:paraId="4F0EC10D" w14:textId="77777777" w:rsidR="00DC2487" w:rsidRDefault="00DC2487" w:rsidP="00CD3DF1">
      <w:pPr>
        <w:tabs>
          <w:tab w:val="center" w:pos="7001"/>
        </w:tabs>
        <w:spacing w:line="276" w:lineRule="auto"/>
        <w:jc w:val="left"/>
        <w:rPr>
          <w:rFonts w:eastAsia="Arial"/>
        </w:rPr>
      </w:pPr>
    </w:p>
    <w:tbl>
      <w:tblPr>
        <w:tblW w:w="8412" w:type="dxa"/>
        <w:tblInd w:w="60" w:type="dxa"/>
        <w:shd w:val="clear" w:color="auto" w:fill="FFFFFF" w:themeFill="background1"/>
        <w:tblCellMar>
          <w:left w:w="70" w:type="dxa"/>
          <w:right w:w="70" w:type="dxa"/>
        </w:tblCellMar>
        <w:tblLook w:val="04A0" w:firstRow="1" w:lastRow="0" w:firstColumn="1" w:lastColumn="0" w:noHBand="0" w:noVBand="1"/>
      </w:tblPr>
      <w:tblGrid>
        <w:gridCol w:w="718"/>
        <w:gridCol w:w="753"/>
        <w:gridCol w:w="1297"/>
        <w:gridCol w:w="1384"/>
        <w:gridCol w:w="1502"/>
        <w:gridCol w:w="1270"/>
        <w:gridCol w:w="1488"/>
      </w:tblGrid>
      <w:tr w:rsidR="008012DD" w:rsidRPr="004468A0" w14:paraId="0058A479" w14:textId="77777777" w:rsidTr="00445757">
        <w:trPr>
          <w:trHeight w:val="255"/>
        </w:trPr>
        <w:tc>
          <w:tcPr>
            <w:tcW w:w="6924" w:type="dxa"/>
            <w:gridSpan w:val="6"/>
            <w:tcBorders>
              <w:top w:val="single" w:sz="8" w:space="0" w:color="auto"/>
              <w:left w:val="single" w:sz="8" w:space="0" w:color="auto"/>
              <w:bottom w:val="single" w:sz="4" w:space="0" w:color="auto"/>
              <w:right w:val="nil"/>
            </w:tcBorders>
            <w:shd w:val="clear" w:color="auto" w:fill="C6D9F1" w:themeFill="text2" w:themeFillTint="33"/>
            <w:noWrap/>
            <w:vAlign w:val="bottom"/>
            <w:hideMark/>
          </w:tcPr>
          <w:p w14:paraId="04AD3F1B" w14:textId="77777777" w:rsidR="008012DD" w:rsidRPr="004468A0" w:rsidRDefault="008012DD" w:rsidP="00445757">
            <w:pPr>
              <w:jc w:val="center"/>
              <w:rPr>
                <w:sz w:val="14"/>
                <w:szCs w:val="14"/>
              </w:rPr>
            </w:pPr>
            <w:r w:rsidRPr="004468A0">
              <w:rPr>
                <w:sz w:val="14"/>
                <w:szCs w:val="14"/>
              </w:rPr>
              <w:t>DISKONTIRANE VREDNOSTI v €</w:t>
            </w:r>
          </w:p>
        </w:tc>
        <w:tc>
          <w:tcPr>
            <w:tcW w:w="1488" w:type="dxa"/>
            <w:tcBorders>
              <w:top w:val="single" w:sz="8" w:space="0" w:color="auto"/>
              <w:left w:val="nil"/>
              <w:bottom w:val="single" w:sz="4" w:space="0" w:color="auto"/>
              <w:right w:val="single" w:sz="8" w:space="0" w:color="auto"/>
            </w:tcBorders>
            <w:shd w:val="clear" w:color="auto" w:fill="C6D9F1" w:themeFill="text2" w:themeFillTint="33"/>
            <w:noWrap/>
            <w:vAlign w:val="bottom"/>
            <w:hideMark/>
          </w:tcPr>
          <w:p w14:paraId="055A9D7E" w14:textId="77777777" w:rsidR="008012DD" w:rsidRPr="004468A0" w:rsidRDefault="008012DD" w:rsidP="00445757">
            <w:pPr>
              <w:jc w:val="center"/>
              <w:rPr>
                <w:sz w:val="14"/>
                <w:szCs w:val="14"/>
              </w:rPr>
            </w:pPr>
            <w:r w:rsidRPr="004468A0">
              <w:rPr>
                <w:sz w:val="14"/>
                <w:szCs w:val="14"/>
              </w:rPr>
              <w:t>4%</w:t>
            </w:r>
          </w:p>
        </w:tc>
      </w:tr>
      <w:tr w:rsidR="008012DD" w:rsidRPr="004468A0" w14:paraId="625CF9EE" w14:textId="77777777" w:rsidTr="00445757">
        <w:trPr>
          <w:trHeight w:val="675"/>
        </w:trPr>
        <w:tc>
          <w:tcPr>
            <w:tcW w:w="718" w:type="dxa"/>
            <w:tcBorders>
              <w:top w:val="nil"/>
              <w:left w:val="single" w:sz="8" w:space="0" w:color="auto"/>
              <w:bottom w:val="single" w:sz="4" w:space="0" w:color="auto"/>
              <w:right w:val="single" w:sz="4" w:space="0" w:color="auto"/>
            </w:tcBorders>
            <w:shd w:val="clear" w:color="auto" w:fill="C6D9F1" w:themeFill="text2" w:themeFillTint="33"/>
            <w:vAlign w:val="center"/>
            <w:hideMark/>
          </w:tcPr>
          <w:p w14:paraId="63AA6430" w14:textId="77777777" w:rsidR="008012DD" w:rsidRPr="004468A0" w:rsidRDefault="008012DD" w:rsidP="00445757">
            <w:pPr>
              <w:jc w:val="center"/>
              <w:rPr>
                <w:sz w:val="14"/>
                <w:szCs w:val="14"/>
              </w:rPr>
            </w:pPr>
            <w:r w:rsidRPr="004468A0">
              <w:rPr>
                <w:sz w:val="14"/>
                <w:szCs w:val="14"/>
              </w:rPr>
              <w:t>Leto (</w:t>
            </w:r>
            <w:proofErr w:type="spellStart"/>
            <w:r w:rsidRPr="004468A0">
              <w:rPr>
                <w:sz w:val="14"/>
                <w:szCs w:val="14"/>
              </w:rPr>
              <w:t>zap.št</w:t>
            </w:r>
            <w:proofErr w:type="spellEnd"/>
            <w:r w:rsidRPr="004468A0">
              <w:rPr>
                <w:sz w:val="14"/>
                <w:szCs w:val="14"/>
              </w:rPr>
              <w:t>.)</w:t>
            </w:r>
          </w:p>
        </w:tc>
        <w:tc>
          <w:tcPr>
            <w:tcW w:w="753" w:type="dxa"/>
            <w:tcBorders>
              <w:top w:val="nil"/>
              <w:left w:val="nil"/>
              <w:bottom w:val="single" w:sz="4" w:space="0" w:color="auto"/>
              <w:right w:val="single" w:sz="4" w:space="0" w:color="auto"/>
            </w:tcBorders>
            <w:shd w:val="clear" w:color="auto" w:fill="C6D9F1" w:themeFill="text2" w:themeFillTint="33"/>
            <w:vAlign w:val="center"/>
            <w:hideMark/>
          </w:tcPr>
          <w:p w14:paraId="1AD2620E" w14:textId="77777777" w:rsidR="008012DD" w:rsidRPr="004468A0" w:rsidRDefault="008012DD" w:rsidP="00445757">
            <w:pPr>
              <w:jc w:val="center"/>
              <w:rPr>
                <w:sz w:val="14"/>
                <w:szCs w:val="14"/>
              </w:rPr>
            </w:pPr>
            <w:r w:rsidRPr="004468A0">
              <w:rPr>
                <w:sz w:val="14"/>
                <w:szCs w:val="14"/>
              </w:rPr>
              <w:t>Leto (letnica)</w:t>
            </w:r>
          </w:p>
        </w:tc>
        <w:tc>
          <w:tcPr>
            <w:tcW w:w="1297" w:type="dxa"/>
            <w:tcBorders>
              <w:top w:val="nil"/>
              <w:left w:val="nil"/>
              <w:bottom w:val="single" w:sz="4" w:space="0" w:color="auto"/>
              <w:right w:val="single" w:sz="4" w:space="0" w:color="auto"/>
            </w:tcBorders>
            <w:shd w:val="clear" w:color="auto" w:fill="C6D9F1" w:themeFill="text2" w:themeFillTint="33"/>
            <w:vAlign w:val="center"/>
            <w:hideMark/>
          </w:tcPr>
          <w:p w14:paraId="14086212" w14:textId="77777777" w:rsidR="008012DD" w:rsidRPr="004468A0" w:rsidRDefault="008012DD" w:rsidP="00445757">
            <w:pPr>
              <w:jc w:val="center"/>
              <w:rPr>
                <w:sz w:val="14"/>
                <w:szCs w:val="14"/>
              </w:rPr>
            </w:pPr>
            <w:r w:rsidRPr="004468A0">
              <w:rPr>
                <w:sz w:val="14"/>
                <w:szCs w:val="14"/>
              </w:rPr>
              <w:t>Investicijski</w:t>
            </w:r>
            <w:r w:rsidRPr="004468A0">
              <w:rPr>
                <w:sz w:val="14"/>
                <w:szCs w:val="14"/>
              </w:rPr>
              <w:br/>
              <w:t>stroški</w:t>
            </w:r>
          </w:p>
        </w:tc>
        <w:tc>
          <w:tcPr>
            <w:tcW w:w="1384" w:type="dxa"/>
            <w:tcBorders>
              <w:top w:val="nil"/>
              <w:left w:val="nil"/>
              <w:bottom w:val="single" w:sz="4" w:space="0" w:color="auto"/>
              <w:right w:val="single" w:sz="4" w:space="0" w:color="auto"/>
            </w:tcBorders>
            <w:shd w:val="clear" w:color="auto" w:fill="C6D9F1" w:themeFill="text2" w:themeFillTint="33"/>
            <w:vAlign w:val="center"/>
            <w:hideMark/>
          </w:tcPr>
          <w:p w14:paraId="20A6FBBF" w14:textId="77777777" w:rsidR="008012DD" w:rsidRPr="004468A0" w:rsidRDefault="008012DD" w:rsidP="00445757">
            <w:pPr>
              <w:jc w:val="center"/>
              <w:rPr>
                <w:sz w:val="14"/>
                <w:szCs w:val="14"/>
              </w:rPr>
            </w:pPr>
            <w:r w:rsidRPr="004468A0">
              <w:rPr>
                <w:sz w:val="14"/>
                <w:szCs w:val="14"/>
              </w:rPr>
              <w:t>Operativni</w:t>
            </w:r>
            <w:r w:rsidRPr="004468A0">
              <w:rPr>
                <w:sz w:val="14"/>
                <w:szCs w:val="14"/>
              </w:rPr>
              <w:br/>
              <w:t>stroški</w:t>
            </w:r>
          </w:p>
        </w:tc>
        <w:tc>
          <w:tcPr>
            <w:tcW w:w="1502" w:type="dxa"/>
            <w:tcBorders>
              <w:top w:val="nil"/>
              <w:left w:val="nil"/>
              <w:bottom w:val="single" w:sz="4" w:space="0" w:color="auto"/>
              <w:right w:val="single" w:sz="4" w:space="0" w:color="auto"/>
            </w:tcBorders>
            <w:shd w:val="clear" w:color="auto" w:fill="C6D9F1" w:themeFill="text2" w:themeFillTint="33"/>
            <w:vAlign w:val="center"/>
            <w:hideMark/>
          </w:tcPr>
          <w:p w14:paraId="4114927F" w14:textId="77777777" w:rsidR="008012DD" w:rsidRPr="004468A0" w:rsidRDefault="008012DD" w:rsidP="00445757">
            <w:pPr>
              <w:jc w:val="center"/>
              <w:rPr>
                <w:sz w:val="14"/>
                <w:szCs w:val="14"/>
              </w:rPr>
            </w:pPr>
            <w:r w:rsidRPr="004468A0">
              <w:rPr>
                <w:sz w:val="14"/>
                <w:szCs w:val="14"/>
              </w:rPr>
              <w:t>Prihodki</w:t>
            </w:r>
          </w:p>
        </w:tc>
        <w:tc>
          <w:tcPr>
            <w:tcW w:w="1270" w:type="dxa"/>
            <w:tcBorders>
              <w:top w:val="nil"/>
              <w:left w:val="nil"/>
              <w:bottom w:val="single" w:sz="4" w:space="0" w:color="auto"/>
              <w:right w:val="single" w:sz="4" w:space="0" w:color="auto"/>
            </w:tcBorders>
            <w:shd w:val="clear" w:color="auto" w:fill="C6D9F1" w:themeFill="text2" w:themeFillTint="33"/>
            <w:vAlign w:val="center"/>
            <w:hideMark/>
          </w:tcPr>
          <w:p w14:paraId="4D44F03F" w14:textId="77777777" w:rsidR="008012DD" w:rsidRPr="004468A0" w:rsidRDefault="008012DD" w:rsidP="00445757">
            <w:pPr>
              <w:jc w:val="center"/>
              <w:rPr>
                <w:sz w:val="14"/>
                <w:szCs w:val="14"/>
              </w:rPr>
            </w:pPr>
            <w:r w:rsidRPr="004468A0">
              <w:rPr>
                <w:sz w:val="14"/>
                <w:szCs w:val="14"/>
              </w:rPr>
              <w:t>Ostanek</w:t>
            </w:r>
            <w:r w:rsidRPr="004468A0">
              <w:rPr>
                <w:sz w:val="14"/>
                <w:szCs w:val="14"/>
              </w:rPr>
              <w:br/>
              <w:t>vrednosti</w:t>
            </w:r>
          </w:p>
        </w:tc>
        <w:tc>
          <w:tcPr>
            <w:tcW w:w="1488" w:type="dxa"/>
            <w:tcBorders>
              <w:top w:val="nil"/>
              <w:left w:val="nil"/>
              <w:bottom w:val="single" w:sz="4" w:space="0" w:color="auto"/>
              <w:right w:val="single" w:sz="8" w:space="0" w:color="auto"/>
            </w:tcBorders>
            <w:shd w:val="clear" w:color="auto" w:fill="C6D9F1" w:themeFill="text2" w:themeFillTint="33"/>
            <w:vAlign w:val="center"/>
            <w:hideMark/>
          </w:tcPr>
          <w:p w14:paraId="68C1801E" w14:textId="77777777" w:rsidR="008012DD" w:rsidRPr="004468A0" w:rsidRDefault="008012DD" w:rsidP="00445757">
            <w:pPr>
              <w:jc w:val="center"/>
              <w:rPr>
                <w:sz w:val="14"/>
                <w:szCs w:val="14"/>
              </w:rPr>
            </w:pPr>
            <w:r w:rsidRPr="004468A0">
              <w:rPr>
                <w:sz w:val="14"/>
                <w:szCs w:val="14"/>
              </w:rPr>
              <w:t xml:space="preserve">Neto </w:t>
            </w:r>
            <w:r w:rsidRPr="004468A0">
              <w:rPr>
                <w:sz w:val="14"/>
                <w:szCs w:val="14"/>
              </w:rPr>
              <w:br/>
              <w:t>denarni tok</w:t>
            </w:r>
          </w:p>
        </w:tc>
      </w:tr>
      <w:tr w:rsidR="008012DD" w:rsidRPr="004468A0" w14:paraId="29DB08A0"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23ED030B" w14:textId="77777777" w:rsidR="008012DD" w:rsidRPr="004468A0" w:rsidRDefault="008012DD" w:rsidP="00445757">
            <w:pPr>
              <w:jc w:val="center"/>
              <w:rPr>
                <w:sz w:val="14"/>
                <w:szCs w:val="14"/>
              </w:rPr>
            </w:pPr>
            <w:r w:rsidRPr="004468A0">
              <w:rPr>
                <w:sz w:val="14"/>
                <w:szCs w:val="14"/>
              </w:rPr>
              <w:t>0</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69A7FD5" w14:textId="77777777" w:rsidR="008012DD" w:rsidRPr="004468A0" w:rsidRDefault="008012DD" w:rsidP="0044575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0026E91F" w14:textId="77777777" w:rsidR="008012DD" w:rsidRPr="004468A0" w:rsidRDefault="008012DD" w:rsidP="0044575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6FC9FC76"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32E72F88" w14:textId="77777777" w:rsidR="008012DD" w:rsidRPr="004468A0" w:rsidRDefault="008012DD" w:rsidP="00445757">
            <w:pPr>
              <w:jc w:val="right"/>
              <w:rPr>
                <w:sz w:val="14"/>
                <w:szCs w:val="14"/>
              </w:rPr>
            </w:pPr>
            <w:r w:rsidRPr="004468A0">
              <w:rPr>
                <w:rFonts w:ascii="Arial CE" w:hAnsi="Arial CE" w:cs="Arial CE"/>
                <w:sz w:val="14"/>
                <w:szCs w:val="14"/>
              </w:rPr>
              <w:t>19.375,75</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6A175596"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1C3B4BE3" w14:textId="77777777" w:rsidR="008012DD" w:rsidRPr="004468A0" w:rsidRDefault="008012DD" w:rsidP="00445757">
            <w:pPr>
              <w:jc w:val="right"/>
              <w:rPr>
                <w:sz w:val="14"/>
                <w:szCs w:val="14"/>
              </w:rPr>
            </w:pPr>
            <w:r w:rsidRPr="004468A0">
              <w:rPr>
                <w:rFonts w:ascii="Arial CE" w:hAnsi="Arial CE" w:cs="Arial CE"/>
                <w:sz w:val="14"/>
                <w:szCs w:val="14"/>
              </w:rPr>
              <w:t>19.375,75</w:t>
            </w:r>
          </w:p>
        </w:tc>
      </w:tr>
      <w:tr w:rsidR="008012DD" w:rsidRPr="004468A0" w14:paraId="5C151635"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52E6AEB3" w14:textId="77777777" w:rsidR="008012DD" w:rsidRPr="004468A0" w:rsidRDefault="008012DD" w:rsidP="00445757">
            <w:pPr>
              <w:jc w:val="center"/>
              <w:rPr>
                <w:sz w:val="14"/>
                <w:szCs w:val="14"/>
              </w:rPr>
            </w:pPr>
            <w:r w:rsidRPr="004468A0">
              <w:rPr>
                <w:sz w:val="14"/>
                <w:szCs w:val="14"/>
              </w:rPr>
              <w:t>1</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6C8FB4A" w14:textId="77777777" w:rsidR="008012DD" w:rsidRPr="004468A0" w:rsidRDefault="008012DD" w:rsidP="0044575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175D462A" w14:textId="77777777" w:rsidR="008012DD" w:rsidRPr="004468A0" w:rsidRDefault="008012DD" w:rsidP="0044575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70596B88"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317F3C0A" w14:textId="77777777" w:rsidR="008012DD" w:rsidRPr="004468A0" w:rsidRDefault="008012DD" w:rsidP="00445757">
            <w:pPr>
              <w:jc w:val="right"/>
              <w:rPr>
                <w:sz w:val="14"/>
                <w:szCs w:val="14"/>
              </w:rPr>
            </w:pPr>
            <w:r w:rsidRPr="004468A0">
              <w:rPr>
                <w:rFonts w:ascii="Arial CE" w:hAnsi="Arial CE" w:cs="Arial CE"/>
                <w:sz w:val="14"/>
                <w:szCs w:val="14"/>
              </w:rPr>
              <w:t>175.760,16</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792F1A61"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1F13F7C5" w14:textId="77777777" w:rsidR="008012DD" w:rsidRPr="004468A0" w:rsidRDefault="008012DD" w:rsidP="00445757">
            <w:pPr>
              <w:jc w:val="right"/>
              <w:rPr>
                <w:sz w:val="14"/>
                <w:szCs w:val="14"/>
              </w:rPr>
            </w:pPr>
            <w:r w:rsidRPr="004468A0">
              <w:rPr>
                <w:rFonts w:ascii="Arial CE" w:hAnsi="Arial CE" w:cs="Arial CE"/>
                <w:sz w:val="14"/>
                <w:szCs w:val="14"/>
              </w:rPr>
              <w:t>175.760,16</w:t>
            </w:r>
          </w:p>
        </w:tc>
      </w:tr>
      <w:tr w:rsidR="008012DD" w:rsidRPr="004468A0" w14:paraId="176DDB28"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3001E0B2" w14:textId="77777777" w:rsidR="008012DD" w:rsidRPr="004468A0" w:rsidRDefault="008012DD" w:rsidP="00445757">
            <w:pPr>
              <w:jc w:val="center"/>
              <w:rPr>
                <w:sz w:val="14"/>
                <w:szCs w:val="14"/>
              </w:rPr>
            </w:pPr>
            <w:r w:rsidRPr="004468A0">
              <w:rPr>
                <w:sz w:val="14"/>
                <w:szCs w:val="14"/>
              </w:rPr>
              <w:t>2</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315E6A7" w14:textId="77777777" w:rsidR="008012DD" w:rsidRPr="004468A0" w:rsidRDefault="008012DD" w:rsidP="0044575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0A3E7448" w14:textId="77777777" w:rsidR="008012DD" w:rsidRPr="004468A0" w:rsidRDefault="008012DD" w:rsidP="0044575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18FF98F1"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209B2487" w14:textId="77777777" w:rsidR="008012DD" w:rsidRPr="004468A0" w:rsidRDefault="008012DD" w:rsidP="00445757">
            <w:pPr>
              <w:jc w:val="right"/>
              <w:rPr>
                <w:sz w:val="14"/>
                <w:szCs w:val="14"/>
              </w:rPr>
            </w:pPr>
            <w:r w:rsidRPr="004468A0">
              <w:rPr>
                <w:rFonts w:ascii="Arial CE" w:hAnsi="Arial CE" w:cs="Arial CE"/>
                <w:sz w:val="14"/>
                <w:szCs w:val="14"/>
              </w:rPr>
              <w:t>162.598,27</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7AD513C0"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5B639C3E" w14:textId="77777777" w:rsidR="008012DD" w:rsidRPr="004468A0" w:rsidRDefault="008012DD" w:rsidP="00445757">
            <w:pPr>
              <w:jc w:val="right"/>
              <w:rPr>
                <w:sz w:val="14"/>
                <w:szCs w:val="14"/>
              </w:rPr>
            </w:pPr>
            <w:r w:rsidRPr="004468A0">
              <w:rPr>
                <w:rFonts w:ascii="Arial CE" w:hAnsi="Arial CE" w:cs="Arial CE"/>
                <w:sz w:val="14"/>
                <w:szCs w:val="14"/>
              </w:rPr>
              <w:t>162.598,27</w:t>
            </w:r>
          </w:p>
        </w:tc>
      </w:tr>
      <w:tr w:rsidR="008012DD" w:rsidRPr="004468A0" w14:paraId="01E5CCB6"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6C7D3ED5" w14:textId="77777777" w:rsidR="008012DD" w:rsidRPr="004468A0" w:rsidRDefault="008012DD" w:rsidP="00445757">
            <w:pPr>
              <w:jc w:val="center"/>
              <w:rPr>
                <w:sz w:val="14"/>
                <w:szCs w:val="14"/>
              </w:rPr>
            </w:pPr>
            <w:r w:rsidRPr="004468A0">
              <w:rPr>
                <w:sz w:val="14"/>
                <w:szCs w:val="14"/>
              </w:rPr>
              <w:t>3</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BE05F27" w14:textId="77777777" w:rsidR="008012DD" w:rsidRPr="004468A0" w:rsidRDefault="008012DD" w:rsidP="0044575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09AF12B2" w14:textId="77777777" w:rsidR="008012DD" w:rsidRPr="004468A0" w:rsidRDefault="008012DD" w:rsidP="0044575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1C6CDAA2"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170C3386" w14:textId="77777777" w:rsidR="008012DD" w:rsidRPr="004468A0" w:rsidRDefault="008012DD" w:rsidP="00445757">
            <w:pPr>
              <w:jc w:val="right"/>
              <w:rPr>
                <w:sz w:val="14"/>
                <w:szCs w:val="14"/>
              </w:rPr>
            </w:pPr>
            <w:r w:rsidRPr="004468A0">
              <w:rPr>
                <w:rFonts w:ascii="Arial CE" w:hAnsi="Arial CE" w:cs="Arial CE"/>
                <w:sz w:val="14"/>
                <w:szCs w:val="14"/>
              </w:rPr>
              <w:t>90.438,79</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4A2157C6"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7C311454" w14:textId="77777777" w:rsidR="008012DD" w:rsidRPr="004468A0" w:rsidRDefault="008012DD" w:rsidP="00445757">
            <w:pPr>
              <w:jc w:val="right"/>
              <w:rPr>
                <w:sz w:val="14"/>
                <w:szCs w:val="14"/>
              </w:rPr>
            </w:pPr>
            <w:r w:rsidRPr="004468A0">
              <w:rPr>
                <w:rFonts w:ascii="Arial CE" w:hAnsi="Arial CE" w:cs="Arial CE"/>
                <w:sz w:val="14"/>
                <w:szCs w:val="14"/>
              </w:rPr>
              <w:t>90.438,79</w:t>
            </w:r>
          </w:p>
        </w:tc>
      </w:tr>
      <w:tr w:rsidR="008012DD" w:rsidRPr="004468A0" w14:paraId="6C2F4280"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67EB0EB3" w14:textId="77777777" w:rsidR="008012DD" w:rsidRPr="004468A0" w:rsidRDefault="008012DD" w:rsidP="00445757">
            <w:pPr>
              <w:jc w:val="center"/>
              <w:rPr>
                <w:sz w:val="14"/>
                <w:szCs w:val="14"/>
              </w:rPr>
            </w:pPr>
            <w:r w:rsidRPr="004468A0">
              <w:rPr>
                <w:sz w:val="14"/>
                <w:szCs w:val="14"/>
              </w:rPr>
              <w:t>4</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3F9FC5CB" w14:textId="77777777" w:rsidR="008012DD" w:rsidRPr="004468A0" w:rsidRDefault="008012DD" w:rsidP="0044575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6F73C247" w14:textId="77777777" w:rsidR="008012DD" w:rsidRPr="004468A0" w:rsidRDefault="008012DD" w:rsidP="0044575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46F10D36" w14:textId="77777777" w:rsidR="008012DD" w:rsidRPr="004468A0" w:rsidRDefault="008012DD" w:rsidP="00445757">
            <w:pPr>
              <w:jc w:val="right"/>
              <w:rPr>
                <w:sz w:val="14"/>
                <w:szCs w:val="14"/>
              </w:rPr>
            </w:pPr>
            <w:r w:rsidRPr="004468A0">
              <w:rPr>
                <w:rFonts w:ascii="Arial CE" w:hAnsi="Arial CE" w:cs="Arial CE"/>
                <w:sz w:val="14"/>
                <w:szCs w:val="14"/>
              </w:rPr>
              <w:t>21.370,10</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2894AE5B" w14:textId="77777777" w:rsidR="008012DD" w:rsidRPr="004468A0" w:rsidRDefault="008012DD" w:rsidP="00445757">
            <w:pPr>
              <w:jc w:val="right"/>
              <w:rPr>
                <w:sz w:val="14"/>
                <w:szCs w:val="14"/>
              </w:rPr>
            </w:pPr>
            <w:r w:rsidRPr="004468A0">
              <w:rPr>
                <w:rFonts w:ascii="Arial CE" w:hAnsi="Arial CE" w:cs="Arial CE"/>
                <w:sz w:val="14"/>
                <w:szCs w:val="14"/>
              </w:rPr>
              <w:t>170.020,29</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6AF19573"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50FF460D" w14:textId="77777777" w:rsidR="008012DD" w:rsidRPr="004468A0" w:rsidRDefault="008012DD" w:rsidP="00445757">
            <w:pPr>
              <w:jc w:val="right"/>
              <w:rPr>
                <w:sz w:val="14"/>
                <w:szCs w:val="14"/>
              </w:rPr>
            </w:pPr>
            <w:r w:rsidRPr="004468A0">
              <w:rPr>
                <w:rFonts w:ascii="Arial CE" w:hAnsi="Arial CE" w:cs="Arial CE"/>
                <w:sz w:val="14"/>
                <w:szCs w:val="14"/>
              </w:rPr>
              <w:t>148.650,18</w:t>
            </w:r>
          </w:p>
        </w:tc>
      </w:tr>
      <w:tr w:rsidR="008012DD" w:rsidRPr="004468A0" w14:paraId="7C158276"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6C172A46" w14:textId="77777777" w:rsidR="008012DD" w:rsidRPr="004468A0" w:rsidRDefault="008012DD" w:rsidP="00445757">
            <w:pPr>
              <w:jc w:val="center"/>
              <w:rPr>
                <w:sz w:val="14"/>
                <w:szCs w:val="14"/>
              </w:rPr>
            </w:pPr>
            <w:r w:rsidRPr="004468A0">
              <w:rPr>
                <w:sz w:val="14"/>
                <w:szCs w:val="14"/>
              </w:rPr>
              <w:t>5</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FBDB059" w14:textId="77777777" w:rsidR="008012DD" w:rsidRPr="004468A0" w:rsidRDefault="008012DD" w:rsidP="0044575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3B2315FB" w14:textId="77777777" w:rsidR="008012DD" w:rsidRPr="004468A0" w:rsidRDefault="008012DD" w:rsidP="0044575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4C0F1B3E" w14:textId="77777777" w:rsidR="008012DD" w:rsidRPr="004468A0" w:rsidRDefault="008012DD" w:rsidP="00445757">
            <w:pPr>
              <w:jc w:val="right"/>
              <w:rPr>
                <w:sz w:val="14"/>
                <w:szCs w:val="14"/>
              </w:rPr>
            </w:pPr>
            <w:r w:rsidRPr="004468A0">
              <w:rPr>
                <w:rFonts w:ascii="Arial CE" w:hAnsi="Arial CE" w:cs="Arial CE"/>
                <w:sz w:val="14"/>
                <w:szCs w:val="14"/>
              </w:rPr>
              <w:t>20.548,18</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7A950A4A" w14:textId="77777777" w:rsidR="008012DD" w:rsidRPr="004468A0" w:rsidRDefault="008012DD" w:rsidP="00445757">
            <w:pPr>
              <w:jc w:val="right"/>
              <w:rPr>
                <w:sz w:val="14"/>
                <w:szCs w:val="14"/>
              </w:rPr>
            </w:pPr>
            <w:r w:rsidRPr="004468A0">
              <w:rPr>
                <w:rFonts w:ascii="Arial CE" w:hAnsi="Arial CE" w:cs="Arial CE"/>
                <w:sz w:val="14"/>
                <w:szCs w:val="14"/>
              </w:rPr>
              <w:t>163.481,05</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42B8A0E2"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4000DC70" w14:textId="77777777" w:rsidR="008012DD" w:rsidRPr="004468A0" w:rsidRDefault="008012DD" w:rsidP="00445757">
            <w:pPr>
              <w:jc w:val="right"/>
              <w:rPr>
                <w:sz w:val="14"/>
                <w:szCs w:val="14"/>
              </w:rPr>
            </w:pPr>
            <w:r w:rsidRPr="004468A0">
              <w:rPr>
                <w:rFonts w:ascii="Arial CE" w:hAnsi="Arial CE" w:cs="Arial CE"/>
                <w:sz w:val="14"/>
                <w:szCs w:val="14"/>
              </w:rPr>
              <w:t>142.932,87</w:t>
            </w:r>
          </w:p>
        </w:tc>
      </w:tr>
      <w:tr w:rsidR="008012DD" w:rsidRPr="004468A0" w14:paraId="36728A08"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603AD789" w14:textId="77777777" w:rsidR="008012DD" w:rsidRPr="004468A0" w:rsidRDefault="008012DD" w:rsidP="00445757">
            <w:pPr>
              <w:jc w:val="center"/>
              <w:rPr>
                <w:sz w:val="14"/>
                <w:szCs w:val="14"/>
              </w:rPr>
            </w:pPr>
            <w:r w:rsidRPr="004468A0">
              <w:rPr>
                <w:sz w:val="14"/>
                <w:szCs w:val="14"/>
              </w:rPr>
              <w:t>6</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C6B878C" w14:textId="77777777" w:rsidR="008012DD" w:rsidRPr="004468A0" w:rsidRDefault="008012DD" w:rsidP="0044575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543BEB76" w14:textId="77777777" w:rsidR="008012DD" w:rsidRPr="004468A0" w:rsidRDefault="008012DD" w:rsidP="0044575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19C4F366" w14:textId="77777777" w:rsidR="008012DD" w:rsidRPr="004468A0" w:rsidRDefault="008012DD" w:rsidP="00445757">
            <w:pPr>
              <w:jc w:val="right"/>
              <w:rPr>
                <w:sz w:val="14"/>
                <w:szCs w:val="14"/>
              </w:rPr>
            </w:pPr>
            <w:r w:rsidRPr="004468A0">
              <w:rPr>
                <w:rFonts w:ascii="Arial CE" w:hAnsi="Arial CE" w:cs="Arial CE"/>
                <w:sz w:val="14"/>
                <w:szCs w:val="14"/>
              </w:rPr>
              <w:t>19.757,86</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33BA4841" w14:textId="77777777" w:rsidR="008012DD" w:rsidRPr="004468A0" w:rsidRDefault="008012DD" w:rsidP="00445757">
            <w:pPr>
              <w:jc w:val="right"/>
              <w:rPr>
                <w:sz w:val="14"/>
                <w:szCs w:val="14"/>
              </w:rPr>
            </w:pPr>
            <w:r w:rsidRPr="004468A0">
              <w:rPr>
                <w:rFonts w:ascii="Arial CE" w:hAnsi="Arial CE" w:cs="Arial CE"/>
                <w:sz w:val="14"/>
                <w:szCs w:val="14"/>
              </w:rPr>
              <w:t>157.193,31</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0C72A1EF"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24BB09C5" w14:textId="77777777" w:rsidR="008012DD" w:rsidRPr="004468A0" w:rsidRDefault="008012DD" w:rsidP="00445757">
            <w:pPr>
              <w:jc w:val="right"/>
              <w:rPr>
                <w:sz w:val="14"/>
                <w:szCs w:val="14"/>
              </w:rPr>
            </w:pPr>
            <w:r w:rsidRPr="004468A0">
              <w:rPr>
                <w:rFonts w:ascii="Arial CE" w:hAnsi="Arial CE" w:cs="Arial CE"/>
                <w:sz w:val="14"/>
                <w:szCs w:val="14"/>
              </w:rPr>
              <w:t>137.435,45</w:t>
            </w:r>
          </w:p>
        </w:tc>
      </w:tr>
      <w:tr w:rsidR="008012DD" w:rsidRPr="004468A0" w14:paraId="2747F0FF"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632628F9" w14:textId="77777777" w:rsidR="008012DD" w:rsidRPr="004468A0" w:rsidRDefault="008012DD" w:rsidP="00445757">
            <w:pPr>
              <w:jc w:val="center"/>
              <w:rPr>
                <w:sz w:val="14"/>
                <w:szCs w:val="14"/>
              </w:rPr>
            </w:pPr>
            <w:r w:rsidRPr="004468A0">
              <w:rPr>
                <w:sz w:val="14"/>
                <w:szCs w:val="14"/>
              </w:rPr>
              <w:t>7</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9FED104" w14:textId="77777777" w:rsidR="008012DD" w:rsidRPr="004468A0" w:rsidRDefault="008012DD" w:rsidP="0044575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4FA56A42" w14:textId="77777777" w:rsidR="008012DD" w:rsidRPr="004468A0" w:rsidRDefault="008012DD" w:rsidP="0044575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17EA3DB8" w14:textId="77777777" w:rsidR="008012DD" w:rsidRPr="004468A0" w:rsidRDefault="008012DD" w:rsidP="00445757">
            <w:pPr>
              <w:jc w:val="right"/>
              <w:rPr>
                <w:sz w:val="14"/>
                <w:szCs w:val="14"/>
              </w:rPr>
            </w:pPr>
            <w:r w:rsidRPr="004468A0">
              <w:rPr>
                <w:rFonts w:ascii="Arial CE" w:hAnsi="Arial CE" w:cs="Arial CE"/>
                <w:sz w:val="14"/>
                <w:szCs w:val="14"/>
              </w:rPr>
              <w:t>18.997,95</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104E8A39" w14:textId="77777777" w:rsidR="008012DD" w:rsidRPr="004468A0" w:rsidRDefault="008012DD" w:rsidP="00445757">
            <w:pPr>
              <w:jc w:val="right"/>
              <w:rPr>
                <w:sz w:val="14"/>
                <w:szCs w:val="14"/>
              </w:rPr>
            </w:pPr>
            <w:r w:rsidRPr="004468A0">
              <w:rPr>
                <w:rFonts w:ascii="Arial CE" w:hAnsi="Arial CE" w:cs="Arial CE"/>
                <w:sz w:val="14"/>
                <w:szCs w:val="14"/>
              </w:rPr>
              <w:t>151.147,42</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30196009"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5885FD01" w14:textId="77777777" w:rsidR="008012DD" w:rsidRPr="004468A0" w:rsidRDefault="008012DD" w:rsidP="00445757">
            <w:pPr>
              <w:jc w:val="right"/>
              <w:rPr>
                <w:sz w:val="14"/>
                <w:szCs w:val="14"/>
              </w:rPr>
            </w:pPr>
            <w:r w:rsidRPr="004468A0">
              <w:rPr>
                <w:rFonts w:ascii="Arial CE" w:hAnsi="Arial CE" w:cs="Arial CE"/>
                <w:sz w:val="14"/>
                <w:szCs w:val="14"/>
              </w:rPr>
              <w:t>132.149,47</w:t>
            </w:r>
          </w:p>
        </w:tc>
      </w:tr>
      <w:tr w:rsidR="008012DD" w:rsidRPr="004468A0" w14:paraId="70667CE1"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0DF5341E" w14:textId="77777777" w:rsidR="008012DD" w:rsidRPr="004468A0" w:rsidRDefault="008012DD" w:rsidP="00445757">
            <w:pPr>
              <w:jc w:val="center"/>
              <w:rPr>
                <w:sz w:val="14"/>
                <w:szCs w:val="14"/>
              </w:rPr>
            </w:pPr>
            <w:r w:rsidRPr="004468A0">
              <w:rPr>
                <w:sz w:val="14"/>
                <w:szCs w:val="14"/>
              </w:rPr>
              <w:t>8</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2DD0F56" w14:textId="77777777" w:rsidR="008012DD" w:rsidRPr="004468A0" w:rsidRDefault="008012DD" w:rsidP="0044575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45A1FEB4" w14:textId="77777777" w:rsidR="008012DD" w:rsidRPr="004468A0" w:rsidRDefault="008012DD" w:rsidP="0044575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72B51C86" w14:textId="77777777" w:rsidR="008012DD" w:rsidRPr="004468A0" w:rsidRDefault="008012DD" w:rsidP="00445757">
            <w:pPr>
              <w:jc w:val="right"/>
              <w:rPr>
                <w:sz w:val="14"/>
                <w:szCs w:val="14"/>
              </w:rPr>
            </w:pPr>
            <w:r w:rsidRPr="004468A0">
              <w:rPr>
                <w:rFonts w:ascii="Arial CE" w:hAnsi="Arial CE" w:cs="Arial CE"/>
                <w:sz w:val="14"/>
                <w:szCs w:val="14"/>
              </w:rPr>
              <w:t>18.267,26</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2914386B" w14:textId="77777777" w:rsidR="008012DD" w:rsidRPr="004468A0" w:rsidRDefault="008012DD" w:rsidP="00445757">
            <w:pPr>
              <w:jc w:val="right"/>
              <w:rPr>
                <w:sz w:val="14"/>
                <w:szCs w:val="14"/>
              </w:rPr>
            </w:pPr>
            <w:r w:rsidRPr="004468A0">
              <w:rPr>
                <w:rFonts w:ascii="Arial CE" w:hAnsi="Arial CE" w:cs="Arial CE"/>
                <w:sz w:val="14"/>
                <w:szCs w:val="14"/>
              </w:rPr>
              <w:t>145.334,06</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07C51E8A"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30315A6B" w14:textId="77777777" w:rsidR="008012DD" w:rsidRPr="004468A0" w:rsidRDefault="008012DD" w:rsidP="00445757">
            <w:pPr>
              <w:jc w:val="right"/>
              <w:rPr>
                <w:sz w:val="14"/>
                <w:szCs w:val="14"/>
              </w:rPr>
            </w:pPr>
            <w:r w:rsidRPr="004468A0">
              <w:rPr>
                <w:rFonts w:ascii="Arial CE" w:hAnsi="Arial CE" w:cs="Arial CE"/>
                <w:sz w:val="14"/>
                <w:szCs w:val="14"/>
              </w:rPr>
              <w:t>127.066,80</w:t>
            </w:r>
          </w:p>
        </w:tc>
      </w:tr>
      <w:tr w:rsidR="008012DD" w:rsidRPr="004468A0" w14:paraId="25E8672D"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26D1C4EB" w14:textId="77777777" w:rsidR="008012DD" w:rsidRPr="004468A0" w:rsidRDefault="008012DD" w:rsidP="00445757">
            <w:pPr>
              <w:jc w:val="center"/>
              <w:rPr>
                <w:sz w:val="14"/>
                <w:szCs w:val="14"/>
              </w:rPr>
            </w:pPr>
            <w:r w:rsidRPr="004468A0">
              <w:rPr>
                <w:sz w:val="14"/>
                <w:szCs w:val="14"/>
              </w:rPr>
              <w:t>9</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87C248A" w14:textId="77777777" w:rsidR="008012DD" w:rsidRPr="004468A0" w:rsidRDefault="008012DD" w:rsidP="0044575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2D92B2AD" w14:textId="77777777" w:rsidR="008012DD" w:rsidRPr="004468A0" w:rsidRDefault="008012DD" w:rsidP="0044575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6FDD69F1" w14:textId="77777777" w:rsidR="008012DD" w:rsidRPr="004468A0" w:rsidRDefault="008012DD" w:rsidP="00445757">
            <w:pPr>
              <w:jc w:val="right"/>
              <w:rPr>
                <w:sz w:val="14"/>
                <w:szCs w:val="14"/>
              </w:rPr>
            </w:pPr>
            <w:r w:rsidRPr="004468A0">
              <w:rPr>
                <w:rFonts w:ascii="Arial CE" w:hAnsi="Arial CE" w:cs="Arial CE"/>
                <w:sz w:val="14"/>
                <w:szCs w:val="14"/>
              </w:rPr>
              <w:t>17.564,67</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1C362D40" w14:textId="77777777" w:rsidR="008012DD" w:rsidRPr="004468A0" w:rsidRDefault="008012DD" w:rsidP="00445757">
            <w:pPr>
              <w:jc w:val="right"/>
              <w:rPr>
                <w:sz w:val="14"/>
                <w:szCs w:val="14"/>
              </w:rPr>
            </w:pPr>
            <w:r w:rsidRPr="004468A0">
              <w:rPr>
                <w:rFonts w:ascii="Arial CE" w:hAnsi="Arial CE" w:cs="Arial CE"/>
                <w:sz w:val="14"/>
                <w:szCs w:val="14"/>
              </w:rPr>
              <w:t>139.744,28</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6572BCE6"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7DC5BCC9" w14:textId="77777777" w:rsidR="008012DD" w:rsidRPr="004468A0" w:rsidRDefault="008012DD" w:rsidP="00445757">
            <w:pPr>
              <w:jc w:val="right"/>
              <w:rPr>
                <w:sz w:val="14"/>
                <w:szCs w:val="14"/>
              </w:rPr>
            </w:pPr>
            <w:r w:rsidRPr="004468A0">
              <w:rPr>
                <w:rFonts w:ascii="Arial CE" w:hAnsi="Arial CE" w:cs="Arial CE"/>
                <w:sz w:val="14"/>
                <w:szCs w:val="14"/>
              </w:rPr>
              <w:t>122.179,62</w:t>
            </w:r>
          </w:p>
        </w:tc>
      </w:tr>
      <w:tr w:rsidR="008012DD" w:rsidRPr="004468A0" w14:paraId="3B8F1F85"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5FCB0270" w14:textId="77777777" w:rsidR="008012DD" w:rsidRPr="004468A0" w:rsidRDefault="008012DD" w:rsidP="00445757">
            <w:pPr>
              <w:jc w:val="center"/>
              <w:rPr>
                <w:sz w:val="14"/>
                <w:szCs w:val="14"/>
              </w:rPr>
            </w:pPr>
            <w:r w:rsidRPr="004468A0">
              <w:rPr>
                <w:sz w:val="14"/>
                <w:szCs w:val="14"/>
              </w:rPr>
              <w:t>10</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0A295B68" w14:textId="77777777" w:rsidR="008012DD" w:rsidRPr="004468A0" w:rsidRDefault="008012DD" w:rsidP="0044575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6FA45AA7" w14:textId="77777777" w:rsidR="008012DD" w:rsidRPr="004468A0" w:rsidRDefault="008012DD" w:rsidP="0044575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0F36A983" w14:textId="77777777" w:rsidR="008012DD" w:rsidRPr="004468A0" w:rsidRDefault="008012DD" w:rsidP="00445757">
            <w:pPr>
              <w:jc w:val="right"/>
              <w:rPr>
                <w:sz w:val="14"/>
                <w:szCs w:val="14"/>
              </w:rPr>
            </w:pPr>
            <w:r w:rsidRPr="004468A0">
              <w:rPr>
                <w:rFonts w:ascii="Arial CE" w:hAnsi="Arial CE" w:cs="Arial CE"/>
                <w:sz w:val="14"/>
                <w:szCs w:val="14"/>
              </w:rPr>
              <w:t>16.889,10</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3F11CF58" w14:textId="77777777" w:rsidR="008012DD" w:rsidRPr="004468A0" w:rsidRDefault="008012DD" w:rsidP="00445757">
            <w:pPr>
              <w:jc w:val="right"/>
              <w:rPr>
                <w:sz w:val="14"/>
                <w:szCs w:val="14"/>
              </w:rPr>
            </w:pPr>
            <w:r w:rsidRPr="004468A0">
              <w:rPr>
                <w:rFonts w:ascii="Arial CE" w:hAnsi="Arial CE" w:cs="Arial CE"/>
                <w:sz w:val="14"/>
                <w:szCs w:val="14"/>
              </w:rPr>
              <w:t>134.369,50</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294C4B1F"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6EEAAA2B" w14:textId="77777777" w:rsidR="008012DD" w:rsidRPr="004468A0" w:rsidRDefault="008012DD" w:rsidP="00445757">
            <w:pPr>
              <w:jc w:val="right"/>
              <w:rPr>
                <w:sz w:val="14"/>
                <w:szCs w:val="14"/>
              </w:rPr>
            </w:pPr>
            <w:r w:rsidRPr="004468A0">
              <w:rPr>
                <w:rFonts w:ascii="Arial CE" w:hAnsi="Arial CE" w:cs="Arial CE"/>
                <w:sz w:val="14"/>
                <w:szCs w:val="14"/>
              </w:rPr>
              <w:t>117.480,40</w:t>
            </w:r>
          </w:p>
        </w:tc>
      </w:tr>
      <w:tr w:rsidR="008012DD" w:rsidRPr="004468A0" w14:paraId="153D4722"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7CB8FA5E" w14:textId="77777777" w:rsidR="008012DD" w:rsidRPr="004468A0" w:rsidRDefault="008012DD" w:rsidP="00445757">
            <w:pPr>
              <w:jc w:val="center"/>
              <w:rPr>
                <w:sz w:val="14"/>
                <w:szCs w:val="14"/>
              </w:rPr>
            </w:pPr>
            <w:r w:rsidRPr="004468A0">
              <w:rPr>
                <w:sz w:val="14"/>
                <w:szCs w:val="14"/>
              </w:rPr>
              <w:t>11</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F69EC2C" w14:textId="77777777" w:rsidR="008012DD" w:rsidRPr="004468A0" w:rsidRDefault="008012DD" w:rsidP="0044575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7D962FEB" w14:textId="77777777" w:rsidR="008012DD" w:rsidRPr="004468A0" w:rsidRDefault="008012DD" w:rsidP="0044575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05B945B5" w14:textId="77777777" w:rsidR="008012DD" w:rsidRPr="004468A0" w:rsidRDefault="008012DD" w:rsidP="00445757">
            <w:pPr>
              <w:jc w:val="right"/>
              <w:rPr>
                <w:sz w:val="14"/>
                <w:szCs w:val="14"/>
              </w:rPr>
            </w:pPr>
            <w:r w:rsidRPr="004468A0">
              <w:rPr>
                <w:rFonts w:ascii="Arial CE" w:hAnsi="Arial CE" w:cs="Arial CE"/>
                <w:sz w:val="14"/>
                <w:szCs w:val="14"/>
              </w:rPr>
              <w:t>16.239,52</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2FB3E3A2" w14:textId="77777777" w:rsidR="008012DD" w:rsidRPr="004468A0" w:rsidRDefault="008012DD" w:rsidP="00445757">
            <w:pPr>
              <w:jc w:val="right"/>
              <w:rPr>
                <w:sz w:val="14"/>
                <w:szCs w:val="14"/>
              </w:rPr>
            </w:pPr>
            <w:r w:rsidRPr="004468A0">
              <w:rPr>
                <w:rFonts w:ascii="Arial CE" w:hAnsi="Arial CE" w:cs="Arial CE"/>
                <w:sz w:val="14"/>
                <w:szCs w:val="14"/>
              </w:rPr>
              <w:t>129.201,45</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23307E24"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1663FF13" w14:textId="77777777" w:rsidR="008012DD" w:rsidRPr="004468A0" w:rsidRDefault="008012DD" w:rsidP="00445757">
            <w:pPr>
              <w:jc w:val="right"/>
              <w:rPr>
                <w:sz w:val="14"/>
                <w:szCs w:val="14"/>
              </w:rPr>
            </w:pPr>
            <w:r w:rsidRPr="004468A0">
              <w:rPr>
                <w:rFonts w:ascii="Arial CE" w:hAnsi="Arial CE" w:cs="Arial CE"/>
                <w:sz w:val="14"/>
                <w:szCs w:val="14"/>
              </w:rPr>
              <w:t>112.961,92</w:t>
            </w:r>
          </w:p>
        </w:tc>
      </w:tr>
      <w:tr w:rsidR="008012DD" w:rsidRPr="004468A0" w14:paraId="403B274E"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6ADEA4E9" w14:textId="77777777" w:rsidR="008012DD" w:rsidRPr="004468A0" w:rsidRDefault="008012DD" w:rsidP="00445757">
            <w:pPr>
              <w:jc w:val="center"/>
              <w:rPr>
                <w:sz w:val="14"/>
                <w:szCs w:val="14"/>
              </w:rPr>
            </w:pPr>
            <w:r w:rsidRPr="004468A0">
              <w:rPr>
                <w:sz w:val="14"/>
                <w:szCs w:val="14"/>
              </w:rPr>
              <w:t>12</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A697C5F" w14:textId="77777777" w:rsidR="008012DD" w:rsidRPr="004468A0" w:rsidRDefault="008012DD" w:rsidP="0044575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3BD540EC" w14:textId="77777777" w:rsidR="008012DD" w:rsidRPr="004468A0" w:rsidRDefault="008012DD" w:rsidP="0044575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7F2873AC" w14:textId="77777777" w:rsidR="008012DD" w:rsidRPr="004468A0" w:rsidRDefault="008012DD" w:rsidP="00445757">
            <w:pPr>
              <w:jc w:val="right"/>
              <w:rPr>
                <w:sz w:val="14"/>
                <w:szCs w:val="14"/>
              </w:rPr>
            </w:pPr>
            <w:r w:rsidRPr="004468A0">
              <w:rPr>
                <w:rFonts w:ascii="Arial CE" w:hAnsi="Arial CE" w:cs="Arial CE"/>
                <w:sz w:val="14"/>
                <w:szCs w:val="14"/>
              </w:rPr>
              <w:t>15.614,93</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4DEA9ACC" w14:textId="77777777" w:rsidR="008012DD" w:rsidRPr="004468A0" w:rsidRDefault="008012DD" w:rsidP="00445757">
            <w:pPr>
              <w:jc w:val="right"/>
              <w:rPr>
                <w:sz w:val="14"/>
                <w:szCs w:val="14"/>
              </w:rPr>
            </w:pPr>
            <w:r w:rsidRPr="004468A0">
              <w:rPr>
                <w:rFonts w:ascii="Arial CE" w:hAnsi="Arial CE" w:cs="Arial CE"/>
                <w:sz w:val="14"/>
                <w:szCs w:val="14"/>
              </w:rPr>
              <w:t>124.232,16</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3C417421"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3610DEAB" w14:textId="77777777" w:rsidR="008012DD" w:rsidRPr="004468A0" w:rsidRDefault="008012DD" w:rsidP="00445757">
            <w:pPr>
              <w:jc w:val="right"/>
              <w:rPr>
                <w:sz w:val="14"/>
                <w:szCs w:val="14"/>
              </w:rPr>
            </w:pPr>
            <w:r w:rsidRPr="004468A0">
              <w:rPr>
                <w:rFonts w:ascii="Arial CE" w:hAnsi="Arial CE" w:cs="Arial CE"/>
                <w:sz w:val="14"/>
                <w:szCs w:val="14"/>
              </w:rPr>
              <w:t>108.617,23</w:t>
            </w:r>
          </w:p>
        </w:tc>
      </w:tr>
      <w:tr w:rsidR="008012DD" w:rsidRPr="004468A0" w14:paraId="61DA206A"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385FA55E" w14:textId="77777777" w:rsidR="008012DD" w:rsidRPr="004468A0" w:rsidRDefault="008012DD" w:rsidP="00445757">
            <w:pPr>
              <w:jc w:val="center"/>
              <w:rPr>
                <w:sz w:val="14"/>
                <w:szCs w:val="14"/>
              </w:rPr>
            </w:pPr>
            <w:r w:rsidRPr="004468A0">
              <w:rPr>
                <w:sz w:val="14"/>
                <w:szCs w:val="14"/>
              </w:rPr>
              <w:t>13</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857CC4F" w14:textId="77777777" w:rsidR="008012DD" w:rsidRPr="004468A0" w:rsidRDefault="008012DD" w:rsidP="0044575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6B45BF46" w14:textId="77777777" w:rsidR="008012DD" w:rsidRPr="004468A0" w:rsidRDefault="008012DD" w:rsidP="0044575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6DC7D2B1" w14:textId="77777777" w:rsidR="008012DD" w:rsidRPr="004468A0" w:rsidRDefault="008012DD" w:rsidP="00445757">
            <w:pPr>
              <w:jc w:val="right"/>
              <w:rPr>
                <w:sz w:val="14"/>
                <w:szCs w:val="14"/>
              </w:rPr>
            </w:pPr>
            <w:r w:rsidRPr="004468A0">
              <w:rPr>
                <w:rFonts w:ascii="Arial CE" w:hAnsi="Arial CE" w:cs="Arial CE"/>
                <w:sz w:val="14"/>
                <w:szCs w:val="14"/>
              </w:rPr>
              <w:t>15.014,35</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25EAD0A8" w14:textId="77777777" w:rsidR="008012DD" w:rsidRPr="004468A0" w:rsidRDefault="008012DD" w:rsidP="00445757">
            <w:pPr>
              <w:jc w:val="right"/>
              <w:rPr>
                <w:sz w:val="14"/>
                <w:szCs w:val="14"/>
              </w:rPr>
            </w:pPr>
            <w:r w:rsidRPr="004468A0">
              <w:rPr>
                <w:rFonts w:ascii="Arial CE" w:hAnsi="Arial CE" w:cs="Arial CE"/>
                <w:sz w:val="14"/>
                <w:szCs w:val="14"/>
              </w:rPr>
              <w:t>119.454,00</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3C53765A"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68F032CF" w14:textId="77777777" w:rsidR="008012DD" w:rsidRPr="004468A0" w:rsidRDefault="008012DD" w:rsidP="00445757">
            <w:pPr>
              <w:jc w:val="right"/>
              <w:rPr>
                <w:sz w:val="14"/>
                <w:szCs w:val="14"/>
              </w:rPr>
            </w:pPr>
            <w:r w:rsidRPr="004468A0">
              <w:rPr>
                <w:rFonts w:ascii="Arial CE" w:hAnsi="Arial CE" w:cs="Arial CE"/>
                <w:sz w:val="14"/>
                <w:szCs w:val="14"/>
              </w:rPr>
              <w:t>104.439,65</w:t>
            </w:r>
          </w:p>
        </w:tc>
      </w:tr>
      <w:tr w:rsidR="008012DD" w:rsidRPr="004468A0" w14:paraId="7B7FD481"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081A6DF5" w14:textId="77777777" w:rsidR="008012DD" w:rsidRPr="004468A0" w:rsidRDefault="008012DD" w:rsidP="00445757">
            <w:pPr>
              <w:jc w:val="center"/>
              <w:rPr>
                <w:sz w:val="14"/>
                <w:szCs w:val="14"/>
              </w:rPr>
            </w:pPr>
            <w:r w:rsidRPr="004468A0">
              <w:rPr>
                <w:sz w:val="14"/>
                <w:szCs w:val="14"/>
              </w:rPr>
              <w:t>14</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8F9159C" w14:textId="77777777" w:rsidR="008012DD" w:rsidRPr="004468A0" w:rsidRDefault="008012DD" w:rsidP="0044575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06BEF810" w14:textId="77777777" w:rsidR="008012DD" w:rsidRPr="004468A0" w:rsidRDefault="008012DD" w:rsidP="0044575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673F30FD" w14:textId="77777777" w:rsidR="008012DD" w:rsidRPr="004468A0" w:rsidRDefault="008012DD" w:rsidP="00445757">
            <w:pPr>
              <w:jc w:val="right"/>
              <w:rPr>
                <w:sz w:val="14"/>
                <w:szCs w:val="14"/>
              </w:rPr>
            </w:pPr>
            <w:r w:rsidRPr="004468A0">
              <w:rPr>
                <w:rFonts w:ascii="Arial CE" w:hAnsi="Arial CE" w:cs="Arial CE"/>
                <w:sz w:val="14"/>
                <w:szCs w:val="14"/>
              </w:rPr>
              <w:t>14.436,88</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7E473612" w14:textId="77777777" w:rsidR="008012DD" w:rsidRPr="004468A0" w:rsidRDefault="008012DD" w:rsidP="00445757">
            <w:pPr>
              <w:jc w:val="right"/>
              <w:rPr>
                <w:sz w:val="14"/>
                <w:szCs w:val="14"/>
              </w:rPr>
            </w:pPr>
            <w:r w:rsidRPr="004468A0">
              <w:rPr>
                <w:rFonts w:ascii="Arial CE" w:hAnsi="Arial CE" w:cs="Arial CE"/>
                <w:sz w:val="14"/>
                <w:szCs w:val="14"/>
              </w:rPr>
              <w:t>114.859,61</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0CF23A6B"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43B7C14F" w14:textId="77777777" w:rsidR="008012DD" w:rsidRPr="004468A0" w:rsidRDefault="008012DD" w:rsidP="00445757">
            <w:pPr>
              <w:jc w:val="right"/>
              <w:rPr>
                <w:sz w:val="14"/>
                <w:szCs w:val="14"/>
              </w:rPr>
            </w:pPr>
            <w:r w:rsidRPr="004468A0">
              <w:rPr>
                <w:rFonts w:ascii="Arial CE" w:hAnsi="Arial CE" w:cs="Arial CE"/>
                <w:sz w:val="14"/>
                <w:szCs w:val="14"/>
              </w:rPr>
              <w:t>100.422,74</w:t>
            </w:r>
          </w:p>
        </w:tc>
      </w:tr>
      <w:tr w:rsidR="008012DD" w:rsidRPr="004468A0" w14:paraId="370BF679"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72084CC6" w14:textId="77777777" w:rsidR="008012DD" w:rsidRPr="004468A0" w:rsidRDefault="008012DD" w:rsidP="00445757">
            <w:pPr>
              <w:jc w:val="center"/>
              <w:rPr>
                <w:sz w:val="14"/>
                <w:szCs w:val="14"/>
              </w:rPr>
            </w:pPr>
            <w:r w:rsidRPr="004468A0">
              <w:rPr>
                <w:sz w:val="14"/>
                <w:szCs w:val="14"/>
              </w:rPr>
              <w:t>15</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3764822" w14:textId="77777777" w:rsidR="008012DD" w:rsidRPr="004468A0" w:rsidRDefault="008012DD" w:rsidP="0044575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2BBA121A" w14:textId="77777777" w:rsidR="008012DD" w:rsidRPr="004468A0" w:rsidRDefault="008012DD" w:rsidP="0044575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1C552971" w14:textId="77777777" w:rsidR="008012DD" w:rsidRPr="004468A0" w:rsidRDefault="008012DD" w:rsidP="00445757">
            <w:pPr>
              <w:jc w:val="right"/>
              <w:rPr>
                <w:sz w:val="14"/>
                <w:szCs w:val="14"/>
              </w:rPr>
            </w:pPr>
            <w:r w:rsidRPr="004468A0">
              <w:rPr>
                <w:rFonts w:ascii="Arial CE" w:hAnsi="Arial CE" w:cs="Arial CE"/>
                <w:sz w:val="14"/>
                <w:szCs w:val="14"/>
              </w:rPr>
              <w:t>13.881,61</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0A239E29" w14:textId="77777777" w:rsidR="008012DD" w:rsidRPr="004468A0" w:rsidRDefault="008012DD" w:rsidP="00445757">
            <w:pPr>
              <w:jc w:val="right"/>
              <w:rPr>
                <w:sz w:val="14"/>
                <w:szCs w:val="14"/>
              </w:rPr>
            </w:pPr>
            <w:r w:rsidRPr="004468A0">
              <w:rPr>
                <w:rFonts w:ascii="Arial CE" w:hAnsi="Arial CE" w:cs="Arial CE"/>
                <w:sz w:val="14"/>
                <w:szCs w:val="14"/>
              </w:rPr>
              <w:t>110.441,94</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137730A9"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5E928BD9" w14:textId="77777777" w:rsidR="008012DD" w:rsidRPr="004468A0" w:rsidRDefault="008012DD" w:rsidP="00445757">
            <w:pPr>
              <w:jc w:val="right"/>
              <w:rPr>
                <w:sz w:val="14"/>
                <w:szCs w:val="14"/>
              </w:rPr>
            </w:pPr>
            <w:r w:rsidRPr="004468A0">
              <w:rPr>
                <w:rFonts w:ascii="Arial CE" w:hAnsi="Arial CE" w:cs="Arial CE"/>
                <w:sz w:val="14"/>
                <w:szCs w:val="14"/>
              </w:rPr>
              <w:t>96.560,32</w:t>
            </w:r>
          </w:p>
        </w:tc>
      </w:tr>
      <w:tr w:rsidR="008012DD" w:rsidRPr="004468A0" w14:paraId="74736CAD"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60FB5659" w14:textId="77777777" w:rsidR="008012DD" w:rsidRPr="004468A0" w:rsidRDefault="008012DD" w:rsidP="00445757">
            <w:pPr>
              <w:jc w:val="center"/>
              <w:rPr>
                <w:sz w:val="14"/>
                <w:szCs w:val="14"/>
              </w:rPr>
            </w:pPr>
            <w:r w:rsidRPr="004468A0">
              <w:rPr>
                <w:sz w:val="14"/>
                <w:szCs w:val="14"/>
              </w:rPr>
              <w:t>16</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252C7EBB" w14:textId="77777777" w:rsidR="008012DD" w:rsidRPr="004468A0" w:rsidRDefault="008012DD" w:rsidP="0044575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3706A313" w14:textId="77777777" w:rsidR="008012DD" w:rsidRPr="004468A0" w:rsidRDefault="008012DD" w:rsidP="0044575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14AAF343" w14:textId="77777777" w:rsidR="008012DD" w:rsidRPr="004468A0" w:rsidRDefault="008012DD" w:rsidP="00445757">
            <w:pPr>
              <w:jc w:val="right"/>
              <w:rPr>
                <w:sz w:val="14"/>
                <w:szCs w:val="14"/>
              </w:rPr>
            </w:pPr>
            <w:r w:rsidRPr="004468A0">
              <w:rPr>
                <w:rFonts w:ascii="Arial CE" w:hAnsi="Arial CE" w:cs="Arial CE"/>
                <w:sz w:val="14"/>
                <w:szCs w:val="14"/>
              </w:rPr>
              <w:t>13.347,70</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7D42FF44" w14:textId="77777777" w:rsidR="008012DD" w:rsidRPr="004468A0" w:rsidRDefault="008012DD" w:rsidP="00445757">
            <w:pPr>
              <w:jc w:val="right"/>
              <w:rPr>
                <w:sz w:val="14"/>
                <w:szCs w:val="14"/>
              </w:rPr>
            </w:pPr>
            <w:r w:rsidRPr="004468A0">
              <w:rPr>
                <w:rFonts w:ascii="Arial CE" w:hAnsi="Arial CE" w:cs="Arial CE"/>
                <w:sz w:val="14"/>
                <w:szCs w:val="14"/>
              </w:rPr>
              <w:t>106.194,17</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0E47E12C"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7696060F" w14:textId="77777777" w:rsidR="008012DD" w:rsidRPr="004468A0" w:rsidRDefault="008012DD" w:rsidP="00445757">
            <w:pPr>
              <w:jc w:val="right"/>
              <w:rPr>
                <w:sz w:val="14"/>
                <w:szCs w:val="14"/>
              </w:rPr>
            </w:pPr>
            <w:r w:rsidRPr="004468A0">
              <w:rPr>
                <w:rFonts w:ascii="Arial CE" w:hAnsi="Arial CE" w:cs="Arial CE"/>
                <w:sz w:val="14"/>
                <w:szCs w:val="14"/>
              </w:rPr>
              <w:t>92.846,47</w:t>
            </w:r>
          </w:p>
        </w:tc>
      </w:tr>
      <w:tr w:rsidR="008012DD" w:rsidRPr="004468A0" w14:paraId="2581939A"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0B1D132D" w14:textId="77777777" w:rsidR="008012DD" w:rsidRPr="004468A0" w:rsidRDefault="008012DD" w:rsidP="00445757">
            <w:pPr>
              <w:jc w:val="center"/>
              <w:rPr>
                <w:sz w:val="14"/>
                <w:szCs w:val="14"/>
              </w:rPr>
            </w:pPr>
            <w:r w:rsidRPr="004468A0">
              <w:rPr>
                <w:sz w:val="14"/>
                <w:szCs w:val="14"/>
              </w:rPr>
              <w:t>17</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5754F3B" w14:textId="77777777" w:rsidR="008012DD" w:rsidRPr="004468A0" w:rsidRDefault="008012DD" w:rsidP="0044575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306D78E1" w14:textId="77777777" w:rsidR="008012DD" w:rsidRPr="004468A0" w:rsidRDefault="008012DD" w:rsidP="0044575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72C31FAF" w14:textId="77777777" w:rsidR="008012DD" w:rsidRPr="004468A0" w:rsidRDefault="008012DD" w:rsidP="00445757">
            <w:pPr>
              <w:jc w:val="right"/>
              <w:rPr>
                <w:sz w:val="14"/>
                <w:szCs w:val="14"/>
              </w:rPr>
            </w:pPr>
            <w:r w:rsidRPr="004468A0">
              <w:rPr>
                <w:rFonts w:ascii="Arial CE" w:hAnsi="Arial CE" w:cs="Arial CE"/>
                <w:sz w:val="14"/>
                <w:szCs w:val="14"/>
              </w:rPr>
              <w:t>12.834,33</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42A37582" w14:textId="77777777" w:rsidR="008012DD" w:rsidRPr="004468A0" w:rsidRDefault="008012DD" w:rsidP="00445757">
            <w:pPr>
              <w:jc w:val="right"/>
              <w:rPr>
                <w:sz w:val="14"/>
                <w:szCs w:val="14"/>
              </w:rPr>
            </w:pPr>
            <w:r w:rsidRPr="004468A0">
              <w:rPr>
                <w:rFonts w:ascii="Arial CE" w:hAnsi="Arial CE" w:cs="Arial CE"/>
                <w:sz w:val="14"/>
                <w:szCs w:val="14"/>
              </w:rPr>
              <w:t>102.109,78</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13DFDCAA"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0E211078" w14:textId="77777777" w:rsidR="008012DD" w:rsidRPr="004468A0" w:rsidRDefault="008012DD" w:rsidP="00445757">
            <w:pPr>
              <w:jc w:val="right"/>
              <w:rPr>
                <w:sz w:val="14"/>
                <w:szCs w:val="14"/>
              </w:rPr>
            </w:pPr>
            <w:r w:rsidRPr="004468A0">
              <w:rPr>
                <w:rFonts w:ascii="Arial CE" w:hAnsi="Arial CE" w:cs="Arial CE"/>
                <w:sz w:val="14"/>
                <w:szCs w:val="14"/>
              </w:rPr>
              <w:t>89.275,45</w:t>
            </w:r>
          </w:p>
        </w:tc>
      </w:tr>
      <w:tr w:rsidR="008012DD" w:rsidRPr="004468A0" w14:paraId="7EC91641"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770843C6" w14:textId="77777777" w:rsidR="008012DD" w:rsidRPr="004468A0" w:rsidRDefault="008012DD" w:rsidP="00445757">
            <w:pPr>
              <w:jc w:val="center"/>
              <w:rPr>
                <w:sz w:val="14"/>
                <w:szCs w:val="14"/>
              </w:rPr>
            </w:pPr>
            <w:r w:rsidRPr="004468A0">
              <w:rPr>
                <w:sz w:val="14"/>
                <w:szCs w:val="14"/>
              </w:rPr>
              <w:t>18</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31CF20D" w14:textId="77777777" w:rsidR="008012DD" w:rsidRPr="004468A0" w:rsidRDefault="008012DD" w:rsidP="0044575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587E9E95" w14:textId="77777777" w:rsidR="008012DD" w:rsidRPr="004468A0" w:rsidRDefault="008012DD" w:rsidP="0044575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0C96AD5F" w14:textId="77777777" w:rsidR="008012DD" w:rsidRPr="004468A0" w:rsidRDefault="008012DD" w:rsidP="00445757">
            <w:pPr>
              <w:jc w:val="right"/>
              <w:rPr>
                <w:sz w:val="14"/>
                <w:szCs w:val="14"/>
              </w:rPr>
            </w:pPr>
            <w:r w:rsidRPr="004468A0">
              <w:rPr>
                <w:rFonts w:ascii="Arial CE" w:hAnsi="Arial CE" w:cs="Arial CE"/>
                <w:sz w:val="14"/>
                <w:szCs w:val="14"/>
              </w:rPr>
              <w:t>12.340,70</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0B85D6ED" w14:textId="77777777" w:rsidR="008012DD" w:rsidRPr="004468A0" w:rsidRDefault="008012DD" w:rsidP="00445757">
            <w:pPr>
              <w:jc w:val="right"/>
              <w:rPr>
                <w:sz w:val="14"/>
                <w:szCs w:val="14"/>
              </w:rPr>
            </w:pPr>
            <w:r w:rsidRPr="004468A0">
              <w:rPr>
                <w:rFonts w:ascii="Arial CE" w:hAnsi="Arial CE" w:cs="Arial CE"/>
                <w:sz w:val="14"/>
                <w:szCs w:val="14"/>
              </w:rPr>
              <w:t>98.182,48</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28930B87"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2C2E142F" w14:textId="77777777" w:rsidR="008012DD" w:rsidRPr="004468A0" w:rsidRDefault="008012DD" w:rsidP="00445757">
            <w:pPr>
              <w:jc w:val="right"/>
              <w:rPr>
                <w:sz w:val="14"/>
                <w:szCs w:val="14"/>
              </w:rPr>
            </w:pPr>
            <w:r w:rsidRPr="004468A0">
              <w:rPr>
                <w:rFonts w:ascii="Arial CE" w:hAnsi="Arial CE" w:cs="Arial CE"/>
                <w:sz w:val="14"/>
                <w:szCs w:val="14"/>
              </w:rPr>
              <w:t>85.841,78</w:t>
            </w:r>
          </w:p>
        </w:tc>
      </w:tr>
      <w:tr w:rsidR="008012DD" w:rsidRPr="004468A0" w14:paraId="40727C49"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0367AAE3" w14:textId="77777777" w:rsidR="008012DD" w:rsidRPr="004468A0" w:rsidRDefault="008012DD" w:rsidP="00445757">
            <w:pPr>
              <w:jc w:val="center"/>
              <w:rPr>
                <w:sz w:val="14"/>
                <w:szCs w:val="14"/>
              </w:rPr>
            </w:pPr>
            <w:r w:rsidRPr="004468A0">
              <w:rPr>
                <w:sz w:val="14"/>
                <w:szCs w:val="14"/>
              </w:rPr>
              <w:t>19</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3B136FE7" w14:textId="77777777" w:rsidR="008012DD" w:rsidRPr="004468A0" w:rsidRDefault="008012DD" w:rsidP="0044575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73B8B58D" w14:textId="77777777" w:rsidR="008012DD" w:rsidRPr="004468A0" w:rsidRDefault="008012DD" w:rsidP="0044575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1019CAC0" w14:textId="77777777" w:rsidR="008012DD" w:rsidRPr="004468A0" w:rsidRDefault="008012DD" w:rsidP="00445757">
            <w:pPr>
              <w:jc w:val="right"/>
              <w:rPr>
                <w:sz w:val="14"/>
                <w:szCs w:val="14"/>
              </w:rPr>
            </w:pPr>
            <w:r w:rsidRPr="004468A0">
              <w:rPr>
                <w:rFonts w:ascii="Arial CE" w:hAnsi="Arial CE" w:cs="Arial CE"/>
                <w:sz w:val="14"/>
                <w:szCs w:val="14"/>
              </w:rPr>
              <w:t>11.866,06</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4883EA36" w14:textId="77777777" w:rsidR="008012DD" w:rsidRPr="004468A0" w:rsidRDefault="008012DD" w:rsidP="00445757">
            <w:pPr>
              <w:jc w:val="right"/>
              <w:rPr>
                <w:sz w:val="14"/>
                <w:szCs w:val="14"/>
              </w:rPr>
            </w:pPr>
            <w:r w:rsidRPr="004468A0">
              <w:rPr>
                <w:rFonts w:ascii="Arial CE" w:hAnsi="Arial CE" w:cs="Arial CE"/>
                <w:sz w:val="14"/>
                <w:szCs w:val="14"/>
              </w:rPr>
              <w:t>94.406,23</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07BCF7E1"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777E398B" w14:textId="77777777" w:rsidR="008012DD" w:rsidRPr="004468A0" w:rsidRDefault="008012DD" w:rsidP="00445757">
            <w:pPr>
              <w:jc w:val="right"/>
              <w:rPr>
                <w:sz w:val="14"/>
                <w:szCs w:val="14"/>
              </w:rPr>
            </w:pPr>
            <w:r w:rsidRPr="004468A0">
              <w:rPr>
                <w:rFonts w:ascii="Arial CE" w:hAnsi="Arial CE" w:cs="Arial CE"/>
                <w:sz w:val="14"/>
                <w:szCs w:val="14"/>
              </w:rPr>
              <w:t>82.540,17</w:t>
            </w:r>
          </w:p>
        </w:tc>
      </w:tr>
      <w:tr w:rsidR="008012DD" w:rsidRPr="004468A0" w14:paraId="106AFE79"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0316E0DA" w14:textId="77777777" w:rsidR="008012DD" w:rsidRPr="004468A0" w:rsidRDefault="008012DD" w:rsidP="00445757">
            <w:pPr>
              <w:jc w:val="center"/>
              <w:rPr>
                <w:sz w:val="14"/>
                <w:szCs w:val="14"/>
              </w:rPr>
            </w:pPr>
            <w:r w:rsidRPr="004468A0">
              <w:rPr>
                <w:sz w:val="14"/>
                <w:szCs w:val="14"/>
              </w:rPr>
              <w:t>20</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FBCC6FE" w14:textId="77777777" w:rsidR="008012DD" w:rsidRPr="004468A0" w:rsidRDefault="008012DD" w:rsidP="0044575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282AAFCE" w14:textId="77777777" w:rsidR="008012DD" w:rsidRPr="004468A0" w:rsidRDefault="008012DD" w:rsidP="0044575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08A73ECA" w14:textId="77777777" w:rsidR="008012DD" w:rsidRPr="004468A0" w:rsidRDefault="008012DD" w:rsidP="00445757">
            <w:pPr>
              <w:jc w:val="right"/>
              <w:rPr>
                <w:sz w:val="14"/>
                <w:szCs w:val="14"/>
              </w:rPr>
            </w:pPr>
            <w:r w:rsidRPr="004468A0">
              <w:rPr>
                <w:rFonts w:ascii="Arial CE" w:hAnsi="Arial CE" w:cs="Arial CE"/>
                <w:sz w:val="14"/>
                <w:szCs w:val="14"/>
              </w:rPr>
              <w:t>11.409,67</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132093C4" w14:textId="77777777" w:rsidR="008012DD" w:rsidRPr="004468A0" w:rsidRDefault="008012DD" w:rsidP="00445757">
            <w:pPr>
              <w:jc w:val="right"/>
              <w:rPr>
                <w:sz w:val="14"/>
                <w:szCs w:val="14"/>
              </w:rPr>
            </w:pPr>
            <w:r w:rsidRPr="004468A0">
              <w:rPr>
                <w:rFonts w:ascii="Arial CE" w:hAnsi="Arial CE" w:cs="Arial CE"/>
                <w:sz w:val="14"/>
                <w:szCs w:val="14"/>
              </w:rPr>
              <w:t>90.775,22</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63D18B83"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78E1FB1A" w14:textId="77777777" w:rsidR="008012DD" w:rsidRPr="004468A0" w:rsidRDefault="008012DD" w:rsidP="00445757">
            <w:pPr>
              <w:jc w:val="right"/>
              <w:rPr>
                <w:sz w:val="14"/>
                <w:szCs w:val="14"/>
              </w:rPr>
            </w:pPr>
            <w:r w:rsidRPr="004468A0">
              <w:rPr>
                <w:rFonts w:ascii="Arial CE" w:hAnsi="Arial CE" w:cs="Arial CE"/>
                <w:sz w:val="14"/>
                <w:szCs w:val="14"/>
              </w:rPr>
              <w:t>79.365,55</w:t>
            </w:r>
          </w:p>
        </w:tc>
      </w:tr>
      <w:tr w:rsidR="008012DD" w:rsidRPr="004468A0" w14:paraId="7624FA8C"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73B11C54" w14:textId="77777777" w:rsidR="008012DD" w:rsidRPr="004468A0" w:rsidRDefault="008012DD" w:rsidP="00445757">
            <w:pPr>
              <w:jc w:val="center"/>
              <w:rPr>
                <w:sz w:val="14"/>
                <w:szCs w:val="14"/>
              </w:rPr>
            </w:pPr>
            <w:r w:rsidRPr="004468A0">
              <w:rPr>
                <w:sz w:val="14"/>
                <w:szCs w:val="14"/>
              </w:rPr>
              <w:t>21</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C98C171" w14:textId="77777777" w:rsidR="008012DD" w:rsidRPr="004468A0" w:rsidRDefault="008012DD" w:rsidP="0044575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3B4200DD" w14:textId="77777777" w:rsidR="008012DD" w:rsidRPr="004468A0" w:rsidRDefault="008012DD" w:rsidP="0044575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6E27FF04" w14:textId="77777777" w:rsidR="008012DD" w:rsidRPr="004468A0" w:rsidRDefault="008012DD" w:rsidP="00445757">
            <w:pPr>
              <w:jc w:val="right"/>
              <w:rPr>
                <w:sz w:val="14"/>
                <w:szCs w:val="14"/>
              </w:rPr>
            </w:pPr>
            <w:r w:rsidRPr="004468A0">
              <w:rPr>
                <w:rFonts w:ascii="Arial CE" w:hAnsi="Arial CE" w:cs="Arial CE"/>
                <w:sz w:val="14"/>
                <w:szCs w:val="14"/>
              </w:rPr>
              <w:t>10.970,84</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0F6F2967" w14:textId="77777777" w:rsidR="008012DD" w:rsidRPr="004468A0" w:rsidRDefault="008012DD" w:rsidP="00445757">
            <w:pPr>
              <w:jc w:val="right"/>
              <w:rPr>
                <w:sz w:val="14"/>
                <w:szCs w:val="14"/>
              </w:rPr>
            </w:pPr>
            <w:r w:rsidRPr="004468A0">
              <w:rPr>
                <w:rFonts w:ascii="Arial CE" w:hAnsi="Arial CE" w:cs="Arial CE"/>
                <w:sz w:val="14"/>
                <w:szCs w:val="14"/>
              </w:rPr>
              <w:t>87.283,87</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36940C17"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68A0A69E" w14:textId="77777777" w:rsidR="008012DD" w:rsidRPr="004468A0" w:rsidRDefault="008012DD" w:rsidP="00445757">
            <w:pPr>
              <w:jc w:val="right"/>
              <w:rPr>
                <w:sz w:val="14"/>
                <w:szCs w:val="14"/>
              </w:rPr>
            </w:pPr>
            <w:r w:rsidRPr="004468A0">
              <w:rPr>
                <w:rFonts w:ascii="Arial CE" w:hAnsi="Arial CE" w:cs="Arial CE"/>
                <w:sz w:val="14"/>
                <w:szCs w:val="14"/>
              </w:rPr>
              <w:t>76.313,03</w:t>
            </w:r>
          </w:p>
        </w:tc>
      </w:tr>
      <w:tr w:rsidR="008012DD" w:rsidRPr="004468A0" w14:paraId="3C58AF62"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03ACD66F" w14:textId="77777777" w:rsidR="008012DD" w:rsidRPr="004468A0" w:rsidRDefault="008012DD" w:rsidP="00445757">
            <w:pPr>
              <w:jc w:val="center"/>
              <w:rPr>
                <w:sz w:val="14"/>
                <w:szCs w:val="14"/>
              </w:rPr>
            </w:pPr>
            <w:r w:rsidRPr="004468A0">
              <w:rPr>
                <w:sz w:val="14"/>
                <w:szCs w:val="14"/>
              </w:rPr>
              <w:t>22</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8AB0052" w14:textId="77777777" w:rsidR="008012DD" w:rsidRPr="004468A0" w:rsidRDefault="008012DD" w:rsidP="0044575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733812C4" w14:textId="77777777" w:rsidR="008012DD" w:rsidRPr="004468A0" w:rsidRDefault="008012DD" w:rsidP="0044575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4934E642" w14:textId="77777777" w:rsidR="008012DD" w:rsidRPr="004468A0" w:rsidRDefault="008012DD" w:rsidP="00445757">
            <w:pPr>
              <w:jc w:val="right"/>
              <w:rPr>
                <w:sz w:val="14"/>
                <w:szCs w:val="14"/>
              </w:rPr>
            </w:pPr>
            <w:r w:rsidRPr="004468A0">
              <w:rPr>
                <w:rFonts w:ascii="Arial CE" w:hAnsi="Arial CE" w:cs="Arial CE"/>
                <w:sz w:val="14"/>
                <w:szCs w:val="14"/>
              </w:rPr>
              <w:t>10.548,88</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0D7251F7" w14:textId="77777777" w:rsidR="008012DD" w:rsidRPr="004468A0" w:rsidRDefault="008012DD" w:rsidP="00445757">
            <w:pPr>
              <w:jc w:val="right"/>
              <w:rPr>
                <w:sz w:val="14"/>
                <w:szCs w:val="14"/>
              </w:rPr>
            </w:pPr>
            <w:r w:rsidRPr="004468A0">
              <w:rPr>
                <w:rFonts w:ascii="Arial CE" w:hAnsi="Arial CE" w:cs="Arial CE"/>
                <w:sz w:val="14"/>
                <w:szCs w:val="14"/>
              </w:rPr>
              <w:t>83.926,80</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75BF17FD"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3F084C02" w14:textId="77777777" w:rsidR="008012DD" w:rsidRPr="004468A0" w:rsidRDefault="008012DD" w:rsidP="00445757">
            <w:pPr>
              <w:jc w:val="right"/>
              <w:rPr>
                <w:sz w:val="14"/>
                <w:szCs w:val="14"/>
              </w:rPr>
            </w:pPr>
            <w:r w:rsidRPr="004468A0">
              <w:rPr>
                <w:rFonts w:ascii="Arial CE" w:hAnsi="Arial CE" w:cs="Arial CE"/>
                <w:sz w:val="14"/>
                <w:szCs w:val="14"/>
              </w:rPr>
              <w:t>73.377,91</w:t>
            </w:r>
          </w:p>
        </w:tc>
      </w:tr>
      <w:tr w:rsidR="008012DD" w:rsidRPr="004468A0" w14:paraId="1C8AAD60"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314D2775" w14:textId="77777777" w:rsidR="008012DD" w:rsidRPr="004468A0" w:rsidRDefault="008012DD" w:rsidP="00445757">
            <w:pPr>
              <w:jc w:val="center"/>
              <w:rPr>
                <w:sz w:val="14"/>
                <w:szCs w:val="14"/>
              </w:rPr>
            </w:pPr>
            <w:r w:rsidRPr="004468A0">
              <w:rPr>
                <w:sz w:val="14"/>
                <w:szCs w:val="14"/>
              </w:rPr>
              <w:t>23</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7EF79B5" w14:textId="77777777" w:rsidR="008012DD" w:rsidRPr="004468A0" w:rsidRDefault="008012DD" w:rsidP="0044575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391D1C86" w14:textId="77777777" w:rsidR="008012DD" w:rsidRPr="004468A0" w:rsidRDefault="008012DD" w:rsidP="0044575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2CDC1F9E" w14:textId="77777777" w:rsidR="008012DD" w:rsidRPr="004468A0" w:rsidRDefault="008012DD" w:rsidP="00445757">
            <w:pPr>
              <w:jc w:val="right"/>
              <w:rPr>
                <w:sz w:val="14"/>
                <w:szCs w:val="14"/>
              </w:rPr>
            </w:pPr>
            <w:r w:rsidRPr="004468A0">
              <w:rPr>
                <w:rFonts w:ascii="Arial CE" w:hAnsi="Arial CE" w:cs="Arial CE"/>
                <w:sz w:val="14"/>
                <w:szCs w:val="14"/>
              </w:rPr>
              <w:t>10.143,16</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13B5A932" w14:textId="77777777" w:rsidR="008012DD" w:rsidRPr="004468A0" w:rsidRDefault="008012DD" w:rsidP="00445757">
            <w:pPr>
              <w:jc w:val="right"/>
              <w:rPr>
                <w:sz w:val="14"/>
                <w:szCs w:val="14"/>
              </w:rPr>
            </w:pPr>
            <w:r w:rsidRPr="004468A0">
              <w:rPr>
                <w:rFonts w:ascii="Arial CE" w:hAnsi="Arial CE" w:cs="Arial CE"/>
                <w:sz w:val="14"/>
                <w:szCs w:val="14"/>
              </w:rPr>
              <w:t>80.698,84</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3B28B0DE"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2315F5FD" w14:textId="77777777" w:rsidR="008012DD" w:rsidRPr="004468A0" w:rsidRDefault="008012DD" w:rsidP="00445757">
            <w:pPr>
              <w:jc w:val="right"/>
              <w:rPr>
                <w:sz w:val="14"/>
                <w:szCs w:val="14"/>
              </w:rPr>
            </w:pPr>
            <w:r w:rsidRPr="004468A0">
              <w:rPr>
                <w:rFonts w:ascii="Arial CE" w:hAnsi="Arial CE" w:cs="Arial CE"/>
                <w:sz w:val="14"/>
                <w:szCs w:val="14"/>
              </w:rPr>
              <w:t>70.555,68</w:t>
            </w:r>
          </w:p>
        </w:tc>
      </w:tr>
      <w:tr w:rsidR="008012DD" w:rsidRPr="004468A0" w14:paraId="702C8045"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0F29F3C6" w14:textId="77777777" w:rsidR="008012DD" w:rsidRPr="004468A0" w:rsidRDefault="008012DD" w:rsidP="00445757">
            <w:pPr>
              <w:jc w:val="center"/>
              <w:rPr>
                <w:sz w:val="14"/>
                <w:szCs w:val="14"/>
              </w:rPr>
            </w:pPr>
            <w:r w:rsidRPr="004468A0">
              <w:rPr>
                <w:sz w:val="14"/>
                <w:szCs w:val="14"/>
              </w:rPr>
              <w:t>24</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779B9BC" w14:textId="77777777" w:rsidR="008012DD" w:rsidRPr="004468A0" w:rsidRDefault="008012DD" w:rsidP="0044575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73D75416" w14:textId="77777777" w:rsidR="008012DD" w:rsidRPr="004468A0" w:rsidRDefault="008012DD" w:rsidP="0044575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26C1B453" w14:textId="77777777" w:rsidR="008012DD" w:rsidRPr="004468A0" w:rsidRDefault="008012DD" w:rsidP="00445757">
            <w:pPr>
              <w:jc w:val="right"/>
              <w:rPr>
                <w:sz w:val="14"/>
                <w:szCs w:val="14"/>
              </w:rPr>
            </w:pPr>
            <w:r w:rsidRPr="004468A0">
              <w:rPr>
                <w:rFonts w:ascii="Arial CE" w:hAnsi="Arial CE" w:cs="Arial CE"/>
                <w:sz w:val="14"/>
                <w:szCs w:val="14"/>
              </w:rPr>
              <w:t>9.753,04</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702F9004" w14:textId="77777777" w:rsidR="008012DD" w:rsidRPr="004468A0" w:rsidRDefault="008012DD" w:rsidP="00445757">
            <w:pPr>
              <w:jc w:val="right"/>
              <w:rPr>
                <w:sz w:val="14"/>
                <w:szCs w:val="14"/>
              </w:rPr>
            </w:pPr>
            <w:r w:rsidRPr="004468A0">
              <w:rPr>
                <w:rFonts w:ascii="Arial CE" w:hAnsi="Arial CE" w:cs="Arial CE"/>
                <w:sz w:val="14"/>
                <w:szCs w:val="14"/>
              </w:rPr>
              <w:t>77.595,04</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6BB4EEAC"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17353B31" w14:textId="77777777" w:rsidR="008012DD" w:rsidRPr="004468A0" w:rsidRDefault="008012DD" w:rsidP="00445757">
            <w:pPr>
              <w:jc w:val="right"/>
              <w:rPr>
                <w:sz w:val="14"/>
                <w:szCs w:val="14"/>
              </w:rPr>
            </w:pPr>
            <w:r w:rsidRPr="004468A0">
              <w:rPr>
                <w:rFonts w:ascii="Arial CE" w:hAnsi="Arial CE" w:cs="Arial CE"/>
                <w:sz w:val="14"/>
                <w:szCs w:val="14"/>
              </w:rPr>
              <w:t>67.842,00</w:t>
            </w:r>
          </w:p>
        </w:tc>
      </w:tr>
      <w:tr w:rsidR="008012DD" w:rsidRPr="004468A0" w14:paraId="7F0EC685"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7641BD1E" w14:textId="77777777" w:rsidR="008012DD" w:rsidRPr="004468A0" w:rsidRDefault="008012DD" w:rsidP="00445757">
            <w:pPr>
              <w:jc w:val="center"/>
              <w:rPr>
                <w:sz w:val="14"/>
                <w:szCs w:val="14"/>
              </w:rPr>
            </w:pPr>
            <w:r w:rsidRPr="004468A0">
              <w:rPr>
                <w:sz w:val="14"/>
                <w:szCs w:val="14"/>
              </w:rPr>
              <w:t>25</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3011106" w14:textId="77777777" w:rsidR="008012DD" w:rsidRPr="004468A0" w:rsidRDefault="008012DD" w:rsidP="0044575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6AF6E706" w14:textId="77777777" w:rsidR="008012DD" w:rsidRPr="004468A0" w:rsidRDefault="008012DD" w:rsidP="0044575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1D09B4D6" w14:textId="77777777" w:rsidR="008012DD" w:rsidRPr="004468A0" w:rsidRDefault="008012DD" w:rsidP="00445757">
            <w:pPr>
              <w:jc w:val="right"/>
              <w:rPr>
                <w:sz w:val="14"/>
                <w:szCs w:val="14"/>
              </w:rPr>
            </w:pPr>
            <w:r w:rsidRPr="004468A0">
              <w:rPr>
                <w:rFonts w:ascii="Arial CE" w:hAnsi="Arial CE" w:cs="Arial CE"/>
                <w:sz w:val="14"/>
                <w:szCs w:val="14"/>
              </w:rPr>
              <w:t>9.377,92</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186B3FB3" w14:textId="77777777" w:rsidR="008012DD" w:rsidRPr="004468A0" w:rsidRDefault="008012DD" w:rsidP="00445757">
            <w:pPr>
              <w:jc w:val="right"/>
              <w:rPr>
                <w:sz w:val="14"/>
                <w:szCs w:val="14"/>
              </w:rPr>
            </w:pPr>
            <w:r w:rsidRPr="004468A0">
              <w:rPr>
                <w:rFonts w:ascii="Arial CE" w:hAnsi="Arial CE" w:cs="Arial CE"/>
                <w:sz w:val="14"/>
                <w:szCs w:val="14"/>
              </w:rPr>
              <w:t>74.610,62</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65777437"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32B2590B" w14:textId="77777777" w:rsidR="008012DD" w:rsidRPr="004468A0" w:rsidRDefault="008012DD" w:rsidP="00445757">
            <w:pPr>
              <w:jc w:val="right"/>
              <w:rPr>
                <w:sz w:val="14"/>
                <w:szCs w:val="14"/>
              </w:rPr>
            </w:pPr>
            <w:r w:rsidRPr="004468A0">
              <w:rPr>
                <w:rFonts w:ascii="Arial CE" w:hAnsi="Arial CE" w:cs="Arial CE"/>
                <w:sz w:val="14"/>
                <w:szCs w:val="14"/>
              </w:rPr>
              <w:t>65.232,70</w:t>
            </w:r>
          </w:p>
        </w:tc>
      </w:tr>
      <w:tr w:rsidR="008012DD" w:rsidRPr="004468A0" w14:paraId="5884BEC2"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74E2E01D" w14:textId="77777777" w:rsidR="008012DD" w:rsidRPr="004468A0" w:rsidRDefault="008012DD" w:rsidP="00445757">
            <w:pPr>
              <w:jc w:val="center"/>
              <w:rPr>
                <w:sz w:val="14"/>
                <w:szCs w:val="14"/>
              </w:rPr>
            </w:pPr>
            <w:r w:rsidRPr="004468A0">
              <w:rPr>
                <w:sz w:val="14"/>
                <w:szCs w:val="14"/>
              </w:rPr>
              <w:t>26</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3EBCA5DB" w14:textId="77777777" w:rsidR="008012DD" w:rsidRPr="004468A0" w:rsidRDefault="008012DD" w:rsidP="0044575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66339CFF" w14:textId="77777777" w:rsidR="008012DD" w:rsidRPr="004468A0" w:rsidRDefault="008012DD" w:rsidP="0044575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651AC5B1" w14:textId="77777777" w:rsidR="008012DD" w:rsidRPr="004468A0" w:rsidRDefault="008012DD" w:rsidP="00445757">
            <w:pPr>
              <w:jc w:val="right"/>
              <w:rPr>
                <w:sz w:val="14"/>
                <w:szCs w:val="14"/>
              </w:rPr>
            </w:pPr>
            <w:r w:rsidRPr="004468A0">
              <w:rPr>
                <w:rFonts w:ascii="Arial CE" w:hAnsi="Arial CE" w:cs="Arial CE"/>
                <w:sz w:val="14"/>
                <w:szCs w:val="14"/>
              </w:rPr>
              <w:t>9.017,23</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4F1EF616" w14:textId="77777777" w:rsidR="008012DD" w:rsidRPr="004468A0" w:rsidRDefault="008012DD" w:rsidP="00445757">
            <w:pPr>
              <w:jc w:val="right"/>
              <w:rPr>
                <w:sz w:val="14"/>
                <w:szCs w:val="14"/>
              </w:rPr>
            </w:pPr>
            <w:r w:rsidRPr="004468A0">
              <w:rPr>
                <w:rFonts w:ascii="Arial CE" w:hAnsi="Arial CE" w:cs="Arial CE"/>
                <w:sz w:val="14"/>
                <w:szCs w:val="14"/>
              </w:rPr>
              <w:t>71.740,98</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71D37B36"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592AC2EC" w14:textId="77777777" w:rsidR="008012DD" w:rsidRPr="004468A0" w:rsidRDefault="008012DD" w:rsidP="00445757">
            <w:pPr>
              <w:jc w:val="right"/>
              <w:rPr>
                <w:sz w:val="14"/>
                <w:szCs w:val="14"/>
              </w:rPr>
            </w:pPr>
            <w:r w:rsidRPr="004468A0">
              <w:rPr>
                <w:rFonts w:ascii="Arial CE" w:hAnsi="Arial CE" w:cs="Arial CE"/>
                <w:sz w:val="14"/>
                <w:szCs w:val="14"/>
              </w:rPr>
              <w:t>62.723,75</w:t>
            </w:r>
          </w:p>
        </w:tc>
      </w:tr>
      <w:tr w:rsidR="008012DD" w:rsidRPr="004468A0" w14:paraId="27557070"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77970F4F" w14:textId="77777777" w:rsidR="008012DD" w:rsidRPr="004468A0" w:rsidRDefault="008012DD" w:rsidP="00445757">
            <w:pPr>
              <w:jc w:val="center"/>
              <w:rPr>
                <w:sz w:val="14"/>
                <w:szCs w:val="14"/>
              </w:rPr>
            </w:pPr>
            <w:r w:rsidRPr="004468A0">
              <w:rPr>
                <w:sz w:val="14"/>
                <w:szCs w:val="14"/>
              </w:rPr>
              <w:t>27</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9334D0C" w14:textId="77777777" w:rsidR="008012DD" w:rsidRPr="004468A0" w:rsidRDefault="008012DD" w:rsidP="0044575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401FAF3C" w14:textId="77777777" w:rsidR="008012DD" w:rsidRPr="004468A0" w:rsidRDefault="008012DD" w:rsidP="0044575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1A925D9A" w14:textId="77777777" w:rsidR="008012DD" w:rsidRPr="004468A0" w:rsidRDefault="008012DD" w:rsidP="00445757">
            <w:pPr>
              <w:jc w:val="right"/>
              <w:rPr>
                <w:sz w:val="14"/>
                <w:szCs w:val="14"/>
              </w:rPr>
            </w:pPr>
            <w:r w:rsidRPr="004468A0">
              <w:rPr>
                <w:rFonts w:ascii="Arial CE" w:hAnsi="Arial CE" w:cs="Arial CE"/>
                <w:sz w:val="14"/>
                <w:szCs w:val="14"/>
              </w:rPr>
              <w:t>8.670,41</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7C1D9763" w14:textId="77777777" w:rsidR="008012DD" w:rsidRPr="004468A0" w:rsidRDefault="008012DD" w:rsidP="00445757">
            <w:pPr>
              <w:jc w:val="right"/>
              <w:rPr>
                <w:sz w:val="14"/>
                <w:szCs w:val="14"/>
              </w:rPr>
            </w:pPr>
            <w:r w:rsidRPr="004468A0">
              <w:rPr>
                <w:rFonts w:ascii="Arial CE" w:hAnsi="Arial CE" w:cs="Arial CE"/>
                <w:sz w:val="14"/>
                <w:szCs w:val="14"/>
              </w:rPr>
              <w:t>68.981,71</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1645A4E2"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08D32595" w14:textId="77777777" w:rsidR="008012DD" w:rsidRPr="004468A0" w:rsidRDefault="008012DD" w:rsidP="00445757">
            <w:pPr>
              <w:jc w:val="right"/>
              <w:rPr>
                <w:sz w:val="14"/>
                <w:szCs w:val="14"/>
              </w:rPr>
            </w:pPr>
            <w:r w:rsidRPr="004468A0">
              <w:rPr>
                <w:rFonts w:ascii="Arial CE" w:hAnsi="Arial CE" w:cs="Arial CE"/>
                <w:sz w:val="14"/>
                <w:szCs w:val="14"/>
              </w:rPr>
              <w:t>60.311,29</w:t>
            </w:r>
          </w:p>
        </w:tc>
      </w:tr>
      <w:tr w:rsidR="008012DD" w:rsidRPr="004468A0" w14:paraId="1BE38DF2"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13C75214" w14:textId="77777777" w:rsidR="008012DD" w:rsidRPr="004468A0" w:rsidRDefault="008012DD" w:rsidP="00445757">
            <w:pPr>
              <w:jc w:val="center"/>
              <w:rPr>
                <w:sz w:val="14"/>
                <w:szCs w:val="14"/>
              </w:rPr>
            </w:pPr>
            <w:r w:rsidRPr="004468A0">
              <w:rPr>
                <w:sz w:val="14"/>
                <w:szCs w:val="14"/>
              </w:rPr>
              <w:t>28</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0A4977D" w14:textId="77777777" w:rsidR="008012DD" w:rsidRPr="004468A0" w:rsidRDefault="008012DD" w:rsidP="0044575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25548887" w14:textId="77777777" w:rsidR="008012DD" w:rsidRPr="004468A0" w:rsidRDefault="008012DD" w:rsidP="0044575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37066F05" w14:textId="77777777" w:rsidR="008012DD" w:rsidRPr="004468A0" w:rsidRDefault="008012DD" w:rsidP="00445757">
            <w:pPr>
              <w:jc w:val="right"/>
              <w:rPr>
                <w:sz w:val="14"/>
                <w:szCs w:val="14"/>
              </w:rPr>
            </w:pPr>
            <w:r w:rsidRPr="004468A0">
              <w:rPr>
                <w:rFonts w:ascii="Arial CE" w:hAnsi="Arial CE" w:cs="Arial CE"/>
                <w:sz w:val="14"/>
                <w:szCs w:val="14"/>
              </w:rPr>
              <w:t>8.336,94</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0CDDF3B4" w14:textId="77777777" w:rsidR="008012DD" w:rsidRPr="004468A0" w:rsidRDefault="008012DD" w:rsidP="00445757">
            <w:pPr>
              <w:jc w:val="right"/>
              <w:rPr>
                <w:sz w:val="14"/>
                <w:szCs w:val="14"/>
              </w:rPr>
            </w:pPr>
            <w:r w:rsidRPr="004468A0">
              <w:rPr>
                <w:rFonts w:ascii="Arial CE" w:hAnsi="Arial CE" w:cs="Arial CE"/>
                <w:sz w:val="14"/>
                <w:szCs w:val="14"/>
              </w:rPr>
              <w:t>66.328,57</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39DAEE8C" w14:textId="77777777" w:rsidR="008012DD" w:rsidRPr="004468A0" w:rsidRDefault="008012DD" w:rsidP="0044575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1EFE4681" w14:textId="77777777" w:rsidR="008012DD" w:rsidRPr="004468A0" w:rsidRDefault="008012DD" w:rsidP="00445757">
            <w:pPr>
              <w:jc w:val="right"/>
              <w:rPr>
                <w:sz w:val="14"/>
                <w:szCs w:val="14"/>
              </w:rPr>
            </w:pPr>
            <w:r w:rsidRPr="004468A0">
              <w:rPr>
                <w:rFonts w:ascii="Arial CE" w:hAnsi="Arial CE" w:cs="Arial CE"/>
                <w:sz w:val="14"/>
                <w:szCs w:val="14"/>
              </w:rPr>
              <w:t>57.991,63</w:t>
            </w:r>
          </w:p>
        </w:tc>
      </w:tr>
      <w:tr w:rsidR="008012DD" w:rsidRPr="004468A0" w14:paraId="0B7F5B89" w14:textId="77777777" w:rsidTr="0044575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03C9308B" w14:textId="77777777" w:rsidR="008012DD" w:rsidRPr="004468A0" w:rsidRDefault="008012DD" w:rsidP="00445757">
            <w:pPr>
              <w:jc w:val="center"/>
              <w:rPr>
                <w:sz w:val="14"/>
                <w:szCs w:val="14"/>
              </w:rPr>
            </w:pPr>
            <w:r w:rsidRPr="004468A0">
              <w:rPr>
                <w:sz w:val="14"/>
                <w:szCs w:val="14"/>
              </w:rPr>
              <w:t>29</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857FDBD" w14:textId="77777777" w:rsidR="008012DD" w:rsidRPr="004468A0" w:rsidRDefault="008012DD" w:rsidP="0044575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42AE332C" w14:textId="77777777" w:rsidR="008012DD" w:rsidRPr="004468A0" w:rsidRDefault="008012DD" w:rsidP="0044575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2FEDEDF6" w14:textId="77777777" w:rsidR="008012DD" w:rsidRPr="004468A0" w:rsidRDefault="008012DD" w:rsidP="00445757">
            <w:pPr>
              <w:jc w:val="right"/>
              <w:rPr>
                <w:sz w:val="14"/>
                <w:szCs w:val="14"/>
              </w:rPr>
            </w:pPr>
            <w:r w:rsidRPr="004468A0">
              <w:rPr>
                <w:rFonts w:ascii="Arial CE" w:hAnsi="Arial CE" w:cs="Arial CE"/>
                <w:sz w:val="14"/>
                <w:szCs w:val="14"/>
              </w:rPr>
              <w:t>8.016,29</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55CEBB13" w14:textId="77777777" w:rsidR="008012DD" w:rsidRPr="004468A0" w:rsidRDefault="008012DD" w:rsidP="00445757">
            <w:pPr>
              <w:jc w:val="right"/>
              <w:rPr>
                <w:sz w:val="14"/>
                <w:szCs w:val="14"/>
              </w:rPr>
            </w:pPr>
            <w:r w:rsidRPr="004468A0">
              <w:rPr>
                <w:rFonts w:ascii="Arial CE" w:hAnsi="Arial CE" w:cs="Arial CE"/>
                <w:sz w:val="14"/>
                <w:szCs w:val="14"/>
              </w:rPr>
              <w:t>63.777,47</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76EBB765" w14:textId="77777777" w:rsidR="008012DD" w:rsidRPr="004468A0" w:rsidRDefault="008012DD" w:rsidP="00445757">
            <w:pPr>
              <w:jc w:val="right"/>
              <w:rPr>
                <w:sz w:val="14"/>
                <w:szCs w:val="14"/>
              </w:rPr>
            </w:pPr>
            <w:r w:rsidRPr="004468A0">
              <w:rPr>
                <w:rFonts w:ascii="Arial CE" w:hAnsi="Arial CE" w:cs="Arial CE"/>
                <w:sz w:val="14"/>
                <w:szCs w:val="14"/>
              </w:rPr>
              <w:t>203.306,98</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4BE78252" w14:textId="77777777" w:rsidR="008012DD" w:rsidRPr="004468A0" w:rsidRDefault="008012DD" w:rsidP="00445757">
            <w:pPr>
              <w:jc w:val="right"/>
              <w:rPr>
                <w:sz w:val="14"/>
                <w:szCs w:val="14"/>
              </w:rPr>
            </w:pPr>
            <w:r w:rsidRPr="004468A0">
              <w:rPr>
                <w:rFonts w:ascii="Arial CE" w:hAnsi="Arial CE" w:cs="Arial CE"/>
                <w:sz w:val="14"/>
                <w:szCs w:val="14"/>
              </w:rPr>
              <w:t>259.068,16</w:t>
            </w:r>
          </w:p>
        </w:tc>
      </w:tr>
      <w:tr w:rsidR="008012DD" w:rsidRPr="004468A0" w14:paraId="0540AC8C" w14:textId="77777777" w:rsidTr="00445757">
        <w:trPr>
          <w:trHeight w:val="270"/>
        </w:trPr>
        <w:tc>
          <w:tcPr>
            <w:tcW w:w="718" w:type="dxa"/>
            <w:tcBorders>
              <w:top w:val="single" w:sz="4" w:space="0" w:color="auto"/>
              <w:left w:val="single" w:sz="8" w:space="0" w:color="auto"/>
              <w:bottom w:val="single" w:sz="8" w:space="0" w:color="auto"/>
              <w:right w:val="single" w:sz="4" w:space="0" w:color="auto"/>
            </w:tcBorders>
            <w:shd w:val="clear" w:color="auto" w:fill="C6D9F1" w:themeFill="text2" w:themeFillTint="33"/>
            <w:noWrap/>
            <w:vAlign w:val="bottom"/>
            <w:hideMark/>
          </w:tcPr>
          <w:p w14:paraId="2FE73EC8" w14:textId="77777777" w:rsidR="008012DD" w:rsidRPr="004468A0" w:rsidRDefault="008012DD" w:rsidP="00445757">
            <w:pPr>
              <w:jc w:val="left"/>
              <w:rPr>
                <w:sz w:val="14"/>
                <w:szCs w:val="14"/>
              </w:rPr>
            </w:pPr>
            <w:r w:rsidRPr="004468A0">
              <w:rPr>
                <w:sz w:val="14"/>
                <w:szCs w:val="14"/>
              </w:rPr>
              <w:t> </w:t>
            </w:r>
          </w:p>
        </w:tc>
        <w:tc>
          <w:tcPr>
            <w:tcW w:w="753" w:type="dxa"/>
            <w:tcBorders>
              <w:top w:val="single" w:sz="4" w:space="0" w:color="auto"/>
              <w:left w:val="nil"/>
              <w:bottom w:val="single" w:sz="8" w:space="0" w:color="auto"/>
              <w:right w:val="single" w:sz="4" w:space="0" w:color="auto"/>
            </w:tcBorders>
            <w:shd w:val="clear" w:color="auto" w:fill="C6D9F1" w:themeFill="text2" w:themeFillTint="33"/>
            <w:noWrap/>
            <w:vAlign w:val="bottom"/>
            <w:hideMark/>
          </w:tcPr>
          <w:p w14:paraId="55605858" w14:textId="77777777" w:rsidR="008012DD" w:rsidRPr="004468A0" w:rsidRDefault="008012DD" w:rsidP="00445757">
            <w:pPr>
              <w:jc w:val="left"/>
              <w:rPr>
                <w:sz w:val="14"/>
                <w:szCs w:val="14"/>
              </w:rPr>
            </w:pPr>
            <w:r w:rsidRPr="004468A0">
              <w:rPr>
                <w:sz w:val="14"/>
                <w:szCs w:val="14"/>
              </w:rPr>
              <w:t>Skupaj</w:t>
            </w:r>
          </w:p>
        </w:tc>
        <w:tc>
          <w:tcPr>
            <w:tcW w:w="1297" w:type="dxa"/>
            <w:tcBorders>
              <w:top w:val="single" w:sz="4" w:space="0" w:color="auto"/>
              <w:left w:val="nil"/>
              <w:bottom w:val="single" w:sz="8" w:space="0" w:color="auto"/>
              <w:right w:val="single" w:sz="4" w:space="0" w:color="auto"/>
            </w:tcBorders>
            <w:shd w:val="clear" w:color="auto" w:fill="C6D9F1" w:themeFill="text2" w:themeFillTint="33"/>
            <w:noWrap/>
            <w:vAlign w:val="bottom"/>
            <w:hideMark/>
          </w:tcPr>
          <w:p w14:paraId="6C2A1211" w14:textId="77777777" w:rsidR="008012DD" w:rsidRPr="004468A0" w:rsidRDefault="008012DD" w:rsidP="00445757">
            <w:pPr>
              <w:jc w:val="right"/>
              <w:rPr>
                <w:sz w:val="14"/>
                <w:szCs w:val="14"/>
              </w:rPr>
            </w:pPr>
          </w:p>
        </w:tc>
        <w:tc>
          <w:tcPr>
            <w:tcW w:w="1384" w:type="dxa"/>
            <w:tcBorders>
              <w:top w:val="single" w:sz="4" w:space="0" w:color="auto"/>
              <w:left w:val="nil"/>
              <w:bottom w:val="single" w:sz="8" w:space="0" w:color="auto"/>
              <w:right w:val="single" w:sz="4" w:space="0" w:color="auto"/>
            </w:tcBorders>
            <w:shd w:val="clear" w:color="auto" w:fill="C6D9F1" w:themeFill="text2" w:themeFillTint="33"/>
            <w:noWrap/>
            <w:vAlign w:val="bottom"/>
            <w:hideMark/>
          </w:tcPr>
          <w:p w14:paraId="2503F7CF" w14:textId="77777777" w:rsidR="008012DD" w:rsidRPr="004468A0" w:rsidRDefault="008012DD" w:rsidP="00445757">
            <w:pPr>
              <w:jc w:val="right"/>
              <w:rPr>
                <w:sz w:val="14"/>
                <w:szCs w:val="14"/>
              </w:rPr>
            </w:pPr>
            <w:r w:rsidRPr="004468A0">
              <w:rPr>
                <w:rFonts w:ascii="Arial CE" w:hAnsi="Arial CE" w:cs="Arial CE"/>
                <w:sz w:val="14"/>
                <w:szCs w:val="14"/>
              </w:rPr>
              <w:t>355.215,59</w:t>
            </w:r>
          </w:p>
        </w:tc>
        <w:tc>
          <w:tcPr>
            <w:tcW w:w="1502" w:type="dxa"/>
            <w:tcBorders>
              <w:top w:val="nil"/>
              <w:left w:val="nil"/>
              <w:bottom w:val="single" w:sz="8" w:space="0" w:color="auto"/>
              <w:right w:val="single" w:sz="4" w:space="0" w:color="auto"/>
            </w:tcBorders>
            <w:shd w:val="clear" w:color="auto" w:fill="C6D9F1" w:themeFill="text2" w:themeFillTint="33"/>
            <w:noWrap/>
            <w:vAlign w:val="bottom"/>
            <w:hideMark/>
          </w:tcPr>
          <w:p w14:paraId="24468DC1" w14:textId="77777777" w:rsidR="008012DD" w:rsidRPr="004468A0" w:rsidRDefault="008012DD" w:rsidP="00445757">
            <w:pPr>
              <w:jc w:val="right"/>
              <w:rPr>
                <w:sz w:val="14"/>
                <w:szCs w:val="14"/>
              </w:rPr>
            </w:pPr>
            <w:r w:rsidRPr="004468A0">
              <w:rPr>
                <w:rFonts w:ascii="Arial CE" w:hAnsi="Arial CE" w:cs="Arial CE"/>
                <w:sz w:val="14"/>
                <w:szCs w:val="14"/>
              </w:rPr>
              <w:t>3.274.263,80</w:t>
            </w:r>
          </w:p>
        </w:tc>
        <w:tc>
          <w:tcPr>
            <w:tcW w:w="1270" w:type="dxa"/>
            <w:tcBorders>
              <w:top w:val="single" w:sz="4" w:space="0" w:color="auto"/>
              <w:left w:val="nil"/>
              <w:bottom w:val="single" w:sz="8" w:space="0" w:color="auto"/>
              <w:right w:val="single" w:sz="4" w:space="0" w:color="auto"/>
            </w:tcBorders>
            <w:shd w:val="clear" w:color="auto" w:fill="C6D9F1" w:themeFill="text2" w:themeFillTint="33"/>
            <w:noWrap/>
            <w:vAlign w:val="bottom"/>
            <w:hideMark/>
          </w:tcPr>
          <w:p w14:paraId="41B8D884" w14:textId="77777777" w:rsidR="008012DD" w:rsidRPr="004468A0" w:rsidRDefault="008012DD" w:rsidP="00445757">
            <w:pPr>
              <w:jc w:val="right"/>
              <w:rPr>
                <w:sz w:val="14"/>
                <w:szCs w:val="14"/>
              </w:rPr>
            </w:pPr>
            <w:r w:rsidRPr="004468A0">
              <w:rPr>
                <w:rFonts w:ascii="Arial CE" w:hAnsi="Arial CE" w:cs="Arial CE"/>
                <w:sz w:val="14"/>
                <w:szCs w:val="14"/>
              </w:rPr>
              <w:t>203.306,98</w:t>
            </w:r>
          </w:p>
        </w:tc>
        <w:tc>
          <w:tcPr>
            <w:tcW w:w="1488" w:type="dxa"/>
            <w:tcBorders>
              <w:top w:val="nil"/>
              <w:left w:val="nil"/>
              <w:bottom w:val="single" w:sz="8" w:space="0" w:color="auto"/>
              <w:right w:val="single" w:sz="8" w:space="0" w:color="auto"/>
            </w:tcBorders>
            <w:shd w:val="clear" w:color="auto" w:fill="C6D9F1" w:themeFill="text2" w:themeFillTint="33"/>
            <w:noWrap/>
            <w:vAlign w:val="bottom"/>
            <w:hideMark/>
          </w:tcPr>
          <w:p w14:paraId="6B570AA8" w14:textId="77777777" w:rsidR="008012DD" w:rsidRPr="004468A0" w:rsidRDefault="008012DD" w:rsidP="00445757">
            <w:pPr>
              <w:jc w:val="right"/>
              <w:rPr>
                <w:sz w:val="14"/>
                <w:szCs w:val="14"/>
              </w:rPr>
            </w:pPr>
            <w:r w:rsidRPr="004468A0">
              <w:rPr>
                <w:rFonts w:ascii="Arial CE" w:hAnsi="Arial CE" w:cs="Arial CE"/>
                <w:sz w:val="14"/>
                <w:szCs w:val="14"/>
              </w:rPr>
              <w:t>3.122.355,20</w:t>
            </w:r>
          </w:p>
        </w:tc>
      </w:tr>
    </w:tbl>
    <w:p w14:paraId="64A96CF0" w14:textId="77777777" w:rsidR="00DC2487" w:rsidRDefault="00DC2487" w:rsidP="00CD3DF1">
      <w:pPr>
        <w:tabs>
          <w:tab w:val="center" w:pos="7001"/>
        </w:tabs>
        <w:spacing w:line="276" w:lineRule="auto"/>
        <w:jc w:val="left"/>
        <w:rPr>
          <w:rFonts w:eastAsia="Arial"/>
        </w:rPr>
      </w:pPr>
    </w:p>
    <w:p w14:paraId="52C52933" w14:textId="1DB44E6B" w:rsidR="00DC2487" w:rsidRDefault="00DC2487">
      <w:pPr>
        <w:spacing w:after="200" w:line="276" w:lineRule="auto"/>
        <w:jc w:val="left"/>
        <w:rPr>
          <w:rFonts w:eastAsia="Arial"/>
        </w:rPr>
      </w:pPr>
      <w:r>
        <w:rPr>
          <w:rFonts w:eastAsia="Arial"/>
        </w:rPr>
        <w:br w:type="page"/>
      </w:r>
    </w:p>
    <w:p w14:paraId="0F673F87" w14:textId="77777777" w:rsidR="00BF53B9" w:rsidRPr="00DC2487" w:rsidRDefault="00BF53B9" w:rsidP="00BF53B9">
      <w:pPr>
        <w:tabs>
          <w:tab w:val="center" w:pos="7001"/>
        </w:tabs>
        <w:spacing w:line="276" w:lineRule="auto"/>
        <w:ind w:left="2124"/>
        <w:jc w:val="left"/>
        <w:rPr>
          <w:rFonts w:eastAsia="Arial"/>
          <w:b/>
        </w:rPr>
      </w:pPr>
      <w:r w:rsidRPr="00DC2487">
        <w:rPr>
          <w:rFonts w:eastAsia="Arial"/>
          <w:b/>
        </w:rPr>
        <w:lastRenderedPageBreak/>
        <w:t>Diskontirane koristi in njihov delež v strukturi koristi</w:t>
      </w:r>
    </w:p>
    <w:p w14:paraId="06FCE288" w14:textId="77777777" w:rsidR="00BF53B9" w:rsidRPr="00642959" w:rsidRDefault="00BF53B9" w:rsidP="00BF53B9">
      <w:pPr>
        <w:tabs>
          <w:tab w:val="center" w:pos="7001"/>
        </w:tabs>
        <w:spacing w:line="276" w:lineRule="auto"/>
        <w:jc w:val="left"/>
        <w:rPr>
          <w:rFonts w:eastAsia="Arial"/>
        </w:rPr>
      </w:pPr>
    </w:p>
    <w:tbl>
      <w:tblPr>
        <w:tblW w:w="6632" w:type="dxa"/>
        <w:tblInd w:w="1129" w:type="dxa"/>
        <w:tblCellMar>
          <w:left w:w="70" w:type="dxa"/>
          <w:right w:w="70" w:type="dxa"/>
        </w:tblCellMar>
        <w:tblLook w:val="04A0" w:firstRow="1" w:lastRow="0" w:firstColumn="1" w:lastColumn="0" w:noHBand="0" w:noVBand="1"/>
      </w:tblPr>
      <w:tblGrid>
        <w:gridCol w:w="1752"/>
        <w:gridCol w:w="1760"/>
        <w:gridCol w:w="1940"/>
        <w:gridCol w:w="1180"/>
      </w:tblGrid>
      <w:tr w:rsidR="00BF53B9" w:rsidRPr="00642959" w14:paraId="5F5AECE5" w14:textId="77777777" w:rsidTr="00445757">
        <w:trPr>
          <w:trHeight w:val="300"/>
        </w:trPr>
        <w:tc>
          <w:tcPr>
            <w:tcW w:w="1752" w:type="dxa"/>
            <w:vMerge w:val="restart"/>
            <w:tcBorders>
              <w:top w:val="single" w:sz="4" w:space="0" w:color="auto"/>
              <w:left w:val="single" w:sz="4" w:space="0" w:color="auto"/>
              <w:bottom w:val="single" w:sz="4" w:space="0" w:color="auto"/>
              <w:right w:val="dotted" w:sz="4" w:space="0" w:color="auto"/>
            </w:tcBorders>
            <w:shd w:val="clear" w:color="auto" w:fill="C6D9F1" w:themeFill="text2" w:themeFillTint="33"/>
            <w:vAlign w:val="center"/>
            <w:hideMark/>
          </w:tcPr>
          <w:p w14:paraId="2E8B2FA2" w14:textId="77777777" w:rsidR="00BF53B9" w:rsidRPr="00642959" w:rsidRDefault="00BF53B9" w:rsidP="00445757">
            <w:pPr>
              <w:jc w:val="left"/>
              <w:rPr>
                <w:b/>
                <w:bCs/>
                <w:color w:val="000000"/>
                <w:sz w:val="16"/>
                <w:szCs w:val="16"/>
              </w:rPr>
            </w:pPr>
            <w:r w:rsidRPr="00642959">
              <w:rPr>
                <w:b/>
                <w:bCs/>
                <w:color w:val="000000"/>
                <w:sz w:val="16"/>
                <w:szCs w:val="16"/>
              </w:rPr>
              <w:t>Korist</w:t>
            </w:r>
          </w:p>
        </w:tc>
        <w:tc>
          <w:tcPr>
            <w:tcW w:w="1760" w:type="dxa"/>
            <w:tcBorders>
              <w:top w:val="single" w:sz="4" w:space="0" w:color="auto"/>
              <w:left w:val="dotted" w:sz="4" w:space="0" w:color="auto"/>
              <w:bottom w:val="single" w:sz="4" w:space="0" w:color="auto"/>
              <w:right w:val="dotted" w:sz="4" w:space="0" w:color="auto"/>
            </w:tcBorders>
            <w:shd w:val="clear" w:color="auto" w:fill="C6D9F1" w:themeFill="text2" w:themeFillTint="33"/>
            <w:vAlign w:val="center"/>
            <w:hideMark/>
          </w:tcPr>
          <w:p w14:paraId="2CAF247B" w14:textId="77777777" w:rsidR="00BF53B9" w:rsidRPr="00642959" w:rsidRDefault="00BF53B9" w:rsidP="00445757">
            <w:pPr>
              <w:jc w:val="center"/>
              <w:rPr>
                <w:b/>
                <w:bCs/>
                <w:color w:val="000000"/>
                <w:sz w:val="16"/>
                <w:szCs w:val="16"/>
              </w:rPr>
            </w:pPr>
            <w:r w:rsidRPr="00642959">
              <w:rPr>
                <w:b/>
                <w:bCs/>
                <w:color w:val="000000"/>
                <w:sz w:val="16"/>
                <w:szCs w:val="16"/>
              </w:rPr>
              <w:t>Vrednost enote</w:t>
            </w:r>
          </w:p>
        </w:tc>
        <w:bookmarkStart w:id="119" w:name="RANGE!C4"/>
        <w:tc>
          <w:tcPr>
            <w:tcW w:w="1940" w:type="dxa"/>
            <w:tcBorders>
              <w:top w:val="single" w:sz="4" w:space="0" w:color="auto"/>
              <w:left w:val="dotted" w:sz="4" w:space="0" w:color="auto"/>
              <w:bottom w:val="single" w:sz="4" w:space="0" w:color="auto"/>
              <w:right w:val="dotted" w:sz="4" w:space="0" w:color="auto"/>
            </w:tcBorders>
            <w:shd w:val="clear" w:color="auto" w:fill="C6D9F1" w:themeFill="text2" w:themeFillTint="33"/>
            <w:vAlign w:val="center"/>
            <w:hideMark/>
          </w:tcPr>
          <w:p w14:paraId="5617593A" w14:textId="77777777" w:rsidR="00BF53B9" w:rsidRPr="00642959" w:rsidRDefault="00BF53B9" w:rsidP="00445757">
            <w:pPr>
              <w:jc w:val="center"/>
              <w:rPr>
                <w:sz w:val="16"/>
                <w:szCs w:val="16"/>
                <w:u w:val="single"/>
              </w:rPr>
            </w:pPr>
            <w:r w:rsidRPr="00642959">
              <w:rPr>
                <w:sz w:val="16"/>
                <w:szCs w:val="16"/>
                <w:u w:val="single"/>
              </w:rPr>
              <w:fldChar w:fldCharType="begin"/>
            </w:r>
            <w:r w:rsidRPr="00642959">
              <w:rPr>
                <w:sz w:val="16"/>
                <w:szCs w:val="16"/>
                <w:u w:val="single"/>
              </w:rPr>
              <w:instrText xml:space="preserve"> HYPERLINK "file:///C:\\Users\\kozlar\\AppData\\Local\\Microsoft\\Windows\\INetCache\\Content.MSO\\6AAF826C.xlsx" \l "RANGE!A17" </w:instrText>
            </w:r>
            <w:r w:rsidRPr="00642959">
              <w:rPr>
                <w:sz w:val="16"/>
                <w:szCs w:val="16"/>
                <w:u w:val="single"/>
              </w:rPr>
              <w:fldChar w:fldCharType="separate"/>
            </w:r>
            <w:r w:rsidRPr="00642959">
              <w:rPr>
                <w:sz w:val="16"/>
                <w:szCs w:val="16"/>
                <w:u w:val="single"/>
              </w:rPr>
              <w:t>Skupna vrednost[1]</w:t>
            </w:r>
            <w:r w:rsidRPr="00642959">
              <w:rPr>
                <w:sz w:val="16"/>
                <w:szCs w:val="16"/>
                <w:u w:val="single"/>
              </w:rPr>
              <w:fldChar w:fldCharType="end"/>
            </w:r>
            <w:bookmarkEnd w:id="119"/>
          </w:p>
        </w:tc>
        <w:tc>
          <w:tcPr>
            <w:tcW w:w="1180" w:type="dxa"/>
            <w:vMerge w:val="restart"/>
            <w:tcBorders>
              <w:top w:val="single" w:sz="4" w:space="0" w:color="auto"/>
              <w:left w:val="dotted" w:sz="4" w:space="0" w:color="auto"/>
              <w:bottom w:val="single" w:sz="4" w:space="0" w:color="auto"/>
              <w:right w:val="single" w:sz="4" w:space="0" w:color="auto"/>
            </w:tcBorders>
            <w:shd w:val="clear" w:color="auto" w:fill="C6D9F1" w:themeFill="text2" w:themeFillTint="33"/>
            <w:vAlign w:val="center"/>
            <w:hideMark/>
          </w:tcPr>
          <w:p w14:paraId="58C6D80A" w14:textId="77777777" w:rsidR="00BF53B9" w:rsidRPr="00642959" w:rsidRDefault="00BF53B9" w:rsidP="00445757">
            <w:pPr>
              <w:jc w:val="center"/>
              <w:rPr>
                <w:b/>
                <w:bCs/>
                <w:color w:val="000000"/>
                <w:sz w:val="16"/>
                <w:szCs w:val="16"/>
              </w:rPr>
            </w:pPr>
            <w:r w:rsidRPr="00642959">
              <w:rPr>
                <w:b/>
                <w:bCs/>
                <w:color w:val="000000"/>
                <w:sz w:val="16"/>
                <w:szCs w:val="16"/>
              </w:rPr>
              <w:t>% skupnih koristi</w:t>
            </w:r>
          </w:p>
        </w:tc>
      </w:tr>
      <w:tr w:rsidR="00BF53B9" w:rsidRPr="00642959" w14:paraId="71B665C7" w14:textId="77777777" w:rsidTr="00445757">
        <w:trPr>
          <w:trHeight w:val="300"/>
        </w:trPr>
        <w:tc>
          <w:tcPr>
            <w:tcW w:w="1752" w:type="dxa"/>
            <w:vMerge/>
            <w:tcBorders>
              <w:top w:val="single" w:sz="4" w:space="0" w:color="auto"/>
              <w:left w:val="single" w:sz="4" w:space="0" w:color="auto"/>
              <w:bottom w:val="single" w:sz="4" w:space="0" w:color="auto"/>
              <w:right w:val="dotted" w:sz="4" w:space="0" w:color="auto"/>
            </w:tcBorders>
            <w:shd w:val="clear" w:color="auto" w:fill="C6D9F1" w:themeFill="text2" w:themeFillTint="33"/>
            <w:vAlign w:val="center"/>
            <w:hideMark/>
          </w:tcPr>
          <w:p w14:paraId="3E3EF14C" w14:textId="77777777" w:rsidR="00BF53B9" w:rsidRPr="00642959" w:rsidRDefault="00BF53B9" w:rsidP="00445757">
            <w:pPr>
              <w:jc w:val="left"/>
              <w:rPr>
                <w:b/>
                <w:bCs/>
                <w:color w:val="000000"/>
                <w:sz w:val="16"/>
                <w:szCs w:val="16"/>
              </w:rPr>
            </w:pPr>
          </w:p>
        </w:tc>
        <w:tc>
          <w:tcPr>
            <w:tcW w:w="1760" w:type="dxa"/>
            <w:tcBorders>
              <w:top w:val="nil"/>
              <w:left w:val="dotted" w:sz="4" w:space="0" w:color="auto"/>
              <w:bottom w:val="single" w:sz="4" w:space="0" w:color="auto"/>
              <w:right w:val="dotted" w:sz="4" w:space="0" w:color="auto"/>
            </w:tcBorders>
            <w:shd w:val="clear" w:color="auto" w:fill="C6D9F1" w:themeFill="text2" w:themeFillTint="33"/>
            <w:vAlign w:val="center"/>
            <w:hideMark/>
          </w:tcPr>
          <w:p w14:paraId="0FBBBDDD" w14:textId="77777777" w:rsidR="00BF53B9" w:rsidRPr="00642959" w:rsidRDefault="00BF53B9" w:rsidP="00445757">
            <w:pPr>
              <w:jc w:val="center"/>
              <w:rPr>
                <w:b/>
                <w:bCs/>
                <w:color w:val="000000"/>
                <w:sz w:val="16"/>
                <w:szCs w:val="16"/>
              </w:rPr>
            </w:pPr>
            <w:r w:rsidRPr="00642959">
              <w:rPr>
                <w:b/>
                <w:bCs/>
                <w:color w:val="000000"/>
                <w:sz w:val="16"/>
                <w:szCs w:val="16"/>
              </w:rPr>
              <w:t>(kjer je primerno)</w:t>
            </w:r>
          </w:p>
        </w:tc>
        <w:tc>
          <w:tcPr>
            <w:tcW w:w="1940" w:type="dxa"/>
            <w:tcBorders>
              <w:top w:val="nil"/>
              <w:left w:val="dotted" w:sz="4" w:space="0" w:color="auto"/>
              <w:bottom w:val="single" w:sz="4" w:space="0" w:color="auto"/>
              <w:right w:val="dotted" w:sz="4" w:space="0" w:color="auto"/>
            </w:tcBorders>
            <w:shd w:val="clear" w:color="auto" w:fill="C6D9F1" w:themeFill="text2" w:themeFillTint="33"/>
            <w:vAlign w:val="center"/>
            <w:hideMark/>
          </w:tcPr>
          <w:p w14:paraId="306F852D" w14:textId="77777777" w:rsidR="00BF53B9" w:rsidRPr="00642959" w:rsidRDefault="00BF53B9" w:rsidP="00445757">
            <w:pPr>
              <w:jc w:val="center"/>
              <w:rPr>
                <w:b/>
                <w:bCs/>
                <w:color w:val="000000"/>
                <w:sz w:val="16"/>
                <w:szCs w:val="16"/>
              </w:rPr>
            </w:pPr>
            <w:r w:rsidRPr="00642959">
              <w:rPr>
                <w:b/>
                <w:bCs/>
                <w:color w:val="000000"/>
                <w:sz w:val="16"/>
                <w:szCs w:val="16"/>
              </w:rPr>
              <w:t>(v €, diskontirana)</w:t>
            </w:r>
          </w:p>
        </w:tc>
        <w:tc>
          <w:tcPr>
            <w:tcW w:w="1180" w:type="dxa"/>
            <w:vMerge/>
            <w:tcBorders>
              <w:top w:val="single" w:sz="4" w:space="0" w:color="auto"/>
              <w:left w:val="dotted" w:sz="4" w:space="0" w:color="auto"/>
              <w:bottom w:val="single" w:sz="4" w:space="0" w:color="auto"/>
              <w:right w:val="single" w:sz="4" w:space="0" w:color="auto"/>
            </w:tcBorders>
            <w:shd w:val="clear" w:color="auto" w:fill="C6D9F1" w:themeFill="text2" w:themeFillTint="33"/>
            <w:vAlign w:val="center"/>
            <w:hideMark/>
          </w:tcPr>
          <w:p w14:paraId="4154EA89" w14:textId="77777777" w:rsidR="00BF53B9" w:rsidRPr="00642959" w:rsidRDefault="00BF53B9" w:rsidP="00445757">
            <w:pPr>
              <w:jc w:val="left"/>
              <w:rPr>
                <w:b/>
                <w:bCs/>
                <w:color w:val="000000"/>
                <w:sz w:val="16"/>
                <w:szCs w:val="16"/>
              </w:rPr>
            </w:pPr>
          </w:p>
        </w:tc>
      </w:tr>
      <w:tr w:rsidR="00BF53B9" w:rsidRPr="00642959" w14:paraId="098D0ACF" w14:textId="77777777" w:rsidTr="00445757">
        <w:trPr>
          <w:trHeight w:val="300"/>
        </w:trPr>
        <w:tc>
          <w:tcPr>
            <w:tcW w:w="1752" w:type="dxa"/>
            <w:tcBorders>
              <w:top w:val="nil"/>
              <w:left w:val="single" w:sz="4" w:space="0" w:color="auto"/>
              <w:bottom w:val="dotted" w:sz="4" w:space="0" w:color="auto"/>
              <w:right w:val="dotted" w:sz="4" w:space="0" w:color="auto"/>
            </w:tcBorders>
            <w:shd w:val="clear" w:color="auto" w:fill="auto"/>
            <w:vAlign w:val="center"/>
            <w:hideMark/>
          </w:tcPr>
          <w:p w14:paraId="7D6B8597" w14:textId="77777777" w:rsidR="00BF53B9" w:rsidRPr="00642959" w:rsidRDefault="00BF53B9" w:rsidP="00445757">
            <w:pPr>
              <w:jc w:val="left"/>
              <w:rPr>
                <w:color w:val="000000"/>
                <w:sz w:val="16"/>
                <w:szCs w:val="16"/>
              </w:rPr>
            </w:pPr>
            <w:r w:rsidRPr="00642959">
              <w:rPr>
                <w:color w:val="000000"/>
                <w:sz w:val="16"/>
                <w:szCs w:val="16"/>
              </w:rPr>
              <w:t>Zunanje koristi</w:t>
            </w:r>
          </w:p>
        </w:tc>
        <w:tc>
          <w:tcPr>
            <w:tcW w:w="1760" w:type="dxa"/>
            <w:tcBorders>
              <w:top w:val="nil"/>
              <w:left w:val="dotted" w:sz="4" w:space="0" w:color="auto"/>
              <w:bottom w:val="dotted" w:sz="4" w:space="0" w:color="auto"/>
              <w:right w:val="dotted" w:sz="4" w:space="0" w:color="auto"/>
            </w:tcBorders>
            <w:shd w:val="clear" w:color="auto" w:fill="auto"/>
            <w:vAlign w:val="center"/>
            <w:hideMark/>
          </w:tcPr>
          <w:p w14:paraId="20F0ED44" w14:textId="77777777" w:rsidR="00BF53B9" w:rsidRPr="00642959" w:rsidRDefault="00BF53B9" w:rsidP="00445757">
            <w:pPr>
              <w:jc w:val="center"/>
              <w:rPr>
                <w:color w:val="000000"/>
                <w:sz w:val="16"/>
                <w:szCs w:val="16"/>
              </w:rPr>
            </w:pPr>
            <w:r w:rsidRPr="00642959">
              <w:rPr>
                <w:color w:val="000000"/>
                <w:sz w:val="16"/>
                <w:szCs w:val="16"/>
              </w:rPr>
              <w:t>v €</w:t>
            </w:r>
          </w:p>
        </w:tc>
        <w:tc>
          <w:tcPr>
            <w:tcW w:w="1940" w:type="dxa"/>
            <w:tcBorders>
              <w:top w:val="nil"/>
              <w:left w:val="dotted" w:sz="4" w:space="0" w:color="auto"/>
              <w:bottom w:val="dotted" w:sz="4" w:space="0" w:color="auto"/>
              <w:right w:val="dotted" w:sz="4" w:space="0" w:color="auto"/>
            </w:tcBorders>
            <w:shd w:val="clear" w:color="auto" w:fill="auto"/>
            <w:vAlign w:val="center"/>
            <w:hideMark/>
          </w:tcPr>
          <w:p w14:paraId="55CB0379" w14:textId="77777777" w:rsidR="00BF53B9" w:rsidRPr="00642959" w:rsidRDefault="00BF53B9" w:rsidP="00445757">
            <w:pPr>
              <w:jc w:val="center"/>
              <w:rPr>
                <w:color w:val="000000"/>
                <w:sz w:val="16"/>
                <w:szCs w:val="16"/>
              </w:rPr>
            </w:pPr>
            <w:r>
              <w:rPr>
                <w:color w:val="000000"/>
                <w:sz w:val="16"/>
                <w:szCs w:val="16"/>
              </w:rPr>
              <w:t>3.274.263,80</w:t>
            </w:r>
          </w:p>
        </w:tc>
        <w:tc>
          <w:tcPr>
            <w:tcW w:w="1180" w:type="dxa"/>
            <w:tcBorders>
              <w:top w:val="nil"/>
              <w:left w:val="dotted" w:sz="4" w:space="0" w:color="auto"/>
              <w:bottom w:val="dotted" w:sz="4" w:space="0" w:color="auto"/>
              <w:right w:val="single" w:sz="4" w:space="0" w:color="auto"/>
            </w:tcBorders>
            <w:shd w:val="clear" w:color="auto" w:fill="auto"/>
            <w:vAlign w:val="center"/>
            <w:hideMark/>
          </w:tcPr>
          <w:p w14:paraId="68511484" w14:textId="77777777" w:rsidR="00BF53B9" w:rsidRPr="00642959" w:rsidRDefault="00BF53B9" w:rsidP="00445757">
            <w:pPr>
              <w:jc w:val="center"/>
              <w:rPr>
                <w:color w:val="000000"/>
                <w:sz w:val="16"/>
                <w:szCs w:val="16"/>
              </w:rPr>
            </w:pPr>
            <w:r>
              <w:rPr>
                <w:color w:val="000000"/>
                <w:sz w:val="16"/>
                <w:szCs w:val="16"/>
              </w:rPr>
              <w:t>94,15%</w:t>
            </w:r>
          </w:p>
        </w:tc>
      </w:tr>
      <w:tr w:rsidR="00BF53B9" w:rsidRPr="00642959" w14:paraId="214F5A05" w14:textId="77777777" w:rsidTr="00445757">
        <w:trPr>
          <w:trHeight w:val="300"/>
        </w:trPr>
        <w:tc>
          <w:tcPr>
            <w:tcW w:w="1752" w:type="dxa"/>
            <w:tcBorders>
              <w:top w:val="dotted" w:sz="4" w:space="0" w:color="auto"/>
              <w:left w:val="single" w:sz="4" w:space="0" w:color="auto"/>
              <w:bottom w:val="dotted" w:sz="4" w:space="0" w:color="auto"/>
              <w:right w:val="dotted" w:sz="4" w:space="0" w:color="auto"/>
            </w:tcBorders>
            <w:shd w:val="clear" w:color="auto" w:fill="auto"/>
            <w:vAlign w:val="center"/>
            <w:hideMark/>
          </w:tcPr>
          <w:p w14:paraId="02E46E89" w14:textId="77777777" w:rsidR="00BF53B9" w:rsidRPr="00642959" w:rsidRDefault="00BF53B9" w:rsidP="00445757">
            <w:pPr>
              <w:jc w:val="left"/>
              <w:rPr>
                <w:color w:val="000000"/>
                <w:sz w:val="16"/>
                <w:szCs w:val="16"/>
              </w:rPr>
            </w:pPr>
            <w:r w:rsidRPr="00642959">
              <w:rPr>
                <w:color w:val="000000"/>
                <w:sz w:val="16"/>
                <w:szCs w:val="16"/>
              </w:rPr>
              <w:t>Ostanek vrednosti</w:t>
            </w:r>
          </w:p>
        </w:tc>
        <w:tc>
          <w:tcPr>
            <w:tcW w:w="1760"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10712E40" w14:textId="77777777" w:rsidR="00BF53B9" w:rsidRPr="00642959" w:rsidRDefault="00BF53B9" w:rsidP="00445757">
            <w:pPr>
              <w:jc w:val="center"/>
              <w:rPr>
                <w:color w:val="000000"/>
                <w:sz w:val="16"/>
                <w:szCs w:val="16"/>
              </w:rPr>
            </w:pPr>
            <w:r w:rsidRPr="00642959">
              <w:rPr>
                <w:color w:val="000000"/>
                <w:sz w:val="16"/>
                <w:szCs w:val="16"/>
              </w:rPr>
              <w:t>v €</w:t>
            </w:r>
          </w:p>
        </w:tc>
        <w:tc>
          <w:tcPr>
            <w:tcW w:w="1940"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610814BB" w14:textId="77777777" w:rsidR="00BF53B9" w:rsidRPr="00642959" w:rsidRDefault="00BF53B9" w:rsidP="00445757">
            <w:pPr>
              <w:jc w:val="center"/>
              <w:rPr>
                <w:color w:val="000000"/>
                <w:sz w:val="16"/>
                <w:szCs w:val="16"/>
              </w:rPr>
            </w:pPr>
            <w:r>
              <w:rPr>
                <w:color w:val="000000"/>
                <w:sz w:val="16"/>
                <w:szCs w:val="16"/>
              </w:rPr>
              <w:t xml:space="preserve">   203.306,98</w:t>
            </w:r>
          </w:p>
        </w:tc>
        <w:tc>
          <w:tcPr>
            <w:tcW w:w="1180" w:type="dxa"/>
            <w:tcBorders>
              <w:top w:val="dotted" w:sz="4" w:space="0" w:color="auto"/>
              <w:left w:val="dotted" w:sz="4" w:space="0" w:color="auto"/>
              <w:bottom w:val="dotted" w:sz="4" w:space="0" w:color="auto"/>
              <w:right w:val="single" w:sz="4" w:space="0" w:color="auto"/>
            </w:tcBorders>
            <w:shd w:val="clear" w:color="auto" w:fill="auto"/>
            <w:vAlign w:val="center"/>
            <w:hideMark/>
          </w:tcPr>
          <w:p w14:paraId="0E1045B8" w14:textId="77777777" w:rsidR="00BF53B9" w:rsidRPr="00642959" w:rsidRDefault="00BF53B9" w:rsidP="00445757">
            <w:pPr>
              <w:jc w:val="center"/>
              <w:rPr>
                <w:color w:val="000000"/>
                <w:sz w:val="16"/>
                <w:szCs w:val="16"/>
              </w:rPr>
            </w:pPr>
            <w:r>
              <w:rPr>
                <w:color w:val="000000"/>
                <w:sz w:val="16"/>
                <w:szCs w:val="16"/>
              </w:rPr>
              <w:t>5,85%</w:t>
            </w:r>
          </w:p>
        </w:tc>
      </w:tr>
      <w:tr w:rsidR="00BF53B9" w:rsidRPr="00642959" w14:paraId="4053D671" w14:textId="77777777" w:rsidTr="00445757">
        <w:trPr>
          <w:trHeight w:val="315"/>
        </w:trPr>
        <w:tc>
          <w:tcPr>
            <w:tcW w:w="1752" w:type="dxa"/>
            <w:tcBorders>
              <w:top w:val="dotted" w:sz="4" w:space="0" w:color="auto"/>
              <w:left w:val="single" w:sz="4" w:space="0" w:color="auto"/>
              <w:bottom w:val="dotted" w:sz="4" w:space="0" w:color="auto"/>
              <w:right w:val="dotted" w:sz="4" w:space="0" w:color="auto"/>
            </w:tcBorders>
            <w:shd w:val="clear" w:color="auto" w:fill="auto"/>
            <w:vAlign w:val="center"/>
            <w:hideMark/>
          </w:tcPr>
          <w:p w14:paraId="7C3D31CD" w14:textId="77777777" w:rsidR="00BF53B9" w:rsidRPr="00642959" w:rsidRDefault="00BF53B9" w:rsidP="00445757">
            <w:pPr>
              <w:jc w:val="left"/>
              <w:rPr>
                <w:b/>
                <w:bCs/>
                <w:color w:val="000000"/>
                <w:sz w:val="16"/>
                <w:szCs w:val="16"/>
              </w:rPr>
            </w:pPr>
            <w:r w:rsidRPr="00642959">
              <w:rPr>
                <w:b/>
                <w:bCs/>
                <w:color w:val="000000"/>
                <w:sz w:val="16"/>
                <w:szCs w:val="16"/>
              </w:rPr>
              <w:t>Skupaj</w:t>
            </w:r>
          </w:p>
        </w:tc>
        <w:tc>
          <w:tcPr>
            <w:tcW w:w="1760"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52AC8A52" w14:textId="77777777" w:rsidR="00BF53B9" w:rsidRPr="00642959" w:rsidRDefault="00BF53B9" w:rsidP="00445757">
            <w:pPr>
              <w:jc w:val="center"/>
              <w:rPr>
                <w:color w:val="000000"/>
                <w:sz w:val="16"/>
                <w:szCs w:val="16"/>
              </w:rPr>
            </w:pPr>
            <w:r w:rsidRPr="00642959">
              <w:rPr>
                <w:color w:val="000000"/>
                <w:sz w:val="16"/>
                <w:szCs w:val="16"/>
              </w:rPr>
              <w:t>v €</w:t>
            </w:r>
          </w:p>
        </w:tc>
        <w:tc>
          <w:tcPr>
            <w:tcW w:w="1940"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40434794" w14:textId="77777777" w:rsidR="00BF53B9" w:rsidRPr="001D3EA6" w:rsidRDefault="00BF53B9" w:rsidP="00445757">
            <w:pPr>
              <w:jc w:val="center"/>
              <w:rPr>
                <w:b/>
                <w:color w:val="000000"/>
                <w:sz w:val="16"/>
                <w:szCs w:val="16"/>
              </w:rPr>
            </w:pPr>
            <w:r>
              <w:rPr>
                <w:b/>
                <w:color w:val="000000"/>
                <w:sz w:val="16"/>
                <w:szCs w:val="16"/>
              </w:rPr>
              <w:t>3.477.570,78</w:t>
            </w:r>
          </w:p>
        </w:tc>
        <w:tc>
          <w:tcPr>
            <w:tcW w:w="1180" w:type="dxa"/>
            <w:tcBorders>
              <w:top w:val="dotted" w:sz="4" w:space="0" w:color="auto"/>
              <w:left w:val="dotted" w:sz="4" w:space="0" w:color="auto"/>
              <w:bottom w:val="dotted" w:sz="4" w:space="0" w:color="auto"/>
              <w:right w:val="single" w:sz="4" w:space="0" w:color="auto"/>
            </w:tcBorders>
            <w:shd w:val="clear" w:color="auto" w:fill="auto"/>
            <w:vAlign w:val="center"/>
            <w:hideMark/>
          </w:tcPr>
          <w:p w14:paraId="701DBFCC" w14:textId="77777777" w:rsidR="00BF53B9" w:rsidRPr="001D3EA6" w:rsidRDefault="00BF53B9" w:rsidP="00445757">
            <w:pPr>
              <w:jc w:val="center"/>
              <w:rPr>
                <w:b/>
                <w:bCs/>
                <w:color w:val="000000"/>
                <w:sz w:val="16"/>
                <w:szCs w:val="16"/>
              </w:rPr>
            </w:pPr>
            <w:r w:rsidRPr="001D3EA6">
              <w:rPr>
                <w:b/>
                <w:bCs/>
                <w:color w:val="000000"/>
                <w:sz w:val="16"/>
                <w:szCs w:val="16"/>
              </w:rPr>
              <w:t>100%</w:t>
            </w:r>
          </w:p>
        </w:tc>
      </w:tr>
      <w:tr w:rsidR="00BF53B9" w:rsidRPr="00642959" w14:paraId="7E39ADA2" w14:textId="77777777" w:rsidTr="00445757">
        <w:trPr>
          <w:trHeight w:val="300"/>
        </w:trPr>
        <w:tc>
          <w:tcPr>
            <w:tcW w:w="1752" w:type="dxa"/>
            <w:vMerge w:val="restart"/>
            <w:tcBorders>
              <w:top w:val="dotted" w:sz="4" w:space="0" w:color="auto"/>
              <w:left w:val="single" w:sz="4" w:space="0" w:color="auto"/>
              <w:bottom w:val="single" w:sz="4" w:space="0" w:color="auto"/>
              <w:right w:val="dotted" w:sz="4" w:space="0" w:color="auto"/>
            </w:tcBorders>
            <w:shd w:val="clear" w:color="auto" w:fill="auto"/>
            <w:vAlign w:val="center"/>
            <w:hideMark/>
          </w:tcPr>
          <w:p w14:paraId="6B568517" w14:textId="77777777" w:rsidR="00BF53B9" w:rsidRPr="00642959" w:rsidRDefault="00BF53B9" w:rsidP="00445757">
            <w:pPr>
              <w:jc w:val="left"/>
              <w:rPr>
                <w:b/>
                <w:bCs/>
                <w:color w:val="000000"/>
                <w:sz w:val="16"/>
                <w:szCs w:val="16"/>
              </w:rPr>
            </w:pPr>
            <w:r w:rsidRPr="00642959">
              <w:rPr>
                <w:b/>
                <w:bCs/>
                <w:color w:val="000000"/>
                <w:sz w:val="16"/>
                <w:szCs w:val="16"/>
              </w:rPr>
              <w:t>Stroški</w:t>
            </w:r>
          </w:p>
        </w:tc>
        <w:tc>
          <w:tcPr>
            <w:tcW w:w="1760" w:type="dxa"/>
            <w:tcBorders>
              <w:top w:val="dotted" w:sz="4" w:space="0" w:color="auto"/>
              <w:left w:val="dotted" w:sz="4" w:space="0" w:color="auto"/>
              <w:bottom w:val="single" w:sz="4" w:space="0" w:color="auto"/>
              <w:right w:val="dotted" w:sz="4" w:space="0" w:color="auto"/>
            </w:tcBorders>
            <w:shd w:val="clear" w:color="auto" w:fill="auto"/>
            <w:vAlign w:val="center"/>
            <w:hideMark/>
          </w:tcPr>
          <w:p w14:paraId="713CAD9A" w14:textId="77777777" w:rsidR="00BF53B9" w:rsidRPr="00642959" w:rsidRDefault="00BF53B9" w:rsidP="00445757">
            <w:pPr>
              <w:jc w:val="center"/>
              <w:rPr>
                <w:b/>
                <w:bCs/>
                <w:color w:val="000000"/>
                <w:sz w:val="16"/>
                <w:szCs w:val="16"/>
              </w:rPr>
            </w:pPr>
            <w:r w:rsidRPr="00642959">
              <w:rPr>
                <w:b/>
                <w:bCs/>
                <w:color w:val="000000"/>
                <w:sz w:val="16"/>
                <w:szCs w:val="16"/>
              </w:rPr>
              <w:t>Vrednost enote</w:t>
            </w:r>
          </w:p>
        </w:tc>
        <w:tc>
          <w:tcPr>
            <w:tcW w:w="1940" w:type="dxa"/>
            <w:tcBorders>
              <w:top w:val="dotted" w:sz="4" w:space="0" w:color="auto"/>
              <w:left w:val="dotted" w:sz="4" w:space="0" w:color="auto"/>
              <w:bottom w:val="single" w:sz="4" w:space="0" w:color="auto"/>
              <w:right w:val="dotted" w:sz="4" w:space="0" w:color="auto"/>
            </w:tcBorders>
            <w:shd w:val="clear" w:color="auto" w:fill="auto"/>
            <w:vAlign w:val="center"/>
            <w:hideMark/>
          </w:tcPr>
          <w:p w14:paraId="3FDCDCAA" w14:textId="77777777" w:rsidR="00BF53B9" w:rsidRPr="00642959" w:rsidRDefault="00BF53B9" w:rsidP="00445757">
            <w:pPr>
              <w:jc w:val="center"/>
              <w:rPr>
                <w:b/>
                <w:bCs/>
                <w:color w:val="000000"/>
                <w:sz w:val="16"/>
                <w:szCs w:val="16"/>
              </w:rPr>
            </w:pPr>
            <w:r>
              <w:rPr>
                <w:b/>
                <w:bCs/>
                <w:color w:val="000000"/>
                <w:sz w:val="16"/>
                <w:szCs w:val="16"/>
              </w:rPr>
              <w:t>Skupna vrednost</w:t>
            </w:r>
          </w:p>
        </w:tc>
        <w:tc>
          <w:tcPr>
            <w:tcW w:w="1180" w:type="dxa"/>
            <w:vMerge w:val="restart"/>
            <w:tcBorders>
              <w:top w:val="dotted" w:sz="4" w:space="0" w:color="auto"/>
              <w:left w:val="dotted" w:sz="4" w:space="0" w:color="auto"/>
              <w:bottom w:val="single" w:sz="4" w:space="0" w:color="auto"/>
              <w:right w:val="single" w:sz="4" w:space="0" w:color="auto"/>
            </w:tcBorders>
            <w:shd w:val="clear" w:color="auto" w:fill="auto"/>
            <w:vAlign w:val="center"/>
            <w:hideMark/>
          </w:tcPr>
          <w:p w14:paraId="170A3902" w14:textId="77777777" w:rsidR="00BF53B9" w:rsidRPr="00642959" w:rsidRDefault="00BF53B9" w:rsidP="00445757">
            <w:pPr>
              <w:jc w:val="center"/>
              <w:rPr>
                <w:b/>
                <w:bCs/>
                <w:color w:val="000000"/>
                <w:sz w:val="16"/>
                <w:szCs w:val="16"/>
              </w:rPr>
            </w:pPr>
            <w:r>
              <w:rPr>
                <w:b/>
                <w:bCs/>
                <w:color w:val="000000"/>
                <w:sz w:val="16"/>
                <w:szCs w:val="16"/>
              </w:rPr>
              <w:t>% skupnih stroškov</w:t>
            </w:r>
          </w:p>
        </w:tc>
      </w:tr>
      <w:tr w:rsidR="00BF53B9" w:rsidRPr="00642959" w14:paraId="6A26D0CC" w14:textId="77777777" w:rsidTr="00445757">
        <w:trPr>
          <w:trHeight w:val="300"/>
        </w:trPr>
        <w:tc>
          <w:tcPr>
            <w:tcW w:w="1752" w:type="dxa"/>
            <w:vMerge/>
            <w:tcBorders>
              <w:top w:val="nil"/>
              <w:left w:val="single" w:sz="4" w:space="0" w:color="auto"/>
              <w:bottom w:val="single" w:sz="4" w:space="0" w:color="auto"/>
              <w:right w:val="dotted" w:sz="4" w:space="0" w:color="auto"/>
            </w:tcBorders>
            <w:shd w:val="clear" w:color="auto" w:fill="auto"/>
            <w:vAlign w:val="center"/>
            <w:hideMark/>
          </w:tcPr>
          <w:p w14:paraId="05C70AA1" w14:textId="77777777" w:rsidR="00BF53B9" w:rsidRPr="00642959" w:rsidRDefault="00BF53B9" w:rsidP="00445757">
            <w:pPr>
              <w:jc w:val="left"/>
              <w:rPr>
                <w:b/>
                <w:bCs/>
                <w:color w:val="000000"/>
                <w:sz w:val="16"/>
                <w:szCs w:val="16"/>
              </w:rPr>
            </w:pPr>
          </w:p>
        </w:tc>
        <w:tc>
          <w:tcPr>
            <w:tcW w:w="1760" w:type="dxa"/>
            <w:tcBorders>
              <w:top w:val="nil"/>
              <w:left w:val="dotted" w:sz="4" w:space="0" w:color="auto"/>
              <w:bottom w:val="single" w:sz="4" w:space="0" w:color="auto"/>
              <w:right w:val="dotted" w:sz="4" w:space="0" w:color="auto"/>
            </w:tcBorders>
            <w:shd w:val="clear" w:color="auto" w:fill="auto"/>
            <w:vAlign w:val="center"/>
            <w:hideMark/>
          </w:tcPr>
          <w:p w14:paraId="3FEF6FD2" w14:textId="77777777" w:rsidR="00BF53B9" w:rsidRPr="00642959" w:rsidRDefault="00BF53B9" w:rsidP="00445757">
            <w:pPr>
              <w:jc w:val="center"/>
              <w:rPr>
                <w:b/>
                <w:bCs/>
                <w:color w:val="000000"/>
                <w:sz w:val="16"/>
                <w:szCs w:val="16"/>
              </w:rPr>
            </w:pPr>
            <w:r w:rsidRPr="00642959">
              <w:rPr>
                <w:b/>
                <w:bCs/>
                <w:color w:val="000000"/>
                <w:sz w:val="16"/>
                <w:szCs w:val="16"/>
              </w:rPr>
              <w:t>(kjer je primerno)</w:t>
            </w:r>
          </w:p>
        </w:tc>
        <w:tc>
          <w:tcPr>
            <w:tcW w:w="1940" w:type="dxa"/>
            <w:tcBorders>
              <w:top w:val="nil"/>
              <w:left w:val="dotted" w:sz="4" w:space="0" w:color="auto"/>
              <w:bottom w:val="single" w:sz="4" w:space="0" w:color="auto"/>
              <w:right w:val="dotted" w:sz="4" w:space="0" w:color="auto"/>
            </w:tcBorders>
            <w:shd w:val="clear" w:color="auto" w:fill="auto"/>
            <w:vAlign w:val="center"/>
            <w:hideMark/>
          </w:tcPr>
          <w:p w14:paraId="5FA1A101" w14:textId="77777777" w:rsidR="00BF53B9" w:rsidRPr="00642959" w:rsidRDefault="00BF53B9" w:rsidP="00445757">
            <w:pPr>
              <w:jc w:val="center"/>
              <w:rPr>
                <w:b/>
                <w:bCs/>
                <w:color w:val="000000"/>
                <w:sz w:val="16"/>
                <w:szCs w:val="16"/>
              </w:rPr>
            </w:pPr>
            <w:r>
              <w:rPr>
                <w:b/>
                <w:bCs/>
                <w:color w:val="000000"/>
                <w:sz w:val="16"/>
                <w:szCs w:val="16"/>
              </w:rPr>
              <w:t>(v €, diskontirana)</w:t>
            </w:r>
          </w:p>
        </w:tc>
        <w:tc>
          <w:tcPr>
            <w:tcW w:w="1180" w:type="dxa"/>
            <w:vMerge/>
            <w:tcBorders>
              <w:top w:val="nil"/>
              <w:left w:val="dotted" w:sz="4" w:space="0" w:color="auto"/>
              <w:bottom w:val="single" w:sz="4" w:space="0" w:color="auto"/>
              <w:right w:val="single" w:sz="4" w:space="0" w:color="auto"/>
            </w:tcBorders>
            <w:shd w:val="clear" w:color="auto" w:fill="auto"/>
            <w:vAlign w:val="center"/>
            <w:hideMark/>
          </w:tcPr>
          <w:p w14:paraId="56AA9BC6" w14:textId="77777777" w:rsidR="00BF53B9" w:rsidRPr="00642959" w:rsidRDefault="00BF53B9" w:rsidP="00445757">
            <w:pPr>
              <w:jc w:val="left"/>
              <w:rPr>
                <w:b/>
                <w:bCs/>
                <w:color w:val="000000"/>
                <w:sz w:val="16"/>
                <w:szCs w:val="16"/>
              </w:rPr>
            </w:pPr>
          </w:p>
        </w:tc>
      </w:tr>
      <w:tr w:rsidR="00BF53B9" w:rsidRPr="00642959" w14:paraId="4D49C157" w14:textId="77777777" w:rsidTr="00445757">
        <w:trPr>
          <w:trHeight w:val="300"/>
        </w:trPr>
        <w:tc>
          <w:tcPr>
            <w:tcW w:w="1752" w:type="dxa"/>
            <w:tcBorders>
              <w:top w:val="nil"/>
              <w:left w:val="single" w:sz="4" w:space="0" w:color="auto"/>
              <w:bottom w:val="dotted" w:sz="4" w:space="0" w:color="auto"/>
              <w:right w:val="dotted" w:sz="4" w:space="0" w:color="auto"/>
            </w:tcBorders>
            <w:shd w:val="clear" w:color="auto" w:fill="auto"/>
            <w:vAlign w:val="center"/>
            <w:hideMark/>
          </w:tcPr>
          <w:p w14:paraId="6E250217" w14:textId="77777777" w:rsidR="00BF53B9" w:rsidRPr="00642959" w:rsidRDefault="00BF53B9" w:rsidP="00445757">
            <w:pPr>
              <w:jc w:val="left"/>
              <w:rPr>
                <w:color w:val="000000"/>
                <w:sz w:val="16"/>
                <w:szCs w:val="16"/>
              </w:rPr>
            </w:pPr>
            <w:r w:rsidRPr="00642959">
              <w:rPr>
                <w:color w:val="000000"/>
                <w:sz w:val="16"/>
                <w:szCs w:val="16"/>
              </w:rPr>
              <w:t> </w:t>
            </w:r>
          </w:p>
        </w:tc>
        <w:tc>
          <w:tcPr>
            <w:tcW w:w="1760" w:type="dxa"/>
            <w:tcBorders>
              <w:top w:val="nil"/>
              <w:left w:val="dotted" w:sz="4" w:space="0" w:color="auto"/>
              <w:bottom w:val="dotted" w:sz="4" w:space="0" w:color="auto"/>
              <w:right w:val="dotted" w:sz="4" w:space="0" w:color="auto"/>
            </w:tcBorders>
            <w:shd w:val="clear" w:color="auto" w:fill="auto"/>
            <w:vAlign w:val="center"/>
            <w:hideMark/>
          </w:tcPr>
          <w:p w14:paraId="1CCE2059" w14:textId="77777777" w:rsidR="00BF53B9" w:rsidRPr="00642959" w:rsidRDefault="00BF53B9" w:rsidP="00445757">
            <w:pPr>
              <w:jc w:val="left"/>
              <w:rPr>
                <w:color w:val="000000"/>
                <w:sz w:val="16"/>
                <w:szCs w:val="16"/>
              </w:rPr>
            </w:pPr>
            <w:r w:rsidRPr="00642959">
              <w:rPr>
                <w:color w:val="000000"/>
                <w:sz w:val="16"/>
                <w:szCs w:val="16"/>
              </w:rPr>
              <w:t> </w:t>
            </w:r>
          </w:p>
        </w:tc>
        <w:tc>
          <w:tcPr>
            <w:tcW w:w="1940" w:type="dxa"/>
            <w:tcBorders>
              <w:top w:val="nil"/>
              <w:left w:val="dotted" w:sz="4" w:space="0" w:color="auto"/>
              <w:bottom w:val="dotted" w:sz="4" w:space="0" w:color="auto"/>
              <w:right w:val="dotted" w:sz="4" w:space="0" w:color="auto"/>
            </w:tcBorders>
            <w:shd w:val="clear" w:color="auto" w:fill="auto"/>
            <w:vAlign w:val="center"/>
            <w:hideMark/>
          </w:tcPr>
          <w:p w14:paraId="2ABBB0B4" w14:textId="77777777" w:rsidR="00BF53B9" w:rsidRPr="00642959" w:rsidRDefault="00BF53B9" w:rsidP="00445757">
            <w:pPr>
              <w:jc w:val="center"/>
              <w:rPr>
                <w:color w:val="000000"/>
                <w:sz w:val="16"/>
                <w:szCs w:val="16"/>
              </w:rPr>
            </w:pPr>
            <w:r>
              <w:rPr>
                <w:color w:val="000000"/>
                <w:sz w:val="16"/>
                <w:szCs w:val="16"/>
              </w:rPr>
              <w:t> </w:t>
            </w:r>
          </w:p>
        </w:tc>
        <w:tc>
          <w:tcPr>
            <w:tcW w:w="1180" w:type="dxa"/>
            <w:tcBorders>
              <w:top w:val="nil"/>
              <w:left w:val="dotted" w:sz="4" w:space="0" w:color="auto"/>
              <w:bottom w:val="dotted" w:sz="4" w:space="0" w:color="auto"/>
              <w:right w:val="single" w:sz="4" w:space="0" w:color="auto"/>
            </w:tcBorders>
            <w:shd w:val="clear" w:color="auto" w:fill="auto"/>
            <w:vAlign w:val="center"/>
            <w:hideMark/>
          </w:tcPr>
          <w:p w14:paraId="7D76AFF8" w14:textId="77777777" w:rsidR="00BF53B9" w:rsidRPr="00642959" w:rsidRDefault="00BF53B9" w:rsidP="00445757">
            <w:pPr>
              <w:jc w:val="center"/>
              <w:rPr>
                <w:color w:val="000000"/>
                <w:sz w:val="16"/>
                <w:szCs w:val="16"/>
              </w:rPr>
            </w:pPr>
            <w:r>
              <w:rPr>
                <w:color w:val="000000"/>
                <w:sz w:val="16"/>
                <w:szCs w:val="16"/>
              </w:rPr>
              <w:t> </w:t>
            </w:r>
          </w:p>
        </w:tc>
      </w:tr>
      <w:tr w:rsidR="00BF53B9" w:rsidRPr="00642959" w14:paraId="5381D88D" w14:textId="77777777" w:rsidTr="00445757">
        <w:trPr>
          <w:trHeight w:val="300"/>
        </w:trPr>
        <w:tc>
          <w:tcPr>
            <w:tcW w:w="1752" w:type="dxa"/>
            <w:tcBorders>
              <w:top w:val="dotted" w:sz="4" w:space="0" w:color="auto"/>
              <w:left w:val="single" w:sz="4" w:space="0" w:color="auto"/>
              <w:bottom w:val="dotted" w:sz="4" w:space="0" w:color="auto"/>
              <w:right w:val="dotted" w:sz="4" w:space="0" w:color="auto"/>
            </w:tcBorders>
            <w:shd w:val="clear" w:color="auto" w:fill="auto"/>
            <w:vAlign w:val="center"/>
            <w:hideMark/>
          </w:tcPr>
          <w:p w14:paraId="218B1760" w14:textId="77777777" w:rsidR="00BF53B9" w:rsidRPr="00642959" w:rsidRDefault="00BF53B9" w:rsidP="00445757">
            <w:pPr>
              <w:jc w:val="left"/>
              <w:rPr>
                <w:color w:val="000000"/>
                <w:sz w:val="16"/>
                <w:szCs w:val="16"/>
              </w:rPr>
            </w:pPr>
            <w:r w:rsidRPr="00642959">
              <w:rPr>
                <w:color w:val="000000"/>
                <w:sz w:val="16"/>
                <w:szCs w:val="16"/>
              </w:rPr>
              <w:t>Stroški</w:t>
            </w:r>
          </w:p>
        </w:tc>
        <w:tc>
          <w:tcPr>
            <w:tcW w:w="1760"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700C7F82" w14:textId="77777777" w:rsidR="00BF53B9" w:rsidRPr="00642959" w:rsidRDefault="00BF53B9" w:rsidP="00445757">
            <w:pPr>
              <w:jc w:val="center"/>
              <w:rPr>
                <w:color w:val="000000"/>
                <w:sz w:val="16"/>
                <w:szCs w:val="16"/>
              </w:rPr>
            </w:pPr>
            <w:r w:rsidRPr="00642959">
              <w:rPr>
                <w:color w:val="000000"/>
                <w:sz w:val="16"/>
                <w:szCs w:val="16"/>
              </w:rPr>
              <w:t>v €</w:t>
            </w:r>
          </w:p>
        </w:tc>
        <w:tc>
          <w:tcPr>
            <w:tcW w:w="1940"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2A84A2ED" w14:textId="77777777" w:rsidR="00BF53B9" w:rsidRPr="00642959" w:rsidRDefault="00BF53B9" w:rsidP="00445757">
            <w:pPr>
              <w:jc w:val="center"/>
              <w:rPr>
                <w:color w:val="000000"/>
                <w:sz w:val="16"/>
                <w:szCs w:val="16"/>
              </w:rPr>
            </w:pPr>
            <w:r>
              <w:rPr>
                <w:color w:val="000000"/>
                <w:sz w:val="16"/>
                <w:szCs w:val="16"/>
              </w:rPr>
              <w:t>333.845,49</w:t>
            </w:r>
          </w:p>
        </w:tc>
        <w:tc>
          <w:tcPr>
            <w:tcW w:w="1180" w:type="dxa"/>
            <w:tcBorders>
              <w:top w:val="dotted" w:sz="4" w:space="0" w:color="auto"/>
              <w:left w:val="dotted" w:sz="4" w:space="0" w:color="auto"/>
              <w:bottom w:val="dotted" w:sz="4" w:space="0" w:color="auto"/>
              <w:right w:val="single" w:sz="4" w:space="0" w:color="auto"/>
            </w:tcBorders>
            <w:shd w:val="clear" w:color="auto" w:fill="auto"/>
            <w:vAlign w:val="center"/>
            <w:hideMark/>
          </w:tcPr>
          <w:p w14:paraId="3D6B2BF3" w14:textId="77777777" w:rsidR="00BF53B9" w:rsidRPr="00642959" w:rsidRDefault="00BF53B9" w:rsidP="00445757">
            <w:pPr>
              <w:jc w:val="center"/>
              <w:rPr>
                <w:b/>
                <w:bCs/>
                <w:color w:val="000000"/>
                <w:sz w:val="16"/>
                <w:szCs w:val="16"/>
              </w:rPr>
            </w:pPr>
            <w:r>
              <w:rPr>
                <w:b/>
                <w:bCs/>
                <w:color w:val="000000"/>
                <w:sz w:val="16"/>
                <w:szCs w:val="16"/>
              </w:rPr>
              <w:t>100%</w:t>
            </w:r>
          </w:p>
        </w:tc>
      </w:tr>
      <w:tr w:rsidR="00BF53B9" w:rsidRPr="00642959" w14:paraId="2B7665F9" w14:textId="77777777" w:rsidTr="00445757">
        <w:trPr>
          <w:trHeight w:val="315"/>
        </w:trPr>
        <w:tc>
          <w:tcPr>
            <w:tcW w:w="1752" w:type="dxa"/>
            <w:tcBorders>
              <w:top w:val="dotted" w:sz="4" w:space="0" w:color="auto"/>
              <w:left w:val="single" w:sz="4" w:space="0" w:color="auto"/>
              <w:bottom w:val="single" w:sz="4" w:space="0" w:color="auto"/>
              <w:right w:val="dotted" w:sz="4" w:space="0" w:color="auto"/>
            </w:tcBorders>
            <w:shd w:val="clear" w:color="auto" w:fill="auto"/>
            <w:vAlign w:val="center"/>
            <w:hideMark/>
          </w:tcPr>
          <w:p w14:paraId="375D79CE" w14:textId="77777777" w:rsidR="00BF53B9" w:rsidRPr="00642959" w:rsidRDefault="00BF53B9" w:rsidP="00445757">
            <w:pPr>
              <w:jc w:val="left"/>
              <w:rPr>
                <w:b/>
                <w:bCs/>
                <w:color w:val="000000"/>
                <w:sz w:val="16"/>
                <w:szCs w:val="16"/>
              </w:rPr>
            </w:pPr>
            <w:r w:rsidRPr="00642959">
              <w:rPr>
                <w:b/>
                <w:bCs/>
                <w:color w:val="000000"/>
                <w:sz w:val="16"/>
                <w:szCs w:val="16"/>
              </w:rPr>
              <w:t>Skupaj</w:t>
            </w:r>
          </w:p>
        </w:tc>
        <w:tc>
          <w:tcPr>
            <w:tcW w:w="1760" w:type="dxa"/>
            <w:tcBorders>
              <w:top w:val="dotted" w:sz="4" w:space="0" w:color="auto"/>
              <w:left w:val="dotted" w:sz="4" w:space="0" w:color="auto"/>
              <w:bottom w:val="single" w:sz="4" w:space="0" w:color="auto"/>
              <w:right w:val="dotted" w:sz="4" w:space="0" w:color="auto"/>
            </w:tcBorders>
            <w:shd w:val="clear" w:color="auto" w:fill="auto"/>
            <w:vAlign w:val="center"/>
            <w:hideMark/>
          </w:tcPr>
          <w:p w14:paraId="1816B2D9" w14:textId="77777777" w:rsidR="00BF53B9" w:rsidRPr="00642959" w:rsidRDefault="00BF53B9" w:rsidP="00445757">
            <w:pPr>
              <w:jc w:val="center"/>
              <w:rPr>
                <w:color w:val="000000"/>
                <w:sz w:val="16"/>
                <w:szCs w:val="16"/>
              </w:rPr>
            </w:pPr>
            <w:r w:rsidRPr="00642959">
              <w:rPr>
                <w:color w:val="000000"/>
                <w:sz w:val="16"/>
                <w:szCs w:val="16"/>
              </w:rPr>
              <w:t>v €</w:t>
            </w:r>
          </w:p>
        </w:tc>
        <w:tc>
          <w:tcPr>
            <w:tcW w:w="1940" w:type="dxa"/>
            <w:tcBorders>
              <w:top w:val="dotted" w:sz="4" w:space="0" w:color="auto"/>
              <w:left w:val="dotted" w:sz="4" w:space="0" w:color="auto"/>
              <w:bottom w:val="single" w:sz="4" w:space="0" w:color="auto"/>
              <w:right w:val="dotted" w:sz="4" w:space="0" w:color="auto"/>
            </w:tcBorders>
            <w:shd w:val="clear" w:color="auto" w:fill="auto"/>
            <w:vAlign w:val="center"/>
            <w:hideMark/>
          </w:tcPr>
          <w:p w14:paraId="39D7EE99" w14:textId="77777777" w:rsidR="00BF53B9" w:rsidRPr="001D3EA6" w:rsidRDefault="00BF53B9" w:rsidP="00445757">
            <w:pPr>
              <w:jc w:val="center"/>
              <w:rPr>
                <w:b/>
                <w:color w:val="000000"/>
                <w:sz w:val="16"/>
                <w:szCs w:val="16"/>
              </w:rPr>
            </w:pPr>
            <w:r w:rsidRPr="001D3EA6">
              <w:rPr>
                <w:b/>
                <w:color w:val="000000"/>
                <w:sz w:val="16"/>
                <w:szCs w:val="16"/>
              </w:rPr>
              <w:t>333.845,49</w:t>
            </w:r>
          </w:p>
        </w:tc>
        <w:tc>
          <w:tcPr>
            <w:tcW w:w="1180" w:type="dxa"/>
            <w:tcBorders>
              <w:top w:val="dotted" w:sz="4" w:space="0" w:color="auto"/>
              <w:left w:val="dotted" w:sz="4" w:space="0" w:color="auto"/>
              <w:bottom w:val="single" w:sz="4" w:space="0" w:color="auto"/>
              <w:right w:val="single" w:sz="4" w:space="0" w:color="auto"/>
            </w:tcBorders>
            <w:shd w:val="clear" w:color="auto" w:fill="auto"/>
            <w:vAlign w:val="center"/>
            <w:hideMark/>
          </w:tcPr>
          <w:p w14:paraId="2BE92D2A" w14:textId="77777777" w:rsidR="00BF53B9" w:rsidRPr="00642959" w:rsidRDefault="00BF53B9" w:rsidP="00445757">
            <w:pPr>
              <w:jc w:val="center"/>
              <w:rPr>
                <w:b/>
                <w:bCs/>
                <w:color w:val="000000"/>
                <w:sz w:val="16"/>
                <w:szCs w:val="16"/>
              </w:rPr>
            </w:pPr>
            <w:r>
              <w:rPr>
                <w:b/>
                <w:bCs/>
                <w:color w:val="000000"/>
                <w:sz w:val="16"/>
                <w:szCs w:val="16"/>
              </w:rPr>
              <w:t>100%</w:t>
            </w:r>
          </w:p>
        </w:tc>
      </w:tr>
    </w:tbl>
    <w:p w14:paraId="7832C065" w14:textId="77777777" w:rsidR="00BF53B9" w:rsidRPr="00642959" w:rsidRDefault="00BF53B9" w:rsidP="00BF53B9">
      <w:pPr>
        <w:tabs>
          <w:tab w:val="left" w:pos="5129"/>
        </w:tabs>
        <w:spacing w:line="276" w:lineRule="auto"/>
        <w:jc w:val="left"/>
        <w:rPr>
          <w:rFonts w:eastAsia="Arial"/>
        </w:rPr>
      </w:pPr>
      <w:r>
        <w:rPr>
          <w:rFonts w:eastAsia="Arial"/>
        </w:rPr>
        <w:tab/>
      </w:r>
    </w:p>
    <w:p w14:paraId="4E0BD2B5" w14:textId="77777777" w:rsidR="00BF53B9" w:rsidRPr="00642959" w:rsidRDefault="00BF53B9" w:rsidP="00BF53B9">
      <w:pPr>
        <w:tabs>
          <w:tab w:val="center" w:pos="7001"/>
        </w:tabs>
        <w:spacing w:line="276" w:lineRule="auto"/>
        <w:jc w:val="left"/>
        <w:rPr>
          <w:rFonts w:eastAsia="Arial"/>
        </w:rPr>
      </w:pPr>
    </w:p>
    <w:p w14:paraId="369F58E0" w14:textId="77777777" w:rsidR="00BF53B9" w:rsidRPr="00DC2487" w:rsidRDefault="00BF53B9" w:rsidP="00BF53B9">
      <w:pPr>
        <w:tabs>
          <w:tab w:val="center" w:pos="7001"/>
        </w:tabs>
        <w:spacing w:line="276" w:lineRule="auto"/>
        <w:ind w:left="1416"/>
        <w:jc w:val="left"/>
        <w:rPr>
          <w:rFonts w:eastAsia="Arial"/>
          <w:b/>
        </w:rPr>
      </w:pPr>
      <w:r w:rsidRPr="00DC2487">
        <w:rPr>
          <w:rFonts w:eastAsia="Arial"/>
          <w:b/>
        </w:rPr>
        <w:t>Skupni upravičeni stroški (zahteve iz 61. člena Uredbe)</w:t>
      </w:r>
      <w:r>
        <w:rPr>
          <w:rFonts w:eastAsia="Arial"/>
          <w:b/>
        </w:rPr>
        <w:t xml:space="preserve">, </w:t>
      </w:r>
      <w:r w:rsidRPr="003F664C">
        <w:rPr>
          <w:rFonts w:eastAsia="Arial"/>
          <w:b/>
          <w:u w:val="single"/>
        </w:rPr>
        <w:t>stalne cene</w:t>
      </w:r>
    </w:p>
    <w:p w14:paraId="1A214B2A" w14:textId="77777777" w:rsidR="00BF53B9" w:rsidRPr="00642959" w:rsidRDefault="00BF53B9" w:rsidP="00BF53B9">
      <w:pPr>
        <w:tabs>
          <w:tab w:val="center" w:pos="7001"/>
        </w:tabs>
        <w:spacing w:line="276" w:lineRule="auto"/>
        <w:ind w:left="2124"/>
        <w:jc w:val="left"/>
        <w:rPr>
          <w:rFonts w:eastAsia="Arial"/>
        </w:rPr>
      </w:pPr>
    </w:p>
    <w:tbl>
      <w:tblPr>
        <w:tblW w:w="7085"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708"/>
        <w:gridCol w:w="5103"/>
        <w:gridCol w:w="1274"/>
      </w:tblGrid>
      <w:tr w:rsidR="00BF53B9" w:rsidRPr="00642959" w14:paraId="3F336227" w14:textId="77777777" w:rsidTr="00445757">
        <w:trPr>
          <w:trHeight w:val="315"/>
        </w:trPr>
        <w:tc>
          <w:tcPr>
            <w:tcW w:w="708" w:type="dxa"/>
            <w:shd w:val="clear" w:color="auto" w:fill="C6D9F1" w:themeFill="text2" w:themeFillTint="33"/>
            <w:vAlign w:val="center"/>
            <w:hideMark/>
          </w:tcPr>
          <w:p w14:paraId="0A4D502B" w14:textId="77777777" w:rsidR="00BF53B9" w:rsidRPr="00642959" w:rsidRDefault="00BF53B9" w:rsidP="00445757">
            <w:pPr>
              <w:jc w:val="left"/>
              <w:rPr>
                <w:b/>
                <w:color w:val="000000"/>
                <w:sz w:val="16"/>
                <w:szCs w:val="16"/>
              </w:rPr>
            </w:pPr>
            <w:r w:rsidRPr="00642959">
              <w:rPr>
                <w:b/>
                <w:color w:val="000000"/>
                <w:sz w:val="16"/>
                <w:szCs w:val="16"/>
              </w:rPr>
              <w:t> </w:t>
            </w:r>
          </w:p>
        </w:tc>
        <w:tc>
          <w:tcPr>
            <w:tcW w:w="5103" w:type="dxa"/>
            <w:shd w:val="clear" w:color="auto" w:fill="C6D9F1" w:themeFill="text2" w:themeFillTint="33"/>
            <w:vAlign w:val="center"/>
            <w:hideMark/>
          </w:tcPr>
          <w:p w14:paraId="53094727" w14:textId="77777777" w:rsidR="00BF53B9" w:rsidRPr="00642959" w:rsidRDefault="00BF53B9" w:rsidP="00445757">
            <w:pPr>
              <w:jc w:val="left"/>
              <w:rPr>
                <w:b/>
                <w:color w:val="000000"/>
                <w:sz w:val="16"/>
                <w:szCs w:val="16"/>
              </w:rPr>
            </w:pPr>
            <w:r w:rsidRPr="00642959">
              <w:rPr>
                <w:b/>
                <w:color w:val="000000"/>
                <w:sz w:val="16"/>
                <w:szCs w:val="16"/>
              </w:rPr>
              <w:t> </w:t>
            </w:r>
            <w:r>
              <w:rPr>
                <w:b/>
                <w:color w:val="000000"/>
                <w:sz w:val="16"/>
                <w:szCs w:val="16"/>
              </w:rPr>
              <w:t>Vsebina</w:t>
            </w:r>
          </w:p>
        </w:tc>
        <w:tc>
          <w:tcPr>
            <w:tcW w:w="1274" w:type="dxa"/>
            <w:shd w:val="clear" w:color="auto" w:fill="C6D9F1" w:themeFill="text2" w:themeFillTint="33"/>
            <w:vAlign w:val="center"/>
            <w:hideMark/>
          </w:tcPr>
          <w:p w14:paraId="25FB9297" w14:textId="77777777" w:rsidR="00BF53B9" w:rsidRPr="00642959" w:rsidRDefault="00BF53B9" w:rsidP="00445757">
            <w:pPr>
              <w:jc w:val="center"/>
              <w:rPr>
                <w:b/>
                <w:color w:val="000000"/>
                <w:sz w:val="16"/>
                <w:szCs w:val="16"/>
              </w:rPr>
            </w:pPr>
            <w:r w:rsidRPr="00642959">
              <w:rPr>
                <w:b/>
                <w:color w:val="000000"/>
                <w:sz w:val="16"/>
                <w:szCs w:val="16"/>
              </w:rPr>
              <w:t>Vrednost</w:t>
            </w:r>
          </w:p>
        </w:tc>
      </w:tr>
      <w:tr w:rsidR="00BF53B9" w:rsidRPr="00642959" w14:paraId="23636CEA" w14:textId="77777777" w:rsidTr="00445757">
        <w:trPr>
          <w:trHeight w:val="300"/>
        </w:trPr>
        <w:tc>
          <w:tcPr>
            <w:tcW w:w="708" w:type="dxa"/>
            <w:shd w:val="clear" w:color="auto" w:fill="FFFFFF" w:themeFill="background1"/>
            <w:vAlign w:val="center"/>
            <w:hideMark/>
          </w:tcPr>
          <w:p w14:paraId="31494DF5" w14:textId="77777777" w:rsidR="00BF53B9" w:rsidRPr="00642959" w:rsidRDefault="00BF53B9" w:rsidP="00445757">
            <w:pPr>
              <w:jc w:val="left"/>
              <w:rPr>
                <w:color w:val="000000"/>
                <w:sz w:val="16"/>
                <w:szCs w:val="16"/>
              </w:rPr>
            </w:pPr>
            <w:r w:rsidRPr="00642959">
              <w:rPr>
                <w:color w:val="000000"/>
                <w:sz w:val="16"/>
                <w:szCs w:val="16"/>
              </w:rPr>
              <w:t> </w:t>
            </w:r>
          </w:p>
        </w:tc>
        <w:tc>
          <w:tcPr>
            <w:tcW w:w="5103" w:type="dxa"/>
            <w:tcBorders>
              <w:bottom w:val="dotted" w:sz="4" w:space="0" w:color="auto"/>
            </w:tcBorders>
            <w:shd w:val="clear" w:color="auto" w:fill="FFFFFF" w:themeFill="background1"/>
            <w:vAlign w:val="center"/>
            <w:hideMark/>
          </w:tcPr>
          <w:p w14:paraId="64407709" w14:textId="77777777" w:rsidR="00BF53B9" w:rsidRPr="00642959" w:rsidRDefault="00BF53B9" w:rsidP="00445757">
            <w:pPr>
              <w:jc w:val="left"/>
              <w:rPr>
                <w:color w:val="000000"/>
                <w:sz w:val="16"/>
                <w:szCs w:val="16"/>
              </w:rPr>
            </w:pPr>
            <w:r w:rsidRPr="00642959">
              <w:rPr>
                <w:color w:val="000000"/>
                <w:sz w:val="16"/>
                <w:szCs w:val="16"/>
              </w:rPr>
              <w:t> </w:t>
            </w:r>
          </w:p>
        </w:tc>
        <w:tc>
          <w:tcPr>
            <w:tcW w:w="1274" w:type="dxa"/>
            <w:tcBorders>
              <w:bottom w:val="dotted" w:sz="4" w:space="0" w:color="auto"/>
            </w:tcBorders>
            <w:shd w:val="clear" w:color="auto" w:fill="FFFFFF" w:themeFill="background1"/>
            <w:vAlign w:val="center"/>
            <w:hideMark/>
          </w:tcPr>
          <w:p w14:paraId="1823759B" w14:textId="77777777" w:rsidR="00BF53B9" w:rsidRPr="00642959" w:rsidRDefault="00BF53B9" w:rsidP="00445757">
            <w:pPr>
              <w:jc w:val="left"/>
              <w:rPr>
                <w:color w:val="000000"/>
                <w:sz w:val="16"/>
                <w:szCs w:val="16"/>
              </w:rPr>
            </w:pPr>
            <w:r w:rsidRPr="00642959">
              <w:rPr>
                <w:color w:val="000000"/>
                <w:sz w:val="16"/>
                <w:szCs w:val="16"/>
              </w:rPr>
              <w:t> </w:t>
            </w:r>
          </w:p>
        </w:tc>
      </w:tr>
      <w:tr w:rsidR="00BF53B9" w:rsidRPr="00642959" w14:paraId="75FF9791" w14:textId="77777777" w:rsidTr="00445757">
        <w:trPr>
          <w:trHeight w:val="765"/>
        </w:trPr>
        <w:tc>
          <w:tcPr>
            <w:tcW w:w="708" w:type="dxa"/>
            <w:tcBorders>
              <w:bottom w:val="dotted" w:sz="4" w:space="0" w:color="auto"/>
            </w:tcBorders>
            <w:shd w:val="clear" w:color="auto" w:fill="FFFFFF" w:themeFill="background1"/>
            <w:vAlign w:val="center"/>
            <w:hideMark/>
          </w:tcPr>
          <w:p w14:paraId="385609ED" w14:textId="77777777" w:rsidR="00BF53B9" w:rsidRPr="00642959" w:rsidRDefault="00BF53B9" w:rsidP="00445757">
            <w:pPr>
              <w:jc w:val="right"/>
              <w:rPr>
                <w:color w:val="000000"/>
                <w:sz w:val="16"/>
                <w:szCs w:val="16"/>
              </w:rPr>
            </w:pPr>
            <w:r w:rsidRPr="00642959">
              <w:rPr>
                <w:color w:val="000000"/>
                <w:sz w:val="16"/>
                <w:szCs w:val="16"/>
              </w:rPr>
              <w:t>1.</w:t>
            </w:r>
          </w:p>
        </w:tc>
        <w:tc>
          <w:tcPr>
            <w:tcW w:w="5103" w:type="dxa"/>
            <w:tcBorders>
              <w:top w:val="dotted" w:sz="4" w:space="0" w:color="auto"/>
              <w:bottom w:val="dotted" w:sz="4" w:space="0" w:color="auto"/>
            </w:tcBorders>
            <w:shd w:val="clear" w:color="auto" w:fill="FFFFFF" w:themeFill="background1"/>
            <w:vAlign w:val="center"/>
            <w:hideMark/>
          </w:tcPr>
          <w:p w14:paraId="57C7966C" w14:textId="77777777" w:rsidR="00BF53B9" w:rsidRPr="00642959" w:rsidRDefault="00BF53B9" w:rsidP="00445757">
            <w:pPr>
              <w:jc w:val="left"/>
              <w:rPr>
                <w:color w:val="000000"/>
                <w:sz w:val="16"/>
                <w:szCs w:val="16"/>
              </w:rPr>
            </w:pPr>
            <w:r w:rsidRPr="00642959">
              <w:rPr>
                <w:color w:val="000000"/>
                <w:sz w:val="16"/>
                <w:szCs w:val="16"/>
              </w:rPr>
              <w:t xml:space="preserve">Skupni upravičeni stroški pred upoštevanjem zahtev iz 61. člena Uredbe (EU) št. 1303/2013 (v €, </w:t>
            </w:r>
            <w:proofErr w:type="spellStart"/>
            <w:r w:rsidRPr="00642959">
              <w:rPr>
                <w:color w:val="000000"/>
                <w:sz w:val="16"/>
                <w:szCs w:val="16"/>
              </w:rPr>
              <w:t>nediskontirani</w:t>
            </w:r>
            <w:proofErr w:type="spellEnd"/>
            <w:r w:rsidRPr="00642959">
              <w:rPr>
                <w:color w:val="000000"/>
                <w:sz w:val="16"/>
                <w:szCs w:val="16"/>
              </w:rPr>
              <w:t>)</w:t>
            </w:r>
          </w:p>
        </w:tc>
        <w:tc>
          <w:tcPr>
            <w:tcW w:w="1274" w:type="dxa"/>
            <w:tcBorders>
              <w:top w:val="dotted" w:sz="4" w:space="0" w:color="auto"/>
              <w:bottom w:val="dotted" w:sz="4" w:space="0" w:color="auto"/>
            </w:tcBorders>
            <w:shd w:val="clear" w:color="auto" w:fill="FFFFFF" w:themeFill="background1"/>
            <w:vAlign w:val="center"/>
            <w:hideMark/>
          </w:tcPr>
          <w:p w14:paraId="1EE29876" w14:textId="77777777" w:rsidR="00BF53B9" w:rsidRPr="00336C36" w:rsidRDefault="00BF53B9" w:rsidP="00445757">
            <w:pPr>
              <w:jc w:val="center"/>
              <w:rPr>
                <w:color w:val="000000"/>
                <w:sz w:val="16"/>
                <w:szCs w:val="16"/>
              </w:rPr>
            </w:pPr>
            <w:r>
              <w:rPr>
                <w:bCs/>
                <w:color w:val="000000"/>
                <w:sz w:val="16"/>
                <w:szCs w:val="16"/>
              </w:rPr>
              <w:t>2.056.025,97</w:t>
            </w:r>
            <w:r w:rsidRPr="00336C36">
              <w:rPr>
                <w:bCs/>
                <w:color w:val="000000"/>
                <w:sz w:val="16"/>
                <w:szCs w:val="16"/>
              </w:rPr>
              <w:t xml:space="preserve">   </w:t>
            </w:r>
            <w:r w:rsidRPr="00336C36">
              <w:rPr>
                <w:color w:val="000000"/>
                <w:sz w:val="16"/>
                <w:szCs w:val="16"/>
              </w:rPr>
              <w:t xml:space="preserve">                    </w:t>
            </w:r>
          </w:p>
        </w:tc>
      </w:tr>
      <w:tr w:rsidR="00BF53B9" w:rsidRPr="00642959" w14:paraId="7D2201C7" w14:textId="77777777" w:rsidTr="00445757">
        <w:trPr>
          <w:trHeight w:val="510"/>
        </w:trPr>
        <w:tc>
          <w:tcPr>
            <w:tcW w:w="708" w:type="dxa"/>
            <w:tcBorders>
              <w:top w:val="dotted" w:sz="4" w:space="0" w:color="auto"/>
              <w:bottom w:val="dotted" w:sz="4" w:space="0" w:color="auto"/>
            </w:tcBorders>
            <w:shd w:val="clear" w:color="auto" w:fill="FFFFFF" w:themeFill="background1"/>
            <w:vAlign w:val="center"/>
            <w:hideMark/>
          </w:tcPr>
          <w:p w14:paraId="6966986C" w14:textId="77777777" w:rsidR="00BF53B9" w:rsidRPr="00642959" w:rsidRDefault="00BF53B9" w:rsidP="00445757">
            <w:pPr>
              <w:jc w:val="right"/>
              <w:rPr>
                <w:color w:val="000000"/>
                <w:sz w:val="16"/>
                <w:szCs w:val="16"/>
              </w:rPr>
            </w:pPr>
            <w:r w:rsidRPr="00642959">
              <w:rPr>
                <w:color w:val="000000"/>
                <w:sz w:val="16"/>
                <w:szCs w:val="16"/>
              </w:rPr>
              <w:t>2.</w:t>
            </w:r>
          </w:p>
        </w:tc>
        <w:tc>
          <w:tcPr>
            <w:tcW w:w="5103" w:type="dxa"/>
            <w:tcBorders>
              <w:top w:val="dotted" w:sz="4" w:space="0" w:color="auto"/>
              <w:bottom w:val="dotted" w:sz="4" w:space="0" w:color="auto"/>
            </w:tcBorders>
            <w:shd w:val="clear" w:color="auto" w:fill="FFFFFF" w:themeFill="background1"/>
            <w:vAlign w:val="center"/>
            <w:hideMark/>
          </w:tcPr>
          <w:p w14:paraId="1FF26617" w14:textId="77777777" w:rsidR="00BF53B9" w:rsidRPr="00642959" w:rsidRDefault="00BF53B9" w:rsidP="00445757">
            <w:pPr>
              <w:jc w:val="left"/>
              <w:rPr>
                <w:color w:val="000000"/>
                <w:sz w:val="16"/>
                <w:szCs w:val="16"/>
              </w:rPr>
            </w:pPr>
            <w:r w:rsidRPr="00642959">
              <w:rPr>
                <w:color w:val="000000"/>
                <w:sz w:val="16"/>
                <w:szCs w:val="16"/>
              </w:rPr>
              <w:t>Sorazmerna uporaba diskontirane vrednosti neto prihodkov (v %) (če je primerno) = (E.1.2.9)</w:t>
            </w:r>
          </w:p>
        </w:tc>
        <w:tc>
          <w:tcPr>
            <w:tcW w:w="1274" w:type="dxa"/>
            <w:tcBorders>
              <w:top w:val="dotted" w:sz="4" w:space="0" w:color="auto"/>
              <w:bottom w:val="dotted" w:sz="4" w:space="0" w:color="auto"/>
            </w:tcBorders>
            <w:shd w:val="clear" w:color="auto" w:fill="FFFFFF" w:themeFill="background1"/>
            <w:vAlign w:val="center"/>
            <w:hideMark/>
          </w:tcPr>
          <w:p w14:paraId="314347B0" w14:textId="77777777" w:rsidR="00BF53B9" w:rsidRPr="00336C36" w:rsidRDefault="00BF53B9" w:rsidP="00445757">
            <w:pPr>
              <w:jc w:val="right"/>
              <w:rPr>
                <w:color w:val="000000"/>
                <w:sz w:val="16"/>
                <w:szCs w:val="16"/>
              </w:rPr>
            </w:pPr>
            <w:r w:rsidRPr="00336C36">
              <w:rPr>
                <w:color w:val="000000"/>
                <w:sz w:val="16"/>
                <w:szCs w:val="16"/>
              </w:rPr>
              <w:t>100 %</w:t>
            </w:r>
          </w:p>
        </w:tc>
      </w:tr>
      <w:tr w:rsidR="00BF53B9" w:rsidRPr="00642959" w14:paraId="70D17355" w14:textId="77777777" w:rsidTr="00445757">
        <w:trPr>
          <w:trHeight w:val="510"/>
        </w:trPr>
        <w:tc>
          <w:tcPr>
            <w:tcW w:w="708" w:type="dxa"/>
            <w:tcBorders>
              <w:top w:val="dotted" w:sz="4" w:space="0" w:color="auto"/>
            </w:tcBorders>
            <w:shd w:val="clear" w:color="auto" w:fill="FFFFFF" w:themeFill="background1"/>
            <w:vAlign w:val="center"/>
            <w:hideMark/>
          </w:tcPr>
          <w:p w14:paraId="1CAB1D24" w14:textId="77777777" w:rsidR="00BF53B9" w:rsidRPr="00642959" w:rsidRDefault="00BF53B9" w:rsidP="00445757">
            <w:pPr>
              <w:jc w:val="right"/>
              <w:rPr>
                <w:color w:val="000000"/>
                <w:sz w:val="16"/>
                <w:szCs w:val="16"/>
              </w:rPr>
            </w:pPr>
            <w:r w:rsidRPr="00642959">
              <w:rPr>
                <w:color w:val="000000"/>
                <w:sz w:val="16"/>
                <w:szCs w:val="16"/>
              </w:rPr>
              <w:t>3.</w:t>
            </w:r>
          </w:p>
        </w:tc>
        <w:tc>
          <w:tcPr>
            <w:tcW w:w="5103" w:type="dxa"/>
            <w:tcBorders>
              <w:top w:val="dotted" w:sz="4" w:space="0" w:color="auto"/>
            </w:tcBorders>
            <w:shd w:val="clear" w:color="auto" w:fill="FFFFFF" w:themeFill="background1"/>
            <w:vAlign w:val="center"/>
            <w:hideMark/>
          </w:tcPr>
          <w:p w14:paraId="6B89ACA4" w14:textId="77777777" w:rsidR="00BF53B9" w:rsidRPr="00642959" w:rsidRDefault="00BF53B9" w:rsidP="00445757">
            <w:pPr>
              <w:jc w:val="left"/>
              <w:rPr>
                <w:color w:val="000000"/>
                <w:sz w:val="16"/>
                <w:szCs w:val="16"/>
              </w:rPr>
            </w:pPr>
            <w:r w:rsidRPr="00642959">
              <w:rPr>
                <w:color w:val="000000"/>
                <w:sz w:val="16"/>
                <w:szCs w:val="16"/>
              </w:rPr>
              <w:t xml:space="preserve">Skupni upravičeni stroški po upoštevanju zahtev iz 61. člena Uredbe (EU) št. 1303/2013 (v €, </w:t>
            </w:r>
            <w:proofErr w:type="spellStart"/>
            <w:r w:rsidRPr="00642959">
              <w:rPr>
                <w:color w:val="000000"/>
                <w:sz w:val="16"/>
                <w:szCs w:val="16"/>
              </w:rPr>
              <w:t>nediskontirani</w:t>
            </w:r>
            <w:proofErr w:type="spellEnd"/>
            <w:r w:rsidRPr="00642959">
              <w:rPr>
                <w:color w:val="000000"/>
                <w:sz w:val="16"/>
                <w:szCs w:val="16"/>
              </w:rPr>
              <w:t>) = (1) * (2)</w:t>
            </w:r>
          </w:p>
        </w:tc>
        <w:tc>
          <w:tcPr>
            <w:tcW w:w="1274" w:type="dxa"/>
            <w:tcBorders>
              <w:top w:val="dotted" w:sz="4" w:space="0" w:color="auto"/>
            </w:tcBorders>
            <w:shd w:val="clear" w:color="auto" w:fill="FFFFFF" w:themeFill="background1"/>
            <w:vAlign w:val="center"/>
            <w:hideMark/>
          </w:tcPr>
          <w:p w14:paraId="1BB1031F" w14:textId="77777777" w:rsidR="00BF53B9" w:rsidRPr="00336C36" w:rsidRDefault="00BF53B9" w:rsidP="00445757">
            <w:pPr>
              <w:jc w:val="center"/>
              <w:rPr>
                <w:color w:val="000000"/>
                <w:sz w:val="16"/>
                <w:szCs w:val="16"/>
              </w:rPr>
            </w:pPr>
            <w:r>
              <w:rPr>
                <w:bCs/>
                <w:color w:val="000000"/>
                <w:sz w:val="16"/>
                <w:szCs w:val="16"/>
              </w:rPr>
              <w:t>2.056.025,97</w:t>
            </w:r>
            <w:r w:rsidRPr="00336C36">
              <w:rPr>
                <w:bCs/>
                <w:color w:val="000000"/>
                <w:sz w:val="16"/>
                <w:szCs w:val="16"/>
              </w:rPr>
              <w:t xml:space="preserve">   </w:t>
            </w:r>
            <w:r w:rsidRPr="00336C36">
              <w:rPr>
                <w:color w:val="000000"/>
                <w:sz w:val="16"/>
                <w:szCs w:val="16"/>
              </w:rPr>
              <w:t xml:space="preserve">                    </w:t>
            </w:r>
          </w:p>
        </w:tc>
      </w:tr>
    </w:tbl>
    <w:p w14:paraId="2E427120" w14:textId="77777777" w:rsidR="00BF53B9" w:rsidRDefault="00BF53B9" w:rsidP="00BF53B9">
      <w:pPr>
        <w:tabs>
          <w:tab w:val="center" w:pos="7001"/>
        </w:tabs>
        <w:spacing w:line="276" w:lineRule="auto"/>
        <w:jc w:val="left"/>
        <w:rPr>
          <w:rFonts w:eastAsia="Arial"/>
        </w:rPr>
      </w:pPr>
    </w:p>
    <w:p w14:paraId="45FAAC2C" w14:textId="77777777" w:rsidR="00BF53B9" w:rsidRDefault="00BF53B9" w:rsidP="00BF53B9">
      <w:pPr>
        <w:tabs>
          <w:tab w:val="center" w:pos="7001"/>
        </w:tabs>
        <w:spacing w:line="276" w:lineRule="auto"/>
        <w:jc w:val="left"/>
        <w:rPr>
          <w:rFonts w:eastAsia="Arial"/>
        </w:rPr>
      </w:pPr>
    </w:p>
    <w:p w14:paraId="3CABDBC4" w14:textId="77777777" w:rsidR="00BF53B9" w:rsidRPr="00642959" w:rsidRDefault="00BF53B9" w:rsidP="00BF53B9">
      <w:pPr>
        <w:tabs>
          <w:tab w:val="center" w:pos="7001"/>
        </w:tabs>
        <w:spacing w:line="276" w:lineRule="auto"/>
        <w:jc w:val="left"/>
        <w:rPr>
          <w:rFonts w:eastAsia="Arial"/>
        </w:rPr>
      </w:pPr>
    </w:p>
    <w:p w14:paraId="281AC87E" w14:textId="77777777" w:rsidR="00BF53B9" w:rsidRPr="00DC2487" w:rsidRDefault="00BF53B9" w:rsidP="00BF53B9">
      <w:pPr>
        <w:tabs>
          <w:tab w:val="center" w:pos="7001"/>
        </w:tabs>
        <w:spacing w:line="276" w:lineRule="auto"/>
        <w:ind w:left="1416"/>
        <w:jc w:val="left"/>
        <w:rPr>
          <w:rFonts w:eastAsia="Arial"/>
          <w:b/>
        </w:rPr>
      </w:pPr>
      <w:r w:rsidRPr="00DC2487">
        <w:rPr>
          <w:rFonts w:eastAsia="Arial"/>
          <w:b/>
        </w:rPr>
        <w:t>Skupni upravičeni stroški (zahteve iz 61. člena Uredbe)</w:t>
      </w:r>
      <w:r>
        <w:rPr>
          <w:rFonts w:eastAsia="Arial"/>
          <w:b/>
        </w:rPr>
        <w:t xml:space="preserve">, </w:t>
      </w:r>
      <w:r w:rsidRPr="003F664C">
        <w:rPr>
          <w:rFonts w:eastAsia="Arial"/>
          <w:b/>
          <w:u w:val="single"/>
        </w:rPr>
        <w:t>tekoče cene</w:t>
      </w:r>
    </w:p>
    <w:p w14:paraId="268A5EE5" w14:textId="77777777" w:rsidR="00BF53B9" w:rsidRPr="00642959" w:rsidRDefault="00BF53B9" w:rsidP="00BF53B9">
      <w:pPr>
        <w:tabs>
          <w:tab w:val="center" w:pos="7001"/>
        </w:tabs>
        <w:spacing w:line="276" w:lineRule="auto"/>
        <w:ind w:left="2124"/>
        <w:jc w:val="left"/>
        <w:rPr>
          <w:rFonts w:eastAsia="Arial"/>
        </w:rPr>
      </w:pPr>
    </w:p>
    <w:tbl>
      <w:tblPr>
        <w:tblW w:w="7085"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708"/>
        <w:gridCol w:w="5103"/>
        <w:gridCol w:w="1274"/>
      </w:tblGrid>
      <w:tr w:rsidR="00BF53B9" w:rsidRPr="00642959" w14:paraId="1DEECCA1" w14:textId="77777777" w:rsidTr="00445757">
        <w:trPr>
          <w:trHeight w:val="315"/>
        </w:trPr>
        <w:tc>
          <w:tcPr>
            <w:tcW w:w="708" w:type="dxa"/>
            <w:shd w:val="clear" w:color="auto" w:fill="C6D9F1" w:themeFill="text2" w:themeFillTint="33"/>
            <w:vAlign w:val="center"/>
            <w:hideMark/>
          </w:tcPr>
          <w:p w14:paraId="256737DB" w14:textId="77777777" w:rsidR="00BF53B9" w:rsidRPr="00642959" w:rsidRDefault="00BF53B9" w:rsidP="00445757">
            <w:pPr>
              <w:jc w:val="left"/>
              <w:rPr>
                <w:b/>
                <w:color w:val="000000"/>
                <w:sz w:val="16"/>
                <w:szCs w:val="16"/>
              </w:rPr>
            </w:pPr>
            <w:r w:rsidRPr="00642959">
              <w:rPr>
                <w:b/>
                <w:color w:val="000000"/>
                <w:sz w:val="16"/>
                <w:szCs w:val="16"/>
              </w:rPr>
              <w:t> </w:t>
            </w:r>
          </w:p>
        </w:tc>
        <w:tc>
          <w:tcPr>
            <w:tcW w:w="5103" w:type="dxa"/>
            <w:shd w:val="clear" w:color="auto" w:fill="C6D9F1" w:themeFill="text2" w:themeFillTint="33"/>
            <w:vAlign w:val="center"/>
            <w:hideMark/>
          </w:tcPr>
          <w:p w14:paraId="03D69D09" w14:textId="77777777" w:rsidR="00BF53B9" w:rsidRPr="00642959" w:rsidRDefault="00BF53B9" w:rsidP="00445757">
            <w:pPr>
              <w:jc w:val="left"/>
              <w:rPr>
                <w:b/>
                <w:color w:val="000000"/>
                <w:sz w:val="16"/>
                <w:szCs w:val="16"/>
              </w:rPr>
            </w:pPr>
            <w:r w:rsidRPr="00642959">
              <w:rPr>
                <w:b/>
                <w:color w:val="000000"/>
                <w:sz w:val="16"/>
                <w:szCs w:val="16"/>
              </w:rPr>
              <w:t> </w:t>
            </w:r>
            <w:r>
              <w:rPr>
                <w:b/>
                <w:color w:val="000000"/>
                <w:sz w:val="16"/>
                <w:szCs w:val="16"/>
              </w:rPr>
              <w:t>Vsebina</w:t>
            </w:r>
          </w:p>
        </w:tc>
        <w:tc>
          <w:tcPr>
            <w:tcW w:w="1274" w:type="dxa"/>
            <w:shd w:val="clear" w:color="auto" w:fill="C6D9F1" w:themeFill="text2" w:themeFillTint="33"/>
            <w:vAlign w:val="center"/>
            <w:hideMark/>
          </w:tcPr>
          <w:p w14:paraId="5B5318E4" w14:textId="77777777" w:rsidR="00BF53B9" w:rsidRPr="00642959" w:rsidRDefault="00BF53B9" w:rsidP="00445757">
            <w:pPr>
              <w:jc w:val="center"/>
              <w:rPr>
                <w:b/>
                <w:color w:val="000000"/>
                <w:sz w:val="16"/>
                <w:szCs w:val="16"/>
              </w:rPr>
            </w:pPr>
            <w:r w:rsidRPr="00642959">
              <w:rPr>
                <w:b/>
                <w:color w:val="000000"/>
                <w:sz w:val="16"/>
                <w:szCs w:val="16"/>
              </w:rPr>
              <w:t>Vrednost</w:t>
            </w:r>
          </w:p>
        </w:tc>
      </w:tr>
      <w:tr w:rsidR="00BF53B9" w:rsidRPr="00642959" w14:paraId="14DE14B8" w14:textId="77777777" w:rsidTr="00445757">
        <w:trPr>
          <w:trHeight w:val="300"/>
        </w:trPr>
        <w:tc>
          <w:tcPr>
            <w:tcW w:w="708" w:type="dxa"/>
            <w:shd w:val="clear" w:color="auto" w:fill="FFFFFF" w:themeFill="background1"/>
            <w:vAlign w:val="center"/>
            <w:hideMark/>
          </w:tcPr>
          <w:p w14:paraId="6D2D023E" w14:textId="77777777" w:rsidR="00BF53B9" w:rsidRPr="00642959" w:rsidRDefault="00BF53B9" w:rsidP="00445757">
            <w:pPr>
              <w:jc w:val="left"/>
              <w:rPr>
                <w:color w:val="000000"/>
                <w:sz w:val="16"/>
                <w:szCs w:val="16"/>
              </w:rPr>
            </w:pPr>
            <w:r w:rsidRPr="00642959">
              <w:rPr>
                <w:color w:val="000000"/>
                <w:sz w:val="16"/>
                <w:szCs w:val="16"/>
              </w:rPr>
              <w:t> </w:t>
            </w:r>
          </w:p>
        </w:tc>
        <w:tc>
          <w:tcPr>
            <w:tcW w:w="5103" w:type="dxa"/>
            <w:tcBorders>
              <w:bottom w:val="dotted" w:sz="4" w:space="0" w:color="auto"/>
            </w:tcBorders>
            <w:shd w:val="clear" w:color="auto" w:fill="FFFFFF" w:themeFill="background1"/>
            <w:vAlign w:val="center"/>
            <w:hideMark/>
          </w:tcPr>
          <w:p w14:paraId="72BC08D8" w14:textId="77777777" w:rsidR="00BF53B9" w:rsidRPr="00642959" w:rsidRDefault="00BF53B9" w:rsidP="00445757">
            <w:pPr>
              <w:jc w:val="left"/>
              <w:rPr>
                <w:color w:val="000000"/>
                <w:sz w:val="16"/>
                <w:szCs w:val="16"/>
              </w:rPr>
            </w:pPr>
            <w:r w:rsidRPr="00642959">
              <w:rPr>
                <w:color w:val="000000"/>
                <w:sz w:val="16"/>
                <w:szCs w:val="16"/>
              </w:rPr>
              <w:t> </w:t>
            </w:r>
          </w:p>
        </w:tc>
        <w:tc>
          <w:tcPr>
            <w:tcW w:w="1274" w:type="dxa"/>
            <w:tcBorders>
              <w:bottom w:val="dotted" w:sz="4" w:space="0" w:color="auto"/>
            </w:tcBorders>
            <w:shd w:val="clear" w:color="auto" w:fill="FFFFFF" w:themeFill="background1"/>
            <w:vAlign w:val="center"/>
            <w:hideMark/>
          </w:tcPr>
          <w:p w14:paraId="32AC3E48" w14:textId="77777777" w:rsidR="00BF53B9" w:rsidRPr="00642959" w:rsidRDefault="00BF53B9" w:rsidP="00445757">
            <w:pPr>
              <w:jc w:val="left"/>
              <w:rPr>
                <w:color w:val="000000"/>
                <w:sz w:val="16"/>
                <w:szCs w:val="16"/>
              </w:rPr>
            </w:pPr>
            <w:r w:rsidRPr="00642959">
              <w:rPr>
                <w:color w:val="000000"/>
                <w:sz w:val="16"/>
                <w:szCs w:val="16"/>
              </w:rPr>
              <w:t> </w:t>
            </w:r>
          </w:p>
        </w:tc>
      </w:tr>
      <w:tr w:rsidR="00BF53B9" w:rsidRPr="00642959" w14:paraId="598B4416" w14:textId="77777777" w:rsidTr="00445757">
        <w:trPr>
          <w:trHeight w:val="765"/>
        </w:trPr>
        <w:tc>
          <w:tcPr>
            <w:tcW w:w="708" w:type="dxa"/>
            <w:tcBorders>
              <w:bottom w:val="dotted" w:sz="4" w:space="0" w:color="auto"/>
            </w:tcBorders>
            <w:shd w:val="clear" w:color="auto" w:fill="FFFFFF" w:themeFill="background1"/>
            <w:vAlign w:val="center"/>
            <w:hideMark/>
          </w:tcPr>
          <w:p w14:paraId="26CD920A" w14:textId="77777777" w:rsidR="00BF53B9" w:rsidRPr="00642959" w:rsidRDefault="00BF53B9" w:rsidP="00445757">
            <w:pPr>
              <w:jc w:val="right"/>
              <w:rPr>
                <w:color w:val="000000"/>
                <w:sz w:val="16"/>
                <w:szCs w:val="16"/>
              </w:rPr>
            </w:pPr>
            <w:r w:rsidRPr="00642959">
              <w:rPr>
                <w:color w:val="000000"/>
                <w:sz w:val="16"/>
                <w:szCs w:val="16"/>
              </w:rPr>
              <w:t>1.</w:t>
            </w:r>
          </w:p>
        </w:tc>
        <w:tc>
          <w:tcPr>
            <w:tcW w:w="5103" w:type="dxa"/>
            <w:tcBorders>
              <w:top w:val="dotted" w:sz="4" w:space="0" w:color="auto"/>
              <w:bottom w:val="dotted" w:sz="4" w:space="0" w:color="auto"/>
            </w:tcBorders>
            <w:shd w:val="clear" w:color="auto" w:fill="FFFFFF" w:themeFill="background1"/>
            <w:vAlign w:val="center"/>
            <w:hideMark/>
          </w:tcPr>
          <w:p w14:paraId="37685024" w14:textId="77777777" w:rsidR="00BF53B9" w:rsidRPr="00642959" w:rsidRDefault="00BF53B9" w:rsidP="00445757">
            <w:pPr>
              <w:jc w:val="left"/>
              <w:rPr>
                <w:color w:val="000000"/>
                <w:sz w:val="16"/>
                <w:szCs w:val="16"/>
              </w:rPr>
            </w:pPr>
            <w:r w:rsidRPr="00642959">
              <w:rPr>
                <w:color w:val="000000"/>
                <w:sz w:val="16"/>
                <w:szCs w:val="16"/>
              </w:rPr>
              <w:t xml:space="preserve">Skupni upravičeni stroški pred upoštevanjem zahtev iz 61. člena Uredbe (EU) št. 1303/2013 (v €, </w:t>
            </w:r>
            <w:proofErr w:type="spellStart"/>
            <w:r w:rsidRPr="00642959">
              <w:rPr>
                <w:color w:val="000000"/>
                <w:sz w:val="16"/>
                <w:szCs w:val="16"/>
              </w:rPr>
              <w:t>nediskontirani</w:t>
            </w:r>
            <w:proofErr w:type="spellEnd"/>
            <w:r w:rsidRPr="00642959">
              <w:rPr>
                <w:color w:val="000000"/>
                <w:sz w:val="16"/>
                <w:szCs w:val="16"/>
              </w:rPr>
              <w:t>)</w:t>
            </w:r>
          </w:p>
        </w:tc>
        <w:tc>
          <w:tcPr>
            <w:tcW w:w="1274" w:type="dxa"/>
            <w:tcBorders>
              <w:top w:val="dotted" w:sz="4" w:space="0" w:color="auto"/>
              <w:bottom w:val="dotted" w:sz="4" w:space="0" w:color="auto"/>
            </w:tcBorders>
            <w:shd w:val="clear" w:color="auto" w:fill="FFFFFF" w:themeFill="background1"/>
            <w:vAlign w:val="center"/>
            <w:hideMark/>
          </w:tcPr>
          <w:p w14:paraId="37D74BFF" w14:textId="77777777" w:rsidR="00BF53B9" w:rsidRPr="00336C36" w:rsidRDefault="00BF53B9" w:rsidP="00445757">
            <w:pPr>
              <w:jc w:val="center"/>
              <w:rPr>
                <w:color w:val="000000"/>
                <w:sz w:val="16"/>
                <w:szCs w:val="16"/>
              </w:rPr>
            </w:pPr>
            <w:r>
              <w:rPr>
                <w:bCs/>
                <w:color w:val="000000"/>
                <w:sz w:val="16"/>
                <w:szCs w:val="16"/>
              </w:rPr>
              <w:t>2.115.624,49</w:t>
            </w:r>
            <w:r w:rsidRPr="00336C36">
              <w:rPr>
                <w:bCs/>
                <w:color w:val="000000"/>
                <w:sz w:val="16"/>
                <w:szCs w:val="16"/>
              </w:rPr>
              <w:t xml:space="preserve">   </w:t>
            </w:r>
            <w:r w:rsidRPr="00336C36">
              <w:rPr>
                <w:color w:val="000000"/>
                <w:sz w:val="16"/>
                <w:szCs w:val="16"/>
              </w:rPr>
              <w:t xml:space="preserve">                    </w:t>
            </w:r>
          </w:p>
        </w:tc>
      </w:tr>
      <w:tr w:rsidR="00BF53B9" w:rsidRPr="00642959" w14:paraId="74CA6736" w14:textId="77777777" w:rsidTr="00445757">
        <w:trPr>
          <w:trHeight w:val="510"/>
        </w:trPr>
        <w:tc>
          <w:tcPr>
            <w:tcW w:w="708" w:type="dxa"/>
            <w:tcBorders>
              <w:top w:val="dotted" w:sz="4" w:space="0" w:color="auto"/>
              <w:bottom w:val="dotted" w:sz="4" w:space="0" w:color="auto"/>
            </w:tcBorders>
            <w:shd w:val="clear" w:color="auto" w:fill="FFFFFF" w:themeFill="background1"/>
            <w:vAlign w:val="center"/>
            <w:hideMark/>
          </w:tcPr>
          <w:p w14:paraId="4EBFE0A6" w14:textId="77777777" w:rsidR="00BF53B9" w:rsidRPr="00642959" w:rsidRDefault="00BF53B9" w:rsidP="00445757">
            <w:pPr>
              <w:jc w:val="right"/>
              <w:rPr>
                <w:color w:val="000000"/>
                <w:sz w:val="16"/>
                <w:szCs w:val="16"/>
              </w:rPr>
            </w:pPr>
            <w:r w:rsidRPr="00642959">
              <w:rPr>
                <w:color w:val="000000"/>
                <w:sz w:val="16"/>
                <w:szCs w:val="16"/>
              </w:rPr>
              <w:t>2.</w:t>
            </w:r>
          </w:p>
        </w:tc>
        <w:tc>
          <w:tcPr>
            <w:tcW w:w="5103" w:type="dxa"/>
            <w:tcBorders>
              <w:top w:val="dotted" w:sz="4" w:space="0" w:color="auto"/>
              <w:bottom w:val="dotted" w:sz="4" w:space="0" w:color="auto"/>
            </w:tcBorders>
            <w:shd w:val="clear" w:color="auto" w:fill="FFFFFF" w:themeFill="background1"/>
            <w:vAlign w:val="center"/>
            <w:hideMark/>
          </w:tcPr>
          <w:p w14:paraId="321A2649" w14:textId="77777777" w:rsidR="00BF53B9" w:rsidRPr="00642959" w:rsidRDefault="00BF53B9" w:rsidP="00445757">
            <w:pPr>
              <w:jc w:val="left"/>
              <w:rPr>
                <w:color w:val="000000"/>
                <w:sz w:val="16"/>
                <w:szCs w:val="16"/>
              </w:rPr>
            </w:pPr>
            <w:r w:rsidRPr="00642959">
              <w:rPr>
                <w:color w:val="000000"/>
                <w:sz w:val="16"/>
                <w:szCs w:val="16"/>
              </w:rPr>
              <w:t>Sorazmerna uporaba diskontirane vrednosti neto prihodkov (v %) (če je primerno) = (E.1.2.9)</w:t>
            </w:r>
          </w:p>
        </w:tc>
        <w:tc>
          <w:tcPr>
            <w:tcW w:w="1274" w:type="dxa"/>
            <w:tcBorders>
              <w:top w:val="dotted" w:sz="4" w:space="0" w:color="auto"/>
              <w:bottom w:val="dotted" w:sz="4" w:space="0" w:color="auto"/>
            </w:tcBorders>
            <w:shd w:val="clear" w:color="auto" w:fill="FFFFFF" w:themeFill="background1"/>
            <w:vAlign w:val="center"/>
            <w:hideMark/>
          </w:tcPr>
          <w:p w14:paraId="303B7A2A" w14:textId="77777777" w:rsidR="00BF53B9" w:rsidRPr="00336C36" w:rsidRDefault="00BF53B9" w:rsidP="00445757">
            <w:pPr>
              <w:jc w:val="right"/>
              <w:rPr>
                <w:color w:val="000000"/>
                <w:sz w:val="16"/>
                <w:szCs w:val="16"/>
              </w:rPr>
            </w:pPr>
            <w:r w:rsidRPr="00336C36">
              <w:rPr>
                <w:color w:val="000000"/>
                <w:sz w:val="16"/>
                <w:szCs w:val="16"/>
              </w:rPr>
              <w:t>100 %</w:t>
            </w:r>
          </w:p>
        </w:tc>
      </w:tr>
      <w:tr w:rsidR="00BF53B9" w:rsidRPr="00642959" w14:paraId="168512AA" w14:textId="77777777" w:rsidTr="00445757">
        <w:trPr>
          <w:trHeight w:val="510"/>
        </w:trPr>
        <w:tc>
          <w:tcPr>
            <w:tcW w:w="708" w:type="dxa"/>
            <w:tcBorders>
              <w:top w:val="dotted" w:sz="4" w:space="0" w:color="auto"/>
            </w:tcBorders>
            <w:shd w:val="clear" w:color="auto" w:fill="FFFFFF" w:themeFill="background1"/>
            <w:vAlign w:val="center"/>
            <w:hideMark/>
          </w:tcPr>
          <w:p w14:paraId="13E6672D" w14:textId="77777777" w:rsidR="00BF53B9" w:rsidRPr="00642959" w:rsidRDefault="00BF53B9" w:rsidP="00445757">
            <w:pPr>
              <w:jc w:val="right"/>
              <w:rPr>
                <w:color w:val="000000"/>
                <w:sz w:val="16"/>
                <w:szCs w:val="16"/>
              </w:rPr>
            </w:pPr>
            <w:r w:rsidRPr="00642959">
              <w:rPr>
                <w:color w:val="000000"/>
                <w:sz w:val="16"/>
                <w:szCs w:val="16"/>
              </w:rPr>
              <w:t>3.</w:t>
            </w:r>
          </w:p>
        </w:tc>
        <w:tc>
          <w:tcPr>
            <w:tcW w:w="5103" w:type="dxa"/>
            <w:tcBorders>
              <w:top w:val="dotted" w:sz="4" w:space="0" w:color="auto"/>
            </w:tcBorders>
            <w:shd w:val="clear" w:color="auto" w:fill="FFFFFF" w:themeFill="background1"/>
            <w:vAlign w:val="center"/>
            <w:hideMark/>
          </w:tcPr>
          <w:p w14:paraId="0910D3D6" w14:textId="77777777" w:rsidR="00BF53B9" w:rsidRPr="00642959" w:rsidRDefault="00BF53B9" w:rsidP="00445757">
            <w:pPr>
              <w:jc w:val="left"/>
              <w:rPr>
                <w:color w:val="000000"/>
                <w:sz w:val="16"/>
                <w:szCs w:val="16"/>
              </w:rPr>
            </w:pPr>
            <w:r w:rsidRPr="00642959">
              <w:rPr>
                <w:color w:val="000000"/>
                <w:sz w:val="16"/>
                <w:szCs w:val="16"/>
              </w:rPr>
              <w:t xml:space="preserve">Skupni upravičeni stroški po upoštevanju zahtev iz 61. člena Uredbe (EU) št. 1303/2013 (v €, </w:t>
            </w:r>
            <w:proofErr w:type="spellStart"/>
            <w:r w:rsidRPr="00642959">
              <w:rPr>
                <w:color w:val="000000"/>
                <w:sz w:val="16"/>
                <w:szCs w:val="16"/>
              </w:rPr>
              <w:t>nediskontirani</w:t>
            </w:r>
            <w:proofErr w:type="spellEnd"/>
            <w:r w:rsidRPr="00642959">
              <w:rPr>
                <w:color w:val="000000"/>
                <w:sz w:val="16"/>
                <w:szCs w:val="16"/>
              </w:rPr>
              <w:t>) = (1) * (2)</w:t>
            </w:r>
          </w:p>
        </w:tc>
        <w:tc>
          <w:tcPr>
            <w:tcW w:w="1274" w:type="dxa"/>
            <w:tcBorders>
              <w:top w:val="dotted" w:sz="4" w:space="0" w:color="auto"/>
            </w:tcBorders>
            <w:shd w:val="clear" w:color="auto" w:fill="FFFFFF" w:themeFill="background1"/>
            <w:vAlign w:val="center"/>
            <w:hideMark/>
          </w:tcPr>
          <w:p w14:paraId="659B6BD7" w14:textId="77777777" w:rsidR="00BF53B9" w:rsidRPr="00336C36" w:rsidRDefault="00BF53B9" w:rsidP="00445757">
            <w:pPr>
              <w:jc w:val="center"/>
              <w:rPr>
                <w:color w:val="000000"/>
                <w:sz w:val="16"/>
                <w:szCs w:val="16"/>
              </w:rPr>
            </w:pPr>
            <w:r>
              <w:rPr>
                <w:bCs/>
                <w:color w:val="000000"/>
                <w:sz w:val="16"/>
                <w:szCs w:val="16"/>
              </w:rPr>
              <w:t>2.115.624,49</w:t>
            </w:r>
            <w:r w:rsidRPr="00336C36">
              <w:rPr>
                <w:bCs/>
                <w:color w:val="000000"/>
                <w:sz w:val="16"/>
                <w:szCs w:val="16"/>
              </w:rPr>
              <w:t xml:space="preserve">   </w:t>
            </w:r>
            <w:r w:rsidRPr="00336C36">
              <w:rPr>
                <w:color w:val="000000"/>
                <w:sz w:val="16"/>
                <w:szCs w:val="16"/>
              </w:rPr>
              <w:t xml:space="preserve">                    </w:t>
            </w:r>
          </w:p>
        </w:tc>
      </w:tr>
    </w:tbl>
    <w:p w14:paraId="4858D9D8" w14:textId="77777777" w:rsidR="009A1995" w:rsidRPr="00642959" w:rsidRDefault="009A1995" w:rsidP="00CD3DF1">
      <w:pPr>
        <w:tabs>
          <w:tab w:val="center" w:pos="7001"/>
        </w:tabs>
        <w:spacing w:line="276" w:lineRule="auto"/>
        <w:jc w:val="left"/>
        <w:rPr>
          <w:rFonts w:eastAsia="Arial"/>
        </w:rPr>
      </w:pPr>
    </w:p>
    <w:p w14:paraId="27E08160" w14:textId="330E2E5B" w:rsidR="00BF53B9" w:rsidRDefault="00BF53B9">
      <w:pPr>
        <w:spacing w:after="200" w:line="276" w:lineRule="auto"/>
        <w:jc w:val="left"/>
        <w:rPr>
          <w:rFonts w:eastAsia="Arial"/>
        </w:rPr>
      </w:pPr>
      <w:r>
        <w:rPr>
          <w:rFonts w:eastAsia="Arial"/>
        </w:rPr>
        <w:br w:type="page"/>
      </w:r>
    </w:p>
    <w:p w14:paraId="21F085CD" w14:textId="69C01BF6" w:rsidR="00BF53B9" w:rsidRPr="006B7125" w:rsidRDefault="00BF53B9" w:rsidP="00BF53B9">
      <w:pPr>
        <w:tabs>
          <w:tab w:val="center" w:pos="7001"/>
        </w:tabs>
        <w:spacing w:line="276" w:lineRule="auto"/>
        <w:ind w:left="2124"/>
        <w:jc w:val="left"/>
        <w:rPr>
          <w:rFonts w:eastAsia="Arial"/>
          <w:b/>
        </w:rPr>
      </w:pPr>
      <w:r w:rsidRPr="006B7125">
        <w:rPr>
          <w:rFonts w:eastAsia="Arial"/>
          <w:b/>
        </w:rPr>
        <w:lastRenderedPageBreak/>
        <w:t>Glavni elementi in parametri ter stopnja primanjkljaja</w:t>
      </w:r>
      <w:r w:rsidR="00246715">
        <w:rPr>
          <w:rFonts w:eastAsia="Arial"/>
          <w:b/>
        </w:rPr>
        <w:t xml:space="preserve">, </w:t>
      </w:r>
      <w:r w:rsidR="00246715" w:rsidRPr="00246715">
        <w:rPr>
          <w:rFonts w:eastAsia="Arial"/>
          <w:b/>
          <w:u w:val="single"/>
        </w:rPr>
        <w:t>stalne cene</w:t>
      </w:r>
    </w:p>
    <w:p w14:paraId="2349C185" w14:textId="77777777" w:rsidR="00BF53B9" w:rsidRPr="00642959" w:rsidRDefault="00BF53B9" w:rsidP="00BF53B9">
      <w:pPr>
        <w:tabs>
          <w:tab w:val="center" w:pos="7001"/>
        </w:tabs>
        <w:spacing w:line="276" w:lineRule="auto"/>
        <w:jc w:val="left"/>
        <w:rPr>
          <w:rFonts w:eastAsia="Arial"/>
        </w:rPr>
      </w:pPr>
    </w:p>
    <w:tbl>
      <w:tblPr>
        <w:tblW w:w="9073" w:type="dxa"/>
        <w:tblInd w:w="-72" w:type="dxa"/>
        <w:shd w:val="clear" w:color="auto" w:fill="FFFFFF" w:themeFill="background1"/>
        <w:tblCellMar>
          <w:left w:w="70" w:type="dxa"/>
          <w:right w:w="70" w:type="dxa"/>
        </w:tblCellMar>
        <w:tblLook w:val="04A0" w:firstRow="1" w:lastRow="0" w:firstColumn="1" w:lastColumn="0" w:noHBand="0" w:noVBand="1"/>
      </w:tblPr>
      <w:tblGrid>
        <w:gridCol w:w="709"/>
        <w:gridCol w:w="4395"/>
        <w:gridCol w:w="1559"/>
        <w:gridCol w:w="2410"/>
      </w:tblGrid>
      <w:tr w:rsidR="00BF53B9" w:rsidRPr="00642959" w14:paraId="0EC0A7AC" w14:textId="77777777" w:rsidTr="00445757">
        <w:trPr>
          <w:trHeight w:val="510"/>
        </w:trPr>
        <w:tc>
          <w:tcPr>
            <w:tcW w:w="709" w:type="dxa"/>
            <w:tcBorders>
              <w:top w:val="single" w:sz="4" w:space="0" w:color="auto"/>
              <w:left w:val="single" w:sz="4" w:space="0" w:color="auto"/>
              <w:bottom w:val="single" w:sz="4" w:space="0" w:color="auto"/>
              <w:right w:val="dotted" w:sz="4" w:space="0" w:color="auto"/>
            </w:tcBorders>
            <w:shd w:val="clear" w:color="auto" w:fill="C6D9F1" w:themeFill="text2" w:themeFillTint="33"/>
            <w:vAlign w:val="center"/>
            <w:hideMark/>
          </w:tcPr>
          <w:p w14:paraId="5F91E00F" w14:textId="77777777" w:rsidR="00BF53B9" w:rsidRPr="00642959" w:rsidRDefault="00BF53B9" w:rsidP="00445757">
            <w:pPr>
              <w:rPr>
                <w:b/>
                <w:bCs/>
                <w:color w:val="000000"/>
                <w:sz w:val="16"/>
                <w:szCs w:val="16"/>
              </w:rPr>
            </w:pPr>
            <w:r w:rsidRPr="00642959">
              <w:rPr>
                <w:b/>
                <w:bCs/>
                <w:color w:val="000000"/>
                <w:sz w:val="16"/>
                <w:szCs w:val="16"/>
              </w:rPr>
              <w:t> </w:t>
            </w:r>
          </w:p>
        </w:tc>
        <w:bookmarkStart w:id="120" w:name="RANGE!B4"/>
        <w:tc>
          <w:tcPr>
            <w:tcW w:w="4395" w:type="dxa"/>
            <w:tcBorders>
              <w:top w:val="single" w:sz="4" w:space="0" w:color="auto"/>
              <w:left w:val="dotted" w:sz="4" w:space="0" w:color="auto"/>
              <w:bottom w:val="single" w:sz="4" w:space="0" w:color="auto"/>
              <w:right w:val="dotted" w:sz="4" w:space="0" w:color="auto"/>
            </w:tcBorders>
            <w:shd w:val="clear" w:color="auto" w:fill="C6D9F1" w:themeFill="text2" w:themeFillTint="33"/>
            <w:vAlign w:val="center"/>
            <w:hideMark/>
          </w:tcPr>
          <w:p w14:paraId="7A4D89FE" w14:textId="77777777" w:rsidR="00BF53B9" w:rsidRPr="00642959" w:rsidRDefault="00BF53B9" w:rsidP="00445757">
            <w:pPr>
              <w:rPr>
                <w:sz w:val="16"/>
                <w:szCs w:val="16"/>
                <w:u w:val="single"/>
              </w:rPr>
            </w:pPr>
            <w:r w:rsidRPr="00642959">
              <w:rPr>
                <w:sz w:val="16"/>
                <w:szCs w:val="16"/>
                <w:u w:val="single"/>
              </w:rPr>
              <w:fldChar w:fldCharType="begin"/>
            </w:r>
            <w:r w:rsidRPr="00642959">
              <w:rPr>
                <w:sz w:val="16"/>
                <w:szCs w:val="16"/>
                <w:u w:val="single"/>
              </w:rPr>
              <w:instrText xml:space="preserve"> HYPERLINK "file:///C:\\Users\\kozlar\\AppData\\Local\\Microsoft\\Windows\\INetCache\\Content.MSO\\35EF8C37.xlsx" \l "RANGE!A18" </w:instrText>
            </w:r>
            <w:r w:rsidRPr="00642959">
              <w:rPr>
                <w:sz w:val="16"/>
                <w:szCs w:val="16"/>
                <w:u w:val="single"/>
              </w:rPr>
              <w:fldChar w:fldCharType="separate"/>
            </w:r>
            <w:r w:rsidRPr="00642959">
              <w:rPr>
                <w:sz w:val="16"/>
                <w:szCs w:val="16"/>
                <w:u w:val="single"/>
              </w:rPr>
              <w:t>Glavni elementi in parametri[1]</w:t>
            </w:r>
            <w:r w:rsidRPr="00642959">
              <w:rPr>
                <w:sz w:val="16"/>
                <w:szCs w:val="16"/>
                <w:u w:val="single"/>
              </w:rPr>
              <w:fldChar w:fldCharType="end"/>
            </w:r>
            <w:bookmarkEnd w:id="120"/>
          </w:p>
        </w:tc>
        <w:tc>
          <w:tcPr>
            <w:tcW w:w="3969" w:type="dxa"/>
            <w:gridSpan w:val="2"/>
            <w:tcBorders>
              <w:top w:val="single" w:sz="4" w:space="0" w:color="auto"/>
              <w:left w:val="dotted" w:sz="4" w:space="0" w:color="auto"/>
              <w:bottom w:val="single" w:sz="4" w:space="0" w:color="auto"/>
              <w:right w:val="single" w:sz="4" w:space="0" w:color="auto"/>
            </w:tcBorders>
            <w:shd w:val="clear" w:color="auto" w:fill="C6D9F1" w:themeFill="text2" w:themeFillTint="33"/>
            <w:vAlign w:val="center"/>
            <w:hideMark/>
          </w:tcPr>
          <w:p w14:paraId="0BB3E0B8" w14:textId="77777777" w:rsidR="00BF53B9" w:rsidRPr="00642959" w:rsidRDefault="00BF53B9" w:rsidP="00445757">
            <w:pPr>
              <w:jc w:val="center"/>
              <w:rPr>
                <w:b/>
                <w:bCs/>
                <w:color w:val="000000"/>
                <w:sz w:val="16"/>
                <w:szCs w:val="16"/>
              </w:rPr>
            </w:pPr>
            <w:r w:rsidRPr="00642959">
              <w:rPr>
                <w:b/>
                <w:bCs/>
                <w:color w:val="000000"/>
                <w:sz w:val="16"/>
                <w:szCs w:val="16"/>
              </w:rPr>
              <w:t>Vrednost</w:t>
            </w:r>
          </w:p>
        </w:tc>
      </w:tr>
      <w:tr w:rsidR="00BF53B9" w:rsidRPr="00642959" w14:paraId="49163A49" w14:textId="77777777" w:rsidTr="00445757">
        <w:trPr>
          <w:trHeight w:val="300"/>
        </w:trPr>
        <w:tc>
          <w:tcPr>
            <w:tcW w:w="709" w:type="dxa"/>
            <w:tcBorders>
              <w:top w:val="nil"/>
              <w:left w:val="single" w:sz="4" w:space="0" w:color="auto"/>
              <w:bottom w:val="dotted" w:sz="4" w:space="0" w:color="auto"/>
              <w:right w:val="dotted" w:sz="4" w:space="0" w:color="auto"/>
            </w:tcBorders>
            <w:shd w:val="clear" w:color="auto" w:fill="FFFFFF" w:themeFill="background1"/>
            <w:vAlign w:val="center"/>
            <w:hideMark/>
          </w:tcPr>
          <w:p w14:paraId="0FED2723" w14:textId="77777777" w:rsidR="00BF53B9" w:rsidRPr="00642959" w:rsidRDefault="00BF53B9" w:rsidP="00445757">
            <w:pPr>
              <w:jc w:val="right"/>
              <w:rPr>
                <w:color w:val="000000"/>
                <w:sz w:val="16"/>
                <w:szCs w:val="16"/>
              </w:rPr>
            </w:pPr>
            <w:r w:rsidRPr="00642959">
              <w:rPr>
                <w:color w:val="000000"/>
                <w:sz w:val="16"/>
                <w:szCs w:val="16"/>
              </w:rPr>
              <w:t>1</w:t>
            </w:r>
          </w:p>
        </w:tc>
        <w:tc>
          <w:tcPr>
            <w:tcW w:w="4395" w:type="dxa"/>
            <w:tcBorders>
              <w:top w:val="nil"/>
              <w:left w:val="dotted" w:sz="4" w:space="0" w:color="auto"/>
              <w:bottom w:val="dotted" w:sz="4" w:space="0" w:color="auto"/>
              <w:right w:val="dotted" w:sz="4" w:space="0" w:color="auto"/>
            </w:tcBorders>
            <w:shd w:val="clear" w:color="auto" w:fill="FFFFFF" w:themeFill="background1"/>
            <w:vAlign w:val="center"/>
            <w:hideMark/>
          </w:tcPr>
          <w:p w14:paraId="18031F4B" w14:textId="77777777" w:rsidR="00BF53B9" w:rsidRPr="00642959" w:rsidRDefault="00BF53B9" w:rsidP="00445757">
            <w:pPr>
              <w:rPr>
                <w:color w:val="000000"/>
                <w:sz w:val="16"/>
                <w:szCs w:val="16"/>
              </w:rPr>
            </w:pPr>
            <w:r w:rsidRPr="00642959">
              <w:rPr>
                <w:color w:val="000000"/>
                <w:sz w:val="16"/>
                <w:szCs w:val="16"/>
              </w:rPr>
              <w:t>Referenčno obdobje (leta)</w:t>
            </w:r>
          </w:p>
        </w:tc>
        <w:tc>
          <w:tcPr>
            <w:tcW w:w="3969" w:type="dxa"/>
            <w:gridSpan w:val="2"/>
            <w:tcBorders>
              <w:top w:val="single" w:sz="4" w:space="0" w:color="auto"/>
              <w:left w:val="dotted" w:sz="4" w:space="0" w:color="auto"/>
              <w:bottom w:val="dotted" w:sz="4" w:space="0" w:color="auto"/>
              <w:right w:val="single" w:sz="4" w:space="0" w:color="auto"/>
            </w:tcBorders>
            <w:shd w:val="clear" w:color="auto" w:fill="FFFFFF" w:themeFill="background1"/>
            <w:vAlign w:val="center"/>
            <w:hideMark/>
          </w:tcPr>
          <w:p w14:paraId="4AD42EDA" w14:textId="77777777" w:rsidR="00BF53B9" w:rsidRPr="00642959" w:rsidRDefault="00BF53B9" w:rsidP="00445757">
            <w:pPr>
              <w:jc w:val="center"/>
              <w:rPr>
                <w:color w:val="000000"/>
                <w:sz w:val="16"/>
                <w:szCs w:val="16"/>
              </w:rPr>
            </w:pPr>
            <w:r w:rsidRPr="00642959">
              <w:rPr>
                <w:color w:val="000000"/>
                <w:sz w:val="16"/>
                <w:szCs w:val="16"/>
              </w:rPr>
              <w:t>30 let</w:t>
            </w:r>
          </w:p>
        </w:tc>
      </w:tr>
      <w:tr w:rsidR="00BF53B9" w:rsidRPr="00642959" w14:paraId="3895963A" w14:textId="77777777" w:rsidTr="00445757">
        <w:trPr>
          <w:trHeight w:val="340"/>
        </w:trPr>
        <w:tc>
          <w:tcPr>
            <w:tcW w:w="709" w:type="dxa"/>
            <w:tcBorders>
              <w:top w:val="dotted" w:sz="4" w:space="0" w:color="auto"/>
              <w:left w:val="single" w:sz="4" w:space="0" w:color="auto"/>
              <w:bottom w:val="dotted" w:sz="4" w:space="0" w:color="auto"/>
              <w:right w:val="dotted" w:sz="4" w:space="0" w:color="auto"/>
            </w:tcBorders>
            <w:shd w:val="clear" w:color="auto" w:fill="FFFFFF" w:themeFill="background1"/>
            <w:vAlign w:val="center"/>
            <w:hideMark/>
          </w:tcPr>
          <w:p w14:paraId="74C6DB3B" w14:textId="77777777" w:rsidR="00BF53B9" w:rsidRPr="00642959" w:rsidRDefault="00BF53B9" w:rsidP="00445757">
            <w:pPr>
              <w:jc w:val="right"/>
              <w:rPr>
                <w:color w:val="000000"/>
                <w:sz w:val="16"/>
                <w:szCs w:val="16"/>
              </w:rPr>
            </w:pPr>
            <w:r w:rsidRPr="00642959">
              <w:rPr>
                <w:color w:val="000000"/>
                <w:sz w:val="16"/>
                <w:szCs w:val="16"/>
              </w:rPr>
              <w:t>2</w:t>
            </w:r>
          </w:p>
        </w:tc>
        <w:tc>
          <w:tcPr>
            <w:tcW w:w="4395"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0BD5690A" w14:textId="77777777" w:rsidR="00BF53B9" w:rsidRPr="00642959" w:rsidRDefault="00BF53B9" w:rsidP="00445757">
            <w:pPr>
              <w:rPr>
                <w:color w:val="000000"/>
                <w:sz w:val="16"/>
                <w:szCs w:val="16"/>
              </w:rPr>
            </w:pPr>
            <w:r w:rsidRPr="00642959">
              <w:rPr>
                <w:color w:val="000000"/>
                <w:sz w:val="16"/>
                <w:szCs w:val="16"/>
              </w:rPr>
              <w:t>Finančna diskontna stopnja (%)</w:t>
            </w:r>
          </w:p>
        </w:tc>
        <w:tc>
          <w:tcPr>
            <w:tcW w:w="3969" w:type="dxa"/>
            <w:gridSpan w:val="2"/>
            <w:tcBorders>
              <w:top w:val="dotted" w:sz="4" w:space="0" w:color="auto"/>
              <w:left w:val="dotted" w:sz="4" w:space="0" w:color="auto"/>
              <w:bottom w:val="dotted" w:sz="4" w:space="0" w:color="auto"/>
              <w:right w:val="single" w:sz="4" w:space="0" w:color="auto"/>
            </w:tcBorders>
            <w:shd w:val="clear" w:color="auto" w:fill="FFFFFF" w:themeFill="background1"/>
            <w:vAlign w:val="center"/>
            <w:hideMark/>
          </w:tcPr>
          <w:p w14:paraId="152B48D3" w14:textId="77777777" w:rsidR="00BF53B9" w:rsidRPr="00642959" w:rsidRDefault="00BF53B9" w:rsidP="00445757">
            <w:pPr>
              <w:jc w:val="center"/>
              <w:rPr>
                <w:color w:val="000000"/>
                <w:sz w:val="16"/>
                <w:szCs w:val="16"/>
              </w:rPr>
            </w:pPr>
            <w:r w:rsidRPr="00642959">
              <w:rPr>
                <w:color w:val="000000"/>
                <w:sz w:val="16"/>
                <w:szCs w:val="16"/>
              </w:rPr>
              <w:t>4%</w:t>
            </w:r>
          </w:p>
        </w:tc>
      </w:tr>
      <w:tr w:rsidR="00BF53B9" w:rsidRPr="00642959" w14:paraId="76AB2357" w14:textId="77777777" w:rsidTr="00445757">
        <w:trPr>
          <w:trHeight w:val="680"/>
        </w:trPr>
        <w:tc>
          <w:tcPr>
            <w:tcW w:w="709" w:type="dxa"/>
            <w:tcBorders>
              <w:top w:val="dotted" w:sz="4" w:space="0" w:color="auto"/>
              <w:left w:val="single" w:sz="4" w:space="0" w:color="auto"/>
              <w:bottom w:val="dotted" w:sz="4" w:space="0" w:color="auto"/>
              <w:right w:val="dotted" w:sz="4" w:space="0" w:color="auto"/>
            </w:tcBorders>
            <w:shd w:val="clear" w:color="auto" w:fill="FFFFFF" w:themeFill="background1"/>
            <w:vAlign w:val="center"/>
            <w:hideMark/>
          </w:tcPr>
          <w:p w14:paraId="5DB10529" w14:textId="77777777" w:rsidR="00BF53B9" w:rsidRPr="00642959" w:rsidRDefault="00BF53B9" w:rsidP="00445757">
            <w:pPr>
              <w:jc w:val="left"/>
              <w:rPr>
                <w:color w:val="000000"/>
                <w:sz w:val="16"/>
                <w:szCs w:val="16"/>
              </w:rPr>
            </w:pPr>
            <w:r w:rsidRPr="00642959">
              <w:rPr>
                <w:color w:val="000000"/>
                <w:sz w:val="16"/>
                <w:szCs w:val="16"/>
              </w:rPr>
              <w:t> </w:t>
            </w:r>
          </w:p>
        </w:tc>
        <w:tc>
          <w:tcPr>
            <w:tcW w:w="4395"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6B1FEAC8" w14:textId="77777777" w:rsidR="00BF53B9" w:rsidRPr="00642959" w:rsidRDefault="00BF53B9" w:rsidP="00445757">
            <w:pPr>
              <w:rPr>
                <w:b/>
                <w:bCs/>
                <w:color w:val="000000"/>
                <w:sz w:val="16"/>
                <w:szCs w:val="16"/>
              </w:rPr>
            </w:pPr>
            <w:r w:rsidRPr="00642959">
              <w:rPr>
                <w:b/>
                <w:bCs/>
                <w:color w:val="000000"/>
                <w:sz w:val="16"/>
                <w:szCs w:val="16"/>
              </w:rPr>
              <w:t>Glavni elementi in parametri</w:t>
            </w:r>
          </w:p>
        </w:tc>
        <w:tc>
          <w:tcPr>
            <w:tcW w:w="1559"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427EE248" w14:textId="77777777" w:rsidR="00BF53B9" w:rsidRPr="00642959" w:rsidRDefault="00BF53B9" w:rsidP="00445757">
            <w:pPr>
              <w:jc w:val="center"/>
              <w:rPr>
                <w:b/>
                <w:bCs/>
                <w:color w:val="000000"/>
                <w:sz w:val="16"/>
                <w:szCs w:val="16"/>
              </w:rPr>
            </w:pPr>
            <w:r w:rsidRPr="00642959">
              <w:rPr>
                <w:b/>
                <w:bCs/>
                <w:color w:val="000000"/>
                <w:sz w:val="16"/>
                <w:szCs w:val="16"/>
              </w:rPr>
              <w:t xml:space="preserve">Vrednost, </w:t>
            </w:r>
            <w:proofErr w:type="spellStart"/>
            <w:r w:rsidRPr="00642959">
              <w:rPr>
                <w:b/>
                <w:bCs/>
                <w:color w:val="000000"/>
                <w:sz w:val="16"/>
                <w:szCs w:val="16"/>
              </w:rPr>
              <w:t>nediskontirana</w:t>
            </w:r>
            <w:proofErr w:type="spellEnd"/>
          </w:p>
        </w:tc>
        <w:tc>
          <w:tcPr>
            <w:tcW w:w="2410" w:type="dxa"/>
            <w:tcBorders>
              <w:top w:val="dotted" w:sz="4" w:space="0" w:color="auto"/>
              <w:left w:val="dotted" w:sz="4" w:space="0" w:color="auto"/>
              <w:bottom w:val="dotted" w:sz="4" w:space="0" w:color="auto"/>
              <w:right w:val="single" w:sz="4" w:space="0" w:color="auto"/>
            </w:tcBorders>
            <w:shd w:val="clear" w:color="auto" w:fill="FFFFFF" w:themeFill="background1"/>
            <w:vAlign w:val="center"/>
            <w:hideMark/>
          </w:tcPr>
          <w:p w14:paraId="18BBC617" w14:textId="77777777" w:rsidR="00BF53B9" w:rsidRPr="00642959" w:rsidRDefault="00BF53B9" w:rsidP="00445757">
            <w:pPr>
              <w:jc w:val="center"/>
              <w:rPr>
                <w:b/>
                <w:bCs/>
                <w:color w:val="000000"/>
                <w:sz w:val="16"/>
                <w:szCs w:val="16"/>
              </w:rPr>
            </w:pPr>
            <w:r w:rsidRPr="00642959">
              <w:rPr>
                <w:b/>
                <w:bCs/>
                <w:color w:val="000000"/>
                <w:sz w:val="16"/>
                <w:szCs w:val="16"/>
              </w:rPr>
              <w:t>Vrednost, diskontirana (čista sedanja vrednost)</w:t>
            </w:r>
          </w:p>
        </w:tc>
      </w:tr>
      <w:tr w:rsidR="00BF53B9" w:rsidRPr="00642959" w14:paraId="7A102707" w14:textId="77777777" w:rsidTr="00445757">
        <w:trPr>
          <w:trHeight w:val="397"/>
        </w:trPr>
        <w:tc>
          <w:tcPr>
            <w:tcW w:w="709" w:type="dxa"/>
            <w:tcBorders>
              <w:top w:val="dotted" w:sz="4" w:space="0" w:color="auto"/>
              <w:left w:val="single" w:sz="4" w:space="0" w:color="auto"/>
              <w:bottom w:val="dotted" w:sz="4" w:space="0" w:color="auto"/>
              <w:right w:val="dotted" w:sz="4" w:space="0" w:color="auto"/>
            </w:tcBorders>
            <w:shd w:val="clear" w:color="auto" w:fill="FFFFFF" w:themeFill="background1"/>
            <w:vAlign w:val="center"/>
            <w:hideMark/>
          </w:tcPr>
          <w:p w14:paraId="1E77A948" w14:textId="77777777" w:rsidR="00BF53B9" w:rsidRPr="00642959" w:rsidRDefault="00BF53B9" w:rsidP="00445757">
            <w:pPr>
              <w:jc w:val="right"/>
              <w:rPr>
                <w:color w:val="000000"/>
                <w:sz w:val="16"/>
                <w:szCs w:val="16"/>
              </w:rPr>
            </w:pPr>
            <w:r w:rsidRPr="00642959">
              <w:rPr>
                <w:color w:val="000000"/>
                <w:sz w:val="16"/>
                <w:szCs w:val="16"/>
              </w:rPr>
              <w:t>3</w:t>
            </w:r>
          </w:p>
        </w:tc>
        <w:bookmarkStart w:id="121" w:name="RANGE!B8"/>
        <w:tc>
          <w:tcPr>
            <w:tcW w:w="4395"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6FA5FF8D" w14:textId="77777777" w:rsidR="00BF53B9" w:rsidRPr="00642959" w:rsidRDefault="00BF53B9" w:rsidP="00445757">
            <w:pPr>
              <w:jc w:val="left"/>
              <w:rPr>
                <w:sz w:val="16"/>
                <w:szCs w:val="16"/>
              </w:rPr>
            </w:pPr>
            <w:r w:rsidRPr="00642959">
              <w:rPr>
                <w:sz w:val="16"/>
                <w:szCs w:val="16"/>
              </w:rPr>
              <w:fldChar w:fldCharType="begin"/>
            </w:r>
            <w:r w:rsidRPr="00642959">
              <w:rPr>
                <w:sz w:val="16"/>
                <w:szCs w:val="16"/>
              </w:rPr>
              <w:instrText xml:space="preserve"> HYPERLINK "file:///C:\\Users\\kozlar\\AppData\\Local\\Microsoft\\Windows\\INetCache\\Content.MSO\\35EF8C37.xlsx" \l "RANGE!A19" </w:instrText>
            </w:r>
            <w:r w:rsidRPr="00642959">
              <w:rPr>
                <w:sz w:val="16"/>
                <w:szCs w:val="16"/>
              </w:rPr>
              <w:fldChar w:fldCharType="separate"/>
            </w:r>
            <w:r w:rsidRPr="00642959">
              <w:rPr>
                <w:sz w:val="16"/>
                <w:szCs w:val="16"/>
              </w:rPr>
              <w:t>Skupni naložbeni stroški brez nepredvidenih stroškov[2]</w:t>
            </w:r>
            <w:r w:rsidRPr="00642959">
              <w:rPr>
                <w:sz w:val="16"/>
                <w:szCs w:val="16"/>
              </w:rPr>
              <w:fldChar w:fldCharType="end"/>
            </w:r>
            <w:bookmarkEnd w:id="121"/>
          </w:p>
        </w:tc>
        <w:tc>
          <w:tcPr>
            <w:tcW w:w="1559"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4E49C09A" w14:textId="77777777" w:rsidR="00BF53B9" w:rsidRPr="006C4CF6" w:rsidRDefault="00BF53B9" w:rsidP="00445757">
            <w:pPr>
              <w:jc w:val="right"/>
              <w:rPr>
                <w:color w:val="000000"/>
                <w:sz w:val="16"/>
                <w:szCs w:val="16"/>
              </w:rPr>
            </w:pPr>
            <w:r>
              <w:rPr>
                <w:color w:val="000000"/>
                <w:sz w:val="16"/>
                <w:szCs w:val="16"/>
              </w:rPr>
              <w:t>2.706.684,53</w:t>
            </w:r>
          </w:p>
        </w:tc>
        <w:tc>
          <w:tcPr>
            <w:tcW w:w="2410" w:type="dxa"/>
            <w:tcBorders>
              <w:top w:val="dotted" w:sz="4" w:space="0" w:color="auto"/>
              <w:left w:val="dotted" w:sz="4" w:space="0" w:color="auto"/>
              <w:bottom w:val="dotted" w:sz="4" w:space="0" w:color="auto"/>
              <w:right w:val="single" w:sz="4" w:space="0" w:color="auto"/>
            </w:tcBorders>
            <w:shd w:val="clear" w:color="auto" w:fill="FFFFFF" w:themeFill="background1"/>
            <w:vAlign w:val="center"/>
            <w:hideMark/>
          </w:tcPr>
          <w:p w14:paraId="7E6EC1DD" w14:textId="77777777" w:rsidR="00BF53B9" w:rsidRPr="006C4CF6" w:rsidRDefault="00BF53B9" w:rsidP="00445757">
            <w:pPr>
              <w:jc w:val="right"/>
              <w:rPr>
                <w:color w:val="000000"/>
                <w:sz w:val="16"/>
                <w:szCs w:val="16"/>
              </w:rPr>
            </w:pPr>
            <w:r>
              <w:rPr>
                <w:color w:val="000000"/>
                <w:sz w:val="16"/>
                <w:szCs w:val="16"/>
              </w:rPr>
              <w:t>2.527.083,78</w:t>
            </w:r>
          </w:p>
        </w:tc>
      </w:tr>
      <w:tr w:rsidR="00BF53B9" w:rsidRPr="00642959" w14:paraId="51897935" w14:textId="77777777" w:rsidTr="00445757">
        <w:trPr>
          <w:trHeight w:val="300"/>
        </w:trPr>
        <w:tc>
          <w:tcPr>
            <w:tcW w:w="709" w:type="dxa"/>
            <w:tcBorders>
              <w:top w:val="dotted" w:sz="4" w:space="0" w:color="auto"/>
              <w:left w:val="single" w:sz="4" w:space="0" w:color="auto"/>
              <w:bottom w:val="dotted" w:sz="4" w:space="0" w:color="auto"/>
              <w:right w:val="dotted" w:sz="4" w:space="0" w:color="auto"/>
            </w:tcBorders>
            <w:shd w:val="clear" w:color="auto" w:fill="FFFFFF" w:themeFill="background1"/>
            <w:vAlign w:val="center"/>
            <w:hideMark/>
          </w:tcPr>
          <w:p w14:paraId="58B63F89" w14:textId="77777777" w:rsidR="00BF53B9" w:rsidRPr="00642959" w:rsidRDefault="00BF53B9" w:rsidP="00445757">
            <w:pPr>
              <w:jc w:val="right"/>
              <w:rPr>
                <w:color w:val="000000"/>
                <w:sz w:val="16"/>
                <w:szCs w:val="16"/>
              </w:rPr>
            </w:pPr>
            <w:r w:rsidRPr="00642959">
              <w:rPr>
                <w:color w:val="000000"/>
                <w:sz w:val="16"/>
                <w:szCs w:val="16"/>
              </w:rPr>
              <w:t>4</w:t>
            </w:r>
          </w:p>
        </w:tc>
        <w:tc>
          <w:tcPr>
            <w:tcW w:w="4395"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62B05EAF" w14:textId="77777777" w:rsidR="00BF53B9" w:rsidRPr="00642959" w:rsidRDefault="00BF53B9" w:rsidP="00445757">
            <w:pPr>
              <w:ind w:firstLineChars="200" w:firstLine="320"/>
              <w:jc w:val="left"/>
              <w:rPr>
                <w:color w:val="000000"/>
                <w:sz w:val="16"/>
                <w:szCs w:val="16"/>
              </w:rPr>
            </w:pPr>
            <w:r w:rsidRPr="00642959">
              <w:rPr>
                <w:color w:val="000000"/>
                <w:sz w:val="16"/>
                <w:szCs w:val="16"/>
              </w:rPr>
              <w:t>Ostanek vrednosti</w:t>
            </w:r>
          </w:p>
        </w:tc>
        <w:tc>
          <w:tcPr>
            <w:tcW w:w="1559"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232D3957" w14:textId="77777777" w:rsidR="00BF53B9" w:rsidRPr="006C4CF6" w:rsidRDefault="00BF53B9" w:rsidP="00445757">
            <w:pPr>
              <w:jc w:val="right"/>
              <w:rPr>
                <w:color w:val="000000"/>
                <w:sz w:val="16"/>
                <w:szCs w:val="16"/>
              </w:rPr>
            </w:pPr>
            <w:r>
              <w:rPr>
                <w:color w:val="000000"/>
                <w:sz w:val="16"/>
                <w:szCs w:val="16"/>
              </w:rPr>
              <w:t>634.043,61</w:t>
            </w:r>
          </w:p>
        </w:tc>
        <w:tc>
          <w:tcPr>
            <w:tcW w:w="2410" w:type="dxa"/>
            <w:tcBorders>
              <w:top w:val="dotted" w:sz="4" w:space="0" w:color="auto"/>
              <w:left w:val="dotted" w:sz="4" w:space="0" w:color="auto"/>
              <w:bottom w:val="dotted" w:sz="4" w:space="0" w:color="auto"/>
              <w:right w:val="single" w:sz="4" w:space="0" w:color="auto"/>
            </w:tcBorders>
            <w:shd w:val="clear" w:color="auto" w:fill="FFFFFF" w:themeFill="background1"/>
            <w:vAlign w:val="center"/>
            <w:hideMark/>
          </w:tcPr>
          <w:p w14:paraId="18FD8950" w14:textId="77777777" w:rsidR="00BF53B9" w:rsidRPr="006C4CF6" w:rsidRDefault="00BF53B9" w:rsidP="00445757">
            <w:pPr>
              <w:jc w:val="right"/>
              <w:rPr>
                <w:color w:val="000000"/>
                <w:sz w:val="16"/>
                <w:szCs w:val="16"/>
              </w:rPr>
            </w:pPr>
            <w:r>
              <w:rPr>
                <w:color w:val="000000"/>
                <w:sz w:val="16"/>
                <w:szCs w:val="16"/>
              </w:rPr>
              <w:t>203.306,97</w:t>
            </w:r>
          </w:p>
        </w:tc>
      </w:tr>
      <w:tr w:rsidR="00BF53B9" w:rsidRPr="00642959" w14:paraId="154DEC2E" w14:textId="77777777" w:rsidTr="00445757">
        <w:trPr>
          <w:trHeight w:val="300"/>
        </w:trPr>
        <w:tc>
          <w:tcPr>
            <w:tcW w:w="709" w:type="dxa"/>
            <w:tcBorders>
              <w:top w:val="dotted" w:sz="4" w:space="0" w:color="auto"/>
              <w:left w:val="single" w:sz="4" w:space="0" w:color="auto"/>
              <w:bottom w:val="dotted" w:sz="4" w:space="0" w:color="auto"/>
              <w:right w:val="dotted" w:sz="4" w:space="0" w:color="auto"/>
            </w:tcBorders>
            <w:shd w:val="clear" w:color="auto" w:fill="FFFFFF" w:themeFill="background1"/>
            <w:vAlign w:val="center"/>
            <w:hideMark/>
          </w:tcPr>
          <w:p w14:paraId="21FBDA78" w14:textId="77777777" w:rsidR="00BF53B9" w:rsidRPr="00642959" w:rsidRDefault="00BF53B9" w:rsidP="00445757">
            <w:pPr>
              <w:jc w:val="right"/>
              <w:rPr>
                <w:color w:val="000000"/>
                <w:sz w:val="16"/>
                <w:szCs w:val="16"/>
              </w:rPr>
            </w:pPr>
            <w:r w:rsidRPr="00642959">
              <w:rPr>
                <w:color w:val="000000"/>
                <w:sz w:val="16"/>
                <w:szCs w:val="16"/>
              </w:rPr>
              <w:t>5</w:t>
            </w:r>
          </w:p>
        </w:tc>
        <w:tc>
          <w:tcPr>
            <w:tcW w:w="4395"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55F8FCDE" w14:textId="77777777" w:rsidR="00BF53B9" w:rsidRPr="00642959" w:rsidRDefault="00BF53B9" w:rsidP="00445757">
            <w:pPr>
              <w:ind w:firstLineChars="200" w:firstLine="320"/>
              <w:jc w:val="left"/>
              <w:rPr>
                <w:color w:val="000000"/>
                <w:sz w:val="16"/>
                <w:szCs w:val="16"/>
              </w:rPr>
            </w:pPr>
            <w:r w:rsidRPr="00642959">
              <w:rPr>
                <w:color w:val="000000"/>
                <w:sz w:val="16"/>
                <w:szCs w:val="16"/>
              </w:rPr>
              <w:t>Prihodki</w:t>
            </w:r>
          </w:p>
        </w:tc>
        <w:tc>
          <w:tcPr>
            <w:tcW w:w="1559"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4C09B13B" w14:textId="77777777" w:rsidR="00BF53B9" w:rsidRPr="006C4CF6" w:rsidRDefault="00BF53B9" w:rsidP="00445757">
            <w:pPr>
              <w:jc w:val="right"/>
              <w:rPr>
                <w:color w:val="000000"/>
                <w:sz w:val="16"/>
                <w:szCs w:val="16"/>
              </w:rPr>
            </w:pPr>
            <w:r w:rsidRPr="006C4CF6">
              <w:rPr>
                <w:color w:val="000000"/>
                <w:sz w:val="16"/>
                <w:szCs w:val="16"/>
              </w:rPr>
              <w:t> </w:t>
            </w:r>
          </w:p>
        </w:tc>
        <w:tc>
          <w:tcPr>
            <w:tcW w:w="2410" w:type="dxa"/>
            <w:tcBorders>
              <w:top w:val="dotted" w:sz="4" w:space="0" w:color="auto"/>
              <w:left w:val="dotted" w:sz="4" w:space="0" w:color="auto"/>
              <w:bottom w:val="dotted" w:sz="4" w:space="0" w:color="auto"/>
              <w:right w:val="single" w:sz="4" w:space="0" w:color="auto"/>
            </w:tcBorders>
            <w:shd w:val="clear" w:color="auto" w:fill="FFFFFF" w:themeFill="background1"/>
            <w:vAlign w:val="center"/>
            <w:hideMark/>
          </w:tcPr>
          <w:p w14:paraId="2AE10372" w14:textId="77777777" w:rsidR="00BF53B9" w:rsidRPr="006C4CF6" w:rsidRDefault="00BF53B9" w:rsidP="00445757">
            <w:pPr>
              <w:jc w:val="right"/>
              <w:rPr>
                <w:color w:val="000000"/>
                <w:sz w:val="16"/>
                <w:szCs w:val="16"/>
              </w:rPr>
            </w:pPr>
            <w:r w:rsidRPr="006C4CF6">
              <w:rPr>
                <w:color w:val="000000"/>
                <w:sz w:val="16"/>
                <w:szCs w:val="16"/>
              </w:rPr>
              <w:t>0,00</w:t>
            </w:r>
          </w:p>
        </w:tc>
      </w:tr>
      <w:tr w:rsidR="00BF53B9" w:rsidRPr="00642959" w14:paraId="395A87D1" w14:textId="77777777" w:rsidTr="00445757">
        <w:trPr>
          <w:trHeight w:val="300"/>
        </w:trPr>
        <w:tc>
          <w:tcPr>
            <w:tcW w:w="709" w:type="dxa"/>
            <w:tcBorders>
              <w:top w:val="dotted" w:sz="4" w:space="0" w:color="auto"/>
              <w:left w:val="single" w:sz="4" w:space="0" w:color="auto"/>
              <w:bottom w:val="dotted" w:sz="4" w:space="0" w:color="auto"/>
              <w:right w:val="dotted" w:sz="4" w:space="0" w:color="auto"/>
            </w:tcBorders>
            <w:shd w:val="clear" w:color="auto" w:fill="FFFFFF" w:themeFill="background1"/>
            <w:vAlign w:val="center"/>
            <w:hideMark/>
          </w:tcPr>
          <w:p w14:paraId="696A6A4A" w14:textId="77777777" w:rsidR="00BF53B9" w:rsidRPr="00642959" w:rsidRDefault="00BF53B9" w:rsidP="00445757">
            <w:pPr>
              <w:jc w:val="right"/>
              <w:rPr>
                <w:color w:val="000000"/>
                <w:sz w:val="16"/>
                <w:szCs w:val="16"/>
              </w:rPr>
            </w:pPr>
            <w:r w:rsidRPr="00642959">
              <w:rPr>
                <w:color w:val="000000"/>
                <w:sz w:val="16"/>
                <w:szCs w:val="16"/>
              </w:rPr>
              <w:t>6</w:t>
            </w:r>
          </w:p>
        </w:tc>
        <w:tc>
          <w:tcPr>
            <w:tcW w:w="4395"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327C80F6" w14:textId="77777777" w:rsidR="00BF53B9" w:rsidRPr="00642959" w:rsidRDefault="00BF53B9" w:rsidP="00445757">
            <w:pPr>
              <w:ind w:firstLineChars="200" w:firstLine="320"/>
              <w:jc w:val="left"/>
              <w:rPr>
                <w:color w:val="000000"/>
                <w:sz w:val="16"/>
                <w:szCs w:val="16"/>
              </w:rPr>
            </w:pPr>
            <w:r w:rsidRPr="00642959">
              <w:rPr>
                <w:color w:val="000000"/>
                <w:sz w:val="16"/>
                <w:szCs w:val="16"/>
              </w:rPr>
              <w:t>Operativni stroški</w:t>
            </w:r>
          </w:p>
        </w:tc>
        <w:tc>
          <w:tcPr>
            <w:tcW w:w="1559"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6D6C1C4E" w14:textId="77777777" w:rsidR="00BF53B9" w:rsidRPr="006C4CF6" w:rsidRDefault="00BF53B9" w:rsidP="00445757">
            <w:pPr>
              <w:jc w:val="right"/>
              <w:rPr>
                <w:color w:val="000000"/>
                <w:sz w:val="16"/>
                <w:szCs w:val="16"/>
              </w:rPr>
            </w:pPr>
            <w:r w:rsidRPr="006C4CF6">
              <w:rPr>
                <w:color w:val="000000"/>
                <w:sz w:val="16"/>
                <w:szCs w:val="16"/>
              </w:rPr>
              <w:t> </w:t>
            </w:r>
          </w:p>
        </w:tc>
        <w:tc>
          <w:tcPr>
            <w:tcW w:w="2410" w:type="dxa"/>
            <w:tcBorders>
              <w:top w:val="dotted" w:sz="4" w:space="0" w:color="auto"/>
              <w:left w:val="dotted" w:sz="4" w:space="0" w:color="auto"/>
              <w:bottom w:val="dotted" w:sz="4" w:space="0" w:color="auto"/>
              <w:right w:val="single" w:sz="4" w:space="0" w:color="auto"/>
            </w:tcBorders>
            <w:shd w:val="clear" w:color="auto" w:fill="FFFFFF" w:themeFill="background1"/>
            <w:vAlign w:val="center"/>
            <w:hideMark/>
          </w:tcPr>
          <w:p w14:paraId="6786CC5A" w14:textId="77777777" w:rsidR="00BF53B9" w:rsidRPr="006C4CF6" w:rsidRDefault="00BF53B9" w:rsidP="00445757">
            <w:pPr>
              <w:jc w:val="right"/>
              <w:rPr>
                <w:color w:val="000000"/>
                <w:sz w:val="16"/>
                <w:szCs w:val="16"/>
              </w:rPr>
            </w:pPr>
            <w:r w:rsidRPr="006C4CF6">
              <w:rPr>
                <w:color w:val="000000"/>
                <w:sz w:val="16"/>
                <w:szCs w:val="16"/>
              </w:rPr>
              <w:t>333.845,49</w:t>
            </w:r>
          </w:p>
        </w:tc>
      </w:tr>
      <w:tr w:rsidR="00BF53B9" w:rsidRPr="00642959" w14:paraId="55C4D344" w14:textId="77777777" w:rsidTr="00445757">
        <w:trPr>
          <w:trHeight w:val="340"/>
        </w:trPr>
        <w:tc>
          <w:tcPr>
            <w:tcW w:w="709" w:type="dxa"/>
            <w:tcBorders>
              <w:top w:val="dotted" w:sz="4" w:space="0" w:color="auto"/>
              <w:left w:val="single" w:sz="4" w:space="0" w:color="auto"/>
              <w:bottom w:val="dotted" w:sz="4" w:space="0" w:color="auto"/>
              <w:right w:val="dotted" w:sz="4" w:space="0" w:color="auto"/>
            </w:tcBorders>
            <w:shd w:val="clear" w:color="auto" w:fill="FFFFFF" w:themeFill="background1"/>
            <w:vAlign w:val="center"/>
            <w:hideMark/>
          </w:tcPr>
          <w:p w14:paraId="61191EB6" w14:textId="77777777" w:rsidR="00BF53B9" w:rsidRPr="00642959" w:rsidRDefault="00BF53B9" w:rsidP="00445757">
            <w:pPr>
              <w:jc w:val="left"/>
              <w:rPr>
                <w:color w:val="000000"/>
                <w:sz w:val="16"/>
                <w:szCs w:val="16"/>
              </w:rPr>
            </w:pPr>
            <w:r w:rsidRPr="00642959">
              <w:rPr>
                <w:color w:val="000000"/>
                <w:sz w:val="16"/>
                <w:szCs w:val="16"/>
              </w:rPr>
              <w:t> </w:t>
            </w:r>
          </w:p>
        </w:tc>
        <w:tc>
          <w:tcPr>
            <w:tcW w:w="4395"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1BBC1864" w14:textId="77777777" w:rsidR="00BF53B9" w:rsidRPr="00642959" w:rsidRDefault="00BF53B9" w:rsidP="00445757">
            <w:pPr>
              <w:rPr>
                <w:b/>
                <w:bCs/>
                <w:color w:val="000000"/>
                <w:sz w:val="16"/>
                <w:szCs w:val="16"/>
              </w:rPr>
            </w:pPr>
            <w:r w:rsidRPr="00642959">
              <w:rPr>
                <w:b/>
                <w:bCs/>
                <w:color w:val="000000"/>
                <w:sz w:val="16"/>
                <w:szCs w:val="16"/>
              </w:rPr>
              <w:t>Izračun pr</w:t>
            </w:r>
            <w:r>
              <w:rPr>
                <w:b/>
                <w:bCs/>
                <w:color w:val="000000"/>
                <w:sz w:val="16"/>
                <w:szCs w:val="16"/>
              </w:rPr>
              <w:t>imanjkljaja</w:t>
            </w:r>
          </w:p>
        </w:tc>
        <w:tc>
          <w:tcPr>
            <w:tcW w:w="1559"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1A0079DD" w14:textId="77777777" w:rsidR="00BF53B9" w:rsidRPr="006C4CF6" w:rsidRDefault="00BF53B9" w:rsidP="00445757">
            <w:pPr>
              <w:jc w:val="right"/>
              <w:rPr>
                <w:color w:val="000000"/>
                <w:sz w:val="16"/>
                <w:szCs w:val="16"/>
              </w:rPr>
            </w:pPr>
            <w:r w:rsidRPr="006C4CF6">
              <w:rPr>
                <w:color w:val="000000"/>
                <w:sz w:val="16"/>
                <w:szCs w:val="16"/>
              </w:rPr>
              <w:t> </w:t>
            </w:r>
          </w:p>
        </w:tc>
        <w:tc>
          <w:tcPr>
            <w:tcW w:w="2410" w:type="dxa"/>
            <w:tcBorders>
              <w:top w:val="dotted" w:sz="4" w:space="0" w:color="auto"/>
              <w:left w:val="dotted" w:sz="4" w:space="0" w:color="auto"/>
              <w:bottom w:val="dotted" w:sz="4" w:space="0" w:color="auto"/>
              <w:right w:val="single" w:sz="4" w:space="0" w:color="auto"/>
            </w:tcBorders>
            <w:shd w:val="clear" w:color="auto" w:fill="FFFFFF" w:themeFill="background1"/>
            <w:vAlign w:val="center"/>
            <w:hideMark/>
          </w:tcPr>
          <w:p w14:paraId="1F4FDC58" w14:textId="77777777" w:rsidR="00BF53B9" w:rsidRPr="006C4CF6" w:rsidRDefault="00BF53B9" w:rsidP="00445757">
            <w:pPr>
              <w:jc w:val="right"/>
              <w:rPr>
                <w:color w:val="000000"/>
                <w:sz w:val="16"/>
                <w:szCs w:val="16"/>
              </w:rPr>
            </w:pPr>
            <w:r w:rsidRPr="006C4CF6">
              <w:rPr>
                <w:color w:val="000000"/>
                <w:sz w:val="16"/>
                <w:szCs w:val="16"/>
              </w:rPr>
              <w:t> </w:t>
            </w:r>
          </w:p>
        </w:tc>
      </w:tr>
      <w:tr w:rsidR="00BF53B9" w:rsidRPr="00642959" w14:paraId="063A9C4D" w14:textId="77777777" w:rsidTr="00445757">
        <w:trPr>
          <w:trHeight w:val="624"/>
        </w:trPr>
        <w:tc>
          <w:tcPr>
            <w:tcW w:w="709" w:type="dxa"/>
            <w:tcBorders>
              <w:top w:val="dotted" w:sz="4" w:space="0" w:color="auto"/>
              <w:left w:val="single" w:sz="4" w:space="0" w:color="auto"/>
              <w:bottom w:val="dotted" w:sz="4" w:space="0" w:color="auto"/>
              <w:right w:val="dotted" w:sz="4" w:space="0" w:color="auto"/>
            </w:tcBorders>
            <w:shd w:val="clear" w:color="auto" w:fill="FFFFFF" w:themeFill="background1"/>
            <w:vAlign w:val="center"/>
            <w:hideMark/>
          </w:tcPr>
          <w:p w14:paraId="7AE9B37D" w14:textId="77777777" w:rsidR="00BF53B9" w:rsidRPr="00642959" w:rsidRDefault="00BF53B9" w:rsidP="00445757">
            <w:pPr>
              <w:jc w:val="right"/>
              <w:rPr>
                <w:color w:val="000000"/>
                <w:sz w:val="16"/>
                <w:szCs w:val="16"/>
              </w:rPr>
            </w:pPr>
            <w:r w:rsidRPr="00642959">
              <w:rPr>
                <w:color w:val="000000"/>
                <w:sz w:val="16"/>
                <w:szCs w:val="16"/>
              </w:rPr>
              <w:t>7</w:t>
            </w:r>
          </w:p>
        </w:tc>
        <w:tc>
          <w:tcPr>
            <w:tcW w:w="4395"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7297AFCD" w14:textId="77777777" w:rsidR="00BF53B9" w:rsidRPr="00642959" w:rsidRDefault="00BF53B9" w:rsidP="00445757">
            <w:pPr>
              <w:jc w:val="left"/>
              <w:rPr>
                <w:color w:val="000000"/>
                <w:sz w:val="16"/>
                <w:szCs w:val="16"/>
              </w:rPr>
            </w:pPr>
            <w:r w:rsidRPr="00642959">
              <w:rPr>
                <w:color w:val="000000"/>
                <w:sz w:val="16"/>
                <w:szCs w:val="16"/>
              </w:rPr>
              <w:t>Čisti prihodek = prihodki – operativni st</w:t>
            </w:r>
            <w:r>
              <w:rPr>
                <w:color w:val="000000"/>
                <w:sz w:val="16"/>
                <w:szCs w:val="16"/>
              </w:rPr>
              <w:t>roški + ostanek vrednosti (v €</w:t>
            </w:r>
            <w:r w:rsidRPr="00642959">
              <w:rPr>
                <w:color w:val="000000"/>
                <w:sz w:val="16"/>
                <w:szCs w:val="16"/>
              </w:rPr>
              <w:t>, diskontirano) = (5) – (6) + (4)</w:t>
            </w:r>
          </w:p>
        </w:tc>
        <w:tc>
          <w:tcPr>
            <w:tcW w:w="1559"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4040532B" w14:textId="77777777" w:rsidR="00BF53B9" w:rsidRPr="006C4CF6" w:rsidRDefault="00BF53B9" w:rsidP="00445757">
            <w:pPr>
              <w:jc w:val="right"/>
              <w:rPr>
                <w:color w:val="000000"/>
                <w:sz w:val="16"/>
                <w:szCs w:val="16"/>
              </w:rPr>
            </w:pPr>
            <w:r w:rsidRPr="006C4CF6">
              <w:rPr>
                <w:color w:val="000000"/>
                <w:sz w:val="16"/>
                <w:szCs w:val="16"/>
              </w:rPr>
              <w:t> </w:t>
            </w:r>
          </w:p>
        </w:tc>
        <w:tc>
          <w:tcPr>
            <w:tcW w:w="2410" w:type="dxa"/>
            <w:tcBorders>
              <w:top w:val="dotted" w:sz="4" w:space="0" w:color="auto"/>
              <w:left w:val="dotted" w:sz="4" w:space="0" w:color="auto"/>
              <w:bottom w:val="dotted" w:sz="4" w:space="0" w:color="auto"/>
              <w:right w:val="single" w:sz="4" w:space="0" w:color="auto"/>
            </w:tcBorders>
            <w:shd w:val="clear" w:color="auto" w:fill="FFFFFF" w:themeFill="background1"/>
            <w:vAlign w:val="center"/>
            <w:hideMark/>
          </w:tcPr>
          <w:p w14:paraId="7EC370A9" w14:textId="2966F746" w:rsidR="00BF53B9" w:rsidRPr="009B1944" w:rsidRDefault="009B1944" w:rsidP="009B1944">
            <w:pPr>
              <w:pStyle w:val="Odstavekseznama"/>
              <w:numPr>
                <w:ilvl w:val="0"/>
                <w:numId w:val="18"/>
              </w:numPr>
              <w:jc w:val="right"/>
              <w:rPr>
                <w:color w:val="000000"/>
                <w:sz w:val="16"/>
                <w:szCs w:val="16"/>
              </w:rPr>
            </w:pPr>
            <w:r>
              <w:rPr>
                <w:color w:val="000000"/>
                <w:sz w:val="16"/>
                <w:szCs w:val="16"/>
              </w:rPr>
              <w:t>151.908,61</w:t>
            </w:r>
          </w:p>
          <w:p w14:paraId="2AC5EDA5" w14:textId="77777777" w:rsidR="00BF53B9" w:rsidRPr="006C4CF6" w:rsidRDefault="00BF53B9" w:rsidP="00445757">
            <w:pPr>
              <w:ind w:firstLineChars="500" w:firstLine="800"/>
              <w:jc w:val="right"/>
              <w:rPr>
                <w:color w:val="000000"/>
                <w:sz w:val="16"/>
                <w:szCs w:val="16"/>
              </w:rPr>
            </w:pPr>
          </w:p>
        </w:tc>
      </w:tr>
      <w:tr w:rsidR="00BF53B9" w:rsidRPr="00642959" w14:paraId="389F4ABF" w14:textId="77777777" w:rsidTr="00445757">
        <w:trPr>
          <w:trHeight w:val="397"/>
        </w:trPr>
        <w:tc>
          <w:tcPr>
            <w:tcW w:w="709" w:type="dxa"/>
            <w:tcBorders>
              <w:top w:val="dotted" w:sz="4" w:space="0" w:color="auto"/>
              <w:left w:val="single" w:sz="4" w:space="0" w:color="auto"/>
              <w:bottom w:val="dotted" w:sz="4" w:space="0" w:color="auto"/>
              <w:right w:val="dotted" w:sz="4" w:space="0" w:color="auto"/>
            </w:tcBorders>
            <w:shd w:val="clear" w:color="auto" w:fill="FFFFFF" w:themeFill="background1"/>
            <w:vAlign w:val="center"/>
            <w:hideMark/>
          </w:tcPr>
          <w:p w14:paraId="118AE2C8" w14:textId="77777777" w:rsidR="00BF53B9" w:rsidRPr="00642959" w:rsidRDefault="00BF53B9" w:rsidP="00445757">
            <w:pPr>
              <w:jc w:val="right"/>
              <w:rPr>
                <w:color w:val="000000"/>
                <w:sz w:val="16"/>
                <w:szCs w:val="16"/>
              </w:rPr>
            </w:pPr>
            <w:r w:rsidRPr="00642959">
              <w:rPr>
                <w:color w:val="000000"/>
                <w:sz w:val="16"/>
                <w:szCs w:val="16"/>
              </w:rPr>
              <w:t>8</w:t>
            </w:r>
          </w:p>
        </w:tc>
        <w:tc>
          <w:tcPr>
            <w:tcW w:w="4395"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182ADDF6" w14:textId="77777777" w:rsidR="00BF53B9" w:rsidRPr="00642959" w:rsidRDefault="00BF53B9" w:rsidP="00445757">
            <w:pPr>
              <w:jc w:val="left"/>
              <w:rPr>
                <w:color w:val="000000"/>
                <w:sz w:val="16"/>
                <w:szCs w:val="16"/>
              </w:rPr>
            </w:pPr>
            <w:r w:rsidRPr="00642959">
              <w:rPr>
                <w:color w:val="000000"/>
                <w:sz w:val="16"/>
                <w:szCs w:val="16"/>
              </w:rPr>
              <w:t>Naložbeni stroški – čisti prihodek = (3) – (7)</w:t>
            </w:r>
          </w:p>
        </w:tc>
        <w:tc>
          <w:tcPr>
            <w:tcW w:w="1559"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3F91EEE6" w14:textId="77777777" w:rsidR="00BF53B9" w:rsidRPr="006242AE" w:rsidRDefault="00BF53B9" w:rsidP="00445757">
            <w:pPr>
              <w:jc w:val="right"/>
              <w:rPr>
                <w:b/>
                <w:color w:val="000000"/>
                <w:sz w:val="16"/>
                <w:szCs w:val="16"/>
              </w:rPr>
            </w:pPr>
            <w:r w:rsidRPr="006242AE">
              <w:rPr>
                <w:b/>
                <w:color w:val="000000"/>
                <w:sz w:val="16"/>
                <w:szCs w:val="16"/>
              </w:rPr>
              <w:t> </w:t>
            </w:r>
          </w:p>
        </w:tc>
        <w:tc>
          <w:tcPr>
            <w:tcW w:w="2410" w:type="dxa"/>
            <w:tcBorders>
              <w:top w:val="dotted" w:sz="4" w:space="0" w:color="auto"/>
              <w:left w:val="dotted" w:sz="4" w:space="0" w:color="auto"/>
              <w:bottom w:val="dotted" w:sz="4" w:space="0" w:color="auto"/>
              <w:right w:val="single" w:sz="4" w:space="0" w:color="auto"/>
            </w:tcBorders>
            <w:shd w:val="clear" w:color="auto" w:fill="FFFFFF" w:themeFill="background1"/>
            <w:vAlign w:val="center"/>
            <w:hideMark/>
          </w:tcPr>
          <w:p w14:paraId="5C86C0CC" w14:textId="77777777" w:rsidR="00BF53B9" w:rsidRPr="006242AE" w:rsidRDefault="00BF53B9" w:rsidP="00445757">
            <w:pPr>
              <w:jc w:val="right"/>
              <w:rPr>
                <w:rFonts w:ascii="Arial CE" w:hAnsi="Arial CE" w:cs="Arial CE"/>
                <w:sz w:val="16"/>
                <w:szCs w:val="16"/>
              </w:rPr>
            </w:pPr>
            <w:r>
              <w:rPr>
                <w:rFonts w:ascii="Arial CE" w:hAnsi="Arial CE" w:cs="Arial CE"/>
                <w:sz w:val="16"/>
                <w:szCs w:val="16"/>
              </w:rPr>
              <w:t>2.678.992,39</w:t>
            </w:r>
          </w:p>
        </w:tc>
      </w:tr>
      <w:tr w:rsidR="00BF53B9" w:rsidRPr="00642959" w14:paraId="490FB9BE" w14:textId="77777777" w:rsidTr="00445757">
        <w:trPr>
          <w:trHeight w:val="397"/>
        </w:trPr>
        <w:tc>
          <w:tcPr>
            <w:tcW w:w="709" w:type="dxa"/>
            <w:tcBorders>
              <w:top w:val="dotted" w:sz="4" w:space="0" w:color="auto"/>
              <w:left w:val="single" w:sz="4" w:space="0" w:color="auto"/>
              <w:bottom w:val="single" w:sz="4" w:space="0" w:color="auto"/>
              <w:right w:val="dotted" w:sz="4" w:space="0" w:color="auto"/>
            </w:tcBorders>
            <w:shd w:val="clear" w:color="auto" w:fill="C6D9F1" w:themeFill="text2" w:themeFillTint="33"/>
            <w:vAlign w:val="center"/>
            <w:hideMark/>
          </w:tcPr>
          <w:p w14:paraId="520345CC" w14:textId="77777777" w:rsidR="00BF53B9" w:rsidRPr="00642959" w:rsidRDefault="00BF53B9" w:rsidP="00445757">
            <w:pPr>
              <w:jc w:val="right"/>
              <w:rPr>
                <w:color w:val="000000"/>
                <w:sz w:val="16"/>
                <w:szCs w:val="16"/>
              </w:rPr>
            </w:pPr>
            <w:r w:rsidRPr="00642959">
              <w:rPr>
                <w:color w:val="000000"/>
                <w:sz w:val="16"/>
                <w:szCs w:val="16"/>
              </w:rPr>
              <w:t>9</w:t>
            </w:r>
          </w:p>
        </w:tc>
        <w:tc>
          <w:tcPr>
            <w:tcW w:w="4395" w:type="dxa"/>
            <w:tcBorders>
              <w:top w:val="dotted" w:sz="4" w:space="0" w:color="auto"/>
              <w:left w:val="dotted" w:sz="4" w:space="0" w:color="auto"/>
              <w:bottom w:val="single" w:sz="4" w:space="0" w:color="auto"/>
              <w:right w:val="dotted" w:sz="4" w:space="0" w:color="auto"/>
            </w:tcBorders>
            <w:shd w:val="clear" w:color="auto" w:fill="C6D9F1" w:themeFill="text2" w:themeFillTint="33"/>
            <w:vAlign w:val="center"/>
            <w:hideMark/>
          </w:tcPr>
          <w:p w14:paraId="629976BA" w14:textId="77777777" w:rsidR="00BF53B9" w:rsidRPr="00642959" w:rsidRDefault="00BF53B9" w:rsidP="00445757">
            <w:pPr>
              <w:rPr>
                <w:b/>
                <w:bCs/>
                <w:color w:val="000000"/>
                <w:sz w:val="16"/>
                <w:szCs w:val="16"/>
              </w:rPr>
            </w:pPr>
            <w:r w:rsidRPr="00642959">
              <w:rPr>
                <w:b/>
                <w:bCs/>
                <w:color w:val="000000"/>
                <w:sz w:val="16"/>
                <w:szCs w:val="16"/>
              </w:rPr>
              <w:t>Stopnja primanjkljaja v financiranju (%) = (8) / (3)</w:t>
            </w:r>
          </w:p>
        </w:tc>
        <w:tc>
          <w:tcPr>
            <w:tcW w:w="3969" w:type="dxa"/>
            <w:gridSpan w:val="2"/>
            <w:tcBorders>
              <w:top w:val="dotted" w:sz="4" w:space="0" w:color="auto"/>
              <w:left w:val="dotted" w:sz="4" w:space="0" w:color="auto"/>
              <w:bottom w:val="single" w:sz="4" w:space="0" w:color="auto"/>
              <w:right w:val="single" w:sz="4" w:space="0" w:color="auto"/>
            </w:tcBorders>
            <w:shd w:val="clear" w:color="auto" w:fill="C6D9F1" w:themeFill="text2" w:themeFillTint="33"/>
            <w:vAlign w:val="center"/>
            <w:hideMark/>
          </w:tcPr>
          <w:p w14:paraId="346CB2AF" w14:textId="77777777" w:rsidR="00BF53B9" w:rsidRPr="006242AE" w:rsidRDefault="00BF53B9" w:rsidP="00445757">
            <w:pPr>
              <w:jc w:val="center"/>
              <w:rPr>
                <w:rFonts w:ascii="Arial CE" w:hAnsi="Arial CE" w:cs="Arial CE"/>
                <w:b/>
                <w:bCs/>
                <w:sz w:val="16"/>
                <w:szCs w:val="16"/>
              </w:rPr>
            </w:pPr>
            <w:r>
              <w:rPr>
                <w:rFonts w:ascii="Arial CE" w:hAnsi="Arial CE" w:cs="Arial CE"/>
                <w:b/>
                <w:bCs/>
                <w:sz w:val="16"/>
                <w:szCs w:val="16"/>
              </w:rPr>
              <w:t>106,01%</w:t>
            </w:r>
          </w:p>
        </w:tc>
      </w:tr>
    </w:tbl>
    <w:p w14:paraId="7B558383" w14:textId="77777777" w:rsidR="00BF53B9" w:rsidRDefault="00BF53B9" w:rsidP="00BF53B9">
      <w:pPr>
        <w:tabs>
          <w:tab w:val="center" w:pos="7001"/>
        </w:tabs>
        <w:spacing w:line="276" w:lineRule="auto"/>
        <w:ind w:left="2124"/>
        <w:jc w:val="left"/>
        <w:rPr>
          <w:b/>
          <w:color w:val="000000"/>
        </w:rPr>
      </w:pPr>
    </w:p>
    <w:p w14:paraId="1AA34276" w14:textId="77777777" w:rsidR="00BF53B9" w:rsidRDefault="00BF53B9" w:rsidP="00BF53B9">
      <w:pPr>
        <w:tabs>
          <w:tab w:val="center" w:pos="7001"/>
        </w:tabs>
        <w:spacing w:line="276" w:lineRule="auto"/>
        <w:ind w:left="2124"/>
        <w:jc w:val="left"/>
        <w:rPr>
          <w:b/>
          <w:color w:val="000000"/>
        </w:rPr>
      </w:pPr>
    </w:p>
    <w:p w14:paraId="043964BD" w14:textId="77777777" w:rsidR="00BF53B9" w:rsidRPr="005A5DCA" w:rsidRDefault="00BF53B9" w:rsidP="00BF53B9">
      <w:pPr>
        <w:tabs>
          <w:tab w:val="center" w:pos="7001"/>
        </w:tabs>
        <w:spacing w:line="276" w:lineRule="auto"/>
        <w:ind w:left="2124"/>
        <w:jc w:val="left"/>
        <w:rPr>
          <w:rFonts w:eastAsia="Arial"/>
          <w:b/>
        </w:rPr>
      </w:pPr>
      <w:r w:rsidRPr="005A5DCA">
        <w:rPr>
          <w:b/>
          <w:color w:val="000000"/>
        </w:rPr>
        <w:t>Ekonomski količnik relativne koristnosti</w:t>
      </w:r>
    </w:p>
    <w:p w14:paraId="28DA5F28" w14:textId="77777777" w:rsidR="00BF53B9" w:rsidRDefault="00BF53B9" w:rsidP="00BF53B9">
      <w:pPr>
        <w:tabs>
          <w:tab w:val="center" w:pos="7001"/>
        </w:tabs>
        <w:spacing w:line="276" w:lineRule="auto"/>
        <w:jc w:val="left"/>
        <w:rPr>
          <w:rFonts w:eastAsia="Arial"/>
        </w:rPr>
      </w:pPr>
    </w:p>
    <w:tbl>
      <w:tblPr>
        <w:tblW w:w="4042" w:type="dxa"/>
        <w:tblInd w:w="2124" w:type="dxa"/>
        <w:tblCellMar>
          <w:left w:w="70" w:type="dxa"/>
          <w:right w:w="70" w:type="dxa"/>
        </w:tblCellMar>
        <w:tblLook w:val="04A0" w:firstRow="1" w:lastRow="0" w:firstColumn="1" w:lastColumn="0" w:noHBand="0" w:noVBand="1"/>
      </w:tblPr>
      <w:tblGrid>
        <w:gridCol w:w="2341"/>
        <w:gridCol w:w="1701"/>
      </w:tblGrid>
      <w:tr w:rsidR="00BF53B9" w:rsidRPr="00F00C7E" w14:paraId="04AE53DF" w14:textId="77777777" w:rsidTr="00445757">
        <w:trPr>
          <w:trHeight w:val="255"/>
        </w:trPr>
        <w:tc>
          <w:tcPr>
            <w:tcW w:w="2341" w:type="dxa"/>
            <w:tcBorders>
              <w:top w:val="single" w:sz="4" w:space="0" w:color="auto"/>
              <w:left w:val="single" w:sz="4" w:space="0" w:color="auto"/>
              <w:bottom w:val="single" w:sz="4" w:space="0" w:color="auto"/>
              <w:right w:val="dotted" w:sz="4" w:space="0" w:color="auto"/>
            </w:tcBorders>
            <w:shd w:val="clear" w:color="auto" w:fill="C6D9F1" w:themeFill="text2" w:themeFillTint="33"/>
            <w:noWrap/>
            <w:vAlign w:val="center"/>
            <w:hideMark/>
          </w:tcPr>
          <w:p w14:paraId="5C8159B8" w14:textId="77777777" w:rsidR="00BF53B9" w:rsidRPr="00F00C7E" w:rsidRDefault="00BF53B9" w:rsidP="00445757">
            <w:pPr>
              <w:jc w:val="left"/>
              <w:rPr>
                <w:b/>
                <w:bCs/>
                <w:sz w:val="16"/>
                <w:szCs w:val="16"/>
              </w:rPr>
            </w:pPr>
            <w:r w:rsidRPr="00F00C7E">
              <w:rPr>
                <w:b/>
                <w:bCs/>
                <w:sz w:val="16"/>
                <w:szCs w:val="16"/>
              </w:rPr>
              <w:t> </w:t>
            </w:r>
            <w:r>
              <w:rPr>
                <w:b/>
                <w:bCs/>
                <w:sz w:val="16"/>
                <w:szCs w:val="16"/>
              </w:rPr>
              <w:t>Pozicija</w:t>
            </w:r>
          </w:p>
        </w:tc>
        <w:tc>
          <w:tcPr>
            <w:tcW w:w="1701" w:type="dxa"/>
            <w:tcBorders>
              <w:top w:val="single" w:sz="4" w:space="0" w:color="auto"/>
              <w:left w:val="dotted" w:sz="4" w:space="0" w:color="auto"/>
              <w:bottom w:val="single" w:sz="4" w:space="0" w:color="auto"/>
              <w:right w:val="single" w:sz="4" w:space="0" w:color="auto"/>
            </w:tcBorders>
            <w:shd w:val="clear" w:color="auto" w:fill="C6D9F1" w:themeFill="text2" w:themeFillTint="33"/>
            <w:noWrap/>
            <w:vAlign w:val="center"/>
            <w:hideMark/>
          </w:tcPr>
          <w:p w14:paraId="695BE007" w14:textId="77777777" w:rsidR="00BF53B9" w:rsidRPr="00F00C7E" w:rsidRDefault="00BF53B9" w:rsidP="00445757">
            <w:pPr>
              <w:jc w:val="center"/>
              <w:rPr>
                <w:b/>
                <w:sz w:val="16"/>
                <w:szCs w:val="16"/>
              </w:rPr>
            </w:pPr>
            <w:r w:rsidRPr="00F00C7E">
              <w:rPr>
                <w:b/>
                <w:sz w:val="16"/>
                <w:szCs w:val="16"/>
              </w:rPr>
              <w:t>Diskontirane vrednosti v €</w:t>
            </w:r>
          </w:p>
        </w:tc>
      </w:tr>
      <w:tr w:rsidR="00BF53B9" w:rsidRPr="00F00C7E" w14:paraId="00FF9004" w14:textId="77777777" w:rsidTr="00445757">
        <w:trPr>
          <w:trHeight w:val="340"/>
        </w:trPr>
        <w:tc>
          <w:tcPr>
            <w:tcW w:w="2341" w:type="dxa"/>
            <w:tcBorders>
              <w:top w:val="nil"/>
              <w:left w:val="single" w:sz="4" w:space="0" w:color="auto"/>
              <w:bottom w:val="dotted" w:sz="4" w:space="0" w:color="auto"/>
              <w:right w:val="dotted" w:sz="4" w:space="0" w:color="auto"/>
            </w:tcBorders>
            <w:shd w:val="clear" w:color="auto" w:fill="auto"/>
            <w:noWrap/>
            <w:vAlign w:val="center"/>
            <w:hideMark/>
          </w:tcPr>
          <w:p w14:paraId="2ED457FF" w14:textId="77777777" w:rsidR="00BF53B9" w:rsidRPr="00F00C7E" w:rsidRDefault="00BF53B9" w:rsidP="00445757">
            <w:pPr>
              <w:jc w:val="left"/>
              <w:rPr>
                <w:bCs/>
                <w:sz w:val="16"/>
                <w:szCs w:val="16"/>
              </w:rPr>
            </w:pPr>
            <w:r w:rsidRPr="00F00C7E">
              <w:rPr>
                <w:bCs/>
                <w:sz w:val="16"/>
                <w:szCs w:val="16"/>
              </w:rPr>
              <w:t>Investicija</w:t>
            </w:r>
          </w:p>
        </w:tc>
        <w:tc>
          <w:tcPr>
            <w:tcW w:w="1701" w:type="dxa"/>
            <w:tcBorders>
              <w:top w:val="nil"/>
              <w:left w:val="dotted" w:sz="4" w:space="0" w:color="auto"/>
              <w:bottom w:val="dotted" w:sz="4" w:space="0" w:color="auto"/>
              <w:right w:val="single" w:sz="4" w:space="0" w:color="auto"/>
            </w:tcBorders>
            <w:shd w:val="clear" w:color="auto" w:fill="auto"/>
            <w:noWrap/>
            <w:vAlign w:val="center"/>
            <w:hideMark/>
          </w:tcPr>
          <w:p w14:paraId="23409E24" w14:textId="77777777" w:rsidR="00BF53B9" w:rsidRPr="00F00C7E" w:rsidRDefault="00BF53B9" w:rsidP="00445757">
            <w:pPr>
              <w:jc w:val="right"/>
              <w:rPr>
                <w:sz w:val="16"/>
                <w:szCs w:val="16"/>
              </w:rPr>
            </w:pPr>
            <w:r>
              <w:rPr>
                <w:color w:val="000000"/>
                <w:sz w:val="16"/>
                <w:szCs w:val="16"/>
              </w:rPr>
              <w:t>2.527.083,78</w:t>
            </w:r>
          </w:p>
        </w:tc>
      </w:tr>
      <w:tr w:rsidR="00BF53B9" w:rsidRPr="00F00C7E" w14:paraId="6D88AF14" w14:textId="77777777" w:rsidTr="00445757">
        <w:trPr>
          <w:trHeight w:val="340"/>
        </w:trPr>
        <w:tc>
          <w:tcPr>
            <w:tcW w:w="2341"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6744A11F" w14:textId="77777777" w:rsidR="00BF53B9" w:rsidRPr="00F00C7E" w:rsidRDefault="00BF53B9" w:rsidP="00445757">
            <w:pPr>
              <w:jc w:val="left"/>
              <w:rPr>
                <w:bCs/>
                <w:sz w:val="16"/>
                <w:szCs w:val="16"/>
              </w:rPr>
            </w:pPr>
            <w:r w:rsidRPr="00F00C7E">
              <w:rPr>
                <w:bCs/>
                <w:sz w:val="16"/>
                <w:szCs w:val="16"/>
              </w:rPr>
              <w:t>Stroški</w:t>
            </w:r>
          </w:p>
        </w:tc>
        <w:tc>
          <w:tcPr>
            <w:tcW w:w="1701"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4EE620E4" w14:textId="77777777" w:rsidR="00BF53B9" w:rsidRPr="00F00C7E" w:rsidRDefault="00BF53B9" w:rsidP="00445757">
            <w:pPr>
              <w:jc w:val="right"/>
              <w:rPr>
                <w:sz w:val="16"/>
                <w:szCs w:val="16"/>
              </w:rPr>
            </w:pPr>
            <w:r w:rsidRPr="00F00C7E">
              <w:rPr>
                <w:sz w:val="16"/>
                <w:szCs w:val="16"/>
              </w:rPr>
              <w:t xml:space="preserve">       333.845,49     </w:t>
            </w:r>
          </w:p>
        </w:tc>
      </w:tr>
      <w:tr w:rsidR="00BF53B9" w:rsidRPr="00F00C7E" w14:paraId="41E176FF" w14:textId="77777777" w:rsidTr="00445757">
        <w:trPr>
          <w:trHeight w:val="340"/>
        </w:trPr>
        <w:tc>
          <w:tcPr>
            <w:tcW w:w="2341"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2FB193D1" w14:textId="77777777" w:rsidR="00BF53B9" w:rsidRPr="00F00C7E" w:rsidRDefault="00BF53B9" w:rsidP="00445757">
            <w:pPr>
              <w:jc w:val="left"/>
              <w:rPr>
                <w:b/>
                <w:bCs/>
                <w:sz w:val="16"/>
                <w:szCs w:val="16"/>
              </w:rPr>
            </w:pPr>
            <w:r w:rsidRPr="00F00C7E">
              <w:rPr>
                <w:b/>
                <w:bCs/>
                <w:sz w:val="16"/>
                <w:szCs w:val="16"/>
              </w:rPr>
              <w:t>Skupaj</w:t>
            </w:r>
          </w:p>
        </w:tc>
        <w:tc>
          <w:tcPr>
            <w:tcW w:w="1701"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4A809503" w14:textId="77777777" w:rsidR="00BF53B9" w:rsidRPr="00E43527" w:rsidRDefault="00BF53B9" w:rsidP="00445757">
            <w:pPr>
              <w:jc w:val="right"/>
              <w:rPr>
                <w:rFonts w:ascii="Arial CE" w:hAnsi="Arial CE" w:cs="Arial CE"/>
                <w:b/>
                <w:sz w:val="16"/>
                <w:szCs w:val="16"/>
              </w:rPr>
            </w:pPr>
            <w:r w:rsidRPr="00E43527">
              <w:rPr>
                <w:rFonts w:ascii="Arial CE" w:hAnsi="Arial CE" w:cs="Arial CE"/>
                <w:b/>
                <w:sz w:val="16"/>
                <w:szCs w:val="16"/>
              </w:rPr>
              <w:t xml:space="preserve">   2.882.299,37     </w:t>
            </w:r>
          </w:p>
        </w:tc>
      </w:tr>
      <w:tr w:rsidR="00BF53B9" w:rsidRPr="00F00C7E" w14:paraId="0FB239CA" w14:textId="77777777" w:rsidTr="00445757">
        <w:trPr>
          <w:trHeight w:val="340"/>
        </w:trPr>
        <w:tc>
          <w:tcPr>
            <w:tcW w:w="2341"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019EE57D" w14:textId="77777777" w:rsidR="00BF53B9" w:rsidRPr="00F00C7E" w:rsidRDefault="00BF53B9" w:rsidP="00445757">
            <w:pPr>
              <w:jc w:val="left"/>
              <w:rPr>
                <w:bCs/>
                <w:sz w:val="16"/>
                <w:szCs w:val="16"/>
              </w:rPr>
            </w:pPr>
            <w:r w:rsidRPr="00F00C7E">
              <w:rPr>
                <w:bCs/>
                <w:sz w:val="16"/>
                <w:szCs w:val="16"/>
              </w:rPr>
              <w:t>Koristi</w:t>
            </w:r>
          </w:p>
        </w:tc>
        <w:tc>
          <w:tcPr>
            <w:tcW w:w="1701"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47D69F83" w14:textId="77777777" w:rsidR="00BF53B9" w:rsidRPr="00E43527" w:rsidRDefault="00BF53B9" w:rsidP="00445757">
            <w:pPr>
              <w:jc w:val="right"/>
              <w:rPr>
                <w:color w:val="000000"/>
                <w:sz w:val="16"/>
                <w:szCs w:val="16"/>
              </w:rPr>
            </w:pPr>
            <w:r>
              <w:rPr>
                <w:color w:val="000000"/>
                <w:sz w:val="16"/>
                <w:szCs w:val="16"/>
              </w:rPr>
              <w:t>3.274263,80</w:t>
            </w:r>
          </w:p>
        </w:tc>
      </w:tr>
      <w:tr w:rsidR="00BF53B9" w:rsidRPr="00F00C7E" w14:paraId="1DB24073" w14:textId="77777777" w:rsidTr="00445757">
        <w:trPr>
          <w:trHeight w:val="340"/>
        </w:trPr>
        <w:tc>
          <w:tcPr>
            <w:tcW w:w="2341"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435FA71D" w14:textId="77777777" w:rsidR="00BF53B9" w:rsidRPr="00F00C7E" w:rsidRDefault="00BF53B9" w:rsidP="00445757">
            <w:pPr>
              <w:jc w:val="left"/>
              <w:rPr>
                <w:bCs/>
                <w:sz w:val="16"/>
                <w:szCs w:val="16"/>
              </w:rPr>
            </w:pPr>
            <w:r w:rsidRPr="00F00C7E">
              <w:rPr>
                <w:bCs/>
                <w:sz w:val="16"/>
                <w:szCs w:val="16"/>
              </w:rPr>
              <w:t>Preostanek vred.</w:t>
            </w:r>
          </w:p>
        </w:tc>
        <w:tc>
          <w:tcPr>
            <w:tcW w:w="1701"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479AEE3C" w14:textId="77777777" w:rsidR="00BF53B9" w:rsidRPr="00F00C7E" w:rsidRDefault="00BF53B9" w:rsidP="00445757">
            <w:pPr>
              <w:jc w:val="right"/>
              <w:rPr>
                <w:sz w:val="16"/>
                <w:szCs w:val="16"/>
              </w:rPr>
            </w:pPr>
            <w:r>
              <w:rPr>
                <w:color w:val="000000"/>
                <w:sz w:val="16"/>
                <w:szCs w:val="16"/>
              </w:rPr>
              <w:t xml:space="preserve">   203.306,98</w:t>
            </w:r>
          </w:p>
        </w:tc>
      </w:tr>
      <w:tr w:rsidR="00BF53B9" w:rsidRPr="00F00C7E" w14:paraId="1431F41A" w14:textId="77777777" w:rsidTr="00445757">
        <w:trPr>
          <w:trHeight w:val="340"/>
        </w:trPr>
        <w:tc>
          <w:tcPr>
            <w:tcW w:w="2341"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5A5F4EA6" w14:textId="77777777" w:rsidR="00BF53B9" w:rsidRPr="00F00C7E" w:rsidRDefault="00BF53B9" w:rsidP="00445757">
            <w:pPr>
              <w:jc w:val="left"/>
              <w:rPr>
                <w:b/>
                <w:sz w:val="16"/>
                <w:szCs w:val="16"/>
              </w:rPr>
            </w:pPr>
            <w:r w:rsidRPr="00F00C7E">
              <w:rPr>
                <w:b/>
                <w:sz w:val="16"/>
                <w:szCs w:val="16"/>
              </w:rPr>
              <w:t>Skupaj</w:t>
            </w:r>
          </w:p>
        </w:tc>
        <w:tc>
          <w:tcPr>
            <w:tcW w:w="1701"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15590C1A" w14:textId="77777777" w:rsidR="00BF53B9" w:rsidRPr="00E43527" w:rsidRDefault="00BF53B9" w:rsidP="00445757">
            <w:pPr>
              <w:jc w:val="right"/>
              <w:rPr>
                <w:rFonts w:ascii="Arial CE" w:hAnsi="Arial CE" w:cs="Arial CE"/>
                <w:b/>
                <w:sz w:val="16"/>
                <w:szCs w:val="16"/>
              </w:rPr>
            </w:pPr>
            <w:r w:rsidRPr="00E43527">
              <w:rPr>
                <w:rFonts w:ascii="Arial CE" w:hAnsi="Arial CE" w:cs="Arial CE"/>
                <w:b/>
                <w:sz w:val="16"/>
                <w:szCs w:val="16"/>
              </w:rPr>
              <w:t xml:space="preserve">   3.477.570,78     </w:t>
            </w:r>
          </w:p>
        </w:tc>
      </w:tr>
      <w:tr w:rsidR="00BF53B9" w:rsidRPr="00F00C7E" w14:paraId="0CBBF1FC" w14:textId="77777777" w:rsidTr="00445757">
        <w:trPr>
          <w:trHeight w:val="340"/>
        </w:trPr>
        <w:tc>
          <w:tcPr>
            <w:tcW w:w="2341" w:type="dxa"/>
            <w:tcBorders>
              <w:top w:val="dotted" w:sz="4" w:space="0" w:color="auto"/>
              <w:left w:val="single" w:sz="4" w:space="0" w:color="auto"/>
              <w:bottom w:val="single" w:sz="4" w:space="0" w:color="auto"/>
              <w:right w:val="dotted" w:sz="4" w:space="0" w:color="auto"/>
            </w:tcBorders>
            <w:shd w:val="clear" w:color="auto" w:fill="C6D9F1" w:themeFill="text2" w:themeFillTint="33"/>
            <w:noWrap/>
            <w:vAlign w:val="center"/>
            <w:hideMark/>
          </w:tcPr>
          <w:p w14:paraId="5B6E34D4" w14:textId="77777777" w:rsidR="00BF53B9" w:rsidRPr="00F00C7E" w:rsidRDefault="00BF53B9" w:rsidP="00445757">
            <w:pPr>
              <w:jc w:val="left"/>
              <w:rPr>
                <w:b/>
                <w:sz w:val="16"/>
                <w:szCs w:val="16"/>
              </w:rPr>
            </w:pPr>
            <w:r w:rsidRPr="00F00C7E">
              <w:rPr>
                <w:b/>
                <w:sz w:val="16"/>
                <w:szCs w:val="16"/>
              </w:rPr>
              <w:t>Količnik</w:t>
            </w:r>
            <w:r>
              <w:rPr>
                <w:b/>
                <w:sz w:val="16"/>
                <w:szCs w:val="16"/>
              </w:rPr>
              <w:t xml:space="preserve"> </w:t>
            </w:r>
            <w:r w:rsidRPr="00F00C7E">
              <w:rPr>
                <w:b/>
                <w:color w:val="000000"/>
                <w:sz w:val="16"/>
                <w:szCs w:val="16"/>
              </w:rPr>
              <w:t>relativne koristnosti</w:t>
            </w:r>
          </w:p>
        </w:tc>
        <w:tc>
          <w:tcPr>
            <w:tcW w:w="1701" w:type="dxa"/>
            <w:tcBorders>
              <w:top w:val="dotted" w:sz="4" w:space="0" w:color="auto"/>
              <w:left w:val="dotted" w:sz="4" w:space="0" w:color="auto"/>
              <w:bottom w:val="single" w:sz="4" w:space="0" w:color="auto"/>
              <w:right w:val="single" w:sz="4" w:space="0" w:color="auto"/>
            </w:tcBorders>
            <w:shd w:val="clear" w:color="auto" w:fill="C6D9F1" w:themeFill="text2" w:themeFillTint="33"/>
            <w:noWrap/>
            <w:vAlign w:val="center"/>
            <w:hideMark/>
          </w:tcPr>
          <w:p w14:paraId="2DED8960" w14:textId="77777777" w:rsidR="00BF53B9" w:rsidRPr="00F00C7E" w:rsidRDefault="00BF53B9" w:rsidP="00445757">
            <w:pPr>
              <w:jc w:val="right"/>
              <w:rPr>
                <w:b/>
                <w:sz w:val="16"/>
                <w:szCs w:val="16"/>
              </w:rPr>
            </w:pPr>
            <w:r>
              <w:rPr>
                <w:b/>
                <w:sz w:val="16"/>
                <w:szCs w:val="16"/>
              </w:rPr>
              <w:t xml:space="preserve">                  1,21</w:t>
            </w:r>
            <w:r w:rsidRPr="00F00C7E">
              <w:rPr>
                <w:b/>
                <w:sz w:val="16"/>
                <w:szCs w:val="16"/>
              </w:rPr>
              <w:t xml:space="preserve">     </w:t>
            </w:r>
          </w:p>
        </w:tc>
      </w:tr>
    </w:tbl>
    <w:p w14:paraId="213EF650" w14:textId="77777777" w:rsidR="00BF53B9" w:rsidRPr="00642959" w:rsidRDefault="00BF53B9" w:rsidP="00BF53B9">
      <w:pPr>
        <w:tabs>
          <w:tab w:val="center" w:pos="7001"/>
        </w:tabs>
        <w:spacing w:line="276" w:lineRule="auto"/>
        <w:jc w:val="left"/>
        <w:rPr>
          <w:rFonts w:eastAsia="Arial"/>
        </w:rPr>
      </w:pPr>
    </w:p>
    <w:p w14:paraId="077C2386" w14:textId="77777777" w:rsidR="00BF53B9" w:rsidRPr="00642959" w:rsidRDefault="00BF53B9" w:rsidP="00BF53B9">
      <w:pPr>
        <w:tabs>
          <w:tab w:val="center" w:pos="7001"/>
        </w:tabs>
        <w:spacing w:line="276" w:lineRule="auto"/>
        <w:jc w:val="left"/>
        <w:rPr>
          <w:rFonts w:eastAsia="Arial"/>
        </w:rPr>
      </w:pPr>
    </w:p>
    <w:p w14:paraId="406B7198" w14:textId="09FDA754" w:rsidR="00BF53B9" w:rsidRPr="00742173" w:rsidRDefault="00BF53B9" w:rsidP="00BF53B9">
      <w:pPr>
        <w:pStyle w:val="Tabela"/>
        <w:numPr>
          <w:ilvl w:val="0"/>
          <w:numId w:val="0"/>
        </w:numPr>
        <w:ind w:left="1445" w:firstLine="679"/>
        <w:jc w:val="both"/>
        <w:rPr>
          <w:b/>
        </w:rPr>
      </w:pPr>
      <w:r w:rsidRPr="00742173">
        <w:rPr>
          <w:b/>
        </w:rPr>
        <w:t>Tabela rezultatov ekonomske analize po variantah</w:t>
      </w:r>
      <w:r w:rsidR="00246715">
        <w:rPr>
          <w:b/>
        </w:rPr>
        <w:t xml:space="preserve">, </w:t>
      </w:r>
      <w:r w:rsidR="00246715" w:rsidRPr="00246715">
        <w:rPr>
          <w:b/>
          <w:u w:val="single"/>
        </w:rPr>
        <w:t>stane cene</w:t>
      </w:r>
    </w:p>
    <w:p w14:paraId="74F1AA9C" w14:textId="77777777" w:rsidR="00BF53B9" w:rsidRPr="00642959" w:rsidRDefault="00BF53B9" w:rsidP="00BF53B9"/>
    <w:p w14:paraId="762B0D11" w14:textId="77777777" w:rsidR="00BF53B9" w:rsidRPr="00642959" w:rsidRDefault="00BF53B9" w:rsidP="00BF53B9"/>
    <w:tbl>
      <w:tblPr>
        <w:tblW w:w="7100" w:type="dxa"/>
        <w:tblInd w:w="1416" w:type="dxa"/>
        <w:shd w:val="clear" w:color="auto" w:fill="FFFFFF" w:themeFill="background1"/>
        <w:tblCellMar>
          <w:left w:w="70" w:type="dxa"/>
          <w:right w:w="70" w:type="dxa"/>
        </w:tblCellMar>
        <w:tblLook w:val="04A0" w:firstRow="1" w:lastRow="0" w:firstColumn="1" w:lastColumn="0" w:noHBand="0" w:noVBand="1"/>
      </w:tblPr>
      <w:tblGrid>
        <w:gridCol w:w="3980"/>
        <w:gridCol w:w="1340"/>
        <w:gridCol w:w="1780"/>
      </w:tblGrid>
      <w:tr w:rsidR="00BF53B9" w:rsidRPr="00642959" w14:paraId="260860F6" w14:textId="77777777" w:rsidTr="00445757">
        <w:trPr>
          <w:trHeight w:val="450"/>
        </w:trPr>
        <w:tc>
          <w:tcPr>
            <w:tcW w:w="398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6CA142AE" w14:textId="77777777" w:rsidR="00BF53B9" w:rsidRPr="00642959" w:rsidRDefault="00BF53B9" w:rsidP="00445757">
            <w:pPr>
              <w:jc w:val="center"/>
              <w:rPr>
                <w:b/>
                <w:bCs/>
                <w:color w:val="000000"/>
                <w:sz w:val="16"/>
                <w:szCs w:val="16"/>
              </w:rPr>
            </w:pPr>
            <w:r w:rsidRPr="00642959">
              <w:rPr>
                <w:b/>
                <w:bCs/>
                <w:color w:val="000000"/>
                <w:sz w:val="16"/>
                <w:szCs w:val="16"/>
              </w:rPr>
              <w:t>Ekonomski parametri</w:t>
            </w:r>
          </w:p>
        </w:tc>
        <w:tc>
          <w:tcPr>
            <w:tcW w:w="1340"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0187F0A5" w14:textId="77777777" w:rsidR="00BF53B9" w:rsidRPr="00642959" w:rsidRDefault="00BF53B9" w:rsidP="00445757">
            <w:pPr>
              <w:jc w:val="center"/>
              <w:rPr>
                <w:b/>
                <w:bCs/>
                <w:color w:val="000000"/>
                <w:sz w:val="16"/>
                <w:szCs w:val="16"/>
              </w:rPr>
            </w:pPr>
            <w:r w:rsidRPr="00642959">
              <w:rPr>
                <w:b/>
                <w:bCs/>
                <w:color w:val="000000"/>
                <w:sz w:val="16"/>
                <w:szCs w:val="16"/>
              </w:rPr>
              <w:t>Izhodiščni scenarij</w:t>
            </w:r>
          </w:p>
        </w:tc>
        <w:tc>
          <w:tcPr>
            <w:tcW w:w="1780"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57279EEA" w14:textId="77777777" w:rsidR="00BF53B9" w:rsidRPr="00642959" w:rsidRDefault="00BF53B9" w:rsidP="00445757">
            <w:pPr>
              <w:jc w:val="center"/>
              <w:rPr>
                <w:b/>
                <w:bCs/>
                <w:color w:val="000000"/>
                <w:sz w:val="16"/>
                <w:szCs w:val="16"/>
              </w:rPr>
            </w:pPr>
            <w:r>
              <w:rPr>
                <w:b/>
                <w:bCs/>
                <w:color w:val="000000"/>
                <w:sz w:val="16"/>
                <w:szCs w:val="16"/>
              </w:rPr>
              <w:t>Izbrana Varianta z investicijo</w:t>
            </w:r>
          </w:p>
        </w:tc>
      </w:tr>
      <w:tr w:rsidR="00BF53B9" w:rsidRPr="00642959" w14:paraId="6EF66E36" w14:textId="77777777" w:rsidTr="00445757">
        <w:trPr>
          <w:trHeight w:val="300"/>
        </w:trPr>
        <w:tc>
          <w:tcPr>
            <w:tcW w:w="398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A7C762A" w14:textId="77777777" w:rsidR="00BF53B9" w:rsidRPr="00642959" w:rsidRDefault="00BF53B9" w:rsidP="00445757">
            <w:pPr>
              <w:rPr>
                <w:color w:val="000000"/>
                <w:sz w:val="16"/>
                <w:szCs w:val="16"/>
              </w:rPr>
            </w:pPr>
            <w:r w:rsidRPr="00642959">
              <w:rPr>
                <w:color w:val="000000"/>
                <w:sz w:val="16"/>
                <w:szCs w:val="16"/>
              </w:rPr>
              <w:t> </w:t>
            </w:r>
          </w:p>
        </w:tc>
        <w:tc>
          <w:tcPr>
            <w:tcW w:w="1340" w:type="dxa"/>
            <w:tcBorders>
              <w:top w:val="nil"/>
              <w:left w:val="nil"/>
              <w:bottom w:val="single" w:sz="4" w:space="0" w:color="auto"/>
              <w:right w:val="single" w:sz="4" w:space="0" w:color="auto"/>
            </w:tcBorders>
            <w:shd w:val="clear" w:color="auto" w:fill="FFFFFF" w:themeFill="background1"/>
            <w:noWrap/>
            <w:vAlign w:val="center"/>
            <w:hideMark/>
          </w:tcPr>
          <w:p w14:paraId="03CDF6F6" w14:textId="77777777" w:rsidR="00BF53B9" w:rsidRPr="00642959" w:rsidRDefault="00BF53B9" w:rsidP="00445757">
            <w:pPr>
              <w:jc w:val="center"/>
              <w:rPr>
                <w:color w:val="000000"/>
                <w:sz w:val="16"/>
                <w:szCs w:val="16"/>
              </w:rPr>
            </w:pPr>
            <w:r w:rsidRPr="00642959">
              <w:rPr>
                <w:color w:val="000000"/>
                <w:sz w:val="16"/>
                <w:szCs w:val="16"/>
              </w:rPr>
              <w:t> </w:t>
            </w:r>
          </w:p>
        </w:tc>
        <w:tc>
          <w:tcPr>
            <w:tcW w:w="1780" w:type="dxa"/>
            <w:tcBorders>
              <w:top w:val="nil"/>
              <w:left w:val="nil"/>
              <w:bottom w:val="single" w:sz="4" w:space="0" w:color="auto"/>
              <w:right w:val="single" w:sz="4" w:space="0" w:color="auto"/>
            </w:tcBorders>
            <w:shd w:val="clear" w:color="auto" w:fill="FFFFFF" w:themeFill="background1"/>
            <w:vAlign w:val="bottom"/>
            <w:hideMark/>
          </w:tcPr>
          <w:p w14:paraId="0F87FCB5" w14:textId="77777777" w:rsidR="00BF53B9" w:rsidRPr="00642959" w:rsidRDefault="00BF53B9" w:rsidP="00445757">
            <w:pPr>
              <w:jc w:val="right"/>
              <w:rPr>
                <w:color w:val="000000"/>
                <w:sz w:val="16"/>
                <w:szCs w:val="16"/>
              </w:rPr>
            </w:pPr>
            <w:r w:rsidRPr="00642959">
              <w:rPr>
                <w:color w:val="000000"/>
                <w:sz w:val="16"/>
                <w:szCs w:val="16"/>
              </w:rPr>
              <w:t> </w:t>
            </w:r>
          </w:p>
        </w:tc>
      </w:tr>
      <w:tr w:rsidR="00BF53B9" w:rsidRPr="00642959" w14:paraId="6EE0C050" w14:textId="77777777" w:rsidTr="00445757">
        <w:trPr>
          <w:trHeight w:val="300"/>
        </w:trPr>
        <w:tc>
          <w:tcPr>
            <w:tcW w:w="398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EEF123D" w14:textId="77777777" w:rsidR="00BF53B9" w:rsidRPr="00642959" w:rsidRDefault="00BF53B9" w:rsidP="00445757">
            <w:pPr>
              <w:jc w:val="left"/>
              <w:rPr>
                <w:color w:val="000000"/>
                <w:sz w:val="16"/>
                <w:szCs w:val="16"/>
              </w:rPr>
            </w:pPr>
            <w:r w:rsidRPr="00642959">
              <w:rPr>
                <w:color w:val="000000"/>
                <w:sz w:val="16"/>
                <w:szCs w:val="16"/>
              </w:rPr>
              <w:t>Referenčno obdobje</w:t>
            </w:r>
          </w:p>
        </w:tc>
        <w:tc>
          <w:tcPr>
            <w:tcW w:w="1340" w:type="dxa"/>
            <w:tcBorders>
              <w:top w:val="nil"/>
              <w:left w:val="nil"/>
              <w:bottom w:val="single" w:sz="4" w:space="0" w:color="auto"/>
              <w:right w:val="single" w:sz="4" w:space="0" w:color="auto"/>
            </w:tcBorders>
            <w:shd w:val="clear" w:color="auto" w:fill="FFFFFF" w:themeFill="background1"/>
            <w:noWrap/>
            <w:vAlign w:val="center"/>
            <w:hideMark/>
          </w:tcPr>
          <w:p w14:paraId="349B9B7B" w14:textId="77777777" w:rsidR="00BF53B9" w:rsidRPr="00642959" w:rsidRDefault="00BF53B9" w:rsidP="00445757">
            <w:pPr>
              <w:jc w:val="right"/>
              <w:rPr>
                <w:color w:val="000000"/>
                <w:sz w:val="16"/>
                <w:szCs w:val="16"/>
              </w:rPr>
            </w:pPr>
            <w:r w:rsidRPr="00642959">
              <w:rPr>
                <w:color w:val="000000"/>
                <w:sz w:val="16"/>
                <w:szCs w:val="16"/>
              </w:rPr>
              <w:t>/</w:t>
            </w:r>
          </w:p>
        </w:tc>
        <w:tc>
          <w:tcPr>
            <w:tcW w:w="1780" w:type="dxa"/>
            <w:tcBorders>
              <w:top w:val="nil"/>
              <w:left w:val="nil"/>
              <w:bottom w:val="single" w:sz="4" w:space="0" w:color="auto"/>
              <w:right w:val="single" w:sz="4" w:space="0" w:color="auto"/>
            </w:tcBorders>
            <w:shd w:val="clear" w:color="auto" w:fill="FFFFFF" w:themeFill="background1"/>
            <w:vAlign w:val="center"/>
            <w:hideMark/>
          </w:tcPr>
          <w:p w14:paraId="50A8981F" w14:textId="77777777" w:rsidR="00BF53B9" w:rsidRPr="00642959" w:rsidRDefault="00BF53B9" w:rsidP="00445757">
            <w:pPr>
              <w:jc w:val="right"/>
              <w:rPr>
                <w:color w:val="000000"/>
                <w:sz w:val="16"/>
                <w:szCs w:val="16"/>
              </w:rPr>
            </w:pPr>
            <w:r w:rsidRPr="00642959">
              <w:rPr>
                <w:color w:val="000000"/>
                <w:sz w:val="16"/>
                <w:szCs w:val="16"/>
              </w:rPr>
              <w:t>30 let</w:t>
            </w:r>
          </w:p>
        </w:tc>
      </w:tr>
      <w:tr w:rsidR="00BF53B9" w:rsidRPr="00642959" w14:paraId="0D432534" w14:textId="77777777" w:rsidTr="00445757">
        <w:trPr>
          <w:trHeight w:val="300"/>
        </w:trPr>
        <w:tc>
          <w:tcPr>
            <w:tcW w:w="398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F3EC236" w14:textId="77777777" w:rsidR="00BF53B9" w:rsidRPr="00642959" w:rsidRDefault="00BF53B9" w:rsidP="00445757">
            <w:pPr>
              <w:jc w:val="left"/>
              <w:rPr>
                <w:color w:val="000000"/>
                <w:sz w:val="16"/>
                <w:szCs w:val="16"/>
              </w:rPr>
            </w:pPr>
            <w:r w:rsidRPr="00642959">
              <w:rPr>
                <w:color w:val="000000"/>
                <w:sz w:val="16"/>
                <w:szCs w:val="16"/>
              </w:rPr>
              <w:t>Ekonomska diskontna stopnja</w:t>
            </w:r>
          </w:p>
        </w:tc>
        <w:tc>
          <w:tcPr>
            <w:tcW w:w="1340" w:type="dxa"/>
            <w:tcBorders>
              <w:top w:val="nil"/>
              <w:left w:val="nil"/>
              <w:bottom w:val="single" w:sz="4" w:space="0" w:color="auto"/>
              <w:right w:val="single" w:sz="4" w:space="0" w:color="auto"/>
            </w:tcBorders>
            <w:shd w:val="clear" w:color="auto" w:fill="FFFFFF" w:themeFill="background1"/>
            <w:noWrap/>
            <w:vAlign w:val="center"/>
            <w:hideMark/>
          </w:tcPr>
          <w:p w14:paraId="65AD62EA" w14:textId="77777777" w:rsidR="00BF53B9" w:rsidRPr="00642959" w:rsidRDefault="00BF53B9" w:rsidP="00445757">
            <w:pPr>
              <w:jc w:val="right"/>
              <w:rPr>
                <w:color w:val="000000"/>
                <w:sz w:val="16"/>
                <w:szCs w:val="16"/>
              </w:rPr>
            </w:pPr>
            <w:r w:rsidRPr="00642959">
              <w:rPr>
                <w:color w:val="000000"/>
                <w:sz w:val="16"/>
                <w:szCs w:val="16"/>
              </w:rPr>
              <w:t>/</w:t>
            </w:r>
          </w:p>
        </w:tc>
        <w:tc>
          <w:tcPr>
            <w:tcW w:w="1780" w:type="dxa"/>
            <w:tcBorders>
              <w:top w:val="nil"/>
              <w:left w:val="nil"/>
              <w:bottom w:val="single" w:sz="4" w:space="0" w:color="auto"/>
              <w:right w:val="single" w:sz="4" w:space="0" w:color="auto"/>
            </w:tcBorders>
            <w:shd w:val="clear" w:color="auto" w:fill="FFFFFF" w:themeFill="background1"/>
            <w:vAlign w:val="center"/>
            <w:hideMark/>
          </w:tcPr>
          <w:p w14:paraId="47B887EB" w14:textId="77777777" w:rsidR="00BF53B9" w:rsidRPr="00642959" w:rsidRDefault="00BF53B9" w:rsidP="00445757">
            <w:pPr>
              <w:jc w:val="right"/>
              <w:rPr>
                <w:color w:val="000000"/>
                <w:sz w:val="16"/>
                <w:szCs w:val="16"/>
              </w:rPr>
            </w:pPr>
            <w:r w:rsidRPr="00642959">
              <w:rPr>
                <w:color w:val="000000"/>
                <w:sz w:val="16"/>
                <w:szCs w:val="16"/>
              </w:rPr>
              <w:t>5%</w:t>
            </w:r>
          </w:p>
        </w:tc>
      </w:tr>
      <w:tr w:rsidR="00BF53B9" w:rsidRPr="00642959" w14:paraId="419D0510" w14:textId="77777777" w:rsidTr="00445757">
        <w:trPr>
          <w:trHeight w:val="300"/>
        </w:trPr>
        <w:tc>
          <w:tcPr>
            <w:tcW w:w="398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3F705C5" w14:textId="77777777" w:rsidR="00BF53B9" w:rsidRPr="00642959" w:rsidRDefault="00BF53B9" w:rsidP="00445757">
            <w:pPr>
              <w:jc w:val="left"/>
              <w:rPr>
                <w:color w:val="000000"/>
                <w:sz w:val="16"/>
                <w:szCs w:val="16"/>
              </w:rPr>
            </w:pPr>
            <w:r>
              <w:rPr>
                <w:color w:val="000000"/>
                <w:sz w:val="16"/>
                <w:szCs w:val="16"/>
              </w:rPr>
              <w:t>Preostanek vrednosti (v €</w:t>
            </w:r>
            <w:r w:rsidRPr="00642959">
              <w:rPr>
                <w:color w:val="000000"/>
                <w:sz w:val="16"/>
                <w:szCs w:val="16"/>
              </w:rPr>
              <w:t>)</w:t>
            </w:r>
          </w:p>
        </w:tc>
        <w:tc>
          <w:tcPr>
            <w:tcW w:w="1340" w:type="dxa"/>
            <w:tcBorders>
              <w:top w:val="nil"/>
              <w:left w:val="nil"/>
              <w:bottom w:val="single" w:sz="4" w:space="0" w:color="auto"/>
              <w:right w:val="single" w:sz="4" w:space="0" w:color="auto"/>
            </w:tcBorders>
            <w:shd w:val="clear" w:color="auto" w:fill="FFFFFF" w:themeFill="background1"/>
            <w:noWrap/>
            <w:vAlign w:val="center"/>
            <w:hideMark/>
          </w:tcPr>
          <w:p w14:paraId="16A53428" w14:textId="77777777" w:rsidR="00BF53B9" w:rsidRPr="00642959" w:rsidRDefault="00BF53B9" w:rsidP="00445757">
            <w:pPr>
              <w:jc w:val="right"/>
              <w:rPr>
                <w:color w:val="000000"/>
                <w:sz w:val="16"/>
                <w:szCs w:val="16"/>
              </w:rPr>
            </w:pPr>
            <w:r w:rsidRPr="00642959">
              <w:rPr>
                <w:color w:val="000000"/>
                <w:sz w:val="16"/>
                <w:szCs w:val="16"/>
              </w:rPr>
              <w:t>/</w:t>
            </w:r>
          </w:p>
        </w:tc>
        <w:tc>
          <w:tcPr>
            <w:tcW w:w="1780" w:type="dxa"/>
            <w:tcBorders>
              <w:top w:val="nil"/>
              <w:left w:val="nil"/>
              <w:bottom w:val="single" w:sz="4" w:space="0" w:color="auto"/>
              <w:right w:val="single" w:sz="4" w:space="0" w:color="auto"/>
            </w:tcBorders>
            <w:shd w:val="clear" w:color="auto" w:fill="FFFFFF" w:themeFill="background1"/>
            <w:vAlign w:val="center"/>
            <w:hideMark/>
          </w:tcPr>
          <w:p w14:paraId="5ACE90FC" w14:textId="77777777" w:rsidR="00BF53B9" w:rsidRPr="00642959" w:rsidRDefault="00BF53B9" w:rsidP="00445757">
            <w:pPr>
              <w:jc w:val="right"/>
              <w:rPr>
                <w:color w:val="000000"/>
                <w:sz w:val="16"/>
                <w:szCs w:val="16"/>
              </w:rPr>
            </w:pPr>
            <w:r>
              <w:rPr>
                <w:color w:val="000000"/>
                <w:sz w:val="16"/>
                <w:szCs w:val="16"/>
              </w:rPr>
              <w:t>634.043,61 €</w:t>
            </w:r>
            <w:r w:rsidRPr="00642959">
              <w:rPr>
                <w:color w:val="000000"/>
                <w:sz w:val="16"/>
                <w:szCs w:val="16"/>
              </w:rPr>
              <w:t xml:space="preserve"> </w:t>
            </w:r>
          </w:p>
        </w:tc>
      </w:tr>
      <w:tr w:rsidR="00BF53B9" w:rsidRPr="00642959" w14:paraId="295ECA20" w14:textId="77777777" w:rsidTr="00445757">
        <w:trPr>
          <w:trHeight w:val="300"/>
        </w:trPr>
        <w:tc>
          <w:tcPr>
            <w:tcW w:w="398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FD817C5" w14:textId="77777777" w:rsidR="00BF53B9" w:rsidRPr="00642959" w:rsidRDefault="00BF53B9" w:rsidP="00445757">
            <w:pPr>
              <w:jc w:val="left"/>
              <w:rPr>
                <w:color w:val="000000"/>
                <w:sz w:val="16"/>
                <w:szCs w:val="16"/>
              </w:rPr>
            </w:pPr>
            <w:r w:rsidRPr="00642959">
              <w:rPr>
                <w:color w:val="000000"/>
                <w:sz w:val="16"/>
                <w:szCs w:val="16"/>
              </w:rPr>
              <w:t>Ekonomska neto sedanja vrednost investicije (ENPV)</w:t>
            </w:r>
          </w:p>
        </w:tc>
        <w:tc>
          <w:tcPr>
            <w:tcW w:w="1340" w:type="dxa"/>
            <w:tcBorders>
              <w:top w:val="nil"/>
              <w:left w:val="nil"/>
              <w:bottom w:val="single" w:sz="4" w:space="0" w:color="auto"/>
              <w:right w:val="single" w:sz="4" w:space="0" w:color="auto"/>
            </w:tcBorders>
            <w:shd w:val="clear" w:color="auto" w:fill="FFFFFF" w:themeFill="background1"/>
            <w:noWrap/>
            <w:vAlign w:val="center"/>
            <w:hideMark/>
          </w:tcPr>
          <w:p w14:paraId="6014BC0D" w14:textId="77777777" w:rsidR="00BF53B9" w:rsidRPr="00642959" w:rsidRDefault="00BF53B9" w:rsidP="00445757">
            <w:pPr>
              <w:jc w:val="right"/>
              <w:rPr>
                <w:color w:val="000000"/>
                <w:sz w:val="16"/>
                <w:szCs w:val="16"/>
              </w:rPr>
            </w:pPr>
            <w:r w:rsidRPr="00642959">
              <w:rPr>
                <w:color w:val="000000"/>
                <w:sz w:val="16"/>
                <w:szCs w:val="16"/>
              </w:rPr>
              <w:t>/</w:t>
            </w:r>
          </w:p>
        </w:tc>
        <w:tc>
          <w:tcPr>
            <w:tcW w:w="1780" w:type="dxa"/>
            <w:tcBorders>
              <w:top w:val="nil"/>
              <w:left w:val="nil"/>
              <w:bottom w:val="single" w:sz="4" w:space="0" w:color="auto"/>
              <w:right w:val="single" w:sz="4" w:space="0" w:color="auto"/>
            </w:tcBorders>
            <w:shd w:val="clear" w:color="auto" w:fill="FFFFFF" w:themeFill="background1"/>
            <w:vAlign w:val="center"/>
            <w:hideMark/>
          </w:tcPr>
          <w:p w14:paraId="167F369C" w14:textId="77777777" w:rsidR="00BF53B9" w:rsidRPr="00642959" w:rsidRDefault="00BF53B9" w:rsidP="00445757">
            <w:pPr>
              <w:jc w:val="right"/>
              <w:rPr>
                <w:color w:val="000000"/>
                <w:sz w:val="16"/>
                <w:szCs w:val="16"/>
              </w:rPr>
            </w:pPr>
            <w:r w:rsidRPr="00642959">
              <w:rPr>
                <w:color w:val="000000"/>
                <w:sz w:val="16"/>
                <w:szCs w:val="16"/>
              </w:rPr>
              <w:t xml:space="preserve">            </w:t>
            </w:r>
            <w:r>
              <w:rPr>
                <w:color w:val="000000"/>
                <w:sz w:val="16"/>
                <w:szCs w:val="16"/>
              </w:rPr>
              <w:t xml:space="preserve">   105.210,77€</w:t>
            </w:r>
            <w:r w:rsidRPr="00642959">
              <w:rPr>
                <w:color w:val="000000"/>
                <w:sz w:val="16"/>
                <w:szCs w:val="16"/>
              </w:rPr>
              <w:t xml:space="preserve"> </w:t>
            </w:r>
          </w:p>
        </w:tc>
      </w:tr>
      <w:tr w:rsidR="00BF53B9" w:rsidRPr="00642959" w14:paraId="311E3FCD" w14:textId="77777777" w:rsidTr="00445757">
        <w:trPr>
          <w:trHeight w:val="300"/>
        </w:trPr>
        <w:tc>
          <w:tcPr>
            <w:tcW w:w="398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47D0418" w14:textId="77777777" w:rsidR="00BF53B9" w:rsidRPr="00642959" w:rsidRDefault="00BF53B9" w:rsidP="00445757">
            <w:pPr>
              <w:jc w:val="left"/>
              <w:rPr>
                <w:color w:val="000000"/>
                <w:sz w:val="16"/>
                <w:szCs w:val="16"/>
              </w:rPr>
            </w:pPr>
            <w:r w:rsidRPr="00642959">
              <w:rPr>
                <w:color w:val="000000"/>
                <w:sz w:val="16"/>
                <w:szCs w:val="16"/>
              </w:rPr>
              <w:t>Ekonomska interna stopnja donosnosti (ERR)</w:t>
            </w:r>
          </w:p>
        </w:tc>
        <w:tc>
          <w:tcPr>
            <w:tcW w:w="1340" w:type="dxa"/>
            <w:tcBorders>
              <w:top w:val="nil"/>
              <w:left w:val="nil"/>
              <w:bottom w:val="single" w:sz="4" w:space="0" w:color="auto"/>
              <w:right w:val="single" w:sz="4" w:space="0" w:color="auto"/>
            </w:tcBorders>
            <w:shd w:val="clear" w:color="auto" w:fill="FFFFFF" w:themeFill="background1"/>
            <w:noWrap/>
            <w:vAlign w:val="center"/>
            <w:hideMark/>
          </w:tcPr>
          <w:p w14:paraId="3B12D7B9" w14:textId="77777777" w:rsidR="00BF53B9" w:rsidRPr="00642959" w:rsidRDefault="00BF53B9" w:rsidP="00445757">
            <w:pPr>
              <w:jc w:val="right"/>
              <w:rPr>
                <w:color w:val="000000"/>
                <w:sz w:val="16"/>
                <w:szCs w:val="16"/>
              </w:rPr>
            </w:pPr>
            <w:r w:rsidRPr="00642959">
              <w:rPr>
                <w:color w:val="000000"/>
                <w:sz w:val="16"/>
                <w:szCs w:val="16"/>
              </w:rPr>
              <w:t>/</w:t>
            </w:r>
          </w:p>
        </w:tc>
        <w:tc>
          <w:tcPr>
            <w:tcW w:w="1780" w:type="dxa"/>
            <w:tcBorders>
              <w:top w:val="nil"/>
              <w:left w:val="nil"/>
              <w:bottom w:val="single" w:sz="4" w:space="0" w:color="auto"/>
              <w:right w:val="single" w:sz="4" w:space="0" w:color="auto"/>
            </w:tcBorders>
            <w:shd w:val="clear" w:color="auto" w:fill="FFFFFF" w:themeFill="background1"/>
            <w:vAlign w:val="center"/>
            <w:hideMark/>
          </w:tcPr>
          <w:p w14:paraId="5CEAA73A" w14:textId="77777777" w:rsidR="00BF53B9" w:rsidRPr="00642959" w:rsidRDefault="00BF53B9" w:rsidP="00445757">
            <w:pPr>
              <w:jc w:val="right"/>
              <w:rPr>
                <w:color w:val="000000"/>
                <w:sz w:val="16"/>
                <w:szCs w:val="16"/>
              </w:rPr>
            </w:pPr>
            <w:r>
              <w:rPr>
                <w:color w:val="000000"/>
                <w:sz w:val="16"/>
                <w:szCs w:val="16"/>
              </w:rPr>
              <w:t>5,38</w:t>
            </w:r>
            <w:r w:rsidRPr="00642959">
              <w:rPr>
                <w:color w:val="000000"/>
                <w:sz w:val="16"/>
                <w:szCs w:val="16"/>
              </w:rPr>
              <w:t>%</w:t>
            </w:r>
          </w:p>
        </w:tc>
      </w:tr>
      <w:tr w:rsidR="00BF53B9" w:rsidRPr="00642959" w14:paraId="5640FD7F" w14:textId="77777777" w:rsidTr="00445757">
        <w:trPr>
          <w:trHeight w:val="300"/>
        </w:trPr>
        <w:tc>
          <w:tcPr>
            <w:tcW w:w="398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0826C3E" w14:textId="77777777" w:rsidR="00BF53B9" w:rsidRPr="00642959" w:rsidRDefault="00BF53B9" w:rsidP="00445757">
            <w:pPr>
              <w:jc w:val="left"/>
              <w:rPr>
                <w:color w:val="000000"/>
                <w:sz w:val="16"/>
                <w:szCs w:val="16"/>
              </w:rPr>
            </w:pPr>
            <w:r w:rsidRPr="00642959">
              <w:rPr>
                <w:color w:val="000000"/>
                <w:sz w:val="16"/>
                <w:szCs w:val="16"/>
              </w:rPr>
              <w:t>Ekonomski količnik relativne koristnosti</w:t>
            </w:r>
          </w:p>
        </w:tc>
        <w:tc>
          <w:tcPr>
            <w:tcW w:w="1340" w:type="dxa"/>
            <w:tcBorders>
              <w:top w:val="nil"/>
              <w:left w:val="nil"/>
              <w:bottom w:val="single" w:sz="4" w:space="0" w:color="auto"/>
              <w:right w:val="single" w:sz="4" w:space="0" w:color="auto"/>
            </w:tcBorders>
            <w:shd w:val="clear" w:color="auto" w:fill="FFFFFF" w:themeFill="background1"/>
            <w:noWrap/>
            <w:vAlign w:val="center"/>
            <w:hideMark/>
          </w:tcPr>
          <w:p w14:paraId="567F7F62" w14:textId="77777777" w:rsidR="00BF53B9" w:rsidRPr="00642959" w:rsidRDefault="00BF53B9" w:rsidP="00445757">
            <w:pPr>
              <w:jc w:val="right"/>
              <w:rPr>
                <w:color w:val="000000"/>
                <w:sz w:val="16"/>
                <w:szCs w:val="16"/>
              </w:rPr>
            </w:pPr>
            <w:r w:rsidRPr="00642959">
              <w:rPr>
                <w:color w:val="000000"/>
                <w:sz w:val="16"/>
                <w:szCs w:val="16"/>
              </w:rPr>
              <w:t>/</w:t>
            </w:r>
          </w:p>
        </w:tc>
        <w:tc>
          <w:tcPr>
            <w:tcW w:w="1780" w:type="dxa"/>
            <w:tcBorders>
              <w:top w:val="nil"/>
              <w:left w:val="nil"/>
              <w:bottom w:val="single" w:sz="4" w:space="0" w:color="auto"/>
              <w:right w:val="single" w:sz="4" w:space="0" w:color="auto"/>
            </w:tcBorders>
            <w:shd w:val="clear" w:color="auto" w:fill="FFFFFF" w:themeFill="background1"/>
            <w:vAlign w:val="center"/>
            <w:hideMark/>
          </w:tcPr>
          <w:p w14:paraId="7446ABFD" w14:textId="77777777" w:rsidR="00BF53B9" w:rsidRPr="00642959" w:rsidRDefault="00BF53B9" w:rsidP="00445757">
            <w:pPr>
              <w:jc w:val="right"/>
              <w:rPr>
                <w:color w:val="000000"/>
                <w:sz w:val="16"/>
                <w:szCs w:val="16"/>
              </w:rPr>
            </w:pPr>
            <w:r>
              <w:rPr>
                <w:color w:val="000000"/>
                <w:sz w:val="16"/>
                <w:szCs w:val="16"/>
              </w:rPr>
              <w:t>1,21</w:t>
            </w:r>
          </w:p>
        </w:tc>
      </w:tr>
      <w:tr w:rsidR="00BF53B9" w:rsidRPr="00642959" w14:paraId="1CD5042F" w14:textId="77777777" w:rsidTr="00445757">
        <w:trPr>
          <w:trHeight w:val="300"/>
        </w:trPr>
        <w:tc>
          <w:tcPr>
            <w:tcW w:w="398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649E341" w14:textId="77777777" w:rsidR="00BF53B9" w:rsidRPr="00642959" w:rsidRDefault="00BF53B9" w:rsidP="00445757">
            <w:pPr>
              <w:jc w:val="left"/>
              <w:rPr>
                <w:color w:val="000000"/>
                <w:sz w:val="16"/>
                <w:szCs w:val="16"/>
              </w:rPr>
            </w:pPr>
            <w:r w:rsidRPr="00642959">
              <w:rPr>
                <w:color w:val="000000"/>
                <w:sz w:val="16"/>
                <w:szCs w:val="16"/>
              </w:rPr>
              <w:t>Doba vračanja</w:t>
            </w:r>
          </w:p>
        </w:tc>
        <w:tc>
          <w:tcPr>
            <w:tcW w:w="1340" w:type="dxa"/>
            <w:tcBorders>
              <w:top w:val="nil"/>
              <w:left w:val="nil"/>
              <w:bottom w:val="single" w:sz="4" w:space="0" w:color="auto"/>
              <w:right w:val="single" w:sz="4" w:space="0" w:color="auto"/>
            </w:tcBorders>
            <w:shd w:val="clear" w:color="auto" w:fill="FFFFFF" w:themeFill="background1"/>
            <w:noWrap/>
            <w:vAlign w:val="center"/>
            <w:hideMark/>
          </w:tcPr>
          <w:p w14:paraId="2BA00098" w14:textId="77777777" w:rsidR="00BF53B9" w:rsidRPr="00642959" w:rsidRDefault="00BF53B9" w:rsidP="00445757">
            <w:pPr>
              <w:jc w:val="right"/>
              <w:rPr>
                <w:color w:val="000000"/>
                <w:sz w:val="16"/>
                <w:szCs w:val="16"/>
              </w:rPr>
            </w:pPr>
            <w:r w:rsidRPr="00642959">
              <w:rPr>
                <w:color w:val="000000"/>
                <w:sz w:val="16"/>
                <w:szCs w:val="16"/>
              </w:rPr>
              <w:t>/</w:t>
            </w:r>
          </w:p>
        </w:tc>
        <w:tc>
          <w:tcPr>
            <w:tcW w:w="1780" w:type="dxa"/>
            <w:tcBorders>
              <w:top w:val="nil"/>
              <w:left w:val="nil"/>
              <w:bottom w:val="single" w:sz="4" w:space="0" w:color="auto"/>
              <w:right w:val="single" w:sz="4" w:space="0" w:color="auto"/>
            </w:tcBorders>
            <w:shd w:val="clear" w:color="auto" w:fill="FFFFFF" w:themeFill="background1"/>
            <w:vAlign w:val="center"/>
            <w:hideMark/>
          </w:tcPr>
          <w:p w14:paraId="344381BD" w14:textId="77777777" w:rsidR="00BF53B9" w:rsidRPr="00642959" w:rsidRDefault="00BF53B9" w:rsidP="00445757">
            <w:pPr>
              <w:jc w:val="right"/>
              <w:rPr>
                <w:color w:val="000000"/>
                <w:sz w:val="16"/>
                <w:szCs w:val="16"/>
              </w:rPr>
            </w:pPr>
            <w:r>
              <w:rPr>
                <w:color w:val="000000"/>
                <w:sz w:val="16"/>
                <w:szCs w:val="16"/>
              </w:rPr>
              <w:t>se povrne 18</w:t>
            </w:r>
            <w:r w:rsidRPr="00642959">
              <w:rPr>
                <w:color w:val="000000"/>
                <w:sz w:val="16"/>
                <w:szCs w:val="16"/>
              </w:rPr>
              <w:t>. leto</w:t>
            </w:r>
          </w:p>
        </w:tc>
      </w:tr>
    </w:tbl>
    <w:p w14:paraId="1D7BFA33" w14:textId="77777777" w:rsidR="00276433" w:rsidRPr="00642959" w:rsidRDefault="00276433" w:rsidP="00BB46C0">
      <w:pPr>
        <w:rPr>
          <w:rFonts w:eastAsia="Arial"/>
        </w:rPr>
      </w:pPr>
    </w:p>
    <w:p w14:paraId="34F2C579" w14:textId="4F4FE07D" w:rsidR="00F7132F" w:rsidRPr="00642959" w:rsidRDefault="00F7132F" w:rsidP="00CD3DF1">
      <w:pPr>
        <w:tabs>
          <w:tab w:val="center" w:pos="7001"/>
        </w:tabs>
        <w:spacing w:line="276" w:lineRule="auto"/>
        <w:jc w:val="left"/>
        <w:rPr>
          <w:rFonts w:eastAsia="Arial"/>
        </w:rPr>
        <w:sectPr w:rsidR="00F7132F" w:rsidRPr="00642959" w:rsidSect="00833C3A">
          <w:pgSz w:w="11906" w:h="16838"/>
          <w:pgMar w:top="1417" w:right="1417" w:bottom="1417" w:left="1417" w:header="708" w:footer="113" w:gutter="0"/>
          <w:cols w:space="708"/>
          <w:titlePg/>
          <w:docGrid w:linePitch="360"/>
        </w:sectPr>
      </w:pPr>
    </w:p>
    <w:p w14:paraId="750AA716" w14:textId="450FA108" w:rsidR="00274FB1" w:rsidRPr="00642959" w:rsidRDefault="00274FB1" w:rsidP="00274FB1">
      <w:pPr>
        <w:spacing w:line="276" w:lineRule="auto"/>
        <w:jc w:val="left"/>
        <w:rPr>
          <w:rFonts w:eastAsia="Arial"/>
          <w:b/>
          <w:sz w:val="18"/>
          <w:szCs w:val="18"/>
        </w:rPr>
      </w:pPr>
      <w:r w:rsidRPr="00642959">
        <w:rPr>
          <w:rFonts w:eastAsia="Arial"/>
          <w:b/>
          <w:sz w:val="18"/>
          <w:szCs w:val="18"/>
        </w:rPr>
        <w:lastRenderedPageBreak/>
        <w:t>Ekonomska interna stopnja donosnosti in ekonomska neto sedanja vrednost</w:t>
      </w:r>
    </w:p>
    <w:p w14:paraId="69B5C171" w14:textId="7A521920" w:rsidR="00CD3DF1" w:rsidRPr="00642959" w:rsidRDefault="00CD3DF1">
      <w:pPr>
        <w:spacing w:after="200" w:line="276" w:lineRule="auto"/>
        <w:jc w:val="left"/>
        <w:rPr>
          <w:b/>
        </w:rPr>
      </w:pPr>
    </w:p>
    <w:tbl>
      <w:tblPr>
        <w:tblW w:w="14356" w:type="dxa"/>
        <w:tblInd w:w="55" w:type="dxa"/>
        <w:tblLayout w:type="fixed"/>
        <w:tblCellMar>
          <w:left w:w="70" w:type="dxa"/>
          <w:right w:w="70" w:type="dxa"/>
        </w:tblCellMar>
        <w:tblLook w:val="04A0" w:firstRow="1" w:lastRow="0" w:firstColumn="1" w:lastColumn="0" w:noHBand="0" w:noVBand="1"/>
      </w:tblPr>
      <w:tblGrid>
        <w:gridCol w:w="1858"/>
        <w:gridCol w:w="992"/>
        <w:gridCol w:w="1135"/>
        <w:gridCol w:w="1135"/>
        <w:gridCol w:w="1135"/>
        <w:gridCol w:w="1135"/>
        <w:gridCol w:w="1135"/>
        <w:gridCol w:w="1135"/>
        <w:gridCol w:w="1135"/>
        <w:gridCol w:w="1135"/>
        <w:gridCol w:w="1281"/>
        <w:gridCol w:w="1136"/>
        <w:gridCol w:w="9"/>
      </w:tblGrid>
      <w:tr w:rsidR="00CE79C9" w:rsidRPr="00B42DCA" w14:paraId="132F7765" w14:textId="77777777" w:rsidTr="00445757">
        <w:trPr>
          <w:trHeight w:val="255"/>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6C9988" w14:textId="77777777" w:rsidR="00CE79C9" w:rsidRPr="00B42DCA" w:rsidRDefault="00CE79C9" w:rsidP="00445757">
            <w:pPr>
              <w:jc w:val="left"/>
              <w:rPr>
                <w:b/>
                <w:bCs/>
                <w:sz w:val="14"/>
                <w:szCs w:val="14"/>
              </w:rPr>
            </w:pPr>
            <w:r w:rsidRPr="00B42DCA">
              <w:rPr>
                <w:b/>
                <w:bCs/>
                <w:sz w:val="14"/>
                <w:szCs w:val="14"/>
              </w:rPr>
              <w:t>Elementi izračuna</w:t>
            </w:r>
          </w:p>
        </w:tc>
        <w:tc>
          <w:tcPr>
            <w:tcW w:w="11353" w:type="dxa"/>
            <w:gridSpan w:val="10"/>
            <w:tcBorders>
              <w:top w:val="single" w:sz="4" w:space="0" w:color="auto"/>
              <w:left w:val="nil"/>
              <w:bottom w:val="single" w:sz="4" w:space="0" w:color="auto"/>
              <w:right w:val="single" w:sz="4" w:space="0" w:color="auto"/>
            </w:tcBorders>
            <w:shd w:val="clear" w:color="auto" w:fill="auto"/>
            <w:noWrap/>
            <w:vAlign w:val="bottom"/>
            <w:hideMark/>
          </w:tcPr>
          <w:p w14:paraId="574AEB71" w14:textId="77777777" w:rsidR="00CE79C9" w:rsidRPr="00B42DCA" w:rsidRDefault="00CE79C9" w:rsidP="00445757">
            <w:pPr>
              <w:jc w:val="center"/>
              <w:rPr>
                <w:b/>
                <w:bCs/>
                <w:sz w:val="14"/>
                <w:szCs w:val="14"/>
              </w:rPr>
            </w:pPr>
            <w:r w:rsidRPr="00B42DCA">
              <w:rPr>
                <w:b/>
                <w:bCs/>
                <w:sz w:val="14"/>
                <w:szCs w:val="14"/>
              </w:rPr>
              <w:t>Leta</w:t>
            </w:r>
          </w:p>
        </w:tc>
        <w:tc>
          <w:tcPr>
            <w:tcW w:w="1145" w:type="dxa"/>
            <w:gridSpan w:val="2"/>
            <w:tcBorders>
              <w:top w:val="single" w:sz="4" w:space="0" w:color="auto"/>
              <w:left w:val="nil"/>
              <w:bottom w:val="single" w:sz="4" w:space="0" w:color="auto"/>
              <w:right w:val="single" w:sz="4" w:space="0" w:color="auto"/>
            </w:tcBorders>
            <w:shd w:val="clear" w:color="auto" w:fill="auto"/>
            <w:noWrap/>
            <w:vAlign w:val="bottom"/>
            <w:hideMark/>
          </w:tcPr>
          <w:p w14:paraId="703743C3" w14:textId="77777777" w:rsidR="00CE79C9" w:rsidRPr="00B42DCA" w:rsidRDefault="00CE79C9" w:rsidP="00445757">
            <w:pPr>
              <w:jc w:val="left"/>
              <w:rPr>
                <w:sz w:val="14"/>
                <w:szCs w:val="14"/>
              </w:rPr>
            </w:pPr>
            <w:r w:rsidRPr="00B42DCA">
              <w:rPr>
                <w:sz w:val="14"/>
                <w:szCs w:val="14"/>
              </w:rPr>
              <w:t> </w:t>
            </w:r>
          </w:p>
        </w:tc>
      </w:tr>
      <w:tr w:rsidR="00CE79C9" w:rsidRPr="00B42DCA" w14:paraId="3F431995" w14:textId="77777777" w:rsidTr="00445757">
        <w:trPr>
          <w:gridAfter w:val="1"/>
          <w:wAfter w:w="9" w:type="dxa"/>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1F04125E" w14:textId="77777777" w:rsidR="00CE79C9" w:rsidRPr="00B42DCA" w:rsidRDefault="00CE79C9" w:rsidP="00445757">
            <w:pPr>
              <w:jc w:val="left"/>
              <w:rPr>
                <w:sz w:val="14"/>
                <w:szCs w:val="14"/>
              </w:rPr>
            </w:pPr>
            <w:r w:rsidRPr="00B42DCA">
              <w:rPr>
                <w:sz w:val="14"/>
                <w:szCs w:val="14"/>
              </w:rPr>
              <w:t> </w:t>
            </w:r>
          </w:p>
        </w:tc>
        <w:tc>
          <w:tcPr>
            <w:tcW w:w="992" w:type="dxa"/>
            <w:tcBorders>
              <w:top w:val="nil"/>
              <w:left w:val="nil"/>
              <w:bottom w:val="single" w:sz="4" w:space="0" w:color="auto"/>
              <w:right w:val="single" w:sz="4" w:space="0" w:color="auto"/>
            </w:tcBorders>
            <w:shd w:val="clear" w:color="auto" w:fill="auto"/>
            <w:noWrap/>
            <w:vAlign w:val="bottom"/>
            <w:hideMark/>
          </w:tcPr>
          <w:p w14:paraId="7A416E38" w14:textId="77777777" w:rsidR="00CE79C9" w:rsidRPr="00B42DCA" w:rsidRDefault="00CE79C9" w:rsidP="00445757">
            <w:pPr>
              <w:jc w:val="center"/>
              <w:rPr>
                <w:sz w:val="14"/>
                <w:szCs w:val="14"/>
              </w:rPr>
            </w:pPr>
            <w:proofErr w:type="spellStart"/>
            <w:r w:rsidRPr="00B42DCA">
              <w:rPr>
                <w:sz w:val="14"/>
                <w:szCs w:val="14"/>
              </w:rPr>
              <w:t>korek</w:t>
            </w:r>
            <w:proofErr w:type="spellEnd"/>
            <w:r w:rsidRPr="00B42DCA">
              <w:rPr>
                <w:sz w:val="14"/>
                <w:szCs w:val="14"/>
              </w:rPr>
              <w:t>. faktor</w:t>
            </w:r>
          </w:p>
        </w:tc>
        <w:tc>
          <w:tcPr>
            <w:tcW w:w="1135" w:type="dxa"/>
            <w:tcBorders>
              <w:top w:val="nil"/>
              <w:left w:val="nil"/>
              <w:bottom w:val="single" w:sz="4" w:space="0" w:color="auto"/>
              <w:right w:val="single" w:sz="4" w:space="0" w:color="auto"/>
            </w:tcBorders>
            <w:shd w:val="clear" w:color="auto" w:fill="FFFFFF" w:themeFill="background1"/>
            <w:noWrap/>
            <w:vAlign w:val="center"/>
            <w:hideMark/>
          </w:tcPr>
          <w:p w14:paraId="3B2E64E3" w14:textId="77777777" w:rsidR="00CE79C9" w:rsidRPr="00B42DCA" w:rsidRDefault="00CE79C9" w:rsidP="00445757">
            <w:pPr>
              <w:jc w:val="center"/>
              <w:rPr>
                <w:sz w:val="14"/>
                <w:szCs w:val="14"/>
              </w:rPr>
            </w:pPr>
            <w:r w:rsidRPr="00B42DCA">
              <w:rPr>
                <w:sz w:val="14"/>
                <w:szCs w:val="14"/>
              </w:rPr>
              <w:t>2018</w:t>
            </w:r>
          </w:p>
        </w:tc>
        <w:tc>
          <w:tcPr>
            <w:tcW w:w="1135" w:type="dxa"/>
            <w:tcBorders>
              <w:top w:val="nil"/>
              <w:left w:val="nil"/>
              <w:bottom w:val="single" w:sz="4" w:space="0" w:color="auto"/>
              <w:right w:val="single" w:sz="4" w:space="0" w:color="auto"/>
            </w:tcBorders>
            <w:shd w:val="clear" w:color="auto" w:fill="FFFFFF" w:themeFill="background1"/>
            <w:noWrap/>
            <w:vAlign w:val="center"/>
            <w:hideMark/>
          </w:tcPr>
          <w:p w14:paraId="7DE12CC1" w14:textId="77777777" w:rsidR="00CE79C9" w:rsidRPr="00B42DCA" w:rsidRDefault="00CE79C9" w:rsidP="00445757">
            <w:pPr>
              <w:jc w:val="center"/>
              <w:rPr>
                <w:sz w:val="14"/>
                <w:szCs w:val="14"/>
              </w:rPr>
            </w:pPr>
            <w:r w:rsidRPr="00B42DCA">
              <w:rPr>
                <w:sz w:val="14"/>
                <w:szCs w:val="14"/>
              </w:rPr>
              <w:t>2019</w:t>
            </w:r>
          </w:p>
        </w:tc>
        <w:tc>
          <w:tcPr>
            <w:tcW w:w="1135" w:type="dxa"/>
            <w:tcBorders>
              <w:top w:val="nil"/>
              <w:left w:val="nil"/>
              <w:bottom w:val="single" w:sz="4" w:space="0" w:color="auto"/>
              <w:right w:val="single" w:sz="4" w:space="0" w:color="auto"/>
            </w:tcBorders>
            <w:shd w:val="clear" w:color="auto" w:fill="FFFFFF" w:themeFill="background1"/>
            <w:noWrap/>
            <w:vAlign w:val="center"/>
            <w:hideMark/>
          </w:tcPr>
          <w:p w14:paraId="427EF594" w14:textId="77777777" w:rsidR="00CE79C9" w:rsidRPr="00B42DCA" w:rsidRDefault="00CE79C9" w:rsidP="00445757">
            <w:pPr>
              <w:jc w:val="center"/>
              <w:rPr>
                <w:sz w:val="14"/>
                <w:szCs w:val="14"/>
              </w:rPr>
            </w:pPr>
            <w:r w:rsidRPr="00B42DCA">
              <w:rPr>
                <w:sz w:val="14"/>
                <w:szCs w:val="14"/>
              </w:rPr>
              <w:t>2020</w:t>
            </w:r>
          </w:p>
        </w:tc>
        <w:tc>
          <w:tcPr>
            <w:tcW w:w="1135" w:type="dxa"/>
            <w:tcBorders>
              <w:top w:val="nil"/>
              <w:left w:val="nil"/>
              <w:bottom w:val="single" w:sz="4" w:space="0" w:color="auto"/>
              <w:right w:val="single" w:sz="4" w:space="0" w:color="auto"/>
            </w:tcBorders>
            <w:shd w:val="clear" w:color="auto" w:fill="FFFFFF" w:themeFill="background1"/>
            <w:noWrap/>
            <w:vAlign w:val="center"/>
            <w:hideMark/>
          </w:tcPr>
          <w:p w14:paraId="1BA00636" w14:textId="77777777" w:rsidR="00CE79C9" w:rsidRPr="00B42DCA" w:rsidRDefault="00CE79C9" w:rsidP="00445757">
            <w:pPr>
              <w:jc w:val="center"/>
              <w:rPr>
                <w:sz w:val="14"/>
                <w:szCs w:val="14"/>
              </w:rPr>
            </w:pPr>
            <w:r w:rsidRPr="00B42DCA">
              <w:rPr>
                <w:sz w:val="14"/>
                <w:szCs w:val="14"/>
              </w:rPr>
              <w:t>2021</w:t>
            </w:r>
          </w:p>
        </w:tc>
        <w:tc>
          <w:tcPr>
            <w:tcW w:w="1135" w:type="dxa"/>
            <w:tcBorders>
              <w:top w:val="nil"/>
              <w:left w:val="nil"/>
              <w:bottom w:val="single" w:sz="4" w:space="0" w:color="auto"/>
              <w:right w:val="single" w:sz="4" w:space="0" w:color="auto"/>
            </w:tcBorders>
            <w:shd w:val="clear" w:color="auto" w:fill="FFFFFF" w:themeFill="background1"/>
            <w:noWrap/>
            <w:vAlign w:val="center"/>
            <w:hideMark/>
          </w:tcPr>
          <w:p w14:paraId="651AF81E" w14:textId="77777777" w:rsidR="00CE79C9" w:rsidRPr="00B42DCA" w:rsidRDefault="00CE79C9" w:rsidP="00445757">
            <w:pPr>
              <w:jc w:val="center"/>
              <w:rPr>
                <w:sz w:val="14"/>
                <w:szCs w:val="14"/>
              </w:rPr>
            </w:pPr>
            <w:r w:rsidRPr="00B42DCA">
              <w:rPr>
                <w:sz w:val="14"/>
                <w:szCs w:val="14"/>
              </w:rPr>
              <w:t>2022</w:t>
            </w:r>
          </w:p>
        </w:tc>
        <w:tc>
          <w:tcPr>
            <w:tcW w:w="1135" w:type="dxa"/>
            <w:tcBorders>
              <w:top w:val="nil"/>
              <w:left w:val="nil"/>
              <w:bottom w:val="single" w:sz="4" w:space="0" w:color="auto"/>
              <w:right w:val="single" w:sz="4" w:space="0" w:color="auto"/>
            </w:tcBorders>
            <w:shd w:val="clear" w:color="auto" w:fill="FFFFFF" w:themeFill="background1"/>
            <w:noWrap/>
            <w:vAlign w:val="center"/>
            <w:hideMark/>
          </w:tcPr>
          <w:p w14:paraId="56AD8112" w14:textId="77777777" w:rsidR="00CE79C9" w:rsidRPr="00B42DCA" w:rsidRDefault="00CE79C9" w:rsidP="00445757">
            <w:pPr>
              <w:jc w:val="center"/>
              <w:rPr>
                <w:sz w:val="14"/>
                <w:szCs w:val="14"/>
              </w:rPr>
            </w:pPr>
            <w:r w:rsidRPr="00B42DCA">
              <w:rPr>
                <w:sz w:val="14"/>
                <w:szCs w:val="14"/>
              </w:rPr>
              <w:t>2023</w:t>
            </w:r>
          </w:p>
        </w:tc>
        <w:tc>
          <w:tcPr>
            <w:tcW w:w="1135" w:type="dxa"/>
            <w:tcBorders>
              <w:top w:val="nil"/>
              <w:left w:val="nil"/>
              <w:bottom w:val="single" w:sz="4" w:space="0" w:color="auto"/>
              <w:right w:val="single" w:sz="4" w:space="0" w:color="auto"/>
            </w:tcBorders>
            <w:shd w:val="clear" w:color="auto" w:fill="FFFFFF" w:themeFill="background1"/>
            <w:noWrap/>
            <w:vAlign w:val="center"/>
            <w:hideMark/>
          </w:tcPr>
          <w:p w14:paraId="593D7823" w14:textId="77777777" w:rsidR="00CE79C9" w:rsidRPr="00B42DCA" w:rsidRDefault="00CE79C9" w:rsidP="00445757">
            <w:pPr>
              <w:jc w:val="center"/>
              <w:rPr>
                <w:sz w:val="14"/>
                <w:szCs w:val="14"/>
              </w:rPr>
            </w:pPr>
            <w:r w:rsidRPr="00B42DCA">
              <w:rPr>
                <w:sz w:val="14"/>
                <w:szCs w:val="14"/>
              </w:rPr>
              <w:t>2024</w:t>
            </w:r>
          </w:p>
        </w:tc>
        <w:tc>
          <w:tcPr>
            <w:tcW w:w="1135" w:type="dxa"/>
            <w:tcBorders>
              <w:top w:val="nil"/>
              <w:left w:val="nil"/>
              <w:bottom w:val="single" w:sz="4" w:space="0" w:color="auto"/>
              <w:right w:val="single" w:sz="4" w:space="0" w:color="auto"/>
            </w:tcBorders>
            <w:shd w:val="clear" w:color="auto" w:fill="FFFFFF" w:themeFill="background1"/>
            <w:noWrap/>
            <w:vAlign w:val="center"/>
            <w:hideMark/>
          </w:tcPr>
          <w:p w14:paraId="2636C66F" w14:textId="77777777" w:rsidR="00CE79C9" w:rsidRPr="00B42DCA" w:rsidRDefault="00CE79C9" w:rsidP="00445757">
            <w:pPr>
              <w:jc w:val="center"/>
              <w:rPr>
                <w:sz w:val="14"/>
                <w:szCs w:val="14"/>
              </w:rPr>
            </w:pPr>
            <w:r w:rsidRPr="00B42DCA">
              <w:rPr>
                <w:sz w:val="14"/>
                <w:szCs w:val="14"/>
              </w:rPr>
              <w:t>2025</w:t>
            </w:r>
          </w:p>
        </w:tc>
        <w:tc>
          <w:tcPr>
            <w:tcW w:w="1281" w:type="dxa"/>
            <w:tcBorders>
              <w:top w:val="nil"/>
              <w:left w:val="nil"/>
              <w:bottom w:val="single" w:sz="4" w:space="0" w:color="auto"/>
              <w:right w:val="single" w:sz="4" w:space="0" w:color="auto"/>
            </w:tcBorders>
            <w:shd w:val="clear" w:color="auto" w:fill="FFFFFF" w:themeFill="background1"/>
            <w:noWrap/>
            <w:vAlign w:val="center"/>
            <w:hideMark/>
          </w:tcPr>
          <w:p w14:paraId="1E67637F" w14:textId="77777777" w:rsidR="00CE79C9" w:rsidRPr="00B42DCA" w:rsidRDefault="00CE79C9" w:rsidP="00445757">
            <w:pPr>
              <w:jc w:val="center"/>
              <w:rPr>
                <w:sz w:val="14"/>
                <w:szCs w:val="14"/>
              </w:rPr>
            </w:pPr>
            <w:r w:rsidRPr="00B42DCA">
              <w:rPr>
                <w:sz w:val="14"/>
                <w:szCs w:val="14"/>
              </w:rPr>
              <w:t>2026</w:t>
            </w:r>
          </w:p>
        </w:tc>
        <w:tc>
          <w:tcPr>
            <w:tcW w:w="1136" w:type="dxa"/>
            <w:tcBorders>
              <w:top w:val="nil"/>
              <w:left w:val="nil"/>
              <w:bottom w:val="single" w:sz="4" w:space="0" w:color="auto"/>
              <w:right w:val="single" w:sz="4" w:space="0" w:color="auto"/>
            </w:tcBorders>
            <w:shd w:val="clear" w:color="auto" w:fill="FFFFFF" w:themeFill="background1"/>
            <w:noWrap/>
            <w:vAlign w:val="center"/>
            <w:hideMark/>
          </w:tcPr>
          <w:p w14:paraId="7F60CA70" w14:textId="77777777" w:rsidR="00CE79C9" w:rsidRPr="00B42DCA" w:rsidRDefault="00CE79C9" w:rsidP="00445757">
            <w:pPr>
              <w:jc w:val="center"/>
              <w:rPr>
                <w:sz w:val="14"/>
                <w:szCs w:val="14"/>
              </w:rPr>
            </w:pPr>
            <w:r w:rsidRPr="00B42DCA">
              <w:rPr>
                <w:sz w:val="14"/>
                <w:szCs w:val="14"/>
              </w:rPr>
              <w:t>2027</w:t>
            </w:r>
          </w:p>
        </w:tc>
      </w:tr>
      <w:tr w:rsidR="00CE79C9" w:rsidRPr="00B42DCA" w14:paraId="22960193" w14:textId="77777777" w:rsidTr="00445757">
        <w:trPr>
          <w:gridAfter w:val="1"/>
          <w:wAfter w:w="9" w:type="dxa"/>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0C393C61" w14:textId="77777777" w:rsidR="00CE79C9" w:rsidRPr="00B42DCA" w:rsidRDefault="00CE79C9" w:rsidP="00445757">
            <w:pPr>
              <w:jc w:val="left"/>
              <w:rPr>
                <w:b/>
                <w:bCs/>
                <w:sz w:val="14"/>
                <w:szCs w:val="14"/>
              </w:rPr>
            </w:pPr>
            <w:r w:rsidRPr="00B42DCA">
              <w:rPr>
                <w:b/>
                <w:bCs/>
                <w:sz w:val="14"/>
                <w:szCs w:val="14"/>
              </w:rPr>
              <w:t>Popravek za DDV</w:t>
            </w:r>
          </w:p>
        </w:tc>
        <w:tc>
          <w:tcPr>
            <w:tcW w:w="992" w:type="dxa"/>
            <w:tcBorders>
              <w:top w:val="nil"/>
              <w:left w:val="nil"/>
              <w:bottom w:val="single" w:sz="4" w:space="0" w:color="auto"/>
              <w:right w:val="single" w:sz="4" w:space="0" w:color="auto"/>
            </w:tcBorders>
            <w:shd w:val="clear" w:color="auto" w:fill="auto"/>
            <w:noWrap/>
            <w:vAlign w:val="bottom"/>
            <w:hideMark/>
          </w:tcPr>
          <w:p w14:paraId="0ACE0126" w14:textId="77777777" w:rsidR="00CE79C9" w:rsidRPr="00B42DCA" w:rsidRDefault="00CE79C9" w:rsidP="00445757">
            <w:pPr>
              <w:jc w:val="left"/>
              <w:rPr>
                <w:sz w:val="14"/>
                <w:szCs w:val="14"/>
              </w:rPr>
            </w:pPr>
            <w:r w:rsidRPr="00B42DCA">
              <w:rPr>
                <w:sz w:val="14"/>
                <w:szCs w:val="14"/>
              </w:rPr>
              <w:t xml:space="preserve">                     1,00     </w:t>
            </w:r>
          </w:p>
        </w:tc>
        <w:tc>
          <w:tcPr>
            <w:tcW w:w="1135" w:type="dxa"/>
            <w:tcBorders>
              <w:top w:val="nil"/>
              <w:left w:val="nil"/>
              <w:bottom w:val="single" w:sz="4" w:space="0" w:color="auto"/>
              <w:right w:val="single" w:sz="4" w:space="0" w:color="auto"/>
            </w:tcBorders>
            <w:shd w:val="clear" w:color="auto" w:fill="auto"/>
            <w:noWrap/>
            <w:vAlign w:val="bottom"/>
            <w:hideMark/>
          </w:tcPr>
          <w:p w14:paraId="1C0ED337" w14:textId="77777777" w:rsidR="00CE79C9" w:rsidRPr="00EB6BC6" w:rsidRDefault="00CE79C9" w:rsidP="00445757">
            <w:pPr>
              <w:jc w:val="right"/>
              <w:rPr>
                <w:bCs/>
                <w:sz w:val="14"/>
                <w:szCs w:val="14"/>
              </w:rPr>
            </w:pPr>
            <w:r w:rsidRPr="00EB6BC6">
              <w:rPr>
                <w:bCs/>
                <w:sz w:val="14"/>
                <w:szCs w:val="14"/>
              </w:rPr>
              <w:t xml:space="preserve">                4.208,39     </w:t>
            </w:r>
          </w:p>
        </w:tc>
        <w:tc>
          <w:tcPr>
            <w:tcW w:w="1135" w:type="dxa"/>
            <w:tcBorders>
              <w:top w:val="nil"/>
              <w:left w:val="nil"/>
              <w:bottom w:val="single" w:sz="4" w:space="0" w:color="auto"/>
              <w:right w:val="single" w:sz="4" w:space="0" w:color="auto"/>
            </w:tcBorders>
            <w:shd w:val="clear" w:color="auto" w:fill="auto"/>
            <w:noWrap/>
            <w:vAlign w:val="bottom"/>
            <w:hideMark/>
          </w:tcPr>
          <w:p w14:paraId="7FC9B899" w14:textId="77777777" w:rsidR="00CE79C9" w:rsidRPr="00EB6BC6" w:rsidRDefault="00CE79C9" w:rsidP="00445757">
            <w:pPr>
              <w:jc w:val="right"/>
              <w:rPr>
                <w:bCs/>
                <w:sz w:val="14"/>
                <w:szCs w:val="14"/>
              </w:rPr>
            </w:pPr>
            <w:r w:rsidRPr="00EB6BC6">
              <w:rPr>
                <w:bCs/>
                <w:sz w:val="14"/>
                <w:szCs w:val="14"/>
              </w:rPr>
              <w:t xml:space="preserve">                16.767,23     </w:t>
            </w:r>
          </w:p>
        </w:tc>
        <w:tc>
          <w:tcPr>
            <w:tcW w:w="1135" w:type="dxa"/>
            <w:tcBorders>
              <w:top w:val="nil"/>
              <w:left w:val="nil"/>
              <w:bottom w:val="single" w:sz="4" w:space="0" w:color="auto"/>
              <w:right w:val="single" w:sz="4" w:space="0" w:color="auto"/>
            </w:tcBorders>
            <w:shd w:val="clear" w:color="auto" w:fill="auto"/>
            <w:noWrap/>
            <w:vAlign w:val="bottom"/>
            <w:hideMark/>
          </w:tcPr>
          <w:p w14:paraId="78BBBAB1" w14:textId="77777777" w:rsidR="00CE79C9" w:rsidRPr="00EB6BC6" w:rsidRDefault="00CE79C9" w:rsidP="00445757">
            <w:pPr>
              <w:jc w:val="right"/>
              <w:rPr>
                <w:bCs/>
                <w:sz w:val="14"/>
                <w:szCs w:val="14"/>
              </w:rPr>
            </w:pPr>
            <w:r w:rsidRPr="00EB6BC6">
              <w:rPr>
                <w:bCs/>
                <w:sz w:val="14"/>
                <w:szCs w:val="14"/>
              </w:rPr>
              <w:t xml:space="preserve">                      535,54     </w:t>
            </w:r>
          </w:p>
        </w:tc>
        <w:tc>
          <w:tcPr>
            <w:tcW w:w="1135" w:type="dxa"/>
            <w:tcBorders>
              <w:top w:val="nil"/>
              <w:left w:val="nil"/>
              <w:bottom w:val="single" w:sz="4" w:space="0" w:color="auto"/>
              <w:right w:val="single" w:sz="4" w:space="0" w:color="auto"/>
            </w:tcBorders>
            <w:shd w:val="clear" w:color="auto" w:fill="auto"/>
            <w:noWrap/>
            <w:vAlign w:val="bottom"/>
            <w:hideMark/>
          </w:tcPr>
          <w:p w14:paraId="54F614E8" w14:textId="77777777" w:rsidR="00CE79C9" w:rsidRPr="00EB6BC6" w:rsidRDefault="00CE79C9" w:rsidP="00445757">
            <w:pPr>
              <w:jc w:val="right"/>
              <w:rPr>
                <w:bCs/>
                <w:sz w:val="14"/>
                <w:szCs w:val="14"/>
              </w:rPr>
            </w:pPr>
            <w:r w:rsidRPr="00EB6BC6">
              <w:rPr>
                <w:bCs/>
                <w:sz w:val="14"/>
                <w:szCs w:val="14"/>
              </w:rPr>
              <w:t xml:space="preserve">                  281.649,12     </w:t>
            </w:r>
          </w:p>
        </w:tc>
        <w:tc>
          <w:tcPr>
            <w:tcW w:w="1135" w:type="dxa"/>
            <w:tcBorders>
              <w:top w:val="nil"/>
              <w:left w:val="nil"/>
              <w:bottom w:val="single" w:sz="4" w:space="0" w:color="auto"/>
              <w:right w:val="single" w:sz="4" w:space="0" w:color="auto"/>
            </w:tcBorders>
            <w:shd w:val="clear" w:color="auto" w:fill="auto"/>
            <w:noWrap/>
            <w:vAlign w:val="bottom"/>
            <w:hideMark/>
          </w:tcPr>
          <w:p w14:paraId="7F8CE4D0" w14:textId="77777777" w:rsidR="00CE79C9" w:rsidRPr="00EB6BC6" w:rsidRDefault="00CE79C9" w:rsidP="00445757">
            <w:pPr>
              <w:jc w:val="right"/>
              <w:rPr>
                <w:bCs/>
                <w:sz w:val="14"/>
                <w:szCs w:val="14"/>
              </w:rPr>
            </w:pPr>
            <w:r w:rsidRPr="00EB6BC6">
              <w:rPr>
                <w:bCs/>
                <w:sz w:val="14"/>
                <w:szCs w:val="14"/>
              </w:rPr>
              <w:t xml:space="preserve">       125.204,62     </w:t>
            </w:r>
          </w:p>
        </w:tc>
        <w:tc>
          <w:tcPr>
            <w:tcW w:w="1135" w:type="dxa"/>
            <w:tcBorders>
              <w:top w:val="nil"/>
              <w:left w:val="nil"/>
              <w:bottom w:val="single" w:sz="4" w:space="0" w:color="auto"/>
              <w:right w:val="single" w:sz="4" w:space="0" w:color="auto"/>
            </w:tcBorders>
            <w:shd w:val="clear" w:color="auto" w:fill="auto"/>
            <w:noWrap/>
            <w:vAlign w:val="bottom"/>
            <w:hideMark/>
          </w:tcPr>
          <w:p w14:paraId="5B330C47" w14:textId="77777777" w:rsidR="00CE79C9" w:rsidRPr="00EB6BC6" w:rsidRDefault="00CE79C9" w:rsidP="00445757">
            <w:pPr>
              <w:jc w:val="right"/>
              <w:rPr>
                <w:bCs/>
                <w:sz w:val="14"/>
                <w:szCs w:val="14"/>
              </w:rPr>
            </w:pPr>
            <w:r w:rsidRPr="00EB6BC6">
              <w:rPr>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506ADE6D" w14:textId="77777777" w:rsidR="00CE79C9" w:rsidRPr="00EB6BC6" w:rsidRDefault="00CE79C9" w:rsidP="00445757">
            <w:pPr>
              <w:jc w:val="right"/>
              <w:rPr>
                <w:bCs/>
                <w:sz w:val="14"/>
                <w:szCs w:val="14"/>
              </w:rPr>
            </w:pPr>
            <w:r w:rsidRPr="00EB6BC6">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2EE3E53F" w14:textId="77777777" w:rsidR="00CE79C9" w:rsidRPr="00EB6BC6" w:rsidRDefault="00CE79C9" w:rsidP="00445757">
            <w:pPr>
              <w:jc w:val="right"/>
              <w:rPr>
                <w:bCs/>
                <w:sz w:val="14"/>
                <w:szCs w:val="14"/>
              </w:rPr>
            </w:pPr>
            <w:r w:rsidRPr="00EB6BC6">
              <w:rPr>
                <w:b/>
                <w:bCs/>
                <w:sz w:val="14"/>
                <w:szCs w:val="14"/>
              </w:rPr>
              <w:t xml:space="preserve">                      -       </w:t>
            </w:r>
          </w:p>
        </w:tc>
        <w:tc>
          <w:tcPr>
            <w:tcW w:w="1281" w:type="dxa"/>
            <w:tcBorders>
              <w:top w:val="nil"/>
              <w:left w:val="nil"/>
              <w:bottom w:val="single" w:sz="4" w:space="0" w:color="auto"/>
              <w:right w:val="single" w:sz="4" w:space="0" w:color="auto"/>
            </w:tcBorders>
            <w:shd w:val="clear" w:color="auto" w:fill="auto"/>
            <w:noWrap/>
            <w:vAlign w:val="bottom"/>
            <w:hideMark/>
          </w:tcPr>
          <w:p w14:paraId="77DE8012" w14:textId="77777777" w:rsidR="00CE79C9" w:rsidRPr="00EB6BC6" w:rsidRDefault="00CE79C9" w:rsidP="00445757">
            <w:pPr>
              <w:jc w:val="right"/>
              <w:rPr>
                <w:bCs/>
                <w:sz w:val="14"/>
                <w:szCs w:val="14"/>
              </w:rPr>
            </w:pPr>
            <w:r w:rsidRPr="00EB6BC6">
              <w:rPr>
                <w:b/>
                <w:bCs/>
                <w:sz w:val="14"/>
                <w:szCs w:val="14"/>
              </w:rPr>
              <w:t xml:space="preserve">                        -       </w:t>
            </w:r>
          </w:p>
        </w:tc>
        <w:tc>
          <w:tcPr>
            <w:tcW w:w="1136" w:type="dxa"/>
            <w:tcBorders>
              <w:top w:val="nil"/>
              <w:left w:val="nil"/>
              <w:bottom w:val="single" w:sz="4" w:space="0" w:color="auto"/>
              <w:right w:val="single" w:sz="4" w:space="0" w:color="auto"/>
            </w:tcBorders>
            <w:shd w:val="clear" w:color="auto" w:fill="auto"/>
            <w:noWrap/>
            <w:vAlign w:val="bottom"/>
            <w:hideMark/>
          </w:tcPr>
          <w:p w14:paraId="2DE418BE" w14:textId="77777777" w:rsidR="00CE79C9" w:rsidRPr="00EB6BC6" w:rsidRDefault="00CE79C9" w:rsidP="00445757">
            <w:pPr>
              <w:jc w:val="right"/>
              <w:rPr>
                <w:bCs/>
                <w:sz w:val="14"/>
                <w:szCs w:val="14"/>
              </w:rPr>
            </w:pPr>
            <w:r w:rsidRPr="00EB6BC6">
              <w:rPr>
                <w:b/>
                <w:bCs/>
                <w:sz w:val="14"/>
                <w:szCs w:val="14"/>
              </w:rPr>
              <w:t xml:space="preserve">                                -       </w:t>
            </w:r>
          </w:p>
        </w:tc>
      </w:tr>
      <w:tr w:rsidR="00CE79C9" w:rsidRPr="00B42DCA" w14:paraId="70719D81" w14:textId="77777777" w:rsidTr="00445757">
        <w:trPr>
          <w:gridAfter w:val="1"/>
          <w:wAfter w:w="9" w:type="dxa"/>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6FC721FE" w14:textId="77777777" w:rsidR="00CE79C9" w:rsidRPr="00B42DCA" w:rsidRDefault="00CE79C9" w:rsidP="00445757">
            <w:pPr>
              <w:jc w:val="left"/>
              <w:rPr>
                <w:b/>
                <w:bCs/>
                <w:color w:val="000000"/>
                <w:sz w:val="14"/>
                <w:szCs w:val="14"/>
              </w:rPr>
            </w:pPr>
            <w:proofErr w:type="spellStart"/>
            <w:r w:rsidRPr="00B42DCA">
              <w:rPr>
                <w:b/>
                <w:bCs/>
                <w:color w:val="000000"/>
                <w:sz w:val="14"/>
                <w:szCs w:val="14"/>
              </w:rPr>
              <w:t>Eksternalije</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456FF2F3" w14:textId="77777777" w:rsidR="00CE79C9" w:rsidRPr="00B42DCA" w:rsidRDefault="00CE79C9" w:rsidP="00445757">
            <w:pPr>
              <w:jc w:val="left"/>
              <w:rPr>
                <w:sz w:val="14"/>
                <w:szCs w:val="14"/>
              </w:rPr>
            </w:pPr>
            <w:r w:rsidRPr="00B42DCA">
              <w:rPr>
                <w:sz w:val="14"/>
                <w:szCs w:val="14"/>
              </w:rPr>
              <w:t xml:space="preserve">                     1,00     </w:t>
            </w:r>
          </w:p>
        </w:tc>
        <w:tc>
          <w:tcPr>
            <w:tcW w:w="1135" w:type="dxa"/>
            <w:tcBorders>
              <w:top w:val="nil"/>
              <w:left w:val="nil"/>
              <w:bottom w:val="single" w:sz="4" w:space="0" w:color="auto"/>
              <w:right w:val="single" w:sz="4" w:space="0" w:color="auto"/>
            </w:tcBorders>
            <w:shd w:val="clear" w:color="auto" w:fill="auto"/>
            <w:noWrap/>
            <w:vAlign w:val="bottom"/>
            <w:hideMark/>
          </w:tcPr>
          <w:p w14:paraId="72C840D8" w14:textId="77777777" w:rsidR="00CE79C9" w:rsidRPr="00EB6BC6" w:rsidRDefault="00CE79C9" w:rsidP="00445757">
            <w:pPr>
              <w:jc w:val="right"/>
              <w:rPr>
                <w:sz w:val="14"/>
                <w:szCs w:val="14"/>
              </w:rPr>
            </w:pPr>
            <w:r w:rsidRPr="00EB6BC6">
              <w:rPr>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076CA63E" w14:textId="77777777" w:rsidR="00CE79C9" w:rsidRPr="00EB6BC6" w:rsidRDefault="00CE79C9" w:rsidP="00445757">
            <w:pPr>
              <w:jc w:val="right"/>
              <w:rPr>
                <w:sz w:val="14"/>
                <w:szCs w:val="14"/>
              </w:rPr>
            </w:pPr>
            <w:r w:rsidRPr="00EB6BC6">
              <w:rPr>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6E325118" w14:textId="77777777" w:rsidR="00CE79C9" w:rsidRPr="00EB6BC6" w:rsidRDefault="00CE79C9" w:rsidP="00445757">
            <w:pPr>
              <w:jc w:val="right"/>
              <w:rPr>
                <w:sz w:val="14"/>
                <w:szCs w:val="14"/>
              </w:rPr>
            </w:pPr>
            <w:r w:rsidRPr="00EB6BC6">
              <w:rPr>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1B5DE4E1" w14:textId="77777777" w:rsidR="00CE79C9" w:rsidRPr="00EB6BC6" w:rsidRDefault="00CE79C9" w:rsidP="00445757">
            <w:pPr>
              <w:jc w:val="right"/>
              <w:rPr>
                <w:sz w:val="14"/>
                <w:szCs w:val="14"/>
              </w:rPr>
            </w:pPr>
            <w:r w:rsidRPr="00EB6BC6">
              <w:rPr>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7C225996" w14:textId="77777777" w:rsidR="00CE79C9" w:rsidRPr="00EB6BC6" w:rsidRDefault="00CE79C9" w:rsidP="00445757">
            <w:pPr>
              <w:jc w:val="right"/>
              <w:rPr>
                <w:bCs/>
                <w:sz w:val="14"/>
                <w:szCs w:val="14"/>
              </w:rPr>
            </w:pPr>
            <w:r w:rsidRPr="00EB6BC6">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4CD3C521" w14:textId="77777777" w:rsidR="00CE79C9" w:rsidRPr="00EB6BC6" w:rsidRDefault="00CE79C9" w:rsidP="00445757">
            <w:pPr>
              <w:jc w:val="right"/>
              <w:rPr>
                <w:bCs/>
                <w:sz w:val="14"/>
                <w:szCs w:val="14"/>
              </w:rPr>
            </w:pPr>
            <w:r w:rsidRPr="00EB6BC6">
              <w:rPr>
                <w:bCs/>
                <w:sz w:val="14"/>
                <w:szCs w:val="14"/>
              </w:rPr>
              <w:t xml:space="preserve">        198.899,69     </w:t>
            </w:r>
          </w:p>
        </w:tc>
        <w:tc>
          <w:tcPr>
            <w:tcW w:w="1135" w:type="dxa"/>
            <w:tcBorders>
              <w:top w:val="nil"/>
              <w:left w:val="nil"/>
              <w:bottom w:val="single" w:sz="4" w:space="0" w:color="auto"/>
              <w:right w:val="single" w:sz="4" w:space="0" w:color="auto"/>
            </w:tcBorders>
            <w:shd w:val="clear" w:color="auto" w:fill="auto"/>
            <w:noWrap/>
            <w:vAlign w:val="bottom"/>
            <w:hideMark/>
          </w:tcPr>
          <w:p w14:paraId="733E63B8" w14:textId="77777777" w:rsidR="00CE79C9" w:rsidRPr="00EB6BC6" w:rsidRDefault="00CE79C9" w:rsidP="00445757">
            <w:pPr>
              <w:jc w:val="right"/>
              <w:rPr>
                <w:bCs/>
                <w:sz w:val="14"/>
                <w:szCs w:val="14"/>
              </w:rPr>
            </w:pPr>
            <w:r w:rsidRPr="00EB6BC6">
              <w:rPr>
                <w:bCs/>
                <w:sz w:val="14"/>
                <w:szCs w:val="14"/>
              </w:rPr>
              <w:t xml:space="preserve">      198.899,69     </w:t>
            </w:r>
          </w:p>
        </w:tc>
        <w:tc>
          <w:tcPr>
            <w:tcW w:w="1135" w:type="dxa"/>
            <w:tcBorders>
              <w:top w:val="nil"/>
              <w:left w:val="nil"/>
              <w:bottom w:val="single" w:sz="4" w:space="0" w:color="auto"/>
              <w:right w:val="single" w:sz="4" w:space="0" w:color="auto"/>
            </w:tcBorders>
            <w:shd w:val="clear" w:color="auto" w:fill="auto"/>
            <w:noWrap/>
            <w:vAlign w:val="bottom"/>
            <w:hideMark/>
          </w:tcPr>
          <w:p w14:paraId="3B8476CA" w14:textId="77777777" w:rsidR="00CE79C9" w:rsidRPr="00EB6BC6" w:rsidRDefault="00CE79C9" w:rsidP="00445757">
            <w:pPr>
              <w:jc w:val="right"/>
              <w:rPr>
                <w:bCs/>
                <w:sz w:val="14"/>
                <w:szCs w:val="14"/>
              </w:rPr>
            </w:pPr>
            <w:r w:rsidRPr="00EB6BC6">
              <w:rPr>
                <w:bCs/>
                <w:sz w:val="14"/>
                <w:szCs w:val="14"/>
              </w:rPr>
              <w:t xml:space="preserve">       198.899,69     </w:t>
            </w:r>
          </w:p>
        </w:tc>
        <w:tc>
          <w:tcPr>
            <w:tcW w:w="1281" w:type="dxa"/>
            <w:tcBorders>
              <w:top w:val="nil"/>
              <w:left w:val="nil"/>
              <w:bottom w:val="single" w:sz="4" w:space="0" w:color="auto"/>
              <w:right w:val="single" w:sz="4" w:space="0" w:color="auto"/>
            </w:tcBorders>
            <w:shd w:val="clear" w:color="auto" w:fill="auto"/>
            <w:noWrap/>
            <w:vAlign w:val="bottom"/>
            <w:hideMark/>
          </w:tcPr>
          <w:p w14:paraId="63CE016A" w14:textId="77777777" w:rsidR="00CE79C9" w:rsidRPr="00EB6BC6" w:rsidRDefault="00CE79C9" w:rsidP="00445757">
            <w:pPr>
              <w:jc w:val="right"/>
              <w:rPr>
                <w:bCs/>
                <w:sz w:val="14"/>
                <w:szCs w:val="14"/>
              </w:rPr>
            </w:pPr>
            <w:r w:rsidRPr="00EB6BC6">
              <w:rPr>
                <w:bCs/>
                <w:sz w:val="14"/>
                <w:szCs w:val="14"/>
              </w:rPr>
              <w:t xml:space="preserve">         198.899,69     </w:t>
            </w:r>
          </w:p>
        </w:tc>
        <w:tc>
          <w:tcPr>
            <w:tcW w:w="1136" w:type="dxa"/>
            <w:tcBorders>
              <w:top w:val="nil"/>
              <w:left w:val="nil"/>
              <w:bottom w:val="single" w:sz="4" w:space="0" w:color="auto"/>
              <w:right w:val="single" w:sz="4" w:space="0" w:color="auto"/>
            </w:tcBorders>
            <w:shd w:val="clear" w:color="auto" w:fill="auto"/>
            <w:noWrap/>
            <w:vAlign w:val="bottom"/>
            <w:hideMark/>
          </w:tcPr>
          <w:p w14:paraId="71193E22" w14:textId="77777777" w:rsidR="00CE79C9" w:rsidRPr="00EB6BC6" w:rsidRDefault="00CE79C9" w:rsidP="00445757">
            <w:pPr>
              <w:jc w:val="right"/>
              <w:rPr>
                <w:bCs/>
                <w:sz w:val="14"/>
                <w:szCs w:val="14"/>
              </w:rPr>
            </w:pPr>
            <w:r w:rsidRPr="00EB6BC6">
              <w:rPr>
                <w:bCs/>
                <w:sz w:val="14"/>
                <w:szCs w:val="14"/>
              </w:rPr>
              <w:t xml:space="preserve">                 198.899,69     </w:t>
            </w:r>
          </w:p>
        </w:tc>
      </w:tr>
      <w:tr w:rsidR="00CE79C9" w:rsidRPr="00B42DCA" w14:paraId="4869C517" w14:textId="77777777" w:rsidTr="00445757">
        <w:trPr>
          <w:gridAfter w:val="1"/>
          <w:wAfter w:w="9" w:type="dxa"/>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51B44124" w14:textId="77777777" w:rsidR="00CE79C9" w:rsidRPr="00B42DCA" w:rsidRDefault="00CE79C9" w:rsidP="00445757">
            <w:pPr>
              <w:jc w:val="left"/>
              <w:rPr>
                <w:b/>
                <w:bCs/>
                <w:sz w:val="14"/>
                <w:szCs w:val="14"/>
              </w:rPr>
            </w:pPr>
            <w:r w:rsidRPr="00B42DCA">
              <w:rPr>
                <w:b/>
                <w:bCs/>
                <w:sz w:val="14"/>
                <w:szCs w:val="14"/>
              </w:rPr>
              <w:t xml:space="preserve"> Skupaj dohodki</w:t>
            </w:r>
          </w:p>
        </w:tc>
        <w:tc>
          <w:tcPr>
            <w:tcW w:w="992" w:type="dxa"/>
            <w:tcBorders>
              <w:top w:val="nil"/>
              <w:left w:val="nil"/>
              <w:bottom w:val="single" w:sz="4" w:space="0" w:color="auto"/>
              <w:right w:val="single" w:sz="4" w:space="0" w:color="auto"/>
            </w:tcBorders>
            <w:shd w:val="clear" w:color="auto" w:fill="auto"/>
            <w:noWrap/>
            <w:vAlign w:val="bottom"/>
            <w:hideMark/>
          </w:tcPr>
          <w:p w14:paraId="0B33F5D9" w14:textId="77777777" w:rsidR="00CE79C9" w:rsidRPr="00B42DCA" w:rsidRDefault="00CE79C9" w:rsidP="00445757">
            <w:pPr>
              <w:jc w:val="left"/>
              <w:rPr>
                <w:sz w:val="14"/>
                <w:szCs w:val="14"/>
              </w:rPr>
            </w:pPr>
            <w:r w:rsidRPr="00B42DCA">
              <w:rPr>
                <w:sz w:val="14"/>
                <w:szCs w:val="14"/>
              </w:rPr>
              <w:t xml:space="preserve">                     1,00     </w:t>
            </w:r>
          </w:p>
        </w:tc>
        <w:tc>
          <w:tcPr>
            <w:tcW w:w="1135" w:type="dxa"/>
            <w:tcBorders>
              <w:top w:val="nil"/>
              <w:left w:val="nil"/>
              <w:bottom w:val="single" w:sz="4" w:space="0" w:color="auto"/>
              <w:right w:val="single" w:sz="4" w:space="0" w:color="auto"/>
            </w:tcBorders>
            <w:shd w:val="clear" w:color="auto" w:fill="auto"/>
            <w:noWrap/>
            <w:vAlign w:val="bottom"/>
            <w:hideMark/>
          </w:tcPr>
          <w:p w14:paraId="636B2B4B" w14:textId="77777777" w:rsidR="00CE79C9" w:rsidRPr="00EB6BC6" w:rsidRDefault="00CE79C9" w:rsidP="00445757">
            <w:pPr>
              <w:jc w:val="right"/>
              <w:rPr>
                <w:b/>
                <w:bCs/>
                <w:sz w:val="14"/>
                <w:szCs w:val="14"/>
              </w:rPr>
            </w:pPr>
            <w:r w:rsidRPr="00EB6BC6">
              <w:rPr>
                <w:b/>
                <w:bCs/>
                <w:sz w:val="14"/>
                <w:szCs w:val="14"/>
              </w:rPr>
              <w:t xml:space="preserve">                4.208,39     </w:t>
            </w:r>
          </w:p>
        </w:tc>
        <w:tc>
          <w:tcPr>
            <w:tcW w:w="1135" w:type="dxa"/>
            <w:tcBorders>
              <w:top w:val="nil"/>
              <w:left w:val="nil"/>
              <w:bottom w:val="single" w:sz="4" w:space="0" w:color="auto"/>
              <w:right w:val="single" w:sz="4" w:space="0" w:color="auto"/>
            </w:tcBorders>
            <w:shd w:val="clear" w:color="auto" w:fill="auto"/>
            <w:noWrap/>
            <w:vAlign w:val="bottom"/>
            <w:hideMark/>
          </w:tcPr>
          <w:p w14:paraId="2168D58F" w14:textId="77777777" w:rsidR="00CE79C9" w:rsidRPr="00EB6BC6" w:rsidRDefault="00CE79C9" w:rsidP="00445757">
            <w:pPr>
              <w:jc w:val="right"/>
              <w:rPr>
                <w:b/>
                <w:bCs/>
                <w:sz w:val="14"/>
                <w:szCs w:val="14"/>
              </w:rPr>
            </w:pPr>
            <w:r w:rsidRPr="00EB6BC6">
              <w:rPr>
                <w:b/>
                <w:bCs/>
                <w:sz w:val="14"/>
                <w:szCs w:val="14"/>
              </w:rPr>
              <w:t xml:space="preserve">                16.767,23     </w:t>
            </w:r>
          </w:p>
        </w:tc>
        <w:tc>
          <w:tcPr>
            <w:tcW w:w="1135" w:type="dxa"/>
            <w:tcBorders>
              <w:top w:val="nil"/>
              <w:left w:val="nil"/>
              <w:bottom w:val="single" w:sz="4" w:space="0" w:color="auto"/>
              <w:right w:val="single" w:sz="4" w:space="0" w:color="auto"/>
            </w:tcBorders>
            <w:shd w:val="clear" w:color="auto" w:fill="auto"/>
            <w:noWrap/>
            <w:vAlign w:val="bottom"/>
            <w:hideMark/>
          </w:tcPr>
          <w:p w14:paraId="4DD58559" w14:textId="77777777" w:rsidR="00CE79C9" w:rsidRPr="00EB6BC6" w:rsidRDefault="00CE79C9" w:rsidP="00445757">
            <w:pPr>
              <w:jc w:val="right"/>
              <w:rPr>
                <w:b/>
                <w:bCs/>
                <w:sz w:val="14"/>
                <w:szCs w:val="14"/>
              </w:rPr>
            </w:pPr>
            <w:r w:rsidRPr="00EB6BC6">
              <w:rPr>
                <w:b/>
                <w:bCs/>
                <w:sz w:val="14"/>
                <w:szCs w:val="14"/>
              </w:rPr>
              <w:t xml:space="preserve">                      535,54     </w:t>
            </w:r>
          </w:p>
        </w:tc>
        <w:tc>
          <w:tcPr>
            <w:tcW w:w="1135" w:type="dxa"/>
            <w:tcBorders>
              <w:top w:val="nil"/>
              <w:left w:val="nil"/>
              <w:bottom w:val="single" w:sz="4" w:space="0" w:color="auto"/>
              <w:right w:val="single" w:sz="4" w:space="0" w:color="auto"/>
            </w:tcBorders>
            <w:shd w:val="clear" w:color="auto" w:fill="auto"/>
            <w:noWrap/>
            <w:vAlign w:val="bottom"/>
            <w:hideMark/>
          </w:tcPr>
          <w:p w14:paraId="13697C3B" w14:textId="77777777" w:rsidR="00CE79C9" w:rsidRPr="00EB6BC6" w:rsidRDefault="00CE79C9" w:rsidP="00445757">
            <w:pPr>
              <w:jc w:val="right"/>
              <w:rPr>
                <w:b/>
                <w:bCs/>
                <w:sz w:val="14"/>
                <w:szCs w:val="14"/>
              </w:rPr>
            </w:pPr>
            <w:r w:rsidRPr="00EB6BC6">
              <w:rPr>
                <w:b/>
                <w:bCs/>
                <w:sz w:val="14"/>
                <w:szCs w:val="14"/>
              </w:rPr>
              <w:t xml:space="preserve">                  281.649,12     </w:t>
            </w:r>
          </w:p>
        </w:tc>
        <w:tc>
          <w:tcPr>
            <w:tcW w:w="1135" w:type="dxa"/>
            <w:tcBorders>
              <w:top w:val="nil"/>
              <w:left w:val="nil"/>
              <w:bottom w:val="single" w:sz="4" w:space="0" w:color="auto"/>
              <w:right w:val="single" w:sz="4" w:space="0" w:color="auto"/>
            </w:tcBorders>
            <w:shd w:val="clear" w:color="auto" w:fill="auto"/>
            <w:noWrap/>
            <w:vAlign w:val="bottom"/>
            <w:hideMark/>
          </w:tcPr>
          <w:p w14:paraId="50CF8F31" w14:textId="77777777" w:rsidR="00CE79C9" w:rsidRPr="00EB6BC6" w:rsidRDefault="00CE79C9" w:rsidP="00445757">
            <w:pPr>
              <w:jc w:val="right"/>
              <w:rPr>
                <w:b/>
                <w:bCs/>
                <w:sz w:val="14"/>
                <w:szCs w:val="14"/>
              </w:rPr>
            </w:pPr>
            <w:r w:rsidRPr="00EB6BC6">
              <w:rPr>
                <w:b/>
                <w:bCs/>
                <w:sz w:val="14"/>
                <w:szCs w:val="14"/>
              </w:rPr>
              <w:t xml:space="preserve">       125.204,62     </w:t>
            </w:r>
          </w:p>
        </w:tc>
        <w:tc>
          <w:tcPr>
            <w:tcW w:w="1135" w:type="dxa"/>
            <w:tcBorders>
              <w:top w:val="nil"/>
              <w:left w:val="nil"/>
              <w:bottom w:val="single" w:sz="4" w:space="0" w:color="auto"/>
              <w:right w:val="single" w:sz="4" w:space="0" w:color="auto"/>
            </w:tcBorders>
            <w:shd w:val="clear" w:color="auto" w:fill="auto"/>
            <w:noWrap/>
            <w:vAlign w:val="bottom"/>
            <w:hideMark/>
          </w:tcPr>
          <w:p w14:paraId="45B527A3" w14:textId="77777777" w:rsidR="00CE79C9" w:rsidRPr="00EB6BC6" w:rsidRDefault="00CE79C9" w:rsidP="00445757">
            <w:pPr>
              <w:jc w:val="right"/>
              <w:rPr>
                <w:b/>
                <w:bCs/>
                <w:sz w:val="14"/>
                <w:szCs w:val="14"/>
              </w:rPr>
            </w:pPr>
            <w:r w:rsidRPr="00EB6BC6">
              <w:rPr>
                <w:b/>
                <w:bCs/>
                <w:sz w:val="14"/>
                <w:szCs w:val="14"/>
              </w:rPr>
              <w:t xml:space="preserve">        198.899,69     </w:t>
            </w:r>
          </w:p>
        </w:tc>
        <w:tc>
          <w:tcPr>
            <w:tcW w:w="1135" w:type="dxa"/>
            <w:tcBorders>
              <w:top w:val="nil"/>
              <w:left w:val="nil"/>
              <w:bottom w:val="single" w:sz="4" w:space="0" w:color="auto"/>
              <w:right w:val="single" w:sz="4" w:space="0" w:color="auto"/>
            </w:tcBorders>
            <w:shd w:val="clear" w:color="auto" w:fill="auto"/>
            <w:noWrap/>
            <w:vAlign w:val="bottom"/>
            <w:hideMark/>
          </w:tcPr>
          <w:p w14:paraId="51BE7414" w14:textId="77777777" w:rsidR="00CE79C9" w:rsidRPr="00EB6BC6" w:rsidRDefault="00CE79C9" w:rsidP="00445757">
            <w:pPr>
              <w:jc w:val="right"/>
              <w:rPr>
                <w:b/>
                <w:bCs/>
                <w:sz w:val="14"/>
                <w:szCs w:val="14"/>
              </w:rPr>
            </w:pPr>
            <w:r w:rsidRPr="00EB6BC6">
              <w:rPr>
                <w:b/>
                <w:bCs/>
                <w:sz w:val="14"/>
                <w:szCs w:val="14"/>
              </w:rPr>
              <w:t xml:space="preserve">      198.899,69     </w:t>
            </w:r>
          </w:p>
        </w:tc>
        <w:tc>
          <w:tcPr>
            <w:tcW w:w="1135" w:type="dxa"/>
            <w:tcBorders>
              <w:top w:val="nil"/>
              <w:left w:val="nil"/>
              <w:bottom w:val="single" w:sz="4" w:space="0" w:color="auto"/>
              <w:right w:val="single" w:sz="4" w:space="0" w:color="auto"/>
            </w:tcBorders>
            <w:shd w:val="clear" w:color="auto" w:fill="auto"/>
            <w:noWrap/>
            <w:vAlign w:val="bottom"/>
            <w:hideMark/>
          </w:tcPr>
          <w:p w14:paraId="1277F145" w14:textId="77777777" w:rsidR="00CE79C9" w:rsidRPr="00EB6BC6" w:rsidRDefault="00CE79C9" w:rsidP="00445757">
            <w:pPr>
              <w:jc w:val="right"/>
              <w:rPr>
                <w:b/>
                <w:bCs/>
                <w:sz w:val="14"/>
                <w:szCs w:val="14"/>
              </w:rPr>
            </w:pPr>
            <w:r w:rsidRPr="00EB6BC6">
              <w:rPr>
                <w:b/>
                <w:bCs/>
                <w:sz w:val="14"/>
                <w:szCs w:val="14"/>
              </w:rPr>
              <w:t xml:space="preserve">       198.899,69     </w:t>
            </w:r>
          </w:p>
        </w:tc>
        <w:tc>
          <w:tcPr>
            <w:tcW w:w="1281" w:type="dxa"/>
            <w:tcBorders>
              <w:top w:val="nil"/>
              <w:left w:val="nil"/>
              <w:bottom w:val="single" w:sz="4" w:space="0" w:color="auto"/>
              <w:right w:val="single" w:sz="4" w:space="0" w:color="auto"/>
            </w:tcBorders>
            <w:shd w:val="clear" w:color="auto" w:fill="auto"/>
            <w:noWrap/>
            <w:vAlign w:val="bottom"/>
            <w:hideMark/>
          </w:tcPr>
          <w:p w14:paraId="1E6F9AEB" w14:textId="77777777" w:rsidR="00CE79C9" w:rsidRPr="00EB6BC6" w:rsidRDefault="00CE79C9" w:rsidP="00445757">
            <w:pPr>
              <w:jc w:val="right"/>
              <w:rPr>
                <w:b/>
                <w:bCs/>
                <w:sz w:val="14"/>
                <w:szCs w:val="14"/>
              </w:rPr>
            </w:pPr>
            <w:r w:rsidRPr="00EB6BC6">
              <w:rPr>
                <w:b/>
                <w:bCs/>
                <w:sz w:val="14"/>
                <w:szCs w:val="14"/>
              </w:rPr>
              <w:t xml:space="preserve">         198.899,69     </w:t>
            </w:r>
          </w:p>
        </w:tc>
        <w:tc>
          <w:tcPr>
            <w:tcW w:w="1136" w:type="dxa"/>
            <w:tcBorders>
              <w:top w:val="nil"/>
              <w:left w:val="nil"/>
              <w:bottom w:val="single" w:sz="4" w:space="0" w:color="auto"/>
              <w:right w:val="single" w:sz="4" w:space="0" w:color="auto"/>
            </w:tcBorders>
            <w:shd w:val="clear" w:color="auto" w:fill="auto"/>
            <w:noWrap/>
            <w:vAlign w:val="bottom"/>
            <w:hideMark/>
          </w:tcPr>
          <w:p w14:paraId="3A96DB59" w14:textId="77777777" w:rsidR="00CE79C9" w:rsidRPr="00EB6BC6" w:rsidRDefault="00CE79C9" w:rsidP="00445757">
            <w:pPr>
              <w:jc w:val="right"/>
              <w:rPr>
                <w:b/>
                <w:bCs/>
                <w:sz w:val="14"/>
                <w:szCs w:val="14"/>
              </w:rPr>
            </w:pPr>
            <w:r w:rsidRPr="00EB6BC6">
              <w:rPr>
                <w:b/>
                <w:bCs/>
                <w:sz w:val="14"/>
                <w:szCs w:val="14"/>
              </w:rPr>
              <w:t xml:space="preserve">                 198.899,69     </w:t>
            </w:r>
          </w:p>
        </w:tc>
      </w:tr>
      <w:tr w:rsidR="00CE79C9" w:rsidRPr="00B42DCA" w14:paraId="14EEAAAE" w14:textId="77777777" w:rsidTr="00445757">
        <w:trPr>
          <w:gridAfter w:val="1"/>
          <w:wAfter w:w="9" w:type="dxa"/>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1CBAE271" w14:textId="77777777" w:rsidR="00CE79C9" w:rsidRPr="00B42DCA" w:rsidRDefault="00CE79C9" w:rsidP="00445757">
            <w:pPr>
              <w:jc w:val="left"/>
              <w:rPr>
                <w:b/>
                <w:bCs/>
                <w:sz w:val="14"/>
                <w:szCs w:val="14"/>
              </w:rPr>
            </w:pPr>
            <w:r w:rsidRPr="00B42DCA">
              <w:rPr>
                <w:b/>
                <w:bCs/>
                <w:sz w:val="14"/>
                <w:szCs w:val="14"/>
              </w:rPr>
              <w:t xml:space="preserve"> Skupaj stroški poslovanja</w:t>
            </w:r>
          </w:p>
        </w:tc>
        <w:tc>
          <w:tcPr>
            <w:tcW w:w="992" w:type="dxa"/>
            <w:tcBorders>
              <w:top w:val="nil"/>
              <w:left w:val="nil"/>
              <w:bottom w:val="single" w:sz="4" w:space="0" w:color="auto"/>
              <w:right w:val="single" w:sz="4" w:space="0" w:color="auto"/>
            </w:tcBorders>
            <w:shd w:val="clear" w:color="auto" w:fill="auto"/>
            <w:noWrap/>
            <w:vAlign w:val="bottom"/>
            <w:hideMark/>
          </w:tcPr>
          <w:p w14:paraId="488DCFC8" w14:textId="77777777" w:rsidR="00CE79C9" w:rsidRPr="00B42DCA" w:rsidRDefault="00CE79C9" w:rsidP="00445757">
            <w:pPr>
              <w:jc w:val="left"/>
              <w:rPr>
                <w:sz w:val="14"/>
                <w:szCs w:val="14"/>
              </w:rPr>
            </w:pPr>
            <w:r w:rsidRPr="00B42DCA">
              <w:rPr>
                <w:sz w:val="14"/>
                <w:szCs w:val="14"/>
              </w:rPr>
              <w:t xml:space="preserve">                     1,00     </w:t>
            </w:r>
          </w:p>
        </w:tc>
        <w:tc>
          <w:tcPr>
            <w:tcW w:w="1135" w:type="dxa"/>
            <w:tcBorders>
              <w:top w:val="nil"/>
              <w:left w:val="nil"/>
              <w:bottom w:val="single" w:sz="4" w:space="0" w:color="auto"/>
              <w:right w:val="single" w:sz="4" w:space="0" w:color="auto"/>
            </w:tcBorders>
            <w:shd w:val="clear" w:color="auto" w:fill="auto"/>
            <w:noWrap/>
            <w:vAlign w:val="bottom"/>
            <w:hideMark/>
          </w:tcPr>
          <w:p w14:paraId="0369177B" w14:textId="77777777" w:rsidR="00CE79C9" w:rsidRPr="00EB6BC6" w:rsidRDefault="00CE79C9" w:rsidP="00445757">
            <w:pPr>
              <w:jc w:val="right"/>
              <w:rPr>
                <w:b/>
                <w:bCs/>
                <w:sz w:val="14"/>
                <w:szCs w:val="14"/>
              </w:rPr>
            </w:pPr>
            <w:r w:rsidRPr="00EB6BC6">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71B68BC5" w14:textId="77777777" w:rsidR="00CE79C9" w:rsidRPr="00EB6BC6" w:rsidRDefault="00CE79C9" w:rsidP="00445757">
            <w:pPr>
              <w:jc w:val="right"/>
              <w:rPr>
                <w:b/>
                <w:bCs/>
                <w:sz w:val="14"/>
                <w:szCs w:val="14"/>
              </w:rPr>
            </w:pPr>
            <w:r w:rsidRPr="00EB6BC6">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031CE65A" w14:textId="77777777" w:rsidR="00CE79C9" w:rsidRPr="00EB6BC6" w:rsidRDefault="00CE79C9" w:rsidP="00445757">
            <w:pPr>
              <w:jc w:val="right"/>
              <w:rPr>
                <w:b/>
                <w:bCs/>
                <w:sz w:val="14"/>
                <w:szCs w:val="14"/>
              </w:rPr>
            </w:pPr>
            <w:r w:rsidRPr="00EB6BC6">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06BDBFD3" w14:textId="77777777" w:rsidR="00CE79C9" w:rsidRPr="00EB6BC6" w:rsidRDefault="00CE79C9" w:rsidP="00445757">
            <w:pPr>
              <w:jc w:val="right"/>
              <w:rPr>
                <w:b/>
                <w:bCs/>
                <w:sz w:val="14"/>
                <w:szCs w:val="14"/>
              </w:rPr>
            </w:pPr>
            <w:r w:rsidRPr="00EB6BC6">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3874ACD0" w14:textId="77777777" w:rsidR="00CE79C9" w:rsidRPr="00EB6BC6" w:rsidRDefault="00CE79C9" w:rsidP="00445757">
            <w:pPr>
              <w:jc w:val="right"/>
              <w:rPr>
                <w:b/>
                <w:bCs/>
                <w:sz w:val="14"/>
                <w:szCs w:val="14"/>
              </w:rPr>
            </w:pPr>
            <w:r w:rsidRPr="00EB6BC6">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6F168A02" w14:textId="77777777" w:rsidR="00CE79C9" w:rsidRPr="00EB6BC6" w:rsidRDefault="00CE79C9" w:rsidP="00445757">
            <w:pPr>
              <w:jc w:val="right"/>
              <w:rPr>
                <w:bCs/>
                <w:sz w:val="14"/>
                <w:szCs w:val="14"/>
              </w:rPr>
            </w:pPr>
            <w:r w:rsidRPr="00EB6BC6">
              <w:rPr>
                <w:b/>
                <w:bCs/>
                <w:sz w:val="14"/>
                <w:szCs w:val="14"/>
              </w:rPr>
              <w:t xml:space="preserve">          25.000,00     </w:t>
            </w:r>
          </w:p>
        </w:tc>
        <w:tc>
          <w:tcPr>
            <w:tcW w:w="1135" w:type="dxa"/>
            <w:tcBorders>
              <w:top w:val="nil"/>
              <w:left w:val="nil"/>
              <w:bottom w:val="single" w:sz="4" w:space="0" w:color="auto"/>
              <w:right w:val="single" w:sz="4" w:space="0" w:color="auto"/>
            </w:tcBorders>
            <w:shd w:val="clear" w:color="auto" w:fill="auto"/>
            <w:noWrap/>
            <w:vAlign w:val="bottom"/>
            <w:hideMark/>
          </w:tcPr>
          <w:p w14:paraId="4EB95334" w14:textId="77777777" w:rsidR="00CE79C9" w:rsidRPr="00EB6BC6" w:rsidRDefault="00CE79C9" w:rsidP="00445757">
            <w:pPr>
              <w:jc w:val="right"/>
              <w:rPr>
                <w:bCs/>
                <w:sz w:val="14"/>
                <w:szCs w:val="14"/>
              </w:rPr>
            </w:pPr>
            <w:r w:rsidRPr="00EB6BC6">
              <w:rPr>
                <w:b/>
                <w:bCs/>
                <w:sz w:val="14"/>
                <w:szCs w:val="14"/>
              </w:rPr>
              <w:t xml:space="preserve">        25.000,00     </w:t>
            </w:r>
          </w:p>
        </w:tc>
        <w:tc>
          <w:tcPr>
            <w:tcW w:w="1135" w:type="dxa"/>
            <w:tcBorders>
              <w:top w:val="nil"/>
              <w:left w:val="nil"/>
              <w:bottom w:val="single" w:sz="4" w:space="0" w:color="auto"/>
              <w:right w:val="single" w:sz="4" w:space="0" w:color="auto"/>
            </w:tcBorders>
            <w:shd w:val="clear" w:color="auto" w:fill="auto"/>
            <w:noWrap/>
            <w:vAlign w:val="bottom"/>
            <w:hideMark/>
          </w:tcPr>
          <w:p w14:paraId="36B9E20F" w14:textId="77777777" w:rsidR="00CE79C9" w:rsidRPr="00EB6BC6" w:rsidRDefault="00CE79C9" w:rsidP="00445757">
            <w:pPr>
              <w:jc w:val="right"/>
              <w:rPr>
                <w:bCs/>
                <w:sz w:val="14"/>
                <w:szCs w:val="14"/>
              </w:rPr>
            </w:pPr>
            <w:r w:rsidRPr="00EB6BC6">
              <w:rPr>
                <w:b/>
                <w:bCs/>
                <w:sz w:val="14"/>
                <w:szCs w:val="14"/>
              </w:rPr>
              <w:t xml:space="preserve">         25.000,00     </w:t>
            </w:r>
          </w:p>
        </w:tc>
        <w:tc>
          <w:tcPr>
            <w:tcW w:w="1281" w:type="dxa"/>
            <w:tcBorders>
              <w:top w:val="nil"/>
              <w:left w:val="nil"/>
              <w:bottom w:val="single" w:sz="4" w:space="0" w:color="auto"/>
              <w:right w:val="single" w:sz="4" w:space="0" w:color="auto"/>
            </w:tcBorders>
            <w:shd w:val="clear" w:color="auto" w:fill="auto"/>
            <w:noWrap/>
            <w:vAlign w:val="bottom"/>
            <w:hideMark/>
          </w:tcPr>
          <w:p w14:paraId="14223012" w14:textId="77777777" w:rsidR="00CE79C9" w:rsidRPr="00EB6BC6" w:rsidRDefault="00CE79C9" w:rsidP="00445757">
            <w:pPr>
              <w:jc w:val="right"/>
              <w:rPr>
                <w:bCs/>
                <w:sz w:val="14"/>
                <w:szCs w:val="14"/>
              </w:rPr>
            </w:pPr>
            <w:r w:rsidRPr="00EB6BC6">
              <w:rPr>
                <w:b/>
                <w:bCs/>
                <w:sz w:val="14"/>
                <w:szCs w:val="14"/>
              </w:rPr>
              <w:t xml:space="preserve">           25.000,00     </w:t>
            </w:r>
          </w:p>
        </w:tc>
        <w:tc>
          <w:tcPr>
            <w:tcW w:w="1136" w:type="dxa"/>
            <w:tcBorders>
              <w:top w:val="nil"/>
              <w:left w:val="nil"/>
              <w:bottom w:val="single" w:sz="4" w:space="0" w:color="auto"/>
              <w:right w:val="single" w:sz="4" w:space="0" w:color="auto"/>
            </w:tcBorders>
            <w:shd w:val="clear" w:color="auto" w:fill="auto"/>
            <w:noWrap/>
            <w:vAlign w:val="bottom"/>
            <w:hideMark/>
          </w:tcPr>
          <w:p w14:paraId="7E9AD51D" w14:textId="77777777" w:rsidR="00CE79C9" w:rsidRPr="00EB6BC6" w:rsidRDefault="00CE79C9" w:rsidP="00445757">
            <w:pPr>
              <w:jc w:val="right"/>
              <w:rPr>
                <w:bCs/>
                <w:sz w:val="14"/>
                <w:szCs w:val="14"/>
              </w:rPr>
            </w:pPr>
            <w:r w:rsidRPr="00EB6BC6">
              <w:rPr>
                <w:b/>
                <w:bCs/>
                <w:sz w:val="14"/>
                <w:szCs w:val="14"/>
              </w:rPr>
              <w:t xml:space="preserve">                   25.000,00     </w:t>
            </w:r>
          </w:p>
        </w:tc>
      </w:tr>
      <w:tr w:rsidR="00CE79C9" w:rsidRPr="00B42DCA" w14:paraId="1F3C7B97" w14:textId="77777777" w:rsidTr="00445757">
        <w:trPr>
          <w:gridAfter w:val="1"/>
          <w:wAfter w:w="9" w:type="dxa"/>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2316937A" w14:textId="77777777" w:rsidR="00CE79C9" w:rsidRPr="00B42DCA" w:rsidRDefault="00CE79C9" w:rsidP="00445757">
            <w:pPr>
              <w:jc w:val="left"/>
              <w:rPr>
                <w:b/>
                <w:bCs/>
                <w:sz w:val="14"/>
                <w:szCs w:val="14"/>
              </w:rPr>
            </w:pPr>
            <w:r w:rsidRPr="00B42DCA">
              <w:rPr>
                <w:b/>
                <w:bCs/>
                <w:sz w:val="14"/>
                <w:szCs w:val="14"/>
              </w:rPr>
              <w:t>Skupaj investicijski stroški</w:t>
            </w:r>
          </w:p>
        </w:tc>
        <w:tc>
          <w:tcPr>
            <w:tcW w:w="992" w:type="dxa"/>
            <w:tcBorders>
              <w:top w:val="nil"/>
              <w:left w:val="nil"/>
              <w:bottom w:val="single" w:sz="4" w:space="0" w:color="auto"/>
              <w:right w:val="single" w:sz="4" w:space="0" w:color="auto"/>
            </w:tcBorders>
            <w:shd w:val="clear" w:color="auto" w:fill="auto"/>
            <w:noWrap/>
            <w:vAlign w:val="bottom"/>
            <w:hideMark/>
          </w:tcPr>
          <w:p w14:paraId="342486FD" w14:textId="77777777" w:rsidR="00CE79C9" w:rsidRPr="00B42DCA" w:rsidRDefault="00CE79C9" w:rsidP="00445757">
            <w:pPr>
              <w:jc w:val="left"/>
              <w:rPr>
                <w:sz w:val="14"/>
                <w:szCs w:val="14"/>
              </w:rPr>
            </w:pPr>
            <w:r>
              <w:rPr>
                <w:sz w:val="14"/>
                <w:szCs w:val="14"/>
              </w:rPr>
              <w:t xml:space="preserve">                     1,00</w:t>
            </w:r>
            <w:r w:rsidRPr="00B42DCA">
              <w:rPr>
                <w:sz w:val="14"/>
                <w:szCs w:val="14"/>
              </w:rPr>
              <w:t xml:space="preserve">     </w:t>
            </w:r>
          </w:p>
        </w:tc>
        <w:tc>
          <w:tcPr>
            <w:tcW w:w="1135" w:type="dxa"/>
            <w:tcBorders>
              <w:top w:val="nil"/>
              <w:left w:val="nil"/>
              <w:bottom w:val="single" w:sz="4" w:space="0" w:color="auto"/>
              <w:right w:val="single" w:sz="4" w:space="0" w:color="auto"/>
            </w:tcBorders>
            <w:shd w:val="clear" w:color="auto" w:fill="auto"/>
            <w:noWrap/>
            <w:vAlign w:val="bottom"/>
            <w:hideMark/>
          </w:tcPr>
          <w:p w14:paraId="785B5F50" w14:textId="77777777" w:rsidR="00CE79C9" w:rsidRPr="00EB6BC6" w:rsidRDefault="00CE79C9" w:rsidP="00445757">
            <w:pPr>
              <w:jc w:val="right"/>
              <w:rPr>
                <w:bCs/>
                <w:sz w:val="14"/>
                <w:szCs w:val="14"/>
              </w:rPr>
            </w:pPr>
            <w:r w:rsidRPr="00EB6BC6">
              <w:rPr>
                <w:b/>
                <w:bCs/>
                <w:sz w:val="14"/>
                <w:szCs w:val="14"/>
              </w:rPr>
              <w:t xml:space="preserve">              23.337,43     </w:t>
            </w:r>
          </w:p>
        </w:tc>
        <w:tc>
          <w:tcPr>
            <w:tcW w:w="1135" w:type="dxa"/>
            <w:tcBorders>
              <w:top w:val="nil"/>
              <w:left w:val="nil"/>
              <w:bottom w:val="single" w:sz="4" w:space="0" w:color="auto"/>
              <w:right w:val="single" w:sz="4" w:space="0" w:color="auto"/>
            </w:tcBorders>
            <w:shd w:val="clear" w:color="auto" w:fill="auto"/>
            <w:noWrap/>
            <w:vAlign w:val="bottom"/>
            <w:hideMark/>
          </w:tcPr>
          <w:p w14:paraId="6464843C" w14:textId="77777777" w:rsidR="00CE79C9" w:rsidRPr="00EB6BC6" w:rsidRDefault="00CE79C9" w:rsidP="00445757">
            <w:pPr>
              <w:jc w:val="right"/>
              <w:rPr>
                <w:bCs/>
                <w:sz w:val="14"/>
                <w:szCs w:val="14"/>
              </w:rPr>
            </w:pPr>
            <w:r w:rsidRPr="00EB6BC6">
              <w:rPr>
                <w:b/>
                <w:bCs/>
                <w:sz w:val="14"/>
                <w:szCs w:val="14"/>
              </w:rPr>
              <w:t xml:space="preserve">                92.981,92     </w:t>
            </w:r>
          </w:p>
        </w:tc>
        <w:tc>
          <w:tcPr>
            <w:tcW w:w="1135" w:type="dxa"/>
            <w:tcBorders>
              <w:top w:val="nil"/>
              <w:left w:val="nil"/>
              <w:bottom w:val="single" w:sz="4" w:space="0" w:color="auto"/>
              <w:right w:val="single" w:sz="4" w:space="0" w:color="auto"/>
            </w:tcBorders>
            <w:shd w:val="clear" w:color="auto" w:fill="auto"/>
            <w:noWrap/>
            <w:vAlign w:val="bottom"/>
            <w:hideMark/>
          </w:tcPr>
          <w:p w14:paraId="7F31DB84" w14:textId="77777777" w:rsidR="00CE79C9" w:rsidRPr="00EB6BC6" w:rsidRDefault="00CE79C9" w:rsidP="00445757">
            <w:pPr>
              <w:jc w:val="right"/>
              <w:rPr>
                <w:bCs/>
                <w:sz w:val="14"/>
                <w:szCs w:val="14"/>
              </w:rPr>
            </w:pPr>
            <w:r w:rsidRPr="00EB6BC6">
              <w:rPr>
                <w:b/>
                <w:bCs/>
                <w:sz w:val="14"/>
                <w:szCs w:val="14"/>
              </w:rPr>
              <w:t xml:space="preserve">                 22.969,79     </w:t>
            </w:r>
          </w:p>
        </w:tc>
        <w:tc>
          <w:tcPr>
            <w:tcW w:w="1135" w:type="dxa"/>
            <w:tcBorders>
              <w:top w:val="nil"/>
              <w:left w:val="nil"/>
              <w:bottom w:val="single" w:sz="4" w:space="0" w:color="auto"/>
              <w:right w:val="single" w:sz="4" w:space="0" w:color="auto"/>
            </w:tcBorders>
            <w:shd w:val="clear" w:color="auto" w:fill="auto"/>
            <w:noWrap/>
            <w:vAlign w:val="bottom"/>
            <w:hideMark/>
          </w:tcPr>
          <w:p w14:paraId="36BF6278" w14:textId="77777777" w:rsidR="00CE79C9" w:rsidRPr="00EB6BC6" w:rsidRDefault="00CE79C9" w:rsidP="00445757">
            <w:pPr>
              <w:jc w:val="right"/>
              <w:rPr>
                <w:bCs/>
                <w:sz w:val="14"/>
                <w:szCs w:val="14"/>
              </w:rPr>
            </w:pPr>
            <w:r w:rsidRPr="00EB6BC6">
              <w:rPr>
                <w:b/>
                <w:bCs/>
                <w:sz w:val="14"/>
                <w:szCs w:val="14"/>
              </w:rPr>
              <w:t xml:space="preserve">               1.588.047,77     </w:t>
            </w:r>
          </w:p>
        </w:tc>
        <w:tc>
          <w:tcPr>
            <w:tcW w:w="1135" w:type="dxa"/>
            <w:tcBorders>
              <w:top w:val="nil"/>
              <w:left w:val="nil"/>
              <w:bottom w:val="single" w:sz="4" w:space="0" w:color="auto"/>
              <w:right w:val="single" w:sz="4" w:space="0" w:color="auto"/>
            </w:tcBorders>
            <w:shd w:val="clear" w:color="auto" w:fill="auto"/>
            <w:noWrap/>
            <w:vAlign w:val="bottom"/>
            <w:hideMark/>
          </w:tcPr>
          <w:p w14:paraId="673177D3" w14:textId="77777777" w:rsidR="00CE79C9" w:rsidRPr="00EB6BC6" w:rsidRDefault="00CE79C9" w:rsidP="00445757">
            <w:pPr>
              <w:jc w:val="right"/>
              <w:rPr>
                <w:bCs/>
                <w:sz w:val="14"/>
                <w:szCs w:val="14"/>
              </w:rPr>
            </w:pPr>
            <w:r w:rsidRPr="00EB6BC6">
              <w:rPr>
                <w:b/>
                <w:bCs/>
                <w:sz w:val="14"/>
                <w:szCs w:val="14"/>
              </w:rPr>
              <w:t xml:space="preserve">       759.653,19     </w:t>
            </w:r>
          </w:p>
        </w:tc>
        <w:tc>
          <w:tcPr>
            <w:tcW w:w="1135" w:type="dxa"/>
            <w:tcBorders>
              <w:top w:val="nil"/>
              <w:left w:val="nil"/>
              <w:bottom w:val="single" w:sz="4" w:space="0" w:color="auto"/>
              <w:right w:val="single" w:sz="4" w:space="0" w:color="auto"/>
            </w:tcBorders>
            <w:shd w:val="clear" w:color="auto" w:fill="auto"/>
            <w:noWrap/>
            <w:vAlign w:val="bottom"/>
            <w:hideMark/>
          </w:tcPr>
          <w:p w14:paraId="6FCEB882" w14:textId="77777777" w:rsidR="00CE79C9" w:rsidRPr="00EB6BC6" w:rsidRDefault="00CE79C9" w:rsidP="00445757">
            <w:pPr>
              <w:jc w:val="right"/>
              <w:rPr>
                <w:b/>
                <w:bCs/>
                <w:sz w:val="14"/>
                <w:szCs w:val="14"/>
              </w:rPr>
            </w:pPr>
            <w:r w:rsidRPr="00EB6BC6">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688951C7" w14:textId="77777777" w:rsidR="00CE79C9" w:rsidRPr="00EB6BC6" w:rsidRDefault="00CE79C9" w:rsidP="00445757">
            <w:pPr>
              <w:jc w:val="right"/>
              <w:rPr>
                <w:b/>
                <w:bCs/>
                <w:sz w:val="14"/>
                <w:szCs w:val="14"/>
              </w:rPr>
            </w:pPr>
            <w:r w:rsidRPr="00EB6BC6">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7713378D" w14:textId="77777777" w:rsidR="00CE79C9" w:rsidRPr="00EB6BC6" w:rsidRDefault="00CE79C9" w:rsidP="00445757">
            <w:pPr>
              <w:jc w:val="right"/>
              <w:rPr>
                <w:b/>
                <w:bCs/>
                <w:sz w:val="14"/>
                <w:szCs w:val="14"/>
              </w:rPr>
            </w:pPr>
            <w:r w:rsidRPr="00EB6BC6">
              <w:rPr>
                <w:b/>
                <w:bCs/>
                <w:sz w:val="14"/>
                <w:szCs w:val="14"/>
              </w:rPr>
              <w:t xml:space="preserve">                      -       </w:t>
            </w:r>
          </w:p>
        </w:tc>
        <w:tc>
          <w:tcPr>
            <w:tcW w:w="1281" w:type="dxa"/>
            <w:tcBorders>
              <w:top w:val="nil"/>
              <w:left w:val="nil"/>
              <w:bottom w:val="single" w:sz="4" w:space="0" w:color="auto"/>
              <w:right w:val="single" w:sz="4" w:space="0" w:color="auto"/>
            </w:tcBorders>
            <w:shd w:val="clear" w:color="auto" w:fill="auto"/>
            <w:noWrap/>
            <w:vAlign w:val="bottom"/>
            <w:hideMark/>
          </w:tcPr>
          <w:p w14:paraId="37470A85" w14:textId="77777777" w:rsidR="00CE79C9" w:rsidRPr="00EB6BC6" w:rsidRDefault="00CE79C9" w:rsidP="00445757">
            <w:pPr>
              <w:jc w:val="right"/>
              <w:rPr>
                <w:b/>
                <w:bCs/>
                <w:sz w:val="14"/>
                <w:szCs w:val="14"/>
              </w:rPr>
            </w:pPr>
            <w:r w:rsidRPr="00EB6BC6">
              <w:rPr>
                <w:b/>
                <w:bCs/>
                <w:sz w:val="14"/>
                <w:szCs w:val="14"/>
              </w:rPr>
              <w:t xml:space="preserve">                        -       </w:t>
            </w:r>
          </w:p>
        </w:tc>
        <w:tc>
          <w:tcPr>
            <w:tcW w:w="1136" w:type="dxa"/>
            <w:tcBorders>
              <w:top w:val="nil"/>
              <w:left w:val="nil"/>
              <w:bottom w:val="single" w:sz="4" w:space="0" w:color="auto"/>
              <w:right w:val="single" w:sz="4" w:space="0" w:color="auto"/>
            </w:tcBorders>
            <w:shd w:val="clear" w:color="auto" w:fill="auto"/>
            <w:noWrap/>
            <w:vAlign w:val="bottom"/>
            <w:hideMark/>
          </w:tcPr>
          <w:p w14:paraId="3B6B522E" w14:textId="77777777" w:rsidR="00CE79C9" w:rsidRPr="00EB6BC6" w:rsidRDefault="00CE79C9" w:rsidP="00445757">
            <w:pPr>
              <w:jc w:val="right"/>
              <w:rPr>
                <w:b/>
                <w:bCs/>
                <w:sz w:val="14"/>
                <w:szCs w:val="14"/>
              </w:rPr>
            </w:pPr>
            <w:r w:rsidRPr="00EB6BC6">
              <w:rPr>
                <w:b/>
                <w:bCs/>
                <w:sz w:val="14"/>
                <w:szCs w:val="14"/>
              </w:rPr>
              <w:t xml:space="preserve">                                -       </w:t>
            </w:r>
          </w:p>
        </w:tc>
      </w:tr>
      <w:tr w:rsidR="00CE79C9" w:rsidRPr="00B42DCA" w14:paraId="2F73E468" w14:textId="77777777" w:rsidTr="00445757">
        <w:trPr>
          <w:gridAfter w:val="1"/>
          <w:wAfter w:w="9" w:type="dxa"/>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6E5E1144" w14:textId="77777777" w:rsidR="00CE79C9" w:rsidRPr="00B42DCA" w:rsidRDefault="00CE79C9" w:rsidP="00445757">
            <w:pPr>
              <w:jc w:val="left"/>
              <w:rPr>
                <w:b/>
                <w:bCs/>
                <w:sz w:val="14"/>
                <w:szCs w:val="14"/>
              </w:rPr>
            </w:pPr>
            <w:r w:rsidRPr="00B42DCA">
              <w:rPr>
                <w:b/>
                <w:bCs/>
                <w:sz w:val="14"/>
                <w:szCs w:val="14"/>
              </w:rPr>
              <w:t>Skupaj odhodki</w:t>
            </w:r>
          </w:p>
        </w:tc>
        <w:tc>
          <w:tcPr>
            <w:tcW w:w="992" w:type="dxa"/>
            <w:tcBorders>
              <w:top w:val="nil"/>
              <w:left w:val="nil"/>
              <w:bottom w:val="single" w:sz="4" w:space="0" w:color="auto"/>
              <w:right w:val="single" w:sz="4" w:space="0" w:color="auto"/>
            </w:tcBorders>
            <w:shd w:val="clear" w:color="auto" w:fill="auto"/>
            <w:noWrap/>
            <w:vAlign w:val="bottom"/>
            <w:hideMark/>
          </w:tcPr>
          <w:p w14:paraId="29C94D7F" w14:textId="77777777" w:rsidR="00CE79C9" w:rsidRPr="00B42DCA" w:rsidRDefault="00CE79C9" w:rsidP="00445757">
            <w:pPr>
              <w:jc w:val="left"/>
              <w:rPr>
                <w:sz w:val="14"/>
                <w:szCs w:val="14"/>
              </w:rPr>
            </w:pPr>
            <w:r w:rsidRPr="00B42DCA">
              <w:rPr>
                <w:sz w:val="14"/>
                <w:szCs w:val="14"/>
              </w:rPr>
              <w:t xml:space="preserve">                     1,00     </w:t>
            </w:r>
          </w:p>
        </w:tc>
        <w:tc>
          <w:tcPr>
            <w:tcW w:w="1135" w:type="dxa"/>
            <w:tcBorders>
              <w:top w:val="nil"/>
              <w:left w:val="nil"/>
              <w:bottom w:val="single" w:sz="4" w:space="0" w:color="auto"/>
              <w:right w:val="single" w:sz="4" w:space="0" w:color="auto"/>
            </w:tcBorders>
            <w:shd w:val="clear" w:color="auto" w:fill="auto"/>
            <w:noWrap/>
            <w:vAlign w:val="bottom"/>
            <w:hideMark/>
          </w:tcPr>
          <w:p w14:paraId="2AAEDB47" w14:textId="77777777" w:rsidR="00CE79C9" w:rsidRPr="00EB6BC6" w:rsidRDefault="00CE79C9" w:rsidP="00445757">
            <w:pPr>
              <w:jc w:val="right"/>
              <w:rPr>
                <w:b/>
                <w:bCs/>
                <w:sz w:val="14"/>
                <w:szCs w:val="14"/>
              </w:rPr>
            </w:pPr>
            <w:r w:rsidRPr="00EB6BC6">
              <w:rPr>
                <w:b/>
                <w:bCs/>
                <w:sz w:val="14"/>
                <w:szCs w:val="14"/>
              </w:rPr>
              <w:t xml:space="preserve">              23.337,43     </w:t>
            </w:r>
          </w:p>
        </w:tc>
        <w:tc>
          <w:tcPr>
            <w:tcW w:w="1135" w:type="dxa"/>
            <w:tcBorders>
              <w:top w:val="nil"/>
              <w:left w:val="nil"/>
              <w:bottom w:val="single" w:sz="4" w:space="0" w:color="auto"/>
              <w:right w:val="single" w:sz="4" w:space="0" w:color="auto"/>
            </w:tcBorders>
            <w:shd w:val="clear" w:color="auto" w:fill="auto"/>
            <w:noWrap/>
            <w:vAlign w:val="bottom"/>
            <w:hideMark/>
          </w:tcPr>
          <w:p w14:paraId="111EF9FA" w14:textId="77777777" w:rsidR="00CE79C9" w:rsidRPr="00EB6BC6" w:rsidRDefault="00CE79C9" w:rsidP="00445757">
            <w:pPr>
              <w:jc w:val="right"/>
              <w:rPr>
                <w:b/>
                <w:bCs/>
                <w:sz w:val="14"/>
                <w:szCs w:val="14"/>
              </w:rPr>
            </w:pPr>
            <w:r w:rsidRPr="00EB6BC6">
              <w:rPr>
                <w:b/>
                <w:bCs/>
                <w:sz w:val="14"/>
                <w:szCs w:val="14"/>
              </w:rPr>
              <w:t xml:space="preserve">                92.981,92     </w:t>
            </w:r>
          </w:p>
        </w:tc>
        <w:tc>
          <w:tcPr>
            <w:tcW w:w="1135" w:type="dxa"/>
            <w:tcBorders>
              <w:top w:val="nil"/>
              <w:left w:val="nil"/>
              <w:bottom w:val="single" w:sz="4" w:space="0" w:color="auto"/>
              <w:right w:val="single" w:sz="4" w:space="0" w:color="auto"/>
            </w:tcBorders>
            <w:shd w:val="clear" w:color="auto" w:fill="auto"/>
            <w:noWrap/>
            <w:vAlign w:val="bottom"/>
            <w:hideMark/>
          </w:tcPr>
          <w:p w14:paraId="6C68B4B9" w14:textId="77777777" w:rsidR="00CE79C9" w:rsidRPr="00EB6BC6" w:rsidRDefault="00CE79C9" w:rsidP="00445757">
            <w:pPr>
              <w:jc w:val="right"/>
              <w:rPr>
                <w:b/>
                <w:bCs/>
                <w:sz w:val="14"/>
                <w:szCs w:val="14"/>
              </w:rPr>
            </w:pPr>
            <w:r w:rsidRPr="00EB6BC6">
              <w:rPr>
                <w:b/>
                <w:bCs/>
                <w:sz w:val="14"/>
                <w:szCs w:val="14"/>
              </w:rPr>
              <w:t xml:space="preserve">                 22.969,79     </w:t>
            </w:r>
          </w:p>
        </w:tc>
        <w:tc>
          <w:tcPr>
            <w:tcW w:w="1135" w:type="dxa"/>
            <w:tcBorders>
              <w:top w:val="nil"/>
              <w:left w:val="nil"/>
              <w:bottom w:val="single" w:sz="4" w:space="0" w:color="auto"/>
              <w:right w:val="single" w:sz="4" w:space="0" w:color="auto"/>
            </w:tcBorders>
            <w:shd w:val="clear" w:color="auto" w:fill="auto"/>
            <w:noWrap/>
            <w:vAlign w:val="bottom"/>
            <w:hideMark/>
          </w:tcPr>
          <w:p w14:paraId="07EA134C" w14:textId="77777777" w:rsidR="00CE79C9" w:rsidRPr="00EB6BC6" w:rsidRDefault="00CE79C9" w:rsidP="00445757">
            <w:pPr>
              <w:jc w:val="right"/>
              <w:rPr>
                <w:b/>
                <w:bCs/>
                <w:sz w:val="14"/>
                <w:szCs w:val="14"/>
              </w:rPr>
            </w:pPr>
            <w:r w:rsidRPr="00EB6BC6">
              <w:rPr>
                <w:b/>
                <w:bCs/>
                <w:sz w:val="14"/>
                <w:szCs w:val="14"/>
              </w:rPr>
              <w:t xml:space="preserve">               1.588.047,77     </w:t>
            </w:r>
          </w:p>
        </w:tc>
        <w:tc>
          <w:tcPr>
            <w:tcW w:w="1135" w:type="dxa"/>
            <w:tcBorders>
              <w:top w:val="nil"/>
              <w:left w:val="nil"/>
              <w:bottom w:val="single" w:sz="4" w:space="0" w:color="auto"/>
              <w:right w:val="single" w:sz="4" w:space="0" w:color="auto"/>
            </w:tcBorders>
            <w:shd w:val="clear" w:color="auto" w:fill="auto"/>
            <w:noWrap/>
            <w:vAlign w:val="bottom"/>
            <w:hideMark/>
          </w:tcPr>
          <w:p w14:paraId="39F30847" w14:textId="77777777" w:rsidR="00CE79C9" w:rsidRPr="00EB6BC6" w:rsidRDefault="00CE79C9" w:rsidP="00445757">
            <w:pPr>
              <w:jc w:val="right"/>
              <w:rPr>
                <w:b/>
                <w:bCs/>
                <w:sz w:val="14"/>
                <w:szCs w:val="14"/>
              </w:rPr>
            </w:pPr>
            <w:r w:rsidRPr="00EB6BC6">
              <w:rPr>
                <w:b/>
                <w:bCs/>
                <w:sz w:val="14"/>
                <w:szCs w:val="14"/>
              </w:rPr>
              <w:t xml:space="preserve">       759.653,19     </w:t>
            </w:r>
          </w:p>
        </w:tc>
        <w:tc>
          <w:tcPr>
            <w:tcW w:w="1135" w:type="dxa"/>
            <w:tcBorders>
              <w:top w:val="nil"/>
              <w:left w:val="nil"/>
              <w:bottom w:val="single" w:sz="4" w:space="0" w:color="auto"/>
              <w:right w:val="single" w:sz="4" w:space="0" w:color="auto"/>
            </w:tcBorders>
            <w:shd w:val="clear" w:color="auto" w:fill="auto"/>
            <w:noWrap/>
            <w:vAlign w:val="bottom"/>
            <w:hideMark/>
          </w:tcPr>
          <w:p w14:paraId="3B915214" w14:textId="77777777" w:rsidR="00CE79C9" w:rsidRPr="00EB6BC6" w:rsidRDefault="00CE79C9" w:rsidP="00445757">
            <w:pPr>
              <w:jc w:val="right"/>
              <w:rPr>
                <w:b/>
                <w:bCs/>
                <w:sz w:val="14"/>
                <w:szCs w:val="14"/>
              </w:rPr>
            </w:pPr>
            <w:r w:rsidRPr="00EB6BC6">
              <w:rPr>
                <w:b/>
                <w:bCs/>
                <w:sz w:val="14"/>
                <w:szCs w:val="14"/>
              </w:rPr>
              <w:t xml:space="preserve">          25.000,00     </w:t>
            </w:r>
          </w:p>
        </w:tc>
        <w:tc>
          <w:tcPr>
            <w:tcW w:w="1135" w:type="dxa"/>
            <w:tcBorders>
              <w:top w:val="nil"/>
              <w:left w:val="nil"/>
              <w:bottom w:val="single" w:sz="4" w:space="0" w:color="auto"/>
              <w:right w:val="single" w:sz="4" w:space="0" w:color="auto"/>
            </w:tcBorders>
            <w:shd w:val="clear" w:color="auto" w:fill="auto"/>
            <w:noWrap/>
            <w:vAlign w:val="bottom"/>
            <w:hideMark/>
          </w:tcPr>
          <w:p w14:paraId="51068B47" w14:textId="77777777" w:rsidR="00CE79C9" w:rsidRPr="00EB6BC6" w:rsidRDefault="00CE79C9" w:rsidP="00445757">
            <w:pPr>
              <w:jc w:val="right"/>
              <w:rPr>
                <w:b/>
                <w:bCs/>
                <w:sz w:val="14"/>
                <w:szCs w:val="14"/>
              </w:rPr>
            </w:pPr>
            <w:r w:rsidRPr="00EB6BC6">
              <w:rPr>
                <w:b/>
                <w:bCs/>
                <w:sz w:val="14"/>
                <w:szCs w:val="14"/>
              </w:rPr>
              <w:t xml:space="preserve">        25.000,00     </w:t>
            </w:r>
          </w:p>
        </w:tc>
        <w:tc>
          <w:tcPr>
            <w:tcW w:w="1135" w:type="dxa"/>
            <w:tcBorders>
              <w:top w:val="nil"/>
              <w:left w:val="nil"/>
              <w:bottom w:val="single" w:sz="4" w:space="0" w:color="auto"/>
              <w:right w:val="single" w:sz="4" w:space="0" w:color="auto"/>
            </w:tcBorders>
            <w:shd w:val="clear" w:color="auto" w:fill="auto"/>
            <w:noWrap/>
            <w:vAlign w:val="bottom"/>
            <w:hideMark/>
          </w:tcPr>
          <w:p w14:paraId="0319FD9C" w14:textId="77777777" w:rsidR="00CE79C9" w:rsidRPr="00EB6BC6" w:rsidRDefault="00CE79C9" w:rsidP="00445757">
            <w:pPr>
              <w:jc w:val="right"/>
              <w:rPr>
                <w:b/>
                <w:bCs/>
                <w:sz w:val="14"/>
                <w:szCs w:val="14"/>
              </w:rPr>
            </w:pPr>
            <w:r w:rsidRPr="00EB6BC6">
              <w:rPr>
                <w:b/>
                <w:bCs/>
                <w:sz w:val="14"/>
                <w:szCs w:val="14"/>
              </w:rPr>
              <w:t xml:space="preserve">         25.000,00     </w:t>
            </w:r>
          </w:p>
        </w:tc>
        <w:tc>
          <w:tcPr>
            <w:tcW w:w="1281" w:type="dxa"/>
            <w:tcBorders>
              <w:top w:val="nil"/>
              <w:left w:val="nil"/>
              <w:bottom w:val="single" w:sz="4" w:space="0" w:color="auto"/>
              <w:right w:val="single" w:sz="4" w:space="0" w:color="auto"/>
            </w:tcBorders>
            <w:shd w:val="clear" w:color="auto" w:fill="auto"/>
            <w:noWrap/>
            <w:vAlign w:val="bottom"/>
            <w:hideMark/>
          </w:tcPr>
          <w:p w14:paraId="172302D8" w14:textId="77777777" w:rsidR="00CE79C9" w:rsidRPr="00EB6BC6" w:rsidRDefault="00CE79C9" w:rsidP="00445757">
            <w:pPr>
              <w:jc w:val="right"/>
              <w:rPr>
                <w:b/>
                <w:bCs/>
                <w:sz w:val="14"/>
                <w:szCs w:val="14"/>
              </w:rPr>
            </w:pPr>
            <w:r w:rsidRPr="00EB6BC6">
              <w:rPr>
                <w:b/>
                <w:bCs/>
                <w:sz w:val="14"/>
                <w:szCs w:val="14"/>
              </w:rPr>
              <w:t xml:space="preserve">           25.000,00     </w:t>
            </w:r>
          </w:p>
        </w:tc>
        <w:tc>
          <w:tcPr>
            <w:tcW w:w="1136" w:type="dxa"/>
            <w:tcBorders>
              <w:top w:val="nil"/>
              <w:left w:val="nil"/>
              <w:bottom w:val="single" w:sz="4" w:space="0" w:color="auto"/>
              <w:right w:val="single" w:sz="4" w:space="0" w:color="auto"/>
            </w:tcBorders>
            <w:shd w:val="clear" w:color="auto" w:fill="auto"/>
            <w:noWrap/>
            <w:vAlign w:val="bottom"/>
            <w:hideMark/>
          </w:tcPr>
          <w:p w14:paraId="3530E2A7" w14:textId="77777777" w:rsidR="00CE79C9" w:rsidRPr="00EB6BC6" w:rsidRDefault="00CE79C9" w:rsidP="00445757">
            <w:pPr>
              <w:jc w:val="right"/>
              <w:rPr>
                <w:b/>
                <w:bCs/>
                <w:sz w:val="14"/>
                <w:szCs w:val="14"/>
              </w:rPr>
            </w:pPr>
            <w:r w:rsidRPr="00EB6BC6">
              <w:rPr>
                <w:b/>
                <w:bCs/>
                <w:sz w:val="14"/>
                <w:szCs w:val="14"/>
              </w:rPr>
              <w:t xml:space="preserve">                   25.000,00     </w:t>
            </w:r>
          </w:p>
        </w:tc>
      </w:tr>
      <w:tr w:rsidR="00CE79C9" w:rsidRPr="00B42DCA" w14:paraId="3CAA6C9D" w14:textId="77777777" w:rsidTr="00445757">
        <w:trPr>
          <w:gridAfter w:val="1"/>
          <w:wAfter w:w="9" w:type="dxa"/>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0C0E250E" w14:textId="77777777" w:rsidR="00CE79C9" w:rsidRPr="00B42DCA" w:rsidRDefault="00CE79C9" w:rsidP="00445757">
            <w:pPr>
              <w:jc w:val="left"/>
              <w:rPr>
                <w:b/>
                <w:bCs/>
                <w:sz w:val="14"/>
                <w:szCs w:val="14"/>
              </w:rPr>
            </w:pPr>
            <w:r w:rsidRPr="00B42DCA">
              <w:rPr>
                <w:b/>
                <w:bCs/>
                <w:sz w:val="14"/>
                <w:szCs w:val="14"/>
              </w:rPr>
              <w:t>Neto denarni tok</w:t>
            </w:r>
          </w:p>
        </w:tc>
        <w:tc>
          <w:tcPr>
            <w:tcW w:w="992" w:type="dxa"/>
            <w:tcBorders>
              <w:top w:val="nil"/>
              <w:left w:val="nil"/>
              <w:bottom w:val="single" w:sz="4" w:space="0" w:color="auto"/>
              <w:right w:val="single" w:sz="4" w:space="0" w:color="auto"/>
            </w:tcBorders>
            <w:shd w:val="clear" w:color="auto" w:fill="auto"/>
            <w:noWrap/>
            <w:vAlign w:val="bottom"/>
            <w:hideMark/>
          </w:tcPr>
          <w:p w14:paraId="15B03134" w14:textId="77777777" w:rsidR="00CE79C9" w:rsidRPr="00B42DCA" w:rsidRDefault="00CE79C9" w:rsidP="00445757">
            <w:pPr>
              <w:jc w:val="left"/>
              <w:rPr>
                <w:sz w:val="14"/>
                <w:szCs w:val="14"/>
              </w:rPr>
            </w:pPr>
            <w:r w:rsidRPr="00B42DCA">
              <w:rPr>
                <w:sz w:val="14"/>
                <w:szCs w:val="14"/>
              </w:rPr>
              <w:t> </w:t>
            </w:r>
          </w:p>
        </w:tc>
        <w:tc>
          <w:tcPr>
            <w:tcW w:w="1135" w:type="dxa"/>
            <w:tcBorders>
              <w:top w:val="nil"/>
              <w:left w:val="nil"/>
              <w:bottom w:val="single" w:sz="4" w:space="0" w:color="auto"/>
              <w:right w:val="single" w:sz="4" w:space="0" w:color="auto"/>
            </w:tcBorders>
            <w:shd w:val="clear" w:color="auto" w:fill="auto"/>
            <w:noWrap/>
            <w:vAlign w:val="bottom"/>
            <w:hideMark/>
          </w:tcPr>
          <w:p w14:paraId="235C4453" w14:textId="77777777" w:rsidR="00CE79C9" w:rsidRPr="00EB6BC6" w:rsidRDefault="00CE79C9" w:rsidP="00445757">
            <w:pPr>
              <w:jc w:val="right"/>
              <w:rPr>
                <w:b/>
                <w:bCs/>
                <w:sz w:val="14"/>
                <w:szCs w:val="14"/>
              </w:rPr>
            </w:pPr>
            <w:r>
              <w:rPr>
                <w:b/>
                <w:bCs/>
                <w:sz w:val="14"/>
                <w:szCs w:val="14"/>
              </w:rPr>
              <w:t xml:space="preserve">-        </w:t>
            </w:r>
            <w:r w:rsidRPr="00EB6BC6">
              <w:rPr>
                <w:b/>
                <w:bCs/>
                <w:sz w:val="14"/>
                <w:szCs w:val="14"/>
              </w:rPr>
              <w:t xml:space="preserve">19.129,04     </w:t>
            </w:r>
          </w:p>
        </w:tc>
        <w:tc>
          <w:tcPr>
            <w:tcW w:w="1135" w:type="dxa"/>
            <w:tcBorders>
              <w:top w:val="nil"/>
              <w:left w:val="nil"/>
              <w:bottom w:val="single" w:sz="4" w:space="0" w:color="auto"/>
              <w:right w:val="single" w:sz="4" w:space="0" w:color="auto"/>
            </w:tcBorders>
            <w:shd w:val="clear" w:color="auto" w:fill="auto"/>
            <w:noWrap/>
            <w:vAlign w:val="bottom"/>
            <w:hideMark/>
          </w:tcPr>
          <w:p w14:paraId="25B5F2FB" w14:textId="77777777" w:rsidR="00CE79C9" w:rsidRPr="00EB6BC6" w:rsidRDefault="00CE79C9" w:rsidP="00445757">
            <w:pPr>
              <w:jc w:val="right"/>
              <w:rPr>
                <w:b/>
                <w:bCs/>
                <w:sz w:val="14"/>
                <w:szCs w:val="14"/>
              </w:rPr>
            </w:pPr>
            <w:r>
              <w:rPr>
                <w:b/>
                <w:bCs/>
                <w:sz w:val="14"/>
                <w:szCs w:val="14"/>
              </w:rPr>
              <w:t xml:space="preserve">-        </w:t>
            </w:r>
            <w:r w:rsidRPr="00EB6BC6">
              <w:rPr>
                <w:b/>
                <w:bCs/>
                <w:sz w:val="14"/>
                <w:szCs w:val="14"/>
              </w:rPr>
              <w:t xml:space="preserve">76.214,69     </w:t>
            </w:r>
          </w:p>
        </w:tc>
        <w:tc>
          <w:tcPr>
            <w:tcW w:w="1135" w:type="dxa"/>
            <w:tcBorders>
              <w:top w:val="nil"/>
              <w:left w:val="nil"/>
              <w:bottom w:val="single" w:sz="4" w:space="0" w:color="auto"/>
              <w:right w:val="single" w:sz="4" w:space="0" w:color="auto"/>
            </w:tcBorders>
            <w:shd w:val="clear" w:color="auto" w:fill="auto"/>
            <w:noWrap/>
            <w:vAlign w:val="bottom"/>
            <w:hideMark/>
          </w:tcPr>
          <w:p w14:paraId="50373DF5" w14:textId="77777777" w:rsidR="00CE79C9" w:rsidRPr="00EB6BC6" w:rsidRDefault="00CE79C9" w:rsidP="00445757">
            <w:pPr>
              <w:jc w:val="right"/>
              <w:rPr>
                <w:b/>
                <w:bCs/>
                <w:sz w:val="14"/>
                <w:szCs w:val="14"/>
              </w:rPr>
            </w:pPr>
            <w:r>
              <w:rPr>
                <w:b/>
                <w:bCs/>
                <w:sz w:val="14"/>
                <w:szCs w:val="14"/>
              </w:rPr>
              <w:t xml:space="preserve">-        </w:t>
            </w:r>
            <w:r w:rsidRPr="00EB6BC6">
              <w:rPr>
                <w:b/>
                <w:bCs/>
                <w:sz w:val="14"/>
                <w:szCs w:val="14"/>
              </w:rPr>
              <w:t xml:space="preserve">22.434,25     </w:t>
            </w:r>
          </w:p>
        </w:tc>
        <w:tc>
          <w:tcPr>
            <w:tcW w:w="1135" w:type="dxa"/>
            <w:tcBorders>
              <w:top w:val="nil"/>
              <w:left w:val="nil"/>
              <w:bottom w:val="single" w:sz="4" w:space="0" w:color="auto"/>
              <w:right w:val="single" w:sz="4" w:space="0" w:color="auto"/>
            </w:tcBorders>
            <w:shd w:val="clear" w:color="auto" w:fill="auto"/>
            <w:noWrap/>
            <w:vAlign w:val="bottom"/>
            <w:hideMark/>
          </w:tcPr>
          <w:p w14:paraId="7250B160" w14:textId="77777777" w:rsidR="00CE79C9" w:rsidRPr="00EB6BC6" w:rsidRDefault="00CE79C9" w:rsidP="00445757">
            <w:pPr>
              <w:jc w:val="right"/>
              <w:rPr>
                <w:b/>
                <w:bCs/>
                <w:sz w:val="14"/>
                <w:szCs w:val="14"/>
              </w:rPr>
            </w:pPr>
            <w:r>
              <w:rPr>
                <w:b/>
                <w:bCs/>
                <w:sz w:val="14"/>
                <w:szCs w:val="14"/>
              </w:rPr>
              <w:t xml:space="preserve">-   </w:t>
            </w:r>
            <w:r w:rsidRPr="00EB6BC6">
              <w:rPr>
                <w:b/>
                <w:bCs/>
                <w:sz w:val="14"/>
                <w:szCs w:val="14"/>
              </w:rPr>
              <w:t xml:space="preserve">1.306.398,65     </w:t>
            </w:r>
          </w:p>
        </w:tc>
        <w:tc>
          <w:tcPr>
            <w:tcW w:w="1135" w:type="dxa"/>
            <w:tcBorders>
              <w:top w:val="nil"/>
              <w:left w:val="nil"/>
              <w:bottom w:val="single" w:sz="4" w:space="0" w:color="auto"/>
              <w:right w:val="single" w:sz="4" w:space="0" w:color="auto"/>
            </w:tcBorders>
            <w:shd w:val="clear" w:color="auto" w:fill="auto"/>
            <w:noWrap/>
            <w:vAlign w:val="bottom"/>
            <w:hideMark/>
          </w:tcPr>
          <w:p w14:paraId="1CB193C2" w14:textId="77777777" w:rsidR="00CE79C9" w:rsidRPr="00EB6BC6" w:rsidRDefault="00CE79C9" w:rsidP="00445757">
            <w:pPr>
              <w:jc w:val="right"/>
              <w:rPr>
                <w:b/>
                <w:bCs/>
                <w:sz w:val="14"/>
                <w:szCs w:val="14"/>
              </w:rPr>
            </w:pPr>
            <w:r w:rsidRPr="00EB6BC6">
              <w:rPr>
                <w:b/>
                <w:bCs/>
                <w:sz w:val="14"/>
                <w:szCs w:val="14"/>
              </w:rPr>
              <w:t xml:space="preserve">-      634.448,57     </w:t>
            </w:r>
          </w:p>
        </w:tc>
        <w:tc>
          <w:tcPr>
            <w:tcW w:w="1135" w:type="dxa"/>
            <w:tcBorders>
              <w:top w:val="nil"/>
              <w:left w:val="nil"/>
              <w:bottom w:val="single" w:sz="4" w:space="0" w:color="auto"/>
              <w:right w:val="single" w:sz="4" w:space="0" w:color="auto"/>
            </w:tcBorders>
            <w:shd w:val="clear" w:color="auto" w:fill="auto"/>
            <w:noWrap/>
            <w:vAlign w:val="bottom"/>
            <w:hideMark/>
          </w:tcPr>
          <w:p w14:paraId="637E31E5" w14:textId="77777777" w:rsidR="00CE79C9" w:rsidRPr="00EB6BC6" w:rsidRDefault="00CE79C9" w:rsidP="00445757">
            <w:pPr>
              <w:jc w:val="right"/>
              <w:rPr>
                <w:b/>
                <w:bCs/>
                <w:sz w:val="14"/>
                <w:szCs w:val="14"/>
              </w:rPr>
            </w:pPr>
            <w:r w:rsidRPr="00EB6BC6">
              <w:rPr>
                <w:b/>
                <w:bCs/>
                <w:sz w:val="14"/>
                <w:szCs w:val="14"/>
              </w:rPr>
              <w:t xml:space="preserve">        173.899,69     </w:t>
            </w:r>
          </w:p>
        </w:tc>
        <w:tc>
          <w:tcPr>
            <w:tcW w:w="1135" w:type="dxa"/>
            <w:tcBorders>
              <w:top w:val="nil"/>
              <w:left w:val="nil"/>
              <w:bottom w:val="single" w:sz="4" w:space="0" w:color="auto"/>
              <w:right w:val="single" w:sz="4" w:space="0" w:color="auto"/>
            </w:tcBorders>
            <w:shd w:val="clear" w:color="auto" w:fill="auto"/>
            <w:noWrap/>
            <w:vAlign w:val="bottom"/>
            <w:hideMark/>
          </w:tcPr>
          <w:p w14:paraId="7B4D15C6" w14:textId="77777777" w:rsidR="00CE79C9" w:rsidRPr="00EB6BC6" w:rsidRDefault="00CE79C9" w:rsidP="00445757">
            <w:pPr>
              <w:jc w:val="right"/>
              <w:rPr>
                <w:b/>
                <w:bCs/>
                <w:sz w:val="14"/>
                <w:szCs w:val="14"/>
              </w:rPr>
            </w:pPr>
            <w:r w:rsidRPr="00EB6BC6">
              <w:rPr>
                <w:b/>
                <w:bCs/>
                <w:sz w:val="14"/>
                <w:szCs w:val="14"/>
              </w:rPr>
              <w:t xml:space="preserve">      173.899,69     </w:t>
            </w:r>
          </w:p>
        </w:tc>
        <w:tc>
          <w:tcPr>
            <w:tcW w:w="1135" w:type="dxa"/>
            <w:tcBorders>
              <w:top w:val="nil"/>
              <w:left w:val="nil"/>
              <w:bottom w:val="single" w:sz="4" w:space="0" w:color="auto"/>
              <w:right w:val="single" w:sz="4" w:space="0" w:color="auto"/>
            </w:tcBorders>
            <w:shd w:val="clear" w:color="auto" w:fill="auto"/>
            <w:noWrap/>
            <w:vAlign w:val="bottom"/>
            <w:hideMark/>
          </w:tcPr>
          <w:p w14:paraId="5749493C" w14:textId="77777777" w:rsidR="00CE79C9" w:rsidRPr="00EB6BC6" w:rsidRDefault="00CE79C9" w:rsidP="00445757">
            <w:pPr>
              <w:jc w:val="right"/>
              <w:rPr>
                <w:b/>
                <w:bCs/>
                <w:sz w:val="14"/>
                <w:szCs w:val="14"/>
              </w:rPr>
            </w:pPr>
            <w:r w:rsidRPr="00EB6BC6">
              <w:rPr>
                <w:b/>
                <w:bCs/>
                <w:sz w:val="14"/>
                <w:szCs w:val="14"/>
              </w:rPr>
              <w:t xml:space="preserve">       173.899,69     </w:t>
            </w:r>
          </w:p>
        </w:tc>
        <w:tc>
          <w:tcPr>
            <w:tcW w:w="1281" w:type="dxa"/>
            <w:tcBorders>
              <w:top w:val="nil"/>
              <w:left w:val="nil"/>
              <w:bottom w:val="single" w:sz="4" w:space="0" w:color="auto"/>
              <w:right w:val="single" w:sz="4" w:space="0" w:color="auto"/>
            </w:tcBorders>
            <w:shd w:val="clear" w:color="auto" w:fill="auto"/>
            <w:noWrap/>
            <w:vAlign w:val="bottom"/>
            <w:hideMark/>
          </w:tcPr>
          <w:p w14:paraId="318B69D3" w14:textId="77777777" w:rsidR="00CE79C9" w:rsidRPr="00EB6BC6" w:rsidRDefault="00CE79C9" w:rsidP="00445757">
            <w:pPr>
              <w:jc w:val="right"/>
              <w:rPr>
                <w:b/>
                <w:bCs/>
                <w:sz w:val="14"/>
                <w:szCs w:val="14"/>
              </w:rPr>
            </w:pPr>
            <w:r w:rsidRPr="00EB6BC6">
              <w:rPr>
                <w:b/>
                <w:bCs/>
                <w:sz w:val="14"/>
                <w:szCs w:val="14"/>
              </w:rPr>
              <w:t xml:space="preserve">         173.899,69     </w:t>
            </w:r>
          </w:p>
        </w:tc>
        <w:tc>
          <w:tcPr>
            <w:tcW w:w="1136" w:type="dxa"/>
            <w:tcBorders>
              <w:top w:val="nil"/>
              <w:left w:val="nil"/>
              <w:bottom w:val="single" w:sz="4" w:space="0" w:color="auto"/>
              <w:right w:val="single" w:sz="4" w:space="0" w:color="auto"/>
            </w:tcBorders>
            <w:shd w:val="clear" w:color="auto" w:fill="auto"/>
            <w:noWrap/>
            <w:vAlign w:val="bottom"/>
            <w:hideMark/>
          </w:tcPr>
          <w:p w14:paraId="4C679420" w14:textId="77777777" w:rsidR="00CE79C9" w:rsidRPr="00EB6BC6" w:rsidRDefault="00CE79C9" w:rsidP="00445757">
            <w:pPr>
              <w:jc w:val="right"/>
              <w:rPr>
                <w:b/>
                <w:bCs/>
                <w:sz w:val="14"/>
                <w:szCs w:val="14"/>
              </w:rPr>
            </w:pPr>
            <w:r w:rsidRPr="00EB6BC6">
              <w:rPr>
                <w:b/>
                <w:bCs/>
                <w:sz w:val="14"/>
                <w:szCs w:val="14"/>
              </w:rPr>
              <w:t xml:space="preserve">                 173.899,69     </w:t>
            </w:r>
          </w:p>
        </w:tc>
      </w:tr>
      <w:tr w:rsidR="00CE79C9" w:rsidRPr="00B42DCA" w14:paraId="684BF9D0" w14:textId="77777777" w:rsidTr="00445757">
        <w:trPr>
          <w:gridAfter w:val="1"/>
          <w:wAfter w:w="9" w:type="dxa"/>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71158678" w14:textId="77777777" w:rsidR="00CE79C9" w:rsidRPr="00B42DCA" w:rsidRDefault="00CE79C9" w:rsidP="00445757">
            <w:pPr>
              <w:jc w:val="left"/>
              <w:rPr>
                <w:b/>
                <w:bCs/>
                <w:sz w:val="14"/>
                <w:szCs w:val="14"/>
              </w:rPr>
            </w:pPr>
            <w:proofErr w:type="spellStart"/>
            <w:r w:rsidRPr="00B42DCA">
              <w:rPr>
                <w:b/>
                <w:bCs/>
                <w:sz w:val="14"/>
                <w:szCs w:val="14"/>
              </w:rPr>
              <w:t>Kumulativa</w:t>
            </w:r>
            <w:proofErr w:type="spellEnd"/>
            <w:r w:rsidRPr="00B42DCA">
              <w:rPr>
                <w:b/>
                <w:bCs/>
                <w:sz w:val="14"/>
                <w:szCs w:val="14"/>
              </w:rPr>
              <w:t xml:space="preserve"> denarnega toka</w:t>
            </w:r>
          </w:p>
        </w:tc>
        <w:tc>
          <w:tcPr>
            <w:tcW w:w="992" w:type="dxa"/>
            <w:tcBorders>
              <w:top w:val="nil"/>
              <w:left w:val="nil"/>
              <w:bottom w:val="single" w:sz="4" w:space="0" w:color="auto"/>
              <w:right w:val="single" w:sz="4" w:space="0" w:color="auto"/>
            </w:tcBorders>
            <w:shd w:val="clear" w:color="auto" w:fill="auto"/>
            <w:noWrap/>
            <w:vAlign w:val="bottom"/>
            <w:hideMark/>
          </w:tcPr>
          <w:p w14:paraId="61D495B7" w14:textId="77777777" w:rsidR="00CE79C9" w:rsidRPr="00B42DCA" w:rsidRDefault="00CE79C9" w:rsidP="00445757">
            <w:pPr>
              <w:jc w:val="left"/>
              <w:rPr>
                <w:sz w:val="14"/>
                <w:szCs w:val="14"/>
              </w:rPr>
            </w:pPr>
            <w:r w:rsidRPr="00B42DCA">
              <w:rPr>
                <w:sz w:val="14"/>
                <w:szCs w:val="14"/>
              </w:rPr>
              <w:t> </w:t>
            </w:r>
          </w:p>
        </w:tc>
        <w:tc>
          <w:tcPr>
            <w:tcW w:w="1135" w:type="dxa"/>
            <w:tcBorders>
              <w:top w:val="nil"/>
              <w:left w:val="nil"/>
              <w:bottom w:val="single" w:sz="4" w:space="0" w:color="auto"/>
              <w:right w:val="single" w:sz="4" w:space="0" w:color="auto"/>
            </w:tcBorders>
            <w:shd w:val="clear" w:color="auto" w:fill="auto"/>
            <w:noWrap/>
            <w:vAlign w:val="bottom"/>
            <w:hideMark/>
          </w:tcPr>
          <w:p w14:paraId="33806B84" w14:textId="77777777" w:rsidR="00CE79C9" w:rsidRPr="00EB6BC6" w:rsidRDefault="00CE79C9" w:rsidP="00445757">
            <w:pPr>
              <w:jc w:val="right"/>
              <w:rPr>
                <w:b/>
                <w:bCs/>
                <w:sz w:val="14"/>
                <w:szCs w:val="14"/>
              </w:rPr>
            </w:pPr>
            <w:r>
              <w:rPr>
                <w:b/>
                <w:bCs/>
                <w:sz w:val="14"/>
                <w:szCs w:val="14"/>
              </w:rPr>
              <w:t xml:space="preserve">-        </w:t>
            </w:r>
            <w:r w:rsidRPr="00EB6BC6">
              <w:rPr>
                <w:b/>
                <w:bCs/>
                <w:sz w:val="14"/>
                <w:szCs w:val="14"/>
              </w:rPr>
              <w:t xml:space="preserve">19.129,04     </w:t>
            </w:r>
          </w:p>
        </w:tc>
        <w:tc>
          <w:tcPr>
            <w:tcW w:w="1135" w:type="dxa"/>
            <w:tcBorders>
              <w:top w:val="nil"/>
              <w:left w:val="nil"/>
              <w:bottom w:val="single" w:sz="4" w:space="0" w:color="auto"/>
              <w:right w:val="single" w:sz="4" w:space="0" w:color="auto"/>
            </w:tcBorders>
            <w:shd w:val="clear" w:color="auto" w:fill="auto"/>
            <w:noWrap/>
            <w:vAlign w:val="bottom"/>
            <w:hideMark/>
          </w:tcPr>
          <w:p w14:paraId="60A97F38" w14:textId="77777777" w:rsidR="00CE79C9" w:rsidRPr="00EB6BC6" w:rsidRDefault="00CE79C9" w:rsidP="00445757">
            <w:pPr>
              <w:jc w:val="right"/>
              <w:rPr>
                <w:b/>
                <w:bCs/>
                <w:sz w:val="14"/>
                <w:szCs w:val="14"/>
              </w:rPr>
            </w:pPr>
            <w:r>
              <w:rPr>
                <w:b/>
                <w:bCs/>
                <w:sz w:val="14"/>
                <w:szCs w:val="14"/>
              </w:rPr>
              <w:t xml:space="preserve">-        </w:t>
            </w:r>
            <w:r w:rsidRPr="00EB6BC6">
              <w:rPr>
                <w:b/>
                <w:bCs/>
                <w:sz w:val="14"/>
                <w:szCs w:val="14"/>
              </w:rPr>
              <w:t xml:space="preserve">95.343,73     </w:t>
            </w:r>
          </w:p>
        </w:tc>
        <w:tc>
          <w:tcPr>
            <w:tcW w:w="1135" w:type="dxa"/>
            <w:tcBorders>
              <w:top w:val="nil"/>
              <w:left w:val="nil"/>
              <w:bottom w:val="single" w:sz="4" w:space="0" w:color="auto"/>
              <w:right w:val="single" w:sz="4" w:space="0" w:color="auto"/>
            </w:tcBorders>
            <w:shd w:val="clear" w:color="auto" w:fill="auto"/>
            <w:noWrap/>
            <w:vAlign w:val="bottom"/>
            <w:hideMark/>
          </w:tcPr>
          <w:p w14:paraId="61826022" w14:textId="77777777" w:rsidR="00CE79C9" w:rsidRPr="00EB6BC6" w:rsidRDefault="00CE79C9" w:rsidP="00445757">
            <w:pPr>
              <w:jc w:val="right"/>
              <w:rPr>
                <w:b/>
                <w:bCs/>
                <w:sz w:val="14"/>
                <w:szCs w:val="14"/>
              </w:rPr>
            </w:pPr>
            <w:r>
              <w:rPr>
                <w:b/>
                <w:bCs/>
                <w:sz w:val="14"/>
                <w:szCs w:val="14"/>
              </w:rPr>
              <w:t xml:space="preserve">-      </w:t>
            </w:r>
            <w:r w:rsidRPr="00EB6BC6">
              <w:rPr>
                <w:b/>
                <w:bCs/>
                <w:sz w:val="14"/>
                <w:szCs w:val="14"/>
              </w:rPr>
              <w:t xml:space="preserve">117.777,98     </w:t>
            </w:r>
          </w:p>
        </w:tc>
        <w:tc>
          <w:tcPr>
            <w:tcW w:w="1135" w:type="dxa"/>
            <w:tcBorders>
              <w:top w:val="nil"/>
              <w:left w:val="nil"/>
              <w:bottom w:val="single" w:sz="4" w:space="0" w:color="auto"/>
              <w:right w:val="single" w:sz="4" w:space="0" w:color="auto"/>
            </w:tcBorders>
            <w:shd w:val="clear" w:color="auto" w:fill="auto"/>
            <w:noWrap/>
            <w:vAlign w:val="bottom"/>
            <w:hideMark/>
          </w:tcPr>
          <w:p w14:paraId="61AEDB8E" w14:textId="77777777" w:rsidR="00CE79C9" w:rsidRPr="00EB6BC6" w:rsidRDefault="00CE79C9" w:rsidP="00445757">
            <w:pPr>
              <w:jc w:val="right"/>
              <w:rPr>
                <w:b/>
                <w:bCs/>
                <w:sz w:val="14"/>
                <w:szCs w:val="14"/>
              </w:rPr>
            </w:pPr>
            <w:r w:rsidRPr="00EB6BC6">
              <w:rPr>
                <w:b/>
                <w:bCs/>
                <w:sz w:val="14"/>
                <w:szCs w:val="14"/>
              </w:rPr>
              <w:t xml:space="preserve">- </w:t>
            </w:r>
            <w:r>
              <w:rPr>
                <w:b/>
                <w:bCs/>
                <w:sz w:val="14"/>
                <w:szCs w:val="14"/>
              </w:rPr>
              <w:t xml:space="preserve">  </w:t>
            </w:r>
            <w:r w:rsidRPr="00EB6BC6">
              <w:rPr>
                <w:b/>
                <w:bCs/>
                <w:sz w:val="14"/>
                <w:szCs w:val="14"/>
              </w:rPr>
              <w:t xml:space="preserve">1.424.176,63     </w:t>
            </w:r>
          </w:p>
        </w:tc>
        <w:tc>
          <w:tcPr>
            <w:tcW w:w="1135" w:type="dxa"/>
            <w:tcBorders>
              <w:top w:val="nil"/>
              <w:left w:val="nil"/>
              <w:bottom w:val="single" w:sz="4" w:space="0" w:color="auto"/>
              <w:right w:val="single" w:sz="4" w:space="0" w:color="auto"/>
            </w:tcBorders>
            <w:shd w:val="clear" w:color="auto" w:fill="auto"/>
            <w:noWrap/>
            <w:vAlign w:val="bottom"/>
            <w:hideMark/>
          </w:tcPr>
          <w:p w14:paraId="0C29C34F" w14:textId="77777777" w:rsidR="00CE79C9" w:rsidRPr="00EB6BC6" w:rsidRDefault="00CE79C9" w:rsidP="00445757">
            <w:pPr>
              <w:jc w:val="right"/>
              <w:rPr>
                <w:b/>
                <w:bCs/>
                <w:sz w:val="14"/>
                <w:szCs w:val="14"/>
              </w:rPr>
            </w:pPr>
            <w:r w:rsidRPr="00EB6BC6">
              <w:rPr>
                <w:b/>
                <w:bCs/>
                <w:sz w:val="14"/>
                <w:szCs w:val="14"/>
              </w:rPr>
              <w:t xml:space="preserve">-   2.058.625,20     </w:t>
            </w:r>
          </w:p>
        </w:tc>
        <w:tc>
          <w:tcPr>
            <w:tcW w:w="1135" w:type="dxa"/>
            <w:tcBorders>
              <w:top w:val="nil"/>
              <w:left w:val="nil"/>
              <w:bottom w:val="single" w:sz="4" w:space="0" w:color="auto"/>
              <w:right w:val="single" w:sz="4" w:space="0" w:color="auto"/>
            </w:tcBorders>
            <w:shd w:val="clear" w:color="auto" w:fill="auto"/>
            <w:noWrap/>
            <w:vAlign w:val="bottom"/>
            <w:hideMark/>
          </w:tcPr>
          <w:p w14:paraId="393676AE" w14:textId="77777777" w:rsidR="00CE79C9" w:rsidRPr="00EB6BC6" w:rsidRDefault="00CE79C9" w:rsidP="00445757">
            <w:pPr>
              <w:jc w:val="right"/>
              <w:rPr>
                <w:b/>
                <w:bCs/>
                <w:sz w:val="14"/>
                <w:szCs w:val="14"/>
              </w:rPr>
            </w:pPr>
            <w:r>
              <w:rPr>
                <w:b/>
                <w:bCs/>
                <w:sz w:val="14"/>
                <w:szCs w:val="14"/>
              </w:rPr>
              <w:t xml:space="preserve">- </w:t>
            </w:r>
            <w:r w:rsidRPr="00EB6BC6">
              <w:rPr>
                <w:b/>
                <w:bCs/>
                <w:sz w:val="14"/>
                <w:szCs w:val="14"/>
              </w:rPr>
              <w:t xml:space="preserve">1.884.725,51     </w:t>
            </w:r>
          </w:p>
        </w:tc>
        <w:tc>
          <w:tcPr>
            <w:tcW w:w="1135" w:type="dxa"/>
            <w:tcBorders>
              <w:top w:val="nil"/>
              <w:left w:val="nil"/>
              <w:bottom w:val="single" w:sz="4" w:space="0" w:color="auto"/>
              <w:right w:val="single" w:sz="4" w:space="0" w:color="auto"/>
            </w:tcBorders>
            <w:shd w:val="clear" w:color="auto" w:fill="auto"/>
            <w:noWrap/>
            <w:vAlign w:val="bottom"/>
            <w:hideMark/>
          </w:tcPr>
          <w:p w14:paraId="7973C7E6" w14:textId="77777777" w:rsidR="00CE79C9" w:rsidRPr="00EB6BC6" w:rsidRDefault="00CE79C9" w:rsidP="00445757">
            <w:pPr>
              <w:jc w:val="right"/>
              <w:rPr>
                <w:b/>
                <w:bCs/>
                <w:sz w:val="14"/>
                <w:szCs w:val="14"/>
              </w:rPr>
            </w:pPr>
            <w:r w:rsidRPr="00EB6BC6">
              <w:rPr>
                <w:b/>
                <w:bCs/>
                <w:sz w:val="14"/>
                <w:szCs w:val="14"/>
              </w:rPr>
              <w:t xml:space="preserve">-  1.710.825,82     </w:t>
            </w:r>
          </w:p>
        </w:tc>
        <w:tc>
          <w:tcPr>
            <w:tcW w:w="1135" w:type="dxa"/>
            <w:tcBorders>
              <w:top w:val="nil"/>
              <w:left w:val="nil"/>
              <w:bottom w:val="single" w:sz="4" w:space="0" w:color="auto"/>
              <w:right w:val="single" w:sz="4" w:space="0" w:color="auto"/>
            </w:tcBorders>
            <w:shd w:val="clear" w:color="auto" w:fill="auto"/>
            <w:noWrap/>
            <w:vAlign w:val="bottom"/>
            <w:hideMark/>
          </w:tcPr>
          <w:p w14:paraId="69C8C8D3" w14:textId="77777777" w:rsidR="00CE79C9" w:rsidRPr="00EB6BC6" w:rsidRDefault="00CE79C9" w:rsidP="00445757">
            <w:pPr>
              <w:jc w:val="right"/>
              <w:rPr>
                <w:b/>
                <w:bCs/>
                <w:sz w:val="14"/>
                <w:szCs w:val="14"/>
              </w:rPr>
            </w:pPr>
            <w:r w:rsidRPr="00EB6BC6">
              <w:rPr>
                <w:b/>
                <w:bCs/>
                <w:sz w:val="14"/>
                <w:szCs w:val="14"/>
              </w:rPr>
              <w:t xml:space="preserve">-   1.536.926,13     </w:t>
            </w:r>
          </w:p>
        </w:tc>
        <w:tc>
          <w:tcPr>
            <w:tcW w:w="1281" w:type="dxa"/>
            <w:tcBorders>
              <w:top w:val="nil"/>
              <w:left w:val="nil"/>
              <w:bottom w:val="single" w:sz="4" w:space="0" w:color="auto"/>
              <w:right w:val="single" w:sz="4" w:space="0" w:color="auto"/>
            </w:tcBorders>
            <w:shd w:val="clear" w:color="auto" w:fill="auto"/>
            <w:noWrap/>
            <w:vAlign w:val="bottom"/>
            <w:hideMark/>
          </w:tcPr>
          <w:p w14:paraId="56CD33AC" w14:textId="77777777" w:rsidR="00CE79C9" w:rsidRPr="00EB6BC6" w:rsidRDefault="00CE79C9" w:rsidP="00445757">
            <w:pPr>
              <w:jc w:val="right"/>
              <w:rPr>
                <w:b/>
                <w:bCs/>
                <w:sz w:val="14"/>
                <w:szCs w:val="14"/>
              </w:rPr>
            </w:pPr>
            <w:r w:rsidRPr="00EB6BC6">
              <w:rPr>
                <w:b/>
                <w:bCs/>
                <w:sz w:val="14"/>
                <w:szCs w:val="14"/>
              </w:rPr>
              <w:t xml:space="preserve">-     1.363.026,44     </w:t>
            </w:r>
          </w:p>
        </w:tc>
        <w:tc>
          <w:tcPr>
            <w:tcW w:w="1136" w:type="dxa"/>
            <w:tcBorders>
              <w:top w:val="nil"/>
              <w:left w:val="nil"/>
              <w:bottom w:val="single" w:sz="4" w:space="0" w:color="auto"/>
              <w:right w:val="single" w:sz="4" w:space="0" w:color="auto"/>
            </w:tcBorders>
            <w:shd w:val="clear" w:color="auto" w:fill="auto"/>
            <w:noWrap/>
            <w:vAlign w:val="bottom"/>
            <w:hideMark/>
          </w:tcPr>
          <w:p w14:paraId="19443257" w14:textId="77777777" w:rsidR="00CE79C9" w:rsidRPr="00EB6BC6" w:rsidRDefault="00CE79C9" w:rsidP="00445757">
            <w:pPr>
              <w:jc w:val="right"/>
              <w:rPr>
                <w:b/>
                <w:bCs/>
                <w:sz w:val="14"/>
                <w:szCs w:val="14"/>
              </w:rPr>
            </w:pPr>
            <w:r>
              <w:rPr>
                <w:b/>
                <w:bCs/>
                <w:sz w:val="14"/>
                <w:szCs w:val="14"/>
              </w:rPr>
              <w:t xml:space="preserve">-   </w:t>
            </w:r>
            <w:r w:rsidRPr="00EB6BC6">
              <w:rPr>
                <w:b/>
                <w:bCs/>
                <w:sz w:val="14"/>
                <w:szCs w:val="14"/>
              </w:rPr>
              <w:t xml:space="preserve">1.189.126,75     </w:t>
            </w:r>
          </w:p>
        </w:tc>
      </w:tr>
    </w:tbl>
    <w:p w14:paraId="45BB81F8" w14:textId="77777777" w:rsidR="00CE79C9" w:rsidRDefault="00CE79C9" w:rsidP="00CE79C9">
      <w:pPr>
        <w:spacing w:after="200" w:line="276" w:lineRule="auto"/>
        <w:jc w:val="left"/>
        <w:rPr>
          <w:b/>
        </w:rPr>
      </w:pPr>
    </w:p>
    <w:tbl>
      <w:tblPr>
        <w:tblW w:w="14355" w:type="dxa"/>
        <w:tblInd w:w="55" w:type="dxa"/>
        <w:tblLayout w:type="fixed"/>
        <w:tblCellMar>
          <w:left w:w="70" w:type="dxa"/>
          <w:right w:w="70" w:type="dxa"/>
        </w:tblCellMar>
        <w:tblLook w:val="04A0" w:firstRow="1" w:lastRow="0" w:firstColumn="1" w:lastColumn="0" w:noHBand="0" w:noVBand="1"/>
      </w:tblPr>
      <w:tblGrid>
        <w:gridCol w:w="1858"/>
        <w:gridCol w:w="992"/>
        <w:gridCol w:w="1135"/>
        <w:gridCol w:w="1135"/>
        <w:gridCol w:w="1135"/>
        <w:gridCol w:w="1135"/>
        <w:gridCol w:w="1135"/>
        <w:gridCol w:w="1135"/>
        <w:gridCol w:w="1135"/>
        <w:gridCol w:w="1135"/>
        <w:gridCol w:w="1281"/>
        <w:gridCol w:w="1135"/>
        <w:gridCol w:w="9"/>
      </w:tblGrid>
      <w:tr w:rsidR="00CE79C9" w:rsidRPr="00B42DCA" w14:paraId="4277A60E" w14:textId="77777777" w:rsidTr="00445757">
        <w:trPr>
          <w:trHeight w:val="255"/>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75E607" w14:textId="77777777" w:rsidR="00CE79C9" w:rsidRPr="00B42DCA" w:rsidRDefault="00CE79C9" w:rsidP="00445757">
            <w:pPr>
              <w:jc w:val="left"/>
              <w:rPr>
                <w:b/>
                <w:bCs/>
                <w:sz w:val="14"/>
                <w:szCs w:val="14"/>
              </w:rPr>
            </w:pPr>
            <w:r w:rsidRPr="00B42DCA">
              <w:rPr>
                <w:b/>
                <w:bCs/>
                <w:sz w:val="14"/>
                <w:szCs w:val="14"/>
              </w:rPr>
              <w:t>Elementi izračuna</w:t>
            </w:r>
          </w:p>
        </w:tc>
        <w:tc>
          <w:tcPr>
            <w:tcW w:w="11353" w:type="dxa"/>
            <w:gridSpan w:val="10"/>
            <w:tcBorders>
              <w:top w:val="single" w:sz="4" w:space="0" w:color="auto"/>
              <w:left w:val="nil"/>
              <w:bottom w:val="single" w:sz="4" w:space="0" w:color="auto"/>
              <w:right w:val="single" w:sz="4" w:space="0" w:color="auto"/>
            </w:tcBorders>
            <w:shd w:val="clear" w:color="auto" w:fill="auto"/>
            <w:noWrap/>
            <w:vAlign w:val="bottom"/>
            <w:hideMark/>
          </w:tcPr>
          <w:p w14:paraId="570679B3" w14:textId="77777777" w:rsidR="00CE79C9" w:rsidRPr="00B42DCA" w:rsidRDefault="00CE79C9" w:rsidP="00445757">
            <w:pPr>
              <w:jc w:val="center"/>
              <w:rPr>
                <w:b/>
                <w:bCs/>
                <w:sz w:val="14"/>
                <w:szCs w:val="14"/>
              </w:rPr>
            </w:pPr>
            <w:r w:rsidRPr="00B42DCA">
              <w:rPr>
                <w:b/>
                <w:bCs/>
                <w:sz w:val="14"/>
                <w:szCs w:val="14"/>
              </w:rPr>
              <w:t xml:space="preserve"> Leta </w:t>
            </w:r>
          </w:p>
        </w:tc>
        <w:tc>
          <w:tcPr>
            <w:tcW w:w="1144" w:type="dxa"/>
            <w:gridSpan w:val="2"/>
            <w:tcBorders>
              <w:top w:val="single" w:sz="4" w:space="0" w:color="auto"/>
              <w:left w:val="nil"/>
              <w:bottom w:val="single" w:sz="4" w:space="0" w:color="auto"/>
              <w:right w:val="single" w:sz="4" w:space="0" w:color="auto"/>
            </w:tcBorders>
            <w:shd w:val="clear" w:color="auto" w:fill="auto"/>
            <w:noWrap/>
            <w:vAlign w:val="bottom"/>
            <w:hideMark/>
          </w:tcPr>
          <w:p w14:paraId="2E77BC18" w14:textId="77777777" w:rsidR="00CE79C9" w:rsidRPr="00B42DCA" w:rsidRDefault="00CE79C9" w:rsidP="00445757">
            <w:pPr>
              <w:jc w:val="left"/>
              <w:rPr>
                <w:sz w:val="14"/>
                <w:szCs w:val="14"/>
              </w:rPr>
            </w:pPr>
            <w:r w:rsidRPr="00B42DCA">
              <w:rPr>
                <w:sz w:val="14"/>
                <w:szCs w:val="14"/>
              </w:rPr>
              <w:t> </w:t>
            </w:r>
          </w:p>
        </w:tc>
      </w:tr>
      <w:tr w:rsidR="00CE79C9" w:rsidRPr="00B42DCA" w14:paraId="369AF049" w14:textId="77777777" w:rsidTr="00445757">
        <w:trPr>
          <w:gridAfter w:val="1"/>
          <w:wAfter w:w="9" w:type="dxa"/>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032A4FEA" w14:textId="77777777" w:rsidR="00CE79C9" w:rsidRPr="00B42DCA" w:rsidRDefault="00CE79C9" w:rsidP="00445757">
            <w:pPr>
              <w:jc w:val="left"/>
              <w:rPr>
                <w:sz w:val="14"/>
                <w:szCs w:val="14"/>
              </w:rPr>
            </w:pPr>
            <w:r w:rsidRPr="00B42DCA">
              <w:rPr>
                <w:sz w:val="14"/>
                <w:szCs w:val="14"/>
              </w:rPr>
              <w:t> </w:t>
            </w:r>
          </w:p>
        </w:tc>
        <w:tc>
          <w:tcPr>
            <w:tcW w:w="992" w:type="dxa"/>
            <w:tcBorders>
              <w:top w:val="nil"/>
              <w:left w:val="nil"/>
              <w:bottom w:val="single" w:sz="4" w:space="0" w:color="auto"/>
              <w:right w:val="single" w:sz="4" w:space="0" w:color="auto"/>
            </w:tcBorders>
            <w:shd w:val="clear" w:color="auto" w:fill="auto"/>
            <w:noWrap/>
            <w:vAlign w:val="bottom"/>
            <w:hideMark/>
          </w:tcPr>
          <w:p w14:paraId="09487BE8" w14:textId="77777777" w:rsidR="00CE79C9" w:rsidRPr="00B42DCA" w:rsidRDefault="00CE79C9" w:rsidP="00445757">
            <w:pPr>
              <w:jc w:val="center"/>
              <w:rPr>
                <w:sz w:val="14"/>
                <w:szCs w:val="14"/>
              </w:rPr>
            </w:pPr>
            <w:r w:rsidRPr="00B42DCA">
              <w:rPr>
                <w:sz w:val="14"/>
                <w:szCs w:val="14"/>
              </w:rPr>
              <w:t xml:space="preserve"> </w:t>
            </w:r>
            <w:proofErr w:type="spellStart"/>
            <w:r w:rsidRPr="00B42DCA">
              <w:rPr>
                <w:sz w:val="14"/>
                <w:szCs w:val="14"/>
              </w:rPr>
              <w:t>korek</w:t>
            </w:r>
            <w:proofErr w:type="spellEnd"/>
            <w:r w:rsidRPr="00B42DCA">
              <w:rPr>
                <w:sz w:val="14"/>
                <w:szCs w:val="14"/>
              </w:rPr>
              <w:t xml:space="preserve">. Faktor </w:t>
            </w:r>
          </w:p>
        </w:tc>
        <w:tc>
          <w:tcPr>
            <w:tcW w:w="1135" w:type="dxa"/>
            <w:tcBorders>
              <w:top w:val="nil"/>
              <w:left w:val="nil"/>
              <w:bottom w:val="single" w:sz="4" w:space="0" w:color="auto"/>
              <w:right w:val="single" w:sz="4" w:space="0" w:color="auto"/>
            </w:tcBorders>
            <w:shd w:val="clear" w:color="auto" w:fill="auto"/>
            <w:noWrap/>
            <w:vAlign w:val="center"/>
            <w:hideMark/>
          </w:tcPr>
          <w:p w14:paraId="3CC63A17" w14:textId="77777777" w:rsidR="00CE79C9" w:rsidRPr="00B42DCA" w:rsidRDefault="00CE79C9" w:rsidP="00445757">
            <w:pPr>
              <w:jc w:val="center"/>
              <w:rPr>
                <w:sz w:val="14"/>
                <w:szCs w:val="14"/>
              </w:rPr>
            </w:pPr>
            <w:r w:rsidRPr="00B42DCA">
              <w:rPr>
                <w:sz w:val="14"/>
                <w:szCs w:val="14"/>
              </w:rPr>
              <w:t>2028</w:t>
            </w:r>
          </w:p>
        </w:tc>
        <w:tc>
          <w:tcPr>
            <w:tcW w:w="1135" w:type="dxa"/>
            <w:tcBorders>
              <w:top w:val="nil"/>
              <w:left w:val="nil"/>
              <w:bottom w:val="single" w:sz="4" w:space="0" w:color="auto"/>
              <w:right w:val="single" w:sz="4" w:space="0" w:color="auto"/>
            </w:tcBorders>
            <w:shd w:val="clear" w:color="auto" w:fill="auto"/>
            <w:noWrap/>
            <w:vAlign w:val="center"/>
            <w:hideMark/>
          </w:tcPr>
          <w:p w14:paraId="1BAF67C7" w14:textId="77777777" w:rsidR="00CE79C9" w:rsidRPr="00B42DCA" w:rsidRDefault="00CE79C9" w:rsidP="00445757">
            <w:pPr>
              <w:jc w:val="center"/>
              <w:rPr>
                <w:sz w:val="14"/>
                <w:szCs w:val="14"/>
              </w:rPr>
            </w:pPr>
            <w:r w:rsidRPr="00B42DCA">
              <w:rPr>
                <w:sz w:val="14"/>
                <w:szCs w:val="14"/>
              </w:rPr>
              <w:t>2029</w:t>
            </w:r>
          </w:p>
        </w:tc>
        <w:tc>
          <w:tcPr>
            <w:tcW w:w="1135" w:type="dxa"/>
            <w:tcBorders>
              <w:top w:val="nil"/>
              <w:left w:val="nil"/>
              <w:bottom w:val="single" w:sz="4" w:space="0" w:color="auto"/>
              <w:right w:val="single" w:sz="4" w:space="0" w:color="auto"/>
            </w:tcBorders>
            <w:shd w:val="clear" w:color="auto" w:fill="auto"/>
            <w:noWrap/>
            <w:vAlign w:val="center"/>
            <w:hideMark/>
          </w:tcPr>
          <w:p w14:paraId="332D0945" w14:textId="77777777" w:rsidR="00CE79C9" w:rsidRPr="00B42DCA" w:rsidRDefault="00CE79C9" w:rsidP="00445757">
            <w:pPr>
              <w:jc w:val="center"/>
              <w:rPr>
                <w:sz w:val="14"/>
                <w:szCs w:val="14"/>
              </w:rPr>
            </w:pPr>
            <w:r w:rsidRPr="00B42DCA">
              <w:rPr>
                <w:sz w:val="14"/>
                <w:szCs w:val="14"/>
              </w:rPr>
              <w:t>2030</w:t>
            </w:r>
          </w:p>
        </w:tc>
        <w:tc>
          <w:tcPr>
            <w:tcW w:w="1135" w:type="dxa"/>
            <w:tcBorders>
              <w:top w:val="nil"/>
              <w:left w:val="nil"/>
              <w:bottom w:val="single" w:sz="4" w:space="0" w:color="auto"/>
              <w:right w:val="single" w:sz="4" w:space="0" w:color="auto"/>
            </w:tcBorders>
            <w:shd w:val="clear" w:color="auto" w:fill="auto"/>
            <w:noWrap/>
            <w:vAlign w:val="center"/>
            <w:hideMark/>
          </w:tcPr>
          <w:p w14:paraId="61C97CF2" w14:textId="77777777" w:rsidR="00CE79C9" w:rsidRPr="00B42DCA" w:rsidRDefault="00CE79C9" w:rsidP="00445757">
            <w:pPr>
              <w:jc w:val="center"/>
              <w:rPr>
                <w:sz w:val="14"/>
                <w:szCs w:val="14"/>
              </w:rPr>
            </w:pPr>
            <w:r w:rsidRPr="00B42DCA">
              <w:rPr>
                <w:sz w:val="14"/>
                <w:szCs w:val="14"/>
              </w:rPr>
              <w:t>2031</w:t>
            </w:r>
          </w:p>
        </w:tc>
        <w:tc>
          <w:tcPr>
            <w:tcW w:w="1135" w:type="dxa"/>
            <w:tcBorders>
              <w:top w:val="nil"/>
              <w:left w:val="nil"/>
              <w:bottom w:val="single" w:sz="4" w:space="0" w:color="auto"/>
              <w:right w:val="single" w:sz="4" w:space="0" w:color="auto"/>
            </w:tcBorders>
            <w:shd w:val="clear" w:color="auto" w:fill="auto"/>
            <w:noWrap/>
            <w:vAlign w:val="center"/>
            <w:hideMark/>
          </w:tcPr>
          <w:p w14:paraId="09CB4ACD" w14:textId="77777777" w:rsidR="00CE79C9" w:rsidRPr="00B42DCA" w:rsidRDefault="00CE79C9" w:rsidP="00445757">
            <w:pPr>
              <w:jc w:val="center"/>
              <w:rPr>
                <w:sz w:val="14"/>
                <w:szCs w:val="14"/>
              </w:rPr>
            </w:pPr>
            <w:r w:rsidRPr="00B42DCA">
              <w:rPr>
                <w:sz w:val="14"/>
                <w:szCs w:val="14"/>
              </w:rPr>
              <w:t>2032</w:t>
            </w:r>
          </w:p>
        </w:tc>
        <w:tc>
          <w:tcPr>
            <w:tcW w:w="1135" w:type="dxa"/>
            <w:tcBorders>
              <w:top w:val="nil"/>
              <w:left w:val="nil"/>
              <w:bottom w:val="single" w:sz="4" w:space="0" w:color="auto"/>
              <w:right w:val="single" w:sz="4" w:space="0" w:color="auto"/>
            </w:tcBorders>
            <w:shd w:val="clear" w:color="auto" w:fill="auto"/>
            <w:noWrap/>
            <w:vAlign w:val="center"/>
            <w:hideMark/>
          </w:tcPr>
          <w:p w14:paraId="570149C0" w14:textId="77777777" w:rsidR="00CE79C9" w:rsidRPr="00B42DCA" w:rsidRDefault="00CE79C9" w:rsidP="00445757">
            <w:pPr>
              <w:jc w:val="center"/>
              <w:rPr>
                <w:sz w:val="14"/>
                <w:szCs w:val="14"/>
              </w:rPr>
            </w:pPr>
            <w:r w:rsidRPr="00B42DCA">
              <w:rPr>
                <w:sz w:val="14"/>
                <w:szCs w:val="14"/>
              </w:rPr>
              <w:t>2033</w:t>
            </w:r>
          </w:p>
        </w:tc>
        <w:tc>
          <w:tcPr>
            <w:tcW w:w="1135" w:type="dxa"/>
            <w:tcBorders>
              <w:top w:val="nil"/>
              <w:left w:val="nil"/>
              <w:bottom w:val="single" w:sz="4" w:space="0" w:color="auto"/>
              <w:right w:val="single" w:sz="4" w:space="0" w:color="auto"/>
            </w:tcBorders>
            <w:shd w:val="clear" w:color="auto" w:fill="auto"/>
            <w:noWrap/>
            <w:vAlign w:val="center"/>
            <w:hideMark/>
          </w:tcPr>
          <w:p w14:paraId="67773C30" w14:textId="77777777" w:rsidR="00CE79C9" w:rsidRPr="00B42DCA" w:rsidRDefault="00CE79C9" w:rsidP="00445757">
            <w:pPr>
              <w:jc w:val="center"/>
              <w:rPr>
                <w:sz w:val="14"/>
                <w:szCs w:val="14"/>
              </w:rPr>
            </w:pPr>
            <w:r w:rsidRPr="00B42DCA">
              <w:rPr>
                <w:sz w:val="14"/>
                <w:szCs w:val="14"/>
              </w:rPr>
              <w:t>2034</w:t>
            </w:r>
          </w:p>
        </w:tc>
        <w:tc>
          <w:tcPr>
            <w:tcW w:w="1135" w:type="dxa"/>
            <w:tcBorders>
              <w:top w:val="nil"/>
              <w:left w:val="nil"/>
              <w:bottom w:val="single" w:sz="4" w:space="0" w:color="auto"/>
              <w:right w:val="single" w:sz="4" w:space="0" w:color="auto"/>
            </w:tcBorders>
            <w:shd w:val="clear" w:color="auto" w:fill="auto"/>
            <w:noWrap/>
            <w:vAlign w:val="center"/>
            <w:hideMark/>
          </w:tcPr>
          <w:p w14:paraId="644CFDCA" w14:textId="77777777" w:rsidR="00CE79C9" w:rsidRPr="00B42DCA" w:rsidRDefault="00CE79C9" w:rsidP="00445757">
            <w:pPr>
              <w:jc w:val="center"/>
              <w:rPr>
                <w:sz w:val="14"/>
                <w:szCs w:val="14"/>
              </w:rPr>
            </w:pPr>
            <w:r w:rsidRPr="00B42DCA">
              <w:rPr>
                <w:sz w:val="14"/>
                <w:szCs w:val="14"/>
              </w:rPr>
              <w:t>2035</w:t>
            </w:r>
          </w:p>
        </w:tc>
        <w:tc>
          <w:tcPr>
            <w:tcW w:w="1281" w:type="dxa"/>
            <w:tcBorders>
              <w:top w:val="nil"/>
              <w:left w:val="nil"/>
              <w:bottom w:val="single" w:sz="4" w:space="0" w:color="auto"/>
              <w:right w:val="single" w:sz="4" w:space="0" w:color="auto"/>
            </w:tcBorders>
            <w:shd w:val="clear" w:color="auto" w:fill="auto"/>
            <w:noWrap/>
            <w:vAlign w:val="center"/>
            <w:hideMark/>
          </w:tcPr>
          <w:p w14:paraId="78B10DFD" w14:textId="77777777" w:rsidR="00CE79C9" w:rsidRPr="00B42DCA" w:rsidRDefault="00CE79C9" w:rsidP="00445757">
            <w:pPr>
              <w:jc w:val="center"/>
              <w:rPr>
                <w:sz w:val="14"/>
                <w:szCs w:val="14"/>
              </w:rPr>
            </w:pPr>
            <w:r w:rsidRPr="00B42DCA">
              <w:rPr>
                <w:sz w:val="14"/>
                <w:szCs w:val="14"/>
              </w:rPr>
              <w:t>2036</w:t>
            </w:r>
          </w:p>
        </w:tc>
        <w:tc>
          <w:tcPr>
            <w:tcW w:w="1135" w:type="dxa"/>
            <w:tcBorders>
              <w:top w:val="nil"/>
              <w:left w:val="nil"/>
              <w:bottom w:val="single" w:sz="4" w:space="0" w:color="auto"/>
              <w:right w:val="single" w:sz="4" w:space="0" w:color="auto"/>
            </w:tcBorders>
            <w:shd w:val="clear" w:color="auto" w:fill="auto"/>
            <w:noWrap/>
            <w:vAlign w:val="center"/>
            <w:hideMark/>
          </w:tcPr>
          <w:p w14:paraId="3B729A6C" w14:textId="77777777" w:rsidR="00CE79C9" w:rsidRPr="00B42DCA" w:rsidRDefault="00CE79C9" w:rsidP="00445757">
            <w:pPr>
              <w:jc w:val="center"/>
              <w:rPr>
                <w:sz w:val="14"/>
                <w:szCs w:val="14"/>
              </w:rPr>
            </w:pPr>
            <w:r w:rsidRPr="00B42DCA">
              <w:rPr>
                <w:sz w:val="14"/>
                <w:szCs w:val="14"/>
              </w:rPr>
              <w:t>2037</w:t>
            </w:r>
          </w:p>
        </w:tc>
      </w:tr>
      <w:tr w:rsidR="00CE79C9" w:rsidRPr="00B42DCA" w14:paraId="722CBB85" w14:textId="77777777" w:rsidTr="00445757">
        <w:trPr>
          <w:gridAfter w:val="1"/>
          <w:wAfter w:w="9" w:type="dxa"/>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7100EC32" w14:textId="77777777" w:rsidR="00CE79C9" w:rsidRPr="00B42DCA" w:rsidRDefault="00CE79C9" w:rsidP="00445757">
            <w:pPr>
              <w:jc w:val="left"/>
              <w:rPr>
                <w:b/>
                <w:bCs/>
                <w:sz w:val="14"/>
                <w:szCs w:val="14"/>
              </w:rPr>
            </w:pPr>
            <w:r w:rsidRPr="00B42DCA">
              <w:rPr>
                <w:b/>
                <w:bCs/>
                <w:sz w:val="14"/>
                <w:szCs w:val="14"/>
              </w:rPr>
              <w:t>Popravek za DDV</w:t>
            </w:r>
          </w:p>
        </w:tc>
        <w:tc>
          <w:tcPr>
            <w:tcW w:w="992" w:type="dxa"/>
            <w:tcBorders>
              <w:top w:val="nil"/>
              <w:left w:val="nil"/>
              <w:bottom w:val="single" w:sz="4" w:space="0" w:color="auto"/>
              <w:right w:val="single" w:sz="4" w:space="0" w:color="auto"/>
            </w:tcBorders>
            <w:shd w:val="clear" w:color="auto" w:fill="auto"/>
            <w:noWrap/>
            <w:vAlign w:val="bottom"/>
            <w:hideMark/>
          </w:tcPr>
          <w:p w14:paraId="4B722589" w14:textId="77777777" w:rsidR="00CE79C9" w:rsidRPr="00B42DCA" w:rsidRDefault="00CE79C9" w:rsidP="00445757">
            <w:pPr>
              <w:jc w:val="left"/>
              <w:rPr>
                <w:sz w:val="14"/>
                <w:szCs w:val="14"/>
              </w:rPr>
            </w:pPr>
            <w:r w:rsidRPr="00B42DCA">
              <w:rPr>
                <w:sz w:val="14"/>
                <w:szCs w:val="14"/>
              </w:rPr>
              <w:t xml:space="preserve">                     1,00     </w:t>
            </w:r>
          </w:p>
        </w:tc>
        <w:tc>
          <w:tcPr>
            <w:tcW w:w="1135" w:type="dxa"/>
            <w:tcBorders>
              <w:top w:val="nil"/>
              <w:left w:val="nil"/>
              <w:bottom w:val="single" w:sz="4" w:space="0" w:color="auto"/>
              <w:right w:val="single" w:sz="4" w:space="0" w:color="auto"/>
            </w:tcBorders>
            <w:shd w:val="clear" w:color="auto" w:fill="auto"/>
            <w:noWrap/>
            <w:vAlign w:val="bottom"/>
            <w:hideMark/>
          </w:tcPr>
          <w:p w14:paraId="7516DDD8" w14:textId="77777777" w:rsidR="00CE79C9" w:rsidRPr="00B42DCA" w:rsidRDefault="00CE79C9" w:rsidP="00445757">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0949A8F3" w14:textId="77777777" w:rsidR="00CE79C9" w:rsidRPr="00B42DCA" w:rsidRDefault="00CE79C9" w:rsidP="00445757">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69E320F5" w14:textId="77777777" w:rsidR="00CE79C9" w:rsidRPr="00B42DCA" w:rsidRDefault="00CE79C9" w:rsidP="00445757">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49743710" w14:textId="77777777" w:rsidR="00CE79C9" w:rsidRPr="00B42DCA" w:rsidRDefault="00CE79C9" w:rsidP="00445757">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0A713569" w14:textId="77777777" w:rsidR="00CE79C9" w:rsidRPr="00B42DCA" w:rsidRDefault="00CE79C9" w:rsidP="00445757">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341AB365" w14:textId="77777777" w:rsidR="00CE79C9" w:rsidRPr="00B42DCA" w:rsidRDefault="00CE79C9" w:rsidP="00445757">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7F60F0A5" w14:textId="77777777" w:rsidR="00CE79C9" w:rsidRPr="00B42DCA" w:rsidRDefault="00CE79C9" w:rsidP="00445757">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44FCEAAB" w14:textId="77777777" w:rsidR="00CE79C9" w:rsidRPr="00B42DCA" w:rsidRDefault="00CE79C9" w:rsidP="00445757">
            <w:pPr>
              <w:jc w:val="right"/>
              <w:rPr>
                <w:b/>
                <w:bCs/>
                <w:sz w:val="14"/>
                <w:szCs w:val="14"/>
              </w:rPr>
            </w:pPr>
            <w:r w:rsidRPr="00B42DCA">
              <w:rPr>
                <w:b/>
                <w:bCs/>
                <w:sz w:val="14"/>
                <w:szCs w:val="14"/>
              </w:rPr>
              <w:t xml:space="preserve">                      -       </w:t>
            </w:r>
          </w:p>
        </w:tc>
        <w:tc>
          <w:tcPr>
            <w:tcW w:w="1281" w:type="dxa"/>
            <w:tcBorders>
              <w:top w:val="nil"/>
              <w:left w:val="nil"/>
              <w:bottom w:val="single" w:sz="4" w:space="0" w:color="auto"/>
              <w:right w:val="single" w:sz="4" w:space="0" w:color="auto"/>
            </w:tcBorders>
            <w:shd w:val="clear" w:color="auto" w:fill="auto"/>
            <w:noWrap/>
            <w:vAlign w:val="bottom"/>
            <w:hideMark/>
          </w:tcPr>
          <w:p w14:paraId="35C37E5C" w14:textId="77777777" w:rsidR="00CE79C9" w:rsidRPr="00B42DCA" w:rsidRDefault="00CE79C9" w:rsidP="00445757">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27D359E7" w14:textId="77777777" w:rsidR="00CE79C9" w:rsidRPr="00B42DCA" w:rsidRDefault="00CE79C9" w:rsidP="00445757">
            <w:pPr>
              <w:jc w:val="right"/>
              <w:rPr>
                <w:b/>
                <w:bCs/>
                <w:sz w:val="14"/>
                <w:szCs w:val="14"/>
              </w:rPr>
            </w:pPr>
            <w:r w:rsidRPr="00B42DCA">
              <w:rPr>
                <w:b/>
                <w:bCs/>
                <w:sz w:val="14"/>
                <w:szCs w:val="14"/>
              </w:rPr>
              <w:t xml:space="preserve">                         -       </w:t>
            </w:r>
          </w:p>
        </w:tc>
      </w:tr>
      <w:tr w:rsidR="00CE79C9" w:rsidRPr="00B42DCA" w14:paraId="4734B78C" w14:textId="77777777" w:rsidTr="00445757">
        <w:trPr>
          <w:gridAfter w:val="1"/>
          <w:wAfter w:w="9" w:type="dxa"/>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3922DDE5" w14:textId="77777777" w:rsidR="00CE79C9" w:rsidRPr="00B42DCA" w:rsidRDefault="00CE79C9" w:rsidP="00445757">
            <w:pPr>
              <w:jc w:val="left"/>
              <w:rPr>
                <w:b/>
                <w:bCs/>
                <w:color w:val="000000"/>
                <w:sz w:val="14"/>
                <w:szCs w:val="14"/>
              </w:rPr>
            </w:pPr>
            <w:proofErr w:type="spellStart"/>
            <w:r w:rsidRPr="00B42DCA">
              <w:rPr>
                <w:b/>
                <w:bCs/>
                <w:color w:val="000000"/>
                <w:sz w:val="14"/>
                <w:szCs w:val="14"/>
              </w:rPr>
              <w:t>Eksternalije</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09A76858" w14:textId="77777777" w:rsidR="00CE79C9" w:rsidRPr="00B42DCA" w:rsidRDefault="00CE79C9" w:rsidP="00445757">
            <w:pPr>
              <w:jc w:val="left"/>
              <w:rPr>
                <w:sz w:val="14"/>
                <w:szCs w:val="14"/>
              </w:rPr>
            </w:pPr>
            <w:r w:rsidRPr="00B42DCA">
              <w:rPr>
                <w:sz w:val="14"/>
                <w:szCs w:val="14"/>
              </w:rPr>
              <w:t xml:space="preserve">                     1,00     </w:t>
            </w:r>
          </w:p>
        </w:tc>
        <w:tc>
          <w:tcPr>
            <w:tcW w:w="1135" w:type="dxa"/>
            <w:tcBorders>
              <w:top w:val="nil"/>
              <w:left w:val="nil"/>
              <w:bottom w:val="single" w:sz="4" w:space="0" w:color="auto"/>
              <w:right w:val="single" w:sz="4" w:space="0" w:color="auto"/>
            </w:tcBorders>
            <w:shd w:val="clear" w:color="auto" w:fill="auto"/>
            <w:noWrap/>
            <w:vAlign w:val="bottom"/>
            <w:hideMark/>
          </w:tcPr>
          <w:p w14:paraId="765ABCC0" w14:textId="77777777" w:rsidR="00CE79C9" w:rsidRPr="00EB6BC6" w:rsidRDefault="00CE79C9" w:rsidP="00445757">
            <w:pPr>
              <w:jc w:val="right"/>
              <w:rPr>
                <w:bCs/>
                <w:sz w:val="14"/>
                <w:szCs w:val="14"/>
              </w:rPr>
            </w:pPr>
            <w:r w:rsidRPr="00EB6BC6">
              <w:rPr>
                <w:bCs/>
                <w:sz w:val="14"/>
                <w:szCs w:val="14"/>
              </w:rPr>
              <w:t xml:space="preserve">            198.899,69     </w:t>
            </w:r>
          </w:p>
        </w:tc>
        <w:tc>
          <w:tcPr>
            <w:tcW w:w="1135" w:type="dxa"/>
            <w:tcBorders>
              <w:top w:val="nil"/>
              <w:left w:val="nil"/>
              <w:bottom w:val="single" w:sz="4" w:space="0" w:color="auto"/>
              <w:right w:val="single" w:sz="4" w:space="0" w:color="auto"/>
            </w:tcBorders>
            <w:shd w:val="clear" w:color="auto" w:fill="auto"/>
            <w:noWrap/>
            <w:vAlign w:val="bottom"/>
            <w:hideMark/>
          </w:tcPr>
          <w:p w14:paraId="12080837" w14:textId="77777777" w:rsidR="00CE79C9" w:rsidRPr="00EB6BC6" w:rsidRDefault="00CE79C9" w:rsidP="00445757">
            <w:pPr>
              <w:jc w:val="right"/>
              <w:rPr>
                <w:bCs/>
                <w:sz w:val="14"/>
                <w:szCs w:val="14"/>
              </w:rPr>
            </w:pPr>
            <w:r w:rsidRPr="00EB6BC6">
              <w:rPr>
                <w:bCs/>
                <w:sz w:val="14"/>
                <w:szCs w:val="14"/>
              </w:rPr>
              <w:t xml:space="preserve">              198.899,69     </w:t>
            </w:r>
          </w:p>
        </w:tc>
        <w:tc>
          <w:tcPr>
            <w:tcW w:w="1135" w:type="dxa"/>
            <w:tcBorders>
              <w:top w:val="nil"/>
              <w:left w:val="nil"/>
              <w:bottom w:val="single" w:sz="4" w:space="0" w:color="auto"/>
              <w:right w:val="single" w:sz="4" w:space="0" w:color="auto"/>
            </w:tcBorders>
            <w:shd w:val="clear" w:color="auto" w:fill="auto"/>
            <w:noWrap/>
            <w:vAlign w:val="bottom"/>
            <w:hideMark/>
          </w:tcPr>
          <w:p w14:paraId="592FE033" w14:textId="77777777" w:rsidR="00CE79C9" w:rsidRPr="00EB6BC6" w:rsidRDefault="00CE79C9" w:rsidP="00445757">
            <w:pPr>
              <w:jc w:val="right"/>
              <w:rPr>
                <w:bCs/>
                <w:sz w:val="14"/>
                <w:szCs w:val="14"/>
              </w:rPr>
            </w:pPr>
            <w:r w:rsidRPr="00EB6BC6">
              <w:rPr>
                <w:bCs/>
                <w:sz w:val="14"/>
                <w:szCs w:val="14"/>
              </w:rPr>
              <w:t xml:space="preserve">               198.899,69     </w:t>
            </w:r>
          </w:p>
        </w:tc>
        <w:tc>
          <w:tcPr>
            <w:tcW w:w="1135" w:type="dxa"/>
            <w:tcBorders>
              <w:top w:val="nil"/>
              <w:left w:val="nil"/>
              <w:bottom w:val="single" w:sz="4" w:space="0" w:color="auto"/>
              <w:right w:val="single" w:sz="4" w:space="0" w:color="auto"/>
            </w:tcBorders>
            <w:shd w:val="clear" w:color="auto" w:fill="auto"/>
            <w:noWrap/>
            <w:vAlign w:val="bottom"/>
            <w:hideMark/>
          </w:tcPr>
          <w:p w14:paraId="1CB8E38A" w14:textId="77777777" w:rsidR="00CE79C9" w:rsidRPr="00EB6BC6" w:rsidRDefault="00CE79C9" w:rsidP="00445757">
            <w:pPr>
              <w:jc w:val="right"/>
              <w:rPr>
                <w:bCs/>
                <w:sz w:val="14"/>
                <w:szCs w:val="14"/>
              </w:rPr>
            </w:pPr>
            <w:r w:rsidRPr="00EB6BC6">
              <w:rPr>
                <w:bCs/>
                <w:sz w:val="14"/>
                <w:szCs w:val="14"/>
              </w:rPr>
              <w:t xml:space="preserve">                  198.899,69     </w:t>
            </w:r>
          </w:p>
        </w:tc>
        <w:tc>
          <w:tcPr>
            <w:tcW w:w="1135" w:type="dxa"/>
            <w:tcBorders>
              <w:top w:val="nil"/>
              <w:left w:val="nil"/>
              <w:bottom w:val="single" w:sz="4" w:space="0" w:color="auto"/>
              <w:right w:val="single" w:sz="4" w:space="0" w:color="auto"/>
            </w:tcBorders>
            <w:shd w:val="clear" w:color="auto" w:fill="auto"/>
            <w:noWrap/>
            <w:vAlign w:val="bottom"/>
            <w:hideMark/>
          </w:tcPr>
          <w:p w14:paraId="7BFDE4E5" w14:textId="77777777" w:rsidR="00CE79C9" w:rsidRPr="00EB6BC6" w:rsidRDefault="00CE79C9" w:rsidP="00445757">
            <w:pPr>
              <w:jc w:val="right"/>
              <w:rPr>
                <w:bCs/>
                <w:sz w:val="14"/>
                <w:szCs w:val="14"/>
              </w:rPr>
            </w:pPr>
            <w:r w:rsidRPr="00EB6BC6">
              <w:rPr>
                <w:bCs/>
                <w:sz w:val="14"/>
                <w:szCs w:val="14"/>
              </w:rPr>
              <w:t xml:space="preserve">       198.899,69     </w:t>
            </w:r>
          </w:p>
        </w:tc>
        <w:tc>
          <w:tcPr>
            <w:tcW w:w="1135" w:type="dxa"/>
            <w:tcBorders>
              <w:top w:val="nil"/>
              <w:left w:val="nil"/>
              <w:bottom w:val="single" w:sz="4" w:space="0" w:color="auto"/>
              <w:right w:val="single" w:sz="4" w:space="0" w:color="auto"/>
            </w:tcBorders>
            <w:shd w:val="clear" w:color="auto" w:fill="auto"/>
            <w:noWrap/>
            <w:vAlign w:val="bottom"/>
            <w:hideMark/>
          </w:tcPr>
          <w:p w14:paraId="56431522" w14:textId="77777777" w:rsidR="00CE79C9" w:rsidRPr="00EB6BC6" w:rsidRDefault="00CE79C9" w:rsidP="00445757">
            <w:pPr>
              <w:jc w:val="right"/>
              <w:rPr>
                <w:bCs/>
                <w:sz w:val="14"/>
                <w:szCs w:val="14"/>
              </w:rPr>
            </w:pPr>
            <w:r w:rsidRPr="00EB6BC6">
              <w:rPr>
                <w:bCs/>
                <w:sz w:val="14"/>
                <w:szCs w:val="14"/>
              </w:rPr>
              <w:t xml:space="preserve">        198.899,69     </w:t>
            </w:r>
          </w:p>
        </w:tc>
        <w:tc>
          <w:tcPr>
            <w:tcW w:w="1135" w:type="dxa"/>
            <w:tcBorders>
              <w:top w:val="nil"/>
              <w:left w:val="nil"/>
              <w:bottom w:val="single" w:sz="4" w:space="0" w:color="auto"/>
              <w:right w:val="single" w:sz="4" w:space="0" w:color="auto"/>
            </w:tcBorders>
            <w:shd w:val="clear" w:color="auto" w:fill="auto"/>
            <w:noWrap/>
            <w:vAlign w:val="bottom"/>
            <w:hideMark/>
          </w:tcPr>
          <w:p w14:paraId="668EA193" w14:textId="77777777" w:rsidR="00CE79C9" w:rsidRPr="00EB6BC6" w:rsidRDefault="00CE79C9" w:rsidP="00445757">
            <w:pPr>
              <w:jc w:val="right"/>
              <w:rPr>
                <w:bCs/>
                <w:sz w:val="14"/>
                <w:szCs w:val="14"/>
              </w:rPr>
            </w:pPr>
            <w:r w:rsidRPr="00EB6BC6">
              <w:rPr>
                <w:bCs/>
                <w:sz w:val="14"/>
                <w:szCs w:val="14"/>
              </w:rPr>
              <w:t xml:space="preserve">      198.899,69     </w:t>
            </w:r>
          </w:p>
        </w:tc>
        <w:tc>
          <w:tcPr>
            <w:tcW w:w="1135" w:type="dxa"/>
            <w:tcBorders>
              <w:top w:val="nil"/>
              <w:left w:val="nil"/>
              <w:bottom w:val="single" w:sz="4" w:space="0" w:color="auto"/>
              <w:right w:val="single" w:sz="4" w:space="0" w:color="auto"/>
            </w:tcBorders>
            <w:shd w:val="clear" w:color="auto" w:fill="auto"/>
            <w:noWrap/>
            <w:vAlign w:val="bottom"/>
            <w:hideMark/>
          </w:tcPr>
          <w:p w14:paraId="08D977A5" w14:textId="77777777" w:rsidR="00CE79C9" w:rsidRPr="00EB6BC6" w:rsidRDefault="00CE79C9" w:rsidP="00445757">
            <w:pPr>
              <w:jc w:val="right"/>
              <w:rPr>
                <w:bCs/>
                <w:sz w:val="14"/>
                <w:szCs w:val="14"/>
              </w:rPr>
            </w:pPr>
            <w:r w:rsidRPr="00EB6BC6">
              <w:rPr>
                <w:bCs/>
                <w:sz w:val="14"/>
                <w:szCs w:val="14"/>
              </w:rPr>
              <w:t xml:space="preserve">       198.899,69     </w:t>
            </w:r>
          </w:p>
        </w:tc>
        <w:tc>
          <w:tcPr>
            <w:tcW w:w="1281" w:type="dxa"/>
            <w:tcBorders>
              <w:top w:val="nil"/>
              <w:left w:val="nil"/>
              <w:bottom w:val="single" w:sz="4" w:space="0" w:color="auto"/>
              <w:right w:val="single" w:sz="4" w:space="0" w:color="auto"/>
            </w:tcBorders>
            <w:shd w:val="clear" w:color="auto" w:fill="auto"/>
            <w:noWrap/>
            <w:vAlign w:val="bottom"/>
            <w:hideMark/>
          </w:tcPr>
          <w:p w14:paraId="19CFB65B" w14:textId="77777777" w:rsidR="00CE79C9" w:rsidRPr="00EB6BC6" w:rsidRDefault="00CE79C9" w:rsidP="00445757">
            <w:pPr>
              <w:jc w:val="right"/>
              <w:rPr>
                <w:bCs/>
                <w:sz w:val="14"/>
                <w:szCs w:val="14"/>
              </w:rPr>
            </w:pPr>
            <w:r w:rsidRPr="00EB6BC6">
              <w:rPr>
                <w:bCs/>
                <w:sz w:val="14"/>
                <w:szCs w:val="14"/>
              </w:rPr>
              <w:t xml:space="preserve">         198.899,69     </w:t>
            </w:r>
          </w:p>
        </w:tc>
        <w:tc>
          <w:tcPr>
            <w:tcW w:w="1135" w:type="dxa"/>
            <w:tcBorders>
              <w:top w:val="nil"/>
              <w:left w:val="nil"/>
              <w:bottom w:val="single" w:sz="4" w:space="0" w:color="auto"/>
              <w:right w:val="single" w:sz="4" w:space="0" w:color="auto"/>
            </w:tcBorders>
            <w:shd w:val="clear" w:color="auto" w:fill="auto"/>
            <w:noWrap/>
            <w:vAlign w:val="bottom"/>
            <w:hideMark/>
          </w:tcPr>
          <w:p w14:paraId="50938A7D" w14:textId="77777777" w:rsidR="00CE79C9" w:rsidRPr="00EB6BC6" w:rsidRDefault="00CE79C9" w:rsidP="00445757">
            <w:pPr>
              <w:jc w:val="right"/>
              <w:rPr>
                <w:bCs/>
                <w:sz w:val="14"/>
                <w:szCs w:val="14"/>
              </w:rPr>
            </w:pPr>
            <w:r w:rsidRPr="00EB6BC6">
              <w:rPr>
                <w:bCs/>
                <w:sz w:val="14"/>
                <w:szCs w:val="14"/>
              </w:rPr>
              <w:t xml:space="preserve">                 198.899,69     </w:t>
            </w:r>
          </w:p>
        </w:tc>
      </w:tr>
      <w:tr w:rsidR="00CE79C9" w:rsidRPr="00B42DCA" w14:paraId="79C031AC" w14:textId="77777777" w:rsidTr="00445757">
        <w:trPr>
          <w:gridAfter w:val="1"/>
          <w:wAfter w:w="9" w:type="dxa"/>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4C726367" w14:textId="77777777" w:rsidR="00CE79C9" w:rsidRPr="00B42DCA" w:rsidRDefault="00CE79C9" w:rsidP="00445757">
            <w:pPr>
              <w:jc w:val="left"/>
              <w:rPr>
                <w:b/>
                <w:bCs/>
                <w:sz w:val="14"/>
                <w:szCs w:val="14"/>
              </w:rPr>
            </w:pPr>
            <w:r w:rsidRPr="00B42DCA">
              <w:rPr>
                <w:b/>
                <w:bCs/>
                <w:sz w:val="14"/>
                <w:szCs w:val="14"/>
              </w:rPr>
              <w:t>Skupaj dohodki</w:t>
            </w:r>
          </w:p>
        </w:tc>
        <w:tc>
          <w:tcPr>
            <w:tcW w:w="992" w:type="dxa"/>
            <w:tcBorders>
              <w:top w:val="nil"/>
              <w:left w:val="nil"/>
              <w:bottom w:val="single" w:sz="4" w:space="0" w:color="auto"/>
              <w:right w:val="single" w:sz="4" w:space="0" w:color="auto"/>
            </w:tcBorders>
            <w:shd w:val="clear" w:color="auto" w:fill="auto"/>
            <w:noWrap/>
            <w:vAlign w:val="bottom"/>
            <w:hideMark/>
          </w:tcPr>
          <w:p w14:paraId="5B5C55AF" w14:textId="77777777" w:rsidR="00CE79C9" w:rsidRPr="00B42DCA" w:rsidRDefault="00CE79C9" w:rsidP="00445757">
            <w:pPr>
              <w:jc w:val="left"/>
              <w:rPr>
                <w:sz w:val="14"/>
                <w:szCs w:val="14"/>
              </w:rPr>
            </w:pPr>
            <w:r w:rsidRPr="00B42DCA">
              <w:rPr>
                <w:sz w:val="14"/>
                <w:szCs w:val="14"/>
              </w:rPr>
              <w:t xml:space="preserve">                     1,00     </w:t>
            </w:r>
          </w:p>
        </w:tc>
        <w:tc>
          <w:tcPr>
            <w:tcW w:w="1135" w:type="dxa"/>
            <w:tcBorders>
              <w:top w:val="nil"/>
              <w:left w:val="nil"/>
              <w:bottom w:val="single" w:sz="4" w:space="0" w:color="auto"/>
              <w:right w:val="single" w:sz="4" w:space="0" w:color="auto"/>
            </w:tcBorders>
            <w:shd w:val="clear" w:color="auto" w:fill="auto"/>
            <w:noWrap/>
            <w:vAlign w:val="bottom"/>
            <w:hideMark/>
          </w:tcPr>
          <w:p w14:paraId="005010AA" w14:textId="77777777" w:rsidR="00CE79C9" w:rsidRPr="00EB6BC6" w:rsidRDefault="00CE79C9" w:rsidP="00445757">
            <w:pPr>
              <w:jc w:val="right"/>
              <w:rPr>
                <w:b/>
                <w:bCs/>
                <w:sz w:val="14"/>
                <w:szCs w:val="14"/>
              </w:rPr>
            </w:pPr>
            <w:r w:rsidRPr="00EB6BC6">
              <w:rPr>
                <w:b/>
                <w:bCs/>
                <w:sz w:val="14"/>
                <w:szCs w:val="14"/>
              </w:rPr>
              <w:t xml:space="preserve">            198.899,69     </w:t>
            </w:r>
          </w:p>
        </w:tc>
        <w:tc>
          <w:tcPr>
            <w:tcW w:w="1135" w:type="dxa"/>
            <w:tcBorders>
              <w:top w:val="nil"/>
              <w:left w:val="nil"/>
              <w:bottom w:val="single" w:sz="4" w:space="0" w:color="auto"/>
              <w:right w:val="single" w:sz="4" w:space="0" w:color="auto"/>
            </w:tcBorders>
            <w:shd w:val="clear" w:color="auto" w:fill="auto"/>
            <w:noWrap/>
            <w:vAlign w:val="bottom"/>
            <w:hideMark/>
          </w:tcPr>
          <w:p w14:paraId="1A9C076D" w14:textId="77777777" w:rsidR="00CE79C9" w:rsidRPr="00EB6BC6" w:rsidRDefault="00CE79C9" w:rsidP="00445757">
            <w:pPr>
              <w:jc w:val="right"/>
              <w:rPr>
                <w:b/>
                <w:bCs/>
                <w:sz w:val="14"/>
                <w:szCs w:val="14"/>
              </w:rPr>
            </w:pPr>
            <w:r w:rsidRPr="00EB6BC6">
              <w:rPr>
                <w:b/>
                <w:bCs/>
                <w:sz w:val="14"/>
                <w:szCs w:val="14"/>
              </w:rPr>
              <w:t xml:space="preserve">              198.899,69     </w:t>
            </w:r>
          </w:p>
        </w:tc>
        <w:tc>
          <w:tcPr>
            <w:tcW w:w="1135" w:type="dxa"/>
            <w:tcBorders>
              <w:top w:val="nil"/>
              <w:left w:val="nil"/>
              <w:bottom w:val="single" w:sz="4" w:space="0" w:color="auto"/>
              <w:right w:val="single" w:sz="4" w:space="0" w:color="auto"/>
            </w:tcBorders>
            <w:shd w:val="clear" w:color="auto" w:fill="auto"/>
            <w:noWrap/>
            <w:vAlign w:val="bottom"/>
            <w:hideMark/>
          </w:tcPr>
          <w:p w14:paraId="6ED5A6E1" w14:textId="77777777" w:rsidR="00CE79C9" w:rsidRPr="00EB6BC6" w:rsidRDefault="00CE79C9" w:rsidP="00445757">
            <w:pPr>
              <w:jc w:val="right"/>
              <w:rPr>
                <w:b/>
                <w:bCs/>
                <w:sz w:val="14"/>
                <w:szCs w:val="14"/>
              </w:rPr>
            </w:pPr>
            <w:r w:rsidRPr="00EB6BC6">
              <w:rPr>
                <w:b/>
                <w:bCs/>
                <w:sz w:val="14"/>
                <w:szCs w:val="14"/>
              </w:rPr>
              <w:t xml:space="preserve">               198.899,69     </w:t>
            </w:r>
          </w:p>
        </w:tc>
        <w:tc>
          <w:tcPr>
            <w:tcW w:w="1135" w:type="dxa"/>
            <w:tcBorders>
              <w:top w:val="nil"/>
              <w:left w:val="nil"/>
              <w:bottom w:val="single" w:sz="4" w:space="0" w:color="auto"/>
              <w:right w:val="single" w:sz="4" w:space="0" w:color="auto"/>
            </w:tcBorders>
            <w:shd w:val="clear" w:color="auto" w:fill="auto"/>
            <w:noWrap/>
            <w:vAlign w:val="bottom"/>
            <w:hideMark/>
          </w:tcPr>
          <w:p w14:paraId="156FFC7C" w14:textId="77777777" w:rsidR="00CE79C9" w:rsidRPr="00EB6BC6" w:rsidRDefault="00CE79C9" w:rsidP="00445757">
            <w:pPr>
              <w:jc w:val="right"/>
              <w:rPr>
                <w:b/>
                <w:bCs/>
                <w:sz w:val="14"/>
                <w:szCs w:val="14"/>
              </w:rPr>
            </w:pPr>
            <w:r w:rsidRPr="00EB6BC6">
              <w:rPr>
                <w:b/>
                <w:bCs/>
                <w:sz w:val="14"/>
                <w:szCs w:val="14"/>
              </w:rPr>
              <w:t xml:space="preserve">                  198.899,69     </w:t>
            </w:r>
          </w:p>
        </w:tc>
        <w:tc>
          <w:tcPr>
            <w:tcW w:w="1135" w:type="dxa"/>
            <w:tcBorders>
              <w:top w:val="nil"/>
              <w:left w:val="nil"/>
              <w:bottom w:val="single" w:sz="4" w:space="0" w:color="auto"/>
              <w:right w:val="single" w:sz="4" w:space="0" w:color="auto"/>
            </w:tcBorders>
            <w:shd w:val="clear" w:color="auto" w:fill="auto"/>
            <w:noWrap/>
            <w:vAlign w:val="bottom"/>
            <w:hideMark/>
          </w:tcPr>
          <w:p w14:paraId="0435D893" w14:textId="77777777" w:rsidR="00CE79C9" w:rsidRPr="00EB6BC6" w:rsidRDefault="00CE79C9" w:rsidP="00445757">
            <w:pPr>
              <w:jc w:val="right"/>
              <w:rPr>
                <w:b/>
                <w:bCs/>
                <w:sz w:val="14"/>
                <w:szCs w:val="14"/>
              </w:rPr>
            </w:pPr>
            <w:r w:rsidRPr="00EB6BC6">
              <w:rPr>
                <w:b/>
                <w:bCs/>
                <w:sz w:val="14"/>
                <w:szCs w:val="14"/>
              </w:rPr>
              <w:t xml:space="preserve">       198.899,69     </w:t>
            </w:r>
          </w:p>
        </w:tc>
        <w:tc>
          <w:tcPr>
            <w:tcW w:w="1135" w:type="dxa"/>
            <w:tcBorders>
              <w:top w:val="nil"/>
              <w:left w:val="nil"/>
              <w:bottom w:val="single" w:sz="4" w:space="0" w:color="auto"/>
              <w:right w:val="single" w:sz="4" w:space="0" w:color="auto"/>
            </w:tcBorders>
            <w:shd w:val="clear" w:color="auto" w:fill="auto"/>
            <w:noWrap/>
            <w:vAlign w:val="bottom"/>
            <w:hideMark/>
          </w:tcPr>
          <w:p w14:paraId="20C2235F" w14:textId="77777777" w:rsidR="00CE79C9" w:rsidRPr="00EB6BC6" w:rsidRDefault="00CE79C9" w:rsidP="00445757">
            <w:pPr>
              <w:jc w:val="right"/>
              <w:rPr>
                <w:b/>
                <w:bCs/>
                <w:sz w:val="14"/>
                <w:szCs w:val="14"/>
              </w:rPr>
            </w:pPr>
            <w:r w:rsidRPr="00EB6BC6">
              <w:rPr>
                <w:b/>
                <w:bCs/>
                <w:sz w:val="14"/>
                <w:szCs w:val="14"/>
              </w:rPr>
              <w:t xml:space="preserve">        198.899,69     </w:t>
            </w:r>
          </w:p>
        </w:tc>
        <w:tc>
          <w:tcPr>
            <w:tcW w:w="1135" w:type="dxa"/>
            <w:tcBorders>
              <w:top w:val="nil"/>
              <w:left w:val="nil"/>
              <w:bottom w:val="single" w:sz="4" w:space="0" w:color="auto"/>
              <w:right w:val="single" w:sz="4" w:space="0" w:color="auto"/>
            </w:tcBorders>
            <w:shd w:val="clear" w:color="auto" w:fill="auto"/>
            <w:noWrap/>
            <w:vAlign w:val="bottom"/>
            <w:hideMark/>
          </w:tcPr>
          <w:p w14:paraId="52D3AE2E" w14:textId="77777777" w:rsidR="00CE79C9" w:rsidRPr="00EB6BC6" w:rsidRDefault="00CE79C9" w:rsidP="00445757">
            <w:pPr>
              <w:jc w:val="right"/>
              <w:rPr>
                <w:b/>
                <w:bCs/>
                <w:sz w:val="14"/>
                <w:szCs w:val="14"/>
              </w:rPr>
            </w:pPr>
            <w:r w:rsidRPr="00EB6BC6">
              <w:rPr>
                <w:b/>
                <w:bCs/>
                <w:sz w:val="14"/>
                <w:szCs w:val="14"/>
              </w:rPr>
              <w:t xml:space="preserve">      198.899,69     </w:t>
            </w:r>
          </w:p>
        </w:tc>
        <w:tc>
          <w:tcPr>
            <w:tcW w:w="1135" w:type="dxa"/>
            <w:tcBorders>
              <w:top w:val="nil"/>
              <w:left w:val="nil"/>
              <w:bottom w:val="single" w:sz="4" w:space="0" w:color="auto"/>
              <w:right w:val="single" w:sz="4" w:space="0" w:color="auto"/>
            </w:tcBorders>
            <w:shd w:val="clear" w:color="auto" w:fill="auto"/>
            <w:noWrap/>
            <w:vAlign w:val="bottom"/>
            <w:hideMark/>
          </w:tcPr>
          <w:p w14:paraId="1DCDFD2B" w14:textId="77777777" w:rsidR="00CE79C9" w:rsidRPr="00EB6BC6" w:rsidRDefault="00CE79C9" w:rsidP="00445757">
            <w:pPr>
              <w:jc w:val="right"/>
              <w:rPr>
                <w:b/>
                <w:bCs/>
                <w:sz w:val="14"/>
                <w:szCs w:val="14"/>
              </w:rPr>
            </w:pPr>
            <w:r w:rsidRPr="00EB6BC6">
              <w:rPr>
                <w:b/>
                <w:bCs/>
                <w:sz w:val="14"/>
                <w:szCs w:val="14"/>
              </w:rPr>
              <w:t xml:space="preserve">       198.899,69     </w:t>
            </w:r>
          </w:p>
        </w:tc>
        <w:tc>
          <w:tcPr>
            <w:tcW w:w="1281" w:type="dxa"/>
            <w:tcBorders>
              <w:top w:val="nil"/>
              <w:left w:val="nil"/>
              <w:bottom w:val="single" w:sz="4" w:space="0" w:color="auto"/>
              <w:right w:val="single" w:sz="4" w:space="0" w:color="auto"/>
            </w:tcBorders>
            <w:shd w:val="clear" w:color="auto" w:fill="auto"/>
            <w:noWrap/>
            <w:vAlign w:val="bottom"/>
            <w:hideMark/>
          </w:tcPr>
          <w:p w14:paraId="02762807" w14:textId="77777777" w:rsidR="00CE79C9" w:rsidRPr="00EB6BC6" w:rsidRDefault="00CE79C9" w:rsidP="00445757">
            <w:pPr>
              <w:jc w:val="right"/>
              <w:rPr>
                <w:b/>
                <w:bCs/>
                <w:sz w:val="14"/>
                <w:szCs w:val="14"/>
              </w:rPr>
            </w:pPr>
            <w:r w:rsidRPr="00EB6BC6">
              <w:rPr>
                <w:b/>
                <w:bCs/>
                <w:sz w:val="14"/>
                <w:szCs w:val="14"/>
              </w:rPr>
              <w:t xml:space="preserve">         198.899,69     </w:t>
            </w:r>
          </w:p>
        </w:tc>
        <w:tc>
          <w:tcPr>
            <w:tcW w:w="1135" w:type="dxa"/>
            <w:tcBorders>
              <w:top w:val="nil"/>
              <w:left w:val="nil"/>
              <w:bottom w:val="single" w:sz="4" w:space="0" w:color="auto"/>
              <w:right w:val="single" w:sz="4" w:space="0" w:color="auto"/>
            </w:tcBorders>
            <w:shd w:val="clear" w:color="auto" w:fill="auto"/>
            <w:noWrap/>
            <w:vAlign w:val="bottom"/>
            <w:hideMark/>
          </w:tcPr>
          <w:p w14:paraId="09EA3A03" w14:textId="77777777" w:rsidR="00CE79C9" w:rsidRPr="00EB6BC6" w:rsidRDefault="00CE79C9" w:rsidP="00445757">
            <w:pPr>
              <w:jc w:val="right"/>
              <w:rPr>
                <w:b/>
                <w:bCs/>
                <w:sz w:val="14"/>
                <w:szCs w:val="14"/>
              </w:rPr>
            </w:pPr>
            <w:r w:rsidRPr="00EB6BC6">
              <w:rPr>
                <w:b/>
                <w:bCs/>
                <w:sz w:val="14"/>
                <w:szCs w:val="14"/>
              </w:rPr>
              <w:t xml:space="preserve">                 198.899,69     </w:t>
            </w:r>
          </w:p>
        </w:tc>
      </w:tr>
      <w:tr w:rsidR="00CE79C9" w:rsidRPr="00B42DCA" w14:paraId="1F87CAF3" w14:textId="77777777" w:rsidTr="00445757">
        <w:trPr>
          <w:gridAfter w:val="1"/>
          <w:wAfter w:w="9" w:type="dxa"/>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5D3E873D" w14:textId="77777777" w:rsidR="00CE79C9" w:rsidRPr="00B42DCA" w:rsidRDefault="00CE79C9" w:rsidP="00445757">
            <w:pPr>
              <w:jc w:val="left"/>
              <w:rPr>
                <w:b/>
                <w:bCs/>
                <w:sz w:val="14"/>
                <w:szCs w:val="14"/>
              </w:rPr>
            </w:pPr>
            <w:r w:rsidRPr="00B42DCA">
              <w:rPr>
                <w:b/>
                <w:bCs/>
                <w:sz w:val="14"/>
                <w:szCs w:val="14"/>
              </w:rPr>
              <w:t>Ostanek vrednosti</w:t>
            </w:r>
          </w:p>
        </w:tc>
        <w:tc>
          <w:tcPr>
            <w:tcW w:w="992" w:type="dxa"/>
            <w:tcBorders>
              <w:top w:val="nil"/>
              <w:left w:val="nil"/>
              <w:bottom w:val="single" w:sz="4" w:space="0" w:color="auto"/>
              <w:right w:val="single" w:sz="4" w:space="0" w:color="auto"/>
            </w:tcBorders>
            <w:shd w:val="clear" w:color="auto" w:fill="auto"/>
            <w:noWrap/>
            <w:vAlign w:val="bottom"/>
            <w:hideMark/>
          </w:tcPr>
          <w:p w14:paraId="42D71224" w14:textId="77777777" w:rsidR="00CE79C9" w:rsidRPr="00B42DCA" w:rsidRDefault="00CE79C9" w:rsidP="00445757">
            <w:pPr>
              <w:jc w:val="left"/>
              <w:rPr>
                <w:sz w:val="14"/>
                <w:szCs w:val="14"/>
              </w:rPr>
            </w:pPr>
            <w:r w:rsidRPr="00B42DCA">
              <w:rPr>
                <w:sz w:val="14"/>
                <w:szCs w:val="14"/>
              </w:rPr>
              <w:t xml:space="preserve">                     1,00     </w:t>
            </w:r>
          </w:p>
        </w:tc>
        <w:tc>
          <w:tcPr>
            <w:tcW w:w="1135" w:type="dxa"/>
            <w:tcBorders>
              <w:top w:val="nil"/>
              <w:left w:val="nil"/>
              <w:bottom w:val="single" w:sz="4" w:space="0" w:color="auto"/>
              <w:right w:val="single" w:sz="4" w:space="0" w:color="auto"/>
            </w:tcBorders>
            <w:shd w:val="clear" w:color="auto" w:fill="auto"/>
            <w:noWrap/>
            <w:vAlign w:val="bottom"/>
            <w:hideMark/>
          </w:tcPr>
          <w:p w14:paraId="4FDFC6E5" w14:textId="77777777" w:rsidR="00CE79C9" w:rsidRPr="00B42DCA" w:rsidRDefault="00CE79C9" w:rsidP="00445757">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56DE1489" w14:textId="77777777" w:rsidR="00CE79C9" w:rsidRPr="00B42DCA" w:rsidRDefault="00CE79C9" w:rsidP="00445757">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20C6A157" w14:textId="77777777" w:rsidR="00CE79C9" w:rsidRPr="00B42DCA" w:rsidRDefault="00CE79C9" w:rsidP="00445757">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7F284AB6" w14:textId="77777777" w:rsidR="00CE79C9" w:rsidRPr="00B42DCA" w:rsidRDefault="00CE79C9" w:rsidP="00445757">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47C72C97" w14:textId="77777777" w:rsidR="00CE79C9" w:rsidRPr="00B42DCA" w:rsidRDefault="00CE79C9" w:rsidP="00445757">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3F067C17" w14:textId="77777777" w:rsidR="00CE79C9" w:rsidRPr="00B42DCA" w:rsidRDefault="00CE79C9" w:rsidP="00445757">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76D35305" w14:textId="77777777" w:rsidR="00CE79C9" w:rsidRPr="00B42DCA" w:rsidRDefault="00CE79C9" w:rsidP="00445757">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2424F0C3" w14:textId="77777777" w:rsidR="00CE79C9" w:rsidRPr="00B42DCA" w:rsidRDefault="00CE79C9" w:rsidP="00445757">
            <w:pPr>
              <w:jc w:val="right"/>
              <w:rPr>
                <w:b/>
                <w:bCs/>
                <w:sz w:val="14"/>
                <w:szCs w:val="14"/>
              </w:rPr>
            </w:pPr>
            <w:r w:rsidRPr="00B42DCA">
              <w:rPr>
                <w:b/>
                <w:bCs/>
                <w:sz w:val="14"/>
                <w:szCs w:val="14"/>
              </w:rPr>
              <w:t xml:space="preserve">                      -       </w:t>
            </w:r>
          </w:p>
        </w:tc>
        <w:tc>
          <w:tcPr>
            <w:tcW w:w="1281" w:type="dxa"/>
            <w:tcBorders>
              <w:top w:val="nil"/>
              <w:left w:val="nil"/>
              <w:bottom w:val="single" w:sz="4" w:space="0" w:color="auto"/>
              <w:right w:val="single" w:sz="4" w:space="0" w:color="auto"/>
            </w:tcBorders>
            <w:shd w:val="clear" w:color="auto" w:fill="auto"/>
            <w:noWrap/>
            <w:vAlign w:val="bottom"/>
            <w:hideMark/>
          </w:tcPr>
          <w:p w14:paraId="38352BC0" w14:textId="77777777" w:rsidR="00CE79C9" w:rsidRPr="00B42DCA" w:rsidRDefault="00CE79C9" w:rsidP="00445757">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6ADC4674" w14:textId="77777777" w:rsidR="00CE79C9" w:rsidRPr="00B42DCA" w:rsidRDefault="00CE79C9" w:rsidP="00445757">
            <w:pPr>
              <w:jc w:val="right"/>
              <w:rPr>
                <w:b/>
                <w:bCs/>
                <w:sz w:val="14"/>
                <w:szCs w:val="14"/>
              </w:rPr>
            </w:pPr>
            <w:r w:rsidRPr="00B42DCA">
              <w:rPr>
                <w:b/>
                <w:bCs/>
                <w:sz w:val="14"/>
                <w:szCs w:val="14"/>
              </w:rPr>
              <w:t xml:space="preserve">                         -       </w:t>
            </w:r>
          </w:p>
        </w:tc>
      </w:tr>
      <w:tr w:rsidR="00CE79C9" w:rsidRPr="00B42DCA" w14:paraId="47E4DDCB" w14:textId="77777777" w:rsidTr="00445757">
        <w:trPr>
          <w:gridAfter w:val="1"/>
          <w:wAfter w:w="9" w:type="dxa"/>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37819B07" w14:textId="77777777" w:rsidR="00CE79C9" w:rsidRPr="00B42DCA" w:rsidRDefault="00CE79C9" w:rsidP="00445757">
            <w:pPr>
              <w:jc w:val="left"/>
              <w:rPr>
                <w:b/>
                <w:bCs/>
                <w:sz w:val="14"/>
                <w:szCs w:val="14"/>
              </w:rPr>
            </w:pPr>
            <w:r w:rsidRPr="00B42DCA">
              <w:rPr>
                <w:b/>
                <w:bCs/>
                <w:sz w:val="14"/>
                <w:szCs w:val="14"/>
              </w:rPr>
              <w:t>Skupaj stroški poslovanja</w:t>
            </w:r>
          </w:p>
        </w:tc>
        <w:tc>
          <w:tcPr>
            <w:tcW w:w="992" w:type="dxa"/>
            <w:tcBorders>
              <w:top w:val="nil"/>
              <w:left w:val="nil"/>
              <w:bottom w:val="single" w:sz="4" w:space="0" w:color="auto"/>
              <w:right w:val="single" w:sz="4" w:space="0" w:color="auto"/>
            </w:tcBorders>
            <w:shd w:val="clear" w:color="auto" w:fill="auto"/>
            <w:noWrap/>
            <w:vAlign w:val="bottom"/>
            <w:hideMark/>
          </w:tcPr>
          <w:p w14:paraId="022531B7" w14:textId="77777777" w:rsidR="00CE79C9" w:rsidRPr="00B42DCA" w:rsidRDefault="00CE79C9" w:rsidP="00445757">
            <w:pPr>
              <w:jc w:val="left"/>
              <w:rPr>
                <w:sz w:val="14"/>
                <w:szCs w:val="14"/>
              </w:rPr>
            </w:pPr>
            <w:r w:rsidRPr="00B42DCA">
              <w:rPr>
                <w:sz w:val="14"/>
                <w:szCs w:val="14"/>
              </w:rPr>
              <w:t xml:space="preserve">                     1,00     </w:t>
            </w:r>
          </w:p>
        </w:tc>
        <w:tc>
          <w:tcPr>
            <w:tcW w:w="1135" w:type="dxa"/>
            <w:tcBorders>
              <w:top w:val="nil"/>
              <w:left w:val="nil"/>
              <w:bottom w:val="single" w:sz="4" w:space="0" w:color="auto"/>
              <w:right w:val="single" w:sz="4" w:space="0" w:color="auto"/>
            </w:tcBorders>
            <w:shd w:val="clear" w:color="auto" w:fill="auto"/>
            <w:noWrap/>
            <w:vAlign w:val="bottom"/>
            <w:hideMark/>
          </w:tcPr>
          <w:p w14:paraId="67F0E89C" w14:textId="77777777" w:rsidR="00CE79C9" w:rsidRPr="00B42DCA" w:rsidRDefault="00CE79C9" w:rsidP="00445757">
            <w:pPr>
              <w:jc w:val="right"/>
              <w:rPr>
                <w:b/>
                <w:bCs/>
                <w:sz w:val="14"/>
                <w:szCs w:val="14"/>
              </w:rPr>
            </w:pPr>
            <w:r w:rsidRPr="00B42DCA">
              <w:rPr>
                <w:b/>
                <w:bCs/>
                <w:sz w:val="14"/>
                <w:szCs w:val="14"/>
              </w:rPr>
              <w:t xml:space="preserve">              25.000,00     </w:t>
            </w:r>
          </w:p>
        </w:tc>
        <w:tc>
          <w:tcPr>
            <w:tcW w:w="1135" w:type="dxa"/>
            <w:tcBorders>
              <w:top w:val="nil"/>
              <w:left w:val="nil"/>
              <w:bottom w:val="single" w:sz="4" w:space="0" w:color="auto"/>
              <w:right w:val="single" w:sz="4" w:space="0" w:color="auto"/>
            </w:tcBorders>
            <w:shd w:val="clear" w:color="auto" w:fill="auto"/>
            <w:noWrap/>
            <w:vAlign w:val="bottom"/>
            <w:hideMark/>
          </w:tcPr>
          <w:p w14:paraId="20188C2E" w14:textId="77777777" w:rsidR="00CE79C9" w:rsidRPr="00B42DCA" w:rsidRDefault="00CE79C9" w:rsidP="00445757">
            <w:pPr>
              <w:jc w:val="right"/>
              <w:rPr>
                <w:b/>
                <w:bCs/>
                <w:sz w:val="14"/>
                <w:szCs w:val="14"/>
              </w:rPr>
            </w:pPr>
            <w:r w:rsidRPr="00B42DCA">
              <w:rPr>
                <w:b/>
                <w:bCs/>
                <w:sz w:val="14"/>
                <w:szCs w:val="14"/>
              </w:rPr>
              <w:t xml:space="preserve">                25.000,00     </w:t>
            </w:r>
          </w:p>
        </w:tc>
        <w:tc>
          <w:tcPr>
            <w:tcW w:w="1135" w:type="dxa"/>
            <w:tcBorders>
              <w:top w:val="nil"/>
              <w:left w:val="nil"/>
              <w:bottom w:val="single" w:sz="4" w:space="0" w:color="auto"/>
              <w:right w:val="single" w:sz="4" w:space="0" w:color="auto"/>
            </w:tcBorders>
            <w:shd w:val="clear" w:color="auto" w:fill="auto"/>
            <w:noWrap/>
            <w:vAlign w:val="bottom"/>
            <w:hideMark/>
          </w:tcPr>
          <w:p w14:paraId="68C69394" w14:textId="77777777" w:rsidR="00CE79C9" w:rsidRPr="00B42DCA" w:rsidRDefault="00CE79C9" w:rsidP="00445757">
            <w:pPr>
              <w:jc w:val="right"/>
              <w:rPr>
                <w:b/>
                <w:bCs/>
                <w:sz w:val="14"/>
                <w:szCs w:val="14"/>
              </w:rPr>
            </w:pPr>
            <w:r w:rsidRPr="00B42DCA">
              <w:rPr>
                <w:b/>
                <w:bCs/>
                <w:sz w:val="14"/>
                <w:szCs w:val="14"/>
              </w:rPr>
              <w:t xml:space="preserve">                 25.000,00     </w:t>
            </w:r>
          </w:p>
        </w:tc>
        <w:tc>
          <w:tcPr>
            <w:tcW w:w="1135" w:type="dxa"/>
            <w:tcBorders>
              <w:top w:val="nil"/>
              <w:left w:val="nil"/>
              <w:bottom w:val="single" w:sz="4" w:space="0" w:color="auto"/>
              <w:right w:val="single" w:sz="4" w:space="0" w:color="auto"/>
            </w:tcBorders>
            <w:shd w:val="clear" w:color="auto" w:fill="auto"/>
            <w:noWrap/>
            <w:vAlign w:val="bottom"/>
            <w:hideMark/>
          </w:tcPr>
          <w:p w14:paraId="251890EC" w14:textId="77777777" w:rsidR="00CE79C9" w:rsidRPr="00B42DCA" w:rsidRDefault="00CE79C9" w:rsidP="00445757">
            <w:pPr>
              <w:jc w:val="right"/>
              <w:rPr>
                <w:b/>
                <w:bCs/>
                <w:sz w:val="14"/>
                <w:szCs w:val="14"/>
              </w:rPr>
            </w:pPr>
            <w:r w:rsidRPr="00B42DCA">
              <w:rPr>
                <w:b/>
                <w:bCs/>
                <w:sz w:val="14"/>
                <w:szCs w:val="14"/>
              </w:rPr>
              <w:t xml:space="preserve">                    25.000,00     </w:t>
            </w:r>
          </w:p>
        </w:tc>
        <w:tc>
          <w:tcPr>
            <w:tcW w:w="1135" w:type="dxa"/>
            <w:tcBorders>
              <w:top w:val="nil"/>
              <w:left w:val="nil"/>
              <w:bottom w:val="single" w:sz="4" w:space="0" w:color="auto"/>
              <w:right w:val="single" w:sz="4" w:space="0" w:color="auto"/>
            </w:tcBorders>
            <w:shd w:val="clear" w:color="auto" w:fill="auto"/>
            <w:noWrap/>
            <w:vAlign w:val="bottom"/>
            <w:hideMark/>
          </w:tcPr>
          <w:p w14:paraId="3A7C86C0" w14:textId="77777777" w:rsidR="00CE79C9" w:rsidRPr="00B42DCA" w:rsidRDefault="00CE79C9" w:rsidP="00445757">
            <w:pPr>
              <w:jc w:val="right"/>
              <w:rPr>
                <w:b/>
                <w:bCs/>
                <w:sz w:val="14"/>
                <w:szCs w:val="14"/>
              </w:rPr>
            </w:pPr>
            <w:r w:rsidRPr="00B42DCA">
              <w:rPr>
                <w:b/>
                <w:bCs/>
                <w:sz w:val="14"/>
                <w:szCs w:val="14"/>
              </w:rPr>
              <w:t xml:space="preserve">         25.000,00     </w:t>
            </w:r>
          </w:p>
        </w:tc>
        <w:tc>
          <w:tcPr>
            <w:tcW w:w="1135" w:type="dxa"/>
            <w:tcBorders>
              <w:top w:val="nil"/>
              <w:left w:val="nil"/>
              <w:bottom w:val="single" w:sz="4" w:space="0" w:color="auto"/>
              <w:right w:val="single" w:sz="4" w:space="0" w:color="auto"/>
            </w:tcBorders>
            <w:shd w:val="clear" w:color="auto" w:fill="auto"/>
            <w:noWrap/>
            <w:vAlign w:val="bottom"/>
            <w:hideMark/>
          </w:tcPr>
          <w:p w14:paraId="564A457F" w14:textId="77777777" w:rsidR="00CE79C9" w:rsidRPr="00B42DCA" w:rsidRDefault="00CE79C9" w:rsidP="00445757">
            <w:pPr>
              <w:jc w:val="right"/>
              <w:rPr>
                <w:b/>
                <w:bCs/>
                <w:sz w:val="14"/>
                <w:szCs w:val="14"/>
              </w:rPr>
            </w:pPr>
            <w:r w:rsidRPr="00B42DCA">
              <w:rPr>
                <w:b/>
                <w:bCs/>
                <w:sz w:val="14"/>
                <w:szCs w:val="14"/>
              </w:rPr>
              <w:t xml:space="preserve">          25.000,00     </w:t>
            </w:r>
          </w:p>
        </w:tc>
        <w:tc>
          <w:tcPr>
            <w:tcW w:w="1135" w:type="dxa"/>
            <w:tcBorders>
              <w:top w:val="nil"/>
              <w:left w:val="nil"/>
              <w:bottom w:val="single" w:sz="4" w:space="0" w:color="auto"/>
              <w:right w:val="single" w:sz="4" w:space="0" w:color="auto"/>
            </w:tcBorders>
            <w:shd w:val="clear" w:color="auto" w:fill="auto"/>
            <w:noWrap/>
            <w:vAlign w:val="bottom"/>
            <w:hideMark/>
          </w:tcPr>
          <w:p w14:paraId="7A58F97E" w14:textId="77777777" w:rsidR="00CE79C9" w:rsidRPr="00B42DCA" w:rsidRDefault="00CE79C9" w:rsidP="00445757">
            <w:pPr>
              <w:jc w:val="right"/>
              <w:rPr>
                <w:b/>
                <w:bCs/>
                <w:sz w:val="14"/>
                <w:szCs w:val="14"/>
              </w:rPr>
            </w:pPr>
            <w:r w:rsidRPr="00B42DCA">
              <w:rPr>
                <w:b/>
                <w:bCs/>
                <w:sz w:val="14"/>
                <w:szCs w:val="14"/>
              </w:rPr>
              <w:t xml:space="preserve">        25.000,00     </w:t>
            </w:r>
          </w:p>
        </w:tc>
        <w:tc>
          <w:tcPr>
            <w:tcW w:w="1135" w:type="dxa"/>
            <w:tcBorders>
              <w:top w:val="nil"/>
              <w:left w:val="nil"/>
              <w:bottom w:val="single" w:sz="4" w:space="0" w:color="auto"/>
              <w:right w:val="single" w:sz="4" w:space="0" w:color="auto"/>
            </w:tcBorders>
            <w:shd w:val="clear" w:color="auto" w:fill="auto"/>
            <w:noWrap/>
            <w:vAlign w:val="bottom"/>
            <w:hideMark/>
          </w:tcPr>
          <w:p w14:paraId="4268473E" w14:textId="77777777" w:rsidR="00CE79C9" w:rsidRPr="00B42DCA" w:rsidRDefault="00CE79C9" w:rsidP="00445757">
            <w:pPr>
              <w:jc w:val="right"/>
              <w:rPr>
                <w:b/>
                <w:bCs/>
                <w:sz w:val="14"/>
                <w:szCs w:val="14"/>
              </w:rPr>
            </w:pPr>
            <w:r w:rsidRPr="00B42DCA">
              <w:rPr>
                <w:b/>
                <w:bCs/>
                <w:sz w:val="14"/>
                <w:szCs w:val="14"/>
              </w:rPr>
              <w:t xml:space="preserve">         25.000,00     </w:t>
            </w:r>
          </w:p>
        </w:tc>
        <w:tc>
          <w:tcPr>
            <w:tcW w:w="1281" w:type="dxa"/>
            <w:tcBorders>
              <w:top w:val="nil"/>
              <w:left w:val="nil"/>
              <w:bottom w:val="single" w:sz="4" w:space="0" w:color="auto"/>
              <w:right w:val="single" w:sz="4" w:space="0" w:color="auto"/>
            </w:tcBorders>
            <w:shd w:val="clear" w:color="auto" w:fill="auto"/>
            <w:noWrap/>
            <w:vAlign w:val="bottom"/>
            <w:hideMark/>
          </w:tcPr>
          <w:p w14:paraId="3581E1BA" w14:textId="77777777" w:rsidR="00CE79C9" w:rsidRPr="00B42DCA" w:rsidRDefault="00CE79C9" w:rsidP="00445757">
            <w:pPr>
              <w:jc w:val="right"/>
              <w:rPr>
                <w:b/>
                <w:bCs/>
                <w:sz w:val="14"/>
                <w:szCs w:val="14"/>
              </w:rPr>
            </w:pPr>
            <w:r w:rsidRPr="00B42DCA">
              <w:rPr>
                <w:b/>
                <w:bCs/>
                <w:sz w:val="14"/>
                <w:szCs w:val="14"/>
              </w:rPr>
              <w:t xml:space="preserve">           25.000,00     </w:t>
            </w:r>
          </w:p>
        </w:tc>
        <w:tc>
          <w:tcPr>
            <w:tcW w:w="1135" w:type="dxa"/>
            <w:tcBorders>
              <w:top w:val="nil"/>
              <w:left w:val="nil"/>
              <w:bottom w:val="single" w:sz="4" w:space="0" w:color="auto"/>
              <w:right w:val="single" w:sz="4" w:space="0" w:color="auto"/>
            </w:tcBorders>
            <w:shd w:val="clear" w:color="auto" w:fill="auto"/>
            <w:noWrap/>
            <w:vAlign w:val="bottom"/>
            <w:hideMark/>
          </w:tcPr>
          <w:p w14:paraId="52BD6BFE" w14:textId="77777777" w:rsidR="00CE79C9" w:rsidRPr="00B42DCA" w:rsidRDefault="00CE79C9" w:rsidP="00445757">
            <w:pPr>
              <w:jc w:val="right"/>
              <w:rPr>
                <w:b/>
                <w:bCs/>
                <w:sz w:val="14"/>
                <w:szCs w:val="14"/>
              </w:rPr>
            </w:pPr>
            <w:r w:rsidRPr="00B42DCA">
              <w:rPr>
                <w:b/>
                <w:bCs/>
                <w:sz w:val="14"/>
                <w:szCs w:val="14"/>
              </w:rPr>
              <w:t xml:space="preserve">            25.000,00     </w:t>
            </w:r>
          </w:p>
        </w:tc>
      </w:tr>
      <w:tr w:rsidR="00CE79C9" w:rsidRPr="00B42DCA" w14:paraId="75772589" w14:textId="77777777" w:rsidTr="00445757">
        <w:trPr>
          <w:gridAfter w:val="1"/>
          <w:wAfter w:w="9" w:type="dxa"/>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321D8B84" w14:textId="77777777" w:rsidR="00CE79C9" w:rsidRPr="00B42DCA" w:rsidRDefault="00CE79C9" w:rsidP="00445757">
            <w:pPr>
              <w:jc w:val="left"/>
              <w:rPr>
                <w:b/>
                <w:bCs/>
                <w:sz w:val="14"/>
                <w:szCs w:val="14"/>
              </w:rPr>
            </w:pPr>
            <w:r w:rsidRPr="00B42DCA">
              <w:rPr>
                <w:b/>
                <w:bCs/>
                <w:sz w:val="14"/>
                <w:szCs w:val="14"/>
              </w:rPr>
              <w:t xml:space="preserve"> Skupaj investicijski stroški</w:t>
            </w:r>
          </w:p>
        </w:tc>
        <w:tc>
          <w:tcPr>
            <w:tcW w:w="992" w:type="dxa"/>
            <w:tcBorders>
              <w:top w:val="nil"/>
              <w:left w:val="nil"/>
              <w:bottom w:val="single" w:sz="4" w:space="0" w:color="auto"/>
              <w:right w:val="single" w:sz="4" w:space="0" w:color="auto"/>
            </w:tcBorders>
            <w:shd w:val="clear" w:color="auto" w:fill="auto"/>
            <w:noWrap/>
            <w:vAlign w:val="bottom"/>
            <w:hideMark/>
          </w:tcPr>
          <w:p w14:paraId="327E0778" w14:textId="77777777" w:rsidR="00CE79C9" w:rsidRPr="00B42DCA" w:rsidRDefault="00CE79C9" w:rsidP="00445757">
            <w:pPr>
              <w:jc w:val="left"/>
              <w:rPr>
                <w:sz w:val="14"/>
                <w:szCs w:val="14"/>
              </w:rPr>
            </w:pPr>
            <w:r w:rsidRPr="00B42DCA">
              <w:rPr>
                <w:sz w:val="14"/>
                <w:szCs w:val="14"/>
              </w:rPr>
              <w:t xml:space="preserve">                     1,00     </w:t>
            </w:r>
          </w:p>
        </w:tc>
        <w:tc>
          <w:tcPr>
            <w:tcW w:w="1135" w:type="dxa"/>
            <w:tcBorders>
              <w:top w:val="nil"/>
              <w:left w:val="nil"/>
              <w:bottom w:val="single" w:sz="4" w:space="0" w:color="auto"/>
              <w:right w:val="single" w:sz="4" w:space="0" w:color="auto"/>
            </w:tcBorders>
            <w:shd w:val="clear" w:color="auto" w:fill="auto"/>
            <w:noWrap/>
            <w:vAlign w:val="bottom"/>
            <w:hideMark/>
          </w:tcPr>
          <w:p w14:paraId="27F14922" w14:textId="77777777" w:rsidR="00CE79C9" w:rsidRPr="00B42DCA" w:rsidRDefault="00CE79C9" w:rsidP="00445757">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6E8F5C37" w14:textId="77777777" w:rsidR="00CE79C9" w:rsidRPr="00B42DCA" w:rsidRDefault="00CE79C9" w:rsidP="00445757">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0CD19309" w14:textId="77777777" w:rsidR="00CE79C9" w:rsidRPr="00B42DCA" w:rsidRDefault="00CE79C9" w:rsidP="00445757">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5F0266DB" w14:textId="77777777" w:rsidR="00CE79C9" w:rsidRPr="00B42DCA" w:rsidRDefault="00CE79C9" w:rsidP="00445757">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7A30CE4D" w14:textId="77777777" w:rsidR="00CE79C9" w:rsidRPr="00B42DCA" w:rsidRDefault="00CE79C9" w:rsidP="00445757">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3D674BA5" w14:textId="77777777" w:rsidR="00CE79C9" w:rsidRPr="00B42DCA" w:rsidRDefault="00CE79C9" w:rsidP="00445757">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3ECDD388" w14:textId="77777777" w:rsidR="00CE79C9" w:rsidRPr="00B42DCA" w:rsidRDefault="00CE79C9" w:rsidP="00445757">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7938D308" w14:textId="77777777" w:rsidR="00CE79C9" w:rsidRPr="00B42DCA" w:rsidRDefault="00CE79C9" w:rsidP="00445757">
            <w:pPr>
              <w:jc w:val="right"/>
              <w:rPr>
                <w:b/>
                <w:bCs/>
                <w:sz w:val="14"/>
                <w:szCs w:val="14"/>
              </w:rPr>
            </w:pPr>
            <w:r w:rsidRPr="00B42DCA">
              <w:rPr>
                <w:b/>
                <w:bCs/>
                <w:sz w:val="14"/>
                <w:szCs w:val="14"/>
              </w:rPr>
              <w:t xml:space="preserve">                      -       </w:t>
            </w:r>
          </w:p>
        </w:tc>
        <w:tc>
          <w:tcPr>
            <w:tcW w:w="1281" w:type="dxa"/>
            <w:tcBorders>
              <w:top w:val="nil"/>
              <w:left w:val="nil"/>
              <w:bottom w:val="single" w:sz="4" w:space="0" w:color="auto"/>
              <w:right w:val="single" w:sz="4" w:space="0" w:color="auto"/>
            </w:tcBorders>
            <w:shd w:val="clear" w:color="auto" w:fill="auto"/>
            <w:noWrap/>
            <w:vAlign w:val="bottom"/>
            <w:hideMark/>
          </w:tcPr>
          <w:p w14:paraId="1404D6D1" w14:textId="77777777" w:rsidR="00CE79C9" w:rsidRPr="00B42DCA" w:rsidRDefault="00CE79C9" w:rsidP="00445757">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18B1BB9D" w14:textId="77777777" w:rsidR="00CE79C9" w:rsidRPr="00B42DCA" w:rsidRDefault="00CE79C9" w:rsidP="00445757">
            <w:pPr>
              <w:jc w:val="right"/>
              <w:rPr>
                <w:b/>
                <w:bCs/>
                <w:sz w:val="14"/>
                <w:szCs w:val="14"/>
              </w:rPr>
            </w:pPr>
            <w:r w:rsidRPr="00B42DCA">
              <w:rPr>
                <w:b/>
                <w:bCs/>
                <w:sz w:val="14"/>
                <w:szCs w:val="14"/>
              </w:rPr>
              <w:t xml:space="preserve">                         -       </w:t>
            </w:r>
          </w:p>
        </w:tc>
      </w:tr>
      <w:tr w:rsidR="00CE79C9" w:rsidRPr="00B42DCA" w14:paraId="739A1341" w14:textId="77777777" w:rsidTr="00445757">
        <w:trPr>
          <w:gridAfter w:val="1"/>
          <w:wAfter w:w="9" w:type="dxa"/>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76E7FF1D" w14:textId="77777777" w:rsidR="00CE79C9" w:rsidRPr="00B42DCA" w:rsidRDefault="00CE79C9" w:rsidP="00445757">
            <w:pPr>
              <w:jc w:val="left"/>
              <w:rPr>
                <w:b/>
                <w:bCs/>
                <w:sz w:val="14"/>
                <w:szCs w:val="14"/>
              </w:rPr>
            </w:pPr>
            <w:r w:rsidRPr="00B42DCA">
              <w:rPr>
                <w:b/>
                <w:bCs/>
                <w:sz w:val="14"/>
                <w:szCs w:val="14"/>
              </w:rPr>
              <w:t>Skupaj odhodki</w:t>
            </w:r>
          </w:p>
        </w:tc>
        <w:tc>
          <w:tcPr>
            <w:tcW w:w="992" w:type="dxa"/>
            <w:tcBorders>
              <w:top w:val="nil"/>
              <w:left w:val="nil"/>
              <w:bottom w:val="single" w:sz="4" w:space="0" w:color="auto"/>
              <w:right w:val="single" w:sz="4" w:space="0" w:color="auto"/>
            </w:tcBorders>
            <w:shd w:val="clear" w:color="auto" w:fill="auto"/>
            <w:noWrap/>
            <w:vAlign w:val="bottom"/>
            <w:hideMark/>
          </w:tcPr>
          <w:p w14:paraId="3D32EF99" w14:textId="77777777" w:rsidR="00CE79C9" w:rsidRPr="00B42DCA" w:rsidRDefault="00CE79C9" w:rsidP="00445757">
            <w:pPr>
              <w:jc w:val="left"/>
              <w:rPr>
                <w:sz w:val="14"/>
                <w:szCs w:val="14"/>
              </w:rPr>
            </w:pPr>
            <w:r w:rsidRPr="00B42DCA">
              <w:rPr>
                <w:sz w:val="14"/>
                <w:szCs w:val="14"/>
              </w:rPr>
              <w:t xml:space="preserve">                     1,00     </w:t>
            </w:r>
          </w:p>
        </w:tc>
        <w:tc>
          <w:tcPr>
            <w:tcW w:w="1135" w:type="dxa"/>
            <w:tcBorders>
              <w:top w:val="nil"/>
              <w:left w:val="nil"/>
              <w:bottom w:val="single" w:sz="4" w:space="0" w:color="auto"/>
              <w:right w:val="single" w:sz="4" w:space="0" w:color="auto"/>
            </w:tcBorders>
            <w:shd w:val="clear" w:color="auto" w:fill="auto"/>
            <w:noWrap/>
            <w:vAlign w:val="bottom"/>
            <w:hideMark/>
          </w:tcPr>
          <w:p w14:paraId="661EA85B" w14:textId="77777777" w:rsidR="00CE79C9" w:rsidRPr="00B42DCA" w:rsidRDefault="00CE79C9" w:rsidP="00445757">
            <w:pPr>
              <w:jc w:val="right"/>
              <w:rPr>
                <w:b/>
                <w:bCs/>
                <w:sz w:val="14"/>
                <w:szCs w:val="14"/>
              </w:rPr>
            </w:pPr>
            <w:r w:rsidRPr="00B42DCA">
              <w:rPr>
                <w:b/>
                <w:bCs/>
                <w:sz w:val="14"/>
                <w:szCs w:val="14"/>
              </w:rPr>
              <w:t xml:space="preserve">              25.000,00     </w:t>
            </w:r>
          </w:p>
        </w:tc>
        <w:tc>
          <w:tcPr>
            <w:tcW w:w="1135" w:type="dxa"/>
            <w:tcBorders>
              <w:top w:val="nil"/>
              <w:left w:val="nil"/>
              <w:bottom w:val="single" w:sz="4" w:space="0" w:color="auto"/>
              <w:right w:val="single" w:sz="4" w:space="0" w:color="auto"/>
            </w:tcBorders>
            <w:shd w:val="clear" w:color="auto" w:fill="auto"/>
            <w:noWrap/>
            <w:vAlign w:val="bottom"/>
            <w:hideMark/>
          </w:tcPr>
          <w:p w14:paraId="412D9ADA" w14:textId="77777777" w:rsidR="00CE79C9" w:rsidRPr="00B42DCA" w:rsidRDefault="00CE79C9" w:rsidP="00445757">
            <w:pPr>
              <w:jc w:val="right"/>
              <w:rPr>
                <w:b/>
                <w:bCs/>
                <w:sz w:val="14"/>
                <w:szCs w:val="14"/>
              </w:rPr>
            </w:pPr>
            <w:r w:rsidRPr="00B42DCA">
              <w:rPr>
                <w:b/>
                <w:bCs/>
                <w:sz w:val="14"/>
                <w:szCs w:val="14"/>
              </w:rPr>
              <w:t xml:space="preserve">                25.000,00     </w:t>
            </w:r>
          </w:p>
        </w:tc>
        <w:tc>
          <w:tcPr>
            <w:tcW w:w="1135" w:type="dxa"/>
            <w:tcBorders>
              <w:top w:val="nil"/>
              <w:left w:val="nil"/>
              <w:bottom w:val="single" w:sz="4" w:space="0" w:color="auto"/>
              <w:right w:val="single" w:sz="4" w:space="0" w:color="auto"/>
            </w:tcBorders>
            <w:shd w:val="clear" w:color="auto" w:fill="auto"/>
            <w:noWrap/>
            <w:vAlign w:val="bottom"/>
            <w:hideMark/>
          </w:tcPr>
          <w:p w14:paraId="0D9A7756" w14:textId="77777777" w:rsidR="00CE79C9" w:rsidRPr="00B42DCA" w:rsidRDefault="00CE79C9" w:rsidP="00445757">
            <w:pPr>
              <w:jc w:val="right"/>
              <w:rPr>
                <w:b/>
                <w:bCs/>
                <w:sz w:val="14"/>
                <w:szCs w:val="14"/>
              </w:rPr>
            </w:pPr>
            <w:r w:rsidRPr="00B42DCA">
              <w:rPr>
                <w:b/>
                <w:bCs/>
                <w:sz w:val="14"/>
                <w:szCs w:val="14"/>
              </w:rPr>
              <w:t xml:space="preserve">                 25.000,00     </w:t>
            </w:r>
          </w:p>
        </w:tc>
        <w:tc>
          <w:tcPr>
            <w:tcW w:w="1135" w:type="dxa"/>
            <w:tcBorders>
              <w:top w:val="nil"/>
              <w:left w:val="nil"/>
              <w:bottom w:val="single" w:sz="4" w:space="0" w:color="auto"/>
              <w:right w:val="single" w:sz="4" w:space="0" w:color="auto"/>
            </w:tcBorders>
            <w:shd w:val="clear" w:color="auto" w:fill="auto"/>
            <w:noWrap/>
            <w:vAlign w:val="bottom"/>
            <w:hideMark/>
          </w:tcPr>
          <w:p w14:paraId="79E0E56C" w14:textId="77777777" w:rsidR="00CE79C9" w:rsidRPr="00B42DCA" w:rsidRDefault="00CE79C9" w:rsidP="00445757">
            <w:pPr>
              <w:jc w:val="right"/>
              <w:rPr>
                <w:b/>
                <w:bCs/>
                <w:sz w:val="14"/>
                <w:szCs w:val="14"/>
              </w:rPr>
            </w:pPr>
            <w:r w:rsidRPr="00B42DCA">
              <w:rPr>
                <w:b/>
                <w:bCs/>
                <w:sz w:val="14"/>
                <w:szCs w:val="14"/>
              </w:rPr>
              <w:t xml:space="preserve">                    25.000,00     </w:t>
            </w:r>
          </w:p>
        </w:tc>
        <w:tc>
          <w:tcPr>
            <w:tcW w:w="1135" w:type="dxa"/>
            <w:tcBorders>
              <w:top w:val="nil"/>
              <w:left w:val="nil"/>
              <w:bottom w:val="single" w:sz="4" w:space="0" w:color="auto"/>
              <w:right w:val="single" w:sz="4" w:space="0" w:color="auto"/>
            </w:tcBorders>
            <w:shd w:val="clear" w:color="auto" w:fill="auto"/>
            <w:noWrap/>
            <w:vAlign w:val="bottom"/>
            <w:hideMark/>
          </w:tcPr>
          <w:p w14:paraId="43CE4F81" w14:textId="77777777" w:rsidR="00CE79C9" w:rsidRPr="00B42DCA" w:rsidRDefault="00CE79C9" w:rsidP="00445757">
            <w:pPr>
              <w:jc w:val="right"/>
              <w:rPr>
                <w:b/>
                <w:bCs/>
                <w:sz w:val="14"/>
                <w:szCs w:val="14"/>
              </w:rPr>
            </w:pPr>
            <w:r w:rsidRPr="00B42DCA">
              <w:rPr>
                <w:b/>
                <w:bCs/>
                <w:sz w:val="14"/>
                <w:szCs w:val="14"/>
              </w:rPr>
              <w:t xml:space="preserve">         25.000,00     </w:t>
            </w:r>
          </w:p>
        </w:tc>
        <w:tc>
          <w:tcPr>
            <w:tcW w:w="1135" w:type="dxa"/>
            <w:tcBorders>
              <w:top w:val="nil"/>
              <w:left w:val="nil"/>
              <w:bottom w:val="single" w:sz="4" w:space="0" w:color="auto"/>
              <w:right w:val="single" w:sz="4" w:space="0" w:color="auto"/>
            </w:tcBorders>
            <w:shd w:val="clear" w:color="auto" w:fill="auto"/>
            <w:noWrap/>
            <w:vAlign w:val="bottom"/>
            <w:hideMark/>
          </w:tcPr>
          <w:p w14:paraId="5CCCD7A9" w14:textId="77777777" w:rsidR="00CE79C9" w:rsidRPr="00B42DCA" w:rsidRDefault="00CE79C9" w:rsidP="00445757">
            <w:pPr>
              <w:jc w:val="right"/>
              <w:rPr>
                <w:b/>
                <w:bCs/>
                <w:sz w:val="14"/>
                <w:szCs w:val="14"/>
              </w:rPr>
            </w:pPr>
            <w:r w:rsidRPr="00B42DCA">
              <w:rPr>
                <w:b/>
                <w:bCs/>
                <w:sz w:val="14"/>
                <w:szCs w:val="14"/>
              </w:rPr>
              <w:t xml:space="preserve">          25.000,00     </w:t>
            </w:r>
          </w:p>
        </w:tc>
        <w:tc>
          <w:tcPr>
            <w:tcW w:w="1135" w:type="dxa"/>
            <w:tcBorders>
              <w:top w:val="nil"/>
              <w:left w:val="nil"/>
              <w:bottom w:val="single" w:sz="4" w:space="0" w:color="auto"/>
              <w:right w:val="single" w:sz="4" w:space="0" w:color="auto"/>
            </w:tcBorders>
            <w:shd w:val="clear" w:color="auto" w:fill="auto"/>
            <w:noWrap/>
            <w:vAlign w:val="bottom"/>
            <w:hideMark/>
          </w:tcPr>
          <w:p w14:paraId="397A5965" w14:textId="77777777" w:rsidR="00CE79C9" w:rsidRPr="00B42DCA" w:rsidRDefault="00CE79C9" w:rsidP="00445757">
            <w:pPr>
              <w:jc w:val="right"/>
              <w:rPr>
                <w:b/>
                <w:bCs/>
                <w:sz w:val="14"/>
                <w:szCs w:val="14"/>
              </w:rPr>
            </w:pPr>
            <w:r w:rsidRPr="00B42DCA">
              <w:rPr>
                <w:b/>
                <w:bCs/>
                <w:sz w:val="14"/>
                <w:szCs w:val="14"/>
              </w:rPr>
              <w:t xml:space="preserve">        25.000,00     </w:t>
            </w:r>
          </w:p>
        </w:tc>
        <w:tc>
          <w:tcPr>
            <w:tcW w:w="1135" w:type="dxa"/>
            <w:tcBorders>
              <w:top w:val="nil"/>
              <w:left w:val="nil"/>
              <w:bottom w:val="single" w:sz="4" w:space="0" w:color="auto"/>
              <w:right w:val="single" w:sz="4" w:space="0" w:color="auto"/>
            </w:tcBorders>
            <w:shd w:val="clear" w:color="auto" w:fill="auto"/>
            <w:noWrap/>
            <w:vAlign w:val="bottom"/>
            <w:hideMark/>
          </w:tcPr>
          <w:p w14:paraId="25C439DB" w14:textId="77777777" w:rsidR="00CE79C9" w:rsidRPr="00B42DCA" w:rsidRDefault="00CE79C9" w:rsidP="00445757">
            <w:pPr>
              <w:jc w:val="right"/>
              <w:rPr>
                <w:b/>
                <w:bCs/>
                <w:sz w:val="14"/>
                <w:szCs w:val="14"/>
              </w:rPr>
            </w:pPr>
            <w:r w:rsidRPr="00B42DCA">
              <w:rPr>
                <w:b/>
                <w:bCs/>
                <w:sz w:val="14"/>
                <w:szCs w:val="14"/>
              </w:rPr>
              <w:t xml:space="preserve">         25.000,00     </w:t>
            </w:r>
          </w:p>
        </w:tc>
        <w:tc>
          <w:tcPr>
            <w:tcW w:w="1281" w:type="dxa"/>
            <w:tcBorders>
              <w:top w:val="nil"/>
              <w:left w:val="nil"/>
              <w:bottom w:val="single" w:sz="4" w:space="0" w:color="auto"/>
              <w:right w:val="single" w:sz="4" w:space="0" w:color="auto"/>
            </w:tcBorders>
            <w:shd w:val="clear" w:color="auto" w:fill="auto"/>
            <w:noWrap/>
            <w:vAlign w:val="bottom"/>
            <w:hideMark/>
          </w:tcPr>
          <w:p w14:paraId="73EC48F1" w14:textId="77777777" w:rsidR="00CE79C9" w:rsidRPr="00B42DCA" w:rsidRDefault="00CE79C9" w:rsidP="00445757">
            <w:pPr>
              <w:jc w:val="right"/>
              <w:rPr>
                <w:b/>
                <w:bCs/>
                <w:sz w:val="14"/>
                <w:szCs w:val="14"/>
              </w:rPr>
            </w:pPr>
            <w:r w:rsidRPr="00B42DCA">
              <w:rPr>
                <w:b/>
                <w:bCs/>
                <w:sz w:val="14"/>
                <w:szCs w:val="14"/>
              </w:rPr>
              <w:t xml:space="preserve">           25.000,00     </w:t>
            </w:r>
          </w:p>
        </w:tc>
        <w:tc>
          <w:tcPr>
            <w:tcW w:w="1135" w:type="dxa"/>
            <w:tcBorders>
              <w:top w:val="nil"/>
              <w:left w:val="nil"/>
              <w:bottom w:val="single" w:sz="4" w:space="0" w:color="auto"/>
              <w:right w:val="single" w:sz="4" w:space="0" w:color="auto"/>
            </w:tcBorders>
            <w:shd w:val="clear" w:color="auto" w:fill="auto"/>
            <w:noWrap/>
            <w:vAlign w:val="bottom"/>
            <w:hideMark/>
          </w:tcPr>
          <w:p w14:paraId="4AB74335" w14:textId="77777777" w:rsidR="00CE79C9" w:rsidRPr="00B42DCA" w:rsidRDefault="00CE79C9" w:rsidP="00445757">
            <w:pPr>
              <w:jc w:val="right"/>
              <w:rPr>
                <w:b/>
                <w:bCs/>
                <w:sz w:val="14"/>
                <w:szCs w:val="14"/>
              </w:rPr>
            </w:pPr>
            <w:r w:rsidRPr="00B42DCA">
              <w:rPr>
                <w:b/>
                <w:bCs/>
                <w:sz w:val="14"/>
                <w:szCs w:val="14"/>
              </w:rPr>
              <w:t xml:space="preserve">            25.000,00     </w:t>
            </w:r>
          </w:p>
        </w:tc>
      </w:tr>
      <w:tr w:rsidR="00CE79C9" w:rsidRPr="00B42DCA" w14:paraId="4C47B9D3" w14:textId="77777777" w:rsidTr="00445757">
        <w:trPr>
          <w:gridAfter w:val="1"/>
          <w:wAfter w:w="9" w:type="dxa"/>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78E19DFE" w14:textId="77777777" w:rsidR="00CE79C9" w:rsidRPr="00B42DCA" w:rsidRDefault="00CE79C9" w:rsidP="00445757">
            <w:pPr>
              <w:jc w:val="left"/>
              <w:rPr>
                <w:b/>
                <w:bCs/>
                <w:sz w:val="14"/>
                <w:szCs w:val="14"/>
              </w:rPr>
            </w:pPr>
            <w:r w:rsidRPr="00B42DCA">
              <w:rPr>
                <w:b/>
                <w:bCs/>
                <w:sz w:val="14"/>
                <w:szCs w:val="14"/>
              </w:rPr>
              <w:t>Neto denarni tok</w:t>
            </w:r>
          </w:p>
        </w:tc>
        <w:tc>
          <w:tcPr>
            <w:tcW w:w="992" w:type="dxa"/>
            <w:tcBorders>
              <w:top w:val="nil"/>
              <w:left w:val="nil"/>
              <w:bottom w:val="single" w:sz="4" w:space="0" w:color="auto"/>
              <w:right w:val="single" w:sz="4" w:space="0" w:color="auto"/>
            </w:tcBorders>
            <w:shd w:val="clear" w:color="auto" w:fill="auto"/>
            <w:noWrap/>
            <w:vAlign w:val="bottom"/>
            <w:hideMark/>
          </w:tcPr>
          <w:p w14:paraId="0277235F" w14:textId="77777777" w:rsidR="00CE79C9" w:rsidRPr="00B42DCA" w:rsidRDefault="00CE79C9" w:rsidP="00445757">
            <w:pPr>
              <w:jc w:val="left"/>
              <w:rPr>
                <w:sz w:val="14"/>
                <w:szCs w:val="14"/>
              </w:rPr>
            </w:pPr>
            <w:r w:rsidRPr="00B42DCA">
              <w:rPr>
                <w:sz w:val="14"/>
                <w:szCs w:val="14"/>
              </w:rPr>
              <w:t> </w:t>
            </w:r>
          </w:p>
        </w:tc>
        <w:tc>
          <w:tcPr>
            <w:tcW w:w="1135" w:type="dxa"/>
            <w:tcBorders>
              <w:top w:val="nil"/>
              <w:left w:val="nil"/>
              <w:bottom w:val="single" w:sz="4" w:space="0" w:color="auto"/>
              <w:right w:val="single" w:sz="4" w:space="0" w:color="auto"/>
            </w:tcBorders>
            <w:shd w:val="clear" w:color="auto" w:fill="auto"/>
            <w:noWrap/>
            <w:vAlign w:val="bottom"/>
            <w:hideMark/>
          </w:tcPr>
          <w:p w14:paraId="2F949DFF" w14:textId="77777777" w:rsidR="00CE79C9" w:rsidRPr="00EB6BC6" w:rsidRDefault="00CE79C9" w:rsidP="00445757">
            <w:pPr>
              <w:jc w:val="right"/>
              <w:rPr>
                <w:b/>
                <w:bCs/>
                <w:sz w:val="14"/>
                <w:szCs w:val="14"/>
              </w:rPr>
            </w:pPr>
            <w:r w:rsidRPr="00EB6BC6">
              <w:rPr>
                <w:b/>
                <w:bCs/>
                <w:sz w:val="14"/>
                <w:szCs w:val="14"/>
              </w:rPr>
              <w:t xml:space="preserve">            173.899,69     </w:t>
            </w:r>
          </w:p>
        </w:tc>
        <w:tc>
          <w:tcPr>
            <w:tcW w:w="1135" w:type="dxa"/>
            <w:tcBorders>
              <w:top w:val="nil"/>
              <w:left w:val="nil"/>
              <w:bottom w:val="single" w:sz="4" w:space="0" w:color="auto"/>
              <w:right w:val="single" w:sz="4" w:space="0" w:color="auto"/>
            </w:tcBorders>
            <w:shd w:val="clear" w:color="auto" w:fill="auto"/>
            <w:noWrap/>
            <w:vAlign w:val="bottom"/>
            <w:hideMark/>
          </w:tcPr>
          <w:p w14:paraId="737E191A" w14:textId="77777777" w:rsidR="00CE79C9" w:rsidRPr="00EB6BC6" w:rsidRDefault="00CE79C9" w:rsidP="00445757">
            <w:pPr>
              <w:jc w:val="right"/>
              <w:rPr>
                <w:b/>
                <w:bCs/>
                <w:sz w:val="14"/>
                <w:szCs w:val="14"/>
              </w:rPr>
            </w:pPr>
            <w:r w:rsidRPr="00EB6BC6">
              <w:rPr>
                <w:b/>
                <w:bCs/>
                <w:sz w:val="14"/>
                <w:szCs w:val="14"/>
              </w:rPr>
              <w:t xml:space="preserve">              173.899,69     </w:t>
            </w:r>
          </w:p>
        </w:tc>
        <w:tc>
          <w:tcPr>
            <w:tcW w:w="1135" w:type="dxa"/>
            <w:tcBorders>
              <w:top w:val="nil"/>
              <w:left w:val="nil"/>
              <w:bottom w:val="single" w:sz="4" w:space="0" w:color="auto"/>
              <w:right w:val="single" w:sz="4" w:space="0" w:color="auto"/>
            </w:tcBorders>
            <w:shd w:val="clear" w:color="auto" w:fill="auto"/>
            <w:noWrap/>
            <w:vAlign w:val="bottom"/>
            <w:hideMark/>
          </w:tcPr>
          <w:p w14:paraId="4795E6A4" w14:textId="77777777" w:rsidR="00CE79C9" w:rsidRPr="00EB6BC6" w:rsidRDefault="00CE79C9" w:rsidP="00445757">
            <w:pPr>
              <w:jc w:val="right"/>
              <w:rPr>
                <w:b/>
                <w:bCs/>
                <w:sz w:val="14"/>
                <w:szCs w:val="14"/>
              </w:rPr>
            </w:pPr>
            <w:r w:rsidRPr="00EB6BC6">
              <w:rPr>
                <w:b/>
                <w:bCs/>
                <w:sz w:val="14"/>
                <w:szCs w:val="14"/>
              </w:rPr>
              <w:t xml:space="preserve">               173.899,69     </w:t>
            </w:r>
          </w:p>
        </w:tc>
        <w:tc>
          <w:tcPr>
            <w:tcW w:w="1135" w:type="dxa"/>
            <w:tcBorders>
              <w:top w:val="nil"/>
              <w:left w:val="nil"/>
              <w:bottom w:val="single" w:sz="4" w:space="0" w:color="auto"/>
              <w:right w:val="single" w:sz="4" w:space="0" w:color="auto"/>
            </w:tcBorders>
            <w:shd w:val="clear" w:color="auto" w:fill="auto"/>
            <w:noWrap/>
            <w:vAlign w:val="bottom"/>
            <w:hideMark/>
          </w:tcPr>
          <w:p w14:paraId="5CBE0681" w14:textId="77777777" w:rsidR="00CE79C9" w:rsidRPr="00EB6BC6" w:rsidRDefault="00CE79C9" w:rsidP="00445757">
            <w:pPr>
              <w:jc w:val="right"/>
              <w:rPr>
                <w:b/>
                <w:bCs/>
                <w:sz w:val="14"/>
                <w:szCs w:val="14"/>
              </w:rPr>
            </w:pPr>
            <w:r w:rsidRPr="00EB6BC6">
              <w:rPr>
                <w:b/>
                <w:bCs/>
                <w:sz w:val="14"/>
                <w:szCs w:val="14"/>
              </w:rPr>
              <w:t xml:space="preserve">                  173.899,69     </w:t>
            </w:r>
          </w:p>
        </w:tc>
        <w:tc>
          <w:tcPr>
            <w:tcW w:w="1135" w:type="dxa"/>
            <w:tcBorders>
              <w:top w:val="nil"/>
              <w:left w:val="nil"/>
              <w:bottom w:val="single" w:sz="4" w:space="0" w:color="auto"/>
              <w:right w:val="single" w:sz="4" w:space="0" w:color="auto"/>
            </w:tcBorders>
            <w:shd w:val="clear" w:color="auto" w:fill="auto"/>
            <w:noWrap/>
            <w:vAlign w:val="bottom"/>
            <w:hideMark/>
          </w:tcPr>
          <w:p w14:paraId="010C7668" w14:textId="77777777" w:rsidR="00CE79C9" w:rsidRPr="00EB6BC6" w:rsidRDefault="00CE79C9" w:rsidP="00445757">
            <w:pPr>
              <w:jc w:val="right"/>
              <w:rPr>
                <w:b/>
                <w:bCs/>
                <w:sz w:val="14"/>
                <w:szCs w:val="14"/>
              </w:rPr>
            </w:pPr>
            <w:r w:rsidRPr="00EB6BC6">
              <w:rPr>
                <w:b/>
                <w:bCs/>
                <w:sz w:val="14"/>
                <w:szCs w:val="14"/>
              </w:rPr>
              <w:t xml:space="preserve">       173.899,69     </w:t>
            </w:r>
          </w:p>
        </w:tc>
        <w:tc>
          <w:tcPr>
            <w:tcW w:w="1135" w:type="dxa"/>
            <w:tcBorders>
              <w:top w:val="nil"/>
              <w:left w:val="nil"/>
              <w:bottom w:val="single" w:sz="4" w:space="0" w:color="auto"/>
              <w:right w:val="single" w:sz="4" w:space="0" w:color="auto"/>
            </w:tcBorders>
            <w:shd w:val="clear" w:color="auto" w:fill="auto"/>
            <w:noWrap/>
            <w:vAlign w:val="bottom"/>
            <w:hideMark/>
          </w:tcPr>
          <w:p w14:paraId="56272AB4" w14:textId="77777777" w:rsidR="00CE79C9" w:rsidRPr="00EB6BC6" w:rsidRDefault="00CE79C9" w:rsidP="00445757">
            <w:pPr>
              <w:jc w:val="right"/>
              <w:rPr>
                <w:b/>
                <w:bCs/>
                <w:sz w:val="14"/>
                <w:szCs w:val="14"/>
              </w:rPr>
            </w:pPr>
            <w:r w:rsidRPr="00EB6BC6">
              <w:rPr>
                <w:b/>
                <w:bCs/>
                <w:sz w:val="14"/>
                <w:szCs w:val="14"/>
              </w:rPr>
              <w:t xml:space="preserve">        173.899,69     </w:t>
            </w:r>
          </w:p>
        </w:tc>
        <w:tc>
          <w:tcPr>
            <w:tcW w:w="1135" w:type="dxa"/>
            <w:tcBorders>
              <w:top w:val="nil"/>
              <w:left w:val="nil"/>
              <w:bottom w:val="single" w:sz="4" w:space="0" w:color="auto"/>
              <w:right w:val="single" w:sz="4" w:space="0" w:color="auto"/>
            </w:tcBorders>
            <w:shd w:val="clear" w:color="auto" w:fill="auto"/>
            <w:noWrap/>
            <w:vAlign w:val="bottom"/>
            <w:hideMark/>
          </w:tcPr>
          <w:p w14:paraId="379E1AB4" w14:textId="77777777" w:rsidR="00CE79C9" w:rsidRPr="00EB6BC6" w:rsidRDefault="00CE79C9" w:rsidP="00445757">
            <w:pPr>
              <w:jc w:val="right"/>
              <w:rPr>
                <w:b/>
                <w:bCs/>
                <w:sz w:val="14"/>
                <w:szCs w:val="14"/>
              </w:rPr>
            </w:pPr>
            <w:r w:rsidRPr="00EB6BC6">
              <w:rPr>
                <w:b/>
                <w:bCs/>
                <w:sz w:val="14"/>
                <w:szCs w:val="14"/>
              </w:rPr>
              <w:t xml:space="preserve">      173.899,69     </w:t>
            </w:r>
          </w:p>
        </w:tc>
        <w:tc>
          <w:tcPr>
            <w:tcW w:w="1135" w:type="dxa"/>
            <w:tcBorders>
              <w:top w:val="nil"/>
              <w:left w:val="nil"/>
              <w:bottom w:val="single" w:sz="4" w:space="0" w:color="auto"/>
              <w:right w:val="single" w:sz="4" w:space="0" w:color="auto"/>
            </w:tcBorders>
            <w:shd w:val="clear" w:color="auto" w:fill="auto"/>
            <w:noWrap/>
            <w:vAlign w:val="bottom"/>
            <w:hideMark/>
          </w:tcPr>
          <w:p w14:paraId="47732C21" w14:textId="77777777" w:rsidR="00CE79C9" w:rsidRPr="00EB6BC6" w:rsidRDefault="00CE79C9" w:rsidP="00445757">
            <w:pPr>
              <w:jc w:val="right"/>
              <w:rPr>
                <w:b/>
                <w:bCs/>
                <w:sz w:val="14"/>
                <w:szCs w:val="14"/>
              </w:rPr>
            </w:pPr>
            <w:r w:rsidRPr="00EB6BC6">
              <w:rPr>
                <w:b/>
                <w:bCs/>
                <w:sz w:val="14"/>
                <w:szCs w:val="14"/>
              </w:rPr>
              <w:t xml:space="preserve">       173.899,69     </w:t>
            </w:r>
          </w:p>
        </w:tc>
        <w:tc>
          <w:tcPr>
            <w:tcW w:w="1281" w:type="dxa"/>
            <w:tcBorders>
              <w:top w:val="nil"/>
              <w:left w:val="nil"/>
              <w:bottom w:val="single" w:sz="4" w:space="0" w:color="auto"/>
              <w:right w:val="single" w:sz="4" w:space="0" w:color="auto"/>
            </w:tcBorders>
            <w:shd w:val="clear" w:color="auto" w:fill="auto"/>
            <w:noWrap/>
            <w:vAlign w:val="bottom"/>
            <w:hideMark/>
          </w:tcPr>
          <w:p w14:paraId="2870C56E" w14:textId="77777777" w:rsidR="00CE79C9" w:rsidRPr="00EB6BC6" w:rsidRDefault="00CE79C9" w:rsidP="00445757">
            <w:pPr>
              <w:jc w:val="right"/>
              <w:rPr>
                <w:b/>
                <w:bCs/>
                <w:sz w:val="14"/>
                <w:szCs w:val="14"/>
              </w:rPr>
            </w:pPr>
            <w:r w:rsidRPr="00EB6BC6">
              <w:rPr>
                <w:b/>
                <w:bCs/>
                <w:sz w:val="14"/>
                <w:szCs w:val="14"/>
              </w:rPr>
              <w:t xml:space="preserve">         173.899,69     </w:t>
            </w:r>
          </w:p>
        </w:tc>
        <w:tc>
          <w:tcPr>
            <w:tcW w:w="1135" w:type="dxa"/>
            <w:tcBorders>
              <w:top w:val="nil"/>
              <w:left w:val="nil"/>
              <w:bottom w:val="single" w:sz="4" w:space="0" w:color="auto"/>
              <w:right w:val="single" w:sz="4" w:space="0" w:color="auto"/>
            </w:tcBorders>
            <w:shd w:val="clear" w:color="auto" w:fill="auto"/>
            <w:noWrap/>
            <w:vAlign w:val="bottom"/>
            <w:hideMark/>
          </w:tcPr>
          <w:p w14:paraId="0952E5D4" w14:textId="77777777" w:rsidR="00CE79C9" w:rsidRPr="00EB6BC6" w:rsidRDefault="00CE79C9" w:rsidP="00445757">
            <w:pPr>
              <w:jc w:val="right"/>
              <w:rPr>
                <w:b/>
                <w:bCs/>
                <w:sz w:val="14"/>
                <w:szCs w:val="14"/>
              </w:rPr>
            </w:pPr>
            <w:r w:rsidRPr="00EB6BC6">
              <w:rPr>
                <w:b/>
                <w:bCs/>
                <w:sz w:val="14"/>
                <w:szCs w:val="14"/>
              </w:rPr>
              <w:t xml:space="preserve">                 173.899,69     </w:t>
            </w:r>
          </w:p>
        </w:tc>
      </w:tr>
      <w:tr w:rsidR="00CE79C9" w:rsidRPr="00B42DCA" w14:paraId="63CE52CC" w14:textId="77777777" w:rsidTr="00445757">
        <w:trPr>
          <w:gridAfter w:val="1"/>
          <w:wAfter w:w="9" w:type="dxa"/>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76B0BC40" w14:textId="77777777" w:rsidR="00CE79C9" w:rsidRPr="00B42DCA" w:rsidRDefault="00CE79C9" w:rsidP="00445757">
            <w:pPr>
              <w:jc w:val="left"/>
              <w:rPr>
                <w:b/>
                <w:bCs/>
                <w:sz w:val="14"/>
                <w:szCs w:val="14"/>
              </w:rPr>
            </w:pPr>
            <w:proofErr w:type="spellStart"/>
            <w:r w:rsidRPr="00B42DCA">
              <w:rPr>
                <w:b/>
                <w:bCs/>
                <w:sz w:val="14"/>
                <w:szCs w:val="14"/>
              </w:rPr>
              <w:t>Kumulativa</w:t>
            </w:r>
            <w:proofErr w:type="spellEnd"/>
            <w:r w:rsidRPr="00B42DCA">
              <w:rPr>
                <w:b/>
                <w:bCs/>
                <w:sz w:val="14"/>
                <w:szCs w:val="14"/>
              </w:rPr>
              <w:t xml:space="preserve"> denarnega toka</w:t>
            </w:r>
          </w:p>
        </w:tc>
        <w:tc>
          <w:tcPr>
            <w:tcW w:w="992" w:type="dxa"/>
            <w:tcBorders>
              <w:top w:val="nil"/>
              <w:left w:val="nil"/>
              <w:bottom w:val="single" w:sz="4" w:space="0" w:color="auto"/>
              <w:right w:val="single" w:sz="4" w:space="0" w:color="auto"/>
            </w:tcBorders>
            <w:shd w:val="clear" w:color="auto" w:fill="auto"/>
            <w:noWrap/>
            <w:vAlign w:val="bottom"/>
            <w:hideMark/>
          </w:tcPr>
          <w:p w14:paraId="7532D2F7" w14:textId="77777777" w:rsidR="00CE79C9" w:rsidRPr="00B42DCA" w:rsidRDefault="00CE79C9" w:rsidP="00445757">
            <w:pPr>
              <w:jc w:val="left"/>
              <w:rPr>
                <w:sz w:val="14"/>
                <w:szCs w:val="14"/>
              </w:rPr>
            </w:pPr>
            <w:r w:rsidRPr="00B42DCA">
              <w:rPr>
                <w:sz w:val="14"/>
                <w:szCs w:val="14"/>
              </w:rPr>
              <w:t> </w:t>
            </w:r>
          </w:p>
        </w:tc>
        <w:tc>
          <w:tcPr>
            <w:tcW w:w="1135" w:type="dxa"/>
            <w:tcBorders>
              <w:top w:val="nil"/>
              <w:left w:val="nil"/>
              <w:bottom w:val="single" w:sz="4" w:space="0" w:color="auto"/>
              <w:right w:val="single" w:sz="4" w:space="0" w:color="auto"/>
            </w:tcBorders>
            <w:shd w:val="clear" w:color="auto" w:fill="auto"/>
            <w:noWrap/>
            <w:vAlign w:val="bottom"/>
            <w:hideMark/>
          </w:tcPr>
          <w:p w14:paraId="39D44757" w14:textId="77777777" w:rsidR="00CE79C9" w:rsidRPr="00EB6BC6" w:rsidRDefault="00CE79C9" w:rsidP="00445757">
            <w:pPr>
              <w:jc w:val="right"/>
              <w:rPr>
                <w:b/>
                <w:bCs/>
                <w:sz w:val="14"/>
                <w:szCs w:val="14"/>
              </w:rPr>
            </w:pPr>
            <w:r>
              <w:rPr>
                <w:b/>
                <w:bCs/>
                <w:sz w:val="14"/>
                <w:szCs w:val="14"/>
              </w:rPr>
              <w:t xml:space="preserve">-  </w:t>
            </w:r>
            <w:r w:rsidRPr="00EB6BC6">
              <w:rPr>
                <w:b/>
                <w:bCs/>
                <w:sz w:val="14"/>
                <w:szCs w:val="14"/>
              </w:rPr>
              <w:t xml:space="preserve">1.015.227,06     </w:t>
            </w:r>
          </w:p>
        </w:tc>
        <w:tc>
          <w:tcPr>
            <w:tcW w:w="1135" w:type="dxa"/>
            <w:tcBorders>
              <w:top w:val="nil"/>
              <w:left w:val="nil"/>
              <w:bottom w:val="single" w:sz="4" w:space="0" w:color="auto"/>
              <w:right w:val="single" w:sz="4" w:space="0" w:color="auto"/>
            </w:tcBorders>
            <w:shd w:val="clear" w:color="auto" w:fill="auto"/>
            <w:noWrap/>
            <w:vAlign w:val="bottom"/>
            <w:hideMark/>
          </w:tcPr>
          <w:p w14:paraId="1FC1A6F4" w14:textId="77777777" w:rsidR="00CE79C9" w:rsidRPr="00EB6BC6" w:rsidRDefault="00CE79C9" w:rsidP="00445757">
            <w:pPr>
              <w:jc w:val="right"/>
              <w:rPr>
                <w:b/>
                <w:bCs/>
                <w:sz w:val="14"/>
                <w:szCs w:val="14"/>
              </w:rPr>
            </w:pPr>
            <w:r>
              <w:rPr>
                <w:b/>
                <w:bCs/>
                <w:sz w:val="14"/>
                <w:szCs w:val="14"/>
              </w:rPr>
              <w:t xml:space="preserve">-     </w:t>
            </w:r>
            <w:r w:rsidRPr="00EB6BC6">
              <w:rPr>
                <w:b/>
                <w:bCs/>
                <w:sz w:val="14"/>
                <w:szCs w:val="14"/>
              </w:rPr>
              <w:t xml:space="preserve">841.327,37     </w:t>
            </w:r>
          </w:p>
        </w:tc>
        <w:tc>
          <w:tcPr>
            <w:tcW w:w="1135" w:type="dxa"/>
            <w:tcBorders>
              <w:top w:val="nil"/>
              <w:left w:val="nil"/>
              <w:bottom w:val="single" w:sz="4" w:space="0" w:color="auto"/>
              <w:right w:val="single" w:sz="4" w:space="0" w:color="auto"/>
            </w:tcBorders>
            <w:shd w:val="clear" w:color="000000" w:fill="FFFFFF"/>
            <w:noWrap/>
            <w:vAlign w:val="bottom"/>
            <w:hideMark/>
          </w:tcPr>
          <w:p w14:paraId="632EAA04" w14:textId="77777777" w:rsidR="00CE79C9" w:rsidRPr="00EB6BC6" w:rsidRDefault="00CE79C9" w:rsidP="00445757">
            <w:pPr>
              <w:jc w:val="right"/>
              <w:rPr>
                <w:b/>
                <w:bCs/>
                <w:sz w:val="14"/>
                <w:szCs w:val="14"/>
              </w:rPr>
            </w:pPr>
            <w:r>
              <w:rPr>
                <w:b/>
                <w:bCs/>
                <w:sz w:val="14"/>
                <w:szCs w:val="14"/>
              </w:rPr>
              <w:t xml:space="preserve">-      </w:t>
            </w:r>
            <w:r w:rsidRPr="00EB6BC6">
              <w:rPr>
                <w:b/>
                <w:bCs/>
                <w:sz w:val="14"/>
                <w:szCs w:val="14"/>
              </w:rPr>
              <w:t xml:space="preserve">667.427,68     </w:t>
            </w:r>
          </w:p>
        </w:tc>
        <w:tc>
          <w:tcPr>
            <w:tcW w:w="1135" w:type="dxa"/>
            <w:tcBorders>
              <w:top w:val="nil"/>
              <w:left w:val="nil"/>
              <w:bottom w:val="single" w:sz="4" w:space="0" w:color="auto"/>
              <w:right w:val="single" w:sz="4" w:space="0" w:color="auto"/>
            </w:tcBorders>
            <w:shd w:val="clear" w:color="auto" w:fill="auto"/>
            <w:noWrap/>
            <w:vAlign w:val="bottom"/>
            <w:hideMark/>
          </w:tcPr>
          <w:p w14:paraId="103D5152" w14:textId="77777777" w:rsidR="00CE79C9" w:rsidRPr="00EB6BC6" w:rsidRDefault="00CE79C9" w:rsidP="00445757">
            <w:pPr>
              <w:jc w:val="right"/>
              <w:rPr>
                <w:b/>
                <w:bCs/>
                <w:sz w:val="14"/>
                <w:szCs w:val="14"/>
              </w:rPr>
            </w:pPr>
            <w:r>
              <w:rPr>
                <w:b/>
                <w:bCs/>
                <w:sz w:val="14"/>
                <w:szCs w:val="14"/>
              </w:rPr>
              <w:t xml:space="preserve">-      </w:t>
            </w:r>
            <w:r w:rsidRPr="00EB6BC6">
              <w:rPr>
                <w:b/>
                <w:bCs/>
                <w:sz w:val="14"/>
                <w:szCs w:val="14"/>
              </w:rPr>
              <w:t xml:space="preserve">493.527,99     </w:t>
            </w:r>
          </w:p>
        </w:tc>
        <w:tc>
          <w:tcPr>
            <w:tcW w:w="1135" w:type="dxa"/>
            <w:tcBorders>
              <w:top w:val="nil"/>
              <w:left w:val="nil"/>
              <w:bottom w:val="single" w:sz="4" w:space="0" w:color="auto"/>
              <w:right w:val="single" w:sz="4" w:space="0" w:color="auto"/>
            </w:tcBorders>
            <w:shd w:val="clear" w:color="auto" w:fill="auto"/>
            <w:noWrap/>
            <w:vAlign w:val="bottom"/>
            <w:hideMark/>
          </w:tcPr>
          <w:p w14:paraId="1B655F8D" w14:textId="77777777" w:rsidR="00CE79C9" w:rsidRPr="00EB6BC6" w:rsidRDefault="00CE79C9" w:rsidP="00445757">
            <w:pPr>
              <w:jc w:val="right"/>
              <w:rPr>
                <w:b/>
                <w:bCs/>
                <w:sz w:val="14"/>
                <w:szCs w:val="14"/>
              </w:rPr>
            </w:pPr>
            <w:r w:rsidRPr="00EB6BC6">
              <w:rPr>
                <w:b/>
                <w:bCs/>
                <w:sz w:val="14"/>
                <w:szCs w:val="14"/>
              </w:rPr>
              <w:t xml:space="preserve">-      319.628,30     </w:t>
            </w:r>
          </w:p>
        </w:tc>
        <w:tc>
          <w:tcPr>
            <w:tcW w:w="1135" w:type="dxa"/>
            <w:tcBorders>
              <w:top w:val="nil"/>
              <w:left w:val="nil"/>
              <w:bottom w:val="single" w:sz="4" w:space="0" w:color="auto"/>
              <w:right w:val="single" w:sz="4" w:space="0" w:color="auto"/>
            </w:tcBorders>
            <w:shd w:val="clear" w:color="auto" w:fill="auto"/>
            <w:noWrap/>
            <w:vAlign w:val="bottom"/>
            <w:hideMark/>
          </w:tcPr>
          <w:p w14:paraId="1B0F76DF" w14:textId="77777777" w:rsidR="00CE79C9" w:rsidRPr="00EB6BC6" w:rsidRDefault="00CE79C9" w:rsidP="00445757">
            <w:pPr>
              <w:jc w:val="right"/>
              <w:rPr>
                <w:b/>
                <w:bCs/>
                <w:sz w:val="14"/>
                <w:szCs w:val="14"/>
              </w:rPr>
            </w:pPr>
            <w:r>
              <w:rPr>
                <w:b/>
                <w:bCs/>
                <w:sz w:val="14"/>
                <w:szCs w:val="14"/>
              </w:rPr>
              <w:t xml:space="preserve">-    </w:t>
            </w:r>
            <w:r w:rsidRPr="00EB6BC6">
              <w:rPr>
                <w:b/>
                <w:bCs/>
                <w:sz w:val="14"/>
                <w:szCs w:val="14"/>
              </w:rPr>
              <w:t xml:space="preserve">145.728,61     </w:t>
            </w:r>
          </w:p>
        </w:tc>
        <w:tc>
          <w:tcPr>
            <w:tcW w:w="1135" w:type="dxa"/>
            <w:tcBorders>
              <w:top w:val="nil"/>
              <w:left w:val="nil"/>
              <w:bottom w:val="single" w:sz="4" w:space="0" w:color="auto"/>
              <w:right w:val="single" w:sz="4" w:space="0" w:color="auto"/>
            </w:tcBorders>
            <w:shd w:val="clear" w:color="000000" w:fill="FFFFFF"/>
            <w:noWrap/>
            <w:vAlign w:val="bottom"/>
            <w:hideMark/>
          </w:tcPr>
          <w:p w14:paraId="3B5009E6" w14:textId="77777777" w:rsidR="00CE79C9" w:rsidRPr="00EB6BC6" w:rsidRDefault="00CE79C9" w:rsidP="00445757">
            <w:pPr>
              <w:jc w:val="right"/>
              <w:rPr>
                <w:b/>
                <w:bCs/>
                <w:sz w:val="14"/>
                <w:szCs w:val="14"/>
              </w:rPr>
            </w:pPr>
            <w:r w:rsidRPr="00EB6BC6">
              <w:rPr>
                <w:b/>
                <w:bCs/>
                <w:sz w:val="14"/>
                <w:szCs w:val="14"/>
              </w:rPr>
              <w:t xml:space="preserve">        28.171,08     </w:t>
            </w:r>
          </w:p>
        </w:tc>
        <w:tc>
          <w:tcPr>
            <w:tcW w:w="1135" w:type="dxa"/>
            <w:tcBorders>
              <w:top w:val="nil"/>
              <w:left w:val="nil"/>
              <w:bottom w:val="single" w:sz="4" w:space="0" w:color="auto"/>
              <w:right w:val="single" w:sz="4" w:space="0" w:color="auto"/>
            </w:tcBorders>
            <w:shd w:val="clear" w:color="auto" w:fill="auto"/>
            <w:noWrap/>
            <w:vAlign w:val="bottom"/>
            <w:hideMark/>
          </w:tcPr>
          <w:p w14:paraId="0898A1F0" w14:textId="77777777" w:rsidR="00CE79C9" w:rsidRPr="00EB6BC6" w:rsidRDefault="00CE79C9" w:rsidP="00445757">
            <w:pPr>
              <w:jc w:val="right"/>
              <w:rPr>
                <w:b/>
                <w:bCs/>
                <w:sz w:val="14"/>
                <w:szCs w:val="14"/>
              </w:rPr>
            </w:pPr>
            <w:r w:rsidRPr="00EB6BC6">
              <w:rPr>
                <w:b/>
                <w:bCs/>
                <w:sz w:val="14"/>
                <w:szCs w:val="14"/>
              </w:rPr>
              <w:t xml:space="preserve">       202.070,77     </w:t>
            </w:r>
          </w:p>
        </w:tc>
        <w:tc>
          <w:tcPr>
            <w:tcW w:w="1281" w:type="dxa"/>
            <w:tcBorders>
              <w:top w:val="nil"/>
              <w:left w:val="nil"/>
              <w:bottom w:val="single" w:sz="4" w:space="0" w:color="auto"/>
              <w:right w:val="single" w:sz="4" w:space="0" w:color="auto"/>
            </w:tcBorders>
            <w:shd w:val="clear" w:color="auto" w:fill="auto"/>
            <w:noWrap/>
            <w:vAlign w:val="bottom"/>
            <w:hideMark/>
          </w:tcPr>
          <w:p w14:paraId="62891E72" w14:textId="77777777" w:rsidR="00CE79C9" w:rsidRPr="00EB6BC6" w:rsidRDefault="00CE79C9" w:rsidP="00445757">
            <w:pPr>
              <w:jc w:val="right"/>
              <w:rPr>
                <w:b/>
                <w:bCs/>
                <w:sz w:val="14"/>
                <w:szCs w:val="14"/>
              </w:rPr>
            </w:pPr>
            <w:r w:rsidRPr="00EB6BC6">
              <w:rPr>
                <w:b/>
                <w:bCs/>
                <w:sz w:val="14"/>
                <w:szCs w:val="14"/>
              </w:rPr>
              <w:t xml:space="preserve">         375.970,46     </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61E656" w14:textId="77777777" w:rsidR="00CE79C9" w:rsidRPr="00EB6BC6" w:rsidRDefault="00CE79C9" w:rsidP="00445757">
            <w:pPr>
              <w:jc w:val="right"/>
              <w:rPr>
                <w:b/>
                <w:bCs/>
                <w:sz w:val="14"/>
                <w:szCs w:val="14"/>
              </w:rPr>
            </w:pPr>
            <w:r w:rsidRPr="00EB6BC6">
              <w:rPr>
                <w:b/>
                <w:bCs/>
                <w:sz w:val="14"/>
                <w:szCs w:val="14"/>
              </w:rPr>
              <w:t xml:space="preserve">                 549.870,15     </w:t>
            </w:r>
          </w:p>
        </w:tc>
      </w:tr>
    </w:tbl>
    <w:p w14:paraId="7D4B48FA" w14:textId="77777777" w:rsidR="00CE79C9" w:rsidRDefault="00CE79C9" w:rsidP="00CE79C9">
      <w:pPr>
        <w:spacing w:after="200" w:line="276" w:lineRule="auto"/>
        <w:jc w:val="left"/>
        <w:rPr>
          <w:b/>
        </w:rPr>
      </w:pPr>
    </w:p>
    <w:p w14:paraId="4C3B9C1A" w14:textId="77777777" w:rsidR="00CE79C9" w:rsidRDefault="00CE79C9" w:rsidP="00CE79C9">
      <w:pPr>
        <w:spacing w:after="200" w:line="276" w:lineRule="auto"/>
        <w:jc w:val="left"/>
        <w:rPr>
          <w:b/>
        </w:rPr>
      </w:pPr>
    </w:p>
    <w:p w14:paraId="25E05FE6" w14:textId="77777777" w:rsidR="00CE79C9" w:rsidRPr="00642959" w:rsidRDefault="00CE79C9" w:rsidP="00CE79C9">
      <w:pPr>
        <w:spacing w:after="200" w:line="276" w:lineRule="auto"/>
        <w:jc w:val="left"/>
        <w:rPr>
          <w:b/>
        </w:rPr>
      </w:pPr>
    </w:p>
    <w:tbl>
      <w:tblPr>
        <w:tblW w:w="14272" w:type="dxa"/>
        <w:tblInd w:w="55" w:type="dxa"/>
        <w:tblLayout w:type="fixed"/>
        <w:tblCellMar>
          <w:left w:w="70" w:type="dxa"/>
          <w:right w:w="70" w:type="dxa"/>
        </w:tblCellMar>
        <w:tblLook w:val="04A0" w:firstRow="1" w:lastRow="0" w:firstColumn="1" w:lastColumn="0" w:noHBand="0" w:noVBand="1"/>
      </w:tblPr>
      <w:tblGrid>
        <w:gridCol w:w="1858"/>
        <w:gridCol w:w="992"/>
        <w:gridCol w:w="1142"/>
        <w:gridCol w:w="692"/>
        <w:gridCol w:w="450"/>
        <w:gridCol w:w="745"/>
        <w:gridCol w:w="397"/>
        <w:gridCol w:w="834"/>
        <w:gridCol w:w="308"/>
        <w:gridCol w:w="1031"/>
        <w:gridCol w:w="112"/>
        <w:gridCol w:w="830"/>
        <w:gridCol w:w="312"/>
        <w:gridCol w:w="666"/>
        <w:gridCol w:w="476"/>
        <w:gridCol w:w="431"/>
        <w:gridCol w:w="711"/>
        <w:gridCol w:w="231"/>
        <w:gridCol w:w="911"/>
        <w:gridCol w:w="103"/>
        <w:gridCol w:w="1040"/>
      </w:tblGrid>
      <w:tr w:rsidR="00CE79C9" w:rsidRPr="00B42DCA" w14:paraId="4DD66435" w14:textId="77777777" w:rsidTr="00445757">
        <w:trPr>
          <w:trHeight w:val="255"/>
        </w:trPr>
        <w:tc>
          <w:tcPr>
            <w:tcW w:w="1858" w:type="dxa"/>
            <w:tcBorders>
              <w:top w:val="single" w:sz="4" w:space="0" w:color="auto"/>
              <w:left w:val="single" w:sz="4" w:space="0" w:color="auto"/>
              <w:bottom w:val="single" w:sz="4" w:space="0" w:color="auto"/>
              <w:right w:val="nil"/>
            </w:tcBorders>
            <w:shd w:val="clear" w:color="auto" w:fill="auto"/>
            <w:noWrap/>
            <w:vAlign w:val="bottom"/>
            <w:hideMark/>
          </w:tcPr>
          <w:p w14:paraId="2BCBB4DA" w14:textId="77777777" w:rsidR="00CE79C9" w:rsidRPr="00B42DCA" w:rsidRDefault="00CE79C9" w:rsidP="00445757">
            <w:pPr>
              <w:jc w:val="left"/>
              <w:rPr>
                <w:b/>
                <w:bCs/>
                <w:sz w:val="14"/>
                <w:szCs w:val="14"/>
              </w:rPr>
            </w:pPr>
            <w:r w:rsidRPr="00B42DCA">
              <w:rPr>
                <w:b/>
                <w:bCs/>
                <w:sz w:val="14"/>
                <w:szCs w:val="14"/>
              </w:rPr>
              <w:t>Elementi izračuna</w:t>
            </w:r>
          </w:p>
        </w:tc>
        <w:tc>
          <w:tcPr>
            <w:tcW w:w="11374" w:type="dxa"/>
            <w:gridSpan w:val="19"/>
            <w:tcBorders>
              <w:top w:val="single" w:sz="4" w:space="0" w:color="auto"/>
              <w:left w:val="nil"/>
              <w:bottom w:val="single" w:sz="4" w:space="0" w:color="auto"/>
              <w:right w:val="nil"/>
            </w:tcBorders>
            <w:shd w:val="clear" w:color="auto" w:fill="auto"/>
            <w:noWrap/>
            <w:vAlign w:val="bottom"/>
            <w:hideMark/>
          </w:tcPr>
          <w:p w14:paraId="40E5CECF" w14:textId="77777777" w:rsidR="00CE79C9" w:rsidRPr="00B42DCA" w:rsidRDefault="00CE79C9" w:rsidP="00445757">
            <w:pPr>
              <w:jc w:val="center"/>
              <w:rPr>
                <w:b/>
                <w:bCs/>
                <w:sz w:val="14"/>
                <w:szCs w:val="14"/>
              </w:rPr>
            </w:pPr>
            <w:r w:rsidRPr="00B42DCA">
              <w:rPr>
                <w:b/>
                <w:bCs/>
                <w:sz w:val="14"/>
                <w:szCs w:val="14"/>
              </w:rPr>
              <w:t xml:space="preserve"> Leta </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4B3BBD34" w14:textId="77777777" w:rsidR="00CE79C9" w:rsidRPr="00B42DCA" w:rsidRDefault="00CE79C9" w:rsidP="00445757">
            <w:pPr>
              <w:jc w:val="left"/>
              <w:rPr>
                <w:sz w:val="14"/>
                <w:szCs w:val="14"/>
              </w:rPr>
            </w:pPr>
            <w:r w:rsidRPr="00B42DCA">
              <w:rPr>
                <w:sz w:val="14"/>
                <w:szCs w:val="14"/>
              </w:rPr>
              <w:t> </w:t>
            </w:r>
          </w:p>
        </w:tc>
      </w:tr>
      <w:tr w:rsidR="00CE79C9" w:rsidRPr="00B42DCA" w14:paraId="2B01BC66" w14:textId="77777777" w:rsidTr="00445757">
        <w:trPr>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34CF29CF" w14:textId="77777777" w:rsidR="00CE79C9" w:rsidRPr="00B42DCA" w:rsidRDefault="00CE79C9" w:rsidP="00445757">
            <w:pPr>
              <w:jc w:val="left"/>
              <w:rPr>
                <w:sz w:val="14"/>
                <w:szCs w:val="14"/>
              </w:rPr>
            </w:pPr>
            <w:r w:rsidRPr="00B42DCA">
              <w:rPr>
                <w:sz w:val="14"/>
                <w:szCs w:val="14"/>
              </w:rPr>
              <w:t> </w:t>
            </w:r>
          </w:p>
        </w:tc>
        <w:tc>
          <w:tcPr>
            <w:tcW w:w="992" w:type="dxa"/>
            <w:tcBorders>
              <w:top w:val="nil"/>
              <w:left w:val="nil"/>
              <w:bottom w:val="single" w:sz="4" w:space="0" w:color="auto"/>
              <w:right w:val="single" w:sz="4" w:space="0" w:color="auto"/>
            </w:tcBorders>
            <w:shd w:val="clear" w:color="auto" w:fill="auto"/>
            <w:noWrap/>
            <w:vAlign w:val="bottom"/>
            <w:hideMark/>
          </w:tcPr>
          <w:p w14:paraId="0A83BAE7" w14:textId="77777777" w:rsidR="00CE79C9" w:rsidRPr="00B42DCA" w:rsidRDefault="00CE79C9" w:rsidP="00445757">
            <w:pPr>
              <w:jc w:val="center"/>
              <w:rPr>
                <w:sz w:val="14"/>
                <w:szCs w:val="14"/>
              </w:rPr>
            </w:pPr>
            <w:r w:rsidRPr="00B42DCA">
              <w:rPr>
                <w:sz w:val="14"/>
                <w:szCs w:val="14"/>
              </w:rPr>
              <w:t xml:space="preserve"> </w:t>
            </w:r>
            <w:proofErr w:type="spellStart"/>
            <w:r w:rsidRPr="00B42DCA">
              <w:rPr>
                <w:sz w:val="14"/>
                <w:szCs w:val="14"/>
              </w:rPr>
              <w:t>korek</w:t>
            </w:r>
            <w:proofErr w:type="spellEnd"/>
            <w:r w:rsidRPr="00B42DCA">
              <w:rPr>
                <w:sz w:val="14"/>
                <w:szCs w:val="14"/>
              </w:rPr>
              <w:t xml:space="preserve">. Faktor </w:t>
            </w:r>
          </w:p>
        </w:tc>
        <w:tc>
          <w:tcPr>
            <w:tcW w:w="1142" w:type="dxa"/>
            <w:tcBorders>
              <w:top w:val="nil"/>
              <w:left w:val="nil"/>
              <w:bottom w:val="single" w:sz="4" w:space="0" w:color="auto"/>
              <w:right w:val="single" w:sz="4" w:space="0" w:color="auto"/>
            </w:tcBorders>
            <w:shd w:val="clear" w:color="auto" w:fill="auto"/>
            <w:noWrap/>
            <w:vAlign w:val="center"/>
            <w:hideMark/>
          </w:tcPr>
          <w:p w14:paraId="7AA5D514" w14:textId="77777777" w:rsidR="00CE79C9" w:rsidRPr="00B42DCA" w:rsidRDefault="00CE79C9" w:rsidP="00445757">
            <w:pPr>
              <w:jc w:val="center"/>
              <w:rPr>
                <w:sz w:val="14"/>
                <w:szCs w:val="14"/>
              </w:rPr>
            </w:pPr>
            <w:r w:rsidRPr="00B42DCA">
              <w:rPr>
                <w:sz w:val="14"/>
                <w:szCs w:val="14"/>
              </w:rPr>
              <w:t>2038</w:t>
            </w:r>
          </w:p>
        </w:tc>
        <w:tc>
          <w:tcPr>
            <w:tcW w:w="1142" w:type="dxa"/>
            <w:gridSpan w:val="2"/>
            <w:tcBorders>
              <w:top w:val="nil"/>
              <w:left w:val="nil"/>
              <w:bottom w:val="single" w:sz="4" w:space="0" w:color="auto"/>
              <w:right w:val="single" w:sz="4" w:space="0" w:color="auto"/>
            </w:tcBorders>
            <w:shd w:val="clear" w:color="auto" w:fill="auto"/>
            <w:noWrap/>
            <w:vAlign w:val="center"/>
            <w:hideMark/>
          </w:tcPr>
          <w:p w14:paraId="46EC6410" w14:textId="77777777" w:rsidR="00CE79C9" w:rsidRPr="00B42DCA" w:rsidRDefault="00CE79C9" w:rsidP="00445757">
            <w:pPr>
              <w:jc w:val="center"/>
              <w:rPr>
                <w:sz w:val="14"/>
                <w:szCs w:val="14"/>
              </w:rPr>
            </w:pPr>
            <w:r w:rsidRPr="00B42DCA">
              <w:rPr>
                <w:sz w:val="14"/>
                <w:szCs w:val="14"/>
              </w:rPr>
              <w:t>2039</w:t>
            </w:r>
          </w:p>
        </w:tc>
        <w:tc>
          <w:tcPr>
            <w:tcW w:w="1142" w:type="dxa"/>
            <w:gridSpan w:val="2"/>
            <w:tcBorders>
              <w:top w:val="nil"/>
              <w:left w:val="nil"/>
              <w:bottom w:val="single" w:sz="4" w:space="0" w:color="auto"/>
              <w:right w:val="single" w:sz="4" w:space="0" w:color="auto"/>
            </w:tcBorders>
            <w:shd w:val="clear" w:color="auto" w:fill="auto"/>
            <w:noWrap/>
            <w:vAlign w:val="center"/>
            <w:hideMark/>
          </w:tcPr>
          <w:p w14:paraId="75C7A721" w14:textId="77777777" w:rsidR="00CE79C9" w:rsidRPr="00B42DCA" w:rsidRDefault="00CE79C9" w:rsidP="00445757">
            <w:pPr>
              <w:jc w:val="center"/>
              <w:rPr>
                <w:sz w:val="14"/>
                <w:szCs w:val="14"/>
              </w:rPr>
            </w:pPr>
            <w:r w:rsidRPr="00B42DCA">
              <w:rPr>
                <w:sz w:val="14"/>
                <w:szCs w:val="14"/>
              </w:rPr>
              <w:t>2040</w:t>
            </w:r>
          </w:p>
        </w:tc>
        <w:tc>
          <w:tcPr>
            <w:tcW w:w="1142" w:type="dxa"/>
            <w:gridSpan w:val="2"/>
            <w:tcBorders>
              <w:top w:val="nil"/>
              <w:left w:val="nil"/>
              <w:bottom w:val="single" w:sz="4" w:space="0" w:color="auto"/>
              <w:right w:val="single" w:sz="4" w:space="0" w:color="auto"/>
            </w:tcBorders>
            <w:shd w:val="clear" w:color="auto" w:fill="auto"/>
            <w:noWrap/>
            <w:vAlign w:val="center"/>
            <w:hideMark/>
          </w:tcPr>
          <w:p w14:paraId="07639DB8" w14:textId="77777777" w:rsidR="00CE79C9" w:rsidRPr="00B42DCA" w:rsidRDefault="00CE79C9" w:rsidP="00445757">
            <w:pPr>
              <w:jc w:val="center"/>
              <w:rPr>
                <w:sz w:val="14"/>
                <w:szCs w:val="14"/>
              </w:rPr>
            </w:pPr>
            <w:r w:rsidRPr="00B42DCA">
              <w:rPr>
                <w:sz w:val="14"/>
                <w:szCs w:val="14"/>
              </w:rPr>
              <w:t>2041</w:t>
            </w:r>
          </w:p>
        </w:tc>
        <w:tc>
          <w:tcPr>
            <w:tcW w:w="1143" w:type="dxa"/>
            <w:gridSpan w:val="2"/>
            <w:tcBorders>
              <w:top w:val="nil"/>
              <w:left w:val="nil"/>
              <w:bottom w:val="single" w:sz="4" w:space="0" w:color="auto"/>
              <w:right w:val="single" w:sz="4" w:space="0" w:color="auto"/>
            </w:tcBorders>
            <w:shd w:val="clear" w:color="auto" w:fill="auto"/>
            <w:noWrap/>
            <w:vAlign w:val="center"/>
            <w:hideMark/>
          </w:tcPr>
          <w:p w14:paraId="13A651B8" w14:textId="77777777" w:rsidR="00CE79C9" w:rsidRPr="00B42DCA" w:rsidRDefault="00CE79C9" w:rsidP="00445757">
            <w:pPr>
              <w:jc w:val="center"/>
              <w:rPr>
                <w:sz w:val="14"/>
                <w:szCs w:val="14"/>
              </w:rPr>
            </w:pPr>
            <w:r w:rsidRPr="00B42DCA">
              <w:rPr>
                <w:sz w:val="14"/>
                <w:szCs w:val="14"/>
              </w:rPr>
              <w:t>2042</w:t>
            </w:r>
          </w:p>
        </w:tc>
        <w:tc>
          <w:tcPr>
            <w:tcW w:w="1142" w:type="dxa"/>
            <w:gridSpan w:val="2"/>
            <w:tcBorders>
              <w:top w:val="nil"/>
              <w:left w:val="nil"/>
              <w:bottom w:val="single" w:sz="4" w:space="0" w:color="auto"/>
              <w:right w:val="single" w:sz="4" w:space="0" w:color="auto"/>
            </w:tcBorders>
            <w:shd w:val="clear" w:color="auto" w:fill="auto"/>
            <w:noWrap/>
            <w:vAlign w:val="center"/>
            <w:hideMark/>
          </w:tcPr>
          <w:p w14:paraId="6E99CA52" w14:textId="77777777" w:rsidR="00CE79C9" w:rsidRPr="00B42DCA" w:rsidRDefault="00CE79C9" w:rsidP="00445757">
            <w:pPr>
              <w:jc w:val="center"/>
              <w:rPr>
                <w:sz w:val="14"/>
                <w:szCs w:val="14"/>
              </w:rPr>
            </w:pPr>
            <w:r w:rsidRPr="00B42DCA">
              <w:rPr>
                <w:sz w:val="14"/>
                <w:szCs w:val="14"/>
              </w:rPr>
              <w:t>2043</w:t>
            </w:r>
          </w:p>
        </w:tc>
        <w:tc>
          <w:tcPr>
            <w:tcW w:w="1142" w:type="dxa"/>
            <w:gridSpan w:val="2"/>
            <w:tcBorders>
              <w:top w:val="nil"/>
              <w:left w:val="nil"/>
              <w:bottom w:val="single" w:sz="4" w:space="0" w:color="auto"/>
              <w:right w:val="single" w:sz="4" w:space="0" w:color="auto"/>
            </w:tcBorders>
            <w:shd w:val="clear" w:color="auto" w:fill="auto"/>
            <w:noWrap/>
            <w:vAlign w:val="center"/>
            <w:hideMark/>
          </w:tcPr>
          <w:p w14:paraId="1CF39AC3" w14:textId="77777777" w:rsidR="00CE79C9" w:rsidRPr="00B42DCA" w:rsidRDefault="00CE79C9" w:rsidP="00445757">
            <w:pPr>
              <w:jc w:val="center"/>
              <w:rPr>
                <w:sz w:val="14"/>
                <w:szCs w:val="14"/>
              </w:rPr>
            </w:pPr>
            <w:r w:rsidRPr="00B42DCA">
              <w:rPr>
                <w:sz w:val="14"/>
                <w:szCs w:val="14"/>
              </w:rPr>
              <w:t>2044</w:t>
            </w:r>
          </w:p>
        </w:tc>
        <w:tc>
          <w:tcPr>
            <w:tcW w:w="1142" w:type="dxa"/>
            <w:gridSpan w:val="2"/>
            <w:tcBorders>
              <w:top w:val="nil"/>
              <w:left w:val="nil"/>
              <w:bottom w:val="single" w:sz="4" w:space="0" w:color="auto"/>
              <w:right w:val="single" w:sz="4" w:space="0" w:color="auto"/>
            </w:tcBorders>
            <w:shd w:val="clear" w:color="auto" w:fill="auto"/>
            <w:noWrap/>
            <w:vAlign w:val="center"/>
            <w:hideMark/>
          </w:tcPr>
          <w:p w14:paraId="4884DEC4" w14:textId="77777777" w:rsidR="00CE79C9" w:rsidRPr="00B42DCA" w:rsidRDefault="00CE79C9" w:rsidP="00445757">
            <w:pPr>
              <w:jc w:val="center"/>
              <w:rPr>
                <w:sz w:val="14"/>
                <w:szCs w:val="14"/>
              </w:rPr>
            </w:pPr>
            <w:r w:rsidRPr="00B42DCA">
              <w:rPr>
                <w:sz w:val="14"/>
                <w:szCs w:val="14"/>
              </w:rPr>
              <w:t>2045</w:t>
            </w:r>
          </w:p>
        </w:tc>
        <w:tc>
          <w:tcPr>
            <w:tcW w:w="1142" w:type="dxa"/>
            <w:gridSpan w:val="2"/>
            <w:tcBorders>
              <w:top w:val="nil"/>
              <w:left w:val="nil"/>
              <w:bottom w:val="single" w:sz="4" w:space="0" w:color="auto"/>
              <w:right w:val="single" w:sz="4" w:space="0" w:color="auto"/>
            </w:tcBorders>
            <w:shd w:val="clear" w:color="auto" w:fill="auto"/>
            <w:noWrap/>
            <w:vAlign w:val="center"/>
            <w:hideMark/>
          </w:tcPr>
          <w:p w14:paraId="2C62DA53" w14:textId="77777777" w:rsidR="00CE79C9" w:rsidRPr="00B42DCA" w:rsidRDefault="00CE79C9" w:rsidP="00445757">
            <w:pPr>
              <w:jc w:val="center"/>
              <w:rPr>
                <w:sz w:val="14"/>
                <w:szCs w:val="14"/>
              </w:rPr>
            </w:pPr>
            <w:r w:rsidRPr="00B42DCA">
              <w:rPr>
                <w:sz w:val="14"/>
                <w:szCs w:val="14"/>
              </w:rPr>
              <w:t>2046</w:t>
            </w:r>
          </w:p>
        </w:tc>
        <w:tc>
          <w:tcPr>
            <w:tcW w:w="1143" w:type="dxa"/>
            <w:gridSpan w:val="2"/>
            <w:tcBorders>
              <w:top w:val="nil"/>
              <w:left w:val="nil"/>
              <w:bottom w:val="single" w:sz="4" w:space="0" w:color="auto"/>
              <w:right w:val="single" w:sz="4" w:space="0" w:color="auto"/>
            </w:tcBorders>
            <w:shd w:val="clear" w:color="auto" w:fill="auto"/>
            <w:noWrap/>
            <w:vAlign w:val="center"/>
            <w:hideMark/>
          </w:tcPr>
          <w:p w14:paraId="675E62D0" w14:textId="77777777" w:rsidR="00CE79C9" w:rsidRPr="00B42DCA" w:rsidRDefault="00CE79C9" w:rsidP="00445757">
            <w:pPr>
              <w:jc w:val="center"/>
              <w:rPr>
                <w:sz w:val="14"/>
                <w:szCs w:val="14"/>
              </w:rPr>
            </w:pPr>
            <w:r w:rsidRPr="00B42DCA">
              <w:rPr>
                <w:sz w:val="14"/>
                <w:szCs w:val="14"/>
              </w:rPr>
              <w:t>2047</w:t>
            </w:r>
          </w:p>
        </w:tc>
      </w:tr>
      <w:tr w:rsidR="00CE79C9" w:rsidRPr="00B42DCA" w14:paraId="31639DC9" w14:textId="77777777" w:rsidTr="00445757">
        <w:trPr>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7CA5720A" w14:textId="77777777" w:rsidR="00CE79C9" w:rsidRPr="00B42DCA" w:rsidRDefault="00CE79C9" w:rsidP="00445757">
            <w:pPr>
              <w:jc w:val="left"/>
              <w:rPr>
                <w:b/>
                <w:bCs/>
                <w:sz w:val="14"/>
                <w:szCs w:val="14"/>
              </w:rPr>
            </w:pPr>
            <w:r w:rsidRPr="00B42DCA">
              <w:rPr>
                <w:b/>
                <w:bCs/>
                <w:sz w:val="14"/>
                <w:szCs w:val="14"/>
              </w:rPr>
              <w:t>Popravek za DDV</w:t>
            </w:r>
          </w:p>
        </w:tc>
        <w:tc>
          <w:tcPr>
            <w:tcW w:w="992" w:type="dxa"/>
            <w:tcBorders>
              <w:top w:val="nil"/>
              <w:left w:val="nil"/>
              <w:bottom w:val="single" w:sz="4" w:space="0" w:color="auto"/>
              <w:right w:val="single" w:sz="4" w:space="0" w:color="auto"/>
            </w:tcBorders>
            <w:shd w:val="clear" w:color="auto" w:fill="auto"/>
            <w:noWrap/>
            <w:vAlign w:val="bottom"/>
            <w:hideMark/>
          </w:tcPr>
          <w:p w14:paraId="7214D36E" w14:textId="77777777" w:rsidR="00CE79C9" w:rsidRPr="00B42DCA" w:rsidRDefault="00CE79C9" w:rsidP="00445757">
            <w:pPr>
              <w:jc w:val="left"/>
              <w:rPr>
                <w:sz w:val="14"/>
                <w:szCs w:val="14"/>
              </w:rPr>
            </w:pPr>
            <w:r w:rsidRPr="00B42DCA">
              <w:rPr>
                <w:sz w:val="14"/>
                <w:szCs w:val="14"/>
              </w:rPr>
              <w:t xml:space="preserve">                     1,00     </w:t>
            </w:r>
          </w:p>
        </w:tc>
        <w:tc>
          <w:tcPr>
            <w:tcW w:w="1142" w:type="dxa"/>
            <w:tcBorders>
              <w:top w:val="nil"/>
              <w:left w:val="nil"/>
              <w:bottom w:val="single" w:sz="4" w:space="0" w:color="auto"/>
              <w:right w:val="single" w:sz="4" w:space="0" w:color="auto"/>
            </w:tcBorders>
            <w:shd w:val="clear" w:color="auto" w:fill="auto"/>
            <w:noWrap/>
            <w:vAlign w:val="bottom"/>
            <w:hideMark/>
          </w:tcPr>
          <w:p w14:paraId="24000F16" w14:textId="77777777" w:rsidR="00CE79C9" w:rsidRPr="00B42DCA" w:rsidRDefault="00CE79C9" w:rsidP="00445757">
            <w:pPr>
              <w:jc w:val="right"/>
              <w:rPr>
                <w:b/>
                <w:bCs/>
                <w:sz w:val="14"/>
                <w:szCs w:val="14"/>
              </w:rPr>
            </w:pPr>
            <w:r w:rsidRPr="00B42DCA">
              <w:rPr>
                <w:b/>
                <w:bCs/>
                <w:sz w:val="14"/>
                <w:szCs w:val="14"/>
              </w:rPr>
              <w:t>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314F76AA" w14:textId="77777777" w:rsidR="00CE79C9" w:rsidRPr="00B42DCA" w:rsidRDefault="00CE79C9" w:rsidP="00445757">
            <w:pPr>
              <w:jc w:val="right"/>
              <w:rPr>
                <w:b/>
                <w:bCs/>
                <w:sz w:val="14"/>
                <w:szCs w:val="14"/>
              </w:rPr>
            </w:pPr>
            <w:r w:rsidRPr="00B42DCA">
              <w:rPr>
                <w:b/>
                <w:bCs/>
                <w:sz w:val="14"/>
                <w:szCs w:val="14"/>
              </w:rPr>
              <w:t xml:space="preserve">                             -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50883006" w14:textId="77777777" w:rsidR="00CE79C9" w:rsidRPr="00B42DCA" w:rsidRDefault="00CE79C9" w:rsidP="00445757">
            <w:pPr>
              <w:jc w:val="right"/>
              <w:rPr>
                <w:b/>
                <w:bCs/>
                <w:sz w:val="14"/>
                <w:szCs w:val="14"/>
              </w:rPr>
            </w:pPr>
            <w:r w:rsidRPr="00B42DCA">
              <w:rPr>
                <w:b/>
                <w:bCs/>
                <w:sz w:val="14"/>
                <w:szCs w:val="14"/>
              </w:rPr>
              <w:t xml:space="preserve">                              -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13A72EF9" w14:textId="77777777" w:rsidR="00CE79C9" w:rsidRPr="00B42DCA" w:rsidRDefault="00CE79C9" w:rsidP="00445757">
            <w:pPr>
              <w:jc w:val="right"/>
              <w:rPr>
                <w:b/>
                <w:bCs/>
                <w:sz w:val="14"/>
                <w:szCs w:val="14"/>
              </w:rPr>
            </w:pPr>
            <w:r w:rsidRPr="00B42DCA">
              <w:rPr>
                <w:b/>
                <w:bCs/>
                <w:sz w:val="14"/>
                <w:szCs w:val="14"/>
              </w:rPr>
              <w:t xml:space="preserve">                                 -       </w:t>
            </w:r>
          </w:p>
        </w:tc>
        <w:tc>
          <w:tcPr>
            <w:tcW w:w="1143" w:type="dxa"/>
            <w:gridSpan w:val="2"/>
            <w:tcBorders>
              <w:top w:val="nil"/>
              <w:left w:val="nil"/>
              <w:bottom w:val="single" w:sz="4" w:space="0" w:color="auto"/>
              <w:right w:val="single" w:sz="4" w:space="0" w:color="auto"/>
            </w:tcBorders>
            <w:shd w:val="clear" w:color="auto" w:fill="auto"/>
            <w:noWrap/>
            <w:vAlign w:val="bottom"/>
            <w:hideMark/>
          </w:tcPr>
          <w:p w14:paraId="0FC1C34D" w14:textId="77777777" w:rsidR="00CE79C9" w:rsidRPr="00B42DCA" w:rsidRDefault="00CE79C9" w:rsidP="00445757">
            <w:pPr>
              <w:jc w:val="right"/>
              <w:rPr>
                <w:b/>
                <w:bCs/>
                <w:sz w:val="14"/>
                <w:szCs w:val="14"/>
              </w:rPr>
            </w:pPr>
            <w:r w:rsidRPr="00B42DCA">
              <w:rPr>
                <w:b/>
                <w:bCs/>
                <w:sz w:val="14"/>
                <w:szCs w:val="14"/>
              </w:rPr>
              <w:t xml:space="preserve">                      -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176E2755" w14:textId="77777777" w:rsidR="00CE79C9" w:rsidRPr="00B42DCA" w:rsidRDefault="00CE79C9" w:rsidP="00445757">
            <w:pPr>
              <w:jc w:val="right"/>
              <w:rPr>
                <w:b/>
                <w:bCs/>
                <w:sz w:val="14"/>
                <w:szCs w:val="14"/>
              </w:rPr>
            </w:pPr>
            <w:r w:rsidRPr="00B42DCA">
              <w:rPr>
                <w:b/>
                <w:bCs/>
                <w:sz w:val="14"/>
                <w:szCs w:val="14"/>
              </w:rPr>
              <w:t xml:space="preserve">                       -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77E7B0DB" w14:textId="77777777" w:rsidR="00CE79C9" w:rsidRPr="00B42DCA" w:rsidRDefault="00CE79C9" w:rsidP="00445757">
            <w:pPr>
              <w:jc w:val="right"/>
              <w:rPr>
                <w:b/>
                <w:bCs/>
                <w:sz w:val="14"/>
                <w:szCs w:val="14"/>
              </w:rPr>
            </w:pPr>
            <w:r w:rsidRPr="00B42DCA">
              <w:rPr>
                <w:b/>
                <w:bCs/>
                <w:sz w:val="14"/>
                <w:szCs w:val="14"/>
              </w:rPr>
              <w:t xml:space="preserve">                     -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0E78BE9E" w14:textId="77777777" w:rsidR="00CE79C9" w:rsidRPr="00B42DCA" w:rsidRDefault="00CE79C9" w:rsidP="00445757">
            <w:pPr>
              <w:jc w:val="right"/>
              <w:rPr>
                <w:b/>
                <w:bCs/>
                <w:sz w:val="14"/>
                <w:szCs w:val="14"/>
              </w:rPr>
            </w:pPr>
            <w:r w:rsidRPr="00B42DCA">
              <w:rPr>
                <w:b/>
                <w:bCs/>
                <w:sz w:val="14"/>
                <w:szCs w:val="14"/>
              </w:rPr>
              <w:t xml:space="preserve">                      -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49356D05" w14:textId="77777777" w:rsidR="00CE79C9" w:rsidRPr="00B42DCA" w:rsidRDefault="00CE79C9" w:rsidP="00445757">
            <w:pPr>
              <w:jc w:val="right"/>
              <w:rPr>
                <w:b/>
                <w:bCs/>
                <w:sz w:val="14"/>
                <w:szCs w:val="14"/>
              </w:rPr>
            </w:pPr>
            <w:r w:rsidRPr="00B42DCA">
              <w:rPr>
                <w:b/>
                <w:bCs/>
                <w:sz w:val="14"/>
                <w:szCs w:val="14"/>
              </w:rPr>
              <w:t xml:space="preserve">                        -       </w:t>
            </w:r>
          </w:p>
        </w:tc>
        <w:tc>
          <w:tcPr>
            <w:tcW w:w="1143" w:type="dxa"/>
            <w:gridSpan w:val="2"/>
            <w:tcBorders>
              <w:top w:val="nil"/>
              <w:left w:val="nil"/>
              <w:bottom w:val="single" w:sz="4" w:space="0" w:color="auto"/>
              <w:right w:val="single" w:sz="4" w:space="0" w:color="auto"/>
            </w:tcBorders>
            <w:shd w:val="clear" w:color="auto" w:fill="auto"/>
            <w:noWrap/>
            <w:vAlign w:val="bottom"/>
            <w:hideMark/>
          </w:tcPr>
          <w:p w14:paraId="21A42672" w14:textId="77777777" w:rsidR="00CE79C9" w:rsidRPr="00B42DCA" w:rsidRDefault="00CE79C9" w:rsidP="00445757">
            <w:pPr>
              <w:jc w:val="right"/>
              <w:rPr>
                <w:b/>
                <w:bCs/>
                <w:sz w:val="14"/>
                <w:szCs w:val="14"/>
              </w:rPr>
            </w:pPr>
            <w:r w:rsidRPr="00B42DCA">
              <w:rPr>
                <w:b/>
                <w:bCs/>
                <w:sz w:val="14"/>
                <w:szCs w:val="14"/>
              </w:rPr>
              <w:t xml:space="preserve">                         -       </w:t>
            </w:r>
          </w:p>
        </w:tc>
      </w:tr>
      <w:tr w:rsidR="00CE79C9" w:rsidRPr="00B42DCA" w14:paraId="2C21419C" w14:textId="77777777" w:rsidTr="00445757">
        <w:trPr>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55A8EE9A" w14:textId="77777777" w:rsidR="00CE79C9" w:rsidRPr="00B42DCA" w:rsidRDefault="00CE79C9" w:rsidP="00445757">
            <w:pPr>
              <w:jc w:val="left"/>
              <w:rPr>
                <w:b/>
                <w:bCs/>
                <w:color w:val="000000"/>
                <w:sz w:val="14"/>
                <w:szCs w:val="14"/>
              </w:rPr>
            </w:pPr>
            <w:proofErr w:type="spellStart"/>
            <w:r w:rsidRPr="00B42DCA">
              <w:rPr>
                <w:b/>
                <w:bCs/>
                <w:color w:val="000000"/>
                <w:sz w:val="14"/>
                <w:szCs w:val="14"/>
              </w:rPr>
              <w:t>Eksternalije</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4CD667D4" w14:textId="77777777" w:rsidR="00CE79C9" w:rsidRPr="00B42DCA" w:rsidRDefault="00CE79C9" w:rsidP="00445757">
            <w:pPr>
              <w:jc w:val="left"/>
              <w:rPr>
                <w:sz w:val="14"/>
                <w:szCs w:val="14"/>
              </w:rPr>
            </w:pPr>
            <w:r w:rsidRPr="00B42DCA">
              <w:rPr>
                <w:sz w:val="14"/>
                <w:szCs w:val="14"/>
              </w:rPr>
              <w:t xml:space="preserve">                     1,00     </w:t>
            </w:r>
          </w:p>
        </w:tc>
        <w:tc>
          <w:tcPr>
            <w:tcW w:w="1142" w:type="dxa"/>
            <w:tcBorders>
              <w:top w:val="nil"/>
              <w:left w:val="nil"/>
              <w:bottom w:val="single" w:sz="4" w:space="0" w:color="auto"/>
              <w:right w:val="single" w:sz="4" w:space="0" w:color="auto"/>
            </w:tcBorders>
            <w:shd w:val="clear" w:color="auto" w:fill="auto"/>
            <w:noWrap/>
            <w:vAlign w:val="bottom"/>
            <w:hideMark/>
          </w:tcPr>
          <w:p w14:paraId="585A20B5" w14:textId="77777777" w:rsidR="00CE79C9" w:rsidRPr="00EB6BC6" w:rsidRDefault="00CE79C9" w:rsidP="00445757">
            <w:pPr>
              <w:jc w:val="right"/>
              <w:rPr>
                <w:bCs/>
                <w:sz w:val="14"/>
                <w:szCs w:val="14"/>
              </w:rPr>
            </w:pPr>
            <w:r w:rsidRPr="00EB6BC6">
              <w:rPr>
                <w:bCs/>
                <w:sz w:val="14"/>
                <w:szCs w:val="14"/>
              </w:rPr>
              <w:t xml:space="preserve">            198.899,69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14A5A0CA" w14:textId="77777777" w:rsidR="00CE79C9" w:rsidRPr="00EB6BC6" w:rsidRDefault="00CE79C9" w:rsidP="00445757">
            <w:pPr>
              <w:jc w:val="right"/>
              <w:rPr>
                <w:bCs/>
                <w:sz w:val="14"/>
                <w:szCs w:val="14"/>
              </w:rPr>
            </w:pPr>
            <w:r w:rsidRPr="00EB6BC6">
              <w:rPr>
                <w:bCs/>
                <w:sz w:val="14"/>
                <w:szCs w:val="14"/>
              </w:rPr>
              <w:t xml:space="preserve">              198.899,69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3116217A" w14:textId="77777777" w:rsidR="00CE79C9" w:rsidRPr="00EB6BC6" w:rsidRDefault="00CE79C9" w:rsidP="00445757">
            <w:pPr>
              <w:jc w:val="right"/>
              <w:rPr>
                <w:bCs/>
                <w:sz w:val="14"/>
                <w:szCs w:val="14"/>
              </w:rPr>
            </w:pPr>
            <w:r w:rsidRPr="00EB6BC6">
              <w:rPr>
                <w:bCs/>
                <w:sz w:val="14"/>
                <w:szCs w:val="14"/>
              </w:rPr>
              <w:t xml:space="preserve">               198.899,69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390F12B9" w14:textId="77777777" w:rsidR="00CE79C9" w:rsidRPr="00EB6BC6" w:rsidRDefault="00CE79C9" w:rsidP="00445757">
            <w:pPr>
              <w:jc w:val="right"/>
              <w:rPr>
                <w:bCs/>
                <w:sz w:val="14"/>
                <w:szCs w:val="14"/>
              </w:rPr>
            </w:pPr>
            <w:r w:rsidRPr="00EB6BC6">
              <w:rPr>
                <w:bCs/>
                <w:sz w:val="14"/>
                <w:szCs w:val="14"/>
              </w:rPr>
              <w:t xml:space="preserve">                  198.899,69     </w:t>
            </w:r>
          </w:p>
        </w:tc>
        <w:tc>
          <w:tcPr>
            <w:tcW w:w="1143" w:type="dxa"/>
            <w:gridSpan w:val="2"/>
            <w:tcBorders>
              <w:top w:val="nil"/>
              <w:left w:val="nil"/>
              <w:bottom w:val="single" w:sz="4" w:space="0" w:color="auto"/>
              <w:right w:val="single" w:sz="4" w:space="0" w:color="auto"/>
            </w:tcBorders>
            <w:shd w:val="clear" w:color="auto" w:fill="auto"/>
            <w:noWrap/>
            <w:vAlign w:val="bottom"/>
            <w:hideMark/>
          </w:tcPr>
          <w:p w14:paraId="124E0F0A" w14:textId="77777777" w:rsidR="00CE79C9" w:rsidRPr="00EB6BC6" w:rsidRDefault="00CE79C9" w:rsidP="00445757">
            <w:pPr>
              <w:jc w:val="right"/>
              <w:rPr>
                <w:bCs/>
                <w:sz w:val="14"/>
                <w:szCs w:val="14"/>
              </w:rPr>
            </w:pPr>
            <w:r w:rsidRPr="00EB6BC6">
              <w:rPr>
                <w:bCs/>
                <w:sz w:val="14"/>
                <w:szCs w:val="14"/>
              </w:rPr>
              <w:t xml:space="preserve">       198.899,69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57A39F37" w14:textId="77777777" w:rsidR="00CE79C9" w:rsidRPr="00EB6BC6" w:rsidRDefault="00CE79C9" w:rsidP="00445757">
            <w:pPr>
              <w:jc w:val="right"/>
              <w:rPr>
                <w:bCs/>
                <w:sz w:val="14"/>
                <w:szCs w:val="14"/>
              </w:rPr>
            </w:pPr>
            <w:r w:rsidRPr="00EB6BC6">
              <w:rPr>
                <w:bCs/>
                <w:sz w:val="14"/>
                <w:szCs w:val="14"/>
              </w:rPr>
              <w:t xml:space="preserve">        198.899,69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3B1FDDBE" w14:textId="77777777" w:rsidR="00CE79C9" w:rsidRPr="00EB6BC6" w:rsidRDefault="00CE79C9" w:rsidP="00445757">
            <w:pPr>
              <w:jc w:val="right"/>
              <w:rPr>
                <w:bCs/>
                <w:sz w:val="14"/>
                <w:szCs w:val="14"/>
              </w:rPr>
            </w:pPr>
            <w:r w:rsidRPr="00EB6BC6">
              <w:rPr>
                <w:bCs/>
                <w:sz w:val="14"/>
                <w:szCs w:val="14"/>
              </w:rPr>
              <w:t xml:space="preserve">      198.899,69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508A96EB" w14:textId="77777777" w:rsidR="00CE79C9" w:rsidRPr="00EB6BC6" w:rsidRDefault="00CE79C9" w:rsidP="00445757">
            <w:pPr>
              <w:jc w:val="right"/>
              <w:rPr>
                <w:bCs/>
                <w:sz w:val="14"/>
                <w:szCs w:val="14"/>
              </w:rPr>
            </w:pPr>
            <w:r w:rsidRPr="00EB6BC6">
              <w:rPr>
                <w:bCs/>
                <w:sz w:val="14"/>
                <w:szCs w:val="14"/>
              </w:rPr>
              <w:t xml:space="preserve">       198.899,69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6FCC877D" w14:textId="77777777" w:rsidR="00CE79C9" w:rsidRPr="00EB6BC6" w:rsidRDefault="00CE79C9" w:rsidP="00445757">
            <w:pPr>
              <w:jc w:val="right"/>
              <w:rPr>
                <w:bCs/>
                <w:sz w:val="14"/>
                <w:szCs w:val="14"/>
              </w:rPr>
            </w:pPr>
            <w:r w:rsidRPr="00EB6BC6">
              <w:rPr>
                <w:bCs/>
                <w:sz w:val="14"/>
                <w:szCs w:val="14"/>
              </w:rPr>
              <w:t xml:space="preserve">         198.899,69     </w:t>
            </w:r>
          </w:p>
        </w:tc>
        <w:tc>
          <w:tcPr>
            <w:tcW w:w="1143" w:type="dxa"/>
            <w:gridSpan w:val="2"/>
            <w:tcBorders>
              <w:top w:val="nil"/>
              <w:left w:val="nil"/>
              <w:bottom w:val="single" w:sz="4" w:space="0" w:color="auto"/>
              <w:right w:val="single" w:sz="4" w:space="0" w:color="auto"/>
            </w:tcBorders>
            <w:shd w:val="clear" w:color="auto" w:fill="auto"/>
            <w:noWrap/>
            <w:vAlign w:val="bottom"/>
            <w:hideMark/>
          </w:tcPr>
          <w:p w14:paraId="1476C99D" w14:textId="77777777" w:rsidR="00CE79C9" w:rsidRPr="008A49D5" w:rsidRDefault="00CE79C9" w:rsidP="00445757">
            <w:pPr>
              <w:jc w:val="right"/>
              <w:rPr>
                <w:bCs/>
                <w:sz w:val="14"/>
                <w:szCs w:val="14"/>
              </w:rPr>
            </w:pPr>
            <w:r w:rsidRPr="008A49D5">
              <w:rPr>
                <w:b/>
                <w:bCs/>
                <w:sz w:val="14"/>
                <w:szCs w:val="14"/>
              </w:rPr>
              <w:t xml:space="preserve">                 198.899,69     </w:t>
            </w:r>
          </w:p>
        </w:tc>
      </w:tr>
      <w:tr w:rsidR="00CE79C9" w:rsidRPr="00B42DCA" w14:paraId="263DA9CD" w14:textId="77777777" w:rsidTr="00445757">
        <w:trPr>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12DED2A5" w14:textId="77777777" w:rsidR="00CE79C9" w:rsidRPr="00B42DCA" w:rsidRDefault="00CE79C9" w:rsidP="00445757">
            <w:pPr>
              <w:jc w:val="left"/>
              <w:rPr>
                <w:b/>
                <w:bCs/>
                <w:sz w:val="14"/>
                <w:szCs w:val="14"/>
              </w:rPr>
            </w:pPr>
            <w:r w:rsidRPr="00B42DCA">
              <w:rPr>
                <w:b/>
                <w:bCs/>
                <w:sz w:val="14"/>
                <w:szCs w:val="14"/>
              </w:rPr>
              <w:t xml:space="preserve"> Skupaj dohodki</w:t>
            </w:r>
          </w:p>
        </w:tc>
        <w:tc>
          <w:tcPr>
            <w:tcW w:w="992" w:type="dxa"/>
            <w:tcBorders>
              <w:top w:val="nil"/>
              <w:left w:val="nil"/>
              <w:bottom w:val="single" w:sz="4" w:space="0" w:color="auto"/>
              <w:right w:val="single" w:sz="4" w:space="0" w:color="auto"/>
            </w:tcBorders>
            <w:shd w:val="clear" w:color="auto" w:fill="auto"/>
            <w:noWrap/>
            <w:vAlign w:val="bottom"/>
            <w:hideMark/>
          </w:tcPr>
          <w:p w14:paraId="0943B6AC" w14:textId="77777777" w:rsidR="00CE79C9" w:rsidRPr="00B42DCA" w:rsidRDefault="00CE79C9" w:rsidP="00445757">
            <w:pPr>
              <w:jc w:val="left"/>
              <w:rPr>
                <w:sz w:val="14"/>
                <w:szCs w:val="14"/>
              </w:rPr>
            </w:pPr>
            <w:r w:rsidRPr="00B42DCA">
              <w:rPr>
                <w:sz w:val="14"/>
                <w:szCs w:val="14"/>
              </w:rPr>
              <w:t xml:space="preserve">                     1,00     </w:t>
            </w:r>
          </w:p>
        </w:tc>
        <w:tc>
          <w:tcPr>
            <w:tcW w:w="1142" w:type="dxa"/>
            <w:tcBorders>
              <w:top w:val="nil"/>
              <w:left w:val="nil"/>
              <w:bottom w:val="single" w:sz="4" w:space="0" w:color="auto"/>
              <w:right w:val="single" w:sz="4" w:space="0" w:color="auto"/>
            </w:tcBorders>
            <w:shd w:val="clear" w:color="auto" w:fill="auto"/>
            <w:noWrap/>
            <w:vAlign w:val="bottom"/>
            <w:hideMark/>
          </w:tcPr>
          <w:p w14:paraId="05C396D7" w14:textId="77777777" w:rsidR="00CE79C9" w:rsidRPr="00B42DCA" w:rsidRDefault="00CE79C9" w:rsidP="00445757">
            <w:pPr>
              <w:jc w:val="right"/>
              <w:rPr>
                <w:b/>
                <w:bCs/>
                <w:sz w:val="14"/>
                <w:szCs w:val="14"/>
              </w:rPr>
            </w:pPr>
            <w:r w:rsidRPr="00EB6BC6">
              <w:rPr>
                <w:b/>
                <w:bCs/>
                <w:sz w:val="14"/>
                <w:szCs w:val="14"/>
              </w:rPr>
              <w:t xml:space="preserve">            198.899,69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3B7E6BFB" w14:textId="77777777" w:rsidR="00CE79C9" w:rsidRPr="00B42DCA" w:rsidRDefault="00CE79C9" w:rsidP="00445757">
            <w:pPr>
              <w:jc w:val="right"/>
              <w:rPr>
                <w:b/>
                <w:bCs/>
                <w:sz w:val="14"/>
                <w:szCs w:val="14"/>
              </w:rPr>
            </w:pPr>
            <w:r w:rsidRPr="00EB6BC6">
              <w:rPr>
                <w:b/>
                <w:bCs/>
                <w:sz w:val="14"/>
                <w:szCs w:val="14"/>
              </w:rPr>
              <w:t xml:space="preserve">              198.899,69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7C0146A9" w14:textId="77777777" w:rsidR="00CE79C9" w:rsidRPr="00B42DCA" w:rsidRDefault="00CE79C9" w:rsidP="00445757">
            <w:pPr>
              <w:jc w:val="right"/>
              <w:rPr>
                <w:b/>
                <w:bCs/>
                <w:sz w:val="14"/>
                <w:szCs w:val="14"/>
              </w:rPr>
            </w:pPr>
            <w:r w:rsidRPr="00EB6BC6">
              <w:rPr>
                <w:b/>
                <w:bCs/>
                <w:sz w:val="14"/>
                <w:szCs w:val="14"/>
              </w:rPr>
              <w:t xml:space="preserve">               198.899,69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5800B05D" w14:textId="77777777" w:rsidR="00CE79C9" w:rsidRPr="00B42DCA" w:rsidRDefault="00CE79C9" w:rsidP="00445757">
            <w:pPr>
              <w:jc w:val="right"/>
              <w:rPr>
                <w:b/>
                <w:bCs/>
                <w:sz w:val="14"/>
                <w:szCs w:val="14"/>
              </w:rPr>
            </w:pPr>
            <w:r w:rsidRPr="00EB6BC6">
              <w:rPr>
                <w:b/>
                <w:bCs/>
                <w:sz w:val="14"/>
                <w:szCs w:val="14"/>
              </w:rPr>
              <w:t xml:space="preserve">                  198.899,69     </w:t>
            </w:r>
          </w:p>
        </w:tc>
        <w:tc>
          <w:tcPr>
            <w:tcW w:w="1143" w:type="dxa"/>
            <w:gridSpan w:val="2"/>
            <w:tcBorders>
              <w:top w:val="nil"/>
              <w:left w:val="nil"/>
              <w:bottom w:val="single" w:sz="4" w:space="0" w:color="auto"/>
              <w:right w:val="single" w:sz="4" w:space="0" w:color="auto"/>
            </w:tcBorders>
            <w:shd w:val="clear" w:color="auto" w:fill="auto"/>
            <w:noWrap/>
            <w:vAlign w:val="bottom"/>
            <w:hideMark/>
          </w:tcPr>
          <w:p w14:paraId="2D7ABA13" w14:textId="77777777" w:rsidR="00CE79C9" w:rsidRPr="00B42DCA" w:rsidRDefault="00CE79C9" w:rsidP="00445757">
            <w:pPr>
              <w:jc w:val="right"/>
              <w:rPr>
                <w:b/>
                <w:bCs/>
                <w:sz w:val="14"/>
                <w:szCs w:val="14"/>
              </w:rPr>
            </w:pPr>
            <w:r w:rsidRPr="00EB6BC6">
              <w:rPr>
                <w:b/>
                <w:bCs/>
                <w:sz w:val="14"/>
                <w:szCs w:val="14"/>
              </w:rPr>
              <w:t xml:space="preserve">       198.899,69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58414005" w14:textId="77777777" w:rsidR="00CE79C9" w:rsidRPr="00B42DCA" w:rsidRDefault="00CE79C9" w:rsidP="00445757">
            <w:pPr>
              <w:jc w:val="right"/>
              <w:rPr>
                <w:b/>
                <w:bCs/>
                <w:sz w:val="14"/>
                <w:szCs w:val="14"/>
              </w:rPr>
            </w:pPr>
            <w:r w:rsidRPr="00EB6BC6">
              <w:rPr>
                <w:b/>
                <w:bCs/>
                <w:sz w:val="14"/>
                <w:szCs w:val="14"/>
              </w:rPr>
              <w:t xml:space="preserve">        198.899,69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5A41E6D7" w14:textId="77777777" w:rsidR="00CE79C9" w:rsidRPr="00B42DCA" w:rsidRDefault="00CE79C9" w:rsidP="00445757">
            <w:pPr>
              <w:jc w:val="right"/>
              <w:rPr>
                <w:b/>
                <w:bCs/>
                <w:sz w:val="14"/>
                <w:szCs w:val="14"/>
              </w:rPr>
            </w:pPr>
            <w:r w:rsidRPr="00EB6BC6">
              <w:rPr>
                <w:b/>
                <w:bCs/>
                <w:sz w:val="14"/>
                <w:szCs w:val="14"/>
              </w:rPr>
              <w:t xml:space="preserve">      198.899,69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2D41BCF1" w14:textId="77777777" w:rsidR="00CE79C9" w:rsidRPr="00B42DCA" w:rsidRDefault="00CE79C9" w:rsidP="00445757">
            <w:pPr>
              <w:jc w:val="right"/>
              <w:rPr>
                <w:b/>
                <w:bCs/>
                <w:sz w:val="14"/>
                <w:szCs w:val="14"/>
              </w:rPr>
            </w:pPr>
            <w:r w:rsidRPr="00EB6BC6">
              <w:rPr>
                <w:b/>
                <w:bCs/>
                <w:sz w:val="14"/>
                <w:szCs w:val="14"/>
              </w:rPr>
              <w:t xml:space="preserve">       198.899,69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4DFA4689" w14:textId="77777777" w:rsidR="00CE79C9" w:rsidRPr="00B42DCA" w:rsidRDefault="00CE79C9" w:rsidP="00445757">
            <w:pPr>
              <w:jc w:val="right"/>
              <w:rPr>
                <w:b/>
                <w:bCs/>
                <w:sz w:val="14"/>
                <w:szCs w:val="14"/>
              </w:rPr>
            </w:pPr>
            <w:r w:rsidRPr="00EB6BC6">
              <w:rPr>
                <w:b/>
                <w:bCs/>
                <w:sz w:val="14"/>
                <w:szCs w:val="14"/>
              </w:rPr>
              <w:t xml:space="preserve">         198.899,69     </w:t>
            </w:r>
          </w:p>
        </w:tc>
        <w:tc>
          <w:tcPr>
            <w:tcW w:w="1143" w:type="dxa"/>
            <w:gridSpan w:val="2"/>
            <w:tcBorders>
              <w:top w:val="nil"/>
              <w:left w:val="nil"/>
              <w:bottom w:val="single" w:sz="4" w:space="0" w:color="auto"/>
              <w:right w:val="single" w:sz="4" w:space="0" w:color="auto"/>
            </w:tcBorders>
            <w:shd w:val="clear" w:color="auto" w:fill="auto"/>
            <w:noWrap/>
            <w:vAlign w:val="bottom"/>
            <w:hideMark/>
          </w:tcPr>
          <w:p w14:paraId="1570DF92" w14:textId="77777777" w:rsidR="00CE79C9" w:rsidRPr="008A49D5" w:rsidRDefault="00CE79C9" w:rsidP="00445757">
            <w:pPr>
              <w:jc w:val="right"/>
              <w:rPr>
                <w:b/>
                <w:bCs/>
                <w:sz w:val="14"/>
                <w:szCs w:val="14"/>
              </w:rPr>
            </w:pPr>
            <w:r w:rsidRPr="008A49D5">
              <w:rPr>
                <w:b/>
                <w:bCs/>
                <w:sz w:val="14"/>
                <w:szCs w:val="14"/>
              </w:rPr>
              <w:t xml:space="preserve">                 198.899,69     </w:t>
            </w:r>
          </w:p>
        </w:tc>
      </w:tr>
      <w:tr w:rsidR="00CE79C9" w:rsidRPr="00B42DCA" w14:paraId="0047F066" w14:textId="77777777" w:rsidTr="00445757">
        <w:trPr>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26A7D512" w14:textId="77777777" w:rsidR="00CE79C9" w:rsidRPr="00B42DCA" w:rsidRDefault="00CE79C9" w:rsidP="00445757">
            <w:pPr>
              <w:jc w:val="left"/>
              <w:rPr>
                <w:b/>
                <w:bCs/>
                <w:sz w:val="14"/>
                <w:szCs w:val="14"/>
              </w:rPr>
            </w:pPr>
            <w:r w:rsidRPr="00B42DCA">
              <w:rPr>
                <w:b/>
                <w:bCs/>
                <w:sz w:val="14"/>
                <w:szCs w:val="14"/>
              </w:rPr>
              <w:t>Preostanek vrednosti</w:t>
            </w:r>
          </w:p>
        </w:tc>
        <w:tc>
          <w:tcPr>
            <w:tcW w:w="992" w:type="dxa"/>
            <w:tcBorders>
              <w:top w:val="nil"/>
              <w:left w:val="nil"/>
              <w:bottom w:val="single" w:sz="4" w:space="0" w:color="auto"/>
              <w:right w:val="single" w:sz="4" w:space="0" w:color="auto"/>
            </w:tcBorders>
            <w:shd w:val="clear" w:color="auto" w:fill="auto"/>
            <w:noWrap/>
            <w:vAlign w:val="bottom"/>
            <w:hideMark/>
          </w:tcPr>
          <w:p w14:paraId="0FA5E4D7" w14:textId="77777777" w:rsidR="00CE79C9" w:rsidRPr="00B42DCA" w:rsidRDefault="00CE79C9" w:rsidP="00445757">
            <w:pPr>
              <w:jc w:val="left"/>
              <w:rPr>
                <w:sz w:val="14"/>
                <w:szCs w:val="14"/>
              </w:rPr>
            </w:pPr>
            <w:r w:rsidRPr="00B42DCA">
              <w:rPr>
                <w:sz w:val="14"/>
                <w:szCs w:val="14"/>
              </w:rPr>
              <w:t xml:space="preserve">                     1,00     </w:t>
            </w:r>
          </w:p>
        </w:tc>
        <w:tc>
          <w:tcPr>
            <w:tcW w:w="1142" w:type="dxa"/>
            <w:tcBorders>
              <w:top w:val="nil"/>
              <w:left w:val="nil"/>
              <w:bottom w:val="single" w:sz="4" w:space="0" w:color="auto"/>
              <w:right w:val="single" w:sz="4" w:space="0" w:color="auto"/>
            </w:tcBorders>
            <w:shd w:val="clear" w:color="auto" w:fill="auto"/>
            <w:noWrap/>
            <w:vAlign w:val="bottom"/>
            <w:hideMark/>
          </w:tcPr>
          <w:p w14:paraId="6A48C2A7" w14:textId="77777777" w:rsidR="00CE79C9" w:rsidRPr="00B42DCA" w:rsidRDefault="00CE79C9" w:rsidP="00445757">
            <w:pPr>
              <w:jc w:val="right"/>
              <w:rPr>
                <w:b/>
                <w:bCs/>
                <w:sz w:val="14"/>
                <w:szCs w:val="14"/>
              </w:rPr>
            </w:pPr>
            <w:r w:rsidRPr="00B42DCA">
              <w:rPr>
                <w:b/>
                <w:bCs/>
                <w:sz w:val="14"/>
                <w:szCs w:val="14"/>
              </w:rPr>
              <w:t xml:space="preserve">                           -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04606381" w14:textId="77777777" w:rsidR="00CE79C9" w:rsidRPr="00B42DCA" w:rsidRDefault="00CE79C9" w:rsidP="00445757">
            <w:pPr>
              <w:jc w:val="right"/>
              <w:rPr>
                <w:b/>
                <w:bCs/>
                <w:sz w:val="14"/>
                <w:szCs w:val="14"/>
              </w:rPr>
            </w:pPr>
            <w:r w:rsidRPr="00B42DCA">
              <w:rPr>
                <w:b/>
                <w:bCs/>
                <w:sz w:val="14"/>
                <w:szCs w:val="14"/>
              </w:rPr>
              <w:t xml:space="preserve">                             -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00D5EF62" w14:textId="77777777" w:rsidR="00CE79C9" w:rsidRPr="00B42DCA" w:rsidRDefault="00CE79C9" w:rsidP="00445757">
            <w:pPr>
              <w:jc w:val="right"/>
              <w:rPr>
                <w:b/>
                <w:bCs/>
                <w:sz w:val="14"/>
                <w:szCs w:val="14"/>
              </w:rPr>
            </w:pPr>
            <w:r w:rsidRPr="00B42DCA">
              <w:rPr>
                <w:b/>
                <w:bCs/>
                <w:sz w:val="14"/>
                <w:szCs w:val="14"/>
              </w:rPr>
              <w:t xml:space="preserve">                              -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2A4D39D3" w14:textId="77777777" w:rsidR="00CE79C9" w:rsidRPr="00B42DCA" w:rsidRDefault="00CE79C9" w:rsidP="00445757">
            <w:pPr>
              <w:jc w:val="right"/>
              <w:rPr>
                <w:b/>
                <w:bCs/>
                <w:sz w:val="14"/>
                <w:szCs w:val="14"/>
              </w:rPr>
            </w:pPr>
            <w:r w:rsidRPr="00B42DCA">
              <w:rPr>
                <w:b/>
                <w:bCs/>
                <w:sz w:val="14"/>
                <w:szCs w:val="14"/>
              </w:rPr>
              <w:t xml:space="preserve">                                 -       </w:t>
            </w:r>
          </w:p>
        </w:tc>
        <w:tc>
          <w:tcPr>
            <w:tcW w:w="1143" w:type="dxa"/>
            <w:gridSpan w:val="2"/>
            <w:tcBorders>
              <w:top w:val="nil"/>
              <w:left w:val="nil"/>
              <w:bottom w:val="single" w:sz="4" w:space="0" w:color="auto"/>
              <w:right w:val="single" w:sz="4" w:space="0" w:color="auto"/>
            </w:tcBorders>
            <w:shd w:val="clear" w:color="auto" w:fill="auto"/>
            <w:noWrap/>
            <w:vAlign w:val="bottom"/>
            <w:hideMark/>
          </w:tcPr>
          <w:p w14:paraId="6FB02878" w14:textId="77777777" w:rsidR="00CE79C9" w:rsidRPr="00B42DCA" w:rsidRDefault="00CE79C9" w:rsidP="00445757">
            <w:pPr>
              <w:jc w:val="right"/>
              <w:rPr>
                <w:b/>
                <w:bCs/>
                <w:sz w:val="14"/>
                <w:szCs w:val="14"/>
              </w:rPr>
            </w:pPr>
            <w:r w:rsidRPr="00B42DCA">
              <w:rPr>
                <w:b/>
                <w:bCs/>
                <w:sz w:val="14"/>
                <w:szCs w:val="14"/>
              </w:rPr>
              <w:t xml:space="preserve">                      -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540D809C" w14:textId="77777777" w:rsidR="00CE79C9" w:rsidRPr="00B42DCA" w:rsidRDefault="00CE79C9" w:rsidP="00445757">
            <w:pPr>
              <w:jc w:val="right"/>
              <w:rPr>
                <w:b/>
                <w:bCs/>
                <w:sz w:val="14"/>
                <w:szCs w:val="14"/>
              </w:rPr>
            </w:pPr>
            <w:r w:rsidRPr="00B42DCA">
              <w:rPr>
                <w:b/>
                <w:bCs/>
                <w:sz w:val="14"/>
                <w:szCs w:val="14"/>
              </w:rPr>
              <w:t xml:space="preserve">                       -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250BD064" w14:textId="77777777" w:rsidR="00CE79C9" w:rsidRPr="00B42DCA" w:rsidRDefault="00CE79C9" w:rsidP="00445757">
            <w:pPr>
              <w:jc w:val="right"/>
              <w:rPr>
                <w:b/>
                <w:bCs/>
                <w:sz w:val="14"/>
                <w:szCs w:val="14"/>
              </w:rPr>
            </w:pPr>
            <w:r w:rsidRPr="00B42DCA">
              <w:rPr>
                <w:b/>
                <w:bCs/>
                <w:sz w:val="14"/>
                <w:szCs w:val="14"/>
              </w:rPr>
              <w:t xml:space="preserve">                     -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51465F7F" w14:textId="77777777" w:rsidR="00CE79C9" w:rsidRPr="00B42DCA" w:rsidRDefault="00CE79C9" w:rsidP="00445757">
            <w:pPr>
              <w:jc w:val="right"/>
              <w:rPr>
                <w:b/>
                <w:bCs/>
                <w:sz w:val="14"/>
                <w:szCs w:val="14"/>
              </w:rPr>
            </w:pPr>
            <w:r w:rsidRPr="00B42DCA">
              <w:rPr>
                <w:b/>
                <w:bCs/>
                <w:sz w:val="14"/>
                <w:szCs w:val="14"/>
              </w:rPr>
              <w:t xml:space="preserve">                      -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13CA7CCE" w14:textId="77777777" w:rsidR="00CE79C9" w:rsidRPr="00B42DCA" w:rsidRDefault="00CE79C9" w:rsidP="00445757">
            <w:pPr>
              <w:jc w:val="right"/>
              <w:rPr>
                <w:b/>
                <w:bCs/>
                <w:sz w:val="14"/>
                <w:szCs w:val="14"/>
              </w:rPr>
            </w:pPr>
            <w:r w:rsidRPr="00B42DCA">
              <w:rPr>
                <w:b/>
                <w:bCs/>
                <w:sz w:val="14"/>
                <w:szCs w:val="14"/>
              </w:rPr>
              <w:t xml:space="preserve">                        -       </w:t>
            </w:r>
          </w:p>
        </w:tc>
        <w:tc>
          <w:tcPr>
            <w:tcW w:w="1143" w:type="dxa"/>
            <w:gridSpan w:val="2"/>
            <w:tcBorders>
              <w:top w:val="nil"/>
              <w:left w:val="nil"/>
              <w:bottom w:val="single" w:sz="4" w:space="0" w:color="auto"/>
              <w:right w:val="single" w:sz="4" w:space="0" w:color="auto"/>
            </w:tcBorders>
            <w:shd w:val="clear" w:color="auto" w:fill="auto"/>
            <w:noWrap/>
            <w:vAlign w:val="bottom"/>
            <w:hideMark/>
          </w:tcPr>
          <w:p w14:paraId="5A22B35E" w14:textId="77777777" w:rsidR="00CE79C9" w:rsidRPr="008A49D5" w:rsidRDefault="00CE79C9" w:rsidP="00445757">
            <w:pPr>
              <w:jc w:val="right"/>
              <w:rPr>
                <w:bCs/>
                <w:sz w:val="14"/>
                <w:szCs w:val="14"/>
              </w:rPr>
            </w:pPr>
            <w:r w:rsidRPr="008A49D5">
              <w:rPr>
                <w:b/>
                <w:bCs/>
                <w:sz w:val="14"/>
                <w:szCs w:val="14"/>
              </w:rPr>
              <w:t xml:space="preserve">                 634.043,61     </w:t>
            </w:r>
          </w:p>
        </w:tc>
      </w:tr>
      <w:tr w:rsidR="00CE79C9" w:rsidRPr="00B42DCA" w14:paraId="649CDBE4" w14:textId="77777777" w:rsidTr="00445757">
        <w:trPr>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62DE24F6" w14:textId="77777777" w:rsidR="00CE79C9" w:rsidRPr="00B42DCA" w:rsidRDefault="00CE79C9" w:rsidP="00445757">
            <w:pPr>
              <w:jc w:val="left"/>
              <w:rPr>
                <w:b/>
                <w:bCs/>
                <w:sz w:val="14"/>
                <w:szCs w:val="14"/>
              </w:rPr>
            </w:pPr>
            <w:r w:rsidRPr="00B42DCA">
              <w:rPr>
                <w:b/>
                <w:bCs/>
                <w:sz w:val="14"/>
                <w:szCs w:val="14"/>
              </w:rPr>
              <w:t>Skupaj stroški poslovanja</w:t>
            </w:r>
          </w:p>
        </w:tc>
        <w:tc>
          <w:tcPr>
            <w:tcW w:w="992" w:type="dxa"/>
            <w:tcBorders>
              <w:top w:val="nil"/>
              <w:left w:val="nil"/>
              <w:bottom w:val="single" w:sz="4" w:space="0" w:color="auto"/>
              <w:right w:val="single" w:sz="4" w:space="0" w:color="auto"/>
            </w:tcBorders>
            <w:shd w:val="clear" w:color="auto" w:fill="auto"/>
            <w:noWrap/>
            <w:vAlign w:val="bottom"/>
            <w:hideMark/>
          </w:tcPr>
          <w:p w14:paraId="7F3CDC23" w14:textId="77777777" w:rsidR="00CE79C9" w:rsidRPr="00B42DCA" w:rsidRDefault="00CE79C9" w:rsidP="00445757">
            <w:pPr>
              <w:jc w:val="left"/>
              <w:rPr>
                <w:sz w:val="14"/>
                <w:szCs w:val="14"/>
              </w:rPr>
            </w:pPr>
            <w:r w:rsidRPr="00B42DCA">
              <w:rPr>
                <w:sz w:val="14"/>
                <w:szCs w:val="14"/>
              </w:rPr>
              <w:t xml:space="preserve">                     1,00     </w:t>
            </w:r>
          </w:p>
        </w:tc>
        <w:tc>
          <w:tcPr>
            <w:tcW w:w="1142" w:type="dxa"/>
            <w:tcBorders>
              <w:top w:val="nil"/>
              <w:left w:val="nil"/>
              <w:bottom w:val="single" w:sz="4" w:space="0" w:color="auto"/>
              <w:right w:val="single" w:sz="4" w:space="0" w:color="auto"/>
            </w:tcBorders>
            <w:shd w:val="clear" w:color="auto" w:fill="auto"/>
            <w:noWrap/>
            <w:vAlign w:val="bottom"/>
            <w:hideMark/>
          </w:tcPr>
          <w:p w14:paraId="5CD63315" w14:textId="77777777" w:rsidR="00CE79C9" w:rsidRPr="00B42DCA" w:rsidRDefault="00CE79C9" w:rsidP="00445757">
            <w:pPr>
              <w:jc w:val="right"/>
              <w:rPr>
                <w:b/>
                <w:bCs/>
                <w:sz w:val="14"/>
                <w:szCs w:val="14"/>
              </w:rPr>
            </w:pPr>
            <w:r w:rsidRPr="00B42DCA">
              <w:rPr>
                <w:b/>
                <w:bCs/>
                <w:sz w:val="14"/>
                <w:szCs w:val="14"/>
              </w:rPr>
              <w:t xml:space="preserve">              25.000,00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20729CF3" w14:textId="77777777" w:rsidR="00CE79C9" w:rsidRPr="00B42DCA" w:rsidRDefault="00CE79C9" w:rsidP="00445757">
            <w:pPr>
              <w:jc w:val="right"/>
              <w:rPr>
                <w:b/>
                <w:bCs/>
                <w:sz w:val="14"/>
                <w:szCs w:val="14"/>
              </w:rPr>
            </w:pPr>
            <w:r w:rsidRPr="00B42DCA">
              <w:rPr>
                <w:b/>
                <w:bCs/>
                <w:sz w:val="14"/>
                <w:szCs w:val="14"/>
              </w:rPr>
              <w:t xml:space="preserve">                25.000,00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67FBD477" w14:textId="77777777" w:rsidR="00CE79C9" w:rsidRPr="00B42DCA" w:rsidRDefault="00CE79C9" w:rsidP="00445757">
            <w:pPr>
              <w:jc w:val="right"/>
              <w:rPr>
                <w:b/>
                <w:bCs/>
                <w:sz w:val="14"/>
                <w:szCs w:val="14"/>
              </w:rPr>
            </w:pPr>
            <w:r w:rsidRPr="00B42DCA">
              <w:rPr>
                <w:b/>
                <w:bCs/>
                <w:sz w:val="14"/>
                <w:szCs w:val="14"/>
              </w:rPr>
              <w:t xml:space="preserve">                 25.000,00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4312D04B" w14:textId="77777777" w:rsidR="00CE79C9" w:rsidRPr="00B42DCA" w:rsidRDefault="00CE79C9" w:rsidP="00445757">
            <w:pPr>
              <w:jc w:val="right"/>
              <w:rPr>
                <w:b/>
                <w:bCs/>
                <w:sz w:val="14"/>
                <w:szCs w:val="14"/>
              </w:rPr>
            </w:pPr>
            <w:r w:rsidRPr="00B42DCA">
              <w:rPr>
                <w:b/>
                <w:bCs/>
                <w:sz w:val="14"/>
                <w:szCs w:val="14"/>
              </w:rPr>
              <w:t xml:space="preserve">                    25.000,00     </w:t>
            </w:r>
          </w:p>
        </w:tc>
        <w:tc>
          <w:tcPr>
            <w:tcW w:w="1143" w:type="dxa"/>
            <w:gridSpan w:val="2"/>
            <w:tcBorders>
              <w:top w:val="nil"/>
              <w:left w:val="nil"/>
              <w:bottom w:val="single" w:sz="4" w:space="0" w:color="auto"/>
              <w:right w:val="single" w:sz="4" w:space="0" w:color="auto"/>
            </w:tcBorders>
            <w:shd w:val="clear" w:color="auto" w:fill="auto"/>
            <w:noWrap/>
            <w:vAlign w:val="bottom"/>
            <w:hideMark/>
          </w:tcPr>
          <w:p w14:paraId="43CD98C6" w14:textId="77777777" w:rsidR="00CE79C9" w:rsidRPr="00B42DCA" w:rsidRDefault="00CE79C9" w:rsidP="00445757">
            <w:pPr>
              <w:jc w:val="right"/>
              <w:rPr>
                <w:b/>
                <w:bCs/>
                <w:sz w:val="14"/>
                <w:szCs w:val="14"/>
              </w:rPr>
            </w:pPr>
            <w:r w:rsidRPr="00B42DCA">
              <w:rPr>
                <w:b/>
                <w:bCs/>
                <w:sz w:val="14"/>
                <w:szCs w:val="14"/>
              </w:rPr>
              <w:t xml:space="preserve">         25.000,00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416AC15E" w14:textId="77777777" w:rsidR="00CE79C9" w:rsidRPr="00B42DCA" w:rsidRDefault="00CE79C9" w:rsidP="00445757">
            <w:pPr>
              <w:jc w:val="right"/>
              <w:rPr>
                <w:b/>
                <w:bCs/>
                <w:sz w:val="14"/>
                <w:szCs w:val="14"/>
              </w:rPr>
            </w:pPr>
            <w:r w:rsidRPr="00B42DCA">
              <w:rPr>
                <w:b/>
                <w:bCs/>
                <w:sz w:val="14"/>
                <w:szCs w:val="14"/>
              </w:rPr>
              <w:t xml:space="preserve">          25.000,00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3788FA08" w14:textId="77777777" w:rsidR="00CE79C9" w:rsidRPr="00B42DCA" w:rsidRDefault="00CE79C9" w:rsidP="00445757">
            <w:pPr>
              <w:jc w:val="right"/>
              <w:rPr>
                <w:b/>
                <w:bCs/>
                <w:sz w:val="14"/>
                <w:szCs w:val="14"/>
              </w:rPr>
            </w:pPr>
            <w:r w:rsidRPr="00B42DCA">
              <w:rPr>
                <w:b/>
                <w:bCs/>
                <w:sz w:val="14"/>
                <w:szCs w:val="14"/>
              </w:rPr>
              <w:t xml:space="preserve">        25.000,00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1CECD84E" w14:textId="77777777" w:rsidR="00CE79C9" w:rsidRPr="00B42DCA" w:rsidRDefault="00CE79C9" w:rsidP="00445757">
            <w:pPr>
              <w:jc w:val="right"/>
              <w:rPr>
                <w:b/>
                <w:bCs/>
                <w:sz w:val="14"/>
                <w:szCs w:val="14"/>
              </w:rPr>
            </w:pPr>
            <w:r w:rsidRPr="00B42DCA">
              <w:rPr>
                <w:b/>
                <w:bCs/>
                <w:sz w:val="14"/>
                <w:szCs w:val="14"/>
              </w:rPr>
              <w:t xml:space="preserve">         25.000,00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4532E22E" w14:textId="77777777" w:rsidR="00CE79C9" w:rsidRPr="00B42DCA" w:rsidRDefault="00CE79C9" w:rsidP="00445757">
            <w:pPr>
              <w:jc w:val="right"/>
              <w:rPr>
                <w:b/>
                <w:bCs/>
                <w:sz w:val="14"/>
                <w:szCs w:val="14"/>
              </w:rPr>
            </w:pPr>
            <w:r w:rsidRPr="00B42DCA">
              <w:rPr>
                <w:b/>
                <w:bCs/>
                <w:sz w:val="14"/>
                <w:szCs w:val="14"/>
              </w:rPr>
              <w:t xml:space="preserve">           25.000,00     </w:t>
            </w:r>
          </w:p>
        </w:tc>
        <w:tc>
          <w:tcPr>
            <w:tcW w:w="1143" w:type="dxa"/>
            <w:gridSpan w:val="2"/>
            <w:tcBorders>
              <w:top w:val="nil"/>
              <w:left w:val="nil"/>
              <w:bottom w:val="single" w:sz="4" w:space="0" w:color="auto"/>
              <w:right w:val="single" w:sz="4" w:space="0" w:color="auto"/>
            </w:tcBorders>
            <w:shd w:val="clear" w:color="auto" w:fill="auto"/>
            <w:noWrap/>
            <w:vAlign w:val="bottom"/>
            <w:hideMark/>
          </w:tcPr>
          <w:p w14:paraId="4C1BE13E" w14:textId="77777777" w:rsidR="00CE79C9" w:rsidRPr="008A49D5" w:rsidRDefault="00CE79C9" w:rsidP="00445757">
            <w:pPr>
              <w:jc w:val="right"/>
              <w:rPr>
                <w:b/>
                <w:bCs/>
                <w:sz w:val="14"/>
                <w:szCs w:val="14"/>
              </w:rPr>
            </w:pPr>
            <w:r w:rsidRPr="008A49D5">
              <w:rPr>
                <w:b/>
                <w:bCs/>
                <w:sz w:val="14"/>
                <w:szCs w:val="14"/>
              </w:rPr>
              <w:t xml:space="preserve">                   25.000,00     </w:t>
            </w:r>
          </w:p>
        </w:tc>
      </w:tr>
      <w:tr w:rsidR="00CE79C9" w:rsidRPr="00B42DCA" w14:paraId="6E171A58" w14:textId="77777777" w:rsidTr="00445757">
        <w:trPr>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70ACA7E5" w14:textId="77777777" w:rsidR="00CE79C9" w:rsidRPr="00B42DCA" w:rsidRDefault="00CE79C9" w:rsidP="00445757">
            <w:pPr>
              <w:jc w:val="left"/>
              <w:rPr>
                <w:b/>
                <w:bCs/>
                <w:sz w:val="14"/>
                <w:szCs w:val="14"/>
              </w:rPr>
            </w:pPr>
            <w:r w:rsidRPr="00B42DCA">
              <w:rPr>
                <w:b/>
                <w:bCs/>
                <w:sz w:val="14"/>
                <w:szCs w:val="14"/>
              </w:rPr>
              <w:t>Skupaj investicijski stroški</w:t>
            </w:r>
          </w:p>
        </w:tc>
        <w:tc>
          <w:tcPr>
            <w:tcW w:w="992" w:type="dxa"/>
            <w:tcBorders>
              <w:top w:val="nil"/>
              <w:left w:val="nil"/>
              <w:bottom w:val="single" w:sz="4" w:space="0" w:color="auto"/>
              <w:right w:val="single" w:sz="4" w:space="0" w:color="auto"/>
            </w:tcBorders>
            <w:shd w:val="clear" w:color="auto" w:fill="auto"/>
            <w:noWrap/>
            <w:vAlign w:val="bottom"/>
            <w:hideMark/>
          </w:tcPr>
          <w:p w14:paraId="2AB1F5E0" w14:textId="77777777" w:rsidR="00CE79C9" w:rsidRPr="00B42DCA" w:rsidRDefault="00CE79C9" w:rsidP="00445757">
            <w:pPr>
              <w:jc w:val="left"/>
              <w:rPr>
                <w:sz w:val="14"/>
                <w:szCs w:val="14"/>
              </w:rPr>
            </w:pPr>
            <w:r w:rsidRPr="00B42DCA">
              <w:rPr>
                <w:sz w:val="14"/>
                <w:szCs w:val="14"/>
              </w:rPr>
              <w:t xml:space="preserve">                     1,00     </w:t>
            </w:r>
          </w:p>
        </w:tc>
        <w:tc>
          <w:tcPr>
            <w:tcW w:w="1142" w:type="dxa"/>
            <w:tcBorders>
              <w:top w:val="nil"/>
              <w:left w:val="nil"/>
              <w:bottom w:val="single" w:sz="4" w:space="0" w:color="auto"/>
              <w:right w:val="single" w:sz="4" w:space="0" w:color="auto"/>
            </w:tcBorders>
            <w:shd w:val="clear" w:color="auto" w:fill="auto"/>
            <w:noWrap/>
            <w:vAlign w:val="bottom"/>
            <w:hideMark/>
          </w:tcPr>
          <w:p w14:paraId="08326B9E" w14:textId="77777777" w:rsidR="00CE79C9" w:rsidRPr="00B42DCA" w:rsidRDefault="00CE79C9" w:rsidP="00445757">
            <w:pPr>
              <w:jc w:val="right"/>
              <w:rPr>
                <w:b/>
                <w:bCs/>
                <w:sz w:val="14"/>
                <w:szCs w:val="14"/>
              </w:rPr>
            </w:pPr>
            <w:r w:rsidRPr="00B42DCA">
              <w:rPr>
                <w:b/>
                <w:bCs/>
                <w:sz w:val="14"/>
                <w:szCs w:val="14"/>
              </w:rPr>
              <w:t xml:space="preserve">                           -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11574CB1" w14:textId="77777777" w:rsidR="00CE79C9" w:rsidRPr="00B42DCA" w:rsidRDefault="00CE79C9" w:rsidP="00445757">
            <w:pPr>
              <w:jc w:val="right"/>
              <w:rPr>
                <w:b/>
                <w:bCs/>
                <w:sz w:val="14"/>
                <w:szCs w:val="14"/>
              </w:rPr>
            </w:pPr>
            <w:r w:rsidRPr="00B42DCA">
              <w:rPr>
                <w:b/>
                <w:bCs/>
                <w:sz w:val="14"/>
                <w:szCs w:val="14"/>
              </w:rPr>
              <w:t xml:space="preserve">                             -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5D25CFEE" w14:textId="77777777" w:rsidR="00CE79C9" w:rsidRPr="00B42DCA" w:rsidRDefault="00CE79C9" w:rsidP="00445757">
            <w:pPr>
              <w:jc w:val="right"/>
              <w:rPr>
                <w:b/>
                <w:bCs/>
                <w:sz w:val="14"/>
                <w:szCs w:val="14"/>
              </w:rPr>
            </w:pPr>
            <w:r w:rsidRPr="00B42DCA">
              <w:rPr>
                <w:b/>
                <w:bCs/>
                <w:sz w:val="14"/>
                <w:szCs w:val="14"/>
              </w:rPr>
              <w:t xml:space="preserve">                              -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0EA6CF0E" w14:textId="77777777" w:rsidR="00CE79C9" w:rsidRPr="00B42DCA" w:rsidRDefault="00CE79C9" w:rsidP="00445757">
            <w:pPr>
              <w:jc w:val="right"/>
              <w:rPr>
                <w:b/>
                <w:bCs/>
                <w:sz w:val="14"/>
                <w:szCs w:val="14"/>
              </w:rPr>
            </w:pPr>
            <w:r w:rsidRPr="00B42DCA">
              <w:rPr>
                <w:b/>
                <w:bCs/>
                <w:sz w:val="14"/>
                <w:szCs w:val="14"/>
              </w:rPr>
              <w:t xml:space="preserve">                                 -       </w:t>
            </w:r>
          </w:p>
        </w:tc>
        <w:tc>
          <w:tcPr>
            <w:tcW w:w="1143" w:type="dxa"/>
            <w:gridSpan w:val="2"/>
            <w:tcBorders>
              <w:top w:val="nil"/>
              <w:left w:val="nil"/>
              <w:bottom w:val="single" w:sz="4" w:space="0" w:color="auto"/>
              <w:right w:val="single" w:sz="4" w:space="0" w:color="auto"/>
            </w:tcBorders>
            <w:shd w:val="clear" w:color="auto" w:fill="auto"/>
            <w:noWrap/>
            <w:vAlign w:val="bottom"/>
            <w:hideMark/>
          </w:tcPr>
          <w:p w14:paraId="30620DA6" w14:textId="77777777" w:rsidR="00CE79C9" w:rsidRPr="00B42DCA" w:rsidRDefault="00CE79C9" w:rsidP="00445757">
            <w:pPr>
              <w:jc w:val="right"/>
              <w:rPr>
                <w:b/>
                <w:bCs/>
                <w:sz w:val="14"/>
                <w:szCs w:val="14"/>
              </w:rPr>
            </w:pPr>
            <w:r w:rsidRPr="00B42DCA">
              <w:rPr>
                <w:b/>
                <w:bCs/>
                <w:sz w:val="14"/>
                <w:szCs w:val="14"/>
              </w:rPr>
              <w:t xml:space="preserve">                      -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3CB270AC" w14:textId="77777777" w:rsidR="00CE79C9" w:rsidRPr="00B42DCA" w:rsidRDefault="00CE79C9" w:rsidP="00445757">
            <w:pPr>
              <w:jc w:val="right"/>
              <w:rPr>
                <w:b/>
                <w:bCs/>
                <w:sz w:val="14"/>
                <w:szCs w:val="14"/>
              </w:rPr>
            </w:pPr>
            <w:r w:rsidRPr="00B42DCA">
              <w:rPr>
                <w:b/>
                <w:bCs/>
                <w:sz w:val="14"/>
                <w:szCs w:val="14"/>
              </w:rPr>
              <w:t xml:space="preserve">                       -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24994862" w14:textId="77777777" w:rsidR="00CE79C9" w:rsidRPr="00B42DCA" w:rsidRDefault="00CE79C9" w:rsidP="00445757">
            <w:pPr>
              <w:jc w:val="right"/>
              <w:rPr>
                <w:b/>
                <w:bCs/>
                <w:sz w:val="14"/>
                <w:szCs w:val="14"/>
              </w:rPr>
            </w:pPr>
            <w:r w:rsidRPr="00B42DCA">
              <w:rPr>
                <w:b/>
                <w:bCs/>
                <w:sz w:val="14"/>
                <w:szCs w:val="14"/>
              </w:rPr>
              <w:t xml:space="preserve">                     -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277A9F89" w14:textId="77777777" w:rsidR="00CE79C9" w:rsidRPr="00B42DCA" w:rsidRDefault="00CE79C9" w:rsidP="00445757">
            <w:pPr>
              <w:jc w:val="right"/>
              <w:rPr>
                <w:b/>
                <w:bCs/>
                <w:sz w:val="14"/>
                <w:szCs w:val="14"/>
              </w:rPr>
            </w:pPr>
            <w:r w:rsidRPr="00B42DCA">
              <w:rPr>
                <w:b/>
                <w:bCs/>
                <w:sz w:val="14"/>
                <w:szCs w:val="14"/>
              </w:rPr>
              <w:t xml:space="preserve">                      -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26470CA2" w14:textId="77777777" w:rsidR="00CE79C9" w:rsidRPr="00B42DCA" w:rsidRDefault="00CE79C9" w:rsidP="00445757">
            <w:pPr>
              <w:jc w:val="right"/>
              <w:rPr>
                <w:b/>
                <w:bCs/>
                <w:sz w:val="14"/>
                <w:szCs w:val="14"/>
              </w:rPr>
            </w:pPr>
            <w:r w:rsidRPr="00B42DCA">
              <w:rPr>
                <w:b/>
                <w:bCs/>
                <w:sz w:val="14"/>
                <w:szCs w:val="14"/>
              </w:rPr>
              <w:t xml:space="preserve">                        -       </w:t>
            </w:r>
          </w:p>
        </w:tc>
        <w:tc>
          <w:tcPr>
            <w:tcW w:w="1143" w:type="dxa"/>
            <w:gridSpan w:val="2"/>
            <w:tcBorders>
              <w:top w:val="nil"/>
              <w:left w:val="nil"/>
              <w:bottom w:val="single" w:sz="4" w:space="0" w:color="auto"/>
              <w:right w:val="single" w:sz="4" w:space="0" w:color="auto"/>
            </w:tcBorders>
            <w:shd w:val="clear" w:color="auto" w:fill="auto"/>
            <w:noWrap/>
            <w:vAlign w:val="bottom"/>
            <w:hideMark/>
          </w:tcPr>
          <w:p w14:paraId="0EBC6FBB" w14:textId="77777777" w:rsidR="00CE79C9" w:rsidRPr="008A49D5" w:rsidRDefault="00CE79C9" w:rsidP="00445757">
            <w:pPr>
              <w:jc w:val="right"/>
              <w:rPr>
                <w:b/>
                <w:bCs/>
                <w:sz w:val="14"/>
                <w:szCs w:val="14"/>
              </w:rPr>
            </w:pPr>
            <w:r w:rsidRPr="008A49D5">
              <w:rPr>
                <w:b/>
                <w:bCs/>
                <w:sz w:val="14"/>
                <w:szCs w:val="14"/>
              </w:rPr>
              <w:t xml:space="preserve">                                -       </w:t>
            </w:r>
          </w:p>
        </w:tc>
      </w:tr>
      <w:tr w:rsidR="00CE79C9" w:rsidRPr="00B42DCA" w14:paraId="7FF5D6C4" w14:textId="77777777" w:rsidTr="00445757">
        <w:trPr>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075A91C4" w14:textId="77777777" w:rsidR="00CE79C9" w:rsidRPr="00B42DCA" w:rsidRDefault="00CE79C9" w:rsidP="00445757">
            <w:pPr>
              <w:jc w:val="left"/>
              <w:rPr>
                <w:b/>
                <w:bCs/>
                <w:sz w:val="14"/>
                <w:szCs w:val="14"/>
              </w:rPr>
            </w:pPr>
            <w:r w:rsidRPr="00B42DCA">
              <w:rPr>
                <w:b/>
                <w:bCs/>
                <w:sz w:val="14"/>
                <w:szCs w:val="14"/>
              </w:rPr>
              <w:t>Skupaj odhodki</w:t>
            </w:r>
          </w:p>
        </w:tc>
        <w:tc>
          <w:tcPr>
            <w:tcW w:w="992" w:type="dxa"/>
            <w:tcBorders>
              <w:top w:val="nil"/>
              <w:left w:val="nil"/>
              <w:bottom w:val="single" w:sz="4" w:space="0" w:color="auto"/>
              <w:right w:val="single" w:sz="4" w:space="0" w:color="auto"/>
            </w:tcBorders>
            <w:shd w:val="clear" w:color="auto" w:fill="auto"/>
            <w:noWrap/>
            <w:vAlign w:val="bottom"/>
            <w:hideMark/>
          </w:tcPr>
          <w:p w14:paraId="3896BFFB" w14:textId="77777777" w:rsidR="00CE79C9" w:rsidRPr="00B42DCA" w:rsidRDefault="00CE79C9" w:rsidP="00445757">
            <w:pPr>
              <w:jc w:val="left"/>
              <w:rPr>
                <w:sz w:val="14"/>
                <w:szCs w:val="14"/>
              </w:rPr>
            </w:pPr>
            <w:r w:rsidRPr="00B42DCA">
              <w:rPr>
                <w:sz w:val="14"/>
                <w:szCs w:val="14"/>
              </w:rPr>
              <w:t xml:space="preserve">                     1,00     </w:t>
            </w:r>
          </w:p>
        </w:tc>
        <w:tc>
          <w:tcPr>
            <w:tcW w:w="1142" w:type="dxa"/>
            <w:tcBorders>
              <w:top w:val="nil"/>
              <w:left w:val="nil"/>
              <w:bottom w:val="single" w:sz="4" w:space="0" w:color="auto"/>
              <w:right w:val="single" w:sz="4" w:space="0" w:color="auto"/>
            </w:tcBorders>
            <w:shd w:val="clear" w:color="auto" w:fill="auto"/>
            <w:noWrap/>
            <w:vAlign w:val="bottom"/>
            <w:hideMark/>
          </w:tcPr>
          <w:p w14:paraId="0A4FC75E" w14:textId="77777777" w:rsidR="00CE79C9" w:rsidRPr="00EB6BC6" w:rsidRDefault="00CE79C9" w:rsidP="00445757">
            <w:pPr>
              <w:jc w:val="right"/>
              <w:rPr>
                <w:b/>
                <w:bCs/>
                <w:sz w:val="14"/>
                <w:szCs w:val="14"/>
              </w:rPr>
            </w:pPr>
            <w:r w:rsidRPr="00EB6BC6">
              <w:rPr>
                <w:b/>
                <w:bCs/>
                <w:sz w:val="14"/>
                <w:szCs w:val="14"/>
              </w:rPr>
              <w:t xml:space="preserve">              25.000,00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31A02A0E" w14:textId="77777777" w:rsidR="00CE79C9" w:rsidRPr="00EB6BC6" w:rsidRDefault="00CE79C9" w:rsidP="00445757">
            <w:pPr>
              <w:jc w:val="right"/>
              <w:rPr>
                <w:b/>
                <w:bCs/>
                <w:sz w:val="14"/>
                <w:szCs w:val="14"/>
              </w:rPr>
            </w:pPr>
            <w:r w:rsidRPr="00EB6BC6">
              <w:rPr>
                <w:b/>
                <w:bCs/>
                <w:sz w:val="14"/>
                <w:szCs w:val="14"/>
              </w:rPr>
              <w:t xml:space="preserve">                25.000,00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687A2ACF" w14:textId="77777777" w:rsidR="00CE79C9" w:rsidRPr="00EB6BC6" w:rsidRDefault="00CE79C9" w:rsidP="00445757">
            <w:pPr>
              <w:jc w:val="right"/>
              <w:rPr>
                <w:b/>
                <w:bCs/>
                <w:sz w:val="14"/>
                <w:szCs w:val="14"/>
              </w:rPr>
            </w:pPr>
            <w:r w:rsidRPr="00EB6BC6">
              <w:rPr>
                <w:b/>
                <w:bCs/>
                <w:sz w:val="14"/>
                <w:szCs w:val="14"/>
              </w:rPr>
              <w:t xml:space="preserve">                 25.000,00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31C92B3B" w14:textId="77777777" w:rsidR="00CE79C9" w:rsidRPr="00EB6BC6" w:rsidRDefault="00CE79C9" w:rsidP="00445757">
            <w:pPr>
              <w:jc w:val="right"/>
              <w:rPr>
                <w:b/>
                <w:bCs/>
                <w:sz w:val="14"/>
                <w:szCs w:val="14"/>
              </w:rPr>
            </w:pPr>
            <w:r w:rsidRPr="00EB6BC6">
              <w:rPr>
                <w:b/>
                <w:bCs/>
                <w:sz w:val="14"/>
                <w:szCs w:val="14"/>
              </w:rPr>
              <w:t xml:space="preserve">                    25.000,00     </w:t>
            </w:r>
          </w:p>
        </w:tc>
        <w:tc>
          <w:tcPr>
            <w:tcW w:w="1143" w:type="dxa"/>
            <w:gridSpan w:val="2"/>
            <w:tcBorders>
              <w:top w:val="nil"/>
              <w:left w:val="nil"/>
              <w:bottom w:val="single" w:sz="4" w:space="0" w:color="auto"/>
              <w:right w:val="single" w:sz="4" w:space="0" w:color="auto"/>
            </w:tcBorders>
            <w:shd w:val="clear" w:color="auto" w:fill="auto"/>
            <w:noWrap/>
            <w:vAlign w:val="bottom"/>
            <w:hideMark/>
          </w:tcPr>
          <w:p w14:paraId="0D8C3CB8" w14:textId="77777777" w:rsidR="00CE79C9" w:rsidRPr="00EB6BC6" w:rsidRDefault="00CE79C9" w:rsidP="00445757">
            <w:pPr>
              <w:jc w:val="right"/>
              <w:rPr>
                <w:b/>
                <w:bCs/>
                <w:sz w:val="14"/>
                <w:szCs w:val="14"/>
              </w:rPr>
            </w:pPr>
            <w:r w:rsidRPr="00EB6BC6">
              <w:rPr>
                <w:b/>
                <w:bCs/>
                <w:sz w:val="14"/>
                <w:szCs w:val="14"/>
              </w:rPr>
              <w:t xml:space="preserve">         25.000,00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580220DB" w14:textId="77777777" w:rsidR="00CE79C9" w:rsidRPr="00EB6BC6" w:rsidRDefault="00CE79C9" w:rsidP="00445757">
            <w:pPr>
              <w:jc w:val="right"/>
              <w:rPr>
                <w:b/>
                <w:bCs/>
                <w:sz w:val="14"/>
                <w:szCs w:val="14"/>
              </w:rPr>
            </w:pPr>
            <w:r w:rsidRPr="00EB6BC6">
              <w:rPr>
                <w:b/>
                <w:bCs/>
                <w:sz w:val="14"/>
                <w:szCs w:val="14"/>
              </w:rPr>
              <w:t xml:space="preserve">          25.000,00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64B34C5F" w14:textId="77777777" w:rsidR="00CE79C9" w:rsidRPr="00EB6BC6" w:rsidRDefault="00CE79C9" w:rsidP="00445757">
            <w:pPr>
              <w:jc w:val="right"/>
              <w:rPr>
                <w:b/>
                <w:bCs/>
                <w:sz w:val="14"/>
                <w:szCs w:val="14"/>
              </w:rPr>
            </w:pPr>
            <w:r w:rsidRPr="00EB6BC6">
              <w:rPr>
                <w:b/>
                <w:bCs/>
                <w:sz w:val="14"/>
                <w:szCs w:val="14"/>
              </w:rPr>
              <w:t xml:space="preserve">        25.000,00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4D85B80B" w14:textId="77777777" w:rsidR="00CE79C9" w:rsidRPr="00EB6BC6" w:rsidRDefault="00CE79C9" w:rsidP="00445757">
            <w:pPr>
              <w:jc w:val="right"/>
              <w:rPr>
                <w:b/>
                <w:bCs/>
                <w:sz w:val="14"/>
                <w:szCs w:val="14"/>
              </w:rPr>
            </w:pPr>
            <w:r w:rsidRPr="00EB6BC6">
              <w:rPr>
                <w:b/>
                <w:bCs/>
                <w:sz w:val="14"/>
                <w:szCs w:val="14"/>
              </w:rPr>
              <w:t xml:space="preserve">         25.000,00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1DF26E8A" w14:textId="77777777" w:rsidR="00CE79C9" w:rsidRPr="00EB6BC6" w:rsidRDefault="00CE79C9" w:rsidP="00445757">
            <w:pPr>
              <w:jc w:val="right"/>
              <w:rPr>
                <w:b/>
                <w:bCs/>
                <w:sz w:val="14"/>
                <w:szCs w:val="14"/>
              </w:rPr>
            </w:pPr>
            <w:r w:rsidRPr="00EB6BC6">
              <w:rPr>
                <w:b/>
                <w:bCs/>
                <w:sz w:val="14"/>
                <w:szCs w:val="14"/>
              </w:rPr>
              <w:t xml:space="preserve">           25.000,00     </w:t>
            </w:r>
          </w:p>
        </w:tc>
        <w:tc>
          <w:tcPr>
            <w:tcW w:w="1143" w:type="dxa"/>
            <w:gridSpan w:val="2"/>
            <w:tcBorders>
              <w:top w:val="nil"/>
              <w:left w:val="nil"/>
              <w:bottom w:val="single" w:sz="4" w:space="0" w:color="auto"/>
              <w:right w:val="single" w:sz="4" w:space="0" w:color="auto"/>
            </w:tcBorders>
            <w:shd w:val="clear" w:color="auto" w:fill="auto"/>
            <w:noWrap/>
            <w:vAlign w:val="bottom"/>
            <w:hideMark/>
          </w:tcPr>
          <w:p w14:paraId="7887773A" w14:textId="77777777" w:rsidR="00CE79C9" w:rsidRPr="008A49D5" w:rsidRDefault="00CE79C9" w:rsidP="00445757">
            <w:pPr>
              <w:jc w:val="right"/>
              <w:rPr>
                <w:b/>
                <w:bCs/>
                <w:sz w:val="14"/>
                <w:szCs w:val="14"/>
              </w:rPr>
            </w:pPr>
            <w:r w:rsidRPr="008A49D5">
              <w:rPr>
                <w:b/>
                <w:bCs/>
                <w:sz w:val="14"/>
                <w:szCs w:val="14"/>
              </w:rPr>
              <w:t xml:space="preserve">                   25.000,00     </w:t>
            </w:r>
          </w:p>
        </w:tc>
      </w:tr>
      <w:tr w:rsidR="00CE79C9" w:rsidRPr="00B42DCA" w14:paraId="646933F4" w14:textId="77777777" w:rsidTr="00445757">
        <w:trPr>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153D1039" w14:textId="77777777" w:rsidR="00CE79C9" w:rsidRPr="00B42DCA" w:rsidRDefault="00CE79C9" w:rsidP="00445757">
            <w:pPr>
              <w:jc w:val="left"/>
              <w:rPr>
                <w:b/>
                <w:bCs/>
                <w:sz w:val="14"/>
                <w:szCs w:val="14"/>
              </w:rPr>
            </w:pPr>
            <w:r w:rsidRPr="00B42DCA">
              <w:rPr>
                <w:b/>
                <w:bCs/>
                <w:sz w:val="14"/>
                <w:szCs w:val="14"/>
              </w:rPr>
              <w:t>Neto denarni tok</w:t>
            </w:r>
          </w:p>
        </w:tc>
        <w:tc>
          <w:tcPr>
            <w:tcW w:w="992" w:type="dxa"/>
            <w:tcBorders>
              <w:top w:val="nil"/>
              <w:left w:val="nil"/>
              <w:bottom w:val="single" w:sz="4" w:space="0" w:color="auto"/>
              <w:right w:val="single" w:sz="4" w:space="0" w:color="auto"/>
            </w:tcBorders>
            <w:shd w:val="clear" w:color="auto" w:fill="auto"/>
            <w:noWrap/>
            <w:vAlign w:val="bottom"/>
            <w:hideMark/>
          </w:tcPr>
          <w:p w14:paraId="62A4074A" w14:textId="77777777" w:rsidR="00CE79C9" w:rsidRPr="00B42DCA" w:rsidRDefault="00CE79C9" w:rsidP="00445757">
            <w:pPr>
              <w:jc w:val="left"/>
              <w:rPr>
                <w:sz w:val="14"/>
                <w:szCs w:val="14"/>
              </w:rPr>
            </w:pPr>
            <w:r w:rsidRPr="00B42DCA">
              <w:rPr>
                <w:sz w:val="14"/>
                <w:szCs w:val="14"/>
              </w:rPr>
              <w:t> </w:t>
            </w:r>
          </w:p>
        </w:tc>
        <w:tc>
          <w:tcPr>
            <w:tcW w:w="1142" w:type="dxa"/>
            <w:tcBorders>
              <w:top w:val="nil"/>
              <w:left w:val="nil"/>
              <w:bottom w:val="single" w:sz="4" w:space="0" w:color="auto"/>
              <w:right w:val="single" w:sz="4" w:space="0" w:color="auto"/>
            </w:tcBorders>
            <w:shd w:val="clear" w:color="auto" w:fill="auto"/>
            <w:noWrap/>
            <w:vAlign w:val="bottom"/>
            <w:hideMark/>
          </w:tcPr>
          <w:p w14:paraId="49B87EA5" w14:textId="77777777" w:rsidR="00CE79C9" w:rsidRPr="00EB6BC6" w:rsidRDefault="00CE79C9" w:rsidP="00445757">
            <w:pPr>
              <w:jc w:val="right"/>
              <w:rPr>
                <w:b/>
                <w:bCs/>
                <w:sz w:val="14"/>
                <w:szCs w:val="14"/>
              </w:rPr>
            </w:pPr>
            <w:r w:rsidRPr="00EB6BC6">
              <w:rPr>
                <w:b/>
                <w:bCs/>
                <w:sz w:val="14"/>
                <w:szCs w:val="14"/>
              </w:rPr>
              <w:t xml:space="preserve">            173.899,69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45DF54D6" w14:textId="77777777" w:rsidR="00CE79C9" w:rsidRPr="00EB6BC6" w:rsidRDefault="00CE79C9" w:rsidP="00445757">
            <w:pPr>
              <w:jc w:val="right"/>
              <w:rPr>
                <w:b/>
                <w:bCs/>
                <w:sz w:val="14"/>
                <w:szCs w:val="14"/>
              </w:rPr>
            </w:pPr>
            <w:r w:rsidRPr="00EB6BC6">
              <w:rPr>
                <w:b/>
                <w:bCs/>
                <w:sz w:val="14"/>
                <w:szCs w:val="14"/>
              </w:rPr>
              <w:t xml:space="preserve">              173.899,69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23C667DE" w14:textId="77777777" w:rsidR="00CE79C9" w:rsidRPr="00EB6BC6" w:rsidRDefault="00CE79C9" w:rsidP="00445757">
            <w:pPr>
              <w:jc w:val="right"/>
              <w:rPr>
                <w:b/>
                <w:bCs/>
                <w:sz w:val="14"/>
                <w:szCs w:val="14"/>
              </w:rPr>
            </w:pPr>
            <w:r w:rsidRPr="00EB6BC6">
              <w:rPr>
                <w:b/>
                <w:bCs/>
                <w:sz w:val="14"/>
                <w:szCs w:val="14"/>
              </w:rPr>
              <w:t xml:space="preserve">               173.899,69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0D8B6620" w14:textId="77777777" w:rsidR="00CE79C9" w:rsidRPr="00EB6BC6" w:rsidRDefault="00CE79C9" w:rsidP="00445757">
            <w:pPr>
              <w:jc w:val="right"/>
              <w:rPr>
                <w:b/>
                <w:bCs/>
                <w:sz w:val="14"/>
                <w:szCs w:val="14"/>
              </w:rPr>
            </w:pPr>
            <w:r w:rsidRPr="00EB6BC6">
              <w:rPr>
                <w:b/>
                <w:bCs/>
                <w:sz w:val="14"/>
                <w:szCs w:val="14"/>
              </w:rPr>
              <w:t xml:space="preserve">                  173.899,69     </w:t>
            </w:r>
          </w:p>
        </w:tc>
        <w:tc>
          <w:tcPr>
            <w:tcW w:w="1143" w:type="dxa"/>
            <w:gridSpan w:val="2"/>
            <w:tcBorders>
              <w:top w:val="nil"/>
              <w:left w:val="nil"/>
              <w:bottom w:val="single" w:sz="4" w:space="0" w:color="auto"/>
              <w:right w:val="single" w:sz="4" w:space="0" w:color="auto"/>
            </w:tcBorders>
            <w:shd w:val="clear" w:color="auto" w:fill="auto"/>
            <w:noWrap/>
            <w:vAlign w:val="bottom"/>
            <w:hideMark/>
          </w:tcPr>
          <w:p w14:paraId="37D98F20" w14:textId="77777777" w:rsidR="00CE79C9" w:rsidRPr="00EB6BC6" w:rsidRDefault="00CE79C9" w:rsidP="00445757">
            <w:pPr>
              <w:jc w:val="right"/>
              <w:rPr>
                <w:b/>
                <w:bCs/>
                <w:sz w:val="14"/>
                <w:szCs w:val="14"/>
              </w:rPr>
            </w:pPr>
            <w:r w:rsidRPr="00EB6BC6">
              <w:rPr>
                <w:b/>
                <w:bCs/>
                <w:sz w:val="14"/>
                <w:szCs w:val="14"/>
              </w:rPr>
              <w:t xml:space="preserve">       173.899,69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30548CA0" w14:textId="77777777" w:rsidR="00CE79C9" w:rsidRPr="00EB6BC6" w:rsidRDefault="00CE79C9" w:rsidP="00445757">
            <w:pPr>
              <w:jc w:val="right"/>
              <w:rPr>
                <w:b/>
                <w:bCs/>
                <w:sz w:val="14"/>
                <w:szCs w:val="14"/>
              </w:rPr>
            </w:pPr>
            <w:r w:rsidRPr="00EB6BC6">
              <w:rPr>
                <w:b/>
                <w:bCs/>
                <w:sz w:val="14"/>
                <w:szCs w:val="14"/>
              </w:rPr>
              <w:t xml:space="preserve">        173.899,69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36A3B356" w14:textId="77777777" w:rsidR="00CE79C9" w:rsidRPr="00EB6BC6" w:rsidRDefault="00CE79C9" w:rsidP="00445757">
            <w:pPr>
              <w:jc w:val="right"/>
              <w:rPr>
                <w:b/>
                <w:bCs/>
                <w:sz w:val="14"/>
                <w:szCs w:val="14"/>
              </w:rPr>
            </w:pPr>
            <w:r w:rsidRPr="00EB6BC6">
              <w:rPr>
                <w:b/>
                <w:bCs/>
                <w:sz w:val="14"/>
                <w:szCs w:val="14"/>
              </w:rPr>
              <w:t xml:space="preserve">      173.899,69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4123C295" w14:textId="77777777" w:rsidR="00CE79C9" w:rsidRPr="00EB6BC6" w:rsidRDefault="00CE79C9" w:rsidP="00445757">
            <w:pPr>
              <w:jc w:val="right"/>
              <w:rPr>
                <w:b/>
                <w:bCs/>
                <w:sz w:val="14"/>
                <w:szCs w:val="14"/>
              </w:rPr>
            </w:pPr>
            <w:r w:rsidRPr="00EB6BC6">
              <w:rPr>
                <w:b/>
                <w:bCs/>
                <w:sz w:val="14"/>
                <w:szCs w:val="14"/>
              </w:rPr>
              <w:t xml:space="preserve">       173.899,69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13ECADE4" w14:textId="77777777" w:rsidR="00CE79C9" w:rsidRPr="00EB6BC6" w:rsidRDefault="00CE79C9" w:rsidP="00445757">
            <w:pPr>
              <w:jc w:val="right"/>
              <w:rPr>
                <w:b/>
                <w:bCs/>
                <w:sz w:val="14"/>
                <w:szCs w:val="14"/>
              </w:rPr>
            </w:pPr>
            <w:r w:rsidRPr="00EB6BC6">
              <w:rPr>
                <w:b/>
                <w:bCs/>
                <w:sz w:val="14"/>
                <w:szCs w:val="14"/>
              </w:rPr>
              <w:t xml:space="preserve">         173.899,69     </w:t>
            </w:r>
          </w:p>
        </w:tc>
        <w:tc>
          <w:tcPr>
            <w:tcW w:w="1143" w:type="dxa"/>
            <w:gridSpan w:val="2"/>
            <w:tcBorders>
              <w:top w:val="nil"/>
              <w:left w:val="nil"/>
              <w:bottom w:val="single" w:sz="4" w:space="0" w:color="auto"/>
              <w:right w:val="single" w:sz="4" w:space="0" w:color="auto"/>
            </w:tcBorders>
            <w:shd w:val="clear" w:color="auto" w:fill="auto"/>
            <w:noWrap/>
            <w:vAlign w:val="bottom"/>
            <w:hideMark/>
          </w:tcPr>
          <w:p w14:paraId="79D7BC8C" w14:textId="77777777" w:rsidR="00CE79C9" w:rsidRPr="008A49D5" w:rsidRDefault="00CE79C9" w:rsidP="00445757">
            <w:pPr>
              <w:jc w:val="right"/>
              <w:rPr>
                <w:b/>
                <w:bCs/>
                <w:sz w:val="14"/>
                <w:szCs w:val="14"/>
              </w:rPr>
            </w:pPr>
            <w:r w:rsidRPr="008A49D5">
              <w:rPr>
                <w:b/>
                <w:bCs/>
                <w:sz w:val="14"/>
                <w:szCs w:val="14"/>
              </w:rPr>
              <w:t xml:space="preserve">                 807.943,30     </w:t>
            </w:r>
          </w:p>
        </w:tc>
      </w:tr>
      <w:tr w:rsidR="00CE79C9" w:rsidRPr="00B42DCA" w14:paraId="6DD0B860" w14:textId="77777777" w:rsidTr="00445757">
        <w:trPr>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tcPr>
          <w:p w14:paraId="32FB0377" w14:textId="77777777" w:rsidR="00CE79C9" w:rsidRPr="00B42DCA" w:rsidRDefault="00CE79C9" w:rsidP="00445757">
            <w:pPr>
              <w:jc w:val="left"/>
              <w:rPr>
                <w:b/>
                <w:bCs/>
                <w:sz w:val="14"/>
                <w:szCs w:val="14"/>
              </w:rPr>
            </w:pPr>
            <w:proofErr w:type="spellStart"/>
            <w:r w:rsidRPr="00B42DCA">
              <w:rPr>
                <w:b/>
                <w:bCs/>
                <w:sz w:val="14"/>
                <w:szCs w:val="14"/>
              </w:rPr>
              <w:t>Kumulativa</w:t>
            </w:r>
            <w:proofErr w:type="spellEnd"/>
            <w:r w:rsidRPr="00B42DCA">
              <w:rPr>
                <w:b/>
                <w:bCs/>
                <w:sz w:val="14"/>
                <w:szCs w:val="14"/>
              </w:rPr>
              <w:t xml:space="preserve"> denarnega toka</w:t>
            </w:r>
          </w:p>
        </w:tc>
        <w:tc>
          <w:tcPr>
            <w:tcW w:w="992" w:type="dxa"/>
            <w:tcBorders>
              <w:top w:val="nil"/>
              <w:left w:val="nil"/>
              <w:bottom w:val="single" w:sz="4" w:space="0" w:color="auto"/>
              <w:right w:val="single" w:sz="4" w:space="0" w:color="auto"/>
            </w:tcBorders>
            <w:shd w:val="clear" w:color="auto" w:fill="auto"/>
            <w:noWrap/>
            <w:vAlign w:val="bottom"/>
          </w:tcPr>
          <w:p w14:paraId="62C0AE51" w14:textId="77777777" w:rsidR="00CE79C9" w:rsidRPr="00B42DCA" w:rsidRDefault="00CE79C9" w:rsidP="00445757">
            <w:pPr>
              <w:jc w:val="left"/>
              <w:rPr>
                <w:sz w:val="14"/>
                <w:szCs w:val="14"/>
              </w:rPr>
            </w:pPr>
          </w:p>
        </w:tc>
        <w:tc>
          <w:tcPr>
            <w:tcW w:w="1142" w:type="dxa"/>
            <w:tcBorders>
              <w:top w:val="nil"/>
              <w:left w:val="nil"/>
              <w:bottom w:val="single" w:sz="4" w:space="0" w:color="auto"/>
              <w:right w:val="single" w:sz="4" w:space="0" w:color="auto"/>
            </w:tcBorders>
            <w:shd w:val="clear" w:color="auto" w:fill="auto"/>
            <w:noWrap/>
            <w:vAlign w:val="bottom"/>
          </w:tcPr>
          <w:p w14:paraId="14EC3B36" w14:textId="77777777" w:rsidR="00CE79C9" w:rsidRPr="00284C9D" w:rsidRDefault="00CE79C9" w:rsidP="00445757">
            <w:pPr>
              <w:jc w:val="right"/>
              <w:rPr>
                <w:b/>
                <w:bCs/>
                <w:sz w:val="14"/>
                <w:szCs w:val="14"/>
              </w:rPr>
            </w:pPr>
            <w:r w:rsidRPr="00284C9D">
              <w:rPr>
                <w:b/>
                <w:bCs/>
                <w:sz w:val="14"/>
                <w:szCs w:val="14"/>
              </w:rPr>
              <w:t xml:space="preserve">            723.769,84     </w:t>
            </w:r>
          </w:p>
        </w:tc>
        <w:tc>
          <w:tcPr>
            <w:tcW w:w="1142" w:type="dxa"/>
            <w:gridSpan w:val="2"/>
            <w:tcBorders>
              <w:top w:val="nil"/>
              <w:left w:val="nil"/>
              <w:bottom w:val="single" w:sz="4" w:space="0" w:color="auto"/>
              <w:right w:val="single" w:sz="4" w:space="0" w:color="auto"/>
            </w:tcBorders>
            <w:shd w:val="clear" w:color="auto" w:fill="auto"/>
            <w:noWrap/>
            <w:vAlign w:val="bottom"/>
          </w:tcPr>
          <w:p w14:paraId="45A83BAB" w14:textId="77777777" w:rsidR="00CE79C9" w:rsidRPr="00284C9D" w:rsidRDefault="00CE79C9" w:rsidP="00445757">
            <w:pPr>
              <w:jc w:val="right"/>
              <w:rPr>
                <w:b/>
                <w:bCs/>
                <w:sz w:val="14"/>
                <w:szCs w:val="14"/>
              </w:rPr>
            </w:pPr>
            <w:r w:rsidRPr="00284C9D">
              <w:rPr>
                <w:b/>
                <w:bCs/>
                <w:sz w:val="14"/>
                <w:szCs w:val="14"/>
              </w:rPr>
              <w:t xml:space="preserve">              897.669,53     </w:t>
            </w:r>
          </w:p>
        </w:tc>
        <w:tc>
          <w:tcPr>
            <w:tcW w:w="1142" w:type="dxa"/>
            <w:gridSpan w:val="2"/>
            <w:tcBorders>
              <w:top w:val="nil"/>
              <w:left w:val="nil"/>
              <w:bottom w:val="single" w:sz="4" w:space="0" w:color="auto"/>
              <w:right w:val="single" w:sz="4" w:space="0" w:color="auto"/>
            </w:tcBorders>
            <w:shd w:val="clear" w:color="auto" w:fill="auto"/>
            <w:noWrap/>
            <w:vAlign w:val="bottom"/>
          </w:tcPr>
          <w:p w14:paraId="6205D9AC" w14:textId="77777777" w:rsidR="00CE79C9" w:rsidRPr="00284C9D" w:rsidRDefault="00CE79C9" w:rsidP="00445757">
            <w:pPr>
              <w:jc w:val="right"/>
              <w:rPr>
                <w:b/>
                <w:bCs/>
                <w:sz w:val="14"/>
                <w:szCs w:val="14"/>
              </w:rPr>
            </w:pPr>
            <w:r w:rsidRPr="00284C9D">
              <w:rPr>
                <w:b/>
                <w:bCs/>
                <w:sz w:val="14"/>
                <w:szCs w:val="14"/>
              </w:rPr>
              <w:t xml:space="preserve">            1.071.569,22     </w:t>
            </w:r>
          </w:p>
        </w:tc>
        <w:tc>
          <w:tcPr>
            <w:tcW w:w="1142" w:type="dxa"/>
            <w:gridSpan w:val="2"/>
            <w:tcBorders>
              <w:top w:val="nil"/>
              <w:left w:val="nil"/>
              <w:bottom w:val="single" w:sz="4" w:space="0" w:color="auto"/>
              <w:right w:val="single" w:sz="4" w:space="0" w:color="auto"/>
            </w:tcBorders>
            <w:shd w:val="clear" w:color="auto" w:fill="auto"/>
            <w:noWrap/>
            <w:vAlign w:val="bottom"/>
          </w:tcPr>
          <w:p w14:paraId="157C916D" w14:textId="77777777" w:rsidR="00CE79C9" w:rsidRPr="00284C9D" w:rsidRDefault="00CE79C9" w:rsidP="00445757">
            <w:pPr>
              <w:jc w:val="right"/>
              <w:rPr>
                <w:b/>
                <w:bCs/>
                <w:sz w:val="14"/>
                <w:szCs w:val="14"/>
              </w:rPr>
            </w:pPr>
            <w:r w:rsidRPr="00284C9D">
              <w:rPr>
                <w:b/>
                <w:bCs/>
                <w:sz w:val="14"/>
                <w:szCs w:val="14"/>
              </w:rPr>
              <w:t xml:space="preserve">               1.245.468,91     </w:t>
            </w:r>
          </w:p>
        </w:tc>
        <w:tc>
          <w:tcPr>
            <w:tcW w:w="1143" w:type="dxa"/>
            <w:gridSpan w:val="2"/>
            <w:tcBorders>
              <w:top w:val="nil"/>
              <w:left w:val="nil"/>
              <w:bottom w:val="single" w:sz="4" w:space="0" w:color="auto"/>
              <w:right w:val="single" w:sz="4" w:space="0" w:color="auto"/>
            </w:tcBorders>
            <w:shd w:val="clear" w:color="auto" w:fill="auto"/>
            <w:noWrap/>
            <w:vAlign w:val="bottom"/>
          </w:tcPr>
          <w:p w14:paraId="66E3B253" w14:textId="77777777" w:rsidR="00CE79C9" w:rsidRPr="00284C9D" w:rsidRDefault="00CE79C9" w:rsidP="00445757">
            <w:pPr>
              <w:jc w:val="right"/>
              <w:rPr>
                <w:b/>
                <w:bCs/>
                <w:sz w:val="14"/>
                <w:szCs w:val="14"/>
              </w:rPr>
            </w:pPr>
            <w:r w:rsidRPr="00284C9D">
              <w:rPr>
                <w:b/>
                <w:bCs/>
                <w:sz w:val="14"/>
                <w:szCs w:val="14"/>
              </w:rPr>
              <w:t xml:space="preserve">    1.419.368,60     </w:t>
            </w:r>
          </w:p>
        </w:tc>
        <w:tc>
          <w:tcPr>
            <w:tcW w:w="1142" w:type="dxa"/>
            <w:gridSpan w:val="2"/>
            <w:tcBorders>
              <w:top w:val="nil"/>
              <w:left w:val="nil"/>
              <w:bottom w:val="single" w:sz="4" w:space="0" w:color="auto"/>
              <w:right w:val="single" w:sz="4" w:space="0" w:color="auto"/>
            </w:tcBorders>
            <w:shd w:val="clear" w:color="auto" w:fill="auto"/>
            <w:noWrap/>
            <w:vAlign w:val="bottom"/>
          </w:tcPr>
          <w:p w14:paraId="483D0F0A" w14:textId="77777777" w:rsidR="00CE79C9" w:rsidRPr="00284C9D" w:rsidRDefault="00CE79C9" w:rsidP="00445757">
            <w:pPr>
              <w:jc w:val="right"/>
              <w:rPr>
                <w:b/>
                <w:bCs/>
                <w:sz w:val="14"/>
                <w:szCs w:val="14"/>
              </w:rPr>
            </w:pPr>
            <w:r w:rsidRPr="00284C9D">
              <w:rPr>
                <w:b/>
                <w:bCs/>
                <w:sz w:val="14"/>
                <w:szCs w:val="14"/>
              </w:rPr>
              <w:t xml:space="preserve">     1.593.268,29     </w:t>
            </w:r>
          </w:p>
        </w:tc>
        <w:tc>
          <w:tcPr>
            <w:tcW w:w="1142" w:type="dxa"/>
            <w:gridSpan w:val="2"/>
            <w:tcBorders>
              <w:top w:val="nil"/>
              <w:left w:val="nil"/>
              <w:bottom w:val="single" w:sz="4" w:space="0" w:color="auto"/>
              <w:right w:val="single" w:sz="4" w:space="0" w:color="auto"/>
            </w:tcBorders>
            <w:shd w:val="clear" w:color="auto" w:fill="auto"/>
            <w:noWrap/>
            <w:vAlign w:val="bottom"/>
          </w:tcPr>
          <w:p w14:paraId="6976DA42" w14:textId="77777777" w:rsidR="00CE79C9" w:rsidRPr="00284C9D" w:rsidRDefault="00CE79C9" w:rsidP="00445757">
            <w:pPr>
              <w:jc w:val="right"/>
              <w:rPr>
                <w:b/>
                <w:bCs/>
                <w:sz w:val="14"/>
                <w:szCs w:val="14"/>
              </w:rPr>
            </w:pPr>
            <w:r w:rsidRPr="00284C9D">
              <w:rPr>
                <w:b/>
                <w:bCs/>
                <w:sz w:val="14"/>
                <w:szCs w:val="14"/>
              </w:rPr>
              <w:t xml:space="preserve">   1.767.167,98     </w:t>
            </w:r>
          </w:p>
        </w:tc>
        <w:tc>
          <w:tcPr>
            <w:tcW w:w="1142" w:type="dxa"/>
            <w:gridSpan w:val="2"/>
            <w:tcBorders>
              <w:top w:val="nil"/>
              <w:left w:val="nil"/>
              <w:bottom w:val="single" w:sz="4" w:space="0" w:color="auto"/>
              <w:right w:val="single" w:sz="4" w:space="0" w:color="auto"/>
            </w:tcBorders>
            <w:shd w:val="clear" w:color="auto" w:fill="auto"/>
            <w:noWrap/>
            <w:vAlign w:val="bottom"/>
          </w:tcPr>
          <w:p w14:paraId="0F9FF7D6" w14:textId="77777777" w:rsidR="00CE79C9" w:rsidRPr="00284C9D" w:rsidRDefault="00CE79C9" w:rsidP="00445757">
            <w:pPr>
              <w:jc w:val="right"/>
              <w:rPr>
                <w:b/>
                <w:bCs/>
                <w:sz w:val="14"/>
                <w:szCs w:val="14"/>
              </w:rPr>
            </w:pPr>
            <w:r w:rsidRPr="00284C9D">
              <w:rPr>
                <w:b/>
                <w:bCs/>
                <w:sz w:val="14"/>
                <w:szCs w:val="14"/>
              </w:rPr>
              <w:t xml:space="preserve">    1.941.067,67     </w:t>
            </w:r>
          </w:p>
        </w:tc>
        <w:tc>
          <w:tcPr>
            <w:tcW w:w="1142" w:type="dxa"/>
            <w:gridSpan w:val="2"/>
            <w:tcBorders>
              <w:top w:val="nil"/>
              <w:left w:val="nil"/>
              <w:bottom w:val="single" w:sz="4" w:space="0" w:color="auto"/>
              <w:right w:val="single" w:sz="4" w:space="0" w:color="auto"/>
            </w:tcBorders>
            <w:shd w:val="clear" w:color="auto" w:fill="auto"/>
            <w:noWrap/>
            <w:vAlign w:val="bottom"/>
          </w:tcPr>
          <w:p w14:paraId="06F388C3" w14:textId="77777777" w:rsidR="00CE79C9" w:rsidRPr="00284C9D" w:rsidRDefault="00CE79C9" w:rsidP="00445757">
            <w:pPr>
              <w:jc w:val="right"/>
              <w:rPr>
                <w:b/>
                <w:bCs/>
                <w:sz w:val="14"/>
                <w:szCs w:val="14"/>
              </w:rPr>
            </w:pPr>
            <w:r w:rsidRPr="00284C9D">
              <w:rPr>
                <w:b/>
                <w:bCs/>
                <w:sz w:val="14"/>
                <w:szCs w:val="14"/>
              </w:rPr>
              <w:t xml:space="preserve">      2.114.967,36     </w:t>
            </w:r>
          </w:p>
        </w:tc>
        <w:tc>
          <w:tcPr>
            <w:tcW w:w="1143" w:type="dxa"/>
            <w:gridSpan w:val="2"/>
            <w:tcBorders>
              <w:top w:val="nil"/>
              <w:left w:val="nil"/>
              <w:bottom w:val="single" w:sz="4" w:space="0" w:color="auto"/>
              <w:right w:val="single" w:sz="4" w:space="0" w:color="auto"/>
            </w:tcBorders>
            <w:shd w:val="clear" w:color="auto" w:fill="auto"/>
            <w:noWrap/>
            <w:vAlign w:val="bottom"/>
          </w:tcPr>
          <w:p w14:paraId="47D26746" w14:textId="77777777" w:rsidR="00CE79C9" w:rsidRPr="008A49D5" w:rsidRDefault="00CE79C9" w:rsidP="00445757">
            <w:pPr>
              <w:jc w:val="right"/>
              <w:rPr>
                <w:b/>
                <w:bCs/>
                <w:sz w:val="14"/>
                <w:szCs w:val="14"/>
              </w:rPr>
            </w:pPr>
            <w:r w:rsidRPr="008A49D5">
              <w:rPr>
                <w:b/>
                <w:bCs/>
                <w:sz w:val="14"/>
                <w:szCs w:val="14"/>
              </w:rPr>
              <w:t xml:space="preserve">              2.729.615,28     </w:t>
            </w:r>
          </w:p>
        </w:tc>
      </w:tr>
      <w:tr w:rsidR="00CE79C9" w:rsidRPr="00B42DCA" w14:paraId="1D7B0930" w14:textId="77777777" w:rsidTr="00445757">
        <w:trPr>
          <w:trHeight w:val="255"/>
        </w:trPr>
        <w:tc>
          <w:tcPr>
            <w:tcW w:w="1858" w:type="dxa"/>
            <w:tcBorders>
              <w:top w:val="nil"/>
              <w:left w:val="single" w:sz="4" w:space="0" w:color="auto"/>
              <w:bottom w:val="nil"/>
              <w:right w:val="single" w:sz="4" w:space="0" w:color="auto"/>
            </w:tcBorders>
            <w:shd w:val="clear" w:color="auto" w:fill="auto"/>
            <w:noWrap/>
            <w:vAlign w:val="bottom"/>
          </w:tcPr>
          <w:p w14:paraId="7B3E33CE" w14:textId="77777777" w:rsidR="00CE79C9" w:rsidRPr="00B42DCA" w:rsidRDefault="00CE79C9" w:rsidP="00445757">
            <w:pPr>
              <w:jc w:val="left"/>
              <w:rPr>
                <w:b/>
                <w:bCs/>
                <w:sz w:val="14"/>
                <w:szCs w:val="14"/>
              </w:rPr>
            </w:pPr>
          </w:p>
        </w:tc>
        <w:tc>
          <w:tcPr>
            <w:tcW w:w="992" w:type="dxa"/>
            <w:tcBorders>
              <w:top w:val="nil"/>
              <w:left w:val="nil"/>
              <w:bottom w:val="nil"/>
              <w:right w:val="nil"/>
            </w:tcBorders>
            <w:shd w:val="clear" w:color="auto" w:fill="auto"/>
            <w:noWrap/>
            <w:vAlign w:val="bottom"/>
          </w:tcPr>
          <w:p w14:paraId="1C566CA2" w14:textId="77777777" w:rsidR="00CE79C9" w:rsidRPr="00B42DCA" w:rsidRDefault="00CE79C9" w:rsidP="00445757">
            <w:pPr>
              <w:jc w:val="left"/>
              <w:rPr>
                <w:b/>
                <w:bCs/>
                <w:sz w:val="14"/>
                <w:szCs w:val="14"/>
              </w:rPr>
            </w:pPr>
          </w:p>
        </w:tc>
        <w:tc>
          <w:tcPr>
            <w:tcW w:w="1834" w:type="dxa"/>
            <w:gridSpan w:val="2"/>
            <w:tcBorders>
              <w:top w:val="nil"/>
              <w:left w:val="nil"/>
              <w:bottom w:val="nil"/>
              <w:right w:val="nil"/>
            </w:tcBorders>
            <w:shd w:val="clear" w:color="auto" w:fill="auto"/>
            <w:noWrap/>
            <w:vAlign w:val="bottom"/>
          </w:tcPr>
          <w:p w14:paraId="3A925400" w14:textId="77777777" w:rsidR="00CE79C9" w:rsidRPr="00B42DCA" w:rsidRDefault="00CE79C9" w:rsidP="00445757">
            <w:pPr>
              <w:jc w:val="left"/>
              <w:rPr>
                <w:b/>
                <w:bCs/>
                <w:sz w:val="14"/>
                <w:szCs w:val="14"/>
              </w:rPr>
            </w:pPr>
          </w:p>
        </w:tc>
        <w:tc>
          <w:tcPr>
            <w:tcW w:w="1195" w:type="dxa"/>
            <w:gridSpan w:val="2"/>
            <w:tcBorders>
              <w:top w:val="nil"/>
              <w:left w:val="nil"/>
              <w:bottom w:val="nil"/>
              <w:right w:val="nil"/>
            </w:tcBorders>
            <w:shd w:val="clear" w:color="auto" w:fill="auto"/>
            <w:noWrap/>
            <w:vAlign w:val="bottom"/>
          </w:tcPr>
          <w:p w14:paraId="1AAD52FA" w14:textId="77777777" w:rsidR="00CE79C9" w:rsidRPr="00B42DCA" w:rsidRDefault="00CE79C9" w:rsidP="00445757">
            <w:pPr>
              <w:jc w:val="left"/>
              <w:rPr>
                <w:b/>
                <w:bCs/>
                <w:sz w:val="14"/>
                <w:szCs w:val="14"/>
              </w:rPr>
            </w:pPr>
          </w:p>
        </w:tc>
        <w:tc>
          <w:tcPr>
            <w:tcW w:w="1231" w:type="dxa"/>
            <w:gridSpan w:val="2"/>
            <w:tcBorders>
              <w:top w:val="nil"/>
              <w:left w:val="nil"/>
              <w:bottom w:val="nil"/>
              <w:right w:val="nil"/>
            </w:tcBorders>
            <w:shd w:val="clear" w:color="auto" w:fill="auto"/>
            <w:noWrap/>
            <w:vAlign w:val="bottom"/>
          </w:tcPr>
          <w:p w14:paraId="06550589" w14:textId="77777777" w:rsidR="00CE79C9" w:rsidRPr="00B42DCA" w:rsidRDefault="00CE79C9" w:rsidP="00445757">
            <w:pPr>
              <w:jc w:val="left"/>
              <w:rPr>
                <w:b/>
                <w:bCs/>
                <w:sz w:val="14"/>
                <w:szCs w:val="14"/>
              </w:rPr>
            </w:pPr>
          </w:p>
        </w:tc>
        <w:tc>
          <w:tcPr>
            <w:tcW w:w="1339" w:type="dxa"/>
            <w:gridSpan w:val="2"/>
            <w:tcBorders>
              <w:top w:val="nil"/>
              <w:left w:val="nil"/>
              <w:bottom w:val="nil"/>
              <w:right w:val="nil"/>
            </w:tcBorders>
            <w:shd w:val="clear" w:color="auto" w:fill="auto"/>
            <w:noWrap/>
            <w:vAlign w:val="bottom"/>
          </w:tcPr>
          <w:p w14:paraId="06C1FB8A" w14:textId="77777777" w:rsidR="00CE79C9" w:rsidRDefault="00CE79C9" w:rsidP="00445757">
            <w:pPr>
              <w:jc w:val="center"/>
              <w:rPr>
                <w:b/>
                <w:bCs/>
                <w:color w:val="FF0000"/>
                <w:sz w:val="14"/>
                <w:szCs w:val="14"/>
              </w:rPr>
            </w:pPr>
          </w:p>
        </w:tc>
        <w:tc>
          <w:tcPr>
            <w:tcW w:w="942" w:type="dxa"/>
            <w:gridSpan w:val="2"/>
            <w:tcBorders>
              <w:top w:val="nil"/>
              <w:left w:val="nil"/>
              <w:bottom w:val="nil"/>
              <w:right w:val="nil"/>
            </w:tcBorders>
            <w:shd w:val="clear" w:color="auto" w:fill="auto"/>
            <w:noWrap/>
            <w:vAlign w:val="bottom"/>
          </w:tcPr>
          <w:p w14:paraId="5ADB9B66" w14:textId="77777777" w:rsidR="00CE79C9" w:rsidRPr="00B42DCA" w:rsidRDefault="00CE79C9" w:rsidP="00445757">
            <w:pPr>
              <w:jc w:val="left"/>
              <w:rPr>
                <w:b/>
                <w:bCs/>
                <w:sz w:val="14"/>
                <w:szCs w:val="14"/>
              </w:rPr>
            </w:pPr>
          </w:p>
        </w:tc>
        <w:tc>
          <w:tcPr>
            <w:tcW w:w="978" w:type="dxa"/>
            <w:gridSpan w:val="2"/>
            <w:tcBorders>
              <w:top w:val="nil"/>
              <w:left w:val="nil"/>
              <w:bottom w:val="nil"/>
              <w:right w:val="nil"/>
            </w:tcBorders>
            <w:shd w:val="clear" w:color="auto" w:fill="auto"/>
            <w:noWrap/>
            <w:vAlign w:val="bottom"/>
          </w:tcPr>
          <w:p w14:paraId="35E56FB9" w14:textId="77777777" w:rsidR="00CE79C9" w:rsidRPr="00B42DCA" w:rsidRDefault="00CE79C9" w:rsidP="00445757">
            <w:pPr>
              <w:jc w:val="left"/>
              <w:rPr>
                <w:b/>
                <w:bCs/>
                <w:sz w:val="14"/>
                <w:szCs w:val="14"/>
              </w:rPr>
            </w:pPr>
          </w:p>
        </w:tc>
        <w:tc>
          <w:tcPr>
            <w:tcW w:w="907" w:type="dxa"/>
            <w:gridSpan w:val="2"/>
            <w:tcBorders>
              <w:top w:val="nil"/>
              <w:left w:val="nil"/>
              <w:bottom w:val="nil"/>
              <w:right w:val="nil"/>
            </w:tcBorders>
            <w:shd w:val="clear" w:color="auto" w:fill="auto"/>
            <w:noWrap/>
            <w:vAlign w:val="bottom"/>
          </w:tcPr>
          <w:p w14:paraId="3DFBD39D" w14:textId="77777777" w:rsidR="00CE79C9" w:rsidRPr="00B42DCA" w:rsidRDefault="00CE79C9" w:rsidP="00445757">
            <w:pPr>
              <w:jc w:val="left"/>
              <w:rPr>
                <w:b/>
                <w:bCs/>
                <w:sz w:val="14"/>
                <w:szCs w:val="14"/>
              </w:rPr>
            </w:pPr>
          </w:p>
        </w:tc>
        <w:tc>
          <w:tcPr>
            <w:tcW w:w="942" w:type="dxa"/>
            <w:gridSpan w:val="2"/>
            <w:tcBorders>
              <w:top w:val="nil"/>
              <w:left w:val="nil"/>
              <w:bottom w:val="nil"/>
              <w:right w:val="nil"/>
            </w:tcBorders>
            <w:shd w:val="clear" w:color="auto" w:fill="auto"/>
            <w:noWrap/>
            <w:vAlign w:val="bottom"/>
          </w:tcPr>
          <w:p w14:paraId="00F20BD9" w14:textId="77777777" w:rsidR="00CE79C9" w:rsidRPr="00B42DCA" w:rsidRDefault="00CE79C9" w:rsidP="00445757">
            <w:pPr>
              <w:jc w:val="left"/>
              <w:rPr>
                <w:b/>
                <w:bCs/>
                <w:sz w:val="14"/>
                <w:szCs w:val="14"/>
              </w:rPr>
            </w:pPr>
          </w:p>
        </w:tc>
        <w:tc>
          <w:tcPr>
            <w:tcW w:w="1014" w:type="dxa"/>
            <w:gridSpan w:val="2"/>
            <w:tcBorders>
              <w:top w:val="nil"/>
              <w:left w:val="nil"/>
              <w:bottom w:val="nil"/>
              <w:right w:val="nil"/>
            </w:tcBorders>
            <w:shd w:val="clear" w:color="auto" w:fill="auto"/>
            <w:noWrap/>
            <w:vAlign w:val="bottom"/>
          </w:tcPr>
          <w:p w14:paraId="60BD4731" w14:textId="77777777" w:rsidR="00CE79C9" w:rsidRPr="00B42DCA" w:rsidRDefault="00CE79C9" w:rsidP="00445757">
            <w:pPr>
              <w:jc w:val="left"/>
              <w:rPr>
                <w:b/>
                <w:bCs/>
                <w:sz w:val="14"/>
                <w:szCs w:val="14"/>
              </w:rPr>
            </w:pPr>
          </w:p>
        </w:tc>
        <w:tc>
          <w:tcPr>
            <w:tcW w:w="1040" w:type="dxa"/>
            <w:tcBorders>
              <w:top w:val="nil"/>
              <w:left w:val="nil"/>
              <w:bottom w:val="nil"/>
              <w:right w:val="single" w:sz="4" w:space="0" w:color="auto"/>
            </w:tcBorders>
            <w:shd w:val="clear" w:color="auto" w:fill="auto"/>
            <w:noWrap/>
            <w:vAlign w:val="bottom"/>
          </w:tcPr>
          <w:p w14:paraId="586107F4" w14:textId="77777777" w:rsidR="00CE79C9" w:rsidRPr="00B42DCA" w:rsidRDefault="00CE79C9" w:rsidP="00445757">
            <w:pPr>
              <w:jc w:val="left"/>
              <w:rPr>
                <w:sz w:val="14"/>
                <w:szCs w:val="14"/>
              </w:rPr>
            </w:pPr>
          </w:p>
        </w:tc>
      </w:tr>
      <w:tr w:rsidR="00CE79C9" w:rsidRPr="00B42DCA" w14:paraId="3CF6772D" w14:textId="77777777" w:rsidTr="00445757">
        <w:trPr>
          <w:trHeight w:val="255"/>
        </w:trPr>
        <w:tc>
          <w:tcPr>
            <w:tcW w:w="1858" w:type="dxa"/>
            <w:tcBorders>
              <w:top w:val="nil"/>
              <w:left w:val="single" w:sz="4" w:space="0" w:color="auto"/>
              <w:bottom w:val="nil"/>
              <w:right w:val="single" w:sz="4" w:space="0" w:color="auto"/>
            </w:tcBorders>
            <w:shd w:val="clear" w:color="auto" w:fill="auto"/>
            <w:noWrap/>
            <w:vAlign w:val="bottom"/>
            <w:hideMark/>
          </w:tcPr>
          <w:p w14:paraId="141C3F59" w14:textId="77777777" w:rsidR="00CE79C9" w:rsidRPr="00B42DCA" w:rsidRDefault="00CE79C9" w:rsidP="00445757">
            <w:pPr>
              <w:jc w:val="left"/>
              <w:rPr>
                <w:b/>
                <w:bCs/>
                <w:sz w:val="14"/>
                <w:szCs w:val="14"/>
              </w:rPr>
            </w:pPr>
            <w:r w:rsidRPr="00B42DCA">
              <w:rPr>
                <w:b/>
                <w:bCs/>
                <w:sz w:val="14"/>
                <w:szCs w:val="14"/>
              </w:rPr>
              <w:t xml:space="preserve"> Ekon. interna stopnja donosnosti ERR</w:t>
            </w:r>
          </w:p>
        </w:tc>
        <w:tc>
          <w:tcPr>
            <w:tcW w:w="992" w:type="dxa"/>
            <w:tcBorders>
              <w:top w:val="nil"/>
              <w:left w:val="nil"/>
              <w:bottom w:val="nil"/>
              <w:right w:val="nil"/>
            </w:tcBorders>
            <w:shd w:val="clear" w:color="auto" w:fill="auto"/>
            <w:noWrap/>
            <w:vAlign w:val="bottom"/>
            <w:hideMark/>
          </w:tcPr>
          <w:p w14:paraId="1AB6E2B2" w14:textId="77777777" w:rsidR="00CE79C9" w:rsidRPr="00B42DCA" w:rsidRDefault="00CE79C9" w:rsidP="00445757">
            <w:pPr>
              <w:jc w:val="left"/>
              <w:rPr>
                <w:b/>
                <w:bCs/>
                <w:sz w:val="14"/>
                <w:szCs w:val="14"/>
              </w:rPr>
            </w:pPr>
            <w:r w:rsidRPr="00B42DCA">
              <w:rPr>
                <w:b/>
                <w:bCs/>
                <w:sz w:val="14"/>
                <w:szCs w:val="14"/>
              </w:rPr>
              <w:t> </w:t>
            </w:r>
          </w:p>
        </w:tc>
        <w:tc>
          <w:tcPr>
            <w:tcW w:w="1834" w:type="dxa"/>
            <w:gridSpan w:val="2"/>
            <w:tcBorders>
              <w:top w:val="nil"/>
              <w:left w:val="nil"/>
              <w:bottom w:val="nil"/>
              <w:right w:val="nil"/>
            </w:tcBorders>
            <w:shd w:val="clear" w:color="auto" w:fill="auto"/>
            <w:noWrap/>
            <w:vAlign w:val="bottom"/>
            <w:hideMark/>
          </w:tcPr>
          <w:p w14:paraId="75238454" w14:textId="77777777" w:rsidR="00CE79C9" w:rsidRPr="00B42DCA" w:rsidRDefault="00CE79C9" w:rsidP="00445757">
            <w:pPr>
              <w:jc w:val="left"/>
              <w:rPr>
                <w:b/>
                <w:bCs/>
                <w:sz w:val="14"/>
                <w:szCs w:val="14"/>
              </w:rPr>
            </w:pPr>
            <w:r w:rsidRPr="00B42DCA">
              <w:rPr>
                <w:b/>
                <w:bCs/>
                <w:sz w:val="14"/>
                <w:szCs w:val="14"/>
              </w:rPr>
              <w:t> </w:t>
            </w:r>
          </w:p>
        </w:tc>
        <w:tc>
          <w:tcPr>
            <w:tcW w:w="1195" w:type="dxa"/>
            <w:gridSpan w:val="2"/>
            <w:tcBorders>
              <w:top w:val="nil"/>
              <w:left w:val="nil"/>
              <w:bottom w:val="nil"/>
              <w:right w:val="nil"/>
            </w:tcBorders>
            <w:shd w:val="clear" w:color="auto" w:fill="auto"/>
            <w:noWrap/>
            <w:vAlign w:val="bottom"/>
            <w:hideMark/>
          </w:tcPr>
          <w:p w14:paraId="6E987729" w14:textId="77777777" w:rsidR="00CE79C9" w:rsidRPr="00B42DCA" w:rsidRDefault="00CE79C9" w:rsidP="00445757">
            <w:pPr>
              <w:jc w:val="left"/>
              <w:rPr>
                <w:b/>
                <w:bCs/>
                <w:sz w:val="14"/>
                <w:szCs w:val="14"/>
              </w:rPr>
            </w:pPr>
            <w:r w:rsidRPr="00B42DCA">
              <w:rPr>
                <w:b/>
                <w:bCs/>
                <w:sz w:val="14"/>
                <w:szCs w:val="14"/>
              </w:rPr>
              <w:t> </w:t>
            </w:r>
          </w:p>
        </w:tc>
        <w:tc>
          <w:tcPr>
            <w:tcW w:w="1231" w:type="dxa"/>
            <w:gridSpan w:val="2"/>
            <w:tcBorders>
              <w:top w:val="nil"/>
              <w:left w:val="nil"/>
              <w:bottom w:val="nil"/>
              <w:right w:val="nil"/>
            </w:tcBorders>
            <w:shd w:val="clear" w:color="auto" w:fill="auto"/>
            <w:noWrap/>
            <w:vAlign w:val="bottom"/>
            <w:hideMark/>
          </w:tcPr>
          <w:p w14:paraId="6A20486B" w14:textId="77777777" w:rsidR="00CE79C9" w:rsidRPr="00B42DCA" w:rsidRDefault="00CE79C9" w:rsidP="00445757">
            <w:pPr>
              <w:jc w:val="left"/>
              <w:rPr>
                <w:b/>
                <w:bCs/>
                <w:sz w:val="14"/>
                <w:szCs w:val="14"/>
              </w:rPr>
            </w:pPr>
            <w:r w:rsidRPr="00B42DCA">
              <w:rPr>
                <w:b/>
                <w:bCs/>
                <w:sz w:val="14"/>
                <w:szCs w:val="14"/>
              </w:rPr>
              <w:t> </w:t>
            </w:r>
          </w:p>
        </w:tc>
        <w:tc>
          <w:tcPr>
            <w:tcW w:w="1339" w:type="dxa"/>
            <w:gridSpan w:val="2"/>
            <w:tcBorders>
              <w:top w:val="nil"/>
              <w:left w:val="nil"/>
              <w:bottom w:val="nil"/>
              <w:right w:val="nil"/>
            </w:tcBorders>
            <w:shd w:val="clear" w:color="auto" w:fill="auto"/>
            <w:noWrap/>
            <w:vAlign w:val="bottom"/>
            <w:hideMark/>
          </w:tcPr>
          <w:p w14:paraId="738719B1" w14:textId="77777777" w:rsidR="00CE79C9" w:rsidRPr="008A49D5" w:rsidRDefault="00CE79C9" w:rsidP="00445757">
            <w:pPr>
              <w:jc w:val="center"/>
              <w:rPr>
                <w:b/>
                <w:bCs/>
                <w:color w:val="FF0000"/>
                <w:sz w:val="16"/>
                <w:szCs w:val="16"/>
              </w:rPr>
            </w:pPr>
            <w:r w:rsidRPr="008A49D5">
              <w:rPr>
                <w:b/>
                <w:bCs/>
                <w:color w:val="FF0000"/>
                <w:sz w:val="16"/>
                <w:szCs w:val="16"/>
              </w:rPr>
              <w:t>5,38%</w:t>
            </w:r>
          </w:p>
        </w:tc>
        <w:tc>
          <w:tcPr>
            <w:tcW w:w="942" w:type="dxa"/>
            <w:gridSpan w:val="2"/>
            <w:tcBorders>
              <w:top w:val="nil"/>
              <w:left w:val="nil"/>
              <w:bottom w:val="nil"/>
              <w:right w:val="nil"/>
            </w:tcBorders>
            <w:shd w:val="clear" w:color="auto" w:fill="auto"/>
            <w:noWrap/>
            <w:vAlign w:val="bottom"/>
            <w:hideMark/>
          </w:tcPr>
          <w:p w14:paraId="20F19FED" w14:textId="77777777" w:rsidR="00CE79C9" w:rsidRPr="00B42DCA" w:rsidRDefault="00CE79C9" w:rsidP="00445757">
            <w:pPr>
              <w:jc w:val="left"/>
              <w:rPr>
                <w:b/>
                <w:bCs/>
                <w:sz w:val="14"/>
                <w:szCs w:val="14"/>
              </w:rPr>
            </w:pPr>
            <w:r w:rsidRPr="00B42DCA">
              <w:rPr>
                <w:b/>
                <w:bCs/>
                <w:sz w:val="14"/>
                <w:szCs w:val="14"/>
              </w:rPr>
              <w:t> </w:t>
            </w:r>
          </w:p>
        </w:tc>
        <w:tc>
          <w:tcPr>
            <w:tcW w:w="978" w:type="dxa"/>
            <w:gridSpan w:val="2"/>
            <w:tcBorders>
              <w:top w:val="nil"/>
              <w:left w:val="nil"/>
              <w:bottom w:val="nil"/>
              <w:right w:val="nil"/>
            </w:tcBorders>
            <w:shd w:val="clear" w:color="auto" w:fill="auto"/>
            <w:noWrap/>
            <w:vAlign w:val="bottom"/>
            <w:hideMark/>
          </w:tcPr>
          <w:p w14:paraId="70910E0D" w14:textId="77777777" w:rsidR="00CE79C9" w:rsidRPr="00B42DCA" w:rsidRDefault="00CE79C9" w:rsidP="00445757">
            <w:pPr>
              <w:jc w:val="left"/>
              <w:rPr>
                <w:b/>
                <w:bCs/>
                <w:sz w:val="14"/>
                <w:szCs w:val="14"/>
              </w:rPr>
            </w:pPr>
            <w:r w:rsidRPr="00B42DCA">
              <w:rPr>
                <w:b/>
                <w:bCs/>
                <w:sz w:val="14"/>
                <w:szCs w:val="14"/>
              </w:rPr>
              <w:t> </w:t>
            </w:r>
          </w:p>
        </w:tc>
        <w:tc>
          <w:tcPr>
            <w:tcW w:w="907" w:type="dxa"/>
            <w:gridSpan w:val="2"/>
            <w:tcBorders>
              <w:top w:val="nil"/>
              <w:left w:val="nil"/>
              <w:bottom w:val="nil"/>
              <w:right w:val="nil"/>
            </w:tcBorders>
            <w:shd w:val="clear" w:color="auto" w:fill="auto"/>
            <w:noWrap/>
            <w:vAlign w:val="bottom"/>
            <w:hideMark/>
          </w:tcPr>
          <w:p w14:paraId="07D50974" w14:textId="77777777" w:rsidR="00CE79C9" w:rsidRPr="00B42DCA" w:rsidRDefault="00CE79C9" w:rsidP="00445757">
            <w:pPr>
              <w:jc w:val="left"/>
              <w:rPr>
                <w:b/>
                <w:bCs/>
                <w:sz w:val="14"/>
                <w:szCs w:val="14"/>
              </w:rPr>
            </w:pPr>
            <w:r w:rsidRPr="00B42DCA">
              <w:rPr>
                <w:b/>
                <w:bCs/>
                <w:sz w:val="14"/>
                <w:szCs w:val="14"/>
              </w:rPr>
              <w:t> </w:t>
            </w:r>
          </w:p>
        </w:tc>
        <w:tc>
          <w:tcPr>
            <w:tcW w:w="942" w:type="dxa"/>
            <w:gridSpan w:val="2"/>
            <w:tcBorders>
              <w:top w:val="nil"/>
              <w:left w:val="nil"/>
              <w:bottom w:val="nil"/>
              <w:right w:val="nil"/>
            </w:tcBorders>
            <w:shd w:val="clear" w:color="auto" w:fill="auto"/>
            <w:noWrap/>
            <w:vAlign w:val="bottom"/>
            <w:hideMark/>
          </w:tcPr>
          <w:p w14:paraId="12D85D04" w14:textId="77777777" w:rsidR="00CE79C9" w:rsidRPr="00B42DCA" w:rsidRDefault="00CE79C9" w:rsidP="00445757">
            <w:pPr>
              <w:jc w:val="left"/>
              <w:rPr>
                <w:b/>
                <w:bCs/>
                <w:sz w:val="14"/>
                <w:szCs w:val="14"/>
              </w:rPr>
            </w:pPr>
            <w:r w:rsidRPr="00B42DCA">
              <w:rPr>
                <w:b/>
                <w:bCs/>
                <w:sz w:val="14"/>
                <w:szCs w:val="14"/>
              </w:rPr>
              <w:t xml:space="preserve">   </w:t>
            </w:r>
          </w:p>
        </w:tc>
        <w:tc>
          <w:tcPr>
            <w:tcW w:w="1014" w:type="dxa"/>
            <w:gridSpan w:val="2"/>
            <w:tcBorders>
              <w:top w:val="nil"/>
              <w:left w:val="nil"/>
              <w:bottom w:val="nil"/>
              <w:right w:val="nil"/>
            </w:tcBorders>
            <w:shd w:val="clear" w:color="auto" w:fill="auto"/>
            <w:noWrap/>
            <w:vAlign w:val="bottom"/>
            <w:hideMark/>
          </w:tcPr>
          <w:p w14:paraId="11752CEF" w14:textId="77777777" w:rsidR="00CE79C9" w:rsidRPr="00B42DCA" w:rsidRDefault="00CE79C9" w:rsidP="00445757">
            <w:pPr>
              <w:jc w:val="left"/>
              <w:rPr>
                <w:b/>
                <w:bCs/>
                <w:sz w:val="14"/>
                <w:szCs w:val="14"/>
              </w:rPr>
            </w:pPr>
            <w:r w:rsidRPr="00B42DCA">
              <w:rPr>
                <w:b/>
                <w:bCs/>
                <w:sz w:val="14"/>
                <w:szCs w:val="14"/>
              </w:rPr>
              <w:t> </w:t>
            </w:r>
          </w:p>
        </w:tc>
        <w:tc>
          <w:tcPr>
            <w:tcW w:w="1040" w:type="dxa"/>
            <w:tcBorders>
              <w:top w:val="nil"/>
              <w:left w:val="nil"/>
              <w:bottom w:val="nil"/>
              <w:right w:val="single" w:sz="4" w:space="0" w:color="auto"/>
            </w:tcBorders>
            <w:shd w:val="clear" w:color="auto" w:fill="auto"/>
            <w:noWrap/>
            <w:vAlign w:val="bottom"/>
            <w:hideMark/>
          </w:tcPr>
          <w:p w14:paraId="5749956E" w14:textId="77777777" w:rsidR="00CE79C9" w:rsidRPr="00B42DCA" w:rsidRDefault="00CE79C9" w:rsidP="00445757">
            <w:pPr>
              <w:jc w:val="left"/>
              <w:rPr>
                <w:sz w:val="14"/>
                <w:szCs w:val="14"/>
              </w:rPr>
            </w:pPr>
            <w:r w:rsidRPr="00B42DCA">
              <w:rPr>
                <w:sz w:val="14"/>
                <w:szCs w:val="14"/>
              </w:rPr>
              <w:t> </w:t>
            </w:r>
          </w:p>
        </w:tc>
      </w:tr>
      <w:tr w:rsidR="00CE79C9" w:rsidRPr="00B42DCA" w14:paraId="16286A87" w14:textId="77777777" w:rsidTr="00445757">
        <w:trPr>
          <w:trHeight w:val="255"/>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46C77F" w14:textId="77777777" w:rsidR="00CE79C9" w:rsidRPr="00B42DCA" w:rsidRDefault="00CE79C9" w:rsidP="00445757">
            <w:pPr>
              <w:jc w:val="left"/>
              <w:rPr>
                <w:b/>
                <w:bCs/>
                <w:sz w:val="14"/>
                <w:szCs w:val="14"/>
              </w:rPr>
            </w:pPr>
            <w:r w:rsidRPr="00B42DCA">
              <w:rPr>
                <w:b/>
                <w:bCs/>
                <w:sz w:val="14"/>
                <w:szCs w:val="14"/>
              </w:rPr>
              <w:t xml:space="preserve">Ekon. neto sedanja vred. </w:t>
            </w:r>
            <w:proofErr w:type="spellStart"/>
            <w:r w:rsidRPr="00B42DCA">
              <w:rPr>
                <w:b/>
                <w:bCs/>
                <w:sz w:val="14"/>
                <w:szCs w:val="14"/>
              </w:rPr>
              <w:t>invest</w:t>
            </w:r>
            <w:proofErr w:type="spellEnd"/>
            <w:r w:rsidRPr="00B42DCA">
              <w:rPr>
                <w:b/>
                <w:bCs/>
                <w:sz w:val="14"/>
                <w:szCs w:val="14"/>
              </w:rPr>
              <w:t>. ENPV</w:t>
            </w:r>
          </w:p>
        </w:tc>
        <w:tc>
          <w:tcPr>
            <w:tcW w:w="992" w:type="dxa"/>
            <w:tcBorders>
              <w:top w:val="single" w:sz="4" w:space="0" w:color="auto"/>
              <w:left w:val="nil"/>
              <w:bottom w:val="single" w:sz="4" w:space="0" w:color="auto"/>
              <w:right w:val="nil"/>
            </w:tcBorders>
            <w:shd w:val="clear" w:color="auto" w:fill="auto"/>
            <w:noWrap/>
            <w:vAlign w:val="bottom"/>
            <w:hideMark/>
          </w:tcPr>
          <w:p w14:paraId="74603E48" w14:textId="77777777" w:rsidR="00CE79C9" w:rsidRPr="00B42DCA" w:rsidRDefault="00CE79C9" w:rsidP="00445757">
            <w:pPr>
              <w:jc w:val="left"/>
              <w:rPr>
                <w:sz w:val="14"/>
                <w:szCs w:val="14"/>
              </w:rPr>
            </w:pPr>
            <w:r w:rsidRPr="00B42DCA">
              <w:rPr>
                <w:sz w:val="14"/>
                <w:szCs w:val="14"/>
              </w:rPr>
              <w:t> </w:t>
            </w:r>
          </w:p>
        </w:tc>
        <w:tc>
          <w:tcPr>
            <w:tcW w:w="1834" w:type="dxa"/>
            <w:gridSpan w:val="2"/>
            <w:tcBorders>
              <w:top w:val="single" w:sz="4" w:space="0" w:color="auto"/>
              <w:left w:val="nil"/>
              <w:bottom w:val="single" w:sz="4" w:space="0" w:color="auto"/>
              <w:right w:val="nil"/>
            </w:tcBorders>
            <w:shd w:val="clear" w:color="auto" w:fill="auto"/>
            <w:noWrap/>
            <w:vAlign w:val="bottom"/>
            <w:hideMark/>
          </w:tcPr>
          <w:p w14:paraId="2B42469F" w14:textId="77777777" w:rsidR="00CE79C9" w:rsidRPr="00B42DCA" w:rsidRDefault="00CE79C9" w:rsidP="00445757">
            <w:pPr>
              <w:jc w:val="left"/>
              <w:rPr>
                <w:sz w:val="14"/>
                <w:szCs w:val="14"/>
              </w:rPr>
            </w:pPr>
            <w:r w:rsidRPr="00B42DCA">
              <w:rPr>
                <w:sz w:val="14"/>
                <w:szCs w:val="14"/>
              </w:rPr>
              <w:t> </w:t>
            </w:r>
          </w:p>
        </w:tc>
        <w:tc>
          <w:tcPr>
            <w:tcW w:w="1195" w:type="dxa"/>
            <w:gridSpan w:val="2"/>
            <w:tcBorders>
              <w:top w:val="single" w:sz="4" w:space="0" w:color="auto"/>
              <w:left w:val="nil"/>
              <w:bottom w:val="single" w:sz="4" w:space="0" w:color="auto"/>
              <w:right w:val="nil"/>
            </w:tcBorders>
            <w:shd w:val="clear" w:color="auto" w:fill="auto"/>
            <w:noWrap/>
            <w:vAlign w:val="bottom"/>
            <w:hideMark/>
          </w:tcPr>
          <w:p w14:paraId="289BFBFC" w14:textId="77777777" w:rsidR="00CE79C9" w:rsidRPr="00B42DCA" w:rsidRDefault="00CE79C9" w:rsidP="00445757">
            <w:pPr>
              <w:jc w:val="left"/>
              <w:rPr>
                <w:sz w:val="14"/>
                <w:szCs w:val="14"/>
              </w:rPr>
            </w:pPr>
            <w:r w:rsidRPr="00B42DCA">
              <w:rPr>
                <w:sz w:val="14"/>
                <w:szCs w:val="14"/>
              </w:rPr>
              <w:t> </w:t>
            </w:r>
          </w:p>
        </w:tc>
        <w:tc>
          <w:tcPr>
            <w:tcW w:w="1231" w:type="dxa"/>
            <w:gridSpan w:val="2"/>
            <w:tcBorders>
              <w:top w:val="single" w:sz="4" w:space="0" w:color="auto"/>
              <w:left w:val="nil"/>
              <w:bottom w:val="single" w:sz="4" w:space="0" w:color="auto"/>
              <w:right w:val="nil"/>
            </w:tcBorders>
            <w:shd w:val="clear" w:color="auto" w:fill="auto"/>
            <w:noWrap/>
            <w:vAlign w:val="bottom"/>
            <w:hideMark/>
          </w:tcPr>
          <w:p w14:paraId="031EAB32" w14:textId="77777777" w:rsidR="00CE79C9" w:rsidRPr="00B42DCA" w:rsidRDefault="00CE79C9" w:rsidP="00445757">
            <w:pPr>
              <w:jc w:val="left"/>
              <w:rPr>
                <w:sz w:val="14"/>
                <w:szCs w:val="14"/>
              </w:rPr>
            </w:pPr>
            <w:r w:rsidRPr="00B42DCA">
              <w:rPr>
                <w:sz w:val="14"/>
                <w:szCs w:val="14"/>
              </w:rPr>
              <w:t> </w:t>
            </w:r>
          </w:p>
        </w:tc>
        <w:tc>
          <w:tcPr>
            <w:tcW w:w="1339" w:type="dxa"/>
            <w:gridSpan w:val="2"/>
            <w:tcBorders>
              <w:top w:val="single" w:sz="4" w:space="0" w:color="auto"/>
              <w:left w:val="nil"/>
              <w:bottom w:val="single" w:sz="4" w:space="0" w:color="auto"/>
              <w:right w:val="nil"/>
            </w:tcBorders>
            <w:shd w:val="clear" w:color="000000" w:fill="FFFFFF"/>
            <w:noWrap/>
            <w:vAlign w:val="bottom"/>
            <w:hideMark/>
          </w:tcPr>
          <w:p w14:paraId="4A9A5CED" w14:textId="77777777" w:rsidR="00CE79C9" w:rsidRPr="008A49D5" w:rsidRDefault="00CE79C9" w:rsidP="00445757">
            <w:pPr>
              <w:jc w:val="left"/>
              <w:rPr>
                <w:b/>
                <w:bCs/>
                <w:color w:val="FF0000"/>
                <w:sz w:val="16"/>
                <w:szCs w:val="16"/>
              </w:rPr>
            </w:pPr>
            <w:r w:rsidRPr="008A49D5">
              <w:rPr>
                <w:b/>
                <w:bCs/>
                <w:color w:val="FF0000"/>
                <w:sz w:val="16"/>
                <w:szCs w:val="16"/>
              </w:rPr>
              <w:t xml:space="preserve">      105.210,77     </w:t>
            </w:r>
          </w:p>
        </w:tc>
        <w:tc>
          <w:tcPr>
            <w:tcW w:w="942" w:type="dxa"/>
            <w:gridSpan w:val="2"/>
            <w:tcBorders>
              <w:top w:val="single" w:sz="4" w:space="0" w:color="auto"/>
              <w:left w:val="nil"/>
              <w:bottom w:val="single" w:sz="4" w:space="0" w:color="auto"/>
              <w:right w:val="nil"/>
            </w:tcBorders>
            <w:shd w:val="clear" w:color="auto" w:fill="auto"/>
            <w:noWrap/>
            <w:vAlign w:val="bottom"/>
            <w:hideMark/>
          </w:tcPr>
          <w:p w14:paraId="1EEBE00C" w14:textId="77777777" w:rsidR="00CE79C9" w:rsidRPr="00B42DCA" w:rsidRDefault="00CE79C9" w:rsidP="00445757">
            <w:pPr>
              <w:jc w:val="left"/>
              <w:rPr>
                <w:sz w:val="14"/>
                <w:szCs w:val="14"/>
              </w:rPr>
            </w:pPr>
            <w:r w:rsidRPr="00B42DCA">
              <w:rPr>
                <w:sz w:val="14"/>
                <w:szCs w:val="14"/>
              </w:rPr>
              <w:t> </w:t>
            </w:r>
          </w:p>
        </w:tc>
        <w:tc>
          <w:tcPr>
            <w:tcW w:w="978" w:type="dxa"/>
            <w:gridSpan w:val="2"/>
            <w:tcBorders>
              <w:top w:val="single" w:sz="4" w:space="0" w:color="auto"/>
              <w:left w:val="nil"/>
              <w:bottom w:val="single" w:sz="4" w:space="0" w:color="auto"/>
              <w:right w:val="nil"/>
            </w:tcBorders>
            <w:shd w:val="clear" w:color="auto" w:fill="auto"/>
            <w:noWrap/>
            <w:vAlign w:val="bottom"/>
            <w:hideMark/>
          </w:tcPr>
          <w:p w14:paraId="59FEDEB6" w14:textId="77777777" w:rsidR="00CE79C9" w:rsidRPr="00B42DCA" w:rsidRDefault="00CE79C9" w:rsidP="00445757">
            <w:pPr>
              <w:jc w:val="left"/>
              <w:rPr>
                <w:sz w:val="14"/>
                <w:szCs w:val="14"/>
              </w:rPr>
            </w:pPr>
            <w:r w:rsidRPr="00B42DCA">
              <w:rPr>
                <w:sz w:val="14"/>
                <w:szCs w:val="14"/>
              </w:rPr>
              <w:t> </w:t>
            </w:r>
          </w:p>
        </w:tc>
        <w:tc>
          <w:tcPr>
            <w:tcW w:w="907" w:type="dxa"/>
            <w:gridSpan w:val="2"/>
            <w:tcBorders>
              <w:top w:val="single" w:sz="4" w:space="0" w:color="auto"/>
              <w:left w:val="nil"/>
              <w:bottom w:val="single" w:sz="4" w:space="0" w:color="auto"/>
              <w:right w:val="nil"/>
            </w:tcBorders>
            <w:shd w:val="clear" w:color="auto" w:fill="auto"/>
            <w:noWrap/>
            <w:vAlign w:val="bottom"/>
            <w:hideMark/>
          </w:tcPr>
          <w:p w14:paraId="21B2C85B" w14:textId="77777777" w:rsidR="00CE79C9" w:rsidRPr="00B42DCA" w:rsidRDefault="00CE79C9" w:rsidP="00445757">
            <w:pPr>
              <w:jc w:val="left"/>
              <w:rPr>
                <w:sz w:val="14"/>
                <w:szCs w:val="14"/>
              </w:rPr>
            </w:pPr>
            <w:r w:rsidRPr="00B42DCA">
              <w:rPr>
                <w:sz w:val="14"/>
                <w:szCs w:val="14"/>
              </w:rPr>
              <w:t> </w:t>
            </w:r>
          </w:p>
        </w:tc>
        <w:tc>
          <w:tcPr>
            <w:tcW w:w="942" w:type="dxa"/>
            <w:gridSpan w:val="2"/>
            <w:tcBorders>
              <w:top w:val="single" w:sz="4" w:space="0" w:color="auto"/>
              <w:left w:val="nil"/>
              <w:bottom w:val="single" w:sz="4" w:space="0" w:color="auto"/>
              <w:right w:val="nil"/>
            </w:tcBorders>
            <w:shd w:val="clear" w:color="auto" w:fill="auto"/>
            <w:noWrap/>
            <w:vAlign w:val="bottom"/>
            <w:hideMark/>
          </w:tcPr>
          <w:p w14:paraId="62BD1589" w14:textId="77777777" w:rsidR="00CE79C9" w:rsidRPr="00B42DCA" w:rsidRDefault="00CE79C9" w:rsidP="00445757">
            <w:pPr>
              <w:jc w:val="left"/>
              <w:rPr>
                <w:sz w:val="14"/>
                <w:szCs w:val="14"/>
              </w:rPr>
            </w:pPr>
            <w:r w:rsidRPr="00B42DCA">
              <w:rPr>
                <w:sz w:val="14"/>
                <w:szCs w:val="14"/>
              </w:rPr>
              <w:t> </w:t>
            </w:r>
          </w:p>
        </w:tc>
        <w:tc>
          <w:tcPr>
            <w:tcW w:w="1014" w:type="dxa"/>
            <w:gridSpan w:val="2"/>
            <w:tcBorders>
              <w:top w:val="single" w:sz="4" w:space="0" w:color="auto"/>
              <w:left w:val="nil"/>
              <w:bottom w:val="single" w:sz="4" w:space="0" w:color="auto"/>
              <w:right w:val="nil"/>
            </w:tcBorders>
            <w:shd w:val="clear" w:color="auto" w:fill="auto"/>
            <w:noWrap/>
            <w:vAlign w:val="bottom"/>
            <w:hideMark/>
          </w:tcPr>
          <w:p w14:paraId="0AF017BE" w14:textId="77777777" w:rsidR="00CE79C9" w:rsidRPr="00B42DCA" w:rsidRDefault="00CE79C9" w:rsidP="00445757">
            <w:pPr>
              <w:jc w:val="left"/>
              <w:rPr>
                <w:sz w:val="14"/>
                <w:szCs w:val="14"/>
              </w:rPr>
            </w:pPr>
            <w:r w:rsidRPr="00B42DCA">
              <w:rPr>
                <w:sz w:val="14"/>
                <w:szCs w:val="14"/>
              </w:rPr>
              <w:t> </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37CB87E0" w14:textId="77777777" w:rsidR="00CE79C9" w:rsidRPr="00B42DCA" w:rsidRDefault="00CE79C9" w:rsidP="00445757">
            <w:pPr>
              <w:jc w:val="left"/>
              <w:rPr>
                <w:sz w:val="14"/>
                <w:szCs w:val="14"/>
              </w:rPr>
            </w:pPr>
            <w:r w:rsidRPr="00B42DCA">
              <w:rPr>
                <w:sz w:val="14"/>
                <w:szCs w:val="14"/>
              </w:rPr>
              <w:t> </w:t>
            </w:r>
          </w:p>
        </w:tc>
      </w:tr>
    </w:tbl>
    <w:p w14:paraId="278B81D4" w14:textId="77777777" w:rsidR="00CE79C9" w:rsidRPr="00642959" w:rsidRDefault="00CE79C9" w:rsidP="00CE79C9">
      <w:pPr>
        <w:spacing w:after="200" w:line="276" w:lineRule="auto"/>
        <w:jc w:val="left"/>
        <w:rPr>
          <w:b/>
        </w:rPr>
      </w:pPr>
    </w:p>
    <w:p w14:paraId="2BEC63AF" w14:textId="77777777" w:rsidR="00BB1F9B" w:rsidRPr="00642959" w:rsidRDefault="00BB1F9B">
      <w:pPr>
        <w:spacing w:after="200" w:line="276" w:lineRule="auto"/>
        <w:jc w:val="left"/>
        <w:rPr>
          <w:b/>
        </w:rPr>
      </w:pPr>
    </w:p>
    <w:p w14:paraId="40FFCCB4" w14:textId="77777777" w:rsidR="00CD3DF1" w:rsidRPr="00642959" w:rsidRDefault="00CD3DF1">
      <w:pPr>
        <w:spacing w:after="200" w:line="276" w:lineRule="auto"/>
        <w:jc w:val="left"/>
        <w:rPr>
          <w:b/>
        </w:rPr>
      </w:pPr>
    </w:p>
    <w:p w14:paraId="77D9C189" w14:textId="77777777" w:rsidR="00CD3DF1" w:rsidRPr="00642959" w:rsidRDefault="00CD3DF1">
      <w:pPr>
        <w:spacing w:after="200" w:line="276" w:lineRule="auto"/>
        <w:jc w:val="left"/>
        <w:rPr>
          <w:b/>
        </w:rPr>
      </w:pPr>
    </w:p>
    <w:p w14:paraId="49FFD750" w14:textId="77777777" w:rsidR="00CD3DF1" w:rsidRPr="00642959" w:rsidRDefault="00CD3DF1">
      <w:pPr>
        <w:spacing w:after="200" w:line="276" w:lineRule="auto"/>
        <w:jc w:val="left"/>
        <w:rPr>
          <w:b/>
        </w:rPr>
      </w:pPr>
    </w:p>
    <w:p w14:paraId="05B11252" w14:textId="77777777" w:rsidR="00CD3DF1" w:rsidRPr="00642959" w:rsidRDefault="00CD3DF1">
      <w:pPr>
        <w:spacing w:after="200" w:line="276" w:lineRule="auto"/>
        <w:jc w:val="left"/>
        <w:rPr>
          <w:b/>
        </w:rPr>
      </w:pPr>
    </w:p>
    <w:p w14:paraId="49438ACA" w14:textId="77777777" w:rsidR="00CD3DF1" w:rsidRPr="00642959" w:rsidRDefault="00CD3DF1">
      <w:pPr>
        <w:spacing w:after="200" w:line="276" w:lineRule="auto"/>
        <w:jc w:val="left"/>
        <w:rPr>
          <w:b/>
        </w:rPr>
      </w:pPr>
    </w:p>
    <w:p w14:paraId="5363D1D4" w14:textId="751888C3" w:rsidR="00CD3DF1" w:rsidRPr="00642959" w:rsidRDefault="00CD3DF1">
      <w:pPr>
        <w:spacing w:after="200" w:line="276" w:lineRule="auto"/>
        <w:jc w:val="left"/>
        <w:rPr>
          <w:b/>
        </w:rPr>
        <w:sectPr w:rsidR="00CD3DF1" w:rsidRPr="00642959" w:rsidSect="00CD3DF1">
          <w:pgSz w:w="16838" w:h="11906" w:orient="landscape"/>
          <w:pgMar w:top="1418" w:right="1418" w:bottom="1418" w:left="1418" w:header="709" w:footer="113" w:gutter="0"/>
          <w:cols w:space="708"/>
          <w:titlePg/>
          <w:docGrid w:linePitch="360"/>
        </w:sectPr>
      </w:pPr>
    </w:p>
    <w:p w14:paraId="5081D03C" w14:textId="0F2C22CD" w:rsidR="00874E26" w:rsidRDefault="00775696" w:rsidP="00852689">
      <w:pPr>
        <w:pStyle w:val="Naslov1"/>
      </w:pPr>
      <w:bookmarkStart w:id="122" w:name="_Toc55818745"/>
      <w:r w:rsidRPr="0022590D">
        <w:lastRenderedPageBreak/>
        <w:t>A</w:t>
      </w:r>
      <w:r w:rsidR="00CD35EB">
        <w:t xml:space="preserve">NALIZA </w:t>
      </w:r>
      <w:r w:rsidR="00CD35EB">
        <w:rPr>
          <w:caps w:val="0"/>
        </w:rPr>
        <w:t>OBČUTLJIVOSTI</w:t>
      </w:r>
      <w:r w:rsidR="00CD35EB" w:rsidRPr="0022590D">
        <w:rPr>
          <w:caps w:val="0"/>
        </w:rPr>
        <w:t xml:space="preserve"> IN ANALIZA </w:t>
      </w:r>
      <w:r w:rsidR="00CD35EB">
        <w:rPr>
          <w:caps w:val="0"/>
        </w:rPr>
        <w:t>TVEGANJ</w:t>
      </w:r>
      <w:bookmarkEnd w:id="122"/>
    </w:p>
    <w:p w14:paraId="0A67F059" w14:textId="77777777" w:rsidR="00F56DE4" w:rsidRPr="00F56DE4" w:rsidRDefault="00F56DE4" w:rsidP="00F56DE4"/>
    <w:p w14:paraId="6FC7C3DD" w14:textId="77777777" w:rsidR="001A63AD" w:rsidRPr="00642959" w:rsidRDefault="001A63AD" w:rsidP="001A63AD"/>
    <w:p w14:paraId="5DB1DEB5" w14:textId="77777777" w:rsidR="001A63AD" w:rsidRPr="00642959" w:rsidRDefault="001A63AD" w:rsidP="00247EFF">
      <w:r w:rsidRPr="00642959">
        <w:t xml:space="preserve">Analiza občutljivosti je metoda s pomočjo katere ugotavljamo, v kakšni meri je ciljna vrednost naložbe pri posamezni klasični metodi dovzetna na morebitne odklone vrednosti enega ali večjih vhodnih parametrov naložbe od predvidenih, oziroma v kolikšni meri bi mogli takšni negativni odkloni spremeniti donosno naložbo v nedonosno. </w:t>
      </w:r>
    </w:p>
    <w:p w14:paraId="0BB9B57A" w14:textId="77777777" w:rsidR="001A63AD" w:rsidRPr="00642959" w:rsidRDefault="001A63AD" w:rsidP="001A63AD">
      <w:pPr>
        <w:rPr>
          <w:color w:val="FF0000"/>
        </w:rPr>
      </w:pPr>
    </w:p>
    <w:p w14:paraId="439D97AC" w14:textId="7CC0231A" w:rsidR="00CD35EB" w:rsidRDefault="00CD35EB" w:rsidP="00FE0214">
      <w:pPr>
        <w:pStyle w:val="Naslov2"/>
        <w:shd w:val="clear" w:color="auto" w:fill="FFFFFF" w:themeFill="background1"/>
        <w:rPr>
          <w:caps w:val="0"/>
          <w:sz w:val="22"/>
          <w:szCs w:val="22"/>
        </w:rPr>
      </w:pPr>
      <w:bookmarkStart w:id="123" w:name="_Toc55818746"/>
      <w:r>
        <w:rPr>
          <w:caps w:val="0"/>
          <w:sz w:val="22"/>
          <w:szCs w:val="22"/>
        </w:rPr>
        <w:t>Analiza občutljivosti za izhodiščni scenarij – varianta brez investicije</w:t>
      </w:r>
      <w:bookmarkEnd w:id="123"/>
    </w:p>
    <w:p w14:paraId="0E70A254" w14:textId="77777777" w:rsidR="00CD35EB" w:rsidRDefault="00CD35EB" w:rsidP="00CD35EB"/>
    <w:p w14:paraId="12102737" w14:textId="14B4A72E" w:rsidR="00CD35EB" w:rsidRPr="00CD35EB" w:rsidRDefault="00FE0214" w:rsidP="00CD35EB">
      <w:r>
        <w:t xml:space="preserve">Analize občutljivosti za izhodiščni scenarij </w:t>
      </w:r>
      <w:proofErr w:type="spellStart"/>
      <w:r>
        <w:t>t.j</w:t>
      </w:r>
      <w:proofErr w:type="spellEnd"/>
      <w:r>
        <w:t>. brez investicije ni moč izračunati.</w:t>
      </w:r>
    </w:p>
    <w:p w14:paraId="138EB266" w14:textId="612D5D7C" w:rsidR="007215A4" w:rsidRPr="00F56DE4" w:rsidRDefault="00F56DE4" w:rsidP="00F56DE4">
      <w:pPr>
        <w:pStyle w:val="Naslov2"/>
        <w:rPr>
          <w:sz w:val="22"/>
          <w:szCs w:val="22"/>
        </w:rPr>
      </w:pPr>
      <w:bookmarkStart w:id="124" w:name="_Toc55818747"/>
      <w:r w:rsidRPr="00F56DE4">
        <w:rPr>
          <w:caps w:val="0"/>
          <w:sz w:val="22"/>
          <w:szCs w:val="22"/>
        </w:rPr>
        <w:t>Analiza občutljivosti – varianta z investicijo</w:t>
      </w:r>
      <w:bookmarkEnd w:id="124"/>
    </w:p>
    <w:p w14:paraId="412FB3D7" w14:textId="77777777" w:rsidR="000C6F6F" w:rsidRPr="00642959" w:rsidRDefault="000C6F6F" w:rsidP="003F416D"/>
    <w:p w14:paraId="43301577" w14:textId="77777777" w:rsidR="00FF42D7" w:rsidRPr="00642959" w:rsidRDefault="00FF42D7" w:rsidP="003A6C3F">
      <w:pPr>
        <w:pStyle w:val="Napis"/>
        <w:spacing w:after="0"/>
        <w:rPr>
          <w:sz w:val="20"/>
          <w:szCs w:val="20"/>
        </w:rPr>
      </w:pPr>
    </w:p>
    <w:p w14:paraId="070BCE1C" w14:textId="77777777" w:rsidR="00FE0214" w:rsidRPr="00642959" w:rsidRDefault="00FE0214" w:rsidP="00FE0214">
      <w:r w:rsidRPr="00642959">
        <w:t>Obravnavali smo spremembe finančne in ekonomske  interne stopnje donosnosti in neto sedanje vrednosti, če se vrednost investicije ali prihodkov ali odhodkov spremeni za 1 %.</w:t>
      </w:r>
    </w:p>
    <w:p w14:paraId="6AEECE9A" w14:textId="77777777" w:rsidR="00FE0214" w:rsidRPr="00642959" w:rsidRDefault="00FE0214" w:rsidP="00FE0214">
      <w:pPr>
        <w:tabs>
          <w:tab w:val="left" w:pos="7005"/>
        </w:tabs>
      </w:pPr>
      <w:r w:rsidRPr="00642959">
        <w:tab/>
      </w:r>
    </w:p>
    <w:p w14:paraId="6678E041" w14:textId="77777777" w:rsidR="00FE0214" w:rsidRPr="00642959" w:rsidRDefault="00FE0214" w:rsidP="00FE0214"/>
    <w:p w14:paraId="4640169F" w14:textId="77777777" w:rsidR="00FE0214" w:rsidRPr="00642959" w:rsidRDefault="00FE0214" w:rsidP="00FE0214">
      <w:pPr>
        <w:pStyle w:val="Tabela"/>
        <w:numPr>
          <w:ilvl w:val="0"/>
          <w:numId w:val="0"/>
        </w:numPr>
        <w:ind w:left="737" w:hanging="737"/>
        <w:jc w:val="both"/>
      </w:pPr>
      <w:r w:rsidRPr="00642959">
        <w:t xml:space="preserve">           Primerjava  kazalcev ob 1% spremembi investicijske vrednosti, prihodkov in odhodkov</w:t>
      </w:r>
    </w:p>
    <w:p w14:paraId="23B0B904" w14:textId="77777777" w:rsidR="00FE0214" w:rsidRPr="00642959" w:rsidRDefault="00FE0214" w:rsidP="00FE0214"/>
    <w:tbl>
      <w:tblPr>
        <w:tblW w:w="8926" w:type="dxa"/>
        <w:tblLayout w:type="fixed"/>
        <w:tblCellMar>
          <w:left w:w="70" w:type="dxa"/>
          <w:right w:w="70" w:type="dxa"/>
        </w:tblCellMar>
        <w:tblLook w:val="04A0" w:firstRow="1" w:lastRow="0" w:firstColumn="1" w:lastColumn="0" w:noHBand="0" w:noVBand="1"/>
      </w:tblPr>
      <w:tblGrid>
        <w:gridCol w:w="2000"/>
        <w:gridCol w:w="972"/>
        <w:gridCol w:w="1488"/>
        <w:gridCol w:w="1489"/>
        <w:gridCol w:w="1488"/>
        <w:gridCol w:w="1489"/>
      </w:tblGrid>
      <w:tr w:rsidR="00FE0214" w:rsidRPr="00663BAD" w14:paraId="42A5007B" w14:textId="77777777" w:rsidTr="00445757">
        <w:trPr>
          <w:trHeight w:val="464"/>
        </w:trPr>
        <w:tc>
          <w:tcPr>
            <w:tcW w:w="2000"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DB68D78" w14:textId="77777777" w:rsidR="00FE0214" w:rsidRPr="00663BAD" w:rsidRDefault="00FE0214" w:rsidP="00445757">
            <w:pPr>
              <w:jc w:val="left"/>
              <w:rPr>
                <w:b/>
                <w:bCs/>
                <w:color w:val="000000"/>
                <w:sz w:val="16"/>
                <w:szCs w:val="16"/>
              </w:rPr>
            </w:pPr>
            <w:r w:rsidRPr="00663BAD">
              <w:rPr>
                <w:b/>
                <w:bCs/>
                <w:color w:val="000000"/>
                <w:sz w:val="16"/>
                <w:szCs w:val="16"/>
              </w:rPr>
              <w:t> </w:t>
            </w:r>
          </w:p>
        </w:tc>
        <w:tc>
          <w:tcPr>
            <w:tcW w:w="972" w:type="dxa"/>
            <w:vMerge w:val="restart"/>
            <w:tcBorders>
              <w:top w:val="single" w:sz="4" w:space="0" w:color="auto"/>
              <w:left w:val="single" w:sz="4" w:space="0" w:color="auto"/>
              <w:bottom w:val="single" w:sz="4" w:space="0" w:color="000000"/>
              <w:right w:val="single" w:sz="4" w:space="0" w:color="auto"/>
            </w:tcBorders>
            <w:shd w:val="clear" w:color="auto" w:fill="B8CCE4" w:themeFill="accent1" w:themeFillTint="66"/>
            <w:vAlign w:val="center"/>
            <w:hideMark/>
          </w:tcPr>
          <w:p w14:paraId="6F5E0537" w14:textId="77777777" w:rsidR="00FE0214" w:rsidRPr="00663BAD" w:rsidRDefault="00FE0214" w:rsidP="00445757">
            <w:pPr>
              <w:jc w:val="center"/>
              <w:rPr>
                <w:b/>
                <w:bCs/>
                <w:color w:val="000000"/>
                <w:sz w:val="16"/>
                <w:szCs w:val="16"/>
              </w:rPr>
            </w:pPr>
            <w:r w:rsidRPr="00663BAD">
              <w:rPr>
                <w:b/>
                <w:bCs/>
                <w:color w:val="000000"/>
                <w:sz w:val="16"/>
                <w:szCs w:val="16"/>
              </w:rPr>
              <w:t> </w:t>
            </w:r>
          </w:p>
        </w:tc>
        <w:tc>
          <w:tcPr>
            <w:tcW w:w="148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4FAF9E8" w14:textId="77777777" w:rsidR="00FE0214" w:rsidRPr="00663BAD" w:rsidRDefault="00FE0214" w:rsidP="00445757">
            <w:pPr>
              <w:jc w:val="center"/>
              <w:rPr>
                <w:b/>
                <w:bCs/>
                <w:color w:val="000000"/>
                <w:sz w:val="16"/>
                <w:szCs w:val="16"/>
              </w:rPr>
            </w:pPr>
            <w:r w:rsidRPr="00663BAD">
              <w:rPr>
                <w:b/>
                <w:bCs/>
                <w:color w:val="000000"/>
                <w:sz w:val="16"/>
                <w:szCs w:val="16"/>
              </w:rPr>
              <w:t>Finančna interna stopnja donosa v %</w:t>
            </w:r>
          </w:p>
        </w:tc>
        <w:tc>
          <w:tcPr>
            <w:tcW w:w="1489"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B51F48D" w14:textId="77777777" w:rsidR="00FE0214" w:rsidRPr="00663BAD" w:rsidRDefault="00FE0214" w:rsidP="00445757">
            <w:pPr>
              <w:jc w:val="center"/>
              <w:rPr>
                <w:b/>
                <w:bCs/>
                <w:color w:val="000000"/>
                <w:sz w:val="16"/>
                <w:szCs w:val="16"/>
              </w:rPr>
            </w:pPr>
            <w:r w:rsidRPr="00663BAD">
              <w:rPr>
                <w:b/>
                <w:bCs/>
                <w:color w:val="000000"/>
                <w:sz w:val="16"/>
                <w:szCs w:val="16"/>
              </w:rPr>
              <w:t>Finančna čista sedanja vrednost v €</w:t>
            </w:r>
          </w:p>
        </w:tc>
        <w:tc>
          <w:tcPr>
            <w:tcW w:w="148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21F92B4" w14:textId="77777777" w:rsidR="00FE0214" w:rsidRPr="00663BAD" w:rsidRDefault="00FE0214" w:rsidP="00445757">
            <w:pPr>
              <w:jc w:val="center"/>
              <w:rPr>
                <w:b/>
                <w:bCs/>
                <w:color w:val="000000"/>
                <w:sz w:val="16"/>
                <w:szCs w:val="16"/>
              </w:rPr>
            </w:pPr>
            <w:r w:rsidRPr="00663BAD">
              <w:rPr>
                <w:b/>
                <w:bCs/>
                <w:color w:val="000000"/>
                <w:sz w:val="16"/>
                <w:szCs w:val="16"/>
              </w:rPr>
              <w:t>Ekonomska interna stopnja donosa v %</w:t>
            </w:r>
          </w:p>
        </w:tc>
        <w:tc>
          <w:tcPr>
            <w:tcW w:w="1489"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04BAFD4" w14:textId="77777777" w:rsidR="00FE0214" w:rsidRPr="00663BAD" w:rsidRDefault="00FE0214" w:rsidP="00445757">
            <w:pPr>
              <w:jc w:val="center"/>
              <w:rPr>
                <w:b/>
                <w:bCs/>
                <w:color w:val="000000"/>
                <w:sz w:val="16"/>
                <w:szCs w:val="16"/>
              </w:rPr>
            </w:pPr>
            <w:r w:rsidRPr="00663BAD">
              <w:rPr>
                <w:b/>
                <w:bCs/>
                <w:color w:val="000000"/>
                <w:sz w:val="16"/>
                <w:szCs w:val="16"/>
              </w:rPr>
              <w:t>Ekonomska čista sedanja vrednost</w:t>
            </w:r>
          </w:p>
        </w:tc>
      </w:tr>
      <w:tr w:rsidR="00FE0214" w:rsidRPr="00663BAD" w14:paraId="2CE8248A" w14:textId="77777777" w:rsidTr="00445757">
        <w:trPr>
          <w:trHeight w:val="464"/>
        </w:trPr>
        <w:tc>
          <w:tcPr>
            <w:tcW w:w="2000"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F103C75" w14:textId="77777777" w:rsidR="00FE0214" w:rsidRPr="00663BAD" w:rsidRDefault="00FE0214" w:rsidP="00445757">
            <w:pPr>
              <w:jc w:val="left"/>
              <w:rPr>
                <w:b/>
                <w:bCs/>
                <w:color w:val="000000"/>
                <w:sz w:val="16"/>
                <w:szCs w:val="16"/>
              </w:rPr>
            </w:pPr>
          </w:p>
        </w:tc>
        <w:tc>
          <w:tcPr>
            <w:tcW w:w="972" w:type="dxa"/>
            <w:vMerge/>
            <w:tcBorders>
              <w:top w:val="single" w:sz="4" w:space="0" w:color="auto"/>
              <w:left w:val="single" w:sz="4" w:space="0" w:color="auto"/>
              <w:bottom w:val="single" w:sz="4" w:space="0" w:color="000000"/>
              <w:right w:val="single" w:sz="4" w:space="0" w:color="auto"/>
            </w:tcBorders>
            <w:shd w:val="clear" w:color="auto" w:fill="B8CCE4" w:themeFill="accent1" w:themeFillTint="66"/>
            <w:vAlign w:val="center"/>
            <w:hideMark/>
          </w:tcPr>
          <w:p w14:paraId="3CEC432C" w14:textId="77777777" w:rsidR="00FE0214" w:rsidRPr="00663BAD" w:rsidRDefault="00FE0214" w:rsidP="00445757">
            <w:pPr>
              <w:jc w:val="left"/>
              <w:rPr>
                <w:b/>
                <w:bCs/>
                <w:color w:val="000000"/>
                <w:sz w:val="16"/>
                <w:szCs w:val="16"/>
              </w:rPr>
            </w:pPr>
          </w:p>
        </w:tc>
        <w:tc>
          <w:tcPr>
            <w:tcW w:w="1488"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ED9D3B0" w14:textId="77777777" w:rsidR="00FE0214" w:rsidRPr="00663BAD" w:rsidRDefault="00FE0214" w:rsidP="00445757">
            <w:pPr>
              <w:jc w:val="left"/>
              <w:rPr>
                <w:b/>
                <w:bCs/>
                <w:color w:val="000000"/>
                <w:sz w:val="16"/>
                <w:szCs w:val="16"/>
              </w:rPr>
            </w:pPr>
          </w:p>
        </w:tc>
        <w:tc>
          <w:tcPr>
            <w:tcW w:w="1489"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59AE593" w14:textId="77777777" w:rsidR="00FE0214" w:rsidRPr="00663BAD" w:rsidRDefault="00FE0214" w:rsidP="00445757">
            <w:pPr>
              <w:jc w:val="left"/>
              <w:rPr>
                <w:b/>
                <w:bCs/>
                <w:color w:val="000000"/>
                <w:sz w:val="16"/>
                <w:szCs w:val="16"/>
              </w:rPr>
            </w:pPr>
          </w:p>
        </w:tc>
        <w:tc>
          <w:tcPr>
            <w:tcW w:w="1488"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265FBAF" w14:textId="77777777" w:rsidR="00FE0214" w:rsidRPr="00663BAD" w:rsidRDefault="00FE0214" w:rsidP="00445757">
            <w:pPr>
              <w:jc w:val="left"/>
              <w:rPr>
                <w:b/>
                <w:bCs/>
                <w:color w:val="000000"/>
                <w:sz w:val="16"/>
                <w:szCs w:val="16"/>
              </w:rPr>
            </w:pPr>
          </w:p>
        </w:tc>
        <w:tc>
          <w:tcPr>
            <w:tcW w:w="1489"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D756D1F" w14:textId="77777777" w:rsidR="00FE0214" w:rsidRPr="00663BAD" w:rsidRDefault="00FE0214" w:rsidP="00445757">
            <w:pPr>
              <w:jc w:val="left"/>
              <w:rPr>
                <w:b/>
                <w:bCs/>
                <w:color w:val="000000"/>
                <w:sz w:val="16"/>
                <w:szCs w:val="16"/>
              </w:rPr>
            </w:pPr>
          </w:p>
        </w:tc>
      </w:tr>
      <w:tr w:rsidR="00FE0214" w:rsidRPr="00663BAD" w14:paraId="1232AEEC" w14:textId="77777777" w:rsidTr="00445757">
        <w:trPr>
          <w:trHeight w:val="30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60CE99A6" w14:textId="77777777" w:rsidR="00FE0214" w:rsidRPr="00663BAD" w:rsidRDefault="00FE0214" w:rsidP="00445757">
            <w:pPr>
              <w:jc w:val="left"/>
              <w:rPr>
                <w:color w:val="000000"/>
                <w:sz w:val="16"/>
                <w:szCs w:val="16"/>
              </w:rPr>
            </w:pPr>
            <w:r w:rsidRPr="00663BAD">
              <w:rPr>
                <w:color w:val="000000"/>
                <w:sz w:val="16"/>
                <w:szCs w:val="16"/>
              </w:rPr>
              <w:t>Izbrana Varianta z investicijo</w:t>
            </w:r>
          </w:p>
        </w:tc>
        <w:tc>
          <w:tcPr>
            <w:tcW w:w="972" w:type="dxa"/>
            <w:tcBorders>
              <w:top w:val="nil"/>
              <w:left w:val="nil"/>
              <w:bottom w:val="single" w:sz="4" w:space="0" w:color="auto"/>
              <w:right w:val="single" w:sz="4" w:space="0" w:color="auto"/>
            </w:tcBorders>
            <w:shd w:val="clear" w:color="auto" w:fill="auto"/>
            <w:vAlign w:val="center"/>
            <w:hideMark/>
          </w:tcPr>
          <w:p w14:paraId="70E95523" w14:textId="77777777" w:rsidR="00FE0214" w:rsidRPr="00663BAD" w:rsidRDefault="00FE0214" w:rsidP="00445757">
            <w:pPr>
              <w:jc w:val="left"/>
              <w:rPr>
                <w:color w:val="000000"/>
                <w:sz w:val="16"/>
                <w:szCs w:val="16"/>
              </w:rPr>
            </w:pPr>
            <w:r w:rsidRPr="00663BAD">
              <w:rPr>
                <w:color w:val="000000"/>
                <w:sz w:val="16"/>
                <w:szCs w:val="16"/>
              </w:rPr>
              <w:t> </w:t>
            </w:r>
          </w:p>
        </w:tc>
        <w:tc>
          <w:tcPr>
            <w:tcW w:w="1488" w:type="dxa"/>
            <w:tcBorders>
              <w:top w:val="nil"/>
              <w:left w:val="nil"/>
              <w:bottom w:val="single" w:sz="4" w:space="0" w:color="auto"/>
              <w:right w:val="single" w:sz="4" w:space="0" w:color="auto"/>
            </w:tcBorders>
            <w:shd w:val="clear" w:color="auto" w:fill="auto"/>
            <w:vAlign w:val="center"/>
            <w:hideMark/>
          </w:tcPr>
          <w:p w14:paraId="427405C4" w14:textId="77777777" w:rsidR="00FE0214" w:rsidRPr="00663BAD" w:rsidRDefault="00FE0214" w:rsidP="00445757">
            <w:pPr>
              <w:jc w:val="center"/>
              <w:rPr>
                <w:color w:val="000000"/>
                <w:sz w:val="16"/>
                <w:szCs w:val="16"/>
              </w:rPr>
            </w:pPr>
            <w:r w:rsidRPr="00663BAD">
              <w:rPr>
                <w:color w:val="000000"/>
                <w:sz w:val="16"/>
                <w:szCs w:val="16"/>
              </w:rPr>
              <w:t>- 4,11</w:t>
            </w:r>
          </w:p>
        </w:tc>
        <w:tc>
          <w:tcPr>
            <w:tcW w:w="1489" w:type="dxa"/>
            <w:tcBorders>
              <w:top w:val="nil"/>
              <w:left w:val="nil"/>
              <w:bottom w:val="single" w:sz="4" w:space="0" w:color="auto"/>
              <w:right w:val="single" w:sz="4" w:space="0" w:color="auto"/>
            </w:tcBorders>
            <w:shd w:val="clear" w:color="auto" w:fill="auto"/>
            <w:vAlign w:val="center"/>
            <w:hideMark/>
          </w:tcPr>
          <w:p w14:paraId="780E1953" w14:textId="77777777" w:rsidR="00FE0214" w:rsidRPr="00663BAD" w:rsidRDefault="00FE0214" w:rsidP="00445757">
            <w:pPr>
              <w:jc w:val="center"/>
              <w:rPr>
                <w:color w:val="000000"/>
                <w:sz w:val="16"/>
                <w:szCs w:val="16"/>
              </w:rPr>
            </w:pPr>
            <w:r w:rsidRPr="00663BAD">
              <w:rPr>
                <w:color w:val="000000"/>
                <w:sz w:val="16"/>
                <w:szCs w:val="16"/>
              </w:rPr>
              <w:t>-   2.475.685,41</w:t>
            </w:r>
          </w:p>
        </w:tc>
        <w:tc>
          <w:tcPr>
            <w:tcW w:w="1488" w:type="dxa"/>
            <w:tcBorders>
              <w:top w:val="nil"/>
              <w:left w:val="nil"/>
              <w:bottom w:val="single" w:sz="4" w:space="0" w:color="auto"/>
              <w:right w:val="single" w:sz="4" w:space="0" w:color="auto"/>
            </w:tcBorders>
            <w:shd w:val="clear" w:color="auto" w:fill="auto"/>
            <w:vAlign w:val="center"/>
            <w:hideMark/>
          </w:tcPr>
          <w:p w14:paraId="4FEE7F49" w14:textId="77777777" w:rsidR="00FE0214" w:rsidRPr="00663BAD" w:rsidRDefault="00FE0214" w:rsidP="00445757">
            <w:pPr>
              <w:jc w:val="center"/>
              <w:rPr>
                <w:color w:val="000000"/>
                <w:sz w:val="16"/>
                <w:szCs w:val="16"/>
              </w:rPr>
            </w:pPr>
            <w:r w:rsidRPr="00663BAD">
              <w:rPr>
                <w:color w:val="000000"/>
                <w:sz w:val="16"/>
                <w:szCs w:val="16"/>
              </w:rPr>
              <w:t>5,38</w:t>
            </w:r>
          </w:p>
        </w:tc>
        <w:tc>
          <w:tcPr>
            <w:tcW w:w="1489" w:type="dxa"/>
            <w:tcBorders>
              <w:top w:val="nil"/>
              <w:left w:val="nil"/>
              <w:bottom w:val="single" w:sz="4" w:space="0" w:color="auto"/>
              <w:right w:val="single" w:sz="4" w:space="0" w:color="auto"/>
            </w:tcBorders>
            <w:shd w:val="clear" w:color="auto" w:fill="auto"/>
            <w:vAlign w:val="center"/>
            <w:hideMark/>
          </w:tcPr>
          <w:p w14:paraId="0B95F05C" w14:textId="77777777" w:rsidR="00FE0214" w:rsidRPr="00663BAD" w:rsidRDefault="00FE0214" w:rsidP="00445757">
            <w:pPr>
              <w:jc w:val="right"/>
              <w:rPr>
                <w:color w:val="000000"/>
                <w:sz w:val="16"/>
                <w:szCs w:val="16"/>
              </w:rPr>
            </w:pPr>
            <w:r w:rsidRPr="00663BAD">
              <w:rPr>
                <w:color w:val="000000"/>
                <w:sz w:val="16"/>
                <w:szCs w:val="16"/>
              </w:rPr>
              <w:t>105.210,77</w:t>
            </w:r>
          </w:p>
        </w:tc>
      </w:tr>
      <w:tr w:rsidR="00FE0214" w:rsidRPr="00663BAD" w14:paraId="0BA76722" w14:textId="77777777" w:rsidTr="00445757">
        <w:trPr>
          <w:trHeight w:val="300"/>
        </w:trPr>
        <w:tc>
          <w:tcPr>
            <w:tcW w:w="2000" w:type="dxa"/>
            <w:tcBorders>
              <w:top w:val="nil"/>
              <w:left w:val="nil"/>
              <w:bottom w:val="nil"/>
              <w:right w:val="nil"/>
            </w:tcBorders>
            <w:shd w:val="clear" w:color="auto" w:fill="auto"/>
            <w:noWrap/>
            <w:vAlign w:val="bottom"/>
            <w:hideMark/>
          </w:tcPr>
          <w:p w14:paraId="3D6D61BC" w14:textId="77777777" w:rsidR="00FE0214" w:rsidRPr="00663BAD" w:rsidRDefault="00FE0214" w:rsidP="00445757">
            <w:pPr>
              <w:jc w:val="center"/>
              <w:rPr>
                <w:color w:val="000000"/>
                <w:sz w:val="16"/>
                <w:szCs w:val="16"/>
              </w:rPr>
            </w:pPr>
          </w:p>
        </w:tc>
        <w:tc>
          <w:tcPr>
            <w:tcW w:w="972" w:type="dxa"/>
            <w:tcBorders>
              <w:top w:val="nil"/>
              <w:left w:val="nil"/>
              <w:bottom w:val="nil"/>
              <w:right w:val="nil"/>
            </w:tcBorders>
            <w:shd w:val="clear" w:color="auto" w:fill="auto"/>
            <w:noWrap/>
            <w:vAlign w:val="bottom"/>
            <w:hideMark/>
          </w:tcPr>
          <w:p w14:paraId="284B4682" w14:textId="77777777" w:rsidR="00FE0214" w:rsidRPr="00663BAD" w:rsidRDefault="00FE0214" w:rsidP="00445757">
            <w:pPr>
              <w:jc w:val="left"/>
              <w:rPr>
                <w:sz w:val="16"/>
                <w:szCs w:val="16"/>
              </w:rPr>
            </w:pPr>
          </w:p>
        </w:tc>
        <w:tc>
          <w:tcPr>
            <w:tcW w:w="1488" w:type="dxa"/>
            <w:tcBorders>
              <w:top w:val="nil"/>
              <w:left w:val="nil"/>
              <w:bottom w:val="nil"/>
              <w:right w:val="nil"/>
            </w:tcBorders>
            <w:shd w:val="clear" w:color="auto" w:fill="auto"/>
            <w:noWrap/>
            <w:vAlign w:val="bottom"/>
            <w:hideMark/>
          </w:tcPr>
          <w:p w14:paraId="6ADCC191" w14:textId="77777777" w:rsidR="00FE0214" w:rsidRPr="00663BAD" w:rsidRDefault="00FE0214" w:rsidP="00445757">
            <w:pPr>
              <w:jc w:val="left"/>
              <w:rPr>
                <w:sz w:val="16"/>
                <w:szCs w:val="16"/>
              </w:rPr>
            </w:pPr>
          </w:p>
        </w:tc>
        <w:tc>
          <w:tcPr>
            <w:tcW w:w="1489" w:type="dxa"/>
            <w:tcBorders>
              <w:top w:val="nil"/>
              <w:left w:val="nil"/>
              <w:bottom w:val="nil"/>
              <w:right w:val="nil"/>
            </w:tcBorders>
            <w:shd w:val="clear" w:color="auto" w:fill="auto"/>
            <w:noWrap/>
            <w:vAlign w:val="bottom"/>
            <w:hideMark/>
          </w:tcPr>
          <w:p w14:paraId="31FAB76F" w14:textId="77777777" w:rsidR="00FE0214" w:rsidRPr="00663BAD" w:rsidRDefault="00FE0214" w:rsidP="00445757">
            <w:pPr>
              <w:jc w:val="left"/>
              <w:rPr>
                <w:sz w:val="16"/>
                <w:szCs w:val="16"/>
              </w:rPr>
            </w:pPr>
          </w:p>
        </w:tc>
        <w:tc>
          <w:tcPr>
            <w:tcW w:w="1488" w:type="dxa"/>
            <w:tcBorders>
              <w:top w:val="nil"/>
              <w:left w:val="nil"/>
              <w:bottom w:val="nil"/>
              <w:right w:val="nil"/>
            </w:tcBorders>
            <w:shd w:val="clear" w:color="auto" w:fill="auto"/>
            <w:noWrap/>
            <w:vAlign w:val="bottom"/>
            <w:hideMark/>
          </w:tcPr>
          <w:p w14:paraId="7A5BFC8E" w14:textId="77777777" w:rsidR="00FE0214" w:rsidRPr="00663BAD" w:rsidRDefault="00FE0214" w:rsidP="00445757">
            <w:pPr>
              <w:jc w:val="left"/>
              <w:rPr>
                <w:sz w:val="16"/>
                <w:szCs w:val="16"/>
              </w:rPr>
            </w:pPr>
          </w:p>
        </w:tc>
        <w:tc>
          <w:tcPr>
            <w:tcW w:w="1489" w:type="dxa"/>
            <w:tcBorders>
              <w:top w:val="nil"/>
              <w:left w:val="nil"/>
              <w:bottom w:val="nil"/>
              <w:right w:val="nil"/>
            </w:tcBorders>
            <w:shd w:val="clear" w:color="auto" w:fill="auto"/>
            <w:noWrap/>
            <w:vAlign w:val="bottom"/>
            <w:hideMark/>
          </w:tcPr>
          <w:p w14:paraId="35F4CE9F" w14:textId="77777777" w:rsidR="00FE0214" w:rsidRPr="00663BAD" w:rsidRDefault="00FE0214" w:rsidP="00445757">
            <w:pPr>
              <w:jc w:val="left"/>
              <w:rPr>
                <w:sz w:val="16"/>
                <w:szCs w:val="16"/>
              </w:rPr>
            </w:pPr>
          </w:p>
        </w:tc>
      </w:tr>
      <w:tr w:rsidR="00FE0214" w:rsidRPr="00663BAD" w14:paraId="0C05D043" w14:textId="77777777" w:rsidTr="00445757">
        <w:trPr>
          <w:trHeight w:val="300"/>
        </w:trPr>
        <w:tc>
          <w:tcPr>
            <w:tcW w:w="2000" w:type="dxa"/>
            <w:tcBorders>
              <w:top w:val="nil"/>
              <w:left w:val="nil"/>
              <w:bottom w:val="nil"/>
              <w:right w:val="nil"/>
            </w:tcBorders>
            <w:shd w:val="clear" w:color="auto" w:fill="auto"/>
            <w:noWrap/>
            <w:vAlign w:val="bottom"/>
            <w:hideMark/>
          </w:tcPr>
          <w:p w14:paraId="302C2DC3" w14:textId="77777777" w:rsidR="00FE0214" w:rsidRPr="00663BAD" w:rsidRDefault="00FE0214" w:rsidP="00445757">
            <w:pPr>
              <w:jc w:val="left"/>
              <w:rPr>
                <w:sz w:val="16"/>
                <w:szCs w:val="16"/>
              </w:rPr>
            </w:pPr>
          </w:p>
        </w:tc>
        <w:tc>
          <w:tcPr>
            <w:tcW w:w="972" w:type="dxa"/>
            <w:tcBorders>
              <w:top w:val="nil"/>
              <w:left w:val="nil"/>
              <w:bottom w:val="nil"/>
              <w:right w:val="nil"/>
            </w:tcBorders>
            <w:shd w:val="clear" w:color="auto" w:fill="auto"/>
            <w:noWrap/>
            <w:vAlign w:val="bottom"/>
            <w:hideMark/>
          </w:tcPr>
          <w:p w14:paraId="29E46456" w14:textId="77777777" w:rsidR="00FE0214" w:rsidRPr="00663BAD" w:rsidRDefault="00FE0214" w:rsidP="00445757">
            <w:pPr>
              <w:jc w:val="left"/>
              <w:rPr>
                <w:sz w:val="16"/>
                <w:szCs w:val="16"/>
              </w:rPr>
            </w:pPr>
          </w:p>
        </w:tc>
        <w:tc>
          <w:tcPr>
            <w:tcW w:w="1488" w:type="dxa"/>
            <w:tcBorders>
              <w:top w:val="nil"/>
              <w:left w:val="nil"/>
              <w:bottom w:val="nil"/>
              <w:right w:val="nil"/>
            </w:tcBorders>
            <w:shd w:val="clear" w:color="auto" w:fill="auto"/>
            <w:noWrap/>
            <w:vAlign w:val="bottom"/>
            <w:hideMark/>
          </w:tcPr>
          <w:p w14:paraId="39EA108F" w14:textId="77777777" w:rsidR="00FE0214" w:rsidRPr="00663BAD" w:rsidRDefault="00FE0214" w:rsidP="00445757">
            <w:pPr>
              <w:jc w:val="left"/>
              <w:rPr>
                <w:sz w:val="16"/>
                <w:szCs w:val="16"/>
              </w:rPr>
            </w:pPr>
          </w:p>
        </w:tc>
        <w:tc>
          <w:tcPr>
            <w:tcW w:w="1489" w:type="dxa"/>
            <w:tcBorders>
              <w:top w:val="nil"/>
              <w:left w:val="nil"/>
              <w:bottom w:val="nil"/>
              <w:right w:val="nil"/>
            </w:tcBorders>
            <w:shd w:val="clear" w:color="auto" w:fill="auto"/>
            <w:noWrap/>
            <w:vAlign w:val="bottom"/>
            <w:hideMark/>
          </w:tcPr>
          <w:p w14:paraId="638A0534" w14:textId="77777777" w:rsidR="00FE0214" w:rsidRPr="00663BAD" w:rsidRDefault="00FE0214" w:rsidP="00445757">
            <w:pPr>
              <w:jc w:val="left"/>
              <w:rPr>
                <w:sz w:val="16"/>
                <w:szCs w:val="16"/>
              </w:rPr>
            </w:pPr>
          </w:p>
        </w:tc>
        <w:tc>
          <w:tcPr>
            <w:tcW w:w="1488" w:type="dxa"/>
            <w:tcBorders>
              <w:top w:val="nil"/>
              <w:left w:val="nil"/>
              <w:bottom w:val="nil"/>
              <w:right w:val="nil"/>
            </w:tcBorders>
            <w:shd w:val="clear" w:color="auto" w:fill="auto"/>
            <w:noWrap/>
            <w:vAlign w:val="bottom"/>
            <w:hideMark/>
          </w:tcPr>
          <w:p w14:paraId="40F69221" w14:textId="77777777" w:rsidR="00FE0214" w:rsidRPr="00663BAD" w:rsidRDefault="00FE0214" w:rsidP="00445757">
            <w:pPr>
              <w:jc w:val="left"/>
              <w:rPr>
                <w:sz w:val="16"/>
                <w:szCs w:val="16"/>
              </w:rPr>
            </w:pPr>
          </w:p>
        </w:tc>
        <w:tc>
          <w:tcPr>
            <w:tcW w:w="1489" w:type="dxa"/>
            <w:tcBorders>
              <w:top w:val="nil"/>
              <w:left w:val="nil"/>
              <w:bottom w:val="nil"/>
              <w:right w:val="nil"/>
            </w:tcBorders>
            <w:shd w:val="clear" w:color="auto" w:fill="auto"/>
            <w:noWrap/>
            <w:vAlign w:val="bottom"/>
            <w:hideMark/>
          </w:tcPr>
          <w:p w14:paraId="4E50C797" w14:textId="77777777" w:rsidR="00FE0214" w:rsidRPr="00663BAD" w:rsidRDefault="00FE0214" w:rsidP="00445757">
            <w:pPr>
              <w:jc w:val="left"/>
              <w:rPr>
                <w:sz w:val="16"/>
                <w:szCs w:val="16"/>
              </w:rPr>
            </w:pPr>
          </w:p>
        </w:tc>
      </w:tr>
      <w:tr w:rsidR="00FE0214" w:rsidRPr="00663BAD" w14:paraId="510D912A" w14:textId="77777777" w:rsidTr="00445757">
        <w:trPr>
          <w:trHeight w:val="464"/>
        </w:trPr>
        <w:tc>
          <w:tcPr>
            <w:tcW w:w="2000"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6135D1A" w14:textId="77777777" w:rsidR="00FE0214" w:rsidRPr="00663BAD" w:rsidRDefault="00FE0214" w:rsidP="00445757">
            <w:pPr>
              <w:jc w:val="left"/>
              <w:rPr>
                <w:b/>
                <w:bCs/>
                <w:color w:val="000000"/>
                <w:sz w:val="16"/>
                <w:szCs w:val="16"/>
              </w:rPr>
            </w:pPr>
            <w:r w:rsidRPr="00663BAD">
              <w:rPr>
                <w:b/>
                <w:bCs/>
                <w:color w:val="000000"/>
                <w:sz w:val="16"/>
                <w:szCs w:val="16"/>
              </w:rPr>
              <w:t>Preizkušena spremenljivka</w:t>
            </w:r>
          </w:p>
        </w:tc>
        <w:tc>
          <w:tcPr>
            <w:tcW w:w="972" w:type="dxa"/>
            <w:vMerge w:val="restart"/>
            <w:tcBorders>
              <w:top w:val="single" w:sz="4" w:space="0" w:color="auto"/>
              <w:left w:val="single" w:sz="4" w:space="0" w:color="auto"/>
              <w:bottom w:val="single" w:sz="4" w:space="0" w:color="000000"/>
              <w:right w:val="single" w:sz="4" w:space="0" w:color="auto"/>
            </w:tcBorders>
            <w:shd w:val="clear" w:color="auto" w:fill="B8CCE4" w:themeFill="accent1" w:themeFillTint="66"/>
            <w:vAlign w:val="center"/>
            <w:hideMark/>
          </w:tcPr>
          <w:p w14:paraId="3FE78237" w14:textId="77777777" w:rsidR="00FE0214" w:rsidRPr="00663BAD" w:rsidRDefault="00FE0214" w:rsidP="00445757">
            <w:pPr>
              <w:jc w:val="center"/>
              <w:rPr>
                <w:b/>
                <w:bCs/>
                <w:color w:val="000000"/>
                <w:sz w:val="16"/>
                <w:szCs w:val="16"/>
              </w:rPr>
            </w:pPr>
            <w:r w:rsidRPr="00663BAD">
              <w:rPr>
                <w:b/>
                <w:bCs/>
                <w:color w:val="000000"/>
                <w:sz w:val="16"/>
                <w:szCs w:val="16"/>
              </w:rPr>
              <w:t>% spremembe</w:t>
            </w:r>
          </w:p>
        </w:tc>
        <w:tc>
          <w:tcPr>
            <w:tcW w:w="148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F7B54AB" w14:textId="77777777" w:rsidR="00FE0214" w:rsidRPr="00663BAD" w:rsidRDefault="00FE0214" w:rsidP="00445757">
            <w:pPr>
              <w:jc w:val="center"/>
              <w:rPr>
                <w:b/>
                <w:bCs/>
                <w:color w:val="000000"/>
                <w:sz w:val="16"/>
                <w:szCs w:val="16"/>
              </w:rPr>
            </w:pPr>
            <w:r w:rsidRPr="00663BAD">
              <w:rPr>
                <w:b/>
                <w:bCs/>
                <w:color w:val="000000"/>
                <w:sz w:val="16"/>
                <w:szCs w:val="16"/>
              </w:rPr>
              <w:t>Finančna stopnja donosa</w:t>
            </w:r>
          </w:p>
        </w:tc>
        <w:tc>
          <w:tcPr>
            <w:tcW w:w="1489"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96BF20C" w14:textId="77777777" w:rsidR="00FE0214" w:rsidRPr="00663BAD" w:rsidRDefault="00FE0214" w:rsidP="00445757">
            <w:pPr>
              <w:jc w:val="center"/>
              <w:rPr>
                <w:b/>
                <w:bCs/>
                <w:color w:val="000000"/>
                <w:sz w:val="16"/>
                <w:szCs w:val="16"/>
              </w:rPr>
            </w:pPr>
            <w:r w:rsidRPr="00663BAD">
              <w:rPr>
                <w:b/>
                <w:bCs/>
                <w:color w:val="000000"/>
                <w:sz w:val="16"/>
                <w:szCs w:val="16"/>
              </w:rPr>
              <w:t>Finančna čista sedanja vrednost</w:t>
            </w:r>
          </w:p>
        </w:tc>
        <w:tc>
          <w:tcPr>
            <w:tcW w:w="148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D318C9A" w14:textId="77777777" w:rsidR="00FE0214" w:rsidRPr="00663BAD" w:rsidRDefault="00FE0214" w:rsidP="00445757">
            <w:pPr>
              <w:jc w:val="center"/>
              <w:rPr>
                <w:b/>
                <w:bCs/>
                <w:color w:val="000000"/>
                <w:sz w:val="16"/>
                <w:szCs w:val="16"/>
              </w:rPr>
            </w:pPr>
            <w:r w:rsidRPr="00663BAD">
              <w:rPr>
                <w:b/>
                <w:bCs/>
                <w:color w:val="000000"/>
                <w:sz w:val="16"/>
                <w:szCs w:val="16"/>
              </w:rPr>
              <w:t>Ekonomska stopnja donosa</w:t>
            </w:r>
          </w:p>
        </w:tc>
        <w:tc>
          <w:tcPr>
            <w:tcW w:w="1489"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0EBCC68" w14:textId="77777777" w:rsidR="00FE0214" w:rsidRPr="00663BAD" w:rsidRDefault="00FE0214" w:rsidP="00445757">
            <w:pPr>
              <w:jc w:val="center"/>
              <w:rPr>
                <w:b/>
                <w:bCs/>
                <w:color w:val="000000"/>
                <w:sz w:val="16"/>
                <w:szCs w:val="16"/>
              </w:rPr>
            </w:pPr>
            <w:r w:rsidRPr="00663BAD">
              <w:rPr>
                <w:b/>
                <w:bCs/>
                <w:color w:val="000000"/>
                <w:sz w:val="16"/>
                <w:szCs w:val="16"/>
              </w:rPr>
              <w:t>Ekonomska čista sedanja vrednost</w:t>
            </w:r>
          </w:p>
        </w:tc>
      </w:tr>
      <w:tr w:rsidR="00FE0214" w:rsidRPr="00663BAD" w14:paraId="157118A7" w14:textId="77777777" w:rsidTr="00445757">
        <w:trPr>
          <w:trHeight w:val="464"/>
        </w:trPr>
        <w:tc>
          <w:tcPr>
            <w:tcW w:w="2000"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086DADE" w14:textId="77777777" w:rsidR="00FE0214" w:rsidRPr="00663BAD" w:rsidRDefault="00FE0214" w:rsidP="00445757">
            <w:pPr>
              <w:jc w:val="left"/>
              <w:rPr>
                <w:b/>
                <w:bCs/>
                <w:color w:val="000000"/>
                <w:sz w:val="16"/>
                <w:szCs w:val="16"/>
              </w:rPr>
            </w:pPr>
          </w:p>
        </w:tc>
        <w:tc>
          <w:tcPr>
            <w:tcW w:w="972" w:type="dxa"/>
            <w:vMerge/>
            <w:tcBorders>
              <w:top w:val="single" w:sz="4" w:space="0" w:color="auto"/>
              <w:left w:val="single" w:sz="4" w:space="0" w:color="auto"/>
              <w:bottom w:val="single" w:sz="4" w:space="0" w:color="000000"/>
              <w:right w:val="single" w:sz="4" w:space="0" w:color="auto"/>
            </w:tcBorders>
            <w:shd w:val="clear" w:color="auto" w:fill="B8CCE4" w:themeFill="accent1" w:themeFillTint="66"/>
            <w:vAlign w:val="center"/>
            <w:hideMark/>
          </w:tcPr>
          <w:p w14:paraId="20872BA0" w14:textId="77777777" w:rsidR="00FE0214" w:rsidRPr="00663BAD" w:rsidRDefault="00FE0214" w:rsidP="00445757">
            <w:pPr>
              <w:jc w:val="left"/>
              <w:rPr>
                <w:b/>
                <w:bCs/>
                <w:color w:val="000000"/>
                <w:sz w:val="16"/>
                <w:szCs w:val="16"/>
              </w:rPr>
            </w:pPr>
          </w:p>
        </w:tc>
        <w:tc>
          <w:tcPr>
            <w:tcW w:w="1488"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CA15CB5" w14:textId="77777777" w:rsidR="00FE0214" w:rsidRPr="00663BAD" w:rsidRDefault="00FE0214" w:rsidP="00445757">
            <w:pPr>
              <w:jc w:val="left"/>
              <w:rPr>
                <w:b/>
                <w:bCs/>
                <w:color w:val="000000"/>
                <w:sz w:val="16"/>
                <w:szCs w:val="16"/>
              </w:rPr>
            </w:pPr>
          </w:p>
        </w:tc>
        <w:tc>
          <w:tcPr>
            <w:tcW w:w="1489"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56E85D0" w14:textId="77777777" w:rsidR="00FE0214" w:rsidRPr="00663BAD" w:rsidRDefault="00FE0214" w:rsidP="00445757">
            <w:pPr>
              <w:jc w:val="left"/>
              <w:rPr>
                <w:b/>
                <w:bCs/>
                <w:color w:val="000000"/>
                <w:sz w:val="16"/>
                <w:szCs w:val="16"/>
              </w:rPr>
            </w:pPr>
          </w:p>
        </w:tc>
        <w:tc>
          <w:tcPr>
            <w:tcW w:w="1488"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C10525C" w14:textId="77777777" w:rsidR="00FE0214" w:rsidRPr="00663BAD" w:rsidRDefault="00FE0214" w:rsidP="00445757">
            <w:pPr>
              <w:jc w:val="left"/>
              <w:rPr>
                <w:b/>
                <w:bCs/>
                <w:color w:val="000000"/>
                <w:sz w:val="16"/>
                <w:szCs w:val="16"/>
              </w:rPr>
            </w:pPr>
          </w:p>
        </w:tc>
        <w:tc>
          <w:tcPr>
            <w:tcW w:w="1489"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9344612" w14:textId="77777777" w:rsidR="00FE0214" w:rsidRPr="00663BAD" w:rsidRDefault="00FE0214" w:rsidP="00445757">
            <w:pPr>
              <w:jc w:val="left"/>
              <w:rPr>
                <w:b/>
                <w:bCs/>
                <w:color w:val="000000"/>
                <w:sz w:val="16"/>
                <w:szCs w:val="16"/>
              </w:rPr>
            </w:pPr>
          </w:p>
        </w:tc>
      </w:tr>
      <w:tr w:rsidR="00FE0214" w:rsidRPr="00663BAD" w14:paraId="27B58B4C" w14:textId="77777777" w:rsidTr="00445757">
        <w:trPr>
          <w:trHeight w:val="30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2ECB78AA" w14:textId="77777777" w:rsidR="00FE0214" w:rsidRPr="00663BAD" w:rsidRDefault="00FE0214" w:rsidP="00445757">
            <w:pPr>
              <w:jc w:val="left"/>
              <w:rPr>
                <w:color w:val="000000"/>
                <w:sz w:val="16"/>
                <w:szCs w:val="16"/>
              </w:rPr>
            </w:pPr>
            <w:r w:rsidRPr="00663BAD">
              <w:rPr>
                <w:color w:val="000000"/>
                <w:sz w:val="16"/>
                <w:szCs w:val="16"/>
              </w:rPr>
              <w:t>Investicijski odhodki</w:t>
            </w:r>
          </w:p>
        </w:tc>
        <w:tc>
          <w:tcPr>
            <w:tcW w:w="972" w:type="dxa"/>
            <w:tcBorders>
              <w:top w:val="nil"/>
              <w:left w:val="nil"/>
              <w:bottom w:val="single" w:sz="4" w:space="0" w:color="auto"/>
              <w:right w:val="single" w:sz="4" w:space="0" w:color="auto"/>
            </w:tcBorders>
            <w:shd w:val="clear" w:color="auto" w:fill="auto"/>
            <w:vAlign w:val="center"/>
            <w:hideMark/>
          </w:tcPr>
          <w:p w14:paraId="4EE0DBDC" w14:textId="77777777" w:rsidR="00FE0214" w:rsidRPr="00663BAD" w:rsidRDefault="00FE0214" w:rsidP="00445757">
            <w:pPr>
              <w:jc w:val="center"/>
              <w:rPr>
                <w:color w:val="000000"/>
                <w:sz w:val="16"/>
                <w:szCs w:val="16"/>
              </w:rPr>
            </w:pPr>
            <w:r w:rsidRPr="00663BAD">
              <w:rPr>
                <w:color w:val="000000"/>
                <w:sz w:val="16"/>
                <w:szCs w:val="16"/>
              </w:rPr>
              <w:t>1%</w:t>
            </w:r>
          </w:p>
        </w:tc>
        <w:tc>
          <w:tcPr>
            <w:tcW w:w="1488" w:type="dxa"/>
            <w:tcBorders>
              <w:top w:val="nil"/>
              <w:left w:val="nil"/>
              <w:bottom w:val="single" w:sz="4" w:space="0" w:color="auto"/>
              <w:right w:val="single" w:sz="4" w:space="0" w:color="auto"/>
            </w:tcBorders>
            <w:shd w:val="clear" w:color="auto" w:fill="auto"/>
            <w:vAlign w:val="center"/>
            <w:hideMark/>
          </w:tcPr>
          <w:p w14:paraId="235F796A" w14:textId="77777777" w:rsidR="00FE0214" w:rsidRPr="00663BAD" w:rsidRDefault="00FE0214" w:rsidP="00445757">
            <w:pPr>
              <w:jc w:val="center"/>
              <w:rPr>
                <w:color w:val="000000"/>
                <w:sz w:val="16"/>
                <w:szCs w:val="16"/>
              </w:rPr>
            </w:pPr>
            <w:r w:rsidRPr="00663BAD">
              <w:rPr>
                <w:color w:val="000000"/>
                <w:sz w:val="16"/>
                <w:szCs w:val="16"/>
              </w:rPr>
              <w:t>- 4,14</w:t>
            </w:r>
          </w:p>
        </w:tc>
        <w:tc>
          <w:tcPr>
            <w:tcW w:w="1489" w:type="dxa"/>
            <w:tcBorders>
              <w:top w:val="nil"/>
              <w:left w:val="nil"/>
              <w:bottom w:val="single" w:sz="4" w:space="0" w:color="auto"/>
              <w:right w:val="single" w:sz="4" w:space="0" w:color="auto"/>
            </w:tcBorders>
            <w:shd w:val="clear" w:color="auto" w:fill="auto"/>
            <w:vAlign w:val="center"/>
            <w:hideMark/>
          </w:tcPr>
          <w:p w14:paraId="20C19FF7" w14:textId="77777777" w:rsidR="00FE0214" w:rsidRPr="00663BAD" w:rsidRDefault="00FE0214" w:rsidP="00445757">
            <w:pPr>
              <w:jc w:val="center"/>
              <w:rPr>
                <w:color w:val="000000"/>
                <w:sz w:val="16"/>
                <w:szCs w:val="16"/>
              </w:rPr>
            </w:pPr>
            <w:r w:rsidRPr="00663BAD">
              <w:rPr>
                <w:color w:val="000000"/>
                <w:sz w:val="16"/>
                <w:szCs w:val="16"/>
              </w:rPr>
              <w:t>-   2.499.456,54</w:t>
            </w:r>
          </w:p>
        </w:tc>
        <w:tc>
          <w:tcPr>
            <w:tcW w:w="1488" w:type="dxa"/>
            <w:tcBorders>
              <w:top w:val="nil"/>
              <w:left w:val="nil"/>
              <w:bottom w:val="single" w:sz="4" w:space="0" w:color="auto"/>
              <w:right w:val="single" w:sz="4" w:space="0" w:color="auto"/>
            </w:tcBorders>
            <w:shd w:val="clear" w:color="auto" w:fill="auto"/>
            <w:vAlign w:val="center"/>
            <w:hideMark/>
          </w:tcPr>
          <w:p w14:paraId="3F229302" w14:textId="77777777" w:rsidR="00FE0214" w:rsidRPr="00663BAD" w:rsidRDefault="00FE0214" w:rsidP="00445757">
            <w:pPr>
              <w:jc w:val="center"/>
              <w:rPr>
                <w:color w:val="000000"/>
                <w:sz w:val="16"/>
                <w:szCs w:val="16"/>
              </w:rPr>
            </w:pPr>
            <w:r w:rsidRPr="00663BAD">
              <w:rPr>
                <w:color w:val="000000"/>
                <w:sz w:val="16"/>
                <w:szCs w:val="16"/>
              </w:rPr>
              <w:t>5,31</w:t>
            </w:r>
          </w:p>
        </w:tc>
        <w:tc>
          <w:tcPr>
            <w:tcW w:w="1489" w:type="dxa"/>
            <w:tcBorders>
              <w:top w:val="nil"/>
              <w:left w:val="nil"/>
              <w:bottom w:val="single" w:sz="4" w:space="0" w:color="auto"/>
              <w:right w:val="single" w:sz="4" w:space="0" w:color="auto"/>
            </w:tcBorders>
            <w:shd w:val="clear" w:color="auto" w:fill="auto"/>
            <w:vAlign w:val="center"/>
            <w:hideMark/>
          </w:tcPr>
          <w:p w14:paraId="2C6E8A1F" w14:textId="77777777" w:rsidR="00FE0214" w:rsidRPr="00663BAD" w:rsidRDefault="00FE0214" w:rsidP="00445757">
            <w:pPr>
              <w:jc w:val="right"/>
              <w:rPr>
                <w:color w:val="000000"/>
                <w:sz w:val="16"/>
                <w:szCs w:val="16"/>
              </w:rPr>
            </w:pPr>
            <w:r w:rsidRPr="00663BAD">
              <w:rPr>
                <w:color w:val="000000"/>
                <w:sz w:val="16"/>
                <w:szCs w:val="16"/>
              </w:rPr>
              <w:t xml:space="preserve">                86.038,94</w:t>
            </w:r>
          </w:p>
        </w:tc>
      </w:tr>
      <w:tr w:rsidR="00FE0214" w:rsidRPr="00663BAD" w14:paraId="1D49D8DC" w14:textId="77777777" w:rsidTr="00445757">
        <w:trPr>
          <w:trHeight w:val="30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7AADB9BF" w14:textId="77777777" w:rsidR="00FE0214" w:rsidRPr="00663BAD" w:rsidRDefault="00FE0214" w:rsidP="00445757">
            <w:pPr>
              <w:jc w:val="left"/>
              <w:rPr>
                <w:color w:val="000000"/>
                <w:sz w:val="16"/>
                <w:szCs w:val="16"/>
              </w:rPr>
            </w:pPr>
            <w:r w:rsidRPr="00663BAD">
              <w:rPr>
                <w:color w:val="000000"/>
                <w:sz w:val="16"/>
                <w:szCs w:val="16"/>
              </w:rPr>
              <w:t>Investicijski odhodki</w:t>
            </w:r>
          </w:p>
        </w:tc>
        <w:tc>
          <w:tcPr>
            <w:tcW w:w="972" w:type="dxa"/>
            <w:tcBorders>
              <w:top w:val="nil"/>
              <w:left w:val="nil"/>
              <w:bottom w:val="single" w:sz="4" w:space="0" w:color="auto"/>
              <w:right w:val="single" w:sz="4" w:space="0" w:color="auto"/>
            </w:tcBorders>
            <w:shd w:val="clear" w:color="auto" w:fill="auto"/>
            <w:vAlign w:val="center"/>
            <w:hideMark/>
          </w:tcPr>
          <w:p w14:paraId="75BBDE1A" w14:textId="77777777" w:rsidR="00FE0214" w:rsidRPr="00663BAD" w:rsidRDefault="00FE0214" w:rsidP="00445757">
            <w:pPr>
              <w:jc w:val="center"/>
              <w:rPr>
                <w:color w:val="000000"/>
                <w:sz w:val="16"/>
                <w:szCs w:val="16"/>
              </w:rPr>
            </w:pPr>
            <w:r w:rsidRPr="00663BAD">
              <w:rPr>
                <w:color w:val="000000"/>
                <w:sz w:val="16"/>
                <w:szCs w:val="16"/>
              </w:rPr>
              <w:t>-1%</w:t>
            </w:r>
          </w:p>
        </w:tc>
        <w:tc>
          <w:tcPr>
            <w:tcW w:w="1488" w:type="dxa"/>
            <w:tcBorders>
              <w:top w:val="nil"/>
              <w:left w:val="nil"/>
              <w:bottom w:val="single" w:sz="4" w:space="0" w:color="auto"/>
              <w:right w:val="single" w:sz="4" w:space="0" w:color="auto"/>
            </w:tcBorders>
            <w:shd w:val="clear" w:color="auto" w:fill="auto"/>
            <w:vAlign w:val="center"/>
            <w:hideMark/>
          </w:tcPr>
          <w:p w14:paraId="43448641" w14:textId="77777777" w:rsidR="00FE0214" w:rsidRPr="00663BAD" w:rsidRDefault="00FE0214" w:rsidP="00445757">
            <w:pPr>
              <w:jc w:val="center"/>
              <w:rPr>
                <w:color w:val="000000"/>
                <w:sz w:val="16"/>
                <w:szCs w:val="16"/>
              </w:rPr>
            </w:pPr>
            <w:r w:rsidRPr="00663BAD">
              <w:rPr>
                <w:color w:val="000000"/>
                <w:sz w:val="16"/>
                <w:szCs w:val="16"/>
              </w:rPr>
              <w:t>- 4,08</w:t>
            </w:r>
          </w:p>
        </w:tc>
        <w:tc>
          <w:tcPr>
            <w:tcW w:w="1489" w:type="dxa"/>
            <w:tcBorders>
              <w:top w:val="nil"/>
              <w:left w:val="nil"/>
              <w:bottom w:val="single" w:sz="4" w:space="0" w:color="auto"/>
              <w:right w:val="single" w:sz="4" w:space="0" w:color="auto"/>
            </w:tcBorders>
            <w:shd w:val="clear" w:color="auto" w:fill="auto"/>
            <w:vAlign w:val="center"/>
            <w:hideMark/>
          </w:tcPr>
          <w:p w14:paraId="36DF3A5D" w14:textId="77777777" w:rsidR="00FE0214" w:rsidRPr="00663BAD" w:rsidRDefault="00FE0214" w:rsidP="00445757">
            <w:pPr>
              <w:jc w:val="center"/>
              <w:rPr>
                <w:color w:val="000000"/>
                <w:sz w:val="16"/>
                <w:szCs w:val="16"/>
              </w:rPr>
            </w:pPr>
            <w:r w:rsidRPr="00663BAD">
              <w:rPr>
                <w:color w:val="000000"/>
                <w:sz w:val="16"/>
                <w:szCs w:val="16"/>
              </w:rPr>
              <w:t xml:space="preserve">-    2.451.884,58 </w:t>
            </w:r>
          </w:p>
        </w:tc>
        <w:tc>
          <w:tcPr>
            <w:tcW w:w="1488" w:type="dxa"/>
            <w:tcBorders>
              <w:top w:val="nil"/>
              <w:left w:val="nil"/>
              <w:bottom w:val="single" w:sz="4" w:space="0" w:color="auto"/>
              <w:right w:val="single" w:sz="4" w:space="0" w:color="auto"/>
            </w:tcBorders>
            <w:shd w:val="clear" w:color="auto" w:fill="auto"/>
            <w:vAlign w:val="center"/>
            <w:hideMark/>
          </w:tcPr>
          <w:p w14:paraId="2CCED7F4" w14:textId="77777777" w:rsidR="00FE0214" w:rsidRPr="00663BAD" w:rsidRDefault="00FE0214" w:rsidP="00445757">
            <w:pPr>
              <w:jc w:val="center"/>
              <w:rPr>
                <w:color w:val="000000"/>
                <w:sz w:val="16"/>
                <w:szCs w:val="16"/>
              </w:rPr>
            </w:pPr>
            <w:r w:rsidRPr="00663BAD">
              <w:rPr>
                <w:color w:val="000000"/>
                <w:sz w:val="16"/>
                <w:szCs w:val="16"/>
              </w:rPr>
              <w:t>5,45</w:t>
            </w:r>
          </w:p>
        </w:tc>
        <w:tc>
          <w:tcPr>
            <w:tcW w:w="1489" w:type="dxa"/>
            <w:tcBorders>
              <w:top w:val="nil"/>
              <w:left w:val="nil"/>
              <w:bottom w:val="single" w:sz="4" w:space="0" w:color="auto"/>
              <w:right w:val="single" w:sz="4" w:space="0" w:color="auto"/>
            </w:tcBorders>
            <w:shd w:val="clear" w:color="auto" w:fill="auto"/>
            <w:vAlign w:val="center"/>
            <w:hideMark/>
          </w:tcPr>
          <w:p w14:paraId="163F8123" w14:textId="77777777" w:rsidR="00FE0214" w:rsidRPr="00663BAD" w:rsidRDefault="00FE0214" w:rsidP="00445757">
            <w:pPr>
              <w:jc w:val="right"/>
              <w:rPr>
                <w:color w:val="000000"/>
                <w:sz w:val="16"/>
                <w:szCs w:val="16"/>
              </w:rPr>
            </w:pPr>
            <w:r w:rsidRPr="00663BAD">
              <w:rPr>
                <w:color w:val="000000"/>
                <w:sz w:val="16"/>
                <w:szCs w:val="16"/>
              </w:rPr>
              <w:t xml:space="preserve">               124.406,38</w:t>
            </w:r>
          </w:p>
        </w:tc>
      </w:tr>
      <w:tr w:rsidR="00FE0214" w:rsidRPr="00663BAD" w14:paraId="4FA0BEC8" w14:textId="77777777" w:rsidTr="00445757">
        <w:trPr>
          <w:trHeight w:val="30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35112BCA" w14:textId="77777777" w:rsidR="00FE0214" w:rsidRPr="00663BAD" w:rsidRDefault="00FE0214" w:rsidP="00445757">
            <w:pPr>
              <w:jc w:val="left"/>
              <w:rPr>
                <w:color w:val="000000"/>
                <w:sz w:val="16"/>
                <w:szCs w:val="16"/>
              </w:rPr>
            </w:pPr>
            <w:r w:rsidRPr="00663BAD">
              <w:rPr>
                <w:color w:val="000000"/>
                <w:sz w:val="16"/>
                <w:szCs w:val="16"/>
              </w:rPr>
              <w:t>Prihodki</w:t>
            </w:r>
          </w:p>
        </w:tc>
        <w:tc>
          <w:tcPr>
            <w:tcW w:w="972" w:type="dxa"/>
            <w:tcBorders>
              <w:top w:val="nil"/>
              <w:left w:val="nil"/>
              <w:bottom w:val="single" w:sz="4" w:space="0" w:color="auto"/>
              <w:right w:val="single" w:sz="4" w:space="0" w:color="auto"/>
            </w:tcBorders>
            <w:shd w:val="clear" w:color="auto" w:fill="auto"/>
            <w:vAlign w:val="center"/>
            <w:hideMark/>
          </w:tcPr>
          <w:p w14:paraId="6EC9C33D" w14:textId="77777777" w:rsidR="00FE0214" w:rsidRPr="00663BAD" w:rsidRDefault="00FE0214" w:rsidP="00445757">
            <w:pPr>
              <w:jc w:val="center"/>
              <w:rPr>
                <w:color w:val="000000"/>
                <w:sz w:val="16"/>
                <w:szCs w:val="16"/>
              </w:rPr>
            </w:pPr>
            <w:r w:rsidRPr="00663BAD">
              <w:rPr>
                <w:color w:val="000000"/>
                <w:sz w:val="16"/>
                <w:szCs w:val="16"/>
              </w:rPr>
              <w:t>1%</w:t>
            </w:r>
          </w:p>
        </w:tc>
        <w:tc>
          <w:tcPr>
            <w:tcW w:w="1488" w:type="dxa"/>
            <w:tcBorders>
              <w:top w:val="nil"/>
              <w:left w:val="nil"/>
              <w:bottom w:val="single" w:sz="4" w:space="0" w:color="auto"/>
              <w:right w:val="single" w:sz="4" w:space="0" w:color="auto"/>
            </w:tcBorders>
            <w:shd w:val="clear" w:color="auto" w:fill="auto"/>
            <w:vAlign w:val="center"/>
            <w:hideMark/>
          </w:tcPr>
          <w:p w14:paraId="4D53F9B7" w14:textId="77777777" w:rsidR="00FE0214" w:rsidRPr="00663BAD" w:rsidRDefault="00FE0214" w:rsidP="00445757">
            <w:pPr>
              <w:jc w:val="center"/>
              <w:rPr>
                <w:color w:val="000000"/>
                <w:sz w:val="16"/>
                <w:szCs w:val="16"/>
              </w:rPr>
            </w:pPr>
            <w:r w:rsidRPr="00663BAD">
              <w:rPr>
                <w:color w:val="000000"/>
                <w:sz w:val="16"/>
                <w:szCs w:val="16"/>
              </w:rPr>
              <w:t>- 4,11</w:t>
            </w:r>
          </w:p>
        </w:tc>
        <w:tc>
          <w:tcPr>
            <w:tcW w:w="1489" w:type="dxa"/>
            <w:tcBorders>
              <w:top w:val="nil"/>
              <w:left w:val="nil"/>
              <w:bottom w:val="single" w:sz="4" w:space="0" w:color="auto"/>
              <w:right w:val="single" w:sz="4" w:space="0" w:color="auto"/>
            </w:tcBorders>
            <w:shd w:val="clear" w:color="auto" w:fill="auto"/>
            <w:vAlign w:val="center"/>
            <w:hideMark/>
          </w:tcPr>
          <w:p w14:paraId="299FB361" w14:textId="77777777" w:rsidR="00FE0214" w:rsidRPr="00663BAD" w:rsidRDefault="00FE0214" w:rsidP="00445757">
            <w:pPr>
              <w:jc w:val="center"/>
              <w:rPr>
                <w:color w:val="000000"/>
                <w:sz w:val="16"/>
                <w:szCs w:val="16"/>
              </w:rPr>
            </w:pPr>
            <w:r w:rsidRPr="00663BAD">
              <w:rPr>
                <w:color w:val="000000"/>
                <w:sz w:val="16"/>
                <w:szCs w:val="16"/>
              </w:rPr>
              <w:t>-   2.475.685,41</w:t>
            </w:r>
          </w:p>
        </w:tc>
        <w:tc>
          <w:tcPr>
            <w:tcW w:w="1488" w:type="dxa"/>
            <w:tcBorders>
              <w:top w:val="nil"/>
              <w:left w:val="nil"/>
              <w:bottom w:val="single" w:sz="4" w:space="0" w:color="auto"/>
              <w:right w:val="single" w:sz="4" w:space="0" w:color="auto"/>
            </w:tcBorders>
            <w:shd w:val="clear" w:color="auto" w:fill="auto"/>
            <w:vAlign w:val="center"/>
            <w:hideMark/>
          </w:tcPr>
          <w:p w14:paraId="6EB1582B" w14:textId="77777777" w:rsidR="00FE0214" w:rsidRPr="00663BAD" w:rsidRDefault="00FE0214" w:rsidP="00445757">
            <w:pPr>
              <w:jc w:val="center"/>
              <w:rPr>
                <w:color w:val="000000"/>
                <w:sz w:val="16"/>
                <w:szCs w:val="16"/>
              </w:rPr>
            </w:pPr>
            <w:r w:rsidRPr="00663BAD">
              <w:rPr>
                <w:color w:val="000000"/>
                <w:sz w:val="16"/>
                <w:szCs w:val="16"/>
              </w:rPr>
              <w:t>5,38</w:t>
            </w:r>
          </w:p>
        </w:tc>
        <w:tc>
          <w:tcPr>
            <w:tcW w:w="1489" w:type="dxa"/>
            <w:tcBorders>
              <w:top w:val="nil"/>
              <w:left w:val="nil"/>
              <w:bottom w:val="single" w:sz="4" w:space="0" w:color="auto"/>
              <w:right w:val="single" w:sz="4" w:space="0" w:color="auto"/>
            </w:tcBorders>
            <w:shd w:val="clear" w:color="auto" w:fill="auto"/>
            <w:vAlign w:val="center"/>
            <w:hideMark/>
          </w:tcPr>
          <w:p w14:paraId="249051D9" w14:textId="77777777" w:rsidR="00FE0214" w:rsidRPr="00663BAD" w:rsidRDefault="00FE0214" w:rsidP="00445757">
            <w:pPr>
              <w:jc w:val="right"/>
              <w:rPr>
                <w:color w:val="000000"/>
                <w:sz w:val="16"/>
                <w:szCs w:val="16"/>
              </w:rPr>
            </w:pPr>
            <w:r w:rsidRPr="00663BAD">
              <w:rPr>
                <w:color w:val="000000"/>
                <w:sz w:val="16"/>
                <w:szCs w:val="16"/>
              </w:rPr>
              <w:t>105.210,77</w:t>
            </w:r>
          </w:p>
        </w:tc>
      </w:tr>
      <w:tr w:rsidR="00FE0214" w:rsidRPr="00663BAD" w14:paraId="7472C7BD" w14:textId="77777777" w:rsidTr="00445757">
        <w:trPr>
          <w:trHeight w:val="30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64C3ED66" w14:textId="77777777" w:rsidR="00FE0214" w:rsidRPr="00663BAD" w:rsidRDefault="00FE0214" w:rsidP="00445757">
            <w:pPr>
              <w:jc w:val="left"/>
              <w:rPr>
                <w:color w:val="000000"/>
                <w:sz w:val="16"/>
                <w:szCs w:val="16"/>
              </w:rPr>
            </w:pPr>
            <w:r w:rsidRPr="00663BAD">
              <w:rPr>
                <w:color w:val="000000"/>
                <w:sz w:val="16"/>
                <w:szCs w:val="16"/>
              </w:rPr>
              <w:t>Prihodki</w:t>
            </w:r>
          </w:p>
        </w:tc>
        <w:tc>
          <w:tcPr>
            <w:tcW w:w="972" w:type="dxa"/>
            <w:tcBorders>
              <w:top w:val="nil"/>
              <w:left w:val="nil"/>
              <w:bottom w:val="single" w:sz="4" w:space="0" w:color="auto"/>
              <w:right w:val="single" w:sz="4" w:space="0" w:color="auto"/>
            </w:tcBorders>
            <w:shd w:val="clear" w:color="auto" w:fill="auto"/>
            <w:vAlign w:val="center"/>
            <w:hideMark/>
          </w:tcPr>
          <w:p w14:paraId="4B774DBA" w14:textId="77777777" w:rsidR="00FE0214" w:rsidRPr="00663BAD" w:rsidRDefault="00FE0214" w:rsidP="00445757">
            <w:pPr>
              <w:jc w:val="center"/>
              <w:rPr>
                <w:color w:val="000000"/>
                <w:sz w:val="16"/>
                <w:szCs w:val="16"/>
              </w:rPr>
            </w:pPr>
            <w:r w:rsidRPr="00663BAD">
              <w:rPr>
                <w:color w:val="000000"/>
                <w:sz w:val="16"/>
                <w:szCs w:val="16"/>
              </w:rPr>
              <w:t>-1%</w:t>
            </w:r>
          </w:p>
        </w:tc>
        <w:tc>
          <w:tcPr>
            <w:tcW w:w="1488" w:type="dxa"/>
            <w:tcBorders>
              <w:top w:val="nil"/>
              <w:left w:val="nil"/>
              <w:bottom w:val="single" w:sz="4" w:space="0" w:color="auto"/>
              <w:right w:val="single" w:sz="4" w:space="0" w:color="auto"/>
            </w:tcBorders>
            <w:shd w:val="clear" w:color="auto" w:fill="auto"/>
            <w:vAlign w:val="center"/>
            <w:hideMark/>
          </w:tcPr>
          <w:p w14:paraId="3AEDB316" w14:textId="77777777" w:rsidR="00FE0214" w:rsidRPr="00663BAD" w:rsidRDefault="00FE0214" w:rsidP="00445757">
            <w:pPr>
              <w:jc w:val="center"/>
              <w:rPr>
                <w:color w:val="000000"/>
                <w:sz w:val="16"/>
                <w:szCs w:val="16"/>
              </w:rPr>
            </w:pPr>
            <w:r w:rsidRPr="00663BAD">
              <w:rPr>
                <w:color w:val="000000"/>
                <w:sz w:val="16"/>
                <w:szCs w:val="16"/>
              </w:rPr>
              <w:t>- 4,11</w:t>
            </w:r>
          </w:p>
        </w:tc>
        <w:tc>
          <w:tcPr>
            <w:tcW w:w="1489" w:type="dxa"/>
            <w:tcBorders>
              <w:top w:val="nil"/>
              <w:left w:val="nil"/>
              <w:bottom w:val="single" w:sz="4" w:space="0" w:color="auto"/>
              <w:right w:val="single" w:sz="4" w:space="0" w:color="auto"/>
            </w:tcBorders>
            <w:shd w:val="clear" w:color="auto" w:fill="auto"/>
            <w:vAlign w:val="center"/>
            <w:hideMark/>
          </w:tcPr>
          <w:p w14:paraId="4BFC16A7" w14:textId="77777777" w:rsidR="00FE0214" w:rsidRPr="00663BAD" w:rsidRDefault="00FE0214" w:rsidP="00445757">
            <w:pPr>
              <w:jc w:val="center"/>
              <w:rPr>
                <w:color w:val="000000"/>
                <w:sz w:val="16"/>
                <w:szCs w:val="16"/>
              </w:rPr>
            </w:pPr>
            <w:r w:rsidRPr="00663BAD">
              <w:rPr>
                <w:color w:val="000000"/>
                <w:sz w:val="16"/>
                <w:szCs w:val="16"/>
              </w:rPr>
              <w:t>-   2.475.685,41</w:t>
            </w:r>
          </w:p>
        </w:tc>
        <w:tc>
          <w:tcPr>
            <w:tcW w:w="1488" w:type="dxa"/>
            <w:tcBorders>
              <w:top w:val="nil"/>
              <w:left w:val="nil"/>
              <w:bottom w:val="single" w:sz="4" w:space="0" w:color="auto"/>
              <w:right w:val="single" w:sz="4" w:space="0" w:color="auto"/>
            </w:tcBorders>
            <w:shd w:val="clear" w:color="auto" w:fill="auto"/>
            <w:vAlign w:val="center"/>
            <w:hideMark/>
          </w:tcPr>
          <w:p w14:paraId="20FDDF55" w14:textId="77777777" w:rsidR="00FE0214" w:rsidRPr="00663BAD" w:rsidRDefault="00FE0214" w:rsidP="00445757">
            <w:pPr>
              <w:jc w:val="center"/>
              <w:rPr>
                <w:color w:val="000000"/>
                <w:sz w:val="16"/>
                <w:szCs w:val="16"/>
              </w:rPr>
            </w:pPr>
            <w:r w:rsidRPr="00663BAD">
              <w:rPr>
                <w:color w:val="000000"/>
                <w:sz w:val="16"/>
                <w:szCs w:val="16"/>
              </w:rPr>
              <w:t>5,38</w:t>
            </w:r>
          </w:p>
        </w:tc>
        <w:tc>
          <w:tcPr>
            <w:tcW w:w="1489" w:type="dxa"/>
            <w:tcBorders>
              <w:top w:val="nil"/>
              <w:left w:val="nil"/>
              <w:bottom w:val="single" w:sz="4" w:space="0" w:color="auto"/>
              <w:right w:val="single" w:sz="4" w:space="0" w:color="auto"/>
            </w:tcBorders>
            <w:shd w:val="clear" w:color="auto" w:fill="auto"/>
            <w:vAlign w:val="center"/>
            <w:hideMark/>
          </w:tcPr>
          <w:p w14:paraId="466D917A" w14:textId="77777777" w:rsidR="00FE0214" w:rsidRPr="00663BAD" w:rsidRDefault="00FE0214" w:rsidP="00445757">
            <w:pPr>
              <w:jc w:val="right"/>
              <w:rPr>
                <w:color w:val="000000"/>
                <w:sz w:val="16"/>
                <w:szCs w:val="16"/>
              </w:rPr>
            </w:pPr>
            <w:r w:rsidRPr="00663BAD">
              <w:rPr>
                <w:color w:val="000000"/>
                <w:sz w:val="16"/>
                <w:szCs w:val="16"/>
              </w:rPr>
              <w:t>105.210,77</w:t>
            </w:r>
          </w:p>
        </w:tc>
      </w:tr>
      <w:tr w:rsidR="00FE0214" w:rsidRPr="00663BAD" w14:paraId="42C00DA8" w14:textId="77777777" w:rsidTr="00445757">
        <w:trPr>
          <w:trHeight w:val="30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7265965E" w14:textId="77777777" w:rsidR="00FE0214" w:rsidRPr="00663BAD" w:rsidRDefault="00FE0214" w:rsidP="00445757">
            <w:pPr>
              <w:jc w:val="left"/>
              <w:rPr>
                <w:color w:val="000000"/>
                <w:sz w:val="16"/>
                <w:szCs w:val="16"/>
              </w:rPr>
            </w:pPr>
            <w:r w:rsidRPr="00663BAD">
              <w:rPr>
                <w:color w:val="000000"/>
                <w:sz w:val="16"/>
                <w:szCs w:val="16"/>
              </w:rPr>
              <w:t>Odhodki</w:t>
            </w:r>
          </w:p>
        </w:tc>
        <w:tc>
          <w:tcPr>
            <w:tcW w:w="972" w:type="dxa"/>
            <w:tcBorders>
              <w:top w:val="nil"/>
              <w:left w:val="nil"/>
              <w:bottom w:val="single" w:sz="4" w:space="0" w:color="auto"/>
              <w:right w:val="single" w:sz="4" w:space="0" w:color="auto"/>
            </w:tcBorders>
            <w:shd w:val="clear" w:color="auto" w:fill="auto"/>
            <w:vAlign w:val="center"/>
            <w:hideMark/>
          </w:tcPr>
          <w:p w14:paraId="3E4685F7" w14:textId="77777777" w:rsidR="00FE0214" w:rsidRPr="00663BAD" w:rsidRDefault="00FE0214" w:rsidP="00445757">
            <w:pPr>
              <w:jc w:val="center"/>
              <w:rPr>
                <w:color w:val="000000"/>
                <w:sz w:val="16"/>
                <w:szCs w:val="16"/>
              </w:rPr>
            </w:pPr>
            <w:r w:rsidRPr="00663BAD">
              <w:rPr>
                <w:color w:val="000000"/>
                <w:sz w:val="16"/>
                <w:szCs w:val="16"/>
              </w:rPr>
              <w:t>1%</w:t>
            </w:r>
          </w:p>
        </w:tc>
        <w:tc>
          <w:tcPr>
            <w:tcW w:w="1488" w:type="dxa"/>
            <w:tcBorders>
              <w:top w:val="nil"/>
              <w:left w:val="nil"/>
              <w:bottom w:val="single" w:sz="4" w:space="0" w:color="auto"/>
              <w:right w:val="single" w:sz="4" w:space="0" w:color="auto"/>
            </w:tcBorders>
            <w:shd w:val="clear" w:color="auto" w:fill="auto"/>
            <w:vAlign w:val="center"/>
            <w:hideMark/>
          </w:tcPr>
          <w:p w14:paraId="328E2B46" w14:textId="77777777" w:rsidR="00FE0214" w:rsidRPr="00663BAD" w:rsidRDefault="00FE0214" w:rsidP="00445757">
            <w:pPr>
              <w:jc w:val="center"/>
              <w:rPr>
                <w:color w:val="000000"/>
                <w:sz w:val="16"/>
                <w:szCs w:val="16"/>
              </w:rPr>
            </w:pPr>
            <w:r w:rsidRPr="00663BAD">
              <w:rPr>
                <w:color w:val="000000"/>
                <w:sz w:val="16"/>
                <w:szCs w:val="16"/>
              </w:rPr>
              <w:t>-4,12</w:t>
            </w:r>
          </w:p>
        </w:tc>
        <w:tc>
          <w:tcPr>
            <w:tcW w:w="1489" w:type="dxa"/>
            <w:tcBorders>
              <w:top w:val="nil"/>
              <w:left w:val="nil"/>
              <w:bottom w:val="single" w:sz="4" w:space="0" w:color="auto"/>
              <w:right w:val="single" w:sz="4" w:space="0" w:color="auto"/>
            </w:tcBorders>
            <w:shd w:val="clear" w:color="auto" w:fill="auto"/>
            <w:vAlign w:val="center"/>
            <w:hideMark/>
          </w:tcPr>
          <w:p w14:paraId="131EEE68" w14:textId="77777777" w:rsidR="00FE0214" w:rsidRPr="00663BAD" w:rsidRDefault="00FE0214" w:rsidP="00445757">
            <w:pPr>
              <w:jc w:val="center"/>
              <w:rPr>
                <w:color w:val="000000"/>
                <w:sz w:val="16"/>
                <w:szCs w:val="16"/>
              </w:rPr>
            </w:pPr>
            <w:r w:rsidRPr="00663BAD">
              <w:rPr>
                <w:color w:val="000000"/>
                <w:sz w:val="16"/>
                <w:szCs w:val="16"/>
              </w:rPr>
              <w:t>-    2.479.237,57</w:t>
            </w:r>
          </w:p>
        </w:tc>
        <w:tc>
          <w:tcPr>
            <w:tcW w:w="1488" w:type="dxa"/>
            <w:tcBorders>
              <w:top w:val="nil"/>
              <w:left w:val="nil"/>
              <w:bottom w:val="single" w:sz="4" w:space="0" w:color="auto"/>
              <w:right w:val="single" w:sz="4" w:space="0" w:color="auto"/>
            </w:tcBorders>
            <w:shd w:val="clear" w:color="auto" w:fill="auto"/>
            <w:vAlign w:val="center"/>
            <w:hideMark/>
          </w:tcPr>
          <w:p w14:paraId="24ACB452" w14:textId="77777777" w:rsidR="00FE0214" w:rsidRPr="00663BAD" w:rsidRDefault="00FE0214" w:rsidP="00445757">
            <w:pPr>
              <w:jc w:val="center"/>
              <w:rPr>
                <w:color w:val="000000"/>
                <w:sz w:val="16"/>
                <w:szCs w:val="16"/>
              </w:rPr>
            </w:pPr>
            <w:r w:rsidRPr="00663BAD">
              <w:rPr>
                <w:color w:val="000000"/>
                <w:sz w:val="16"/>
                <w:szCs w:val="16"/>
              </w:rPr>
              <w:t>5,37</w:t>
            </w:r>
          </w:p>
        </w:tc>
        <w:tc>
          <w:tcPr>
            <w:tcW w:w="1489" w:type="dxa"/>
            <w:tcBorders>
              <w:top w:val="nil"/>
              <w:left w:val="nil"/>
              <w:bottom w:val="single" w:sz="4" w:space="0" w:color="auto"/>
              <w:right w:val="single" w:sz="4" w:space="0" w:color="auto"/>
            </w:tcBorders>
            <w:shd w:val="clear" w:color="auto" w:fill="auto"/>
            <w:vAlign w:val="center"/>
            <w:hideMark/>
          </w:tcPr>
          <w:p w14:paraId="108E6B88" w14:textId="77777777" w:rsidR="00FE0214" w:rsidRPr="00663BAD" w:rsidRDefault="00FE0214" w:rsidP="00445757">
            <w:pPr>
              <w:jc w:val="right"/>
              <w:rPr>
                <w:color w:val="000000"/>
                <w:sz w:val="16"/>
                <w:szCs w:val="16"/>
              </w:rPr>
            </w:pPr>
            <w:r w:rsidRPr="00663BAD">
              <w:rPr>
                <w:color w:val="000000"/>
                <w:sz w:val="16"/>
                <w:szCs w:val="16"/>
              </w:rPr>
              <w:t xml:space="preserve">                102.106,31</w:t>
            </w:r>
          </w:p>
        </w:tc>
      </w:tr>
      <w:tr w:rsidR="00FE0214" w:rsidRPr="00663BAD" w14:paraId="10024A7F" w14:textId="77777777" w:rsidTr="00445757">
        <w:trPr>
          <w:trHeight w:val="30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5CD8CA49" w14:textId="77777777" w:rsidR="00FE0214" w:rsidRPr="00663BAD" w:rsidRDefault="00FE0214" w:rsidP="00445757">
            <w:pPr>
              <w:jc w:val="left"/>
              <w:rPr>
                <w:color w:val="000000"/>
                <w:sz w:val="16"/>
                <w:szCs w:val="16"/>
              </w:rPr>
            </w:pPr>
            <w:r w:rsidRPr="00663BAD">
              <w:rPr>
                <w:color w:val="000000"/>
                <w:sz w:val="16"/>
                <w:szCs w:val="16"/>
              </w:rPr>
              <w:t>Odhodki</w:t>
            </w:r>
          </w:p>
        </w:tc>
        <w:tc>
          <w:tcPr>
            <w:tcW w:w="972" w:type="dxa"/>
            <w:tcBorders>
              <w:top w:val="nil"/>
              <w:left w:val="nil"/>
              <w:bottom w:val="single" w:sz="4" w:space="0" w:color="auto"/>
              <w:right w:val="single" w:sz="4" w:space="0" w:color="auto"/>
            </w:tcBorders>
            <w:shd w:val="clear" w:color="auto" w:fill="auto"/>
            <w:vAlign w:val="center"/>
            <w:hideMark/>
          </w:tcPr>
          <w:p w14:paraId="03D52DB6" w14:textId="77777777" w:rsidR="00FE0214" w:rsidRPr="00663BAD" w:rsidRDefault="00FE0214" w:rsidP="00445757">
            <w:pPr>
              <w:jc w:val="center"/>
              <w:rPr>
                <w:color w:val="000000"/>
                <w:sz w:val="16"/>
                <w:szCs w:val="16"/>
              </w:rPr>
            </w:pPr>
            <w:r w:rsidRPr="00663BAD">
              <w:rPr>
                <w:color w:val="000000"/>
                <w:sz w:val="16"/>
                <w:szCs w:val="16"/>
              </w:rPr>
              <w:t>-1%</w:t>
            </w:r>
          </w:p>
        </w:tc>
        <w:tc>
          <w:tcPr>
            <w:tcW w:w="1488" w:type="dxa"/>
            <w:tcBorders>
              <w:top w:val="nil"/>
              <w:left w:val="nil"/>
              <w:bottom w:val="single" w:sz="4" w:space="0" w:color="auto"/>
              <w:right w:val="single" w:sz="4" w:space="0" w:color="auto"/>
            </w:tcBorders>
            <w:shd w:val="clear" w:color="auto" w:fill="auto"/>
            <w:vAlign w:val="center"/>
            <w:hideMark/>
          </w:tcPr>
          <w:p w14:paraId="244754C5" w14:textId="77777777" w:rsidR="00FE0214" w:rsidRPr="00663BAD" w:rsidRDefault="00FE0214" w:rsidP="00445757">
            <w:pPr>
              <w:jc w:val="center"/>
              <w:rPr>
                <w:color w:val="000000"/>
                <w:sz w:val="16"/>
                <w:szCs w:val="16"/>
              </w:rPr>
            </w:pPr>
            <w:r w:rsidRPr="00663BAD">
              <w:rPr>
                <w:color w:val="000000"/>
                <w:sz w:val="16"/>
                <w:szCs w:val="16"/>
              </w:rPr>
              <w:t>- 4,09</w:t>
            </w:r>
          </w:p>
        </w:tc>
        <w:tc>
          <w:tcPr>
            <w:tcW w:w="1489" w:type="dxa"/>
            <w:tcBorders>
              <w:top w:val="nil"/>
              <w:left w:val="nil"/>
              <w:bottom w:val="single" w:sz="4" w:space="0" w:color="auto"/>
              <w:right w:val="single" w:sz="4" w:space="0" w:color="auto"/>
            </w:tcBorders>
            <w:shd w:val="clear" w:color="auto" w:fill="auto"/>
            <w:vAlign w:val="center"/>
            <w:hideMark/>
          </w:tcPr>
          <w:p w14:paraId="5F8BBF23" w14:textId="77777777" w:rsidR="00FE0214" w:rsidRPr="00663BAD" w:rsidRDefault="00FE0214" w:rsidP="00445757">
            <w:pPr>
              <w:jc w:val="center"/>
              <w:rPr>
                <w:color w:val="000000"/>
                <w:sz w:val="16"/>
                <w:szCs w:val="16"/>
              </w:rPr>
            </w:pPr>
            <w:r w:rsidRPr="00663BAD">
              <w:rPr>
                <w:color w:val="000000"/>
                <w:sz w:val="16"/>
                <w:szCs w:val="16"/>
              </w:rPr>
              <w:t>-    2.472.133,25</w:t>
            </w:r>
          </w:p>
        </w:tc>
        <w:tc>
          <w:tcPr>
            <w:tcW w:w="1488" w:type="dxa"/>
            <w:tcBorders>
              <w:top w:val="nil"/>
              <w:left w:val="nil"/>
              <w:bottom w:val="single" w:sz="4" w:space="0" w:color="auto"/>
              <w:right w:val="single" w:sz="4" w:space="0" w:color="auto"/>
            </w:tcBorders>
            <w:shd w:val="clear" w:color="auto" w:fill="auto"/>
            <w:vAlign w:val="center"/>
            <w:hideMark/>
          </w:tcPr>
          <w:p w14:paraId="0F309D0D" w14:textId="77777777" w:rsidR="00FE0214" w:rsidRPr="00663BAD" w:rsidRDefault="00FE0214" w:rsidP="00445757">
            <w:pPr>
              <w:jc w:val="center"/>
              <w:rPr>
                <w:color w:val="000000"/>
                <w:sz w:val="16"/>
                <w:szCs w:val="16"/>
              </w:rPr>
            </w:pPr>
            <w:r w:rsidRPr="00663BAD">
              <w:rPr>
                <w:color w:val="000000"/>
                <w:sz w:val="16"/>
                <w:szCs w:val="16"/>
              </w:rPr>
              <w:t>5,39</w:t>
            </w:r>
          </w:p>
        </w:tc>
        <w:tc>
          <w:tcPr>
            <w:tcW w:w="1489" w:type="dxa"/>
            <w:tcBorders>
              <w:top w:val="nil"/>
              <w:left w:val="nil"/>
              <w:bottom w:val="single" w:sz="4" w:space="0" w:color="auto"/>
              <w:right w:val="single" w:sz="4" w:space="0" w:color="auto"/>
            </w:tcBorders>
            <w:shd w:val="clear" w:color="auto" w:fill="auto"/>
            <w:vAlign w:val="center"/>
            <w:hideMark/>
          </w:tcPr>
          <w:p w14:paraId="5705AE73" w14:textId="77777777" w:rsidR="00FE0214" w:rsidRPr="00663BAD" w:rsidRDefault="00FE0214" w:rsidP="00445757">
            <w:pPr>
              <w:jc w:val="right"/>
              <w:rPr>
                <w:color w:val="000000"/>
                <w:sz w:val="16"/>
                <w:szCs w:val="16"/>
              </w:rPr>
            </w:pPr>
            <w:r w:rsidRPr="00663BAD">
              <w:rPr>
                <w:color w:val="000000"/>
                <w:sz w:val="16"/>
                <w:szCs w:val="16"/>
              </w:rPr>
              <w:t xml:space="preserve">                108.315,22</w:t>
            </w:r>
          </w:p>
        </w:tc>
      </w:tr>
    </w:tbl>
    <w:p w14:paraId="42F0A003" w14:textId="77777777" w:rsidR="00FE0214" w:rsidRPr="00642959" w:rsidRDefault="00FE0214" w:rsidP="00FE0214">
      <w:pPr>
        <w:pStyle w:val="Napis"/>
        <w:spacing w:after="0"/>
        <w:rPr>
          <w:i w:val="0"/>
          <w:sz w:val="20"/>
          <w:szCs w:val="20"/>
        </w:rPr>
      </w:pPr>
    </w:p>
    <w:p w14:paraId="24375D92" w14:textId="77777777" w:rsidR="00FE0214" w:rsidRPr="00642959" w:rsidRDefault="00FE0214" w:rsidP="00FE0214"/>
    <w:tbl>
      <w:tblPr>
        <w:tblW w:w="7760" w:type="dxa"/>
        <w:tblInd w:w="633" w:type="dxa"/>
        <w:tblCellMar>
          <w:left w:w="70" w:type="dxa"/>
          <w:right w:w="70" w:type="dxa"/>
        </w:tblCellMar>
        <w:tblLook w:val="04A0" w:firstRow="1" w:lastRow="0" w:firstColumn="1" w:lastColumn="0" w:noHBand="0" w:noVBand="1"/>
      </w:tblPr>
      <w:tblGrid>
        <w:gridCol w:w="1347"/>
        <w:gridCol w:w="1603"/>
        <w:gridCol w:w="1603"/>
        <w:gridCol w:w="1603"/>
        <w:gridCol w:w="1604"/>
      </w:tblGrid>
      <w:tr w:rsidR="00FE0214" w:rsidRPr="00642959" w14:paraId="6DC62BD2" w14:textId="77777777" w:rsidTr="00F33626">
        <w:trPr>
          <w:trHeight w:val="1065"/>
        </w:trPr>
        <w:tc>
          <w:tcPr>
            <w:tcW w:w="1347" w:type="dxa"/>
            <w:vMerge w:val="restart"/>
            <w:tcBorders>
              <w:top w:val="single" w:sz="4" w:space="0" w:color="auto"/>
              <w:left w:val="single" w:sz="4" w:space="0" w:color="auto"/>
              <w:bottom w:val="single" w:sz="4" w:space="0" w:color="000000"/>
              <w:right w:val="single" w:sz="4" w:space="0" w:color="auto"/>
            </w:tcBorders>
            <w:shd w:val="clear" w:color="auto" w:fill="B8CCE4" w:themeFill="accent1" w:themeFillTint="66"/>
            <w:vAlign w:val="center"/>
            <w:hideMark/>
          </w:tcPr>
          <w:p w14:paraId="7B0D72A4" w14:textId="77777777" w:rsidR="00FE0214" w:rsidRPr="00642959" w:rsidRDefault="00FE0214" w:rsidP="00445757">
            <w:pPr>
              <w:jc w:val="center"/>
              <w:rPr>
                <w:b/>
                <w:bCs/>
                <w:color w:val="000000"/>
                <w:sz w:val="16"/>
                <w:szCs w:val="16"/>
              </w:rPr>
            </w:pPr>
            <w:r w:rsidRPr="00642959">
              <w:rPr>
                <w:b/>
                <w:bCs/>
                <w:color w:val="000000"/>
                <w:sz w:val="16"/>
                <w:szCs w:val="16"/>
              </w:rPr>
              <w:t>Preizkušena spremenljivka</w:t>
            </w:r>
          </w:p>
        </w:tc>
        <w:tc>
          <w:tcPr>
            <w:tcW w:w="160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DF3FE28" w14:textId="77777777" w:rsidR="00FE0214" w:rsidRPr="00642959" w:rsidRDefault="00FE0214" w:rsidP="00445757">
            <w:pPr>
              <w:jc w:val="center"/>
              <w:rPr>
                <w:b/>
                <w:bCs/>
                <w:color w:val="000000"/>
                <w:sz w:val="16"/>
                <w:szCs w:val="16"/>
              </w:rPr>
            </w:pPr>
            <w:r w:rsidRPr="00642959">
              <w:rPr>
                <w:b/>
                <w:bCs/>
                <w:color w:val="000000"/>
                <w:sz w:val="16"/>
                <w:szCs w:val="16"/>
              </w:rPr>
              <w:t>Sprememba finančne stopnje donosa (%) +/-</w:t>
            </w:r>
          </w:p>
        </w:tc>
        <w:tc>
          <w:tcPr>
            <w:tcW w:w="160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46A12AF" w14:textId="77777777" w:rsidR="00FE0214" w:rsidRPr="00642959" w:rsidRDefault="00FE0214" w:rsidP="00445757">
            <w:pPr>
              <w:jc w:val="center"/>
              <w:rPr>
                <w:b/>
                <w:bCs/>
                <w:color w:val="000000"/>
                <w:sz w:val="16"/>
                <w:szCs w:val="16"/>
              </w:rPr>
            </w:pPr>
            <w:r w:rsidRPr="00642959">
              <w:rPr>
                <w:b/>
                <w:bCs/>
                <w:color w:val="000000"/>
                <w:sz w:val="16"/>
                <w:szCs w:val="16"/>
              </w:rPr>
              <w:t>Sprememba finančne neto sedanje vrednosti (%) +/-</w:t>
            </w:r>
          </w:p>
        </w:tc>
        <w:tc>
          <w:tcPr>
            <w:tcW w:w="160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45B885D" w14:textId="77777777" w:rsidR="00FE0214" w:rsidRPr="00642959" w:rsidRDefault="00FE0214" w:rsidP="00445757">
            <w:pPr>
              <w:jc w:val="center"/>
              <w:rPr>
                <w:b/>
                <w:bCs/>
                <w:color w:val="000000"/>
                <w:sz w:val="16"/>
                <w:szCs w:val="16"/>
              </w:rPr>
            </w:pPr>
            <w:r w:rsidRPr="00642959">
              <w:rPr>
                <w:b/>
                <w:bCs/>
                <w:color w:val="000000"/>
                <w:sz w:val="16"/>
                <w:szCs w:val="16"/>
              </w:rPr>
              <w:t>Sprememba ekonomske stopnje donosa (%) +/-</w:t>
            </w:r>
          </w:p>
        </w:tc>
        <w:tc>
          <w:tcPr>
            <w:tcW w:w="1604" w:type="dxa"/>
            <w:vMerge w:val="restart"/>
            <w:tcBorders>
              <w:top w:val="single" w:sz="4" w:space="0" w:color="auto"/>
              <w:left w:val="single" w:sz="4" w:space="0" w:color="auto"/>
              <w:bottom w:val="single" w:sz="4" w:space="0" w:color="000000"/>
              <w:right w:val="single" w:sz="4" w:space="0" w:color="auto"/>
            </w:tcBorders>
            <w:shd w:val="clear" w:color="auto" w:fill="B8CCE4" w:themeFill="accent1" w:themeFillTint="66"/>
            <w:vAlign w:val="center"/>
            <w:hideMark/>
          </w:tcPr>
          <w:p w14:paraId="168B0186" w14:textId="77777777" w:rsidR="00FE0214" w:rsidRPr="00642959" w:rsidRDefault="00FE0214" w:rsidP="00445757">
            <w:pPr>
              <w:jc w:val="center"/>
              <w:rPr>
                <w:b/>
                <w:bCs/>
                <w:color w:val="000000"/>
                <w:sz w:val="16"/>
                <w:szCs w:val="16"/>
              </w:rPr>
            </w:pPr>
            <w:r w:rsidRPr="00642959">
              <w:rPr>
                <w:b/>
                <w:bCs/>
                <w:color w:val="000000"/>
                <w:sz w:val="16"/>
                <w:szCs w:val="16"/>
              </w:rPr>
              <w:t>Sprememba ekonomske neto sedanje vrednosti (%) +/-</w:t>
            </w:r>
          </w:p>
        </w:tc>
      </w:tr>
      <w:tr w:rsidR="00FE0214" w:rsidRPr="00642959" w14:paraId="60FFAE23" w14:textId="77777777" w:rsidTr="00F33626">
        <w:trPr>
          <w:trHeight w:val="464"/>
        </w:trPr>
        <w:tc>
          <w:tcPr>
            <w:tcW w:w="1347" w:type="dxa"/>
            <w:vMerge/>
            <w:tcBorders>
              <w:top w:val="single" w:sz="4" w:space="0" w:color="auto"/>
              <w:left w:val="single" w:sz="4" w:space="0" w:color="auto"/>
              <w:bottom w:val="single" w:sz="4" w:space="0" w:color="000000"/>
              <w:right w:val="single" w:sz="4" w:space="0" w:color="auto"/>
            </w:tcBorders>
            <w:shd w:val="clear" w:color="auto" w:fill="B8CCE4" w:themeFill="accent1" w:themeFillTint="66"/>
            <w:vAlign w:val="center"/>
            <w:hideMark/>
          </w:tcPr>
          <w:p w14:paraId="668C15B1" w14:textId="77777777" w:rsidR="00FE0214" w:rsidRPr="00642959" w:rsidRDefault="00FE0214" w:rsidP="00445757">
            <w:pPr>
              <w:jc w:val="left"/>
              <w:rPr>
                <w:b/>
                <w:bCs/>
                <w:color w:val="000000"/>
                <w:sz w:val="16"/>
                <w:szCs w:val="16"/>
              </w:rPr>
            </w:pPr>
          </w:p>
        </w:tc>
        <w:tc>
          <w:tcPr>
            <w:tcW w:w="1603"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72911A0" w14:textId="77777777" w:rsidR="00FE0214" w:rsidRPr="00642959" w:rsidRDefault="00FE0214" w:rsidP="00445757">
            <w:pPr>
              <w:jc w:val="left"/>
              <w:rPr>
                <w:b/>
                <w:bCs/>
                <w:color w:val="000000"/>
                <w:sz w:val="16"/>
                <w:szCs w:val="16"/>
              </w:rPr>
            </w:pPr>
          </w:p>
        </w:tc>
        <w:tc>
          <w:tcPr>
            <w:tcW w:w="1603"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D95F74C" w14:textId="77777777" w:rsidR="00FE0214" w:rsidRPr="00642959" w:rsidRDefault="00FE0214" w:rsidP="00445757">
            <w:pPr>
              <w:jc w:val="left"/>
              <w:rPr>
                <w:b/>
                <w:bCs/>
                <w:color w:val="000000"/>
                <w:sz w:val="16"/>
                <w:szCs w:val="16"/>
              </w:rPr>
            </w:pPr>
          </w:p>
        </w:tc>
        <w:tc>
          <w:tcPr>
            <w:tcW w:w="1603"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D3D0616" w14:textId="77777777" w:rsidR="00FE0214" w:rsidRPr="00642959" w:rsidRDefault="00FE0214" w:rsidP="00445757">
            <w:pPr>
              <w:jc w:val="left"/>
              <w:rPr>
                <w:b/>
                <w:bCs/>
                <w:color w:val="000000"/>
                <w:sz w:val="16"/>
                <w:szCs w:val="16"/>
              </w:rPr>
            </w:pPr>
          </w:p>
        </w:tc>
        <w:tc>
          <w:tcPr>
            <w:tcW w:w="1604" w:type="dxa"/>
            <w:vMerge/>
            <w:tcBorders>
              <w:top w:val="single" w:sz="4" w:space="0" w:color="auto"/>
              <w:left w:val="single" w:sz="4" w:space="0" w:color="auto"/>
              <w:bottom w:val="single" w:sz="4" w:space="0" w:color="000000"/>
              <w:right w:val="single" w:sz="4" w:space="0" w:color="auto"/>
            </w:tcBorders>
            <w:shd w:val="clear" w:color="auto" w:fill="B8CCE4" w:themeFill="accent1" w:themeFillTint="66"/>
            <w:vAlign w:val="center"/>
            <w:hideMark/>
          </w:tcPr>
          <w:p w14:paraId="191F4DFD" w14:textId="77777777" w:rsidR="00FE0214" w:rsidRPr="00642959" w:rsidRDefault="00FE0214" w:rsidP="00445757">
            <w:pPr>
              <w:jc w:val="left"/>
              <w:rPr>
                <w:b/>
                <w:bCs/>
                <w:color w:val="000000"/>
                <w:sz w:val="16"/>
                <w:szCs w:val="16"/>
              </w:rPr>
            </w:pPr>
          </w:p>
        </w:tc>
      </w:tr>
      <w:tr w:rsidR="00FE0214" w:rsidRPr="00642959" w14:paraId="3D1A18E0" w14:textId="77777777" w:rsidTr="00F33626">
        <w:trPr>
          <w:trHeight w:val="450"/>
        </w:trPr>
        <w:tc>
          <w:tcPr>
            <w:tcW w:w="1347" w:type="dxa"/>
            <w:tcBorders>
              <w:top w:val="nil"/>
              <w:left w:val="single" w:sz="4" w:space="0" w:color="auto"/>
              <w:bottom w:val="single" w:sz="4" w:space="0" w:color="auto"/>
              <w:right w:val="single" w:sz="4" w:space="0" w:color="auto"/>
            </w:tcBorders>
            <w:shd w:val="clear" w:color="auto" w:fill="auto"/>
            <w:vAlign w:val="center"/>
            <w:hideMark/>
          </w:tcPr>
          <w:p w14:paraId="4BC85CA4" w14:textId="77777777" w:rsidR="00FE0214" w:rsidRPr="00642959" w:rsidRDefault="00FE0214" w:rsidP="00445757">
            <w:pPr>
              <w:jc w:val="left"/>
              <w:rPr>
                <w:b/>
                <w:bCs/>
                <w:color w:val="000000"/>
                <w:sz w:val="16"/>
                <w:szCs w:val="16"/>
              </w:rPr>
            </w:pPr>
            <w:r w:rsidRPr="00642959">
              <w:rPr>
                <w:b/>
                <w:bCs/>
                <w:color w:val="000000"/>
                <w:sz w:val="16"/>
                <w:szCs w:val="16"/>
              </w:rPr>
              <w:t>Investicijski odhodki</w:t>
            </w:r>
          </w:p>
        </w:tc>
        <w:tc>
          <w:tcPr>
            <w:tcW w:w="1603" w:type="dxa"/>
            <w:tcBorders>
              <w:top w:val="nil"/>
              <w:left w:val="nil"/>
              <w:bottom w:val="single" w:sz="4" w:space="0" w:color="auto"/>
              <w:right w:val="single" w:sz="4" w:space="0" w:color="auto"/>
            </w:tcBorders>
            <w:shd w:val="clear" w:color="auto" w:fill="auto"/>
            <w:vAlign w:val="center"/>
            <w:hideMark/>
          </w:tcPr>
          <w:p w14:paraId="6096D6F1" w14:textId="77777777" w:rsidR="00FE0214" w:rsidRPr="00642959" w:rsidRDefault="00FE0214" w:rsidP="00445757">
            <w:pPr>
              <w:jc w:val="center"/>
              <w:rPr>
                <w:bCs/>
                <w:color w:val="000000"/>
                <w:sz w:val="16"/>
                <w:szCs w:val="16"/>
              </w:rPr>
            </w:pPr>
            <w:r>
              <w:rPr>
                <w:bCs/>
                <w:color w:val="000000"/>
                <w:sz w:val="16"/>
                <w:szCs w:val="16"/>
              </w:rPr>
              <w:t>+/-0,73</w:t>
            </w:r>
          </w:p>
        </w:tc>
        <w:tc>
          <w:tcPr>
            <w:tcW w:w="1603" w:type="dxa"/>
            <w:tcBorders>
              <w:top w:val="nil"/>
              <w:left w:val="nil"/>
              <w:bottom w:val="single" w:sz="4" w:space="0" w:color="auto"/>
              <w:right w:val="single" w:sz="4" w:space="0" w:color="auto"/>
            </w:tcBorders>
            <w:shd w:val="clear" w:color="auto" w:fill="auto"/>
            <w:vAlign w:val="center"/>
            <w:hideMark/>
          </w:tcPr>
          <w:p w14:paraId="15C0D3D0" w14:textId="77777777" w:rsidR="00FE0214" w:rsidRPr="00642959" w:rsidRDefault="00FE0214" w:rsidP="00445757">
            <w:pPr>
              <w:jc w:val="center"/>
              <w:rPr>
                <w:bCs/>
                <w:color w:val="000000"/>
                <w:sz w:val="16"/>
                <w:szCs w:val="16"/>
              </w:rPr>
            </w:pPr>
            <w:r>
              <w:rPr>
                <w:bCs/>
                <w:color w:val="000000"/>
                <w:sz w:val="16"/>
                <w:szCs w:val="16"/>
              </w:rPr>
              <w:t>+/- 0,96</w:t>
            </w:r>
          </w:p>
        </w:tc>
        <w:tc>
          <w:tcPr>
            <w:tcW w:w="1603" w:type="dxa"/>
            <w:tcBorders>
              <w:top w:val="nil"/>
              <w:left w:val="nil"/>
              <w:bottom w:val="single" w:sz="4" w:space="0" w:color="auto"/>
              <w:right w:val="single" w:sz="4" w:space="0" w:color="auto"/>
            </w:tcBorders>
            <w:shd w:val="clear" w:color="auto" w:fill="auto"/>
            <w:vAlign w:val="center"/>
            <w:hideMark/>
          </w:tcPr>
          <w:p w14:paraId="218A9A7F" w14:textId="77777777" w:rsidR="00FE0214" w:rsidRPr="00642959" w:rsidRDefault="00FE0214" w:rsidP="00445757">
            <w:pPr>
              <w:jc w:val="center"/>
              <w:rPr>
                <w:bCs/>
                <w:color w:val="000000"/>
                <w:sz w:val="16"/>
                <w:szCs w:val="16"/>
              </w:rPr>
            </w:pPr>
            <w:r>
              <w:rPr>
                <w:bCs/>
                <w:color w:val="000000"/>
                <w:sz w:val="16"/>
                <w:szCs w:val="16"/>
              </w:rPr>
              <w:t>+/- 1,3</w:t>
            </w:r>
          </w:p>
        </w:tc>
        <w:tc>
          <w:tcPr>
            <w:tcW w:w="1604" w:type="dxa"/>
            <w:tcBorders>
              <w:top w:val="nil"/>
              <w:left w:val="nil"/>
              <w:bottom w:val="single" w:sz="4" w:space="0" w:color="auto"/>
              <w:right w:val="single" w:sz="4" w:space="0" w:color="auto"/>
            </w:tcBorders>
            <w:shd w:val="clear" w:color="auto" w:fill="auto"/>
            <w:vAlign w:val="center"/>
            <w:hideMark/>
          </w:tcPr>
          <w:p w14:paraId="5D55BBFF" w14:textId="77777777" w:rsidR="00FE0214" w:rsidRPr="00642959" w:rsidRDefault="00FE0214" w:rsidP="00445757">
            <w:pPr>
              <w:jc w:val="center"/>
              <w:rPr>
                <w:bCs/>
                <w:color w:val="000000"/>
                <w:sz w:val="16"/>
                <w:szCs w:val="16"/>
              </w:rPr>
            </w:pPr>
            <w:r>
              <w:rPr>
                <w:bCs/>
                <w:color w:val="000000"/>
                <w:sz w:val="16"/>
                <w:szCs w:val="16"/>
              </w:rPr>
              <w:t>+/-  18,22</w:t>
            </w:r>
          </w:p>
        </w:tc>
      </w:tr>
      <w:tr w:rsidR="00FE0214" w:rsidRPr="00642959" w14:paraId="31D24F43" w14:textId="77777777" w:rsidTr="00F33626">
        <w:trPr>
          <w:trHeight w:val="300"/>
        </w:trPr>
        <w:tc>
          <w:tcPr>
            <w:tcW w:w="1347" w:type="dxa"/>
            <w:tcBorders>
              <w:top w:val="nil"/>
              <w:left w:val="single" w:sz="4" w:space="0" w:color="auto"/>
              <w:bottom w:val="single" w:sz="4" w:space="0" w:color="auto"/>
              <w:right w:val="single" w:sz="4" w:space="0" w:color="auto"/>
            </w:tcBorders>
            <w:shd w:val="clear" w:color="auto" w:fill="auto"/>
            <w:vAlign w:val="center"/>
            <w:hideMark/>
          </w:tcPr>
          <w:p w14:paraId="2D393127" w14:textId="77777777" w:rsidR="00FE0214" w:rsidRPr="00642959" w:rsidRDefault="00FE0214" w:rsidP="00445757">
            <w:pPr>
              <w:jc w:val="left"/>
              <w:rPr>
                <w:b/>
                <w:bCs/>
                <w:color w:val="000000"/>
                <w:sz w:val="16"/>
                <w:szCs w:val="16"/>
              </w:rPr>
            </w:pPr>
            <w:r w:rsidRPr="00642959">
              <w:rPr>
                <w:b/>
                <w:bCs/>
                <w:color w:val="000000"/>
                <w:sz w:val="16"/>
                <w:szCs w:val="16"/>
              </w:rPr>
              <w:t>Prihodki</w:t>
            </w:r>
          </w:p>
        </w:tc>
        <w:tc>
          <w:tcPr>
            <w:tcW w:w="1603" w:type="dxa"/>
            <w:tcBorders>
              <w:top w:val="nil"/>
              <w:left w:val="nil"/>
              <w:bottom w:val="single" w:sz="4" w:space="0" w:color="auto"/>
              <w:right w:val="single" w:sz="4" w:space="0" w:color="auto"/>
            </w:tcBorders>
            <w:shd w:val="clear" w:color="auto" w:fill="auto"/>
            <w:vAlign w:val="center"/>
          </w:tcPr>
          <w:p w14:paraId="061F6E9A" w14:textId="77777777" w:rsidR="00FE0214" w:rsidRPr="00642959" w:rsidRDefault="00FE0214" w:rsidP="00445757">
            <w:pPr>
              <w:jc w:val="center"/>
              <w:rPr>
                <w:bCs/>
                <w:color w:val="000000"/>
                <w:sz w:val="16"/>
                <w:szCs w:val="16"/>
              </w:rPr>
            </w:pPr>
            <w:r>
              <w:rPr>
                <w:bCs/>
                <w:color w:val="000000"/>
                <w:sz w:val="16"/>
                <w:szCs w:val="16"/>
              </w:rPr>
              <w:t>0</w:t>
            </w:r>
          </w:p>
        </w:tc>
        <w:tc>
          <w:tcPr>
            <w:tcW w:w="1603" w:type="dxa"/>
            <w:tcBorders>
              <w:top w:val="nil"/>
              <w:left w:val="nil"/>
              <w:bottom w:val="single" w:sz="4" w:space="0" w:color="auto"/>
              <w:right w:val="single" w:sz="4" w:space="0" w:color="auto"/>
            </w:tcBorders>
            <w:shd w:val="clear" w:color="auto" w:fill="auto"/>
            <w:vAlign w:val="center"/>
          </w:tcPr>
          <w:p w14:paraId="7EE2BDB8" w14:textId="77777777" w:rsidR="00FE0214" w:rsidRPr="00642959" w:rsidRDefault="00FE0214" w:rsidP="00445757">
            <w:pPr>
              <w:jc w:val="center"/>
              <w:rPr>
                <w:bCs/>
                <w:color w:val="000000"/>
                <w:sz w:val="16"/>
                <w:szCs w:val="16"/>
              </w:rPr>
            </w:pPr>
            <w:r>
              <w:rPr>
                <w:bCs/>
                <w:color w:val="000000"/>
                <w:sz w:val="16"/>
                <w:szCs w:val="16"/>
              </w:rPr>
              <w:t>0</w:t>
            </w:r>
          </w:p>
        </w:tc>
        <w:tc>
          <w:tcPr>
            <w:tcW w:w="1603" w:type="dxa"/>
            <w:tcBorders>
              <w:top w:val="nil"/>
              <w:left w:val="nil"/>
              <w:bottom w:val="single" w:sz="4" w:space="0" w:color="auto"/>
              <w:right w:val="single" w:sz="4" w:space="0" w:color="auto"/>
            </w:tcBorders>
            <w:shd w:val="clear" w:color="auto" w:fill="auto"/>
            <w:vAlign w:val="center"/>
          </w:tcPr>
          <w:p w14:paraId="5B952963" w14:textId="77777777" w:rsidR="00FE0214" w:rsidRPr="00642959" w:rsidRDefault="00FE0214" w:rsidP="00445757">
            <w:pPr>
              <w:jc w:val="center"/>
              <w:rPr>
                <w:bCs/>
                <w:color w:val="000000"/>
                <w:sz w:val="16"/>
                <w:szCs w:val="16"/>
              </w:rPr>
            </w:pPr>
            <w:r>
              <w:rPr>
                <w:bCs/>
                <w:color w:val="000000"/>
                <w:sz w:val="16"/>
                <w:szCs w:val="16"/>
              </w:rPr>
              <w:t>0</w:t>
            </w:r>
          </w:p>
        </w:tc>
        <w:tc>
          <w:tcPr>
            <w:tcW w:w="1604" w:type="dxa"/>
            <w:tcBorders>
              <w:top w:val="nil"/>
              <w:left w:val="nil"/>
              <w:bottom w:val="single" w:sz="4" w:space="0" w:color="auto"/>
              <w:right w:val="single" w:sz="4" w:space="0" w:color="auto"/>
            </w:tcBorders>
            <w:shd w:val="clear" w:color="auto" w:fill="auto"/>
            <w:vAlign w:val="center"/>
          </w:tcPr>
          <w:p w14:paraId="0461AA63" w14:textId="77777777" w:rsidR="00FE0214" w:rsidRPr="00642959" w:rsidRDefault="00FE0214" w:rsidP="00445757">
            <w:pPr>
              <w:jc w:val="center"/>
              <w:rPr>
                <w:bCs/>
                <w:color w:val="000000"/>
                <w:sz w:val="16"/>
                <w:szCs w:val="16"/>
              </w:rPr>
            </w:pPr>
            <w:r>
              <w:rPr>
                <w:bCs/>
                <w:color w:val="000000"/>
                <w:sz w:val="16"/>
                <w:szCs w:val="16"/>
              </w:rPr>
              <w:t>0</w:t>
            </w:r>
          </w:p>
        </w:tc>
      </w:tr>
      <w:tr w:rsidR="00FE0214" w:rsidRPr="00642959" w14:paraId="297F7E3C" w14:textId="77777777" w:rsidTr="00F33626">
        <w:trPr>
          <w:trHeight w:val="300"/>
        </w:trPr>
        <w:tc>
          <w:tcPr>
            <w:tcW w:w="1347" w:type="dxa"/>
            <w:tcBorders>
              <w:top w:val="nil"/>
              <w:left w:val="single" w:sz="4" w:space="0" w:color="auto"/>
              <w:bottom w:val="single" w:sz="4" w:space="0" w:color="auto"/>
              <w:right w:val="single" w:sz="4" w:space="0" w:color="auto"/>
            </w:tcBorders>
            <w:shd w:val="clear" w:color="auto" w:fill="auto"/>
            <w:vAlign w:val="center"/>
            <w:hideMark/>
          </w:tcPr>
          <w:p w14:paraId="6C379920" w14:textId="77777777" w:rsidR="00FE0214" w:rsidRPr="00642959" w:rsidRDefault="00FE0214" w:rsidP="00445757">
            <w:pPr>
              <w:jc w:val="left"/>
              <w:rPr>
                <w:b/>
                <w:bCs/>
                <w:color w:val="000000"/>
                <w:sz w:val="16"/>
                <w:szCs w:val="16"/>
              </w:rPr>
            </w:pPr>
            <w:r w:rsidRPr="00642959">
              <w:rPr>
                <w:b/>
                <w:bCs/>
                <w:color w:val="000000"/>
                <w:sz w:val="16"/>
                <w:szCs w:val="16"/>
              </w:rPr>
              <w:t>Odhodki</w:t>
            </w:r>
          </w:p>
        </w:tc>
        <w:tc>
          <w:tcPr>
            <w:tcW w:w="1603" w:type="dxa"/>
            <w:tcBorders>
              <w:top w:val="nil"/>
              <w:left w:val="nil"/>
              <w:bottom w:val="single" w:sz="4" w:space="0" w:color="auto"/>
              <w:right w:val="single" w:sz="4" w:space="0" w:color="auto"/>
            </w:tcBorders>
            <w:shd w:val="clear" w:color="auto" w:fill="auto"/>
            <w:vAlign w:val="center"/>
            <w:hideMark/>
          </w:tcPr>
          <w:p w14:paraId="2BFA4E06" w14:textId="77777777" w:rsidR="00FE0214" w:rsidRPr="00642959" w:rsidRDefault="00FE0214" w:rsidP="00445757">
            <w:pPr>
              <w:jc w:val="center"/>
              <w:rPr>
                <w:bCs/>
                <w:color w:val="000000"/>
                <w:sz w:val="16"/>
                <w:szCs w:val="16"/>
              </w:rPr>
            </w:pPr>
            <w:r>
              <w:rPr>
                <w:bCs/>
                <w:color w:val="000000"/>
                <w:sz w:val="16"/>
                <w:szCs w:val="16"/>
              </w:rPr>
              <w:t>+/- 0,30</w:t>
            </w:r>
          </w:p>
        </w:tc>
        <w:tc>
          <w:tcPr>
            <w:tcW w:w="1603" w:type="dxa"/>
            <w:tcBorders>
              <w:top w:val="nil"/>
              <w:left w:val="nil"/>
              <w:bottom w:val="single" w:sz="4" w:space="0" w:color="auto"/>
              <w:right w:val="single" w:sz="4" w:space="0" w:color="auto"/>
            </w:tcBorders>
            <w:shd w:val="clear" w:color="auto" w:fill="auto"/>
            <w:vAlign w:val="center"/>
            <w:hideMark/>
          </w:tcPr>
          <w:p w14:paraId="3C8FF726" w14:textId="77777777" w:rsidR="00FE0214" w:rsidRPr="00642959" w:rsidRDefault="00FE0214" w:rsidP="00445757">
            <w:pPr>
              <w:jc w:val="center"/>
              <w:rPr>
                <w:bCs/>
                <w:color w:val="000000"/>
                <w:sz w:val="16"/>
                <w:szCs w:val="16"/>
              </w:rPr>
            </w:pPr>
            <w:r>
              <w:rPr>
                <w:bCs/>
                <w:color w:val="000000"/>
                <w:sz w:val="16"/>
                <w:szCs w:val="16"/>
              </w:rPr>
              <w:t>+/- 0,14</w:t>
            </w:r>
          </w:p>
        </w:tc>
        <w:tc>
          <w:tcPr>
            <w:tcW w:w="1603" w:type="dxa"/>
            <w:tcBorders>
              <w:top w:val="nil"/>
              <w:left w:val="nil"/>
              <w:bottom w:val="single" w:sz="4" w:space="0" w:color="auto"/>
              <w:right w:val="single" w:sz="4" w:space="0" w:color="auto"/>
            </w:tcBorders>
            <w:shd w:val="clear" w:color="auto" w:fill="auto"/>
            <w:vAlign w:val="center"/>
            <w:hideMark/>
          </w:tcPr>
          <w:p w14:paraId="7A0944C4" w14:textId="77777777" w:rsidR="00FE0214" w:rsidRPr="00642959" w:rsidRDefault="00FE0214" w:rsidP="00445757">
            <w:pPr>
              <w:jc w:val="center"/>
              <w:rPr>
                <w:bCs/>
                <w:color w:val="000000"/>
                <w:sz w:val="16"/>
                <w:szCs w:val="16"/>
              </w:rPr>
            </w:pPr>
            <w:r>
              <w:rPr>
                <w:bCs/>
                <w:color w:val="000000"/>
                <w:sz w:val="16"/>
                <w:szCs w:val="16"/>
              </w:rPr>
              <w:t>+/- 0,19</w:t>
            </w:r>
          </w:p>
        </w:tc>
        <w:tc>
          <w:tcPr>
            <w:tcW w:w="1604" w:type="dxa"/>
            <w:tcBorders>
              <w:top w:val="nil"/>
              <w:left w:val="nil"/>
              <w:bottom w:val="single" w:sz="4" w:space="0" w:color="auto"/>
              <w:right w:val="single" w:sz="4" w:space="0" w:color="auto"/>
            </w:tcBorders>
            <w:shd w:val="clear" w:color="auto" w:fill="auto"/>
            <w:vAlign w:val="center"/>
            <w:hideMark/>
          </w:tcPr>
          <w:p w14:paraId="50A01CD9" w14:textId="77777777" w:rsidR="00FE0214" w:rsidRPr="00642959" w:rsidRDefault="00FE0214" w:rsidP="00445757">
            <w:pPr>
              <w:jc w:val="center"/>
              <w:rPr>
                <w:bCs/>
                <w:color w:val="000000"/>
                <w:sz w:val="16"/>
                <w:szCs w:val="16"/>
              </w:rPr>
            </w:pPr>
            <w:r>
              <w:rPr>
                <w:bCs/>
                <w:color w:val="000000"/>
                <w:sz w:val="16"/>
                <w:szCs w:val="16"/>
              </w:rPr>
              <w:t>+/- 2,95</w:t>
            </w:r>
          </w:p>
        </w:tc>
      </w:tr>
    </w:tbl>
    <w:p w14:paraId="021B1A03" w14:textId="18AD51C1" w:rsidR="00CD35EB" w:rsidRPr="00642959" w:rsidRDefault="00CD35EB" w:rsidP="00CD35EB">
      <w:pPr>
        <w:spacing w:after="200" w:line="276" w:lineRule="auto"/>
        <w:jc w:val="left"/>
      </w:pPr>
      <w:r>
        <w:br w:type="page"/>
      </w:r>
    </w:p>
    <w:p w14:paraId="2A9278C8" w14:textId="4954C8DC" w:rsidR="00B505D0" w:rsidRPr="00F56DE4" w:rsidRDefault="00F56DE4" w:rsidP="0022590D">
      <w:pPr>
        <w:pStyle w:val="Naslov2"/>
        <w:rPr>
          <w:sz w:val="22"/>
          <w:szCs w:val="22"/>
        </w:rPr>
      </w:pPr>
      <w:bookmarkStart w:id="125" w:name="_Toc55818748"/>
      <w:r w:rsidRPr="00F56DE4">
        <w:rPr>
          <w:caps w:val="0"/>
          <w:sz w:val="22"/>
          <w:szCs w:val="22"/>
        </w:rPr>
        <w:lastRenderedPageBreak/>
        <w:t>Analiza tveganja variant</w:t>
      </w:r>
      <w:bookmarkEnd w:id="125"/>
    </w:p>
    <w:p w14:paraId="50306613" w14:textId="77777777" w:rsidR="002753C1" w:rsidRPr="00642959" w:rsidRDefault="002753C1" w:rsidP="005026DC"/>
    <w:p w14:paraId="6BC8C370" w14:textId="77777777" w:rsidR="00835524" w:rsidRDefault="00835524" w:rsidP="00835524">
      <w:pPr>
        <w:spacing w:after="5" w:line="271" w:lineRule="auto"/>
        <w:ind w:left="-4" w:right="365" w:hanging="10"/>
      </w:pPr>
      <w:r w:rsidRPr="00642959">
        <w:t>Analiza tveganj je pripravljena z namenom opredelitve kritičnih spremenljivk projekta in njihovega vpliva na investicijske rezultate. Možna tveganja, povezana z izvedbo in obratovanjem investicije so (FT-faktor tveganja):</w:t>
      </w:r>
    </w:p>
    <w:p w14:paraId="04307EAC" w14:textId="77777777" w:rsidR="00CD35EB" w:rsidRPr="00642959" w:rsidRDefault="00CD35EB" w:rsidP="00835524">
      <w:pPr>
        <w:spacing w:after="5" w:line="271" w:lineRule="auto"/>
        <w:ind w:left="-4" w:right="365" w:hanging="10"/>
      </w:pPr>
    </w:p>
    <w:p w14:paraId="53784B93" w14:textId="77777777" w:rsidR="00CD35EB" w:rsidRDefault="00835524" w:rsidP="00925D70">
      <w:pPr>
        <w:numPr>
          <w:ilvl w:val="0"/>
          <w:numId w:val="20"/>
        </w:numPr>
        <w:spacing w:after="5" w:line="271" w:lineRule="auto"/>
        <w:ind w:right="365"/>
      </w:pPr>
      <w:r w:rsidRPr="00642959">
        <w:t>FT1: Prvi faktor je povezan s tveganjem spremembe zakonodaje na področju predmetne investicije in posledično težave s pridobivanjem ustreznih dovoljenj, dokumentacije. Ta tveganja se preprečujejo s spremljanjem zakonodaje.</w:t>
      </w:r>
    </w:p>
    <w:p w14:paraId="32690C45" w14:textId="48F81DFE" w:rsidR="00835524" w:rsidRPr="00642959" w:rsidRDefault="00835524" w:rsidP="00CD35EB">
      <w:pPr>
        <w:spacing w:after="5" w:line="271" w:lineRule="auto"/>
        <w:ind w:left="706" w:right="365"/>
      </w:pPr>
      <w:r w:rsidRPr="00642959">
        <w:t xml:space="preserve"> </w:t>
      </w:r>
    </w:p>
    <w:p w14:paraId="0308765B" w14:textId="77777777" w:rsidR="00835524" w:rsidRDefault="00835524" w:rsidP="00925D70">
      <w:pPr>
        <w:numPr>
          <w:ilvl w:val="0"/>
          <w:numId w:val="20"/>
        </w:numPr>
        <w:spacing w:after="5" w:line="271" w:lineRule="auto"/>
        <w:ind w:right="365"/>
      </w:pPr>
      <w:r w:rsidRPr="00642959">
        <w:t>FT2: Drugi faktor je povezan s spremembami prostorske rabe. V tej zvezi je potrebno izvajati aktivnosti, s katerimi se izvaja nadzor nad procesom.</w:t>
      </w:r>
    </w:p>
    <w:p w14:paraId="71A38013" w14:textId="77777777" w:rsidR="00CD35EB" w:rsidRPr="00642959" w:rsidRDefault="00CD35EB" w:rsidP="00CD35EB">
      <w:pPr>
        <w:spacing w:after="5" w:line="271" w:lineRule="auto"/>
        <w:ind w:right="365"/>
      </w:pPr>
    </w:p>
    <w:p w14:paraId="76B138E1" w14:textId="4E864B99" w:rsidR="00835524" w:rsidRDefault="00835524" w:rsidP="00925D70">
      <w:pPr>
        <w:numPr>
          <w:ilvl w:val="0"/>
          <w:numId w:val="20"/>
        </w:numPr>
        <w:spacing w:after="5" w:line="271" w:lineRule="auto"/>
        <w:ind w:right="365"/>
      </w:pPr>
      <w:r w:rsidRPr="00642959">
        <w:t>FT3: tretji faktor tveganja predstavlja tehnična izvedba investicije. Dejavniki, ki vplivajo na tveganje so: geološko, geomehansko in prostorsko zahteven teren gradnje, veliko število podizvajalcev, zanesljivost projektnega izvajalca, finančna stabilnost izvajalca, zamude pri izvedbi,…</w:t>
      </w:r>
    </w:p>
    <w:p w14:paraId="345EE6CE" w14:textId="77777777" w:rsidR="00CD35EB" w:rsidRPr="00642959" w:rsidRDefault="00CD35EB" w:rsidP="00CD35EB">
      <w:pPr>
        <w:spacing w:after="5" w:line="271" w:lineRule="auto"/>
        <w:ind w:right="365"/>
      </w:pPr>
    </w:p>
    <w:p w14:paraId="3D2DE91A" w14:textId="77777777" w:rsidR="00CD35EB" w:rsidRDefault="00835524" w:rsidP="00925D70">
      <w:pPr>
        <w:numPr>
          <w:ilvl w:val="0"/>
          <w:numId w:val="20"/>
        </w:numPr>
        <w:spacing w:after="5" w:line="271" w:lineRule="auto"/>
        <w:ind w:right="365"/>
      </w:pPr>
      <w:r w:rsidRPr="00642959">
        <w:t>FT4: četrti faktor predstavljajo tveganja povezana s finančnimi viri. Če ima naročnik zadosti razpoložljivih finančnih virov, lahko sam nadomesti povečanje stroškov investicije ali izgubo virov sofinanciranja. Če je temu tako, je stopnja tveganja nizka.</w:t>
      </w:r>
    </w:p>
    <w:p w14:paraId="07DFF5F2" w14:textId="255459DF" w:rsidR="00835524" w:rsidRPr="00642959" w:rsidRDefault="00835524" w:rsidP="00CD35EB">
      <w:pPr>
        <w:spacing w:after="5" w:line="271" w:lineRule="auto"/>
        <w:ind w:right="365"/>
      </w:pPr>
      <w:r w:rsidRPr="00642959">
        <w:t xml:space="preserve"> </w:t>
      </w:r>
    </w:p>
    <w:p w14:paraId="35EB062D" w14:textId="525CB063" w:rsidR="00835524" w:rsidRDefault="00835524" w:rsidP="00925D70">
      <w:pPr>
        <w:numPr>
          <w:ilvl w:val="0"/>
          <w:numId w:val="20"/>
        </w:numPr>
        <w:spacing w:after="5" w:line="271" w:lineRule="auto"/>
        <w:ind w:right="365"/>
      </w:pPr>
      <w:r w:rsidRPr="00642959">
        <w:t>FT5: Peti faktor je povezan s odhodom kvalificiranega kadra naročnika.</w:t>
      </w:r>
    </w:p>
    <w:p w14:paraId="48E7ACD7" w14:textId="77777777" w:rsidR="00CD35EB" w:rsidRPr="00642959" w:rsidRDefault="00CD35EB" w:rsidP="00CD35EB">
      <w:pPr>
        <w:spacing w:after="5" w:line="271" w:lineRule="auto"/>
        <w:ind w:right="365"/>
      </w:pPr>
    </w:p>
    <w:p w14:paraId="1458CE35" w14:textId="54DD656D" w:rsidR="00835524" w:rsidRDefault="00835524" w:rsidP="00925D70">
      <w:pPr>
        <w:numPr>
          <w:ilvl w:val="0"/>
          <w:numId w:val="20"/>
        </w:numPr>
        <w:spacing w:after="5" w:line="271" w:lineRule="auto"/>
        <w:ind w:right="365"/>
      </w:pPr>
      <w:r w:rsidRPr="00642959">
        <w:t>FT6: Šesti faktor je povezan z izvedbo postopkov javnega naročanja. V tej zvezi obstaja možnost revizij</w:t>
      </w:r>
      <w:r w:rsidR="00A04F24">
        <w:t>s</w:t>
      </w:r>
      <w:r w:rsidRPr="00642959">
        <w:t xml:space="preserve">kih zahtevkov in posledično ugoditvam le-teh, kar bi lahko te postopke podaljšalo. </w:t>
      </w:r>
    </w:p>
    <w:p w14:paraId="493A1497" w14:textId="77777777" w:rsidR="00CD35EB" w:rsidRPr="00642959" w:rsidRDefault="00CD35EB" w:rsidP="00CD35EB">
      <w:pPr>
        <w:spacing w:after="5" w:line="271" w:lineRule="auto"/>
        <w:ind w:right="365"/>
      </w:pPr>
    </w:p>
    <w:p w14:paraId="2DEB8346" w14:textId="5B9973A6" w:rsidR="00835524" w:rsidRPr="00642959" w:rsidRDefault="00835524" w:rsidP="00925D70">
      <w:pPr>
        <w:numPr>
          <w:ilvl w:val="0"/>
          <w:numId w:val="20"/>
        </w:numPr>
        <w:spacing w:after="5" w:line="271" w:lineRule="auto"/>
        <w:ind w:right="365"/>
      </w:pPr>
      <w:r w:rsidRPr="00642959">
        <w:t>FT7: Sedmi faktor predstavljajo tveganja v zvezi s sprejemljivostjo projekta v javnosti. Dejavniki, ki vplivajo na to tveganje je predvsem nasprotovanje proje</w:t>
      </w:r>
      <w:r w:rsidR="00A04F24">
        <w:t>kt</w:t>
      </w:r>
      <w:r w:rsidRPr="00642959">
        <w:t xml:space="preserve">u s strani širše javnosti.   </w:t>
      </w:r>
    </w:p>
    <w:p w14:paraId="3F17DADD" w14:textId="77777777" w:rsidR="00835524" w:rsidRPr="00642959" w:rsidRDefault="00835524" w:rsidP="00835524">
      <w:pPr>
        <w:spacing w:after="5" w:line="271" w:lineRule="auto"/>
        <w:ind w:left="-4" w:right="365" w:hanging="10"/>
      </w:pPr>
    </w:p>
    <w:p w14:paraId="1134203D" w14:textId="3CDAF4EE" w:rsidR="00835524" w:rsidRDefault="00835524" w:rsidP="00835524">
      <w:pPr>
        <w:spacing w:after="21" w:line="259" w:lineRule="auto"/>
      </w:pPr>
      <w:r w:rsidRPr="00642959">
        <w:t>V nadaljevanju je podana ocena tveganj investicije na podlagi faktorjev tveganja, za katero smo ocenili, da lahko ima vpliv na uspešno izvedbo projekta. Pri oceni tveganja so upoštevane sledeče stopnje verjetnosti tveganja:</w:t>
      </w:r>
    </w:p>
    <w:p w14:paraId="08CEE9F5" w14:textId="77777777" w:rsidR="00CD35EB" w:rsidRPr="00642959" w:rsidRDefault="00CD35EB" w:rsidP="00835524">
      <w:pPr>
        <w:spacing w:after="21" w:line="259" w:lineRule="auto"/>
      </w:pPr>
    </w:p>
    <w:p w14:paraId="4668C212" w14:textId="7602D001" w:rsidR="00791F71" w:rsidRPr="00642959" w:rsidRDefault="00863D0E" w:rsidP="00835524">
      <w:pPr>
        <w:spacing w:after="21" w:line="259" w:lineRule="auto"/>
      </w:pPr>
      <w:r w:rsidRPr="00642959">
        <w:tab/>
      </w:r>
      <w:r w:rsidR="00167AB6">
        <w:t xml:space="preserve">       </w:t>
      </w:r>
      <w:r w:rsidRPr="00642959">
        <w:t>N – nizka</w:t>
      </w:r>
    </w:p>
    <w:p w14:paraId="21A0D571" w14:textId="64F2BD3B" w:rsidR="00863D0E" w:rsidRPr="00642959" w:rsidRDefault="00863D0E" w:rsidP="00835524">
      <w:pPr>
        <w:spacing w:after="21" w:line="259" w:lineRule="auto"/>
      </w:pPr>
      <w:r w:rsidRPr="00642959">
        <w:tab/>
      </w:r>
      <w:r w:rsidR="00167AB6">
        <w:t xml:space="preserve">       </w:t>
      </w:r>
      <w:r w:rsidRPr="00642959">
        <w:t>S – srednja</w:t>
      </w:r>
    </w:p>
    <w:p w14:paraId="6D4763C3" w14:textId="4F527ED6" w:rsidR="00863D0E" w:rsidRDefault="00863D0E" w:rsidP="00835524">
      <w:pPr>
        <w:spacing w:after="21" w:line="259" w:lineRule="auto"/>
      </w:pPr>
      <w:r w:rsidRPr="00642959">
        <w:tab/>
      </w:r>
      <w:r w:rsidR="00167AB6">
        <w:t xml:space="preserve">       </w:t>
      </w:r>
      <w:r w:rsidRPr="00642959">
        <w:t>V – visoka</w:t>
      </w:r>
    </w:p>
    <w:p w14:paraId="04F21255" w14:textId="77777777" w:rsidR="00CD35EB" w:rsidRPr="00642959" w:rsidRDefault="00CD35EB" w:rsidP="00835524">
      <w:pPr>
        <w:spacing w:after="21" w:line="259" w:lineRule="auto"/>
      </w:pPr>
    </w:p>
    <w:p w14:paraId="3BEA1570" w14:textId="63A37115" w:rsidR="00835524" w:rsidRDefault="00835524" w:rsidP="00835524">
      <w:pPr>
        <w:spacing w:after="21" w:line="259" w:lineRule="auto"/>
      </w:pPr>
      <w:r w:rsidRPr="00642959">
        <w:t>Obravnavane resnosti tveganja so:</w:t>
      </w:r>
    </w:p>
    <w:p w14:paraId="55B5EE71" w14:textId="77777777" w:rsidR="00CD35EB" w:rsidRPr="00642959" w:rsidRDefault="00CD35EB" w:rsidP="00835524">
      <w:pPr>
        <w:spacing w:after="21" w:line="259" w:lineRule="auto"/>
      </w:pPr>
    </w:p>
    <w:p w14:paraId="63F1500E" w14:textId="77777777" w:rsidR="00835524" w:rsidRPr="00642959" w:rsidRDefault="00835524" w:rsidP="00925D70">
      <w:pPr>
        <w:numPr>
          <w:ilvl w:val="0"/>
          <w:numId w:val="19"/>
        </w:numPr>
        <w:spacing w:after="21" w:line="259" w:lineRule="auto"/>
        <w:jc w:val="left"/>
        <w:rPr>
          <w:rFonts w:cs="Calibri"/>
          <w:color w:val="000000"/>
          <w:sz w:val="18"/>
          <w:szCs w:val="18"/>
        </w:rPr>
      </w:pPr>
      <w:r w:rsidRPr="00642959">
        <w:rPr>
          <w:rFonts w:cs="Calibri"/>
          <w:color w:val="000000"/>
          <w:sz w:val="18"/>
          <w:szCs w:val="18"/>
        </w:rPr>
        <w:t>Ni relevantna</w:t>
      </w:r>
    </w:p>
    <w:p w14:paraId="3B991C40" w14:textId="77777777" w:rsidR="00835524" w:rsidRPr="00642959" w:rsidRDefault="00835524" w:rsidP="00925D70">
      <w:pPr>
        <w:numPr>
          <w:ilvl w:val="0"/>
          <w:numId w:val="19"/>
        </w:numPr>
        <w:spacing w:after="21" w:line="259" w:lineRule="auto"/>
        <w:jc w:val="left"/>
        <w:rPr>
          <w:rFonts w:cs="Calibri"/>
          <w:color w:val="000000"/>
          <w:sz w:val="18"/>
          <w:szCs w:val="18"/>
        </w:rPr>
      </w:pPr>
      <w:r w:rsidRPr="00642959">
        <w:rPr>
          <w:rFonts w:cs="Calibri"/>
          <w:color w:val="000000"/>
          <w:sz w:val="18"/>
          <w:szCs w:val="18"/>
        </w:rPr>
        <w:t>Minorna</w:t>
      </w:r>
    </w:p>
    <w:p w14:paraId="7BDDA40E" w14:textId="77777777" w:rsidR="00835524" w:rsidRPr="00642959" w:rsidRDefault="00835524" w:rsidP="00925D70">
      <w:pPr>
        <w:numPr>
          <w:ilvl w:val="0"/>
          <w:numId w:val="19"/>
        </w:numPr>
        <w:spacing w:after="21" w:line="259" w:lineRule="auto"/>
        <w:jc w:val="left"/>
        <w:rPr>
          <w:rFonts w:cs="Calibri"/>
          <w:color w:val="000000"/>
          <w:sz w:val="18"/>
          <w:szCs w:val="18"/>
        </w:rPr>
      </w:pPr>
      <w:r w:rsidRPr="00642959">
        <w:rPr>
          <w:rFonts w:cs="Calibri"/>
          <w:color w:val="000000"/>
          <w:sz w:val="18"/>
          <w:szCs w:val="18"/>
        </w:rPr>
        <w:t>Zmerna</w:t>
      </w:r>
    </w:p>
    <w:p w14:paraId="00EBA101" w14:textId="77777777" w:rsidR="00835524" w:rsidRPr="00642959" w:rsidRDefault="00835524" w:rsidP="00925D70">
      <w:pPr>
        <w:numPr>
          <w:ilvl w:val="0"/>
          <w:numId w:val="19"/>
        </w:numPr>
        <w:spacing w:after="21" w:line="259" w:lineRule="auto"/>
        <w:jc w:val="left"/>
        <w:rPr>
          <w:rFonts w:cs="Calibri"/>
          <w:color w:val="000000"/>
          <w:sz w:val="18"/>
          <w:szCs w:val="18"/>
        </w:rPr>
      </w:pPr>
      <w:r w:rsidRPr="00642959">
        <w:rPr>
          <w:rFonts w:cs="Calibri"/>
          <w:color w:val="000000"/>
          <w:sz w:val="18"/>
          <w:szCs w:val="18"/>
        </w:rPr>
        <w:t>Kritična</w:t>
      </w:r>
    </w:p>
    <w:p w14:paraId="6A8C56D6" w14:textId="77777777" w:rsidR="00835524" w:rsidRPr="00642959" w:rsidRDefault="00835524" w:rsidP="00925D70">
      <w:pPr>
        <w:numPr>
          <w:ilvl w:val="0"/>
          <w:numId w:val="19"/>
        </w:numPr>
        <w:spacing w:after="21" w:line="259" w:lineRule="auto"/>
        <w:jc w:val="left"/>
        <w:rPr>
          <w:rFonts w:cs="Calibri"/>
          <w:color w:val="000000"/>
          <w:sz w:val="18"/>
          <w:szCs w:val="18"/>
        </w:rPr>
      </w:pPr>
      <w:r w:rsidRPr="00642959">
        <w:rPr>
          <w:rFonts w:cs="Calibri"/>
          <w:color w:val="000000"/>
          <w:sz w:val="18"/>
          <w:szCs w:val="18"/>
        </w:rPr>
        <w:t>Katastrofalna</w:t>
      </w:r>
    </w:p>
    <w:p w14:paraId="24EC47C8" w14:textId="77777777" w:rsidR="00835524" w:rsidRPr="00642959" w:rsidRDefault="00835524" w:rsidP="00835524">
      <w:pPr>
        <w:spacing w:after="21" w:line="259" w:lineRule="auto"/>
        <w:rPr>
          <w:rFonts w:cs="Calibri"/>
          <w:color w:val="000000"/>
          <w:sz w:val="18"/>
          <w:szCs w:val="18"/>
        </w:rPr>
      </w:pPr>
    </w:p>
    <w:p w14:paraId="178A8226" w14:textId="19B37A43" w:rsidR="00835524" w:rsidRPr="00642959" w:rsidRDefault="00835524" w:rsidP="00835524">
      <w:pPr>
        <w:spacing w:after="21" w:line="259" w:lineRule="auto"/>
        <w:rPr>
          <w:rFonts w:cs="Calibri"/>
          <w:color w:val="000000"/>
        </w:rPr>
      </w:pPr>
      <w:r w:rsidRPr="00642959">
        <w:rPr>
          <w:rFonts w:cs="Calibri"/>
          <w:color w:val="000000"/>
        </w:rPr>
        <w:t xml:space="preserve">Raven tveganja je v analizi določena skladno z metodologijo, ki je povzeta po </w:t>
      </w:r>
      <w:proofErr w:type="spellStart"/>
      <w:r w:rsidRPr="00642959">
        <w:rPr>
          <w:rFonts w:cs="Calibri"/>
          <w:color w:val="000000"/>
        </w:rPr>
        <w:t>Guide</w:t>
      </w:r>
      <w:proofErr w:type="spellEnd"/>
      <w:r w:rsidRPr="00642959">
        <w:rPr>
          <w:rFonts w:cs="Calibri"/>
          <w:color w:val="000000"/>
        </w:rPr>
        <w:t xml:space="preserve"> to Cost-</w:t>
      </w:r>
      <w:proofErr w:type="spellStart"/>
      <w:r w:rsidRPr="00642959">
        <w:rPr>
          <w:rFonts w:cs="Calibri"/>
          <w:color w:val="000000"/>
        </w:rPr>
        <w:t>Benefit</w:t>
      </w:r>
      <w:proofErr w:type="spellEnd"/>
      <w:r w:rsidRPr="00642959">
        <w:rPr>
          <w:rFonts w:cs="Calibri"/>
          <w:color w:val="000000"/>
        </w:rPr>
        <w:t xml:space="preserve"> </w:t>
      </w:r>
      <w:proofErr w:type="spellStart"/>
      <w:r w:rsidRPr="00642959">
        <w:rPr>
          <w:rFonts w:cs="Calibri"/>
          <w:color w:val="000000"/>
        </w:rPr>
        <w:t>Analysis</w:t>
      </w:r>
      <w:proofErr w:type="spellEnd"/>
      <w:r w:rsidRPr="00642959">
        <w:rPr>
          <w:rFonts w:cs="Calibri"/>
          <w:color w:val="000000"/>
        </w:rPr>
        <w:t xml:space="preserve"> </w:t>
      </w:r>
      <w:proofErr w:type="spellStart"/>
      <w:r w:rsidRPr="00642959">
        <w:rPr>
          <w:rFonts w:cs="Calibri"/>
          <w:color w:val="000000"/>
        </w:rPr>
        <w:t>of</w:t>
      </w:r>
      <w:proofErr w:type="spellEnd"/>
      <w:r w:rsidRPr="00642959">
        <w:rPr>
          <w:rFonts w:cs="Calibri"/>
          <w:color w:val="000000"/>
        </w:rPr>
        <w:t xml:space="preserve"> </w:t>
      </w:r>
      <w:proofErr w:type="spellStart"/>
      <w:r w:rsidRPr="00642959">
        <w:rPr>
          <w:rFonts w:cs="Calibri"/>
          <w:color w:val="000000"/>
        </w:rPr>
        <w:t>investment</w:t>
      </w:r>
      <w:proofErr w:type="spellEnd"/>
      <w:r w:rsidRPr="00642959">
        <w:rPr>
          <w:rFonts w:cs="Calibri"/>
          <w:color w:val="000000"/>
        </w:rPr>
        <w:t xml:space="preserve"> </w:t>
      </w:r>
      <w:proofErr w:type="spellStart"/>
      <w:r w:rsidRPr="00642959">
        <w:rPr>
          <w:rFonts w:cs="Calibri"/>
          <w:color w:val="000000"/>
        </w:rPr>
        <w:t>Projects</w:t>
      </w:r>
      <w:proofErr w:type="spellEnd"/>
      <w:r w:rsidRPr="00642959">
        <w:rPr>
          <w:rFonts w:cs="Calibri"/>
          <w:color w:val="000000"/>
        </w:rPr>
        <w:t xml:space="preserve">. Ob upoštevanju omilitvenih ukrepov, ki jih bo izvedel investitor se ocenjuje, da bo končna raven tveganja pri vseh upoštevanih faktorjih nizka. </w:t>
      </w:r>
    </w:p>
    <w:p w14:paraId="22B8A147" w14:textId="4C260ADE" w:rsidR="00CD35EB" w:rsidRDefault="00CD35EB">
      <w:pPr>
        <w:spacing w:after="200" w:line="276" w:lineRule="auto"/>
        <w:jc w:val="left"/>
      </w:pPr>
      <w:r>
        <w:br w:type="page"/>
      </w:r>
    </w:p>
    <w:p w14:paraId="200FD3E3" w14:textId="11C88593" w:rsidR="00225D02" w:rsidRPr="00642959" w:rsidRDefault="00225D02" w:rsidP="004E01BF">
      <w:pPr>
        <w:pStyle w:val="Tabela"/>
        <w:numPr>
          <w:ilvl w:val="0"/>
          <w:numId w:val="0"/>
        </w:numPr>
        <w:ind w:left="2153" w:firstLine="679"/>
        <w:jc w:val="both"/>
      </w:pPr>
      <w:bookmarkStart w:id="126" w:name="_Toc5106933"/>
      <w:r w:rsidRPr="00642959">
        <w:lastRenderedPageBreak/>
        <w:t xml:space="preserve">Analiza tveganj za Varianto </w:t>
      </w:r>
      <w:bookmarkEnd w:id="126"/>
      <w:r w:rsidR="00167AB6">
        <w:t>z investicijo</w:t>
      </w:r>
    </w:p>
    <w:p w14:paraId="1A40716A" w14:textId="5A93E7F6" w:rsidR="000F339C" w:rsidRPr="00642959" w:rsidRDefault="000F339C" w:rsidP="000F339C"/>
    <w:p w14:paraId="7736A20E" w14:textId="77777777" w:rsidR="00DF075C" w:rsidRPr="00642959" w:rsidRDefault="00DF075C" w:rsidP="000F339C"/>
    <w:tbl>
      <w:tblPr>
        <w:tblW w:w="9149" w:type="dxa"/>
        <w:tblInd w:w="55" w:type="dxa"/>
        <w:tblCellMar>
          <w:left w:w="0" w:type="dxa"/>
          <w:right w:w="0" w:type="dxa"/>
        </w:tblCellMar>
        <w:tblLook w:val="04A0" w:firstRow="1" w:lastRow="0" w:firstColumn="1" w:lastColumn="0" w:noHBand="0" w:noVBand="1"/>
      </w:tblPr>
      <w:tblGrid>
        <w:gridCol w:w="1778"/>
        <w:gridCol w:w="1584"/>
        <w:gridCol w:w="1401"/>
        <w:gridCol w:w="1392"/>
        <w:gridCol w:w="1561"/>
        <w:gridCol w:w="1433"/>
      </w:tblGrid>
      <w:tr w:rsidR="00DF075C" w:rsidRPr="00642959" w14:paraId="26B0FD39" w14:textId="77777777" w:rsidTr="00167AB6">
        <w:trPr>
          <w:trHeight w:val="262"/>
        </w:trPr>
        <w:tc>
          <w:tcPr>
            <w:tcW w:w="1778" w:type="dxa"/>
            <w:tcBorders>
              <w:top w:val="single" w:sz="8" w:space="0" w:color="auto"/>
              <w:left w:val="single" w:sz="8" w:space="0" w:color="auto"/>
              <w:bottom w:val="nil"/>
              <w:right w:val="dotted" w:sz="4" w:space="0" w:color="auto"/>
            </w:tcBorders>
            <w:shd w:val="clear" w:color="auto" w:fill="B8CCE4" w:themeFill="accent1" w:themeFillTint="66"/>
            <w:noWrap/>
            <w:tcMar>
              <w:top w:w="0" w:type="dxa"/>
              <w:left w:w="70" w:type="dxa"/>
              <w:bottom w:w="0" w:type="dxa"/>
              <w:right w:w="70" w:type="dxa"/>
            </w:tcMar>
            <w:vAlign w:val="bottom"/>
            <w:hideMark/>
          </w:tcPr>
          <w:p w14:paraId="53923142" w14:textId="77777777" w:rsidR="00DF075C" w:rsidRPr="00642959" w:rsidRDefault="00DF075C" w:rsidP="00056D7B">
            <w:pPr>
              <w:spacing w:line="276" w:lineRule="auto"/>
              <w:rPr>
                <w:sz w:val="16"/>
                <w:szCs w:val="16"/>
              </w:rPr>
            </w:pPr>
            <w:r w:rsidRPr="00642959">
              <w:rPr>
                <w:sz w:val="16"/>
                <w:szCs w:val="16"/>
              </w:rPr>
              <w:t> </w:t>
            </w:r>
          </w:p>
        </w:tc>
        <w:tc>
          <w:tcPr>
            <w:tcW w:w="1584" w:type="dxa"/>
            <w:tcBorders>
              <w:top w:val="single" w:sz="8" w:space="0" w:color="auto"/>
              <w:left w:val="dotted" w:sz="4" w:space="0" w:color="auto"/>
              <w:bottom w:val="nil"/>
              <w:right w:val="dotted" w:sz="4" w:space="0" w:color="auto"/>
            </w:tcBorders>
            <w:shd w:val="clear" w:color="auto" w:fill="B8CCE4" w:themeFill="accent1" w:themeFillTint="66"/>
            <w:tcMar>
              <w:top w:w="0" w:type="dxa"/>
              <w:left w:w="70" w:type="dxa"/>
              <w:bottom w:w="0" w:type="dxa"/>
              <w:right w:w="70" w:type="dxa"/>
            </w:tcMar>
            <w:vAlign w:val="bottom"/>
            <w:hideMark/>
          </w:tcPr>
          <w:p w14:paraId="2A788738" w14:textId="5883FB0B" w:rsidR="00DF075C" w:rsidRPr="00642959" w:rsidRDefault="00031844" w:rsidP="000606A6">
            <w:pPr>
              <w:spacing w:line="276" w:lineRule="auto"/>
              <w:jc w:val="left"/>
              <w:rPr>
                <w:sz w:val="16"/>
                <w:szCs w:val="16"/>
              </w:rPr>
            </w:pPr>
            <w:r w:rsidRPr="00642959">
              <w:rPr>
                <w:sz w:val="16"/>
                <w:szCs w:val="16"/>
              </w:rPr>
              <w:t>Z</w:t>
            </w:r>
            <w:r w:rsidR="00DF075C" w:rsidRPr="00642959">
              <w:rPr>
                <w:sz w:val="16"/>
                <w:szCs w:val="16"/>
              </w:rPr>
              <w:t xml:space="preserve">ahtevnost izvedbe projekta </w:t>
            </w:r>
          </w:p>
        </w:tc>
        <w:tc>
          <w:tcPr>
            <w:tcW w:w="5787" w:type="dxa"/>
            <w:gridSpan w:val="4"/>
            <w:tcBorders>
              <w:top w:val="single" w:sz="8" w:space="0" w:color="auto"/>
              <w:left w:val="dotted" w:sz="4" w:space="0" w:color="auto"/>
              <w:bottom w:val="dotted" w:sz="4" w:space="0" w:color="auto"/>
              <w:right w:val="single" w:sz="8" w:space="0" w:color="auto"/>
            </w:tcBorders>
            <w:shd w:val="clear" w:color="auto" w:fill="B8CCE4" w:themeFill="accent1" w:themeFillTint="66"/>
            <w:tcMar>
              <w:top w:w="0" w:type="dxa"/>
              <w:left w:w="70" w:type="dxa"/>
              <w:bottom w:w="0" w:type="dxa"/>
              <w:right w:w="70" w:type="dxa"/>
            </w:tcMar>
            <w:vAlign w:val="center"/>
            <w:hideMark/>
          </w:tcPr>
          <w:p w14:paraId="6CE84BCE" w14:textId="660802D0" w:rsidR="00DF075C" w:rsidRPr="00642959" w:rsidRDefault="00FA61D0" w:rsidP="00591E0C">
            <w:pPr>
              <w:spacing w:line="276" w:lineRule="auto"/>
              <w:jc w:val="center"/>
              <w:rPr>
                <w:sz w:val="16"/>
                <w:szCs w:val="16"/>
              </w:rPr>
            </w:pPr>
            <w:r w:rsidRPr="00642959">
              <w:rPr>
                <w:sz w:val="16"/>
                <w:szCs w:val="16"/>
              </w:rPr>
              <w:t>O</w:t>
            </w:r>
            <w:r w:rsidR="00DF075C" w:rsidRPr="00642959">
              <w:rPr>
                <w:sz w:val="16"/>
                <w:szCs w:val="16"/>
              </w:rPr>
              <w:t>cena možnih poglavitnih tveganj</w:t>
            </w:r>
          </w:p>
        </w:tc>
      </w:tr>
      <w:tr w:rsidR="00DF075C" w:rsidRPr="00642959" w14:paraId="388C71D8" w14:textId="77777777" w:rsidTr="00167AB6">
        <w:trPr>
          <w:trHeight w:val="840"/>
        </w:trPr>
        <w:tc>
          <w:tcPr>
            <w:tcW w:w="1778" w:type="dxa"/>
            <w:tcBorders>
              <w:top w:val="nil"/>
              <w:left w:val="single" w:sz="8" w:space="0" w:color="auto"/>
              <w:bottom w:val="dotted" w:sz="4" w:space="0" w:color="auto"/>
              <w:right w:val="dotted" w:sz="4" w:space="0" w:color="auto"/>
            </w:tcBorders>
            <w:shd w:val="clear" w:color="auto" w:fill="B8CCE4" w:themeFill="accent1" w:themeFillTint="66"/>
            <w:tcMar>
              <w:top w:w="0" w:type="dxa"/>
              <w:left w:w="70" w:type="dxa"/>
              <w:bottom w:w="0" w:type="dxa"/>
              <w:right w:w="70" w:type="dxa"/>
            </w:tcMar>
            <w:vAlign w:val="bottom"/>
            <w:hideMark/>
          </w:tcPr>
          <w:p w14:paraId="6EEF3006" w14:textId="77777777" w:rsidR="00DF075C" w:rsidRPr="00642959" w:rsidRDefault="00DF075C" w:rsidP="00056D7B">
            <w:pPr>
              <w:spacing w:line="276" w:lineRule="auto"/>
              <w:rPr>
                <w:sz w:val="16"/>
                <w:szCs w:val="16"/>
              </w:rPr>
            </w:pPr>
            <w:r w:rsidRPr="00642959">
              <w:rPr>
                <w:sz w:val="16"/>
                <w:szCs w:val="16"/>
              </w:rPr>
              <w:t> </w:t>
            </w:r>
          </w:p>
        </w:tc>
        <w:tc>
          <w:tcPr>
            <w:tcW w:w="1584" w:type="dxa"/>
            <w:tcBorders>
              <w:top w:val="nil"/>
              <w:left w:val="dotted" w:sz="4" w:space="0" w:color="auto"/>
              <w:bottom w:val="dotted" w:sz="4" w:space="0" w:color="auto"/>
              <w:right w:val="dotted" w:sz="4" w:space="0" w:color="auto"/>
            </w:tcBorders>
            <w:shd w:val="clear" w:color="auto" w:fill="B8CCE4" w:themeFill="accent1" w:themeFillTint="66"/>
            <w:tcMar>
              <w:top w:w="0" w:type="dxa"/>
              <w:left w:w="70" w:type="dxa"/>
              <w:bottom w:w="0" w:type="dxa"/>
              <w:right w:w="70" w:type="dxa"/>
            </w:tcMar>
            <w:vAlign w:val="bottom"/>
            <w:hideMark/>
          </w:tcPr>
          <w:p w14:paraId="6912387C" w14:textId="5835253A" w:rsidR="00DF075C" w:rsidRPr="00642959" w:rsidRDefault="00DF075C" w:rsidP="000606A6">
            <w:pPr>
              <w:spacing w:line="276" w:lineRule="auto"/>
              <w:jc w:val="left"/>
              <w:rPr>
                <w:sz w:val="16"/>
                <w:szCs w:val="16"/>
              </w:rPr>
            </w:pPr>
            <w:r w:rsidRPr="00642959">
              <w:rPr>
                <w:sz w:val="16"/>
                <w:szCs w:val="16"/>
              </w:rPr>
              <w:t>*:</w:t>
            </w:r>
            <w:r w:rsidR="00031844" w:rsidRPr="00642959">
              <w:rPr>
                <w:sz w:val="16"/>
                <w:szCs w:val="16"/>
              </w:rPr>
              <w:t xml:space="preserve">   </w:t>
            </w:r>
            <w:r w:rsidRPr="00642959">
              <w:rPr>
                <w:sz w:val="16"/>
                <w:szCs w:val="16"/>
              </w:rPr>
              <w:t>ni</w:t>
            </w:r>
            <w:r w:rsidR="00591E0C" w:rsidRPr="00642959">
              <w:rPr>
                <w:sz w:val="16"/>
                <w:szCs w:val="16"/>
              </w:rPr>
              <w:t xml:space="preserve"> </w:t>
            </w:r>
            <w:r w:rsidRPr="00642959">
              <w:rPr>
                <w:sz w:val="16"/>
                <w:szCs w:val="16"/>
              </w:rPr>
              <w:t>zahteven</w:t>
            </w:r>
            <w:r w:rsidRPr="00642959">
              <w:rPr>
                <w:sz w:val="16"/>
                <w:szCs w:val="16"/>
              </w:rPr>
              <w:br/>
              <w:t xml:space="preserve">**: </w:t>
            </w:r>
            <w:r w:rsidR="00031844" w:rsidRPr="00642959">
              <w:rPr>
                <w:sz w:val="16"/>
                <w:szCs w:val="16"/>
              </w:rPr>
              <w:t xml:space="preserve"> </w:t>
            </w:r>
            <w:r w:rsidRPr="00642959">
              <w:rPr>
                <w:sz w:val="16"/>
                <w:szCs w:val="16"/>
              </w:rPr>
              <w:t>srednje zahteven</w:t>
            </w:r>
            <w:r w:rsidRPr="00642959">
              <w:rPr>
                <w:sz w:val="16"/>
                <w:szCs w:val="16"/>
              </w:rPr>
              <w:br/>
              <w:t xml:space="preserve">***: zelo zahteven </w:t>
            </w:r>
          </w:p>
        </w:tc>
        <w:tc>
          <w:tcPr>
            <w:tcW w:w="1401" w:type="dxa"/>
            <w:tcBorders>
              <w:top w:val="dotted" w:sz="4" w:space="0" w:color="auto"/>
              <w:left w:val="dotted" w:sz="4" w:space="0" w:color="auto"/>
              <w:bottom w:val="dotted" w:sz="4" w:space="0" w:color="auto"/>
              <w:right w:val="dotted" w:sz="4" w:space="0" w:color="auto"/>
            </w:tcBorders>
            <w:shd w:val="clear" w:color="auto" w:fill="B8CCE4" w:themeFill="accent1" w:themeFillTint="66"/>
            <w:tcMar>
              <w:top w:w="0" w:type="dxa"/>
              <w:left w:w="70" w:type="dxa"/>
              <w:bottom w:w="0" w:type="dxa"/>
              <w:right w:w="70" w:type="dxa"/>
            </w:tcMar>
            <w:vAlign w:val="center"/>
            <w:hideMark/>
          </w:tcPr>
          <w:p w14:paraId="7B0DD2DF" w14:textId="2A819C6B" w:rsidR="00DF075C" w:rsidRPr="00642959" w:rsidRDefault="007D457D" w:rsidP="00056D7B">
            <w:pPr>
              <w:spacing w:line="276" w:lineRule="auto"/>
              <w:rPr>
                <w:sz w:val="16"/>
                <w:szCs w:val="16"/>
              </w:rPr>
            </w:pPr>
            <w:r w:rsidRPr="00642959">
              <w:rPr>
                <w:sz w:val="16"/>
                <w:szCs w:val="16"/>
              </w:rPr>
              <w:t>O</w:t>
            </w:r>
            <w:r w:rsidR="00DF075C" w:rsidRPr="00642959">
              <w:rPr>
                <w:sz w:val="16"/>
                <w:szCs w:val="16"/>
              </w:rPr>
              <w:t>pis tveganja</w:t>
            </w:r>
          </w:p>
        </w:tc>
        <w:tc>
          <w:tcPr>
            <w:tcW w:w="1392" w:type="dxa"/>
            <w:tcBorders>
              <w:top w:val="dotted" w:sz="4" w:space="0" w:color="auto"/>
              <w:left w:val="dotted" w:sz="4" w:space="0" w:color="auto"/>
              <w:bottom w:val="dotted" w:sz="4" w:space="0" w:color="auto"/>
              <w:right w:val="dotted" w:sz="4" w:space="0" w:color="auto"/>
            </w:tcBorders>
            <w:shd w:val="clear" w:color="auto" w:fill="B8CCE4" w:themeFill="accent1" w:themeFillTint="66"/>
            <w:tcMar>
              <w:top w:w="0" w:type="dxa"/>
              <w:left w:w="70" w:type="dxa"/>
              <w:bottom w:w="0" w:type="dxa"/>
              <w:right w:w="70" w:type="dxa"/>
            </w:tcMar>
            <w:vAlign w:val="center"/>
            <w:hideMark/>
          </w:tcPr>
          <w:p w14:paraId="5043BFDD" w14:textId="034F0F9B" w:rsidR="007D457D" w:rsidRPr="00642959" w:rsidRDefault="009961B0" w:rsidP="007D457D">
            <w:pPr>
              <w:spacing w:line="276" w:lineRule="auto"/>
              <w:jc w:val="center"/>
              <w:rPr>
                <w:sz w:val="16"/>
                <w:szCs w:val="16"/>
              </w:rPr>
            </w:pPr>
            <w:r w:rsidRPr="00642959">
              <w:rPr>
                <w:sz w:val="16"/>
                <w:szCs w:val="16"/>
              </w:rPr>
              <w:t>Verjetnost</w:t>
            </w:r>
            <w:r w:rsidR="00DF075C" w:rsidRPr="00642959">
              <w:rPr>
                <w:sz w:val="16"/>
                <w:szCs w:val="16"/>
              </w:rPr>
              <w:t xml:space="preserve"> </w:t>
            </w:r>
            <w:r w:rsidR="007D457D" w:rsidRPr="00642959">
              <w:rPr>
                <w:sz w:val="16"/>
                <w:szCs w:val="16"/>
              </w:rPr>
              <w:t xml:space="preserve">in resnost </w:t>
            </w:r>
            <w:r w:rsidR="00DF075C" w:rsidRPr="00642959">
              <w:rPr>
                <w:sz w:val="16"/>
                <w:szCs w:val="16"/>
              </w:rPr>
              <w:t>tveganja</w:t>
            </w:r>
            <w:r w:rsidR="00DF075C" w:rsidRPr="00642959">
              <w:rPr>
                <w:sz w:val="16"/>
                <w:szCs w:val="16"/>
              </w:rPr>
              <w:br/>
            </w:r>
          </w:p>
          <w:p w14:paraId="5C5FAF71" w14:textId="39214CE7" w:rsidR="001E606C" w:rsidRPr="00642959" w:rsidRDefault="001E606C" w:rsidP="007D457D">
            <w:pPr>
              <w:spacing w:line="276" w:lineRule="auto"/>
              <w:jc w:val="center"/>
              <w:rPr>
                <w:sz w:val="16"/>
                <w:szCs w:val="16"/>
              </w:rPr>
            </w:pPr>
          </w:p>
        </w:tc>
        <w:tc>
          <w:tcPr>
            <w:tcW w:w="1561" w:type="dxa"/>
            <w:tcBorders>
              <w:top w:val="dotted" w:sz="4" w:space="0" w:color="auto"/>
              <w:left w:val="dotted" w:sz="4" w:space="0" w:color="auto"/>
              <w:bottom w:val="dotted" w:sz="4" w:space="0" w:color="auto"/>
              <w:right w:val="dotted" w:sz="4" w:space="0" w:color="auto"/>
            </w:tcBorders>
            <w:shd w:val="clear" w:color="auto" w:fill="B8CCE4" w:themeFill="accent1" w:themeFillTint="66"/>
            <w:tcMar>
              <w:top w:w="0" w:type="dxa"/>
              <w:left w:w="70" w:type="dxa"/>
              <w:bottom w:w="0" w:type="dxa"/>
              <w:right w:w="70" w:type="dxa"/>
            </w:tcMar>
            <w:vAlign w:val="center"/>
            <w:hideMark/>
          </w:tcPr>
          <w:p w14:paraId="5DDA7AC2" w14:textId="77777777" w:rsidR="00DF075C" w:rsidRPr="00642959" w:rsidRDefault="00DF075C" w:rsidP="000606A6">
            <w:pPr>
              <w:spacing w:line="276" w:lineRule="auto"/>
              <w:jc w:val="center"/>
              <w:rPr>
                <w:sz w:val="16"/>
                <w:szCs w:val="16"/>
              </w:rPr>
            </w:pPr>
            <w:r w:rsidRPr="00642959">
              <w:rPr>
                <w:sz w:val="16"/>
                <w:szCs w:val="16"/>
              </w:rPr>
              <w:t>Aktivnosti za preprečevanje tveganj</w:t>
            </w:r>
          </w:p>
        </w:tc>
        <w:tc>
          <w:tcPr>
            <w:tcW w:w="1433" w:type="dxa"/>
            <w:tcBorders>
              <w:top w:val="dotted" w:sz="4" w:space="0" w:color="auto"/>
              <w:left w:val="dotted" w:sz="4" w:space="0" w:color="auto"/>
              <w:bottom w:val="dotted" w:sz="4" w:space="0" w:color="auto"/>
              <w:right w:val="single" w:sz="8" w:space="0" w:color="auto"/>
            </w:tcBorders>
            <w:shd w:val="clear" w:color="auto" w:fill="B8CCE4" w:themeFill="accent1" w:themeFillTint="66"/>
            <w:tcMar>
              <w:top w:w="0" w:type="dxa"/>
              <w:left w:w="70" w:type="dxa"/>
              <w:bottom w:w="0" w:type="dxa"/>
              <w:right w:w="70" w:type="dxa"/>
            </w:tcMar>
            <w:vAlign w:val="center"/>
            <w:hideMark/>
          </w:tcPr>
          <w:p w14:paraId="21A45638" w14:textId="77777777" w:rsidR="00DF075C" w:rsidRPr="00642959" w:rsidRDefault="00DF075C" w:rsidP="000606A6">
            <w:pPr>
              <w:spacing w:line="276" w:lineRule="auto"/>
              <w:jc w:val="center"/>
              <w:rPr>
                <w:sz w:val="16"/>
                <w:szCs w:val="16"/>
              </w:rPr>
            </w:pPr>
            <w:r w:rsidRPr="00642959">
              <w:rPr>
                <w:sz w:val="16"/>
                <w:szCs w:val="16"/>
              </w:rPr>
              <w:t>Aktivnosti v primeru, da nastopi tveganje</w:t>
            </w:r>
          </w:p>
        </w:tc>
      </w:tr>
      <w:tr w:rsidR="00DF075C" w:rsidRPr="00642959" w14:paraId="63035206" w14:textId="77777777" w:rsidTr="00167AB6">
        <w:trPr>
          <w:trHeight w:val="492"/>
        </w:trPr>
        <w:tc>
          <w:tcPr>
            <w:tcW w:w="1778" w:type="dxa"/>
            <w:tcBorders>
              <w:top w:val="dotted" w:sz="4" w:space="0" w:color="auto"/>
              <w:left w:val="single" w:sz="8" w:space="0" w:color="auto"/>
              <w:bottom w:val="dotted" w:sz="4" w:space="0" w:color="auto"/>
              <w:right w:val="dotted" w:sz="4" w:space="0" w:color="auto"/>
            </w:tcBorders>
            <w:shd w:val="clear" w:color="auto" w:fill="B8CCE4" w:themeFill="accent1" w:themeFillTint="66"/>
            <w:tcMar>
              <w:top w:w="0" w:type="dxa"/>
              <w:left w:w="70" w:type="dxa"/>
              <w:bottom w:w="0" w:type="dxa"/>
              <w:right w:w="70" w:type="dxa"/>
            </w:tcMar>
            <w:vAlign w:val="center"/>
            <w:hideMark/>
          </w:tcPr>
          <w:p w14:paraId="7EF83A97" w14:textId="044BD46F" w:rsidR="00DF075C" w:rsidRPr="00642959" w:rsidRDefault="005F4350" w:rsidP="00C7543D">
            <w:pPr>
              <w:spacing w:line="276" w:lineRule="auto"/>
              <w:jc w:val="left"/>
              <w:rPr>
                <w:sz w:val="16"/>
                <w:szCs w:val="16"/>
              </w:rPr>
            </w:pPr>
            <w:r w:rsidRPr="00642959">
              <w:rPr>
                <w:sz w:val="16"/>
                <w:szCs w:val="16"/>
              </w:rPr>
              <w:t xml:space="preserve">F1: </w:t>
            </w:r>
            <w:r w:rsidR="003B065D" w:rsidRPr="00642959">
              <w:rPr>
                <w:sz w:val="16"/>
                <w:szCs w:val="16"/>
              </w:rPr>
              <w:t>Z</w:t>
            </w:r>
            <w:r w:rsidR="00DF075C" w:rsidRPr="00642959">
              <w:rPr>
                <w:sz w:val="16"/>
                <w:szCs w:val="16"/>
              </w:rPr>
              <w:t>akonodajne podlage</w:t>
            </w:r>
          </w:p>
        </w:tc>
        <w:tc>
          <w:tcPr>
            <w:tcW w:w="1584" w:type="dxa"/>
            <w:tcBorders>
              <w:top w:val="dotted" w:sz="4" w:space="0" w:color="auto"/>
              <w:left w:val="dotted" w:sz="4" w:space="0" w:color="auto"/>
              <w:bottom w:val="dotted" w:sz="4" w:space="0" w:color="auto"/>
              <w:right w:val="dotted" w:sz="4" w:space="0" w:color="auto"/>
            </w:tcBorders>
            <w:noWrap/>
            <w:tcMar>
              <w:top w:w="0" w:type="dxa"/>
              <w:left w:w="70" w:type="dxa"/>
              <w:bottom w:w="0" w:type="dxa"/>
              <w:right w:w="70" w:type="dxa"/>
            </w:tcMar>
            <w:vAlign w:val="center"/>
            <w:hideMark/>
          </w:tcPr>
          <w:p w14:paraId="13ECABDE" w14:textId="533E6035" w:rsidR="00DF075C" w:rsidRPr="00642959" w:rsidRDefault="00DF075C" w:rsidP="00056D7B">
            <w:pPr>
              <w:spacing w:line="276" w:lineRule="auto"/>
              <w:jc w:val="center"/>
              <w:rPr>
                <w:sz w:val="16"/>
                <w:szCs w:val="16"/>
              </w:rPr>
            </w:pPr>
            <w:r w:rsidRPr="00642959">
              <w:rPr>
                <w:sz w:val="16"/>
                <w:szCs w:val="16"/>
              </w:rPr>
              <w:t>*</w:t>
            </w:r>
          </w:p>
        </w:tc>
        <w:tc>
          <w:tcPr>
            <w:tcW w:w="1401" w:type="dxa"/>
            <w:tcBorders>
              <w:top w:val="dotted" w:sz="4" w:space="0" w:color="auto"/>
              <w:left w:val="dotted" w:sz="4" w:space="0" w:color="auto"/>
              <w:bottom w:val="dotted" w:sz="4" w:space="0" w:color="auto"/>
              <w:right w:val="dotted" w:sz="4" w:space="0" w:color="auto"/>
            </w:tcBorders>
            <w:tcMar>
              <w:top w:w="0" w:type="dxa"/>
              <w:left w:w="70" w:type="dxa"/>
              <w:bottom w:w="0" w:type="dxa"/>
              <w:right w:w="70" w:type="dxa"/>
            </w:tcMar>
            <w:vAlign w:val="center"/>
            <w:hideMark/>
          </w:tcPr>
          <w:p w14:paraId="798A249C" w14:textId="1B71F7DC" w:rsidR="00DF075C" w:rsidRPr="00642959" w:rsidRDefault="003501EB" w:rsidP="00EA4CF7">
            <w:pPr>
              <w:spacing w:line="276" w:lineRule="auto"/>
              <w:jc w:val="center"/>
              <w:rPr>
                <w:sz w:val="16"/>
                <w:szCs w:val="16"/>
              </w:rPr>
            </w:pPr>
            <w:r>
              <w:rPr>
                <w:sz w:val="16"/>
                <w:szCs w:val="16"/>
              </w:rPr>
              <w:t>Ni dovoljenj</w:t>
            </w:r>
          </w:p>
        </w:tc>
        <w:tc>
          <w:tcPr>
            <w:tcW w:w="1392" w:type="dxa"/>
            <w:tcBorders>
              <w:top w:val="dotted" w:sz="4" w:space="0" w:color="auto"/>
              <w:left w:val="dotted" w:sz="4" w:space="0" w:color="auto"/>
              <w:bottom w:val="dotted" w:sz="4" w:space="0" w:color="auto"/>
              <w:right w:val="dotted" w:sz="4" w:space="0" w:color="auto"/>
            </w:tcBorders>
            <w:noWrap/>
            <w:tcMar>
              <w:top w:w="0" w:type="dxa"/>
              <w:left w:w="70" w:type="dxa"/>
              <w:bottom w:w="0" w:type="dxa"/>
              <w:right w:w="70" w:type="dxa"/>
            </w:tcMar>
            <w:vAlign w:val="center"/>
            <w:hideMark/>
          </w:tcPr>
          <w:p w14:paraId="43AB6105" w14:textId="4043C93B" w:rsidR="00DF075C" w:rsidRPr="00642959" w:rsidRDefault="005B2A31" w:rsidP="00056D7B">
            <w:pPr>
              <w:spacing w:line="276" w:lineRule="auto"/>
              <w:jc w:val="center"/>
              <w:rPr>
                <w:sz w:val="16"/>
                <w:szCs w:val="16"/>
              </w:rPr>
            </w:pPr>
            <w:r w:rsidRPr="00642959">
              <w:rPr>
                <w:sz w:val="16"/>
                <w:szCs w:val="16"/>
              </w:rPr>
              <w:t>N</w:t>
            </w:r>
            <w:r w:rsidR="00330F35" w:rsidRPr="00642959">
              <w:rPr>
                <w:sz w:val="16"/>
                <w:szCs w:val="16"/>
              </w:rPr>
              <w:t>, III.</w:t>
            </w:r>
          </w:p>
        </w:tc>
        <w:tc>
          <w:tcPr>
            <w:tcW w:w="1561" w:type="dxa"/>
            <w:tcBorders>
              <w:top w:val="dotted" w:sz="4" w:space="0" w:color="auto"/>
              <w:left w:val="dotted" w:sz="4" w:space="0" w:color="auto"/>
              <w:bottom w:val="dotted" w:sz="4" w:space="0" w:color="auto"/>
              <w:right w:val="dotted" w:sz="4" w:space="0" w:color="auto"/>
            </w:tcBorders>
            <w:noWrap/>
            <w:tcMar>
              <w:top w:w="0" w:type="dxa"/>
              <w:left w:w="70" w:type="dxa"/>
              <w:bottom w:w="0" w:type="dxa"/>
              <w:right w:w="70" w:type="dxa"/>
            </w:tcMar>
            <w:vAlign w:val="center"/>
          </w:tcPr>
          <w:p w14:paraId="20B5C978" w14:textId="28C4E60F" w:rsidR="00DF075C" w:rsidRPr="00642959" w:rsidRDefault="003B065D" w:rsidP="003B065D">
            <w:pPr>
              <w:spacing w:line="276" w:lineRule="auto"/>
              <w:jc w:val="center"/>
              <w:rPr>
                <w:sz w:val="16"/>
                <w:szCs w:val="16"/>
              </w:rPr>
            </w:pPr>
            <w:r w:rsidRPr="00642959">
              <w:rPr>
                <w:sz w:val="16"/>
                <w:szCs w:val="16"/>
              </w:rPr>
              <w:t>Izbira kompetentnih projektantov</w:t>
            </w:r>
          </w:p>
        </w:tc>
        <w:tc>
          <w:tcPr>
            <w:tcW w:w="1433" w:type="dxa"/>
            <w:tcBorders>
              <w:top w:val="dotted" w:sz="4" w:space="0" w:color="auto"/>
              <w:left w:val="dotted" w:sz="4" w:space="0" w:color="auto"/>
              <w:bottom w:val="dotted" w:sz="4" w:space="0" w:color="auto"/>
              <w:right w:val="single" w:sz="8" w:space="0" w:color="auto"/>
            </w:tcBorders>
            <w:noWrap/>
            <w:tcMar>
              <w:top w:w="0" w:type="dxa"/>
              <w:left w:w="70" w:type="dxa"/>
              <w:bottom w:w="0" w:type="dxa"/>
              <w:right w:w="70" w:type="dxa"/>
            </w:tcMar>
            <w:vAlign w:val="center"/>
          </w:tcPr>
          <w:p w14:paraId="78FED376" w14:textId="0777ED9B" w:rsidR="00DF075C" w:rsidRPr="00642959" w:rsidRDefault="003B065D" w:rsidP="003B065D">
            <w:pPr>
              <w:spacing w:line="276" w:lineRule="auto"/>
              <w:jc w:val="center"/>
              <w:rPr>
                <w:sz w:val="16"/>
                <w:szCs w:val="16"/>
              </w:rPr>
            </w:pPr>
            <w:r w:rsidRPr="00642959">
              <w:rPr>
                <w:sz w:val="16"/>
                <w:szCs w:val="16"/>
              </w:rPr>
              <w:t>Popravki projektne dokume</w:t>
            </w:r>
            <w:r w:rsidR="003F1F03">
              <w:rPr>
                <w:sz w:val="16"/>
                <w:szCs w:val="16"/>
              </w:rPr>
              <w:t>ntacije</w:t>
            </w:r>
          </w:p>
        </w:tc>
      </w:tr>
      <w:tr w:rsidR="00DF075C" w:rsidRPr="00642959" w14:paraId="118C1131" w14:textId="77777777" w:rsidTr="00167AB6">
        <w:trPr>
          <w:trHeight w:val="492"/>
        </w:trPr>
        <w:tc>
          <w:tcPr>
            <w:tcW w:w="1778" w:type="dxa"/>
            <w:tcBorders>
              <w:top w:val="dotted" w:sz="4" w:space="0" w:color="auto"/>
              <w:left w:val="single" w:sz="8" w:space="0" w:color="auto"/>
              <w:bottom w:val="dotted" w:sz="4" w:space="0" w:color="auto"/>
              <w:right w:val="dotted" w:sz="4" w:space="0" w:color="auto"/>
            </w:tcBorders>
            <w:shd w:val="clear" w:color="auto" w:fill="B8CCE4" w:themeFill="accent1" w:themeFillTint="66"/>
            <w:tcMar>
              <w:top w:w="0" w:type="dxa"/>
              <w:left w:w="70" w:type="dxa"/>
              <w:bottom w:w="0" w:type="dxa"/>
              <w:right w:w="70" w:type="dxa"/>
            </w:tcMar>
            <w:vAlign w:val="center"/>
            <w:hideMark/>
          </w:tcPr>
          <w:p w14:paraId="116E8946" w14:textId="51F6D866" w:rsidR="00DF075C" w:rsidRPr="00642959" w:rsidRDefault="005F4350" w:rsidP="00C7543D">
            <w:pPr>
              <w:spacing w:line="276" w:lineRule="auto"/>
              <w:jc w:val="left"/>
              <w:rPr>
                <w:sz w:val="16"/>
                <w:szCs w:val="16"/>
              </w:rPr>
            </w:pPr>
            <w:r w:rsidRPr="00642959">
              <w:rPr>
                <w:sz w:val="16"/>
                <w:szCs w:val="16"/>
              </w:rPr>
              <w:t xml:space="preserve">F2: </w:t>
            </w:r>
            <w:r w:rsidR="003B065D" w:rsidRPr="00642959">
              <w:rPr>
                <w:sz w:val="16"/>
                <w:szCs w:val="16"/>
              </w:rPr>
              <w:t>P</w:t>
            </w:r>
            <w:r w:rsidR="00DF075C" w:rsidRPr="00642959">
              <w:rPr>
                <w:sz w:val="16"/>
                <w:szCs w:val="16"/>
              </w:rPr>
              <w:t>rostorske podlag</w:t>
            </w:r>
          </w:p>
        </w:tc>
        <w:tc>
          <w:tcPr>
            <w:tcW w:w="1584" w:type="dxa"/>
            <w:tcBorders>
              <w:top w:val="dotted" w:sz="4" w:space="0" w:color="auto"/>
              <w:left w:val="dotted" w:sz="4" w:space="0" w:color="auto"/>
              <w:bottom w:val="dotted" w:sz="4" w:space="0" w:color="auto"/>
              <w:right w:val="dotted" w:sz="4" w:space="0" w:color="auto"/>
            </w:tcBorders>
            <w:noWrap/>
            <w:tcMar>
              <w:top w:w="0" w:type="dxa"/>
              <w:left w:w="70" w:type="dxa"/>
              <w:bottom w:w="0" w:type="dxa"/>
              <w:right w:w="70" w:type="dxa"/>
            </w:tcMar>
            <w:vAlign w:val="center"/>
            <w:hideMark/>
          </w:tcPr>
          <w:p w14:paraId="5894F4C8" w14:textId="602627A8" w:rsidR="00DF075C" w:rsidRPr="00642959" w:rsidRDefault="00DF075C" w:rsidP="00056D7B">
            <w:pPr>
              <w:spacing w:line="276" w:lineRule="auto"/>
              <w:jc w:val="center"/>
              <w:rPr>
                <w:sz w:val="16"/>
                <w:szCs w:val="16"/>
              </w:rPr>
            </w:pPr>
            <w:r w:rsidRPr="00642959">
              <w:rPr>
                <w:sz w:val="16"/>
                <w:szCs w:val="16"/>
              </w:rPr>
              <w:t>*</w:t>
            </w:r>
          </w:p>
        </w:tc>
        <w:tc>
          <w:tcPr>
            <w:tcW w:w="1401" w:type="dxa"/>
            <w:tcBorders>
              <w:top w:val="dotted" w:sz="4" w:space="0" w:color="auto"/>
              <w:left w:val="dotted" w:sz="4" w:space="0" w:color="auto"/>
              <w:bottom w:val="dotted" w:sz="4" w:space="0" w:color="auto"/>
              <w:right w:val="dotted" w:sz="4" w:space="0" w:color="auto"/>
            </w:tcBorders>
            <w:tcMar>
              <w:top w:w="0" w:type="dxa"/>
              <w:left w:w="70" w:type="dxa"/>
              <w:bottom w:w="0" w:type="dxa"/>
              <w:right w:w="70" w:type="dxa"/>
            </w:tcMar>
            <w:vAlign w:val="center"/>
            <w:hideMark/>
          </w:tcPr>
          <w:p w14:paraId="657F78E4" w14:textId="77777777" w:rsidR="00DF075C" w:rsidRPr="00642959" w:rsidRDefault="00DF075C" w:rsidP="003B065D">
            <w:pPr>
              <w:spacing w:line="276" w:lineRule="auto"/>
              <w:jc w:val="center"/>
              <w:rPr>
                <w:sz w:val="16"/>
                <w:szCs w:val="16"/>
              </w:rPr>
            </w:pPr>
            <w:r w:rsidRPr="00642959">
              <w:rPr>
                <w:sz w:val="16"/>
                <w:szCs w:val="16"/>
              </w:rPr>
              <w:t>OPN (razumevanje novega dokumenta)</w:t>
            </w:r>
          </w:p>
        </w:tc>
        <w:tc>
          <w:tcPr>
            <w:tcW w:w="1392" w:type="dxa"/>
            <w:tcBorders>
              <w:top w:val="dotted" w:sz="4" w:space="0" w:color="auto"/>
              <w:left w:val="dotted" w:sz="4" w:space="0" w:color="auto"/>
              <w:bottom w:val="dotted" w:sz="4" w:space="0" w:color="auto"/>
              <w:right w:val="dotted" w:sz="4" w:space="0" w:color="auto"/>
            </w:tcBorders>
            <w:noWrap/>
            <w:tcMar>
              <w:top w:w="0" w:type="dxa"/>
              <w:left w:w="70" w:type="dxa"/>
              <w:bottom w:w="0" w:type="dxa"/>
              <w:right w:w="70" w:type="dxa"/>
            </w:tcMar>
            <w:vAlign w:val="center"/>
            <w:hideMark/>
          </w:tcPr>
          <w:p w14:paraId="664DB3AB" w14:textId="73B1713B" w:rsidR="00DF075C" w:rsidRPr="00642959" w:rsidRDefault="00C7543D" w:rsidP="00056D7B">
            <w:pPr>
              <w:spacing w:line="276" w:lineRule="auto"/>
              <w:jc w:val="center"/>
              <w:rPr>
                <w:sz w:val="16"/>
                <w:szCs w:val="16"/>
              </w:rPr>
            </w:pPr>
            <w:r w:rsidRPr="00642959">
              <w:rPr>
                <w:sz w:val="16"/>
                <w:szCs w:val="16"/>
              </w:rPr>
              <w:t>N</w:t>
            </w:r>
            <w:r w:rsidR="00330F35" w:rsidRPr="00642959">
              <w:rPr>
                <w:sz w:val="16"/>
                <w:szCs w:val="16"/>
              </w:rPr>
              <w:t>, I.</w:t>
            </w:r>
          </w:p>
        </w:tc>
        <w:tc>
          <w:tcPr>
            <w:tcW w:w="1561" w:type="dxa"/>
            <w:tcBorders>
              <w:top w:val="dotted" w:sz="4" w:space="0" w:color="auto"/>
              <w:left w:val="dotted" w:sz="4" w:space="0" w:color="auto"/>
              <w:bottom w:val="dotted" w:sz="4" w:space="0" w:color="auto"/>
              <w:right w:val="dotted" w:sz="4" w:space="0" w:color="auto"/>
            </w:tcBorders>
            <w:noWrap/>
            <w:tcMar>
              <w:top w:w="0" w:type="dxa"/>
              <w:left w:w="70" w:type="dxa"/>
              <w:bottom w:w="0" w:type="dxa"/>
              <w:right w:w="70" w:type="dxa"/>
            </w:tcMar>
            <w:vAlign w:val="center"/>
            <w:hideMark/>
          </w:tcPr>
          <w:p w14:paraId="4DF29617" w14:textId="77777777" w:rsidR="00DF075C" w:rsidRPr="00642959" w:rsidRDefault="00DF075C" w:rsidP="005B2A31">
            <w:pPr>
              <w:spacing w:line="276" w:lineRule="auto"/>
              <w:jc w:val="center"/>
              <w:rPr>
                <w:sz w:val="16"/>
                <w:szCs w:val="16"/>
              </w:rPr>
            </w:pPr>
            <w:r w:rsidRPr="00642959">
              <w:rPr>
                <w:sz w:val="16"/>
                <w:szCs w:val="16"/>
              </w:rPr>
              <w:t>Nadzor nad procesom</w:t>
            </w:r>
          </w:p>
        </w:tc>
        <w:tc>
          <w:tcPr>
            <w:tcW w:w="1433" w:type="dxa"/>
            <w:tcBorders>
              <w:top w:val="dotted" w:sz="4" w:space="0" w:color="auto"/>
              <w:left w:val="dotted" w:sz="4" w:space="0" w:color="auto"/>
              <w:bottom w:val="dotted" w:sz="4" w:space="0" w:color="auto"/>
              <w:right w:val="single" w:sz="8" w:space="0" w:color="auto"/>
            </w:tcBorders>
            <w:noWrap/>
            <w:tcMar>
              <w:top w:w="0" w:type="dxa"/>
              <w:left w:w="70" w:type="dxa"/>
              <w:bottom w:w="0" w:type="dxa"/>
              <w:right w:w="70" w:type="dxa"/>
            </w:tcMar>
            <w:vAlign w:val="center"/>
            <w:hideMark/>
          </w:tcPr>
          <w:p w14:paraId="6E74CA91" w14:textId="6C041A75" w:rsidR="00DF075C" w:rsidRPr="00642959" w:rsidRDefault="00DF075C" w:rsidP="005B2A31">
            <w:pPr>
              <w:spacing w:line="276" w:lineRule="auto"/>
              <w:jc w:val="center"/>
              <w:rPr>
                <w:sz w:val="16"/>
                <w:szCs w:val="16"/>
              </w:rPr>
            </w:pPr>
            <w:r w:rsidRPr="00642959">
              <w:rPr>
                <w:sz w:val="16"/>
                <w:szCs w:val="16"/>
              </w:rPr>
              <w:t>Korektivni ukrepi</w:t>
            </w:r>
            <w:r w:rsidR="00C7543D" w:rsidRPr="00642959">
              <w:rPr>
                <w:sz w:val="16"/>
                <w:szCs w:val="16"/>
              </w:rPr>
              <w:t xml:space="preserve"> pri projektiranju</w:t>
            </w:r>
          </w:p>
        </w:tc>
      </w:tr>
      <w:tr w:rsidR="00DF075C" w:rsidRPr="00642959" w14:paraId="3E623AE2" w14:textId="77777777" w:rsidTr="00167AB6">
        <w:trPr>
          <w:trHeight w:val="288"/>
        </w:trPr>
        <w:tc>
          <w:tcPr>
            <w:tcW w:w="1778" w:type="dxa"/>
            <w:tcBorders>
              <w:top w:val="dotted" w:sz="4" w:space="0" w:color="auto"/>
              <w:left w:val="single" w:sz="8" w:space="0" w:color="auto"/>
              <w:bottom w:val="dotted" w:sz="4" w:space="0" w:color="auto"/>
              <w:right w:val="dotted" w:sz="4" w:space="0" w:color="auto"/>
            </w:tcBorders>
            <w:shd w:val="clear" w:color="auto" w:fill="B8CCE4" w:themeFill="accent1" w:themeFillTint="66"/>
            <w:tcMar>
              <w:top w:w="0" w:type="dxa"/>
              <w:left w:w="70" w:type="dxa"/>
              <w:bottom w:w="0" w:type="dxa"/>
              <w:right w:w="70" w:type="dxa"/>
            </w:tcMar>
            <w:vAlign w:val="center"/>
            <w:hideMark/>
          </w:tcPr>
          <w:p w14:paraId="457C49A9" w14:textId="32CC6E50" w:rsidR="00DF075C" w:rsidRPr="00642959" w:rsidRDefault="005F4350" w:rsidP="00C7543D">
            <w:pPr>
              <w:spacing w:line="276" w:lineRule="auto"/>
              <w:jc w:val="left"/>
              <w:rPr>
                <w:sz w:val="16"/>
                <w:szCs w:val="16"/>
              </w:rPr>
            </w:pPr>
            <w:r w:rsidRPr="00642959">
              <w:rPr>
                <w:sz w:val="16"/>
                <w:szCs w:val="16"/>
              </w:rPr>
              <w:t xml:space="preserve">F3: </w:t>
            </w:r>
            <w:r w:rsidR="003B065D" w:rsidRPr="00642959">
              <w:rPr>
                <w:sz w:val="16"/>
                <w:szCs w:val="16"/>
              </w:rPr>
              <w:t>T</w:t>
            </w:r>
            <w:r w:rsidR="00DF075C" w:rsidRPr="00642959">
              <w:rPr>
                <w:sz w:val="16"/>
                <w:szCs w:val="16"/>
              </w:rPr>
              <w:t>ehnična izvedba</w:t>
            </w:r>
          </w:p>
        </w:tc>
        <w:tc>
          <w:tcPr>
            <w:tcW w:w="1584" w:type="dxa"/>
            <w:tcBorders>
              <w:top w:val="dotted" w:sz="4" w:space="0" w:color="auto"/>
              <w:left w:val="dotted" w:sz="4" w:space="0" w:color="auto"/>
              <w:bottom w:val="dotted" w:sz="4" w:space="0" w:color="auto"/>
              <w:right w:val="dotted" w:sz="4" w:space="0" w:color="auto"/>
            </w:tcBorders>
            <w:noWrap/>
            <w:tcMar>
              <w:top w:w="0" w:type="dxa"/>
              <w:left w:w="70" w:type="dxa"/>
              <w:bottom w:w="0" w:type="dxa"/>
              <w:right w:w="70" w:type="dxa"/>
            </w:tcMar>
            <w:vAlign w:val="center"/>
            <w:hideMark/>
          </w:tcPr>
          <w:p w14:paraId="4C22AF76" w14:textId="77777777" w:rsidR="00DF075C" w:rsidRPr="00642959" w:rsidRDefault="00DF075C" w:rsidP="00056D7B">
            <w:pPr>
              <w:spacing w:line="276" w:lineRule="auto"/>
              <w:jc w:val="center"/>
              <w:rPr>
                <w:sz w:val="16"/>
                <w:szCs w:val="16"/>
              </w:rPr>
            </w:pPr>
            <w:r w:rsidRPr="00642959">
              <w:rPr>
                <w:sz w:val="16"/>
                <w:szCs w:val="16"/>
              </w:rPr>
              <w:t>*</w:t>
            </w:r>
          </w:p>
        </w:tc>
        <w:tc>
          <w:tcPr>
            <w:tcW w:w="1401" w:type="dxa"/>
            <w:tcBorders>
              <w:top w:val="dotted" w:sz="4" w:space="0" w:color="auto"/>
              <w:left w:val="dotted" w:sz="4" w:space="0" w:color="auto"/>
              <w:bottom w:val="dotted" w:sz="4" w:space="0" w:color="auto"/>
              <w:right w:val="dotted" w:sz="4" w:space="0" w:color="auto"/>
            </w:tcBorders>
            <w:tcMar>
              <w:top w:w="0" w:type="dxa"/>
              <w:left w:w="70" w:type="dxa"/>
              <w:bottom w:w="0" w:type="dxa"/>
              <w:right w:w="70" w:type="dxa"/>
            </w:tcMar>
            <w:vAlign w:val="center"/>
            <w:hideMark/>
          </w:tcPr>
          <w:p w14:paraId="69B21E40" w14:textId="77777777" w:rsidR="00DF075C" w:rsidRPr="00642959" w:rsidRDefault="00DF075C" w:rsidP="00031844">
            <w:pPr>
              <w:spacing w:line="276" w:lineRule="auto"/>
              <w:jc w:val="center"/>
              <w:rPr>
                <w:sz w:val="16"/>
                <w:szCs w:val="16"/>
              </w:rPr>
            </w:pPr>
            <w:r w:rsidRPr="00642959">
              <w:rPr>
                <w:sz w:val="16"/>
                <w:szCs w:val="16"/>
              </w:rPr>
              <w:t>Zamude pri izvedbi</w:t>
            </w:r>
          </w:p>
        </w:tc>
        <w:tc>
          <w:tcPr>
            <w:tcW w:w="1392" w:type="dxa"/>
            <w:tcBorders>
              <w:top w:val="dotted" w:sz="4" w:space="0" w:color="auto"/>
              <w:left w:val="dotted" w:sz="4" w:space="0" w:color="auto"/>
              <w:bottom w:val="dotted" w:sz="4" w:space="0" w:color="auto"/>
              <w:right w:val="dotted" w:sz="4" w:space="0" w:color="auto"/>
            </w:tcBorders>
            <w:noWrap/>
            <w:tcMar>
              <w:top w:w="0" w:type="dxa"/>
              <w:left w:w="70" w:type="dxa"/>
              <w:bottom w:w="0" w:type="dxa"/>
              <w:right w:w="70" w:type="dxa"/>
            </w:tcMar>
            <w:vAlign w:val="center"/>
            <w:hideMark/>
          </w:tcPr>
          <w:p w14:paraId="713F7C07" w14:textId="43311A65" w:rsidR="00DF075C" w:rsidRPr="00642959" w:rsidRDefault="00DF075C" w:rsidP="00056D7B">
            <w:pPr>
              <w:spacing w:line="276" w:lineRule="auto"/>
              <w:jc w:val="center"/>
              <w:rPr>
                <w:sz w:val="16"/>
                <w:szCs w:val="16"/>
              </w:rPr>
            </w:pPr>
            <w:r w:rsidRPr="00642959">
              <w:rPr>
                <w:sz w:val="16"/>
                <w:szCs w:val="16"/>
              </w:rPr>
              <w:t>N</w:t>
            </w:r>
            <w:r w:rsidR="00330F35" w:rsidRPr="00642959">
              <w:rPr>
                <w:sz w:val="16"/>
                <w:szCs w:val="16"/>
              </w:rPr>
              <w:t>, II.</w:t>
            </w:r>
          </w:p>
        </w:tc>
        <w:tc>
          <w:tcPr>
            <w:tcW w:w="1561" w:type="dxa"/>
            <w:tcBorders>
              <w:top w:val="dotted" w:sz="4" w:space="0" w:color="auto"/>
              <w:left w:val="dotted" w:sz="4" w:space="0" w:color="auto"/>
              <w:bottom w:val="dotted" w:sz="4" w:space="0" w:color="auto"/>
              <w:right w:val="dotted" w:sz="4" w:space="0" w:color="auto"/>
            </w:tcBorders>
            <w:noWrap/>
            <w:tcMar>
              <w:top w:w="0" w:type="dxa"/>
              <w:left w:w="70" w:type="dxa"/>
              <w:bottom w:w="0" w:type="dxa"/>
              <w:right w:w="70" w:type="dxa"/>
            </w:tcMar>
            <w:vAlign w:val="center"/>
            <w:hideMark/>
          </w:tcPr>
          <w:p w14:paraId="2B85FF45" w14:textId="77777777" w:rsidR="00DF075C" w:rsidRPr="00642959" w:rsidRDefault="00DF075C" w:rsidP="005B2A31">
            <w:pPr>
              <w:spacing w:line="276" w:lineRule="auto"/>
              <w:jc w:val="center"/>
              <w:rPr>
                <w:sz w:val="16"/>
                <w:szCs w:val="16"/>
              </w:rPr>
            </w:pPr>
            <w:r w:rsidRPr="00642959">
              <w:rPr>
                <w:sz w:val="16"/>
                <w:szCs w:val="16"/>
              </w:rPr>
              <w:t>Nadzor in projektno vodenje</w:t>
            </w:r>
          </w:p>
        </w:tc>
        <w:tc>
          <w:tcPr>
            <w:tcW w:w="1433" w:type="dxa"/>
            <w:tcBorders>
              <w:top w:val="dotted" w:sz="4" w:space="0" w:color="auto"/>
              <w:left w:val="dotted" w:sz="4" w:space="0" w:color="auto"/>
              <w:bottom w:val="dotted" w:sz="4" w:space="0" w:color="auto"/>
              <w:right w:val="single" w:sz="8" w:space="0" w:color="auto"/>
            </w:tcBorders>
            <w:noWrap/>
            <w:tcMar>
              <w:top w:w="0" w:type="dxa"/>
              <w:left w:w="70" w:type="dxa"/>
              <w:bottom w:w="0" w:type="dxa"/>
              <w:right w:w="70" w:type="dxa"/>
            </w:tcMar>
            <w:vAlign w:val="center"/>
            <w:hideMark/>
          </w:tcPr>
          <w:p w14:paraId="4E9ED51B" w14:textId="40CDEE55" w:rsidR="00DF075C" w:rsidRPr="00642959" w:rsidRDefault="00DF075C" w:rsidP="005B2A31">
            <w:pPr>
              <w:spacing w:line="276" w:lineRule="auto"/>
              <w:jc w:val="center"/>
              <w:rPr>
                <w:sz w:val="16"/>
                <w:szCs w:val="16"/>
              </w:rPr>
            </w:pPr>
            <w:r w:rsidRPr="00642959">
              <w:rPr>
                <w:sz w:val="16"/>
                <w:szCs w:val="16"/>
              </w:rPr>
              <w:t>Korektivni ukrepi nadzora</w:t>
            </w:r>
            <w:r w:rsidR="002E2616" w:rsidRPr="00642959">
              <w:rPr>
                <w:sz w:val="16"/>
                <w:szCs w:val="16"/>
              </w:rPr>
              <w:t xml:space="preserve"> in vodje projekta</w:t>
            </w:r>
          </w:p>
        </w:tc>
      </w:tr>
      <w:tr w:rsidR="00DF075C" w:rsidRPr="00642959" w14:paraId="2C302619" w14:textId="77777777" w:rsidTr="00167AB6">
        <w:trPr>
          <w:trHeight w:val="288"/>
        </w:trPr>
        <w:tc>
          <w:tcPr>
            <w:tcW w:w="1778" w:type="dxa"/>
            <w:tcBorders>
              <w:top w:val="dotted" w:sz="4" w:space="0" w:color="auto"/>
              <w:left w:val="single" w:sz="8" w:space="0" w:color="auto"/>
              <w:bottom w:val="dotted" w:sz="4" w:space="0" w:color="auto"/>
              <w:right w:val="dotted" w:sz="4" w:space="0" w:color="auto"/>
            </w:tcBorders>
            <w:shd w:val="clear" w:color="auto" w:fill="B8CCE4" w:themeFill="accent1" w:themeFillTint="66"/>
            <w:tcMar>
              <w:top w:w="0" w:type="dxa"/>
              <w:left w:w="70" w:type="dxa"/>
              <w:bottom w:w="0" w:type="dxa"/>
              <w:right w:w="70" w:type="dxa"/>
            </w:tcMar>
            <w:vAlign w:val="center"/>
            <w:hideMark/>
          </w:tcPr>
          <w:p w14:paraId="5979D448" w14:textId="5BA34B37" w:rsidR="00DF075C" w:rsidRPr="00642959" w:rsidRDefault="005F4350" w:rsidP="00C7543D">
            <w:pPr>
              <w:spacing w:line="276" w:lineRule="auto"/>
              <w:jc w:val="left"/>
              <w:rPr>
                <w:sz w:val="16"/>
                <w:szCs w:val="16"/>
              </w:rPr>
            </w:pPr>
            <w:r w:rsidRPr="00642959">
              <w:rPr>
                <w:sz w:val="16"/>
                <w:szCs w:val="16"/>
              </w:rPr>
              <w:t xml:space="preserve">F4: </w:t>
            </w:r>
            <w:r w:rsidR="003B065D" w:rsidRPr="00642959">
              <w:rPr>
                <w:sz w:val="16"/>
                <w:szCs w:val="16"/>
              </w:rPr>
              <w:t>F</w:t>
            </w:r>
            <w:r w:rsidR="00DF075C" w:rsidRPr="00642959">
              <w:rPr>
                <w:sz w:val="16"/>
                <w:szCs w:val="16"/>
              </w:rPr>
              <w:t>inančni viri</w:t>
            </w:r>
          </w:p>
        </w:tc>
        <w:tc>
          <w:tcPr>
            <w:tcW w:w="1584" w:type="dxa"/>
            <w:tcBorders>
              <w:top w:val="dotted" w:sz="4" w:space="0" w:color="auto"/>
              <w:left w:val="dotted" w:sz="4" w:space="0" w:color="auto"/>
              <w:bottom w:val="dotted" w:sz="4" w:space="0" w:color="auto"/>
              <w:right w:val="dotted" w:sz="4" w:space="0" w:color="auto"/>
            </w:tcBorders>
            <w:noWrap/>
            <w:tcMar>
              <w:top w:w="0" w:type="dxa"/>
              <w:left w:w="70" w:type="dxa"/>
              <w:bottom w:w="0" w:type="dxa"/>
              <w:right w:w="70" w:type="dxa"/>
            </w:tcMar>
            <w:vAlign w:val="center"/>
            <w:hideMark/>
          </w:tcPr>
          <w:p w14:paraId="31D1A260" w14:textId="77777777" w:rsidR="00DF075C" w:rsidRPr="00642959" w:rsidRDefault="00DF075C" w:rsidP="00056D7B">
            <w:pPr>
              <w:spacing w:line="276" w:lineRule="auto"/>
              <w:jc w:val="center"/>
              <w:rPr>
                <w:sz w:val="16"/>
                <w:szCs w:val="16"/>
              </w:rPr>
            </w:pPr>
            <w:r w:rsidRPr="00642959">
              <w:rPr>
                <w:sz w:val="16"/>
                <w:szCs w:val="16"/>
              </w:rPr>
              <w:t>**</w:t>
            </w:r>
          </w:p>
        </w:tc>
        <w:tc>
          <w:tcPr>
            <w:tcW w:w="1401" w:type="dxa"/>
            <w:tcBorders>
              <w:top w:val="dotted" w:sz="4" w:space="0" w:color="auto"/>
              <w:left w:val="dotted" w:sz="4" w:space="0" w:color="auto"/>
              <w:bottom w:val="dotted" w:sz="4" w:space="0" w:color="auto"/>
              <w:right w:val="dotted" w:sz="4" w:space="0" w:color="auto"/>
            </w:tcBorders>
            <w:tcMar>
              <w:top w:w="0" w:type="dxa"/>
              <w:left w:w="70" w:type="dxa"/>
              <w:bottom w:w="0" w:type="dxa"/>
              <w:right w:w="70" w:type="dxa"/>
            </w:tcMar>
            <w:vAlign w:val="center"/>
            <w:hideMark/>
          </w:tcPr>
          <w:p w14:paraId="524F1D02" w14:textId="77777777" w:rsidR="00DF075C" w:rsidRPr="00642959" w:rsidRDefault="00DF075C" w:rsidP="00031844">
            <w:pPr>
              <w:spacing w:line="276" w:lineRule="auto"/>
              <w:jc w:val="center"/>
              <w:rPr>
                <w:sz w:val="16"/>
                <w:szCs w:val="16"/>
              </w:rPr>
            </w:pPr>
            <w:r w:rsidRPr="00642959">
              <w:rPr>
                <w:sz w:val="16"/>
                <w:szCs w:val="16"/>
              </w:rPr>
              <w:t>Finančno srednje zahtevna</w:t>
            </w:r>
          </w:p>
        </w:tc>
        <w:tc>
          <w:tcPr>
            <w:tcW w:w="1392" w:type="dxa"/>
            <w:tcBorders>
              <w:top w:val="dotted" w:sz="4" w:space="0" w:color="auto"/>
              <w:left w:val="dotted" w:sz="4" w:space="0" w:color="auto"/>
              <w:bottom w:val="dotted" w:sz="4" w:space="0" w:color="auto"/>
              <w:right w:val="dotted" w:sz="4" w:space="0" w:color="auto"/>
            </w:tcBorders>
            <w:noWrap/>
            <w:tcMar>
              <w:top w:w="0" w:type="dxa"/>
              <w:left w:w="70" w:type="dxa"/>
              <w:bottom w:w="0" w:type="dxa"/>
              <w:right w:w="70" w:type="dxa"/>
            </w:tcMar>
            <w:vAlign w:val="center"/>
            <w:hideMark/>
          </w:tcPr>
          <w:p w14:paraId="4018B14A" w14:textId="5DD39296" w:rsidR="00DF075C" w:rsidRPr="00642959" w:rsidRDefault="00DF2A8A" w:rsidP="00056D7B">
            <w:pPr>
              <w:spacing w:line="276" w:lineRule="auto"/>
              <w:jc w:val="center"/>
              <w:rPr>
                <w:sz w:val="16"/>
                <w:szCs w:val="16"/>
              </w:rPr>
            </w:pPr>
            <w:r w:rsidRPr="00642959">
              <w:rPr>
                <w:sz w:val="16"/>
                <w:szCs w:val="16"/>
              </w:rPr>
              <w:t>N</w:t>
            </w:r>
            <w:r w:rsidR="00330F35" w:rsidRPr="00642959">
              <w:rPr>
                <w:sz w:val="16"/>
                <w:szCs w:val="16"/>
              </w:rPr>
              <w:t>,</w:t>
            </w:r>
            <w:r w:rsidR="00225E61" w:rsidRPr="00642959">
              <w:rPr>
                <w:sz w:val="16"/>
                <w:szCs w:val="16"/>
              </w:rPr>
              <w:t xml:space="preserve"> II.</w:t>
            </w:r>
          </w:p>
        </w:tc>
        <w:tc>
          <w:tcPr>
            <w:tcW w:w="1561" w:type="dxa"/>
            <w:tcBorders>
              <w:top w:val="dotted" w:sz="4" w:space="0" w:color="auto"/>
              <w:left w:val="dotted" w:sz="4" w:space="0" w:color="auto"/>
              <w:bottom w:val="dotted" w:sz="4" w:space="0" w:color="auto"/>
              <w:right w:val="dotted" w:sz="4" w:space="0" w:color="auto"/>
            </w:tcBorders>
            <w:noWrap/>
            <w:tcMar>
              <w:top w:w="0" w:type="dxa"/>
              <w:left w:w="70" w:type="dxa"/>
              <w:bottom w:w="0" w:type="dxa"/>
              <w:right w:w="70" w:type="dxa"/>
            </w:tcMar>
            <w:vAlign w:val="center"/>
            <w:hideMark/>
          </w:tcPr>
          <w:p w14:paraId="0E563C60" w14:textId="69114592" w:rsidR="00DF075C" w:rsidRPr="00642959" w:rsidRDefault="00EF57C1" w:rsidP="005B2A31">
            <w:pPr>
              <w:spacing w:line="276" w:lineRule="auto"/>
              <w:jc w:val="center"/>
              <w:rPr>
                <w:sz w:val="16"/>
                <w:szCs w:val="16"/>
              </w:rPr>
            </w:pPr>
            <w:r w:rsidRPr="00642959">
              <w:rPr>
                <w:sz w:val="16"/>
                <w:szCs w:val="16"/>
              </w:rPr>
              <w:t>Kvalitetno pripravljena vloga za sofinanciranje iz KS in proračuna RS</w:t>
            </w:r>
          </w:p>
        </w:tc>
        <w:tc>
          <w:tcPr>
            <w:tcW w:w="1433" w:type="dxa"/>
            <w:tcBorders>
              <w:top w:val="dotted" w:sz="4" w:space="0" w:color="auto"/>
              <w:left w:val="dotted" w:sz="4" w:space="0" w:color="auto"/>
              <w:bottom w:val="dotted" w:sz="4" w:space="0" w:color="auto"/>
              <w:right w:val="single" w:sz="8" w:space="0" w:color="auto"/>
            </w:tcBorders>
            <w:noWrap/>
            <w:tcMar>
              <w:top w:w="0" w:type="dxa"/>
              <w:left w:w="70" w:type="dxa"/>
              <w:bottom w:w="0" w:type="dxa"/>
              <w:right w:w="70" w:type="dxa"/>
            </w:tcMar>
            <w:vAlign w:val="center"/>
            <w:hideMark/>
          </w:tcPr>
          <w:p w14:paraId="1D56F636" w14:textId="3FBD7613" w:rsidR="00DF075C" w:rsidRPr="00642959" w:rsidRDefault="00995212" w:rsidP="005B2A31">
            <w:pPr>
              <w:spacing w:line="276" w:lineRule="auto"/>
              <w:jc w:val="center"/>
              <w:rPr>
                <w:sz w:val="16"/>
                <w:szCs w:val="16"/>
              </w:rPr>
            </w:pPr>
            <w:r>
              <w:rPr>
                <w:sz w:val="16"/>
                <w:szCs w:val="16"/>
              </w:rPr>
              <w:t xml:space="preserve">Komunikacija z </w:t>
            </w:r>
            <w:proofErr w:type="spellStart"/>
            <w:r>
              <w:rPr>
                <w:sz w:val="16"/>
                <w:szCs w:val="16"/>
              </w:rPr>
              <w:t>MzI</w:t>
            </w:r>
            <w:proofErr w:type="spellEnd"/>
          </w:p>
        </w:tc>
      </w:tr>
      <w:tr w:rsidR="00DF075C" w:rsidRPr="00642959" w14:paraId="0024AF32" w14:textId="77777777" w:rsidTr="00167AB6">
        <w:trPr>
          <w:trHeight w:val="288"/>
        </w:trPr>
        <w:tc>
          <w:tcPr>
            <w:tcW w:w="1778" w:type="dxa"/>
            <w:tcBorders>
              <w:top w:val="dotted" w:sz="4" w:space="0" w:color="auto"/>
              <w:left w:val="single" w:sz="8" w:space="0" w:color="auto"/>
              <w:bottom w:val="dotted" w:sz="4" w:space="0" w:color="auto"/>
              <w:right w:val="dotted" w:sz="4" w:space="0" w:color="auto"/>
            </w:tcBorders>
            <w:shd w:val="clear" w:color="auto" w:fill="B8CCE4" w:themeFill="accent1" w:themeFillTint="66"/>
            <w:tcMar>
              <w:top w:w="0" w:type="dxa"/>
              <w:left w:w="70" w:type="dxa"/>
              <w:bottom w:w="0" w:type="dxa"/>
              <w:right w:w="70" w:type="dxa"/>
            </w:tcMar>
            <w:vAlign w:val="center"/>
            <w:hideMark/>
          </w:tcPr>
          <w:p w14:paraId="4E325490" w14:textId="228973AB" w:rsidR="00DF075C" w:rsidRPr="00642959" w:rsidRDefault="005F4350" w:rsidP="00C7543D">
            <w:pPr>
              <w:spacing w:line="276" w:lineRule="auto"/>
              <w:jc w:val="left"/>
              <w:rPr>
                <w:sz w:val="16"/>
                <w:szCs w:val="16"/>
              </w:rPr>
            </w:pPr>
            <w:r w:rsidRPr="00642959">
              <w:rPr>
                <w:sz w:val="16"/>
                <w:szCs w:val="16"/>
              </w:rPr>
              <w:t xml:space="preserve">F5: </w:t>
            </w:r>
            <w:r w:rsidR="003B065D" w:rsidRPr="00642959">
              <w:rPr>
                <w:sz w:val="16"/>
                <w:szCs w:val="16"/>
              </w:rPr>
              <w:t>K</w:t>
            </w:r>
            <w:r w:rsidR="00DF075C" w:rsidRPr="00642959">
              <w:rPr>
                <w:sz w:val="16"/>
                <w:szCs w:val="16"/>
              </w:rPr>
              <w:t>adrovski viri</w:t>
            </w:r>
          </w:p>
        </w:tc>
        <w:tc>
          <w:tcPr>
            <w:tcW w:w="1584" w:type="dxa"/>
            <w:tcBorders>
              <w:top w:val="dotted" w:sz="4" w:space="0" w:color="auto"/>
              <w:left w:val="dotted" w:sz="4" w:space="0" w:color="auto"/>
              <w:bottom w:val="dotted" w:sz="4" w:space="0" w:color="auto"/>
              <w:right w:val="dotted" w:sz="4" w:space="0" w:color="auto"/>
            </w:tcBorders>
            <w:noWrap/>
            <w:tcMar>
              <w:top w:w="0" w:type="dxa"/>
              <w:left w:w="70" w:type="dxa"/>
              <w:bottom w:w="0" w:type="dxa"/>
              <w:right w:w="70" w:type="dxa"/>
            </w:tcMar>
            <w:vAlign w:val="center"/>
            <w:hideMark/>
          </w:tcPr>
          <w:p w14:paraId="7BE2FD16" w14:textId="77777777" w:rsidR="00DF075C" w:rsidRPr="00642959" w:rsidRDefault="00DF075C" w:rsidP="00056D7B">
            <w:pPr>
              <w:spacing w:line="276" w:lineRule="auto"/>
              <w:jc w:val="center"/>
              <w:rPr>
                <w:sz w:val="16"/>
                <w:szCs w:val="16"/>
              </w:rPr>
            </w:pPr>
            <w:r w:rsidRPr="00642959">
              <w:rPr>
                <w:sz w:val="16"/>
                <w:szCs w:val="16"/>
              </w:rPr>
              <w:t>*</w:t>
            </w:r>
          </w:p>
        </w:tc>
        <w:tc>
          <w:tcPr>
            <w:tcW w:w="1401" w:type="dxa"/>
            <w:tcBorders>
              <w:top w:val="dotted" w:sz="4" w:space="0" w:color="auto"/>
              <w:left w:val="dotted" w:sz="4" w:space="0" w:color="auto"/>
              <w:bottom w:val="dotted" w:sz="4" w:space="0" w:color="auto"/>
              <w:right w:val="dotted" w:sz="4" w:space="0" w:color="auto"/>
            </w:tcBorders>
            <w:tcMar>
              <w:top w:w="0" w:type="dxa"/>
              <w:left w:w="70" w:type="dxa"/>
              <w:bottom w:w="0" w:type="dxa"/>
              <w:right w:w="70" w:type="dxa"/>
            </w:tcMar>
            <w:vAlign w:val="center"/>
            <w:hideMark/>
          </w:tcPr>
          <w:p w14:paraId="4E1440F5" w14:textId="77777777" w:rsidR="00DF075C" w:rsidRPr="00642959" w:rsidRDefault="00DF075C" w:rsidP="00031844">
            <w:pPr>
              <w:spacing w:line="276" w:lineRule="auto"/>
              <w:jc w:val="center"/>
              <w:rPr>
                <w:sz w:val="16"/>
                <w:szCs w:val="16"/>
              </w:rPr>
            </w:pPr>
            <w:r w:rsidRPr="00642959">
              <w:rPr>
                <w:sz w:val="16"/>
                <w:szCs w:val="16"/>
              </w:rPr>
              <w:t>Kadrovski vire za realizacijo operacije</w:t>
            </w:r>
          </w:p>
        </w:tc>
        <w:tc>
          <w:tcPr>
            <w:tcW w:w="1392" w:type="dxa"/>
            <w:tcBorders>
              <w:top w:val="dotted" w:sz="4" w:space="0" w:color="auto"/>
              <w:left w:val="dotted" w:sz="4" w:space="0" w:color="auto"/>
              <w:bottom w:val="dotted" w:sz="4" w:space="0" w:color="auto"/>
              <w:right w:val="dotted" w:sz="4" w:space="0" w:color="auto"/>
            </w:tcBorders>
            <w:noWrap/>
            <w:tcMar>
              <w:top w:w="0" w:type="dxa"/>
              <w:left w:w="70" w:type="dxa"/>
              <w:bottom w:w="0" w:type="dxa"/>
              <w:right w:w="70" w:type="dxa"/>
            </w:tcMar>
            <w:vAlign w:val="center"/>
            <w:hideMark/>
          </w:tcPr>
          <w:p w14:paraId="7A0CDC87" w14:textId="10429D4B" w:rsidR="00DF075C" w:rsidRPr="00642959" w:rsidRDefault="00DF075C" w:rsidP="00056D7B">
            <w:pPr>
              <w:spacing w:line="276" w:lineRule="auto"/>
              <w:jc w:val="center"/>
              <w:rPr>
                <w:sz w:val="16"/>
                <w:szCs w:val="16"/>
              </w:rPr>
            </w:pPr>
            <w:r w:rsidRPr="00642959">
              <w:rPr>
                <w:sz w:val="16"/>
                <w:szCs w:val="16"/>
              </w:rPr>
              <w:t>N</w:t>
            </w:r>
            <w:r w:rsidR="00225E61" w:rsidRPr="00642959">
              <w:rPr>
                <w:sz w:val="16"/>
                <w:szCs w:val="16"/>
              </w:rPr>
              <w:t>, I.</w:t>
            </w:r>
          </w:p>
        </w:tc>
        <w:tc>
          <w:tcPr>
            <w:tcW w:w="1561" w:type="dxa"/>
            <w:tcBorders>
              <w:top w:val="dotted" w:sz="4" w:space="0" w:color="auto"/>
              <w:left w:val="dotted" w:sz="4" w:space="0" w:color="auto"/>
              <w:bottom w:val="dotted" w:sz="4" w:space="0" w:color="auto"/>
              <w:right w:val="dotted" w:sz="4" w:space="0" w:color="auto"/>
            </w:tcBorders>
            <w:noWrap/>
            <w:tcMar>
              <w:top w:w="0" w:type="dxa"/>
              <w:left w:w="70" w:type="dxa"/>
              <w:bottom w:w="0" w:type="dxa"/>
              <w:right w:w="70" w:type="dxa"/>
            </w:tcMar>
            <w:vAlign w:val="center"/>
            <w:hideMark/>
          </w:tcPr>
          <w:p w14:paraId="5A752BF7" w14:textId="77777777" w:rsidR="00DF075C" w:rsidRPr="00642959" w:rsidRDefault="00DF075C" w:rsidP="005B2A31">
            <w:pPr>
              <w:spacing w:line="276" w:lineRule="auto"/>
              <w:jc w:val="center"/>
              <w:rPr>
                <w:sz w:val="16"/>
                <w:szCs w:val="16"/>
              </w:rPr>
            </w:pPr>
            <w:r w:rsidRPr="00642959">
              <w:rPr>
                <w:sz w:val="16"/>
                <w:szCs w:val="16"/>
              </w:rPr>
              <w:t>Primerna organizacija, razporeditev dela ter timsko delo na projektu</w:t>
            </w:r>
          </w:p>
        </w:tc>
        <w:tc>
          <w:tcPr>
            <w:tcW w:w="1433" w:type="dxa"/>
            <w:tcBorders>
              <w:top w:val="dotted" w:sz="4" w:space="0" w:color="auto"/>
              <w:left w:val="dotted" w:sz="4" w:space="0" w:color="auto"/>
              <w:bottom w:val="dotted" w:sz="4" w:space="0" w:color="auto"/>
              <w:right w:val="single" w:sz="8" w:space="0" w:color="auto"/>
            </w:tcBorders>
            <w:noWrap/>
            <w:tcMar>
              <w:top w:w="0" w:type="dxa"/>
              <w:left w:w="70" w:type="dxa"/>
              <w:bottom w:w="0" w:type="dxa"/>
              <w:right w:w="70" w:type="dxa"/>
            </w:tcMar>
            <w:vAlign w:val="center"/>
            <w:hideMark/>
          </w:tcPr>
          <w:p w14:paraId="5C24858F" w14:textId="77777777" w:rsidR="00DF075C" w:rsidRPr="00642959" w:rsidRDefault="00DF075C" w:rsidP="005B2A31">
            <w:pPr>
              <w:spacing w:line="276" w:lineRule="auto"/>
              <w:jc w:val="center"/>
              <w:rPr>
                <w:sz w:val="16"/>
                <w:szCs w:val="16"/>
              </w:rPr>
            </w:pPr>
            <w:r w:rsidRPr="00642959">
              <w:rPr>
                <w:sz w:val="16"/>
                <w:szCs w:val="16"/>
              </w:rPr>
              <w:t>Vključevanje novih človeških virov v primeru novih potreb</w:t>
            </w:r>
          </w:p>
        </w:tc>
      </w:tr>
      <w:tr w:rsidR="00DF075C" w:rsidRPr="00642959" w14:paraId="6A32690A" w14:textId="77777777" w:rsidTr="00167AB6">
        <w:trPr>
          <w:trHeight w:val="492"/>
        </w:trPr>
        <w:tc>
          <w:tcPr>
            <w:tcW w:w="1778" w:type="dxa"/>
            <w:tcBorders>
              <w:top w:val="dotted" w:sz="4" w:space="0" w:color="auto"/>
              <w:left w:val="single" w:sz="8" w:space="0" w:color="auto"/>
              <w:bottom w:val="dotted" w:sz="4" w:space="0" w:color="auto"/>
              <w:right w:val="dotted" w:sz="4" w:space="0" w:color="auto"/>
            </w:tcBorders>
            <w:shd w:val="clear" w:color="auto" w:fill="B8CCE4" w:themeFill="accent1" w:themeFillTint="66"/>
            <w:tcMar>
              <w:top w:w="0" w:type="dxa"/>
              <w:left w:w="70" w:type="dxa"/>
              <w:bottom w:w="0" w:type="dxa"/>
              <w:right w:w="70" w:type="dxa"/>
            </w:tcMar>
            <w:vAlign w:val="center"/>
            <w:hideMark/>
          </w:tcPr>
          <w:p w14:paraId="1A61C864" w14:textId="30CFE68D" w:rsidR="00DF075C" w:rsidRPr="00642959" w:rsidRDefault="005F4350" w:rsidP="00C7543D">
            <w:pPr>
              <w:spacing w:line="276" w:lineRule="auto"/>
              <w:jc w:val="left"/>
              <w:rPr>
                <w:sz w:val="16"/>
                <w:szCs w:val="16"/>
              </w:rPr>
            </w:pPr>
            <w:r w:rsidRPr="00642959">
              <w:rPr>
                <w:sz w:val="16"/>
                <w:szCs w:val="16"/>
              </w:rPr>
              <w:t xml:space="preserve">F6: </w:t>
            </w:r>
            <w:r w:rsidR="003B065D" w:rsidRPr="00642959">
              <w:rPr>
                <w:sz w:val="16"/>
                <w:szCs w:val="16"/>
              </w:rPr>
              <w:t>P</w:t>
            </w:r>
            <w:r w:rsidR="00DF075C" w:rsidRPr="00642959">
              <w:rPr>
                <w:sz w:val="16"/>
                <w:szCs w:val="16"/>
              </w:rPr>
              <w:t>ostopki javnega naročanja</w:t>
            </w:r>
          </w:p>
        </w:tc>
        <w:tc>
          <w:tcPr>
            <w:tcW w:w="1584" w:type="dxa"/>
            <w:tcBorders>
              <w:top w:val="dotted" w:sz="4" w:space="0" w:color="auto"/>
              <w:left w:val="dotted" w:sz="4" w:space="0" w:color="auto"/>
              <w:bottom w:val="dotted" w:sz="4" w:space="0" w:color="auto"/>
              <w:right w:val="dotted" w:sz="4" w:space="0" w:color="auto"/>
            </w:tcBorders>
            <w:noWrap/>
            <w:tcMar>
              <w:top w:w="0" w:type="dxa"/>
              <w:left w:w="70" w:type="dxa"/>
              <w:bottom w:w="0" w:type="dxa"/>
              <w:right w:w="70" w:type="dxa"/>
            </w:tcMar>
            <w:vAlign w:val="center"/>
            <w:hideMark/>
          </w:tcPr>
          <w:p w14:paraId="345152C9" w14:textId="77777777" w:rsidR="00DF075C" w:rsidRPr="00642959" w:rsidRDefault="00DF075C" w:rsidP="00056D7B">
            <w:pPr>
              <w:spacing w:line="276" w:lineRule="auto"/>
              <w:jc w:val="center"/>
              <w:rPr>
                <w:sz w:val="16"/>
                <w:szCs w:val="16"/>
              </w:rPr>
            </w:pPr>
            <w:r w:rsidRPr="00642959">
              <w:rPr>
                <w:sz w:val="16"/>
                <w:szCs w:val="16"/>
              </w:rPr>
              <w:t>**</w:t>
            </w:r>
          </w:p>
        </w:tc>
        <w:tc>
          <w:tcPr>
            <w:tcW w:w="1401" w:type="dxa"/>
            <w:tcBorders>
              <w:top w:val="dotted" w:sz="4" w:space="0" w:color="auto"/>
              <w:left w:val="dotted" w:sz="4" w:space="0" w:color="auto"/>
              <w:bottom w:val="dotted" w:sz="4" w:space="0" w:color="auto"/>
              <w:right w:val="dotted" w:sz="4" w:space="0" w:color="auto"/>
            </w:tcBorders>
            <w:tcMar>
              <w:top w:w="0" w:type="dxa"/>
              <w:left w:w="70" w:type="dxa"/>
              <w:bottom w:w="0" w:type="dxa"/>
              <w:right w:w="70" w:type="dxa"/>
            </w:tcMar>
            <w:vAlign w:val="center"/>
            <w:hideMark/>
          </w:tcPr>
          <w:p w14:paraId="2EE1C28B" w14:textId="77777777" w:rsidR="00DF075C" w:rsidRPr="00642959" w:rsidRDefault="00DF075C" w:rsidP="00031844">
            <w:pPr>
              <w:spacing w:line="276" w:lineRule="auto"/>
              <w:jc w:val="center"/>
              <w:rPr>
                <w:sz w:val="16"/>
                <w:szCs w:val="16"/>
              </w:rPr>
            </w:pPr>
            <w:r w:rsidRPr="00642959">
              <w:rPr>
                <w:sz w:val="16"/>
                <w:szCs w:val="16"/>
              </w:rPr>
              <w:t>Pritožbe in revizije</w:t>
            </w:r>
          </w:p>
        </w:tc>
        <w:tc>
          <w:tcPr>
            <w:tcW w:w="1392" w:type="dxa"/>
            <w:tcBorders>
              <w:top w:val="dotted" w:sz="4" w:space="0" w:color="auto"/>
              <w:left w:val="dotted" w:sz="4" w:space="0" w:color="auto"/>
              <w:bottom w:val="dotted" w:sz="4" w:space="0" w:color="auto"/>
              <w:right w:val="dotted" w:sz="4" w:space="0" w:color="auto"/>
            </w:tcBorders>
            <w:noWrap/>
            <w:tcMar>
              <w:top w:w="0" w:type="dxa"/>
              <w:left w:w="70" w:type="dxa"/>
              <w:bottom w:w="0" w:type="dxa"/>
              <w:right w:w="70" w:type="dxa"/>
            </w:tcMar>
            <w:vAlign w:val="center"/>
            <w:hideMark/>
          </w:tcPr>
          <w:p w14:paraId="25F10C2A" w14:textId="2AD85AAE" w:rsidR="00DF075C" w:rsidRPr="00642959" w:rsidRDefault="00A66A50" w:rsidP="00056D7B">
            <w:pPr>
              <w:spacing w:line="276" w:lineRule="auto"/>
              <w:jc w:val="center"/>
              <w:rPr>
                <w:sz w:val="16"/>
                <w:szCs w:val="16"/>
              </w:rPr>
            </w:pPr>
            <w:r w:rsidRPr="00642959">
              <w:rPr>
                <w:sz w:val="16"/>
                <w:szCs w:val="16"/>
              </w:rPr>
              <w:t>S</w:t>
            </w:r>
            <w:r w:rsidR="00225E61" w:rsidRPr="00642959">
              <w:rPr>
                <w:sz w:val="16"/>
                <w:szCs w:val="16"/>
              </w:rPr>
              <w:t>, II.</w:t>
            </w:r>
          </w:p>
        </w:tc>
        <w:tc>
          <w:tcPr>
            <w:tcW w:w="1561" w:type="dxa"/>
            <w:tcBorders>
              <w:top w:val="dotted" w:sz="4" w:space="0" w:color="auto"/>
              <w:left w:val="dotted" w:sz="4" w:space="0" w:color="auto"/>
              <w:bottom w:val="dotted" w:sz="4" w:space="0" w:color="auto"/>
              <w:right w:val="dotted" w:sz="4" w:space="0" w:color="auto"/>
            </w:tcBorders>
            <w:noWrap/>
            <w:tcMar>
              <w:top w:w="0" w:type="dxa"/>
              <w:left w:w="70" w:type="dxa"/>
              <w:bottom w:w="0" w:type="dxa"/>
              <w:right w:w="70" w:type="dxa"/>
            </w:tcMar>
            <w:vAlign w:val="center"/>
            <w:hideMark/>
          </w:tcPr>
          <w:p w14:paraId="2B6C6D8B" w14:textId="77777777" w:rsidR="00DF075C" w:rsidRPr="00642959" w:rsidRDefault="00DF075C" w:rsidP="005B2A31">
            <w:pPr>
              <w:spacing w:line="276" w:lineRule="auto"/>
              <w:jc w:val="center"/>
              <w:rPr>
                <w:sz w:val="16"/>
                <w:szCs w:val="16"/>
              </w:rPr>
            </w:pPr>
            <w:r w:rsidRPr="00642959">
              <w:rPr>
                <w:sz w:val="16"/>
                <w:szCs w:val="16"/>
              </w:rPr>
              <w:t>Ustrezno pripravljen razpis</w:t>
            </w:r>
          </w:p>
        </w:tc>
        <w:tc>
          <w:tcPr>
            <w:tcW w:w="1433" w:type="dxa"/>
            <w:tcBorders>
              <w:top w:val="dotted" w:sz="4" w:space="0" w:color="auto"/>
              <w:left w:val="dotted" w:sz="4" w:space="0" w:color="auto"/>
              <w:bottom w:val="dotted" w:sz="4" w:space="0" w:color="auto"/>
              <w:right w:val="single" w:sz="8" w:space="0" w:color="auto"/>
            </w:tcBorders>
            <w:noWrap/>
            <w:tcMar>
              <w:top w:w="0" w:type="dxa"/>
              <w:left w:w="70" w:type="dxa"/>
              <w:bottom w:w="0" w:type="dxa"/>
              <w:right w:w="70" w:type="dxa"/>
            </w:tcMar>
            <w:vAlign w:val="center"/>
            <w:hideMark/>
          </w:tcPr>
          <w:p w14:paraId="79B32F81" w14:textId="77777777" w:rsidR="00DF075C" w:rsidRPr="00642959" w:rsidRDefault="00DF075C" w:rsidP="005B2A31">
            <w:pPr>
              <w:spacing w:line="276" w:lineRule="auto"/>
              <w:jc w:val="center"/>
              <w:rPr>
                <w:sz w:val="16"/>
                <w:szCs w:val="16"/>
              </w:rPr>
            </w:pPr>
            <w:r w:rsidRPr="00642959">
              <w:rPr>
                <w:sz w:val="16"/>
                <w:szCs w:val="16"/>
              </w:rPr>
              <w:t>Korektivni postopki</w:t>
            </w:r>
          </w:p>
        </w:tc>
      </w:tr>
      <w:tr w:rsidR="00DF075C" w:rsidRPr="00642959" w14:paraId="4EB43C0E" w14:textId="77777777" w:rsidTr="00167AB6">
        <w:trPr>
          <w:trHeight w:val="732"/>
        </w:trPr>
        <w:tc>
          <w:tcPr>
            <w:tcW w:w="1778" w:type="dxa"/>
            <w:tcBorders>
              <w:top w:val="dotted" w:sz="4" w:space="0" w:color="auto"/>
              <w:left w:val="single" w:sz="8" w:space="0" w:color="auto"/>
              <w:bottom w:val="dotted" w:sz="4" w:space="0" w:color="auto"/>
              <w:right w:val="dotted" w:sz="4" w:space="0" w:color="auto"/>
            </w:tcBorders>
            <w:shd w:val="clear" w:color="auto" w:fill="B8CCE4" w:themeFill="accent1" w:themeFillTint="66"/>
            <w:tcMar>
              <w:top w:w="0" w:type="dxa"/>
              <w:left w:w="70" w:type="dxa"/>
              <w:bottom w:w="0" w:type="dxa"/>
              <w:right w:w="70" w:type="dxa"/>
            </w:tcMar>
            <w:vAlign w:val="center"/>
            <w:hideMark/>
          </w:tcPr>
          <w:p w14:paraId="2AF4842B" w14:textId="7F869334" w:rsidR="00DF075C" w:rsidRPr="00642959" w:rsidRDefault="005F4350" w:rsidP="00C7543D">
            <w:pPr>
              <w:spacing w:line="276" w:lineRule="auto"/>
              <w:jc w:val="left"/>
              <w:rPr>
                <w:sz w:val="16"/>
                <w:szCs w:val="16"/>
              </w:rPr>
            </w:pPr>
            <w:r w:rsidRPr="00642959">
              <w:rPr>
                <w:sz w:val="16"/>
                <w:szCs w:val="16"/>
              </w:rPr>
              <w:t xml:space="preserve">F7: </w:t>
            </w:r>
            <w:r w:rsidR="003B065D" w:rsidRPr="00642959">
              <w:rPr>
                <w:sz w:val="16"/>
                <w:szCs w:val="16"/>
              </w:rPr>
              <w:t>S</w:t>
            </w:r>
            <w:r w:rsidR="00DF075C" w:rsidRPr="00642959">
              <w:rPr>
                <w:sz w:val="16"/>
                <w:szCs w:val="16"/>
              </w:rPr>
              <w:t>prejemljivost projekta v javnosti</w:t>
            </w:r>
          </w:p>
        </w:tc>
        <w:tc>
          <w:tcPr>
            <w:tcW w:w="1584" w:type="dxa"/>
            <w:tcBorders>
              <w:top w:val="dotted" w:sz="4" w:space="0" w:color="auto"/>
              <w:left w:val="dotted" w:sz="4" w:space="0" w:color="auto"/>
              <w:bottom w:val="dotted" w:sz="4" w:space="0" w:color="auto"/>
              <w:right w:val="dotted" w:sz="4" w:space="0" w:color="auto"/>
            </w:tcBorders>
            <w:noWrap/>
            <w:tcMar>
              <w:top w:w="0" w:type="dxa"/>
              <w:left w:w="70" w:type="dxa"/>
              <w:bottom w:w="0" w:type="dxa"/>
              <w:right w:w="70" w:type="dxa"/>
            </w:tcMar>
            <w:vAlign w:val="center"/>
            <w:hideMark/>
          </w:tcPr>
          <w:p w14:paraId="017F2FCE" w14:textId="2B1EAAFD" w:rsidR="00DF075C" w:rsidRPr="00642959" w:rsidRDefault="00DF075C" w:rsidP="00056D7B">
            <w:pPr>
              <w:spacing w:line="276" w:lineRule="auto"/>
              <w:jc w:val="center"/>
              <w:rPr>
                <w:sz w:val="16"/>
                <w:szCs w:val="16"/>
              </w:rPr>
            </w:pPr>
            <w:r w:rsidRPr="00642959">
              <w:rPr>
                <w:sz w:val="16"/>
                <w:szCs w:val="16"/>
              </w:rPr>
              <w:t>*</w:t>
            </w:r>
          </w:p>
        </w:tc>
        <w:tc>
          <w:tcPr>
            <w:tcW w:w="1401" w:type="dxa"/>
            <w:tcBorders>
              <w:top w:val="dotted" w:sz="4" w:space="0" w:color="auto"/>
              <w:left w:val="dotted" w:sz="4" w:space="0" w:color="auto"/>
              <w:bottom w:val="dotted" w:sz="4" w:space="0" w:color="auto"/>
              <w:right w:val="dotted" w:sz="4" w:space="0" w:color="auto"/>
            </w:tcBorders>
            <w:tcMar>
              <w:top w:w="0" w:type="dxa"/>
              <w:left w:w="70" w:type="dxa"/>
              <w:bottom w:w="0" w:type="dxa"/>
              <w:right w:w="70" w:type="dxa"/>
            </w:tcMar>
            <w:vAlign w:val="center"/>
            <w:hideMark/>
          </w:tcPr>
          <w:p w14:paraId="07599E92" w14:textId="77777777" w:rsidR="00DF075C" w:rsidRPr="00642959" w:rsidRDefault="00DF075C" w:rsidP="00031844">
            <w:pPr>
              <w:spacing w:line="276" w:lineRule="auto"/>
              <w:jc w:val="center"/>
              <w:rPr>
                <w:sz w:val="16"/>
                <w:szCs w:val="16"/>
              </w:rPr>
            </w:pPr>
            <w:r w:rsidRPr="00642959">
              <w:rPr>
                <w:sz w:val="16"/>
                <w:szCs w:val="16"/>
              </w:rPr>
              <w:t>Nasprotovanje projektu</w:t>
            </w:r>
          </w:p>
        </w:tc>
        <w:tc>
          <w:tcPr>
            <w:tcW w:w="1392" w:type="dxa"/>
            <w:tcBorders>
              <w:top w:val="dotted" w:sz="4" w:space="0" w:color="auto"/>
              <w:left w:val="dotted" w:sz="4" w:space="0" w:color="auto"/>
              <w:bottom w:val="dotted" w:sz="4" w:space="0" w:color="auto"/>
              <w:right w:val="dotted" w:sz="4" w:space="0" w:color="auto"/>
            </w:tcBorders>
            <w:noWrap/>
            <w:tcMar>
              <w:top w:w="0" w:type="dxa"/>
              <w:left w:w="70" w:type="dxa"/>
              <w:bottom w:w="0" w:type="dxa"/>
              <w:right w:w="70" w:type="dxa"/>
            </w:tcMar>
            <w:vAlign w:val="center"/>
            <w:hideMark/>
          </w:tcPr>
          <w:p w14:paraId="14250B61" w14:textId="486D80BD" w:rsidR="00DF075C" w:rsidRPr="00642959" w:rsidRDefault="00DF075C" w:rsidP="00056D7B">
            <w:pPr>
              <w:spacing w:line="276" w:lineRule="auto"/>
              <w:jc w:val="center"/>
              <w:rPr>
                <w:sz w:val="16"/>
                <w:szCs w:val="16"/>
              </w:rPr>
            </w:pPr>
            <w:r w:rsidRPr="00642959">
              <w:rPr>
                <w:sz w:val="16"/>
                <w:szCs w:val="16"/>
              </w:rPr>
              <w:t>N</w:t>
            </w:r>
            <w:r w:rsidR="0084712E" w:rsidRPr="00642959">
              <w:rPr>
                <w:sz w:val="16"/>
                <w:szCs w:val="16"/>
              </w:rPr>
              <w:t>, I.</w:t>
            </w:r>
          </w:p>
        </w:tc>
        <w:tc>
          <w:tcPr>
            <w:tcW w:w="1561" w:type="dxa"/>
            <w:tcBorders>
              <w:top w:val="dotted" w:sz="4" w:space="0" w:color="auto"/>
              <w:left w:val="dotted" w:sz="4" w:space="0" w:color="auto"/>
              <w:bottom w:val="dotted" w:sz="4" w:space="0" w:color="auto"/>
              <w:right w:val="dotted" w:sz="4" w:space="0" w:color="auto"/>
            </w:tcBorders>
            <w:noWrap/>
            <w:tcMar>
              <w:top w:w="0" w:type="dxa"/>
              <w:left w:w="70" w:type="dxa"/>
              <w:bottom w:w="0" w:type="dxa"/>
              <w:right w:w="70" w:type="dxa"/>
            </w:tcMar>
            <w:vAlign w:val="center"/>
            <w:hideMark/>
          </w:tcPr>
          <w:p w14:paraId="6C323A07" w14:textId="77777777" w:rsidR="00DF075C" w:rsidRPr="00642959" w:rsidRDefault="00DF075C" w:rsidP="005B2A31">
            <w:pPr>
              <w:spacing w:line="276" w:lineRule="auto"/>
              <w:jc w:val="center"/>
              <w:rPr>
                <w:sz w:val="16"/>
                <w:szCs w:val="16"/>
              </w:rPr>
            </w:pPr>
            <w:r w:rsidRPr="00642959">
              <w:rPr>
                <w:sz w:val="16"/>
                <w:szCs w:val="16"/>
              </w:rPr>
              <w:t>Komunikacija, informiranje in obveščanje javnosti</w:t>
            </w:r>
          </w:p>
        </w:tc>
        <w:tc>
          <w:tcPr>
            <w:tcW w:w="1433" w:type="dxa"/>
            <w:tcBorders>
              <w:top w:val="dotted" w:sz="4" w:space="0" w:color="auto"/>
              <w:left w:val="dotted" w:sz="4" w:space="0" w:color="auto"/>
              <w:bottom w:val="dotted" w:sz="4" w:space="0" w:color="auto"/>
              <w:right w:val="single" w:sz="8" w:space="0" w:color="auto"/>
            </w:tcBorders>
            <w:noWrap/>
            <w:tcMar>
              <w:top w:w="0" w:type="dxa"/>
              <w:left w:w="70" w:type="dxa"/>
              <w:bottom w:w="0" w:type="dxa"/>
              <w:right w:w="70" w:type="dxa"/>
            </w:tcMar>
            <w:vAlign w:val="center"/>
            <w:hideMark/>
          </w:tcPr>
          <w:p w14:paraId="5DE90010" w14:textId="77777777" w:rsidR="00DF075C" w:rsidRPr="00642959" w:rsidRDefault="00DF075C" w:rsidP="005B2A31">
            <w:pPr>
              <w:spacing w:line="276" w:lineRule="auto"/>
              <w:jc w:val="center"/>
              <w:rPr>
                <w:sz w:val="16"/>
                <w:szCs w:val="16"/>
              </w:rPr>
            </w:pPr>
            <w:r w:rsidRPr="00642959">
              <w:rPr>
                <w:sz w:val="16"/>
                <w:szCs w:val="16"/>
              </w:rPr>
              <w:t>Komunikacijski postopki</w:t>
            </w:r>
          </w:p>
        </w:tc>
      </w:tr>
      <w:tr w:rsidR="00DF075C" w:rsidRPr="00642959" w14:paraId="748E5A2A" w14:textId="77777777" w:rsidTr="00167AB6">
        <w:trPr>
          <w:trHeight w:val="732"/>
        </w:trPr>
        <w:tc>
          <w:tcPr>
            <w:tcW w:w="1778" w:type="dxa"/>
            <w:tcBorders>
              <w:top w:val="dotted" w:sz="4" w:space="0" w:color="auto"/>
              <w:left w:val="single" w:sz="8" w:space="0" w:color="auto"/>
              <w:bottom w:val="single" w:sz="8" w:space="0" w:color="auto"/>
              <w:right w:val="dotted" w:sz="4" w:space="0" w:color="auto"/>
            </w:tcBorders>
            <w:shd w:val="clear" w:color="auto" w:fill="B8CCE4" w:themeFill="accent1" w:themeFillTint="66"/>
            <w:tcMar>
              <w:top w:w="0" w:type="dxa"/>
              <w:left w:w="70" w:type="dxa"/>
              <w:bottom w:w="0" w:type="dxa"/>
              <w:right w:w="70" w:type="dxa"/>
            </w:tcMar>
            <w:vAlign w:val="center"/>
            <w:hideMark/>
          </w:tcPr>
          <w:p w14:paraId="7370C18B" w14:textId="36A9908D" w:rsidR="00DF075C" w:rsidRPr="00642959" w:rsidRDefault="005F4350" w:rsidP="00C7543D">
            <w:pPr>
              <w:spacing w:line="276" w:lineRule="auto"/>
              <w:jc w:val="left"/>
              <w:rPr>
                <w:sz w:val="16"/>
                <w:szCs w:val="16"/>
              </w:rPr>
            </w:pPr>
            <w:r w:rsidRPr="00642959">
              <w:rPr>
                <w:sz w:val="16"/>
                <w:szCs w:val="16"/>
              </w:rPr>
              <w:t xml:space="preserve">F8: </w:t>
            </w:r>
            <w:r w:rsidR="003B065D" w:rsidRPr="00642959">
              <w:rPr>
                <w:sz w:val="16"/>
                <w:szCs w:val="16"/>
              </w:rPr>
              <w:t>V</w:t>
            </w:r>
            <w:r w:rsidR="00DF075C" w:rsidRPr="00642959">
              <w:rPr>
                <w:sz w:val="16"/>
                <w:szCs w:val="16"/>
              </w:rPr>
              <w:t>pliv na podnebne spremembe</w:t>
            </w:r>
          </w:p>
        </w:tc>
        <w:tc>
          <w:tcPr>
            <w:tcW w:w="1584" w:type="dxa"/>
            <w:tcBorders>
              <w:top w:val="dotted" w:sz="4" w:space="0" w:color="auto"/>
              <w:left w:val="dotted" w:sz="4" w:space="0" w:color="auto"/>
              <w:bottom w:val="single" w:sz="8" w:space="0" w:color="auto"/>
              <w:right w:val="dotted" w:sz="4" w:space="0" w:color="auto"/>
            </w:tcBorders>
            <w:noWrap/>
            <w:tcMar>
              <w:top w:w="0" w:type="dxa"/>
              <w:left w:w="70" w:type="dxa"/>
              <w:bottom w:w="0" w:type="dxa"/>
              <w:right w:w="70" w:type="dxa"/>
            </w:tcMar>
            <w:vAlign w:val="center"/>
            <w:hideMark/>
          </w:tcPr>
          <w:p w14:paraId="47BDF73E" w14:textId="77777777" w:rsidR="00DF075C" w:rsidRPr="00642959" w:rsidRDefault="00DF075C" w:rsidP="00056D7B">
            <w:pPr>
              <w:spacing w:line="276" w:lineRule="auto"/>
              <w:jc w:val="center"/>
              <w:rPr>
                <w:sz w:val="16"/>
                <w:szCs w:val="16"/>
              </w:rPr>
            </w:pPr>
            <w:r w:rsidRPr="00642959">
              <w:rPr>
                <w:sz w:val="16"/>
                <w:szCs w:val="16"/>
              </w:rPr>
              <w:t>*</w:t>
            </w:r>
          </w:p>
        </w:tc>
        <w:tc>
          <w:tcPr>
            <w:tcW w:w="1401" w:type="dxa"/>
            <w:tcBorders>
              <w:top w:val="dotted" w:sz="4" w:space="0" w:color="auto"/>
              <w:left w:val="dotted" w:sz="4" w:space="0" w:color="auto"/>
              <w:bottom w:val="single" w:sz="8" w:space="0" w:color="auto"/>
              <w:right w:val="dotted" w:sz="4" w:space="0" w:color="auto"/>
            </w:tcBorders>
            <w:tcMar>
              <w:top w:w="0" w:type="dxa"/>
              <w:left w:w="70" w:type="dxa"/>
              <w:bottom w:w="0" w:type="dxa"/>
              <w:right w:w="70" w:type="dxa"/>
            </w:tcMar>
            <w:vAlign w:val="center"/>
            <w:hideMark/>
          </w:tcPr>
          <w:p w14:paraId="5DC2E834" w14:textId="4AD2ED9B" w:rsidR="00DF075C" w:rsidRPr="00642959" w:rsidRDefault="00DF075C" w:rsidP="00031844">
            <w:pPr>
              <w:spacing w:line="276" w:lineRule="auto"/>
              <w:jc w:val="center"/>
              <w:rPr>
                <w:sz w:val="16"/>
                <w:szCs w:val="16"/>
              </w:rPr>
            </w:pPr>
            <w:r w:rsidRPr="00642959">
              <w:rPr>
                <w:sz w:val="16"/>
                <w:szCs w:val="16"/>
              </w:rPr>
              <w:t>Gre za trajnos</w:t>
            </w:r>
            <w:r w:rsidR="00A66A50" w:rsidRPr="00642959">
              <w:rPr>
                <w:sz w:val="16"/>
                <w:szCs w:val="16"/>
              </w:rPr>
              <w:t xml:space="preserve">tno </w:t>
            </w:r>
            <w:proofErr w:type="spellStart"/>
            <w:r w:rsidR="00A66A50" w:rsidRPr="00642959">
              <w:rPr>
                <w:sz w:val="16"/>
                <w:szCs w:val="16"/>
              </w:rPr>
              <w:t>okoljsko</w:t>
            </w:r>
            <w:proofErr w:type="spellEnd"/>
            <w:r w:rsidR="00A66A50" w:rsidRPr="00642959">
              <w:rPr>
                <w:sz w:val="16"/>
                <w:szCs w:val="16"/>
              </w:rPr>
              <w:t xml:space="preserve"> investicijo</w:t>
            </w:r>
          </w:p>
        </w:tc>
        <w:tc>
          <w:tcPr>
            <w:tcW w:w="1392" w:type="dxa"/>
            <w:tcBorders>
              <w:top w:val="dotted" w:sz="4" w:space="0" w:color="auto"/>
              <w:left w:val="dotted" w:sz="4" w:space="0" w:color="auto"/>
              <w:bottom w:val="single" w:sz="8" w:space="0" w:color="auto"/>
              <w:right w:val="dotted" w:sz="4" w:space="0" w:color="auto"/>
            </w:tcBorders>
            <w:noWrap/>
            <w:tcMar>
              <w:top w:w="0" w:type="dxa"/>
              <w:left w:w="70" w:type="dxa"/>
              <w:bottom w:w="0" w:type="dxa"/>
              <w:right w:w="70" w:type="dxa"/>
            </w:tcMar>
            <w:vAlign w:val="center"/>
            <w:hideMark/>
          </w:tcPr>
          <w:p w14:paraId="1952F533" w14:textId="3B6CB838" w:rsidR="00DF075C" w:rsidRPr="00642959" w:rsidRDefault="00DF075C" w:rsidP="00056D7B">
            <w:pPr>
              <w:spacing w:line="276" w:lineRule="auto"/>
              <w:jc w:val="center"/>
              <w:rPr>
                <w:sz w:val="16"/>
                <w:szCs w:val="16"/>
              </w:rPr>
            </w:pPr>
            <w:r w:rsidRPr="00642959">
              <w:rPr>
                <w:sz w:val="16"/>
                <w:szCs w:val="16"/>
              </w:rPr>
              <w:t>N</w:t>
            </w:r>
            <w:r w:rsidR="0084712E" w:rsidRPr="00642959">
              <w:rPr>
                <w:sz w:val="16"/>
                <w:szCs w:val="16"/>
              </w:rPr>
              <w:t>, I.</w:t>
            </w:r>
          </w:p>
        </w:tc>
        <w:tc>
          <w:tcPr>
            <w:tcW w:w="1561" w:type="dxa"/>
            <w:tcBorders>
              <w:top w:val="dotted" w:sz="4" w:space="0" w:color="auto"/>
              <w:left w:val="dotted" w:sz="4" w:space="0" w:color="auto"/>
              <w:bottom w:val="single" w:sz="8" w:space="0" w:color="auto"/>
              <w:right w:val="dotted" w:sz="4" w:space="0" w:color="auto"/>
            </w:tcBorders>
            <w:noWrap/>
            <w:tcMar>
              <w:top w:w="0" w:type="dxa"/>
              <w:left w:w="70" w:type="dxa"/>
              <w:bottom w:w="0" w:type="dxa"/>
              <w:right w:w="70" w:type="dxa"/>
            </w:tcMar>
            <w:vAlign w:val="center"/>
            <w:hideMark/>
          </w:tcPr>
          <w:p w14:paraId="1E9564FE" w14:textId="77777777" w:rsidR="00DF075C" w:rsidRPr="00642959" w:rsidRDefault="00DF075C" w:rsidP="005B2A31">
            <w:pPr>
              <w:spacing w:line="276" w:lineRule="auto"/>
              <w:jc w:val="center"/>
              <w:rPr>
                <w:sz w:val="16"/>
                <w:szCs w:val="16"/>
              </w:rPr>
            </w:pPr>
            <w:r w:rsidRPr="00642959">
              <w:rPr>
                <w:sz w:val="16"/>
                <w:szCs w:val="16"/>
              </w:rPr>
              <w:t>Nadzor nad procesom gradnje</w:t>
            </w:r>
          </w:p>
        </w:tc>
        <w:tc>
          <w:tcPr>
            <w:tcW w:w="1433" w:type="dxa"/>
            <w:tcBorders>
              <w:top w:val="dotted" w:sz="4" w:space="0" w:color="auto"/>
              <w:left w:val="dotted" w:sz="4" w:space="0" w:color="auto"/>
              <w:bottom w:val="single" w:sz="8" w:space="0" w:color="auto"/>
              <w:right w:val="single" w:sz="8" w:space="0" w:color="auto"/>
            </w:tcBorders>
            <w:noWrap/>
            <w:tcMar>
              <w:top w:w="0" w:type="dxa"/>
              <w:left w:w="70" w:type="dxa"/>
              <w:bottom w:w="0" w:type="dxa"/>
              <w:right w:w="70" w:type="dxa"/>
            </w:tcMar>
            <w:vAlign w:val="center"/>
            <w:hideMark/>
          </w:tcPr>
          <w:p w14:paraId="64503857" w14:textId="77777777" w:rsidR="00DF075C" w:rsidRPr="00642959" w:rsidRDefault="00DF075C" w:rsidP="005B2A31">
            <w:pPr>
              <w:spacing w:line="276" w:lineRule="auto"/>
              <w:jc w:val="center"/>
              <w:rPr>
                <w:sz w:val="16"/>
                <w:szCs w:val="16"/>
              </w:rPr>
            </w:pPr>
            <w:r w:rsidRPr="00642959">
              <w:rPr>
                <w:sz w:val="16"/>
                <w:szCs w:val="16"/>
              </w:rPr>
              <w:t>Nadzor nad procesom gradnje</w:t>
            </w:r>
          </w:p>
        </w:tc>
      </w:tr>
    </w:tbl>
    <w:p w14:paraId="1D39984B" w14:textId="77777777" w:rsidR="009D6DF8" w:rsidRPr="00642959" w:rsidRDefault="009D6DF8" w:rsidP="00991156"/>
    <w:p w14:paraId="6D5DC930" w14:textId="77777777" w:rsidR="00CD35EB" w:rsidRDefault="00CD35EB" w:rsidP="004E01BF"/>
    <w:p w14:paraId="41FC3956" w14:textId="77777777" w:rsidR="00CD35EB" w:rsidRDefault="00CD35EB" w:rsidP="004E01BF"/>
    <w:p w14:paraId="459428E9" w14:textId="51C6301F" w:rsidR="00991156" w:rsidRDefault="00991156" w:rsidP="004E01BF">
      <w:r w:rsidRPr="00642959">
        <w:t xml:space="preserve">Tveganja glede izvedbe </w:t>
      </w:r>
      <w:r w:rsidRPr="00642959">
        <w:rPr>
          <w:b/>
        </w:rPr>
        <w:t xml:space="preserve">Variante </w:t>
      </w:r>
      <w:r w:rsidR="003A41B2">
        <w:rPr>
          <w:b/>
        </w:rPr>
        <w:t>z investicijo</w:t>
      </w:r>
      <w:r w:rsidRPr="00642959">
        <w:t xml:space="preserve"> se opredeljujejo kot </w:t>
      </w:r>
      <w:r w:rsidR="0053544B" w:rsidRPr="00642959">
        <w:rPr>
          <w:b/>
        </w:rPr>
        <w:t>nizka</w:t>
      </w:r>
      <w:r w:rsidRPr="00642959">
        <w:rPr>
          <w:b/>
        </w:rPr>
        <w:t xml:space="preserve"> tveganja</w:t>
      </w:r>
      <w:r w:rsidRPr="00642959">
        <w:t>.</w:t>
      </w:r>
    </w:p>
    <w:p w14:paraId="280EA323" w14:textId="54952C09" w:rsidR="00CD35EB" w:rsidRDefault="00CD35EB">
      <w:pPr>
        <w:spacing w:after="200" w:line="276" w:lineRule="auto"/>
        <w:jc w:val="left"/>
      </w:pPr>
      <w:r>
        <w:br w:type="page"/>
      </w:r>
    </w:p>
    <w:p w14:paraId="7DBA642E" w14:textId="36A3315C" w:rsidR="0014145E" w:rsidRPr="00642959" w:rsidRDefault="00A611AB" w:rsidP="00925D70">
      <w:pPr>
        <w:pStyle w:val="Naslov1"/>
        <w:numPr>
          <w:ilvl w:val="0"/>
          <w:numId w:val="23"/>
        </w:numPr>
      </w:pPr>
      <w:bookmarkStart w:id="127" w:name="_Toc55818749"/>
      <w:r>
        <w:rPr>
          <w:caps w:val="0"/>
        </w:rPr>
        <w:lastRenderedPageBreak/>
        <w:t>OPIS MERIL IN UTEŽI ZA IZBIRO OPTIMALNE VARIANTE</w:t>
      </w:r>
      <w:bookmarkEnd w:id="127"/>
    </w:p>
    <w:p w14:paraId="784632C4" w14:textId="77777777" w:rsidR="0014145E" w:rsidRPr="00642959" w:rsidRDefault="0014145E" w:rsidP="003D57F3"/>
    <w:p w14:paraId="698B7EEE" w14:textId="77777777" w:rsidR="008924FF" w:rsidRPr="00642959" w:rsidRDefault="008924FF" w:rsidP="008924FF"/>
    <w:p w14:paraId="27916E31" w14:textId="77777777" w:rsidR="00314F87" w:rsidRPr="00642959" w:rsidRDefault="00DE27D3" w:rsidP="004C6045">
      <w:pPr>
        <w:autoSpaceDE w:val="0"/>
        <w:autoSpaceDN w:val="0"/>
        <w:adjustRightInd w:val="0"/>
        <w:rPr>
          <w:rFonts w:eastAsiaTheme="minorHAnsi"/>
          <w:bCs/>
          <w:lang w:eastAsia="en-US"/>
        </w:rPr>
      </w:pPr>
      <w:r w:rsidRPr="00642959">
        <w:t xml:space="preserve">Pri izbiri optimalne variante smo izhajali iz analize stroškov in koristi. </w:t>
      </w:r>
      <w:r w:rsidR="000F1778" w:rsidRPr="00642959">
        <w:rPr>
          <w:rFonts w:eastAsiaTheme="minorHAnsi"/>
          <w:bCs/>
          <w:lang w:eastAsia="en-US"/>
        </w:rPr>
        <w:t>Analiza stroškov in koristi (CBA - Cost−</w:t>
      </w:r>
      <w:proofErr w:type="spellStart"/>
      <w:r w:rsidR="000F1778" w:rsidRPr="00642959">
        <w:rPr>
          <w:rFonts w:eastAsiaTheme="minorHAnsi"/>
          <w:bCs/>
          <w:lang w:eastAsia="en-US"/>
        </w:rPr>
        <w:t>Benefit</w:t>
      </w:r>
      <w:proofErr w:type="spellEnd"/>
      <w:r w:rsidR="000F1778" w:rsidRPr="00642959">
        <w:rPr>
          <w:rFonts w:eastAsiaTheme="minorHAnsi"/>
          <w:bCs/>
          <w:lang w:eastAsia="en-US"/>
        </w:rPr>
        <w:t xml:space="preserve"> </w:t>
      </w:r>
      <w:proofErr w:type="spellStart"/>
      <w:r w:rsidR="000F1778" w:rsidRPr="00642959">
        <w:rPr>
          <w:rFonts w:eastAsiaTheme="minorHAnsi"/>
          <w:bCs/>
          <w:lang w:eastAsia="en-US"/>
        </w:rPr>
        <w:t>Analysis</w:t>
      </w:r>
      <w:proofErr w:type="spellEnd"/>
      <w:r w:rsidR="000F1778" w:rsidRPr="00642959">
        <w:rPr>
          <w:rFonts w:eastAsiaTheme="minorHAnsi"/>
          <w:bCs/>
          <w:lang w:eastAsia="en-US"/>
        </w:rPr>
        <w:t xml:space="preserve">) je sistematičen postopek s katerim ugotavljajo, vrednotijo in primerjajo stroške in koristi projekta. Osnovni cilj </w:t>
      </w:r>
      <w:r w:rsidRPr="00642959">
        <w:rPr>
          <w:rFonts w:eastAsiaTheme="minorHAnsi"/>
          <w:bCs/>
          <w:lang w:eastAsia="en-US"/>
        </w:rPr>
        <w:t xml:space="preserve">te </w:t>
      </w:r>
      <w:r w:rsidR="000F1778" w:rsidRPr="00642959">
        <w:rPr>
          <w:rFonts w:eastAsiaTheme="minorHAnsi"/>
          <w:bCs/>
          <w:lang w:eastAsia="en-US"/>
        </w:rPr>
        <w:t xml:space="preserve">analize je ugotoviti ali koristi projekta pretehtajo (presegajo) stroške. Prav tako se s CBA ugotavlja razmerja med optimalno varianto in ostalimi variantami (vrstni red ugotovljenih variant). S </w:t>
      </w:r>
      <w:r w:rsidRPr="00642959">
        <w:rPr>
          <w:rFonts w:eastAsiaTheme="minorHAnsi"/>
          <w:bCs/>
          <w:lang w:eastAsia="en-US"/>
        </w:rPr>
        <w:t>to analizo</w:t>
      </w:r>
      <w:r w:rsidR="000F1778" w:rsidRPr="00642959">
        <w:rPr>
          <w:rFonts w:eastAsiaTheme="minorHAnsi"/>
          <w:bCs/>
          <w:lang w:eastAsia="en-US"/>
        </w:rPr>
        <w:t xml:space="preserve"> se želimo prepričati o upravičenosti odločitve za investicijo ali ravnanje. S primerjavo alternativ (variant) odločimo o optimalni varianti.</w:t>
      </w:r>
    </w:p>
    <w:p w14:paraId="113D1FB3" w14:textId="77777777" w:rsidR="000F1778" w:rsidRPr="00642959" w:rsidRDefault="000F1778" w:rsidP="004C6045"/>
    <w:p w14:paraId="6152912F" w14:textId="5B4CAC9B" w:rsidR="004A79BD" w:rsidRPr="00642959" w:rsidRDefault="00263392" w:rsidP="00BE208C">
      <w:r w:rsidRPr="00642959">
        <w:t xml:space="preserve">Pri izbiri optimalne variante smo izhajali </w:t>
      </w:r>
      <w:r w:rsidR="00DE27D3" w:rsidRPr="00642959">
        <w:t>iz</w:t>
      </w:r>
      <w:r w:rsidR="00BE208C">
        <w:t xml:space="preserve">: </w:t>
      </w:r>
      <w:r w:rsidR="0003565B" w:rsidRPr="00642959">
        <w:t>investicijskih vlaganj</w:t>
      </w:r>
      <w:r w:rsidR="003459DC" w:rsidRPr="00642959">
        <w:t>a</w:t>
      </w:r>
      <w:r w:rsidR="00BE208C">
        <w:t xml:space="preserve">, </w:t>
      </w:r>
      <w:r w:rsidR="0003565B" w:rsidRPr="00642959">
        <w:t>ERR</w:t>
      </w:r>
      <w:r w:rsidR="00D90636" w:rsidRPr="00642959">
        <w:t>,</w:t>
      </w:r>
      <w:r w:rsidR="00BE208C">
        <w:t xml:space="preserve"> </w:t>
      </w:r>
      <w:r w:rsidR="0003565B" w:rsidRPr="00642959">
        <w:t>ENPV</w:t>
      </w:r>
      <w:r w:rsidR="00BE208C">
        <w:t xml:space="preserve"> in stopnje</w:t>
      </w:r>
      <w:r w:rsidR="0003565B" w:rsidRPr="00642959">
        <w:t xml:space="preserve"> tveganja</w:t>
      </w:r>
      <w:r w:rsidR="00A67AAA" w:rsidRPr="00642959">
        <w:t>.</w:t>
      </w:r>
    </w:p>
    <w:p w14:paraId="1DD19F5C" w14:textId="77777777" w:rsidR="0024049A" w:rsidRPr="00642959" w:rsidRDefault="0024049A" w:rsidP="0024049A"/>
    <w:p w14:paraId="0EA20B4F" w14:textId="77777777" w:rsidR="007954CE" w:rsidRPr="00642959" w:rsidRDefault="007954CE" w:rsidP="007954CE">
      <w:r w:rsidRPr="00642959">
        <w:t xml:space="preserve">Obravnavane variante smo točkovali s točkami od 1 do 3, pri čemer pomeni 3 največjo možno oceno, 1 pa najnižjo možno oceno. </w:t>
      </w:r>
    </w:p>
    <w:p w14:paraId="7C22AAC3" w14:textId="4C2D3CE9" w:rsidR="00734829" w:rsidRPr="00642959" w:rsidRDefault="00A611AB" w:rsidP="00925D70">
      <w:pPr>
        <w:pStyle w:val="Naslov1"/>
        <w:numPr>
          <w:ilvl w:val="0"/>
          <w:numId w:val="23"/>
        </w:numPr>
      </w:pPr>
      <w:bookmarkStart w:id="128" w:name="_Toc55818750"/>
      <w:r>
        <w:rPr>
          <w:caps w:val="0"/>
        </w:rPr>
        <w:t>PRIMERJAVA VARIANT S PREDLOGOM IN UTEMELJITVIJO IZBIRE OPTIMALNE VARIANTE</w:t>
      </w:r>
      <w:bookmarkEnd w:id="128"/>
    </w:p>
    <w:p w14:paraId="58FE07EE" w14:textId="77777777" w:rsidR="00734829" w:rsidRPr="00642959" w:rsidRDefault="00734829" w:rsidP="00734829"/>
    <w:p w14:paraId="531CCC93" w14:textId="77777777" w:rsidR="00EF0408" w:rsidRPr="00642959" w:rsidRDefault="00EF0408" w:rsidP="00734829"/>
    <w:p w14:paraId="0A90B885" w14:textId="77777777" w:rsidR="00A77AC0" w:rsidRPr="00642959" w:rsidRDefault="00A77AC0" w:rsidP="00A77AC0">
      <w:r w:rsidRPr="00642959">
        <w:t>Podatki za ocenjevanje</w:t>
      </w:r>
    </w:p>
    <w:p w14:paraId="6D036F00" w14:textId="77777777" w:rsidR="00A77AC0" w:rsidRDefault="00A77AC0" w:rsidP="00A77AC0"/>
    <w:tbl>
      <w:tblPr>
        <w:tblW w:w="6515" w:type="dxa"/>
        <w:tblInd w:w="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77"/>
        <w:gridCol w:w="1769"/>
        <w:gridCol w:w="1769"/>
      </w:tblGrid>
      <w:tr w:rsidR="00BE208C" w:rsidRPr="005C076A" w14:paraId="54C7DA40" w14:textId="77777777" w:rsidTr="00445757">
        <w:trPr>
          <w:trHeight w:val="283"/>
        </w:trPr>
        <w:tc>
          <w:tcPr>
            <w:tcW w:w="2977" w:type="dxa"/>
            <w:shd w:val="clear" w:color="auto" w:fill="B8CCE4" w:themeFill="accent1" w:themeFillTint="66"/>
            <w:noWrap/>
            <w:vAlign w:val="center"/>
            <w:hideMark/>
          </w:tcPr>
          <w:p w14:paraId="26747E01" w14:textId="77777777" w:rsidR="00BE208C" w:rsidRPr="005C076A" w:rsidRDefault="00BE208C" w:rsidP="00445757">
            <w:pPr>
              <w:rPr>
                <w:b/>
                <w:color w:val="000000"/>
                <w:sz w:val="16"/>
                <w:szCs w:val="16"/>
              </w:rPr>
            </w:pPr>
            <w:r w:rsidRPr="005C076A">
              <w:rPr>
                <w:color w:val="000000"/>
                <w:sz w:val="16"/>
                <w:szCs w:val="16"/>
              </w:rPr>
              <w:t> </w:t>
            </w:r>
            <w:r w:rsidRPr="005C076A">
              <w:rPr>
                <w:b/>
                <w:color w:val="000000"/>
                <w:sz w:val="16"/>
                <w:szCs w:val="16"/>
              </w:rPr>
              <w:t>Parametri</w:t>
            </w:r>
          </w:p>
        </w:tc>
        <w:tc>
          <w:tcPr>
            <w:tcW w:w="1769" w:type="dxa"/>
            <w:shd w:val="clear" w:color="auto" w:fill="B8CCE4" w:themeFill="accent1" w:themeFillTint="66"/>
            <w:noWrap/>
            <w:vAlign w:val="center"/>
            <w:hideMark/>
          </w:tcPr>
          <w:p w14:paraId="5E12AE86" w14:textId="77777777" w:rsidR="00BE208C" w:rsidRPr="005C076A" w:rsidRDefault="00BE208C" w:rsidP="00445757">
            <w:pPr>
              <w:jc w:val="center"/>
              <w:rPr>
                <w:b/>
                <w:color w:val="000000"/>
                <w:sz w:val="16"/>
                <w:szCs w:val="16"/>
              </w:rPr>
            </w:pPr>
            <w:r w:rsidRPr="005C076A">
              <w:rPr>
                <w:b/>
                <w:color w:val="000000"/>
                <w:sz w:val="16"/>
                <w:szCs w:val="16"/>
              </w:rPr>
              <w:t>Izhodiščni scenarij</w:t>
            </w:r>
          </w:p>
        </w:tc>
        <w:tc>
          <w:tcPr>
            <w:tcW w:w="1769" w:type="dxa"/>
            <w:shd w:val="clear" w:color="auto" w:fill="B8CCE4" w:themeFill="accent1" w:themeFillTint="66"/>
            <w:noWrap/>
            <w:vAlign w:val="center"/>
            <w:hideMark/>
          </w:tcPr>
          <w:p w14:paraId="0DBE336F" w14:textId="77777777" w:rsidR="00BE208C" w:rsidRPr="005C076A" w:rsidRDefault="00BE208C" w:rsidP="00445757">
            <w:pPr>
              <w:jc w:val="center"/>
              <w:rPr>
                <w:b/>
                <w:color w:val="000000"/>
                <w:sz w:val="16"/>
                <w:szCs w:val="16"/>
              </w:rPr>
            </w:pPr>
            <w:r>
              <w:rPr>
                <w:b/>
                <w:color w:val="000000"/>
                <w:sz w:val="16"/>
                <w:szCs w:val="16"/>
              </w:rPr>
              <w:t>Varianta z investicijo, stalne cene</w:t>
            </w:r>
          </w:p>
        </w:tc>
      </w:tr>
      <w:tr w:rsidR="00BE208C" w:rsidRPr="005C076A" w14:paraId="18197285" w14:textId="77777777" w:rsidTr="00445757">
        <w:trPr>
          <w:trHeight w:val="283"/>
        </w:trPr>
        <w:tc>
          <w:tcPr>
            <w:tcW w:w="2977" w:type="dxa"/>
            <w:shd w:val="clear" w:color="auto" w:fill="auto"/>
            <w:noWrap/>
            <w:vAlign w:val="center"/>
            <w:hideMark/>
          </w:tcPr>
          <w:p w14:paraId="120CBA8B" w14:textId="77777777" w:rsidR="00BE208C" w:rsidRPr="005C076A" w:rsidRDefault="00BE208C" w:rsidP="00445757">
            <w:pPr>
              <w:rPr>
                <w:color w:val="000000"/>
                <w:sz w:val="16"/>
                <w:szCs w:val="16"/>
              </w:rPr>
            </w:pPr>
            <w:r w:rsidRPr="005C076A">
              <w:rPr>
                <w:color w:val="000000"/>
                <w:sz w:val="16"/>
                <w:szCs w:val="16"/>
              </w:rPr>
              <w:t xml:space="preserve">Investicijska </w:t>
            </w:r>
            <w:r w:rsidRPr="005C076A">
              <w:rPr>
                <w:rFonts w:ascii="Calibri" w:hAnsi="Calibri" w:cs="Calibri"/>
                <w:color w:val="000000"/>
                <w:sz w:val="16"/>
                <w:szCs w:val="16"/>
              </w:rPr>
              <w:t>vlaganja v €</w:t>
            </w:r>
          </w:p>
        </w:tc>
        <w:tc>
          <w:tcPr>
            <w:tcW w:w="1769" w:type="dxa"/>
            <w:shd w:val="clear" w:color="auto" w:fill="auto"/>
            <w:noWrap/>
            <w:vAlign w:val="center"/>
            <w:hideMark/>
          </w:tcPr>
          <w:p w14:paraId="0D5D328D" w14:textId="77777777" w:rsidR="00BE208C" w:rsidRPr="005C076A" w:rsidRDefault="00BE208C" w:rsidP="00445757">
            <w:pPr>
              <w:jc w:val="center"/>
              <w:rPr>
                <w:color w:val="000000"/>
                <w:sz w:val="16"/>
                <w:szCs w:val="16"/>
              </w:rPr>
            </w:pPr>
            <w:r w:rsidRPr="005C076A">
              <w:rPr>
                <w:color w:val="000000"/>
                <w:sz w:val="16"/>
                <w:szCs w:val="16"/>
              </w:rPr>
              <w:t>/</w:t>
            </w:r>
          </w:p>
        </w:tc>
        <w:tc>
          <w:tcPr>
            <w:tcW w:w="1769" w:type="dxa"/>
            <w:shd w:val="clear" w:color="auto" w:fill="auto"/>
            <w:noWrap/>
            <w:vAlign w:val="center"/>
            <w:hideMark/>
          </w:tcPr>
          <w:p w14:paraId="4B690CB6" w14:textId="77777777" w:rsidR="00BE208C" w:rsidRPr="005C076A" w:rsidRDefault="00BE208C" w:rsidP="00445757">
            <w:pPr>
              <w:jc w:val="center"/>
              <w:rPr>
                <w:color w:val="000000"/>
                <w:sz w:val="16"/>
                <w:szCs w:val="16"/>
              </w:rPr>
            </w:pPr>
            <w:r>
              <w:rPr>
                <w:color w:val="000000"/>
                <w:sz w:val="16"/>
                <w:szCs w:val="16"/>
              </w:rPr>
              <w:t>2.706.684,53</w:t>
            </w:r>
          </w:p>
        </w:tc>
      </w:tr>
      <w:tr w:rsidR="00BE208C" w:rsidRPr="005C076A" w14:paraId="3BF81439" w14:textId="77777777" w:rsidTr="00445757">
        <w:trPr>
          <w:trHeight w:val="283"/>
        </w:trPr>
        <w:tc>
          <w:tcPr>
            <w:tcW w:w="2977" w:type="dxa"/>
            <w:shd w:val="clear" w:color="auto" w:fill="auto"/>
            <w:noWrap/>
            <w:vAlign w:val="center"/>
            <w:hideMark/>
          </w:tcPr>
          <w:p w14:paraId="234B07F9" w14:textId="77777777" w:rsidR="00BE208C" w:rsidRPr="005C076A" w:rsidRDefault="00BE208C" w:rsidP="00445757">
            <w:pPr>
              <w:rPr>
                <w:color w:val="000000"/>
                <w:sz w:val="16"/>
                <w:szCs w:val="16"/>
              </w:rPr>
            </w:pPr>
            <w:r w:rsidRPr="005C076A">
              <w:rPr>
                <w:color w:val="000000"/>
                <w:sz w:val="16"/>
                <w:szCs w:val="16"/>
              </w:rPr>
              <w:t>ERR</w:t>
            </w:r>
          </w:p>
        </w:tc>
        <w:tc>
          <w:tcPr>
            <w:tcW w:w="1769" w:type="dxa"/>
            <w:shd w:val="clear" w:color="auto" w:fill="auto"/>
            <w:noWrap/>
            <w:vAlign w:val="center"/>
            <w:hideMark/>
          </w:tcPr>
          <w:p w14:paraId="107DA304" w14:textId="77777777" w:rsidR="00BE208C" w:rsidRPr="005C076A" w:rsidRDefault="00BE208C" w:rsidP="00445757">
            <w:pPr>
              <w:jc w:val="center"/>
              <w:rPr>
                <w:color w:val="000000"/>
                <w:sz w:val="16"/>
                <w:szCs w:val="16"/>
              </w:rPr>
            </w:pPr>
            <w:r w:rsidRPr="005C076A">
              <w:rPr>
                <w:color w:val="000000"/>
                <w:sz w:val="16"/>
                <w:szCs w:val="16"/>
              </w:rPr>
              <w:t>/</w:t>
            </w:r>
          </w:p>
        </w:tc>
        <w:tc>
          <w:tcPr>
            <w:tcW w:w="1769" w:type="dxa"/>
            <w:shd w:val="clear" w:color="auto" w:fill="auto"/>
            <w:noWrap/>
            <w:vAlign w:val="center"/>
            <w:hideMark/>
          </w:tcPr>
          <w:p w14:paraId="3EE395D6" w14:textId="77777777" w:rsidR="00BE208C" w:rsidRPr="005C076A" w:rsidRDefault="00BE208C" w:rsidP="00445757">
            <w:pPr>
              <w:jc w:val="center"/>
              <w:rPr>
                <w:color w:val="000000"/>
                <w:sz w:val="16"/>
                <w:szCs w:val="16"/>
              </w:rPr>
            </w:pPr>
            <w:r>
              <w:rPr>
                <w:color w:val="000000"/>
                <w:sz w:val="16"/>
                <w:szCs w:val="16"/>
              </w:rPr>
              <w:t>5,38</w:t>
            </w:r>
            <w:r w:rsidRPr="005C076A">
              <w:rPr>
                <w:color w:val="000000"/>
                <w:sz w:val="16"/>
                <w:szCs w:val="16"/>
              </w:rPr>
              <w:t xml:space="preserve"> %</w:t>
            </w:r>
          </w:p>
        </w:tc>
      </w:tr>
      <w:tr w:rsidR="00BE208C" w:rsidRPr="005C076A" w14:paraId="5C1C56FB" w14:textId="77777777" w:rsidTr="00445757">
        <w:trPr>
          <w:trHeight w:val="283"/>
        </w:trPr>
        <w:tc>
          <w:tcPr>
            <w:tcW w:w="2977" w:type="dxa"/>
            <w:shd w:val="clear" w:color="auto" w:fill="auto"/>
            <w:noWrap/>
            <w:vAlign w:val="center"/>
            <w:hideMark/>
          </w:tcPr>
          <w:p w14:paraId="372CB49C" w14:textId="77777777" w:rsidR="00BE208C" w:rsidRPr="005C076A" w:rsidRDefault="00BE208C" w:rsidP="00445757">
            <w:pPr>
              <w:rPr>
                <w:color w:val="000000"/>
                <w:sz w:val="16"/>
                <w:szCs w:val="16"/>
              </w:rPr>
            </w:pPr>
            <w:r w:rsidRPr="005C076A">
              <w:rPr>
                <w:color w:val="000000"/>
                <w:sz w:val="16"/>
                <w:szCs w:val="16"/>
              </w:rPr>
              <w:t>ENPV v €</w:t>
            </w:r>
          </w:p>
        </w:tc>
        <w:tc>
          <w:tcPr>
            <w:tcW w:w="1769" w:type="dxa"/>
            <w:shd w:val="clear" w:color="auto" w:fill="auto"/>
            <w:noWrap/>
            <w:vAlign w:val="center"/>
            <w:hideMark/>
          </w:tcPr>
          <w:p w14:paraId="49199FB6" w14:textId="77777777" w:rsidR="00BE208C" w:rsidRPr="005C076A" w:rsidRDefault="00BE208C" w:rsidP="00445757">
            <w:pPr>
              <w:jc w:val="center"/>
              <w:rPr>
                <w:color w:val="000000"/>
                <w:sz w:val="16"/>
                <w:szCs w:val="16"/>
              </w:rPr>
            </w:pPr>
            <w:r w:rsidRPr="005C076A">
              <w:rPr>
                <w:color w:val="000000"/>
                <w:sz w:val="16"/>
                <w:szCs w:val="16"/>
              </w:rPr>
              <w:t>/</w:t>
            </w:r>
          </w:p>
        </w:tc>
        <w:tc>
          <w:tcPr>
            <w:tcW w:w="1769" w:type="dxa"/>
            <w:shd w:val="clear" w:color="auto" w:fill="auto"/>
            <w:noWrap/>
            <w:vAlign w:val="center"/>
            <w:hideMark/>
          </w:tcPr>
          <w:p w14:paraId="7710D730" w14:textId="77777777" w:rsidR="00BE208C" w:rsidRPr="005C076A" w:rsidRDefault="00BE208C" w:rsidP="00445757">
            <w:pPr>
              <w:jc w:val="center"/>
              <w:rPr>
                <w:color w:val="000000"/>
                <w:sz w:val="16"/>
                <w:szCs w:val="16"/>
              </w:rPr>
            </w:pPr>
            <w:r>
              <w:rPr>
                <w:color w:val="000000"/>
                <w:sz w:val="16"/>
                <w:szCs w:val="16"/>
              </w:rPr>
              <w:t>105.210,77</w:t>
            </w:r>
          </w:p>
        </w:tc>
      </w:tr>
      <w:tr w:rsidR="00BE208C" w:rsidRPr="005C076A" w14:paraId="12C545B7" w14:textId="77777777" w:rsidTr="00445757">
        <w:trPr>
          <w:trHeight w:val="283"/>
        </w:trPr>
        <w:tc>
          <w:tcPr>
            <w:tcW w:w="2977" w:type="dxa"/>
            <w:shd w:val="clear" w:color="auto" w:fill="auto"/>
            <w:noWrap/>
            <w:vAlign w:val="center"/>
            <w:hideMark/>
          </w:tcPr>
          <w:p w14:paraId="4641AF7A" w14:textId="77777777" w:rsidR="00BE208C" w:rsidRPr="005C076A" w:rsidRDefault="00BE208C" w:rsidP="00445757">
            <w:pPr>
              <w:jc w:val="left"/>
              <w:rPr>
                <w:color w:val="000000"/>
                <w:sz w:val="16"/>
                <w:szCs w:val="16"/>
              </w:rPr>
            </w:pPr>
            <w:r w:rsidRPr="005C076A">
              <w:rPr>
                <w:color w:val="000000"/>
                <w:sz w:val="16"/>
                <w:szCs w:val="16"/>
              </w:rPr>
              <w:t>Stopnja tveganja</w:t>
            </w:r>
          </w:p>
        </w:tc>
        <w:tc>
          <w:tcPr>
            <w:tcW w:w="1769" w:type="dxa"/>
            <w:shd w:val="clear" w:color="auto" w:fill="auto"/>
            <w:noWrap/>
            <w:vAlign w:val="center"/>
            <w:hideMark/>
          </w:tcPr>
          <w:p w14:paraId="60F5C26C" w14:textId="77777777" w:rsidR="00BE208C" w:rsidRPr="005C076A" w:rsidRDefault="00BE208C" w:rsidP="00445757">
            <w:pPr>
              <w:jc w:val="center"/>
              <w:rPr>
                <w:rFonts w:ascii="Calibri" w:hAnsi="Calibri" w:cs="Calibri"/>
                <w:color w:val="000000"/>
                <w:sz w:val="16"/>
                <w:szCs w:val="16"/>
              </w:rPr>
            </w:pPr>
            <w:r w:rsidRPr="005C076A">
              <w:rPr>
                <w:rFonts w:ascii="Calibri" w:hAnsi="Calibri" w:cs="Calibri"/>
                <w:color w:val="000000"/>
                <w:sz w:val="16"/>
                <w:szCs w:val="16"/>
              </w:rPr>
              <w:t>/</w:t>
            </w:r>
          </w:p>
        </w:tc>
        <w:tc>
          <w:tcPr>
            <w:tcW w:w="1769" w:type="dxa"/>
            <w:shd w:val="clear" w:color="auto" w:fill="auto"/>
            <w:noWrap/>
            <w:vAlign w:val="center"/>
            <w:hideMark/>
          </w:tcPr>
          <w:p w14:paraId="4F3080AD" w14:textId="77777777" w:rsidR="00BE208C" w:rsidRPr="005C076A" w:rsidRDefault="00BE208C" w:rsidP="00445757">
            <w:pPr>
              <w:jc w:val="center"/>
              <w:rPr>
                <w:rFonts w:ascii="Calibri" w:hAnsi="Calibri" w:cs="Calibri"/>
                <w:color w:val="000000"/>
                <w:sz w:val="16"/>
                <w:szCs w:val="16"/>
              </w:rPr>
            </w:pPr>
            <w:r w:rsidRPr="005C076A">
              <w:rPr>
                <w:rFonts w:ascii="Calibri" w:hAnsi="Calibri" w:cs="Calibri"/>
                <w:color w:val="000000"/>
                <w:sz w:val="16"/>
                <w:szCs w:val="16"/>
              </w:rPr>
              <w:t>nizka</w:t>
            </w:r>
          </w:p>
        </w:tc>
      </w:tr>
    </w:tbl>
    <w:p w14:paraId="090C7ABF" w14:textId="77777777" w:rsidR="00A77AC0" w:rsidRPr="00642959" w:rsidRDefault="00A77AC0" w:rsidP="00A77AC0"/>
    <w:p w14:paraId="3ECDA550" w14:textId="77777777" w:rsidR="00A77AC0" w:rsidRPr="00642959" w:rsidRDefault="00A77AC0" w:rsidP="00A77AC0">
      <w:r w:rsidRPr="00642959">
        <w:t>Točkovanje po posamezni varianti je naslednje:</w:t>
      </w:r>
    </w:p>
    <w:p w14:paraId="724BC32E" w14:textId="77777777" w:rsidR="00A77AC0" w:rsidRPr="00642959" w:rsidRDefault="00A77AC0" w:rsidP="00A77AC0"/>
    <w:tbl>
      <w:tblPr>
        <w:tblW w:w="6663" w:type="dxa"/>
        <w:tblInd w:w="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53"/>
        <w:gridCol w:w="1701"/>
        <w:gridCol w:w="1909"/>
      </w:tblGrid>
      <w:tr w:rsidR="00A77AC0" w:rsidRPr="005C076A" w14:paraId="52B1DCEE" w14:textId="77777777" w:rsidTr="00C23C37">
        <w:trPr>
          <w:trHeight w:val="283"/>
        </w:trPr>
        <w:tc>
          <w:tcPr>
            <w:tcW w:w="3053" w:type="dxa"/>
            <w:shd w:val="clear" w:color="auto" w:fill="B8CCE4" w:themeFill="accent1" w:themeFillTint="66"/>
            <w:noWrap/>
            <w:vAlign w:val="center"/>
            <w:hideMark/>
          </w:tcPr>
          <w:p w14:paraId="5F8BA2BC" w14:textId="77777777" w:rsidR="00A77AC0" w:rsidRPr="005C076A" w:rsidRDefault="00A77AC0" w:rsidP="00C23C37">
            <w:pPr>
              <w:rPr>
                <w:b/>
                <w:sz w:val="16"/>
                <w:szCs w:val="16"/>
              </w:rPr>
            </w:pPr>
            <w:r w:rsidRPr="005C076A">
              <w:rPr>
                <w:b/>
                <w:sz w:val="16"/>
                <w:szCs w:val="16"/>
              </w:rPr>
              <w:t> Parametri</w:t>
            </w:r>
          </w:p>
        </w:tc>
        <w:tc>
          <w:tcPr>
            <w:tcW w:w="1701" w:type="dxa"/>
            <w:shd w:val="clear" w:color="auto" w:fill="B8CCE4" w:themeFill="accent1" w:themeFillTint="66"/>
            <w:noWrap/>
            <w:vAlign w:val="center"/>
            <w:hideMark/>
          </w:tcPr>
          <w:p w14:paraId="0AEEFD36" w14:textId="77777777" w:rsidR="00A77AC0" w:rsidRPr="005C076A" w:rsidRDefault="00A77AC0" w:rsidP="00C23C37">
            <w:pPr>
              <w:jc w:val="center"/>
              <w:rPr>
                <w:b/>
                <w:sz w:val="16"/>
                <w:szCs w:val="16"/>
              </w:rPr>
            </w:pPr>
            <w:r w:rsidRPr="005C076A">
              <w:rPr>
                <w:b/>
                <w:color w:val="000000"/>
                <w:sz w:val="16"/>
                <w:szCs w:val="16"/>
              </w:rPr>
              <w:t>Izhodiščni scenarij</w:t>
            </w:r>
            <w:r>
              <w:rPr>
                <w:b/>
                <w:color w:val="000000"/>
                <w:sz w:val="16"/>
                <w:szCs w:val="16"/>
              </w:rPr>
              <w:t xml:space="preserve"> – varianta brez investicije</w:t>
            </w:r>
          </w:p>
        </w:tc>
        <w:tc>
          <w:tcPr>
            <w:tcW w:w="1909" w:type="dxa"/>
            <w:shd w:val="clear" w:color="auto" w:fill="B8CCE4" w:themeFill="accent1" w:themeFillTint="66"/>
            <w:noWrap/>
            <w:vAlign w:val="center"/>
            <w:hideMark/>
          </w:tcPr>
          <w:p w14:paraId="0D74BE36" w14:textId="77777777" w:rsidR="00A77AC0" w:rsidRPr="005C076A" w:rsidRDefault="00A77AC0" w:rsidP="00C23C37">
            <w:pPr>
              <w:jc w:val="center"/>
              <w:rPr>
                <w:b/>
                <w:sz w:val="16"/>
                <w:szCs w:val="16"/>
              </w:rPr>
            </w:pPr>
            <w:r>
              <w:rPr>
                <w:b/>
                <w:sz w:val="16"/>
                <w:szCs w:val="16"/>
              </w:rPr>
              <w:t>Varianta z investicijo</w:t>
            </w:r>
          </w:p>
        </w:tc>
      </w:tr>
      <w:tr w:rsidR="00A77AC0" w:rsidRPr="005C076A" w14:paraId="34E59798" w14:textId="77777777" w:rsidTr="00C23C37">
        <w:trPr>
          <w:trHeight w:val="283"/>
        </w:trPr>
        <w:tc>
          <w:tcPr>
            <w:tcW w:w="3053" w:type="dxa"/>
            <w:shd w:val="clear" w:color="auto" w:fill="auto"/>
            <w:noWrap/>
            <w:vAlign w:val="center"/>
            <w:hideMark/>
          </w:tcPr>
          <w:p w14:paraId="0C7582F6" w14:textId="77777777" w:rsidR="00A77AC0" w:rsidRPr="005C076A" w:rsidRDefault="00A77AC0" w:rsidP="00C23C37">
            <w:pPr>
              <w:rPr>
                <w:sz w:val="16"/>
                <w:szCs w:val="16"/>
              </w:rPr>
            </w:pPr>
            <w:r w:rsidRPr="005C076A">
              <w:rPr>
                <w:sz w:val="16"/>
                <w:szCs w:val="16"/>
              </w:rPr>
              <w:t>Investicijska vlaganja</w:t>
            </w:r>
          </w:p>
        </w:tc>
        <w:tc>
          <w:tcPr>
            <w:tcW w:w="1701" w:type="dxa"/>
            <w:shd w:val="clear" w:color="auto" w:fill="auto"/>
            <w:noWrap/>
            <w:vAlign w:val="center"/>
            <w:hideMark/>
          </w:tcPr>
          <w:p w14:paraId="132DCB72" w14:textId="77777777" w:rsidR="00A77AC0" w:rsidRPr="005C076A" w:rsidRDefault="00A77AC0" w:rsidP="00C23C37">
            <w:pPr>
              <w:jc w:val="center"/>
              <w:rPr>
                <w:sz w:val="16"/>
                <w:szCs w:val="16"/>
              </w:rPr>
            </w:pPr>
            <w:r w:rsidRPr="005C076A">
              <w:rPr>
                <w:sz w:val="16"/>
                <w:szCs w:val="16"/>
              </w:rPr>
              <w:t>3</w:t>
            </w:r>
          </w:p>
        </w:tc>
        <w:tc>
          <w:tcPr>
            <w:tcW w:w="1909" w:type="dxa"/>
            <w:shd w:val="clear" w:color="auto" w:fill="auto"/>
            <w:noWrap/>
            <w:vAlign w:val="center"/>
            <w:hideMark/>
          </w:tcPr>
          <w:p w14:paraId="5EE2911B" w14:textId="77777777" w:rsidR="00A77AC0" w:rsidRPr="005C076A" w:rsidRDefault="00A77AC0" w:rsidP="00C23C37">
            <w:pPr>
              <w:jc w:val="center"/>
              <w:rPr>
                <w:sz w:val="16"/>
                <w:szCs w:val="16"/>
              </w:rPr>
            </w:pPr>
            <w:r w:rsidRPr="005C076A">
              <w:rPr>
                <w:sz w:val="16"/>
                <w:szCs w:val="16"/>
              </w:rPr>
              <w:t>2</w:t>
            </w:r>
          </w:p>
        </w:tc>
      </w:tr>
      <w:tr w:rsidR="00A77AC0" w:rsidRPr="005C076A" w14:paraId="1AF958BA" w14:textId="77777777" w:rsidTr="00C23C37">
        <w:trPr>
          <w:trHeight w:val="283"/>
        </w:trPr>
        <w:tc>
          <w:tcPr>
            <w:tcW w:w="3053" w:type="dxa"/>
            <w:shd w:val="clear" w:color="auto" w:fill="auto"/>
            <w:noWrap/>
            <w:vAlign w:val="center"/>
            <w:hideMark/>
          </w:tcPr>
          <w:p w14:paraId="66F57370" w14:textId="77777777" w:rsidR="00A77AC0" w:rsidRPr="005C076A" w:rsidRDefault="00A77AC0" w:rsidP="00C23C37">
            <w:pPr>
              <w:rPr>
                <w:sz w:val="16"/>
                <w:szCs w:val="16"/>
              </w:rPr>
            </w:pPr>
            <w:r w:rsidRPr="005C076A">
              <w:rPr>
                <w:sz w:val="16"/>
                <w:szCs w:val="16"/>
              </w:rPr>
              <w:t>ERR</w:t>
            </w:r>
          </w:p>
        </w:tc>
        <w:tc>
          <w:tcPr>
            <w:tcW w:w="1701" w:type="dxa"/>
            <w:shd w:val="clear" w:color="auto" w:fill="auto"/>
            <w:noWrap/>
            <w:vAlign w:val="center"/>
            <w:hideMark/>
          </w:tcPr>
          <w:p w14:paraId="715A8BFE" w14:textId="77777777" w:rsidR="00A77AC0" w:rsidRPr="005C076A" w:rsidRDefault="00A77AC0" w:rsidP="00C23C37">
            <w:pPr>
              <w:jc w:val="center"/>
              <w:rPr>
                <w:sz w:val="16"/>
                <w:szCs w:val="16"/>
              </w:rPr>
            </w:pPr>
            <w:r>
              <w:rPr>
                <w:sz w:val="16"/>
                <w:szCs w:val="16"/>
              </w:rPr>
              <w:t>0</w:t>
            </w:r>
          </w:p>
        </w:tc>
        <w:tc>
          <w:tcPr>
            <w:tcW w:w="1909" w:type="dxa"/>
            <w:shd w:val="clear" w:color="auto" w:fill="auto"/>
            <w:noWrap/>
            <w:vAlign w:val="center"/>
            <w:hideMark/>
          </w:tcPr>
          <w:p w14:paraId="39B9763A" w14:textId="77777777" w:rsidR="00A77AC0" w:rsidRPr="005C076A" w:rsidRDefault="00A77AC0" w:rsidP="00C23C37">
            <w:pPr>
              <w:jc w:val="center"/>
              <w:rPr>
                <w:sz w:val="16"/>
                <w:szCs w:val="16"/>
              </w:rPr>
            </w:pPr>
            <w:r w:rsidRPr="005C076A">
              <w:rPr>
                <w:sz w:val="16"/>
                <w:szCs w:val="16"/>
              </w:rPr>
              <w:t>3</w:t>
            </w:r>
          </w:p>
        </w:tc>
      </w:tr>
      <w:tr w:rsidR="00A77AC0" w:rsidRPr="005C076A" w14:paraId="5115DC2A" w14:textId="77777777" w:rsidTr="00C23C37">
        <w:trPr>
          <w:trHeight w:val="283"/>
        </w:trPr>
        <w:tc>
          <w:tcPr>
            <w:tcW w:w="3053" w:type="dxa"/>
            <w:shd w:val="clear" w:color="auto" w:fill="auto"/>
            <w:noWrap/>
            <w:vAlign w:val="center"/>
            <w:hideMark/>
          </w:tcPr>
          <w:p w14:paraId="6ACDA040" w14:textId="77777777" w:rsidR="00A77AC0" w:rsidRPr="005C076A" w:rsidRDefault="00A77AC0" w:rsidP="00C23C37">
            <w:pPr>
              <w:rPr>
                <w:sz w:val="16"/>
                <w:szCs w:val="16"/>
              </w:rPr>
            </w:pPr>
            <w:r w:rsidRPr="005C076A">
              <w:rPr>
                <w:sz w:val="16"/>
                <w:szCs w:val="16"/>
              </w:rPr>
              <w:t>ENPV</w:t>
            </w:r>
          </w:p>
        </w:tc>
        <w:tc>
          <w:tcPr>
            <w:tcW w:w="1701" w:type="dxa"/>
            <w:shd w:val="clear" w:color="auto" w:fill="auto"/>
            <w:noWrap/>
            <w:vAlign w:val="center"/>
            <w:hideMark/>
          </w:tcPr>
          <w:p w14:paraId="6D89986E" w14:textId="77777777" w:rsidR="00A77AC0" w:rsidRPr="005C076A" w:rsidRDefault="00A77AC0" w:rsidP="00C23C37">
            <w:pPr>
              <w:jc w:val="center"/>
              <w:rPr>
                <w:sz w:val="16"/>
                <w:szCs w:val="16"/>
              </w:rPr>
            </w:pPr>
            <w:r>
              <w:rPr>
                <w:sz w:val="16"/>
                <w:szCs w:val="16"/>
              </w:rPr>
              <w:t>0</w:t>
            </w:r>
          </w:p>
        </w:tc>
        <w:tc>
          <w:tcPr>
            <w:tcW w:w="1909" w:type="dxa"/>
            <w:shd w:val="clear" w:color="auto" w:fill="auto"/>
            <w:noWrap/>
            <w:vAlign w:val="center"/>
            <w:hideMark/>
          </w:tcPr>
          <w:p w14:paraId="52A9A46D" w14:textId="77777777" w:rsidR="00A77AC0" w:rsidRPr="005C076A" w:rsidRDefault="00A77AC0" w:rsidP="00C23C37">
            <w:pPr>
              <w:jc w:val="center"/>
              <w:rPr>
                <w:sz w:val="16"/>
                <w:szCs w:val="16"/>
              </w:rPr>
            </w:pPr>
            <w:r w:rsidRPr="005C076A">
              <w:rPr>
                <w:sz w:val="16"/>
                <w:szCs w:val="16"/>
              </w:rPr>
              <w:t>3</w:t>
            </w:r>
          </w:p>
        </w:tc>
      </w:tr>
      <w:tr w:rsidR="00A77AC0" w:rsidRPr="005C076A" w14:paraId="46108CE7" w14:textId="77777777" w:rsidTr="00C23C37">
        <w:trPr>
          <w:trHeight w:val="283"/>
        </w:trPr>
        <w:tc>
          <w:tcPr>
            <w:tcW w:w="3053" w:type="dxa"/>
            <w:shd w:val="clear" w:color="auto" w:fill="auto"/>
            <w:noWrap/>
            <w:vAlign w:val="center"/>
            <w:hideMark/>
          </w:tcPr>
          <w:p w14:paraId="4EAC06AE" w14:textId="77777777" w:rsidR="00A77AC0" w:rsidRPr="005C076A" w:rsidRDefault="00A77AC0" w:rsidP="00C23C37">
            <w:pPr>
              <w:rPr>
                <w:sz w:val="16"/>
                <w:szCs w:val="16"/>
              </w:rPr>
            </w:pPr>
            <w:r w:rsidRPr="005C076A">
              <w:rPr>
                <w:sz w:val="16"/>
                <w:szCs w:val="16"/>
              </w:rPr>
              <w:t>Stopnja tveganja</w:t>
            </w:r>
          </w:p>
        </w:tc>
        <w:tc>
          <w:tcPr>
            <w:tcW w:w="1701" w:type="dxa"/>
            <w:shd w:val="clear" w:color="auto" w:fill="auto"/>
            <w:noWrap/>
            <w:vAlign w:val="center"/>
            <w:hideMark/>
          </w:tcPr>
          <w:p w14:paraId="38892FBB" w14:textId="77777777" w:rsidR="00A77AC0" w:rsidRPr="005C076A" w:rsidRDefault="00A77AC0" w:rsidP="00C23C37">
            <w:pPr>
              <w:jc w:val="center"/>
              <w:rPr>
                <w:sz w:val="16"/>
                <w:szCs w:val="16"/>
              </w:rPr>
            </w:pPr>
            <w:r>
              <w:rPr>
                <w:sz w:val="16"/>
                <w:szCs w:val="16"/>
              </w:rPr>
              <w:t>0</w:t>
            </w:r>
          </w:p>
        </w:tc>
        <w:tc>
          <w:tcPr>
            <w:tcW w:w="1909" w:type="dxa"/>
            <w:shd w:val="clear" w:color="auto" w:fill="auto"/>
            <w:noWrap/>
            <w:vAlign w:val="center"/>
            <w:hideMark/>
          </w:tcPr>
          <w:p w14:paraId="01F8EFB4" w14:textId="77777777" w:rsidR="00A77AC0" w:rsidRPr="005C076A" w:rsidRDefault="00A77AC0" w:rsidP="00C23C37">
            <w:pPr>
              <w:jc w:val="center"/>
              <w:rPr>
                <w:sz w:val="16"/>
                <w:szCs w:val="16"/>
              </w:rPr>
            </w:pPr>
            <w:r w:rsidRPr="005C076A">
              <w:rPr>
                <w:sz w:val="16"/>
                <w:szCs w:val="16"/>
              </w:rPr>
              <w:t>2</w:t>
            </w:r>
          </w:p>
        </w:tc>
      </w:tr>
    </w:tbl>
    <w:p w14:paraId="37ADE828" w14:textId="77777777" w:rsidR="00A77AC0" w:rsidRPr="00642959" w:rsidRDefault="00A77AC0" w:rsidP="00A77AC0"/>
    <w:p w14:paraId="25B02684" w14:textId="77777777" w:rsidR="00A77AC0" w:rsidRPr="00642959" w:rsidRDefault="00A77AC0" w:rsidP="00A77AC0">
      <w:r w:rsidRPr="00642959">
        <w:t>Končno točkovanje z upoštevanjem uteži</w:t>
      </w:r>
    </w:p>
    <w:p w14:paraId="71C26393" w14:textId="77777777" w:rsidR="00A77AC0" w:rsidRPr="00642959" w:rsidRDefault="00A77AC0" w:rsidP="00A77AC0"/>
    <w:tbl>
      <w:tblPr>
        <w:tblW w:w="7119" w:type="dxa"/>
        <w:tblInd w:w="628" w:type="dxa"/>
        <w:tblLayout w:type="fixed"/>
        <w:tblCellMar>
          <w:left w:w="70" w:type="dxa"/>
          <w:right w:w="70" w:type="dxa"/>
        </w:tblCellMar>
        <w:tblLook w:val="04A0" w:firstRow="1" w:lastRow="0" w:firstColumn="1" w:lastColumn="0" w:noHBand="0" w:noVBand="1"/>
      </w:tblPr>
      <w:tblGrid>
        <w:gridCol w:w="3600"/>
        <w:gridCol w:w="1173"/>
        <w:gridCol w:w="1173"/>
        <w:gridCol w:w="1173"/>
      </w:tblGrid>
      <w:tr w:rsidR="00A77AC0" w:rsidRPr="005C076A" w14:paraId="69A03E64" w14:textId="77777777" w:rsidTr="00C23C37">
        <w:trPr>
          <w:trHeight w:val="283"/>
        </w:trPr>
        <w:tc>
          <w:tcPr>
            <w:tcW w:w="3600" w:type="dxa"/>
            <w:tcBorders>
              <w:top w:val="single" w:sz="8" w:space="0" w:color="auto"/>
              <w:left w:val="single" w:sz="8" w:space="0" w:color="auto"/>
              <w:bottom w:val="single" w:sz="8" w:space="0" w:color="auto"/>
              <w:right w:val="single" w:sz="4" w:space="0" w:color="auto"/>
            </w:tcBorders>
            <w:shd w:val="clear" w:color="auto" w:fill="B8CCE4" w:themeFill="accent1" w:themeFillTint="66"/>
            <w:noWrap/>
            <w:vAlign w:val="center"/>
            <w:hideMark/>
          </w:tcPr>
          <w:p w14:paraId="4973057F" w14:textId="77777777" w:rsidR="00A77AC0" w:rsidRPr="005C076A" w:rsidRDefault="00A77AC0" w:rsidP="00C23C37">
            <w:pPr>
              <w:jc w:val="left"/>
              <w:rPr>
                <w:b/>
                <w:sz w:val="16"/>
                <w:szCs w:val="16"/>
              </w:rPr>
            </w:pPr>
            <w:r w:rsidRPr="005C076A">
              <w:rPr>
                <w:b/>
                <w:sz w:val="16"/>
                <w:szCs w:val="16"/>
              </w:rPr>
              <w:t> Parametri</w:t>
            </w:r>
          </w:p>
        </w:tc>
        <w:tc>
          <w:tcPr>
            <w:tcW w:w="1173" w:type="dxa"/>
            <w:tcBorders>
              <w:top w:val="single" w:sz="8" w:space="0" w:color="auto"/>
              <w:left w:val="nil"/>
              <w:bottom w:val="single" w:sz="8" w:space="0" w:color="auto"/>
              <w:right w:val="single" w:sz="4" w:space="0" w:color="auto"/>
            </w:tcBorders>
            <w:shd w:val="clear" w:color="auto" w:fill="B8CCE4" w:themeFill="accent1" w:themeFillTint="66"/>
            <w:noWrap/>
            <w:vAlign w:val="center"/>
            <w:hideMark/>
          </w:tcPr>
          <w:p w14:paraId="5CA6C628" w14:textId="77777777" w:rsidR="00A77AC0" w:rsidRPr="005C076A" w:rsidRDefault="00A77AC0" w:rsidP="00C23C37">
            <w:pPr>
              <w:jc w:val="center"/>
              <w:rPr>
                <w:b/>
                <w:sz w:val="16"/>
                <w:szCs w:val="16"/>
              </w:rPr>
            </w:pPr>
            <w:r w:rsidRPr="005C076A">
              <w:rPr>
                <w:b/>
                <w:sz w:val="16"/>
                <w:szCs w:val="16"/>
              </w:rPr>
              <w:t>Utež</w:t>
            </w:r>
          </w:p>
        </w:tc>
        <w:tc>
          <w:tcPr>
            <w:tcW w:w="1173" w:type="dxa"/>
            <w:tcBorders>
              <w:top w:val="single" w:sz="8" w:space="0" w:color="auto"/>
              <w:left w:val="nil"/>
              <w:bottom w:val="single" w:sz="8" w:space="0" w:color="auto"/>
              <w:right w:val="single" w:sz="4" w:space="0" w:color="auto"/>
            </w:tcBorders>
            <w:shd w:val="clear" w:color="auto" w:fill="B8CCE4" w:themeFill="accent1" w:themeFillTint="66"/>
            <w:noWrap/>
            <w:vAlign w:val="center"/>
            <w:hideMark/>
          </w:tcPr>
          <w:p w14:paraId="050CD163" w14:textId="77777777" w:rsidR="00A77AC0" w:rsidRPr="005C076A" w:rsidRDefault="00A77AC0" w:rsidP="00C23C37">
            <w:pPr>
              <w:jc w:val="center"/>
              <w:rPr>
                <w:b/>
                <w:sz w:val="16"/>
                <w:szCs w:val="16"/>
              </w:rPr>
            </w:pPr>
            <w:r w:rsidRPr="005C076A">
              <w:rPr>
                <w:b/>
                <w:color w:val="000000"/>
                <w:sz w:val="16"/>
                <w:szCs w:val="16"/>
              </w:rPr>
              <w:t>Izhodiščni scenarij</w:t>
            </w:r>
            <w:r>
              <w:rPr>
                <w:b/>
                <w:color w:val="000000"/>
                <w:sz w:val="16"/>
                <w:szCs w:val="16"/>
              </w:rPr>
              <w:t xml:space="preserve"> – varianta brez investicije</w:t>
            </w:r>
          </w:p>
        </w:tc>
        <w:tc>
          <w:tcPr>
            <w:tcW w:w="1173" w:type="dxa"/>
            <w:tcBorders>
              <w:top w:val="single" w:sz="8" w:space="0" w:color="auto"/>
              <w:left w:val="nil"/>
              <w:bottom w:val="single" w:sz="8" w:space="0" w:color="auto"/>
              <w:right w:val="single" w:sz="4" w:space="0" w:color="auto"/>
            </w:tcBorders>
            <w:shd w:val="clear" w:color="auto" w:fill="B8CCE4" w:themeFill="accent1" w:themeFillTint="66"/>
            <w:noWrap/>
            <w:vAlign w:val="center"/>
            <w:hideMark/>
          </w:tcPr>
          <w:p w14:paraId="57C9892C" w14:textId="77777777" w:rsidR="00A77AC0" w:rsidRPr="005C076A" w:rsidRDefault="00A77AC0" w:rsidP="00C23C37">
            <w:pPr>
              <w:jc w:val="center"/>
              <w:rPr>
                <w:b/>
                <w:sz w:val="16"/>
                <w:szCs w:val="16"/>
              </w:rPr>
            </w:pPr>
            <w:r>
              <w:rPr>
                <w:b/>
                <w:sz w:val="16"/>
                <w:szCs w:val="16"/>
              </w:rPr>
              <w:t>Varianta z investicijo</w:t>
            </w:r>
          </w:p>
        </w:tc>
      </w:tr>
      <w:tr w:rsidR="00A77AC0" w:rsidRPr="005C076A" w14:paraId="35B40FE5" w14:textId="77777777" w:rsidTr="00C23C37">
        <w:trPr>
          <w:trHeight w:val="283"/>
        </w:trPr>
        <w:tc>
          <w:tcPr>
            <w:tcW w:w="3600" w:type="dxa"/>
            <w:tcBorders>
              <w:top w:val="dotted" w:sz="4" w:space="0" w:color="auto"/>
              <w:left w:val="single" w:sz="8" w:space="0" w:color="auto"/>
              <w:bottom w:val="dotted" w:sz="4" w:space="0" w:color="auto"/>
              <w:right w:val="nil"/>
            </w:tcBorders>
            <w:shd w:val="clear" w:color="auto" w:fill="auto"/>
            <w:noWrap/>
            <w:vAlign w:val="bottom"/>
            <w:hideMark/>
          </w:tcPr>
          <w:p w14:paraId="43866143" w14:textId="77777777" w:rsidR="00A77AC0" w:rsidRPr="005C076A" w:rsidRDefault="00A77AC0" w:rsidP="00C23C37">
            <w:pPr>
              <w:rPr>
                <w:sz w:val="16"/>
                <w:szCs w:val="16"/>
              </w:rPr>
            </w:pPr>
            <w:r w:rsidRPr="005C076A">
              <w:rPr>
                <w:sz w:val="16"/>
                <w:szCs w:val="16"/>
              </w:rPr>
              <w:t>Investicijska vlaganja</w:t>
            </w:r>
          </w:p>
        </w:tc>
        <w:tc>
          <w:tcPr>
            <w:tcW w:w="1173" w:type="dxa"/>
            <w:tcBorders>
              <w:top w:val="dotted" w:sz="4" w:space="0" w:color="auto"/>
              <w:left w:val="single" w:sz="8" w:space="0" w:color="auto"/>
              <w:bottom w:val="dotted" w:sz="4" w:space="0" w:color="auto"/>
              <w:right w:val="single" w:sz="4" w:space="0" w:color="auto"/>
            </w:tcBorders>
            <w:shd w:val="clear" w:color="auto" w:fill="auto"/>
            <w:noWrap/>
            <w:vAlign w:val="center"/>
            <w:hideMark/>
          </w:tcPr>
          <w:p w14:paraId="154E2680" w14:textId="77777777" w:rsidR="00A77AC0" w:rsidRPr="005C076A" w:rsidRDefault="00A77AC0" w:rsidP="00C23C37">
            <w:pPr>
              <w:jc w:val="center"/>
              <w:rPr>
                <w:sz w:val="16"/>
                <w:szCs w:val="16"/>
              </w:rPr>
            </w:pPr>
            <w:r w:rsidRPr="005C076A">
              <w:rPr>
                <w:sz w:val="16"/>
                <w:szCs w:val="16"/>
              </w:rPr>
              <w:t>2</w:t>
            </w:r>
          </w:p>
        </w:tc>
        <w:tc>
          <w:tcPr>
            <w:tcW w:w="1173" w:type="dxa"/>
            <w:tcBorders>
              <w:top w:val="dotted" w:sz="4" w:space="0" w:color="auto"/>
              <w:left w:val="nil"/>
              <w:bottom w:val="dotted" w:sz="4" w:space="0" w:color="auto"/>
              <w:right w:val="single" w:sz="4" w:space="0" w:color="auto"/>
            </w:tcBorders>
            <w:shd w:val="clear" w:color="auto" w:fill="auto"/>
            <w:noWrap/>
            <w:vAlign w:val="center"/>
            <w:hideMark/>
          </w:tcPr>
          <w:p w14:paraId="7227CA33" w14:textId="77777777" w:rsidR="00A77AC0" w:rsidRPr="005C076A" w:rsidRDefault="00A77AC0" w:rsidP="00C23C37">
            <w:pPr>
              <w:jc w:val="center"/>
              <w:rPr>
                <w:sz w:val="16"/>
                <w:szCs w:val="16"/>
              </w:rPr>
            </w:pPr>
            <w:r w:rsidRPr="005C076A">
              <w:rPr>
                <w:sz w:val="16"/>
                <w:szCs w:val="16"/>
              </w:rPr>
              <w:t>6</w:t>
            </w:r>
          </w:p>
        </w:tc>
        <w:tc>
          <w:tcPr>
            <w:tcW w:w="1173" w:type="dxa"/>
            <w:tcBorders>
              <w:top w:val="dotted" w:sz="4" w:space="0" w:color="auto"/>
              <w:left w:val="nil"/>
              <w:bottom w:val="dotted" w:sz="4" w:space="0" w:color="auto"/>
              <w:right w:val="single" w:sz="4" w:space="0" w:color="auto"/>
            </w:tcBorders>
            <w:shd w:val="clear" w:color="auto" w:fill="auto"/>
            <w:noWrap/>
            <w:vAlign w:val="center"/>
            <w:hideMark/>
          </w:tcPr>
          <w:p w14:paraId="7B84EE3A" w14:textId="77777777" w:rsidR="00A77AC0" w:rsidRPr="005C076A" w:rsidRDefault="00A77AC0" w:rsidP="00C23C37">
            <w:pPr>
              <w:jc w:val="center"/>
              <w:rPr>
                <w:sz w:val="16"/>
                <w:szCs w:val="16"/>
              </w:rPr>
            </w:pPr>
            <w:r w:rsidRPr="005C076A">
              <w:rPr>
                <w:sz w:val="16"/>
                <w:szCs w:val="16"/>
              </w:rPr>
              <w:t>4</w:t>
            </w:r>
          </w:p>
        </w:tc>
      </w:tr>
      <w:tr w:rsidR="00A77AC0" w:rsidRPr="005C076A" w14:paraId="238F055F" w14:textId="77777777" w:rsidTr="00C23C37">
        <w:trPr>
          <w:trHeight w:val="283"/>
        </w:trPr>
        <w:tc>
          <w:tcPr>
            <w:tcW w:w="3600" w:type="dxa"/>
            <w:tcBorders>
              <w:top w:val="dotted" w:sz="4" w:space="0" w:color="auto"/>
              <w:left w:val="single" w:sz="8" w:space="0" w:color="auto"/>
              <w:bottom w:val="dotted" w:sz="4" w:space="0" w:color="auto"/>
              <w:right w:val="nil"/>
            </w:tcBorders>
            <w:shd w:val="clear" w:color="auto" w:fill="auto"/>
            <w:noWrap/>
            <w:vAlign w:val="bottom"/>
            <w:hideMark/>
          </w:tcPr>
          <w:p w14:paraId="57D2A286" w14:textId="77777777" w:rsidR="00A77AC0" w:rsidRPr="005C076A" w:rsidRDefault="00A77AC0" w:rsidP="00C23C37">
            <w:pPr>
              <w:rPr>
                <w:sz w:val="16"/>
                <w:szCs w:val="16"/>
              </w:rPr>
            </w:pPr>
            <w:r w:rsidRPr="005C076A">
              <w:rPr>
                <w:sz w:val="16"/>
                <w:szCs w:val="16"/>
              </w:rPr>
              <w:t>ERR</w:t>
            </w:r>
          </w:p>
        </w:tc>
        <w:tc>
          <w:tcPr>
            <w:tcW w:w="1173" w:type="dxa"/>
            <w:tcBorders>
              <w:top w:val="dotted" w:sz="4" w:space="0" w:color="auto"/>
              <w:left w:val="single" w:sz="8" w:space="0" w:color="auto"/>
              <w:bottom w:val="dotted" w:sz="4" w:space="0" w:color="auto"/>
              <w:right w:val="single" w:sz="4" w:space="0" w:color="auto"/>
            </w:tcBorders>
            <w:shd w:val="clear" w:color="auto" w:fill="auto"/>
            <w:noWrap/>
            <w:vAlign w:val="center"/>
            <w:hideMark/>
          </w:tcPr>
          <w:p w14:paraId="46B1E2D2" w14:textId="77777777" w:rsidR="00A77AC0" w:rsidRPr="005C076A" w:rsidRDefault="00A77AC0" w:rsidP="00C23C37">
            <w:pPr>
              <w:jc w:val="center"/>
              <w:rPr>
                <w:sz w:val="16"/>
                <w:szCs w:val="16"/>
              </w:rPr>
            </w:pPr>
            <w:r w:rsidRPr="005C076A">
              <w:rPr>
                <w:sz w:val="16"/>
                <w:szCs w:val="16"/>
              </w:rPr>
              <w:t>3</w:t>
            </w:r>
          </w:p>
        </w:tc>
        <w:tc>
          <w:tcPr>
            <w:tcW w:w="1173" w:type="dxa"/>
            <w:tcBorders>
              <w:top w:val="dotted" w:sz="4" w:space="0" w:color="auto"/>
              <w:left w:val="nil"/>
              <w:bottom w:val="dotted" w:sz="4" w:space="0" w:color="auto"/>
              <w:right w:val="single" w:sz="4" w:space="0" w:color="auto"/>
            </w:tcBorders>
            <w:shd w:val="clear" w:color="auto" w:fill="auto"/>
            <w:noWrap/>
            <w:vAlign w:val="center"/>
            <w:hideMark/>
          </w:tcPr>
          <w:p w14:paraId="31575A99" w14:textId="77777777" w:rsidR="00A77AC0" w:rsidRPr="005C076A" w:rsidRDefault="00A77AC0" w:rsidP="00C23C37">
            <w:pPr>
              <w:jc w:val="center"/>
              <w:rPr>
                <w:sz w:val="16"/>
                <w:szCs w:val="16"/>
              </w:rPr>
            </w:pPr>
            <w:r>
              <w:rPr>
                <w:sz w:val="16"/>
                <w:szCs w:val="16"/>
              </w:rPr>
              <w:t>0</w:t>
            </w:r>
          </w:p>
        </w:tc>
        <w:tc>
          <w:tcPr>
            <w:tcW w:w="1173" w:type="dxa"/>
            <w:tcBorders>
              <w:top w:val="dotted" w:sz="4" w:space="0" w:color="auto"/>
              <w:left w:val="nil"/>
              <w:bottom w:val="dotted" w:sz="4" w:space="0" w:color="auto"/>
              <w:right w:val="single" w:sz="4" w:space="0" w:color="auto"/>
            </w:tcBorders>
            <w:shd w:val="clear" w:color="auto" w:fill="auto"/>
            <w:noWrap/>
            <w:vAlign w:val="center"/>
            <w:hideMark/>
          </w:tcPr>
          <w:p w14:paraId="7F3B5DEB" w14:textId="77777777" w:rsidR="00A77AC0" w:rsidRPr="005C076A" w:rsidRDefault="00A77AC0" w:rsidP="00C23C37">
            <w:pPr>
              <w:jc w:val="center"/>
              <w:rPr>
                <w:sz w:val="16"/>
                <w:szCs w:val="16"/>
              </w:rPr>
            </w:pPr>
            <w:r w:rsidRPr="005C076A">
              <w:rPr>
                <w:sz w:val="16"/>
                <w:szCs w:val="16"/>
              </w:rPr>
              <w:t>9</w:t>
            </w:r>
          </w:p>
        </w:tc>
      </w:tr>
      <w:tr w:rsidR="00A77AC0" w:rsidRPr="005C076A" w14:paraId="2447027A" w14:textId="77777777" w:rsidTr="00C23C37">
        <w:trPr>
          <w:trHeight w:val="283"/>
        </w:trPr>
        <w:tc>
          <w:tcPr>
            <w:tcW w:w="3600" w:type="dxa"/>
            <w:tcBorders>
              <w:top w:val="dotted" w:sz="4" w:space="0" w:color="auto"/>
              <w:left w:val="single" w:sz="8" w:space="0" w:color="auto"/>
              <w:bottom w:val="dotted" w:sz="4" w:space="0" w:color="auto"/>
              <w:right w:val="nil"/>
            </w:tcBorders>
            <w:shd w:val="clear" w:color="auto" w:fill="auto"/>
            <w:noWrap/>
            <w:vAlign w:val="bottom"/>
            <w:hideMark/>
          </w:tcPr>
          <w:p w14:paraId="40CDD0DF" w14:textId="77777777" w:rsidR="00A77AC0" w:rsidRPr="005C076A" w:rsidRDefault="00A77AC0" w:rsidP="00C23C37">
            <w:pPr>
              <w:rPr>
                <w:sz w:val="16"/>
                <w:szCs w:val="16"/>
              </w:rPr>
            </w:pPr>
            <w:r w:rsidRPr="005C076A">
              <w:rPr>
                <w:sz w:val="16"/>
                <w:szCs w:val="16"/>
              </w:rPr>
              <w:t>ENPV</w:t>
            </w:r>
          </w:p>
        </w:tc>
        <w:tc>
          <w:tcPr>
            <w:tcW w:w="1173" w:type="dxa"/>
            <w:tcBorders>
              <w:top w:val="dotted" w:sz="4" w:space="0" w:color="auto"/>
              <w:left w:val="single" w:sz="8" w:space="0" w:color="auto"/>
              <w:bottom w:val="dotted" w:sz="4" w:space="0" w:color="auto"/>
              <w:right w:val="single" w:sz="4" w:space="0" w:color="auto"/>
            </w:tcBorders>
            <w:shd w:val="clear" w:color="auto" w:fill="auto"/>
            <w:noWrap/>
            <w:vAlign w:val="center"/>
            <w:hideMark/>
          </w:tcPr>
          <w:p w14:paraId="32D2E02B" w14:textId="77777777" w:rsidR="00A77AC0" w:rsidRPr="005C076A" w:rsidRDefault="00A77AC0" w:rsidP="00C23C37">
            <w:pPr>
              <w:jc w:val="center"/>
              <w:rPr>
                <w:sz w:val="16"/>
                <w:szCs w:val="16"/>
              </w:rPr>
            </w:pPr>
            <w:r w:rsidRPr="005C076A">
              <w:rPr>
                <w:sz w:val="16"/>
                <w:szCs w:val="16"/>
              </w:rPr>
              <w:t>3</w:t>
            </w:r>
          </w:p>
        </w:tc>
        <w:tc>
          <w:tcPr>
            <w:tcW w:w="1173" w:type="dxa"/>
            <w:tcBorders>
              <w:top w:val="dotted" w:sz="4" w:space="0" w:color="auto"/>
              <w:left w:val="nil"/>
              <w:bottom w:val="dotted" w:sz="4" w:space="0" w:color="auto"/>
              <w:right w:val="single" w:sz="4" w:space="0" w:color="auto"/>
            </w:tcBorders>
            <w:shd w:val="clear" w:color="auto" w:fill="auto"/>
            <w:noWrap/>
            <w:vAlign w:val="center"/>
            <w:hideMark/>
          </w:tcPr>
          <w:p w14:paraId="5EEE8D56" w14:textId="77777777" w:rsidR="00A77AC0" w:rsidRPr="005C076A" w:rsidRDefault="00A77AC0" w:rsidP="00C23C37">
            <w:pPr>
              <w:jc w:val="center"/>
              <w:rPr>
                <w:sz w:val="16"/>
                <w:szCs w:val="16"/>
              </w:rPr>
            </w:pPr>
            <w:r>
              <w:rPr>
                <w:sz w:val="16"/>
                <w:szCs w:val="16"/>
              </w:rPr>
              <w:t>0</w:t>
            </w:r>
          </w:p>
        </w:tc>
        <w:tc>
          <w:tcPr>
            <w:tcW w:w="1173" w:type="dxa"/>
            <w:tcBorders>
              <w:top w:val="dotted" w:sz="4" w:space="0" w:color="auto"/>
              <w:left w:val="nil"/>
              <w:bottom w:val="dotted" w:sz="4" w:space="0" w:color="auto"/>
              <w:right w:val="single" w:sz="4" w:space="0" w:color="auto"/>
            </w:tcBorders>
            <w:shd w:val="clear" w:color="auto" w:fill="auto"/>
            <w:noWrap/>
            <w:vAlign w:val="center"/>
            <w:hideMark/>
          </w:tcPr>
          <w:p w14:paraId="00B11388" w14:textId="77777777" w:rsidR="00A77AC0" w:rsidRPr="005C076A" w:rsidRDefault="00A77AC0" w:rsidP="00C23C37">
            <w:pPr>
              <w:jc w:val="center"/>
              <w:rPr>
                <w:sz w:val="16"/>
                <w:szCs w:val="16"/>
              </w:rPr>
            </w:pPr>
            <w:r w:rsidRPr="005C076A">
              <w:rPr>
                <w:sz w:val="16"/>
                <w:szCs w:val="16"/>
              </w:rPr>
              <w:t>9</w:t>
            </w:r>
          </w:p>
        </w:tc>
      </w:tr>
      <w:tr w:rsidR="00A77AC0" w:rsidRPr="005C076A" w14:paraId="7E356911" w14:textId="77777777" w:rsidTr="00C23C37">
        <w:trPr>
          <w:trHeight w:val="283"/>
        </w:trPr>
        <w:tc>
          <w:tcPr>
            <w:tcW w:w="3600" w:type="dxa"/>
            <w:tcBorders>
              <w:top w:val="dotted" w:sz="4" w:space="0" w:color="auto"/>
              <w:left w:val="single" w:sz="8" w:space="0" w:color="auto"/>
              <w:bottom w:val="dotted" w:sz="4" w:space="0" w:color="auto"/>
              <w:right w:val="nil"/>
            </w:tcBorders>
            <w:shd w:val="clear" w:color="auto" w:fill="auto"/>
            <w:noWrap/>
            <w:vAlign w:val="bottom"/>
            <w:hideMark/>
          </w:tcPr>
          <w:p w14:paraId="5336D365" w14:textId="77777777" w:rsidR="00A77AC0" w:rsidRPr="005C076A" w:rsidRDefault="00A77AC0" w:rsidP="00C23C37">
            <w:pPr>
              <w:rPr>
                <w:sz w:val="16"/>
                <w:szCs w:val="16"/>
              </w:rPr>
            </w:pPr>
            <w:r w:rsidRPr="005C076A">
              <w:rPr>
                <w:sz w:val="16"/>
                <w:szCs w:val="16"/>
              </w:rPr>
              <w:t>Stopnja tveganja</w:t>
            </w:r>
          </w:p>
        </w:tc>
        <w:tc>
          <w:tcPr>
            <w:tcW w:w="1173" w:type="dxa"/>
            <w:tcBorders>
              <w:top w:val="dotted" w:sz="4" w:space="0" w:color="auto"/>
              <w:left w:val="single" w:sz="8" w:space="0" w:color="auto"/>
              <w:bottom w:val="dotted" w:sz="4" w:space="0" w:color="auto"/>
              <w:right w:val="single" w:sz="4" w:space="0" w:color="auto"/>
            </w:tcBorders>
            <w:shd w:val="clear" w:color="auto" w:fill="auto"/>
            <w:noWrap/>
            <w:vAlign w:val="center"/>
            <w:hideMark/>
          </w:tcPr>
          <w:p w14:paraId="79589D32" w14:textId="77777777" w:rsidR="00A77AC0" w:rsidRPr="005C076A" w:rsidRDefault="00A77AC0" w:rsidP="00C23C37">
            <w:pPr>
              <w:jc w:val="center"/>
              <w:rPr>
                <w:sz w:val="16"/>
                <w:szCs w:val="16"/>
              </w:rPr>
            </w:pPr>
            <w:r w:rsidRPr="005C076A">
              <w:rPr>
                <w:sz w:val="16"/>
                <w:szCs w:val="16"/>
              </w:rPr>
              <w:t>2</w:t>
            </w:r>
          </w:p>
        </w:tc>
        <w:tc>
          <w:tcPr>
            <w:tcW w:w="1173" w:type="dxa"/>
            <w:tcBorders>
              <w:top w:val="dotted" w:sz="4" w:space="0" w:color="auto"/>
              <w:left w:val="nil"/>
              <w:bottom w:val="dotted" w:sz="4" w:space="0" w:color="auto"/>
              <w:right w:val="single" w:sz="4" w:space="0" w:color="auto"/>
            </w:tcBorders>
            <w:shd w:val="clear" w:color="auto" w:fill="auto"/>
            <w:noWrap/>
            <w:vAlign w:val="center"/>
            <w:hideMark/>
          </w:tcPr>
          <w:p w14:paraId="5793850B" w14:textId="77777777" w:rsidR="00A77AC0" w:rsidRPr="005C076A" w:rsidRDefault="00A77AC0" w:rsidP="00C23C37">
            <w:pPr>
              <w:jc w:val="center"/>
              <w:rPr>
                <w:sz w:val="16"/>
                <w:szCs w:val="16"/>
              </w:rPr>
            </w:pPr>
            <w:r>
              <w:rPr>
                <w:sz w:val="16"/>
                <w:szCs w:val="16"/>
              </w:rPr>
              <w:t>0</w:t>
            </w:r>
          </w:p>
        </w:tc>
        <w:tc>
          <w:tcPr>
            <w:tcW w:w="1173" w:type="dxa"/>
            <w:tcBorders>
              <w:top w:val="dotted" w:sz="4" w:space="0" w:color="auto"/>
              <w:left w:val="nil"/>
              <w:bottom w:val="dotted" w:sz="4" w:space="0" w:color="auto"/>
              <w:right w:val="single" w:sz="4" w:space="0" w:color="auto"/>
            </w:tcBorders>
            <w:shd w:val="clear" w:color="auto" w:fill="auto"/>
            <w:noWrap/>
            <w:vAlign w:val="center"/>
            <w:hideMark/>
          </w:tcPr>
          <w:p w14:paraId="5163D6D4" w14:textId="77777777" w:rsidR="00A77AC0" w:rsidRPr="005C076A" w:rsidRDefault="00A77AC0" w:rsidP="00C23C37">
            <w:pPr>
              <w:jc w:val="center"/>
              <w:rPr>
                <w:sz w:val="16"/>
                <w:szCs w:val="16"/>
              </w:rPr>
            </w:pPr>
            <w:r w:rsidRPr="005C076A">
              <w:rPr>
                <w:sz w:val="16"/>
                <w:szCs w:val="16"/>
              </w:rPr>
              <w:t>4</w:t>
            </w:r>
          </w:p>
        </w:tc>
      </w:tr>
      <w:tr w:rsidR="00A77AC0" w:rsidRPr="005C076A" w14:paraId="3936A9B4" w14:textId="77777777" w:rsidTr="00C23C37">
        <w:trPr>
          <w:trHeight w:val="283"/>
        </w:trPr>
        <w:tc>
          <w:tcPr>
            <w:tcW w:w="3600" w:type="dxa"/>
            <w:tcBorders>
              <w:top w:val="dotted" w:sz="4" w:space="0" w:color="auto"/>
              <w:left w:val="single" w:sz="8" w:space="0" w:color="auto"/>
              <w:bottom w:val="single" w:sz="8" w:space="0" w:color="auto"/>
              <w:right w:val="single" w:sz="4" w:space="0" w:color="auto"/>
            </w:tcBorders>
            <w:shd w:val="clear" w:color="auto" w:fill="auto"/>
            <w:noWrap/>
            <w:vAlign w:val="bottom"/>
            <w:hideMark/>
          </w:tcPr>
          <w:p w14:paraId="620C9A26" w14:textId="77777777" w:rsidR="00A77AC0" w:rsidRPr="005C076A" w:rsidRDefault="00A77AC0" w:rsidP="00C23C37">
            <w:pPr>
              <w:rPr>
                <w:b/>
                <w:sz w:val="16"/>
                <w:szCs w:val="16"/>
              </w:rPr>
            </w:pPr>
            <w:r w:rsidRPr="005C076A">
              <w:rPr>
                <w:b/>
                <w:sz w:val="16"/>
                <w:szCs w:val="16"/>
              </w:rPr>
              <w:t>Skupaj (točke)</w:t>
            </w:r>
          </w:p>
        </w:tc>
        <w:tc>
          <w:tcPr>
            <w:tcW w:w="1173" w:type="dxa"/>
            <w:tcBorders>
              <w:top w:val="dotted" w:sz="4" w:space="0" w:color="auto"/>
              <w:left w:val="nil"/>
              <w:bottom w:val="single" w:sz="8" w:space="0" w:color="auto"/>
              <w:right w:val="single" w:sz="4" w:space="0" w:color="auto"/>
            </w:tcBorders>
            <w:shd w:val="clear" w:color="auto" w:fill="auto"/>
            <w:noWrap/>
            <w:vAlign w:val="center"/>
            <w:hideMark/>
          </w:tcPr>
          <w:p w14:paraId="18829014" w14:textId="77777777" w:rsidR="00A77AC0" w:rsidRPr="005C076A" w:rsidRDefault="00A77AC0" w:rsidP="00C23C37">
            <w:pPr>
              <w:jc w:val="center"/>
              <w:rPr>
                <w:b/>
                <w:sz w:val="16"/>
                <w:szCs w:val="16"/>
              </w:rPr>
            </w:pPr>
          </w:p>
        </w:tc>
        <w:tc>
          <w:tcPr>
            <w:tcW w:w="1173" w:type="dxa"/>
            <w:tcBorders>
              <w:top w:val="dotted" w:sz="4" w:space="0" w:color="auto"/>
              <w:left w:val="nil"/>
              <w:bottom w:val="single" w:sz="8" w:space="0" w:color="auto"/>
              <w:right w:val="single" w:sz="4" w:space="0" w:color="auto"/>
            </w:tcBorders>
            <w:shd w:val="clear" w:color="auto" w:fill="auto"/>
            <w:noWrap/>
            <w:vAlign w:val="center"/>
            <w:hideMark/>
          </w:tcPr>
          <w:p w14:paraId="63DE14CC" w14:textId="77777777" w:rsidR="00A77AC0" w:rsidRPr="005C076A" w:rsidRDefault="00A77AC0" w:rsidP="00C23C37">
            <w:pPr>
              <w:jc w:val="center"/>
              <w:rPr>
                <w:b/>
                <w:sz w:val="16"/>
                <w:szCs w:val="16"/>
              </w:rPr>
            </w:pPr>
            <w:r>
              <w:rPr>
                <w:b/>
                <w:sz w:val="16"/>
                <w:szCs w:val="16"/>
              </w:rPr>
              <w:t>6</w:t>
            </w:r>
          </w:p>
        </w:tc>
        <w:tc>
          <w:tcPr>
            <w:tcW w:w="1173" w:type="dxa"/>
            <w:tcBorders>
              <w:top w:val="dotted" w:sz="4" w:space="0" w:color="auto"/>
              <w:left w:val="nil"/>
              <w:bottom w:val="single" w:sz="8" w:space="0" w:color="auto"/>
              <w:right w:val="single" w:sz="4" w:space="0" w:color="auto"/>
            </w:tcBorders>
            <w:shd w:val="clear" w:color="auto" w:fill="auto"/>
            <w:noWrap/>
            <w:vAlign w:val="center"/>
            <w:hideMark/>
          </w:tcPr>
          <w:p w14:paraId="59D0C587" w14:textId="77777777" w:rsidR="00A77AC0" w:rsidRPr="005C076A" w:rsidRDefault="00A77AC0" w:rsidP="00C23C37">
            <w:pPr>
              <w:jc w:val="center"/>
              <w:rPr>
                <w:b/>
                <w:sz w:val="16"/>
                <w:szCs w:val="16"/>
              </w:rPr>
            </w:pPr>
            <w:r w:rsidRPr="005C076A">
              <w:rPr>
                <w:b/>
                <w:sz w:val="16"/>
                <w:szCs w:val="16"/>
              </w:rPr>
              <w:t>26</w:t>
            </w:r>
          </w:p>
        </w:tc>
      </w:tr>
    </w:tbl>
    <w:p w14:paraId="01193A2F" w14:textId="77777777" w:rsidR="00A77AC0" w:rsidRPr="00642959" w:rsidRDefault="00A77AC0" w:rsidP="00A77AC0"/>
    <w:p w14:paraId="3FD9BDBE" w14:textId="77777777" w:rsidR="00A77AC0" w:rsidRPr="00642959" w:rsidRDefault="00A77AC0" w:rsidP="00A77AC0"/>
    <w:p w14:paraId="5DECB359" w14:textId="1F51035C" w:rsidR="00AD7C68" w:rsidRDefault="00A77AC0" w:rsidP="00A77AC0">
      <w:r w:rsidRPr="00642959">
        <w:rPr>
          <w:b/>
        </w:rPr>
        <w:t>N</w:t>
      </w:r>
      <w:r>
        <w:rPr>
          <w:b/>
        </w:rPr>
        <w:t>ajveč točk je dosegla Varianta z investicijo</w:t>
      </w:r>
      <w:r w:rsidRPr="00642959">
        <w:rPr>
          <w:b/>
        </w:rPr>
        <w:t>, kar pomeni, da je bolj</w:t>
      </w:r>
      <w:r>
        <w:rPr>
          <w:b/>
        </w:rPr>
        <w:t>ša od izhodiščnega scenarija</w:t>
      </w:r>
      <w:r w:rsidRPr="00642959">
        <w:rPr>
          <w:b/>
        </w:rPr>
        <w:t>, zato jo izberemo kot najboljšo in predlagamo, da jo Mestna občina Slovenj Gradec</w:t>
      </w:r>
    </w:p>
    <w:p w14:paraId="18F78725" w14:textId="77777777" w:rsidR="00ED0BC9" w:rsidRDefault="00ED0BC9" w:rsidP="00734829"/>
    <w:p w14:paraId="7F4498B2" w14:textId="4D68ACDD" w:rsidR="008E074D" w:rsidRPr="00DA1BE3" w:rsidRDefault="008E074D" w:rsidP="00DD7494">
      <w:pPr>
        <w:spacing w:after="200" w:line="276" w:lineRule="auto"/>
        <w:jc w:val="left"/>
        <w:rPr>
          <w:lang w:val="en-GB"/>
        </w:rPr>
      </w:pPr>
    </w:p>
    <w:sectPr w:rsidR="008E074D" w:rsidRPr="00DA1BE3" w:rsidSect="00DD7494">
      <w:pgSz w:w="11906" w:h="16838"/>
      <w:pgMar w:top="1418" w:right="1418" w:bottom="1418" w:left="1418" w:header="709"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C11100" w14:textId="77777777" w:rsidR="00A367B6" w:rsidRDefault="00A367B6" w:rsidP="00026A78">
      <w:r>
        <w:separator/>
      </w:r>
    </w:p>
  </w:endnote>
  <w:endnote w:type="continuationSeparator" w:id="0">
    <w:p w14:paraId="18F14CA9" w14:textId="77777777" w:rsidR="00A367B6" w:rsidRDefault="00A367B6" w:rsidP="00026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Semilight">
    <w:panose1 w:val="020B0402040204020203"/>
    <w:charset w:val="EE"/>
    <w:family w:val="swiss"/>
    <w:pitch w:val="variable"/>
    <w:sig w:usb0="E4002EFF" w:usb1="C000E47F" w:usb2="00000009" w:usb3="00000000" w:csb0="000001FF" w:csb1="00000000"/>
  </w:font>
  <w:font w:name="Arial CE">
    <w:altName w:val="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78016514"/>
      <w:docPartObj>
        <w:docPartGallery w:val="Page Numbers (Bottom of Page)"/>
        <w:docPartUnique/>
      </w:docPartObj>
    </w:sdtPr>
    <w:sdtEndPr/>
    <w:sdtContent>
      <w:p w14:paraId="53677BD9" w14:textId="5FBDD8F8" w:rsidR="00445757" w:rsidRDefault="00445757">
        <w:pPr>
          <w:pStyle w:val="Noga"/>
          <w:jc w:val="center"/>
        </w:pPr>
        <w:r>
          <w:fldChar w:fldCharType="begin"/>
        </w:r>
        <w:r>
          <w:instrText>PAGE   \* MERGEFORMAT</w:instrText>
        </w:r>
        <w:r>
          <w:fldChar w:fldCharType="separate"/>
        </w:r>
        <w:r>
          <w:rPr>
            <w:noProof/>
          </w:rPr>
          <w:t>84</w:t>
        </w:r>
        <w:r>
          <w:fldChar w:fldCharType="end"/>
        </w:r>
      </w:p>
    </w:sdtContent>
  </w:sdt>
  <w:p w14:paraId="4CA6DA17" w14:textId="77777777" w:rsidR="00445757" w:rsidRDefault="0044575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82205604"/>
      <w:docPartObj>
        <w:docPartGallery w:val="Page Numbers (Bottom of Page)"/>
        <w:docPartUnique/>
      </w:docPartObj>
    </w:sdtPr>
    <w:sdtEndPr/>
    <w:sdtContent>
      <w:p w14:paraId="6DA717CA" w14:textId="03598B6A" w:rsidR="00445757" w:rsidRDefault="00445757">
        <w:pPr>
          <w:pStyle w:val="Noga"/>
          <w:jc w:val="center"/>
        </w:pPr>
        <w:r>
          <w:fldChar w:fldCharType="begin"/>
        </w:r>
        <w:r>
          <w:instrText>PAGE   \* MERGEFORMAT</w:instrText>
        </w:r>
        <w:r>
          <w:fldChar w:fldCharType="separate"/>
        </w:r>
        <w:r>
          <w:rPr>
            <w:noProof/>
          </w:rPr>
          <w:t>85</w:t>
        </w:r>
        <w:r>
          <w:fldChar w:fldCharType="end"/>
        </w:r>
      </w:p>
    </w:sdtContent>
  </w:sdt>
  <w:p w14:paraId="30C1BB65" w14:textId="77777777" w:rsidR="00445757" w:rsidRDefault="0044575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0EF7F2" w14:textId="77777777" w:rsidR="00A367B6" w:rsidRDefault="00A367B6" w:rsidP="00026A78">
      <w:r>
        <w:separator/>
      </w:r>
    </w:p>
  </w:footnote>
  <w:footnote w:type="continuationSeparator" w:id="0">
    <w:p w14:paraId="2A9D9C84" w14:textId="77777777" w:rsidR="00A367B6" w:rsidRDefault="00A367B6" w:rsidP="00026A78">
      <w:r>
        <w:continuationSeparator/>
      </w:r>
    </w:p>
  </w:footnote>
  <w:footnote w:id="1">
    <w:p w14:paraId="3C971BFF" w14:textId="0EA16473" w:rsidR="00445757" w:rsidRPr="00672652" w:rsidRDefault="00445757" w:rsidP="006F4F5B">
      <w:pPr>
        <w:pStyle w:val="Sprotnaopomba-besedilo"/>
        <w:rPr>
          <w:rFonts w:ascii="Arial" w:hAnsi="Arial" w:cs="Arial"/>
          <w:sz w:val="16"/>
          <w:szCs w:val="16"/>
        </w:rPr>
      </w:pPr>
      <w:r w:rsidRPr="00672652">
        <w:rPr>
          <w:rFonts w:ascii="Arial" w:hAnsi="Arial" w:cs="Arial"/>
          <w:sz w:val="16"/>
          <w:szCs w:val="16"/>
        </w:rPr>
        <w:t>Javna zbirališča so javne površine, običajno v središčih naselij, ki so urejene kot trg in delno kot zelena površina ter ustrezno opremljene (klopi, drevesa za senco, pitnik, razsvetljava, manjša igrala ipd.).</w:t>
      </w:r>
    </w:p>
  </w:footnote>
  <w:footnote w:id="2">
    <w:p w14:paraId="68488828" w14:textId="268B9FD2" w:rsidR="00445757" w:rsidRPr="00672652" w:rsidRDefault="00445757" w:rsidP="00041E98">
      <w:pPr>
        <w:pStyle w:val="Sprotnaopomba-besedilo"/>
        <w:rPr>
          <w:rFonts w:ascii="Arial" w:hAnsi="Arial" w:cs="Arial"/>
          <w:sz w:val="16"/>
          <w:szCs w:val="16"/>
        </w:rPr>
      </w:pPr>
      <w:r w:rsidRPr="00672652">
        <w:rPr>
          <w:rFonts w:ascii="Arial" w:hAnsi="Arial" w:cs="Arial"/>
          <w:sz w:val="16"/>
          <w:szCs w:val="16"/>
        </w:rPr>
        <w:t>Mobilnostni načrt je sklop ukrepov za upravljanje s potovanji in prevozi pripravljenih za lokacijo ali podjetje oz. institucijo. Osnovni namen je vzpostavitev dobrih pogojev za dostopnost ali izboljšanje obstoječe dostopnosti s poudarkom na bolj trajnostnih oblikah prometa (JPP, delitev prevoza/sopotništvo, hoja, kolesarjenje), s čimer se vpliva na potovalne navade uporabnikov določene stavb ali stavb na določeni lokaciji. Načrt temelji na upravljanju prometnega povpraševanja in na podajanju mehkih ukrepov: obveščanje, izobraževanje, organizacija prevoznih storitev v okviru obstoječe infrastrukture, vsebuje pa tudi nekatera izboljšanja in dograditve obstoječe infrastrukture.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94644BD0"/>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232662C"/>
    <w:multiLevelType w:val="hybridMultilevel"/>
    <w:tmpl w:val="BFDE318E"/>
    <w:lvl w:ilvl="0" w:tplc="0A165D6A">
      <w:start w:val="1"/>
      <w:numFmt w:val="bullet"/>
      <w:lvlText w:val="–"/>
      <w:lvlJc w:val="left"/>
      <w:pPr>
        <w:tabs>
          <w:tab w:val="num" w:pos="397"/>
        </w:tabs>
        <w:ind w:left="397" w:hanging="227"/>
      </w:pPr>
      <w:rPr>
        <w:rFonts w:ascii="Calibri" w:hAnsi="Calibri" w:hint="default"/>
        <w:b w:val="0"/>
        <w:i w:val="0"/>
        <w:sz w:val="22"/>
      </w:rPr>
    </w:lvl>
    <w:lvl w:ilvl="1" w:tplc="136C583E">
      <w:start w:val="1"/>
      <w:numFmt w:val="bullet"/>
      <w:lvlText w:val="-"/>
      <w:lvlJc w:val="left"/>
      <w:pPr>
        <w:tabs>
          <w:tab w:val="num" w:pos="1440"/>
        </w:tabs>
        <w:ind w:left="1440" w:hanging="360"/>
      </w:pPr>
      <w:rPr>
        <w:rFonts w:ascii="Calibri" w:eastAsia="Times New Roman" w:hAnsi="Calibri"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425029"/>
    <w:multiLevelType w:val="hybridMultilevel"/>
    <w:tmpl w:val="E1CC0E38"/>
    <w:lvl w:ilvl="0" w:tplc="136C583E">
      <w:start w:val="1"/>
      <w:numFmt w:val="bullet"/>
      <w:lvlText w:val="-"/>
      <w:lvlJc w:val="left"/>
      <w:pPr>
        <w:ind w:left="1080" w:hanging="360"/>
      </w:pPr>
      <w:rPr>
        <w:rFonts w:ascii="Calibri" w:eastAsia="Times New Roman"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2594976"/>
    <w:multiLevelType w:val="hybridMultilevel"/>
    <w:tmpl w:val="43744F44"/>
    <w:lvl w:ilvl="0" w:tplc="102848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2D730EE"/>
    <w:multiLevelType w:val="hybridMultilevel"/>
    <w:tmpl w:val="AE78B8AA"/>
    <w:lvl w:ilvl="0" w:tplc="136C583E">
      <w:start w:val="1"/>
      <w:numFmt w:val="bullet"/>
      <w:lvlText w:val="-"/>
      <w:lvlJc w:val="left"/>
      <w:pPr>
        <w:ind w:left="720" w:hanging="360"/>
      </w:pPr>
      <w:rPr>
        <w:rFonts w:ascii="Calibri" w:eastAsia="Times New Roman" w:hAnsi="Calibri" w:cs="Times New Roman" w:hint="default"/>
      </w:rPr>
    </w:lvl>
    <w:lvl w:ilvl="1" w:tplc="136C583E">
      <w:start w:val="1"/>
      <w:numFmt w:val="bullet"/>
      <w:lvlText w:val="-"/>
      <w:lvlJc w:val="left"/>
      <w:pPr>
        <w:ind w:left="1440" w:hanging="360"/>
      </w:pPr>
      <w:rPr>
        <w:rFonts w:ascii="Calibri" w:eastAsia="Times New Roman" w:hAnsi="Calibri"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3661F99"/>
    <w:multiLevelType w:val="hybridMultilevel"/>
    <w:tmpl w:val="BC5CADBA"/>
    <w:lvl w:ilvl="0" w:tplc="136C583E">
      <w:start w:val="1"/>
      <w:numFmt w:val="bullet"/>
      <w:lvlText w:val="-"/>
      <w:lvlJc w:val="left"/>
      <w:pPr>
        <w:ind w:left="720" w:hanging="360"/>
      </w:pPr>
      <w:rPr>
        <w:rFonts w:ascii="Calibri" w:eastAsia="Times New Roman" w:hAnsi="Calibri" w:cs="Times New Roman" w:hint="default"/>
      </w:rPr>
    </w:lvl>
    <w:lvl w:ilvl="1" w:tplc="136C583E">
      <w:start w:val="1"/>
      <w:numFmt w:val="bullet"/>
      <w:lvlText w:val="-"/>
      <w:lvlJc w:val="left"/>
      <w:pPr>
        <w:ind w:left="1440" w:hanging="360"/>
      </w:pPr>
      <w:rPr>
        <w:rFonts w:ascii="Calibri" w:eastAsia="Times New Roman" w:hAnsi="Calibri"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46954CA"/>
    <w:multiLevelType w:val="hybridMultilevel"/>
    <w:tmpl w:val="2FBEF262"/>
    <w:lvl w:ilvl="0" w:tplc="0A165D6A">
      <w:start w:val="1"/>
      <w:numFmt w:val="bullet"/>
      <w:lvlText w:val="–"/>
      <w:lvlJc w:val="left"/>
      <w:pPr>
        <w:tabs>
          <w:tab w:val="num" w:pos="397"/>
        </w:tabs>
        <w:ind w:left="397" w:hanging="227"/>
      </w:pPr>
      <w:rPr>
        <w:rFonts w:ascii="Calibri" w:hAnsi="Calibri" w:hint="default"/>
        <w:b w:val="0"/>
        <w:i w:val="0"/>
        <w:sz w:val="22"/>
      </w:rPr>
    </w:lvl>
    <w:lvl w:ilvl="1" w:tplc="975661B0">
      <w:numFmt w:val="bullet"/>
      <w:lvlText w:val="-"/>
      <w:lvlJc w:val="left"/>
      <w:pPr>
        <w:tabs>
          <w:tab w:val="num" w:pos="1440"/>
        </w:tabs>
        <w:ind w:left="1440" w:hanging="360"/>
      </w:pPr>
      <w:rPr>
        <w:rFonts w:ascii="Calibri" w:eastAsia="Times New Roman" w:hAnsi="Calibri" w:cs="Calibri"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4B24773"/>
    <w:multiLevelType w:val="hybridMultilevel"/>
    <w:tmpl w:val="724C4A92"/>
    <w:lvl w:ilvl="0" w:tplc="0A165D6A">
      <w:start w:val="1"/>
      <w:numFmt w:val="bullet"/>
      <w:lvlText w:val="–"/>
      <w:lvlJc w:val="left"/>
      <w:pPr>
        <w:tabs>
          <w:tab w:val="num" w:pos="397"/>
        </w:tabs>
        <w:ind w:left="397" w:hanging="227"/>
      </w:pPr>
      <w:rPr>
        <w:rFonts w:ascii="Calibri" w:hAnsi="Calibri" w:hint="default"/>
        <w:b w:val="0"/>
        <w:i w:val="0"/>
        <w:sz w:val="22"/>
      </w:rPr>
    </w:lvl>
    <w:lvl w:ilvl="1" w:tplc="04240003">
      <w:start w:val="1"/>
      <w:numFmt w:val="bullet"/>
      <w:lvlText w:val="o"/>
      <w:lvlJc w:val="left"/>
      <w:pPr>
        <w:tabs>
          <w:tab w:val="num" w:pos="1440"/>
        </w:tabs>
        <w:ind w:left="1440" w:hanging="360"/>
      </w:pPr>
      <w:rPr>
        <w:rFonts w:ascii="Courier New" w:hAnsi="Courier New" w:cs="Courier New" w:hint="default"/>
      </w:rPr>
    </w:lvl>
    <w:lvl w:ilvl="2" w:tplc="975661B0">
      <w:numFmt w:val="bullet"/>
      <w:lvlText w:val="-"/>
      <w:lvlJc w:val="left"/>
      <w:pPr>
        <w:tabs>
          <w:tab w:val="num" w:pos="2160"/>
        </w:tabs>
        <w:ind w:left="2160" w:hanging="360"/>
      </w:pPr>
      <w:rPr>
        <w:rFonts w:ascii="Calibri" w:eastAsia="Times New Roman" w:hAnsi="Calibri" w:cs="Calibri"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4F96282"/>
    <w:multiLevelType w:val="hybridMultilevel"/>
    <w:tmpl w:val="DBA4E130"/>
    <w:lvl w:ilvl="0" w:tplc="136C583E">
      <w:start w:val="1"/>
      <w:numFmt w:val="bullet"/>
      <w:lvlText w:val="-"/>
      <w:lvlJc w:val="left"/>
      <w:pPr>
        <w:ind w:left="720" w:hanging="360"/>
      </w:pPr>
      <w:rPr>
        <w:rFonts w:ascii="Calibri" w:eastAsia="Times New Roman"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7613833"/>
    <w:multiLevelType w:val="multilevel"/>
    <w:tmpl w:val="05141320"/>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576" w:hanging="576"/>
      </w:pPr>
      <w:rPr>
        <w:rFonts w:hint="default"/>
      </w:rPr>
    </w:lvl>
    <w:lvl w:ilvl="2">
      <w:start w:val="1"/>
      <w:numFmt w:val="decimal"/>
      <w:pStyle w:val="Naslov3"/>
      <w:lvlText w:val="%1.%2.%3"/>
      <w:lvlJc w:val="left"/>
      <w:pPr>
        <w:ind w:left="862" w:hanging="72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10" w15:restartNumberingAfterBreak="0">
    <w:nsid w:val="078E7C7E"/>
    <w:multiLevelType w:val="hybridMultilevel"/>
    <w:tmpl w:val="92FC3CA8"/>
    <w:lvl w:ilvl="0" w:tplc="8A30DD2A">
      <w:start w:val="1"/>
      <w:numFmt w:val="decimal"/>
      <w:pStyle w:val="Graf"/>
      <w:lvlText w:val="Graf %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087235D1"/>
    <w:multiLevelType w:val="hybridMultilevel"/>
    <w:tmpl w:val="95B25EA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8815D2B"/>
    <w:multiLevelType w:val="hybridMultilevel"/>
    <w:tmpl w:val="2DC08BBE"/>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A03581D"/>
    <w:multiLevelType w:val="hybridMultilevel"/>
    <w:tmpl w:val="10EA26BE"/>
    <w:lvl w:ilvl="0" w:tplc="0A165D6A">
      <w:start w:val="1"/>
      <w:numFmt w:val="bullet"/>
      <w:lvlText w:val="–"/>
      <w:lvlJc w:val="left"/>
      <w:pPr>
        <w:tabs>
          <w:tab w:val="num" w:pos="397"/>
        </w:tabs>
        <w:ind w:left="397" w:hanging="227"/>
      </w:pPr>
      <w:rPr>
        <w:rFonts w:ascii="Calibri" w:hAnsi="Calibri" w:hint="default"/>
        <w:b w:val="0"/>
        <w:i w:val="0"/>
        <w:sz w:val="22"/>
      </w:rPr>
    </w:lvl>
    <w:lvl w:ilvl="1" w:tplc="136C583E">
      <w:start w:val="1"/>
      <w:numFmt w:val="bullet"/>
      <w:lvlText w:val="-"/>
      <w:lvlJc w:val="left"/>
      <w:pPr>
        <w:tabs>
          <w:tab w:val="num" w:pos="1440"/>
        </w:tabs>
        <w:ind w:left="1440" w:hanging="360"/>
      </w:pPr>
      <w:rPr>
        <w:rFonts w:ascii="Calibri" w:eastAsia="Times New Roman" w:hAnsi="Calibri"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FC0C50"/>
    <w:multiLevelType w:val="hybridMultilevel"/>
    <w:tmpl w:val="3B9C33F8"/>
    <w:lvl w:ilvl="0" w:tplc="0A165D6A">
      <w:start w:val="1"/>
      <w:numFmt w:val="bullet"/>
      <w:lvlText w:val="–"/>
      <w:lvlJc w:val="left"/>
      <w:pPr>
        <w:tabs>
          <w:tab w:val="num" w:pos="397"/>
        </w:tabs>
        <w:ind w:left="397" w:hanging="227"/>
      </w:pPr>
      <w:rPr>
        <w:rFonts w:ascii="Calibri" w:hAnsi="Calibri" w:hint="default"/>
        <w:b w:val="0"/>
        <w:i w:val="0"/>
        <w:sz w:val="22"/>
      </w:rPr>
    </w:lvl>
    <w:lvl w:ilvl="1" w:tplc="136C583E">
      <w:start w:val="1"/>
      <w:numFmt w:val="bullet"/>
      <w:lvlText w:val="-"/>
      <w:lvlJc w:val="left"/>
      <w:pPr>
        <w:tabs>
          <w:tab w:val="num" w:pos="1440"/>
        </w:tabs>
        <w:ind w:left="1440" w:hanging="360"/>
      </w:pPr>
      <w:rPr>
        <w:rFonts w:ascii="Calibri" w:eastAsia="Times New Roman" w:hAnsi="Calibri"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C0604BF"/>
    <w:multiLevelType w:val="hybridMultilevel"/>
    <w:tmpl w:val="806E76AC"/>
    <w:lvl w:ilvl="0" w:tplc="FFFFFFFF">
      <w:start w:val="1"/>
      <w:numFmt w:val="bullet"/>
      <w:lvlText w:val="-"/>
      <w:lvlJc w:val="left"/>
      <w:pPr>
        <w:tabs>
          <w:tab w:val="num" w:pos="720"/>
        </w:tabs>
        <w:ind w:left="720" w:hanging="360"/>
      </w:pPr>
      <w:rPr>
        <w:rFonts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C647880"/>
    <w:multiLevelType w:val="hybridMultilevel"/>
    <w:tmpl w:val="313882BE"/>
    <w:lvl w:ilvl="0" w:tplc="136C583E">
      <w:start w:val="1"/>
      <w:numFmt w:val="bullet"/>
      <w:lvlText w:val="-"/>
      <w:lvlJc w:val="left"/>
      <w:pPr>
        <w:ind w:left="1222" w:hanging="360"/>
      </w:pPr>
      <w:rPr>
        <w:rFonts w:ascii="Calibri" w:eastAsia="Times New Roman" w:hAnsi="Calibri" w:cs="Times New Roman" w:hint="default"/>
      </w:rPr>
    </w:lvl>
    <w:lvl w:ilvl="1" w:tplc="04240003">
      <w:start w:val="1"/>
      <w:numFmt w:val="bullet"/>
      <w:lvlText w:val="o"/>
      <w:lvlJc w:val="left"/>
      <w:pPr>
        <w:ind w:left="1942" w:hanging="360"/>
      </w:pPr>
      <w:rPr>
        <w:rFonts w:ascii="Courier New" w:hAnsi="Courier New" w:cs="Courier New" w:hint="default"/>
      </w:rPr>
    </w:lvl>
    <w:lvl w:ilvl="2" w:tplc="04240005" w:tentative="1">
      <w:start w:val="1"/>
      <w:numFmt w:val="bullet"/>
      <w:lvlText w:val=""/>
      <w:lvlJc w:val="left"/>
      <w:pPr>
        <w:ind w:left="2662" w:hanging="360"/>
      </w:pPr>
      <w:rPr>
        <w:rFonts w:ascii="Wingdings" w:hAnsi="Wingdings" w:hint="default"/>
      </w:rPr>
    </w:lvl>
    <w:lvl w:ilvl="3" w:tplc="04240001" w:tentative="1">
      <w:start w:val="1"/>
      <w:numFmt w:val="bullet"/>
      <w:lvlText w:val=""/>
      <w:lvlJc w:val="left"/>
      <w:pPr>
        <w:ind w:left="3382" w:hanging="360"/>
      </w:pPr>
      <w:rPr>
        <w:rFonts w:ascii="Symbol" w:hAnsi="Symbol" w:hint="default"/>
      </w:rPr>
    </w:lvl>
    <w:lvl w:ilvl="4" w:tplc="04240003" w:tentative="1">
      <w:start w:val="1"/>
      <w:numFmt w:val="bullet"/>
      <w:lvlText w:val="o"/>
      <w:lvlJc w:val="left"/>
      <w:pPr>
        <w:ind w:left="4102" w:hanging="360"/>
      </w:pPr>
      <w:rPr>
        <w:rFonts w:ascii="Courier New" w:hAnsi="Courier New" w:cs="Courier New" w:hint="default"/>
      </w:rPr>
    </w:lvl>
    <w:lvl w:ilvl="5" w:tplc="04240005" w:tentative="1">
      <w:start w:val="1"/>
      <w:numFmt w:val="bullet"/>
      <w:lvlText w:val=""/>
      <w:lvlJc w:val="left"/>
      <w:pPr>
        <w:ind w:left="4822" w:hanging="360"/>
      </w:pPr>
      <w:rPr>
        <w:rFonts w:ascii="Wingdings" w:hAnsi="Wingdings" w:hint="default"/>
      </w:rPr>
    </w:lvl>
    <w:lvl w:ilvl="6" w:tplc="04240001" w:tentative="1">
      <w:start w:val="1"/>
      <w:numFmt w:val="bullet"/>
      <w:lvlText w:val=""/>
      <w:lvlJc w:val="left"/>
      <w:pPr>
        <w:ind w:left="5542" w:hanging="360"/>
      </w:pPr>
      <w:rPr>
        <w:rFonts w:ascii="Symbol" w:hAnsi="Symbol" w:hint="default"/>
      </w:rPr>
    </w:lvl>
    <w:lvl w:ilvl="7" w:tplc="04240003" w:tentative="1">
      <w:start w:val="1"/>
      <w:numFmt w:val="bullet"/>
      <w:lvlText w:val="o"/>
      <w:lvlJc w:val="left"/>
      <w:pPr>
        <w:ind w:left="6262" w:hanging="360"/>
      </w:pPr>
      <w:rPr>
        <w:rFonts w:ascii="Courier New" w:hAnsi="Courier New" w:cs="Courier New" w:hint="default"/>
      </w:rPr>
    </w:lvl>
    <w:lvl w:ilvl="8" w:tplc="04240005" w:tentative="1">
      <w:start w:val="1"/>
      <w:numFmt w:val="bullet"/>
      <w:lvlText w:val=""/>
      <w:lvlJc w:val="left"/>
      <w:pPr>
        <w:ind w:left="6982" w:hanging="360"/>
      </w:pPr>
      <w:rPr>
        <w:rFonts w:ascii="Wingdings" w:hAnsi="Wingdings" w:hint="default"/>
      </w:rPr>
    </w:lvl>
  </w:abstractNum>
  <w:abstractNum w:abstractNumId="17" w15:restartNumberingAfterBreak="0">
    <w:nsid w:val="0DFA64ED"/>
    <w:multiLevelType w:val="hybridMultilevel"/>
    <w:tmpl w:val="4E30DB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0EC70B5E"/>
    <w:multiLevelType w:val="hybridMultilevel"/>
    <w:tmpl w:val="A718E94A"/>
    <w:lvl w:ilvl="0" w:tplc="2E04CB0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0ED70DF3"/>
    <w:multiLevelType w:val="hybridMultilevel"/>
    <w:tmpl w:val="CAC6AA1C"/>
    <w:lvl w:ilvl="0" w:tplc="136C583E">
      <w:start w:val="1"/>
      <w:numFmt w:val="bullet"/>
      <w:lvlText w:val="-"/>
      <w:lvlJc w:val="left"/>
      <w:pPr>
        <w:ind w:left="720" w:hanging="360"/>
      </w:pPr>
      <w:rPr>
        <w:rFonts w:ascii="Calibri" w:eastAsia="Times New Roman"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0F9156D4"/>
    <w:multiLevelType w:val="hybridMultilevel"/>
    <w:tmpl w:val="BC743194"/>
    <w:lvl w:ilvl="0" w:tplc="136C583E">
      <w:start w:val="1"/>
      <w:numFmt w:val="bullet"/>
      <w:lvlText w:val="-"/>
      <w:lvlJc w:val="left"/>
      <w:pPr>
        <w:ind w:left="720" w:hanging="360"/>
      </w:pPr>
      <w:rPr>
        <w:rFonts w:ascii="Calibri" w:eastAsia="Times New Roman"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136C583E">
      <w:start w:val="1"/>
      <w:numFmt w:val="bullet"/>
      <w:lvlText w:val="-"/>
      <w:lvlJc w:val="left"/>
      <w:pPr>
        <w:ind w:left="2160" w:hanging="360"/>
      </w:pPr>
      <w:rPr>
        <w:rFonts w:ascii="Calibri" w:eastAsia="Times New Roman" w:hAnsi="Calibri" w:cs="Times New Roman"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0FB70AB6"/>
    <w:multiLevelType w:val="hybridMultilevel"/>
    <w:tmpl w:val="3880EF5C"/>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0B8265A"/>
    <w:multiLevelType w:val="hybridMultilevel"/>
    <w:tmpl w:val="FF2CF2DC"/>
    <w:lvl w:ilvl="0" w:tplc="0A165D6A">
      <w:start w:val="1"/>
      <w:numFmt w:val="bullet"/>
      <w:lvlText w:val="–"/>
      <w:lvlJc w:val="left"/>
      <w:pPr>
        <w:tabs>
          <w:tab w:val="num" w:pos="397"/>
        </w:tabs>
        <w:ind w:left="397" w:hanging="227"/>
      </w:pPr>
      <w:rPr>
        <w:rFonts w:ascii="Calibri" w:hAnsi="Calibri" w:hint="default"/>
        <w:b w:val="0"/>
        <w:i w:val="0"/>
        <w:sz w:val="22"/>
      </w:rPr>
    </w:lvl>
    <w:lvl w:ilvl="1" w:tplc="F4D2DEFA">
      <w:numFmt w:val="bullet"/>
      <w:lvlText w:val="-"/>
      <w:lvlJc w:val="left"/>
      <w:pPr>
        <w:tabs>
          <w:tab w:val="num" w:pos="1440"/>
        </w:tabs>
        <w:ind w:left="1440" w:hanging="360"/>
      </w:pPr>
      <w:rPr>
        <w:rFonts w:ascii="Times New Roman" w:eastAsia="Times New Roman" w:hAnsi="Times New Roman"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5E354D5"/>
    <w:multiLevelType w:val="hybridMultilevel"/>
    <w:tmpl w:val="5C2EDBB6"/>
    <w:lvl w:ilvl="0" w:tplc="FFFFFFFF">
      <w:start w:val="1"/>
      <w:numFmt w:val="bullet"/>
      <w:lvlText w:val="-"/>
      <w:lvlJc w:val="left"/>
      <w:pPr>
        <w:tabs>
          <w:tab w:val="num" w:pos="720"/>
        </w:tabs>
        <w:ind w:left="720" w:hanging="360"/>
      </w:pPr>
      <w:rPr>
        <w:rFonts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6630F07"/>
    <w:multiLevelType w:val="hybridMultilevel"/>
    <w:tmpl w:val="4D2A9A56"/>
    <w:lvl w:ilvl="0" w:tplc="975661B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16F970AF"/>
    <w:multiLevelType w:val="hybridMultilevel"/>
    <w:tmpl w:val="60C044A6"/>
    <w:lvl w:ilvl="0" w:tplc="136C583E">
      <w:start w:val="1"/>
      <w:numFmt w:val="bullet"/>
      <w:lvlText w:val="-"/>
      <w:lvlJc w:val="left"/>
      <w:pPr>
        <w:ind w:left="720" w:hanging="360"/>
      </w:pPr>
      <w:rPr>
        <w:rFonts w:ascii="Calibri" w:eastAsia="Times New Roman" w:hAnsi="Calibri" w:cs="Times New Roman" w:hint="default"/>
      </w:rPr>
    </w:lvl>
    <w:lvl w:ilvl="1" w:tplc="136C583E">
      <w:start w:val="1"/>
      <w:numFmt w:val="bullet"/>
      <w:lvlText w:val="-"/>
      <w:lvlJc w:val="left"/>
      <w:pPr>
        <w:ind w:left="1440" w:hanging="360"/>
      </w:pPr>
      <w:rPr>
        <w:rFonts w:ascii="Calibri" w:eastAsia="Times New Roman" w:hAnsi="Calibri"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186457FE"/>
    <w:multiLevelType w:val="hybridMultilevel"/>
    <w:tmpl w:val="5728216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186B6810"/>
    <w:multiLevelType w:val="hybridMultilevel"/>
    <w:tmpl w:val="15465EE6"/>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18761949"/>
    <w:multiLevelType w:val="hybridMultilevel"/>
    <w:tmpl w:val="5CCA1482"/>
    <w:lvl w:ilvl="0" w:tplc="0A165D6A">
      <w:start w:val="1"/>
      <w:numFmt w:val="bullet"/>
      <w:lvlText w:val="–"/>
      <w:lvlJc w:val="left"/>
      <w:pPr>
        <w:tabs>
          <w:tab w:val="num" w:pos="397"/>
        </w:tabs>
        <w:ind w:left="397" w:hanging="227"/>
      </w:pPr>
      <w:rPr>
        <w:rFonts w:ascii="Calibri" w:hAnsi="Calibri" w:hint="default"/>
        <w:b w:val="0"/>
        <w:i w:val="0"/>
        <w:sz w:val="22"/>
      </w:rPr>
    </w:lvl>
    <w:lvl w:ilvl="1" w:tplc="04240003">
      <w:start w:val="1"/>
      <w:numFmt w:val="bullet"/>
      <w:lvlText w:val="o"/>
      <w:lvlJc w:val="left"/>
      <w:pPr>
        <w:tabs>
          <w:tab w:val="num" w:pos="1440"/>
        </w:tabs>
        <w:ind w:left="1440" w:hanging="360"/>
      </w:pPr>
      <w:rPr>
        <w:rFonts w:ascii="Courier New" w:hAnsi="Courier New" w:cs="Courier New" w:hint="default"/>
      </w:rPr>
    </w:lvl>
    <w:lvl w:ilvl="2" w:tplc="975661B0">
      <w:numFmt w:val="bullet"/>
      <w:lvlText w:val="-"/>
      <w:lvlJc w:val="left"/>
      <w:pPr>
        <w:tabs>
          <w:tab w:val="num" w:pos="2160"/>
        </w:tabs>
        <w:ind w:left="2160" w:hanging="360"/>
      </w:pPr>
      <w:rPr>
        <w:rFonts w:ascii="Calibri" w:eastAsia="Times New Roman" w:hAnsi="Calibri" w:cs="Calibri"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9341789"/>
    <w:multiLevelType w:val="hybridMultilevel"/>
    <w:tmpl w:val="0A3632CA"/>
    <w:lvl w:ilvl="0" w:tplc="975661B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1AA44CFB"/>
    <w:multiLevelType w:val="hybridMultilevel"/>
    <w:tmpl w:val="DE6EBD90"/>
    <w:lvl w:ilvl="0" w:tplc="975661B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1AFE3662"/>
    <w:multiLevelType w:val="hybridMultilevel"/>
    <w:tmpl w:val="1E90D5FE"/>
    <w:lvl w:ilvl="0" w:tplc="0A165D6A">
      <w:start w:val="1"/>
      <w:numFmt w:val="bullet"/>
      <w:lvlText w:val="–"/>
      <w:lvlJc w:val="left"/>
      <w:pPr>
        <w:tabs>
          <w:tab w:val="num" w:pos="397"/>
        </w:tabs>
        <w:ind w:left="397" w:hanging="227"/>
      </w:pPr>
      <w:rPr>
        <w:rFonts w:ascii="Calibri" w:hAnsi="Calibri" w:hint="default"/>
        <w:b w:val="0"/>
        <w:i w:val="0"/>
        <w:sz w:val="22"/>
      </w:rPr>
    </w:lvl>
    <w:lvl w:ilvl="1" w:tplc="04240003">
      <w:start w:val="1"/>
      <w:numFmt w:val="bullet"/>
      <w:lvlText w:val="o"/>
      <w:lvlJc w:val="left"/>
      <w:pPr>
        <w:tabs>
          <w:tab w:val="num" w:pos="1440"/>
        </w:tabs>
        <w:ind w:left="1440" w:hanging="360"/>
      </w:pPr>
      <w:rPr>
        <w:rFonts w:ascii="Courier New" w:hAnsi="Courier New" w:cs="Courier New" w:hint="default"/>
      </w:rPr>
    </w:lvl>
    <w:lvl w:ilvl="2" w:tplc="975661B0">
      <w:numFmt w:val="bullet"/>
      <w:lvlText w:val="-"/>
      <w:lvlJc w:val="left"/>
      <w:pPr>
        <w:tabs>
          <w:tab w:val="num" w:pos="2160"/>
        </w:tabs>
        <w:ind w:left="2160" w:hanging="360"/>
      </w:pPr>
      <w:rPr>
        <w:rFonts w:ascii="Calibri" w:eastAsia="Times New Roman" w:hAnsi="Calibri" w:cs="Calibri"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E0020ED"/>
    <w:multiLevelType w:val="hybridMultilevel"/>
    <w:tmpl w:val="CD665EB0"/>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1EFB432B"/>
    <w:multiLevelType w:val="hybridMultilevel"/>
    <w:tmpl w:val="239A278A"/>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20021A84"/>
    <w:multiLevelType w:val="hybridMultilevel"/>
    <w:tmpl w:val="C5E8F5AE"/>
    <w:lvl w:ilvl="0" w:tplc="0A165D6A">
      <w:start w:val="1"/>
      <w:numFmt w:val="bullet"/>
      <w:lvlText w:val="–"/>
      <w:lvlJc w:val="left"/>
      <w:pPr>
        <w:tabs>
          <w:tab w:val="num" w:pos="397"/>
        </w:tabs>
        <w:ind w:left="397" w:hanging="227"/>
      </w:pPr>
      <w:rPr>
        <w:rFonts w:ascii="Calibri" w:hAnsi="Calibri" w:hint="default"/>
        <w:b w:val="0"/>
        <w:i w:val="0"/>
        <w:sz w:val="22"/>
      </w:rPr>
    </w:lvl>
    <w:lvl w:ilvl="1" w:tplc="136C583E">
      <w:start w:val="1"/>
      <w:numFmt w:val="bullet"/>
      <w:lvlText w:val="-"/>
      <w:lvlJc w:val="left"/>
      <w:pPr>
        <w:tabs>
          <w:tab w:val="num" w:pos="1440"/>
        </w:tabs>
        <w:ind w:left="1440" w:hanging="360"/>
      </w:pPr>
      <w:rPr>
        <w:rFonts w:ascii="Calibri" w:eastAsia="Times New Roman" w:hAnsi="Calibri"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1DB0750"/>
    <w:multiLevelType w:val="hybridMultilevel"/>
    <w:tmpl w:val="6F88348E"/>
    <w:lvl w:ilvl="0" w:tplc="0A165D6A">
      <w:start w:val="1"/>
      <w:numFmt w:val="bullet"/>
      <w:lvlText w:val="–"/>
      <w:lvlJc w:val="left"/>
      <w:pPr>
        <w:tabs>
          <w:tab w:val="num" w:pos="397"/>
        </w:tabs>
        <w:ind w:left="397" w:hanging="227"/>
      </w:pPr>
      <w:rPr>
        <w:rFonts w:ascii="Calibri" w:hAnsi="Calibri" w:hint="default"/>
        <w:b w:val="0"/>
        <w:i w:val="0"/>
        <w:sz w:val="22"/>
      </w:rPr>
    </w:lvl>
    <w:lvl w:ilvl="1" w:tplc="975661B0">
      <w:numFmt w:val="bullet"/>
      <w:lvlText w:val="-"/>
      <w:lvlJc w:val="left"/>
      <w:pPr>
        <w:tabs>
          <w:tab w:val="num" w:pos="1440"/>
        </w:tabs>
        <w:ind w:left="1440" w:hanging="360"/>
      </w:pPr>
      <w:rPr>
        <w:rFonts w:ascii="Calibri" w:eastAsia="Times New Roman" w:hAnsi="Calibri" w:cs="Calibri"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3B04392"/>
    <w:multiLevelType w:val="hybridMultilevel"/>
    <w:tmpl w:val="D2DE4388"/>
    <w:lvl w:ilvl="0" w:tplc="0A165D6A">
      <w:start w:val="1"/>
      <w:numFmt w:val="bullet"/>
      <w:lvlText w:val="–"/>
      <w:lvlJc w:val="left"/>
      <w:pPr>
        <w:tabs>
          <w:tab w:val="num" w:pos="397"/>
        </w:tabs>
        <w:ind w:left="397" w:hanging="227"/>
      </w:pPr>
      <w:rPr>
        <w:rFonts w:ascii="Calibri" w:hAnsi="Calibri" w:hint="default"/>
        <w:b w:val="0"/>
        <w:i w:val="0"/>
        <w:sz w:val="22"/>
      </w:rPr>
    </w:lvl>
    <w:lvl w:ilvl="1" w:tplc="975661B0">
      <w:numFmt w:val="bullet"/>
      <w:lvlText w:val="-"/>
      <w:lvlJc w:val="left"/>
      <w:pPr>
        <w:tabs>
          <w:tab w:val="num" w:pos="1440"/>
        </w:tabs>
        <w:ind w:left="1440" w:hanging="360"/>
      </w:pPr>
      <w:rPr>
        <w:rFonts w:ascii="Calibri" w:eastAsia="Times New Roman" w:hAnsi="Calibri" w:cs="Calibri"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412125F"/>
    <w:multiLevelType w:val="hybridMultilevel"/>
    <w:tmpl w:val="FDE6E80E"/>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256B2765"/>
    <w:multiLevelType w:val="hybridMultilevel"/>
    <w:tmpl w:val="2C12FC90"/>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268272D9"/>
    <w:multiLevelType w:val="hybridMultilevel"/>
    <w:tmpl w:val="761A67E0"/>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269F5AFE"/>
    <w:multiLevelType w:val="hybridMultilevel"/>
    <w:tmpl w:val="38928B2A"/>
    <w:lvl w:ilvl="0" w:tplc="0A165D6A">
      <w:start w:val="1"/>
      <w:numFmt w:val="bullet"/>
      <w:lvlText w:val="–"/>
      <w:lvlJc w:val="left"/>
      <w:pPr>
        <w:tabs>
          <w:tab w:val="num" w:pos="397"/>
        </w:tabs>
        <w:ind w:left="397" w:hanging="227"/>
      </w:pPr>
      <w:rPr>
        <w:rFonts w:ascii="Calibri" w:hAnsi="Calibri" w:hint="default"/>
        <w:b w:val="0"/>
        <w:i w:val="0"/>
        <w:sz w:val="22"/>
      </w:rPr>
    </w:lvl>
    <w:lvl w:ilvl="1" w:tplc="136C583E">
      <w:start w:val="1"/>
      <w:numFmt w:val="bullet"/>
      <w:lvlText w:val="-"/>
      <w:lvlJc w:val="left"/>
      <w:pPr>
        <w:tabs>
          <w:tab w:val="num" w:pos="1440"/>
        </w:tabs>
        <w:ind w:left="1440" w:hanging="360"/>
      </w:pPr>
      <w:rPr>
        <w:rFonts w:ascii="Calibri" w:eastAsia="Times New Roman" w:hAnsi="Calibri"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7791056"/>
    <w:multiLevelType w:val="hybridMultilevel"/>
    <w:tmpl w:val="215C24F2"/>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2" w15:restartNumberingAfterBreak="0">
    <w:nsid w:val="27AF0D99"/>
    <w:multiLevelType w:val="hybridMultilevel"/>
    <w:tmpl w:val="B9D4ACCA"/>
    <w:lvl w:ilvl="0" w:tplc="136C583E">
      <w:start w:val="1"/>
      <w:numFmt w:val="bullet"/>
      <w:lvlText w:val="-"/>
      <w:lvlJc w:val="left"/>
      <w:pPr>
        <w:ind w:left="1440" w:hanging="360"/>
      </w:pPr>
      <w:rPr>
        <w:rFonts w:ascii="Calibri" w:eastAsia="Times New Roman" w:hAnsi="Calibri" w:cs="Times New Roman"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3" w15:restartNumberingAfterBreak="0">
    <w:nsid w:val="27DC5218"/>
    <w:multiLevelType w:val="hybridMultilevel"/>
    <w:tmpl w:val="30E06C1C"/>
    <w:lvl w:ilvl="0" w:tplc="102848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288C42E8"/>
    <w:multiLevelType w:val="hybridMultilevel"/>
    <w:tmpl w:val="240AF434"/>
    <w:lvl w:ilvl="0" w:tplc="0CB28360">
      <w:start w:val="1"/>
      <w:numFmt w:val="decimal"/>
      <w:pStyle w:val="Slika"/>
      <w:lvlText w:val="Slika %1:"/>
      <w:lvlJc w:val="left"/>
      <w:pPr>
        <w:ind w:left="5747" w:hanging="360"/>
      </w:pPr>
      <w:rPr>
        <w:rFonts w:hint="default"/>
        <w:color w:val="auto"/>
      </w:rPr>
    </w:lvl>
    <w:lvl w:ilvl="1" w:tplc="04240019" w:tentative="1">
      <w:start w:val="1"/>
      <w:numFmt w:val="lowerLetter"/>
      <w:lvlText w:val="%2."/>
      <w:lvlJc w:val="left"/>
      <w:pPr>
        <w:ind w:left="-2246" w:hanging="360"/>
      </w:pPr>
    </w:lvl>
    <w:lvl w:ilvl="2" w:tplc="0424001B" w:tentative="1">
      <w:start w:val="1"/>
      <w:numFmt w:val="lowerRoman"/>
      <w:lvlText w:val="%3."/>
      <w:lvlJc w:val="right"/>
      <w:pPr>
        <w:ind w:left="-1526" w:hanging="180"/>
      </w:pPr>
    </w:lvl>
    <w:lvl w:ilvl="3" w:tplc="0424000F" w:tentative="1">
      <w:start w:val="1"/>
      <w:numFmt w:val="decimal"/>
      <w:lvlText w:val="%4."/>
      <w:lvlJc w:val="left"/>
      <w:pPr>
        <w:ind w:left="-806" w:hanging="360"/>
      </w:pPr>
    </w:lvl>
    <w:lvl w:ilvl="4" w:tplc="04240019" w:tentative="1">
      <w:start w:val="1"/>
      <w:numFmt w:val="lowerLetter"/>
      <w:lvlText w:val="%5."/>
      <w:lvlJc w:val="left"/>
      <w:pPr>
        <w:ind w:left="-86" w:hanging="360"/>
      </w:pPr>
    </w:lvl>
    <w:lvl w:ilvl="5" w:tplc="0424001B" w:tentative="1">
      <w:start w:val="1"/>
      <w:numFmt w:val="lowerRoman"/>
      <w:lvlText w:val="%6."/>
      <w:lvlJc w:val="right"/>
      <w:pPr>
        <w:ind w:left="634" w:hanging="180"/>
      </w:pPr>
    </w:lvl>
    <w:lvl w:ilvl="6" w:tplc="0424000F" w:tentative="1">
      <w:start w:val="1"/>
      <w:numFmt w:val="decimal"/>
      <w:lvlText w:val="%7."/>
      <w:lvlJc w:val="left"/>
      <w:pPr>
        <w:ind w:left="1354" w:hanging="360"/>
      </w:pPr>
    </w:lvl>
    <w:lvl w:ilvl="7" w:tplc="04240019" w:tentative="1">
      <w:start w:val="1"/>
      <w:numFmt w:val="lowerLetter"/>
      <w:lvlText w:val="%8."/>
      <w:lvlJc w:val="left"/>
      <w:pPr>
        <w:ind w:left="2074" w:hanging="360"/>
      </w:pPr>
    </w:lvl>
    <w:lvl w:ilvl="8" w:tplc="0424001B" w:tentative="1">
      <w:start w:val="1"/>
      <w:numFmt w:val="lowerRoman"/>
      <w:lvlText w:val="%9."/>
      <w:lvlJc w:val="right"/>
      <w:pPr>
        <w:ind w:left="2794" w:hanging="180"/>
      </w:pPr>
    </w:lvl>
  </w:abstractNum>
  <w:abstractNum w:abstractNumId="45" w15:restartNumberingAfterBreak="0">
    <w:nsid w:val="28EA601C"/>
    <w:multiLevelType w:val="hybridMultilevel"/>
    <w:tmpl w:val="C3C60178"/>
    <w:lvl w:ilvl="0" w:tplc="136C583E">
      <w:start w:val="1"/>
      <w:numFmt w:val="bullet"/>
      <w:lvlText w:val="-"/>
      <w:lvlJc w:val="left"/>
      <w:pPr>
        <w:ind w:left="720" w:hanging="360"/>
      </w:pPr>
      <w:rPr>
        <w:rFonts w:ascii="Calibri" w:eastAsia="Times New Roman" w:hAnsi="Calibri"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2A2A3F27"/>
    <w:multiLevelType w:val="hybridMultilevel"/>
    <w:tmpl w:val="16F288FC"/>
    <w:lvl w:ilvl="0" w:tplc="2E04CB08">
      <w:numFmt w:val="bullet"/>
      <w:lvlText w:val="-"/>
      <w:lvlJc w:val="left"/>
      <w:pPr>
        <w:tabs>
          <w:tab w:val="num" w:pos="720"/>
        </w:tabs>
        <w:ind w:left="720" w:hanging="360"/>
      </w:pPr>
      <w:rPr>
        <w:rFonts w:ascii="Arial" w:eastAsiaTheme="minorHAnsi"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2A647D55"/>
    <w:multiLevelType w:val="hybridMultilevel"/>
    <w:tmpl w:val="DDAEDDFA"/>
    <w:lvl w:ilvl="0" w:tplc="136C583E">
      <w:start w:val="1"/>
      <w:numFmt w:val="bullet"/>
      <w:lvlText w:val="-"/>
      <w:lvlJc w:val="left"/>
      <w:pPr>
        <w:ind w:left="720" w:hanging="360"/>
      </w:pPr>
      <w:rPr>
        <w:rFonts w:ascii="Calibri" w:eastAsia="Times New Roman"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136C583E">
      <w:start w:val="1"/>
      <w:numFmt w:val="bullet"/>
      <w:lvlText w:val="-"/>
      <w:lvlJc w:val="left"/>
      <w:pPr>
        <w:ind w:left="2160" w:hanging="360"/>
      </w:pPr>
      <w:rPr>
        <w:rFonts w:ascii="Calibri" w:eastAsia="Times New Roman" w:hAnsi="Calibri" w:cs="Times New Roman"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2AB173E8"/>
    <w:multiLevelType w:val="hybridMultilevel"/>
    <w:tmpl w:val="D01A1F9C"/>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2BDE2885"/>
    <w:multiLevelType w:val="hybridMultilevel"/>
    <w:tmpl w:val="64BC0C7E"/>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2BF46F00"/>
    <w:multiLevelType w:val="hybridMultilevel"/>
    <w:tmpl w:val="38F2F086"/>
    <w:lvl w:ilvl="0" w:tplc="975661B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2BF91E38"/>
    <w:multiLevelType w:val="hybridMultilevel"/>
    <w:tmpl w:val="09E601AE"/>
    <w:lvl w:ilvl="0" w:tplc="0A165D6A">
      <w:start w:val="1"/>
      <w:numFmt w:val="bullet"/>
      <w:lvlText w:val="–"/>
      <w:lvlJc w:val="left"/>
      <w:pPr>
        <w:tabs>
          <w:tab w:val="num" w:pos="397"/>
        </w:tabs>
        <w:ind w:left="397" w:hanging="227"/>
      </w:pPr>
      <w:rPr>
        <w:rFonts w:ascii="Calibri" w:hAnsi="Calibri" w:hint="default"/>
        <w:b w:val="0"/>
        <w:i w:val="0"/>
        <w:sz w:val="22"/>
      </w:rPr>
    </w:lvl>
    <w:lvl w:ilvl="1" w:tplc="975661B0">
      <w:numFmt w:val="bullet"/>
      <w:lvlText w:val="-"/>
      <w:lvlJc w:val="left"/>
      <w:pPr>
        <w:tabs>
          <w:tab w:val="num" w:pos="1440"/>
        </w:tabs>
        <w:ind w:left="1440" w:hanging="360"/>
      </w:pPr>
      <w:rPr>
        <w:rFonts w:ascii="Calibri" w:eastAsia="Times New Roman" w:hAnsi="Calibri" w:cs="Calibri"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2C917937"/>
    <w:multiLevelType w:val="hybridMultilevel"/>
    <w:tmpl w:val="2766D1CC"/>
    <w:lvl w:ilvl="0" w:tplc="0A165D6A">
      <w:start w:val="1"/>
      <w:numFmt w:val="bullet"/>
      <w:lvlText w:val="–"/>
      <w:lvlJc w:val="left"/>
      <w:pPr>
        <w:tabs>
          <w:tab w:val="num" w:pos="397"/>
        </w:tabs>
        <w:ind w:left="397" w:hanging="227"/>
      </w:pPr>
      <w:rPr>
        <w:rFonts w:ascii="Calibri" w:hAnsi="Calibri" w:hint="default"/>
        <w:b w:val="0"/>
        <w:i w:val="0"/>
        <w:sz w:val="22"/>
      </w:rPr>
    </w:lvl>
    <w:lvl w:ilvl="1" w:tplc="F4D2DEFA">
      <w:numFmt w:val="bullet"/>
      <w:lvlText w:val="-"/>
      <w:lvlJc w:val="left"/>
      <w:pPr>
        <w:tabs>
          <w:tab w:val="num" w:pos="1440"/>
        </w:tabs>
        <w:ind w:left="1440" w:hanging="360"/>
      </w:pPr>
      <w:rPr>
        <w:rFonts w:ascii="Times New Roman" w:eastAsia="Times New Roman" w:hAnsi="Times New Roman"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2DA0121D"/>
    <w:multiLevelType w:val="hybridMultilevel"/>
    <w:tmpl w:val="1CDCAC58"/>
    <w:lvl w:ilvl="0" w:tplc="0A165D6A">
      <w:start w:val="1"/>
      <w:numFmt w:val="bullet"/>
      <w:lvlText w:val="–"/>
      <w:lvlJc w:val="left"/>
      <w:pPr>
        <w:tabs>
          <w:tab w:val="num" w:pos="397"/>
        </w:tabs>
        <w:ind w:left="397" w:hanging="227"/>
      </w:pPr>
      <w:rPr>
        <w:rFonts w:ascii="Calibri" w:hAnsi="Calibri" w:hint="default"/>
        <w:b w:val="0"/>
        <w:i w:val="0"/>
        <w:sz w:val="22"/>
      </w:rPr>
    </w:lvl>
    <w:lvl w:ilvl="1" w:tplc="F4D2DEFA">
      <w:numFmt w:val="bullet"/>
      <w:lvlText w:val="-"/>
      <w:lvlJc w:val="left"/>
      <w:pPr>
        <w:tabs>
          <w:tab w:val="num" w:pos="1440"/>
        </w:tabs>
        <w:ind w:left="1440" w:hanging="360"/>
      </w:pPr>
      <w:rPr>
        <w:rFonts w:ascii="Times New Roman" w:eastAsia="Times New Roman" w:hAnsi="Times New Roman"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2EB16B4B"/>
    <w:multiLevelType w:val="hybridMultilevel"/>
    <w:tmpl w:val="FB7A0C5C"/>
    <w:lvl w:ilvl="0" w:tplc="0A165D6A">
      <w:start w:val="1"/>
      <w:numFmt w:val="bullet"/>
      <w:lvlText w:val="–"/>
      <w:lvlJc w:val="left"/>
      <w:pPr>
        <w:tabs>
          <w:tab w:val="num" w:pos="397"/>
        </w:tabs>
        <w:ind w:left="397" w:hanging="227"/>
      </w:pPr>
      <w:rPr>
        <w:rFonts w:ascii="Calibri" w:hAnsi="Calibri" w:hint="default"/>
        <w:b w:val="0"/>
        <w:i w:val="0"/>
        <w:sz w:val="22"/>
      </w:rPr>
    </w:lvl>
    <w:lvl w:ilvl="1" w:tplc="F4D2DEFA">
      <w:numFmt w:val="bullet"/>
      <w:lvlText w:val="-"/>
      <w:lvlJc w:val="left"/>
      <w:pPr>
        <w:tabs>
          <w:tab w:val="num" w:pos="1440"/>
        </w:tabs>
        <w:ind w:left="1440" w:hanging="360"/>
      </w:pPr>
      <w:rPr>
        <w:rFonts w:ascii="Times New Roman" w:eastAsia="Times New Roman" w:hAnsi="Times New Roman"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2F823881"/>
    <w:multiLevelType w:val="hybridMultilevel"/>
    <w:tmpl w:val="C0E0ED7A"/>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2FB02400"/>
    <w:multiLevelType w:val="hybridMultilevel"/>
    <w:tmpl w:val="B48CDCA6"/>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31B94243"/>
    <w:multiLevelType w:val="hybridMultilevel"/>
    <w:tmpl w:val="B3208A14"/>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33866006"/>
    <w:multiLevelType w:val="hybridMultilevel"/>
    <w:tmpl w:val="35F685CE"/>
    <w:lvl w:ilvl="0" w:tplc="0A165D6A">
      <w:start w:val="1"/>
      <w:numFmt w:val="bullet"/>
      <w:lvlText w:val="–"/>
      <w:lvlJc w:val="left"/>
      <w:pPr>
        <w:tabs>
          <w:tab w:val="num" w:pos="397"/>
        </w:tabs>
        <w:ind w:left="397" w:hanging="227"/>
      </w:pPr>
      <w:rPr>
        <w:rFonts w:ascii="Calibri" w:hAnsi="Calibri" w:hint="default"/>
        <w:b w:val="0"/>
        <w:i w:val="0"/>
        <w:sz w:val="22"/>
      </w:rPr>
    </w:lvl>
    <w:lvl w:ilvl="1" w:tplc="136C583E">
      <w:start w:val="1"/>
      <w:numFmt w:val="bullet"/>
      <w:lvlText w:val="-"/>
      <w:lvlJc w:val="left"/>
      <w:pPr>
        <w:tabs>
          <w:tab w:val="num" w:pos="1440"/>
        </w:tabs>
        <w:ind w:left="1440" w:hanging="360"/>
      </w:pPr>
      <w:rPr>
        <w:rFonts w:ascii="Calibri" w:eastAsia="Times New Roman" w:hAnsi="Calibri"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4237156"/>
    <w:multiLevelType w:val="hybridMultilevel"/>
    <w:tmpl w:val="77464C52"/>
    <w:lvl w:ilvl="0" w:tplc="0A165D6A">
      <w:start w:val="1"/>
      <w:numFmt w:val="bullet"/>
      <w:lvlText w:val="–"/>
      <w:lvlJc w:val="left"/>
      <w:pPr>
        <w:tabs>
          <w:tab w:val="num" w:pos="397"/>
        </w:tabs>
        <w:ind w:left="397" w:hanging="227"/>
      </w:pPr>
      <w:rPr>
        <w:rFonts w:ascii="Calibri" w:hAnsi="Calibri" w:hint="default"/>
        <w:b w:val="0"/>
        <w:i w:val="0"/>
        <w:sz w:val="22"/>
      </w:rPr>
    </w:lvl>
    <w:lvl w:ilvl="1" w:tplc="04240003">
      <w:start w:val="1"/>
      <w:numFmt w:val="bullet"/>
      <w:lvlText w:val="o"/>
      <w:lvlJc w:val="left"/>
      <w:pPr>
        <w:tabs>
          <w:tab w:val="num" w:pos="1440"/>
        </w:tabs>
        <w:ind w:left="1440" w:hanging="360"/>
      </w:pPr>
      <w:rPr>
        <w:rFonts w:ascii="Courier New" w:hAnsi="Courier New" w:cs="Courier New" w:hint="default"/>
      </w:rPr>
    </w:lvl>
    <w:lvl w:ilvl="2" w:tplc="F4D2DEFA">
      <w:numFmt w:val="bullet"/>
      <w:lvlText w:val="-"/>
      <w:lvlJc w:val="left"/>
      <w:pPr>
        <w:tabs>
          <w:tab w:val="num" w:pos="2160"/>
        </w:tabs>
        <w:ind w:left="2160" w:hanging="360"/>
      </w:pPr>
      <w:rPr>
        <w:rFonts w:ascii="Times New Roman" w:eastAsia="Times New Roman" w:hAnsi="Times New Roman" w:cs="Times New Roman"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371737BF"/>
    <w:multiLevelType w:val="hybridMultilevel"/>
    <w:tmpl w:val="C17C3ACA"/>
    <w:lvl w:ilvl="0" w:tplc="0A165D6A">
      <w:start w:val="1"/>
      <w:numFmt w:val="bullet"/>
      <w:lvlText w:val="–"/>
      <w:lvlJc w:val="left"/>
      <w:pPr>
        <w:tabs>
          <w:tab w:val="num" w:pos="397"/>
        </w:tabs>
        <w:ind w:left="397" w:hanging="227"/>
      </w:pPr>
      <w:rPr>
        <w:rFonts w:ascii="Calibri" w:hAnsi="Calibri" w:hint="default"/>
        <w:b w:val="0"/>
        <w:i w:val="0"/>
        <w:sz w:val="22"/>
      </w:rPr>
    </w:lvl>
    <w:lvl w:ilvl="1" w:tplc="975661B0">
      <w:numFmt w:val="bullet"/>
      <w:lvlText w:val="-"/>
      <w:lvlJc w:val="left"/>
      <w:pPr>
        <w:tabs>
          <w:tab w:val="num" w:pos="1440"/>
        </w:tabs>
        <w:ind w:left="1440" w:hanging="360"/>
      </w:pPr>
      <w:rPr>
        <w:rFonts w:ascii="Calibri" w:eastAsia="Times New Roman" w:hAnsi="Calibri" w:cs="Calibri"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37CA6D73"/>
    <w:multiLevelType w:val="hybridMultilevel"/>
    <w:tmpl w:val="4C06FC24"/>
    <w:lvl w:ilvl="0" w:tplc="0A165D6A">
      <w:start w:val="1"/>
      <w:numFmt w:val="bullet"/>
      <w:lvlText w:val="–"/>
      <w:lvlJc w:val="left"/>
      <w:pPr>
        <w:tabs>
          <w:tab w:val="num" w:pos="397"/>
        </w:tabs>
        <w:ind w:left="397" w:hanging="227"/>
      </w:pPr>
      <w:rPr>
        <w:rFonts w:ascii="Calibri" w:hAnsi="Calibri" w:hint="default"/>
        <w:b w:val="0"/>
        <w:i w:val="0"/>
        <w:sz w:val="22"/>
      </w:rPr>
    </w:lvl>
    <w:lvl w:ilvl="1" w:tplc="04240003">
      <w:start w:val="1"/>
      <w:numFmt w:val="bullet"/>
      <w:lvlText w:val="o"/>
      <w:lvlJc w:val="left"/>
      <w:pPr>
        <w:tabs>
          <w:tab w:val="num" w:pos="1440"/>
        </w:tabs>
        <w:ind w:left="1440" w:hanging="360"/>
      </w:pPr>
      <w:rPr>
        <w:rFonts w:ascii="Courier New" w:hAnsi="Courier New" w:cs="Courier New" w:hint="default"/>
      </w:rPr>
    </w:lvl>
    <w:lvl w:ilvl="2" w:tplc="F4D2DEFA">
      <w:numFmt w:val="bullet"/>
      <w:lvlText w:val="-"/>
      <w:lvlJc w:val="left"/>
      <w:pPr>
        <w:tabs>
          <w:tab w:val="num" w:pos="2160"/>
        </w:tabs>
        <w:ind w:left="2160" w:hanging="360"/>
      </w:pPr>
      <w:rPr>
        <w:rFonts w:ascii="Times New Roman" w:eastAsia="Times New Roman" w:hAnsi="Times New Roman" w:cs="Times New Roman"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38F7147F"/>
    <w:multiLevelType w:val="hybridMultilevel"/>
    <w:tmpl w:val="108652A8"/>
    <w:lvl w:ilvl="0" w:tplc="0A165D6A">
      <w:start w:val="1"/>
      <w:numFmt w:val="bullet"/>
      <w:lvlText w:val="–"/>
      <w:lvlJc w:val="left"/>
      <w:pPr>
        <w:tabs>
          <w:tab w:val="num" w:pos="397"/>
        </w:tabs>
        <w:ind w:left="397" w:hanging="227"/>
      </w:pPr>
      <w:rPr>
        <w:rFonts w:ascii="Calibri" w:hAnsi="Calibri" w:hint="default"/>
        <w:b w:val="0"/>
        <w:i w:val="0"/>
        <w:sz w:val="22"/>
      </w:rPr>
    </w:lvl>
    <w:lvl w:ilvl="1" w:tplc="975661B0">
      <w:numFmt w:val="bullet"/>
      <w:lvlText w:val="-"/>
      <w:lvlJc w:val="left"/>
      <w:pPr>
        <w:tabs>
          <w:tab w:val="num" w:pos="1440"/>
        </w:tabs>
        <w:ind w:left="1440" w:hanging="360"/>
      </w:pPr>
      <w:rPr>
        <w:rFonts w:ascii="Calibri" w:eastAsia="Times New Roman" w:hAnsi="Calibri" w:cs="Calibri"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3911095F"/>
    <w:multiLevelType w:val="hybridMultilevel"/>
    <w:tmpl w:val="90A8F4FC"/>
    <w:lvl w:ilvl="0" w:tplc="B1BAD5E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39B0532C"/>
    <w:multiLevelType w:val="hybridMultilevel"/>
    <w:tmpl w:val="FCC25610"/>
    <w:lvl w:ilvl="0" w:tplc="136C583E">
      <w:start w:val="1"/>
      <w:numFmt w:val="bullet"/>
      <w:lvlText w:val="-"/>
      <w:lvlJc w:val="left"/>
      <w:pPr>
        <w:ind w:left="720" w:hanging="360"/>
      </w:pPr>
      <w:rPr>
        <w:rFonts w:ascii="Calibri" w:eastAsia="Times New Roman"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66" w15:restartNumberingAfterBreak="0">
    <w:nsid w:val="3AA34CEB"/>
    <w:multiLevelType w:val="hybridMultilevel"/>
    <w:tmpl w:val="19B23246"/>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3BE45587"/>
    <w:multiLevelType w:val="hybridMultilevel"/>
    <w:tmpl w:val="E2EE637E"/>
    <w:lvl w:ilvl="0" w:tplc="136C583E">
      <w:start w:val="1"/>
      <w:numFmt w:val="bullet"/>
      <w:lvlText w:val="-"/>
      <w:lvlJc w:val="left"/>
      <w:pPr>
        <w:ind w:left="720" w:hanging="360"/>
      </w:pPr>
      <w:rPr>
        <w:rFonts w:ascii="Calibri" w:eastAsia="Times New Roman" w:hAnsi="Calibri" w:cs="Times New Roman" w:hint="default"/>
      </w:rPr>
    </w:lvl>
    <w:lvl w:ilvl="1" w:tplc="136C583E">
      <w:start w:val="1"/>
      <w:numFmt w:val="bullet"/>
      <w:lvlText w:val="-"/>
      <w:lvlJc w:val="left"/>
      <w:pPr>
        <w:ind w:left="1440" w:hanging="360"/>
      </w:pPr>
      <w:rPr>
        <w:rFonts w:ascii="Calibri" w:eastAsia="Times New Roman" w:hAnsi="Calibri"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3F025E1C"/>
    <w:multiLevelType w:val="hybridMultilevel"/>
    <w:tmpl w:val="464C4B48"/>
    <w:lvl w:ilvl="0" w:tplc="0A165D6A">
      <w:start w:val="1"/>
      <w:numFmt w:val="bullet"/>
      <w:lvlText w:val="–"/>
      <w:lvlJc w:val="left"/>
      <w:pPr>
        <w:tabs>
          <w:tab w:val="num" w:pos="397"/>
        </w:tabs>
        <w:ind w:left="397" w:hanging="227"/>
      </w:pPr>
      <w:rPr>
        <w:rFonts w:ascii="Calibri" w:hAnsi="Calibri" w:hint="default"/>
        <w:b w:val="0"/>
        <w:i w:val="0"/>
        <w:sz w:val="22"/>
      </w:rPr>
    </w:lvl>
    <w:lvl w:ilvl="1" w:tplc="136C583E">
      <w:start w:val="1"/>
      <w:numFmt w:val="bullet"/>
      <w:lvlText w:val="-"/>
      <w:lvlJc w:val="left"/>
      <w:pPr>
        <w:tabs>
          <w:tab w:val="num" w:pos="1440"/>
        </w:tabs>
        <w:ind w:left="1440" w:hanging="360"/>
      </w:pPr>
      <w:rPr>
        <w:rFonts w:ascii="Calibri" w:eastAsia="Times New Roman" w:hAnsi="Calibri"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3FD0498E"/>
    <w:multiLevelType w:val="hybridMultilevel"/>
    <w:tmpl w:val="2D269A12"/>
    <w:lvl w:ilvl="0" w:tplc="136C583E">
      <w:start w:val="1"/>
      <w:numFmt w:val="bullet"/>
      <w:lvlText w:val="-"/>
      <w:lvlJc w:val="left"/>
      <w:pPr>
        <w:ind w:left="720" w:hanging="360"/>
      </w:pPr>
      <w:rPr>
        <w:rFonts w:ascii="Calibri" w:eastAsia="Times New Roman" w:hAnsi="Calibri" w:cs="Times New Roman" w:hint="default"/>
      </w:rPr>
    </w:lvl>
    <w:lvl w:ilvl="1" w:tplc="136C583E">
      <w:start w:val="1"/>
      <w:numFmt w:val="bullet"/>
      <w:lvlText w:val="-"/>
      <w:lvlJc w:val="left"/>
      <w:pPr>
        <w:ind w:left="1440" w:hanging="360"/>
      </w:pPr>
      <w:rPr>
        <w:rFonts w:ascii="Calibri" w:eastAsia="Times New Roman" w:hAnsi="Calibri"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3FFE315B"/>
    <w:multiLevelType w:val="hybridMultilevel"/>
    <w:tmpl w:val="75329EC4"/>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405656FF"/>
    <w:multiLevelType w:val="hybridMultilevel"/>
    <w:tmpl w:val="8F7AA306"/>
    <w:lvl w:ilvl="0" w:tplc="136C583E">
      <w:start w:val="1"/>
      <w:numFmt w:val="bullet"/>
      <w:lvlText w:val="-"/>
      <w:lvlJc w:val="left"/>
      <w:pPr>
        <w:ind w:left="720" w:hanging="360"/>
      </w:pPr>
      <w:rPr>
        <w:rFonts w:ascii="Calibri" w:eastAsia="Times New Roman"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40AB33AD"/>
    <w:multiLevelType w:val="hybridMultilevel"/>
    <w:tmpl w:val="653883BE"/>
    <w:lvl w:ilvl="0" w:tplc="136C583E">
      <w:start w:val="1"/>
      <w:numFmt w:val="bullet"/>
      <w:lvlText w:val="-"/>
      <w:lvlJc w:val="left"/>
      <w:pPr>
        <w:ind w:left="720" w:hanging="360"/>
      </w:pPr>
      <w:rPr>
        <w:rFonts w:ascii="Calibri" w:eastAsia="Times New Roman"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411F0B73"/>
    <w:multiLevelType w:val="multilevel"/>
    <w:tmpl w:val="0424001F"/>
    <w:styleLink w:val="111111"/>
    <w:lvl w:ilvl="0">
      <w:start w:val="1"/>
      <w:numFmt w:val="decimal"/>
      <w:pStyle w:val="SlogTelobesedilaKrepkorna"/>
      <w:lvlText w:val="%1."/>
      <w:lvlJc w:val="left"/>
      <w:pPr>
        <w:tabs>
          <w:tab w:val="num" w:pos="720"/>
        </w:tabs>
        <w:ind w:left="360" w:hanging="360"/>
      </w:pPr>
    </w:lvl>
    <w:lvl w:ilvl="1">
      <w:start w:val="1"/>
      <w:numFmt w:val="decimal"/>
      <w:pStyle w:val="SlogNaslov2TimesNewRoman"/>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74" w15:restartNumberingAfterBreak="0">
    <w:nsid w:val="428F2EF2"/>
    <w:multiLevelType w:val="hybridMultilevel"/>
    <w:tmpl w:val="7E7255BC"/>
    <w:lvl w:ilvl="0" w:tplc="0A165D6A">
      <w:start w:val="1"/>
      <w:numFmt w:val="bullet"/>
      <w:lvlText w:val="–"/>
      <w:lvlJc w:val="left"/>
      <w:pPr>
        <w:tabs>
          <w:tab w:val="num" w:pos="397"/>
        </w:tabs>
        <w:ind w:left="397" w:hanging="227"/>
      </w:pPr>
      <w:rPr>
        <w:rFonts w:ascii="Calibri" w:hAnsi="Calibri" w:hint="default"/>
        <w:b w:val="0"/>
        <w:i w:val="0"/>
        <w:sz w:val="22"/>
      </w:rPr>
    </w:lvl>
    <w:lvl w:ilvl="1" w:tplc="136C583E">
      <w:start w:val="1"/>
      <w:numFmt w:val="bullet"/>
      <w:lvlText w:val="-"/>
      <w:lvlJc w:val="left"/>
      <w:pPr>
        <w:tabs>
          <w:tab w:val="num" w:pos="1440"/>
        </w:tabs>
        <w:ind w:left="1440" w:hanging="360"/>
      </w:pPr>
      <w:rPr>
        <w:rFonts w:ascii="Calibri" w:eastAsia="Times New Roman" w:hAnsi="Calibri"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434576DA"/>
    <w:multiLevelType w:val="hybridMultilevel"/>
    <w:tmpl w:val="C8366B98"/>
    <w:lvl w:ilvl="0" w:tplc="0A165D6A">
      <w:start w:val="1"/>
      <w:numFmt w:val="bullet"/>
      <w:lvlText w:val="–"/>
      <w:lvlJc w:val="left"/>
      <w:pPr>
        <w:tabs>
          <w:tab w:val="num" w:pos="397"/>
        </w:tabs>
        <w:ind w:left="397" w:hanging="227"/>
      </w:pPr>
      <w:rPr>
        <w:rFonts w:ascii="Calibri" w:hAnsi="Calibri" w:hint="default"/>
        <w:b w:val="0"/>
        <w:i w:val="0"/>
        <w:sz w:val="22"/>
      </w:rPr>
    </w:lvl>
    <w:lvl w:ilvl="1" w:tplc="F4D2DEFA">
      <w:numFmt w:val="bullet"/>
      <w:lvlText w:val="-"/>
      <w:lvlJc w:val="left"/>
      <w:pPr>
        <w:tabs>
          <w:tab w:val="num" w:pos="1440"/>
        </w:tabs>
        <w:ind w:left="1440" w:hanging="360"/>
      </w:pPr>
      <w:rPr>
        <w:rFonts w:ascii="Times New Roman" w:eastAsia="Times New Roman" w:hAnsi="Times New Roman"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452E37EC"/>
    <w:multiLevelType w:val="hybridMultilevel"/>
    <w:tmpl w:val="17C66C10"/>
    <w:lvl w:ilvl="0" w:tplc="0A165D6A">
      <w:start w:val="1"/>
      <w:numFmt w:val="bullet"/>
      <w:lvlText w:val="–"/>
      <w:lvlJc w:val="left"/>
      <w:pPr>
        <w:tabs>
          <w:tab w:val="num" w:pos="397"/>
        </w:tabs>
        <w:ind w:left="397" w:hanging="227"/>
      </w:pPr>
      <w:rPr>
        <w:rFonts w:ascii="Calibri" w:hAnsi="Calibri" w:hint="default"/>
        <w:b w:val="0"/>
        <w:i w:val="0"/>
        <w:sz w:val="22"/>
      </w:rPr>
    </w:lvl>
    <w:lvl w:ilvl="1" w:tplc="F4D2DEFA">
      <w:numFmt w:val="bullet"/>
      <w:lvlText w:val="-"/>
      <w:lvlJc w:val="left"/>
      <w:pPr>
        <w:tabs>
          <w:tab w:val="num" w:pos="1440"/>
        </w:tabs>
        <w:ind w:left="1440" w:hanging="360"/>
      </w:pPr>
      <w:rPr>
        <w:rFonts w:ascii="Times New Roman" w:eastAsia="Times New Roman" w:hAnsi="Times New Roman"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45307CD2"/>
    <w:multiLevelType w:val="hybridMultilevel"/>
    <w:tmpl w:val="A052F2F6"/>
    <w:lvl w:ilvl="0" w:tplc="2E04CB08">
      <w:numFmt w:val="bullet"/>
      <w:lvlText w:val="-"/>
      <w:lvlJc w:val="left"/>
      <w:pPr>
        <w:ind w:left="720" w:hanging="360"/>
      </w:pPr>
      <w:rPr>
        <w:rFonts w:ascii="Arial" w:eastAsiaTheme="minorHAnsi" w:hAnsi="Arial" w:cs="Arial" w:hint="default"/>
      </w:rPr>
    </w:lvl>
    <w:lvl w:ilvl="1" w:tplc="04240003">
      <w:numFmt w:val="bullet"/>
      <w:lvlText w:val="•"/>
      <w:lvlJc w:val="left"/>
      <w:pPr>
        <w:ind w:left="1935" w:hanging="855"/>
      </w:pPr>
      <w:rPr>
        <w:rFonts w:ascii="Arial" w:eastAsia="Times New Roman" w:hAnsi="Arial" w:cs="Arial" w:hint="default"/>
      </w:rPr>
    </w:lvl>
    <w:lvl w:ilvl="2" w:tplc="04240005" w:tentative="1">
      <w:start w:val="1"/>
      <w:numFmt w:val="lowerRoman"/>
      <w:lvlText w:val="%3."/>
      <w:lvlJc w:val="right"/>
      <w:pPr>
        <w:ind w:left="2160" w:hanging="180"/>
      </w:pPr>
    </w:lvl>
    <w:lvl w:ilvl="3" w:tplc="04240001" w:tentative="1">
      <w:start w:val="1"/>
      <w:numFmt w:val="decimal"/>
      <w:lvlText w:val="%4."/>
      <w:lvlJc w:val="left"/>
      <w:pPr>
        <w:ind w:left="2880" w:hanging="360"/>
      </w:pPr>
    </w:lvl>
    <w:lvl w:ilvl="4" w:tplc="04240003" w:tentative="1">
      <w:start w:val="1"/>
      <w:numFmt w:val="lowerLetter"/>
      <w:lvlText w:val="%5."/>
      <w:lvlJc w:val="left"/>
      <w:pPr>
        <w:ind w:left="3600" w:hanging="360"/>
      </w:pPr>
    </w:lvl>
    <w:lvl w:ilvl="5" w:tplc="04240005" w:tentative="1">
      <w:start w:val="1"/>
      <w:numFmt w:val="lowerRoman"/>
      <w:lvlText w:val="%6."/>
      <w:lvlJc w:val="right"/>
      <w:pPr>
        <w:ind w:left="4320" w:hanging="180"/>
      </w:pPr>
    </w:lvl>
    <w:lvl w:ilvl="6" w:tplc="04240001" w:tentative="1">
      <w:start w:val="1"/>
      <w:numFmt w:val="decimal"/>
      <w:lvlText w:val="%7."/>
      <w:lvlJc w:val="left"/>
      <w:pPr>
        <w:ind w:left="5040" w:hanging="360"/>
      </w:pPr>
    </w:lvl>
    <w:lvl w:ilvl="7" w:tplc="04240003" w:tentative="1">
      <w:start w:val="1"/>
      <w:numFmt w:val="lowerLetter"/>
      <w:lvlText w:val="%8."/>
      <w:lvlJc w:val="left"/>
      <w:pPr>
        <w:ind w:left="5760" w:hanging="360"/>
      </w:pPr>
    </w:lvl>
    <w:lvl w:ilvl="8" w:tplc="04240005" w:tentative="1">
      <w:start w:val="1"/>
      <w:numFmt w:val="lowerRoman"/>
      <w:lvlText w:val="%9."/>
      <w:lvlJc w:val="right"/>
      <w:pPr>
        <w:ind w:left="6480" w:hanging="180"/>
      </w:pPr>
    </w:lvl>
  </w:abstractNum>
  <w:abstractNum w:abstractNumId="78" w15:restartNumberingAfterBreak="0">
    <w:nsid w:val="47D216C5"/>
    <w:multiLevelType w:val="hybridMultilevel"/>
    <w:tmpl w:val="6EA89E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4A1C5D7D"/>
    <w:multiLevelType w:val="hybridMultilevel"/>
    <w:tmpl w:val="8D72FA1A"/>
    <w:lvl w:ilvl="0" w:tplc="9FBA3C46">
      <w:start w:val="1"/>
      <w:numFmt w:val="bullet"/>
      <w:lvlText w:val="-"/>
      <w:lvlJc w:val="left"/>
      <w:pPr>
        <w:tabs>
          <w:tab w:val="num" w:pos="1275"/>
        </w:tabs>
        <w:ind w:left="1275" w:hanging="567"/>
      </w:pPr>
      <w:rPr>
        <w:rFonts w:ascii="Arial" w:hAnsi="Arial" w:hint="default"/>
        <w:b w:val="0"/>
        <w:i w:val="0"/>
      </w:rPr>
    </w:lvl>
    <w:lvl w:ilvl="1" w:tplc="04240003" w:tentative="1">
      <w:start w:val="1"/>
      <w:numFmt w:val="bullet"/>
      <w:lvlText w:val="o"/>
      <w:lvlJc w:val="left"/>
      <w:pPr>
        <w:tabs>
          <w:tab w:val="num" w:pos="1581"/>
        </w:tabs>
        <w:ind w:left="1581" w:hanging="360"/>
      </w:pPr>
      <w:rPr>
        <w:rFonts w:ascii="Courier New" w:hAnsi="Courier New" w:cs="Courier New" w:hint="default"/>
      </w:rPr>
    </w:lvl>
    <w:lvl w:ilvl="2" w:tplc="04240005" w:tentative="1">
      <w:start w:val="1"/>
      <w:numFmt w:val="bullet"/>
      <w:lvlText w:val=""/>
      <w:lvlJc w:val="left"/>
      <w:pPr>
        <w:tabs>
          <w:tab w:val="num" w:pos="2301"/>
        </w:tabs>
        <w:ind w:left="2301" w:hanging="360"/>
      </w:pPr>
      <w:rPr>
        <w:rFonts w:ascii="Wingdings" w:hAnsi="Wingdings" w:hint="default"/>
      </w:rPr>
    </w:lvl>
    <w:lvl w:ilvl="3" w:tplc="04240001" w:tentative="1">
      <w:start w:val="1"/>
      <w:numFmt w:val="bullet"/>
      <w:lvlText w:val=""/>
      <w:lvlJc w:val="left"/>
      <w:pPr>
        <w:tabs>
          <w:tab w:val="num" w:pos="3021"/>
        </w:tabs>
        <w:ind w:left="3021" w:hanging="360"/>
      </w:pPr>
      <w:rPr>
        <w:rFonts w:ascii="Symbol" w:hAnsi="Symbol" w:hint="default"/>
      </w:rPr>
    </w:lvl>
    <w:lvl w:ilvl="4" w:tplc="04240003" w:tentative="1">
      <w:start w:val="1"/>
      <w:numFmt w:val="bullet"/>
      <w:lvlText w:val="o"/>
      <w:lvlJc w:val="left"/>
      <w:pPr>
        <w:tabs>
          <w:tab w:val="num" w:pos="3741"/>
        </w:tabs>
        <w:ind w:left="3741" w:hanging="360"/>
      </w:pPr>
      <w:rPr>
        <w:rFonts w:ascii="Courier New" w:hAnsi="Courier New" w:cs="Courier New" w:hint="default"/>
      </w:rPr>
    </w:lvl>
    <w:lvl w:ilvl="5" w:tplc="04240005" w:tentative="1">
      <w:start w:val="1"/>
      <w:numFmt w:val="bullet"/>
      <w:lvlText w:val=""/>
      <w:lvlJc w:val="left"/>
      <w:pPr>
        <w:tabs>
          <w:tab w:val="num" w:pos="4461"/>
        </w:tabs>
        <w:ind w:left="4461" w:hanging="360"/>
      </w:pPr>
      <w:rPr>
        <w:rFonts w:ascii="Wingdings" w:hAnsi="Wingdings" w:hint="default"/>
      </w:rPr>
    </w:lvl>
    <w:lvl w:ilvl="6" w:tplc="04240001" w:tentative="1">
      <w:start w:val="1"/>
      <w:numFmt w:val="bullet"/>
      <w:lvlText w:val=""/>
      <w:lvlJc w:val="left"/>
      <w:pPr>
        <w:tabs>
          <w:tab w:val="num" w:pos="5181"/>
        </w:tabs>
        <w:ind w:left="5181" w:hanging="360"/>
      </w:pPr>
      <w:rPr>
        <w:rFonts w:ascii="Symbol" w:hAnsi="Symbol" w:hint="default"/>
      </w:rPr>
    </w:lvl>
    <w:lvl w:ilvl="7" w:tplc="04240003" w:tentative="1">
      <w:start w:val="1"/>
      <w:numFmt w:val="bullet"/>
      <w:lvlText w:val="o"/>
      <w:lvlJc w:val="left"/>
      <w:pPr>
        <w:tabs>
          <w:tab w:val="num" w:pos="5901"/>
        </w:tabs>
        <w:ind w:left="5901" w:hanging="360"/>
      </w:pPr>
      <w:rPr>
        <w:rFonts w:ascii="Courier New" w:hAnsi="Courier New" w:cs="Courier New" w:hint="default"/>
      </w:rPr>
    </w:lvl>
    <w:lvl w:ilvl="8" w:tplc="04240005" w:tentative="1">
      <w:start w:val="1"/>
      <w:numFmt w:val="bullet"/>
      <w:lvlText w:val=""/>
      <w:lvlJc w:val="left"/>
      <w:pPr>
        <w:tabs>
          <w:tab w:val="num" w:pos="6621"/>
        </w:tabs>
        <w:ind w:left="6621" w:hanging="360"/>
      </w:pPr>
      <w:rPr>
        <w:rFonts w:ascii="Wingdings" w:hAnsi="Wingdings" w:hint="default"/>
      </w:rPr>
    </w:lvl>
  </w:abstractNum>
  <w:abstractNum w:abstractNumId="80" w15:restartNumberingAfterBreak="0">
    <w:nsid w:val="4B0C3D3B"/>
    <w:multiLevelType w:val="hybridMultilevel"/>
    <w:tmpl w:val="71121F28"/>
    <w:lvl w:ilvl="0" w:tplc="136C583E">
      <w:start w:val="1"/>
      <w:numFmt w:val="bullet"/>
      <w:lvlText w:val="-"/>
      <w:lvlJc w:val="left"/>
      <w:pPr>
        <w:ind w:left="720" w:hanging="360"/>
      </w:pPr>
      <w:rPr>
        <w:rFonts w:ascii="Calibri" w:eastAsia="Times New Roman" w:hAnsi="Calibri" w:cs="Times New Roman" w:hint="default"/>
      </w:rPr>
    </w:lvl>
    <w:lvl w:ilvl="1" w:tplc="136C583E">
      <w:start w:val="1"/>
      <w:numFmt w:val="bullet"/>
      <w:lvlText w:val="-"/>
      <w:lvlJc w:val="left"/>
      <w:pPr>
        <w:ind w:left="1440" w:hanging="360"/>
      </w:pPr>
      <w:rPr>
        <w:rFonts w:ascii="Calibri" w:eastAsia="Times New Roman" w:hAnsi="Calibri"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4B554FD2"/>
    <w:multiLevelType w:val="multilevel"/>
    <w:tmpl w:val="AE2097B2"/>
    <w:styleLink w:val="Slog1"/>
    <w:lvl w:ilvl="0">
      <w:start w:val="1"/>
      <w:numFmt w:val="ordin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2" w15:restartNumberingAfterBreak="0">
    <w:nsid w:val="4C936A49"/>
    <w:multiLevelType w:val="multilevel"/>
    <w:tmpl w:val="0424001F"/>
    <w:numStyleLink w:val="111111"/>
  </w:abstractNum>
  <w:abstractNum w:abstractNumId="83" w15:restartNumberingAfterBreak="0">
    <w:nsid w:val="4C9E19AC"/>
    <w:multiLevelType w:val="hybridMultilevel"/>
    <w:tmpl w:val="36189F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4E1D7F7A"/>
    <w:multiLevelType w:val="hybridMultilevel"/>
    <w:tmpl w:val="87DA26C2"/>
    <w:lvl w:ilvl="0" w:tplc="0000000C">
      <w:start w:val="1"/>
      <w:numFmt w:val="bullet"/>
      <w:lvlText w:val=""/>
      <w:lvlJc w:val="left"/>
      <w:pPr>
        <w:ind w:left="720" w:hanging="360"/>
      </w:pPr>
      <w:rPr>
        <w:rFonts w:ascii="Symbol" w:hAnsi="Symbo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15:restartNumberingAfterBreak="0">
    <w:nsid w:val="4F954254"/>
    <w:multiLevelType w:val="hybridMultilevel"/>
    <w:tmpl w:val="AD820554"/>
    <w:lvl w:ilvl="0" w:tplc="102848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5086599C"/>
    <w:multiLevelType w:val="hybridMultilevel"/>
    <w:tmpl w:val="18909C70"/>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15:restartNumberingAfterBreak="0">
    <w:nsid w:val="52F008E5"/>
    <w:multiLevelType w:val="hybridMultilevel"/>
    <w:tmpl w:val="E882739E"/>
    <w:lvl w:ilvl="0" w:tplc="FFFFFFFF">
      <w:start w:val="1"/>
      <w:numFmt w:val="bullet"/>
      <w:lvlText w:val="-"/>
      <w:lvlJc w:val="left"/>
      <w:pPr>
        <w:tabs>
          <w:tab w:val="num" w:pos="720"/>
        </w:tabs>
        <w:ind w:left="720" w:hanging="360"/>
      </w:pPr>
      <w:rPr>
        <w:rFonts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54FC136B"/>
    <w:multiLevelType w:val="hybridMultilevel"/>
    <w:tmpl w:val="6164D312"/>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9" w15:restartNumberingAfterBreak="0">
    <w:nsid w:val="569A1D6D"/>
    <w:multiLevelType w:val="hybridMultilevel"/>
    <w:tmpl w:val="1570DF72"/>
    <w:lvl w:ilvl="0" w:tplc="975661B0">
      <w:numFmt w:val="bullet"/>
      <w:lvlText w:val="-"/>
      <w:lvlJc w:val="left"/>
      <w:pPr>
        <w:ind w:left="720" w:hanging="360"/>
      </w:pPr>
      <w:rPr>
        <w:rFonts w:ascii="Calibri" w:eastAsia="Times New Roman" w:hAnsi="Calibri" w:cs="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15:restartNumberingAfterBreak="0">
    <w:nsid w:val="56A23A37"/>
    <w:multiLevelType w:val="hybridMultilevel"/>
    <w:tmpl w:val="FD52E966"/>
    <w:lvl w:ilvl="0" w:tplc="975661B0">
      <w:numFmt w:val="bullet"/>
      <w:lvlText w:val="-"/>
      <w:lvlJc w:val="left"/>
      <w:pPr>
        <w:ind w:left="720" w:hanging="360"/>
      </w:pPr>
      <w:rPr>
        <w:rFonts w:ascii="Calibri" w:eastAsia="Times New Roman" w:hAnsi="Calibri" w:cs="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1" w15:restartNumberingAfterBreak="0">
    <w:nsid w:val="571B7F81"/>
    <w:multiLevelType w:val="hybridMultilevel"/>
    <w:tmpl w:val="B0926B9C"/>
    <w:lvl w:ilvl="0" w:tplc="136C583E">
      <w:start w:val="1"/>
      <w:numFmt w:val="bullet"/>
      <w:lvlText w:val="-"/>
      <w:lvlJc w:val="left"/>
      <w:pPr>
        <w:ind w:left="720" w:hanging="360"/>
      </w:pPr>
      <w:rPr>
        <w:rFonts w:ascii="Calibri" w:eastAsia="Times New Roman"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136C583E">
      <w:start w:val="1"/>
      <w:numFmt w:val="bullet"/>
      <w:lvlText w:val="-"/>
      <w:lvlJc w:val="left"/>
      <w:pPr>
        <w:ind w:left="2160" w:hanging="360"/>
      </w:pPr>
      <w:rPr>
        <w:rFonts w:ascii="Calibri" w:eastAsia="Times New Roman" w:hAnsi="Calibri" w:cs="Times New Roman"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2" w15:restartNumberingAfterBreak="0">
    <w:nsid w:val="57692731"/>
    <w:multiLevelType w:val="hybridMultilevel"/>
    <w:tmpl w:val="56C08A78"/>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15:restartNumberingAfterBreak="0">
    <w:nsid w:val="57CB5C94"/>
    <w:multiLevelType w:val="hybridMultilevel"/>
    <w:tmpl w:val="B882DAB6"/>
    <w:lvl w:ilvl="0" w:tplc="136C583E">
      <w:start w:val="1"/>
      <w:numFmt w:val="bullet"/>
      <w:lvlText w:val="-"/>
      <w:lvlJc w:val="left"/>
      <w:pPr>
        <w:ind w:left="720" w:hanging="360"/>
      </w:pPr>
      <w:rPr>
        <w:rFonts w:ascii="Calibri" w:eastAsia="Times New Roman" w:hAnsi="Calibri" w:cs="Times New Roman" w:hint="default"/>
      </w:rPr>
    </w:lvl>
    <w:lvl w:ilvl="1" w:tplc="136C583E">
      <w:start w:val="1"/>
      <w:numFmt w:val="bullet"/>
      <w:lvlText w:val="-"/>
      <w:lvlJc w:val="left"/>
      <w:pPr>
        <w:ind w:left="1440" w:hanging="360"/>
      </w:pPr>
      <w:rPr>
        <w:rFonts w:ascii="Calibri" w:eastAsia="Times New Roman" w:hAnsi="Calibri"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4" w15:restartNumberingAfterBreak="0">
    <w:nsid w:val="58A91689"/>
    <w:multiLevelType w:val="hybridMultilevel"/>
    <w:tmpl w:val="8B50E05C"/>
    <w:lvl w:ilvl="0" w:tplc="136C583E">
      <w:start w:val="1"/>
      <w:numFmt w:val="bullet"/>
      <w:lvlText w:val="-"/>
      <w:lvlJc w:val="left"/>
      <w:pPr>
        <w:ind w:left="720" w:hanging="360"/>
      </w:pPr>
      <w:rPr>
        <w:rFonts w:ascii="Calibri" w:eastAsia="Times New Roman" w:hAnsi="Calibri" w:cs="Times New Roman" w:hint="default"/>
      </w:rPr>
    </w:lvl>
    <w:lvl w:ilvl="1" w:tplc="136C583E">
      <w:start w:val="1"/>
      <w:numFmt w:val="bullet"/>
      <w:lvlText w:val="-"/>
      <w:lvlJc w:val="left"/>
      <w:pPr>
        <w:ind w:left="1440" w:hanging="360"/>
      </w:pPr>
      <w:rPr>
        <w:rFonts w:ascii="Calibri" w:eastAsia="Times New Roman" w:hAnsi="Calibri"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5" w15:restartNumberingAfterBreak="0">
    <w:nsid w:val="5B354525"/>
    <w:multiLevelType w:val="multilevel"/>
    <w:tmpl w:val="0424001F"/>
    <w:numStyleLink w:val="111111"/>
  </w:abstractNum>
  <w:abstractNum w:abstractNumId="96" w15:restartNumberingAfterBreak="0">
    <w:nsid w:val="5BBC09B5"/>
    <w:multiLevelType w:val="hybridMultilevel"/>
    <w:tmpl w:val="4124684C"/>
    <w:lvl w:ilvl="0" w:tplc="136C583E">
      <w:start w:val="1"/>
      <w:numFmt w:val="bullet"/>
      <w:lvlText w:val="-"/>
      <w:lvlJc w:val="left"/>
      <w:pPr>
        <w:ind w:left="720" w:hanging="360"/>
      </w:pPr>
      <w:rPr>
        <w:rFonts w:ascii="Calibri" w:eastAsia="Times New Roman" w:hAnsi="Calibri" w:cs="Times New Roman" w:hint="default"/>
      </w:rPr>
    </w:lvl>
    <w:lvl w:ilvl="1" w:tplc="136C583E">
      <w:start w:val="1"/>
      <w:numFmt w:val="bullet"/>
      <w:lvlText w:val="-"/>
      <w:lvlJc w:val="left"/>
      <w:pPr>
        <w:ind w:left="1440" w:hanging="360"/>
      </w:pPr>
      <w:rPr>
        <w:rFonts w:ascii="Calibri" w:eastAsia="Times New Roman" w:hAnsi="Calibri"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7" w15:restartNumberingAfterBreak="0">
    <w:nsid w:val="5CE746FD"/>
    <w:multiLevelType w:val="hybridMultilevel"/>
    <w:tmpl w:val="47804A6A"/>
    <w:lvl w:ilvl="0" w:tplc="136C583E">
      <w:start w:val="1"/>
      <w:numFmt w:val="bullet"/>
      <w:lvlText w:val="-"/>
      <w:lvlJc w:val="left"/>
      <w:pPr>
        <w:ind w:left="720" w:hanging="360"/>
      </w:pPr>
      <w:rPr>
        <w:rFonts w:ascii="Calibri" w:eastAsia="Times New Roman" w:hAnsi="Calibri"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8" w15:restartNumberingAfterBreak="0">
    <w:nsid w:val="5D106B0D"/>
    <w:multiLevelType w:val="hybridMultilevel"/>
    <w:tmpl w:val="473C56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9" w15:restartNumberingAfterBreak="0">
    <w:nsid w:val="5D416284"/>
    <w:multiLevelType w:val="hybridMultilevel"/>
    <w:tmpl w:val="57920B0A"/>
    <w:lvl w:ilvl="0" w:tplc="0A165D6A">
      <w:start w:val="1"/>
      <w:numFmt w:val="bullet"/>
      <w:lvlText w:val="–"/>
      <w:lvlJc w:val="left"/>
      <w:pPr>
        <w:tabs>
          <w:tab w:val="num" w:pos="397"/>
        </w:tabs>
        <w:ind w:left="397" w:hanging="227"/>
      </w:pPr>
      <w:rPr>
        <w:rFonts w:ascii="Calibri" w:hAnsi="Calibri" w:hint="default"/>
        <w:b w:val="0"/>
        <w:i w:val="0"/>
        <w:sz w:val="22"/>
      </w:rPr>
    </w:lvl>
    <w:lvl w:ilvl="1" w:tplc="975661B0">
      <w:numFmt w:val="bullet"/>
      <w:lvlText w:val="-"/>
      <w:lvlJc w:val="left"/>
      <w:pPr>
        <w:tabs>
          <w:tab w:val="num" w:pos="1440"/>
        </w:tabs>
        <w:ind w:left="1440" w:hanging="360"/>
      </w:pPr>
      <w:rPr>
        <w:rFonts w:ascii="Calibri" w:eastAsia="Times New Roman" w:hAnsi="Calibri" w:cs="Calibri"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61165A6D"/>
    <w:multiLevelType w:val="hybridMultilevel"/>
    <w:tmpl w:val="9D788CFA"/>
    <w:lvl w:ilvl="0" w:tplc="975661B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15:restartNumberingAfterBreak="0">
    <w:nsid w:val="616939DD"/>
    <w:multiLevelType w:val="hybridMultilevel"/>
    <w:tmpl w:val="1C369938"/>
    <w:lvl w:ilvl="0" w:tplc="136C583E">
      <w:start w:val="1"/>
      <w:numFmt w:val="bullet"/>
      <w:lvlText w:val="-"/>
      <w:lvlJc w:val="left"/>
      <w:pPr>
        <w:ind w:left="720" w:hanging="360"/>
      </w:pPr>
      <w:rPr>
        <w:rFonts w:ascii="Calibri" w:eastAsia="Times New Roman" w:hAnsi="Calibri" w:cs="Times New Roman" w:hint="default"/>
      </w:rPr>
    </w:lvl>
    <w:lvl w:ilvl="1" w:tplc="136C583E">
      <w:start w:val="1"/>
      <w:numFmt w:val="bullet"/>
      <w:lvlText w:val="-"/>
      <w:lvlJc w:val="left"/>
      <w:pPr>
        <w:ind w:left="1440" w:hanging="360"/>
      </w:pPr>
      <w:rPr>
        <w:rFonts w:ascii="Calibri" w:eastAsia="Times New Roman" w:hAnsi="Calibri"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2" w15:restartNumberingAfterBreak="0">
    <w:nsid w:val="61D4483A"/>
    <w:multiLevelType w:val="hybridMultilevel"/>
    <w:tmpl w:val="252C76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3" w15:restartNumberingAfterBreak="0">
    <w:nsid w:val="61F82CF5"/>
    <w:multiLevelType w:val="hybridMultilevel"/>
    <w:tmpl w:val="B854E378"/>
    <w:lvl w:ilvl="0" w:tplc="136C583E">
      <w:start w:val="1"/>
      <w:numFmt w:val="bullet"/>
      <w:lvlText w:val="-"/>
      <w:lvlJc w:val="left"/>
      <w:pPr>
        <w:ind w:left="720" w:hanging="360"/>
      </w:pPr>
      <w:rPr>
        <w:rFonts w:ascii="Calibri" w:eastAsia="Times New Roman" w:hAnsi="Calibri" w:cs="Times New Roman" w:hint="default"/>
      </w:rPr>
    </w:lvl>
    <w:lvl w:ilvl="1" w:tplc="136C583E">
      <w:start w:val="1"/>
      <w:numFmt w:val="bullet"/>
      <w:lvlText w:val="-"/>
      <w:lvlJc w:val="left"/>
      <w:pPr>
        <w:ind w:left="1440" w:hanging="360"/>
      </w:pPr>
      <w:rPr>
        <w:rFonts w:ascii="Calibri" w:eastAsia="Times New Roman" w:hAnsi="Calibri"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4" w15:restartNumberingAfterBreak="0">
    <w:nsid w:val="62D30812"/>
    <w:multiLevelType w:val="hybridMultilevel"/>
    <w:tmpl w:val="BCB884F8"/>
    <w:lvl w:ilvl="0" w:tplc="0A165D6A">
      <w:start w:val="1"/>
      <w:numFmt w:val="bullet"/>
      <w:lvlText w:val="–"/>
      <w:lvlJc w:val="left"/>
      <w:pPr>
        <w:tabs>
          <w:tab w:val="num" w:pos="397"/>
        </w:tabs>
        <w:ind w:left="397" w:hanging="227"/>
      </w:pPr>
      <w:rPr>
        <w:rFonts w:ascii="Calibri" w:hAnsi="Calibri" w:hint="default"/>
        <w:b w:val="0"/>
        <w:i w:val="0"/>
        <w:sz w:val="22"/>
      </w:rPr>
    </w:lvl>
    <w:lvl w:ilvl="1" w:tplc="975661B0">
      <w:numFmt w:val="bullet"/>
      <w:lvlText w:val="-"/>
      <w:lvlJc w:val="left"/>
      <w:pPr>
        <w:tabs>
          <w:tab w:val="num" w:pos="1440"/>
        </w:tabs>
        <w:ind w:left="1440" w:hanging="360"/>
      </w:pPr>
      <w:rPr>
        <w:rFonts w:ascii="Calibri" w:eastAsia="Times New Roman" w:hAnsi="Calibri" w:cs="Calibri"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64974106"/>
    <w:multiLevelType w:val="hybridMultilevel"/>
    <w:tmpl w:val="91D040BC"/>
    <w:lvl w:ilvl="0" w:tplc="136C583E">
      <w:start w:val="1"/>
      <w:numFmt w:val="bullet"/>
      <w:lvlText w:val="-"/>
      <w:lvlJc w:val="left"/>
      <w:pPr>
        <w:ind w:left="720" w:hanging="360"/>
      </w:pPr>
      <w:rPr>
        <w:rFonts w:ascii="Calibri" w:eastAsia="Times New Roman" w:hAnsi="Calibri" w:cs="Times New Roman" w:hint="default"/>
      </w:rPr>
    </w:lvl>
    <w:lvl w:ilvl="1" w:tplc="136C583E">
      <w:start w:val="1"/>
      <w:numFmt w:val="bullet"/>
      <w:lvlText w:val="-"/>
      <w:lvlJc w:val="left"/>
      <w:pPr>
        <w:ind w:left="1440" w:hanging="360"/>
      </w:pPr>
      <w:rPr>
        <w:rFonts w:ascii="Calibri" w:eastAsia="Times New Roman" w:hAnsi="Calibri"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6" w15:restartNumberingAfterBreak="0">
    <w:nsid w:val="64A12FA4"/>
    <w:multiLevelType w:val="multilevel"/>
    <w:tmpl w:val="428ECF3E"/>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7" w15:restartNumberingAfterBreak="0">
    <w:nsid w:val="653604AE"/>
    <w:multiLevelType w:val="hybridMultilevel"/>
    <w:tmpl w:val="8BF49BA0"/>
    <w:lvl w:ilvl="0" w:tplc="0A165D6A">
      <w:start w:val="1"/>
      <w:numFmt w:val="bullet"/>
      <w:lvlText w:val="–"/>
      <w:lvlJc w:val="left"/>
      <w:pPr>
        <w:tabs>
          <w:tab w:val="num" w:pos="397"/>
        </w:tabs>
        <w:ind w:left="397" w:hanging="227"/>
      </w:pPr>
      <w:rPr>
        <w:rFonts w:ascii="Calibri" w:hAnsi="Calibri" w:hint="default"/>
        <w:b w:val="0"/>
        <w:i w:val="0"/>
        <w:sz w:val="22"/>
      </w:rPr>
    </w:lvl>
    <w:lvl w:ilvl="1" w:tplc="F4D2DEFA">
      <w:numFmt w:val="bullet"/>
      <w:lvlText w:val="-"/>
      <w:lvlJc w:val="left"/>
      <w:pPr>
        <w:tabs>
          <w:tab w:val="num" w:pos="1440"/>
        </w:tabs>
        <w:ind w:left="1440" w:hanging="360"/>
      </w:pPr>
      <w:rPr>
        <w:rFonts w:ascii="Times New Roman" w:eastAsia="Times New Roman" w:hAnsi="Times New Roman"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65E66313"/>
    <w:multiLevelType w:val="hybridMultilevel"/>
    <w:tmpl w:val="B518F296"/>
    <w:lvl w:ilvl="0" w:tplc="EDE4EC04">
      <w:numFmt w:val="bullet"/>
      <w:lvlText w:val="-"/>
      <w:lvlJc w:val="left"/>
      <w:pPr>
        <w:ind w:left="507" w:hanging="360"/>
      </w:pPr>
      <w:rPr>
        <w:rFonts w:ascii="Arial" w:eastAsia="Calibri" w:hAnsi="Arial" w:cs="Arial" w:hint="default"/>
      </w:rPr>
    </w:lvl>
    <w:lvl w:ilvl="1" w:tplc="04240003" w:tentative="1">
      <w:start w:val="1"/>
      <w:numFmt w:val="bullet"/>
      <w:lvlText w:val="o"/>
      <w:lvlJc w:val="left"/>
      <w:pPr>
        <w:ind w:left="1227" w:hanging="360"/>
      </w:pPr>
      <w:rPr>
        <w:rFonts w:ascii="Courier New" w:hAnsi="Courier New" w:cs="Courier New" w:hint="default"/>
      </w:rPr>
    </w:lvl>
    <w:lvl w:ilvl="2" w:tplc="04240005" w:tentative="1">
      <w:start w:val="1"/>
      <w:numFmt w:val="bullet"/>
      <w:lvlText w:val=""/>
      <w:lvlJc w:val="left"/>
      <w:pPr>
        <w:ind w:left="1947" w:hanging="360"/>
      </w:pPr>
      <w:rPr>
        <w:rFonts w:ascii="Wingdings" w:hAnsi="Wingdings" w:hint="default"/>
      </w:rPr>
    </w:lvl>
    <w:lvl w:ilvl="3" w:tplc="04240001" w:tentative="1">
      <w:start w:val="1"/>
      <w:numFmt w:val="bullet"/>
      <w:lvlText w:val=""/>
      <w:lvlJc w:val="left"/>
      <w:pPr>
        <w:ind w:left="2667" w:hanging="360"/>
      </w:pPr>
      <w:rPr>
        <w:rFonts w:ascii="Symbol" w:hAnsi="Symbol" w:hint="default"/>
      </w:rPr>
    </w:lvl>
    <w:lvl w:ilvl="4" w:tplc="04240003" w:tentative="1">
      <w:start w:val="1"/>
      <w:numFmt w:val="bullet"/>
      <w:lvlText w:val="o"/>
      <w:lvlJc w:val="left"/>
      <w:pPr>
        <w:ind w:left="3387" w:hanging="360"/>
      </w:pPr>
      <w:rPr>
        <w:rFonts w:ascii="Courier New" w:hAnsi="Courier New" w:cs="Courier New" w:hint="default"/>
      </w:rPr>
    </w:lvl>
    <w:lvl w:ilvl="5" w:tplc="04240005" w:tentative="1">
      <w:start w:val="1"/>
      <w:numFmt w:val="bullet"/>
      <w:lvlText w:val=""/>
      <w:lvlJc w:val="left"/>
      <w:pPr>
        <w:ind w:left="4107" w:hanging="360"/>
      </w:pPr>
      <w:rPr>
        <w:rFonts w:ascii="Wingdings" w:hAnsi="Wingdings" w:hint="default"/>
      </w:rPr>
    </w:lvl>
    <w:lvl w:ilvl="6" w:tplc="04240001" w:tentative="1">
      <w:start w:val="1"/>
      <w:numFmt w:val="bullet"/>
      <w:lvlText w:val=""/>
      <w:lvlJc w:val="left"/>
      <w:pPr>
        <w:ind w:left="4827" w:hanging="360"/>
      </w:pPr>
      <w:rPr>
        <w:rFonts w:ascii="Symbol" w:hAnsi="Symbol" w:hint="default"/>
      </w:rPr>
    </w:lvl>
    <w:lvl w:ilvl="7" w:tplc="04240003" w:tentative="1">
      <w:start w:val="1"/>
      <w:numFmt w:val="bullet"/>
      <w:lvlText w:val="o"/>
      <w:lvlJc w:val="left"/>
      <w:pPr>
        <w:ind w:left="5547" w:hanging="360"/>
      </w:pPr>
      <w:rPr>
        <w:rFonts w:ascii="Courier New" w:hAnsi="Courier New" w:cs="Courier New" w:hint="default"/>
      </w:rPr>
    </w:lvl>
    <w:lvl w:ilvl="8" w:tplc="04240005" w:tentative="1">
      <w:start w:val="1"/>
      <w:numFmt w:val="bullet"/>
      <w:lvlText w:val=""/>
      <w:lvlJc w:val="left"/>
      <w:pPr>
        <w:ind w:left="6267" w:hanging="360"/>
      </w:pPr>
      <w:rPr>
        <w:rFonts w:ascii="Wingdings" w:hAnsi="Wingdings" w:hint="default"/>
      </w:rPr>
    </w:lvl>
  </w:abstractNum>
  <w:abstractNum w:abstractNumId="109" w15:restartNumberingAfterBreak="0">
    <w:nsid w:val="67BD02A3"/>
    <w:multiLevelType w:val="hybridMultilevel"/>
    <w:tmpl w:val="8C96F226"/>
    <w:lvl w:ilvl="0" w:tplc="0A165D6A">
      <w:start w:val="1"/>
      <w:numFmt w:val="bullet"/>
      <w:lvlText w:val="–"/>
      <w:lvlJc w:val="left"/>
      <w:pPr>
        <w:tabs>
          <w:tab w:val="num" w:pos="397"/>
        </w:tabs>
        <w:ind w:left="397" w:hanging="227"/>
      </w:pPr>
      <w:rPr>
        <w:rFonts w:ascii="Calibri" w:hAnsi="Calibri" w:hint="default"/>
        <w:b w:val="0"/>
        <w:i w:val="0"/>
        <w:sz w:val="22"/>
      </w:rPr>
    </w:lvl>
    <w:lvl w:ilvl="1" w:tplc="F4D2DEFA">
      <w:numFmt w:val="bullet"/>
      <w:lvlText w:val="-"/>
      <w:lvlJc w:val="left"/>
      <w:pPr>
        <w:tabs>
          <w:tab w:val="num" w:pos="1440"/>
        </w:tabs>
        <w:ind w:left="1440" w:hanging="360"/>
      </w:pPr>
      <w:rPr>
        <w:rFonts w:ascii="Times New Roman" w:eastAsia="Times New Roman" w:hAnsi="Times New Roman"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67EE70E2"/>
    <w:multiLevelType w:val="hybridMultilevel"/>
    <w:tmpl w:val="DF50AA4E"/>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1" w15:restartNumberingAfterBreak="0">
    <w:nsid w:val="681A6906"/>
    <w:multiLevelType w:val="hybridMultilevel"/>
    <w:tmpl w:val="9D0446D8"/>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2" w15:restartNumberingAfterBreak="0">
    <w:nsid w:val="696A45A8"/>
    <w:multiLevelType w:val="hybridMultilevel"/>
    <w:tmpl w:val="E228B572"/>
    <w:lvl w:ilvl="0" w:tplc="136C583E">
      <w:start w:val="1"/>
      <w:numFmt w:val="bullet"/>
      <w:lvlText w:val="-"/>
      <w:lvlJc w:val="left"/>
      <w:pPr>
        <w:ind w:left="720" w:hanging="360"/>
      </w:pPr>
      <w:rPr>
        <w:rFonts w:ascii="Calibri" w:eastAsia="Times New Roman" w:hAnsi="Calibri" w:cs="Times New Roman" w:hint="default"/>
      </w:rPr>
    </w:lvl>
    <w:lvl w:ilvl="1" w:tplc="136C583E">
      <w:start w:val="1"/>
      <w:numFmt w:val="bullet"/>
      <w:lvlText w:val="-"/>
      <w:lvlJc w:val="left"/>
      <w:pPr>
        <w:ind w:left="1440" w:hanging="360"/>
      </w:pPr>
      <w:rPr>
        <w:rFonts w:ascii="Calibri" w:eastAsia="Times New Roman" w:hAnsi="Calibri"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3"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6B032E8A"/>
    <w:multiLevelType w:val="hybridMultilevel"/>
    <w:tmpl w:val="52249DF8"/>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5" w15:restartNumberingAfterBreak="0">
    <w:nsid w:val="6EE23381"/>
    <w:multiLevelType w:val="hybridMultilevel"/>
    <w:tmpl w:val="50844B90"/>
    <w:lvl w:ilvl="0" w:tplc="136C583E">
      <w:start w:val="1"/>
      <w:numFmt w:val="bullet"/>
      <w:lvlText w:val="-"/>
      <w:lvlJc w:val="left"/>
      <w:pPr>
        <w:ind w:left="720" w:hanging="360"/>
      </w:pPr>
      <w:rPr>
        <w:rFonts w:ascii="Calibri" w:eastAsia="Times New Roman" w:hAnsi="Calibri"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6" w15:restartNumberingAfterBreak="0">
    <w:nsid w:val="715C1D87"/>
    <w:multiLevelType w:val="hybridMultilevel"/>
    <w:tmpl w:val="EB1C49D8"/>
    <w:lvl w:ilvl="0" w:tplc="10284898">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7" w15:restartNumberingAfterBreak="0">
    <w:nsid w:val="71FE74C1"/>
    <w:multiLevelType w:val="hybridMultilevel"/>
    <w:tmpl w:val="B7FE0F84"/>
    <w:lvl w:ilvl="0" w:tplc="136C583E">
      <w:start w:val="1"/>
      <w:numFmt w:val="bullet"/>
      <w:lvlText w:val="-"/>
      <w:lvlJc w:val="left"/>
      <w:pPr>
        <w:ind w:left="720" w:hanging="360"/>
      </w:pPr>
      <w:rPr>
        <w:rFonts w:ascii="Calibri" w:eastAsia="Times New Roman"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8" w15:restartNumberingAfterBreak="0">
    <w:nsid w:val="73264B2A"/>
    <w:multiLevelType w:val="hybridMultilevel"/>
    <w:tmpl w:val="840AFC80"/>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9" w15:restartNumberingAfterBreak="0">
    <w:nsid w:val="74622EF2"/>
    <w:multiLevelType w:val="hybridMultilevel"/>
    <w:tmpl w:val="64FA3118"/>
    <w:lvl w:ilvl="0" w:tplc="FFFFFFFF">
      <w:start w:val="1"/>
      <w:numFmt w:val="bullet"/>
      <w:lvlText w:val="-"/>
      <w:lvlJc w:val="left"/>
      <w:pPr>
        <w:ind w:left="706" w:hanging="360"/>
      </w:pPr>
      <w:rPr>
        <w:rFonts w:hint="default"/>
      </w:rPr>
    </w:lvl>
    <w:lvl w:ilvl="1" w:tplc="04240003" w:tentative="1">
      <w:start w:val="1"/>
      <w:numFmt w:val="bullet"/>
      <w:lvlText w:val="o"/>
      <w:lvlJc w:val="left"/>
      <w:pPr>
        <w:ind w:left="1426" w:hanging="360"/>
      </w:pPr>
      <w:rPr>
        <w:rFonts w:ascii="Courier New" w:hAnsi="Courier New" w:cs="Courier New" w:hint="default"/>
      </w:rPr>
    </w:lvl>
    <w:lvl w:ilvl="2" w:tplc="04240005" w:tentative="1">
      <w:start w:val="1"/>
      <w:numFmt w:val="bullet"/>
      <w:lvlText w:val=""/>
      <w:lvlJc w:val="left"/>
      <w:pPr>
        <w:ind w:left="2146" w:hanging="360"/>
      </w:pPr>
      <w:rPr>
        <w:rFonts w:ascii="Wingdings" w:hAnsi="Wingdings" w:hint="default"/>
      </w:rPr>
    </w:lvl>
    <w:lvl w:ilvl="3" w:tplc="04240001" w:tentative="1">
      <w:start w:val="1"/>
      <w:numFmt w:val="bullet"/>
      <w:lvlText w:val=""/>
      <w:lvlJc w:val="left"/>
      <w:pPr>
        <w:ind w:left="2866" w:hanging="360"/>
      </w:pPr>
      <w:rPr>
        <w:rFonts w:ascii="Symbol" w:hAnsi="Symbol" w:hint="default"/>
      </w:rPr>
    </w:lvl>
    <w:lvl w:ilvl="4" w:tplc="04240003" w:tentative="1">
      <w:start w:val="1"/>
      <w:numFmt w:val="bullet"/>
      <w:lvlText w:val="o"/>
      <w:lvlJc w:val="left"/>
      <w:pPr>
        <w:ind w:left="3586" w:hanging="360"/>
      </w:pPr>
      <w:rPr>
        <w:rFonts w:ascii="Courier New" w:hAnsi="Courier New" w:cs="Courier New" w:hint="default"/>
      </w:rPr>
    </w:lvl>
    <w:lvl w:ilvl="5" w:tplc="04240005" w:tentative="1">
      <w:start w:val="1"/>
      <w:numFmt w:val="bullet"/>
      <w:lvlText w:val=""/>
      <w:lvlJc w:val="left"/>
      <w:pPr>
        <w:ind w:left="4306" w:hanging="360"/>
      </w:pPr>
      <w:rPr>
        <w:rFonts w:ascii="Wingdings" w:hAnsi="Wingdings" w:hint="default"/>
      </w:rPr>
    </w:lvl>
    <w:lvl w:ilvl="6" w:tplc="04240001" w:tentative="1">
      <w:start w:val="1"/>
      <w:numFmt w:val="bullet"/>
      <w:lvlText w:val=""/>
      <w:lvlJc w:val="left"/>
      <w:pPr>
        <w:ind w:left="5026" w:hanging="360"/>
      </w:pPr>
      <w:rPr>
        <w:rFonts w:ascii="Symbol" w:hAnsi="Symbol" w:hint="default"/>
      </w:rPr>
    </w:lvl>
    <w:lvl w:ilvl="7" w:tplc="04240003" w:tentative="1">
      <w:start w:val="1"/>
      <w:numFmt w:val="bullet"/>
      <w:lvlText w:val="o"/>
      <w:lvlJc w:val="left"/>
      <w:pPr>
        <w:ind w:left="5746" w:hanging="360"/>
      </w:pPr>
      <w:rPr>
        <w:rFonts w:ascii="Courier New" w:hAnsi="Courier New" w:cs="Courier New" w:hint="default"/>
      </w:rPr>
    </w:lvl>
    <w:lvl w:ilvl="8" w:tplc="04240005" w:tentative="1">
      <w:start w:val="1"/>
      <w:numFmt w:val="bullet"/>
      <w:lvlText w:val=""/>
      <w:lvlJc w:val="left"/>
      <w:pPr>
        <w:ind w:left="6466" w:hanging="360"/>
      </w:pPr>
      <w:rPr>
        <w:rFonts w:ascii="Wingdings" w:hAnsi="Wingdings" w:hint="default"/>
      </w:rPr>
    </w:lvl>
  </w:abstractNum>
  <w:abstractNum w:abstractNumId="120" w15:restartNumberingAfterBreak="0">
    <w:nsid w:val="74774B28"/>
    <w:multiLevelType w:val="hybridMultilevel"/>
    <w:tmpl w:val="0C44FEC0"/>
    <w:lvl w:ilvl="0" w:tplc="0A165D6A">
      <w:start w:val="1"/>
      <w:numFmt w:val="bullet"/>
      <w:lvlText w:val="–"/>
      <w:lvlJc w:val="left"/>
      <w:pPr>
        <w:tabs>
          <w:tab w:val="num" w:pos="397"/>
        </w:tabs>
        <w:ind w:left="397" w:hanging="227"/>
      </w:pPr>
      <w:rPr>
        <w:rFonts w:ascii="Calibri" w:hAnsi="Calibri" w:hint="default"/>
        <w:b w:val="0"/>
        <w:i w:val="0"/>
        <w:sz w:val="22"/>
      </w:rPr>
    </w:lvl>
    <w:lvl w:ilvl="1" w:tplc="136C583E">
      <w:start w:val="1"/>
      <w:numFmt w:val="bullet"/>
      <w:lvlText w:val="-"/>
      <w:lvlJc w:val="left"/>
      <w:pPr>
        <w:tabs>
          <w:tab w:val="num" w:pos="1440"/>
        </w:tabs>
        <w:ind w:left="1440" w:hanging="360"/>
      </w:pPr>
      <w:rPr>
        <w:rFonts w:ascii="Calibri" w:eastAsia="Times New Roman" w:hAnsi="Calibri"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74C4531E"/>
    <w:multiLevelType w:val="hybridMultilevel"/>
    <w:tmpl w:val="B50C3BB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2" w15:restartNumberingAfterBreak="0">
    <w:nsid w:val="77AD6E93"/>
    <w:multiLevelType w:val="hybridMultilevel"/>
    <w:tmpl w:val="76844ACC"/>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3" w15:restartNumberingAfterBreak="0">
    <w:nsid w:val="77F3784F"/>
    <w:multiLevelType w:val="hybridMultilevel"/>
    <w:tmpl w:val="67C6AB44"/>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4" w15:restartNumberingAfterBreak="0">
    <w:nsid w:val="78214F56"/>
    <w:multiLevelType w:val="hybridMultilevel"/>
    <w:tmpl w:val="A120B896"/>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5" w15:restartNumberingAfterBreak="0">
    <w:nsid w:val="7D585E49"/>
    <w:multiLevelType w:val="hybridMultilevel"/>
    <w:tmpl w:val="CDB64770"/>
    <w:lvl w:ilvl="0" w:tplc="136C583E">
      <w:start w:val="1"/>
      <w:numFmt w:val="bullet"/>
      <w:lvlText w:val="-"/>
      <w:lvlJc w:val="left"/>
      <w:pPr>
        <w:ind w:left="720" w:hanging="360"/>
      </w:pPr>
      <w:rPr>
        <w:rFonts w:ascii="Calibri" w:eastAsia="Times New Roman" w:hAnsi="Calibri"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6" w15:restartNumberingAfterBreak="0">
    <w:nsid w:val="7E8803E4"/>
    <w:multiLevelType w:val="hybridMultilevel"/>
    <w:tmpl w:val="F82404AC"/>
    <w:lvl w:ilvl="0" w:tplc="975661B0">
      <w:numFmt w:val="bullet"/>
      <w:lvlText w:val="-"/>
      <w:lvlJc w:val="left"/>
      <w:pPr>
        <w:ind w:left="720" w:hanging="360"/>
      </w:pPr>
      <w:rPr>
        <w:rFonts w:ascii="Calibri" w:eastAsia="Times New Roman" w:hAnsi="Calibri" w:cs="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7" w15:restartNumberingAfterBreak="0">
    <w:nsid w:val="7ECB0AE8"/>
    <w:multiLevelType w:val="hybridMultilevel"/>
    <w:tmpl w:val="226CE2AA"/>
    <w:lvl w:ilvl="0" w:tplc="281030CA">
      <w:start w:val="1"/>
      <w:numFmt w:val="decimal"/>
      <w:pStyle w:val="Tabela"/>
      <w:lvlText w:val="Tabela %1:"/>
      <w:lvlJc w:val="left"/>
      <w:pPr>
        <w:ind w:left="786"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28" w15:restartNumberingAfterBreak="0">
    <w:nsid w:val="7F89749E"/>
    <w:multiLevelType w:val="hybridMultilevel"/>
    <w:tmpl w:val="3112EBC6"/>
    <w:lvl w:ilvl="0" w:tplc="0A165D6A">
      <w:start w:val="1"/>
      <w:numFmt w:val="bullet"/>
      <w:lvlText w:val="–"/>
      <w:lvlJc w:val="left"/>
      <w:pPr>
        <w:tabs>
          <w:tab w:val="num" w:pos="397"/>
        </w:tabs>
        <w:ind w:left="397" w:hanging="227"/>
      </w:pPr>
      <w:rPr>
        <w:rFonts w:ascii="Calibri" w:hAnsi="Calibri" w:hint="default"/>
        <w:b w:val="0"/>
        <w:i w:val="0"/>
        <w:sz w:val="22"/>
      </w:rPr>
    </w:lvl>
    <w:lvl w:ilvl="1" w:tplc="136C583E">
      <w:start w:val="1"/>
      <w:numFmt w:val="bullet"/>
      <w:lvlText w:val="-"/>
      <w:lvlJc w:val="left"/>
      <w:pPr>
        <w:tabs>
          <w:tab w:val="num" w:pos="1440"/>
        </w:tabs>
        <w:ind w:left="1440" w:hanging="360"/>
      </w:pPr>
      <w:rPr>
        <w:rFonts w:ascii="Calibri" w:eastAsia="Times New Roman" w:hAnsi="Calibri"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44"/>
  </w:num>
  <w:num w:numId="3">
    <w:abstractNumId w:val="127"/>
  </w:num>
  <w:num w:numId="4">
    <w:abstractNumId w:val="10"/>
  </w:num>
  <w:num w:numId="5">
    <w:abstractNumId w:val="0"/>
  </w:num>
  <w:num w:numId="6">
    <w:abstractNumId w:val="79"/>
  </w:num>
  <w:num w:numId="7">
    <w:abstractNumId w:val="73"/>
  </w:num>
  <w:num w:numId="8">
    <w:abstractNumId w:val="82"/>
  </w:num>
  <w:num w:numId="9">
    <w:abstractNumId w:val="95"/>
  </w:num>
  <w:num w:numId="10">
    <w:abstractNumId w:val="41"/>
  </w:num>
  <w:num w:numId="11">
    <w:abstractNumId w:val="113"/>
  </w:num>
  <w:num w:numId="12">
    <w:abstractNumId w:val="18"/>
  </w:num>
  <w:num w:numId="13">
    <w:abstractNumId w:val="77"/>
  </w:num>
  <w:num w:numId="14">
    <w:abstractNumId w:val="46"/>
  </w:num>
  <w:num w:numId="15">
    <w:abstractNumId w:val="70"/>
  </w:num>
  <w:num w:numId="16">
    <w:abstractNumId w:val="87"/>
  </w:num>
  <w:num w:numId="17">
    <w:abstractNumId w:val="23"/>
  </w:num>
  <w:num w:numId="18">
    <w:abstractNumId w:val="15"/>
  </w:num>
  <w:num w:numId="19">
    <w:abstractNumId w:val="63"/>
  </w:num>
  <w:num w:numId="20">
    <w:abstractNumId w:val="119"/>
  </w:num>
  <w:num w:numId="21">
    <w:abstractNumId w:val="29"/>
  </w:num>
  <w:num w:numId="22">
    <w:abstractNumId w:val="65"/>
  </w:num>
  <w:num w:numId="23">
    <w:abstractNumId w:val="9"/>
  </w:num>
  <w:num w:numId="24">
    <w:abstractNumId w:val="3"/>
  </w:num>
  <w:num w:numId="25">
    <w:abstractNumId w:val="121"/>
  </w:num>
  <w:num w:numId="26">
    <w:abstractNumId w:val="12"/>
  </w:num>
  <w:num w:numId="27">
    <w:abstractNumId w:val="116"/>
  </w:num>
  <w:num w:numId="28">
    <w:abstractNumId w:val="83"/>
  </w:num>
  <w:num w:numId="29">
    <w:abstractNumId w:val="78"/>
  </w:num>
  <w:num w:numId="30">
    <w:abstractNumId w:val="43"/>
  </w:num>
  <w:num w:numId="31">
    <w:abstractNumId w:val="85"/>
  </w:num>
  <w:num w:numId="32">
    <w:abstractNumId w:val="24"/>
  </w:num>
  <w:num w:numId="33">
    <w:abstractNumId w:val="126"/>
  </w:num>
  <w:num w:numId="34">
    <w:abstractNumId w:val="35"/>
  </w:num>
  <w:num w:numId="35">
    <w:abstractNumId w:val="104"/>
  </w:num>
  <w:num w:numId="36">
    <w:abstractNumId w:val="90"/>
  </w:num>
  <w:num w:numId="37">
    <w:abstractNumId w:val="6"/>
  </w:num>
  <w:num w:numId="38">
    <w:abstractNumId w:val="60"/>
  </w:num>
  <w:num w:numId="39">
    <w:abstractNumId w:val="99"/>
  </w:num>
  <w:num w:numId="40">
    <w:abstractNumId w:val="51"/>
  </w:num>
  <w:num w:numId="41">
    <w:abstractNumId w:val="62"/>
  </w:num>
  <w:num w:numId="42">
    <w:abstractNumId w:val="89"/>
  </w:num>
  <w:num w:numId="43">
    <w:abstractNumId w:val="36"/>
  </w:num>
  <w:num w:numId="44">
    <w:abstractNumId w:val="31"/>
  </w:num>
  <w:num w:numId="45">
    <w:abstractNumId w:val="28"/>
  </w:num>
  <w:num w:numId="46">
    <w:abstractNumId w:val="7"/>
  </w:num>
  <w:num w:numId="47">
    <w:abstractNumId w:val="107"/>
  </w:num>
  <w:num w:numId="48">
    <w:abstractNumId w:val="53"/>
  </w:num>
  <w:num w:numId="49">
    <w:abstractNumId w:val="109"/>
  </w:num>
  <w:num w:numId="50">
    <w:abstractNumId w:val="59"/>
  </w:num>
  <w:num w:numId="51">
    <w:abstractNumId w:val="61"/>
  </w:num>
  <w:num w:numId="52">
    <w:abstractNumId w:val="75"/>
  </w:num>
  <w:num w:numId="53">
    <w:abstractNumId w:val="76"/>
  </w:num>
  <w:num w:numId="54">
    <w:abstractNumId w:val="54"/>
  </w:num>
  <w:num w:numId="55">
    <w:abstractNumId w:val="52"/>
  </w:num>
  <w:num w:numId="56">
    <w:abstractNumId w:val="22"/>
  </w:num>
  <w:num w:numId="57">
    <w:abstractNumId w:val="14"/>
  </w:num>
  <w:num w:numId="58">
    <w:abstractNumId w:val="13"/>
  </w:num>
  <w:num w:numId="59">
    <w:abstractNumId w:val="58"/>
  </w:num>
  <w:num w:numId="60">
    <w:abstractNumId w:val="74"/>
  </w:num>
  <w:num w:numId="61">
    <w:abstractNumId w:val="68"/>
  </w:num>
  <w:num w:numId="62">
    <w:abstractNumId w:val="34"/>
  </w:num>
  <w:num w:numId="63">
    <w:abstractNumId w:val="40"/>
  </w:num>
  <w:num w:numId="64">
    <w:abstractNumId w:val="128"/>
  </w:num>
  <w:num w:numId="65">
    <w:abstractNumId w:val="84"/>
  </w:num>
  <w:num w:numId="66">
    <w:abstractNumId w:val="1"/>
  </w:num>
  <w:num w:numId="67">
    <w:abstractNumId w:val="115"/>
  </w:num>
  <w:num w:numId="68">
    <w:abstractNumId w:val="117"/>
  </w:num>
  <w:num w:numId="69">
    <w:abstractNumId w:val="105"/>
  </w:num>
  <w:num w:numId="70">
    <w:abstractNumId w:val="20"/>
  </w:num>
  <w:num w:numId="71">
    <w:abstractNumId w:val="91"/>
  </w:num>
  <w:num w:numId="72">
    <w:abstractNumId w:val="47"/>
  </w:num>
  <w:num w:numId="73">
    <w:abstractNumId w:val="93"/>
  </w:num>
  <w:num w:numId="74">
    <w:abstractNumId w:val="67"/>
  </w:num>
  <w:num w:numId="75">
    <w:abstractNumId w:val="25"/>
  </w:num>
  <w:num w:numId="76">
    <w:abstractNumId w:val="112"/>
  </w:num>
  <w:num w:numId="77">
    <w:abstractNumId w:val="94"/>
  </w:num>
  <w:num w:numId="78">
    <w:abstractNumId w:val="103"/>
  </w:num>
  <w:num w:numId="79">
    <w:abstractNumId w:val="42"/>
  </w:num>
  <w:num w:numId="80">
    <w:abstractNumId w:val="120"/>
  </w:num>
  <w:num w:numId="81">
    <w:abstractNumId w:val="97"/>
  </w:num>
  <w:num w:numId="82">
    <w:abstractNumId w:val="8"/>
  </w:num>
  <w:num w:numId="83">
    <w:abstractNumId w:val="101"/>
  </w:num>
  <w:num w:numId="84">
    <w:abstractNumId w:val="69"/>
  </w:num>
  <w:num w:numId="85">
    <w:abstractNumId w:val="96"/>
  </w:num>
  <w:num w:numId="86">
    <w:abstractNumId w:val="5"/>
  </w:num>
  <w:num w:numId="87">
    <w:abstractNumId w:val="4"/>
  </w:num>
  <w:num w:numId="88">
    <w:abstractNumId w:val="80"/>
  </w:num>
  <w:num w:numId="89">
    <w:abstractNumId w:val="16"/>
  </w:num>
  <w:num w:numId="90">
    <w:abstractNumId w:val="122"/>
  </w:num>
  <w:num w:numId="91">
    <w:abstractNumId w:val="26"/>
  </w:num>
  <w:num w:numId="92">
    <w:abstractNumId w:val="123"/>
  </w:num>
  <w:num w:numId="93">
    <w:abstractNumId w:val="48"/>
  </w:num>
  <w:num w:numId="94">
    <w:abstractNumId w:val="57"/>
  </w:num>
  <w:num w:numId="95">
    <w:abstractNumId w:val="39"/>
  </w:num>
  <w:num w:numId="96">
    <w:abstractNumId w:val="86"/>
  </w:num>
  <w:num w:numId="97">
    <w:abstractNumId w:val="98"/>
  </w:num>
  <w:num w:numId="98">
    <w:abstractNumId w:val="102"/>
  </w:num>
  <w:num w:numId="99">
    <w:abstractNumId w:val="17"/>
  </w:num>
  <w:num w:numId="100">
    <w:abstractNumId w:val="114"/>
  </w:num>
  <w:num w:numId="101">
    <w:abstractNumId w:val="38"/>
  </w:num>
  <w:num w:numId="102">
    <w:abstractNumId w:val="55"/>
  </w:num>
  <w:num w:numId="103">
    <w:abstractNumId w:val="37"/>
  </w:num>
  <w:num w:numId="104">
    <w:abstractNumId w:val="2"/>
  </w:num>
  <w:num w:numId="105">
    <w:abstractNumId w:val="32"/>
  </w:num>
  <w:num w:numId="106">
    <w:abstractNumId w:val="125"/>
  </w:num>
  <w:num w:numId="107">
    <w:abstractNumId w:val="56"/>
  </w:num>
  <w:num w:numId="108">
    <w:abstractNumId w:val="45"/>
  </w:num>
  <w:num w:numId="109">
    <w:abstractNumId w:val="111"/>
  </w:num>
  <w:num w:numId="110">
    <w:abstractNumId w:val="49"/>
  </w:num>
  <w:num w:numId="111">
    <w:abstractNumId w:val="124"/>
  </w:num>
  <w:num w:numId="112">
    <w:abstractNumId w:val="88"/>
  </w:num>
  <w:num w:numId="113">
    <w:abstractNumId w:val="92"/>
  </w:num>
  <w:num w:numId="114">
    <w:abstractNumId w:val="21"/>
  </w:num>
  <w:num w:numId="115">
    <w:abstractNumId w:val="110"/>
  </w:num>
  <w:num w:numId="116">
    <w:abstractNumId w:val="27"/>
  </w:num>
  <w:num w:numId="117">
    <w:abstractNumId w:val="66"/>
  </w:num>
  <w:num w:numId="118">
    <w:abstractNumId w:val="118"/>
  </w:num>
  <w:num w:numId="119">
    <w:abstractNumId w:val="11"/>
  </w:num>
  <w:num w:numId="120">
    <w:abstractNumId w:val="71"/>
  </w:num>
  <w:num w:numId="121">
    <w:abstractNumId w:val="72"/>
  </w:num>
  <w:num w:numId="122">
    <w:abstractNumId w:val="19"/>
  </w:num>
  <w:num w:numId="123">
    <w:abstractNumId w:val="64"/>
  </w:num>
  <w:num w:numId="124">
    <w:abstractNumId w:val="81"/>
  </w:num>
  <w:num w:numId="125">
    <w:abstractNumId w:val="9"/>
    <w:lvlOverride w:ilvl="0">
      <w:startOverride w:val="10"/>
    </w:lvlOverride>
    <w:lvlOverride w:ilvl="1">
      <w:startOverride w:val="4"/>
    </w:lvlOverride>
  </w:num>
  <w:num w:numId="126">
    <w:abstractNumId w:val="108"/>
  </w:num>
  <w:num w:numId="127">
    <w:abstractNumId w:val="100"/>
  </w:num>
  <w:num w:numId="128">
    <w:abstractNumId w:val="30"/>
  </w:num>
  <w:num w:numId="129">
    <w:abstractNumId w:val="50"/>
  </w:num>
  <w:num w:numId="130">
    <w:abstractNumId w:val="33"/>
  </w:num>
  <w:num w:numId="131">
    <w:abstractNumId w:val="9"/>
    <w:lvlOverride w:ilvl="0">
      <w:startOverride w:val="9"/>
    </w:lvlOverride>
    <w:lvlOverride w:ilvl="1">
      <w:startOverride w:val="2"/>
    </w:lvlOverride>
    <w:lvlOverride w:ilvl="2">
      <w:startOverride w:val="3"/>
    </w:lvlOverride>
  </w:num>
  <w:num w:numId="1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F48"/>
    <w:rsid w:val="00000237"/>
    <w:rsid w:val="000008FE"/>
    <w:rsid w:val="00000CCB"/>
    <w:rsid w:val="00001960"/>
    <w:rsid w:val="00001B3B"/>
    <w:rsid w:val="00001CE6"/>
    <w:rsid w:val="00002438"/>
    <w:rsid w:val="000024DC"/>
    <w:rsid w:val="00002B99"/>
    <w:rsid w:val="00002F20"/>
    <w:rsid w:val="00003497"/>
    <w:rsid w:val="000034AB"/>
    <w:rsid w:val="000034DB"/>
    <w:rsid w:val="00003936"/>
    <w:rsid w:val="00003A78"/>
    <w:rsid w:val="00003BD9"/>
    <w:rsid w:val="00003E77"/>
    <w:rsid w:val="00003F95"/>
    <w:rsid w:val="0000419C"/>
    <w:rsid w:val="000049DF"/>
    <w:rsid w:val="00004E03"/>
    <w:rsid w:val="00004E29"/>
    <w:rsid w:val="00005079"/>
    <w:rsid w:val="00005788"/>
    <w:rsid w:val="00005903"/>
    <w:rsid w:val="000059E4"/>
    <w:rsid w:val="00005CA4"/>
    <w:rsid w:val="00005E3D"/>
    <w:rsid w:val="00006FED"/>
    <w:rsid w:val="00007521"/>
    <w:rsid w:val="00007859"/>
    <w:rsid w:val="00010253"/>
    <w:rsid w:val="000102DF"/>
    <w:rsid w:val="0001169E"/>
    <w:rsid w:val="00011848"/>
    <w:rsid w:val="00011CBF"/>
    <w:rsid w:val="00011D67"/>
    <w:rsid w:val="00011DA7"/>
    <w:rsid w:val="00011DAF"/>
    <w:rsid w:val="000120BB"/>
    <w:rsid w:val="00012294"/>
    <w:rsid w:val="00012627"/>
    <w:rsid w:val="00012AD8"/>
    <w:rsid w:val="00012F89"/>
    <w:rsid w:val="00012F8C"/>
    <w:rsid w:val="000132A3"/>
    <w:rsid w:val="00013492"/>
    <w:rsid w:val="00013495"/>
    <w:rsid w:val="00013B90"/>
    <w:rsid w:val="0001429D"/>
    <w:rsid w:val="00014794"/>
    <w:rsid w:val="000149F9"/>
    <w:rsid w:val="00014B06"/>
    <w:rsid w:val="000153DB"/>
    <w:rsid w:val="00015885"/>
    <w:rsid w:val="0001642F"/>
    <w:rsid w:val="000168D8"/>
    <w:rsid w:val="00016ED4"/>
    <w:rsid w:val="000171DF"/>
    <w:rsid w:val="00017906"/>
    <w:rsid w:val="0001793C"/>
    <w:rsid w:val="00017B1F"/>
    <w:rsid w:val="000203C9"/>
    <w:rsid w:val="000204D8"/>
    <w:rsid w:val="000205C3"/>
    <w:rsid w:val="0002066B"/>
    <w:rsid w:val="00021073"/>
    <w:rsid w:val="000219FE"/>
    <w:rsid w:val="00021A32"/>
    <w:rsid w:val="000222B9"/>
    <w:rsid w:val="00022309"/>
    <w:rsid w:val="00022415"/>
    <w:rsid w:val="0002294C"/>
    <w:rsid w:val="00023852"/>
    <w:rsid w:val="00023CD1"/>
    <w:rsid w:val="000250E1"/>
    <w:rsid w:val="000252A9"/>
    <w:rsid w:val="0002556D"/>
    <w:rsid w:val="000255A7"/>
    <w:rsid w:val="000258AA"/>
    <w:rsid w:val="00025B46"/>
    <w:rsid w:val="00025C95"/>
    <w:rsid w:val="00025E0C"/>
    <w:rsid w:val="00025E36"/>
    <w:rsid w:val="00025EBC"/>
    <w:rsid w:val="0002654A"/>
    <w:rsid w:val="000266C3"/>
    <w:rsid w:val="00026A78"/>
    <w:rsid w:val="00026F1C"/>
    <w:rsid w:val="000273E5"/>
    <w:rsid w:val="00027A6C"/>
    <w:rsid w:val="00027B0D"/>
    <w:rsid w:val="000303A3"/>
    <w:rsid w:val="00030467"/>
    <w:rsid w:val="0003058F"/>
    <w:rsid w:val="00030594"/>
    <w:rsid w:val="000306E6"/>
    <w:rsid w:val="0003092B"/>
    <w:rsid w:val="00030FCB"/>
    <w:rsid w:val="0003140A"/>
    <w:rsid w:val="00031414"/>
    <w:rsid w:val="00031844"/>
    <w:rsid w:val="00031D12"/>
    <w:rsid w:val="000324DC"/>
    <w:rsid w:val="000326AB"/>
    <w:rsid w:val="00032B12"/>
    <w:rsid w:val="00032B68"/>
    <w:rsid w:val="0003355E"/>
    <w:rsid w:val="000336BC"/>
    <w:rsid w:val="00033A4A"/>
    <w:rsid w:val="00033EA6"/>
    <w:rsid w:val="00033F19"/>
    <w:rsid w:val="00033FA3"/>
    <w:rsid w:val="00034482"/>
    <w:rsid w:val="00034C17"/>
    <w:rsid w:val="00034D4D"/>
    <w:rsid w:val="00035006"/>
    <w:rsid w:val="0003565B"/>
    <w:rsid w:val="00035702"/>
    <w:rsid w:val="00035834"/>
    <w:rsid w:val="00035980"/>
    <w:rsid w:val="00035E4D"/>
    <w:rsid w:val="00035EBE"/>
    <w:rsid w:val="00036025"/>
    <w:rsid w:val="00036141"/>
    <w:rsid w:val="00036471"/>
    <w:rsid w:val="000371D3"/>
    <w:rsid w:val="000372B7"/>
    <w:rsid w:val="00037344"/>
    <w:rsid w:val="00037660"/>
    <w:rsid w:val="00037670"/>
    <w:rsid w:val="0003786A"/>
    <w:rsid w:val="000379A1"/>
    <w:rsid w:val="00040131"/>
    <w:rsid w:val="00040435"/>
    <w:rsid w:val="0004043A"/>
    <w:rsid w:val="00040896"/>
    <w:rsid w:val="00041BA3"/>
    <w:rsid w:val="00041BAC"/>
    <w:rsid w:val="00041DA0"/>
    <w:rsid w:val="00041E98"/>
    <w:rsid w:val="0004204A"/>
    <w:rsid w:val="000429F8"/>
    <w:rsid w:val="00042BA5"/>
    <w:rsid w:val="00043069"/>
    <w:rsid w:val="000433B1"/>
    <w:rsid w:val="00043618"/>
    <w:rsid w:val="000438C4"/>
    <w:rsid w:val="00043E6F"/>
    <w:rsid w:val="000440F1"/>
    <w:rsid w:val="00044160"/>
    <w:rsid w:val="000444C7"/>
    <w:rsid w:val="00044BBF"/>
    <w:rsid w:val="000454AD"/>
    <w:rsid w:val="0004558B"/>
    <w:rsid w:val="00045EEE"/>
    <w:rsid w:val="00045F9F"/>
    <w:rsid w:val="00046034"/>
    <w:rsid w:val="000461BC"/>
    <w:rsid w:val="00046954"/>
    <w:rsid w:val="00046A28"/>
    <w:rsid w:val="00046C1B"/>
    <w:rsid w:val="00046F07"/>
    <w:rsid w:val="00047022"/>
    <w:rsid w:val="00047AF9"/>
    <w:rsid w:val="00050A02"/>
    <w:rsid w:val="00050A0E"/>
    <w:rsid w:val="00050B88"/>
    <w:rsid w:val="000513F6"/>
    <w:rsid w:val="000519C6"/>
    <w:rsid w:val="00051CDF"/>
    <w:rsid w:val="00051EC2"/>
    <w:rsid w:val="00051F21"/>
    <w:rsid w:val="0005251A"/>
    <w:rsid w:val="000528C3"/>
    <w:rsid w:val="00052978"/>
    <w:rsid w:val="00052DA2"/>
    <w:rsid w:val="00052EB2"/>
    <w:rsid w:val="00052FFF"/>
    <w:rsid w:val="0005330C"/>
    <w:rsid w:val="00053ACE"/>
    <w:rsid w:val="00053E73"/>
    <w:rsid w:val="00054460"/>
    <w:rsid w:val="00054591"/>
    <w:rsid w:val="00054AA9"/>
    <w:rsid w:val="00054DB4"/>
    <w:rsid w:val="0005595A"/>
    <w:rsid w:val="00055C17"/>
    <w:rsid w:val="00056B58"/>
    <w:rsid w:val="00056D7B"/>
    <w:rsid w:val="00057149"/>
    <w:rsid w:val="0005732A"/>
    <w:rsid w:val="00057415"/>
    <w:rsid w:val="00057976"/>
    <w:rsid w:val="00057E4F"/>
    <w:rsid w:val="0006013B"/>
    <w:rsid w:val="000606A6"/>
    <w:rsid w:val="00060A48"/>
    <w:rsid w:val="00060CA0"/>
    <w:rsid w:val="00060CFA"/>
    <w:rsid w:val="000610D1"/>
    <w:rsid w:val="000614CC"/>
    <w:rsid w:val="000614CD"/>
    <w:rsid w:val="000622A1"/>
    <w:rsid w:val="0006262D"/>
    <w:rsid w:val="000626BD"/>
    <w:rsid w:val="00062C72"/>
    <w:rsid w:val="00063221"/>
    <w:rsid w:val="00064469"/>
    <w:rsid w:val="0006458E"/>
    <w:rsid w:val="000646B3"/>
    <w:rsid w:val="0006491A"/>
    <w:rsid w:val="00064EF5"/>
    <w:rsid w:val="00065261"/>
    <w:rsid w:val="000652BF"/>
    <w:rsid w:val="000657DE"/>
    <w:rsid w:val="000659AC"/>
    <w:rsid w:val="000664AD"/>
    <w:rsid w:val="00066D6C"/>
    <w:rsid w:val="00067411"/>
    <w:rsid w:val="00067468"/>
    <w:rsid w:val="00067C59"/>
    <w:rsid w:val="00067D11"/>
    <w:rsid w:val="00067D91"/>
    <w:rsid w:val="00067E9B"/>
    <w:rsid w:val="000701F7"/>
    <w:rsid w:val="00070582"/>
    <w:rsid w:val="00070ACE"/>
    <w:rsid w:val="000715F9"/>
    <w:rsid w:val="0007190E"/>
    <w:rsid w:val="00071A7B"/>
    <w:rsid w:val="0007200F"/>
    <w:rsid w:val="000724B8"/>
    <w:rsid w:val="000731B6"/>
    <w:rsid w:val="00073407"/>
    <w:rsid w:val="000734B6"/>
    <w:rsid w:val="0007352B"/>
    <w:rsid w:val="00073C8B"/>
    <w:rsid w:val="00073CE6"/>
    <w:rsid w:val="00073E9B"/>
    <w:rsid w:val="000742C0"/>
    <w:rsid w:val="00074B24"/>
    <w:rsid w:val="00074FCA"/>
    <w:rsid w:val="0007553E"/>
    <w:rsid w:val="00076244"/>
    <w:rsid w:val="000762D7"/>
    <w:rsid w:val="0007660D"/>
    <w:rsid w:val="000768A0"/>
    <w:rsid w:val="000771BE"/>
    <w:rsid w:val="0007789B"/>
    <w:rsid w:val="00077A16"/>
    <w:rsid w:val="00077D4F"/>
    <w:rsid w:val="00077D9C"/>
    <w:rsid w:val="00077F05"/>
    <w:rsid w:val="000804B5"/>
    <w:rsid w:val="000807B6"/>
    <w:rsid w:val="00080834"/>
    <w:rsid w:val="00080A6F"/>
    <w:rsid w:val="0008151E"/>
    <w:rsid w:val="0008188F"/>
    <w:rsid w:val="00081AD3"/>
    <w:rsid w:val="00081C60"/>
    <w:rsid w:val="000820D3"/>
    <w:rsid w:val="000822B2"/>
    <w:rsid w:val="0008299B"/>
    <w:rsid w:val="000829F9"/>
    <w:rsid w:val="000834BB"/>
    <w:rsid w:val="00084054"/>
    <w:rsid w:val="00084303"/>
    <w:rsid w:val="00084982"/>
    <w:rsid w:val="00084C71"/>
    <w:rsid w:val="00084F47"/>
    <w:rsid w:val="00084FAA"/>
    <w:rsid w:val="000855F7"/>
    <w:rsid w:val="000858F1"/>
    <w:rsid w:val="00086D53"/>
    <w:rsid w:val="00086F6C"/>
    <w:rsid w:val="00087133"/>
    <w:rsid w:val="00087D9D"/>
    <w:rsid w:val="00090918"/>
    <w:rsid w:val="00090F51"/>
    <w:rsid w:val="000914B5"/>
    <w:rsid w:val="000917A9"/>
    <w:rsid w:val="000932EA"/>
    <w:rsid w:val="000933A1"/>
    <w:rsid w:val="00093AE8"/>
    <w:rsid w:val="00094059"/>
    <w:rsid w:val="000950CD"/>
    <w:rsid w:val="000954AD"/>
    <w:rsid w:val="00095D21"/>
    <w:rsid w:val="00095F18"/>
    <w:rsid w:val="000961BD"/>
    <w:rsid w:val="000963C1"/>
    <w:rsid w:val="000964D8"/>
    <w:rsid w:val="00096CE1"/>
    <w:rsid w:val="000974C3"/>
    <w:rsid w:val="00097594"/>
    <w:rsid w:val="00097954"/>
    <w:rsid w:val="000A0232"/>
    <w:rsid w:val="000A05CE"/>
    <w:rsid w:val="000A0F4F"/>
    <w:rsid w:val="000A100D"/>
    <w:rsid w:val="000A115B"/>
    <w:rsid w:val="000A12E0"/>
    <w:rsid w:val="000A143F"/>
    <w:rsid w:val="000A1629"/>
    <w:rsid w:val="000A176C"/>
    <w:rsid w:val="000A1E5F"/>
    <w:rsid w:val="000A1F39"/>
    <w:rsid w:val="000A26E6"/>
    <w:rsid w:val="000A293A"/>
    <w:rsid w:val="000A2B08"/>
    <w:rsid w:val="000A2EF1"/>
    <w:rsid w:val="000A329A"/>
    <w:rsid w:val="000A3602"/>
    <w:rsid w:val="000A371D"/>
    <w:rsid w:val="000A38A7"/>
    <w:rsid w:val="000A3DC8"/>
    <w:rsid w:val="000A3F56"/>
    <w:rsid w:val="000A423D"/>
    <w:rsid w:val="000A431B"/>
    <w:rsid w:val="000A49A5"/>
    <w:rsid w:val="000A4F98"/>
    <w:rsid w:val="000A5CB1"/>
    <w:rsid w:val="000A5CFE"/>
    <w:rsid w:val="000A65D8"/>
    <w:rsid w:val="000A7244"/>
    <w:rsid w:val="000A7374"/>
    <w:rsid w:val="000A7398"/>
    <w:rsid w:val="000A75E3"/>
    <w:rsid w:val="000A76AC"/>
    <w:rsid w:val="000A7726"/>
    <w:rsid w:val="000A7B74"/>
    <w:rsid w:val="000B0B64"/>
    <w:rsid w:val="000B0D67"/>
    <w:rsid w:val="000B1183"/>
    <w:rsid w:val="000B17D4"/>
    <w:rsid w:val="000B2947"/>
    <w:rsid w:val="000B2CCE"/>
    <w:rsid w:val="000B3308"/>
    <w:rsid w:val="000B3F6B"/>
    <w:rsid w:val="000B4448"/>
    <w:rsid w:val="000B4780"/>
    <w:rsid w:val="000B5782"/>
    <w:rsid w:val="000B5B48"/>
    <w:rsid w:val="000B5BB2"/>
    <w:rsid w:val="000B6501"/>
    <w:rsid w:val="000B673E"/>
    <w:rsid w:val="000B6D99"/>
    <w:rsid w:val="000B6DB6"/>
    <w:rsid w:val="000B6EFF"/>
    <w:rsid w:val="000B7E04"/>
    <w:rsid w:val="000C01C8"/>
    <w:rsid w:val="000C042F"/>
    <w:rsid w:val="000C07D5"/>
    <w:rsid w:val="000C0EF8"/>
    <w:rsid w:val="000C0F9D"/>
    <w:rsid w:val="000C12BF"/>
    <w:rsid w:val="000C12EB"/>
    <w:rsid w:val="000C14A0"/>
    <w:rsid w:val="000C14B6"/>
    <w:rsid w:val="000C1809"/>
    <w:rsid w:val="000C26CD"/>
    <w:rsid w:val="000C287A"/>
    <w:rsid w:val="000C2F3E"/>
    <w:rsid w:val="000C3029"/>
    <w:rsid w:val="000C304C"/>
    <w:rsid w:val="000C3104"/>
    <w:rsid w:val="000C310C"/>
    <w:rsid w:val="000C3522"/>
    <w:rsid w:val="000C3809"/>
    <w:rsid w:val="000C39E0"/>
    <w:rsid w:val="000C3A18"/>
    <w:rsid w:val="000C3AE4"/>
    <w:rsid w:val="000C3C2D"/>
    <w:rsid w:val="000C4141"/>
    <w:rsid w:val="000C4EB3"/>
    <w:rsid w:val="000C526B"/>
    <w:rsid w:val="000C6185"/>
    <w:rsid w:val="000C62B1"/>
    <w:rsid w:val="000C63F4"/>
    <w:rsid w:val="000C6B0F"/>
    <w:rsid w:val="000C6F6F"/>
    <w:rsid w:val="000C6FFA"/>
    <w:rsid w:val="000C70AC"/>
    <w:rsid w:val="000C71D5"/>
    <w:rsid w:val="000C7E85"/>
    <w:rsid w:val="000D0192"/>
    <w:rsid w:val="000D03AB"/>
    <w:rsid w:val="000D0ABE"/>
    <w:rsid w:val="000D1016"/>
    <w:rsid w:val="000D1AF1"/>
    <w:rsid w:val="000D2324"/>
    <w:rsid w:val="000D29FF"/>
    <w:rsid w:val="000D2C33"/>
    <w:rsid w:val="000D31EB"/>
    <w:rsid w:val="000D33B9"/>
    <w:rsid w:val="000D34A5"/>
    <w:rsid w:val="000D364D"/>
    <w:rsid w:val="000D3652"/>
    <w:rsid w:val="000D3809"/>
    <w:rsid w:val="000D38AC"/>
    <w:rsid w:val="000D38E0"/>
    <w:rsid w:val="000D42D5"/>
    <w:rsid w:val="000D45A9"/>
    <w:rsid w:val="000D476D"/>
    <w:rsid w:val="000D505D"/>
    <w:rsid w:val="000D5150"/>
    <w:rsid w:val="000D52AB"/>
    <w:rsid w:val="000D5967"/>
    <w:rsid w:val="000D5A7E"/>
    <w:rsid w:val="000D5B4D"/>
    <w:rsid w:val="000D5EAA"/>
    <w:rsid w:val="000D5EDD"/>
    <w:rsid w:val="000D5F00"/>
    <w:rsid w:val="000D6EE9"/>
    <w:rsid w:val="000D6F9D"/>
    <w:rsid w:val="000D6FAE"/>
    <w:rsid w:val="000D71F7"/>
    <w:rsid w:val="000D7229"/>
    <w:rsid w:val="000D7AB8"/>
    <w:rsid w:val="000D7C7C"/>
    <w:rsid w:val="000E0B89"/>
    <w:rsid w:val="000E190C"/>
    <w:rsid w:val="000E1A96"/>
    <w:rsid w:val="000E1D2E"/>
    <w:rsid w:val="000E2015"/>
    <w:rsid w:val="000E27BD"/>
    <w:rsid w:val="000E2BAE"/>
    <w:rsid w:val="000E2EDB"/>
    <w:rsid w:val="000E3C2E"/>
    <w:rsid w:val="000E4A2C"/>
    <w:rsid w:val="000E4B82"/>
    <w:rsid w:val="000E4CCA"/>
    <w:rsid w:val="000E57B4"/>
    <w:rsid w:val="000E6406"/>
    <w:rsid w:val="000E65FF"/>
    <w:rsid w:val="000E6AA4"/>
    <w:rsid w:val="000E70FA"/>
    <w:rsid w:val="000E75B2"/>
    <w:rsid w:val="000E7624"/>
    <w:rsid w:val="000F0F09"/>
    <w:rsid w:val="000F11F4"/>
    <w:rsid w:val="000F1542"/>
    <w:rsid w:val="000F1702"/>
    <w:rsid w:val="000F1778"/>
    <w:rsid w:val="000F18ED"/>
    <w:rsid w:val="000F195B"/>
    <w:rsid w:val="000F1D37"/>
    <w:rsid w:val="000F20F9"/>
    <w:rsid w:val="000F24CD"/>
    <w:rsid w:val="000F2D8C"/>
    <w:rsid w:val="000F2E9B"/>
    <w:rsid w:val="000F323E"/>
    <w:rsid w:val="000F338E"/>
    <w:rsid w:val="000F339C"/>
    <w:rsid w:val="000F388A"/>
    <w:rsid w:val="000F3CB8"/>
    <w:rsid w:val="000F3E35"/>
    <w:rsid w:val="000F43EA"/>
    <w:rsid w:val="000F491B"/>
    <w:rsid w:val="000F4D7E"/>
    <w:rsid w:val="000F5213"/>
    <w:rsid w:val="000F5CB3"/>
    <w:rsid w:val="000F6721"/>
    <w:rsid w:val="000F6AD0"/>
    <w:rsid w:val="000F6F34"/>
    <w:rsid w:val="000F7329"/>
    <w:rsid w:val="000F7A63"/>
    <w:rsid w:val="000F7AE9"/>
    <w:rsid w:val="000F7CE0"/>
    <w:rsid w:val="00100083"/>
    <w:rsid w:val="00100382"/>
    <w:rsid w:val="001003D3"/>
    <w:rsid w:val="00100C31"/>
    <w:rsid w:val="001017BF"/>
    <w:rsid w:val="00101BC6"/>
    <w:rsid w:val="00101C10"/>
    <w:rsid w:val="001020EA"/>
    <w:rsid w:val="0010240C"/>
    <w:rsid w:val="00102576"/>
    <w:rsid w:val="00102589"/>
    <w:rsid w:val="00102730"/>
    <w:rsid w:val="001027BE"/>
    <w:rsid w:val="00102A95"/>
    <w:rsid w:val="0010329B"/>
    <w:rsid w:val="00103324"/>
    <w:rsid w:val="00103750"/>
    <w:rsid w:val="00103A38"/>
    <w:rsid w:val="001043D8"/>
    <w:rsid w:val="0010466A"/>
    <w:rsid w:val="00104F48"/>
    <w:rsid w:val="0010582C"/>
    <w:rsid w:val="001058A9"/>
    <w:rsid w:val="00105911"/>
    <w:rsid w:val="00105AAB"/>
    <w:rsid w:val="00105CE5"/>
    <w:rsid w:val="001061A3"/>
    <w:rsid w:val="00106203"/>
    <w:rsid w:val="0010683A"/>
    <w:rsid w:val="00106C11"/>
    <w:rsid w:val="00107642"/>
    <w:rsid w:val="001076D7"/>
    <w:rsid w:val="0010798D"/>
    <w:rsid w:val="00107E2A"/>
    <w:rsid w:val="00107F87"/>
    <w:rsid w:val="001107C7"/>
    <w:rsid w:val="001108C5"/>
    <w:rsid w:val="00110911"/>
    <w:rsid w:val="00110A7B"/>
    <w:rsid w:val="00110DC9"/>
    <w:rsid w:val="00111602"/>
    <w:rsid w:val="00111640"/>
    <w:rsid w:val="001118CA"/>
    <w:rsid w:val="00111C53"/>
    <w:rsid w:val="00111DAB"/>
    <w:rsid w:val="00112050"/>
    <w:rsid w:val="0011214A"/>
    <w:rsid w:val="00112230"/>
    <w:rsid w:val="001126CA"/>
    <w:rsid w:val="001126D5"/>
    <w:rsid w:val="00112A24"/>
    <w:rsid w:val="00112DD4"/>
    <w:rsid w:val="001130E7"/>
    <w:rsid w:val="001131F3"/>
    <w:rsid w:val="0011366E"/>
    <w:rsid w:val="00113A4D"/>
    <w:rsid w:val="00113E10"/>
    <w:rsid w:val="00114020"/>
    <w:rsid w:val="0011452D"/>
    <w:rsid w:val="00114854"/>
    <w:rsid w:val="00114A7E"/>
    <w:rsid w:val="0011513A"/>
    <w:rsid w:val="001153C4"/>
    <w:rsid w:val="0011575D"/>
    <w:rsid w:val="00115A07"/>
    <w:rsid w:val="00115A4E"/>
    <w:rsid w:val="00115E0A"/>
    <w:rsid w:val="0011639B"/>
    <w:rsid w:val="001166F6"/>
    <w:rsid w:val="001172E3"/>
    <w:rsid w:val="00117557"/>
    <w:rsid w:val="00117647"/>
    <w:rsid w:val="00117923"/>
    <w:rsid w:val="00117C49"/>
    <w:rsid w:val="00117FB8"/>
    <w:rsid w:val="00120833"/>
    <w:rsid w:val="00120F58"/>
    <w:rsid w:val="00121336"/>
    <w:rsid w:val="00121D3F"/>
    <w:rsid w:val="0012203E"/>
    <w:rsid w:val="00122105"/>
    <w:rsid w:val="001221E9"/>
    <w:rsid w:val="001227E2"/>
    <w:rsid w:val="00123314"/>
    <w:rsid w:val="001236B0"/>
    <w:rsid w:val="00123A97"/>
    <w:rsid w:val="00123E4D"/>
    <w:rsid w:val="001242E6"/>
    <w:rsid w:val="00124900"/>
    <w:rsid w:val="001249E2"/>
    <w:rsid w:val="00124B9A"/>
    <w:rsid w:val="00125434"/>
    <w:rsid w:val="001254E2"/>
    <w:rsid w:val="00125BB1"/>
    <w:rsid w:val="001260B8"/>
    <w:rsid w:val="0012639E"/>
    <w:rsid w:val="001267E4"/>
    <w:rsid w:val="00126D33"/>
    <w:rsid w:val="00127019"/>
    <w:rsid w:val="00127457"/>
    <w:rsid w:val="00127558"/>
    <w:rsid w:val="00127804"/>
    <w:rsid w:val="00127C0F"/>
    <w:rsid w:val="00130013"/>
    <w:rsid w:val="0013077E"/>
    <w:rsid w:val="00130D5B"/>
    <w:rsid w:val="00131738"/>
    <w:rsid w:val="00131AD0"/>
    <w:rsid w:val="00131DB3"/>
    <w:rsid w:val="00132BA2"/>
    <w:rsid w:val="00132E95"/>
    <w:rsid w:val="00132F27"/>
    <w:rsid w:val="0013323F"/>
    <w:rsid w:val="0013342D"/>
    <w:rsid w:val="00133444"/>
    <w:rsid w:val="00133482"/>
    <w:rsid w:val="00133906"/>
    <w:rsid w:val="0013410C"/>
    <w:rsid w:val="0013412B"/>
    <w:rsid w:val="001341C4"/>
    <w:rsid w:val="0013421A"/>
    <w:rsid w:val="00134415"/>
    <w:rsid w:val="00134819"/>
    <w:rsid w:val="00135192"/>
    <w:rsid w:val="001354CB"/>
    <w:rsid w:val="0013616E"/>
    <w:rsid w:val="00136776"/>
    <w:rsid w:val="001367D0"/>
    <w:rsid w:val="00136952"/>
    <w:rsid w:val="00136CE3"/>
    <w:rsid w:val="00137067"/>
    <w:rsid w:val="001375F4"/>
    <w:rsid w:val="00137619"/>
    <w:rsid w:val="0013763D"/>
    <w:rsid w:val="001376E4"/>
    <w:rsid w:val="00137B0D"/>
    <w:rsid w:val="00140625"/>
    <w:rsid w:val="0014077A"/>
    <w:rsid w:val="00140A10"/>
    <w:rsid w:val="001411DD"/>
    <w:rsid w:val="0014145E"/>
    <w:rsid w:val="0014197B"/>
    <w:rsid w:val="00141BE8"/>
    <w:rsid w:val="00141EA4"/>
    <w:rsid w:val="00143649"/>
    <w:rsid w:val="001437C4"/>
    <w:rsid w:val="0014384E"/>
    <w:rsid w:val="001448C3"/>
    <w:rsid w:val="00144E76"/>
    <w:rsid w:val="00145A6C"/>
    <w:rsid w:val="00145CD6"/>
    <w:rsid w:val="0014654A"/>
    <w:rsid w:val="0014664C"/>
    <w:rsid w:val="001467F4"/>
    <w:rsid w:val="00147351"/>
    <w:rsid w:val="001477C6"/>
    <w:rsid w:val="00150155"/>
    <w:rsid w:val="001508A5"/>
    <w:rsid w:val="001508AB"/>
    <w:rsid w:val="00150A9B"/>
    <w:rsid w:val="00150B81"/>
    <w:rsid w:val="00151005"/>
    <w:rsid w:val="00151488"/>
    <w:rsid w:val="001519AF"/>
    <w:rsid w:val="00151FAA"/>
    <w:rsid w:val="00152986"/>
    <w:rsid w:val="00152B33"/>
    <w:rsid w:val="00153090"/>
    <w:rsid w:val="00153736"/>
    <w:rsid w:val="00153CDD"/>
    <w:rsid w:val="00153EE0"/>
    <w:rsid w:val="001547B2"/>
    <w:rsid w:val="00154E27"/>
    <w:rsid w:val="001550ED"/>
    <w:rsid w:val="0015522B"/>
    <w:rsid w:val="00155241"/>
    <w:rsid w:val="00156568"/>
    <w:rsid w:val="00156704"/>
    <w:rsid w:val="00157788"/>
    <w:rsid w:val="001579A4"/>
    <w:rsid w:val="00157B0B"/>
    <w:rsid w:val="00157DB1"/>
    <w:rsid w:val="00157F97"/>
    <w:rsid w:val="00160093"/>
    <w:rsid w:val="00160413"/>
    <w:rsid w:val="00160533"/>
    <w:rsid w:val="00160CBD"/>
    <w:rsid w:val="00160E35"/>
    <w:rsid w:val="00160E80"/>
    <w:rsid w:val="001612AD"/>
    <w:rsid w:val="00161445"/>
    <w:rsid w:val="001615B9"/>
    <w:rsid w:val="00161BB5"/>
    <w:rsid w:val="00161F2D"/>
    <w:rsid w:val="0016227A"/>
    <w:rsid w:val="00163546"/>
    <w:rsid w:val="00163701"/>
    <w:rsid w:val="00164453"/>
    <w:rsid w:val="001646EF"/>
    <w:rsid w:val="0016542B"/>
    <w:rsid w:val="001656F9"/>
    <w:rsid w:val="0016570D"/>
    <w:rsid w:val="00165BA4"/>
    <w:rsid w:val="001661C2"/>
    <w:rsid w:val="001661E3"/>
    <w:rsid w:val="0016653A"/>
    <w:rsid w:val="0016673F"/>
    <w:rsid w:val="00166883"/>
    <w:rsid w:val="00166A17"/>
    <w:rsid w:val="00166D72"/>
    <w:rsid w:val="00166F7A"/>
    <w:rsid w:val="001670F0"/>
    <w:rsid w:val="00167AB6"/>
    <w:rsid w:val="00167B19"/>
    <w:rsid w:val="0017028E"/>
    <w:rsid w:val="0017031C"/>
    <w:rsid w:val="00170786"/>
    <w:rsid w:val="00170AFE"/>
    <w:rsid w:val="00170ECB"/>
    <w:rsid w:val="001715D9"/>
    <w:rsid w:val="001718F7"/>
    <w:rsid w:val="00171EAC"/>
    <w:rsid w:val="00172111"/>
    <w:rsid w:val="00172861"/>
    <w:rsid w:val="0017286B"/>
    <w:rsid w:val="00172AF5"/>
    <w:rsid w:val="00173900"/>
    <w:rsid w:val="00173984"/>
    <w:rsid w:val="0017571A"/>
    <w:rsid w:val="00175909"/>
    <w:rsid w:val="00175C0C"/>
    <w:rsid w:val="00175D60"/>
    <w:rsid w:val="001760FA"/>
    <w:rsid w:val="00176111"/>
    <w:rsid w:val="00176738"/>
    <w:rsid w:val="001767F6"/>
    <w:rsid w:val="0017692E"/>
    <w:rsid w:val="0017743A"/>
    <w:rsid w:val="001775B4"/>
    <w:rsid w:val="001775C7"/>
    <w:rsid w:val="00180E0F"/>
    <w:rsid w:val="0018124B"/>
    <w:rsid w:val="00181ADB"/>
    <w:rsid w:val="00181B4B"/>
    <w:rsid w:val="001820DE"/>
    <w:rsid w:val="0018254B"/>
    <w:rsid w:val="00182F35"/>
    <w:rsid w:val="00182F8F"/>
    <w:rsid w:val="00183633"/>
    <w:rsid w:val="001839DE"/>
    <w:rsid w:val="00183DC5"/>
    <w:rsid w:val="00184193"/>
    <w:rsid w:val="0018458B"/>
    <w:rsid w:val="00184E07"/>
    <w:rsid w:val="00185661"/>
    <w:rsid w:val="00185DD5"/>
    <w:rsid w:val="00185FA3"/>
    <w:rsid w:val="0018701A"/>
    <w:rsid w:val="00187182"/>
    <w:rsid w:val="001879EF"/>
    <w:rsid w:val="00187AA5"/>
    <w:rsid w:val="00190290"/>
    <w:rsid w:val="00190567"/>
    <w:rsid w:val="00190730"/>
    <w:rsid w:val="00191613"/>
    <w:rsid w:val="0019174C"/>
    <w:rsid w:val="00192012"/>
    <w:rsid w:val="0019244F"/>
    <w:rsid w:val="00192D7A"/>
    <w:rsid w:val="001938AD"/>
    <w:rsid w:val="00193AA2"/>
    <w:rsid w:val="00193B31"/>
    <w:rsid w:val="00193F39"/>
    <w:rsid w:val="00194117"/>
    <w:rsid w:val="001950CB"/>
    <w:rsid w:val="001952C4"/>
    <w:rsid w:val="00195A7F"/>
    <w:rsid w:val="00196393"/>
    <w:rsid w:val="0019647B"/>
    <w:rsid w:val="001966B4"/>
    <w:rsid w:val="00196AAD"/>
    <w:rsid w:val="00196AE8"/>
    <w:rsid w:val="00196C8A"/>
    <w:rsid w:val="00196F57"/>
    <w:rsid w:val="00196F66"/>
    <w:rsid w:val="00196FCF"/>
    <w:rsid w:val="00197071"/>
    <w:rsid w:val="001973A2"/>
    <w:rsid w:val="00197672"/>
    <w:rsid w:val="001978AC"/>
    <w:rsid w:val="00197ACA"/>
    <w:rsid w:val="00197C2F"/>
    <w:rsid w:val="001A00CB"/>
    <w:rsid w:val="001A02FD"/>
    <w:rsid w:val="001A0505"/>
    <w:rsid w:val="001A051E"/>
    <w:rsid w:val="001A0761"/>
    <w:rsid w:val="001A07CB"/>
    <w:rsid w:val="001A107C"/>
    <w:rsid w:val="001A1142"/>
    <w:rsid w:val="001A1C82"/>
    <w:rsid w:val="001A1E37"/>
    <w:rsid w:val="001A2237"/>
    <w:rsid w:val="001A28D2"/>
    <w:rsid w:val="001A2901"/>
    <w:rsid w:val="001A2D60"/>
    <w:rsid w:val="001A2EBD"/>
    <w:rsid w:val="001A342D"/>
    <w:rsid w:val="001A38DC"/>
    <w:rsid w:val="001A3ADA"/>
    <w:rsid w:val="001A3D50"/>
    <w:rsid w:val="001A3E68"/>
    <w:rsid w:val="001A3FC9"/>
    <w:rsid w:val="001A478F"/>
    <w:rsid w:val="001A4E66"/>
    <w:rsid w:val="001A4EDA"/>
    <w:rsid w:val="001A52EB"/>
    <w:rsid w:val="001A5849"/>
    <w:rsid w:val="001A5BD2"/>
    <w:rsid w:val="001A5F53"/>
    <w:rsid w:val="001A60DC"/>
    <w:rsid w:val="001A62F6"/>
    <w:rsid w:val="001A63AD"/>
    <w:rsid w:val="001A64A2"/>
    <w:rsid w:val="001A6955"/>
    <w:rsid w:val="001A6CE2"/>
    <w:rsid w:val="001A705A"/>
    <w:rsid w:val="001B1BAD"/>
    <w:rsid w:val="001B20EB"/>
    <w:rsid w:val="001B2200"/>
    <w:rsid w:val="001B2486"/>
    <w:rsid w:val="001B27F9"/>
    <w:rsid w:val="001B294F"/>
    <w:rsid w:val="001B3BB8"/>
    <w:rsid w:val="001B3DE7"/>
    <w:rsid w:val="001B3EC0"/>
    <w:rsid w:val="001B411F"/>
    <w:rsid w:val="001B4918"/>
    <w:rsid w:val="001B4C51"/>
    <w:rsid w:val="001B51AF"/>
    <w:rsid w:val="001B51B1"/>
    <w:rsid w:val="001B52B2"/>
    <w:rsid w:val="001B5468"/>
    <w:rsid w:val="001B5512"/>
    <w:rsid w:val="001B5C7B"/>
    <w:rsid w:val="001B6195"/>
    <w:rsid w:val="001B678C"/>
    <w:rsid w:val="001B683D"/>
    <w:rsid w:val="001B69CE"/>
    <w:rsid w:val="001B6AB3"/>
    <w:rsid w:val="001B6BE3"/>
    <w:rsid w:val="001C0BF2"/>
    <w:rsid w:val="001C0CB5"/>
    <w:rsid w:val="001C0D38"/>
    <w:rsid w:val="001C1186"/>
    <w:rsid w:val="001C12D7"/>
    <w:rsid w:val="001C1468"/>
    <w:rsid w:val="001C14E6"/>
    <w:rsid w:val="001C17B0"/>
    <w:rsid w:val="001C22D2"/>
    <w:rsid w:val="001C26B7"/>
    <w:rsid w:val="001C2D6D"/>
    <w:rsid w:val="001C2F52"/>
    <w:rsid w:val="001C4D37"/>
    <w:rsid w:val="001C50EA"/>
    <w:rsid w:val="001C5251"/>
    <w:rsid w:val="001C56A8"/>
    <w:rsid w:val="001C6304"/>
    <w:rsid w:val="001C6340"/>
    <w:rsid w:val="001C64E9"/>
    <w:rsid w:val="001C7132"/>
    <w:rsid w:val="001C794E"/>
    <w:rsid w:val="001C7A88"/>
    <w:rsid w:val="001C7DBE"/>
    <w:rsid w:val="001D00E6"/>
    <w:rsid w:val="001D0F0E"/>
    <w:rsid w:val="001D10BD"/>
    <w:rsid w:val="001D12CA"/>
    <w:rsid w:val="001D14C7"/>
    <w:rsid w:val="001D18C3"/>
    <w:rsid w:val="001D19B0"/>
    <w:rsid w:val="001D19D5"/>
    <w:rsid w:val="001D20C3"/>
    <w:rsid w:val="001D24E5"/>
    <w:rsid w:val="001D2882"/>
    <w:rsid w:val="001D3067"/>
    <w:rsid w:val="001D31C2"/>
    <w:rsid w:val="001D3EA6"/>
    <w:rsid w:val="001D423C"/>
    <w:rsid w:val="001D423F"/>
    <w:rsid w:val="001D45A8"/>
    <w:rsid w:val="001D48CA"/>
    <w:rsid w:val="001D48E9"/>
    <w:rsid w:val="001D498B"/>
    <w:rsid w:val="001D50FE"/>
    <w:rsid w:val="001D52A1"/>
    <w:rsid w:val="001D5373"/>
    <w:rsid w:val="001D5F53"/>
    <w:rsid w:val="001D65B5"/>
    <w:rsid w:val="001D66EA"/>
    <w:rsid w:val="001D6D9A"/>
    <w:rsid w:val="001D7015"/>
    <w:rsid w:val="001D7449"/>
    <w:rsid w:val="001D7654"/>
    <w:rsid w:val="001E0123"/>
    <w:rsid w:val="001E042A"/>
    <w:rsid w:val="001E06A5"/>
    <w:rsid w:val="001E084C"/>
    <w:rsid w:val="001E0E2B"/>
    <w:rsid w:val="001E10F5"/>
    <w:rsid w:val="001E1118"/>
    <w:rsid w:val="001E1181"/>
    <w:rsid w:val="001E1536"/>
    <w:rsid w:val="001E16C3"/>
    <w:rsid w:val="001E2115"/>
    <w:rsid w:val="001E245B"/>
    <w:rsid w:val="001E2518"/>
    <w:rsid w:val="001E26FE"/>
    <w:rsid w:val="001E2755"/>
    <w:rsid w:val="001E2DE4"/>
    <w:rsid w:val="001E3003"/>
    <w:rsid w:val="001E3385"/>
    <w:rsid w:val="001E33F7"/>
    <w:rsid w:val="001E3597"/>
    <w:rsid w:val="001E4037"/>
    <w:rsid w:val="001E4288"/>
    <w:rsid w:val="001E48AC"/>
    <w:rsid w:val="001E4B0B"/>
    <w:rsid w:val="001E4C47"/>
    <w:rsid w:val="001E4E48"/>
    <w:rsid w:val="001E5E5A"/>
    <w:rsid w:val="001E606C"/>
    <w:rsid w:val="001E61CF"/>
    <w:rsid w:val="001E6C73"/>
    <w:rsid w:val="001E6D66"/>
    <w:rsid w:val="001E6EA6"/>
    <w:rsid w:val="001E719E"/>
    <w:rsid w:val="001E7236"/>
    <w:rsid w:val="001F0056"/>
    <w:rsid w:val="001F0456"/>
    <w:rsid w:val="001F0BB4"/>
    <w:rsid w:val="001F155A"/>
    <w:rsid w:val="001F160C"/>
    <w:rsid w:val="001F1ED2"/>
    <w:rsid w:val="001F214C"/>
    <w:rsid w:val="001F278F"/>
    <w:rsid w:val="001F2A92"/>
    <w:rsid w:val="001F2DC4"/>
    <w:rsid w:val="001F2F3D"/>
    <w:rsid w:val="001F3203"/>
    <w:rsid w:val="001F34E2"/>
    <w:rsid w:val="001F38A3"/>
    <w:rsid w:val="001F3AEB"/>
    <w:rsid w:val="001F3C0A"/>
    <w:rsid w:val="001F4437"/>
    <w:rsid w:val="001F468C"/>
    <w:rsid w:val="001F4696"/>
    <w:rsid w:val="001F47DC"/>
    <w:rsid w:val="001F4DE0"/>
    <w:rsid w:val="001F527B"/>
    <w:rsid w:val="001F5688"/>
    <w:rsid w:val="001F5858"/>
    <w:rsid w:val="001F5863"/>
    <w:rsid w:val="001F598E"/>
    <w:rsid w:val="001F5D79"/>
    <w:rsid w:val="001F6300"/>
    <w:rsid w:val="001F6649"/>
    <w:rsid w:val="001F664F"/>
    <w:rsid w:val="001F6F78"/>
    <w:rsid w:val="001F7B31"/>
    <w:rsid w:val="001F7DB3"/>
    <w:rsid w:val="001F7EA0"/>
    <w:rsid w:val="00200077"/>
    <w:rsid w:val="00200409"/>
    <w:rsid w:val="00200424"/>
    <w:rsid w:val="00200615"/>
    <w:rsid w:val="002007B7"/>
    <w:rsid w:val="00200AA1"/>
    <w:rsid w:val="00201567"/>
    <w:rsid w:val="002015A1"/>
    <w:rsid w:val="00201E65"/>
    <w:rsid w:val="00201F1F"/>
    <w:rsid w:val="002021E2"/>
    <w:rsid w:val="0020240B"/>
    <w:rsid w:val="0020260E"/>
    <w:rsid w:val="00202778"/>
    <w:rsid w:val="002027D3"/>
    <w:rsid w:val="00202909"/>
    <w:rsid w:val="00202FD9"/>
    <w:rsid w:val="0020432A"/>
    <w:rsid w:val="002053F6"/>
    <w:rsid w:val="0020567B"/>
    <w:rsid w:val="0020573A"/>
    <w:rsid w:val="00206318"/>
    <w:rsid w:val="00206366"/>
    <w:rsid w:val="002063EC"/>
    <w:rsid w:val="00206519"/>
    <w:rsid w:val="002068A6"/>
    <w:rsid w:val="00206952"/>
    <w:rsid w:val="002069C3"/>
    <w:rsid w:val="00206BB0"/>
    <w:rsid w:val="00206CA1"/>
    <w:rsid w:val="00206FFC"/>
    <w:rsid w:val="00207639"/>
    <w:rsid w:val="002076DB"/>
    <w:rsid w:val="00207AC6"/>
    <w:rsid w:val="002105A2"/>
    <w:rsid w:val="002111A3"/>
    <w:rsid w:val="0021149A"/>
    <w:rsid w:val="0021150E"/>
    <w:rsid w:val="00211550"/>
    <w:rsid w:val="00211F0C"/>
    <w:rsid w:val="00212087"/>
    <w:rsid w:val="002127D9"/>
    <w:rsid w:val="00212DF2"/>
    <w:rsid w:val="00212E58"/>
    <w:rsid w:val="00213601"/>
    <w:rsid w:val="00213874"/>
    <w:rsid w:val="002139DE"/>
    <w:rsid w:val="00213DDD"/>
    <w:rsid w:val="002140D8"/>
    <w:rsid w:val="00214531"/>
    <w:rsid w:val="00214D98"/>
    <w:rsid w:val="00215329"/>
    <w:rsid w:val="00215694"/>
    <w:rsid w:val="0021636A"/>
    <w:rsid w:val="002166A9"/>
    <w:rsid w:val="00216B81"/>
    <w:rsid w:val="00217A1B"/>
    <w:rsid w:val="00217B9A"/>
    <w:rsid w:val="00217BAC"/>
    <w:rsid w:val="00217C0E"/>
    <w:rsid w:val="00217E12"/>
    <w:rsid w:val="00220141"/>
    <w:rsid w:val="002201DF"/>
    <w:rsid w:val="002203AA"/>
    <w:rsid w:val="0022057C"/>
    <w:rsid w:val="0022058D"/>
    <w:rsid w:val="0022059A"/>
    <w:rsid w:val="002205CC"/>
    <w:rsid w:val="00220AA5"/>
    <w:rsid w:val="00221461"/>
    <w:rsid w:val="00221486"/>
    <w:rsid w:val="002214B0"/>
    <w:rsid w:val="002217C6"/>
    <w:rsid w:val="0022181D"/>
    <w:rsid w:val="00221EF8"/>
    <w:rsid w:val="00221FCD"/>
    <w:rsid w:val="00222066"/>
    <w:rsid w:val="0022252C"/>
    <w:rsid w:val="002229B1"/>
    <w:rsid w:val="00222B9D"/>
    <w:rsid w:val="00222BD1"/>
    <w:rsid w:val="00223173"/>
    <w:rsid w:val="0022341E"/>
    <w:rsid w:val="0022364E"/>
    <w:rsid w:val="00223A82"/>
    <w:rsid w:val="00223BB6"/>
    <w:rsid w:val="002247B0"/>
    <w:rsid w:val="00224A6F"/>
    <w:rsid w:val="00224E50"/>
    <w:rsid w:val="002256E7"/>
    <w:rsid w:val="0022590D"/>
    <w:rsid w:val="00225D02"/>
    <w:rsid w:val="00225DA6"/>
    <w:rsid w:val="00225E58"/>
    <w:rsid w:val="00225E61"/>
    <w:rsid w:val="00225FFE"/>
    <w:rsid w:val="00226040"/>
    <w:rsid w:val="00226085"/>
    <w:rsid w:val="00226525"/>
    <w:rsid w:val="00226C87"/>
    <w:rsid w:val="00227A45"/>
    <w:rsid w:val="00230063"/>
    <w:rsid w:val="002300AE"/>
    <w:rsid w:val="002300CA"/>
    <w:rsid w:val="00230148"/>
    <w:rsid w:val="0023050F"/>
    <w:rsid w:val="002306CB"/>
    <w:rsid w:val="00230AA0"/>
    <w:rsid w:val="00231657"/>
    <w:rsid w:val="002318C3"/>
    <w:rsid w:val="00231A43"/>
    <w:rsid w:val="00231C6B"/>
    <w:rsid w:val="00232232"/>
    <w:rsid w:val="00232D1B"/>
    <w:rsid w:val="00233175"/>
    <w:rsid w:val="002334C3"/>
    <w:rsid w:val="00233771"/>
    <w:rsid w:val="00233DFA"/>
    <w:rsid w:val="00234077"/>
    <w:rsid w:val="00234157"/>
    <w:rsid w:val="002344E2"/>
    <w:rsid w:val="00234937"/>
    <w:rsid w:val="00234F18"/>
    <w:rsid w:val="00235223"/>
    <w:rsid w:val="002358FE"/>
    <w:rsid w:val="00235994"/>
    <w:rsid w:val="00235B4F"/>
    <w:rsid w:val="00236680"/>
    <w:rsid w:val="002368B3"/>
    <w:rsid w:val="00236B30"/>
    <w:rsid w:val="00237327"/>
    <w:rsid w:val="0023784D"/>
    <w:rsid w:val="00237CB9"/>
    <w:rsid w:val="00237D9F"/>
    <w:rsid w:val="00237FAF"/>
    <w:rsid w:val="00240002"/>
    <w:rsid w:val="002401FF"/>
    <w:rsid w:val="00240277"/>
    <w:rsid w:val="0024049A"/>
    <w:rsid w:val="002408BC"/>
    <w:rsid w:val="00240D80"/>
    <w:rsid w:val="00240E0D"/>
    <w:rsid w:val="00241292"/>
    <w:rsid w:val="00241383"/>
    <w:rsid w:val="00241600"/>
    <w:rsid w:val="0024177C"/>
    <w:rsid w:val="00241DCA"/>
    <w:rsid w:val="0024201B"/>
    <w:rsid w:val="0024228B"/>
    <w:rsid w:val="002442F1"/>
    <w:rsid w:val="002445FC"/>
    <w:rsid w:val="00244704"/>
    <w:rsid w:val="00244A50"/>
    <w:rsid w:val="00244F6D"/>
    <w:rsid w:val="00245435"/>
    <w:rsid w:val="00245F25"/>
    <w:rsid w:val="0024600E"/>
    <w:rsid w:val="00246042"/>
    <w:rsid w:val="00246239"/>
    <w:rsid w:val="00246387"/>
    <w:rsid w:val="002463C4"/>
    <w:rsid w:val="00246530"/>
    <w:rsid w:val="00246715"/>
    <w:rsid w:val="0024683D"/>
    <w:rsid w:val="00246843"/>
    <w:rsid w:val="002468C9"/>
    <w:rsid w:val="00246AF6"/>
    <w:rsid w:val="00246CE5"/>
    <w:rsid w:val="002470BC"/>
    <w:rsid w:val="00247126"/>
    <w:rsid w:val="00247569"/>
    <w:rsid w:val="00247EFF"/>
    <w:rsid w:val="002501F6"/>
    <w:rsid w:val="00250320"/>
    <w:rsid w:val="00250C65"/>
    <w:rsid w:val="0025117D"/>
    <w:rsid w:val="00251295"/>
    <w:rsid w:val="002512A5"/>
    <w:rsid w:val="0025143A"/>
    <w:rsid w:val="00251750"/>
    <w:rsid w:val="00251B84"/>
    <w:rsid w:val="00251D4B"/>
    <w:rsid w:val="00251D81"/>
    <w:rsid w:val="00251D91"/>
    <w:rsid w:val="00252DA4"/>
    <w:rsid w:val="00252FD5"/>
    <w:rsid w:val="00253067"/>
    <w:rsid w:val="0025314A"/>
    <w:rsid w:val="002536B3"/>
    <w:rsid w:val="0025476B"/>
    <w:rsid w:val="00254DA0"/>
    <w:rsid w:val="002551C3"/>
    <w:rsid w:val="00255283"/>
    <w:rsid w:val="002552E7"/>
    <w:rsid w:val="00255B98"/>
    <w:rsid w:val="00255DD6"/>
    <w:rsid w:val="00255EF6"/>
    <w:rsid w:val="00256B59"/>
    <w:rsid w:val="00256B5D"/>
    <w:rsid w:val="002573B5"/>
    <w:rsid w:val="002575CF"/>
    <w:rsid w:val="0026019F"/>
    <w:rsid w:val="00260400"/>
    <w:rsid w:val="002606C0"/>
    <w:rsid w:val="00260B4B"/>
    <w:rsid w:val="00260EAE"/>
    <w:rsid w:val="00261537"/>
    <w:rsid w:val="002615EF"/>
    <w:rsid w:val="002619A5"/>
    <w:rsid w:val="00261ED9"/>
    <w:rsid w:val="00262246"/>
    <w:rsid w:val="002622A9"/>
    <w:rsid w:val="00262955"/>
    <w:rsid w:val="002629BB"/>
    <w:rsid w:val="0026309C"/>
    <w:rsid w:val="00263268"/>
    <w:rsid w:val="0026332B"/>
    <w:rsid w:val="00263392"/>
    <w:rsid w:val="00263AA1"/>
    <w:rsid w:val="00263B69"/>
    <w:rsid w:val="00263F19"/>
    <w:rsid w:val="00263F48"/>
    <w:rsid w:val="002641F8"/>
    <w:rsid w:val="002642AA"/>
    <w:rsid w:val="00264504"/>
    <w:rsid w:val="00264677"/>
    <w:rsid w:val="00264C5E"/>
    <w:rsid w:val="00264E13"/>
    <w:rsid w:val="002652D7"/>
    <w:rsid w:val="00265C77"/>
    <w:rsid w:val="00265D42"/>
    <w:rsid w:val="00265DA3"/>
    <w:rsid w:val="00265EB6"/>
    <w:rsid w:val="00265F57"/>
    <w:rsid w:val="00265FC2"/>
    <w:rsid w:val="002663CC"/>
    <w:rsid w:val="002667E8"/>
    <w:rsid w:val="00266B9E"/>
    <w:rsid w:val="00267CDA"/>
    <w:rsid w:val="0027031A"/>
    <w:rsid w:val="00270773"/>
    <w:rsid w:val="0027077F"/>
    <w:rsid w:val="00270AE5"/>
    <w:rsid w:val="00270B45"/>
    <w:rsid w:val="00271243"/>
    <w:rsid w:val="00271C04"/>
    <w:rsid w:val="00271E8C"/>
    <w:rsid w:val="00271FF6"/>
    <w:rsid w:val="0027295B"/>
    <w:rsid w:val="00272AC2"/>
    <w:rsid w:val="00272B8B"/>
    <w:rsid w:val="00272E92"/>
    <w:rsid w:val="00273F96"/>
    <w:rsid w:val="002741A7"/>
    <w:rsid w:val="0027435E"/>
    <w:rsid w:val="00274AFE"/>
    <w:rsid w:val="00274DFA"/>
    <w:rsid w:val="00274E54"/>
    <w:rsid w:val="00274F3F"/>
    <w:rsid w:val="00274FB1"/>
    <w:rsid w:val="00275207"/>
    <w:rsid w:val="002753C1"/>
    <w:rsid w:val="00275436"/>
    <w:rsid w:val="00275721"/>
    <w:rsid w:val="00275867"/>
    <w:rsid w:val="00275948"/>
    <w:rsid w:val="0027599C"/>
    <w:rsid w:val="00275A87"/>
    <w:rsid w:val="00275D80"/>
    <w:rsid w:val="00275F1D"/>
    <w:rsid w:val="00276035"/>
    <w:rsid w:val="00276433"/>
    <w:rsid w:val="002769AC"/>
    <w:rsid w:val="002776C2"/>
    <w:rsid w:val="00277CDC"/>
    <w:rsid w:val="00280296"/>
    <w:rsid w:val="0028037C"/>
    <w:rsid w:val="00280774"/>
    <w:rsid w:val="00280B1A"/>
    <w:rsid w:val="0028111B"/>
    <w:rsid w:val="002817A1"/>
    <w:rsid w:val="00281987"/>
    <w:rsid w:val="00281C53"/>
    <w:rsid w:val="00281F5D"/>
    <w:rsid w:val="00282ABD"/>
    <w:rsid w:val="00282AFD"/>
    <w:rsid w:val="00282B2C"/>
    <w:rsid w:val="00282F61"/>
    <w:rsid w:val="0028307E"/>
    <w:rsid w:val="00283286"/>
    <w:rsid w:val="0028382E"/>
    <w:rsid w:val="00283B53"/>
    <w:rsid w:val="00284615"/>
    <w:rsid w:val="002846AF"/>
    <w:rsid w:val="00284862"/>
    <w:rsid w:val="00284C9D"/>
    <w:rsid w:val="00284DED"/>
    <w:rsid w:val="00284F6C"/>
    <w:rsid w:val="002852E3"/>
    <w:rsid w:val="002855F3"/>
    <w:rsid w:val="00285616"/>
    <w:rsid w:val="002857E1"/>
    <w:rsid w:val="00285C59"/>
    <w:rsid w:val="00286FE9"/>
    <w:rsid w:val="00287420"/>
    <w:rsid w:val="0028792B"/>
    <w:rsid w:val="002901A0"/>
    <w:rsid w:val="002902A1"/>
    <w:rsid w:val="002905A9"/>
    <w:rsid w:val="00290773"/>
    <w:rsid w:val="00290AA9"/>
    <w:rsid w:val="00290E98"/>
    <w:rsid w:val="0029135A"/>
    <w:rsid w:val="002914EA"/>
    <w:rsid w:val="00291666"/>
    <w:rsid w:val="00291972"/>
    <w:rsid w:val="0029204A"/>
    <w:rsid w:val="00292486"/>
    <w:rsid w:val="002925DB"/>
    <w:rsid w:val="00292EB2"/>
    <w:rsid w:val="0029360D"/>
    <w:rsid w:val="0029428A"/>
    <w:rsid w:val="002943AB"/>
    <w:rsid w:val="00294B3C"/>
    <w:rsid w:val="00295451"/>
    <w:rsid w:val="00295928"/>
    <w:rsid w:val="00295A09"/>
    <w:rsid w:val="00295A38"/>
    <w:rsid w:val="00295A80"/>
    <w:rsid w:val="00295DF9"/>
    <w:rsid w:val="00295EDA"/>
    <w:rsid w:val="00296591"/>
    <w:rsid w:val="002969D6"/>
    <w:rsid w:val="00296F86"/>
    <w:rsid w:val="002971CD"/>
    <w:rsid w:val="00297768"/>
    <w:rsid w:val="00297C7D"/>
    <w:rsid w:val="002A0759"/>
    <w:rsid w:val="002A0B5B"/>
    <w:rsid w:val="002A0E45"/>
    <w:rsid w:val="002A18B7"/>
    <w:rsid w:val="002A1A47"/>
    <w:rsid w:val="002A1BDA"/>
    <w:rsid w:val="002A21EB"/>
    <w:rsid w:val="002A2518"/>
    <w:rsid w:val="002A27F5"/>
    <w:rsid w:val="002A2BA1"/>
    <w:rsid w:val="002A35FD"/>
    <w:rsid w:val="002A38F4"/>
    <w:rsid w:val="002A3CAF"/>
    <w:rsid w:val="002A430A"/>
    <w:rsid w:val="002A4620"/>
    <w:rsid w:val="002A4D02"/>
    <w:rsid w:val="002A53A1"/>
    <w:rsid w:val="002A5444"/>
    <w:rsid w:val="002A56C7"/>
    <w:rsid w:val="002A5983"/>
    <w:rsid w:val="002A6715"/>
    <w:rsid w:val="002A7027"/>
    <w:rsid w:val="002A795A"/>
    <w:rsid w:val="002A7B35"/>
    <w:rsid w:val="002A7B38"/>
    <w:rsid w:val="002A7ECE"/>
    <w:rsid w:val="002B0C35"/>
    <w:rsid w:val="002B1B68"/>
    <w:rsid w:val="002B1C1A"/>
    <w:rsid w:val="002B2083"/>
    <w:rsid w:val="002B2BC6"/>
    <w:rsid w:val="002B2DAA"/>
    <w:rsid w:val="002B352B"/>
    <w:rsid w:val="002B37D1"/>
    <w:rsid w:val="002B44F0"/>
    <w:rsid w:val="002B4725"/>
    <w:rsid w:val="002B505B"/>
    <w:rsid w:val="002B55EC"/>
    <w:rsid w:val="002B58DF"/>
    <w:rsid w:val="002B5E9C"/>
    <w:rsid w:val="002B6A10"/>
    <w:rsid w:val="002B6CB3"/>
    <w:rsid w:val="002B6DAF"/>
    <w:rsid w:val="002B6DD5"/>
    <w:rsid w:val="002B6E6E"/>
    <w:rsid w:val="002B6F09"/>
    <w:rsid w:val="002B7163"/>
    <w:rsid w:val="002B71F3"/>
    <w:rsid w:val="002C0949"/>
    <w:rsid w:val="002C0C13"/>
    <w:rsid w:val="002C0CC0"/>
    <w:rsid w:val="002C139A"/>
    <w:rsid w:val="002C1A38"/>
    <w:rsid w:val="002C1B87"/>
    <w:rsid w:val="002C1D1A"/>
    <w:rsid w:val="002C2144"/>
    <w:rsid w:val="002C2229"/>
    <w:rsid w:val="002C290C"/>
    <w:rsid w:val="002C2A23"/>
    <w:rsid w:val="002C38CF"/>
    <w:rsid w:val="002C47A2"/>
    <w:rsid w:val="002C484C"/>
    <w:rsid w:val="002C4882"/>
    <w:rsid w:val="002C4CBD"/>
    <w:rsid w:val="002C5014"/>
    <w:rsid w:val="002C577B"/>
    <w:rsid w:val="002C5792"/>
    <w:rsid w:val="002C5814"/>
    <w:rsid w:val="002C59B6"/>
    <w:rsid w:val="002C5B16"/>
    <w:rsid w:val="002C62BC"/>
    <w:rsid w:val="002C65E6"/>
    <w:rsid w:val="002D0664"/>
    <w:rsid w:val="002D0B7E"/>
    <w:rsid w:val="002D0D6F"/>
    <w:rsid w:val="002D10EA"/>
    <w:rsid w:val="002D1166"/>
    <w:rsid w:val="002D18FE"/>
    <w:rsid w:val="002D193C"/>
    <w:rsid w:val="002D1B95"/>
    <w:rsid w:val="002D1ECA"/>
    <w:rsid w:val="002D1EFE"/>
    <w:rsid w:val="002D205F"/>
    <w:rsid w:val="002D2390"/>
    <w:rsid w:val="002D33BA"/>
    <w:rsid w:val="002D3508"/>
    <w:rsid w:val="002D36C4"/>
    <w:rsid w:val="002D3CCA"/>
    <w:rsid w:val="002D4800"/>
    <w:rsid w:val="002D4C30"/>
    <w:rsid w:val="002D5D76"/>
    <w:rsid w:val="002D5EB6"/>
    <w:rsid w:val="002D631B"/>
    <w:rsid w:val="002D67D5"/>
    <w:rsid w:val="002D6BC6"/>
    <w:rsid w:val="002D7893"/>
    <w:rsid w:val="002D7967"/>
    <w:rsid w:val="002D7A89"/>
    <w:rsid w:val="002D7ADA"/>
    <w:rsid w:val="002D7BEC"/>
    <w:rsid w:val="002D7E23"/>
    <w:rsid w:val="002E0BA6"/>
    <w:rsid w:val="002E0F1B"/>
    <w:rsid w:val="002E10C6"/>
    <w:rsid w:val="002E16DE"/>
    <w:rsid w:val="002E1912"/>
    <w:rsid w:val="002E19F8"/>
    <w:rsid w:val="002E1BA2"/>
    <w:rsid w:val="002E2616"/>
    <w:rsid w:val="002E269A"/>
    <w:rsid w:val="002E2F24"/>
    <w:rsid w:val="002E3387"/>
    <w:rsid w:val="002E375F"/>
    <w:rsid w:val="002E3877"/>
    <w:rsid w:val="002E3E06"/>
    <w:rsid w:val="002E4BC7"/>
    <w:rsid w:val="002E4C54"/>
    <w:rsid w:val="002E5426"/>
    <w:rsid w:val="002E5B79"/>
    <w:rsid w:val="002E6084"/>
    <w:rsid w:val="002E68ED"/>
    <w:rsid w:val="002E6A4B"/>
    <w:rsid w:val="002E7C3A"/>
    <w:rsid w:val="002E7C74"/>
    <w:rsid w:val="002F00E8"/>
    <w:rsid w:val="002F0322"/>
    <w:rsid w:val="002F05CD"/>
    <w:rsid w:val="002F0C3D"/>
    <w:rsid w:val="002F0CB6"/>
    <w:rsid w:val="002F13F8"/>
    <w:rsid w:val="002F1BAE"/>
    <w:rsid w:val="002F264E"/>
    <w:rsid w:val="002F2B59"/>
    <w:rsid w:val="002F2C45"/>
    <w:rsid w:val="002F2DA9"/>
    <w:rsid w:val="002F2E0F"/>
    <w:rsid w:val="002F2E2F"/>
    <w:rsid w:val="002F2FAD"/>
    <w:rsid w:val="002F36A4"/>
    <w:rsid w:val="002F3EC1"/>
    <w:rsid w:val="002F48EF"/>
    <w:rsid w:val="002F55A3"/>
    <w:rsid w:val="002F5630"/>
    <w:rsid w:val="002F58E3"/>
    <w:rsid w:val="002F6251"/>
    <w:rsid w:val="002F67CE"/>
    <w:rsid w:val="002F6C30"/>
    <w:rsid w:val="002F6D7F"/>
    <w:rsid w:val="002F6F83"/>
    <w:rsid w:val="002F736C"/>
    <w:rsid w:val="002F79A8"/>
    <w:rsid w:val="002F7D2A"/>
    <w:rsid w:val="002F7D88"/>
    <w:rsid w:val="002F7EAF"/>
    <w:rsid w:val="002F7F55"/>
    <w:rsid w:val="0030026E"/>
    <w:rsid w:val="003004FE"/>
    <w:rsid w:val="00300602"/>
    <w:rsid w:val="00300705"/>
    <w:rsid w:val="00300888"/>
    <w:rsid w:val="00300AA6"/>
    <w:rsid w:val="00300D3E"/>
    <w:rsid w:val="00300D8D"/>
    <w:rsid w:val="00300E4D"/>
    <w:rsid w:val="00300F69"/>
    <w:rsid w:val="003010D5"/>
    <w:rsid w:val="0030122C"/>
    <w:rsid w:val="00301DBB"/>
    <w:rsid w:val="0030242F"/>
    <w:rsid w:val="00302474"/>
    <w:rsid w:val="003026AB"/>
    <w:rsid w:val="0030276A"/>
    <w:rsid w:val="00303081"/>
    <w:rsid w:val="00303440"/>
    <w:rsid w:val="00303C77"/>
    <w:rsid w:val="00304081"/>
    <w:rsid w:val="003045B6"/>
    <w:rsid w:val="00304738"/>
    <w:rsid w:val="00304FFD"/>
    <w:rsid w:val="00305232"/>
    <w:rsid w:val="0030566F"/>
    <w:rsid w:val="00305A1A"/>
    <w:rsid w:val="0030664E"/>
    <w:rsid w:val="00306A22"/>
    <w:rsid w:val="00306D6D"/>
    <w:rsid w:val="00306DB3"/>
    <w:rsid w:val="00307064"/>
    <w:rsid w:val="003070B3"/>
    <w:rsid w:val="003072EB"/>
    <w:rsid w:val="0030755C"/>
    <w:rsid w:val="00307CEC"/>
    <w:rsid w:val="003101DC"/>
    <w:rsid w:val="00311018"/>
    <w:rsid w:val="00311298"/>
    <w:rsid w:val="00311978"/>
    <w:rsid w:val="003121F8"/>
    <w:rsid w:val="00312254"/>
    <w:rsid w:val="00312384"/>
    <w:rsid w:val="00312A4A"/>
    <w:rsid w:val="00312C94"/>
    <w:rsid w:val="00312FC5"/>
    <w:rsid w:val="00313346"/>
    <w:rsid w:val="00313413"/>
    <w:rsid w:val="003138EB"/>
    <w:rsid w:val="00314050"/>
    <w:rsid w:val="003145B7"/>
    <w:rsid w:val="00314F87"/>
    <w:rsid w:val="00315240"/>
    <w:rsid w:val="00315433"/>
    <w:rsid w:val="00315E6B"/>
    <w:rsid w:val="00316077"/>
    <w:rsid w:val="003163AE"/>
    <w:rsid w:val="00316826"/>
    <w:rsid w:val="00316837"/>
    <w:rsid w:val="00316C6A"/>
    <w:rsid w:val="00316F37"/>
    <w:rsid w:val="0031721F"/>
    <w:rsid w:val="0031728D"/>
    <w:rsid w:val="0031756F"/>
    <w:rsid w:val="0031798C"/>
    <w:rsid w:val="00317BB2"/>
    <w:rsid w:val="003202C8"/>
    <w:rsid w:val="00320BA9"/>
    <w:rsid w:val="00321376"/>
    <w:rsid w:val="00321548"/>
    <w:rsid w:val="00321BF6"/>
    <w:rsid w:val="00321D60"/>
    <w:rsid w:val="00321EEF"/>
    <w:rsid w:val="00322AAD"/>
    <w:rsid w:val="0032428E"/>
    <w:rsid w:val="00324479"/>
    <w:rsid w:val="00324A30"/>
    <w:rsid w:val="00324F9A"/>
    <w:rsid w:val="00325AFA"/>
    <w:rsid w:val="00325B51"/>
    <w:rsid w:val="00325BB2"/>
    <w:rsid w:val="00325BEA"/>
    <w:rsid w:val="00326890"/>
    <w:rsid w:val="00327F09"/>
    <w:rsid w:val="003306EA"/>
    <w:rsid w:val="00330750"/>
    <w:rsid w:val="00330CD4"/>
    <w:rsid w:val="00330DA2"/>
    <w:rsid w:val="00330F35"/>
    <w:rsid w:val="00331739"/>
    <w:rsid w:val="00331863"/>
    <w:rsid w:val="00331B99"/>
    <w:rsid w:val="00331BC3"/>
    <w:rsid w:val="003323BA"/>
    <w:rsid w:val="00332A83"/>
    <w:rsid w:val="00332AFF"/>
    <w:rsid w:val="00332EFF"/>
    <w:rsid w:val="0033337F"/>
    <w:rsid w:val="00333946"/>
    <w:rsid w:val="003343D5"/>
    <w:rsid w:val="00334F80"/>
    <w:rsid w:val="003350A8"/>
    <w:rsid w:val="00335195"/>
    <w:rsid w:val="00335D10"/>
    <w:rsid w:val="00335F80"/>
    <w:rsid w:val="003367B8"/>
    <w:rsid w:val="00336C36"/>
    <w:rsid w:val="00337751"/>
    <w:rsid w:val="003378FA"/>
    <w:rsid w:val="003378FC"/>
    <w:rsid w:val="00337C91"/>
    <w:rsid w:val="00337F0D"/>
    <w:rsid w:val="0034005F"/>
    <w:rsid w:val="00340171"/>
    <w:rsid w:val="00340465"/>
    <w:rsid w:val="0034056A"/>
    <w:rsid w:val="00340662"/>
    <w:rsid w:val="003410F1"/>
    <w:rsid w:val="003411CA"/>
    <w:rsid w:val="00341215"/>
    <w:rsid w:val="0034128E"/>
    <w:rsid w:val="00341805"/>
    <w:rsid w:val="003418E6"/>
    <w:rsid w:val="003419FC"/>
    <w:rsid w:val="00341D46"/>
    <w:rsid w:val="00342469"/>
    <w:rsid w:val="0034298F"/>
    <w:rsid w:val="00342D04"/>
    <w:rsid w:val="0034371A"/>
    <w:rsid w:val="00343FEA"/>
    <w:rsid w:val="00344C98"/>
    <w:rsid w:val="003452FE"/>
    <w:rsid w:val="00345688"/>
    <w:rsid w:val="003459DC"/>
    <w:rsid w:val="00345F25"/>
    <w:rsid w:val="003462FE"/>
    <w:rsid w:val="003464B4"/>
    <w:rsid w:val="00346623"/>
    <w:rsid w:val="0034689F"/>
    <w:rsid w:val="00346B45"/>
    <w:rsid w:val="00346C60"/>
    <w:rsid w:val="00347359"/>
    <w:rsid w:val="00347368"/>
    <w:rsid w:val="00347515"/>
    <w:rsid w:val="0034797F"/>
    <w:rsid w:val="003501EB"/>
    <w:rsid w:val="003502D9"/>
    <w:rsid w:val="003505F1"/>
    <w:rsid w:val="0035068D"/>
    <w:rsid w:val="00350FD4"/>
    <w:rsid w:val="00351043"/>
    <w:rsid w:val="0035105F"/>
    <w:rsid w:val="003510B3"/>
    <w:rsid w:val="00351181"/>
    <w:rsid w:val="0035210D"/>
    <w:rsid w:val="003522E9"/>
    <w:rsid w:val="00352320"/>
    <w:rsid w:val="00352452"/>
    <w:rsid w:val="00352961"/>
    <w:rsid w:val="00352A03"/>
    <w:rsid w:val="00352E9E"/>
    <w:rsid w:val="00352FDD"/>
    <w:rsid w:val="003533C8"/>
    <w:rsid w:val="003533D3"/>
    <w:rsid w:val="00353468"/>
    <w:rsid w:val="0035391F"/>
    <w:rsid w:val="003539B0"/>
    <w:rsid w:val="00353D2B"/>
    <w:rsid w:val="00353D44"/>
    <w:rsid w:val="00353E27"/>
    <w:rsid w:val="00354819"/>
    <w:rsid w:val="0035498C"/>
    <w:rsid w:val="003558EE"/>
    <w:rsid w:val="00355B64"/>
    <w:rsid w:val="00356026"/>
    <w:rsid w:val="0035609C"/>
    <w:rsid w:val="003564FC"/>
    <w:rsid w:val="0035684A"/>
    <w:rsid w:val="00356D99"/>
    <w:rsid w:val="00357292"/>
    <w:rsid w:val="0035747E"/>
    <w:rsid w:val="00357840"/>
    <w:rsid w:val="00357E84"/>
    <w:rsid w:val="003608C3"/>
    <w:rsid w:val="003608DE"/>
    <w:rsid w:val="00360DD7"/>
    <w:rsid w:val="00360F39"/>
    <w:rsid w:val="00361536"/>
    <w:rsid w:val="00361718"/>
    <w:rsid w:val="00361822"/>
    <w:rsid w:val="00361AA9"/>
    <w:rsid w:val="00362A98"/>
    <w:rsid w:val="00362C36"/>
    <w:rsid w:val="00362DE2"/>
    <w:rsid w:val="00363179"/>
    <w:rsid w:val="003634CA"/>
    <w:rsid w:val="003636FC"/>
    <w:rsid w:val="00363E29"/>
    <w:rsid w:val="00363F78"/>
    <w:rsid w:val="00364141"/>
    <w:rsid w:val="0036425A"/>
    <w:rsid w:val="003642C6"/>
    <w:rsid w:val="003647B7"/>
    <w:rsid w:val="00364833"/>
    <w:rsid w:val="00364AA5"/>
    <w:rsid w:val="00364C4D"/>
    <w:rsid w:val="00364C5A"/>
    <w:rsid w:val="00365387"/>
    <w:rsid w:val="00365620"/>
    <w:rsid w:val="00365BE5"/>
    <w:rsid w:val="00365C33"/>
    <w:rsid w:val="00366277"/>
    <w:rsid w:val="003663D5"/>
    <w:rsid w:val="0036672A"/>
    <w:rsid w:val="0036673D"/>
    <w:rsid w:val="0036674A"/>
    <w:rsid w:val="003667EF"/>
    <w:rsid w:val="00367331"/>
    <w:rsid w:val="003673D7"/>
    <w:rsid w:val="00367B0D"/>
    <w:rsid w:val="00367E15"/>
    <w:rsid w:val="00370291"/>
    <w:rsid w:val="0037060F"/>
    <w:rsid w:val="00370824"/>
    <w:rsid w:val="00370DBF"/>
    <w:rsid w:val="00370EC6"/>
    <w:rsid w:val="003718AD"/>
    <w:rsid w:val="00371B6D"/>
    <w:rsid w:val="00371BAE"/>
    <w:rsid w:val="00371D7D"/>
    <w:rsid w:val="00372104"/>
    <w:rsid w:val="00372A95"/>
    <w:rsid w:val="00372D77"/>
    <w:rsid w:val="0037334D"/>
    <w:rsid w:val="003733CD"/>
    <w:rsid w:val="0037352B"/>
    <w:rsid w:val="00373630"/>
    <w:rsid w:val="00373A45"/>
    <w:rsid w:val="00374EFB"/>
    <w:rsid w:val="00374F1C"/>
    <w:rsid w:val="00375408"/>
    <w:rsid w:val="00375EEC"/>
    <w:rsid w:val="0037626F"/>
    <w:rsid w:val="003763BB"/>
    <w:rsid w:val="00376D55"/>
    <w:rsid w:val="00376DA7"/>
    <w:rsid w:val="0037722E"/>
    <w:rsid w:val="00377235"/>
    <w:rsid w:val="00377358"/>
    <w:rsid w:val="00377488"/>
    <w:rsid w:val="003779C0"/>
    <w:rsid w:val="003801F3"/>
    <w:rsid w:val="00380543"/>
    <w:rsid w:val="0038070B"/>
    <w:rsid w:val="00380C87"/>
    <w:rsid w:val="00381492"/>
    <w:rsid w:val="00381EF6"/>
    <w:rsid w:val="00382B52"/>
    <w:rsid w:val="00382D4B"/>
    <w:rsid w:val="00383C04"/>
    <w:rsid w:val="00384E21"/>
    <w:rsid w:val="00385255"/>
    <w:rsid w:val="003856FA"/>
    <w:rsid w:val="003857BC"/>
    <w:rsid w:val="003859A4"/>
    <w:rsid w:val="0038729C"/>
    <w:rsid w:val="003877DB"/>
    <w:rsid w:val="0038788E"/>
    <w:rsid w:val="003878D1"/>
    <w:rsid w:val="00387AF9"/>
    <w:rsid w:val="00387F39"/>
    <w:rsid w:val="003904BC"/>
    <w:rsid w:val="00390636"/>
    <w:rsid w:val="0039089D"/>
    <w:rsid w:val="003911B3"/>
    <w:rsid w:val="0039121B"/>
    <w:rsid w:val="003917EC"/>
    <w:rsid w:val="00391BE9"/>
    <w:rsid w:val="00391C65"/>
    <w:rsid w:val="00392972"/>
    <w:rsid w:val="00393072"/>
    <w:rsid w:val="003932D2"/>
    <w:rsid w:val="00393553"/>
    <w:rsid w:val="003939E5"/>
    <w:rsid w:val="00393D5D"/>
    <w:rsid w:val="0039409D"/>
    <w:rsid w:val="00394480"/>
    <w:rsid w:val="00394502"/>
    <w:rsid w:val="00395393"/>
    <w:rsid w:val="00396AF6"/>
    <w:rsid w:val="00396C52"/>
    <w:rsid w:val="00396D24"/>
    <w:rsid w:val="0039742F"/>
    <w:rsid w:val="00397D0B"/>
    <w:rsid w:val="003A00ED"/>
    <w:rsid w:val="003A0568"/>
    <w:rsid w:val="003A0664"/>
    <w:rsid w:val="003A0E59"/>
    <w:rsid w:val="003A10AB"/>
    <w:rsid w:val="003A15DA"/>
    <w:rsid w:val="003A1680"/>
    <w:rsid w:val="003A1BD0"/>
    <w:rsid w:val="003A1C8A"/>
    <w:rsid w:val="003A1EE1"/>
    <w:rsid w:val="003A2457"/>
    <w:rsid w:val="003A2712"/>
    <w:rsid w:val="003A2B1A"/>
    <w:rsid w:val="003A2BC3"/>
    <w:rsid w:val="003A2DF4"/>
    <w:rsid w:val="003A2FAD"/>
    <w:rsid w:val="003A2FE9"/>
    <w:rsid w:val="003A33D6"/>
    <w:rsid w:val="003A3610"/>
    <w:rsid w:val="003A3C00"/>
    <w:rsid w:val="003A412C"/>
    <w:rsid w:val="003A41B2"/>
    <w:rsid w:val="003A421E"/>
    <w:rsid w:val="003A4D3C"/>
    <w:rsid w:val="003A52DE"/>
    <w:rsid w:val="003A5646"/>
    <w:rsid w:val="003A5738"/>
    <w:rsid w:val="003A58EC"/>
    <w:rsid w:val="003A5904"/>
    <w:rsid w:val="003A5AC7"/>
    <w:rsid w:val="003A5E23"/>
    <w:rsid w:val="003A5FCE"/>
    <w:rsid w:val="003A68BB"/>
    <w:rsid w:val="003A6C3F"/>
    <w:rsid w:val="003A700A"/>
    <w:rsid w:val="003A77AF"/>
    <w:rsid w:val="003A7F95"/>
    <w:rsid w:val="003B003E"/>
    <w:rsid w:val="003B0336"/>
    <w:rsid w:val="003B065D"/>
    <w:rsid w:val="003B0847"/>
    <w:rsid w:val="003B0ABE"/>
    <w:rsid w:val="003B152B"/>
    <w:rsid w:val="003B1778"/>
    <w:rsid w:val="003B1856"/>
    <w:rsid w:val="003B1941"/>
    <w:rsid w:val="003B1B2F"/>
    <w:rsid w:val="003B1D67"/>
    <w:rsid w:val="003B1E87"/>
    <w:rsid w:val="003B22C1"/>
    <w:rsid w:val="003B2A2E"/>
    <w:rsid w:val="003B2CF5"/>
    <w:rsid w:val="003B2D71"/>
    <w:rsid w:val="003B3471"/>
    <w:rsid w:val="003B3A57"/>
    <w:rsid w:val="003B3C31"/>
    <w:rsid w:val="003B3F43"/>
    <w:rsid w:val="003B41F8"/>
    <w:rsid w:val="003B54DB"/>
    <w:rsid w:val="003B571B"/>
    <w:rsid w:val="003B5D93"/>
    <w:rsid w:val="003B6383"/>
    <w:rsid w:val="003B723E"/>
    <w:rsid w:val="003B7AC9"/>
    <w:rsid w:val="003B7B07"/>
    <w:rsid w:val="003C00A7"/>
    <w:rsid w:val="003C02AD"/>
    <w:rsid w:val="003C0584"/>
    <w:rsid w:val="003C0E3E"/>
    <w:rsid w:val="003C161D"/>
    <w:rsid w:val="003C1CDA"/>
    <w:rsid w:val="003C1D60"/>
    <w:rsid w:val="003C1F64"/>
    <w:rsid w:val="003C2631"/>
    <w:rsid w:val="003C2704"/>
    <w:rsid w:val="003C2883"/>
    <w:rsid w:val="003C320A"/>
    <w:rsid w:val="003C3464"/>
    <w:rsid w:val="003C37B1"/>
    <w:rsid w:val="003C4396"/>
    <w:rsid w:val="003C491F"/>
    <w:rsid w:val="003C4953"/>
    <w:rsid w:val="003C4BE2"/>
    <w:rsid w:val="003C51C5"/>
    <w:rsid w:val="003C5809"/>
    <w:rsid w:val="003C5B07"/>
    <w:rsid w:val="003C5D8A"/>
    <w:rsid w:val="003C5DA0"/>
    <w:rsid w:val="003C5FB4"/>
    <w:rsid w:val="003C60AB"/>
    <w:rsid w:val="003C6824"/>
    <w:rsid w:val="003C77B2"/>
    <w:rsid w:val="003C77BF"/>
    <w:rsid w:val="003C788F"/>
    <w:rsid w:val="003C7D6E"/>
    <w:rsid w:val="003C7D80"/>
    <w:rsid w:val="003C7D89"/>
    <w:rsid w:val="003C7F9E"/>
    <w:rsid w:val="003D04B9"/>
    <w:rsid w:val="003D0EAC"/>
    <w:rsid w:val="003D102A"/>
    <w:rsid w:val="003D124B"/>
    <w:rsid w:val="003D142E"/>
    <w:rsid w:val="003D1869"/>
    <w:rsid w:val="003D1B35"/>
    <w:rsid w:val="003D1C62"/>
    <w:rsid w:val="003D1C79"/>
    <w:rsid w:val="003D1E98"/>
    <w:rsid w:val="003D24D8"/>
    <w:rsid w:val="003D3742"/>
    <w:rsid w:val="003D3C25"/>
    <w:rsid w:val="003D3C91"/>
    <w:rsid w:val="003D4D93"/>
    <w:rsid w:val="003D57F3"/>
    <w:rsid w:val="003D5924"/>
    <w:rsid w:val="003D59C6"/>
    <w:rsid w:val="003D6479"/>
    <w:rsid w:val="003D67DC"/>
    <w:rsid w:val="003D7416"/>
    <w:rsid w:val="003D7425"/>
    <w:rsid w:val="003D76A2"/>
    <w:rsid w:val="003D7C30"/>
    <w:rsid w:val="003D7D4D"/>
    <w:rsid w:val="003E0380"/>
    <w:rsid w:val="003E03A9"/>
    <w:rsid w:val="003E0449"/>
    <w:rsid w:val="003E0AB6"/>
    <w:rsid w:val="003E111A"/>
    <w:rsid w:val="003E118C"/>
    <w:rsid w:val="003E19D2"/>
    <w:rsid w:val="003E1B01"/>
    <w:rsid w:val="003E1CB8"/>
    <w:rsid w:val="003E1CD0"/>
    <w:rsid w:val="003E27BF"/>
    <w:rsid w:val="003E2C35"/>
    <w:rsid w:val="003E2E76"/>
    <w:rsid w:val="003E30D5"/>
    <w:rsid w:val="003E31B7"/>
    <w:rsid w:val="003E3326"/>
    <w:rsid w:val="003E38ED"/>
    <w:rsid w:val="003E3DE0"/>
    <w:rsid w:val="003E4163"/>
    <w:rsid w:val="003E48C9"/>
    <w:rsid w:val="003E4B40"/>
    <w:rsid w:val="003E4E1A"/>
    <w:rsid w:val="003E4E64"/>
    <w:rsid w:val="003E50D4"/>
    <w:rsid w:val="003E5511"/>
    <w:rsid w:val="003E5641"/>
    <w:rsid w:val="003E5737"/>
    <w:rsid w:val="003E5834"/>
    <w:rsid w:val="003E58BC"/>
    <w:rsid w:val="003E5931"/>
    <w:rsid w:val="003E5A7B"/>
    <w:rsid w:val="003E6074"/>
    <w:rsid w:val="003E65FE"/>
    <w:rsid w:val="003E6DC2"/>
    <w:rsid w:val="003E7005"/>
    <w:rsid w:val="003E72E5"/>
    <w:rsid w:val="003E7697"/>
    <w:rsid w:val="003E76E1"/>
    <w:rsid w:val="003E770A"/>
    <w:rsid w:val="003F14CD"/>
    <w:rsid w:val="003F164E"/>
    <w:rsid w:val="003F17B1"/>
    <w:rsid w:val="003F185F"/>
    <w:rsid w:val="003F19FC"/>
    <w:rsid w:val="003F1F03"/>
    <w:rsid w:val="003F22B9"/>
    <w:rsid w:val="003F241B"/>
    <w:rsid w:val="003F2605"/>
    <w:rsid w:val="003F277E"/>
    <w:rsid w:val="003F280C"/>
    <w:rsid w:val="003F28E1"/>
    <w:rsid w:val="003F2C66"/>
    <w:rsid w:val="003F37AA"/>
    <w:rsid w:val="003F37F3"/>
    <w:rsid w:val="003F39C4"/>
    <w:rsid w:val="003F3CA9"/>
    <w:rsid w:val="003F416D"/>
    <w:rsid w:val="003F41E0"/>
    <w:rsid w:val="003F4283"/>
    <w:rsid w:val="003F4485"/>
    <w:rsid w:val="003F4811"/>
    <w:rsid w:val="003F4C52"/>
    <w:rsid w:val="003F4D5D"/>
    <w:rsid w:val="003F55BB"/>
    <w:rsid w:val="003F5718"/>
    <w:rsid w:val="003F57A4"/>
    <w:rsid w:val="003F5852"/>
    <w:rsid w:val="003F58DB"/>
    <w:rsid w:val="003F59F2"/>
    <w:rsid w:val="003F5B9E"/>
    <w:rsid w:val="003F5D88"/>
    <w:rsid w:val="003F5E4F"/>
    <w:rsid w:val="003F613A"/>
    <w:rsid w:val="003F643C"/>
    <w:rsid w:val="003F6621"/>
    <w:rsid w:val="003F7022"/>
    <w:rsid w:val="003F706D"/>
    <w:rsid w:val="003F7155"/>
    <w:rsid w:val="003F777D"/>
    <w:rsid w:val="003F77D8"/>
    <w:rsid w:val="003F7CEB"/>
    <w:rsid w:val="003F7D56"/>
    <w:rsid w:val="0040023A"/>
    <w:rsid w:val="00400373"/>
    <w:rsid w:val="0040087A"/>
    <w:rsid w:val="00400B97"/>
    <w:rsid w:val="00400D10"/>
    <w:rsid w:val="00400E9F"/>
    <w:rsid w:val="00400FD5"/>
    <w:rsid w:val="00400FF5"/>
    <w:rsid w:val="004010CA"/>
    <w:rsid w:val="00401121"/>
    <w:rsid w:val="0040158D"/>
    <w:rsid w:val="004016C4"/>
    <w:rsid w:val="0040171C"/>
    <w:rsid w:val="00401939"/>
    <w:rsid w:val="00401988"/>
    <w:rsid w:val="004020FC"/>
    <w:rsid w:val="00402F62"/>
    <w:rsid w:val="00403070"/>
    <w:rsid w:val="004036C2"/>
    <w:rsid w:val="00403CEE"/>
    <w:rsid w:val="004045D5"/>
    <w:rsid w:val="00404968"/>
    <w:rsid w:val="00404BFF"/>
    <w:rsid w:val="004052CB"/>
    <w:rsid w:val="004063EB"/>
    <w:rsid w:val="00406889"/>
    <w:rsid w:val="004068C1"/>
    <w:rsid w:val="00406F50"/>
    <w:rsid w:val="0040710B"/>
    <w:rsid w:val="00407453"/>
    <w:rsid w:val="0040768E"/>
    <w:rsid w:val="004077B2"/>
    <w:rsid w:val="00407E13"/>
    <w:rsid w:val="00410F26"/>
    <w:rsid w:val="004113EE"/>
    <w:rsid w:val="004115CC"/>
    <w:rsid w:val="00411F7F"/>
    <w:rsid w:val="00412671"/>
    <w:rsid w:val="00412BC2"/>
    <w:rsid w:val="00412DD0"/>
    <w:rsid w:val="004134D9"/>
    <w:rsid w:val="00413FA5"/>
    <w:rsid w:val="00414148"/>
    <w:rsid w:val="0041490E"/>
    <w:rsid w:val="00414C51"/>
    <w:rsid w:val="00414FC0"/>
    <w:rsid w:val="00416412"/>
    <w:rsid w:val="00416763"/>
    <w:rsid w:val="0041680E"/>
    <w:rsid w:val="004171ED"/>
    <w:rsid w:val="0041743D"/>
    <w:rsid w:val="004174D8"/>
    <w:rsid w:val="004200DD"/>
    <w:rsid w:val="00420209"/>
    <w:rsid w:val="00420F25"/>
    <w:rsid w:val="00420F34"/>
    <w:rsid w:val="00421126"/>
    <w:rsid w:val="00421237"/>
    <w:rsid w:val="00421B4C"/>
    <w:rsid w:val="004227C7"/>
    <w:rsid w:val="00422DFF"/>
    <w:rsid w:val="004232F9"/>
    <w:rsid w:val="0042355A"/>
    <w:rsid w:val="0042380B"/>
    <w:rsid w:val="0042394C"/>
    <w:rsid w:val="00423B14"/>
    <w:rsid w:val="00423B21"/>
    <w:rsid w:val="00423E52"/>
    <w:rsid w:val="00424A5F"/>
    <w:rsid w:val="00424B85"/>
    <w:rsid w:val="00424BE8"/>
    <w:rsid w:val="00425103"/>
    <w:rsid w:val="0042561D"/>
    <w:rsid w:val="0042568F"/>
    <w:rsid w:val="00427700"/>
    <w:rsid w:val="00427D1B"/>
    <w:rsid w:val="00427D1F"/>
    <w:rsid w:val="00427DCF"/>
    <w:rsid w:val="00430796"/>
    <w:rsid w:val="0043088C"/>
    <w:rsid w:val="00430967"/>
    <w:rsid w:val="00430BA3"/>
    <w:rsid w:val="00431878"/>
    <w:rsid w:val="0043194A"/>
    <w:rsid w:val="00431C29"/>
    <w:rsid w:val="00432223"/>
    <w:rsid w:val="00432721"/>
    <w:rsid w:val="004335D2"/>
    <w:rsid w:val="004336B3"/>
    <w:rsid w:val="00433B8D"/>
    <w:rsid w:val="00433D42"/>
    <w:rsid w:val="00433F53"/>
    <w:rsid w:val="00434037"/>
    <w:rsid w:val="00434177"/>
    <w:rsid w:val="00434641"/>
    <w:rsid w:val="00434BF0"/>
    <w:rsid w:val="00434F4F"/>
    <w:rsid w:val="004354A1"/>
    <w:rsid w:val="004359DD"/>
    <w:rsid w:val="00435DA0"/>
    <w:rsid w:val="004368E9"/>
    <w:rsid w:val="00436DEB"/>
    <w:rsid w:val="00436EAD"/>
    <w:rsid w:val="0043757F"/>
    <w:rsid w:val="0043787D"/>
    <w:rsid w:val="00437F05"/>
    <w:rsid w:val="00437F9A"/>
    <w:rsid w:val="00440164"/>
    <w:rsid w:val="00440AFF"/>
    <w:rsid w:val="00440E6E"/>
    <w:rsid w:val="00440EEA"/>
    <w:rsid w:val="00440F75"/>
    <w:rsid w:val="00441823"/>
    <w:rsid w:val="00441B47"/>
    <w:rsid w:val="00442226"/>
    <w:rsid w:val="00442409"/>
    <w:rsid w:val="00442A03"/>
    <w:rsid w:val="00442DF9"/>
    <w:rsid w:val="0044332E"/>
    <w:rsid w:val="00443AFC"/>
    <w:rsid w:val="00443B59"/>
    <w:rsid w:val="00444031"/>
    <w:rsid w:val="00444876"/>
    <w:rsid w:val="004449A4"/>
    <w:rsid w:val="004449A8"/>
    <w:rsid w:val="00444D9E"/>
    <w:rsid w:val="0044512A"/>
    <w:rsid w:val="00445150"/>
    <w:rsid w:val="0044517F"/>
    <w:rsid w:val="00445411"/>
    <w:rsid w:val="0044567D"/>
    <w:rsid w:val="00445682"/>
    <w:rsid w:val="00445757"/>
    <w:rsid w:val="004457F8"/>
    <w:rsid w:val="00445D82"/>
    <w:rsid w:val="00446325"/>
    <w:rsid w:val="00446583"/>
    <w:rsid w:val="00446E54"/>
    <w:rsid w:val="00446FBD"/>
    <w:rsid w:val="00446FC5"/>
    <w:rsid w:val="004471C5"/>
    <w:rsid w:val="004472D5"/>
    <w:rsid w:val="0044751D"/>
    <w:rsid w:val="00447529"/>
    <w:rsid w:val="00447B8F"/>
    <w:rsid w:val="004505D3"/>
    <w:rsid w:val="004506C0"/>
    <w:rsid w:val="004508D1"/>
    <w:rsid w:val="00450AFC"/>
    <w:rsid w:val="00450F3D"/>
    <w:rsid w:val="00451378"/>
    <w:rsid w:val="00451A60"/>
    <w:rsid w:val="00451BD5"/>
    <w:rsid w:val="004523D7"/>
    <w:rsid w:val="00452BF3"/>
    <w:rsid w:val="00452C5F"/>
    <w:rsid w:val="00452DE3"/>
    <w:rsid w:val="00452EC8"/>
    <w:rsid w:val="00452FF4"/>
    <w:rsid w:val="00453BE2"/>
    <w:rsid w:val="00454055"/>
    <w:rsid w:val="004541F9"/>
    <w:rsid w:val="00454503"/>
    <w:rsid w:val="00454886"/>
    <w:rsid w:val="0045545C"/>
    <w:rsid w:val="004554C3"/>
    <w:rsid w:val="004554CE"/>
    <w:rsid w:val="00455526"/>
    <w:rsid w:val="0045588D"/>
    <w:rsid w:val="00455956"/>
    <w:rsid w:val="00455ED4"/>
    <w:rsid w:val="00455EE9"/>
    <w:rsid w:val="00456717"/>
    <w:rsid w:val="00456B37"/>
    <w:rsid w:val="00457128"/>
    <w:rsid w:val="00457149"/>
    <w:rsid w:val="004573B9"/>
    <w:rsid w:val="00457505"/>
    <w:rsid w:val="004576A4"/>
    <w:rsid w:val="00460AB5"/>
    <w:rsid w:val="00460BF1"/>
    <w:rsid w:val="00460F0F"/>
    <w:rsid w:val="00460F93"/>
    <w:rsid w:val="004610B7"/>
    <w:rsid w:val="00461111"/>
    <w:rsid w:val="00461297"/>
    <w:rsid w:val="004617BF"/>
    <w:rsid w:val="00461813"/>
    <w:rsid w:val="004618B1"/>
    <w:rsid w:val="004619AB"/>
    <w:rsid w:val="004621CC"/>
    <w:rsid w:val="00462602"/>
    <w:rsid w:val="00462964"/>
    <w:rsid w:val="0046296E"/>
    <w:rsid w:val="004634AE"/>
    <w:rsid w:val="00463566"/>
    <w:rsid w:val="0046378A"/>
    <w:rsid w:val="004637D1"/>
    <w:rsid w:val="00463996"/>
    <w:rsid w:val="00463B65"/>
    <w:rsid w:val="00463FE8"/>
    <w:rsid w:val="00464249"/>
    <w:rsid w:val="00464614"/>
    <w:rsid w:val="004659A0"/>
    <w:rsid w:val="00465A06"/>
    <w:rsid w:val="004664FD"/>
    <w:rsid w:val="004666D2"/>
    <w:rsid w:val="004672C9"/>
    <w:rsid w:val="00470093"/>
    <w:rsid w:val="004703D8"/>
    <w:rsid w:val="0047074B"/>
    <w:rsid w:val="00471234"/>
    <w:rsid w:val="004713ED"/>
    <w:rsid w:val="004715DA"/>
    <w:rsid w:val="00471804"/>
    <w:rsid w:val="00471E41"/>
    <w:rsid w:val="004724CB"/>
    <w:rsid w:val="004738F7"/>
    <w:rsid w:val="00473AFB"/>
    <w:rsid w:val="00473D49"/>
    <w:rsid w:val="004744DA"/>
    <w:rsid w:val="004746A3"/>
    <w:rsid w:val="00474930"/>
    <w:rsid w:val="0047584F"/>
    <w:rsid w:val="004758F4"/>
    <w:rsid w:val="00475AD8"/>
    <w:rsid w:val="00475C15"/>
    <w:rsid w:val="00475E25"/>
    <w:rsid w:val="00476116"/>
    <w:rsid w:val="00476742"/>
    <w:rsid w:val="004778EA"/>
    <w:rsid w:val="0047798E"/>
    <w:rsid w:val="004803C0"/>
    <w:rsid w:val="0048059E"/>
    <w:rsid w:val="00480755"/>
    <w:rsid w:val="00481062"/>
    <w:rsid w:val="004814C8"/>
    <w:rsid w:val="004816FC"/>
    <w:rsid w:val="00481ACB"/>
    <w:rsid w:val="00481E48"/>
    <w:rsid w:val="00481F8D"/>
    <w:rsid w:val="00482EFA"/>
    <w:rsid w:val="00482FA0"/>
    <w:rsid w:val="0048303B"/>
    <w:rsid w:val="0048304F"/>
    <w:rsid w:val="0048350F"/>
    <w:rsid w:val="004835F3"/>
    <w:rsid w:val="00483A9C"/>
    <w:rsid w:val="00483CF5"/>
    <w:rsid w:val="00483F28"/>
    <w:rsid w:val="00483F5C"/>
    <w:rsid w:val="0048447B"/>
    <w:rsid w:val="00484DB6"/>
    <w:rsid w:val="0048509E"/>
    <w:rsid w:val="00485439"/>
    <w:rsid w:val="004854F7"/>
    <w:rsid w:val="004859AC"/>
    <w:rsid w:val="00485BD5"/>
    <w:rsid w:val="00485EBE"/>
    <w:rsid w:val="004868A7"/>
    <w:rsid w:val="0048696E"/>
    <w:rsid w:val="00486B92"/>
    <w:rsid w:val="00487A26"/>
    <w:rsid w:val="00487E6F"/>
    <w:rsid w:val="004903EC"/>
    <w:rsid w:val="004909E6"/>
    <w:rsid w:val="00490E63"/>
    <w:rsid w:val="004913C2"/>
    <w:rsid w:val="004913E5"/>
    <w:rsid w:val="0049197E"/>
    <w:rsid w:val="00491A49"/>
    <w:rsid w:val="00491BE5"/>
    <w:rsid w:val="00491D56"/>
    <w:rsid w:val="00491F38"/>
    <w:rsid w:val="0049205D"/>
    <w:rsid w:val="004922A5"/>
    <w:rsid w:val="00493697"/>
    <w:rsid w:val="0049381E"/>
    <w:rsid w:val="00493A8C"/>
    <w:rsid w:val="004944E5"/>
    <w:rsid w:val="00494A7D"/>
    <w:rsid w:val="00494B8E"/>
    <w:rsid w:val="00495350"/>
    <w:rsid w:val="004953F7"/>
    <w:rsid w:val="004954F4"/>
    <w:rsid w:val="0049591B"/>
    <w:rsid w:val="00495AC1"/>
    <w:rsid w:val="00495ADB"/>
    <w:rsid w:val="00495D41"/>
    <w:rsid w:val="00496078"/>
    <w:rsid w:val="0049619B"/>
    <w:rsid w:val="0049640F"/>
    <w:rsid w:val="00496617"/>
    <w:rsid w:val="0049686B"/>
    <w:rsid w:val="00497175"/>
    <w:rsid w:val="0049736C"/>
    <w:rsid w:val="00497417"/>
    <w:rsid w:val="00497802"/>
    <w:rsid w:val="00497849"/>
    <w:rsid w:val="00497E87"/>
    <w:rsid w:val="004A01C4"/>
    <w:rsid w:val="004A06D5"/>
    <w:rsid w:val="004A0AD3"/>
    <w:rsid w:val="004A0D83"/>
    <w:rsid w:val="004A148D"/>
    <w:rsid w:val="004A175B"/>
    <w:rsid w:val="004A232D"/>
    <w:rsid w:val="004A2AB2"/>
    <w:rsid w:val="004A2FC9"/>
    <w:rsid w:val="004A3976"/>
    <w:rsid w:val="004A3A70"/>
    <w:rsid w:val="004A3EBD"/>
    <w:rsid w:val="004A41AE"/>
    <w:rsid w:val="004A4364"/>
    <w:rsid w:val="004A455A"/>
    <w:rsid w:val="004A4693"/>
    <w:rsid w:val="004A4813"/>
    <w:rsid w:val="004A4AD2"/>
    <w:rsid w:val="004A5276"/>
    <w:rsid w:val="004A53E7"/>
    <w:rsid w:val="004A563E"/>
    <w:rsid w:val="004A5A0D"/>
    <w:rsid w:val="004A5A13"/>
    <w:rsid w:val="004A5AA5"/>
    <w:rsid w:val="004A5C44"/>
    <w:rsid w:val="004A5EA4"/>
    <w:rsid w:val="004A6218"/>
    <w:rsid w:val="004A63C5"/>
    <w:rsid w:val="004A6442"/>
    <w:rsid w:val="004A6852"/>
    <w:rsid w:val="004A6E94"/>
    <w:rsid w:val="004A71E8"/>
    <w:rsid w:val="004A7478"/>
    <w:rsid w:val="004A7695"/>
    <w:rsid w:val="004A79BD"/>
    <w:rsid w:val="004B0659"/>
    <w:rsid w:val="004B1885"/>
    <w:rsid w:val="004B2054"/>
    <w:rsid w:val="004B22B7"/>
    <w:rsid w:val="004B23F7"/>
    <w:rsid w:val="004B257A"/>
    <w:rsid w:val="004B258D"/>
    <w:rsid w:val="004B2B93"/>
    <w:rsid w:val="004B2FB3"/>
    <w:rsid w:val="004B318D"/>
    <w:rsid w:val="004B35ED"/>
    <w:rsid w:val="004B374A"/>
    <w:rsid w:val="004B3916"/>
    <w:rsid w:val="004B3EA4"/>
    <w:rsid w:val="004B43F1"/>
    <w:rsid w:val="004B542F"/>
    <w:rsid w:val="004B5B8E"/>
    <w:rsid w:val="004B5C7C"/>
    <w:rsid w:val="004B5D01"/>
    <w:rsid w:val="004B5D80"/>
    <w:rsid w:val="004B6398"/>
    <w:rsid w:val="004B7263"/>
    <w:rsid w:val="004B7B93"/>
    <w:rsid w:val="004B7C14"/>
    <w:rsid w:val="004B7E1E"/>
    <w:rsid w:val="004C01B2"/>
    <w:rsid w:val="004C01E8"/>
    <w:rsid w:val="004C0212"/>
    <w:rsid w:val="004C0654"/>
    <w:rsid w:val="004C0E8F"/>
    <w:rsid w:val="004C116D"/>
    <w:rsid w:val="004C1246"/>
    <w:rsid w:val="004C221B"/>
    <w:rsid w:val="004C29F8"/>
    <w:rsid w:val="004C2E18"/>
    <w:rsid w:val="004C2F1C"/>
    <w:rsid w:val="004C3318"/>
    <w:rsid w:val="004C36DC"/>
    <w:rsid w:val="004C38C7"/>
    <w:rsid w:val="004C3D18"/>
    <w:rsid w:val="004C40A8"/>
    <w:rsid w:val="004C41EA"/>
    <w:rsid w:val="004C5A75"/>
    <w:rsid w:val="004C5E10"/>
    <w:rsid w:val="004C6045"/>
    <w:rsid w:val="004C6090"/>
    <w:rsid w:val="004C6215"/>
    <w:rsid w:val="004C65AE"/>
    <w:rsid w:val="004C66B3"/>
    <w:rsid w:val="004C6DCF"/>
    <w:rsid w:val="004C71B2"/>
    <w:rsid w:val="004C7587"/>
    <w:rsid w:val="004C7A20"/>
    <w:rsid w:val="004C7C05"/>
    <w:rsid w:val="004D0041"/>
    <w:rsid w:val="004D12B9"/>
    <w:rsid w:val="004D15BB"/>
    <w:rsid w:val="004D2AAD"/>
    <w:rsid w:val="004D2B92"/>
    <w:rsid w:val="004D2CB0"/>
    <w:rsid w:val="004D30D6"/>
    <w:rsid w:val="004D3426"/>
    <w:rsid w:val="004D398C"/>
    <w:rsid w:val="004D3E66"/>
    <w:rsid w:val="004D3EDB"/>
    <w:rsid w:val="004D41E3"/>
    <w:rsid w:val="004D41F7"/>
    <w:rsid w:val="004D4338"/>
    <w:rsid w:val="004D4A54"/>
    <w:rsid w:val="004D4CA3"/>
    <w:rsid w:val="004D4F12"/>
    <w:rsid w:val="004D5778"/>
    <w:rsid w:val="004D57D7"/>
    <w:rsid w:val="004D5D25"/>
    <w:rsid w:val="004D5F65"/>
    <w:rsid w:val="004D676E"/>
    <w:rsid w:val="004D685B"/>
    <w:rsid w:val="004D6AE0"/>
    <w:rsid w:val="004D6EA1"/>
    <w:rsid w:val="004D702A"/>
    <w:rsid w:val="004D707D"/>
    <w:rsid w:val="004D70C5"/>
    <w:rsid w:val="004D76F9"/>
    <w:rsid w:val="004D7AA6"/>
    <w:rsid w:val="004D7D9F"/>
    <w:rsid w:val="004E01BF"/>
    <w:rsid w:val="004E02D4"/>
    <w:rsid w:val="004E03EF"/>
    <w:rsid w:val="004E04FF"/>
    <w:rsid w:val="004E066C"/>
    <w:rsid w:val="004E07CB"/>
    <w:rsid w:val="004E12E1"/>
    <w:rsid w:val="004E144A"/>
    <w:rsid w:val="004E15FF"/>
    <w:rsid w:val="004E1E4D"/>
    <w:rsid w:val="004E2CB6"/>
    <w:rsid w:val="004E3021"/>
    <w:rsid w:val="004E36AE"/>
    <w:rsid w:val="004E36E1"/>
    <w:rsid w:val="004E3812"/>
    <w:rsid w:val="004E3BA1"/>
    <w:rsid w:val="004E46DB"/>
    <w:rsid w:val="004E49D3"/>
    <w:rsid w:val="004E4C8F"/>
    <w:rsid w:val="004E4CD9"/>
    <w:rsid w:val="004E4D71"/>
    <w:rsid w:val="004E5180"/>
    <w:rsid w:val="004E5321"/>
    <w:rsid w:val="004E539F"/>
    <w:rsid w:val="004E5A78"/>
    <w:rsid w:val="004E5DE7"/>
    <w:rsid w:val="004E5DED"/>
    <w:rsid w:val="004E5E1F"/>
    <w:rsid w:val="004E5F90"/>
    <w:rsid w:val="004E6049"/>
    <w:rsid w:val="004E67AE"/>
    <w:rsid w:val="004E71D1"/>
    <w:rsid w:val="004E7279"/>
    <w:rsid w:val="004E7680"/>
    <w:rsid w:val="004E787F"/>
    <w:rsid w:val="004E7E6F"/>
    <w:rsid w:val="004F02AF"/>
    <w:rsid w:val="004F0649"/>
    <w:rsid w:val="004F11D8"/>
    <w:rsid w:val="004F134F"/>
    <w:rsid w:val="004F1915"/>
    <w:rsid w:val="004F197A"/>
    <w:rsid w:val="004F1AF8"/>
    <w:rsid w:val="004F229D"/>
    <w:rsid w:val="004F2709"/>
    <w:rsid w:val="004F2B57"/>
    <w:rsid w:val="004F33BF"/>
    <w:rsid w:val="004F3820"/>
    <w:rsid w:val="004F3A10"/>
    <w:rsid w:val="004F3BEF"/>
    <w:rsid w:val="004F3C7A"/>
    <w:rsid w:val="004F3D01"/>
    <w:rsid w:val="004F3F52"/>
    <w:rsid w:val="004F4B48"/>
    <w:rsid w:val="004F4D55"/>
    <w:rsid w:val="004F5851"/>
    <w:rsid w:val="004F5F3F"/>
    <w:rsid w:val="004F63D6"/>
    <w:rsid w:val="004F6664"/>
    <w:rsid w:val="004F69C7"/>
    <w:rsid w:val="004F6AA0"/>
    <w:rsid w:val="004F6AC8"/>
    <w:rsid w:val="004F6C81"/>
    <w:rsid w:val="004F78B9"/>
    <w:rsid w:val="004F79AC"/>
    <w:rsid w:val="004F7C81"/>
    <w:rsid w:val="004F7DE3"/>
    <w:rsid w:val="004F7EC9"/>
    <w:rsid w:val="004F7ECF"/>
    <w:rsid w:val="005003E1"/>
    <w:rsid w:val="0050063A"/>
    <w:rsid w:val="00500FFD"/>
    <w:rsid w:val="00501B41"/>
    <w:rsid w:val="00501C98"/>
    <w:rsid w:val="00501D1D"/>
    <w:rsid w:val="005022B4"/>
    <w:rsid w:val="005026DC"/>
    <w:rsid w:val="00502B80"/>
    <w:rsid w:val="00502EFB"/>
    <w:rsid w:val="005037A0"/>
    <w:rsid w:val="005039DC"/>
    <w:rsid w:val="00503BBA"/>
    <w:rsid w:val="005048BD"/>
    <w:rsid w:val="005058D1"/>
    <w:rsid w:val="00505928"/>
    <w:rsid w:val="00506C0A"/>
    <w:rsid w:val="00507D73"/>
    <w:rsid w:val="00510917"/>
    <w:rsid w:val="00510B18"/>
    <w:rsid w:val="00510C36"/>
    <w:rsid w:val="00510C98"/>
    <w:rsid w:val="00510FF7"/>
    <w:rsid w:val="005111F2"/>
    <w:rsid w:val="00511445"/>
    <w:rsid w:val="005114A4"/>
    <w:rsid w:val="00511E9E"/>
    <w:rsid w:val="00511ED5"/>
    <w:rsid w:val="00512050"/>
    <w:rsid w:val="005120E1"/>
    <w:rsid w:val="0051218C"/>
    <w:rsid w:val="005123BE"/>
    <w:rsid w:val="005128E5"/>
    <w:rsid w:val="00512965"/>
    <w:rsid w:val="00512A4C"/>
    <w:rsid w:val="00512B0A"/>
    <w:rsid w:val="00512B95"/>
    <w:rsid w:val="00513BBD"/>
    <w:rsid w:val="00513BF3"/>
    <w:rsid w:val="00513F40"/>
    <w:rsid w:val="0051425B"/>
    <w:rsid w:val="005142B3"/>
    <w:rsid w:val="005147A1"/>
    <w:rsid w:val="00514AEC"/>
    <w:rsid w:val="00514C94"/>
    <w:rsid w:val="00514FF6"/>
    <w:rsid w:val="005151E3"/>
    <w:rsid w:val="0051525B"/>
    <w:rsid w:val="00516777"/>
    <w:rsid w:val="00516E61"/>
    <w:rsid w:val="00516FB1"/>
    <w:rsid w:val="005172F4"/>
    <w:rsid w:val="00520B19"/>
    <w:rsid w:val="00520D8A"/>
    <w:rsid w:val="00520E9C"/>
    <w:rsid w:val="00520FBF"/>
    <w:rsid w:val="005214E3"/>
    <w:rsid w:val="00521D80"/>
    <w:rsid w:val="00522DB9"/>
    <w:rsid w:val="00523111"/>
    <w:rsid w:val="00523204"/>
    <w:rsid w:val="00524573"/>
    <w:rsid w:val="005246ED"/>
    <w:rsid w:val="005247FC"/>
    <w:rsid w:val="005251D2"/>
    <w:rsid w:val="005252E7"/>
    <w:rsid w:val="005253A1"/>
    <w:rsid w:val="00525D38"/>
    <w:rsid w:val="00526545"/>
    <w:rsid w:val="00526847"/>
    <w:rsid w:val="005270F2"/>
    <w:rsid w:val="00527847"/>
    <w:rsid w:val="00527DF8"/>
    <w:rsid w:val="00527F54"/>
    <w:rsid w:val="005302D0"/>
    <w:rsid w:val="005304D5"/>
    <w:rsid w:val="0053054B"/>
    <w:rsid w:val="005313CA"/>
    <w:rsid w:val="0053164B"/>
    <w:rsid w:val="00531F1E"/>
    <w:rsid w:val="00532231"/>
    <w:rsid w:val="005326F1"/>
    <w:rsid w:val="005328C0"/>
    <w:rsid w:val="00532A0C"/>
    <w:rsid w:val="00532A99"/>
    <w:rsid w:val="00532F6A"/>
    <w:rsid w:val="00533B92"/>
    <w:rsid w:val="00534115"/>
    <w:rsid w:val="0053425D"/>
    <w:rsid w:val="0053499E"/>
    <w:rsid w:val="0053544B"/>
    <w:rsid w:val="00535F10"/>
    <w:rsid w:val="005361BD"/>
    <w:rsid w:val="005364B4"/>
    <w:rsid w:val="00536646"/>
    <w:rsid w:val="00537242"/>
    <w:rsid w:val="0053753C"/>
    <w:rsid w:val="00537A21"/>
    <w:rsid w:val="00537B9F"/>
    <w:rsid w:val="00540FE7"/>
    <w:rsid w:val="00541517"/>
    <w:rsid w:val="00541A7F"/>
    <w:rsid w:val="00541CC1"/>
    <w:rsid w:val="005420CE"/>
    <w:rsid w:val="005421B8"/>
    <w:rsid w:val="0054223E"/>
    <w:rsid w:val="00542604"/>
    <w:rsid w:val="00543359"/>
    <w:rsid w:val="00543C2B"/>
    <w:rsid w:val="00544093"/>
    <w:rsid w:val="00544106"/>
    <w:rsid w:val="0054476B"/>
    <w:rsid w:val="00544978"/>
    <w:rsid w:val="00545A44"/>
    <w:rsid w:val="00545B08"/>
    <w:rsid w:val="00545B3C"/>
    <w:rsid w:val="00545B9C"/>
    <w:rsid w:val="00545CE4"/>
    <w:rsid w:val="00546941"/>
    <w:rsid w:val="00546B73"/>
    <w:rsid w:val="00546E1D"/>
    <w:rsid w:val="0054745F"/>
    <w:rsid w:val="0054776B"/>
    <w:rsid w:val="0054799C"/>
    <w:rsid w:val="005502F3"/>
    <w:rsid w:val="005503CC"/>
    <w:rsid w:val="0055078A"/>
    <w:rsid w:val="005509E8"/>
    <w:rsid w:val="00550C25"/>
    <w:rsid w:val="00550E0B"/>
    <w:rsid w:val="00551053"/>
    <w:rsid w:val="005514EA"/>
    <w:rsid w:val="00551F3E"/>
    <w:rsid w:val="005521C1"/>
    <w:rsid w:val="005527D6"/>
    <w:rsid w:val="005534DA"/>
    <w:rsid w:val="005537BD"/>
    <w:rsid w:val="00553CBE"/>
    <w:rsid w:val="00553D89"/>
    <w:rsid w:val="00554339"/>
    <w:rsid w:val="00554534"/>
    <w:rsid w:val="00554CB1"/>
    <w:rsid w:val="00554CE0"/>
    <w:rsid w:val="005550BC"/>
    <w:rsid w:val="00555395"/>
    <w:rsid w:val="005554C4"/>
    <w:rsid w:val="00555C70"/>
    <w:rsid w:val="00555EFE"/>
    <w:rsid w:val="0055635B"/>
    <w:rsid w:val="00556526"/>
    <w:rsid w:val="00556BF2"/>
    <w:rsid w:val="00556F82"/>
    <w:rsid w:val="005570FB"/>
    <w:rsid w:val="0055738A"/>
    <w:rsid w:val="0055778E"/>
    <w:rsid w:val="00557E61"/>
    <w:rsid w:val="00560002"/>
    <w:rsid w:val="00560026"/>
    <w:rsid w:val="00560543"/>
    <w:rsid w:val="00561160"/>
    <w:rsid w:val="00561C26"/>
    <w:rsid w:val="0056210B"/>
    <w:rsid w:val="00562226"/>
    <w:rsid w:val="00562850"/>
    <w:rsid w:val="00562BED"/>
    <w:rsid w:val="005638B8"/>
    <w:rsid w:val="00563A95"/>
    <w:rsid w:val="00563B1C"/>
    <w:rsid w:val="00563FDB"/>
    <w:rsid w:val="00564B42"/>
    <w:rsid w:val="005656A8"/>
    <w:rsid w:val="005659D1"/>
    <w:rsid w:val="00565B6F"/>
    <w:rsid w:val="00565E5B"/>
    <w:rsid w:val="00565F48"/>
    <w:rsid w:val="005661A4"/>
    <w:rsid w:val="00566997"/>
    <w:rsid w:val="00566C43"/>
    <w:rsid w:val="00567030"/>
    <w:rsid w:val="00567505"/>
    <w:rsid w:val="00567599"/>
    <w:rsid w:val="005675D1"/>
    <w:rsid w:val="00567E2D"/>
    <w:rsid w:val="0057059D"/>
    <w:rsid w:val="00570FC1"/>
    <w:rsid w:val="005714DE"/>
    <w:rsid w:val="005722BE"/>
    <w:rsid w:val="00572482"/>
    <w:rsid w:val="00572E37"/>
    <w:rsid w:val="00573278"/>
    <w:rsid w:val="00573358"/>
    <w:rsid w:val="005737B7"/>
    <w:rsid w:val="005737CE"/>
    <w:rsid w:val="00573ACB"/>
    <w:rsid w:val="00573DA3"/>
    <w:rsid w:val="00574218"/>
    <w:rsid w:val="0057441C"/>
    <w:rsid w:val="005746E2"/>
    <w:rsid w:val="00574AED"/>
    <w:rsid w:val="00574BA1"/>
    <w:rsid w:val="005750E9"/>
    <w:rsid w:val="00575342"/>
    <w:rsid w:val="00575821"/>
    <w:rsid w:val="00576669"/>
    <w:rsid w:val="005768A4"/>
    <w:rsid w:val="00576E14"/>
    <w:rsid w:val="0057745D"/>
    <w:rsid w:val="0057764D"/>
    <w:rsid w:val="00577B65"/>
    <w:rsid w:val="00577BC1"/>
    <w:rsid w:val="005807D2"/>
    <w:rsid w:val="00580BE7"/>
    <w:rsid w:val="00581882"/>
    <w:rsid w:val="00581884"/>
    <w:rsid w:val="00581B79"/>
    <w:rsid w:val="00581C97"/>
    <w:rsid w:val="0058225D"/>
    <w:rsid w:val="005823B4"/>
    <w:rsid w:val="00582AE8"/>
    <w:rsid w:val="00583432"/>
    <w:rsid w:val="00583528"/>
    <w:rsid w:val="00583EE2"/>
    <w:rsid w:val="00584650"/>
    <w:rsid w:val="00584C71"/>
    <w:rsid w:val="00585001"/>
    <w:rsid w:val="00585368"/>
    <w:rsid w:val="005854D0"/>
    <w:rsid w:val="00585815"/>
    <w:rsid w:val="00585F3C"/>
    <w:rsid w:val="005862C2"/>
    <w:rsid w:val="005862CC"/>
    <w:rsid w:val="005864F5"/>
    <w:rsid w:val="00586F1C"/>
    <w:rsid w:val="00586F42"/>
    <w:rsid w:val="005872DD"/>
    <w:rsid w:val="0058734F"/>
    <w:rsid w:val="00587402"/>
    <w:rsid w:val="00587B7F"/>
    <w:rsid w:val="00587CE8"/>
    <w:rsid w:val="00587F7E"/>
    <w:rsid w:val="00590351"/>
    <w:rsid w:val="005904B4"/>
    <w:rsid w:val="00590CF7"/>
    <w:rsid w:val="005912DD"/>
    <w:rsid w:val="00591518"/>
    <w:rsid w:val="00591679"/>
    <w:rsid w:val="00591D3F"/>
    <w:rsid w:val="00591E0C"/>
    <w:rsid w:val="00593077"/>
    <w:rsid w:val="005930D7"/>
    <w:rsid w:val="005932DC"/>
    <w:rsid w:val="005935BF"/>
    <w:rsid w:val="005937B5"/>
    <w:rsid w:val="0059494B"/>
    <w:rsid w:val="0059513E"/>
    <w:rsid w:val="00595899"/>
    <w:rsid w:val="00595B7E"/>
    <w:rsid w:val="00596251"/>
    <w:rsid w:val="00596D46"/>
    <w:rsid w:val="00596E9B"/>
    <w:rsid w:val="00597421"/>
    <w:rsid w:val="00597474"/>
    <w:rsid w:val="005975F0"/>
    <w:rsid w:val="00597913"/>
    <w:rsid w:val="00597D07"/>
    <w:rsid w:val="005A024D"/>
    <w:rsid w:val="005A0A11"/>
    <w:rsid w:val="005A0D0B"/>
    <w:rsid w:val="005A104C"/>
    <w:rsid w:val="005A1ABE"/>
    <w:rsid w:val="005A2156"/>
    <w:rsid w:val="005A21C6"/>
    <w:rsid w:val="005A26EA"/>
    <w:rsid w:val="005A29E4"/>
    <w:rsid w:val="005A2C37"/>
    <w:rsid w:val="005A2DDA"/>
    <w:rsid w:val="005A2F9E"/>
    <w:rsid w:val="005A3346"/>
    <w:rsid w:val="005A4677"/>
    <w:rsid w:val="005A47B0"/>
    <w:rsid w:val="005A48A9"/>
    <w:rsid w:val="005A490B"/>
    <w:rsid w:val="005A5061"/>
    <w:rsid w:val="005A50B1"/>
    <w:rsid w:val="005A5DCA"/>
    <w:rsid w:val="005A6127"/>
    <w:rsid w:val="005A6606"/>
    <w:rsid w:val="005A6A32"/>
    <w:rsid w:val="005A6DBC"/>
    <w:rsid w:val="005A7537"/>
    <w:rsid w:val="005A7597"/>
    <w:rsid w:val="005A77FE"/>
    <w:rsid w:val="005B032D"/>
    <w:rsid w:val="005B0454"/>
    <w:rsid w:val="005B045A"/>
    <w:rsid w:val="005B0937"/>
    <w:rsid w:val="005B1519"/>
    <w:rsid w:val="005B15EB"/>
    <w:rsid w:val="005B163F"/>
    <w:rsid w:val="005B1DD9"/>
    <w:rsid w:val="005B2A31"/>
    <w:rsid w:val="005B31E9"/>
    <w:rsid w:val="005B3D8F"/>
    <w:rsid w:val="005B445E"/>
    <w:rsid w:val="005B49E6"/>
    <w:rsid w:val="005B4F6D"/>
    <w:rsid w:val="005B528C"/>
    <w:rsid w:val="005B545E"/>
    <w:rsid w:val="005B570D"/>
    <w:rsid w:val="005B5D74"/>
    <w:rsid w:val="005B5E0B"/>
    <w:rsid w:val="005B5F58"/>
    <w:rsid w:val="005B6136"/>
    <w:rsid w:val="005B6742"/>
    <w:rsid w:val="005B6ABF"/>
    <w:rsid w:val="005B6C7D"/>
    <w:rsid w:val="005B6FDC"/>
    <w:rsid w:val="005B7051"/>
    <w:rsid w:val="005B705E"/>
    <w:rsid w:val="005B7880"/>
    <w:rsid w:val="005B7929"/>
    <w:rsid w:val="005C076A"/>
    <w:rsid w:val="005C088D"/>
    <w:rsid w:val="005C1508"/>
    <w:rsid w:val="005C1540"/>
    <w:rsid w:val="005C1BA3"/>
    <w:rsid w:val="005C2ADD"/>
    <w:rsid w:val="005C318B"/>
    <w:rsid w:val="005C344B"/>
    <w:rsid w:val="005C356F"/>
    <w:rsid w:val="005C39D1"/>
    <w:rsid w:val="005C3B9A"/>
    <w:rsid w:val="005C3B9B"/>
    <w:rsid w:val="005C428D"/>
    <w:rsid w:val="005C496A"/>
    <w:rsid w:val="005C51D8"/>
    <w:rsid w:val="005C5498"/>
    <w:rsid w:val="005C54EE"/>
    <w:rsid w:val="005C565E"/>
    <w:rsid w:val="005C5935"/>
    <w:rsid w:val="005C5B88"/>
    <w:rsid w:val="005C5EB0"/>
    <w:rsid w:val="005C69A1"/>
    <w:rsid w:val="005C73D2"/>
    <w:rsid w:val="005C740C"/>
    <w:rsid w:val="005C781C"/>
    <w:rsid w:val="005C7CBD"/>
    <w:rsid w:val="005C7EA1"/>
    <w:rsid w:val="005D041D"/>
    <w:rsid w:val="005D06C4"/>
    <w:rsid w:val="005D0806"/>
    <w:rsid w:val="005D0A1C"/>
    <w:rsid w:val="005D0C0A"/>
    <w:rsid w:val="005D0E05"/>
    <w:rsid w:val="005D19D7"/>
    <w:rsid w:val="005D1B80"/>
    <w:rsid w:val="005D1CDF"/>
    <w:rsid w:val="005D2330"/>
    <w:rsid w:val="005D260F"/>
    <w:rsid w:val="005D2611"/>
    <w:rsid w:val="005D2A81"/>
    <w:rsid w:val="005D399E"/>
    <w:rsid w:val="005D3D18"/>
    <w:rsid w:val="005D4073"/>
    <w:rsid w:val="005D4841"/>
    <w:rsid w:val="005D4867"/>
    <w:rsid w:val="005D5297"/>
    <w:rsid w:val="005D52FC"/>
    <w:rsid w:val="005D545F"/>
    <w:rsid w:val="005D735B"/>
    <w:rsid w:val="005D7B33"/>
    <w:rsid w:val="005D7B58"/>
    <w:rsid w:val="005D7CB8"/>
    <w:rsid w:val="005E0050"/>
    <w:rsid w:val="005E0152"/>
    <w:rsid w:val="005E07BE"/>
    <w:rsid w:val="005E0F24"/>
    <w:rsid w:val="005E1319"/>
    <w:rsid w:val="005E1658"/>
    <w:rsid w:val="005E1661"/>
    <w:rsid w:val="005E27FF"/>
    <w:rsid w:val="005E2BD4"/>
    <w:rsid w:val="005E2E0F"/>
    <w:rsid w:val="005E2F76"/>
    <w:rsid w:val="005E317C"/>
    <w:rsid w:val="005E332C"/>
    <w:rsid w:val="005E34B2"/>
    <w:rsid w:val="005E423F"/>
    <w:rsid w:val="005E4783"/>
    <w:rsid w:val="005E4ABD"/>
    <w:rsid w:val="005E4DAC"/>
    <w:rsid w:val="005E558F"/>
    <w:rsid w:val="005E62FF"/>
    <w:rsid w:val="005E6336"/>
    <w:rsid w:val="005E6C78"/>
    <w:rsid w:val="005E6F76"/>
    <w:rsid w:val="005E7B56"/>
    <w:rsid w:val="005E7CA4"/>
    <w:rsid w:val="005E7F50"/>
    <w:rsid w:val="005F0072"/>
    <w:rsid w:val="005F0A39"/>
    <w:rsid w:val="005F0A9B"/>
    <w:rsid w:val="005F0C29"/>
    <w:rsid w:val="005F1009"/>
    <w:rsid w:val="005F1185"/>
    <w:rsid w:val="005F1385"/>
    <w:rsid w:val="005F13B5"/>
    <w:rsid w:val="005F1551"/>
    <w:rsid w:val="005F15EE"/>
    <w:rsid w:val="005F1629"/>
    <w:rsid w:val="005F1A63"/>
    <w:rsid w:val="005F1AE6"/>
    <w:rsid w:val="005F20D4"/>
    <w:rsid w:val="005F21B2"/>
    <w:rsid w:val="005F278D"/>
    <w:rsid w:val="005F3136"/>
    <w:rsid w:val="005F334F"/>
    <w:rsid w:val="005F36DB"/>
    <w:rsid w:val="005F374F"/>
    <w:rsid w:val="005F37B5"/>
    <w:rsid w:val="005F4350"/>
    <w:rsid w:val="005F45C2"/>
    <w:rsid w:val="005F48C4"/>
    <w:rsid w:val="005F4939"/>
    <w:rsid w:val="005F4B04"/>
    <w:rsid w:val="005F4BE5"/>
    <w:rsid w:val="005F4D2C"/>
    <w:rsid w:val="005F4EEB"/>
    <w:rsid w:val="005F5181"/>
    <w:rsid w:val="005F5620"/>
    <w:rsid w:val="005F5F2E"/>
    <w:rsid w:val="005F62C5"/>
    <w:rsid w:val="005F6E49"/>
    <w:rsid w:val="005F6FE9"/>
    <w:rsid w:val="005F7466"/>
    <w:rsid w:val="005F7C94"/>
    <w:rsid w:val="005F7DDF"/>
    <w:rsid w:val="005F7F5B"/>
    <w:rsid w:val="0060003E"/>
    <w:rsid w:val="00600990"/>
    <w:rsid w:val="00600CD4"/>
    <w:rsid w:val="00601045"/>
    <w:rsid w:val="0060105F"/>
    <w:rsid w:val="006012C3"/>
    <w:rsid w:val="00601596"/>
    <w:rsid w:val="006018F1"/>
    <w:rsid w:val="006027C6"/>
    <w:rsid w:val="0060290F"/>
    <w:rsid w:val="00602B13"/>
    <w:rsid w:val="00602C6D"/>
    <w:rsid w:val="006030CE"/>
    <w:rsid w:val="006035C1"/>
    <w:rsid w:val="006035F6"/>
    <w:rsid w:val="006039DE"/>
    <w:rsid w:val="00603BE9"/>
    <w:rsid w:val="00603C24"/>
    <w:rsid w:val="00603DA7"/>
    <w:rsid w:val="00603E05"/>
    <w:rsid w:val="00604085"/>
    <w:rsid w:val="0060426C"/>
    <w:rsid w:val="006042E1"/>
    <w:rsid w:val="00604548"/>
    <w:rsid w:val="0060457A"/>
    <w:rsid w:val="00604650"/>
    <w:rsid w:val="00604E2F"/>
    <w:rsid w:val="00605025"/>
    <w:rsid w:val="00605152"/>
    <w:rsid w:val="00605514"/>
    <w:rsid w:val="006055E7"/>
    <w:rsid w:val="00605A8A"/>
    <w:rsid w:val="00605C0C"/>
    <w:rsid w:val="006071B2"/>
    <w:rsid w:val="00607536"/>
    <w:rsid w:val="00607CE2"/>
    <w:rsid w:val="00607EDC"/>
    <w:rsid w:val="006103BB"/>
    <w:rsid w:val="00610680"/>
    <w:rsid w:val="00610F19"/>
    <w:rsid w:val="00611196"/>
    <w:rsid w:val="0061132A"/>
    <w:rsid w:val="006115A5"/>
    <w:rsid w:val="006118C3"/>
    <w:rsid w:val="0061194D"/>
    <w:rsid w:val="00612355"/>
    <w:rsid w:val="00612F5C"/>
    <w:rsid w:val="00613790"/>
    <w:rsid w:val="00613913"/>
    <w:rsid w:val="00613ADE"/>
    <w:rsid w:val="00613BFE"/>
    <w:rsid w:val="00613F5F"/>
    <w:rsid w:val="0061409F"/>
    <w:rsid w:val="006144D2"/>
    <w:rsid w:val="00614CCB"/>
    <w:rsid w:val="006151EA"/>
    <w:rsid w:val="00615AEC"/>
    <w:rsid w:val="006164AB"/>
    <w:rsid w:val="00616AE8"/>
    <w:rsid w:val="00616C14"/>
    <w:rsid w:val="00616EEC"/>
    <w:rsid w:val="0061719E"/>
    <w:rsid w:val="0061753A"/>
    <w:rsid w:val="00617CA3"/>
    <w:rsid w:val="00617CC7"/>
    <w:rsid w:val="006203D8"/>
    <w:rsid w:val="00620572"/>
    <w:rsid w:val="00620724"/>
    <w:rsid w:val="00620965"/>
    <w:rsid w:val="00621367"/>
    <w:rsid w:val="00622655"/>
    <w:rsid w:val="0062265C"/>
    <w:rsid w:val="00622BC0"/>
    <w:rsid w:val="00622E87"/>
    <w:rsid w:val="00622E99"/>
    <w:rsid w:val="00622F0A"/>
    <w:rsid w:val="00623415"/>
    <w:rsid w:val="006235DF"/>
    <w:rsid w:val="00623EE8"/>
    <w:rsid w:val="006243D8"/>
    <w:rsid w:val="00624880"/>
    <w:rsid w:val="00625DD0"/>
    <w:rsid w:val="00626FD1"/>
    <w:rsid w:val="00627601"/>
    <w:rsid w:val="00627B2C"/>
    <w:rsid w:val="00630955"/>
    <w:rsid w:val="00630AA1"/>
    <w:rsid w:val="00630B0E"/>
    <w:rsid w:val="00630CD1"/>
    <w:rsid w:val="0063146E"/>
    <w:rsid w:val="00631B76"/>
    <w:rsid w:val="00631B86"/>
    <w:rsid w:val="00631DFA"/>
    <w:rsid w:val="00632751"/>
    <w:rsid w:val="0063330C"/>
    <w:rsid w:val="006335E7"/>
    <w:rsid w:val="0063375F"/>
    <w:rsid w:val="00633B22"/>
    <w:rsid w:val="00633BD0"/>
    <w:rsid w:val="00633DFD"/>
    <w:rsid w:val="00633FFA"/>
    <w:rsid w:val="006345CD"/>
    <w:rsid w:val="00634A29"/>
    <w:rsid w:val="00634C12"/>
    <w:rsid w:val="00634E78"/>
    <w:rsid w:val="0063523B"/>
    <w:rsid w:val="00635474"/>
    <w:rsid w:val="0063578B"/>
    <w:rsid w:val="00635880"/>
    <w:rsid w:val="0063590A"/>
    <w:rsid w:val="00636111"/>
    <w:rsid w:val="006368D4"/>
    <w:rsid w:val="006371FA"/>
    <w:rsid w:val="006379A6"/>
    <w:rsid w:val="00640DC0"/>
    <w:rsid w:val="00640EBC"/>
    <w:rsid w:val="00640FC5"/>
    <w:rsid w:val="006418F2"/>
    <w:rsid w:val="00641C98"/>
    <w:rsid w:val="00641CC6"/>
    <w:rsid w:val="00642959"/>
    <w:rsid w:val="006429B8"/>
    <w:rsid w:val="00643300"/>
    <w:rsid w:val="006434BB"/>
    <w:rsid w:val="006436AB"/>
    <w:rsid w:val="006436BB"/>
    <w:rsid w:val="00643B62"/>
    <w:rsid w:val="00643F19"/>
    <w:rsid w:val="00643F87"/>
    <w:rsid w:val="00643FCE"/>
    <w:rsid w:val="0064418E"/>
    <w:rsid w:val="00644BFF"/>
    <w:rsid w:val="00644E64"/>
    <w:rsid w:val="00644EAC"/>
    <w:rsid w:val="0064523D"/>
    <w:rsid w:val="006452E3"/>
    <w:rsid w:val="00645583"/>
    <w:rsid w:val="006461EC"/>
    <w:rsid w:val="0064683E"/>
    <w:rsid w:val="006469B8"/>
    <w:rsid w:val="006469D4"/>
    <w:rsid w:val="00646C2B"/>
    <w:rsid w:val="00646FB8"/>
    <w:rsid w:val="0064755F"/>
    <w:rsid w:val="00647601"/>
    <w:rsid w:val="006477ED"/>
    <w:rsid w:val="00647FF1"/>
    <w:rsid w:val="006501B4"/>
    <w:rsid w:val="00650593"/>
    <w:rsid w:val="00650944"/>
    <w:rsid w:val="00650C57"/>
    <w:rsid w:val="00651421"/>
    <w:rsid w:val="006516F6"/>
    <w:rsid w:val="00651B84"/>
    <w:rsid w:val="00651E50"/>
    <w:rsid w:val="00651EB8"/>
    <w:rsid w:val="006520F3"/>
    <w:rsid w:val="00652FB5"/>
    <w:rsid w:val="006536F1"/>
    <w:rsid w:val="00653D5F"/>
    <w:rsid w:val="00653E07"/>
    <w:rsid w:val="0065426C"/>
    <w:rsid w:val="0065456F"/>
    <w:rsid w:val="0065490A"/>
    <w:rsid w:val="0065538D"/>
    <w:rsid w:val="0065593F"/>
    <w:rsid w:val="00655EFC"/>
    <w:rsid w:val="00656375"/>
    <w:rsid w:val="00656D9A"/>
    <w:rsid w:val="00656E56"/>
    <w:rsid w:val="00660115"/>
    <w:rsid w:val="0066054A"/>
    <w:rsid w:val="00660D99"/>
    <w:rsid w:val="00660E3D"/>
    <w:rsid w:val="00660E82"/>
    <w:rsid w:val="00660F70"/>
    <w:rsid w:val="00661107"/>
    <w:rsid w:val="00661595"/>
    <w:rsid w:val="00661A01"/>
    <w:rsid w:val="00661C88"/>
    <w:rsid w:val="006623CE"/>
    <w:rsid w:val="006624D6"/>
    <w:rsid w:val="00662C39"/>
    <w:rsid w:val="006630AE"/>
    <w:rsid w:val="006639C2"/>
    <w:rsid w:val="00663E91"/>
    <w:rsid w:val="0066518D"/>
    <w:rsid w:val="006655B3"/>
    <w:rsid w:val="006657A8"/>
    <w:rsid w:val="006659D1"/>
    <w:rsid w:val="00665E94"/>
    <w:rsid w:val="00665FA9"/>
    <w:rsid w:val="00666754"/>
    <w:rsid w:val="00667AAE"/>
    <w:rsid w:val="00667F54"/>
    <w:rsid w:val="00670371"/>
    <w:rsid w:val="00670D56"/>
    <w:rsid w:val="00670F30"/>
    <w:rsid w:val="006710AD"/>
    <w:rsid w:val="00671442"/>
    <w:rsid w:val="00671558"/>
    <w:rsid w:val="00671632"/>
    <w:rsid w:val="00671D14"/>
    <w:rsid w:val="00672652"/>
    <w:rsid w:val="00673753"/>
    <w:rsid w:val="0067382D"/>
    <w:rsid w:val="006739A4"/>
    <w:rsid w:val="00673F99"/>
    <w:rsid w:val="00674058"/>
    <w:rsid w:val="00675211"/>
    <w:rsid w:val="006762F6"/>
    <w:rsid w:val="00676670"/>
    <w:rsid w:val="0067695D"/>
    <w:rsid w:val="006769AC"/>
    <w:rsid w:val="006769FF"/>
    <w:rsid w:val="00676E19"/>
    <w:rsid w:val="00677218"/>
    <w:rsid w:val="0067730B"/>
    <w:rsid w:val="0067747C"/>
    <w:rsid w:val="006774E1"/>
    <w:rsid w:val="00677B84"/>
    <w:rsid w:val="0068007C"/>
    <w:rsid w:val="00680249"/>
    <w:rsid w:val="006806DB"/>
    <w:rsid w:val="0068080E"/>
    <w:rsid w:val="006810B9"/>
    <w:rsid w:val="006820C8"/>
    <w:rsid w:val="006827BD"/>
    <w:rsid w:val="00682E7E"/>
    <w:rsid w:val="0068324D"/>
    <w:rsid w:val="00683340"/>
    <w:rsid w:val="00683B5A"/>
    <w:rsid w:val="0068417E"/>
    <w:rsid w:val="00684564"/>
    <w:rsid w:val="006845DB"/>
    <w:rsid w:val="006845F6"/>
    <w:rsid w:val="006846C3"/>
    <w:rsid w:val="00684ECD"/>
    <w:rsid w:val="0068511D"/>
    <w:rsid w:val="0068518F"/>
    <w:rsid w:val="006852F1"/>
    <w:rsid w:val="00685868"/>
    <w:rsid w:val="0068667F"/>
    <w:rsid w:val="006868AB"/>
    <w:rsid w:val="006869FA"/>
    <w:rsid w:val="00686CCE"/>
    <w:rsid w:val="00686FE3"/>
    <w:rsid w:val="00687054"/>
    <w:rsid w:val="006872A2"/>
    <w:rsid w:val="00687485"/>
    <w:rsid w:val="00687EFC"/>
    <w:rsid w:val="00690164"/>
    <w:rsid w:val="00690488"/>
    <w:rsid w:val="00690807"/>
    <w:rsid w:val="00690989"/>
    <w:rsid w:val="00690AAE"/>
    <w:rsid w:val="00690E6F"/>
    <w:rsid w:val="0069119D"/>
    <w:rsid w:val="006912C8"/>
    <w:rsid w:val="0069172E"/>
    <w:rsid w:val="0069173A"/>
    <w:rsid w:val="00691AB2"/>
    <w:rsid w:val="00691D45"/>
    <w:rsid w:val="00691DAA"/>
    <w:rsid w:val="00691FCA"/>
    <w:rsid w:val="006927A6"/>
    <w:rsid w:val="006931F3"/>
    <w:rsid w:val="0069341A"/>
    <w:rsid w:val="00693722"/>
    <w:rsid w:val="0069385E"/>
    <w:rsid w:val="00694A3A"/>
    <w:rsid w:val="00694C5C"/>
    <w:rsid w:val="00694D54"/>
    <w:rsid w:val="00694EA1"/>
    <w:rsid w:val="00694F7A"/>
    <w:rsid w:val="00695169"/>
    <w:rsid w:val="0069571C"/>
    <w:rsid w:val="00696428"/>
    <w:rsid w:val="0069663E"/>
    <w:rsid w:val="00696A20"/>
    <w:rsid w:val="00696C10"/>
    <w:rsid w:val="0069723F"/>
    <w:rsid w:val="006A0190"/>
    <w:rsid w:val="006A01E5"/>
    <w:rsid w:val="006A022A"/>
    <w:rsid w:val="006A024E"/>
    <w:rsid w:val="006A0D8E"/>
    <w:rsid w:val="006A142E"/>
    <w:rsid w:val="006A1643"/>
    <w:rsid w:val="006A1BB3"/>
    <w:rsid w:val="006A1CC0"/>
    <w:rsid w:val="006A22B7"/>
    <w:rsid w:val="006A2422"/>
    <w:rsid w:val="006A2863"/>
    <w:rsid w:val="006A2F6C"/>
    <w:rsid w:val="006A31AA"/>
    <w:rsid w:val="006A3314"/>
    <w:rsid w:val="006A364A"/>
    <w:rsid w:val="006A405F"/>
    <w:rsid w:val="006A481F"/>
    <w:rsid w:val="006A4AD6"/>
    <w:rsid w:val="006A745B"/>
    <w:rsid w:val="006A74E0"/>
    <w:rsid w:val="006A7735"/>
    <w:rsid w:val="006A7D3F"/>
    <w:rsid w:val="006B06C0"/>
    <w:rsid w:val="006B09FE"/>
    <w:rsid w:val="006B131D"/>
    <w:rsid w:val="006B15C4"/>
    <w:rsid w:val="006B17A1"/>
    <w:rsid w:val="006B22EA"/>
    <w:rsid w:val="006B26B0"/>
    <w:rsid w:val="006B2A4D"/>
    <w:rsid w:val="006B31BE"/>
    <w:rsid w:val="006B3747"/>
    <w:rsid w:val="006B3BBC"/>
    <w:rsid w:val="006B3BD7"/>
    <w:rsid w:val="006B3EDA"/>
    <w:rsid w:val="006B4404"/>
    <w:rsid w:val="006B4777"/>
    <w:rsid w:val="006B47AC"/>
    <w:rsid w:val="006B4B12"/>
    <w:rsid w:val="006B4C0D"/>
    <w:rsid w:val="006B50A7"/>
    <w:rsid w:val="006B5460"/>
    <w:rsid w:val="006B565D"/>
    <w:rsid w:val="006B592A"/>
    <w:rsid w:val="006B615F"/>
    <w:rsid w:val="006B6207"/>
    <w:rsid w:val="006B7125"/>
    <w:rsid w:val="006B744A"/>
    <w:rsid w:val="006B77E5"/>
    <w:rsid w:val="006B7807"/>
    <w:rsid w:val="006C0320"/>
    <w:rsid w:val="006C0DE8"/>
    <w:rsid w:val="006C14D3"/>
    <w:rsid w:val="006C1A43"/>
    <w:rsid w:val="006C22AA"/>
    <w:rsid w:val="006C2425"/>
    <w:rsid w:val="006C29CC"/>
    <w:rsid w:val="006C2E9D"/>
    <w:rsid w:val="006C4ADF"/>
    <w:rsid w:val="006C4B7C"/>
    <w:rsid w:val="006C4CF6"/>
    <w:rsid w:val="006C4ED8"/>
    <w:rsid w:val="006C5F61"/>
    <w:rsid w:val="006C6216"/>
    <w:rsid w:val="006C62E8"/>
    <w:rsid w:val="006C630E"/>
    <w:rsid w:val="006C6490"/>
    <w:rsid w:val="006C669E"/>
    <w:rsid w:val="006C66AD"/>
    <w:rsid w:val="006C6711"/>
    <w:rsid w:val="006C6A12"/>
    <w:rsid w:val="006C77CE"/>
    <w:rsid w:val="006D0B04"/>
    <w:rsid w:val="006D0BAF"/>
    <w:rsid w:val="006D0CDA"/>
    <w:rsid w:val="006D1ADE"/>
    <w:rsid w:val="006D2A7A"/>
    <w:rsid w:val="006D2B60"/>
    <w:rsid w:val="006D2CED"/>
    <w:rsid w:val="006D2D18"/>
    <w:rsid w:val="006D3962"/>
    <w:rsid w:val="006D472C"/>
    <w:rsid w:val="006D490E"/>
    <w:rsid w:val="006D593F"/>
    <w:rsid w:val="006D5CF3"/>
    <w:rsid w:val="006D5DDD"/>
    <w:rsid w:val="006D5EC2"/>
    <w:rsid w:val="006D6CE1"/>
    <w:rsid w:val="006D6E75"/>
    <w:rsid w:val="006D74CD"/>
    <w:rsid w:val="006D79D8"/>
    <w:rsid w:val="006D7DB5"/>
    <w:rsid w:val="006E0B8E"/>
    <w:rsid w:val="006E0D09"/>
    <w:rsid w:val="006E154B"/>
    <w:rsid w:val="006E183A"/>
    <w:rsid w:val="006E1BC6"/>
    <w:rsid w:val="006E2963"/>
    <w:rsid w:val="006E2C57"/>
    <w:rsid w:val="006E308B"/>
    <w:rsid w:val="006E320F"/>
    <w:rsid w:val="006E37B2"/>
    <w:rsid w:val="006E4392"/>
    <w:rsid w:val="006E4576"/>
    <w:rsid w:val="006E48BE"/>
    <w:rsid w:val="006E48F1"/>
    <w:rsid w:val="006E4AC4"/>
    <w:rsid w:val="006E4CAB"/>
    <w:rsid w:val="006E4F0D"/>
    <w:rsid w:val="006E50B7"/>
    <w:rsid w:val="006E5668"/>
    <w:rsid w:val="006E585F"/>
    <w:rsid w:val="006E5D97"/>
    <w:rsid w:val="006E5DFD"/>
    <w:rsid w:val="006E5FA2"/>
    <w:rsid w:val="006E6748"/>
    <w:rsid w:val="006E6A08"/>
    <w:rsid w:val="006E6A7C"/>
    <w:rsid w:val="006E6D75"/>
    <w:rsid w:val="006E769D"/>
    <w:rsid w:val="006E7785"/>
    <w:rsid w:val="006E7842"/>
    <w:rsid w:val="006F009D"/>
    <w:rsid w:val="006F02ED"/>
    <w:rsid w:val="006F0657"/>
    <w:rsid w:val="006F0A6F"/>
    <w:rsid w:val="006F0B92"/>
    <w:rsid w:val="006F0B94"/>
    <w:rsid w:val="006F0BE5"/>
    <w:rsid w:val="006F0CD3"/>
    <w:rsid w:val="006F0DB2"/>
    <w:rsid w:val="006F0F64"/>
    <w:rsid w:val="006F156C"/>
    <w:rsid w:val="006F17CD"/>
    <w:rsid w:val="006F1936"/>
    <w:rsid w:val="006F1AA1"/>
    <w:rsid w:val="006F1FBB"/>
    <w:rsid w:val="006F24FC"/>
    <w:rsid w:val="006F2891"/>
    <w:rsid w:val="006F2DAD"/>
    <w:rsid w:val="006F3103"/>
    <w:rsid w:val="006F34CF"/>
    <w:rsid w:val="006F3C25"/>
    <w:rsid w:val="006F4185"/>
    <w:rsid w:val="006F4234"/>
    <w:rsid w:val="006F45B1"/>
    <w:rsid w:val="006F4608"/>
    <w:rsid w:val="006F49B3"/>
    <w:rsid w:val="006F4CA5"/>
    <w:rsid w:val="006F4F5B"/>
    <w:rsid w:val="006F5003"/>
    <w:rsid w:val="006F5395"/>
    <w:rsid w:val="006F5433"/>
    <w:rsid w:val="006F5BC9"/>
    <w:rsid w:val="006F5E55"/>
    <w:rsid w:val="006F6190"/>
    <w:rsid w:val="006F61E2"/>
    <w:rsid w:val="006F64EF"/>
    <w:rsid w:val="006F6D15"/>
    <w:rsid w:val="006F6EA5"/>
    <w:rsid w:val="006F79FD"/>
    <w:rsid w:val="006F7D95"/>
    <w:rsid w:val="006F7DA7"/>
    <w:rsid w:val="007011AB"/>
    <w:rsid w:val="00701310"/>
    <w:rsid w:val="007013B4"/>
    <w:rsid w:val="0070149B"/>
    <w:rsid w:val="00701CC5"/>
    <w:rsid w:val="00701D4E"/>
    <w:rsid w:val="00702115"/>
    <w:rsid w:val="007021E3"/>
    <w:rsid w:val="00702314"/>
    <w:rsid w:val="00702438"/>
    <w:rsid w:val="007029F3"/>
    <w:rsid w:val="00702C34"/>
    <w:rsid w:val="007031E6"/>
    <w:rsid w:val="0070340A"/>
    <w:rsid w:val="00703BCC"/>
    <w:rsid w:val="00703D08"/>
    <w:rsid w:val="00703D22"/>
    <w:rsid w:val="00703EBB"/>
    <w:rsid w:val="0070439F"/>
    <w:rsid w:val="00704510"/>
    <w:rsid w:val="00704685"/>
    <w:rsid w:val="00704A16"/>
    <w:rsid w:val="007054B5"/>
    <w:rsid w:val="00705AC7"/>
    <w:rsid w:val="00706307"/>
    <w:rsid w:val="00706577"/>
    <w:rsid w:val="0070673C"/>
    <w:rsid w:val="00706D37"/>
    <w:rsid w:val="0070746D"/>
    <w:rsid w:val="007075C8"/>
    <w:rsid w:val="007076FF"/>
    <w:rsid w:val="00707B1D"/>
    <w:rsid w:val="0071086E"/>
    <w:rsid w:val="00710DAF"/>
    <w:rsid w:val="00710DD4"/>
    <w:rsid w:val="00710DF9"/>
    <w:rsid w:val="00711F15"/>
    <w:rsid w:val="0071228B"/>
    <w:rsid w:val="00712678"/>
    <w:rsid w:val="0071315A"/>
    <w:rsid w:val="00713800"/>
    <w:rsid w:val="00713A1D"/>
    <w:rsid w:val="00713EFB"/>
    <w:rsid w:val="00713F0D"/>
    <w:rsid w:val="0071441C"/>
    <w:rsid w:val="00714791"/>
    <w:rsid w:val="00714827"/>
    <w:rsid w:val="00714E5F"/>
    <w:rsid w:val="00714F6C"/>
    <w:rsid w:val="00715010"/>
    <w:rsid w:val="007154FD"/>
    <w:rsid w:val="0071555D"/>
    <w:rsid w:val="00715995"/>
    <w:rsid w:val="00715C0B"/>
    <w:rsid w:val="00715FC7"/>
    <w:rsid w:val="0071624E"/>
    <w:rsid w:val="00716377"/>
    <w:rsid w:val="00716571"/>
    <w:rsid w:val="00716987"/>
    <w:rsid w:val="007169E0"/>
    <w:rsid w:val="00716E85"/>
    <w:rsid w:val="007170F7"/>
    <w:rsid w:val="00717809"/>
    <w:rsid w:val="0071799C"/>
    <w:rsid w:val="00717A05"/>
    <w:rsid w:val="00717A37"/>
    <w:rsid w:val="00720407"/>
    <w:rsid w:val="007207BC"/>
    <w:rsid w:val="00720859"/>
    <w:rsid w:val="00720AEF"/>
    <w:rsid w:val="00720E4A"/>
    <w:rsid w:val="007215A4"/>
    <w:rsid w:val="007217CB"/>
    <w:rsid w:val="00721DC2"/>
    <w:rsid w:val="00721E5B"/>
    <w:rsid w:val="00723308"/>
    <w:rsid w:val="00723AF7"/>
    <w:rsid w:val="007250E3"/>
    <w:rsid w:val="0072565A"/>
    <w:rsid w:val="0072604E"/>
    <w:rsid w:val="007261AA"/>
    <w:rsid w:val="007265B7"/>
    <w:rsid w:val="007266B3"/>
    <w:rsid w:val="00726754"/>
    <w:rsid w:val="007267EC"/>
    <w:rsid w:val="00726916"/>
    <w:rsid w:val="00726A86"/>
    <w:rsid w:val="00726BE0"/>
    <w:rsid w:val="00726EF9"/>
    <w:rsid w:val="00726FB0"/>
    <w:rsid w:val="007270FF"/>
    <w:rsid w:val="0072723B"/>
    <w:rsid w:val="00727502"/>
    <w:rsid w:val="00727963"/>
    <w:rsid w:val="00727C9B"/>
    <w:rsid w:val="00727DD8"/>
    <w:rsid w:val="00727F41"/>
    <w:rsid w:val="0073039D"/>
    <w:rsid w:val="007312BA"/>
    <w:rsid w:val="00731366"/>
    <w:rsid w:val="0073178B"/>
    <w:rsid w:val="00732833"/>
    <w:rsid w:val="00732A6F"/>
    <w:rsid w:val="007334E8"/>
    <w:rsid w:val="00733DA5"/>
    <w:rsid w:val="00734650"/>
    <w:rsid w:val="00734788"/>
    <w:rsid w:val="00734829"/>
    <w:rsid w:val="00734FCD"/>
    <w:rsid w:val="00735A11"/>
    <w:rsid w:val="00735E27"/>
    <w:rsid w:val="00736150"/>
    <w:rsid w:val="007366D3"/>
    <w:rsid w:val="00736A7F"/>
    <w:rsid w:val="00736D60"/>
    <w:rsid w:val="00736D6E"/>
    <w:rsid w:val="00736F49"/>
    <w:rsid w:val="00737676"/>
    <w:rsid w:val="00737BCC"/>
    <w:rsid w:val="00737D06"/>
    <w:rsid w:val="00737D0C"/>
    <w:rsid w:val="00737EBC"/>
    <w:rsid w:val="007408C9"/>
    <w:rsid w:val="00741E47"/>
    <w:rsid w:val="00741EC7"/>
    <w:rsid w:val="00742173"/>
    <w:rsid w:val="00742260"/>
    <w:rsid w:val="007428DD"/>
    <w:rsid w:val="00742F01"/>
    <w:rsid w:val="0074341B"/>
    <w:rsid w:val="007434ED"/>
    <w:rsid w:val="00743CF9"/>
    <w:rsid w:val="0074592E"/>
    <w:rsid w:val="00745EA8"/>
    <w:rsid w:val="0074674B"/>
    <w:rsid w:val="00746832"/>
    <w:rsid w:val="00746F68"/>
    <w:rsid w:val="00747399"/>
    <w:rsid w:val="0074793D"/>
    <w:rsid w:val="00747CDD"/>
    <w:rsid w:val="00747CF1"/>
    <w:rsid w:val="00747ECD"/>
    <w:rsid w:val="00747F4A"/>
    <w:rsid w:val="00750164"/>
    <w:rsid w:val="007514CC"/>
    <w:rsid w:val="007515F4"/>
    <w:rsid w:val="00751734"/>
    <w:rsid w:val="00751750"/>
    <w:rsid w:val="00751B8E"/>
    <w:rsid w:val="00751CA8"/>
    <w:rsid w:val="00751D34"/>
    <w:rsid w:val="00751D6D"/>
    <w:rsid w:val="00751DBB"/>
    <w:rsid w:val="00752B9A"/>
    <w:rsid w:val="00752C6F"/>
    <w:rsid w:val="00752EEB"/>
    <w:rsid w:val="00753045"/>
    <w:rsid w:val="007531EF"/>
    <w:rsid w:val="0075393D"/>
    <w:rsid w:val="00753B20"/>
    <w:rsid w:val="0075401F"/>
    <w:rsid w:val="0075483E"/>
    <w:rsid w:val="00754F35"/>
    <w:rsid w:val="00755601"/>
    <w:rsid w:val="00755C71"/>
    <w:rsid w:val="00755D9C"/>
    <w:rsid w:val="00756003"/>
    <w:rsid w:val="0075630F"/>
    <w:rsid w:val="007563FB"/>
    <w:rsid w:val="0075647E"/>
    <w:rsid w:val="0075660E"/>
    <w:rsid w:val="007569F0"/>
    <w:rsid w:val="00756BCF"/>
    <w:rsid w:val="00756BFB"/>
    <w:rsid w:val="007571C9"/>
    <w:rsid w:val="00757714"/>
    <w:rsid w:val="00757A81"/>
    <w:rsid w:val="00757F0A"/>
    <w:rsid w:val="00757F3C"/>
    <w:rsid w:val="0076190C"/>
    <w:rsid w:val="00761B5A"/>
    <w:rsid w:val="00761FEC"/>
    <w:rsid w:val="007623DA"/>
    <w:rsid w:val="0076259C"/>
    <w:rsid w:val="007627F0"/>
    <w:rsid w:val="007630F0"/>
    <w:rsid w:val="00763C03"/>
    <w:rsid w:val="00764858"/>
    <w:rsid w:val="00764CA0"/>
    <w:rsid w:val="00764DE5"/>
    <w:rsid w:val="00764E6C"/>
    <w:rsid w:val="007650C7"/>
    <w:rsid w:val="007651D3"/>
    <w:rsid w:val="00765228"/>
    <w:rsid w:val="007652A1"/>
    <w:rsid w:val="00765659"/>
    <w:rsid w:val="00765C16"/>
    <w:rsid w:val="00765D75"/>
    <w:rsid w:val="00766CD1"/>
    <w:rsid w:val="00766D1C"/>
    <w:rsid w:val="007670E6"/>
    <w:rsid w:val="00767386"/>
    <w:rsid w:val="00767504"/>
    <w:rsid w:val="00767C3E"/>
    <w:rsid w:val="00767CED"/>
    <w:rsid w:val="00767D8A"/>
    <w:rsid w:val="0077027B"/>
    <w:rsid w:val="00770580"/>
    <w:rsid w:val="0077068A"/>
    <w:rsid w:val="00770882"/>
    <w:rsid w:val="00770E03"/>
    <w:rsid w:val="0077119D"/>
    <w:rsid w:val="007713C8"/>
    <w:rsid w:val="0077165F"/>
    <w:rsid w:val="0077177B"/>
    <w:rsid w:val="0077198F"/>
    <w:rsid w:val="00771A43"/>
    <w:rsid w:val="00771C8E"/>
    <w:rsid w:val="007723D2"/>
    <w:rsid w:val="0077285E"/>
    <w:rsid w:val="00772978"/>
    <w:rsid w:val="00772D4C"/>
    <w:rsid w:val="00772EA1"/>
    <w:rsid w:val="00773469"/>
    <w:rsid w:val="0077346C"/>
    <w:rsid w:val="007739B2"/>
    <w:rsid w:val="00773F21"/>
    <w:rsid w:val="00774728"/>
    <w:rsid w:val="00774765"/>
    <w:rsid w:val="00774C9B"/>
    <w:rsid w:val="007750EC"/>
    <w:rsid w:val="00775174"/>
    <w:rsid w:val="00775696"/>
    <w:rsid w:val="007757C4"/>
    <w:rsid w:val="00775E3F"/>
    <w:rsid w:val="00776020"/>
    <w:rsid w:val="007761A9"/>
    <w:rsid w:val="0077666A"/>
    <w:rsid w:val="00776728"/>
    <w:rsid w:val="00776A90"/>
    <w:rsid w:val="00776FEF"/>
    <w:rsid w:val="0078030D"/>
    <w:rsid w:val="0078063B"/>
    <w:rsid w:val="007806F6"/>
    <w:rsid w:val="007807E1"/>
    <w:rsid w:val="0078159C"/>
    <w:rsid w:val="0078193A"/>
    <w:rsid w:val="007819FF"/>
    <w:rsid w:val="00781F30"/>
    <w:rsid w:val="0078200D"/>
    <w:rsid w:val="007825B3"/>
    <w:rsid w:val="00782BCD"/>
    <w:rsid w:val="00782D2F"/>
    <w:rsid w:val="00783247"/>
    <w:rsid w:val="00783318"/>
    <w:rsid w:val="00783FB2"/>
    <w:rsid w:val="00784B46"/>
    <w:rsid w:val="00785B16"/>
    <w:rsid w:val="00785C92"/>
    <w:rsid w:val="00785EEB"/>
    <w:rsid w:val="007861DE"/>
    <w:rsid w:val="00786269"/>
    <w:rsid w:val="0078668D"/>
    <w:rsid w:val="00786836"/>
    <w:rsid w:val="007868E1"/>
    <w:rsid w:val="007871E5"/>
    <w:rsid w:val="007872A6"/>
    <w:rsid w:val="00787AE7"/>
    <w:rsid w:val="00787B49"/>
    <w:rsid w:val="00787F00"/>
    <w:rsid w:val="007906D4"/>
    <w:rsid w:val="0079097E"/>
    <w:rsid w:val="00790A2D"/>
    <w:rsid w:val="00790C22"/>
    <w:rsid w:val="00791649"/>
    <w:rsid w:val="007917B4"/>
    <w:rsid w:val="0079183C"/>
    <w:rsid w:val="00791D8F"/>
    <w:rsid w:val="00791E8B"/>
    <w:rsid w:val="00791F71"/>
    <w:rsid w:val="0079249B"/>
    <w:rsid w:val="00792AC3"/>
    <w:rsid w:val="00793EF7"/>
    <w:rsid w:val="007940B7"/>
    <w:rsid w:val="007941A2"/>
    <w:rsid w:val="007942C8"/>
    <w:rsid w:val="0079456D"/>
    <w:rsid w:val="00794641"/>
    <w:rsid w:val="00794A1F"/>
    <w:rsid w:val="00794D84"/>
    <w:rsid w:val="00795435"/>
    <w:rsid w:val="007954CE"/>
    <w:rsid w:val="0079585F"/>
    <w:rsid w:val="00795C12"/>
    <w:rsid w:val="007960A7"/>
    <w:rsid w:val="00796CF4"/>
    <w:rsid w:val="00796EC5"/>
    <w:rsid w:val="007973A6"/>
    <w:rsid w:val="0079769A"/>
    <w:rsid w:val="00797CF4"/>
    <w:rsid w:val="00797D26"/>
    <w:rsid w:val="00797F54"/>
    <w:rsid w:val="007A089E"/>
    <w:rsid w:val="007A155E"/>
    <w:rsid w:val="007A17D8"/>
    <w:rsid w:val="007A2BC7"/>
    <w:rsid w:val="007A48BE"/>
    <w:rsid w:val="007A4E66"/>
    <w:rsid w:val="007A506F"/>
    <w:rsid w:val="007A5134"/>
    <w:rsid w:val="007A52D7"/>
    <w:rsid w:val="007A542D"/>
    <w:rsid w:val="007A5699"/>
    <w:rsid w:val="007A56FD"/>
    <w:rsid w:val="007A5B0B"/>
    <w:rsid w:val="007A69B4"/>
    <w:rsid w:val="007A71CE"/>
    <w:rsid w:val="007A7822"/>
    <w:rsid w:val="007A7AD9"/>
    <w:rsid w:val="007A7AF0"/>
    <w:rsid w:val="007A7BEA"/>
    <w:rsid w:val="007B02D0"/>
    <w:rsid w:val="007B04D6"/>
    <w:rsid w:val="007B07FE"/>
    <w:rsid w:val="007B0AF5"/>
    <w:rsid w:val="007B1590"/>
    <w:rsid w:val="007B1BE3"/>
    <w:rsid w:val="007B21B9"/>
    <w:rsid w:val="007B2A87"/>
    <w:rsid w:val="007B2CB9"/>
    <w:rsid w:val="007B369F"/>
    <w:rsid w:val="007B36FE"/>
    <w:rsid w:val="007B3E8C"/>
    <w:rsid w:val="007B416D"/>
    <w:rsid w:val="007B4360"/>
    <w:rsid w:val="007B44B1"/>
    <w:rsid w:val="007B46D0"/>
    <w:rsid w:val="007B4C45"/>
    <w:rsid w:val="007B4D8A"/>
    <w:rsid w:val="007B5A22"/>
    <w:rsid w:val="007B5CD0"/>
    <w:rsid w:val="007B6869"/>
    <w:rsid w:val="007B75DC"/>
    <w:rsid w:val="007B76A1"/>
    <w:rsid w:val="007B7EB2"/>
    <w:rsid w:val="007C02AF"/>
    <w:rsid w:val="007C19AE"/>
    <w:rsid w:val="007C20CB"/>
    <w:rsid w:val="007C21EF"/>
    <w:rsid w:val="007C29FD"/>
    <w:rsid w:val="007C2A68"/>
    <w:rsid w:val="007C2AB6"/>
    <w:rsid w:val="007C3062"/>
    <w:rsid w:val="007C3160"/>
    <w:rsid w:val="007C332D"/>
    <w:rsid w:val="007C345B"/>
    <w:rsid w:val="007C34B7"/>
    <w:rsid w:val="007C353F"/>
    <w:rsid w:val="007C3905"/>
    <w:rsid w:val="007C489E"/>
    <w:rsid w:val="007C4AE6"/>
    <w:rsid w:val="007C5063"/>
    <w:rsid w:val="007C515D"/>
    <w:rsid w:val="007C5D04"/>
    <w:rsid w:val="007C6C5E"/>
    <w:rsid w:val="007C6EAF"/>
    <w:rsid w:val="007C72F7"/>
    <w:rsid w:val="007C7778"/>
    <w:rsid w:val="007C78E4"/>
    <w:rsid w:val="007C78EF"/>
    <w:rsid w:val="007C7BFA"/>
    <w:rsid w:val="007C7EAC"/>
    <w:rsid w:val="007D03AC"/>
    <w:rsid w:val="007D0759"/>
    <w:rsid w:val="007D0F5A"/>
    <w:rsid w:val="007D1766"/>
    <w:rsid w:val="007D1F89"/>
    <w:rsid w:val="007D23C8"/>
    <w:rsid w:val="007D2413"/>
    <w:rsid w:val="007D2530"/>
    <w:rsid w:val="007D2567"/>
    <w:rsid w:val="007D2B5E"/>
    <w:rsid w:val="007D2C9E"/>
    <w:rsid w:val="007D30FF"/>
    <w:rsid w:val="007D31C4"/>
    <w:rsid w:val="007D35D8"/>
    <w:rsid w:val="007D3E7F"/>
    <w:rsid w:val="007D43E0"/>
    <w:rsid w:val="007D44C2"/>
    <w:rsid w:val="007D457D"/>
    <w:rsid w:val="007D464B"/>
    <w:rsid w:val="007D489D"/>
    <w:rsid w:val="007D4937"/>
    <w:rsid w:val="007D4DA5"/>
    <w:rsid w:val="007D5105"/>
    <w:rsid w:val="007D5515"/>
    <w:rsid w:val="007D59F8"/>
    <w:rsid w:val="007D5F5F"/>
    <w:rsid w:val="007D5F9B"/>
    <w:rsid w:val="007D6352"/>
    <w:rsid w:val="007D69C7"/>
    <w:rsid w:val="007D715A"/>
    <w:rsid w:val="007D77F8"/>
    <w:rsid w:val="007D7A99"/>
    <w:rsid w:val="007D7AB2"/>
    <w:rsid w:val="007E0073"/>
    <w:rsid w:val="007E00A8"/>
    <w:rsid w:val="007E033A"/>
    <w:rsid w:val="007E05A6"/>
    <w:rsid w:val="007E076E"/>
    <w:rsid w:val="007E0980"/>
    <w:rsid w:val="007E0A3B"/>
    <w:rsid w:val="007E10A2"/>
    <w:rsid w:val="007E1A07"/>
    <w:rsid w:val="007E1B7D"/>
    <w:rsid w:val="007E1D8F"/>
    <w:rsid w:val="007E1EF3"/>
    <w:rsid w:val="007E1F6B"/>
    <w:rsid w:val="007E2121"/>
    <w:rsid w:val="007E2278"/>
    <w:rsid w:val="007E24AD"/>
    <w:rsid w:val="007E2771"/>
    <w:rsid w:val="007E2E15"/>
    <w:rsid w:val="007E383A"/>
    <w:rsid w:val="007E39FD"/>
    <w:rsid w:val="007E4066"/>
    <w:rsid w:val="007E40D6"/>
    <w:rsid w:val="007E4110"/>
    <w:rsid w:val="007E499F"/>
    <w:rsid w:val="007E49B6"/>
    <w:rsid w:val="007E5366"/>
    <w:rsid w:val="007E572F"/>
    <w:rsid w:val="007E5835"/>
    <w:rsid w:val="007E5BF4"/>
    <w:rsid w:val="007E5F33"/>
    <w:rsid w:val="007E5FE3"/>
    <w:rsid w:val="007E60DC"/>
    <w:rsid w:val="007E62BC"/>
    <w:rsid w:val="007E63AA"/>
    <w:rsid w:val="007E6555"/>
    <w:rsid w:val="007E6F62"/>
    <w:rsid w:val="007E70D6"/>
    <w:rsid w:val="007E7658"/>
    <w:rsid w:val="007E7731"/>
    <w:rsid w:val="007E77E5"/>
    <w:rsid w:val="007E7836"/>
    <w:rsid w:val="007E7BD7"/>
    <w:rsid w:val="007F01F7"/>
    <w:rsid w:val="007F02C2"/>
    <w:rsid w:val="007F03DE"/>
    <w:rsid w:val="007F0E1B"/>
    <w:rsid w:val="007F1468"/>
    <w:rsid w:val="007F157A"/>
    <w:rsid w:val="007F1B8F"/>
    <w:rsid w:val="007F1FED"/>
    <w:rsid w:val="007F2330"/>
    <w:rsid w:val="007F2336"/>
    <w:rsid w:val="007F28CF"/>
    <w:rsid w:val="007F2DEA"/>
    <w:rsid w:val="007F2F16"/>
    <w:rsid w:val="007F3047"/>
    <w:rsid w:val="007F31CE"/>
    <w:rsid w:val="007F3812"/>
    <w:rsid w:val="007F3982"/>
    <w:rsid w:val="007F3BF5"/>
    <w:rsid w:val="007F4058"/>
    <w:rsid w:val="007F40D6"/>
    <w:rsid w:val="007F4755"/>
    <w:rsid w:val="007F4B2F"/>
    <w:rsid w:val="007F4E8D"/>
    <w:rsid w:val="007F5157"/>
    <w:rsid w:val="007F542E"/>
    <w:rsid w:val="007F569E"/>
    <w:rsid w:val="007F65F6"/>
    <w:rsid w:val="007F6891"/>
    <w:rsid w:val="007F6AB7"/>
    <w:rsid w:val="007F6C20"/>
    <w:rsid w:val="007F7016"/>
    <w:rsid w:val="007F742D"/>
    <w:rsid w:val="007F7902"/>
    <w:rsid w:val="007F7A30"/>
    <w:rsid w:val="007F7B46"/>
    <w:rsid w:val="00800014"/>
    <w:rsid w:val="008002CB"/>
    <w:rsid w:val="008008E0"/>
    <w:rsid w:val="00800E92"/>
    <w:rsid w:val="0080126F"/>
    <w:rsid w:val="008012DD"/>
    <w:rsid w:val="00801355"/>
    <w:rsid w:val="008019A8"/>
    <w:rsid w:val="00801EA1"/>
    <w:rsid w:val="00802932"/>
    <w:rsid w:val="00803311"/>
    <w:rsid w:val="0080342A"/>
    <w:rsid w:val="0080364E"/>
    <w:rsid w:val="00803828"/>
    <w:rsid w:val="00803DE3"/>
    <w:rsid w:val="00803EDE"/>
    <w:rsid w:val="008042D4"/>
    <w:rsid w:val="008042F5"/>
    <w:rsid w:val="00804342"/>
    <w:rsid w:val="008049DA"/>
    <w:rsid w:val="00804CE8"/>
    <w:rsid w:val="008051B1"/>
    <w:rsid w:val="00805246"/>
    <w:rsid w:val="008067E0"/>
    <w:rsid w:val="008069B2"/>
    <w:rsid w:val="00806F71"/>
    <w:rsid w:val="008078C8"/>
    <w:rsid w:val="008100F2"/>
    <w:rsid w:val="00810C50"/>
    <w:rsid w:val="0081143B"/>
    <w:rsid w:val="008114E5"/>
    <w:rsid w:val="00811632"/>
    <w:rsid w:val="008117CE"/>
    <w:rsid w:val="008118F9"/>
    <w:rsid w:val="00812223"/>
    <w:rsid w:val="00812295"/>
    <w:rsid w:val="00812349"/>
    <w:rsid w:val="008126C8"/>
    <w:rsid w:val="00813166"/>
    <w:rsid w:val="00813624"/>
    <w:rsid w:val="00813B79"/>
    <w:rsid w:val="00813E41"/>
    <w:rsid w:val="00813E93"/>
    <w:rsid w:val="008140B5"/>
    <w:rsid w:val="008147EE"/>
    <w:rsid w:val="008148B6"/>
    <w:rsid w:val="00814963"/>
    <w:rsid w:val="00814B30"/>
    <w:rsid w:val="00814F08"/>
    <w:rsid w:val="0081520C"/>
    <w:rsid w:val="00815491"/>
    <w:rsid w:val="00815A89"/>
    <w:rsid w:val="00815B9B"/>
    <w:rsid w:val="00815C45"/>
    <w:rsid w:val="008165D8"/>
    <w:rsid w:val="00816B37"/>
    <w:rsid w:val="00816BDF"/>
    <w:rsid w:val="00816E9F"/>
    <w:rsid w:val="00817178"/>
    <w:rsid w:val="008173B2"/>
    <w:rsid w:val="0081767D"/>
    <w:rsid w:val="00817B8B"/>
    <w:rsid w:val="008200AA"/>
    <w:rsid w:val="0082035C"/>
    <w:rsid w:val="00820816"/>
    <w:rsid w:val="008208BA"/>
    <w:rsid w:val="00820E56"/>
    <w:rsid w:val="00821842"/>
    <w:rsid w:val="00821922"/>
    <w:rsid w:val="00821B27"/>
    <w:rsid w:val="00821BDB"/>
    <w:rsid w:val="00821D2D"/>
    <w:rsid w:val="00822097"/>
    <w:rsid w:val="00822A7F"/>
    <w:rsid w:val="00822B5D"/>
    <w:rsid w:val="00823005"/>
    <w:rsid w:val="00823352"/>
    <w:rsid w:val="008235B6"/>
    <w:rsid w:val="0082444B"/>
    <w:rsid w:val="00824DF9"/>
    <w:rsid w:val="00825191"/>
    <w:rsid w:val="00825252"/>
    <w:rsid w:val="00825333"/>
    <w:rsid w:val="0082557F"/>
    <w:rsid w:val="00826627"/>
    <w:rsid w:val="0082670E"/>
    <w:rsid w:val="00827B42"/>
    <w:rsid w:val="00827C9B"/>
    <w:rsid w:val="008301E9"/>
    <w:rsid w:val="008303D2"/>
    <w:rsid w:val="008306B9"/>
    <w:rsid w:val="008309AD"/>
    <w:rsid w:val="00830F7E"/>
    <w:rsid w:val="0083105C"/>
    <w:rsid w:val="0083152B"/>
    <w:rsid w:val="00831955"/>
    <w:rsid w:val="008320A3"/>
    <w:rsid w:val="008320B9"/>
    <w:rsid w:val="00832C0F"/>
    <w:rsid w:val="00832C24"/>
    <w:rsid w:val="00832E17"/>
    <w:rsid w:val="008330A1"/>
    <w:rsid w:val="00833BFC"/>
    <w:rsid w:val="00833C3A"/>
    <w:rsid w:val="00833D10"/>
    <w:rsid w:val="00834094"/>
    <w:rsid w:val="00834A53"/>
    <w:rsid w:val="00834B21"/>
    <w:rsid w:val="008351FD"/>
    <w:rsid w:val="00835524"/>
    <w:rsid w:val="00835614"/>
    <w:rsid w:val="00835B69"/>
    <w:rsid w:val="00835D4B"/>
    <w:rsid w:val="00835D99"/>
    <w:rsid w:val="008367DE"/>
    <w:rsid w:val="00836A77"/>
    <w:rsid w:val="00837308"/>
    <w:rsid w:val="008373AF"/>
    <w:rsid w:val="00837457"/>
    <w:rsid w:val="00837ACD"/>
    <w:rsid w:val="00837D38"/>
    <w:rsid w:val="00837FCB"/>
    <w:rsid w:val="00840081"/>
    <w:rsid w:val="00840288"/>
    <w:rsid w:val="00840834"/>
    <w:rsid w:val="00840B90"/>
    <w:rsid w:val="0084189C"/>
    <w:rsid w:val="00841F0E"/>
    <w:rsid w:val="008421B7"/>
    <w:rsid w:val="008424BF"/>
    <w:rsid w:val="008427EC"/>
    <w:rsid w:val="00843313"/>
    <w:rsid w:val="00843E04"/>
    <w:rsid w:val="008441C3"/>
    <w:rsid w:val="00844BDC"/>
    <w:rsid w:val="00844EAB"/>
    <w:rsid w:val="00845460"/>
    <w:rsid w:val="00845A07"/>
    <w:rsid w:val="00845BF9"/>
    <w:rsid w:val="00846785"/>
    <w:rsid w:val="00846889"/>
    <w:rsid w:val="00846A79"/>
    <w:rsid w:val="0084712E"/>
    <w:rsid w:val="00847BF9"/>
    <w:rsid w:val="0085015E"/>
    <w:rsid w:val="008502DD"/>
    <w:rsid w:val="00850BE4"/>
    <w:rsid w:val="00850C38"/>
    <w:rsid w:val="008512C6"/>
    <w:rsid w:val="0085160C"/>
    <w:rsid w:val="00851709"/>
    <w:rsid w:val="0085214E"/>
    <w:rsid w:val="0085217C"/>
    <w:rsid w:val="00852689"/>
    <w:rsid w:val="00852C53"/>
    <w:rsid w:val="00852CB5"/>
    <w:rsid w:val="00852EE4"/>
    <w:rsid w:val="00854065"/>
    <w:rsid w:val="0085417D"/>
    <w:rsid w:val="00854217"/>
    <w:rsid w:val="0085434F"/>
    <w:rsid w:val="00854CDC"/>
    <w:rsid w:val="008551BB"/>
    <w:rsid w:val="008555EE"/>
    <w:rsid w:val="00856188"/>
    <w:rsid w:val="008565E9"/>
    <w:rsid w:val="008568D3"/>
    <w:rsid w:val="00856C15"/>
    <w:rsid w:val="00856CAB"/>
    <w:rsid w:val="00857025"/>
    <w:rsid w:val="008571F8"/>
    <w:rsid w:val="00857831"/>
    <w:rsid w:val="00857EB4"/>
    <w:rsid w:val="0086019A"/>
    <w:rsid w:val="00860444"/>
    <w:rsid w:val="00860452"/>
    <w:rsid w:val="0086079C"/>
    <w:rsid w:val="00860A13"/>
    <w:rsid w:val="00860FD2"/>
    <w:rsid w:val="00861462"/>
    <w:rsid w:val="008617E0"/>
    <w:rsid w:val="00861BD1"/>
    <w:rsid w:val="00861C14"/>
    <w:rsid w:val="00862757"/>
    <w:rsid w:val="00863283"/>
    <w:rsid w:val="008634BE"/>
    <w:rsid w:val="0086367A"/>
    <w:rsid w:val="0086368A"/>
    <w:rsid w:val="00863BC3"/>
    <w:rsid w:val="00863D0E"/>
    <w:rsid w:val="008646A7"/>
    <w:rsid w:val="0086471B"/>
    <w:rsid w:val="00864A00"/>
    <w:rsid w:val="00864E08"/>
    <w:rsid w:val="00864F7D"/>
    <w:rsid w:val="00865472"/>
    <w:rsid w:val="008655BD"/>
    <w:rsid w:val="0086611F"/>
    <w:rsid w:val="0086674F"/>
    <w:rsid w:val="00866896"/>
    <w:rsid w:val="00866C59"/>
    <w:rsid w:val="00866DAD"/>
    <w:rsid w:val="00867888"/>
    <w:rsid w:val="00867991"/>
    <w:rsid w:val="008679A7"/>
    <w:rsid w:val="00870519"/>
    <w:rsid w:val="008708FF"/>
    <w:rsid w:val="00871305"/>
    <w:rsid w:val="0087295E"/>
    <w:rsid w:val="00872C61"/>
    <w:rsid w:val="00873287"/>
    <w:rsid w:val="008734A9"/>
    <w:rsid w:val="0087351F"/>
    <w:rsid w:val="008735EC"/>
    <w:rsid w:val="0087382A"/>
    <w:rsid w:val="008738AC"/>
    <w:rsid w:val="008742DA"/>
    <w:rsid w:val="00874868"/>
    <w:rsid w:val="00874DE4"/>
    <w:rsid w:val="00874E26"/>
    <w:rsid w:val="008751CA"/>
    <w:rsid w:val="008755EF"/>
    <w:rsid w:val="008755FC"/>
    <w:rsid w:val="00876438"/>
    <w:rsid w:val="008767B2"/>
    <w:rsid w:val="00876A4C"/>
    <w:rsid w:val="00876A5E"/>
    <w:rsid w:val="00876B46"/>
    <w:rsid w:val="00876CD8"/>
    <w:rsid w:val="00876F7E"/>
    <w:rsid w:val="0087729A"/>
    <w:rsid w:val="0087733B"/>
    <w:rsid w:val="0088015F"/>
    <w:rsid w:val="00880AA2"/>
    <w:rsid w:val="00880D35"/>
    <w:rsid w:val="0088118B"/>
    <w:rsid w:val="00881242"/>
    <w:rsid w:val="008812D9"/>
    <w:rsid w:val="0088134D"/>
    <w:rsid w:val="0088175A"/>
    <w:rsid w:val="00881914"/>
    <w:rsid w:val="00881993"/>
    <w:rsid w:val="0088299A"/>
    <w:rsid w:val="00882A58"/>
    <w:rsid w:val="00883986"/>
    <w:rsid w:val="00883A2C"/>
    <w:rsid w:val="00883A36"/>
    <w:rsid w:val="00884067"/>
    <w:rsid w:val="008842E7"/>
    <w:rsid w:val="008845DF"/>
    <w:rsid w:val="00884777"/>
    <w:rsid w:val="00884B52"/>
    <w:rsid w:val="00885225"/>
    <w:rsid w:val="00885BAE"/>
    <w:rsid w:val="00885ECA"/>
    <w:rsid w:val="00886191"/>
    <w:rsid w:val="00886A3A"/>
    <w:rsid w:val="00887122"/>
    <w:rsid w:val="008875A9"/>
    <w:rsid w:val="008879B7"/>
    <w:rsid w:val="00887B46"/>
    <w:rsid w:val="00887C0B"/>
    <w:rsid w:val="0089016E"/>
    <w:rsid w:val="008903DE"/>
    <w:rsid w:val="0089046A"/>
    <w:rsid w:val="00890AE2"/>
    <w:rsid w:val="00891149"/>
    <w:rsid w:val="00892346"/>
    <w:rsid w:val="008924FF"/>
    <w:rsid w:val="00892886"/>
    <w:rsid w:val="0089292F"/>
    <w:rsid w:val="00892D32"/>
    <w:rsid w:val="00893C56"/>
    <w:rsid w:val="00893CE0"/>
    <w:rsid w:val="00893CEE"/>
    <w:rsid w:val="00895062"/>
    <w:rsid w:val="0089510A"/>
    <w:rsid w:val="008955B0"/>
    <w:rsid w:val="00895996"/>
    <w:rsid w:val="00895B6A"/>
    <w:rsid w:val="008960ED"/>
    <w:rsid w:val="00896271"/>
    <w:rsid w:val="008964EB"/>
    <w:rsid w:val="0089659D"/>
    <w:rsid w:val="00896838"/>
    <w:rsid w:val="00896D0A"/>
    <w:rsid w:val="0089733B"/>
    <w:rsid w:val="00897558"/>
    <w:rsid w:val="008978A8"/>
    <w:rsid w:val="00897943"/>
    <w:rsid w:val="00897EA2"/>
    <w:rsid w:val="00897F21"/>
    <w:rsid w:val="008A114D"/>
    <w:rsid w:val="008A12DD"/>
    <w:rsid w:val="008A1B06"/>
    <w:rsid w:val="008A1CF7"/>
    <w:rsid w:val="008A1EB6"/>
    <w:rsid w:val="008A2105"/>
    <w:rsid w:val="008A2268"/>
    <w:rsid w:val="008A24C6"/>
    <w:rsid w:val="008A2661"/>
    <w:rsid w:val="008A28D6"/>
    <w:rsid w:val="008A29AD"/>
    <w:rsid w:val="008A35F9"/>
    <w:rsid w:val="008A3D1B"/>
    <w:rsid w:val="008A3DEE"/>
    <w:rsid w:val="008A4936"/>
    <w:rsid w:val="008A556E"/>
    <w:rsid w:val="008A5A28"/>
    <w:rsid w:val="008A5B8E"/>
    <w:rsid w:val="008A6530"/>
    <w:rsid w:val="008A6669"/>
    <w:rsid w:val="008A675A"/>
    <w:rsid w:val="008A69BC"/>
    <w:rsid w:val="008A6B59"/>
    <w:rsid w:val="008A6BA0"/>
    <w:rsid w:val="008A70A7"/>
    <w:rsid w:val="008A76B9"/>
    <w:rsid w:val="008A78C0"/>
    <w:rsid w:val="008B007C"/>
    <w:rsid w:val="008B036F"/>
    <w:rsid w:val="008B23C6"/>
    <w:rsid w:val="008B26B1"/>
    <w:rsid w:val="008B3347"/>
    <w:rsid w:val="008B41FE"/>
    <w:rsid w:val="008B4305"/>
    <w:rsid w:val="008B4EBC"/>
    <w:rsid w:val="008B52E6"/>
    <w:rsid w:val="008B56BE"/>
    <w:rsid w:val="008B56D7"/>
    <w:rsid w:val="008B57DA"/>
    <w:rsid w:val="008B6587"/>
    <w:rsid w:val="008B6714"/>
    <w:rsid w:val="008B6836"/>
    <w:rsid w:val="008B6A5C"/>
    <w:rsid w:val="008B6FE3"/>
    <w:rsid w:val="008B7521"/>
    <w:rsid w:val="008B77D1"/>
    <w:rsid w:val="008B798E"/>
    <w:rsid w:val="008C0020"/>
    <w:rsid w:val="008C063C"/>
    <w:rsid w:val="008C0B3D"/>
    <w:rsid w:val="008C199F"/>
    <w:rsid w:val="008C2006"/>
    <w:rsid w:val="008C35E7"/>
    <w:rsid w:val="008C4340"/>
    <w:rsid w:val="008C443C"/>
    <w:rsid w:val="008C4D3E"/>
    <w:rsid w:val="008C4D80"/>
    <w:rsid w:val="008C51F6"/>
    <w:rsid w:val="008C55BB"/>
    <w:rsid w:val="008C5A8C"/>
    <w:rsid w:val="008C5B94"/>
    <w:rsid w:val="008C5D8F"/>
    <w:rsid w:val="008C5FBF"/>
    <w:rsid w:val="008C6606"/>
    <w:rsid w:val="008C6A7E"/>
    <w:rsid w:val="008C6ACE"/>
    <w:rsid w:val="008C6CE5"/>
    <w:rsid w:val="008C75EE"/>
    <w:rsid w:val="008C77A1"/>
    <w:rsid w:val="008C7884"/>
    <w:rsid w:val="008C7BBE"/>
    <w:rsid w:val="008C7F55"/>
    <w:rsid w:val="008D0929"/>
    <w:rsid w:val="008D0A78"/>
    <w:rsid w:val="008D1583"/>
    <w:rsid w:val="008D1B2E"/>
    <w:rsid w:val="008D1E34"/>
    <w:rsid w:val="008D2303"/>
    <w:rsid w:val="008D238E"/>
    <w:rsid w:val="008D2ABB"/>
    <w:rsid w:val="008D2B6D"/>
    <w:rsid w:val="008D2CE7"/>
    <w:rsid w:val="008D2E16"/>
    <w:rsid w:val="008D3078"/>
    <w:rsid w:val="008D30C2"/>
    <w:rsid w:val="008D3404"/>
    <w:rsid w:val="008D381A"/>
    <w:rsid w:val="008D3925"/>
    <w:rsid w:val="008D396D"/>
    <w:rsid w:val="008D4307"/>
    <w:rsid w:val="008D4775"/>
    <w:rsid w:val="008D4D5E"/>
    <w:rsid w:val="008D4DEF"/>
    <w:rsid w:val="008D53EE"/>
    <w:rsid w:val="008D55C3"/>
    <w:rsid w:val="008D61B3"/>
    <w:rsid w:val="008D6644"/>
    <w:rsid w:val="008D6830"/>
    <w:rsid w:val="008D6E72"/>
    <w:rsid w:val="008D7049"/>
    <w:rsid w:val="008D7163"/>
    <w:rsid w:val="008D7589"/>
    <w:rsid w:val="008D7FDE"/>
    <w:rsid w:val="008E024D"/>
    <w:rsid w:val="008E074D"/>
    <w:rsid w:val="008E07C3"/>
    <w:rsid w:val="008E0828"/>
    <w:rsid w:val="008E1E7C"/>
    <w:rsid w:val="008E29A5"/>
    <w:rsid w:val="008E2C99"/>
    <w:rsid w:val="008E2EAC"/>
    <w:rsid w:val="008E333E"/>
    <w:rsid w:val="008E346D"/>
    <w:rsid w:val="008E393D"/>
    <w:rsid w:val="008E398C"/>
    <w:rsid w:val="008E41DE"/>
    <w:rsid w:val="008E4944"/>
    <w:rsid w:val="008E4EC4"/>
    <w:rsid w:val="008E6628"/>
    <w:rsid w:val="008E6A40"/>
    <w:rsid w:val="008E6EE5"/>
    <w:rsid w:val="008E74D4"/>
    <w:rsid w:val="008E7934"/>
    <w:rsid w:val="008E7AB1"/>
    <w:rsid w:val="008E7BF3"/>
    <w:rsid w:val="008E7CB3"/>
    <w:rsid w:val="008E7F97"/>
    <w:rsid w:val="008F0227"/>
    <w:rsid w:val="008F08C9"/>
    <w:rsid w:val="008F1013"/>
    <w:rsid w:val="008F12AB"/>
    <w:rsid w:val="008F16E3"/>
    <w:rsid w:val="008F182D"/>
    <w:rsid w:val="008F1C9A"/>
    <w:rsid w:val="008F1CF0"/>
    <w:rsid w:val="008F2393"/>
    <w:rsid w:val="008F269D"/>
    <w:rsid w:val="008F26C7"/>
    <w:rsid w:val="008F2969"/>
    <w:rsid w:val="008F299F"/>
    <w:rsid w:val="008F2B0D"/>
    <w:rsid w:val="008F2D17"/>
    <w:rsid w:val="008F338F"/>
    <w:rsid w:val="008F38D7"/>
    <w:rsid w:val="008F3F6E"/>
    <w:rsid w:val="008F4454"/>
    <w:rsid w:val="008F4676"/>
    <w:rsid w:val="008F4709"/>
    <w:rsid w:val="008F4A4B"/>
    <w:rsid w:val="008F4EC4"/>
    <w:rsid w:val="008F4FE4"/>
    <w:rsid w:val="008F534A"/>
    <w:rsid w:val="008F5535"/>
    <w:rsid w:val="008F5AE5"/>
    <w:rsid w:val="008F5D53"/>
    <w:rsid w:val="008F5FD5"/>
    <w:rsid w:val="008F64CC"/>
    <w:rsid w:val="008F6D1C"/>
    <w:rsid w:val="008F6FE0"/>
    <w:rsid w:val="008F7261"/>
    <w:rsid w:val="008F743A"/>
    <w:rsid w:val="008F7528"/>
    <w:rsid w:val="008F79DF"/>
    <w:rsid w:val="00900418"/>
    <w:rsid w:val="009016E6"/>
    <w:rsid w:val="0090209F"/>
    <w:rsid w:val="00902294"/>
    <w:rsid w:val="00902394"/>
    <w:rsid w:val="00902C2C"/>
    <w:rsid w:val="00903717"/>
    <w:rsid w:val="00903E18"/>
    <w:rsid w:val="00904BAD"/>
    <w:rsid w:val="009052BD"/>
    <w:rsid w:val="0090569F"/>
    <w:rsid w:val="00905CBE"/>
    <w:rsid w:val="00905F48"/>
    <w:rsid w:val="0090664D"/>
    <w:rsid w:val="00906689"/>
    <w:rsid w:val="009066E5"/>
    <w:rsid w:val="00906C6E"/>
    <w:rsid w:val="00906CF2"/>
    <w:rsid w:val="00907CCC"/>
    <w:rsid w:val="00910364"/>
    <w:rsid w:val="009104AB"/>
    <w:rsid w:val="009106B2"/>
    <w:rsid w:val="009110BB"/>
    <w:rsid w:val="00911699"/>
    <w:rsid w:val="009117E2"/>
    <w:rsid w:val="00911930"/>
    <w:rsid w:val="00911FBA"/>
    <w:rsid w:val="00912419"/>
    <w:rsid w:val="00912F07"/>
    <w:rsid w:val="009132D9"/>
    <w:rsid w:val="00913605"/>
    <w:rsid w:val="00913CE6"/>
    <w:rsid w:val="00914221"/>
    <w:rsid w:val="00914434"/>
    <w:rsid w:val="0091453A"/>
    <w:rsid w:val="009145FC"/>
    <w:rsid w:val="00914C67"/>
    <w:rsid w:val="00914EF5"/>
    <w:rsid w:val="00915596"/>
    <w:rsid w:val="009157A5"/>
    <w:rsid w:val="00915CA2"/>
    <w:rsid w:val="00915CD2"/>
    <w:rsid w:val="00915EE8"/>
    <w:rsid w:val="00915F57"/>
    <w:rsid w:val="00916475"/>
    <w:rsid w:val="00916A7F"/>
    <w:rsid w:val="009173BD"/>
    <w:rsid w:val="0091752A"/>
    <w:rsid w:val="00917FB8"/>
    <w:rsid w:val="009200B4"/>
    <w:rsid w:val="00920312"/>
    <w:rsid w:val="00921643"/>
    <w:rsid w:val="0092173C"/>
    <w:rsid w:val="00921889"/>
    <w:rsid w:val="00921F42"/>
    <w:rsid w:val="009224F0"/>
    <w:rsid w:val="009225BA"/>
    <w:rsid w:val="009226D9"/>
    <w:rsid w:val="00922C43"/>
    <w:rsid w:val="00922CA8"/>
    <w:rsid w:val="00922E95"/>
    <w:rsid w:val="0092394B"/>
    <w:rsid w:val="00923F65"/>
    <w:rsid w:val="00923FA3"/>
    <w:rsid w:val="00924A24"/>
    <w:rsid w:val="00925553"/>
    <w:rsid w:val="0092560E"/>
    <w:rsid w:val="00925850"/>
    <w:rsid w:val="0092590F"/>
    <w:rsid w:val="00925D70"/>
    <w:rsid w:val="009268B0"/>
    <w:rsid w:val="009269D2"/>
    <w:rsid w:val="00926D9F"/>
    <w:rsid w:val="009273C4"/>
    <w:rsid w:val="00927C68"/>
    <w:rsid w:val="00930687"/>
    <w:rsid w:val="00930BD8"/>
    <w:rsid w:val="00931744"/>
    <w:rsid w:val="00931B2D"/>
    <w:rsid w:val="00932633"/>
    <w:rsid w:val="0093332F"/>
    <w:rsid w:val="00933A92"/>
    <w:rsid w:val="0093433B"/>
    <w:rsid w:val="0093449F"/>
    <w:rsid w:val="00934819"/>
    <w:rsid w:val="00935106"/>
    <w:rsid w:val="00935445"/>
    <w:rsid w:val="009358FD"/>
    <w:rsid w:val="00935EA4"/>
    <w:rsid w:val="0093619A"/>
    <w:rsid w:val="0093628D"/>
    <w:rsid w:val="009362FC"/>
    <w:rsid w:val="00936937"/>
    <w:rsid w:val="00936D6E"/>
    <w:rsid w:val="00936EEE"/>
    <w:rsid w:val="009375EE"/>
    <w:rsid w:val="009376FA"/>
    <w:rsid w:val="009377FB"/>
    <w:rsid w:val="009400AB"/>
    <w:rsid w:val="0094059E"/>
    <w:rsid w:val="009405E7"/>
    <w:rsid w:val="00940615"/>
    <w:rsid w:val="00940779"/>
    <w:rsid w:val="00940852"/>
    <w:rsid w:val="009408BD"/>
    <w:rsid w:val="0094090D"/>
    <w:rsid w:val="009411E2"/>
    <w:rsid w:val="009412A6"/>
    <w:rsid w:val="00941546"/>
    <w:rsid w:val="00941583"/>
    <w:rsid w:val="00941D59"/>
    <w:rsid w:val="00941E37"/>
    <w:rsid w:val="0094256A"/>
    <w:rsid w:val="0094265E"/>
    <w:rsid w:val="00942D31"/>
    <w:rsid w:val="00942FD6"/>
    <w:rsid w:val="00943180"/>
    <w:rsid w:val="009435D1"/>
    <w:rsid w:val="009438C8"/>
    <w:rsid w:val="009439B2"/>
    <w:rsid w:val="00943BA9"/>
    <w:rsid w:val="00944062"/>
    <w:rsid w:val="009447E1"/>
    <w:rsid w:val="009453D4"/>
    <w:rsid w:val="0094542C"/>
    <w:rsid w:val="009457CC"/>
    <w:rsid w:val="00945C0A"/>
    <w:rsid w:val="009465BB"/>
    <w:rsid w:val="009475A5"/>
    <w:rsid w:val="00947A8D"/>
    <w:rsid w:val="00947CDA"/>
    <w:rsid w:val="009504E4"/>
    <w:rsid w:val="00950A1A"/>
    <w:rsid w:val="00950B28"/>
    <w:rsid w:val="00950DB4"/>
    <w:rsid w:val="009516A8"/>
    <w:rsid w:val="0095191E"/>
    <w:rsid w:val="00951AE3"/>
    <w:rsid w:val="00951C21"/>
    <w:rsid w:val="00952328"/>
    <w:rsid w:val="00952443"/>
    <w:rsid w:val="0095273A"/>
    <w:rsid w:val="00952946"/>
    <w:rsid w:val="00952E94"/>
    <w:rsid w:val="009531A8"/>
    <w:rsid w:val="0095336E"/>
    <w:rsid w:val="009536F8"/>
    <w:rsid w:val="00953BA5"/>
    <w:rsid w:val="009549C4"/>
    <w:rsid w:val="00954FBB"/>
    <w:rsid w:val="009559CC"/>
    <w:rsid w:val="00955A77"/>
    <w:rsid w:val="00955E14"/>
    <w:rsid w:val="009564A7"/>
    <w:rsid w:val="00956CF2"/>
    <w:rsid w:val="009573E9"/>
    <w:rsid w:val="0096053B"/>
    <w:rsid w:val="00960913"/>
    <w:rsid w:val="00960A8B"/>
    <w:rsid w:val="0096176A"/>
    <w:rsid w:val="00961967"/>
    <w:rsid w:val="009622A0"/>
    <w:rsid w:val="00962306"/>
    <w:rsid w:val="0096249B"/>
    <w:rsid w:val="009625FE"/>
    <w:rsid w:val="0096287F"/>
    <w:rsid w:val="00962C8F"/>
    <w:rsid w:val="00962F21"/>
    <w:rsid w:val="00962F2C"/>
    <w:rsid w:val="00962F2E"/>
    <w:rsid w:val="009630AB"/>
    <w:rsid w:val="00963499"/>
    <w:rsid w:val="009637F9"/>
    <w:rsid w:val="009641BA"/>
    <w:rsid w:val="00964D9F"/>
    <w:rsid w:val="00964E97"/>
    <w:rsid w:val="0096500F"/>
    <w:rsid w:val="009655CA"/>
    <w:rsid w:val="009658F5"/>
    <w:rsid w:val="009660C3"/>
    <w:rsid w:val="009668DD"/>
    <w:rsid w:val="009671CC"/>
    <w:rsid w:val="009673AC"/>
    <w:rsid w:val="00967B37"/>
    <w:rsid w:val="00967EC4"/>
    <w:rsid w:val="00970071"/>
    <w:rsid w:val="009716DE"/>
    <w:rsid w:val="00971AF4"/>
    <w:rsid w:val="00971CB5"/>
    <w:rsid w:val="0097205E"/>
    <w:rsid w:val="0097253E"/>
    <w:rsid w:val="00972D24"/>
    <w:rsid w:val="00972DD7"/>
    <w:rsid w:val="00973174"/>
    <w:rsid w:val="00973382"/>
    <w:rsid w:val="009735BD"/>
    <w:rsid w:val="009735C1"/>
    <w:rsid w:val="00973C39"/>
    <w:rsid w:val="00974B1D"/>
    <w:rsid w:val="00974F2F"/>
    <w:rsid w:val="009755F3"/>
    <w:rsid w:val="009759A4"/>
    <w:rsid w:val="00975A20"/>
    <w:rsid w:val="00975B86"/>
    <w:rsid w:val="00975EFD"/>
    <w:rsid w:val="00976069"/>
    <w:rsid w:val="009766E6"/>
    <w:rsid w:val="00976934"/>
    <w:rsid w:val="00977313"/>
    <w:rsid w:val="00977512"/>
    <w:rsid w:val="0097758A"/>
    <w:rsid w:val="009775B5"/>
    <w:rsid w:val="00977775"/>
    <w:rsid w:val="00977A54"/>
    <w:rsid w:val="00977C98"/>
    <w:rsid w:val="00977D5C"/>
    <w:rsid w:val="0098011A"/>
    <w:rsid w:val="00980395"/>
    <w:rsid w:val="009805EA"/>
    <w:rsid w:val="0098069A"/>
    <w:rsid w:val="00980B66"/>
    <w:rsid w:val="0098199C"/>
    <w:rsid w:val="00981B32"/>
    <w:rsid w:val="00981F56"/>
    <w:rsid w:val="0098263A"/>
    <w:rsid w:val="00982742"/>
    <w:rsid w:val="0098298C"/>
    <w:rsid w:val="00982B9E"/>
    <w:rsid w:val="00983F8E"/>
    <w:rsid w:val="00984565"/>
    <w:rsid w:val="00984993"/>
    <w:rsid w:val="0098572D"/>
    <w:rsid w:val="00985B8E"/>
    <w:rsid w:val="00985D25"/>
    <w:rsid w:val="00986851"/>
    <w:rsid w:val="00986AC3"/>
    <w:rsid w:val="00986F9D"/>
    <w:rsid w:val="00987071"/>
    <w:rsid w:val="00987127"/>
    <w:rsid w:val="0098739B"/>
    <w:rsid w:val="009879D9"/>
    <w:rsid w:val="00987DB1"/>
    <w:rsid w:val="00987FAA"/>
    <w:rsid w:val="009906C3"/>
    <w:rsid w:val="00990766"/>
    <w:rsid w:val="00990960"/>
    <w:rsid w:val="00990AC9"/>
    <w:rsid w:val="00990D5D"/>
    <w:rsid w:val="00991086"/>
    <w:rsid w:val="00991156"/>
    <w:rsid w:val="00991623"/>
    <w:rsid w:val="0099162A"/>
    <w:rsid w:val="00991B4A"/>
    <w:rsid w:val="00991FB0"/>
    <w:rsid w:val="00991FDD"/>
    <w:rsid w:val="00992476"/>
    <w:rsid w:val="00992A13"/>
    <w:rsid w:val="00992DF7"/>
    <w:rsid w:val="0099308D"/>
    <w:rsid w:val="00993474"/>
    <w:rsid w:val="00993695"/>
    <w:rsid w:val="00993B05"/>
    <w:rsid w:val="00993BC9"/>
    <w:rsid w:val="009942C5"/>
    <w:rsid w:val="00994572"/>
    <w:rsid w:val="00994D72"/>
    <w:rsid w:val="00994E23"/>
    <w:rsid w:val="00994EDF"/>
    <w:rsid w:val="00995081"/>
    <w:rsid w:val="00995212"/>
    <w:rsid w:val="00995FE3"/>
    <w:rsid w:val="00996193"/>
    <w:rsid w:val="009961B0"/>
    <w:rsid w:val="0099682F"/>
    <w:rsid w:val="00996D98"/>
    <w:rsid w:val="00996DEA"/>
    <w:rsid w:val="0099722F"/>
    <w:rsid w:val="00997D28"/>
    <w:rsid w:val="00997EE5"/>
    <w:rsid w:val="00997F28"/>
    <w:rsid w:val="00997F30"/>
    <w:rsid w:val="00997F67"/>
    <w:rsid w:val="009A000E"/>
    <w:rsid w:val="009A023D"/>
    <w:rsid w:val="009A0836"/>
    <w:rsid w:val="009A0955"/>
    <w:rsid w:val="009A0BA1"/>
    <w:rsid w:val="009A1181"/>
    <w:rsid w:val="009A11EE"/>
    <w:rsid w:val="009A12F9"/>
    <w:rsid w:val="009A145A"/>
    <w:rsid w:val="009A1959"/>
    <w:rsid w:val="009A1995"/>
    <w:rsid w:val="009A1C19"/>
    <w:rsid w:val="009A1D3E"/>
    <w:rsid w:val="009A1E8C"/>
    <w:rsid w:val="009A21B0"/>
    <w:rsid w:val="009A2CF8"/>
    <w:rsid w:val="009A30A6"/>
    <w:rsid w:val="009A3535"/>
    <w:rsid w:val="009A36CA"/>
    <w:rsid w:val="009A3D69"/>
    <w:rsid w:val="009A3FCD"/>
    <w:rsid w:val="009A46E4"/>
    <w:rsid w:val="009A491A"/>
    <w:rsid w:val="009A4A6A"/>
    <w:rsid w:val="009A4BF0"/>
    <w:rsid w:val="009A4D96"/>
    <w:rsid w:val="009A5672"/>
    <w:rsid w:val="009A5A01"/>
    <w:rsid w:val="009A5DBB"/>
    <w:rsid w:val="009A6108"/>
    <w:rsid w:val="009A6B3D"/>
    <w:rsid w:val="009A6B6F"/>
    <w:rsid w:val="009A6DC9"/>
    <w:rsid w:val="009A7311"/>
    <w:rsid w:val="009A7328"/>
    <w:rsid w:val="009A79D1"/>
    <w:rsid w:val="009A7BD5"/>
    <w:rsid w:val="009A7C92"/>
    <w:rsid w:val="009B0640"/>
    <w:rsid w:val="009B0744"/>
    <w:rsid w:val="009B08F6"/>
    <w:rsid w:val="009B0E00"/>
    <w:rsid w:val="009B0FD7"/>
    <w:rsid w:val="009B1194"/>
    <w:rsid w:val="009B1452"/>
    <w:rsid w:val="009B1944"/>
    <w:rsid w:val="009B1C56"/>
    <w:rsid w:val="009B1F13"/>
    <w:rsid w:val="009B2078"/>
    <w:rsid w:val="009B2C39"/>
    <w:rsid w:val="009B2FDD"/>
    <w:rsid w:val="009B2FE9"/>
    <w:rsid w:val="009B3060"/>
    <w:rsid w:val="009B3704"/>
    <w:rsid w:val="009B3A81"/>
    <w:rsid w:val="009B3F76"/>
    <w:rsid w:val="009B4085"/>
    <w:rsid w:val="009B43E6"/>
    <w:rsid w:val="009B50B7"/>
    <w:rsid w:val="009B52F7"/>
    <w:rsid w:val="009B5403"/>
    <w:rsid w:val="009B578D"/>
    <w:rsid w:val="009B5921"/>
    <w:rsid w:val="009B6309"/>
    <w:rsid w:val="009B63B1"/>
    <w:rsid w:val="009B6479"/>
    <w:rsid w:val="009B653A"/>
    <w:rsid w:val="009B6C3F"/>
    <w:rsid w:val="009B6C6B"/>
    <w:rsid w:val="009B6F46"/>
    <w:rsid w:val="009B7751"/>
    <w:rsid w:val="009B7804"/>
    <w:rsid w:val="009C0767"/>
    <w:rsid w:val="009C0B07"/>
    <w:rsid w:val="009C0C66"/>
    <w:rsid w:val="009C129B"/>
    <w:rsid w:val="009C1742"/>
    <w:rsid w:val="009C19C3"/>
    <w:rsid w:val="009C1B51"/>
    <w:rsid w:val="009C224E"/>
    <w:rsid w:val="009C23DA"/>
    <w:rsid w:val="009C3846"/>
    <w:rsid w:val="009C38DD"/>
    <w:rsid w:val="009C39C7"/>
    <w:rsid w:val="009C3D18"/>
    <w:rsid w:val="009C47AF"/>
    <w:rsid w:val="009C4BD2"/>
    <w:rsid w:val="009C5CB8"/>
    <w:rsid w:val="009C5E2D"/>
    <w:rsid w:val="009C6318"/>
    <w:rsid w:val="009C63D0"/>
    <w:rsid w:val="009C6BC3"/>
    <w:rsid w:val="009C6E99"/>
    <w:rsid w:val="009C76D3"/>
    <w:rsid w:val="009C79B3"/>
    <w:rsid w:val="009C7B67"/>
    <w:rsid w:val="009D1703"/>
    <w:rsid w:val="009D197A"/>
    <w:rsid w:val="009D27FF"/>
    <w:rsid w:val="009D28D8"/>
    <w:rsid w:val="009D2A62"/>
    <w:rsid w:val="009D2ACB"/>
    <w:rsid w:val="009D37C7"/>
    <w:rsid w:val="009D3B50"/>
    <w:rsid w:val="009D4275"/>
    <w:rsid w:val="009D42A0"/>
    <w:rsid w:val="009D4311"/>
    <w:rsid w:val="009D4603"/>
    <w:rsid w:val="009D4DEB"/>
    <w:rsid w:val="009D5110"/>
    <w:rsid w:val="009D515A"/>
    <w:rsid w:val="009D58A2"/>
    <w:rsid w:val="009D5FB2"/>
    <w:rsid w:val="009D6478"/>
    <w:rsid w:val="009D691A"/>
    <w:rsid w:val="009D6A52"/>
    <w:rsid w:val="009D6AB5"/>
    <w:rsid w:val="009D6CC9"/>
    <w:rsid w:val="009D6CFB"/>
    <w:rsid w:val="009D6D1B"/>
    <w:rsid w:val="009D6DF8"/>
    <w:rsid w:val="009D70DE"/>
    <w:rsid w:val="009D7632"/>
    <w:rsid w:val="009D797B"/>
    <w:rsid w:val="009E013C"/>
    <w:rsid w:val="009E10A3"/>
    <w:rsid w:val="009E1503"/>
    <w:rsid w:val="009E15E5"/>
    <w:rsid w:val="009E17DC"/>
    <w:rsid w:val="009E22B4"/>
    <w:rsid w:val="009E251E"/>
    <w:rsid w:val="009E268B"/>
    <w:rsid w:val="009E36F1"/>
    <w:rsid w:val="009E38DD"/>
    <w:rsid w:val="009E3AC0"/>
    <w:rsid w:val="009E47C0"/>
    <w:rsid w:val="009E4D9F"/>
    <w:rsid w:val="009E507F"/>
    <w:rsid w:val="009E52BB"/>
    <w:rsid w:val="009E5569"/>
    <w:rsid w:val="009E5938"/>
    <w:rsid w:val="009E5941"/>
    <w:rsid w:val="009E597B"/>
    <w:rsid w:val="009E5EB4"/>
    <w:rsid w:val="009E6148"/>
    <w:rsid w:val="009E61ED"/>
    <w:rsid w:val="009E6A4A"/>
    <w:rsid w:val="009E6EF8"/>
    <w:rsid w:val="009E77A7"/>
    <w:rsid w:val="009E7D18"/>
    <w:rsid w:val="009E7DDE"/>
    <w:rsid w:val="009E7EDE"/>
    <w:rsid w:val="009F07D9"/>
    <w:rsid w:val="009F0C1D"/>
    <w:rsid w:val="009F2203"/>
    <w:rsid w:val="009F22EC"/>
    <w:rsid w:val="009F2EA5"/>
    <w:rsid w:val="009F2EFC"/>
    <w:rsid w:val="009F3828"/>
    <w:rsid w:val="009F3837"/>
    <w:rsid w:val="009F5266"/>
    <w:rsid w:val="009F5B1C"/>
    <w:rsid w:val="009F5B42"/>
    <w:rsid w:val="009F5F8A"/>
    <w:rsid w:val="009F6BA0"/>
    <w:rsid w:val="009F6D61"/>
    <w:rsid w:val="009F7482"/>
    <w:rsid w:val="009F76AE"/>
    <w:rsid w:val="009F7712"/>
    <w:rsid w:val="009F7805"/>
    <w:rsid w:val="009F7EC5"/>
    <w:rsid w:val="00A00A11"/>
    <w:rsid w:val="00A01249"/>
    <w:rsid w:val="00A01A55"/>
    <w:rsid w:val="00A01FB9"/>
    <w:rsid w:val="00A0253B"/>
    <w:rsid w:val="00A02914"/>
    <w:rsid w:val="00A02BA8"/>
    <w:rsid w:val="00A030EC"/>
    <w:rsid w:val="00A031E6"/>
    <w:rsid w:val="00A03342"/>
    <w:rsid w:val="00A039BD"/>
    <w:rsid w:val="00A03CF2"/>
    <w:rsid w:val="00A040C7"/>
    <w:rsid w:val="00A046E1"/>
    <w:rsid w:val="00A04A32"/>
    <w:rsid w:val="00A04F24"/>
    <w:rsid w:val="00A0552D"/>
    <w:rsid w:val="00A0556D"/>
    <w:rsid w:val="00A058C1"/>
    <w:rsid w:val="00A060A6"/>
    <w:rsid w:val="00A0643E"/>
    <w:rsid w:val="00A06ACA"/>
    <w:rsid w:val="00A0771C"/>
    <w:rsid w:val="00A07D52"/>
    <w:rsid w:val="00A10A89"/>
    <w:rsid w:val="00A10B33"/>
    <w:rsid w:val="00A10DEC"/>
    <w:rsid w:val="00A10F60"/>
    <w:rsid w:val="00A11727"/>
    <w:rsid w:val="00A11807"/>
    <w:rsid w:val="00A11942"/>
    <w:rsid w:val="00A12322"/>
    <w:rsid w:val="00A12516"/>
    <w:rsid w:val="00A1253C"/>
    <w:rsid w:val="00A12737"/>
    <w:rsid w:val="00A12ED7"/>
    <w:rsid w:val="00A133D8"/>
    <w:rsid w:val="00A13A2B"/>
    <w:rsid w:val="00A14C5C"/>
    <w:rsid w:val="00A14EAB"/>
    <w:rsid w:val="00A1532F"/>
    <w:rsid w:val="00A153DC"/>
    <w:rsid w:val="00A162E1"/>
    <w:rsid w:val="00A1671B"/>
    <w:rsid w:val="00A16997"/>
    <w:rsid w:val="00A1758F"/>
    <w:rsid w:val="00A17EA0"/>
    <w:rsid w:val="00A17ECE"/>
    <w:rsid w:val="00A20596"/>
    <w:rsid w:val="00A20ABC"/>
    <w:rsid w:val="00A2199F"/>
    <w:rsid w:val="00A219A8"/>
    <w:rsid w:val="00A21E05"/>
    <w:rsid w:val="00A2253F"/>
    <w:rsid w:val="00A226FA"/>
    <w:rsid w:val="00A22EE3"/>
    <w:rsid w:val="00A2333F"/>
    <w:rsid w:val="00A2349A"/>
    <w:rsid w:val="00A234FA"/>
    <w:rsid w:val="00A2373C"/>
    <w:rsid w:val="00A23994"/>
    <w:rsid w:val="00A23F00"/>
    <w:rsid w:val="00A250D8"/>
    <w:rsid w:val="00A25938"/>
    <w:rsid w:val="00A25960"/>
    <w:rsid w:val="00A259FB"/>
    <w:rsid w:val="00A25EDC"/>
    <w:rsid w:val="00A2604E"/>
    <w:rsid w:val="00A2666B"/>
    <w:rsid w:val="00A2740A"/>
    <w:rsid w:val="00A27EE5"/>
    <w:rsid w:val="00A30112"/>
    <w:rsid w:val="00A315F3"/>
    <w:rsid w:val="00A3178A"/>
    <w:rsid w:val="00A31A81"/>
    <w:rsid w:val="00A31B11"/>
    <w:rsid w:val="00A31D22"/>
    <w:rsid w:val="00A3218E"/>
    <w:rsid w:val="00A32A1E"/>
    <w:rsid w:val="00A3313C"/>
    <w:rsid w:val="00A3329F"/>
    <w:rsid w:val="00A33408"/>
    <w:rsid w:val="00A33A16"/>
    <w:rsid w:val="00A33E7A"/>
    <w:rsid w:val="00A33FA7"/>
    <w:rsid w:val="00A34511"/>
    <w:rsid w:val="00A34975"/>
    <w:rsid w:val="00A34ED0"/>
    <w:rsid w:val="00A35BBF"/>
    <w:rsid w:val="00A35E6E"/>
    <w:rsid w:val="00A35F11"/>
    <w:rsid w:val="00A36437"/>
    <w:rsid w:val="00A364B6"/>
    <w:rsid w:val="00A364F5"/>
    <w:rsid w:val="00A3677B"/>
    <w:rsid w:val="00A367B6"/>
    <w:rsid w:val="00A371AE"/>
    <w:rsid w:val="00A37230"/>
    <w:rsid w:val="00A373DD"/>
    <w:rsid w:val="00A375F8"/>
    <w:rsid w:val="00A37921"/>
    <w:rsid w:val="00A37B8E"/>
    <w:rsid w:val="00A37DC2"/>
    <w:rsid w:val="00A37E48"/>
    <w:rsid w:val="00A405A9"/>
    <w:rsid w:val="00A40B98"/>
    <w:rsid w:val="00A41019"/>
    <w:rsid w:val="00A416BA"/>
    <w:rsid w:val="00A42173"/>
    <w:rsid w:val="00A42507"/>
    <w:rsid w:val="00A430F7"/>
    <w:rsid w:val="00A43477"/>
    <w:rsid w:val="00A43630"/>
    <w:rsid w:val="00A43664"/>
    <w:rsid w:val="00A440FE"/>
    <w:rsid w:val="00A44B12"/>
    <w:rsid w:val="00A44CCF"/>
    <w:rsid w:val="00A45474"/>
    <w:rsid w:val="00A45526"/>
    <w:rsid w:val="00A45871"/>
    <w:rsid w:val="00A45A2B"/>
    <w:rsid w:val="00A460AC"/>
    <w:rsid w:val="00A4622F"/>
    <w:rsid w:val="00A465DE"/>
    <w:rsid w:val="00A46A88"/>
    <w:rsid w:val="00A47986"/>
    <w:rsid w:val="00A47D3F"/>
    <w:rsid w:val="00A47E2F"/>
    <w:rsid w:val="00A50898"/>
    <w:rsid w:val="00A51001"/>
    <w:rsid w:val="00A51069"/>
    <w:rsid w:val="00A51FDE"/>
    <w:rsid w:val="00A520A3"/>
    <w:rsid w:val="00A5236A"/>
    <w:rsid w:val="00A52373"/>
    <w:rsid w:val="00A52AB3"/>
    <w:rsid w:val="00A52BF5"/>
    <w:rsid w:val="00A53265"/>
    <w:rsid w:val="00A5379E"/>
    <w:rsid w:val="00A5459D"/>
    <w:rsid w:val="00A547A7"/>
    <w:rsid w:val="00A54B68"/>
    <w:rsid w:val="00A54CED"/>
    <w:rsid w:val="00A54DBE"/>
    <w:rsid w:val="00A54DDA"/>
    <w:rsid w:val="00A5543A"/>
    <w:rsid w:val="00A55677"/>
    <w:rsid w:val="00A55BDA"/>
    <w:rsid w:val="00A55D58"/>
    <w:rsid w:val="00A5774D"/>
    <w:rsid w:val="00A578C2"/>
    <w:rsid w:val="00A57CCB"/>
    <w:rsid w:val="00A57FDF"/>
    <w:rsid w:val="00A60412"/>
    <w:rsid w:val="00A60630"/>
    <w:rsid w:val="00A60E57"/>
    <w:rsid w:val="00A60F7C"/>
    <w:rsid w:val="00A61112"/>
    <w:rsid w:val="00A611AB"/>
    <w:rsid w:val="00A617EC"/>
    <w:rsid w:val="00A6186C"/>
    <w:rsid w:val="00A61FB1"/>
    <w:rsid w:val="00A62088"/>
    <w:rsid w:val="00A622AE"/>
    <w:rsid w:val="00A622C4"/>
    <w:rsid w:val="00A626DD"/>
    <w:rsid w:val="00A62BA0"/>
    <w:rsid w:val="00A63710"/>
    <w:rsid w:val="00A63832"/>
    <w:rsid w:val="00A63964"/>
    <w:rsid w:val="00A63FF5"/>
    <w:rsid w:val="00A64178"/>
    <w:rsid w:val="00A6418C"/>
    <w:rsid w:val="00A646DF"/>
    <w:rsid w:val="00A6507C"/>
    <w:rsid w:val="00A653EC"/>
    <w:rsid w:val="00A65B7E"/>
    <w:rsid w:val="00A65B86"/>
    <w:rsid w:val="00A65C12"/>
    <w:rsid w:val="00A65E3D"/>
    <w:rsid w:val="00A664A2"/>
    <w:rsid w:val="00A6660B"/>
    <w:rsid w:val="00A666F3"/>
    <w:rsid w:val="00A66A50"/>
    <w:rsid w:val="00A66C53"/>
    <w:rsid w:val="00A66F7A"/>
    <w:rsid w:val="00A671FE"/>
    <w:rsid w:val="00A67352"/>
    <w:rsid w:val="00A67482"/>
    <w:rsid w:val="00A675F6"/>
    <w:rsid w:val="00A67AAA"/>
    <w:rsid w:val="00A67CA2"/>
    <w:rsid w:val="00A707C4"/>
    <w:rsid w:val="00A70BAF"/>
    <w:rsid w:val="00A70FC5"/>
    <w:rsid w:val="00A71044"/>
    <w:rsid w:val="00A710CF"/>
    <w:rsid w:val="00A713AD"/>
    <w:rsid w:val="00A7184D"/>
    <w:rsid w:val="00A71F91"/>
    <w:rsid w:val="00A72077"/>
    <w:rsid w:val="00A733C8"/>
    <w:rsid w:val="00A73613"/>
    <w:rsid w:val="00A736BF"/>
    <w:rsid w:val="00A73A85"/>
    <w:rsid w:val="00A73B25"/>
    <w:rsid w:val="00A73FEB"/>
    <w:rsid w:val="00A74380"/>
    <w:rsid w:val="00A74730"/>
    <w:rsid w:val="00A74927"/>
    <w:rsid w:val="00A750D7"/>
    <w:rsid w:val="00A752C4"/>
    <w:rsid w:val="00A75B7A"/>
    <w:rsid w:val="00A76897"/>
    <w:rsid w:val="00A76D7D"/>
    <w:rsid w:val="00A76F71"/>
    <w:rsid w:val="00A77AC0"/>
    <w:rsid w:val="00A77BE0"/>
    <w:rsid w:val="00A8004E"/>
    <w:rsid w:val="00A800EF"/>
    <w:rsid w:val="00A81026"/>
    <w:rsid w:val="00A81336"/>
    <w:rsid w:val="00A814AA"/>
    <w:rsid w:val="00A821DD"/>
    <w:rsid w:val="00A824E0"/>
    <w:rsid w:val="00A82CDD"/>
    <w:rsid w:val="00A82DEE"/>
    <w:rsid w:val="00A83931"/>
    <w:rsid w:val="00A83D40"/>
    <w:rsid w:val="00A84780"/>
    <w:rsid w:val="00A84FB6"/>
    <w:rsid w:val="00A850A2"/>
    <w:rsid w:val="00A85339"/>
    <w:rsid w:val="00A853A7"/>
    <w:rsid w:val="00A85418"/>
    <w:rsid w:val="00A859A0"/>
    <w:rsid w:val="00A86B94"/>
    <w:rsid w:val="00A87028"/>
    <w:rsid w:val="00A87265"/>
    <w:rsid w:val="00A874A4"/>
    <w:rsid w:val="00A90238"/>
    <w:rsid w:val="00A90936"/>
    <w:rsid w:val="00A90D1B"/>
    <w:rsid w:val="00A916E7"/>
    <w:rsid w:val="00A92025"/>
    <w:rsid w:val="00A9203F"/>
    <w:rsid w:val="00A921C5"/>
    <w:rsid w:val="00A92221"/>
    <w:rsid w:val="00A924B0"/>
    <w:rsid w:val="00A929E6"/>
    <w:rsid w:val="00A92A09"/>
    <w:rsid w:val="00A93039"/>
    <w:rsid w:val="00A93063"/>
    <w:rsid w:val="00A934B8"/>
    <w:rsid w:val="00A93A4E"/>
    <w:rsid w:val="00A952C5"/>
    <w:rsid w:val="00A952CA"/>
    <w:rsid w:val="00A9591B"/>
    <w:rsid w:val="00A95A8F"/>
    <w:rsid w:val="00A96860"/>
    <w:rsid w:val="00A96B83"/>
    <w:rsid w:val="00A96CAE"/>
    <w:rsid w:val="00A97179"/>
    <w:rsid w:val="00A9738A"/>
    <w:rsid w:val="00A97B9E"/>
    <w:rsid w:val="00AA0052"/>
    <w:rsid w:val="00AA009E"/>
    <w:rsid w:val="00AA1415"/>
    <w:rsid w:val="00AA34EB"/>
    <w:rsid w:val="00AA3D4F"/>
    <w:rsid w:val="00AA3E05"/>
    <w:rsid w:val="00AA3E9B"/>
    <w:rsid w:val="00AA3EC4"/>
    <w:rsid w:val="00AA459F"/>
    <w:rsid w:val="00AA46D6"/>
    <w:rsid w:val="00AA4719"/>
    <w:rsid w:val="00AA47D8"/>
    <w:rsid w:val="00AA4D26"/>
    <w:rsid w:val="00AA4DDC"/>
    <w:rsid w:val="00AA524E"/>
    <w:rsid w:val="00AA5696"/>
    <w:rsid w:val="00AA6475"/>
    <w:rsid w:val="00AA6812"/>
    <w:rsid w:val="00AA6B4D"/>
    <w:rsid w:val="00AA716D"/>
    <w:rsid w:val="00AA7589"/>
    <w:rsid w:val="00AA7718"/>
    <w:rsid w:val="00AB015F"/>
    <w:rsid w:val="00AB0BFC"/>
    <w:rsid w:val="00AB108B"/>
    <w:rsid w:val="00AB1344"/>
    <w:rsid w:val="00AB136C"/>
    <w:rsid w:val="00AB1B50"/>
    <w:rsid w:val="00AB245F"/>
    <w:rsid w:val="00AB2A1E"/>
    <w:rsid w:val="00AB2B58"/>
    <w:rsid w:val="00AB2C41"/>
    <w:rsid w:val="00AB2DFB"/>
    <w:rsid w:val="00AB34F4"/>
    <w:rsid w:val="00AB3607"/>
    <w:rsid w:val="00AB38CE"/>
    <w:rsid w:val="00AB3BCC"/>
    <w:rsid w:val="00AB3DC4"/>
    <w:rsid w:val="00AB3E8A"/>
    <w:rsid w:val="00AB3EA5"/>
    <w:rsid w:val="00AB43C8"/>
    <w:rsid w:val="00AB444C"/>
    <w:rsid w:val="00AB45D6"/>
    <w:rsid w:val="00AB46A6"/>
    <w:rsid w:val="00AB47B8"/>
    <w:rsid w:val="00AB4BE9"/>
    <w:rsid w:val="00AB4F9D"/>
    <w:rsid w:val="00AB5272"/>
    <w:rsid w:val="00AB599A"/>
    <w:rsid w:val="00AB5A68"/>
    <w:rsid w:val="00AB5D71"/>
    <w:rsid w:val="00AB5E9C"/>
    <w:rsid w:val="00AB623F"/>
    <w:rsid w:val="00AB65A2"/>
    <w:rsid w:val="00AB6DE0"/>
    <w:rsid w:val="00AB7656"/>
    <w:rsid w:val="00AC057D"/>
    <w:rsid w:val="00AC0868"/>
    <w:rsid w:val="00AC08F5"/>
    <w:rsid w:val="00AC11EF"/>
    <w:rsid w:val="00AC1658"/>
    <w:rsid w:val="00AC200C"/>
    <w:rsid w:val="00AC2130"/>
    <w:rsid w:val="00AC22B9"/>
    <w:rsid w:val="00AC2865"/>
    <w:rsid w:val="00AC2CFA"/>
    <w:rsid w:val="00AC2F99"/>
    <w:rsid w:val="00AC33CA"/>
    <w:rsid w:val="00AC34C6"/>
    <w:rsid w:val="00AC3606"/>
    <w:rsid w:val="00AC4CEB"/>
    <w:rsid w:val="00AC516A"/>
    <w:rsid w:val="00AC5C5F"/>
    <w:rsid w:val="00AC5F81"/>
    <w:rsid w:val="00AC70A5"/>
    <w:rsid w:val="00AC7343"/>
    <w:rsid w:val="00AC7EB6"/>
    <w:rsid w:val="00AD030F"/>
    <w:rsid w:val="00AD03EE"/>
    <w:rsid w:val="00AD0A03"/>
    <w:rsid w:val="00AD0B55"/>
    <w:rsid w:val="00AD0CD6"/>
    <w:rsid w:val="00AD10A0"/>
    <w:rsid w:val="00AD169E"/>
    <w:rsid w:val="00AD1CC6"/>
    <w:rsid w:val="00AD1E69"/>
    <w:rsid w:val="00AD1F29"/>
    <w:rsid w:val="00AD204E"/>
    <w:rsid w:val="00AD261F"/>
    <w:rsid w:val="00AD2BE9"/>
    <w:rsid w:val="00AD2FD3"/>
    <w:rsid w:val="00AD3162"/>
    <w:rsid w:val="00AD3C13"/>
    <w:rsid w:val="00AD44C0"/>
    <w:rsid w:val="00AD45C8"/>
    <w:rsid w:val="00AD46A9"/>
    <w:rsid w:val="00AD48A0"/>
    <w:rsid w:val="00AD48C2"/>
    <w:rsid w:val="00AD4E74"/>
    <w:rsid w:val="00AD4E75"/>
    <w:rsid w:val="00AD4F7B"/>
    <w:rsid w:val="00AD51B3"/>
    <w:rsid w:val="00AD5345"/>
    <w:rsid w:val="00AD5A00"/>
    <w:rsid w:val="00AD6178"/>
    <w:rsid w:val="00AD6745"/>
    <w:rsid w:val="00AD67C4"/>
    <w:rsid w:val="00AD6800"/>
    <w:rsid w:val="00AD6DAE"/>
    <w:rsid w:val="00AD6DAF"/>
    <w:rsid w:val="00AD7400"/>
    <w:rsid w:val="00AD764A"/>
    <w:rsid w:val="00AD7C68"/>
    <w:rsid w:val="00AE04A2"/>
    <w:rsid w:val="00AE07BF"/>
    <w:rsid w:val="00AE0C89"/>
    <w:rsid w:val="00AE2189"/>
    <w:rsid w:val="00AE234B"/>
    <w:rsid w:val="00AE2777"/>
    <w:rsid w:val="00AE28AE"/>
    <w:rsid w:val="00AE3059"/>
    <w:rsid w:val="00AE33EF"/>
    <w:rsid w:val="00AE392C"/>
    <w:rsid w:val="00AE3981"/>
    <w:rsid w:val="00AE3C8C"/>
    <w:rsid w:val="00AE3CA1"/>
    <w:rsid w:val="00AE3E22"/>
    <w:rsid w:val="00AE3F77"/>
    <w:rsid w:val="00AE441D"/>
    <w:rsid w:val="00AE4822"/>
    <w:rsid w:val="00AE49A8"/>
    <w:rsid w:val="00AE5340"/>
    <w:rsid w:val="00AE55D8"/>
    <w:rsid w:val="00AE5EB4"/>
    <w:rsid w:val="00AE60DA"/>
    <w:rsid w:val="00AE61C5"/>
    <w:rsid w:val="00AE69D2"/>
    <w:rsid w:val="00AE6EB8"/>
    <w:rsid w:val="00AE6F8E"/>
    <w:rsid w:val="00AE7666"/>
    <w:rsid w:val="00AE7776"/>
    <w:rsid w:val="00AE7ABE"/>
    <w:rsid w:val="00AF03AF"/>
    <w:rsid w:val="00AF03FE"/>
    <w:rsid w:val="00AF0998"/>
    <w:rsid w:val="00AF15EA"/>
    <w:rsid w:val="00AF19EC"/>
    <w:rsid w:val="00AF1ABA"/>
    <w:rsid w:val="00AF1AE8"/>
    <w:rsid w:val="00AF1D08"/>
    <w:rsid w:val="00AF2A82"/>
    <w:rsid w:val="00AF2D0C"/>
    <w:rsid w:val="00AF2FC0"/>
    <w:rsid w:val="00AF32C5"/>
    <w:rsid w:val="00AF35B7"/>
    <w:rsid w:val="00AF417C"/>
    <w:rsid w:val="00AF48FC"/>
    <w:rsid w:val="00AF4900"/>
    <w:rsid w:val="00AF5147"/>
    <w:rsid w:val="00AF5365"/>
    <w:rsid w:val="00AF5455"/>
    <w:rsid w:val="00AF59A3"/>
    <w:rsid w:val="00AF5EDA"/>
    <w:rsid w:val="00AF6148"/>
    <w:rsid w:val="00AF623F"/>
    <w:rsid w:val="00AF66BE"/>
    <w:rsid w:val="00AF67F8"/>
    <w:rsid w:val="00AF6EDC"/>
    <w:rsid w:val="00AF73B4"/>
    <w:rsid w:val="00AF74E4"/>
    <w:rsid w:val="00AF756D"/>
    <w:rsid w:val="00AF7654"/>
    <w:rsid w:val="00AF77FF"/>
    <w:rsid w:val="00AF7A2F"/>
    <w:rsid w:val="00AF7BEE"/>
    <w:rsid w:val="00B0004E"/>
    <w:rsid w:val="00B00213"/>
    <w:rsid w:val="00B004DA"/>
    <w:rsid w:val="00B008D8"/>
    <w:rsid w:val="00B00988"/>
    <w:rsid w:val="00B00A06"/>
    <w:rsid w:val="00B01421"/>
    <w:rsid w:val="00B0201B"/>
    <w:rsid w:val="00B02254"/>
    <w:rsid w:val="00B0269D"/>
    <w:rsid w:val="00B032FC"/>
    <w:rsid w:val="00B034E0"/>
    <w:rsid w:val="00B03A0D"/>
    <w:rsid w:val="00B03B21"/>
    <w:rsid w:val="00B03C37"/>
    <w:rsid w:val="00B03FA3"/>
    <w:rsid w:val="00B04102"/>
    <w:rsid w:val="00B0433E"/>
    <w:rsid w:val="00B0486A"/>
    <w:rsid w:val="00B04D04"/>
    <w:rsid w:val="00B04F03"/>
    <w:rsid w:val="00B05B58"/>
    <w:rsid w:val="00B05D21"/>
    <w:rsid w:val="00B062A1"/>
    <w:rsid w:val="00B069A7"/>
    <w:rsid w:val="00B06F18"/>
    <w:rsid w:val="00B06F1D"/>
    <w:rsid w:val="00B071C1"/>
    <w:rsid w:val="00B07A32"/>
    <w:rsid w:val="00B07D18"/>
    <w:rsid w:val="00B07E32"/>
    <w:rsid w:val="00B07F53"/>
    <w:rsid w:val="00B107B2"/>
    <w:rsid w:val="00B12C81"/>
    <w:rsid w:val="00B13B31"/>
    <w:rsid w:val="00B1441E"/>
    <w:rsid w:val="00B145D8"/>
    <w:rsid w:val="00B145E3"/>
    <w:rsid w:val="00B1505E"/>
    <w:rsid w:val="00B151AF"/>
    <w:rsid w:val="00B1538D"/>
    <w:rsid w:val="00B15C4C"/>
    <w:rsid w:val="00B16179"/>
    <w:rsid w:val="00B16379"/>
    <w:rsid w:val="00B16C54"/>
    <w:rsid w:val="00B1768F"/>
    <w:rsid w:val="00B17FE8"/>
    <w:rsid w:val="00B20832"/>
    <w:rsid w:val="00B208DC"/>
    <w:rsid w:val="00B20EBD"/>
    <w:rsid w:val="00B211F6"/>
    <w:rsid w:val="00B214FD"/>
    <w:rsid w:val="00B21A90"/>
    <w:rsid w:val="00B227F3"/>
    <w:rsid w:val="00B22920"/>
    <w:rsid w:val="00B22A0B"/>
    <w:rsid w:val="00B235D8"/>
    <w:rsid w:val="00B23722"/>
    <w:rsid w:val="00B23805"/>
    <w:rsid w:val="00B23B67"/>
    <w:rsid w:val="00B23E4B"/>
    <w:rsid w:val="00B244FF"/>
    <w:rsid w:val="00B249DA"/>
    <w:rsid w:val="00B24DDA"/>
    <w:rsid w:val="00B25D3F"/>
    <w:rsid w:val="00B267B2"/>
    <w:rsid w:val="00B27C89"/>
    <w:rsid w:val="00B3066A"/>
    <w:rsid w:val="00B30E2A"/>
    <w:rsid w:val="00B31268"/>
    <w:rsid w:val="00B3194F"/>
    <w:rsid w:val="00B31CF2"/>
    <w:rsid w:val="00B3250C"/>
    <w:rsid w:val="00B328DF"/>
    <w:rsid w:val="00B33543"/>
    <w:rsid w:val="00B337A7"/>
    <w:rsid w:val="00B3393A"/>
    <w:rsid w:val="00B33979"/>
    <w:rsid w:val="00B33BB2"/>
    <w:rsid w:val="00B34FF0"/>
    <w:rsid w:val="00B3538A"/>
    <w:rsid w:val="00B35994"/>
    <w:rsid w:val="00B35D22"/>
    <w:rsid w:val="00B36062"/>
    <w:rsid w:val="00B36443"/>
    <w:rsid w:val="00B3665B"/>
    <w:rsid w:val="00B36BC4"/>
    <w:rsid w:val="00B37246"/>
    <w:rsid w:val="00B3778B"/>
    <w:rsid w:val="00B377D4"/>
    <w:rsid w:val="00B3783E"/>
    <w:rsid w:val="00B379B4"/>
    <w:rsid w:val="00B406F4"/>
    <w:rsid w:val="00B40DBC"/>
    <w:rsid w:val="00B40E2B"/>
    <w:rsid w:val="00B40FDE"/>
    <w:rsid w:val="00B41633"/>
    <w:rsid w:val="00B41DC1"/>
    <w:rsid w:val="00B41F73"/>
    <w:rsid w:val="00B422DD"/>
    <w:rsid w:val="00B422E6"/>
    <w:rsid w:val="00B42641"/>
    <w:rsid w:val="00B42653"/>
    <w:rsid w:val="00B42A2D"/>
    <w:rsid w:val="00B42DC7"/>
    <w:rsid w:val="00B42DCA"/>
    <w:rsid w:val="00B43038"/>
    <w:rsid w:val="00B4327F"/>
    <w:rsid w:val="00B434E5"/>
    <w:rsid w:val="00B43899"/>
    <w:rsid w:val="00B43AAB"/>
    <w:rsid w:val="00B43BBD"/>
    <w:rsid w:val="00B4439E"/>
    <w:rsid w:val="00B4449A"/>
    <w:rsid w:val="00B44EE2"/>
    <w:rsid w:val="00B4558C"/>
    <w:rsid w:val="00B4561E"/>
    <w:rsid w:val="00B458A7"/>
    <w:rsid w:val="00B458B4"/>
    <w:rsid w:val="00B45C20"/>
    <w:rsid w:val="00B45E4A"/>
    <w:rsid w:val="00B462AC"/>
    <w:rsid w:val="00B46479"/>
    <w:rsid w:val="00B46B0C"/>
    <w:rsid w:val="00B46CF9"/>
    <w:rsid w:val="00B46D63"/>
    <w:rsid w:val="00B46F21"/>
    <w:rsid w:val="00B470A9"/>
    <w:rsid w:val="00B47366"/>
    <w:rsid w:val="00B47452"/>
    <w:rsid w:val="00B47620"/>
    <w:rsid w:val="00B4762F"/>
    <w:rsid w:val="00B47708"/>
    <w:rsid w:val="00B47E81"/>
    <w:rsid w:val="00B50004"/>
    <w:rsid w:val="00B505D0"/>
    <w:rsid w:val="00B508F4"/>
    <w:rsid w:val="00B50BBF"/>
    <w:rsid w:val="00B516AE"/>
    <w:rsid w:val="00B518E3"/>
    <w:rsid w:val="00B519BC"/>
    <w:rsid w:val="00B51A73"/>
    <w:rsid w:val="00B51DA8"/>
    <w:rsid w:val="00B520D9"/>
    <w:rsid w:val="00B52398"/>
    <w:rsid w:val="00B52AAD"/>
    <w:rsid w:val="00B52D5A"/>
    <w:rsid w:val="00B53149"/>
    <w:rsid w:val="00B531DA"/>
    <w:rsid w:val="00B541F1"/>
    <w:rsid w:val="00B547A5"/>
    <w:rsid w:val="00B54EAD"/>
    <w:rsid w:val="00B551F9"/>
    <w:rsid w:val="00B55A97"/>
    <w:rsid w:val="00B56735"/>
    <w:rsid w:val="00B57437"/>
    <w:rsid w:val="00B57DC0"/>
    <w:rsid w:val="00B60351"/>
    <w:rsid w:val="00B6061A"/>
    <w:rsid w:val="00B60769"/>
    <w:rsid w:val="00B610C5"/>
    <w:rsid w:val="00B61230"/>
    <w:rsid w:val="00B61692"/>
    <w:rsid w:val="00B61823"/>
    <w:rsid w:val="00B6196C"/>
    <w:rsid w:val="00B61DBF"/>
    <w:rsid w:val="00B61FB4"/>
    <w:rsid w:val="00B624BB"/>
    <w:rsid w:val="00B629A4"/>
    <w:rsid w:val="00B62B8C"/>
    <w:rsid w:val="00B62E0C"/>
    <w:rsid w:val="00B62F68"/>
    <w:rsid w:val="00B62FF9"/>
    <w:rsid w:val="00B63A29"/>
    <w:rsid w:val="00B648DC"/>
    <w:rsid w:val="00B65276"/>
    <w:rsid w:val="00B657E7"/>
    <w:rsid w:val="00B6598C"/>
    <w:rsid w:val="00B66A57"/>
    <w:rsid w:val="00B671D7"/>
    <w:rsid w:val="00B674A5"/>
    <w:rsid w:val="00B67BDB"/>
    <w:rsid w:val="00B7019E"/>
    <w:rsid w:val="00B70213"/>
    <w:rsid w:val="00B7042B"/>
    <w:rsid w:val="00B7095F"/>
    <w:rsid w:val="00B70B0E"/>
    <w:rsid w:val="00B70CF1"/>
    <w:rsid w:val="00B70E7F"/>
    <w:rsid w:val="00B70EE5"/>
    <w:rsid w:val="00B71397"/>
    <w:rsid w:val="00B71948"/>
    <w:rsid w:val="00B71C12"/>
    <w:rsid w:val="00B71F85"/>
    <w:rsid w:val="00B72720"/>
    <w:rsid w:val="00B7282B"/>
    <w:rsid w:val="00B72E64"/>
    <w:rsid w:val="00B73067"/>
    <w:rsid w:val="00B730A9"/>
    <w:rsid w:val="00B7347B"/>
    <w:rsid w:val="00B7347D"/>
    <w:rsid w:val="00B74BDB"/>
    <w:rsid w:val="00B752D3"/>
    <w:rsid w:val="00B7582D"/>
    <w:rsid w:val="00B75917"/>
    <w:rsid w:val="00B75BEB"/>
    <w:rsid w:val="00B76074"/>
    <w:rsid w:val="00B761AF"/>
    <w:rsid w:val="00B7674D"/>
    <w:rsid w:val="00B770E6"/>
    <w:rsid w:val="00B772E5"/>
    <w:rsid w:val="00B77776"/>
    <w:rsid w:val="00B777F2"/>
    <w:rsid w:val="00B77A62"/>
    <w:rsid w:val="00B77B7C"/>
    <w:rsid w:val="00B77C99"/>
    <w:rsid w:val="00B8026C"/>
    <w:rsid w:val="00B8162C"/>
    <w:rsid w:val="00B8213E"/>
    <w:rsid w:val="00B82C85"/>
    <w:rsid w:val="00B82E95"/>
    <w:rsid w:val="00B82EAE"/>
    <w:rsid w:val="00B832C9"/>
    <w:rsid w:val="00B8395C"/>
    <w:rsid w:val="00B839B2"/>
    <w:rsid w:val="00B83E57"/>
    <w:rsid w:val="00B83EC5"/>
    <w:rsid w:val="00B840AC"/>
    <w:rsid w:val="00B841C2"/>
    <w:rsid w:val="00B84331"/>
    <w:rsid w:val="00B8503F"/>
    <w:rsid w:val="00B85180"/>
    <w:rsid w:val="00B853DF"/>
    <w:rsid w:val="00B85520"/>
    <w:rsid w:val="00B85639"/>
    <w:rsid w:val="00B85910"/>
    <w:rsid w:val="00B86046"/>
    <w:rsid w:val="00B8620E"/>
    <w:rsid w:val="00B86455"/>
    <w:rsid w:val="00B866AE"/>
    <w:rsid w:val="00B866EF"/>
    <w:rsid w:val="00B86C83"/>
    <w:rsid w:val="00B86D10"/>
    <w:rsid w:val="00B8744B"/>
    <w:rsid w:val="00B87EE9"/>
    <w:rsid w:val="00B90036"/>
    <w:rsid w:val="00B90350"/>
    <w:rsid w:val="00B904D2"/>
    <w:rsid w:val="00B905D6"/>
    <w:rsid w:val="00B91B31"/>
    <w:rsid w:val="00B92201"/>
    <w:rsid w:val="00B92217"/>
    <w:rsid w:val="00B9263B"/>
    <w:rsid w:val="00B9272C"/>
    <w:rsid w:val="00B92CF3"/>
    <w:rsid w:val="00B93587"/>
    <w:rsid w:val="00B936B0"/>
    <w:rsid w:val="00B93744"/>
    <w:rsid w:val="00B937D0"/>
    <w:rsid w:val="00B943E1"/>
    <w:rsid w:val="00B949C5"/>
    <w:rsid w:val="00B9546C"/>
    <w:rsid w:val="00B9573A"/>
    <w:rsid w:val="00B959A1"/>
    <w:rsid w:val="00B95BF8"/>
    <w:rsid w:val="00B962A8"/>
    <w:rsid w:val="00B96392"/>
    <w:rsid w:val="00B968B5"/>
    <w:rsid w:val="00B96935"/>
    <w:rsid w:val="00B97665"/>
    <w:rsid w:val="00B9794F"/>
    <w:rsid w:val="00B979D4"/>
    <w:rsid w:val="00B97F93"/>
    <w:rsid w:val="00BA02F6"/>
    <w:rsid w:val="00BA03D6"/>
    <w:rsid w:val="00BA055A"/>
    <w:rsid w:val="00BA064C"/>
    <w:rsid w:val="00BA0AEE"/>
    <w:rsid w:val="00BA10F4"/>
    <w:rsid w:val="00BA14DD"/>
    <w:rsid w:val="00BA17ED"/>
    <w:rsid w:val="00BA19AE"/>
    <w:rsid w:val="00BA1FE2"/>
    <w:rsid w:val="00BA2034"/>
    <w:rsid w:val="00BA2186"/>
    <w:rsid w:val="00BA2B11"/>
    <w:rsid w:val="00BA2EA2"/>
    <w:rsid w:val="00BA3375"/>
    <w:rsid w:val="00BA3444"/>
    <w:rsid w:val="00BA3630"/>
    <w:rsid w:val="00BA3EEC"/>
    <w:rsid w:val="00BA40D8"/>
    <w:rsid w:val="00BA41D4"/>
    <w:rsid w:val="00BA41E7"/>
    <w:rsid w:val="00BA423A"/>
    <w:rsid w:val="00BA4341"/>
    <w:rsid w:val="00BA4351"/>
    <w:rsid w:val="00BA4542"/>
    <w:rsid w:val="00BA4811"/>
    <w:rsid w:val="00BA49BF"/>
    <w:rsid w:val="00BA4A34"/>
    <w:rsid w:val="00BA53C2"/>
    <w:rsid w:val="00BA568F"/>
    <w:rsid w:val="00BA581A"/>
    <w:rsid w:val="00BA6656"/>
    <w:rsid w:val="00BA6791"/>
    <w:rsid w:val="00BA6993"/>
    <w:rsid w:val="00BA6EA6"/>
    <w:rsid w:val="00BA71F5"/>
    <w:rsid w:val="00BA7F00"/>
    <w:rsid w:val="00BB0987"/>
    <w:rsid w:val="00BB0D70"/>
    <w:rsid w:val="00BB0DC3"/>
    <w:rsid w:val="00BB11D5"/>
    <w:rsid w:val="00BB12EA"/>
    <w:rsid w:val="00BB1F6F"/>
    <w:rsid w:val="00BB1F9B"/>
    <w:rsid w:val="00BB246B"/>
    <w:rsid w:val="00BB284A"/>
    <w:rsid w:val="00BB2897"/>
    <w:rsid w:val="00BB2AA3"/>
    <w:rsid w:val="00BB300B"/>
    <w:rsid w:val="00BB305E"/>
    <w:rsid w:val="00BB30B1"/>
    <w:rsid w:val="00BB3308"/>
    <w:rsid w:val="00BB3A0F"/>
    <w:rsid w:val="00BB3BAD"/>
    <w:rsid w:val="00BB46C0"/>
    <w:rsid w:val="00BB4CBC"/>
    <w:rsid w:val="00BB5398"/>
    <w:rsid w:val="00BB5B90"/>
    <w:rsid w:val="00BB6006"/>
    <w:rsid w:val="00BB6093"/>
    <w:rsid w:val="00BB6109"/>
    <w:rsid w:val="00BB6639"/>
    <w:rsid w:val="00BB69E9"/>
    <w:rsid w:val="00BB6E62"/>
    <w:rsid w:val="00BB77A9"/>
    <w:rsid w:val="00BB7A32"/>
    <w:rsid w:val="00BB7DB2"/>
    <w:rsid w:val="00BC0BAA"/>
    <w:rsid w:val="00BC0BF2"/>
    <w:rsid w:val="00BC132A"/>
    <w:rsid w:val="00BC17FA"/>
    <w:rsid w:val="00BC1895"/>
    <w:rsid w:val="00BC18D1"/>
    <w:rsid w:val="00BC1CAA"/>
    <w:rsid w:val="00BC1F0C"/>
    <w:rsid w:val="00BC26E5"/>
    <w:rsid w:val="00BC2CE1"/>
    <w:rsid w:val="00BC353A"/>
    <w:rsid w:val="00BC3ACD"/>
    <w:rsid w:val="00BC3F7F"/>
    <w:rsid w:val="00BC3FB6"/>
    <w:rsid w:val="00BC4C46"/>
    <w:rsid w:val="00BC567B"/>
    <w:rsid w:val="00BC5AB1"/>
    <w:rsid w:val="00BC5B3A"/>
    <w:rsid w:val="00BC5EA5"/>
    <w:rsid w:val="00BC5EB1"/>
    <w:rsid w:val="00BC5FFE"/>
    <w:rsid w:val="00BC623F"/>
    <w:rsid w:val="00BC68E9"/>
    <w:rsid w:val="00BC697B"/>
    <w:rsid w:val="00BC6F88"/>
    <w:rsid w:val="00BD0090"/>
    <w:rsid w:val="00BD1670"/>
    <w:rsid w:val="00BD19BC"/>
    <w:rsid w:val="00BD19E4"/>
    <w:rsid w:val="00BD1A72"/>
    <w:rsid w:val="00BD1F68"/>
    <w:rsid w:val="00BD231A"/>
    <w:rsid w:val="00BD231E"/>
    <w:rsid w:val="00BD24D6"/>
    <w:rsid w:val="00BD27D0"/>
    <w:rsid w:val="00BD2889"/>
    <w:rsid w:val="00BD2DF9"/>
    <w:rsid w:val="00BD44A0"/>
    <w:rsid w:val="00BD4B02"/>
    <w:rsid w:val="00BD4B64"/>
    <w:rsid w:val="00BD5586"/>
    <w:rsid w:val="00BD56F9"/>
    <w:rsid w:val="00BD59AE"/>
    <w:rsid w:val="00BD6204"/>
    <w:rsid w:val="00BD6BE2"/>
    <w:rsid w:val="00BD6C94"/>
    <w:rsid w:val="00BD6E64"/>
    <w:rsid w:val="00BD6F9C"/>
    <w:rsid w:val="00BD72E3"/>
    <w:rsid w:val="00BD7786"/>
    <w:rsid w:val="00BD7876"/>
    <w:rsid w:val="00BD794B"/>
    <w:rsid w:val="00BD7BA7"/>
    <w:rsid w:val="00BD7DF8"/>
    <w:rsid w:val="00BD7F96"/>
    <w:rsid w:val="00BE009F"/>
    <w:rsid w:val="00BE0F02"/>
    <w:rsid w:val="00BE136D"/>
    <w:rsid w:val="00BE17FE"/>
    <w:rsid w:val="00BE208C"/>
    <w:rsid w:val="00BE2C4F"/>
    <w:rsid w:val="00BE2E32"/>
    <w:rsid w:val="00BE2F4F"/>
    <w:rsid w:val="00BE368B"/>
    <w:rsid w:val="00BE3812"/>
    <w:rsid w:val="00BE3929"/>
    <w:rsid w:val="00BE3D2C"/>
    <w:rsid w:val="00BE3E87"/>
    <w:rsid w:val="00BE406E"/>
    <w:rsid w:val="00BE4266"/>
    <w:rsid w:val="00BE438F"/>
    <w:rsid w:val="00BE4699"/>
    <w:rsid w:val="00BE4E2F"/>
    <w:rsid w:val="00BE519D"/>
    <w:rsid w:val="00BE567E"/>
    <w:rsid w:val="00BE58D3"/>
    <w:rsid w:val="00BE6DE5"/>
    <w:rsid w:val="00BE7232"/>
    <w:rsid w:val="00BE7710"/>
    <w:rsid w:val="00BE7BBF"/>
    <w:rsid w:val="00BF0B78"/>
    <w:rsid w:val="00BF0CBE"/>
    <w:rsid w:val="00BF0E1D"/>
    <w:rsid w:val="00BF0F41"/>
    <w:rsid w:val="00BF1FF0"/>
    <w:rsid w:val="00BF258B"/>
    <w:rsid w:val="00BF25C3"/>
    <w:rsid w:val="00BF2C59"/>
    <w:rsid w:val="00BF2C71"/>
    <w:rsid w:val="00BF36BE"/>
    <w:rsid w:val="00BF39C4"/>
    <w:rsid w:val="00BF3D97"/>
    <w:rsid w:val="00BF53B9"/>
    <w:rsid w:val="00BF572E"/>
    <w:rsid w:val="00BF5BB7"/>
    <w:rsid w:val="00BF5DE9"/>
    <w:rsid w:val="00BF5EB7"/>
    <w:rsid w:val="00BF6534"/>
    <w:rsid w:val="00BF6A25"/>
    <w:rsid w:val="00BF6D75"/>
    <w:rsid w:val="00BF6F17"/>
    <w:rsid w:val="00BF7136"/>
    <w:rsid w:val="00BF7495"/>
    <w:rsid w:val="00BF7903"/>
    <w:rsid w:val="00BF7AB3"/>
    <w:rsid w:val="00BF7D58"/>
    <w:rsid w:val="00BF7DD9"/>
    <w:rsid w:val="00C00129"/>
    <w:rsid w:val="00C00DED"/>
    <w:rsid w:val="00C0115C"/>
    <w:rsid w:val="00C012D5"/>
    <w:rsid w:val="00C0130F"/>
    <w:rsid w:val="00C01505"/>
    <w:rsid w:val="00C01920"/>
    <w:rsid w:val="00C02DE7"/>
    <w:rsid w:val="00C02E77"/>
    <w:rsid w:val="00C02E85"/>
    <w:rsid w:val="00C03FFB"/>
    <w:rsid w:val="00C040FA"/>
    <w:rsid w:val="00C0422E"/>
    <w:rsid w:val="00C0463B"/>
    <w:rsid w:val="00C049A1"/>
    <w:rsid w:val="00C04E43"/>
    <w:rsid w:val="00C056BD"/>
    <w:rsid w:val="00C05713"/>
    <w:rsid w:val="00C0676D"/>
    <w:rsid w:val="00C07547"/>
    <w:rsid w:val="00C07BAF"/>
    <w:rsid w:val="00C101A0"/>
    <w:rsid w:val="00C1056B"/>
    <w:rsid w:val="00C10721"/>
    <w:rsid w:val="00C11057"/>
    <w:rsid w:val="00C110E5"/>
    <w:rsid w:val="00C115A6"/>
    <w:rsid w:val="00C11CF7"/>
    <w:rsid w:val="00C12CC3"/>
    <w:rsid w:val="00C12F3A"/>
    <w:rsid w:val="00C13180"/>
    <w:rsid w:val="00C1357C"/>
    <w:rsid w:val="00C136C4"/>
    <w:rsid w:val="00C13752"/>
    <w:rsid w:val="00C13A47"/>
    <w:rsid w:val="00C13AE2"/>
    <w:rsid w:val="00C13E25"/>
    <w:rsid w:val="00C13F5E"/>
    <w:rsid w:val="00C1438A"/>
    <w:rsid w:val="00C14928"/>
    <w:rsid w:val="00C14B53"/>
    <w:rsid w:val="00C15146"/>
    <w:rsid w:val="00C154AF"/>
    <w:rsid w:val="00C157F9"/>
    <w:rsid w:val="00C15973"/>
    <w:rsid w:val="00C15BC3"/>
    <w:rsid w:val="00C16DAC"/>
    <w:rsid w:val="00C175D2"/>
    <w:rsid w:val="00C17ADA"/>
    <w:rsid w:val="00C2044A"/>
    <w:rsid w:val="00C21133"/>
    <w:rsid w:val="00C21D5E"/>
    <w:rsid w:val="00C21DCA"/>
    <w:rsid w:val="00C2289C"/>
    <w:rsid w:val="00C22A84"/>
    <w:rsid w:val="00C22A96"/>
    <w:rsid w:val="00C22ABC"/>
    <w:rsid w:val="00C22C34"/>
    <w:rsid w:val="00C23116"/>
    <w:rsid w:val="00C23751"/>
    <w:rsid w:val="00C23B88"/>
    <w:rsid w:val="00C23C37"/>
    <w:rsid w:val="00C23CA2"/>
    <w:rsid w:val="00C24109"/>
    <w:rsid w:val="00C2416D"/>
    <w:rsid w:val="00C247C6"/>
    <w:rsid w:val="00C248CF"/>
    <w:rsid w:val="00C2507B"/>
    <w:rsid w:val="00C254D0"/>
    <w:rsid w:val="00C2588A"/>
    <w:rsid w:val="00C2637B"/>
    <w:rsid w:val="00C2639E"/>
    <w:rsid w:val="00C267F3"/>
    <w:rsid w:val="00C27736"/>
    <w:rsid w:val="00C279AD"/>
    <w:rsid w:val="00C27A9D"/>
    <w:rsid w:val="00C27EE7"/>
    <w:rsid w:val="00C302E3"/>
    <w:rsid w:val="00C302FD"/>
    <w:rsid w:val="00C3050D"/>
    <w:rsid w:val="00C305C0"/>
    <w:rsid w:val="00C307E5"/>
    <w:rsid w:val="00C30B99"/>
    <w:rsid w:val="00C30EE4"/>
    <w:rsid w:val="00C313B6"/>
    <w:rsid w:val="00C317FB"/>
    <w:rsid w:val="00C324AF"/>
    <w:rsid w:val="00C3277A"/>
    <w:rsid w:val="00C32E4C"/>
    <w:rsid w:val="00C3328E"/>
    <w:rsid w:val="00C33430"/>
    <w:rsid w:val="00C336EB"/>
    <w:rsid w:val="00C3370C"/>
    <w:rsid w:val="00C3407B"/>
    <w:rsid w:val="00C34228"/>
    <w:rsid w:val="00C348CA"/>
    <w:rsid w:val="00C34951"/>
    <w:rsid w:val="00C34C73"/>
    <w:rsid w:val="00C34D3D"/>
    <w:rsid w:val="00C3514A"/>
    <w:rsid w:val="00C3529A"/>
    <w:rsid w:val="00C357D2"/>
    <w:rsid w:val="00C35BC1"/>
    <w:rsid w:val="00C35E4A"/>
    <w:rsid w:val="00C35F22"/>
    <w:rsid w:val="00C36011"/>
    <w:rsid w:val="00C360FA"/>
    <w:rsid w:val="00C365F5"/>
    <w:rsid w:val="00C369D1"/>
    <w:rsid w:val="00C36A9B"/>
    <w:rsid w:val="00C36C8B"/>
    <w:rsid w:val="00C36E1C"/>
    <w:rsid w:val="00C3704D"/>
    <w:rsid w:val="00C37096"/>
    <w:rsid w:val="00C37384"/>
    <w:rsid w:val="00C37632"/>
    <w:rsid w:val="00C37C90"/>
    <w:rsid w:val="00C4028E"/>
    <w:rsid w:val="00C4048C"/>
    <w:rsid w:val="00C40C25"/>
    <w:rsid w:val="00C40C89"/>
    <w:rsid w:val="00C40F22"/>
    <w:rsid w:val="00C40F35"/>
    <w:rsid w:val="00C4130C"/>
    <w:rsid w:val="00C41372"/>
    <w:rsid w:val="00C41468"/>
    <w:rsid w:val="00C41498"/>
    <w:rsid w:val="00C416A5"/>
    <w:rsid w:val="00C41A0B"/>
    <w:rsid w:val="00C41A9D"/>
    <w:rsid w:val="00C41ED2"/>
    <w:rsid w:val="00C42855"/>
    <w:rsid w:val="00C42BE8"/>
    <w:rsid w:val="00C43143"/>
    <w:rsid w:val="00C43203"/>
    <w:rsid w:val="00C4349A"/>
    <w:rsid w:val="00C43623"/>
    <w:rsid w:val="00C4452B"/>
    <w:rsid w:val="00C44796"/>
    <w:rsid w:val="00C44A73"/>
    <w:rsid w:val="00C44D3F"/>
    <w:rsid w:val="00C453DF"/>
    <w:rsid w:val="00C45DB7"/>
    <w:rsid w:val="00C46104"/>
    <w:rsid w:val="00C46459"/>
    <w:rsid w:val="00C4656F"/>
    <w:rsid w:val="00C468CE"/>
    <w:rsid w:val="00C46A6E"/>
    <w:rsid w:val="00C46ACD"/>
    <w:rsid w:val="00C46B4B"/>
    <w:rsid w:val="00C4722A"/>
    <w:rsid w:val="00C4733B"/>
    <w:rsid w:val="00C47728"/>
    <w:rsid w:val="00C47E0F"/>
    <w:rsid w:val="00C47FEA"/>
    <w:rsid w:val="00C501AB"/>
    <w:rsid w:val="00C509B7"/>
    <w:rsid w:val="00C50C39"/>
    <w:rsid w:val="00C50FC2"/>
    <w:rsid w:val="00C511E3"/>
    <w:rsid w:val="00C51440"/>
    <w:rsid w:val="00C519AB"/>
    <w:rsid w:val="00C51D90"/>
    <w:rsid w:val="00C51DB5"/>
    <w:rsid w:val="00C51EB4"/>
    <w:rsid w:val="00C51F1F"/>
    <w:rsid w:val="00C52676"/>
    <w:rsid w:val="00C52826"/>
    <w:rsid w:val="00C52983"/>
    <w:rsid w:val="00C53097"/>
    <w:rsid w:val="00C531BB"/>
    <w:rsid w:val="00C5337C"/>
    <w:rsid w:val="00C541CE"/>
    <w:rsid w:val="00C54203"/>
    <w:rsid w:val="00C546B9"/>
    <w:rsid w:val="00C55B79"/>
    <w:rsid w:val="00C56110"/>
    <w:rsid w:val="00C56405"/>
    <w:rsid w:val="00C5643F"/>
    <w:rsid w:val="00C5657F"/>
    <w:rsid w:val="00C56614"/>
    <w:rsid w:val="00C56A62"/>
    <w:rsid w:val="00C57543"/>
    <w:rsid w:val="00C575B2"/>
    <w:rsid w:val="00C579C1"/>
    <w:rsid w:val="00C57D92"/>
    <w:rsid w:val="00C60128"/>
    <w:rsid w:val="00C612C3"/>
    <w:rsid w:val="00C61648"/>
    <w:rsid w:val="00C619AA"/>
    <w:rsid w:val="00C619C6"/>
    <w:rsid w:val="00C620C3"/>
    <w:rsid w:val="00C6234B"/>
    <w:rsid w:val="00C6264D"/>
    <w:rsid w:val="00C62A94"/>
    <w:rsid w:val="00C62ADD"/>
    <w:rsid w:val="00C630AE"/>
    <w:rsid w:val="00C6339E"/>
    <w:rsid w:val="00C63422"/>
    <w:rsid w:val="00C63AB4"/>
    <w:rsid w:val="00C63B35"/>
    <w:rsid w:val="00C64240"/>
    <w:rsid w:val="00C642A0"/>
    <w:rsid w:val="00C64F77"/>
    <w:rsid w:val="00C6535F"/>
    <w:rsid w:val="00C654A9"/>
    <w:rsid w:val="00C655AF"/>
    <w:rsid w:val="00C65670"/>
    <w:rsid w:val="00C65E8D"/>
    <w:rsid w:val="00C66391"/>
    <w:rsid w:val="00C6666A"/>
    <w:rsid w:val="00C66A75"/>
    <w:rsid w:val="00C6765B"/>
    <w:rsid w:val="00C67C01"/>
    <w:rsid w:val="00C67F41"/>
    <w:rsid w:val="00C67F4C"/>
    <w:rsid w:val="00C70391"/>
    <w:rsid w:val="00C70996"/>
    <w:rsid w:val="00C70BDB"/>
    <w:rsid w:val="00C70BDE"/>
    <w:rsid w:val="00C71415"/>
    <w:rsid w:val="00C714D6"/>
    <w:rsid w:val="00C71661"/>
    <w:rsid w:val="00C7183B"/>
    <w:rsid w:val="00C71864"/>
    <w:rsid w:val="00C71A8F"/>
    <w:rsid w:val="00C723ED"/>
    <w:rsid w:val="00C728FC"/>
    <w:rsid w:val="00C730AA"/>
    <w:rsid w:val="00C73212"/>
    <w:rsid w:val="00C738B3"/>
    <w:rsid w:val="00C743B7"/>
    <w:rsid w:val="00C74533"/>
    <w:rsid w:val="00C748F1"/>
    <w:rsid w:val="00C7497D"/>
    <w:rsid w:val="00C752EE"/>
    <w:rsid w:val="00C753B9"/>
    <w:rsid w:val="00C7543D"/>
    <w:rsid w:val="00C75902"/>
    <w:rsid w:val="00C75B67"/>
    <w:rsid w:val="00C760F9"/>
    <w:rsid w:val="00C76EAB"/>
    <w:rsid w:val="00C7727D"/>
    <w:rsid w:val="00C776D3"/>
    <w:rsid w:val="00C777D5"/>
    <w:rsid w:val="00C77AD5"/>
    <w:rsid w:val="00C80227"/>
    <w:rsid w:val="00C8046E"/>
    <w:rsid w:val="00C810B5"/>
    <w:rsid w:val="00C81F86"/>
    <w:rsid w:val="00C82093"/>
    <w:rsid w:val="00C82392"/>
    <w:rsid w:val="00C82458"/>
    <w:rsid w:val="00C826D1"/>
    <w:rsid w:val="00C82773"/>
    <w:rsid w:val="00C828A9"/>
    <w:rsid w:val="00C82CC0"/>
    <w:rsid w:val="00C831CF"/>
    <w:rsid w:val="00C836F9"/>
    <w:rsid w:val="00C8400F"/>
    <w:rsid w:val="00C8417D"/>
    <w:rsid w:val="00C84253"/>
    <w:rsid w:val="00C84500"/>
    <w:rsid w:val="00C8487D"/>
    <w:rsid w:val="00C84C81"/>
    <w:rsid w:val="00C84E95"/>
    <w:rsid w:val="00C84FDB"/>
    <w:rsid w:val="00C853E0"/>
    <w:rsid w:val="00C85582"/>
    <w:rsid w:val="00C85628"/>
    <w:rsid w:val="00C85948"/>
    <w:rsid w:val="00C861C1"/>
    <w:rsid w:val="00C864C8"/>
    <w:rsid w:val="00C86A00"/>
    <w:rsid w:val="00C86F04"/>
    <w:rsid w:val="00C87191"/>
    <w:rsid w:val="00C87942"/>
    <w:rsid w:val="00C87D2F"/>
    <w:rsid w:val="00C9073E"/>
    <w:rsid w:val="00C90885"/>
    <w:rsid w:val="00C90A12"/>
    <w:rsid w:val="00C91165"/>
    <w:rsid w:val="00C91385"/>
    <w:rsid w:val="00C9182D"/>
    <w:rsid w:val="00C91F05"/>
    <w:rsid w:val="00C91FD9"/>
    <w:rsid w:val="00C92A4E"/>
    <w:rsid w:val="00C93029"/>
    <w:rsid w:val="00C932A8"/>
    <w:rsid w:val="00C934D5"/>
    <w:rsid w:val="00C9374C"/>
    <w:rsid w:val="00C938FE"/>
    <w:rsid w:val="00C93AA3"/>
    <w:rsid w:val="00C93C1F"/>
    <w:rsid w:val="00C93E28"/>
    <w:rsid w:val="00C93EA1"/>
    <w:rsid w:val="00C94017"/>
    <w:rsid w:val="00C94A9F"/>
    <w:rsid w:val="00C94C01"/>
    <w:rsid w:val="00C94D45"/>
    <w:rsid w:val="00C95556"/>
    <w:rsid w:val="00C960A6"/>
    <w:rsid w:val="00C962BE"/>
    <w:rsid w:val="00C967F1"/>
    <w:rsid w:val="00C967FF"/>
    <w:rsid w:val="00C96A65"/>
    <w:rsid w:val="00C96AB1"/>
    <w:rsid w:val="00C96B80"/>
    <w:rsid w:val="00C970AF"/>
    <w:rsid w:val="00C970DF"/>
    <w:rsid w:val="00C971AC"/>
    <w:rsid w:val="00C973D4"/>
    <w:rsid w:val="00C973DD"/>
    <w:rsid w:val="00C974F1"/>
    <w:rsid w:val="00C978DF"/>
    <w:rsid w:val="00C979A4"/>
    <w:rsid w:val="00C97B21"/>
    <w:rsid w:val="00CA00E2"/>
    <w:rsid w:val="00CA0132"/>
    <w:rsid w:val="00CA024E"/>
    <w:rsid w:val="00CA02EA"/>
    <w:rsid w:val="00CA0A2A"/>
    <w:rsid w:val="00CA0E69"/>
    <w:rsid w:val="00CA1945"/>
    <w:rsid w:val="00CA19F6"/>
    <w:rsid w:val="00CA19F9"/>
    <w:rsid w:val="00CA1DA3"/>
    <w:rsid w:val="00CA2B1B"/>
    <w:rsid w:val="00CA2EBA"/>
    <w:rsid w:val="00CA34A3"/>
    <w:rsid w:val="00CA3E30"/>
    <w:rsid w:val="00CA4922"/>
    <w:rsid w:val="00CA5718"/>
    <w:rsid w:val="00CA5DE7"/>
    <w:rsid w:val="00CA64CC"/>
    <w:rsid w:val="00CA7837"/>
    <w:rsid w:val="00CA79A0"/>
    <w:rsid w:val="00CA7F19"/>
    <w:rsid w:val="00CA7F49"/>
    <w:rsid w:val="00CB014B"/>
    <w:rsid w:val="00CB02CA"/>
    <w:rsid w:val="00CB06BD"/>
    <w:rsid w:val="00CB07DB"/>
    <w:rsid w:val="00CB0E8D"/>
    <w:rsid w:val="00CB1425"/>
    <w:rsid w:val="00CB1AD1"/>
    <w:rsid w:val="00CB1E3C"/>
    <w:rsid w:val="00CB23A2"/>
    <w:rsid w:val="00CB250E"/>
    <w:rsid w:val="00CB257F"/>
    <w:rsid w:val="00CB2738"/>
    <w:rsid w:val="00CB2CC1"/>
    <w:rsid w:val="00CB2FCE"/>
    <w:rsid w:val="00CB32E0"/>
    <w:rsid w:val="00CB39D0"/>
    <w:rsid w:val="00CB3D76"/>
    <w:rsid w:val="00CB3D7F"/>
    <w:rsid w:val="00CB4188"/>
    <w:rsid w:val="00CB45C4"/>
    <w:rsid w:val="00CB4656"/>
    <w:rsid w:val="00CB491D"/>
    <w:rsid w:val="00CB4C65"/>
    <w:rsid w:val="00CB4CF4"/>
    <w:rsid w:val="00CB4D02"/>
    <w:rsid w:val="00CB508C"/>
    <w:rsid w:val="00CB532A"/>
    <w:rsid w:val="00CB55E4"/>
    <w:rsid w:val="00CB592F"/>
    <w:rsid w:val="00CB5981"/>
    <w:rsid w:val="00CB61D5"/>
    <w:rsid w:val="00CB6262"/>
    <w:rsid w:val="00CB6427"/>
    <w:rsid w:val="00CB64E6"/>
    <w:rsid w:val="00CB6A63"/>
    <w:rsid w:val="00CB6B9F"/>
    <w:rsid w:val="00CB703E"/>
    <w:rsid w:val="00CC02A3"/>
    <w:rsid w:val="00CC0634"/>
    <w:rsid w:val="00CC0817"/>
    <w:rsid w:val="00CC0A23"/>
    <w:rsid w:val="00CC0BFD"/>
    <w:rsid w:val="00CC0D11"/>
    <w:rsid w:val="00CC0DB9"/>
    <w:rsid w:val="00CC10A8"/>
    <w:rsid w:val="00CC136B"/>
    <w:rsid w:val="00CC1617"/>
    <w:rsid w:val="00CC181A"/>
    <w:rsid w:val="00CC1B5E"/>
    <w:rsid w:val="00CC1CD5"/>
    <w:rsid w:val="00CC1FCE"/>
    <w:rsid w:val="00CC2098"/>
    <w:rsid w:val="00CC22FB"/>
    <w:rsid w:val="00CC238E"/>
    <w:rsid w:val="00CC23AC"/>
    <w:rsid w:val="00CC2456"/>
    <w:rsid w:val="00CC28A9"/>
    <w:rsid w:val="00CC2B29"/>
    <w:rsid w:val="00CC2C0A"/>
    <w:rsid w:val="00CC2F39"/>
    <w:rsid w:val="00CC37CB"/>
    <w:rsid w:val="00CC3ECD"/>
    <w:rsid w:val="00CC4030"/>
    <w:rsid w:val="00CC41CA"/>
    <w:rsid w:val="00CC429F"/>
    <w:rsid w:val="00CC4463"/>
    <w:rsid w:val="00CC4552"/>
    <w:rsid w:val="00CC4D5D"/>
    <w:rsid w:val="00CC4E4C"/>
    <w:rsid w:val="00CC5400"/>
    <w:rsid w:val="00CC5752"/>
    <w:rsid w:val="00CC5C8F"/>
    <w:rsid w:val="00CC5DBA"/>
    <w:rsid w:val="00CC69D4"/>
    <w:rsid w:val="00CC6A5D"/>
    <w:rsid w:val="00CC6F87"/>
    <w:rsid w:val="00CC7A3B"/>
    <w:rsid w:val="00CC7B2B"/>
    <w:rsid w:val="00CD0286"/>
    <w:rsid w:val="00CD054A"/>
    <w:rsid w:val="00CD06FC"/>
    <w:rsid w:val="00CD0A91"/>
    <w:rsid w:val="00CD1604"/>
    <w:rsid w:val="00CD196D"/>
    <w:rsid w:val="00CD1ADB"/>
    <w:rsid w:val="00CD1B3A"/>
    <w:rsid w:val="00CD2459"/>
    <w:rsid w:val="00CD265D"/>
    <w:rsid w:val="00CD289E"/>
    <w:rsid w:val="00CD2E09"/>
    <w:rsid w:val="00CD34F2"/>
    <w:rsid w:val="00CD35EB"/>
    <w:rsid w:val="00CD3833"/>
    <w:rsid w:val="00CD3DE1"/>
    <w:rsid w:val="00CD3DF1"/>
    <w:rsid w:val="00CD418A"/>
    <w:rsid w:val="00CD41DB"/>
    <w:rsid w:val="00CD45DB"/>
    <w:rsid w:val="00CD4609"/>
    <w:rsid w:val="00CD478F"/>
    <w:rsid w:val="00CD498D"/>
    <w:rsid w:val="00CD4CB3"/>
    <w:rsid w:val="00CD4DB9"/>
    <w:rsid w:val="00CD4FAC"/>
    <w:rsid w:val="00CD52FC"/>
    <w:rsid w:val="00CD55DD"/>
    <w:rsid w:val="00CD61CF"/>
    <w:rsid w:val="00CD63D3"/>
    <w:rsid w:val="00CD6AD7"/>
    <w:rsid w:val="00CD6F49"/>
    <w:rsid w:val="00CD733B"/>
    <w:rsid w:val="00CD76B5"/>
    <w:rsid w:val="00CD7E40"/>
    <w:rsid w:val="00CE0397"/>
    <w:rsid w:val="00CE0C8D"/>
    <w:rsid w:val="00CE11D9"/>
    <w:rsid w:val="00CE1A87"/>
    <w:rsid w:val="00CE1B49"/>
    <w:rsid w:val="00CE28A9"/>
    <w:rsid w:val="00CE2B96"/>
    <w:rsid w:val="00CE30A3"/>
    <w:rsid w:val="00CE341F"/>
    <w:rsid w:val="00CE3F2E"/>
    <w:rsid w:val="00CE3FFC"/>
    <w:rsid w:val="00CE42D5"/>
    <w:rsid w:val="00CE4BB4"/>
    <w:rsid w:val="00CE51FC"/>
    <w:rsid w:val="00CE5288"/>
    <w:rsid w:val="00CE5488"/>
    <w:rsid w:val="00CE55FF"/>
    <w:rsid w:val="00CE5B1E"/>
    <w:rsid w:val="00CE5E74"/>
    <w:rsid w:val="00CE653A"/>
    <w:rsid w:val="00CE6673"/>
    <w:rsid w:val="00CE6C2F"/>
    <w:rsid w:val="00CE6CA2"/>
    <w:rsid w:val="00CE6ED9"/>
    <w:rsid w:val="00CE6FAB"/>
    <w:rsid w:val="00CE71E8"/>
    <w:rsid w:val="00CE76B3"/>
    <w:rsid w:val="00CE7888"/>
    <w:rsid w:val="00CE79C9"/>
    <w:rsid w:val="00CE7A06"/>
    <w:rsid w:val="00CF0073"/>
    <w:rsid w:val="00CF074E"/>
    <w:rsid w:val="00CF0E64"/>
    <w:rsid w:val="00CF0EB2"/>
    <w:rsid w:val="00CF1150"/>
    <w:rsid w:val="00CF200F"/>
    <w:rsid w:val="00CF304D"/>
    <w:rsid w:val="00CF3256"/>
    <w:rsid w:val="00CF34DF"/>
    <w:rsid w:val="00CF3C94"/>
    <w:rsid w:val="00CF406A"/>
    <w:rsid w:val="00CF43CB"/>
    <w:rsid w:val="00CF474A"/>
    <w:rsid w:val="00CF513F"/>
    <w:rsid w:val="00CF5158"/>
    <w:rsid w:val="00CF5192"/>
    <w:rsid w:val="00CF5D5A"/>
    <w:rsid w:val="00CF5E3D"/>
    <w:rsid w:val="00CF672E"/>
    <w:rsid w:val="00CF679A"/>
    <w:rsid w:val="00CF6D82"/>
    <w:rsid w:val="00CF6FE7"/>
    <w:rsid w:val="00CF7199"/>
    <w:rsid w:val="00CF7538"/>
    <w:rsid w:val="00CF7570"/>
    <w:rsid w:val="00CF791F"/>
    <w:rsid w:val="00CF7A80"/>
    <w:rsid w:val="00D00290"/>
    <w:rsid w:val="00D00548"/>
    <w:rsid w:val="00D006EA"/>
    <w:rsid w:val="00D00DBA"/>
    <w:rsid w:val="00D00FB4"/>
    <w:rsid w:val="00D011ED"/>
    <w:rsid w:val="00D01602"/>
    <w:rsid w:val="00D0182A"/>
    <w:rsid w:val="00D019E7"/>
    <w:rsid w:val="00D01AF6"/>
    <w:rsid w:val="00D01E74"/>
    <w:rsid w:val="00D02022"/>
    <w:rsid w:val="00D021E5"/>
    <w:rsid w:val="00D024AD"/>
    <w:rsid w:val="00D028DB"/>
    <w:rsid w:val="00D02B3C"/>
    <w:rsid w:val="00D03081"/>
    <w:rsid w:val="00D0361C"/>
    <w:rsid w:val="00D04817"/>
    <w:rsid w:val="00D053DD"/>
    <w:rsid w:val="00D0555A"/>
    <w:rsid w:val="00D056B1"/>
    <w:rsid w:val="00D05704"/>
    <w:rsid w:val="00D058C5"/>
    <w:rsid w:val="00D05954"/>
    <w:rsid w:val="00D05D36"/>
    <w:rsid w:val="00D06274"/>
    <w:rsid w:val="00D065BD"/>
    <w:rsid w:val="00D06FB8"/>
    <w:rsid w:val="00D0725A"/>
    <w:rsid w:val="00D072E3"/>
    <w:rsid w:val="00D07870"/>
    <w:rsid w:val="00D078B5"/>
    <w:rsid w:val="00D079B1"/>
    <w:rsid w:val="00D07F5C"/>
    <w:rsid w:val="00D10410"/>
    <w:rsid w:val="00D1061C"/>
    <w:rsid w:val="00D10948"/>
    <w:rsid w:val="00D11940"/>
    <w:rsid w:val="00D11C1B"/>
    <w:rsid w:val="00D122B7"/>
    <w:rsid w:val="00D12397"/>
    <w:rsid w:val="00D1243B"/>
    <w:rsid w:val="00D1348A"/>
    <w:rsid w:val="00D13ACD"/>
    <w:rsid w:val="00D13AFF"/>
    <w:rsid w:val="00D13B4B"/>
    <w:rsid w:val="00D13B9D"/>
    <w:rsid w:val="00D140EB"/>
    <w:rsid w:val="00D14F3C"/>
    <w:rsid w:val="00D1526A"/>
    <w:rsid w:val="00D1584B"/>
    <w:rsid w:val="00D15B25"/>
    <w:rsid w:val="00D16600"/>
    <w:rsid w:val="00D166EB"/>
    <w:rsid w:val="00D16B01"/>
    <w:rsid w:val="00D16F1F"/>
    <w:rsid w:val="00D175CB"/>
    <w:rsid w:val="00D177CC"/>
    <w:rsid w:val="00D17827"/>
    <w:rsid w:val="00D20B9F"/>
    <w:rsid w:val="00D211B6"/>
    <w:rsid w:val="00D21828"/>
    <w:rsid w:val="00D22417"/>
    <w:rsid w:val="00D22463"/>
    <w:rsid w:val="00D22880"/>
    <w:rsid w:val="00D2391F"/>
    <w:rsid w:val="00D2437B"/>
    <w:rsid w:val="00D244C6"/>
    <w:rsid w:val="00D247BE"/>
    <w:rsid w:val="00D24A35"/>
    <w:rsid w:val="00D25170"/>
    <w:rsid w:val="00D25332"/>
    <w:rsid w:val="00D253EF"/>
    <w:rsid w:val="00D25771"/>
    <w:rsid w:val="00D25A2B"/>
    <w:rsid w:val="00D2603A"/>
    <w:rsid w:val="00D26063"/>
    <w:rsid w:val="00D26265"/>
    <w:rsid w:val="00D263C7"/>
    <w:rsid w:val="00D27ADF"/>
    <w:rsid w:val="00D27F4F"/>
    <w:rsid w:val="00D27F5D"/>
    <w:rsid w:val="00D3057F"/>
    <w:rsid w:val="00D30620"/>
    <w:rsid w:val="00D3095F"/>
    <w:rsid w:val="00D310D2"/>
    <w:rsid w:val="00D315B5"/>
    <w:rsid w:val="00D31670"/>
    <w:rsid w:val="00D31A15"/>
    <w:rsid w:val="00D31D94"/>
    <w:rsid w:val="00D322E2"/>
    <w:rsid w:val="00D32669"/>
    <w:rsid w:val="00D32E71"/>
    <w:rsid w:val="00D330FC"/>
    <w:rsid w:val="00D33521"/>
    <w:rsid w:val="00D3398B"/>
    <w:rsid w:val="00D342AF"/>
    <w:rsid w:val="00D34748"/>
    <w:rsid w:val="00D34BCE"/>
    <w:rsid w:val="00D352E0"/>
    <w:rsid w:val="00D358E3"/>
    <w:rsid w:val="00D35DD0"/>
    <w:rsid w:val="00D36124"/>
    <w:rsid w:val="00D36273"/>
    <w:rsid w:val="00D363EB"/>
    <w:rsid w:val="00D367F6"/>
    <w:rsid w:val="00D368F6"/>
    <w:rsid w:val="00D36DBA"/>
    <w:rsid w:val="00D36F8B"/>
    <w:rsid w:val="00D378D1"/>
    <w:rsid w:val="00D40549"/>
    <w:rsid w:val="00D408C3"/>
    <w:rsid w:val="00D409FD"/>
    <w:rsid w:val="00D40C45"/>
    <w:rsid w:val="00D41A65"/>
    <w:rsid w:val="00D4238A"/>
    <w:rsid w:val="00D4238E"/>
    <w:rsid w:val="00D42536"/>
    <w:rsid w:val="00D429F4"/>
    <w:rsid w:val="00D42B32"/>
    <w:rsid w:val="00D42F7F"/>
    <w:rsid w:val="00D42FA1"/>
    <w:rsid w:val="00D43054"/>
    <w:rsid w:val="00D43F83"/>
    <w:rsid w:val="00D441D0"/>
    <w:rsid w:val="00D44FC8"/>
    <w:rsid w:val="00D45CE7"/>
    <w:rsid w:val="00D460A7"/>
    <w:rsid w:val="00D46A22"/>
    <w:rsid w:val="00D46A9F"/>
    <w:rsid w:val="00D46BEB"/>
    <w:rsid w:val="00D46CB4"/>
    <w:rsid w:val="00D46E94"/>
    <w:rsid w:val="00D46F77"/>
    <w:rsid w:val="00D4720E"/>
    <w:rsid w:val="00D472C5"/>
    <w:rsid w:val="00D47B20"/>
    <w:rsid w:val="00D50C85"/>
    <w:rsid w:val="00D50E29"/>
    <w:rsid w:val="00D511BF"/>
    <w:rsid w:val="00D513F2"/>
    <w:rsid w:val="00D51848"/>
    <w:rsid w:val="00D51983"/>
    <w:rsid w:val="00D51B4B"/>
    <w:rsid w:val="00D5209C"/>
    <w:rsid w:val="00D52494"/>
    <w:rsid w:val="00D52DFA"/>
    <w:rsid w:val="00D52E3E"/>
    <w:rsid w:val="00D52EB4"/>
    <w:rsid w:val="00D5304B"/>
    <w:rsid w:val="00D53A46"/>
    <w:rsid w:val="00D53AD4"/>
    <w:rsid w:val="00D53B49"/>
    <w:rsid w:val="00D53E94"/>
    <w:rsid w:val="00D540EC"/>
    <w:rsid w:val="00D54665"/>
    <w:rsid w:val="00D548DA"/>
    <w:rsid w:val="00D54BBC"/>
    <w:rsid w:val="00D54EBD"/>
    <w:rsid w:val="00D54FF0"/>
    <w:rsid w:val="00D55219"/>
    <w:rsid w:val="00D55257"/>
    <w:rsid w:val="00D55400"/>
    <w:rsid w:val="00D55476"/>
    <w:rsid w:val="00D5592D"/>
    <w:rsid w:val="00D55C66"/>
    <w:rsid w:val="00D55C6B"/>
    <w:rsid w:val="00D55CC8"/>
    <w:rsid w:val="00D56054"/>
    <w:rsid w:val="00D5637E"/>
    <w:rsid w:val="00D563A4"/>
    <w:rsid w:val="00D563DA"/>
    <w:rsid w:val="00D565EB"/>
    <w:rsid w:val="00D565F7"/>
    <w:rsid w:val="00D56B66"/>
    <w:rsid w:val="00D57147"/>
    <w:rsid w:val="00D5727E"/>
    <w:rsid w:val="00D572AF"/>
    <w:rsid w:val="00D57507"/>
    <w:rsid w:val="00D5750F"/>
    <w:rsid w:val="00D57546"/>
    <w:rsid w:val="00D57843"/>
    <w:rsid w:val="00D57A09"/>
    <w:rsid w:val="00D57EF3"/>
    <w:rsid w:val="00D57FE0"/>
    <w:rsid w:val="00D600AB"/>
    <w:rsid w:val="00D6025B"/>
    <w:rsid w:val="00D6026E"/>
    <w:rsid w:val="00D602B3"/>
    <w:rsid w:val="00D60327"/>
    <w:rsid w:val="00D6081C"/>
    <w:rsid w:val="00D6096B"/>
    <w:rsid w:val="00D60A60"/>
    <w:rsid w:val="00D62200"/>
    <w:rsid w:val="00D62358"/>
    <w:rsid w:val="00D626AD"/>
    <w:rsid w:val="00D62895"/>
    <w:rsid w:val="00D638F3"/>
    <w:rsid w:val="00D63A33"/>
    <w:rsid w:val="00D63AC0"/>
    <w:rsid w:val="00D63C9B"/>
    <w:rsid w:val="00D63D22"/>
    <w:rsid w:val="00D63E91"/>
    <w:rsid w:val="00D646FF"/>
    <w:rsid w:val="00D6479B"/>
    <w:rsid w:val="00D65480"/>
    <w:rsid w:val="00D65BCC"/>
    <w:rsid w:val="00D661AB"/>
    <w:rsid w:val="00D66295"/>
    <w:rsid w:val="00D66643"/>
    <w:rsid w:val="00D66E94"/>
    <w:rsid w:val="00D673C5"/>
    <w:rsid w:val="00D6793C"/>
    <w:rsid w:val="00D7001A"/>
    <w:rsid w:val="00D709EF"/>
    <w:rsid w:val="00D70B07"/>
    <w:rsid w:val="00D710DA"/>
    <w:rsid w:val="00D71FAA"/>
    <w:rsid w:val="00D726B9"/>
    <w:rsid w:val="00D72BA7"/>
    <w:rsid w:val="00D72CE9"/>
    <w:rsid w:val="00D72E5C"/>
    <w:rsid w:val="00D73313"/>
    <w:rsid w:val="00D7332E"/>
    <w:rsid w:val="00D73705"/>
    <w:rsid w:val="00D739BE"/>
    <w:rsid w:val="00D73B94"/>
    <w:rsid w:val="00D73D7B"/>
    <w:rsid w:val="00D73DF5"/>
    <w:rsid w:val="00D747CE"/>
    <w:rsid w:val="00D76134"/>
    <w:rsid w:val="00D764A4"/>
    <w:rsid w:val="00D764D2"/>
    <w:rsid w:val="00D774CB"/>
    <w:rsid w:val="00D77D29"/>
    <w:rsid w:val="00D8069B"/>
    <w:rsid w:val="00D819C6"/>
    <w:rsid w:val="00D81A4C"/>
    <w:rsid w:val="00D81DAE"/>
    <w:rsid w:val="00D81F43"/>
    <w:rsid w:val="00D82034"/>
    <w:rsid w:val="00D82B1F"/>
    <w:rsid w:val="00D82F78"/>
    <w:rsid w:val="00D831CD"/>
    <w:rsid w:val="00D838E2"/>
    <w:rsid w:val="00D83BB7"/>
    <w:rsid w:val="00D83D30"/>
    <w:rsid w:val="00D83E38"/>
    <w:rsid w:val="00D84678"/>
    <w:rsid w:val="00D847B0"/>
    <w:rsid w:val="00D848C5"/>
    <w:rsid w:val="00D851C6"/>
    <w:rsid w:val="00D854F3"/>
    <w:rsid w:val="00D865F1"/>
    <w:rsid w:val="00D868F1"/>
    <w:rsid w:val="00D86E3D"/>
    <w:rsid w:val="00D87D05"/>
    <w:rsid w:val="00D90261"/>
    <w:rsid w:val="00D9037B"/>
    <w:rsid w:val="00D90636"/>
    <w:rsid w:val="00D90659"/>
    <w:rsid w:val="00D90EB1"/>
    <w:rsid w:val="00D911E3"/>
    <w:rsid w:val="00D917C6"/>
    <w:rsid w:val="00D919B5"/>
    <w:rsid w:val="00D91E0E"/>
    <w:rsid w:val="00D91FF7"/>
    <w:rsid w:val="00D92231"/>
    <w:rsid w:val="00D9249B"/>
    <w:rsid w:val="00D92FA3"/>
    <w:rsid w:val="00D932C0"/>
    <w:rsid w:val="00D93CDF"/>
    <w:rsid w:val="00D943B7"/>
    <w:rsid w:val="00D94400"/>
    <w:rsid w:val="00D94934"/>
    <w:rsid w:val="00D94B19"/>
    <w:rsid w:val="00D94DCB"/>
    <w:rsid w:val="00D954FB"/>
    <w:rsid w:val="00D955C5"/>
    <w:rsid w:val="00D95618"/>
    <w:rsid w:val="00D95E35"/>
    <w:rsid w:val="00D9605A"/>
    <w:rsid w:val="00D96149"/>
    <w:rsid w:val="00D9634B"/>
    <w:rsid w:val="00D96687"/>
    <w:rsid w:val="00D96898"/>
    <w:rsid w:val="00D96AA7"/>
    <w:rsid w:val="00D96C8B"/>
    <w:rsid w:val="00D96F0F"/>
    <w:rsid w:val="00D9750A"/>
    <w:rsid w:val="00D979CB"/>
    <w:rsid w:val="00D97BB2"/>
    <w:rsid w:val="00DA01B4"/>
    <w:rsid w:val="00DA02A7"/>
    <w:rsid w:val="00DA0369"/>
    <w:rsid w:val="00DA0B03"/>
    <w:rsid w:val="00DA0D24"/>
    <w:rsid w:val="00DA1161"/>
    <w:rsid w:val="00DA15B0"/>
    <w:rsid w:val="00DA1B8F"/>
    <w:rsid w:val="00DA1BE3"/>
    <w:rsid w:val="00DA1C4C"/>
    <w:rsid w:val="00DA26A8"/>
    <w:rsid w:val="00DA2A2B"/>
    <w:rsid w:val="00DA3B58"/>
    <w:rsid w:val="00DA3DF7"/>
    <w:rsid w:val="00DA3F7F"/>
    <w:rsid w:val="00DA3FB6"/>
    <w:rsid w:val="00DA40AB"/>
    <w:rsid w:val="00DA4644"/>
    <w:rsid w:val="00DA4DA3"/>
    <w:rsid w:val="00DA4DD9"/>
    <w:rsid w:val="00DA508E"/>
    <w:rsid w:val="00DA54E3"/>
    <w:rsid w:val="00DA55E8"/>
    <w:rsid w:val="00DA5A84"/>
    <w:rsid w:val="00DA5E62"/>
    <w:rsid w:val="00DA6E6E"/>
    <w:rsid w:val="00DA6E7D"/>
    <w:rsid w:val="00DA7466"/>
    <w:rsid w:val="00DA78BD"/>
    <w:rsid w:val="00DB02A1"/>
    <w:rsid w:val="00DB07C6"/>
    <w:rsid w:val="00DB0ADB"/>
    <w:rsid w:val="00DB1C9F"/>
    <w:rsid w:val="00DB1EEC"/>
    <w:rsid w:val="00DB2194"/>
    <w:rsid w:val="00DB2747"/>
    <w:rsid w:val="00DB2BF8"/>
    <w:rsid w:val="00DB3039"/>
    <w:rsid w:val="00DB30CE"/>
    <w:rsid w:val="00DB3649"/>
    <w:rsid w:val="00DB37FE"/>
    <w:rsid w:val="00DB3919"/>
    <w:rsid w:val="00DB45CB"/>
    <w:rsid w:val="00DB4BB4"/>
    <w:rsid w:val="00DB4DAE"/>
    <w:rsid w:val="00DB5076"/>
    <w:rsid w:val="00DB5667"/>
    <w:rsid w:val="00DB5C2D"/>
    <w:rsid w:val="00DB5EA0"/>
    <w:rsid w:val="00DB69F2"/>
    <w:rsid w:val="00DB6C0B"/>
    <w:rsid w:val="00DB6FB5"/>
    <w:rsid w:val="00DB7106"/>
    <w:rsid w:val="00DB72C2"/>
    <w:rsid w:val="00DB7610"/>
    <w:rsid w:val="00DB79BD"/>
    <w:rsid w:val="00DB7D63"/>
    <w:rsid w:val="00DC07F5"/>
    <w:rsid w:val="00DC0E1D"/>
    <w:rsid w:val="00DC17F0"/>
    <w:rsid w:val="00DC1F58"/>
    <w:rsid w:val="00DC1F5D"/>
    <w:rsid w:val="00DC1FB0"/>
    <w:rsid w:val="00DC2099"/>
    <w:rsid w:val="00DC225A"/>
    <w:rsid w:val="00DC2487"/>
    <w:rsid w:val="00DC2D5B"/>
    <w:rsid w:val="00DC3703"/>
    <w:rsid w:val="00DC383D"/>
    <w:rsid w:val="00DC38A6"/>
    <w:rsid w:val="00DC38CC"/>
    <w:rsid w:val="00DC3C33"/>
    <w:rsid w:val="00DC3CE0"/>
    <w:rsid w:val="00DC4757"/>
    <w:rsid w:val="00DC478D"/>
    <w:rsid w:val="00DC4BED"/>
    <w:rsid w:val="00DC4E5C"/>
    <w:rsid w:val="00DC5337"/>
    <w:rsid w:val="00DC538E"/>
    <w:rsid w:val="00DC5612"/>
    <w:rsid w:val="00DC5B1B"/>
    <w:rsid w:val="00DC6587"/>
    <w:rsid w:val="00DC6B8B"/>
    <w:rsid w:val="00DC73D5"/>
    <w:rsid w:val="00DC7530"/>
    <w:rsid w:val="00DC75AD"/>
    <w:rsid w:val="00DC776A"/>
    <w:rsid w:val="00DC792F"/>
    <w:rsid w:val="00DC7B58"/>
    <w:rsid w:val="00DC7BC6"/>
    <w:rsid w:val="00DD008A"/>
    <w:rsid w:val="00DD01CC"/>
    <w:rsid w:val="00DD05DA"/>
    <w:rsid w:val="00DD07B3"/>
    <w:rsid w:val="00DD10C9"/>
    <w:rsid w:val="00DD1199"/>
    <w:rsid w:val="00DD19CE"/>
    <w:rsid w:val="00DD1B57"/>
    <w:rsid w:val="00DD1F0B"/>
    <w:rsid w:val="00DD1FBD"/>
    <w:rsid w:val="00DD251A"/>
    <w:rsid w:val="00DD2601"/>
    <w:rsid w:val="00DD264E"/>
    <w:rsid w:val="00DD278C"/>
    <w:rsid w:val="00DD2FB3"/>
    <w:rsid w:val="00DD2FC6"/>
    <w:rsid w:val="00DD375B"/>
    <w:rsid w:val="00DD3A5E"/>
    <w:rsid w:val="00DD3AC2"/>
    <w:rsid w:val="00DD45CA"/>
    <w:rsid w:val="00DD461E"/>
    <w:rsid w:val="00DD5263"/>
    <w:rsid w:val="00DD566B"/>
    <w:rsid w:val="00DD5811"/>
    <w:rsid w:val="00DD5C21"/>
    <w:rsid w:val="00DD6206"/>
    <w:rsid w:val="00DD6689"/>
    <w:rsid w:val="00DD6873"/>
    <w:rsid w:val="00DD6EE1"/>
    <w:rsid w:val="00DD70FD"/>
    <w:rsid w:val="00DD7294"/>
    <w:rsid w:val="00DD7494"/>
    <w:rsid w:val="00DD7A23"/>
    <w:rsid w:val="00DE045E"/>
    <w:rsid w:val="00DE04FA"/>
    <w:rsid w:val="00DE090D"/>
    <w:rsid w:val="00DE13AC"/>
    <w:rsid w:val="00DE1D73"/>
    <w:rsid w:val="00DE1F15"/>
    <w:rsid w:val="00DE21BC"/>
    <w:rsid w:val="00DE27D3"/>
    <w:rsid w:val="00DE2C9B"/>
    <w:rsid w:val="00DE2E96"/>
    <w:rsid w:val="00DE34FB"/>
    <w:rsid w:val="00DE39CB"/>
    <w:rsid w:val="00DE39DF"/>
    <w:rsid w:val="00DE417C"/>
    <w:rsid w:val="00DE4260"/>
    <w:rsid w:val="00DE4564"/>
    <w:rsid w:val="00DE5587"/>
    <w:rsid w:val="00DE56A7"/>
    <w:rsid w:val="00DE573D"/>
    <w:rsid w:val="00DE5C4B"/>
    <w:rsid w:val="00DE65EC"/>
    <w:rsid w:val="00DE6C00"/>
    <w:rsid w:val="00DE718C"/>
    <w:rsid w:val="00DE7260"/>
    <w:rsid w:val="00DE786F"/>
    <w:rsid w:val="00DE7B09"/>
    <w:rsid w:val="00DE7E81"/>
    <w:rsid w:val="00DE7F31"/>
    <w:rsid w:val="00DF00C9"/>
    <w:rsid w:val="00DF0754"/>
    <w:rsid w:val="00DF075C"/>
    <w:rsid w:val="00DF076B"/>
    <w:rsid w:val="00DF0836"/>
    <w:rsid w:val="00DF0B1B"/>
    <w:rsid w:val="00DF0F6D"/>
    <w:rsid w:val="00DF16C2"/>
    <w:rsid w:val="00DF20E5"/>
    <w:rsid w:val="00DF23D5"/>
    <w:rsid w:val="00DF2518"/>
    <w:rsid w:val="00DF2A8A"/>
    <w:rsid w:val="00DF2D93"/>
    <w:rsid w:val="00DF3843"/>
    <w:rsid w:val="00DF3AB9"/>
    <w:rsid w:val="00DF3BF0"/>
    <w:rsid w:val="00DF3C7B"/>
    <w:rsid w:val="00DF3C82"/>
    <w:rsid w:val="00DF3D64"/>
    <w:rsid w:val="00DF469E"/>
    <w:rsid w:val="00DF498D"/>
    <w:rsid w:val="00DF4FD8"/>
    <w:rsid w:val="00DF5562"/>
    <w:rsid w:val="00DF583C"/>
    <w:rsid w:val="00DF5AB5"/>
    <w:rsid w:val="00DF5C79"/>
    <w:rsid w:val="00DF5ECB"/>
    <w:rsid w:val="00DF69C7"/>
    <w:rsid w:val="00DF6C6D"/>
    <w:rsid w:val="00DF7021"/>
    <w:rsid w:val="00DF7022"/>
    <w:rsid w:val="00DF728C"/>
    <w:rsid w:val="00DF744B"/>
    <w:rsid w:val="00DF7A25"/>
    <w:rsid w:val="00DF7BBE"/>
    <w:rsid w:val="00DF7D7B"/>
    <w:rsid w:val="00E00087"/>
    <w:rsid w:val="00E002C5"/>
    <w:rsid w:val="00E00B2F"/>
    <w:rsid w:val="00E00EAE"/>
    <w:rsid w:val="00E00FC3"/>
    <w:rsid w:val="00E01096"/>
    <w:rsid w:val="00E01334"/>
    <w:rsid w:val="00E01925"/>
    <w:rsid w:val="00E01D06"/>
    <w:rsid w:val="00E025DF"/>
    <w:rsid w:val="00E02673"/>
    <w:rsid w:val="00E02DE0"/>
    <w:rsid w:val="00E02E80"/>
    <w:rsid w:val="00E0315E"/>
    <w:rsid w:val="00E0336D"/>
    <w:rsid w:val="00E03E6E"/>
    <w:rsid w:val="00E03EC4"/>
    <w:rsid w:val="00E0412E"/>
    <w:rsid w:val="00E04714"/>
    <w:rsid w:val="00E04986"/>
    <w:rsid w:val="00E04F13"/>
    <w:rsid w:val="00E05120"/>
    <w:rsid w:val="00E0548A"/>
    <w:rsid w:val="00E05651"/>
    <w:rsid w:val="00E05745"/>
    <w:rsid w:val="00E05755"/>
    <w:rsid w:val="00E05EFC"/>
    <w:rsid w:val="00E05FBF"/>
    <w:rsid w:val="00E063AD"/>
    <w:rsid w:val="00E064BC"/>
    <w:rsid w:val="00E06947"/>
    <w:rsid w:val="00E069C9"/>
    <w:rsid w:val="00E06AE6"/>
    <w:rsid w:val="00E06F13"/>
    <w:rsid w:val="00E07442"/>
    <w:rsid w:val="00E07472"/>
    <w:rsid w:val="00E07B49"/>
    <w:rsid w:val="00E10362"/>
    <w:rsid w:val="00E10B5C"/>
    <w:rsid w:val="00E10C91"/>
    <w:rsid w:val="00E10F4D"/>
    <w:rsid w:val="00E112BD"/>
    <w:rsid w:val="00E115CD"/>
    <w:rsid w:val="00E124DC"/>
    <w:rsid w:val="00E12AD0"/>
    <w:rsid w:val="00E12C79"/>
    <w:rsid w:val="00E12DFF"/>
    <w:rsid w:val="00E133FE"/>
    <w:rsid w:val="00E1383E"/>
    <w:rsid w:val="00E13C44"/>
    <w:rsid w:val="00E14830"/>
    <w:rsid w:val="00E14886"/>
    <w:rsid w:val="00E152DD"/>
    <w:rsid w:val="00E1555E"/>
    <w:rsid w:val="00E1578D"/>
    <w:rsid w:val="00E159AA"/>
    <w:rsid w:val="00E15F87"/>
    <w:rsid w:val="00E1644F"/>
    <w:rsid w:val="00E16C53"/>
    <w:rsid w:val="00E16DA2"/>
    <w:rsid w:val="00E17078"/>
    <w:rsid w:val="00E1717B"/>
    <w:rsid w:val="00E17806"/>
    <w:rsid w:val="00E178C2"/>
    <w:rsid w:val="00E17EB3"/>
    <w:rsid w:val="00E17FD3"/>
    <w:rsid w:val="00E20085"/>
    <w:rsid w:val="00E20180"/>
    <w:rsid w:val="00E201AC"/>
    <w:rsid w:val="00E20331"/>
    <w:rsid w:val="00E20BEE"/>
    <w:rsid w:val="00E214F0"/>
    <w:rsid w:val="00E21706"/>
    <w:rsid w:val="00E21F8D"/>
    <w:rsid w:val="00E21FD8"/>
    <w:rsid w:val="00E2299C"/>
    <w:rsid w:val="00E229AD"/>
    <w:rsid w:val="00E23561"/>
    <w:rsid w:val="00E237A0"/>
    <w:rsid w:val="00E23884"/>
    <w:rsid w:val="00E23BEE"/>
    <w:rsid w:val="00E23E6F"/>
    <w:rsid w:val="00E24038"/>
    <w:rsid w:val="00E24184"/>
    <w:rsid w:val="00E24391"/>
    <w:rsid w:val="00E24739"/>
    <w:rsid w:val="00E24EED"/>
    <w:rsid w:val="00E268D7"/>
    <w:rsid w:val="00E26E8A"/>
    <w:rsid w:val="00E2713D"/>
    <w:rsid w:val="00E27304"/>
    <w:rsid w:val="00E277AC"/>
    <w:rsid w:val="00E27F58"/>
    <w:rsid w:val="00E3057E"/>
    <w:rsid w:val="00E309EA"/>
    <w:rsid w:val="00E30A90"/>
    <w:rsid w:val="00E30C75"/>
    <w:rsid w:val="00E30F48"/>
    <w:rsid w:val="00E3154B"/>
    <w:rsid w:val="00E31B33"/>
    <w:rsid w:val="00E31C6A"/>
    <w:rsid w:val="00E3218C"/>
    <w:rsid w:val="00E32A84"/>
    <w:rsid w:val="00E33698"/>
    <w:rsid w:val="00E341BF"/>
    <w:rsid w:val="00E343C4"/>
    <w:rsid w:val="00E34718"/>
    <w:rsid w:val="00E34767"/>
    <w:rsid w:val="00E3482C"/>
    <w:rsid w:val="00E348E7"/>
    <w:rsid w:val="00E34AE8"/>
    <w:rsid w:val="00E35020"/>
    <w:rsid w:val="00E352CD"/>
    <w:rsid w:val="00E3550A"/>
    <w:rsid w:val="00E356EF"/>
    <w:rsid w:val="00E363A5"/>
    <w:rsid w:val="00E3642B"/>
    <w:rsid w:val="00E3642F"/>
    <w:rsid w:val="00E36756"/>
    <w:rsid w:val="00E37139"/>
    <w:rsid w:val="00E40362"/>
    <w:rsid w:val="00E40408"/>
    <w:rsid w:val="00E40A99"/>
    <w:rsid w:val="00E40AE3"/>
    <w:rsid w:val="00E40F84"/>
    <w:rsid w:val="00E41A75"/>
    <w:rsid w:val="00E422F1"/>
    <w:rsid w:val="00E428D8"/>
    <w:rsid w:val="00E42E82"/>
    <w:rsid w:val="00E43313"/>
    <w:rsid w:val="00E439E5"/>
    <w:rsid w:val="00E43DB5"/>
    <w:rsid w:val="00E43DD3"/>
    <w:rsid w:val="00E43ED5"/>
    <w:rsid w:val="00E43FC0"/>
    <w:rsid w:val="00E44508"/>
    <w:rsid w:val="00E4456A"/>
    <w:rsid w:val="00E44701"/>
    <w:rsid w:val="00E44B26"/>
    <w:rsid w:val="00E44F1A"/>
    <w:rsid w:val="00E45403"/>
    <w:rsid w:val="00E455D8"/>
    <w:rsid w:val="00E4582D"/>
    <w:rsid w:val="00E45F40"/>
    <w:rsid w:val="00E4630F"/>
    <w:rsid w:val="00E46E76"/>
    <w:rsid w:val="00E46F65"/>
    <w:rsid w:val="00E4795F"/>
    <w:rsid w:val="00E47DE3"/>
    <w:rsid w:val="00E51087"/>
    <w:rsid w:val="00E517D9"/>
    <w:rsid w:val="00E518DE"/>
    <w:rsid w:val="00E5206B"/>
    <w:rsid w:val="00E52513"/>
    <w:rsid w:val="00E526ED"/>
    <w:rsid w:val="00E52895"/>
    <w:rsid w:val="00E5292C"/>
    <w:rsid w:val="00E52C87"/>
    <w:rsid w:val="00E5348D"/>
    <w:rsid w:val="00E5363C"/>
    <w:rsid w:val="00E538D6"/>
    <w:rsid w:val="00E549E2"/>
    <w:rsid w:val="00E54C1D"/>
    <w:rsid w:val="00E54FCA"/>
    <w:rsid w:val="00E553BE"/>
    <w:rsid w:val="00E55490"/>
    <w:rsid w:val="00E5552D"/>
    <w:rsid w:val="00E55B2D"/>
    <w:rsid w:val="00E55DDC"/>
    <w:rsid w:val="00E56449"/>
    <w:rsid w:val="00E56B7D"/>
    <w:rsid w:val="00E56BDA"/>
    <w:rsid w:val="00E56DD6"/>
    <w:rsid w:val="00E572A2"/>
    <w:rsid w:val="00E5754A"/>
    <w:rsid w:val="00E5766A"/>
    <w:rsid w:val="00E5773E"/>
    <w:rsid w:val="00E57893"/>
    <w:rsid w:val="00E57E82"/>
    <w:rsid w:val="00E57F53"/>
    <w:rsid w:val="00E57FBB"/>
    <w:rsid w:val="00E60097"/>
    <w:rsid w:val="00E60185"/>
    <w:rsid w:val="00E60E6D"/>
    <w:rsid w:val="00E61213"/>
    <w:rsid w:val="00E61465"/>
    <w:rsid w:val="00E61BC2"/>
    <w:rsid w:val="00E61BD5"/>
    <w:rsid w:val="00E61D76"/>
    <w:rsid w:val="00E61DA3"/>
    <w:rsid w:val="00E61E10"/>
    <w:rsid w:val="00E623C7"/>
    <w:rsid w:val="00E62A70"/>
    <w:rsid w:val="00E62FA3"/>
    <w:rsid w:val="00E631F6"/>
    <w:rsid w:val="00E63AA1"/>
    <w:rsid w:val="00E63CFF"/>
    <w:rsid w:val="00E63FDA"/>
    <w:rsid w:val="00E64244"/>
    <w:rsid w:val="00E6447E"/>
    <w:rsid w:val="00E64556"/>
    <w:rsid w:val="00E652A1"/>
    <w:rsid w:val="00E65335"/>
    <w:rsid w:val="00E654FD"/>
    <w:rsid w:val="00E6590E"/>
    <w:rsid w:val="00E6603F"/>
    <w:rsid w:val="00E6605F"/>
    <w:rsid w:val="00E66166"/>
    <w:rsid w:val="00E6638F"/>
    <w:rsid w:val="00E663E8"/>
    <w:rsid w:val="00E6663B"/>
    <w:rsid w:val="00E66683"/>
    <w:rsid w:val="00E6668F"/>
    <w:rsid w:val="00E668F2"/>
    <w:rsid w:val="00E66CFB"/>
    <w:rsid w:val="00E66D77"/>
    <w:rsid w:val="00E67073"/>
    <w:rsid w:val="00E673AD"/>
    <w:rsid w:val="00E678C4"/>
    <w:rsid w:val="00E67BF5"/>
    <w:rsid w:val="00E67C67"/>
    <w:rsid w:val="00E67CA0"/>
    <w:rsid w:val="00E706DA"/>
    <w:rsid w:val="00E7099B"/>
    <w:rsid w:val="00E709C5"/>
    <w:rsid w:val="00E70A0C"/>
    <w:rsid w:val="00E70EFD"/>
    <w:rsid w:val="00E711D5"/>
    <w:rsid w:val="00E712B9"/>
    <w:rsid w:val="00E7177D"/>
    <w:rsid w:val="00E71A66"/>
    <w:rsid w:val="00E71B91"/>
    <w:rsid w:val="00E72453"/>
    <w:rsid w:val="00E725D0"/>
    <w:rsid w:val="00E729E2"/>
    <w:rsid w:val="00E72D49"/>
    <w:rsid w:val="00E72DD1"/>
    <w:rsid w:val="00E72F2E"/>
    <w:rsid w:val="00E7353E"/>
    <w:rsid w:val="00E73A32"/>
    <w:rsid w:val="00E73CA5"/>
    <w:rsid w:val="00E73DBB"/>
    <w:rsid w:val="00E744A0"/>
    <w:rsid w:val="00E74F15"/>
    <w:rsid w:val="00E7562F"/>
    <w:rsid w:val="00E756D7"/>
    <w:rsid w:val="00E757B7"/>
    <w:rsid w:val="00E75A3C"/>
    <w:rsid w:val="00E75ACF"/>
    <w:rsid w:val="00E75AD4"/>
    <w:rsid w:val="00E75C4F"/>
    <w:rsid w:val="00E75DE6"/>
    <w:rsid w:val="00E75E2E"/>
    <w:rsid w:val="00E76120"/>
    <w:rsid w:val="00E76248"/>
    <w:rsid w:val="00E7671A"/>
    <w:rsid w:val="00E76D41"/>
    <w:rsid w:val="00E76E9D"/>
    <w:rsid w:val="00E80292"/>
    <w:rsid w:val="00E80D63"/>
    <w:rsid w:val="00E80D8D"/>
    <w:rsid w:val="00E80E2D"/>
    <w:rsid w:val="00E80EC8"/>
    <w:rsid w:val="00E80F23"/>
    <w:rsid w:val="00E81263"/>
    <w:rsid w:val="00E81E28"/>
    <w:rsid w:val="00E81F32"/>
    <w:rsid w:val="00E821CA"/>
    <w:rsid w:val="00E82575"/>
    <w:rsid w:val="00E825C9"/>
    <w:rsid w:val="00E829F6"/>
    <w:rsid w:val="00E82C94"/>
    <w:rsid w:val="00E8349D"/>
    <w:rsid w:val="00E83A7F"/>
    <w:rsid w:val="00E83AE1"/>
    <w:rsid w:val="00E84CA5"/>
    <w:rsid w:val="00E8509F"/>
    <w:rsid w:val="00E850F0"/>
    <w:rsid w:val="00E85194"/>
    <w:rsid w:val="00E852B5"/>
    <w:rsid w:val="00E859CF"/>
    <w:rsid w:val="00E860E9"/>
    <w:rsid w:val="00E8647E"/>
    <w:rsid w:val="00E864FC"/>
    <w:rsid w:val="00E86F8F"/>
    <w:rsid w:val="00E8728B"/>
    <w:rsid w:val="00E87395"/>
    <w:rsid w:val="00E87660"/>
    <w:rsid w:val="00E87EF5"/>
    <w:rsid w:val="00E908A6"/>
    <w:rsid w:val="00E908AF"/>
    <w:rsid w:val="00E90A3F"/>
    <w:rsid w:val="00E90AF8"/>
    <w:rsid w:val="00E90D3A"/>
    <w:rsid w:val="00E91345"/>
    <w:rsid w:val="00E91680"/>
    <w:rsid w:val="00E91ABB"/>
    <w:rsid w:val="00E91B7B"/>
    <w:rsid w:val="00E91CF0"/>
    <w:rsid w:val="00E92362"/>
    <w:rsid w:val="00E9246B"/>
    <w:rsid w:val="00E928A9"/>
    <w:rsid w:val="00E92D3A"/>
    <w:rsid w:val="00E92DA6"/>
    <w:rsid w:val="00E932BD"/>
    <w:rsid w:val="00E9351D"/>
    <w:rsid w:val="00E938FB"/>
    <w:rsid w:val="00E940AA"/>
    <w:rsid w:val="00E94129"/>
    <w:rsid w:val="00E94817"/>
    <w:rsid w:val="00E95138"/>
    <w:rsid w:val="00E952FF"/>
    <w:rsid w:val="00E9562A"/>
    <w:rsid w:val="00E9593A"/>
    <w:rsid w:val="00E95A4E"/>
    <w:rsid w:val="00E95CF1"/>
    <w:rsid w:val="00E96872"/>
    <w:rsid w:val="00E96ADD"/>
    <w:rsid w:val="00E96F82"/>
    <w:rsid w:val="00E97093"/>
    <w:rsid w:val="00E97F65"/>
    <w:rsid w:val="00EA030F"/>
    <w:rsid w:val="00EA0449"/>
    <w:rsid w:val="00EA17A1"/>
    <w:rsid w:val="00EA19AB"/>
    <w:rsid w:val="00EA1CA1"/>
    <w:rsid w:val="00EA1E94"/>
    <w:rsid w:val="00EA2524"/>
    <w:rsid w:val="00EA2A33"/>
    <w:rsid w:val="00EA2C7C"/>
    <w:rsid w:val="00EA2DCB"/>
    <w:rsid w:val="00EA37E0"/>
    <w:rsid w:val="00EA38AA"/>
    <w:rsid w:val="00EA38B3"/>
    <w:rsid w:val="00EA396D"/>
    <w:rsid w:val="00EA3CF5"/>
    <w:rsid w:val="00EA4960"/>
    <w:rsid w:val="00EA4CF7"/>
    <w:rsid w:val="00EA4E51"/>
    <w:rsid w:val="00EA55FB"/>
    <w:rsid w:val="00EA560B"/>
    <w:rsid w:val="00EA5F21"/>
    <w:rsid w:val="00EA65FE"/>
    <w:rsid w:val="00EA6608"/>
    <w:rsid w:val="00EA7894"/>
    <w:rsid w:val="00EA7A9A"/>
    <w:rsid w:val="00EA7EF1"/>
    <w:rsid w:val="00EB00A9"/>
    <w:rsid w:val="00EB023C"/>
    <w:rsid w:val="00EB0404"/>
    <w:rsid w:val="00EB05BA"/>
    <w:rsid w:val="00EB0828"/>
    <w:rsid w:val="00EB08DA"/>
    <w:rsid w:val="00EB1008"/>
    <w:rsid w:val="00EB1224"/>
    <w:rsid w:val="00EB12CA"/>
    <w:rsid w:val="00EB162C"/>
    <w:rsid w:val="00EB1E1C"/>
    <w:rsid w:val="00EB2328"/>
    <w:rsid w:val="00EB2ACD"/>
    <w:rsid w:val="00EB2BD5"/>
    <w:rsid w:val="00EB2BED"/>
    <w:rsid w:val="00EB2FCB"/>
    <w:rsid w:val="00EB334C"/>
    <w:rsid w:val="00EB33DB"/>
    <w:rsid w:val="00EB3638"/>
    <w:rsid w:val="00EB3BF8"/>
    <w:rsid w:val="00EB3D5A"/>
    <w:rsid w:val="00EB3EB5"/>
    <w:rsid w:val="00EB4608"/>
    <w:rsid w:val="00EB466F"/>
    <w:rsid w:val="00EB4862"/>
    <w:rsid w:val="00EB4A88"/>
    <w:rsid w:val="00EB4F98"/>
    <w:rsid w:val="00EB518E"/>
    <w:rsid w:val="00EB53D0"/>
    <w:rsid w:val="00EB5410"/>
    <w:rsid w:val="00EB5437"/>
    <w:rsid w:val="00EB5E39"/>
    <w:rsid w:val="00EB5F9A"/>
    <w:rsid w:val="00EB64F2"/>
    <w:rsid w:val="00EB6BBB"/>
    <w:rsid w:val="00EB6BC6"/>
    <w:rsid w:val="00EB6E71"/>
    <w:rsid w:val="00EB70DA"/>
    <w:rsid w:val="00EB7449"/>
    <w:rsid w:val="00EB76B2"/>
    <w:rsid w:val="00EB7714"/>
    <w:rsid w:val="00EB778E"/>
    <w:rsid w:val="00EB7DBB"/>
    <w:rsid w:val="00EB7EC2"/>
    <w:rsid w:val="00EC0ECE"/>
    <w:rsid w:val="00EC0F9D"/>
    <w:rsid w:val="00EC1C9E"/>
    <w:rsid w:val="00EC1FCD"/>
    <w:rsid w:val="00EC2196"/>
    <w:rsid w:val="00EC22BB"/>
    <w:rsid w:val="00EC2808"/>
    <w:rsid w:val="00EC28BF"/>
    <w:rsid w:val="00EC2B90"/>
    <w:rsid w:val="00EC2E05"/>
    <w:rsid w:val="00EC302F"/>
    <w:rsid w:val="00EC31C5"/>
    <w:rsid w:val="00EC396C"/>
    <w:rsid w:val="00EC3DBE"/>
    <w:rsid w:val="00EC40A6"/>
    <w:rsid w:val="00EC4D42"/>
    <w:rsid w:val="00EC4E59"/>
    <w:rsid w:val="00EC5A27"/>
    <w:rsid w:val="00EC5A70"/>
    <w:rsid w:val="00EC5DA8"/>
    <w:rsid w:val="00EC5EB2"/>
    <w:rsid w:val="00EC64E9"/>
    <w:rsid w:val="00EC686F"/>
    <w:rsid w:val="00EC6E17"/>
    <w:rsid w:val="00EC71A0"/>
    <w:rsid w:val="00EC7C48"/>
    <w:rsid w:val="00EC7CA4"/>
    <w:rsid w:val="00ED05BD"/>
    <w:rsid w:val="00ED0968"/>
    <w:rsid w:val="00ED0BC9"/>
    <w:rsid w:val="00ED0FF6"/>
    <w:rsid w:val="00ED1359"/>
    <w:rsid w:val="00ED1832"/>
    <w:rsid w:val="00ED1A78"/>
    <w:rsid w:val="00ED2628"/>
    <w:rsid w:val="00ED2CB5"/>
    <w:rsid w:val="00ED43E9"/>
    <w:rsid w:val="00ED4524"/>
    <w:rsid w:val="00ED4EB3"/>
    <w:rsid w:val="00ED56C3"/>
    <w:rsid w:val="00ED5AEA"/>
    <w:rsid w:val="00ED5E22"/>
    <w:rsid w:val="00ED62AF"/>
    <w:rsid w:val="00ED6361"/>
    <w:rsid w:val="00ED66BF"/>
    <w:rsid w:val="00ED6DA5"/>
    <w:rsid w:val="00ED6F5F"/>
    <w:rsid w:val="00ED7073"/>
    <w:rsid w:val="00ED7736"/>
    <w:rsid w:val="00ED77C2"/>
    <w:rsid w:val="00EE023C"/>
    <w:rsid w:val="00EE04E9"/>
    <w:rsid w:val="00EE11B0"/>
    <w:rsid w:val="00EE138C"/>
    <w:rsid w:val="00EE19CC"/>
    <w:rsid w:val="00EE1C0D"/>
    <w:rsid w:val="00EE1F51"/>
    <w:rsid w:val="00EE2414"/>
    <w:rsid w:val="00EE25F9"/>
    <w:rsid w:val="00EE26A6"/>
    <w:rsid w:val="00EE2B53"/>
    <w:rsid w:val="00EE2B99"/>
    <w:rsid w:val="00EE2C32"/>
    <w:rsid w:val="00EE2DC4"/>
    <w:rsid w:val="00EE36DD"/>
    <w:rsid w:val="00EE4F51"/>
    <w:rsid w:val="00EE50F2"/>
    <w:rsid w:val="00EE514E"/>
    <w:rsid w:val="00EE5396"/>
    <w:rsid w:val="00EE5809"/>
    <w:rsid w:val="00EE5A0F"/>
    <w:rsid w:val="00EE619A"/>
    <w:rsid w:val="00EE61FB"/>
    <w:rsid w:val="00EE631B"/>
    <w:rsid w:val="00EE6332"/>
    <w:rsid w:val="00EE6417"/>
    <w:rsid w:val="00EE6714"/>
    <w:rsid w:val="00EE68C9"/>
    <w:rsid w:val="00EE6CB9"/>
    <w:rsid w:val="00EE6D71"/>
    <w:rsid w:val="00EE6DCD"/>
    <w:rsid w:val="00EE6F43"/>
    <w:rsid w:val="00EE7177"/>
    <w:rsid w:val="00EE7384"/>
    <w:rsid w:val="00EE73D8"/>
    <w:rsid w:val="00EE753D"/>
    <w:rsid w:val="00EE7A04"/>
    <w:rsid w:val="00EF014A"/>
    <w:rsid w:val="00EF01B6"/>
    <w:rsid w:val="00EF03BC"/>
    <w:rsid w:val="00EF0408"/>
    <w:rsid w:val="00EF0821"/>
    <w:rsid w:val="00EF088C"/>
    <w:rsid w:val="00EF0D02"/>
    <w:rsid w:val="00EF0EC3"/>
    <w:rsid w:val="00EF149C"/>
    <w:rsid w:val="00EF1715"/>
    <w:rsid w:val="00EF1967"/>
    <w:rsid w:val="00EF1F8F"/>
    <w:rsid w:val="00EF1F9D"/>
    <w:rsid w:val="00EF1FA7"/>
    <w:rsid w:val="00EF265F"/>
    <w:rsid w:val="00EF2F4D"/>
    <w:rsid w:val="00EF3944"/>
    <w:rsid w:val="00EF3F6D"/>
    <w:rsid w:val="00EF423E"/>
    <w:rsid w:val="00EF4367"/>
    <w:rsid w:val="00EF447A"/>
    <w:rsid w:val="00EF45D8"/>
    <w:rsid w:val="00EF4755"/>
    <w:rsid w:val="00EF4AAF"/>
    <w:rsid w:val="00EF4ACE"/>
    <w:rsid w:val="00EF4D96"/>
    <w:rsid w:val="00EF4E13"/>
    <w:rsid w:val="00EF4E80"/>
    <w:rsid w:val="00EF5199"/>
    <w:rsid w:val="00EF5251"/>
    <w:rsid w:val="00EF525B"/>
    <w:rsid w:val="00EF5260"/>
    <w:rsid w:val="00EF57C1"/>
    <w:rsid w:val="00EF5F80"/>
    <w:rsid w:val="00EF62F0"/>
    <w:rsid w:val="00EF67B2"/>
    <w:rsid w:val="00EF7BDA"/>
    <w:rsid w:val="00F005E5"/>
    <w:rsid w:val="00F00864"/>
    <w:rsid w:val="00F009E7"/>
    <w:rsid w:val="00F00C7E"/>
    <w:rsid w:val="00F00E97"/>
    <w:rsid w:val="00F01CBB"/>
    <w:rsid w:val="00F028D0"/>
    <w:rsid w:val="00F02B48"/>
    <w:rsid w:val="00F0318C"/>
    <w:rsid w:val="00F0363D"/>
    <w:rsid w:val="00F0390B"/>
    <w:rsid w:val="00F039CF"/>
    <w:rsid w:val="00F03A41"/>
    <w:rsid w:val="00F04362"/>
    <w:rsid w:val="00F049EA"/>
    <w:rsid w:val="00F0548B"/>
    <w:rsid w:val="00F059EA"/>
    <w:rsid w:val="00F05F33"/>
    <w:rsid w:val="00F06083"/>
    <w:rsid w:val="00F061A5"/>
    <w:rsid w:val="00F0643C"/>
    <w:rsid w:val="00F0649D"/>
    <w:rsid w:val="00F064EA"/>
    <w:rsid w:val="00F06674"/>
    <w:rsid w:val="00F06743"/>
    <w:rsid w:val="00F06B19"/>
    <w:rsid w:val="00F06F12"/>
    <w:rsid w:val="00F07093"/>
    <w:rsid w:val="00F07ADE"/>
    <w:rsid w:val="00F07C10"/>
    <w:rsid w:val="00F10135"/>
    <w:rsid w:val="00F10D86"/>
    <w:rsid w:val="00F10DEA"/>
    <w:rsid w:val="00F1131A"/>
    <w:rsid w:val="00F116E7"/>
    <w:rsid w:val="00F12FDF"/>
    <w:rsid w:val="00F1346C"/>
    <w:rsid w:val="00F13635"/>
    <w:rsid w:val="00F140B6"/>
    <w:rsid w:val="00F1453B"/>
    <w:rsid w:val="00F145AA"/>
    <w:rsid w:val="00F146FF"/>
    <w:rsid w:val="00F148BC"/>
    <w:rsid w:val="00F14E75"/>
    <w:rsid w:val="00F15140"/>
    <w:rsid w:val="00F1525F"/>
    <w:rsid w:val="00F152AD"/>
    <w:rsid w:val="00F1558A"/>
    <w:rsid w:val="00F15907"/>
    <w:rsid w:val="00F15B5C"/>
    <w:rsid w:val="00F1642E"/>
    <w:rsid w:val="00F166ED"/>
    <w:rsid w:val="00F16F88"/>
    <w:rsid w:val="00F17FD3"/>
    <w:rsid w:val="00F20057"/>
    <w:rsid w:val="00F2030B"/>
    <w:rsid w:val="00F20552"/>
    <w:rsid w:val="00F20A3F"/>
    <w:rsid w:val="00F2153A"/>
    <w:rsid w:val="00F2192F"/>
    <w:rsid w:val="00F21F47"/>
    <w:rsid w:val="00F2228B"/>
    <w:rsid w:val="00F224C4"/>
    <w:rsid w:val="00F22938"/>
    <w:rsid w:val="00F22D78"/>
    <w:rsid w:val="00F22DE3"/>
    <w:rsid w:val="00F22E63"/>
    <w:rsid w:val="00F22E97"/>
    <w:rsid w:val="00F2344E"/>
    <w:rsid w:val="00F237B6"/>
    <w:rsid w:val="00F23A4B"/>
    <w:rsid w:val="00F24303"/>
    <w:rsid w:val="00F249DE"/>
    <w:rsid w:val="00F25002"/>
    <w:rsid w:val="00F25184"/>
    <w:rsid w:val="00F25510"/>
    <w:rsid w:val="00F25550"/>
    <w:rsid w:val="00F255E0"/>
    <w:rsid w:val="00F2562D"/>
    <w:rsid w:val="00F25972"/>
    <w:rsid w:val="00F25D71"/>
    <w:rsid w:val="00F25DBC"/>
    <w:rsid w:val="00F25F67"/>
    <w:rsid w:val="00F2631B"/>
    <w:rsid w:val="00F26673"/>
    <w:rsid w:val="00F26A2E"/>
    <w:rsid w:val="00F26EFA"/>
    <w:rsid w:val="00F27405"/>
    <w:rsid w:val="00F30639"/>
    <w:rsid w:val="00F30720"/>
    <w:rsid w:val="00F30B79"/>
    <w:rsid w:val="00F30BBC"/>
    <w:rsid w:val="00F31711"/>
    <w:rsid w:val="00F31FFF"/>
    <w:rsid w:val="00F32C9D"/>
    <w:rsid w:val="00F32D16"/>
    <w:rsid w:val="00F32F00"/>
    <w:rsid w:val="00F3340D"/>
    <w:rsid w:val="00F33465"/>
    <w:rsid w:val="00F33626"/>
    <w:rsid w:val="00F33CC1"/>
    <w:rsid w:val="00F33FC7"/>
    <w:rsid w:val="00F34298"/>
    <w:rsid w:val="00F34690"/>
    <w:rsid w:val="00F34884"/>
    <w:rsid w:val="00F34B12"/>
    <w:rsid w:val="00F34F60"/>
    <w:rsid w:val="00F35160"/>
    <w:rsid w:val="00F351EB"/>
    <w:rsid w:val="00F35579"/>
    <w:rsid w:val="00F358CD"/>
    <w:rsid w:val="00F36645"/>
    <w:rsid w:val="00F36A41"/>
    <w:rsid w:val="00F3762A"/>
    <w:rsid w:val="00F37F5F"/>
    <w:rsid w:val="00F40516"/>
    <w:rsid w:val="00F405FD"/>
    <w:rsid w:val="00F4084B"/>
    <w:rsid w:val="00F40A32"/>
    <w:rsid w:val="00F40AB9"/>
    <w:rsid w:val="00F410CF"/>
    <w:rsid w:val="00F4209F"/>
    <w:rsid w:val="00F42297"/>
    <w:rsid w:val="00F425FF"/>
    <w:rsid w:val="00F42FBD"/>
    <w:rsid w:val="00F43023"/>
    <w:rsid w:val="00F43416"/>
    <w:rsid w:val="00F43C57"/>
    <w:rsid w:val="00F43EA1"/>
    <w:rsid w:val="00F445B1"/>
    <w:rsid w:val="00F44709"/>
    <w:rsid w:val="00F45517"/>
    <w:rsid w:val="00F4582B"/>
    <w:rsid w:val="00F45B40"/>
    <w:rsid w:val="00F463BB"/>
    <w:rsid w:val="00F466C4"/>
    <w:rsid w:val="00F47308"/>
    <w:rsid w:val="00F474A1"/>
    <w:rsid w:val="00F4761C"/>
    <w:rsid w:val="00F47D2C"/>
    <w:rsid w:val="00F47D56"/>
    <w:rsid w:val="00F50188"/>
    <w:rsid w:val="00F50323"/>
    <w:rsid w:val="00F514F5"/>
    <w:rsid w:val="00F51694"/>
    <w:rsid w:val="00F51B22"/>
    <w:rsid w:val="00F52295"/>
    <w:rsid w:val="00F53404"/>
    <w:rsid w:val="00F53493"/>
    <w:rsid w:val="00F53753"/>
    <w:rsid w:val="00F537D3"/>
    <w:rsid w:val="00F53C24"/>
    <w:rsid w:val="00F54022"/>
    <w:rsid w:val="00F54362"/>
    <w:rsid w:val="00F547E1"/>
    <w:rsid w:val="00F54AC5"/>
    <w:rsid w:val="00F54C27"/>
    <w:rsid w:val="00F554A7"/>
    <w:rsid w:val="00F55624"/>
    <w:rsid w:val="00F557F1"/>
    <w:rsid w:val="00F55F9C"/>
    <w:rsid w:val="00F567C7"/>
    <w:rsid w:val="00F56859"/>
    <w:rsid w:val="00F56DE4"/>
    <w:rsid w:val="00F57233"/>
    <w:rsid w:val="00F574E9"/>
    <w:rsid w:val="00F57B4F"/>
    <w:rsid w:val="00F57DBE"/>
    <w:rsid w:val="00F6029B"/>
    <w:rsid w:val="00F60803"/>
    <w:rsid w:val="00F6080B"/>
    <w:rsid w:val="00F60824"/>
    <w:rsid w:val="00F60C8A"/>
    <w:rsid w:val="00F61015"/>
    <w:rsid w:val="00F6154C"/>
    <w:rsid w:val="00F617FF"/>
    <w:rsid w:val="00F61A3E"/>
    <w:rsid w:val="00F61BF8"/>
    <w:rsid w:val="00F6218E"/>
    <w:rsid w:val="00F622F0"/>
    <w:rsid w:val="00F62334"/>
    <w:rsid w:val="00F62340"/>
    <w:rsid w:val="00F62BF4"/>
    <w:rsid w:val="00F62CD5"/>
    <w:rsid w:val="00F62F26"/>
    <w:rsid w:val="00F6355C"/>
    <w:rsid w:val="00F638A7"/>
    <w:rsid w:val="00F63B9E"/>
    <w:rsid w:val="00F643D1"/>
    <w:rsid w:val="00F64BEF"/>
    <w:rsid w:val="00F64F2C"/>
    <w:rsid w:val="00F65093"/>
    <w:rsid w:val="00F653AB"/>
    <w:rsid w:val="00F65C68"/>
    <w:rsid w:val="00F66BFE"/>
    <w:rsid w:val="00F670C3"/>
    <w:rsid w:val="00F67817"/>
    <w:rsid w:val="00F67A2A"/>
    <w:rsid w:val="00F67D1B"/>
    <w:rsid w:val="00F67E2F"/>
    <w:rsid w:val="00F7010E"/>
    <w:rsid w:val="00F70D97"/>
    <w:rsid w:val="00F7132F"/>
    <w:rsid w:val="00F713BB"/>
    <w:rsid w:val="00F713D9"/>
    <w:rsid w:val="00F72077"/>
    <w:rsid w:val="00F7266E"/>
    <w:rsid w:val="00F729EB"/>
    <w:rsid w:val="00F73005"/>
    <w:rsid w:val="00F7355A"/>
    <w:rsid w:val="00F73A2A"/>
    <w:rsid w:val="00F73B15"/>
    <w:rsid w:val="00F73EE7"/>
    <w:rsid w:val="00F74185"/>
    <w:rsid w:val="00F741C6"/>
    <w:rsid w:val="00F745C5"/>
    <w:rsid w:val="00F74959"/>
    <w:rsid w:val="00F749DF"/>
    <w:rsid w:val="00F74AD1"/>
    <w:rsid w:val="00F7507A"/>
    <w:rsid w:val="00F75934"/>
    <w:rsid w:val="00F75C15"/>
    <w:rsid w:val="00F75F4B"/>
    <w:rsid w:val="00F767B6"/>
    <w:rsid w:val="00F76828"/>
    <w:rsid w:val="00F7697F"/>
    <w:rsid w:val="00F76A4C"/>
    <w:rsid w:val="00F76A65"/>
    <w:rsid w:val="00F76EC0"/>
    <w:rsid w:val="00F7708D"/>
    <w:rsid w:val="00F77832"/>
    <w:rsid w:val="00F80002"/>
    <w:rsid w:val="00F80FA0"/>
    <w:rsid w:val="00F81331"/>
    <w:rsid w:val="00F813DD"/>
    <w:rsid w:val="00F818F0"/>
    <w:rsid w:val="00F81F2F"/>
    <w:rsid w:val="00F821F8"/>
    <w:rsid w:val="00F82315"/>
    <w:rsid w:val="00F82A06"/>
    <w:rsid w:val="00F834F3"/>
    <w:rsid w:val="00F84883"/>
    <w:rsid w:val="00F84941"/>
    <w:rsid w:val="00F84DFF"/>
    <w:rsid w:val="00F85063"/>
    <w:rsid w:val="00F853B1"/>
    <w:rsid w:val="00F8551F"/>
    <w:rsid w:val="00F85699"/>
    <w:rsid w:val="00F85AA0"/>
    <w:rsid w:val="00F85C9E"/>
    <w:rsid w:val="00F87233"/>
    <w:rsid w:val="00F8786F"/>
    <w:rsid w:val="00F87D28"/>
    <w:rsid w:val="00F906DC"/>
    <w:rsid w:val="00F907AC"/>
    <w:rsid w:val="00F908C1"/>
    <w:rsid w:val="00F90D0A"/>
    <w:rsid w:val="00F90F0A"/>
    <w:rsid w:val="00F9132C"/>
    <w:rsid w:val="00F916D0"/>
    <w:rsid w:val="00F91DDB"/>
    <w:rsid w:val="00F9209F"/>
    <w:rsid w:val="00F92281"/>
    <w:rsid w:val="00F938B9"/>
    <w:rsid w:val="00F9394D"/>
    <w:rsid w:val="00F93C87"/>
    <w:rsid w:val="00F94753"/>
    <w:rsid w:val="00F947D3"/>
    <w:rsid w:val="00F948FD"/>
    <w:rsid w:val="00F94AB1"/>
    <w:rsid w:val="00F94E0F"/>
    <w:rsid w:val="00F95C0B"/>
    <w:rsid w:val="00F95C4E"/>
    <w:rsid w:val="00F95D60"/>
    <w:rsid w:val="00F96081"/>
    <w:rsid w:val="00F9622D"/>
    <w:rsid w:val="00F967FD"/>
    <w:rsid w:val="00F96B89"/>
    <w:rsid w:val="00F96D98"/>
    <w:rsid w:val="00F9742E"/>
    <w:rsid w:val="00F976A4"/>
    <w:rsid w:val="00FA053F"/>
    <w:rsid w:val="00FA0567"/>
    <w:rsid w:val="00FA09AE"/>
    <w:rsid w:val="00FA0B87"/>
    <w:rsid w:val="00FA15A0"/>
    <w:rsid w:val="00FA1E25"/>
    <w:rsid w:val="00FA1F1F"/>
    <w:rsid w:val="00FA28C9"/>
    <w:rsid w:val="00FA28D3"/>
    <w:rsid w:val="00FA294B"/>
    <w:rsid w:val="00FA294D"/>
    <w:rsid w:val="00FA2BD0"/>
    <w:rsid w:val="00FA2C1F"/>
    <w:rsid w:val="00FA32E5"/>
    <w:rsid w:val="00FA36CE"/>
    <w:rsid w:val="00FA4038"/>
    <w:rsid w:val="00FA4434"/>
    <w:rsid w:val="00FA45BF"/>
    <w:rsid w:val="00FA47E0"/>
    <w:rsid w:val="00FA4B71"/>
    <w:rsid w:val="00FA4F8C"/>
    <w:rsid w:val="00FA5216"/>
    <w:rsid w:val="00FA5404"/>
    <w:rsid w:val="00FA5827"/>
    <w:rsid w:val="00FA61D0"/>
    <w:rsid w:val="00FA62A8"/>
    <w:rsid w:val="00FA6A18"/>
    <w:rsid w:val="00FA6A6D"/>
    <w:rsid w:val="00FA6E01"/>
    <w:rsid w:val="00FA71B9"/>
    <w:rsid w:val="00FA7CEF"/>
    <w:rsid w:val="00FA7F65"/>
    <w:rsid w:val="00FB009B"/>
    <w:rsid w:val="00FB03C8"/>
    <w:rsid w:val="00FB05AB"/>
    <w:rsid w:val="00FB08B8"/>
    <w:rsid w:val="00FB0CFA"/>
    <w:rsid w:val="00FB1246"/>
    <w:rsid w:val="00FB1C89"/>
    <w:rsid w:val="00FB22BC"/>
    <w:rsid w:val="00FB249E"/>
    <w:rsid w:val="00FB27DD"/>
    <w:rsid w:val="00FB29E3"/>
    <w:rsid w:val="00FB2D4E"/>
    <w:rsid w:val="00FB2E7E"/>
    <w:rsid w:val="00FB2F87"/>
    <w:rsid w:val="00FB30DC"/>
    <w:rsid w:val="00FB3286"/>
    <w:rsid w:val="00FB350A"/>
    <w:rsid w:val="00FB39AB"/>
    <w:rsid w:val="00FB3CF6"/>
    <w:rsid w:val="00FB415D"/>
    <w:rsid w:val="00FB4192"/>
    <w:rsid w:val="00FB42C7"/>
    <w:rsid w:val="00FB460E"/>
    <w:rsid w:val="00FB495F"/>
    <w:rsid w:val="00FB4D19"/>
    <w:rsid w:val="00FB4DDE"/>
    <w:rsid w:val="00FB510B"/>
    <w:rsid w:val="00FB52B4"/>
    <w:rsid w:val="00FB53B5"/>
    <w:rsid w:val="00FB54CE"/>
    <w:rsid w:val="00FB5526"/>
    <w:rsid w:val="00FB58D4"/>
    <w:rsid w:val="00FB6336"/>
    <w:rsid w:val="00FB640B"/>
    <w:rsid w:val="00FB7523"/>
    <w:rsid w:val="00FB768D"/>
    <w:rsid w:val="00FB77AB"/>
    <w:rsid w:val="00FB7839"/>
    <w:rsid w:val="00FB7B96"/>
    <w:rsid w:val="00FC00F3"/>
    <w:rsid w:val="00FC0431"/>
    <w:rsid w:val="00FC04D7"/>
    <w:rsid w:val="00FC0E71"/>
    <w:rsid w:val="00FC16BC"/>
    <w:rsid w:val="00FC1F82"/>
    <w:rsid w:val="00FC2276"/>
    <w:rsid w:val="00FC22D0"/>
    <w:rsid w:val="00FC236A"/>
    <w:rsid w:val="00FC2CE4"/>
    <w:rsid w:val="00FC2F48"/>
    <w:rsid w:val="00FC2FBC"/>
    <w:rsid w:val="00FC3B5B"/>
    <w:rsid w:val="00FC3BE9"/>
    <w:rsid w:val="00FC432F"/>
    <w:rsid w:val="00FC4818"/>
    <w:rsid w:val="00FC4A8B"/>
    <w:rsid w:val="00FC4C28"/>
    <w:rsid w:val="00FC4E6F"/>
    <w:rsid w:val="00FC4ECB"/>
    <w:rsid w:val="00FC54B3"/>
    <w:rsid w:val="00FC54D2"/>
    <w:rsid w:val="00FC54F5"/>
    <w:rsid w:val="00FC5591"/>
    <w:rsid w:val="00FC5EF6"/>
    <w:rsid w:val="00FC60EA"/>
    <w:rsid w:val="00FC64C5"/>
    <w:rsid w:val="00FC6D7E"/>
    <w:rsid w:val="00FC6DD9"/>
    <w:rsid w:val="00FC6FFE"/>
    <w:rsid w:val="00FC70F6"/>
    <w:rsid w:val="00FD06FA"/>
    <w:rsid w:val="00FD0762"/>
    <w:rsid w:val="00FD098C"/>
    <w:rsid w:val="00FD0D84"/>
    <w:rsid w:val="00FD0E6D"/>
    <w:rsid w:val="00FD10B3"/>
    <w:rsid w:val="00FD1AE5"/>
    <w:rsid w:val="00FD1E37"/>
    <w:rsid w:val="00FD1FA3"/>
    <w:rsid w:val="00FD2101"/>
    <w:rsid w:val="00FD2AFC"/>
    <w:rsid w:val="00FD359F"/>
    <w:rsid w:val="00FD35F1"/>
    <w:rsid w:val="00FD3987"/>
    <w:rsid w:val="00FD3C30"/>
    <w:rsid w:val="00FD4ACC"/>
    <w:rsid w:val="00FD4ADF"/>
    <w:rsid w:val="00FD4E81"/>
    <w:rsid w:val="00FD54C5"/>
    <w:rsid w:val="00FD562C"/>
    <w:rsid w:val="00FD6680"/>
    <w:rsid w:val="00FD66D9"/>
    <w:rsid w:val="00FD6F5D"/>
    <w:rsid w:val="00FD71FE"/>
    <w:rsid w:val="00FD7231"/>
    <w:rsid w:val="00FD73CB"/>
    <w:rsid w:val="00FD771C"/>
    <w:rsid w:val="00FD78EE"/>
    <w:rsid w:val="00FE0214"/>
    <w:rsid w:val="00FE0229"/>
    <w:rsid w:val="00FE0456"/>
    <w:rsid w:val="00FE06E2"/>
    <w:rsid w:val="00FE14E4"/>
    <w:rsid w:val="00FE1683"/>
    <w:rsid w:val="00FE18C1"/>
    <w:rsid w:val="00FE2DE3"/>
    <w:rsid w:val="00FE4011"/>
    <w:rsid w:val="00FE42E2"/>
    <w:rsid w:val="00FE4348"/>
    <w:rsid w:val="00FE447E"/>
    <w:rsid w:val="00FE44DB"/>
    <w:rsid w:val="00FE489E"/>
    <w:rsid w:val="00FE4E8B"/>
    <w:rsid w:val="00FE5980"/>
    <w:rsid w:val="00FE5A07"/>
    <w:rsid w:val="00FE5CA5"/>
    <w:rsid w:val="00FE621A"/>
    <w:rsid w:val="00FE66F7"/>
    <w:rsid w:val="00FE67ED"/>
    <w:rsid w:val="00FE6A83"/>
    <w:rsid w:val="00FE6DD7"/>
    <w:rsid w:val="00FE6E7B"/>
    <w:rsid w:val="00FE6FF9"/>
    <w:rsid w:val="00FE7098"/>
    <w:rsid w:val="00FE71ED"/>
    <w:rsid w:val="00FE747F"/>
    <w:rsid w:val="00FE75E7"/>
    <w:rsid w:val="00FE7E4D"/>
    <w:rsid w:val="00FF0113"/>
    <w:rsid w:val="00FF0506"/>
    <w:rsid w:val="00FF0758"/>
    <w:rsid w:val="00FF12D0"/>
    <w:rsid w:val="00FF19A9"/>
    <w:rsid w:val="00FF2278"/>
    <w:rsid w:val="00FF2541"/>
    <w:rsid w:val="00FF25E3"/>
    <w:rsid w:val="00FF28D9"/>
    <w:rsid w:val="00FF29B5"/>
    <w:rsid w:val="00FF2C44"/>
    <w:rsid w:val="00FF3397"/>
    <w:rsid w:val="00FF373F"/>
    <w:rsid w:val="00FF4025"/>
    <w:rsid w:val="00FF425E"/>
    <w:rsid w:val="00FF42D7"/>
    <w:rsid w:val="00FF4909"/>
    <w:rsid w:val="00FF497E"/>
    <w:rsid w:val="00FF4CB7"/>
    <w:rsid w:val="00FF4FC1"/>
    <w:rsid w:val="00FF4FFD"/>
    <w:rsid w:val="00FF512F"/>
    <w:rsid w:val="00FF5C0E"/>
    <w:rsid w:val="00FF5C65"/>
    <w:rsid w:val="00FF5E07"/>
    <w:rsid w:val="00FF5E31"/>
    <w:rsid w:val="00FF6E61"/>
    <w:rsid w:val="00FF6E67"/>
    <w:rsid w:val="00FF6FB3"/>
    <w:rsid w:val="00FF7749"/>
    <w:rsid w:val="00FF7A60"/>
    <w:rsid w:val="00FF7DB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E37DA43"/>
  <w15:docId w15:val="{47A787E7-7F58-4CD8-8330-89D39A3B5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6674F"/>
    <w:pPr>
      <w:spacing w:after="0" w:line="240" w:lineRule="auto"/>
      <w:jc w:val="both"/>
    </w:pPr>
    <w:rPr>
      <w:rFonts w:ascii="Arial" w:eastAsia="Times New Roman" w:hAnsi="Arial" w:cs="Arial"/>
      <w:sz w:val="20"/>
      <w:szCs w:val="20"/>
      <w:lang w:eastAsia="sl-SI"/>
    </w:rPr>
  </w:style>
  <w:style w:type="paragraph" w:styleId="Naslov1">
    <w:name w:val="heading 1"/>
    <w:basedOn w:val="Navaden"/>
    <w:next w:val="Navaden"/>
    <w:link w:val="Naslov1Znak"/>
    <w:qFormat/>
    <w:rsid w:val="003F7D56"/>
    <w:pPr>
      <w:keepNext/>
      <w:keepLines/>
      <w:numPr>
        <w:numId w:val="1"/>
      </w:numPr>
      <w:spacing w:before="480"/>
      <w:outlineLvl w:val="0"/>
    </w:pPr>
    <w:rPr>
      <w:rFonts w:eastAsiaTheme="majorEastAsia" w:cstheme="majorBidi"/>
      <w:b/>
      <w:bCs/>
      <w:caps/>
      <w:color w:val="0070C0"/>
      <w:sz w:val="28"/>
      <w:szCs w:val="28"/>
    </w:rPr>
  </w:style>
  <w:style w:type="paragraph" w:styleId="Naslov2">
    <w:name w:val="heading 2"/>
    <w:basedOn w:val="Navaden"/>
    <w:next w:val="Navaden"/>
    <w:link w:val="Naslov2Znak"/>
    <w:unhideWhenUsed/>
    <w:qFormat/>
    <w:rsid w:val="003F5D88"/>
    <w:pPr>
      <w:keepNext/>
      <w:keepLines/>
      <w:numPr>
        <w:ilvl w:val="1"/>
        <w:numId w:val="1"/>
      </w:numPr>
      <w:spacing w:before="200"/>
      <w:outlineLvl w:val="1"/>
    </w:pPr>
    <w:rPr>
      <w:rFonts w:eastAsiaTheme="majorEastAsia" w:cstheme="majorBidi"/>
      <w:b/>
      <w:bCs/>
      <w:iCs/>
      <w:caps/>
      <w:color w:val="0070C0"/>
      <w:sz w:val="24"/>
      <w:szCs w:val="26"/>
    </w:rPr>
  </w:style>
  <w:style w:type="paragraph" w:styleId="Naslov3">
    <w:name w:val="heading 3"/>
    <w:aliases w:val="nadpoglavje"/>
    <w:basedOn w:val="Navaden"/>
    <w:next w:val="Navaden"/>
    <w:link w:val="Naslov3Znak"/>
    <w:unhideWhenUsed/>
    <w:qFormat/>
    <w:rsid w:val="0057764D"/>
    <w:pPr>
      <w:keepNext/>
      <w:keepLines/>
      <w:numPr>
        <w:ilvl w:val="2"/>
        <w:numId w:val="1"/>
      </w:numPr>
      <w:spacing w:before="200"/>
      <w:outlineLvl w:val="2"/>
    </w:pPr>
    <w:rPr>
      <w:rFonts w:eastAsiaTheme="majorEastAsia" w:cstheme="majorBidi"/>
      <w:b/>
      <w:bCs/>
      <w:caps/>
      <w:color w:val="0070C0"/>
      <w:sz w:val="24"/>
    </w:rPr>
  </w:style>
  <w:style w:type="paragraph" w:styleId="Naslov4">
    <w:name w:val="heading 4"/>
    <w:aliases w:val="poglavje"/>
    <w:basedOn w:val="Navaden"/>
    <w:next w:val="Navaden"/>
    <w:link w:val="Naslov4Znak"/>
    <w:unhideWhenUsed/>
    <w:qFormat/>
    <w:rsid w:val="004D70C5"/>
    <w:pPr>
      <w:keepNext/>
      <w:keepLines/>
      <w:numPr>
        <w:ilvl w:val="3"/>
        <w:numId w:val="1"/>
      </w:numPr>
      <w:spacing w:before="200"/>
      <w:outlineLvl w:val="3"/>
    </w:pPr>
    <w:rPr>
      <w:rFonts w:eastAsiaTheme="majorEastAsia" w:cstheme="majorBidi"/>
      <w:b/>
      <w:bCs/>
      <w:iCs/>
      <w:caps/>
      <w:color w:val="0070C0"/>
    </w:rPr>
  </w:style>
  <w:style w:type="paragraph" w:styleId="Naslov5">
    <w:name w:val="heading 5"/>
    <w:basedOn w:val="Navaden"/>
    <w:next w:val="Navaden"/>
    <w:link w:val="Naslov5Znak"/>
    <w:unhideWhenUsed/>
    <w:qFormat/>
    <w:rsid w:val="00D513F2"/>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slov6">
    <w:name w:val="heading 6"/>
    <w:aliases w:val="člen,Nasl61"/>
    <w:basedOn w:val="Navaden"/>
    <w:next w:val="Navaden"/>
    <w:link w:val="Naslov6Znak"/>
    <w:unhideWhenUsed/>
    <w:qFormat/>
    <w:rsid w:val="00D513F2"/>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Naslov7">
    <w:name w:val="heading 7"/>
    <w:basedOn w:val="Navaden"/>
    <w:next w:val="Navaden"/>
    <w:link w:val="Naslov7Znak"/>
    <w:unhideWhenUsed/>
    <w:qFormat/>
    <w:rsid w:val="00D513F2"/>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nhideWhenUsed/>
    <w:qFormat/>
    <w:rsid w:val="00D513F2"/>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slov9">
    <w:name w:val="heading 9"/>
    <w:basedOn w:val="Navaden"/>
    <w:next w:val="Navaden"/>
    <w:link w:val="Naslov9Znak"/>
    <w:unhideWhenUsed/>
    <w:qFormat/>
    <w:rsid w:val="00D513F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3F7D56"/>
    <w:rPr>
      <w:rFonts w:ascii="Arial" w:eastAsiaTheme="majorEastAsia" w:hAnsi="Arial" w:cstheme="majorBidi"/>
      <w:b/>
      <w:bCs/>
      <w:caps/>
      <w:color w:val="0070C0"/>
      <w:sz w:val="28"/>
      <w:szCs w:val="28"/>
      <w:lang w:eastAsia="sl-SI"/>
    </w:rPr>
  </w:style>
  <w:style w:type="character" w:customStyle="1" w:styleId="Naslov2Znak">
    <w:name w:val="Naslov 2 Znak"/>
    <w:basedOn w:val="Privzetapisavaodstavka"/>
    <w:link w:val="Naslov2"/>
    <w:rsid w:val="003F5D88"/>
    <w:rPr>
      <w:rFonts w:ascii="Arial" w:eastAsiaTheme="majorEastAsia" w:hAnsi="Arial" w:cstheme="majorBidi"/>
      <w:b/>
      <w:bCs/>
      <w:iCs/>
      <w:caps/>
      <w:color w:val="0070C0"/>
      <w:sz w:val="24"/>
      <w:szCs w:val="26"/>
      <w:lang w:eastAsia="sl-SI"/>
    </w:rPr>
  </w:style>
  <w:style w:type="character" w:customStyle="1" w:styleId="Naslov3Znak">
    <w:name w:val="Naslov 3 Znak"/>
    <w:aliases w:val="nadpoglavje Znak"/>
    <w:basedOn w:val="Privzetapisavaodstavka"/>
    <w:link w:val="Naslov3"/>
    <w:rsid w:val="0057764D"/>
    <w:rPr>
      <w:rFonts w:ascii="Arial" w:eastAsiaTheme="majorEastAsia" w:hAnsi="Arial" w:cstheme="majorBidi"/>
      <w:b/>
      <w:bCs/>
      <w:caps/>
      <w:color w:val="0070C0"/>
      <w:sz w:val="24"/>
      <w:szCs w:val="20"/>
      <w:lang w:eastAsia="sl-SI"/>
    </w:rPr>
  </w:style>
  <w:style w:type="character" w:customStyle="1" w:styleId="Naslov4Znak">
    <w:name w:val="Naslov 4 Znak"/>
    <w:aliases w:val="poglavje Znak"/>
    <w:basedOn w:val="Privzetapisavaodstavka"/>
    <w:link w:val="Naslov4"/>
    <w:rsid w:val="004D70C5"/>
    <w:rPr>
      <w:rFonts w:ascii="Arial" w:eastAsiaTheme="majorEastAsia" w:hAnsi="Arial" w:cstheme="majorBidi"/>
      <w:b/>
      <w:bCs/>
      <w:iCs/>
      <w:caps/>
      <w:color w:val="0070C0"/>
      <w:sz w:val="20"/>
      <w:szCs w:val="20"/>
      <w:lang w:eastAsia="sl-SI"/>
    </w:rPr>
  </w:style>
  <w:style w:type="character" w:customStyle="1" w:styleId="Naslov5Znak">
    <w:name w:val="Naslov 5 Znak"/>
    <w:basedOn w:val="Privzetapisavaodstavka"/>
    <w:link w:val="Naslov5"/>
    <w:rsid w:val="00D513F2"/>
    <w:rPr>
      <w:rFonts w:asciiTheme="majorHAnsi" w:eastAsiaTheme="majorEastAsia" w:hAnsiTheme="majorHAnsi" w:cstheme="majorBidi"/>
      <w:color w:val="243F60" w:themeColor="accent1" w:themeShade="7F"/>
      <w:sz w:val="20"/>
      <w:szCs w:val="20"/>
      <w:lang w:eastAsia="sl-SI"/>
    </w:rPr>
  </w:style>
  <w:style w:type="character" w:customStyle="1" w:styleId="Naslov6Znak">
    <w:name w:val="Naslov 6 Znak"/>
    <w:aliases w:val="člen Znak,Nasl61 Znak"/>
    <w:basedOn w:val="Privzetapisavaodstavka"/>
    <w:link w:val="Naslov6"/>
    <w:rsid w:val="00D513F2"/>
    <w:rPr>
      <w:rFonts w:asciiTheme="majorHAnsi" w:eastAsiaTheme="majorEastAsia" w:hAnsiTheme="majorHAnsi" w:cstheme="majorBidi"/>
      <w:i/>
      <w:iCs/>
      <w:color w:val="243F60" w:themeColor="accent1" w:themeShade="7F"/>
      <w:sz w:val="20"/>
      <w:szCs w:val="20"/>
      <w:lang w:eastAsia="sl-SI"/>
    </w:rPr>
  </w:style>
  <w:style w:type="character" w:customStyle="1" w:styleId="Naslov7Znak">
    <w:name w:val="Naslov 7 Znak"/>
    <w:basedOn w:val="Privzetapisavaodstavka"/>
    <w:link w:val="Naslov7"/>
    <w:rsid w:val="00D513F2"/>
    <w:rPr>
      <w:rFonts w:asciiTheme="majorHAnsi" w:eastAsiaTheme="majorEastAsia" w:hAnsiTheme="majorHAnsi" w:cstheme="majorBidi"/>
      <w:i/>
      <w:iCs/>
      <w:color w:val="404040" w:themeColor="text1" w:themeTint="BF"/>
      <w:sz w:val="20"/>
      <w:szCs w:val="20"/>
      <w:lang w:eastAsia="sl-SI"/>
    </w:rPr>
  </w:style>
  <w:style w:type="character" w:customStyle="1" w:styleId="Naslov8Znak">
    <w:name w:val="Naslov 8 Znak"/>
    <w:basedOn w:val="Privzetapisavaodstavka"/>
    <w:link w:val="Naslov8"/>
    <w:rsid w:val="00D513F2"/>
    <w:rPr>
      <w:rFonts w:asciiTheme="majorHAnsi" w:eastAsiaTheme="majorEastAsia" w:hAnsiTheme="majorHAnsi" w:cstheme="majorBidi"/>
      <w:color w:val="404040" w:themeColor="text1" w:themeTint="BF"/>
      <w:sz w:val="20"/>
      <w:szCs w:val="20"/>
      <w:lang w:eastAsia="sl-SI"/>
    </w:rPr>
  </w:style>
  <w:style w:type="character" w:customStyle="1" w:styleId="Naslov9Znak">
    <w:name w:val="Naslov 9 Znak"/>
    <w:basedOn w:val="Privzetapisavaodstavka"/>
    <w:link w:val="Naslov9"/>
    <w:rsid w:val="00D513F2"/>
    <w:rPr>
      <w:rFonts w:asciiTheme="majorHAnsi" w:eastAsiaTheme="majorEastAsia" w:hAnsiTheme="majorHAnsi" w:cstheme="majorBidi"/>
      <w:i/>
      <w:iCs/>
      <w:color w:val="404040" w:themeColor="text1" w:themeTint="BF"/>
      <w:sz w:val="20"/>
      <w:szCs w:val="20"/>
      <w:lang w:eastAsia="sl-SI"/>
    </w:rPr>
  </w:style>
  <w:style w:type="paragraph" w:styleId="Brezrazmikov">
    <w:name w:val="No Spacing"/>
    <w:link w:val="BrezrazmikovZnak"/>
    <w:uiPriority w:val="1"/>
    <w:qFormat/>
    <w:rsid w:val="00E30F48"/>
    <w:pPr>
      <w:spacing w:after="0" w:line="240" w:lineRule="auto"/>
    </w:pPr>
    <w:rPr>
      <w:rFonts w:eastAsiaTheme="minorEastAsia"/>
      <w:lang w:eastAsia="sl-SI"/>
    </w:rPr>
  </w:style>
  <w:style w:type="character" w:customStyle="1" w:styleId="BrezrazmikovZnak">
    <w:name w:val="Brez razmikov Znak"/>
    <w:basedOn w:val="Privzetapisavaodstavka"/>
    <w:link w:val="Brezrazmikov"/>
    <w:uiPriority w:val="1"/>
    <w:rsid w:val="00E30F48"/>
    <w:rPr>
      <w:rFonts w:eastAsiaTheme="minorEastAsia"/>
      <w:lang w:eastAsia="sl-SI"/>
    </w:rPr>
  </w:style>
  <w:style w:type="paragraph" w:styleId="Besedilooblaka">
    <w:name w:val="Balloon Text"/>
    <w:basedOn w:val="Navaden"/>
    <w:link w:val="BesedilooblakaZnak"/>
    <w:uiPriority w:val="99"/>
    <w:semiHidden/>
    <w:unhideWhenUsed/>
    <w:rsid w:val="00E30F48"/>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30F48"/>
    <w:rPr>
      <w:rFonts w:ascii="Tahoma" w:hAnsi="Tahoma" w:cs="Tahoma"/>
      <w:sz w:val="16"/>
      <w:szCs w:val="16"/>
    </w:rPr>
  </w:style>
  <w:style w:type="paragraph" w:styleId="Glava">
    <w:name w:val="header"/>
    <w:basedOn w:val="Navaden"/>
    <w:link w:val="GlavaZnak"/>
    <w:uiPriority w:val="99"/>
    <w:unhideWhenUsed/>
    <w:rsid w:val="00E30F48"/>
    <w:pPr>
      <w:tabs>
        <w:tab w:val="center" w:pos="4536"/>
        <w:tab w:val="right" w:pos="9072"/>
      </w:tabs>
    </w:pPr>
  </w:style>
  <w:style w:type="character" w:customStyle="1" w:styleId="GlavaZnak">
    <w:name w:val="Glava Znak"/>
    <w:basedOn w:val="Privzetapisavaodstavka"/>
    <w:link w:val="Glava"/>
    <w:uiPriority w:val="99"/>
    <w:rsid w:val="00E30F48"/>
  </w:style>
  <w:style w:type="paragraph" w:styleId="Noga">
    <w:name w:val="footer"/>
    <w:basedOn w:val="Navaden"/>
    <w:link w:val="NogaZnak"/>
    <w:uiPriority w:val="99"/>
    <w:unhideWhenUsed/>
    <w:rsid w:val="00E30F48"/>
    <w:pPr>
      <w:tabs>
        <w:tab w:val="center" w:pos="4536"/>
        <w:tab w:val="right" w:pos="9072"/>
      </w:tabs>
    </w:pPr>
  </w:style>
  <w:style w:type="character" w:customStyle="1" w:styleId="NogaZnak">
    <w:name w:val="Noga Znak"/>
    <w:basedOn w:val="Privzetapisavaodstavka"/>
    <w:link w:val="Noga"/>
    <w:uiPriority w:val="99"/>
    <w:rsid w:val="00E30F48"/>
  </w:style>
  <w:style w:type="paragraph" w:styleId="Odstavekseznama">
    <w:name w:val="List Paragraph"/>
    <w:basedOn w:val="Navaden"/>
    <w:link w:val="OdstavekseznamaZnak"/>
    <w:uiPriority w:val="34"/>
    <w:qFormat/>
    <w:rsid w:val="00026A78"/>
    <w:pPr>
      <w:ind w:left="720"/>
      <w:contextualSpacing/>
    </w:pPr>
  </w:style>
  <w:style w:type="character" w:styleId="Hiperpovezava">
    <w:name w:val="Hyperlink"/>
    <w:basedOn w:val="Privzetapisavaodstavka"/>
    <w:uiPriority w:val="99"/>
    <w:unhideWhenUsed/>
    <w:rsid w:val="00633BD0"/>
    <w:rPr>
      <w:rFonts w:ascii="Arial" w:hAnsi="Arial"/>
      <w:caps/>
      <w:smallCaps w:val="0"/>
      <w:color w:val="0000FF" w:themeColor="hyperlink"/>
      <w:sz w:val="20"/>
      <w:u w:val="single"/>
    </w:rPr>
  </w:style>
  <w:style w:type="paragraph" w:customStyle="1" w:styleId="Slika">
    <w:name w:val="Slika"/>
    <w:basedOn w:val="Navaden"/>
    <w:next w:val="Navaden"/>
    <w:qFormat/>
    <w:rsid w:val="00E860E9"/>
    <w:pPr>
      <w:numPr>
        <w:numId w:val="2"/>
      </w:numPr>
      <w:ind w:left="737" w:hanging="737"/>
      <w:jc w:val="center"/>
    </w:pPr>
  </w:style>
  <w:style w:type="paragraph" w:customStyle="1" w:styleId="Tabela">
    <w:name w:val="Tabela"/>
    <w:basedOn w:val="Navaden"/>
    <w:next w:val="Navaden"/>
    <w:link w:val="TabelaZnak"/>
    <w:qFormat/>
    <w:rsid w:val="00D51983"/>
    <w:pPr>
      <w:numPr>
        <w:numId w:val="3"/>
      </w:numPr>
      <w:ind w:left="737" w:hanging="737"/>
      <w:jc w:val="center"/>
    </w:pPr>
  </w:style>
  <w:style w:type="table" w:styleId="Tabelamrea">
    <w:name w:val="Table Grid"/>
    <w:basedOn w:val="Navadnatabela"/>
    <w:uiPriority w:val="59"/>
    <w:rsid w:val="00A127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1">
    <w:name w:val="toc 1"/>
    <w:basedOn w:val="Navaden"/>
    <w:next w:val="Navaden"/>
    <w:autoRedefine/>
    <w:uiPriority w:val="39"/>
    <w:unhideWhenUsed/>
    <w:rsid w:val="00194117"/>
    <w:pPr>
      <w:tabs>
        <w:tab w:val="left" w:pos="1418"/>
        <w:tab w:val="right" w:leader="dot" w:pos="9062"/>
      </w:tabs>
      <w:spacing w:before="360" w:after="100"/>
      <w:contextualSpacing/>
    </w:pPr>
    <w:rPr>
      <w:b/>
    </w:rPr>
  </w:style>
  <w:style w:type="paragraph" w:styleId="Kazalovsebine2">
    <w:name w:val="toc 2"/>
    <w:basedOn w:val="Navaden"/>
    <w:next w:val="Navaden"/>
    <w:autoRedefine/>
    <w:uiPriority w:val="39"/>
    <w:unhideWhenUsed/>
    <w:rsid w:val="003452FE"/>
    <w:pPr>
      <w:spacing w:after="100"/>
      <w:ind w:left="851" w:right="567" w:hanging="851"/>
    </w:pPr>
  </w:style>
  <w:style w:type="paragraph" w:styleId="Kazalovsebine3">
    <w:name w:val="toc 3"/>
    <w:basedOn w:val="Navaden"/>
    <w:next w:val="Navaden"/>
    <w:autoRedefine/>
    <w:uiPriority w:val="39"/>
    <w:unhideWhenUsed/>
    <w:rsid w:val="003452FE"/>
    <w:pPr>
      <w:spacing w:after="100"/>
      <w:ind w:left="851" w:right="567" w:hanging="851"/>
    </w:pPr>
  </w:style>
  <w:style w:type="paragraph" w:styleId="Kazalovsebine4">
    <w:name w:val="toc 4"/>
    <w:basedOn w:val="Navaden"/>
    <w:next w:val="Navaden"/>
    <w:autoRedefine/>
    <w:uiPriority w:val="39"/>
    <w:unhideWhenUsed/>
    <w:rsid w:val="005527D6"/>
    <w:pPr>
      <w:tabs>
        <w:tab w:val="left" w:pos="1418"/>
        <w:tab w:val="right" w:leader="dot" w:pos="9062"/>
      </w:tabs>
      <w:spacing w:after="100"/>
    </w:pPr>
    <w:rPr>
      <w:b/>
      <w:bCs/>
      <w:noProof/>
    </w:rPr>
  </w:style>
  <w:style w:type="paragraph" w:styleId="Sprotnaopomba-besedilo">
    <w:name w:val="footnote text"/>
    <w:aliases w:val="stile 1,Footnote,Footnote1,Footnote2,Footnote3,Footnote4,Footnote5,Footnote6,Footnote7,Footnote8,Footnote9,Footnote10,Footnote11,Footnote21,Footnote31,Footnote41,Footnote51,Footnote61,Footnote71,Footnote81,Footnote91, Char Char"/>
    <w:basedOn w:val="Navaden"/>
    <w:link w:val="Sprotnaopomba-besediloZnak"/>
    <w:uiPriority w:val="99"/>
    <w:rsid w:val="00E428D8"/>
    <w:rPr>
      <w:rFonts w:ascii="Times New Roman" w:hAnsi="Times New Roman" w:cs="Times New Roman"/>
    </w:rPr>
  </w:style>
  <w:style w:type="character" w:customStyle="1" w:styleId="Sprotnaopomba-besediloZnak">
    <w:name w:val="Sprotna opomba - besedilo Znak"/>
    <w:aliases w:val="stile 1 Znak,Footnote Znak,Footnote1 Znak,Footnote2 Znak,Footnote3 Znak,Footnote4 Znak,Footnote5 Znak,Footnote6 Znak,Footnote7 Znak,Footnote8 Znak,Footnote9 Znak,Footnote10 Znak,Footnote11 Znak,Footnote21 Znak"/>
    <w:basedOn w:val="Privzetapisavaodstavka"/>
    <w:link w:val="Sprotnaopomba-besedilo"/>
    <w:uiPriority w:val="99"/>
    <w:rsid w:val="00E428D8"/>
    <w:rPr>
      <w:rFonts w:ascii="Times New Roman" w:eastAsia="Times New Roman" w:hAnsi="Times New Roman" w:cs="Times New Roman"/>
      <w:sz w:val="20"/>
      <w:szCs w:val="20"/>
      <w:lang w:eastAsia="sl-SI"/>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BVI fnr"/>
    <w:uiPriority w:val="99"/>
    <w:rsid w:val="00E428D8"/>
    <w:rPr>
      <w:vertAlign w:val="superscript"/>
    </w:rPr>
  </w:style>
  <w:style w:type="paragraph" w:customStyle="1" w:styleId="Graf">
    <w:name w:val="Graf"/>
    <w:basedOn w:val="Navaden"/>
    <w:qFormat/>
    <w:rsid w:val="0034005F"/>
    <w:pPr>
      <w:numPr>
        <w:numId w:val="4"/>
      </w:numPr>
      <w:jc w:val="center"/>
    </w:pPr>
  </w:style>
  <w:style w:type="table" w:customStyle="1" w:styleId="Tabelamrea2">
    <w:name w:val="Tabela – mreža2"/>
    <w:basedOn w:val="Navadnatabela"/>
    <w:next w:val="Tabelamrea"/>
    <w:uiPriority w:val="59"/>
    <w:rsid w:val="003A1C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
    <w:name w:val="Tabela – mreža1"/>
    <w:basedOn w:val="Navadnatabela"/>
    <w:next w:val="Tabelamrea"/>
    <w:uiPriority w:val="59"/>
    <w:rsid w:val="000F3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59"/>
    <w:rsid w:val="000F3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59"/>
    <w:rsid w:val="000F3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59"/>
    <w:rsid w:val="00E91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semiHidden/>
    <w:unhideWhenUsed/>
    <w:rsid w:val="00A547A7"/>
    <w:pPr>
      <w:spacing w:before="100" w:beforeAutospacing="1" w:after="100" w:afterAutospacing="1"/>
      <w:jc w:val="left"/>
    </w:pPr>
    <w:rPr>
      <w:rFonts w:ascii="Times New Roman" w:eastAsiaTheme="minorEastAsia" w:hAnsi="Times New Roman" w:cs="Times New Roman"/>
      <w:sz w:val="24"/>
      <w:szCs w:val="24"/>
    </w:rPr>
  </w:style>
  <w:style w:type="character" w:styleId="Pripombasklic">
    <w:name w:val="annotation reference"/>
    <w:basedOn w:val="Privzetapisavaodstavka"/>
    <w:uiPriority w:val="99"/>
    <w:semiHidden/>
    <w:unhideWhenUsed/>
    <w:rsid w:val="002B6DD5"/>
    <w:rPr>
      <w:sz w:val="16"/>
      <w:szCs w:val="16"/>
    </w:rPr>
  </w:style>
  <w:style w:type="paragraph" w:styleId="Pripombabesedilo">
    <w:name w:val="annotation text"/>
    <w:basedOn w:val="Navaden"/>
    <w:link w:val="PripombabesediloZnak"/>
    <w:uiPriority w:val="99"/>
    <w:semiHidden/>
    <w:unhideWhenUsed/>
    <w:rsid w:val="002B6DD5"/>
  </w:style>
  <w:style w:type="character" w:customStyle="1" w:styleId="PripombabesediloZnak">
    <w:name w:val="Pripomba – besedilo Znak"/>
    <w:basedOn w:val="Privzetapisavaodstavka"/>
    <w:link w:val="Pripombabesedilo"/>
    <w:uiPriority w:val="99"/>
    <w:semiHidden/>
    <w:rsid w:val="002B6DD5"/>
    <w:rPr>
      <w:rFonts w:ascii="Arial" w:eastAsia="Times New Roman" w:hAnsi="Arial" w:cs="Arial"/>
      <w:sz w:val="20"/>
      <w:szCs w:val="20"/>
      <w:lang w:eastAsia="sl-SI"/>
    </w:rPr>
  </w:style>
  <w:style w:type="paragraph" w:styleId="Zadevapripombe">
    <w:name w:val="annotation subject"/>
    <w:basedOn w:val="Pripombabesedilo"/>
    <w:next w:val="Pripombabesedilo"/>
    <w:link w:val="ZadevapripombeZnak"/>
    <w:uiPriority w:val="99"/>
    <w:semiHidden/>
    <w:unhideWhenUsed/>
    <w:rsid w:val="002B6DD5"/>
    <w:rPr>
      <w:b/>
      <w:bCs/>
    </w:rPr>
  </w:style>
  <w:style w:type="character" w:customStyle="1" w:styleId="ZadevapripombeZnak">
    <w:name w:val="Zadeva pripombe Znak"/>
    <w:basedOn w:val="PripombabesediloZnak"/>
    <w:link w:val="Zadevapripombe"/>
    <w:uiPriority w:val="99"/>
    <w:semiHidden/>
    <w:rsid w:val="002B6DD5"/>
    <w:rPr>
      <w:rFonts w:ascii="Arial" w:eastAsia="Times New Roman" w:hAnsi="Arial" w:cs="Arial"/>
      <w:b/>
      <w:bCs/>
      <w:sz w:val="20"/>
      <w:szCs w:val="20"/>
      <w:lang w:eastAsia="sl-SI"/>
    </w:rPr>
  </w:style>
  <w:style w:type="character" w:customStyle="1" w:styleId="Nerazreenaomemba1">
    <w:name w:val="Nerazrešena omemba1"/>
    <w:basedOn w:val="Privzetapisavaodstavka"/>
    <w:uiPriority w:val="99"/>
    <w:semiHidden/>
    <w:unhideWhenUsed/>
    <w:rsid w:val="00CE1B49"/>
    <w:rPr>
      <w:color w:val="808080"/>
      <w:shd w:val="clear" w:color="auto" w:fill="E6E6E6"/>
    </w:rPr>
  </w:style>
  <w:style w:type="paragraph" w:styleId="Oznaenseznam">
    <w:name w:val="List Bullet"/>
    <w:basedOn w:val="Navaden"/>
    <w:uiPriority w:val="36"/>
    <w:unhideWhenUsed/>
    <w:qFormat/>
    <w:rsid w:val="00306D6D"/>
    <w:pPr>
      <w:numPr>
        <w:numId w:val="5"/>
      </w:numPr>
      <w:contextualSpacing/>
    </w:pPr>
  </w:style>
  <w:style w:type="paragraph" w:customStyle="1" w:styleId="Default">
    <w:name w:val="Default"/>
    <w:rsid w:val="0069723F"/>
    <w:pPr>
      <w:autoSpaceDE w:val="0"/>
      <w:autoSpaceDN w:val="0"/>
      <w:adjustRightInd w:val="0"/>
      <w:spacing w:after="0" w:line="240" w:lineRule="auto"/>
    </w:pPr>
    <w:rPr>
      <w:rFonts w:ascii="Arial" w:eastAsia="Calibri" w:hAnsi="Arial" w:cs="Arial"/>
      <w:color w:val="000000"/>
      <w:sz w:val="24"/>
      <w:szCs w:val="24"/>
    </w:rPr>
  </w:style>
  <w:style w:type="paragraph" w:styleId="Telobesedila">
    <w:name w:val="Body Text"/>
    <w:basedOn w:val="Navaden"/>
    <w:link w:val="TelobesedilaZnak"/>
    <w:rsid w:val="0069723F"/>
    <w:rPr>
      <w:rFonts w:cs="Times New Roman"/>
      <w:sz w:val="22"/>
    </w:rPr>
  </w:style>
  <w:style w:type="character" w:customStyle="1" w:styleId="TelobesedilaZnak">
    <w:name w:val="Telo besedila Znak"/>
    <w:basedOn w:val="Privzetapisavaodstavka"/>
    <w:link w:val="Telobesedila"/>
    <w:rsid w:val="0069723F"/>
    <w:rPr>
      <w:rFonts w:ascii="Arial" w:eastAsia="Times New Roman" w:hAnsi="Arial" w:cs="Times New Roman"/>
      <w:szCs w:val="20"/>
      <w:lang w:eastAsia="sl-SI"/>
    </w:rPr>
  </w:style>
  <w:style w:type="paragraph" w:customStyle="1" w:styleId="SlogTelobesedilaKrepkorna">
    <w:name w:val="Slog Telo besedila + Krepko črna"/>
    <w:basedOn w:val="Telobesedila"/>
    <w:rsid w:val="000B673E"/>
    <w:pPr>
      <w:numPr>
        <w:numId w:val="8"/>
      </w:numPr>
      <w:tabs>
        <w:tab w:val="left" w:pos="851"/>
      </w:tabs>
      <w:ind w:left="851" w:hanging="851"/>
    </w:pPr>
    <w:rPr>
      <w:b/>
      <w:bCs/>
      <w:color w:val="000000"/>
    </w:rPr>
  </w:style>
  <w:style w:type="paragraph" w:customStyle="1" w:styleId="SlogNaslov2TimesNewRoman">
    <w:name w:val="Slog Naslov 2 + Times New Roman"/>
    <w:basedOn w:val="Naslov2"/>
    <w:rsid w:val="000B673E"/>
    <w:pPr>
      <w:keepLines w:val="0"/>
      <w:numPr>
        <w:numId w:val="9"/>
      </w:numPr>
      <w:tabs>
        <w:tab w:val="left" w:pos="851"/>
      </w:tabs>
      <w:spacing w:before="0"/>
    </w:pPr>
    <w:rPr>
      <w:rFonts w:ascii="Times New Roman" w:eastAsia="Times New Roman" w:hAnsi="Times New Roman" w:cstheme="minorHAnsi"/>
      <w:caps w:val="0"/>
      <w:color w:val="auto"/>
      <w:szCs w:val="22"/>
    </w:rPr>
  </w:style>
  <w:style w:type="numbering" w:styleId="111111">
    <w:name w:val="Outline List 2"/>
    <w:basedOn w:val="Brezseznama"/>
    <w:rsid w:val="000B673E"/>
    <w:pPr>
      <w:numPr>
        <w:numId w:val="7"/>
      </w:numPr>
    </w:pPr>
  </w:style>
  <w:style w:type="paragraph" w:styleId="Napis">
    <w:name w:val="caption"/>
    <w:basedOn w:val="Navaden"/>
    <w:next w:val="Navaden"/>
    <w:uiPriority w:val="35"/>
    <w:unhideWhenUsed/>
    <w:qFormat/>
    <w:rsid w:val="004C3D18"/>
    <w:pPr>
      <w:spacing w:after="200"/>
    </w:pPr>
    <w:rPr>
      <w:i/>
      <w:iCs/>
      <w:color w:val="1F497D" w:themeColor="text2"/>
      <w:sz w:val="18"/>
      <w:szCs w:val="18"/>
    </w:rPr>
  </w:style>
  <w:style w:type="paragraph" w:customStyle="1" w:styleId="Odstavek">
    <w:name w:val="Odstavek"/>
    <w:basedOn w:val="Navaden"/>
    <w:link w:val="OdstavekZnak"/>
    <w:qFormat/>
    <w:rsid w:val="0069173A"/>
    <w:pPr>
      <w:overflowPunct w:val="0"/>
      <w:autoSpaceDE w:val="0"/>
      <w:autoSpaceDN w:val="0"/>
      <w:adjustRightInd w:val="0"/>
      <w:spacing w:before="240"/>
      <w:ind w:firstLine="1021"/>
      <w:textAlignment w:val="baseline"/>
    </w:pPr>
    <w:rPr>
      <w:rFonts w:cs="Times New Roman"/>
      <w:sz w:val="22"/>
      <w:szCs w:val="22"/>
      <w:lang w:val="x-none" w:eastAsia="x-none"/>
    </w:rPr>
  </w:style>
  <w:style w:type="character" w:customStyle="1" w:styleId="OdstavekZnak">
    <w:name w:val="Odstavek Znak"/>
    <w:link w:val="Odstavek"/>
    <w:rsid w:val="0069173A"/>
    <w:rPr>
      <w:rFonts w:ascii="Arial" w:eastAsia="Times New Roman" w:hAnsi="Arial" w:cs="Times New Roman"/>
      <w:lang w:val="x-none" w:eastAsia="x-none"/>
    </w:rPr>
  </w:style>
  <w:style w:type="paragraph" w:customStyle="1" w:styleId="Alineazatevilnotoko">
    <w:name w:val="Alinea za številčno točko"/>
    <w:basedOn w:val="Alineazaodstavkom"/>
    <w:link w:val="AlineazatevilnotokoZnak"/>
    <w:qFormat/>
    <w:rsid w:val="0069173A"/>
    <w:pPr>
      <w:ind w:left="567" w:hanging="170"/>
    </w:pPr>
  </w:style>
  <w:style w:type="paragraph" w:customStyle="1" w:styleId="tevilnatoka">
    <w:name w:val="Številčna točka"/>
    <w:basedOn w:val="Navaden"/>
    <w:link w:val="tevilnatokaZnak"/>
    <w:qFormat/>
    <w:rsid w:val="0069173A"/>
    <w:pPr>
      <w:numPr>
        <w:numId w:val="10"/>
      </w:numPr>
      <w:tabs>
        <w:tab w:val="left" w:pos="540"/>
        <w:tab w:val="left" w:pos="900"/>
      </w:tabs>
    </w:pPr>
    <w:rPr>
      <w:sz w:val="22"/>
      <w:szCs w:val="22"/>
      <w:lang w:val="x-none"/>
    </w:rPr>
  </w:style>
  <w:style w:type="character" w:customStyle="1" w:styleId="AlineazatevilnotokoZnak">
    <w:name w:val="Alinea za številčno točko Znak"/>
    <w:basedOn w:val="Privzetapisavaodstavka"/>
    <w:link w:val="Alineazatevilnotoko"/>
    <w:rsid w:val="0069173A"/>
    <w:rPr>
      <w:rFonts w:ascii="Arial" w:eastAsia="Times New Roman" w:hAnsi="Arial" w:cs="Arial"/>
      <w:lang w:eastAsia="sl-SI"/>
    </w:rPr>
  </w:style>
  <w:style w:type="character" w:customStyle="1" w:styleId="tevilnatokaZnak">
    <w:name w:val="Številčna točka Znak"/>
    <w:basedOn w:val="OdstavekZnak"/>
    <w:link w:val="tevilnatoka"/>
    <w:rsid w:val="0069173A"/>
    <w:rPr>
      <w:rFonts w:ascii="Arial" w:eastAsia="Times New Roman" w:hAnsi="Arial" w:cs="Arial"/>
      <w:lang w:val="x-none" w:eastAsia="sl-SI"/>
    </w:rPr>
  </w:style>
  <w:style w:type="paragraph" w:customStyle="1" w:styleId="Alineazaodstavkom">
    <w:name w:val="Alinea za odstavkom"/>
    <w:basedOn w:val="Navaden"/>
    <w:qFormat/>
    <w:rsid w:val="0069173A"/>
    <w:pPr>
      <w:numPr>
        <w:numId w:val="11"/>
      </w:numPr>
      <w:tabs>
        <w:tab w:val="left" w:pos="540"/>
        <w:tab w:val="left" w:pos="900"/>
      </w:tabs>
    </w:pPr>
    <w:rPr>
      <w:sz w:val="22"/>
      <w:szCs w:val="22"/>
    </w:rPr>
  </w:style>
  <w:style w:type="table" w:customStyle="1" w:styleId="TableGrid">
    <w:name w:val="TableGrid"/>
    <w:rsid w:val="00991086"/>
    <w:pPr>
      <w:spacing w:after="0" w:line="240" w:lineRule="auto"/>
    </w:pPr>
    <w:rPr>
      <w:rFonts w:eastAsiaTheme="minorEastAsia"/>
      <w:lang w:eastAsia="sl-SI"/>
    </w:rPr>
    <w:tblPr>
      <w:tblCellMar>
        <w:top w:w="0" w:type="dxa"/>
        <w:left w:w="0" w:type="dxa"/>
        <w:bottom w:w="0" w:type="dxa"/>
        <w:right w:w="0" w:type="dxa"/>
      </w:tblCellMar>
    </w:tblPr>
  </w:style>
  <w:style w:type="paragraph" w:styleId="Kazalovsebine5">
    <w:name w:val="toc 5"/>
    <w:basedOn w:val="Navaden"/>
    <w:next w:val="Navaden"/>
    <w:autoRedefine/>
    <w:uiPriority w:val="39"/>
    <w:unhideWhenUsed/>
    <w:rsid w:val="002300AE"/>
    <w:pPr>
      <w:spacing w:after="100" w:line="259" w:lineRule="auto"/>
      <w:ind w:left="880"/>
      <w:jc w:val="left"/>
    </w:pPr>
    <w:rPr>
      <w:rFonts w:asciiTheme="minorHAnsi" w:eastAsiaTheme="minorEastAsia" w:hAnsiTheme="minorHAnsi" w:cstheme="minorBidi"/>
      <w:sz w:val="22"/>
      <w:szCs w:val="22"/>
    </w:rPr>
  </w:style>
  <w:style w:type="paragraph" w:styleId="Kazalovsebine6">
    <w:name w:val="toc 6"/>
    <w:basedOn w:val="Navaden"/>
    <w:next w:val="Navaden"/>
    <w:autoRedefine/>
    <w:uiPriority w:val="39"/>
    <w:unhideWhenUsed/>
    <w:rsid w:val="002300AE"/>
    <w:pPr>
      <w:spacing w:after="100" w:line="259" w:lineRule="auto"/>
      <w:ind w:left="1100"/>
      <w:jc w:val="left"/>
    </w:pPr>
    <w:rPr>
      <w:rFonts w:asciiTheme="minorHAnsi" w:eastAsiaTheme="minorEastAsia" w:hAnsiTheme="minorHAnsi" w:cstheme="minorBidi"/>
      <w:sz w:val="22"/>
      <w:szCs w:val="22"/>
    </w:rPr>
  </w:style>
  <w:style w:type="paragraph" w:styleId="Kazalovsebine7">
    <w:name w:val="toc 7"/>
    <w:basedOn w:val="Navaden"/>
    <w:next w:val="Navaden"/>
    <w:autoRedefine/>
    <w:uiPriority w:val="39"/>
    <w:unhideWhenUsed/>
    <w:rsid w:val="002300AE"/>
    <w:pPr>
      <w:spacing w:after="100" w:line="259" w:lineRule="auto"/>
      <w:ind w:left="1320"/>
      <w:jc w:val="left"/>
    </w:pPr>
    <w:rPr>
      <w:rFonts w:asciiTheme="minorHAnsi" w:eastAsiaTheme="minorEastAsia" w:hAnsiTheme="minorHAnsi" w:cstheme="minorBidi"/>
      <w:sz w:val="22"/>
      <w:szCs w:val="22"/>
    </w:rPr>
  </w:style>
  <w:style w:type="paragraph" w:styleId="Kazalovsebine8">
    <w:name w:val="toc 8"/>
    <w:basedOn w:val="Navaden"/>
    <w:next w:val="Navaden"/>
    <w:autoRedefine/>
    <w:uiPriority w:val="39"/>
    <w:unhideWhenUsed/>
    <w:rsid w:val="002300AE"/>
    <w:pPr>
      <w:spacing w:after="100" w:line="259" w:lineRule="auto"/>
      <w:ind w:left="1540"/>
      <w:jc w:val="left"/>
    </w:pPr>
    <w:rPr>
      <w:rFonts w:asciiTheme="minorHAnsi" w:eastAsiaTheme="minorEastAsia" w:hAnsiTheme="minorHAnsi" w:cstheme="minorBidi"/>
      <w:sz w:val="22"/>
      <w:szCs w:val="22"/>
    </w:rPr>
  </w:style>
  <w:style w:type="paragraph" w:styleId="Kazalovsebine9">
    <w:name w:val="toc 9"/>
    <w:basedOn w:val="Navaden"/>
    <w:next w:val="Navaden"/>
    <w:autoRedefine/>
    <w:uiPriority w:val="39"/>
    <w:unhideWhenUsed/>
    <w:rsid w:val="002300AE"/>
    <w:pPr>
      <w:spacing w:after="100" w:line="259" w:lineRule="auto"/>
      <w:ind w:left="1760"/>
      <w:jc w:val="left"/>
    </w:pPr>
    <w:rPr>
      <w:rFonts w:asciiTheme="minorHAnsi" w:eastAsiaTheme="minorEastAsia" w:hAnsiTheme="minorHAnsi" w:cstheme="minorBidi"/>
      <w:sz w:val="22"/>
      <w:szCs w:val="22"/>
    </w:rPr>
  </w:style>
  <w:style w:type="paragraph" w:customStyle="1" w:styleId="Vrstapredpisa">
    <w:name w:val="Vrsta predpisa"/>
    <w:basedOn w:val="Navaden"/>
    <w:link w:val="VrstapredpisaZnak"/>
    <w:qFormat/>
    <w:rsid w:val="00355B64"/>
    <w:pPr>
      <w:suppressAutoHyphens/>
      <w:overflowPunct w:val="0"/>
      <w:autoSpaceDE w:val="0"/>
      <w:autoSpaceDN w:val="0"/>
      <w:adjustRightInd w:val="0"/>
      <w:spacing w:before="480"/>
      <w:jc w:val="center"/>
      <w:textAlignment w:val="baseline"/>
    </w:pPr>
    <w:rPr>
      <w:rFonts w:cs="Times New Roman"/>
      <w:b/>
      <w:bCs/>
      <w:color w:val="000000"/>
      <w:spacing w:val="40"/>
      <w:sz w:val="22"/>
      <w:szCs w:val="22"/>
      <w:lang w:val="x-none" w:eastAsia="x-none"/>
    </w:rPr>
  </w:style>
  <w:style w:type="paragraph" w:customStyle="1" w:styleId="Naslovpredpisa">
    <w:name w:val="Naslov_predpisa"/>
    <w:basedOn w:val="Navaden"/>
    <w:link w:val="NaslovpredpisaZnak"/>
    <w:qFormat/>
    <w:rsid w:val="00355B64"/>
    <w:pPr>
      <w:suppressAutoHyphens/>
      <w:overflowPunct w:val="0"/>
      <w:autoSpaceDE w:val="0"/>
      <w:autoSpaceDN w:val="0"/>
      <w:adjustRightInd w:val="0"/>
      <w:jc w:val="center"/>
      <w:textAlignment w:val="baseline"/>
    </w:pPr>
    <w:rPr>
      <w:rFonts w:cs="Times New Roman"/>
      <w:b/>
      <w:sz w:val="22"/>
      <w:szCs w:val="22"/>
      <w:lang w:val="x-none" w:eastAsia="x-none"/>
    </w:rPr>
  </w:style>
  <w:style w:type="character" w:customStyle="1" w:styleId="VrstapredpisaZnak">
    <w:name w:val="Vrsta predpisa Znak"/>
    <w:link w:val="Vrstapredpisa"/>
    <w:rsid w:val="00355B64"/>
    <w:rPr>
      <w:rFonts w:ascii="Arial" w:eastAsia="Times New Roman" w:hAnsi="Arial" w:cs="Times New Roman"/>
      <w:b/>
      <w:bCs/>
      <w:color w:val="000000"/>
      <w:spacing w:val="40"/>
      <w:lang w:val="x-none" w:eastAsia="x-none"/>
    </w:rPr>
  </w:style>
  <w:style w:type="character" w:customStyle="1" w:styleId="NaslovpredpisaZnak">
    <w:name w:val="Naslov_predpisa Znak"/>
    <w:link w:val="Naslovpredpisa"/>
    <w:rsid w:val="00355B64"/>
    <w:rPr>
      <w:rFonts w:ascii="Arial" w:eastAsia="Times New Roman" w:hAnsi="Arial" w:cs="Times New Roman"/>
      <w:b/>
      <w:lang w:val="x-none" w:eastAsia="x-none"/>
    </w:rPr>
  </w:style>
  <w:style w:type="paragraph" w:styleId="HTML-oblikovano">
    <w:name w:val="HTML Preformatted"/>
    <w:basedOn w:val="Navaden"/>
    <w:link w:val="HTML-oblikovanoZnak"/>
    <w:uiPriority w:val="99"/>
    <w:semiHidden/>
    <w:unhideWhenUsed/>
    <w:rsid w:val="003C7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rPr>
  </w:style>
  <w:style w:type="character" w:customStyle="1" w:styleId="HTML-oblikovanoZnak">
    <w:name w:val="HTML-oblikovano Znak"/>
    <w:basedOn w:val="Privzetapisavaodstavka"/>
    <w:link w:val="HTML-oblikovano"/>
    <w:uiPriority w:val="99"/>
    <w:semiHidden/>
    <w:rsid w:val="003C7F9E"/>
    <w:rPr>
      <w:rFonts w:ascii="Courier New" w:eastAsia="Times New Roman" w:hAnsi="Courier New" w:cs="Courier New"/>
      <w:sz w:val="20"/>
      <w:szCs w:val="20"/>
      <w:lang w:eastAsia="sl-SI"/>
    </w:rPr>
  </w:style>
  <w:style w:type="paragraph" w:styleId="NaslovTOC">
    <w:name w:val="TOC Heading"/>
    <w:basedOn w:val="Naslov1"/>
    <w:next w:val="Navaden"/>
    <w:uiPriority w:val="39"/>
    <w:unhideWhenUsed/>
    <w:qFormat/>
    <w:rsid w:val="00C828A9"/>
    <w:pPr>
      <w:numPr>
        <w:numId w:val="0"/>
      </w:numPr>
      <w:spacing w:before="240" w:line="259" w:lineRule="auto"/>
      <w:jc w:val="left"/>
      <w:outlineLvl w:val="9"/>
    </w:pPr>
    <w:rPr>
      <w:rFonts w:asciiTheme="majorHAnsi" w:hAnsiTheme="majorHAnsi"/>
      <w:b w:val="0"/>
      <w:bCs w:val="0"/>
      <w:caps w:val="0"/>
      <w:color w:val="365F91" w:themeColor="accent1" w:themeShade="BF"/>
      <w:sz w:val="32"/>
      <w:szCs w:val="32"/>
    </w:rPr>
  </w:style>
  <w:style w:type="paragraph" w:customStyle="1" w:styleId="Besedilo">
    <w:name w:val="Besedilo"/>
    <w:basedOn w:val="Navaden"/>
    <w:link w:val="BesediloZnak"/>
    <w:qFormat/>
    <w:rsid w:val="004E787F"/>
    <w:pPr>
      <w:tabs>
        <w:tab w:val="left" w:pos="1276"/>
        <w:tab w:val="left" w:pos="9072"/>
      </w:tabs>
      <w:outlineLvl w:val="0"/>
    </w:pPr>
    <w:rPr>
      <w:rFonts w:ascii="Segoe UI Semilight" w:hAnsi="Segoe UI Semilight" w:cs="Segoe UI Semilight"/>
      <w:kern w:val="18"/>
      <w:sz w:val="22"/>
      <w:szCs w:val="22"/>
    </w:rPr>
  </w:style>
  <w:style w:type="character" w:customStyle="1" w:styleId="BesediloZnak">
    <w:name w:val="Besedilo Znak"/>
    <w:basedOn w:val="Privzetapisavaodstavka"/>
    <w:link w:val="Besedilo"/>
    <w:rsid w:val="004E787F"/>
    <w:rPr>
      <w:rFonts w:ascii="Segoe UI Semilight" w:eastAsia="Times New Roman" w:hAnsi="Segoe UI Semilight" w:cs="Segoe UI Semilight"/>
      <w:kern w:val="18"/>
      <w:lang w:eastAsia="sl-SI"/>
    </w:rPr>
  </w:style>
  <w:style w:type="paragraph" w:customStyle="1" w:styleId="datumtevilka">
    <w:name w:val="datum številka"/>
    <w:basedOn w:val="Navaden"/>
    <w:qFormat/>
    <w:rsid w:val="00AF15EA"/>
    <w:pPr>
      <w:tabs>
        <w:tab w:val="left" w:pos="1701"/>
      </w:tabs>
      <w:spacing w:line="260" w:lineRule="atLeast"/>
      <w:jc w:val="left"/>
    </w:pPr>
    <w:rPr>
      <w:rFonts w:cs="Times New Roman"/>
    </w:rPr>
  </w:style>
  <w:style w:type="paragraph" w:styleId="Telobesedila3">
    <w:name w:val="Body Text 3"/>
    <w:basedOn w:val="Navaden"/>
    <w:link w:val="Telobesedila3Znak"/>
    <w:unhideWhenUsed/>
    <w:rsid w:val="003B54DB"/>
    <w:pPr>
      <w:spacing w:after="120" w:line="276" w:lineRule="auto"/>
      <w:jc w:val="left"/>
    </w:pPr>
    <w:rPr>
      <w:rFonts w:ascii="Calibri" w:eastAsia="Calibri" w:hAnsi="Calibri" w:cs="Times New Roman"/>
      <w:sz w:val="16"/>
      <w:szCs w:val="16"/>
      <w:lang w:eastAsia="en-US"/>
    </w:rPr>
  </w:style>
  <w:style w:type="character" w:customStyle="1" w:styleId="Telobesedila3Znak">
    <w:name w:val="Telo besedila 3 Znak"/>
    <w:basedOn w:val="Privzetapisavaodstavka"/>
    <w:link w:val="Telobesedila3"/>
    <w:rsid w:val="003B54DB"/>
    <w:rPr>
      <w:rFonts w:ascii="Calibri" w:eastAsia="Calibri" w:hAnsi="Calibri" w:cs="Times New Roman"/>
      <w:sz w:val="16"/>
      <w:szCs w:val="16"/>
    </w:rPr>
  </w:style>
  <w:style w:type="character" w:customStyle="1" w:styleId="OdstavekseznamaZnak">
    <w:name w:val="Odstavek seznama Znak"/>
    <w:link w:val="Odstavekseznama"/>
    <w:uiPriority w:val="34"/>
    <w:rsid w:val="003B54DB"/>
    <w:rPr>
      <w:rFonts w:ascii="Arial" w:eastAsia="Times New Roman" w:hAnsi="Arial" w:cs="Arial"/>
      <w:sz w:val="20"/>
      <w:szCs w:val="20"/>
      <w:lang w:eastAsia="sl-SI"/>
    </w:rPr>
  </w:style>
  <w:style w:type="paragraph" w:customStyle="1" w:styleId="AHeading10">
    <w:name w:val="A_Heading_10"/>
    <w:basedOn w:val="Navaden"/>
    <w:uiPriority w:val="99"/>
    <w:rsid w:val="003B54DB"/>
    <w:pPr>
      <w:keepNext/>
      <w:keepLines/>
      <w:overflowPunct w:val="0"/>
      <w:autoSpaceDE w:val="0"/>
      <w:autoSpaceDN w:val="0"/>
      <w:adjustRightInd w:val="0"/>
      <w:spacing w:before="160" w:after="60"/>
      <w:ind w:left="284"/>
      <w:jc w:val="left"/>
      <w:textAlignment w:val="baseline"/>
      <w:outlineLvl w:val="8"/>
    </w:pPr>
    <w:rPr>
      <w:rFonts w:ascii="Times New Roman" w:hAnsi="Times New Roman" w:cs="Times New Roman"/>
      <w:b/>
      <w:iCs/>
      <w:sz w:val="28"/>
      <w:lang w:eastAsia="en-US"/>
    </w:rPr>
  </w:style>
  <w:style w:type="paragraph" w:customStyle="1" w:styleId="SlogNaslov1TeloCalibri14ptLevoSpodajEnojenSam">
    <w:name w:val="Slog Naslov 1 + +Telo (Calibri) 14 pt Levo Spodaj: (Enojen Sam..."/>
    <w:basedOn w:val="Naslov1"/>
    <w:rsid w:val="00940615"/>
    <w:pPr>
      <w:keepLines w:val="0"/>
      <w:pBdr>
        <w:bottom w:val="single" w:sz="4" w:space="1" w:color="auto"/>
      </w:pBdr>
      <w:tabs>
        <w:tab w:val="left" w:pos="851"/>
      </w:tabs>
      <w:spacing w:before="0"/>
      <w:jc w:val="left"/>
    </w:pPr>
    <w:rPr>
      <w:rFonts w:asciiTheme="minorHAnsi" w:eastAsia="Times New Roman" w:hAnsiTheme="minorHAnsi" w:cs="Times New Roman"/>
      <w:color w:val="auto"/>
      <w:kern w:val="32"/>
      <w:szCs w:val="20"/>
    </w:rPr>
  </w:style>
  <w:style w:type="character" w:styleId="Krepko">
    <w:name w:val="Strong"/>
    <w:basedOn w:val="Privzetapisavaodstavka"/>
    <w:uiPriority w:val="22"/>
    <w:qFormat/>
    <w:rsid w:val="002069C3"/>
    <w:rPr>
      <w:b/>
      <w:bCs/>
    </w:rPr>
  </w:style>
  <w:style w:type="character" w:customStyle="1" w:styleId="fontstyle01">
    <w:name w:val="fontstyle01"/>
    <w:basedOn w:val="Privzetapisavaodstavka"/>
    <w:rsid w:val="000250E1"/>
    <w:rPr>
      <w:rFonts w:ascii="Times New Roman" w:hAnsi="Times New Roman" w:cs="Times New Roman" w:hint="default"/>
      <w:b w:val="0"/>
      <w:bCs w:val="0"/>
      <w:i w:val="0"/>
      <w:iCs w:val="0"/>
      <w:color w:val="000000"/>
      <w:sz w:val="24"/>
      <w:szCs w:val="24"/>
    </w:rPr>
  </w:style>
  <w:style w:type="character" w:customStyle="1" w:styleId="fontstyle21">
    <w:name w:val="fontstyle21"/>
    <w:basedOn w:val="Privzetapisavaodstavka"/>
    <w:rsid w:val="003010D5"/>
    <w:rPr>
      <w:rFonts w:ascii="Times New Roman" w:hAnsi="Times New Roman" w:cs="Times New Roman" w:hint="default"/>
      <w:b/>
      <w:bCs/>
      <w:i w:val="0"/>
      <w:iCs w:val="0"/>
      <w:color w:val="000000"/>
      <w:sz w:val="24"/>
      <w:szCs w:val="24"/>
    </w:rPr>
  </w:style>
  <w:style w:type="character" w:customStyle="1" w:styleId="TabelaZnak">
    <w:name w:val="Tabela Znak"/>
    <w:basedOn w:val="Privzetapisavaodstavka"/>
    <w:link w:val="Tabela"/>
    <w:rsid w:val="006623CE"/>
    <w:rPr>
      <w:rFonts w:ascii="Arial" w:eastAsia="Times New Roman" w:hAnsi="Arial" w:cs="Arial"/>
      <w:sz w:val="20"/>
      <w:szCs w:val="20"/>
      <w:lang w:eastAsia="sl-SI"/>
    </w:rPr>
  </w:style>
  <w:style w:type="paragraph" w:customStyle="1" w:styleId="NormalCentered">
    <w:name w:val="Normal Centered"/>
    <w:basedOn w:val="Navaden"/>
    <w:rsid w:val="00E06AE6"/>
    <w:pPr>
      <w:spacing w:before="120" w:after="120"/>
      <w:jc w:val="center"/>
    </w:pPr>
    <w:rPr>
      <w:rFonts w:ascii="Times New Roman" w:hAnsi="Times New Roman" w:cs="Times New Roman"/>
      <w:sz w:val="24"/>
      <w:szCs w:val="24"/>
      <w:lang w:val="en-GB" w:eastAsia="en-US"/>
    </w:rPr>
  </w:style>
  <w:style w:type="paragraph" w:customStyle="1" w:styleId="NormalLeft">
    <w:name w:val="Normal Left"/>
    <w:basedOn w:val="Navaden"/>
    <w:rsid w:val="00E06AE6"/>
    <w:pPr>
      <w:spacing w:before="120" w:after="120"/>
      <w:jc w:val="left"/>
    </w:pPr>
    <w:rPr>
      <w:rFonts w:ascii="Times New Roman" w:hAnsi="Times New Roman" w:cs="Times New Roman"/>
      <w:sz w:val="24"/>
      <w:szCs w:val="24"/>
      <w:lang w:val="en-GB" w:eastAsia="en-US"/>
    </w:rPr>
  </w:style>
  <w:style w:type="paragraph" w:customStyle="1" w:styleId="NormalRight">
    <w:name w:val="Normal Right"/>
    <w:basedOn w:val="Navaden"/>
    <w:rsid w:val="00E06AE6"/>
    <w:pPr>
      <w:spacing w:before="120" w:after="120"/>
      <w:jc w:val="right"/>
    </w:pPr>
    <w:rPr>
      <w:rFonts w:ascii="Times New Roman" w:hAnsi="Times New Roman" w:cs="Times New Roman"/>
      <w:sz w:val="24"/>
      <w:szCs w:val="24"/>
      <w:lang w:val="en-GB" w:eastAsia="en-US"/>
    </w:rPr>
  </w:style>
  <w:style w:type="paragraph" w:customStyle="1" w:styleId="Tiret1">
    <w:name w:val="Tiret 1"/>
    <w:basedOn w:val="Navaden"/>
    <w:rsid w:val="00E06AE6"/>
    <w:pPr>
      <w:numPr>
        <w:numId w:val="22"/>
      </w:numPr>
      <w:spacing w:before="120" w:after="120"/>
    </w:pPr>
    <w:rPr>
      <w:rFonts w:ascii="Times New Roman" w:hAnsi="Times New Roman" w:cs="Times New Roman"/>
      <w:sz w:val="24"/>
      <w:szCs w:val="24"/>
      <w:lang w:val="en-GB" w:eastAsia="en-US"/>
    </w:rPr>
  </w:style>
  <w:style w:type="paragraph" w:customStyle="1" w:styleId="ChapterTitle">
    <w:name w:val="ChapterTitle"/>
    <w:basedOn w:val="Navaden"/>
    <w:next w:val="Navaden"/>
    <w:rsid w:val="00B52AAD"/>
    <w:pPr>
      <w:keepNext/>
      <w:spacing w:before="120" w:after="360"/>
      <w:jc w:val="center"/>
    </w:pPr>
    <w:rPr>
      <w:rFonts w:ascii="Times New Roman" w:hAnsi="Times New Roman" w:cs="Times New Roman"/>
      <w:b/>
      <w:sz w:val="32"/>
      <w:szCs w:val="24"/>
      <w:lang w:val="en-GB" w:eastAsia="en-US"/>
    </w:rPr>
  </w:style>
  <w:style w:type="paragraph" w:customStyle="1" w:styleId="Text2">
    <w:name w:val="Text 2"/>
    <w:basedOn w:val="Navaden"/>
    <w:rsid w:val="009668DD"/>
    <w:pPr>
      <w:spacing w:before="120" w:after="120"/>
      <w:ind w:left="1417"/>
    </w:pPr>
    <w:rPr>
      <w:rFonts w:ascii="Times New Roman" w:hAnsi="Times New Roman" w:cs="Times New Roman"/>
      <w:sz w:val="24"/>
      <w:szCs w:val="24"/>
      <w:lang w:val="en-GB" w:eastAsia="en-US"/>
    </w:rPr>
  </w:style>
  <w:style w:type="character" w:customStyle="1" w:styleId="fontstyle31">
    <w:name w:val="fontstyle31"/>
    <w:basedOn w:val="Privzetapisavaodstavka"/>
    <w:rsid w:val="007261AA"/>
    <w:rPr>
      <w:rFonts w:ascii="Times New Roman" w:hAnsi="Times New Roman" w:cs="Times New Roman" w:hint="default"/>
      <w:b w:val="0"/>
      <w:bCs w:val="0"/>
      <w:i w:val="0"/>
      <w:iCs w:val="0"/>
      <w:color w:val="000000"/>
      <w:sz w:val="22"/>
      <w:szCs w:val="22"/>
    </w:rPr>
  </w:style>
  <w:style w:type="paragraph" w:customStyle="1" w:styleId="PinPB">
    <w:name w:val="PČ in PB"/>
    <w:basedOn w:val="Navaden"/>
    <w:link w:val="PinPBZnak"/>
    <w:qFormat/>
    <w:rsid w:val="00D44FC8"/>
    <w:pPr>
      <w:spacing w:after="200" w:line="276" w:lineRule="auto"/>
    </w:pPr>
    <w:rPr>
      <w:rFonts w:ascii="Calibri" w:eastAsia="Calibri" w:hAnsi="Calibri" w:cs="Times New Roman"/>
      <w:b/>
      <w:sz w:val="24"/>
      <w:szCs w:val="22"/>
      <w:u w:val="single"/>
      <w:lang w:eastAsia="en-US"/>
    </w:rPr>
  </w:style>
  <w:style w:type="character" w:customStyle="1" w:styleId="PinPBZnak">
    <w:name w:val="PČ in PB Znak"/>
    <w:link w:val="PinPB"/>
    <w:rsid w:val="00D44FC8"/>
    <w:rPr>
      <w:rFonts w:ascii="Calibri" w:eastAsia="Calibri" w:hAnsi="Calibri" w:cs="Times New Roman"/>
      <w:b/>
      <w:sz w:val="24"/>
      <w:u w:val="single"/>
    </w:rPr>
  </w:style>
  <w:style w:type="character" w:customStyle="1" w:styleId="fontstyle11">
    <w:name w:val="fontstyle11"/>
    <w:basedOn w:val="Privzetapisavaodstavka"/>
    <w:rsid w:val="00B1538D"/>
    <w:rPr>
      <w:rFonts w:ascii="Arial" w:hAnsi="Arial" w:cs="Arial" w:hint="default"/>
      <w:b w:val="0"/>
      <w:bCs w:val="0"/>
      <w:i w:val="0"/>
      <w:iCs w:val="0"/>
      <w:color w:val="000000"/>
      <w:sz w:val="24"/>
      <w:szCs w:val="24"/>
    </w:rPr>
  </w:style>
  <w:style w:type="table" w:customStyle="1" w:styleId="Navadnatabela21">
    <w:name w:val="Navadna tabela 21"/>
    <w:basedOn w:val="Navadnatabela"/>
    <w:uiPriority w:val="42"/>
    <w:rsid w:val="00F06F1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Slog1">
    <w:name w:val="Slog1"/>
    <w:rsid w:val="00005079"/>
    <w:pPr>
      <w:numPr>
        <w:numId w:val="124"/>
      </w:numPr>
    </w:pPr>
  </w:style>
  <w:style w:type="paragraph" w:customStyle="1" w:styleId="Style9">
    <w:name w:val="Style9"/>
    <w:basedOn w:val="Navaden"/>
    <w:uiPriority w:val="99"/>
    <w:rsid w:val="00E67C67"/>
    <w:pPr>
      <w:widowControl w:val="0"/>
      <w:autoSpaceDE w:val="0"/>
      <w:autoSpaceDN w:val="0"/>
      <w:adjustRightInd w:val="0"/>
      <w:spacing w:line="264" w:lineRule="exact"/>
    </w:pPr>
    <w:rPr>
      <w:sz w:val="24"/>
      <w:szCs w:val="24"/>
    </w:rPr>
  </w:style>
  <w:style w:type="character" w:customStyle="1" w:styleId="FontStyle310">
    <w:name w:val="Font Style31"/>
    <w:uiPriority w:val="99"/>
    <w:rsid w:val="00E67C67"/>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937">
      <w:bodyDiv w:val="1"/>
      <w:marLeft w:val="0"/>
      <w:marRight w:val="0"/>
      <w:marTop w:val="0"/>
      <w:marBottom w:val="0"/>
      <w:divBdr>
        <w:top w:val="none" w:sz="0" w:space="0" w:color="auto"/>
        <w:left w:val="none" w:sz="0" w:space="0" w:color="auto"/>
        <w:bottom w:val="none" w:sz="0" w:space="0" w:color="auto"/>
        <w:right w:val="none" w:sz="0" w:space="0" w:color="auto"/>
      </w:divBdr>
    </w:div>
    <w:div w:id="1130657">
      <w:bodyDiv w:val="1"/>
      <w:marLeft w:val="0"/>
      <w:marRight w:val="0"/>
      <w:marTop w:val="0"/>
      <w:marBottom w:val="0"/>
      <w:divBdr>
        <w:top w:val="none" w:sz="0" w:space="0" w:color="auto"/>
        <w:left w:val="none" w:sz="0" w:space="0" w:color="auto"/>
        <w:bottom w:val="none" w:sz="0" w:space="0" w:color="auto"/>
        <w:right w:val="none" w:sz="0" w:space="0" w:color="auto"/>
      </w:divBdr>
    </w:div>
    <w:div w:id="3554077">
      <w:bodyDiv w:val="1"/>
      <w:marLeft w:val="0"/>
      <w:marRight w:val="0"/>
      <w:marTop w:val="0"/>
      <w:marBottom w:val="0"/>
      <w:divBdr>
        <w:top w:val="none" w:sz="0" w:space="0" w:color="auto"/>
        <w:left w:val="none" w:sz="0" w:space="0" w:color="auto"/>
        <w:bottom w:val="none" w:sz="0" w:space="0" w:color="auto"/>
        <w:right w:val="none" w:sz="0" w:space="0" w:color="auto"/>
      </w:divBdr>
    </w:div>
    <w:div w:id="6756656">
      <w:bodyDiv w:val="1"/>
      <w:marLeft w:val="0"/>
      <w:marRight w:val="0"/>
      <w:marTop w:val="0"/>
      <w:marBottom w:val="0"/>
      <w:divBdr>
        <w:top w:val="none" w:sz="0" w:space="0" w:color="auto"/>
        <w:left w:val="none" w:sz="0" w:space="0" w:color="auto"/>
        <w:bottom w:val="none" w:sz="0" w:space="0" w:color="auto"/>
        <w:right w:val="none" w:sz="0" w:space="0" w:color="auto"/>
      </w:divBdr>
    </w:div>
    <w:div w:id="6759927">
      <w:bodyDiv w:val="1"/>
      <w:marLeft w:val="0"/>
      <w:marRight w:val="0"/>
      <w:marTop w:val="0"/>
      <w:marBottom w:val="0"/>
      <w:divBdr>
        <w:top w:val="none" w:sz="0" w:space="0" w:color="auto"/>
        <w:left w:val="none" w:sz="0" w:space="0" w:color="auto"/>
        <w:bottom w:val="none" w:sz="0" w:space="0" w:color="auto"/>
        <w:right w:val="none" w:sz="0" w:space="0" w:color="auto"/>
      </w:divBdr>
    </w:div>
    <w:div w:id="17322250">
      <w:bodyDiv w:val="1"/>
      <w:marLeft w:val="0"/>
      <w:marRight w:val="0"/>
      <w:marTop w:val="0"/>
      <w:marBottom w:val="0"/>
      <w:divBdr>
        <w:top w:val="none" w:sz="0" w:space="0" w:color="auto"/>
        <w:left w:val="none" w:sz="0" w:space="0" w:color="auto"/>
        <w:bottom w:val="none" w:sz="0" w:space="0" w:color="auto"/>
        <w:right w:val="none" w:sz="0" w:space="0" w:color="auto"/>
      </w:divBdr>
    </w:div>
    <w:div w:id="20397226">
      <w:bodyDiv w:val="1"/>
      <w:marLeft w:val="0"/>
      <w:marRight w:val="0"/>
      <w:marTop w:val="0"/>
      <w:marBottom w:val="0"/>
      <w:divBdr>
        <w:top w:val="none" w:sz="0" w:space="0" w:color="auto"/>
        <w:left w:val="none" w:sz="0" w:space="0" w:color="auto"/>
        <w:bottom w:val="none" w:sz="0" w:space="0" w:color="auto"/>
        <w:right w:val="none" w:sz="0" w:space="0" w:color="auto"/>
      </w:divBdr>
    </w:div>
    <w:div w:id="23336329">
      <w:bodyDiv w:val="1"/>
      <w:marLeft w:val="0"/>
      <w:marRight w:val="0"/>
      <w:marTop w:val="0"/>
      <w:marBottom w:val="0"/>
      <w:divBdr>
        <w:top w:val="none" w:sz="0" w:space="0" w:color="auto"/>
        <w:left w:val="none" w:sz="0" w:space="0" w:color="auto"/>
        <w:bottom w:val="none" w:sz="0" w:space="0" w:color="auto"/>
        <w:right w:val="none" w:sz="0" w:space="0" w:color="auto"/>
      </w:divBdr>
    </w:div>
    <w:div w:id="27031350">
      <w:bodyDiv w:val="1"/>
      <w:marLeft w:val="0"/>
      <w:marRight w:val="0"/>
      <w:marTop w:val="0"/>
      <w:marBottom w:val="0"/>
      <w:divBdr>
        <w:top w:val="none" w:sz="0" w:space="0" w:color="auto"/>
        <w:left w:val="none" w:sz="0" w:space="0" w:color="auto"/>
        <w:bottom w:val="none" w:sz="0" w:space="0" w:color="auto"/>
        <w:right w:val="none" w:sz="0" w:space="0" w:color="auto"/>
      </w:divBdr>
    </w:div>
    <w:div w:id="29033976">
      <w:bodyDiv w:val="1"/>
      <w:marLeft w:val="0"/>
      <w:marRight w:val="0"/>
      <w:marTop w:val="0"/>
      <w:marBottom w:val="0"/>
      <w:divBdr>
        <w:top w:val="none" w:sz="0" w:space="0" w:color="auto"/>
        <w:left w:val="none" w:sz="0" w:space="0" w:color="auto"/>
        <w:bottom w:val="none" w:sz="0" w:space="0" w:color="auto"/>
        <w:right w:val="none" w:sz="0" w:space="0" w:color="auto"/>
      </w:divBdr>
    </w:div>
    <w:div w:id="29259443">
      <w:bodyDiv w:val="1"/>
      <w:marLeft w:val="0"/>
      <w:marRight w:val="0"/>
      <w:marTop w:val="0"/>
      <w:marBottom w:val="0"/>
      <w:divBdr>
        <w:top w:val="none" w:sz="0" w:space="0" w:color="auto"/>
        <w:left w:val="none" w:sz="0" w:space="0" w:color="auto"/>
        <w:bottom w:val="none" w:sz="0" w:space="0" w:color="auto"/>
        <w:right w:val="none" w:sz="0" w:space="0" w:color="auto"/>
      </w:divBdr>
    </w:div>
    <w:div w:id="38286613">
      <w:bodyDiv w:val="1"/>
      <w:marLeft w:val="0"/>
      <w:marRight w:val="0"/>
      <w:marTop w:val="0"/>
      <w:marBottom w:val="0"/>
      <w:divBdr>
        <w:top w:val="none" w:sz="0" w:space="0" w:color="auto"/>
        <w:left w:val="none" w:sz="0" w:space="0" w:color="auto"/>
        <w:bottom w:val="none" w:sz="0" w:space="0" w:color="auto"/>
        <w:right w:val="none" w:sz="0" w:space="0" w:color="auto"/>
      </w:divBdr>
    </w:div>
    <w:div w:id="42289087">
      <w:bodyDiv w:val="1"/>
      <w:marLeft w:val="0"/>
      <w:marRight w:val="0"/>
      <w:marTop w:val="0"/>
      <w:marBottom w:val="0"/>
      <w:divBdr>
        <w:top w:val="none" w:sz="0" w:space="0" w:color="auto"/>
        <w:left w:val="none" w:sz="0" w:space="0" w:color="auto"/>
        <w:bottom w:val="none" w:sz="0" w:space="0" w:color="auto"/>
        <w:right w:val="none" w:sz="0" w:space="0" w:color="auto"/>
      </w:divBdr>
    </w:div>
    <w:div w:id="46687887">
      <w:bodyDiv w:val="1"/>
      <w:marLeft w:val="0"/>
      <w:marRight w:val="0"/>
      <w:marTop w:val="0"/>
      <w:marBottom w:val="0"/>
      <w:divBdr>
        <w:top w:val="none" w:sz="0" w:space="0" w:color="auto"/>
        <w:left w:val="none" w:sz="0" w:space="0" w:color="auto"/>
        <w:bottom w:val="none" w:sz="0" w:space="0" w:color="auto"/>
        <w:right w:val="none" w:sz="0" w:space="0" w:color="auto"/>
      </w:divBdr>
    </w:div>
    <w:div w:id="47537006">
      <w:bodyDiv w:val="1"/>
      <w:marLeft w:val="0"/>
      <w:marRight w:val="0"/>
      <w:marTop w:val="0"/>
      <w:marBottom w:val="0"/>
      <w:divBdr>
        <w:top w:val="none" w:sz="0" w:space="0" w:color="auto"/>
        <w:left w:val="none" w:sz="0" w:space="0" w:color="auto"/>
        <w:bottom w:val="none" w:sz="0" w:space="0" w:color="auto"/>
        <w:right w:val="none" w:sz="0" w:space="0" w:color="auto"/>
      </w:divBdr>
    </w:div>
    <w:div w:id="47923902">
      <w:bodyDiv w:val="1"/>
      <w:marLeft w:val="0"/>
      <w:marRight w:val="0"/>
      <w:marTop w:val="0"/>
      <w:marBottom w:val="0"/>
      <w:divBdr>
        <w:top w:val="none" w:sz="0" w:space="0" w:color="auto"/>
        <w:left w:val="none" w:sz="0" w:space="0" w:color="auto"/>
        <w:bottom w:val="none" w:sz="0" w:space="0" w:color="auto"/>
        <w:right w:val="none" w:sz="0" w:space="0" w:color="auto"/>
      </w:divBdr>
    </w:div>
    <w:div w:id="55780609">
      <w:bodyDiv w:val="1"/>
      <w:marLeft w:val="0"/>
      <w:marRight w:val="0"/>
      <w:marTop w:val="0"/>
      <w:marBottom w:val="0"/>
      <w:divBdr>
        <w:top w:val="none" w:sz="0" w:space="0" w:color="auto"/>
        <w:left w:val="none" w:sz="0" w:space="0" w:color="auto"/>
        <w:bottom w:val="none" w:sz="0" w:space="0" w:color="auto"/>
        <w:right w:val="none" w:sz="0" w:space="0" w:color="auto"/>
      </w:divBdr>
    </w:div>
    <w:div w:id="69469410">
      <w:bodyDiv w:val="1"/>
      <w:marLeft w:val="0"/>
      <w:marRight w:val="0"/>
      <w:marTop w:val="0"/>
      <w:marBottom w:val="0"/>
      <w:divBdr>
        <w:top w:val="none" w:sz="0" w:space="0" w:color="auto"/>
        <w:left w:val="none" w:sz="0" w:space="0" w:color="auto"/>
        <w:bottom w:val="none" w:sz="0" w:space="0" w:color="auto"/>
        <w:right w:val="none" w:sz="0" w:space="0" w:color="auto"/>
      </w:divBdr>
    </w:div>
    <w:div w:id="70086541">
      <w:bodyDiv w:val="1"/>
      <w:marLeft w:val="0"/>
      <w:marRight w:val="0"/>
      <w:marTop w:val="0"/>
      <w:marBottom w:val="0"/>
      <w:divBdr>
        <w:top w:val="none" w:sz="0" w:space="0" w:color="auto"/>
        <w:left w:val="none" w:sz="0" w:space="0" w:color="auto"/>
        <w:bottom w:val="none" w:sz="0" w:space="0" w:color="auto"/>
        <w:right w:val="none" w:sz="0" w:space="0" w:color="auto"/>
      </w:divBdr>
    </w:div>
    <w:div w:id="74399492">
      <w:bodyDiv w:val="1"/>
      <w:marLeft w:val="0"/>
      <w:marRight w:val="0"/>
      <w:marTop w:val="0"/>
      <w:marBottom w:val="0"/>
      <w:divBdr>
        <w:top w:val="none" w:sz="0" w:space="0" w:color="auto"/>
        <w:left w:val="none" w:sz="0" w:space="0" w:color="auto"/>
        <w:bottom w:val="none" w:sz="0" w:space="0" w:color="auto"/>
        <w:right w:val="none" w:sz="0" w:space="0" w:color="auto"/>
      </w:divBdr>
    </w:div>
    <w:div w:id="75127694">
      <w:bodyDiv w:val="1"/>
      <w:marLeft w:val="0"/>
      <w:marRight w:val="0"/>
      <w:marTop w:val="0"/>
      <w:marBottom w:val="0"/>
      <w:divBdr>
        <w:top w:val="none" w:sz="0" w:space="0" w:color="auto"/>
        <w:left w:val="none" w:sz="0" w:space="0" w:color="auto"/>
        <w:bottom w:val="none" w:sz="0" w:space="0" w:color="auto"/>
        <w:right w:val="none" w:sz="0" w:space="0" w:color="auto"/>
      </w:divBdr>
    </w:div>
    <w:div w:id="84812720">
      <w:bodyDiv w:val="1"/>
      <w:marLeft w:val="0"/>
      <w:marRight w:val="0"/>
      <w:marTop w:val="0"/>
      <w:marBottom w:val="0"/>
      <w:divBdr>
        <w:top w:val="none" w:sz="0" w:space="0" w:color="auto"/>
        <w:left w:val="none" w:sz="0" w:space="0" w:color="auto"/>
        <w:bottom w:val="none" w:sz="0" w:space="0" w:color="auto"/>
        <w:right w:val="none" w:sz="0" w:space="0" w:color="auto"/>
      </w:divBdr>
    </w:div>
    <w:div w:id="98108011">
      <w:bodyDiv w:val="1"/>
      <w:marLeft w:val="0"/>
      <w:marRight w:val="0"/>
      <w:marTop w:val="0"/>
      <w:marBottom w:val="0"/>
      <w:divBdr>
        <w:top w:val="none" w:sz="0" w:space="0" w:color="auto"/>
        <w:left w:val="none" w:sz="0" w:space="0" w:color="auto"/>
        <w:bottom w:val="none" w:sz="0" w:space="0" w:color="auto"/>
        <w:right w:val="none" w:sz="0" w:space="0" w:color="auto"/>
      </w:divBdr>
      <w:divsChild>
        <w:div w:id="363136067">
          <w:marLeft w:val="0"/>
          <w:marRight w:val="0"/>
          <w:marTop w:val="0"/>
          <w:marBottom w:val="0"/>
          <w:divBdr>
            <w:top w:val="none" w:sz="0" w:space="0" w:color="auto"/>
            <w:left w:val="none" w:sz="0" w:space="0" w:color="auto"/>
            <w:bottom w:val="none" w:sz="0" w:space="0" w:color="auto"/>
            <w:right w:val="none" w:sz="0" w:space="0" w:color="auto"/>
          </w:divBdr>
        </w:div>
        <w:div w:id="2004968087">
          <w:marLeft w:val="0"/>
          <w:marRight w:val="0"/>
          <w:marTop w:val="0"/>
          <w:marBottom w:val="0"/>
          <w:divBdr>
            <w:top w:val="none" w:sz="0" w:space="0" w:color="auto"/>
            <w:left w:val="none" w:sz="0" w:space="0" w:color="auto"/>
            <w:bottom w:val="none" w:sz="0" w:space="0" w:color="auto"/>
            <w:right w:val="none" w:sz="0" w:space="0" w:color="auto"/>
          </w:divBdr>
        </w:div>
        <w:div w:id="1838493931">
          <w:marLeft w:val="0"/>
          <w:marRight w:val="0"/>
          <w:marTop w:val="0"/>
          <w:marBottom w:val="0"/>
          <w:divBdr>
            <w:top w:val="none" w:sz="0" w:space="0" w:color="auto"/>
            <w:left w:val="none" w:sz="0" w:space="0" w:color="auto"/>
            <w:bottom w:val="none" w:sz="0" w:space="0" w:color="auto"/>
            <w:right w:val="none" w:sz="0" w:space="0" w:color="auto"/>
          </w:divBdr>
        </w:div>
        <w:div w:id="807012792">
          <w:marLeft w:val="0"/>
          <w:marRight w:val="0"/>
          <w:marTop w:val="0"/>
          <w:marBottom w:val="0"/>
          <w:divBdr>
            <w:top w:val="none" w:sz="0" w:space="0" w:color="auto"/>
            <w:left w:val="none" w:sz="0" w:space="0" w:color="auto"/>
            <w:bottom w:val="none" w:sz="0" w:space="0" w:color="auto"/>
            <w:right w:val="none" w:sz="0" w:space="0" w:color="auto"/>
          </w:divBdr>
        </w:div>
        <w:div w:id="1860698635">
          <w:marLeft w:val="0"/>
          <w:marRight w:val="0"/>
          <w:marTop w:val="0"/>
          <w:marBottom w:val="0"/>
          <w:divBdr>
            <w:top w:val="none" w:sz="0" w:space="0" w:color="auto"/>
            <w:left w:val="none" w:sz="0" w:space="0" w:color="auto"/>
            <w:bottom w:val="none" w:sz="0" w:space="0" w:color="auto"/>
            <w:right w:val="none" w:sz="0" w:space="0" w:color="auto"/>
          </w:divBdr>
        </w:div>
        <w:div w:id="1480344361">
          <w:marLeft w:val="0"/>
          <w:marRight w:val="0"/>
          <w:marTop w:val="0"/>
          <w:marBottom w:val="0"/>
          <w:divBdr>
            <w:top w:val="none" w:sz="0" w:space="0" w:color="auto"/>
            <w:left w:val="none" w:sz="0" w:space="0" w:color="auto"/>
            <w:bottom w:val="none" w:sz="0" w:space="0" w:color="auto"/>
            <w:right w:val="none" w:sz="0" w:space="0" w:color="auto"/>
          </w:divBdr>
        </w:div>
        <w:div w:id="654916966">
          <w:marLeft w:val="0"/>
          <w:marRight w:val="0"/>
          <w:marTop w:val="0"/>
          <w:marBottom w:val="0"/>
          <w:divBdr>
            <w:top w:val="none" w:sz="0" w:space="0" w:color="auto"/>
            <w:left w:val="none" w:sz="0" w:space="0" w:color="auto"/>
            <w:bottom w:val="none" w:sz="0" w:space="0" w:color="auto"/>
            <w:right w:val="none" w:sz="0" w:space="0" w:color="auto"/>
          </w:divBdr>
        </w:div>
        <w:div w:id="387146278">
          <w:marLeft w:val="0"/>
          <w:marRight w:val="0"/>
          <w:marTop w:val="0"/>
          <w:marBottom w:val="0"/>
          <w:divBdr>
            <w:top w:val="none" w:sz="0" w:space="0" w:color="auto"/>
            <w:left w:val="none" w:sz="0" w:space="0" w:color="auto"/>
            <w:bottom w:val="none" w:sz="0" w:space="0" w:color="auto"/>
            <w:right w:val="none" w:sz="0" w:space="0" w:color="auto"/>
          </w:divBdr>
        </w:div>
        <w:div w:id="1811939553">
          <w:marLeft w:val="0"/>
          <w:marRight w:val="0"/>
          <w:marTop w:val="0"/>
          <w:marBottom w:val="0"/>
          <w:divBdr>
            <w:top w:val="none" w:sz="0" w:space="0" w:color="auto"/>
            <w:left w:val="none" w:sz="0" w:space="0" w:color="auto"/>
            <w:bottom w:val="none" w:sz="0" w:space="0" w:color="auto"/>
            <w:right w:val="none" w:sz="0" w:space="0" w:color="auto"/>
          </w:divBdr>
        </w:div>
        <w:div w:id="1047989283">
          <w:marLeft w:val="0"/>
          <w:marRight w:val="0"/>
          <w:marTop w:val="0"/>
          <w:marBottom w:val="0"/>
          <w:divBdr>
            <w:top w:val="none" w:sz="0" w:space="0" w:color="auto"/>
            <w:left w:val="none" w:sz="0" w:space="0" w:color="auto"/>
            <w:bottom w:val="none" w:sz="0" w:space="0" w:color="auto"/>
            <w:right w:val="none" w:sz="0" w:space="0" w:color="auto"/>
          </w:divBdr>
        </w:div>
        <w:div w:id="569463202">
          <w:marLeft w:val="0"/>
          <w:marRight w:val="0"/>
          <w:marTop w:val="0"/>
          <w:marBottom w:val="0"/>
          <w:divBdr>
            <w:top w:val="none" w:sz="0" w:space="0" w:color="auto"/>
            <w:left w:val="none" w:sz="0" w:space="0" w:color="auto"/>
            <w:bottom w:val="none" w:sz="0" w:space="0" w:color="auto"/>
            <w:right w:val="none" w:sz="0" w:space="0" w:color="auto"/>
          </w:divBdr>
        </w:div>
        <w:div w:id="1261259215">
          <w:marLeft w:val="0"/>
          <w:marRight w:val="0"/>
          <w:marTop w:val="0"/>
          <w:marBottom w:val="0"/>
          <w:divBdr>
            <w:top w:val="none" w:sz="0" w:space="0" w:color="auto"/>
            <w:left w:val="none" w:sz="0" w:space="0" w:color="auto"/>
            <w:bottom w:val="none" w:sz="0" w:space="0" w:color="auto"/>
            <w:right w:val="none" w:sz="0" w:space="0" w:color="auto"/>
          </w:divBdr>
        </w:div>
        <w:div w:id="537666431">
          <w:marLeft w:val="0"/>
          <w:marRight w:val="0"/>
          <w:marTop w:val="0"/>
          <w:marBottom w:val="0"/>
          <w:divBdr>
            <w:top w:val="none" w:sz="0" w:space="0" w:color="auto"/>
            <w:left w:val="none" w:sz="0" w:space="0" w:color="auto"/>
            <w:bottom w:val="none" w:sz="0" w:space="0" w:color="auto"/>
            <w:right w:val="none" w:sz="0" w:space="0" w:color="auto"/>
          </w:divBdr>
        </w:div>
        <w:div w:id="1513033729">
          <w:marLeft w:val="0"/>
          <w:marRight w:val="0"/>
          <w:marTop w:val="0"/>
          <w:marBottom w:val="0"/>
          <w:divBdr>
            <w:top w:val="none" w:sz="0" w:space="0" w:color="auto"/>
            <w:left w:val="none" w:sz="0" w:space="0" w:color="auto"/>
            <w:bottom w:val="none" w:sz="0" w:space="0" w:color="auto"/>
            <w:right w:val="none" w:sz="0" w:space="0" w:color="auto"/>
          </w:divBdr>
        </w:div>
        <w:div w:id="1924678470">
          <w:marLeft w:val="0"/>
          <w:marRight w:val="0"/>
          <w:marTop w:val="0"/>
          <w:marBottom w:val="0"/>
          <w:divBdr>
            <w:top w:val="none" w:sz="0" w:space="0" w:color="auto"/>
            <w:left w:val="none" w:sz="0" w:space="0" w:color="auto"/>
            <w:bottom w:val="none" w:sz="0" w:space="0" w:color="auto"/>
            <w:right w:val="none" w:sz="0" w:space="0" w:color="auto"/>
          </w:divBdr>
        </w:div>
        <w:div w:id="1649822018">
          <w:marLeft w:val="0"/>
          <w:marRight w:val="0"/>
          <w:marTop w:val="0"/>
          <w:marBottom w:val="0"/>
          <w:divBdr>
            <w:top w:val="none" w:sz="0" w:space="0" w:color="auto"/>
            <w:left w:val="none" w:sz="0" w:space="0" w:color="auto"/>
            <w:bottom w:val="none" w:sz="0" w:space="0" w:color="auto"/>
            <w:right w:val="none" w:sz="0" w:space="0" w:color="auto"/>
          </w:divBdr>
        </w:div>
        <w:div w:id="153880468">
          <w:marLeft w:val="0"/>
          <w:marRight w:val="0"/>
          <w:marTop w:val="0"/>
          <w:marBottom w:val="0"/>
          <w:divBdr>
            <w:top w:val="none" w:sz="0" w:space="0" w:color="auto"/>
            <w:left w:val="none" w:sz="0" w:space="0" w:color="auto"/>
            <w:bottom w:val="none" w:sz="0" w:space="0" w:color="auto"/>
            <w:right w:val="none" w:sz="0" w:space="0" w:color="auto"/>
          </w:divBdr>
        </w:div>
        <w:div w:id="941380898">
          <w:marLeft w:val="0"/>
          <w:marRight w:val="0"/>
          <w:marTop w:val="0"/>
          <w:marBottom w:val="0"/>
          <w:divBdr>
            <w:top w:val="none" w:sz="0" w:space="0" w:color="auto"/>
            <w:left w:val="none" w:sz="0" w:space="0" w:color="auto"/>
            <w:bottom w:val="none" w:sz="0" w:space="0" w:color="auto"/>
            <w:right w:val="none" w:sz="0" w:space="0" w:color="auto"/>
          </w:divBdr>
        </w:div>
        <w:div w:id="465899320">
          <w:marLeft w:val="0"/>
          <w:marRight w:val="0"/>
          <w:marTop w:val="0"/>
          <w:marBottom w:val="0"/>
          <w:divBdr>
            <w:top w:val="none" w:sz="0" w:space="0" w:color="auto"/>
            <w:left w:val="none" w:sz="0" w:space="0" w:color="auto"/>
            <w:bottom w:val="none" w:sz="0" w:space="0" w:color="auto"/>
            <w:right w:val="none" w:sz="0" w:space="0" w:color="auto"/>
          </w:divBdr>
        </w:div>
        <w:div w:id="1895963409">
          <w:marLeft w:val="0"/>
          <w:marRight w:val="0"/>
          <w:marTop w:val="0"/>
          <w:marBottom w:val="0"/>
          <w:divBdr>
            <w:top w:val="none" w:sz="0" w:space="0" w:color="auto"/>
            <w:left w:val="none" w:sz="0" w:space="0" w:color="auto"/>
            <w:bottom w:val="none" w:sz="0" w:space="0" w:color="auto"/>
            <w:right w:val="none" w:sz="0" w:space="0" w:color="auto"/>
          </w:divBdr>
        </w:div>
        <w:div w:id="1577126105">
          <w:marLeft w:val="0"/>
          <w:marRight w:val="0"/>
          <w:marTop w:val="0"/>
          <w:marBottom w:val="0"/>
          <w:divBdr>
            <w:top w:val="none" w:sz="0" w:space="0" w:color="auto"/>
            <w:left w:val="none" w:sz="0" w:space="0" w:color="auto"/>
            <w:bottom w:val="none" w:sz="0" w:space="0" w:color="auto"/>
            <w:right w:val="none" w:sz="0" w:space="0" w:color="auto"/>
          </w:divBdr>
        </w:div>
        <w:div w:id="1961497857">
          <w:marLeft w:val="0"/>
          <w:marRight w:val="0"/>
          <w:marTop w:val="0"/>
          <w:marBottom w:val="0"/>
          <w:divBdr>
            <w:top w:val="none" w:sz="0" w:space="0" w:color="auto"/>
            <w:left w:val="none" w:sz="0" w:space="0" w:color="auto"/>
            <w:bottom w:val="none" w:sz="0" w:space="0" w:color="auto"/>
            <w:right w:val="none" w:sz="0" w:space="0" w:color="auto"/>
          </w:divBdr>
        </w:div>
        <w:div w:id="1132556190">
          <w:marLeft w:val="0"/>
          <w:marRight w:val="0"/>
          <w:marTop w:val="0"/>
          <w:marBottom w:val="0"/>
          <w:divBdr>
            <w:top w:val="none" w:sz="0" w:space="0" w:color="auto"/>
            <w:left w:val="none" w:sz="0" w:space="0" w:color="auto"/>
            <w:bottom w:val="none" w:sz="0" w:space="0" w:color="auto"/>
            <w:right w:val="none" w:sz="0" w:space="0" w:color="auto"/>
          </w:divBdr>
        </w:div>
        <w:div w:id="835346857">
          <w:marLeft w:val="0"/>
          <w:marRight w:val="0"/>
          <w:marTop w:val="0"/>
          <w:marBottom w:val="0"/>
          <w:divBdr>
            <w:top w:val="none" w:sz="0" w:space="0" w:color="auto"/>
            <w:left w:val="none" w:sz="0" w:space="0" w:color="auto"/>
            <w:bottom w:val="none" w:sz="0" w:space="0" w:color="auto"/>
            <w:right w:val="none" w:sz="0" w:space="0" w:color="auto"/>
          </w:divBdr>
        </w:div>
        <w:div w:id="758604045">
          <w:marLeft w:val="0"/>
          <w:marRight w:val="0"/>
          <w:marTop w:val="0"/>
          <w:marBottom w:val="0"/>
          <w:divBdr>
            <w:top w:val="none" w:sz="0" w:space="0" w:color="auto"/>
            <w:left w:val="none" w:sz="0" w:space="0" w:color="auto"/>
            <w:bottom w:val="none" w:sz="0" w:space="0" w:color="auto"/>
            <w:right w:val="none" w:sz="0" w:space="0" w:color="auto"/>
          </w:divBdr>
        </w:div>
        <w:div w:id="1574001263">
          <w:marLeft w:val="0"/>
          <w:marRight w:val="0"/>
          <w:marTop w:val="0"/>
          <w:marBottom w:val="0"/>
          <w:divBdr>
            <w:top w:val="none" w:sz="0" w:space="0" w:color="auto"/>
            <w:left w:val="none" w:sz="0" w:space="0" w:color="auto"/>
            <w:bottom w:val="none" w:sz="0" w:space="0" w:color="auto"/>
            <w:right w:val="none" w:sz="0" w:space="0" w:color="auto"/>
          </w:divBdr>
        </w:div>
        <w:div w:id="2106949349">
          <w:marLeft w:val="0"/>
          <w:marRight w:val="0"/>
          <w:marTop w:val="0"/>
          <w:marBottom w:val="0"/>
          <w:divBdr>
            <w:top w:val="none" w:sz="0" w:space="0" w:color="auto"/>
            <w:left w:val="none" w:sz="0" w:space="0" w:color="auto"/>
            <w:bottom w:val="none" w:sz="0" w:space="0" w:color="auto"/>
            <w:right w:val="none" w:sz="0" w:space="0" w:color="auto"/>
          </w:divBdr>
        </w:div>
        <w:div w:id="1358390310">
          <w:marLeft w:val="0"/>
          <w:marRight w:val="0"/>
          <w:marTop w:val="0"/>
          <w:marBottom w:val="0"/>
          <w:divBdr>
            <w:top w:val="none" w:sz="0" w:space="0" w:color="auto"/>
            <w:left w:val="none" w:sz="0" w:space="0" w:color="auto"/>
            <w:bottom w:val="none" w:sz="0" w:space="0" w:color="auto"/>
            <w:right w:val="none" w:sz="0" w:space="0" w:color="auto"/>
          </w:divBdr>
        </w:div>
        <w:div w:id="717825782">
          <w:marLeft w:val="0"/>
          <w:marRight w:val="0"/>
          <w:marTop w:val="0"/>
          <w:marBottom w:val="0"/>
          <w:divBdr>
            <w:top w:val="none" w:sz="0" w:space="0" w:color="auto"/>
            <w:left w:val="none" w:sz="0" w:space="0" w:color="auto"/>
            <w:bottom w:val="none" w:sz="0" w:space="0" w:color="auto"/>
            <w:right w:val="none" w:sz="0" w:space="0" w:color="auto"/>
          </w:divBdr>
        </w:div>
        <w:div w:id="749037509">
          <w:marLeft w:val="0"/>
          <w:marRight w:val="0"/>
          <w:marTop w:val="0"/>
          <w:marBottom w:val="0"/>
          <w:divBdr>
            <w:top w:val="none" w:sz="0" w:space="0" w:color="auto"/>
            <w:left w:val="none" w:sz="0" w:space="0" w:color="auto"/>
            <w:bottom w:val="none" w:sz="0" w:space="0" w:color="auto"/>
            <w:right w:val="none" w:sz="0" w:space="0" w:color="auto"/>
          </w:divBdr>
        </w:div>
        <w:div w:id="568266710">
          <w:marLeft w:val="0"/>
          <w:marRight w:val="0"/>
          <w:marTop w:val="0"/>
          <w:marBottom w:val="0"/>
          <w:divBdr>
            <w:top w:val="none" w:sz="0" w:space="0" w:color="auto"/>
            <w:left w:val="none" w:sz="0" w:space="0" w:color="auto"/>
            <w:bottom w:val="none" w:sz="0" w:space="0" w:color="auto"/>
            <w:right w:val="none" w:sz="0" w:space="0" w:color="auto"/>
          </w:divBdr>
        </w:div>
        <w:div w:id="411047857">
          <w:marLeft w:val="0"/>
          <w:marRight w:val="0"/>
          <w:marTop w:val="0"/>
          <w:marBottom w:val="0"/>
          <w:divBdr>
            <w:top w:val="none" w:sz="0" w:space="0" w:color="auto"/>
            <w:left w:val="none" w:sz="0" w:space="0" w:color="auto"/>
            <w:bottom w:val="none" w:sz="0" w:space="0" w:color="auto"/>
            <w:right w:val="none" w:sz="0" w:space="0" w:color="auto"/>
          </w:divBdr>
        </w:div>
        <w:div w:id="44065510">
          <w:marLeft w:val="0"/>
          <w:marRight w:val="0"/>
          <w:marTop w:val="0"/>
          <w:marBottom w:val="0"/>
          <w:divBdr>
            <w:top w:val="none" w:sz="0" w:space="0" w:color="auto"/>
            <w:left w:val="none" w:sz="0" w:space="0" w:color="auto"/>
            <w:bottom w:val="none" w:sz="0" w:space="0" w:color="auto"/>
            <w:right w:val="none" w:sz="0" w:space="0" w:color="auto"/>
          </w:divBdr>
        </w:div>
        <w:div w:id="765733326">
          <w:marLeft w:val="0"/>
          <w:marRight w:val="0"/>
          <w:marTop w:val="0"/>
          <w:marBottom w:val="0"/>
          <w:divBdr>
            <w:top w:val="none" w:sz="0" w:space="0" w:color="auto"/>
            <w:left w:val="none" w:sz="0" w:space="0" w:color="auto"/>
            <w:bottom w:val="none" w:sz="0" w:space="0" w:color="auto"/>
            <w:right w:val="none" w:sz="0" w:space="0" w:color="auto"/>
          </w:divBdr>
        </w:div>
        <w:div w:id="1447969673">
          <w:marLeft w:val="0"/>
          <w:marRight w:val="0"/>
          <w:marTop w:val="0"/>
          <w:marBottom w:val="0"/>
          <w:divBdr>
            <w:top w:val="none" w:sz="0" w:space="0" w:color="auto"/>
            <w:left w:val="none" w:sz="0" w:space="0" w:color="auto"/>
            <w:bottom w:val="none" w:sz="0" w:space="0" w:color="auto"/>
            <w:right w:val="none" w:sz="0" w:space="0" w:color="auto"/>
          </w:divBdr>
        </w:div>
        <w:div w:id="1968704316">
          <w:marLeft w:val="0"/>
          <w:marRight w:val="0"/>
          <w:marTop w:val="0"/>
          <w:marBottom w:val="0"/>
          <w:divBdr>
            <w:top w:val="none" w:sz="0" w:space="0" w:color="auto"/>
            <w:left w:val="none" w:sz="0" w:space="0" w:color="auto"/>
            <w:bottom w:val="none" w:sz="0" w:space="0" w:color="auto"/>
            <w:right w:val="none" w:sz="0" w:space="0" w:color="auto"/>
          </w:divBdr>
        </w:div>
        <w:div w:id="3944839">
          <w:marLeft w:val="0"/>
          <w:marRight w:val="0"/>
          <w:marTop w:val="0"/>
          <w:marBottom w:val="0"/>
          <w:divBdr>
            <w:top w:val="none" w:sz="0" w:space="0" w:color="auto"/>
            <w:left w:val="none" w:sz="0" w:space="0" w:color="auto"/>
            <w:bottom w:val="none" w:sz="0" w:space="0" w:color="auto"/>
            <w:right w:val="none" w:sz="0" w:space="0" w:color="auto"/>
          </w:divBdr>
        </w:div>
        <w:div w:id="198903365">
          <w:marLeft w:val="0"/>
          <w:marRight w:val="0"/>
          <w:marTop w:val="0"/>
          <w:marBottom w:val="0"/>
          <w:divBdr>
            <w:top w:val="none" w:sz="0" w:space="0" w:color="auto"/>
            <w:left w:val="none" w:sz="0" w:space="0" w:color="auto"/>
            <w:bottom w:val="none" w:sz="0" w:space="0" w:color="auto"/>
            <w:right w:val="none" w:sz="0" w:space="0" w:color="auto"/>
          </w:divBdr>
        </w:div>
        <w:div w:id="162860132">
          <w:marLeft w:val="0"/>
          <w:marRight w:val="0"/>
          <w:marTop w:val="0"/>
          <w:marBottom w:val="0"/>
          <w:divBdr>
            <w:top w:val="none" w:sz="0" w:space="0" w:color="auto"/>
            <w:left w:val="none" w:sz="0" w:space="0" w:color="auto"/>
            <w:bottom w:val="none" w:sz="0" w:space="0" w:color="auto"/>
            <w:right w:val="none" w:sz="0" w:space="0" w:color="auto"/>
          </w:divBdr>
        </w:div>
        <w:div w:id="1827430349">
          <w:marLeft w:val="0"/>
          <w:marRight w:val="0"/>
          <w:marTop w:val="0"/>
          <w:marBottom w:val="0"/>
          <w:divBdr>
            <w:top w:val="none" w:sz="0" w:space="0" w:color="auto"/>
            <w:left w:val="none" w:sz="0" w:space="0" w:color="auto"/>
            <w:bottom w:val="none" w:sz="0" w:space="0" w:color="auto"/>
            <w:right w:val="none" w:sz="0" w:space="0" w:color="auto"/>
          </w:divBdr>
        </w:div>
        <w:div w:id="1611014283">
          <w:marLeft w:val="0"/>
          <w:marRight w:val="0"/>
          <w:marTop w:val="0"/>
          <w:marBottom w:val="0"/>
          <w:divBdr>
            <w:top w:val="none" w:sz="0" w:space="0" w:color="auto"/>
            <w:left w:val="none" w:sz="0" w:space="0" w:color="auto"/>
            <w:bottom w:val="none" w:sz="0" w:space="0" w:color="auto"/>
            <w:right w:val="none" w:sz="0" w:space="0" w:color="auto"/>
          </w:divBdr>
        </w:div>
        <w:div w:id="353313811">
          <w:marLeft w:val="0"/>
          <w:marRight w:val="0"/>
          <w:marTop w:val="0"/>
          <w:marBottom w:val="0"/>
          <w:divBdr>
            <w:top w:val="none" w:sz="0" w:space="0" w:color="auto"/>
            <w:left w:val="none" w:sz="0" w:space="0" w:color="auto"/>
            <w:bottom w:val="none" w:sz="0" w:space="0" w:color="auto"/>
            <w:right w:val="none" w:sz="0" w:space="0" w:color="auto"/>
          </w:divBdr>
        </w:div>
        <w:div w:id="235094759">
          <w:marLeft w:val="0"/>
          <w:marRight w:val="0"/>
          <w:marTop w:val="0"/>
          <w:marBottom w:val="0"/>
          <w:divBdr>
            <w:top w:val="none" w:sz="0" w:space="0" w:color="auto"/>
            <w:left w:val="none" w:sz="0" w:space="0" w:color="auto"/>
            <w:bottom w:val="none" w:sz="0" w:space="0" w:color="auto"/>
            <w:right w:val="none" w:sz="0" w:space="0" w:color="auto"/>
          </w:divBdr>
        </w:div>
        <w:div w:id="668561972">
          <w:marLeft w:val="0"/>
          <w:marRight w:val="0"/>
          <w:marTop w:val="0"/>
          <w:marBottom w:val="0"/>
          <w:divBdr>
            <w:top w:val="none" w:sz="0" w:space="0" w:color="auto"/>
            <w:left w:val="none" w:sz="0" w:space="0" w:color="auto"/>
            <w:bottom w:val="none" w:sz="0" w:space="0" w:color="auto"/>
            <w:right w:val="none" w:sz="0" w:space="0" w:color="auto"/>
          </w:divBdr>
        </w:div>
        <w:div w:id="1342708711">
          <w:marLeft w:val="0"/>
          <w:marRight w:val="0"/>
          <w:marTop w:val="0"/>
          <w:marBottom w:val="0"/>
          <w:divBdr>
            <w:top w:val="none" w:sz="0" w:space="0" w:color="auto"/>
            <w:left w:val="none" w:sz="0" w:space="0" w:color="auto"/>
            <w:bottom w:val="none" w:sz="0" w:space="0" w:color="auto"/>
            <w:right w:val="none" w:sz="0" w:space="0" w:color="auto"/>
          </w:divBdr>
        </w:div>
        <w:div w:id="216212504">
          <w:marLeft w:val="0"/>
          <w:marRight w:val="0"/>
          <w:marTop w:val="0"/>
          <w:marBottom w:val="0"/>
          <w:divBdr>
            <w:top w:val="none" w:sz="0" w:space="0" w:color="auto"/>
            <w:left w:val="none" w:sz="0" w:space="0" w:color="auto"/>
            <w:bottom w:val="none" w:sz="0" w:space="0" w:color="auto"/>
            <w:right w:val="none" w:sz="0" w:space="0" w:color="auto"/>
          </w:divBdr>
        </w:div>
        <w:div w:id="1129476723">
          <w:marLeft w:val="0"/>
          <w:marRight w:val="0"/>
          <w:marTop w:val="0"/>
          <w:marBottom w:val="0"/>
          <w:divBdr>
            <w:top w:val="none" w:sz="0" w:space="0" w:color="auto"/>
            <w:left w:val="none" w:sz="0" w:space="0" w:color="auto"/>
            <w:bottom w:val="none" w:sz="0" w:space="0" w:color="auto"/>
            <w:right w:val="none" w:sz="0" w:space="0" w:color="auto"/>
          </w:divBdr>
        </w:div>
        <w:div w:id="1048727103">
          <w:marLeft w:val="0"/>
          <w:marRight w:val="0"/>
          <w:marTop w:val="0"/>
          <w:marBottom w:val="0"/>
          <w:divBdr>
            <w:top w:val="none" w:sz="0" w:space="0" w:color="auto"/>
            <w:left w:val="none" w:sz="0" w:space="0" w:color="auto"/>
            <w:bottom w:val="none" w:sz="0" w:space="0" w:color="auto"/>
            <w:right w:val="none" w:sz="0" w:space="0" w:color="auto"/>
          </w:divBdr>
        </w:div>
        <w:div w:id="1792019699">
          <w:marLeft w:val="0"/>
          <w:marRight w:val="0"/>
          <w:marTop w:val="0"/>
          <w:marBottom w:val="0"/>
          <w:divBdr>
            <w:top w:val="none" w:sz="0" w:space="0" w:color="auto"/>
            <w:left w:val="none" w:sz="0" w:space="0" w:color="auto"/>
            <w:bottom w:val="none" w:sz="0" w:space="0" w:color="auto"/>
            <w:right w:val="none" w:sz="0" w:space="0" w:color="auto"/>
          </w:divBdr>
        </w:div>
        <w:div w:id="1119371753">
          <w:marLeft w:val="0"/>
          <w:marRight w:val="0"/>
          <w:marTop w:val="0"/>
          <w:marBottom w:val="0"/>
          <w:divBdr>
            <w:top w:val="none" w:sz="0" w:space="0" w:color="auto"/>
            <w:left w:val="none" w:sz="0" w:space="0" w:color="auto"/>
            <w:bottom w:val="none" w:sz="0" w:space="0" w:color="auto"/>
            <w:right w:val="none" w:sz="0" w:space="0" w:color="auto"/>
          </w:divBdr>
        </w:div>
        <w:div w:id="641080206">
          <w:marLeft w:val="0"/>
          <w:marRight w:val="0"/>
          <w:marTop w:val="0"/>
          <w:marBottom w:val="0"/>
          <w:divBdr>
            <w:top w:val="none" w:sz="0" w:space="0" w:color="auto"/>
            <w:left w:val="none" w:sz="0" w:space="0" w:color="auto"/>
            <w:bottom w:val="none" w:sz="0" w:space="0" w:color="auto"/>
            <w:right w:val="none" w:sz="0" w:space="0" w:color="auto"/>
          </w:divBdr>
        </w:div>
        <w:div w:id="515772324">
          <w:marLeft w:val="0"/>
          <w:marRight w:val="0"/>
          <w:marTop w:val="0"/>
          <w:marBottom w:val="0"/>
          <w:divBdr>
            <w:top w:val="none" w:sz="0" w:space="0" w:color="auto"/>
            <w:left w:val="none" w:sz="0" w:space="0" w:color="auto"/>
            <w:bottom w:val="none" w:sz="0" w:space="0" w:color="auto"/>
            <w:right w:val="none" w:sz="0" w:space="0" w:color="auto"/>
          </w:divBdr>
        </w:div>
        <w:div w:id="262962635">
          <w:marLeft w:val="0"/>
          <w:marRight w:val="0"/>
          <w:marTop w:val="0"/>
          <w:marBottom w:val="0"/>
          <w:divBdr>
            <w:top w:val="none" w:sz="0" w:space="0" w:color="auto"/>
            <w:left w:val="none" w:sz="0" w:space="0" w:color="auto"/>
            <w:bottom w:val="none" w:sz="0" w:space="0" w:color="auto"/>
            <w:right w:val="none" w:sz="0" w:space="0" w:color="auto"/>
          </w:divBdr>
        </w:div>
        <w:div w:id="1976711901">
          <w:marLeft w:val="0"/>
          <w:marRight w:val="0"/>
          <w:marTop w:val="0"/>
          <w:marBottom w:val="0"/>
          <w:divBdr>
            <w:top w:val="none" w:sz="0" w:space="0" w:color="auto"/>
            <w:left w:val="none" w:sz="0" w:space="0" w:color="auto"/>
            <w:bottom w:val="none" w:sz="0" w:space="0" w:color="auto"/>
            <w:right w:val="none" w:sz="0" w:space="0" w:color="auto"/>
          </w:divBdr>
        </w:div>
        <w:div w:id="1357343092">
          <w:marLeft w:val="0"/>
          <w:marRight w:val="0"/>
          <w:marTop w:val="0"/>
          <w:marBottom w:val="0"/>
          <w:divBdr>
            <w:top w:val="none" w:sz="0" w:space="0" w:color="auto"/>
            <w:left w:val="none" w:sz="0" w:space="0" w:color="auto"/>
            <w:bottom w:val="none" w:sz="0" w:space="0" w:color="auto"/>
            <w:right w:val="none" w:sz="0" w:space="0" w:color="auto"/>
          </w:divBdr>
        </w:div>
        <w:div w:id="804008417">
          <w:marLeft w:val="0"/>
          <w:marRight w:val="0"/>
          <w:marTop w:val="0"/>
          <w:marBottom w:val="0"/>
          <w:divBdr>
            <w:top w:val="none" w:sz="0" w:space="0" w:color="auto"/>
            <w:left w:val="none" w:sz="0" w:space="0" w:color="auto"/>
            <w:bottom w:val="none" w:sz="0" w:space="0" w:color="auto"/>
            <w:right w:val="none" w:sz="0" w:space="0" w:color="auto"/>
          </w:divBdr>
        </w:div>
        <w:div w:id="227960703">
          <w:marLeft w:val="0"/>
          <w:marRight w:val="0"/>
          <w:marTop w:val="0"/>
          <w:marBottom w:val="0"/>
          <w:divBdr>
            <w:top w:val="none" w:sz="0" w:space="0" w:color="auto"/>
            <w:left w:val="none" w:sz="0" w:space="0" w:color="auto"/>
            <w:bottom w:val="none" w:sz="0" w:space="0" w:color="auto"/>
            <w:right w:val="none" w:sz="0" w:space="0" w:color="auto"/>
          </w:divBdr>
        </w:div>
        <w:div w:id="159741504">
          <w:marLeft w:val="0"/>
          <w:marRight w:val="0"/>
          <w:marTop w:val="0"/>
          <w:marBottom w:val="0"/>
          <w:divBdr>
            <w:top w:val="none" w:sz="0" w:space="0" w:color="auto"/>
            <w:left w:val="none" w:sz="0" w:space="0" w:color="auto"/>
            <w:bottom w:val="none" w:sz="0" w:space="0" w:color="auto"/>
            <w:right w:val="none" w:sz="0" w:space="0" w:color="auto"/>
          </w:divBdr>
        </w:div>
        <w:div w:id="519860553">
          <w:marLeft w:val="0"/>
          <w:marRight w:val="0"/>
          <w:marTop w:val="0"/>
          <w:marBottom w:val="0"/>
          <w:divBdr>
            <w:top w:val="none" w:sz="0" w:space="0" w:color="auto"/>
            <w:left w:val="none" w:sz="0" w:space="0" w:color="auto"/>
            <w:bottom w:val="none" w:sz="0" w:space="0" w:color="auto"/>
            <w:right w:val="none" w:sz="0" w:space="0" w:color="auto"/>
          </w:divBdr>
        </w:div>
        <w:div w:id="628556714">
          <w:marLeft w:val="0"/>
          <w:marRight w:val="0"/>
          <w:marTop w:val="0"/>
          <w:marBottom w:val="0"/>
          <w:divBdr>
            <w:top w:val="none" w:sz="0" w:space="0" w:color="auto"/>
            <w:left w:val="none" w:sz="0" w:space="0" w:color="auto"/>
            <w:bottom w:val="none" w:sz="0" w:space="0" w:color="auto"/>
            <w:right w:val="none" w:sz="0" w:space="0" w:color="auto"/>
          </w:divBdr>
        </w:div>
        <w:div w:id="368453680">
          <w:marLeft w:val="0"/>
          <w:marRight w:val="0"/>
          <w:marTop w:val="0"/>
          <w:marBottom w:val="0"/>
          <w:divBdr>
            <w:top w:val="none" w:sz="0" w:space="0" w:color="auto"/>
            <w:left w:val="none" w:sz="0" w:space="0" w:color="auto"/>
            <w:bottom w:val="none" w:sz="0" w:space="0" w:color="auto"/>
            <w:right w:val="none" w:sz="0" w:space="0" w:color="auto"/>
          </w:divBdr>
        </w:div>
        <w:div w:id="1459375364">
          <w:marLeft w:val="0"/>
          <w:marRight w:val="0"/>
          <w:marTop w:val="0"/>
          <w:marBottom w:val="0"/>
          <w:divBdr>
            <w:top w:val="none" w:sz="0" w:space="0" w:color="auto"/>
            <w:left w:val="none" w:sz="0" w:space="0" w:color="auto"/>
            <w:bottom w:val="none" w:sz="0" w:space="0" w:color="auto"/>
            <w:right w:val="none" w:sz="0" w:space="0" w:color="auto"/>
          </w:divBdr>
        </w:div>
        <w:div w:id="698119890">
          <w:marLeft w:val="0"/>
          <w:marRight w:val="0"/>
          <w:marTop w:val="0"/>
          <w:marBottom w:val="0"/>
          <w:divBdr>
            <w:top w:val="none" w:sz="0" w:space="0" w:color="auto"/>
            <w:left w:val="none" w:sz="0" w:space="0" w:color="auto"/>
            <w:bottom w:val="none" w:sz="0" w:space="0" w:color="auto"/>
            <w:right w:val="none" w:sz="0" w:space="0" w:color="auto"/>
          </w:divBdr>
        </w:div>
        <w:div w:id="115031716">
          <w:marLeft w:val="0"/>
          <w:marRight w:val="0"/>
          <w:marTop w:val="0"/>
          <w:marBottom w:val="0"/>
          <w:divBdr>
            <w:top w:val="none" w:sz="0" w:space="0" w:color="auto"/>
            <w:left w:val="none" w:sz="0" w:space="0" w:color="auto"/>
            <w:bottom w:val="none" w:sz="0" w:space="0" w:color="auto"/>
            <w:right w:val="none" w:sz="0" w:space="0" w:color="auto"/>
          </w:divBdr>
        </w:div>
        <w:div w:id="937370382">
          <w:marLeft w:val="0"/>
          <w:marRight w:val="0"/>
          <w:marTop w:val="0"/>
          <w:marBottom w:val="0"/>
          <w:divBdr>
            <w:top w:val="none" w:sz="0" w:space="0" w:color="auto"/>
            <w:left w:val="none" w:sz="0" w:space="0" w:color="auto"/>
            <w:bottom w:val="none" w:sz="0" w:space="0" w:color="auto"/>
            <w:right w:val="none" w:sz="0" w:space="0" w:color="auto"/>
          </w:divBdr>
        </w:div>
        <w:div w:id="1882594586">
          <w:marLeft w:val="0"/>
          <w:marRight w:val="0"/>
          <w:marTop w:val="0"/>
          <w:marBottom w:val="0"/>
          <w:divBdr>
            <w:top w:val="none" w:sz="0" w:space="0" w:color="auto"/>
            <w:left w:val="none" w:sz="0" w:space="0" w:color="auto"/>
            <w:bottom w:val="none" w:sz="0" w:space="0" w:color="auto"/>
            <w:right w:val="none" w:sz="0" w:space="0" w:color="auto"/>
          </w:divBdr>
        </w:div>
        <w:div w:id="1850483111">
          <w:marLeft w:val="0"/>
          <w:marRight w:val="0"/>
          <w:marTop w:val="0"/>
          <w:marBottom w:val="0"/>
          <w:divBdr>
            <w:top w:val="none" w:sz="0" w:space="0" w:color="auto"/>
            <w:left w:val="none" w:sz="0" w:space="0" w:color="auto"/>
            <w:bottom w:val="none" w:sz="0" w:space="0" w:color="auto"/>
            <w:right w:val="none" w:sz="0" w:space="0" w:color="auto"/>
          </w:divBdr>
        </w:div>
        <w:div w:id="318463769">
          <w:marLeft w:val="0"/>
          <w:marRight w:val="0"/>
          <w:marTop w:val="0"/>
          <w:marBottom w:val="0"/>
          <w:divBdr>
            <w:top w:val="none" w:sz="0" w:space="0" w:color="auto"/>
            <w:left w:val="none" w:sz="0" w:space="0" w:color="auto"/>
            <w:bottom w:val="none" w:sz="0" w:space="0" w:color="auto"/>
            <w:right w:val="none" w:sz="0" w:space="0" w:color="auto"/>
          </w:divBdr>
        </w:div>
        <w:div w:id="1839272586">
          <w:marLeft w:val="0"/>
          <w:marRight w:val="0"/>
          <w:marTop w:val="0"/>
          <w:marBottom w:val="0"/>
          <w:divBdr>
            <w:top w:val="none" w:sz="0" w:space="0" w:color="auto"/>
            <w:left w:val="none" w:sz="0" w:space="0" w:color="auto"/>
            <w:bottom w:val="none" w:sz="0" w:space="0" w:color="auto"/>
            <w:right w:val="none" w:sz="0" w:space="0" w:color="auto"/>
          </w:divBdr>
        </w:div>
        <w:div w:id="500508636">
          <w:marLeft w:val="0"/>
          <w:marRight w:val="0"/>
          <w:marTop w:val="0"/>
          <w:marBottom w:val="0"/>
          <w:divBdr>
            <w:top w:val="none" w:sz="0" w:space="0" w:color="auto"/>
            <w:left w:val="none" w:sz="0" w:space="0" w:color="auto"/>
            <w:bottom w:val="none" w:sz="0" w:space="0" w:color="auto"/>
            <w:right w:val="none" w:sz="0" w:space="0" w:color="auto"/>
          </w:divBdr>
        </w:div>
        <w:div w:id="619578439">
          <w:marLeft w:val="0"/>
          <w:marRight w:val="0"/>
          <w:marTop w:val="0"/>
          <w:marBottom w:val="0"/>
          <w:divBdr>
            <w:top w:val="none" w:sz="0" w:space="0" w:color="auto"/>
            <w:left w:val="none" w:sz="0" w:space="0" w:color="auto"/>
            <w:bottom w:val="none" w:sz="0" w:space="0" w:color="auto"/>
            <w:right w:val="none" w:sz="0" w:space="0" w:color="auto"/>
          </w:divBdr>
        </w:div>
        <w:div w:id="479618237">
          <w:marLeft w:val="0"/>
          <w:marRight w:val="0"/>
          <w:marTop w:val="0"/>
          <w:marBottom w:val="0"/>
          <w:divBdr>
            <w:top w:val="none" w:sz="0" w:space="0" w:color="auto"/>
            <w:left w:val="none" w:sz="0" w:space="0" w:color="auto"/>
            <w:bottom w:val="none" w:sz="0" w:space="0" w:color="auto"/>
            <w:right w:val="none" w:sz="0" w:space="0" w:color="auto"/>
          </w:divBdr>
        </w:div>
        <w:div w:id="1022436756">
          <w:marLeft w:val="0"/>
          <w:marRight w:val="0"/>
          <w:marTop w:val="0"/>
          <w:marBottom w:val="0"/>
          <w:divBdr>
            <w:top w:val="none" w:sz="0" w:space="0" w:color="auto"/>
            <w:left w:val="none" w:sz="0" w:space="0" w:color="auto"/>
            <w:bottom w:val="none" w:sz="0" w:space="0" w:color="auto"/>
            <w:right w:val="none" w:sz="0" w:space="0" w:color="auto"/>
          </w:divBdr>
        </w:div>
        <w:div w:id="612517340">
          <w:marLeft w:val="0"/>
          <w:marRight w:val="0"/>
          <w:marTop w:val="0"/>
          <w:marBottom w:val="0"/>
          <w:divBdr>
            <w:top w:val="none" w:sz="0" w:space="0" w:color="auto"/>
            <w:left w:val="none" w:sz="0" w:space="0" w:color="auto"/>
            <w:bottom w:val="none" w:sz="0" w:space="0" w:color="auto"/>
            <w:right w:val="none" w:sz="0" w:space="0" w:color="auto"/>
          </w:divBdr>
        </w:div>
        <w:div w:id="797451798">
          <w:marLeft w:val="0"/>
          <w:marRight w:val="0"/>
          <w:marTop w:val="0"/>
          <w:marBottom w:val="0"/>
          <w:divBdr>
            <w:top w:val="none" w:sz="0" w:space="0" w:color="auto"/>
            <w:left w:val="none" w:sz="0" w:space="0" w:color="auto"/>
            <w:bottom w:val="none" w:sz="0" w:space="0" w:color="auto"/>
            <w:right w:val="none" w:sz="0" w:space="0" w:color="auto"/>
          </w:divBdr>
        </w:div>
        <w:div w:id="728769409">
          <w:marLeft w:val="0"/>
          <w:marRight w:val="0"/>
          <w:marTop w:val="0"/>
          <w:marBottom w:val="0"/>
          <w:divBdr>
            <w:top w:val="none" w:sz="0" w:space="0" w:color="auto"/>
            <w:left w:val="none" w:sz="0" w:space="0" w:color="auto"/>
            <w:bottom w:val="none" w:sz="0" w:space="0" w:color="auto"/>
            <w:right w:val="none" w:sz="0" w:space="0" w:color="auto"/>
          </w:divBdr>
        </w:div>
        <w:div w:id="322205484">
          <w:marLeft w:val="0"/>
          <w:marRight w:val="0"/>
          <w:marTop w:val="0"/>
          <w:marBottom w:val="0"/>
          <w:divBdr>
            <w:top w:val="none" w:sz="0" w:space="0" w:color="auto"/>
            <w:left w:val="none" w:sz="0" w:space="0" w:color="auto"/>
            <w:bottom w:val="none" w:sz="0" w:space="0" w:color="auto"/>
            <w:right w:val="none" w:sz="0" w:space="0" w:color="auto"/>
          </w:divBdr>
        </w:div>
        <w:div w:id="1820489362">
          <w:marLeft w:val="0"/>
          <w:marRight w:val="0"/>
          <w:marTop w:val="0"/>
          <w:marBottom w:val="0"/>
          <w:divBdr>
            <w:top w:val="none" w:sz="0" w:space="0" w:color="auto"/>
            <w:left w:val="none" w:sz="0" w:space="0" w:color="auto"/>
            <w:bottom w:val="none" w:sz="0" w:space="0" w:color="auto"/>
            <w:right w:val="none" w:sz="0" w:space="0" w:color="auto"/>
          </w:divBdr>
        </w:div>
        <w:div w:id="1813711947">
          <w:marLeft w:val="0"/>
          <w:marRight w:val="0"/>
          <w:marTop w:val="0"/>
          <w:marBottom w:val="0"/>
          <w:divBdr>
            <w:top w:val="none" w:sz="0" w:space="0" w:color="auto"/>
            <w:left w:val="none" w:sz="0" w:space="0" w:color="auto"/>
            <w:bottom w:val="none" w:sz="0" w:space="0" w:color="auto"/>
            <w:right w:val="none" w:sz="0" w:space="0" w:color="auto"/>
          </w:divBdr>
        </w:div>
        <w:div w:id="529026913">
          <w:marLeft w:val="0"/>
          <w:marRight w:val="0"/>
          <w:marTop w:val="0"/>
          <w:marBottom w:val="0"/>
          <w:divBdr>
            <w:top w:val="none" w:sz="0" w:space="0" w:color="auto"/>
            <w:left w:val="none" w:sz="0" w:space="0" w:color="auto"/>
            <w:bottom w:val="none" w:sz="0" w:space="0" w:color="auto"/>
            <w:right w:val="none" w:sz="0" w:space="0" w:color="auto"/>
          </w:divBdr>
        </w:div>
        <w:div w:id="1649481028">
          <w:marLeft w:val="0"/>
          <w:marRight w:val="0"/>
          <w:marTop w:val="0"/>
          <w:marBottom w:val="0"/>
          <w:divBdr>
            <w:top w:val="none" w:sz="0" w:space="0" w:color="auto"/>
            <w:left w:val="none" w:sz="0" w:space="0" w:color="auto"/>
            <w:bottom w:val="none" w:sz="0" w:space="0" w:color="auto"/>
            <w:right w:val="none" w:sz="0" w:space="0" w:color="auto"/>
          </w:divBdr>
        </w:div>
        <w:div w:id="1916628564">
          <w:marLeft w:val="0"/>
          <w:marRight w:val="0"/>
          <w:marTop w:val="0"/>
          <w:marBottom w:val="0"/>
          <w:divBdr>
            <w:top w:val="none" w:sz="0" w:space="0" w:color="auto"/>
            <w:left w:val="none" w:sz="0" w:space="0" w:color="auto"/>
            <w:bottom w:val="none" w:sz="0" w:space="0" w:color="auto"/>
            <w:right w:val="none" w:sz="0" w:space="0" w:color="auto"/>
          </w:divBdr>
        </w:div>
        <w:div w:id="1117986661">
          <w:marLeft w:val="0"/>
          <w:marRight w:val="0"/>
          <w:marTop w:val="0"/>
          <w:marBottom w:val="0"/>
          <w:divBdr>
            <w:top w:val="none" w:sz="0" w:space="0" w:color="auto"/>
            <w:left w:val="none" w:sz="0" w:space="0" w:color="auto"/>
            <w:bottom w:val="none" w:sz="0" w:space="0" w:color="auto"/>
            <w:right w:val="none" w:sz="0" w:space="0" w:color="auto"/>
          </w:divBdr>
        </w:div>
        <w:div w:id="112284446">
          <w:marLeft w:val="0"/>
          <w:marRight w:val="0"/>
          <w:marTop w:val="0"/>
          <w:marBottom w:val="0"/>
          <w:divBdr>
            <w:top w:val="none" w:sz="0" w:space="0" w:color="auto"/>
            <w:left w:val="none" w:sz="0" w:space="0" w:color="auto"/>
            <w:bottom w:val="none" w:sz="0" w:space="0" w:color="auto"/>
            <w:right w:val="none" w:sz="0" w:space="0" w:color="auto"/>
          </w:divBdr>
        </w:div>
        <w:div w:id="1010838758">
          <w:marLeft w:val="0"/>
          <w:marRight w:val="0"/>
          <w:marTop w:val="0"/>
          <w:marBottom w:val="0"/>
          <w:divBdr>
            <w:top w:val="none" w:sz="0" w:space="0" w:color="auto"/>
            <w:left w:val="none" w:sz="0" w:space="0" w:color="auto"/>
            <w:bottom w:val="none" w:sz="0" w:space="0" w:color="auto"/>
            <w:right w:val="none" w:sz="0" w:space="0" w:color="auto"/>
          </w:divBdr>
        </w:div>
        <w:div w:id="93018220">
          <w:marLeft w:val="0"/>
          <w:marRight w:val="0"/>
          <w:marTop w:val="0"/>
          <w:marBottom w:val="0"/>
          <w:divBdr>
            <w:top w:val="none" w:sz="0" w:space="0" w:color="auto"/>
            <w:left w:val="none" w:sz="0" w:space="0" w:color="auto"/>
            <w:bottom w:val="none" w:sz="0" w:space="0" w:color="auto"/>
            <w:right w:val="none" w:sz="0" w:space="0" w:color="auto"/>
          </w:divBdr>
        </w:div>
        <w:div w:id="1416321125">
          <w:marLeft w:val="0"/>
          <w:marRight w:val="0"/>
          <w:marTop w:val="0"/>
          <w:marBottom w:val="0"/>
          <w:divBdr>
            <w:top w:val="none" w:sz="0" w:space="0" w:color="auto"/>
            <w:left w:val="none" w:sz="0" w:space="0" w:color="auto"/>
            <w:bottom w:val="none" w:sz="0" w:space="0" w:color="auto"/>
            <w:right w:val="none" w:sz="0" w:space="0" w:color="auto"/>
          </w:divBdr>
        </w:div>
        <w:div w:id="732237443">
          <w:marLeft w:val="0"/>
          <w:marRight w:val="0"/>
          <w:marTop w:val="0"/>
          <w:marBottom w:val="0"/>
          <w:divBdr>
            <w:top w:val="none" w:sz="0" w:space="0" w:color="auto"/>
            <w:left w:val="none" w:sz="0" w:space="0" w:color="auto"/>
            <w:bottom w:val="none" w:sz="0" w:space="0" w:color="auto"/>
            <w:right w:val="none" w:sz="0" w:space="0" w:color="auto"/>
          </w:divBdr>
        </w:div>
        <w:div w:id="899025863">
          <w:marLeft w:val="0"/>
          <w:marRight w:val="0"/>
          <w:marTop w:val="0"/>
          <w:marBottom w:val="0"/>
          <w:divBdr>
            <w:top w:val="none" w:sz="0" w:space="0" w:color="auto"/>
            <w:left w:val="none" w:sz="0" w:space="0" w:color="auto"/>
            <w:bottom w:val="none" w:sz="0" w:space="0" w:color="auto"/>
            <w:right w:val="none" w:sz="0" w:space="0" w:color="auto"/>
          </w:divBdr>
        </w:div>
        <w:div w:id="1847211658">
          <w:marLeft w:val="0"/>
          <w:marRight w:val="0"/>
          <w:marTop w:val="0"/>
          <w:marBottom w:val="0"/>
          <w:divBdr>
            <w:top w:val="none" w:sz="0" w:space="0" w:color="auto"/>
            <w:left w:val="none" w:sz="0" w:space="0" w:color="auto"/>
            <w:bottom w:val="none" w:sz="0" w:space="0" w:color="auto"/>
            <w:right w:val="none" w:sz="0" w:space="0" w:color="auto"/>
          </w:divBdr>
        </w:div>
        <w:div w:id="1511410008">
          <w:marLeft w:val="0"/>
          <w:marRight w:val="0"/>
          <w:marTop w:val="0"/>
          <w:marBottom w:val="0"/>
          <w:divBdr>
            <w:top w:val="none" w:sz="0" w:space="0" w:color="auto"/>
            <w:left w:val="none" w:sz="0" w:space="0" w:color="auto"/>
            <w:bottom w:val="none" w:sz="0" w:space="0" w:color="auto"/>
            <w:right w:val="none" w:sz="0" w:space="0" w:color="auto"/>
          </w:divBdr>
        </w:div>
        <w:div w:id="1311665729">
          <w:marLeft w:val="0"/>
          <w:marRight w:val="0"/>
          <w:marTop w:val="0"/>
          <w:marBottom w:val="0"/>
          <w:divBdr>
            <w:top w:val="none" w:sz="0" w:space="0" w:color="auto"/>
            <w:left w:val="none" w:sz="0" w:space="0" w:color="auto"/>
            <w:bottom w:val="none" w:sz="0" w:space="0" w:color="auto"/>
            <w:right w:val="none" w:sz="0" w:space="0" w:color="auto"/>
          </w:divBdr>
        </w:div>
        <w:div w:id="1612322970">
          <w:marLeft w:val="0"/>
          <w:marRight w:val="0"/>
          <w:marTop w:val="0"/>
          <w:marBottom w:val="0"/>
          <w:divBdr>
            <w:top w:val="none" w:sz="0" w:space="0" w:color="auto"/>
            <w:left w:val="none" w:sz="0" w:space="0" w:color="auto"/>
            <w:bottom w:val="none" w:sz="0" w:space="0" w:color="auto"/>
            <w:right w:val="none" w:sz="0" w:space="0" w:color="auto"/>
          </w:divBdr>
        </w:div>
        <w:div w:id="1725254172">
          <w:marLeft w:val="0"/>
          <w:marRight w:val="0"/>
          <w:marTop w:val="0"/>
          <w:marBottom w:val="0"/>
          <w:divBdr>
            <w:top w:val="none" w:sz="0" w:space="0" w:color="auto"/>
            <w:left w:val="none" w:sz="0" w:space="0" w:color="auto"/>
            <w:bottom w:val="none" w:sz="0" w:space="0" w:color="auto"/>
            <w:right w:val="none" w:sz="0" w:space="0" w:color="auto"/>
          </w:divBdr>
        </w:div>
        <w:div w:id="1155532598">
          <w:marLeft w:val="0"/>
          <w:marRight w:val="0"/>
          <w:marTop w:val="0"/>
          <w:marBottom w:val="0"/>
          <w:divBdr>
            <w:top w:val="none" w:sz="0" w:space="0" w:color="auto"/>
            <w:left w:val="none" w:sz="0" w:space="0" w:color="auto"/>
            <w:bottom w:val="none" w:sz="0" w:space="0" w:color="auto"/>
            <w:right w:val="none" w:sz="0" w:space="0" w:color="auto"/>
          </w:divBdr>
        </w:div>
        <w:div w:id="584656501">
          <w:marLeft w:val="0"/>
          <w:marRight w:val="0"/>
          <w:marTop w:val="0"/>
          <w:marBottom w:val="0"/>
          <w:divBdr>
            <w:top w:val="none" w:sz="0" w:space="0" w:color="auto"/>
            <w:left w:val="none" w:sz="0" w:space="0" w:color="auto"/>
            <w:bottom w:val="none" w:sz="0" w:space="0" w:color="auto"/>
            <w:right w:val="none" w:sz="0" w:space="0" w:color="auto"/>
          </w:divBdr>
        </w:div>
        <w:div w:id="1690331348">
          <w:marLeft w:val="0"/>
          <w:marRight w:val="0"/>
          <w:marTop w:val="0"/>
          <w:marBottom w:val="0"/>
          <w:divBdr>
            <w:top w:val="none" w:sz="0" w:space="0" w:color="auto"/>
            <w:left w:val="none" w:sz="0" w:space="0" w:color="auto"/>
            <w:bottom w:val="none" w:sz="0" w:space="0" w:color="auto"/>
            <w:right w:val="none" w:sz="0" w:space="0" w:color="auto"/>
          </w:divBdr>
        </w:div>
        <w:div w:id="807166568">
          <w:marLeft w:val="0"/>
          <w:marRight w:val="0"/>
          <w:marTop w:val="0"/>
          <w:marBottom w:val="0"/>
          <w:divBdr>
            <w:top w:val="none" w:sz="0" w:space="0" w:color="auto"/>
            <w:left w:val="none" w:sz="0" w:space="0" w:color="auto"/>
            <w:bottom w:val="none" w:sz="0" w:space="0" w:color="auto"/>
            <w:right w:val="none" w:sz="0" w:space="0" w:color="auto"/>
          </w:divBdr>
        </w:div>
        <w:div w:id="1249385061">
          <w:marLeft w:val="0"/>
          <w:marRight w:val="0"/>
          <w:marTop w:val="0"/>
          <w:marBottom w:val="0"/>
          <w:divBdr>
            <w:top w:val="none" w:sz="0" w:space="0" w:color="auto"/>
            <w:left w:val="none" w:sz="0" w:space="0" w:color="auto"/>
            <w:bottom w:val="none" w:sz="0" w:space="0" w:color="auto"/>
            <w:right w:val="none" w:sz="0" w:space="0" w:color="auto"/>
          </w:divBdr>
        </w:div>
        <w:div w:id="309948529">
          <w:marLeft w:val="0"/>
          <w:marRight w:val="0"/>
          <w:marTop w:val="0"/>
          <w:marBottom w:val="0"/>
          <w:divBdr>
            <w:top w:val="none" w:sz="0" w:space="0" w:color="auto"/>
            <w:left w:val="none" w:sz="0" w:space="0" w:color="auto"/>
            <w:bottom w:val="none" w:sz="0" w:space="0" w:color="auto"/>
            <w:right w:val="none" w:sz="0" w:space="0" w:color="auto"/>
          </w:divBdr>
        </w:div>
        <w:div w:id="979067418">
          <w:marLeft w:val="0"/>
          <w:marRight w:val="0"/>
          <w:marTop w:val="0"/>
          <w:marBottom w:val="0"/>
          <w:divBdr>
            <w:top w:val="none" w:sz="0" w:space="0" w:color="auto"/>
            <w:left w:val="none" w:sz="0" w:space="0" w:color="auto"/>
            <w:bottom w:val="none" w:sz="0" w:space="0" w:color="auto"/>
            <w:right w:val="none" w:sz="0" w:space="0" w:color="auto"/>
          </w:divBdr>
        </w:div>
        <w:div w:id="920220593">
          <w:marLeft w:val="0"/>
          <w:marRight w:val="0"/>
          <w:marTop w:val="0"/>
          <w:marBottom w:val="0"/>
          <w:divBdr>
            <w:top w:val="none" w:sz="0" w:space="0" w:color="auto"/>
            <w:left w:val="none" w:sz="0" w:space="0" w:color="auto"/>
            <w:bottom w:val="none" w:sz="0" w:space="0" w:color="auto"/>
            <w:right w:val="none" w:sz="0" w:space="0" w:color="auto"/>
          </w:divBdr>
        </w:div>
        <w:div w:id="2100060835">
          <w:marLeft w:val="0"/>
          <w:marRight w:val="0"/>
          <w:marTop w:val="0"/>
          <w:marBottom w:val="0"/>
          <w:divBdr>
            <w:top w:val="none" w:sz="0" w:space="0" w:color="auto"/>
            <w:left w:val="none" w:sz="0" w:space="0" w:color="auto"/>
            <w:bottom w:val="none" w:sz="0" w:space="0" w:color="auto"/>
            <w:right w:val="none" w:sz="0" w:space="0" w:color="auto"/>
          </w:divBdr>
        </w:div>
        <w:div w:id="739868082">
          <w:marLeft w:val="0"/>
          <w:marRight w:val="0"/>
          <w:marTop w:val="0"/>
          <w:marBottom w:val="0"/>
          <w:divBdr>
            <w:top w:val="none" w:sz="0" w:space="0" w:color="auto"/>
            <w:left w:val="none" w:sz="0" w:space="0" w:color="auto"/>
            <w:bottom w:val="none" w:sz="0" w:space="0" w:color="auto"/>
            <w:right w:val="none" w:sz="0" w:space="0" w:color="auto"/>
          </w:divBdr>
        </w:div>
        <w:div w:id="1140734842">
          <w:marLeft w:val="0"/>
          <w:marRight w:val="0"/>
          <w:marTop w:val="0"/>
          <w:marBottom w:val="0"/>
          <w:divBdr>
            <w:top w:val="none" w:sz="0" w:space="0" w:color="auto"/>
            <w:left w:val="none" w:sz="0" w:space="0" w:color="auto"/>
            <w:bottom w:val="none" w:sz="0" w:space="0" w:color="auto"/>
            <w:right w:val="none" w:sz="0" w:space="0" w:color="auto"/>
          </w:divBdr>
        </w:div>
        <w:div w:id="1385132630">
          <w:marLeft w:val="0"/>
          <w:marRight w:val="0"/>
          <w:marTop w:val="0"/>
          <w:marBottom w:val="0"/>
          <w:divBdr>
            <w:top w:val="none" w:sz="0" w:space="0" w:color="auto"/>
            <w:left w:val="none" w:sz="0" w:space="0" w:color="auto"/>
            <w:bottom w:val="none" w:sz="0" w:space="0" w:color="auto"/>
            <w:right w:val="none" w:sz="0" w:space="0" w:color="auto"/>
          </w:divBdr>
        </w:div>
        <w:div w:id="1897889397">
          <w:marLeft w:val="0"/>
          <w:marRight w:val="0"/>
          <w:marTop w:val="0"/>
          <w:marBottom w:val="0"/>
          <w:divBdr>
            <w:top w:val="none" w:sz="0" w:space="0" w:color="auto"/>
            <w:left w:val="none" w:sz="0" w:space="0" w:color="auto"/>
            <w:bottom w:val="none" w:sz="0" w:space="0" w:color="auto"/>
            <w:right w:val="none" w:sz="0" w:space="0" w:color="auto"/>
          </w:divBdr>
        </w:div>
        <w:div w:id="1949703945">
          <w:marLeft w:val="0"/>
          <w:marRight w:val="0"/>
          <w:marTop w:val="0"/>
          <w:marBottom w:val="0"/>
          <w:divBdr>
            <w:top w:val="none" w:sz="0" w:space="0" w:color="auto"/>
            <w:left w:val="none" w:sz="0" w:space="0" w:color="auto"/>
            <w:bottom w:val="none" w:sz="0" w:space="0" w:color="auto"/>
            <w:right w:val="none" w:sz="0" w:space="0" w:color="auto"/>
          </w:divBdr>
        </w:div>
        <w:div w:id="826476870">
          <w:marLeft w:val="0"/>
          <w:marRight w:val="0"/>
          <w:marTop w:val="0"/>
          <w:marBottom w:val="0"/>
          <w:divBdr>
            <w:top w:val="none" w:sz="0" w:space="0" w:color="auto"/>
            <w:left w:val="none" w:sz="0" w:space="0" w:color="auto"/>
            <w:bottom w:val="none" w:sz="0" w:space="0" w:color="auto"/>
            <w:right w:val="none" w:sz="0" w:space="0" w:color="auto"/>
          </w:divBdr>
        </w:div>
        <w:div w:id="1312249621">
          <w:marLeft w:val="0"/>
          <w:marRight w:val="0"/>
          <w:marTop w:val="0"/>
          <w:marBottom w:val="0"/>
          <w:divBdr>
            <w:top w:val="none" w:sz="0" w:space="0" w:color="auto"/>
            <w:left w:val="none" w:sz="0" w:space="0" w:color="auto"/>
            <w:bottom w:val="none" w:sz="0" w:space="0" w:color="auto"/>
            <w:right w:val="none" w:sz="0" w:space="0" w:color="auto"/>
          </w:divBdr>
        </w:div>
        <w:div w:id="1377655762">
          <w:marLeft w:val="0"/>
          <w:marRight w:val="0"/>
          <w:marTop w:val="0"/>
          <w:marBottom w:val="0"/>
          <w:divBdr>
            <w:top w:val="none" w:sz="0" w:space="0" w:color="auto"/>
            <w:left w:val="none" w:sz="0" w:space="0" w:color="auto"/>
            <w:bottom w:val="none" w:sz="0" w:space="0" w:color="auto"/>
            <w:right w:val="none" w:sz="0" w:space="0" w:color="auto"/>
          </w:divBdr>
        </w:div>
        <w:div w:id="1036277024">
          <w:marLeft w:val="0"/>
          <w:marRight w:val="0"/>
          <w:marTop w:val="0"/>
          <w:marBottom w:val="0"/>
          <w:divBdr>
            <w:top w:val="none" w:sz="0" w:space="0" w:color="auto"/>
            <w:left w:val="none" w:sz="0" w:space="0" w:color="auto"/>
            <w:bottom w:val="none" w:sz="0" w:space="0" w:color="auto"/>
            <w:right w:val="none" w:sz="0" w:space="0" w:color="auto"/>
          </w:divBdr>
        </w:div>
        <w:div w:id="1463766398">
          <w:marLeft w:val="0"/>
          <w:marRight w:val="0"/>
          <w:marTop w:val="0"/>
          <w:marBottom w:val="0"/>
          <w:divBdr>
            <w:top w:val="none" w:sz="0" w:space="0" w:color="auto"/>
            <w:left w:val="none" w:sz="0" w:space="0" w:color="auto"/>
            <w:bottom w:val="none" w:sz="0" w:space="0" w:color="auto"/>
            <w:right w:val="none" w:sz="0" w:space="0" w:color="auto"/>
          </w:divBdr>
        </w:div>
        <w:div w:id="2015915363">
          <w:marLeft w:val="0"/>
          <w:marRight w:val="0"/>
          <w:marTop w:val="0"/>
          <w:marBottom w:val="0"/>
          <w:divBdr>
            <w:top w:val="none" w:sz="0" w:space="0" w:color="auto"/>
            <w:left w:val="none" w:sz="0" w:space="0" w:color="auto"/>
            <w:bottom w:val="none" w:sz="0" w:space="0" w:color="auto"/>
            <w:right w:val="none" w:sz="0" w:space="0" w:color="auto"/>
          </w:divBdr>
        </w:div>
        <w:div w:id="330836606">
          <w:marLeft w:val="0"/>
          <w:marRight w:val="0"/>
          <w:marTop w:val="0"/>
          <w:marBottom w:val="0"/>
          <w:divBdr>
            <w:top w:val="none" w:sz="0" w:space="0" w:color="auto"/>
            <w:left w:val="none" w:sz="0" w:space="0" w:color="auto"/>
            <w:bottom w:val="none" w:sz="0" w:space="0" w:color="auto"/>
            <w:right w:val="none" w:sz="0" w:space="0" w:color="auto"/>
          </w:divBdr>
        </w:div>
        <w:div w:id="905381249">
          <w:marLeft w:val="0"/>
          <w:marRight w:val="0"/>
          <w:marTop w:val="0"/>
          <w:marBottom w:val="0"/>
          <w:divBdr>
            <w:top w:val="none" w:sz="0" w:space="0" w:color="auto"/>
            <w:left w:val="none" w:sz="0" w:space="0" w:color="auto"/>
            <w:bottom w:val="none" w:sz="0" w:space="0" w:color="auto"/>
            <w:right w:val="none" w:sz="0" w:space="0" w:color="auto"/>
          </w:divBdr>
        </w:div>
        <w:div w:id="508643883">
          <w:marLeft w:val="0"/>
          <w:marRight w:val="0"/>
          <w:marTop w:val="0"/>
          <w:marBottom w:val="0"/>
          <w:divBdr>
            <w:top w:val="none" w:sz="0" w:space="0" w:color="auto"/>
            <w:left w:val="none" w:sz="0" w:space="0" w:color="auto"/>
            <w:bottom w:val="none" w:sz="0" w:space="0" w:color="auto"/>
            <w:right w:val="none" w:sz="0" w:space="0" w:color="auto"/>
          </w:divBdr>
        </w:div>
        <w:div w:id="2135128029">
          <w:marLeft w:val="0"/>
          <w:marRight w:val="0"/>
          <w:marTop w:val="0"/>
          <w:marBottom w:val="0"/>
          <w:divBdr>
            <w:top w:val="none" w:sz="0" w:space="0" w:color="auto"/>
            <w:left w:val="none" w:sz="0" w:space="0" w:color="auto"/>
            <w:bottom w:val="none" w:sz="0" w:space="0" w:color="auto"/>
            <w:right w:val="none" w:sz="0" w:space="0" w:color="auto"/>
          </w:divBdr>
        </w:div>
        <w:div w:id="2144731803">
          <w:marLeft w:val="0"/>
          <w:marRight w:val="0"/>
          <w:marTop w:val="0"/>
          <w:marBottom w:val="0"/>
          <w:divBdr>
            <w:top w:val="none" w:sz="0" w:space="0" w:color="auto"/>
            <w:left w:val="none" w:sz="0" w:space="0" w:color="auto"/>
            <w:bottom w:val="none" w:sz="0" w:space="0" w:color="auto"/>
            <w:right w:val="none" w:sz="0" w:space="0" w:color="auto"/>
          </w:divBdr>
        </w:div>
        <w:div w:id="94790033">
          <w:marLeft w:val="0"/>
          <w:marRight w:val="0"/>
          <w:marTop w:val="0"/>
          <w:marBottom w:val="0"/>
          <w:divBdr>
            <w:top w:val="none" w:sz="0" w:space="0" w:color="auto"/>
            <w:left w:val="none" w:sz="0" w:space="0" w:color="auto"/>
            <w:bottom w:val="none" w:sz="0" w:space="0" w:color="auto"/>
            <w:right w:val="none" w:sz="0" w:space="0" w:color="auto"/>
          </w:divBdr>
        </w:div>
        <w:div w:id="464081264">
          <w:marLeft w:val="0"/>
          <w:marRight w:val="0"/>
          <w:marTop w:val="0"/>
          <w:marBottom w:val="0"/>
          <w:divBdr>
            <w:top w:val="none" w:sz="0" w:space="0" w:color="auto"/>
            <w:left w:val="none" w:sz="0" w:space="0" w:color="auto"/>
            <w:bottom w:val="none" w:sz="0" w:space="0" w:color="auto"/>
            <w:right w:val="none" w:sz="0" w:space="0" w:color="auto"/>
          </w:divBdr>
        </w:div>
        <w:div w:id="1436636679">
          <w:marLeft w:val="0"/>
          <w:marRight w:val="0"/>
          <w:marTop w:val="0"/>
          <w:marBottom w:val="0"/>
          <w:divBdr>
            <w:top w:val="none" w:sz="0" w:space="0" w:color="auto"/>
            <w:left w:val="none" w:sz="0" w:space="0" w:color="auto"/>
            <w:bottom w:val="none" w:sz="0" w:space="0" w:color="auto"/>
            <w:right w:val="none" w:sz="0" w:space="0" w:color="auto"/>
          </w:divBdr>
        </w:div>
        <w:div w:id="1997344743">
          <w:marLeft w:val="0"/>
          <w:marRight w:val="0"/>
          <w:marTop w:val="0"/>
          <w:marBottom w:val="0"/>
          <w:divBdr>
            <w:top w:val="none" w:sz="0" w:space="0" w:color="auto"/>
            <w:left w:val="none" w:sz="0" w:space="0" w:color="auto"/>
            <w:bottom w:val="none" w:sz="0" w:space="0" w:color="auto"/>
            <w:right w:val="none" w:sz="0" w:space="0" w:color="auto"/>
          </w:divBdr>
        </w:div>
        <w:div w:id="779227335">
          <w:marLeft w:val="0"/>
          <w:marRight w:val="0"/>
          <w:marTop w:val="0"/>
          <w:marBottom w:val="0"/>
          <w:divBdr>
            <w:top w:val="none" w:sz="0" w:space="0" w:color="auto"/>
            <w:left w:val="none" w:sz="0" w:space="0" w:color="auto"/>
            <w:bottom w:val="none" w:sz="0" w:space="0" w:color="auto"/>
            <w:right w:val="none" w:sz="0" w:space="0" w:color="auto"/>
          </w:divBdr>
        </w:div>
        <w:div w:id="500313251">
          <w:marLeft w:val="0"/>
          <w:marRight w:val="0"/>
          <w:marTop w:val="0"/>
          <w:marBottom w:val="0"/>
          <w:divBdr>
            <w:top w:val="none" w:sz="0" w:space="0" w:color="auto"/>
            <w:left w:val="none" w:sz="0" w:space="0" w:color="auto"/>
            <w:bottom w:val="none" w:sz="0" w:space="0" w:color="auto"/>
            <w:right w:val="none" w:sz="0" w:space="0" w:color="auto"/>
          </w:divBdr>
        </w:div>
        <w:div w:id="175732290">
          <w:marLeft w:val="0"/>
          <w:marRight w:val="0"/>
          <w:marTop w:val="0"/>
          <w:marBottom w:val="0"/>
          <w:divBdr>
            <w:top w:val="none" w:sz="0" w:space="0" w:color="auto"/>
            <w:left w:val="none" w:sz="0" w:space="0" w:color="auto"/>
            <w:bottom w:val="none" w:sz="0" w:space="0" w:color="auto"/>
            <w:right w:val="none" w:sz="0" w:space="0" w:color="auto"/>
          </w:divBdr>
        </w:div>
        <w:div w:id="1696031949">
          <w:marLeft w:val="0"/>
          <w:marRight w:val="0"/>
          <w:marTop w:val="0"/>
          <w:marBottom w:val="0"/>
          <w:divBdr>
            <w:top w:val="none" w:sz="0" w:space="0" w:color="auto"/>
            <w:left w:val="none" w:sz="0" w:space="0" w:color="auto"/>
            <w:bottom w:val="none" w:sz="0" w:space="0" w:color="auto"/>
            <w:right w:val="none" w:sz="0" w:space="0" w:color="auto"/>
          </w:divBdr>
        </w:div>
        <w:div w:id="940718870">
          <w:marLeft w:val="0"/>
          <w:marRight w:val="0"/>
          <w:marTop w:val="0"/>
          <w:marBottom w:val="0"/>
          <w:divBdr>
            <w:top w:val="none" w:sz="0" w:space="0" w:color="auto"/>
            <w:left w:val="none" w:sz="0" w:space="0" w:color="auto"/>
            <w:bottom w:val="none" w:sz="0" w:space="0" w:color="auto"/>
            <w:right w:val="none" w:sz="0" w:space="0" w:color="auto"/>
          </w:divBdr>
        </w:div>
        <w:div w:id="1736077798">
          <w:marLeft w:val="0"/>
          <w:marRight w:val="0"/>
          <w:marTop w:val="0"/>
          <w:marBottom w:val="0"/>
          <w:divBdr>
            <w:top w:val="none" w:sz="0" w:space="0" w:color="auto"/>
            <w:left w:val="none" w:sz="0" w:space="0" w:color="auto"/>
            <w:bottom w:val="none" w:sz="0" w:space="0" w:color="auto"/>
            <w:right w:val="none" w:sz="0" w:space="0" w:color="auto"/>
          </w:divBdr>
        </w:div>
        <w:div w:id="1027221763">
          <w:marLeft w:val="0"/>
          <w:marRight w:val="0"/>
          <w:marTop w:val="0"/>
          <w:marBottom w:val="0"/>
          <w:divBdr>
            <w:top w:val="none" w:sz="0" w:space="0" w:color="auto"/>
            <w:left w:val="none" w:sz="0" w:space="0" w:color="auto"/>
            <w:bottom w:val="none" w:sz="0" w:space="0" w:color="auto"/>
            <w:right w:val="none" w:sz="0" w:space="0" w:color="auto"/>
          </w:divBdr>
        </w:div>
        <w:div w:id="1726641452">
          <w:marLeft w:val="0"/>
          <w:marRight w:val="0"/>
          <w:marTop w:val="0"/>
          <w:marBottom w:val="0"/>
          <w:divBdr>
            <w:top w:val="none" w:sz="0" w:space="0" w:color="auto"/>
            <w:left w:val="none" w:sz="0" w:space="0" w:color="auto"/>
            <w:bottom w:val="none" w:sz="0" w:space="0" w:color="auto"/>
            <w:right w:val="none" w:sz="0" w:space="0" w:color="auto"/>
          </w:divBdr>
        </w:div>
        <w:div w:id="1158493742">
          <w:marLeft w:val="0"/>
          <w:marRight w:val="0"/>
          <w:marTop w:val="0"/>
          <w:marBottom w:val="0"/>
          <w:divBdr>
            <w:top w:val="none" w:sz="0" w:space="0" w:color="auto"/>
            <w:left w:val="none" w:sz="0" w:space="0" w:color="auto"/>
            <w:bottom w:val="none" w:sz="0" w:space="0" w:color="auto"/>
            <w:right w:val="none" w:sz="0" w:space="0" w:color="auto"/>
          </w:divBdr>
        </w:div>
        <w:div w:id="498809666">
          <w:marLeft w:val="0"/>
          <w:marRight w:val="0"/>
          <w:marTop w:val="0"/>
          <w:marBottom w:val="0"/>
          <w:divBdr>
            <w:top w:val="none" w:sz="0" w:space="0" w:color="auto"/>
            <w:left w:val="none" w:sz="0" w:space="0" w:color="auto"/>
            <w:bottom w:val="none" w:sz="0" w:space="0" w:color="auto"/>
            <w:right w:val="none" w:sz="0" w:space="0" w:color="auto"/>
          </w:divBdr>
        </w:div>
        <w:div w:id="2018772211">
          <w:marLeft w:val="0"/>
          <w:marRight w:val="0"/>
          <w:marTop w:val="0"/>
          <w:marBottom w:val="0"/>
          <w:divBdr>
            <w:top w:val="none" w:sz="0" w:space="0" w:color="auto"/>
            <w:left w:val="none" w:sz="0" w:space="0" w:color="auto"/>
            <w:bottom w:val="none" w:sz="0" w:space="0" w:color="auto"/>
            <w:right w:val="none" w:sz="0" w:space="0" w:color="auto"/>
          </w:divBdr>
        </w:div>
        <w:div w:id="1949584784">
          <w:marLeft w:val="0"/>
          <w:marRight w:val="0"/>
          <w:marTop w:val="0"/>
          <w:marBottom w:val="0"/>
          <w:divBdr>
            <w:top w:val="none" w:sz="0" w:space="0" w:color="auto"/>
            <w:left w:val="none" w:sz="0" w:space="0" w:color="auto"/>
            <w:bottom w:val="none" w:sz="0" w:space="0" w:color="auto"/>
            <w:right w:val="none" w:sz="0" w:space="0" w:color="auto"/>
          </w:divBdr>
        </w:div>
        <w:div w:id="726337205">
          <w:marLeft w:val="0"/>
          <w:marRight w:val="0"/>
          <w:marTop w:val="0"/>
          <w:marBottom w:val="0"/>
          <w:divBdr>
            <w:top w:val="none" w:sz="0" w:space="0" w:color="auto"/>
            <w:left w:val="none" w:sz="0" w:space="0" w:color="auto"/>
            <w:bottom w:val="none" w:sz="0" w:space="0" w:color="auto"/>
            <w:right w:val="none" w:sz="0" w:space="0" w:color="auto"/>
          </w:divBdr>
        </w:div>
        <w:div w:id="1708791468">
          <w:marLeft w:val="0"/>
          <w:marRight w:val="0"/>
          <w:marTop w:val="0"/>
          <w:marBottom w:val="0"/>
          <w:divBdr>
            <w:top w:val="none" w:sz="0" w:space="0" w:color="auto"/>
            <w:left w:val="none" w:sz="0" w:space="0" w:color="auto"/>
            <w:bottom w:val="none" w:sz="0" w:space="0" w:color="auto"/>
            <w:right w:val="none" w:sz="0" w:space="0" w:color="auto"/>
          </w:divBdr>
        </w:div>
        <w:div w:id="1153256042">
          <w:marLeft w:val="0"/>
          <w:marRight w:val="0"/>
          <w:marTop w:val="0"/>
          <w:marBottom w:val="0"/>
          <w:divBdr>
            <w:top w:val="none" w:sz="0" w:space="0" w:color="auto"/>
            <w:left w:val="none" w:sz="0" w:space="0" w:color="auto"/>
            <w:bottom w:val="none" w:sz="0" w:space="0" w:color="auto"/>
            <w:right w:val="none" w:sz="0" w:space="0" w:color="auto"/>
          </w:divBdr>
        </w:div>
        <w:div w:id="1673603929">
          <w:marLeft w:val="0"/>
          <w:marRight w:val="0"/>
          <w:marTop w:val="0"/>
          <w:marBottom w:val="0"/>
          <w:divBdr>
            <w:top w:val="none" w:sz="0" w:space="0" w:color="auto"/>
            <w:left w:val="none" w:sz="0" w:space="0" w:color="auto"/>
            <w:bottom w:val="none" w:sz="0" w:space="0" w:color="auto"/>
            <w:right w:val="none" w:sz="0" w:space="0" w:color="auto"/>
          </w:divBdr>
        </w:div>
        <w:div w:id="24596483">
          <w:marLeft w:val="0"/>
          <w:marRight w:val="0"/>
          <w:marTop w:val="0"/>
          <w:marBottom w:val="0"/>
          <w:divBdr>
            <w:top w:val="none" w:sz="0" w:space="0" w:color="auto"/>
            <w:left w:val="none" w:sz="0" w:space="0" w:color="auto"/>
            <w:bottom w:val="none" w:sz="0" w:space="0" w:color="auto"/>
            <w:right w:val="none" w:sz="0" w:space="0" w:color="auto"/>
          </w:divBdr>
        </w:div>
        <w:div w:id="869957309">
          <w:marLeft w:val="0"/>
          <w:marRight w:val="0"/>
          <w:marTop w:val="0"/>
          <w:marBottom w:val="0"/>
          <w:divBdr>
            <w:top w:val="none" w:sz="0" w:space="0" w:color="auto"/>
            <w:left w:val="none" w:sz="0" w:space="0" w:color="auto"/>
            <w:bottom w:val="none" w:sz="0" w:space="0" w:color="auto"/>
            <w:right w:val="none" w:sz="0" w:space="0" w:color="auto"/>
          </w:divBdr>
        </w:div>
        <w:div w:id="1253006280">
          <w:marLeft w:val="0"/>
          <w:marRight w:val="0"/>
          <w:marTop w:val="0"/>
          <w:marBottom w:val="0"/>
          <w:divBdr>
            <w:top w:val="none" w:sz="0" w:space="0" w:color="auto"/>
            <w:left w:val="none" w:sz="0" w:space="0" w:color="auto"/>
            <w:bottom w:val="none" w:sz="0" w:space="0" w:color="auto"/>
            <w:right w:val="none" w:sz="0" w:space="0" w:color="auto"/>
          </w:divBdr>
        </w:div>
        <w:div w:id="413478769">
          <w:marLeft w:val="0"/>
          <w:marRight w:val="0"/>
          <w:marTop w:val="0"/>
          <w:marBottom w:val="0"/>
          <w:divBdr>
            <w:top w:val="none" w:sz="0" w:space="0" w:color="auto"/>
            <w:left w:val="none" w:sz="0" w:space="0" w:color="auto"/>
            <w:bottom w:val="none" w:sz="0" w:space="0" w:color="auto"/>
            <w:right w:val="none" w:sz="0" w:space="0" w:color="auto"/>
          </w:divBdr>
        </w:div>
        <w:div w:id="714696089">
          <w:marLeft w:val="0"/>
          <w:marRight w:val="0"/>
          <w:marTop w:val="0"/>
          <w:marBottom w:val="0"/>
          <w:divBdr>
            <w:top w:val="none" w:sz="0" w:space="0" w:color="auto"/>
            <w:left w:val="none" w:sz="0" w:space="0" w:color="auto"/>
            <w:bottom w:val="none" w:sz="0" w:space="0" w:color="auto"/>
            <w:right w:val="none" w:sz="0" w:space="0" w:color="auto"/>
          </w:divBdr>
        </w:div>
        <w:div w:id="941691026">
          <w:marLeft w:val="0"/>
          <w:marRight w:val="0"/>
          <w:marTop w:val="0"/>
          <w:marBottom w:val="0"/>
          <w:divBdr>
            <w:top w:val="none" w:sz="0" w:space="0" w:color="auto"/>
            <w:left w:val="none" w:sz="0" w:space="0" w:color="auto"/>
            <w:bottom w:val="none" w:sz="0" w:space="0" w:color="auto"/>
            <w:right w:val="none" w:sz="0" w:space="0" w:color="auto"/>
          </w:divBdr>
        </w:div>
        <w:div w:id="1139808440">
          <w:marLeft w:val="0"/>
          <w:marRight w:val="0"/>
          <w:marTop w:val="0"/>
          <w:marBottom w:val="0"/>
          <w:divBdr>
            <w:top w:val="none" w:sz="0" w:space="0" w:color="auto"/>
            <w:left w:val="none" w:sz="0" w:space="0" w:color="auto"/>
            <w:bottom w:val="none" w:sz="0" w:space="0" w:color="auto"/>
            <w:right w:val="none" w:sz="0" w:space="0" w:color="auto"/>
          </w:divBdr>
        </w:div>
        <w:div w:id="1711957845">
          <w:marLeft w:val="0"/>
          <w:marRight w:val="0"/>
          <w:marTop w:val="0"/>
          <w:marBottom w:val="0"/>
          <w:divBdr>
            <w:top w:val="none" w:sz="0" w:space="0" w:color="auto"/>
            <w:left w:val="none" w:sz="0" w:space="0" w:color="auto"/>
            <w:bottom w:val="none" w:sz="0" w:space="0" w:color="auto"/>
            <w:right w:val="none" w:sz="0" w:space="0" w:color="auto"/>
          </w:divBdr>
        </w:div>
        <w:div w:id="1308978688">
          <w:marLeft w:val="0"/>
          <w:marRight w:val="0"/>
          <w:marTop w:val="0"/>
          <w:marBottom w:val="0"/>
          <w:divBdr>
            <w:top w:val="none" w:sz="0" w:space="0" w:color="auto"/>
            <w:left w:val="none" w:sz="0" w:space="0" w:color="auto"/>
            <w:bottom w:val="none" w:sz="0" w:space="0" w:color="auto"/>
            <w:right w:val="none" w:sz="0" w:space="0" w:color="auto"/>
          </w:divBdr>
        </w:div>
        <w:div w:id="583340588">
          <w:marLeft w:val="0"/>
          <w:marRight w:val="0"/>
          <w:marTop w:val="0"/>
          <w:marBottom w:val="0"/>
          <w:divBdr>
            <w:top w:val="none" w:sz="0" w:space="0" w:color="auto"/>
            <w:left w:val="none" w:sz="0" w:space="0" w:color="auto"/>
            <w:bottom w:val="none" w:sz="0" w:space="0" w:color="auto"/>
            <w:right w:val="none" w:sz="0" w:space="0" w:color="auto"/>
          </w:divBdr>
        </w:div>
        <w:div w:id="501893292">
          <w:marLeft w:val="0"/>
          <w:marRight w:val="0"/>
          <w:marTop w:val="0"/>
          <w:marBottom w:val="0"/>
          <w:divBdr>
            <w:top w:val="none" w:sz="0" w:space="0" w:color="auto"/>
            <w:left w:val="none" w:sz="0" w:space="0" w:color="auto"/>
            <w:bottom w:val="none" w:sz="0" w:space="0" w:color="auto"/>
            <w:right w:val="none" w:sz="0" w:space="0" w:color="auto"/>
          </w:divBdr>
        </w:div>
        <w:div w:id="2056536986">
          <w:marLeft w:val="0"/>
          <w:marRight w:val="0"/>
          <w:marTop w:val="0"/>
          <w:marBottom w:val="0"/>
          <w:divBdr>
            <w:top w:val="none" w:sz="0" w:space="0" w:color="auto"/>
            <w:left w:val="none" w:sz="0" w:space="0" w:color="auto"/>
            <w:bottom w:val="none" w:sz="0" w:space="0" w:color="auto"/>
            <w:right w:val="none" w:sz="0" w:space="0" w:color="auto"/>
          </w:divBdr>
        </w:div>
        <w:div w:id="254366445">
          <w:marLeft w:val="0"/>
          <w:marRight w:val="0"/>
          <w:marTop w:val="0"/>
          <w:marBottom w:val="0"/>
          <w:divBdr>
            <w:top w:val="none" w:sz="0" w:space="0" w:color="auto"/>
            <w:left w:val="none" w:sz="0" w:space="0" w:color="auto"/>
            <w:bottom w:val="none" w:sz="0" w:space="0" w:color="auto"/>
            <w:right w:val="none" w:sz="0" w:space="0" w:color="auto"/>
          </w:divBdr>
        </w:div>
        <w:div w:id="1917859320">
          <w:marLeft w:val="0"/>
          <w:marRight w:val="0"/>
          <w:marTop w:val="0"/>
          <w:marBottom w:val="0"/>
          <w:divBdr>
            <w:top w:val="none" w:sz="0" w:space="0" w:color="auto"/>
            <w:left w:val="none" w:sz="0" w:space="0" w:color="auto"/>
            <w:bottom w:val="none" w:sz="0" w:space="0" w:color="auto"/>
            <w:right w:val="none" w:sz="0" w:space="0" w:color="auto"/>
          </w:divBdr>
        </w:div>
        <w:div w:id="164129635">
          <w:marLeft w:val="0"/>
          <w:marRight w:val="0"/>
          <w:marTop w:val="0"/>
          <w:marBottom w:val="0"/>
          <w:divBdr>
            <w:top w:val="none" w:sz="0" w:space="0" w:color="auto"/>
            <w:left w:val="none" w:sz="0" w:space="0" w:color="auto"/>
            <w:bottom w:val="none" w:sz="0" w:space="0" w:color="auto"/>
            <w:right w:val="none" w:sz="0" w:space="0" w:color="auto"/>
          </w:divBdr>
        </w:div>
        <w:div w:id="1581020187">
          <w:marLeft w:val="0"/>
          <w:marRight w:val="0"/>
          <w:marTop w:val="0"/>
          <w:marBottom w:val="0"/>
          <w:divBdr>
            <w:top w:val="none" w:sz="0" w:space="0" w:color="auto"/>
            <w:left w:val="none" w:sz="0" w:space="0" w:color="auto"/>
            <w:bottom w:val="none" w:sz="0" w:space="0" w:color="auto"/>
            <w:right w:val="none" w:sz="0" w:space="0" w:color="auto"/>
          </w:divBdr>
        </w:div>
        <w:div w:id="1799033387">
          <w:marLeft w:val="0"/>
          <w:marRight w:val="0"/>
          <w:marTop w:val="0"/>
          <w:marBottom w:val="0"/>
          <w:divBdr>
            <w:top w:val="none" w:sz="0" w:space="0" w:color="auto"/>
            <w:left w:val="none" w:sz="0" w:space="0" w:color="auto"/>
            <w:bottom w:val="none" w:sz="0" w:space="0" w:color="auto"/>
            <w:right w:val="none" w:sz="0" w:space="0" w:color="auto"/>
          </w:divBdr>
        </w:div>
        <w:div w:id="222375834">
          <w:marLeft w:val="0"/>
          <w:marRight w:val="0"/>
          <w:marTop w:val="0"/>
          <w:marBottom w:val="0"/>
          <w:divBdr>
            <w:top w:val="none" w:sz="0" w:space="0" w:color="auto"/>
            <w:left w:val="none" w:sz="0" w:space="0" w:color="auto"/>
            <w:bottom w:val="none" w:sz="0" w:space="0" w:color="auto"/>
            <w:right w:val="none" w:sz="0" w:space="0" w:color="auto"/>
          </w:divBdr>
        </w:div>
        <w:div w:id="875968129">
          <w:marLeft w:val="0"/>
          <w:marRight w:val="0"/>
          <w:marTop w:val="0"/>
          <w:marBottom w:val="0"/>
          <w:divBdr>
            <w:top w:val="none" w:sz="0" w:space="0" w:color="auto"/>
            <w:left w:val="none" w:sz="0" w:space="0" w:color="auto"/>
            <w:bottom w:val="none" w:sz="0" w:space="0" w:color="auto"/>
            <w:right w:val="none" w:sz="0" w:space="0" w:color="auto"/>
          </w:divBdr>
        </w:div>
        <w:div w:id="212884977">
          <w:marLeft w:val="0"/>
          <w:marRight w:val="0"/>
          <w:marTop w:val="0"/>
          <w:marBottom w:val="0"/>
          <w:divBdr>
            <w:top w:val="none" w:sz="0" w:space="0" w:color="auto"/>
            <w:left w:val="none" w:sz="0" w:space="0" w:color="auto"/>
            <w:bottom w:val="none" w:sz="0" w:space="0" w:color="auto"/>
            <w:right w:val="none" w:sz="0" w:space="0" w:color="auto"/>
          </w:divBdr>
        </w:div>
        <w:div w:id="2021471853">
          <w:marLeft w:val="0"/>
          <w:marRight w:val="0"/>
          <w:marTop w:val="0"/>
          <w:marBottom w:val="0"/>
          <w:divBdr>
            <w:top w:val="none" w:sz="0" w:space="0" w:color="auto"/>
            <w:left w:val="none" w:sz="0" w:space="0" w:color="auto"/>
            <w:bottom w:val="none" w:sz="0" w:space="0" w:color="auto"/>
            <w:right w:val="none" w:sz="0" w:space="0" w:color="auto"/>
          </w:divBdr>
        </w:div>
        <w:div w:id="485246150">
          <w:marLeft w:val="0"/>
          <w:marRight w:val="0"/>
          <w:marTop w:val="0"/>
          <w:marBottom w:val="0"/>
          <w:divBdr>
            <w:top w:val="none" w:sz="0" w:space="0" w:color="auto"/>
            <w:left w:val="none" w:sz="0" w:space="0" w:color="auto"/>
            <w:bottom w:val="none" w:sz="0" w:space="0" w:color="auto"/>
            <w:right w:val="none" w:sz="0" w:space="0" w:color="auto"/>
          </w:divBdr>
        </w:div>
        <w:div w:id="164708638">
          <w:marLeft w:val="0"/>
          <w:marRight w:val="0"/>
          <w:marTop w:val="0"/>
          <w:marBottom w:val="0"/>
          <w:divBdr>
            <w:top w:val="none" w:sz="0" w:space="0" w:color="auto"/>
            <w:left w:val="none" w:sz="0" w:space="0" w:color="auto"/>
            <w:bottom w:val="none" w:sz="0" w:space="0" w:color="auto"/>
            <w:right w:val="none" w:sz="0" w:space="0" w:color="auto"/>
          </w:divBdr>
        </w:div>
        <w:div w:id="1148017474">
          <w:marLeft w:val="0"/>
          <w:marRight w:val="0"/>
          <w:marTop w:val="0"/>
          <w:marBottom w:val="0"/>
          <w:divBdr>
            <w:top w:val="none" w:sz="0" w:space="0" w:color="auto"/>
            <w:left w:val="none" w:sz="0" w:space="0" w:color="auto"/>
            <w:bottom w:val="none" w:sz="0" w:space="0" w:color="auto"/>
            <w:right w:val="none" w:sz="0" w:space="0" w:color="auto"/>
          </w:divBdr>
        </w:div>
        <w:div w:id="217398350">
          <w:marLeft w:val="0"/>
          <w:marRight w:val="0"/>
          <w:marTop w:val="0"/>
          <w:marBottom w:val="0"/>
          <w:divBdr>
            <w:top w:val="none" w:sz="0" w:space="0" w:color="auto"/>
            <w:left w:val="none" w:sz="0" w:space="0" w:color="auto"/>
            <w:bottom w:val="none" w:sz="0" w:space="0" w:color="auto"/>
            <w:right w:val="none" w:sz="0" w:space="0" w:color="auto"/>
          </w:divBdr>
        </w:div>
        <w:div w:id="485321249">
          <w:marLeft w:val="0"/>
          <w:marRight w:val="0"/>
          <w:marTop w:val="0"/>
          <w:marBottom w:val="0"/>
          <w:divBdr>
            <w:top w:val="none" w:sz="0" w:space="0" w:color="auto"/>
            <w:left w:val="none" w:sz="0" w:space="0" w:color="auto"/>
            <w:bottom w:val="none" w:sz="0" w:space="0" w:color="auto"/>
            <w:right w:val="none" w:sz="0" w:space="0" w:color="auto"/>
          </w:divBdr>
        </w:div>
        <w:div w:id="739868378">
          <w:marLeft w:val="0"/>
          <w:marRight w:val="0"/>
          <w:marTop w:val="0"/>
          <w:marBottom w:val="0"/>
          <w:divBdr>
            <w:top w:val="none" w:sz="0" w:space="0" w:color="auto"/>
            <w:left w:val="none" w:sz="0" w:space="0" w:color="auto"/>
            <w:bottom w:val="none" w:sz="0" w:space="0" w:color="auto"/>
            <w:right w:val="none" w:sz="0" w:space="0" w:color="auto"/>
          </w:divBdr>
        </w:div>
        <w:div w:id="753550478">
          <w:marLeft w:val="0"/>
          <w:marRight w:val="0"/>
          <w:marTop w:val="0"/>
          <w:marBottom w:val="0"/>
          <w:divBdr>
            <w:top w:val="none" w:sz="0" w:space="0" w:color="auto"/>
            <w:left w:val="none" w:sz="0" w:space="0" w:color="auto"/>
            <w:bottom w:val="none" w:sz="0" w:space="0" w:color="auto"/>
            <w:right w:val="none" w:sz="0" w:space="0" w:color="auto"/>
          </w:divBdr>
        </w:div>
        <w:div w:id="593591796">
          <w:marLeft w:val="0"/>
          <w:marRight w:val="0"/>
          <w:marTop w:val="0"/>
          <w:marBottom w:val="0"/>
          <w:divBdr>
            <w:top w:val="none" w:sz="0" w:space="0" w:color="auto"/>
            <w:left w:val="none" w:sz="0" w:space="0" w:color="auto"/>
            <w:bottom w:val="none" w:sz="0" w:space="0" w:color="auto"/>
            <w:right w:val="none" w:sz="0" w:space="0" w:color="auto"/>
          </w:divBdr>
        </w:div>
        <w:div w:id="657003316">
          <w:marLeft w:val="0"/>
          <w:marRight w:val="0"/>
          <w:marTop w:val="0"/>
          <w:marBottom w:val="0"/>
          <w:divBdr>
            <w:top w:val="none" w:sz="0" w:space="0" w:color="auto"/>
            <w:left w:val="none" w:sz="0" w:space="0" w:color="auto"/>
            <w:bottom w:val="none" w:sz="0" w:space="0" w:color="auto"/>
            <w:right w:val="none" w:sz="0" w:space="0" w:color="auto"/>
          </w:divBdr>
        </w:div>
        <w:div w:id="1079012891">
          <w:marLeft w:val="0"/>
          <w:marRight w:val="0"/>
          <w:marTop w:val="0"/>
          <w:marBottom w:val="0"/>
          <w:divBdr>
            <w:top w:val="none" w:sz="0" w:space="0" w:color="auto"/>
            <w:left w:val="none" w:sz="0" w:space="0" w:color="auto"/>
            <w:bottom w:val="none" w:sz="0" w:space="0" w:color="auto"/>
            <w:right w:val="none" w:sz="0" w:space="0" w:color="auto"/>
          </w:divBdr>
        </w:div>
        <w:div w:id="414207417">
          <w:marLeft w:val="0"/>
          <w:marRight w:val="0"/>
          <w:marTop w:val="0"/>
          <w:marBottom w:val="0"/>
          <w:divBdr>
            <w:top w:val="none" w:sz="0" w:space="0" w:color="auto"/>
            <w:left w:val="none" w:sz="0" w:space="0" w:color="auto"/>
            <w:bottom w:val="none" w:sz="0" w:space="0" w:color="auto"/>
            <w:right w:val="none" w:sz="0" w:space="0" w:color="auto"/>
          </w:divBdr>
        </w:div>
        <w:div w:id="1069687815">
          <w:marLeft w:val="0"/>
          <w:marRight w:val="0"/>
          <w:marTop w:val="0"/>
          <w:marBottom w:val="0"/>
          <w:divBdr>
            <w:top w:val="none" w:sz="0" w:space="0" w:color="auto"/>
            <w:left w:val="none" w:sz="0" w:space="0" w:color="auto"/>
            <w:bottom w:val="none" w:sz="0" w:space="0" w:color="auto"/>
            <w:right w:val="none" w:sz="0" w:space="0" w:color="auto"/>
          </w:divBdr>
        </w:div>
        <w:div w:id="613908238">
          <w:marLeft w:val="0"/>
          <w:marRight w:val="0"/>
          <w:marTop w:val="0"/>
          <w:marBottom w:val="0"/>
          <w:divBdr>
            <w:top w:val="none" w:sz="0" w:space="0" w:color="auto"/>
            <w:left w:val="none" w:sz="0" w:space="0" w:color="auto"/>
            <w:bottom w:val="none" w:sz="0" w:space="0" w:color="auto"/>
            <w:right w:val="none" w:sz="0" w:space="0" w:color="auto"/>
          </w:divBdr>
        </w:div>
        <w:div w:id="1624725036">
          <w:marLeft w:val="0"/>
          <w:marRight w:val="0"/>
          <w:marTop w:val="0"/>
          <w:marBottom w:val="0"/>
          <w:divBdr>
            <w:top w:val="none" w:sz="0" w:space="0" w:color="auto"/>
            <w:left w:val="none" w:sz="0" w:space="0" w:color="auto"/>
            <w:bottom w:val="none" w:sz="0" w:space="0" w:color="auto"/>
            <w:right w:val="none" w:sz="0" w:space="0" w:color="auto"/>
          </w:divBdr>
        </w:div>
        <w:div w:id="1761677980">
          <w:marLeft w:val="0"/>
          <w:marRight w:val="0"/>
          <w:marTop w:val="0"/>
          <w:marBottom w:val="0"/>
          <w:divBdr>
            <w:top w:val="none" w:sz="0" w:space="0" w:color="auto"/>
            <w:left w:val="none" w:sz="0" w:space="0" w:color="auto"/>
            <w:bottom w:val="none" w:sz="0" w:space="0" w:color="auto"/>
            <w:right w:val="none" w:sz="0" w:space="0" w:color="auto"/>
          </w:divBdr>
        </w:div>
        <w:div w:id="28995545">
          <w:marLeft w:val="0"/>
          <w:marRight w:val="0"/>
          <w:marTop w:val="0"/>
          <w:marBottom w:val="0"/>
          <w:divBdr>
            <w:top w:val="none" w:sz="0" w:space="0" w:color="auto"/>
            <w:left w:val="none" w:sz="0" w:space="0" w:color="auto"/>
            <w:bottom w:val="none" w:sz="0" w:space="0" w:color="auto"/>
            <w:right w:val="none" w:sz="0" w:space="0" w:color="auto"/>
          </w:divBdr>
        </w:div>
        <w:div w:id="160315817">
          <w:marLeft w:val="0"/>
          <w:marRight w:val="0"/>
          <w:marTop w:val="0"/>
          <w:marBottom w:val="0"/>
          <w:divBdr>
            <w:top w:val="none" w:sz="0" w:space="0" w:color="auto"/>
            <w:left w:val="none" w:sz="0" w:space="0" w:color="auto"/>
            <w:bottom w:val="none" w:sz="0" w:space="0" w:color="auto"/>
            <w:right w:val="none" w:sz="0" w:space="0" w:color="auto"/>
          </w:divBdr>
        </w:div>
        <w:div w:id="813644499">
          <w:marLeft w:val="0"/>
          <w:marRight w:val="0"/>
          <w:marTop w:val="0"/>
          <w:marBottom w:val="0"/>
          <w:divBdr>
            <w:top w:val="none" w:sz="0" w:space="0" w:color="auto"/>
            <w:left w:val="none" w:sz="0" w:space="0" w:color="auto"/>
            <w:bottom w:val="none" w:sz="0" w:space="0" w:color="auto"/>
            <w:right w:val="none" w:sz="0" w:space="0" w:color="auto"/>
          </w:divBdr>
        </w:div>
        <w:div w:id="1047531891">
          <w:marLeft w:val="0"/>
          <w:marRight w:val="0"/>
          <w:marTop w:val="0"/>
          <w:marBottom w:val="0"/>
          <w:divBdr>
            <w:top w:val="none" w:sz="0" w:space="0" w:color="auto"/>
            <w:left w:val="none" w:sz="0" w:space="0" w:color="auto"/>
            <w:bottom w:val="none" w:sz="0" w:space="0" w:color="auto"/>
            <w:right w:val="none" w:sz="0" w:space="0" w:color="auto"/>
          </w:divBdr>
        </w:div>
        <w:div w:id="1845704940">
          <w:marLeft w:val="0"/>
          <w:marRight w:val="0"/>
          <w:marTop w:val="0"/>
          <w:marBottom w:val="0"/>
          <w:divBdr>
            <w:top w:val="none" w:sz="0" w:space="0" w:color="auto"/>
            <w:left w:val="none" w:sz="0" w:space="0" w:color="auto"/>
            <w:bottom w:val="none" w:sz="0" w:space="0" w:color="auto"/>
            <w:right w:val="none" w:sz="0" w:space="0" w:color="auto"/>
          </w:divBdr>
        </w:div>
        <w:div w:id="1224682528">
          <w:marLeft w:val="0"/>
          <w:marRight w:val="0"/>
          <w:marTop w:val="0"/>
          <w:marBottom w:val="0"/>
          <w:divBdr>
            <w:top w:val="none" w:sz="0" w:space="0" w:color="auto"/>
            <w:left w:val="none" w:sz="0" w:space="0" w:color="auto"/>
            <w:bottom w:val="none" w:sz="0" w:space="0" w:color="auto"/>
            <w:right w:val="none" w:sz="0" w:space="0" w:color="auto"/>
          </w:divBdr>
        </w:div>
        <w:div w:id="1319698769">
          <w:marLeft w:val="0"/>
          <w:marRight w:val="0"/>
          <w:marTop w:val="0"/>
          <w:marBottom w:val="0"/>
          <w:divBdr>
            <w:top w:val="none" w:sz="0" w:space="0" w:color="auto"/>
            <w:left w:val="none" w:sz="0" w:space="0" w:color="auto"/>
            <w:bottom w:val="none" w:sz="0" w:space="0" w:color="auto"/>
            <w:right w:val="none" w:sz="0" w:space="0" w:color="auto"/>
          </w:divBdr>
        </w:div>
        <w:div w:id="2044792163">
          <w:marLeft w:val="0"/>
          <w:marRight w:val="0"/>
          <w:marTop w:val="0"/>
          <w:marBottom w:val="0"/>
          <w:divBdr>
            <w:top w:val="none" w:sz="0" w:space="0" w:color="auto"/>
            <w:left w:val="none" w:sz="0" w:space="0" w:color="auto"/>
            <w:bottom w:val="none" w:sz="0" w:space="0" w:color="auto"/>
            <w:right w:val="none" w:sz="0" w:space="0" w:color="auto"/>
          </w:divBdr>
        </w:div>
        <w:div w:id="555164267">
          <w:marLeft w:val="0"/>
          <w:marRight w:val="0"/>
          <w:marTop w:val="0"/>
          <w:marBottom w:val="0"/>
          <w:divBdr>
            <w:top w:val="none" w:sz="0" w:space="0" w:color="auto"/>
            <w:left w:val="none" w:sz="0" w:space="0" w:color="auto"/>
            <w:bottom w:val="none" w:sz="0" w:space="0" w:color="auto"/>
            <w:right w:val="none" w:sz="0" w:space="0" w:color="auto"/>
          </w:divBdr>
        </w:div>
        <w:div w:id="2068719353">
          <w:marLeft w:val="0"/>
          <w:marRight w:val="0"/>
          <w:marTop w:val="0"/>
          <w:marBottom w:val="0"/>
          <w:divBdr>
            <w:top w:val="none" w:sz="0" w:space="0" w:color="auto"/>
            <w:left w:val="none" w:sz="0" w:space="0" w:color="auto"/>
            <w:bottom w:val="none" w:sz="0" w:space="0" w:color="auto"/>
            <w:right w:val="none" w:sz="0" w:space="0" w:color="auto"/>
          </w:divBdr>
        </w:div>
        <w:div w:id="1140928293">
          <w:marLeft w:val="0"/>
          <w:marRight w:val="0"/>
          <w:marTop w:val="0"/>
          <w:marBottom w:val="0"/>
          <w:divBdr>
            <w:top w:val="none" w:sz="0" w:space="0" w:color="auto"/>
            <w:left w:val="none" w:sz="0" w:space="0" w:color="auto"/>
            <w:bottom w:val="none" w:sz="0" w:space="0" w:color="auto"/>
            <w:right w:val="none" w:sz="0" w:space="0" w:color="auto"/>
          </w:divBdr>
        </w:div>
        <w:div w:id="1135759450">
          <w:marLeft w:val="0"/>
          <w:marRight w:val="0"/>
          <w:marTop w:val="0"/>
          <w:marBottom w:val="0"/>
          <w:divBdr>
            <w:top w:val="none" w:sz="0" w:space="0" w:color="auto"/>
            <w:left w:val="none" w:sz="0" w:space="0" w:color="auto"/>
            <w:bottom w:val="none" w:sz="0" w:space="0" w:color="auto"/>
            <w:right w:val="none" w:sz="0" w:space="0" w:color="auto"/>
          </w:divBdr>
        </w:div>
        <w:div w:id="557327621">
          <w:marLeft w:val="0"/>
          <w:marRight w:val="0"/>
          <w:marTop w:val="0"/>
          <w:marBottom w:val="0"/>
          <w:divBdr>
            <w:top w:val="none" w:sz="0" w:space="0" w:color="auto"/>
            <w:left w:val="none" w:sz="0" w:space="0" w:color="auto"/>
            <w:bottom w:val="none" w:sz="0" w:space="0" w:color="auto"/>
            <w:right w:val="none" w:sz="0" w:space="0" w:color="auto"/>
          </w:divBdr>
        </w:div>
        <w:div w:id="901646870">
          <w:marLeft w:val="0"/>
          <w:marRight w:val="0"/>
          <w:marTop w:val="0"/>
          <w:marBottom w:val="0"/>
          <w:divBdr>
            <w:top w:val="none" w:sz="0" w:space="0" w:color="auto"/>
            <w:left w:val="none" w:sz="0" w:space="0" w:color="auto"/>
            <w:bottom w:val="none" w:sz="0" w:space="0" w:color="auto"/>
            <w:right w:val="none" w:sz="0" w:space="0" w:color="auto"/>
          </w:divBdr>
        </w:div>
        <w:div w:id="1987204384">
          <w:marLeft w:val="0"/>
          <w:marRight w:val="0"/>
          <w:marTop w:val="0"/>
          <w:marBottom w:val="0"/>
          <w:divBdr>
            <w:top w:val="none" w:sz="0" w:space="0" w:color="auto"/>
            <w:left w:val="none" w:sz="0" w:space="0" w:color="auto"/>
            <w:bottom w:val="none" w:sz="0" w:space="0" w:color="auto"/>
            <w:right w:val="none" w:sz="0" w:space="0" w:color="auto"/>
          </w:divBdr>
        </w:div>
        <w:div w:id="1136528657">
          <w:marLeft w:val="0"/>
          <w:marRight w:val="0"/>
          <w:marTop w:val="0"/>
          <w:marBottom w:val="0"/>
          <w:divBdr>
            <w:top w:val="none" w:sz="0" w:space="0" w:color="auto"/>
            <w:left w:val="none" w:sz="0" w:space="0" w:color="auto"/>
            <w:bottom w:val="none" w:sz="0" w:space="0" w:color="auto"/>
            <w:right w:val="none" w:sz="0" w:space="0" w:color="auto"/>
          </w:divBdr>
        </w:div>
        <w:div w:id="1396120408">
          <w:marLeft w:val="0"/>
          <w:marRight w:val="0"/>
          <w:marTop w:val="0"/>
          <w:marBottom w:val="0"/>
          <w:divBdr>
            <w:top w:val="none" w:sz="0" w:space="0" w:color="auto"/>
            <w:left w:val="none" w:sz="0" w:space="0" w:color="auto"/>
            <w:bottom w:val="none" w:sz="0" w:space="0" w:color="auto"/>
            <w:right w:val="none" w:sz="0" w:space="0" w:color="auto"/>
          </w:divBdr>
        </w:div>
        <w:div w:id="387919084">
          <w:marLeft w:val="0"/>
          <w:marRight w:val="0"/>
          <w:marTop w:val="0"/>
          <w:marBottom w:val="0"/>
          <w:divBdr>
            <w:top w:val="none" w:sz="0" w:space="0" w:color="auto"/>
            <w:left w:val="none" w:sz="0" w:space="0" w:color="auto"/>
            <w:bottom w:val="none" w:sz="0" w:space="0" w:color="auto"/>
            <w:right w:val="none" w:sz="0" w:space="0" w:color="auto"/>
          </w:divBdr>
        </w:div>
        <w:div w:id="1643387517">
          <w:marLeft w:val="0"/>
          <w:marRight w:val="0"/>
          <w:marTop w:val="0"/>
          <w:marBottom w:val="0"/>
          <w:divBdr>
            <w:top w:val="none" w:sz="0" w:space="0" w:color="auto"/>
            <w:left w:val="none" w:sz="0" w:space="0" w:color="auto"/>
            <w:bottom w:val="none" w:sz="0" w:space="0" w:color="auto"/>
            <w:right w:val="none" w:sz="0" w:space="0" w:color="auto"/>
          </w:divBdr>
        </w:div>
        <w:div w:id="1309550291">
          <w:marLeft w:val="0"/>
          <w:marRight w:val="0"/>
          <w:marTop w:val="0"/>
          <w:marBottom w:val="0"/>
          <w:divBdr>
            <w:top w:val="none" w:sz="0" w:space="0" w:color="auto"/>
            <w:left w:val="none" w:sz="0" w:space="0" w:color="auto"/>
            <w:bottom w:val="none" w:sz="0" w:space="0" w:color="auto"/>
            <w:right w:val="none" w:sz="0" w:space="0" w:color="auto"/>
          </w:divBdr>
        </w:div>
        <w:div w:id="255944211">
          <w:marLeft w:val="0"/>
          <w:marRight w:val="0"/>
          <w:marTop w:val="0"/>
          <w:marBottom w:val="0"/>
          <w:divBdr>
            <w:top w:val="none" w:sz="0" w:space="0" w:color="auto"/>
            <w:left w:val="none" w:sz="0" w:space="0" w:color="auto"/>
            <w:bottom w:val="none" w:sz="0" w:space="0" w:color="auto"/>
            <w:right w:val="none" w:sz="0" w:space="0" w:color="auto"/>
          </w:divBdr>
        </w:div>
        <w:div w:id="242374797">
          <w:marLeft w:val="0"/>
          <w:marRight w:val="0"/>
          <w:marTop w:val="0"/>
          <w:marBottom w:val="0"/>
          <w:divBdr>
            <w:top w:val="none" w:sz="0" w:space="0" w:color="auto"/>
            <w:left w:val="none" w:sz="0" w:space="0" w:color="auto"/>
            <w:bottom w:val="none" w:sz="0" w:space="0" w:color="auto"/>
            <w:right w:val="none" w:sz="0" w:space="0" w:color="auto"/>
          </w:divBdr>
        </w:div>
        <w:div w:id="919559069">
          <w:marLeft w:val="0"/>
          <w:marRight w:val="0"/>
          <w:marTop w:val="0"/>
          <w:marBottom w:val="0"/>
          <w:divBdr>
            <w:top w:val="none" w:sz="0" w:space="0" w:color="auto"/>
            <w:left w:val="none" w:sz="0" w:space="0" w:color="auto"/>
            <w:bottom w:val="none" w:sz="0" w:space="0" w:color="auto"/>
            <w:right w:val="none" w:sz="0" w:space="0" w:color="auto"/>
          </w:divBdr>
        </w:div>
        <w:div w:id="740371384">
          <w:marLeft w:val="0"/>
          <w:marRight w:val="0"/>
          <w:marTop w:val="0"/>
          <w:marBottom w:val="0"/>
          <w:divBdr>
            <w:top w:val="none" w:sz="0" w:space="0" w:color="auto"/>
            <w:left w:val="none" w:sz="0" w:space="0" w:color="auto"/>
            <w:bottom w:val="none" w:sz="0" w:space="0" w:color="auto"/>
            <w:right w:val="none" w:sz="0" w:space="0" w:color="auto"/>
          </w:divBdr>
        </w:div>
        <w:div w:id="1187518909">
          <w:marLeft w:val="0"/>
          <w:marRight w:val="0"/>
          <w:marTop w:val="0"/>
          <w:marBottom w:val="0"/>
          <w:divBdr>
            <w:top w:val="none" w:sz="0" w:space="0" w:color="auto"/>
            <w:left w:val="none" w:sz="0" w:space="0" w:color="auto"/>
            <w:bottom w:val="none" w:sz="0" w:space="0" w:color="auto"/>
            <w:right w:val="none" w:sz="0" w:space="0" w:color="auto"/>
          </w:divBdr>
        </w:div>
        <w:div w:id="22556850">
          <w:marLeft w:val="0"/>
          <w:marRight w:val="0"/>
          <w:marTop w:val="0"/>
          <w:marBottom w:val="0"/>
          <w:divBdr>
            <w:top w:val="none" w:sz="0" w:space="0" w:color="auto"/>
            <w:left w:val="none" w:sz="0" w:space="0" w:color="auto"/>
            <w:bottom w:val="none" w:sz="0" w:space="0" w:color="auto"/>
            <w:right w:val="none" w:sz="0" w:space="0" w:color="auto"/>
          </w:divBdr>
        </w:div>
        <w:div w:id="1141194435">
          <w:marLeft w:val="0"/>
          <w:marRight w:val="0"/>
          <w:marTop w:val="0"/>
          <w:marBottom w:val="0"/>
          <w:divBdr>
            <w:top w:val="none" w:sz="0" w:space="0" w:color="auto"/>
            <w:left w:val="none" w:sz="0" w:space="0" w:color="auto"/>
            <w:bottom w:val="none" w:sz="0" w:space="0" w:color="auto"/>
            <w:right w:val="none" w:sz="0" w:space="0" w:color="auto"/>
          </w:divBdr>
        </w:div>
        <w:div w:id="1744717256">
          <w:marLeft w:val="0"/>
          <w:marRight w:val="0"/>
          <w:marTop w:val="0"/>
          <w:marBottom w:val="0"/>
          <w:divBdr>
            <w:top w:val="none" w:sz="0" w:space="0" w:color="auto"/>
            <w:left w:val="none" w:sz="0" w:space="0" w:color="auto"/>
            <w:bottom w:val="none" w:sz="0" w:space="0" w:color="auto"/>
            <w:right w:val="none" w:sz="0" w:space="0" w:color="auto"/>
          </w:divBdr>
        </w:div>
        <w:div w:id="461122463">
          <w:marLeft w:val="0"/>
          <w:marRight w:val="0"/>
          <w:marTop w:val="0"/>
          <w:marBottom w:val="0"/>
          <w:divBdr>
            <w:top w:val="none" w:sz="0" w:space="0" w:color="auto"/>
            <w:left w:val="none" w:sz="0" w:space="0" w:color="auto"/>
            <w:bottom w:val="none" w:sz="0" w:space="0" w:color="auto"/>
            <w:right w:val="none" w:sz="0" w:space="0" w:color="auto"/>
          </w:divBdr>
        </w:div>
        <w:div w:id="2095781665">
          <w:marLeft w:val="0"/>
          <w:marRight w:val="0"/>
          <w:marTop w:val="0"/>
          <w:marBottom w:val="0"/>
          <w:divBdr>
            <w:top w:val="none" w:sz="0" w:space="0" w:color="auto"/>
            <w:left w:val="none" w:sz="0" w:space="0" w:color="auto"/>
            <w:bottom w:val="none" w:sz="0" w:space="0" w:color="auto"/>
            <w:right w:val="none" w:sz="0" w:space="0" w:color="auto"/>
          </w:divBdr>
        </w:div>
        <w:div w:id="1498568361">
          <w:marLeft w:val="0"/>
          <w:marRight w:val="0"/>
          <w:marTop w:val="0"/>
          <w:marBottom w:val="0"/>
          <w:divBdr>
            <w:top w:val="none" w:sz="0" w:space="0" w:color="auto"/>
            <w:left w:val="none" w:sz="0" w:space="0" w:color="auto"/>
            <w:bottom w:val="none" w:sz="0" w:space="0" w:color="auto"/>
            <w:right w:val="none" w:sz="0" w:space="0" w:color="auto"/>
          </w:divBdr>
        </w:div>
        <w:div w:id="820657748">
          <w:marLeft w:val="0"/>
          <w:marRight w:val="0"/>
          <w:marTop w:val="0"/>
          <w:marBottom w:val="0"/>
          <w:divBdr>
            <w:top w:val="none" w:sz="0" w:space="0" w:color="auto"/>
            <w:left w:val="none" w:sz="0" w:space="0" w:color="auto"/>
            <w:bottom w:val="none" w:sz="0" w:space="0" w:color="auto"/>
            <w:right w:val="none" w:sz="0" w:space="0" w:color="auto"/>
          </w:divBdr>
        </w:div>
        <w:div w:id="631328409">
          <w:marLeft w:val="0"/>
          <w:marRight w:val="0"/>
          <w:marTop w:val="0"/>
          <w:marBottom w:val="0"/>
          <w:divBdr>
            <w:top w:val="none" w:sz="0" w:space="0" w:color="auto"/>
            <w:left w:val="none" w:sz="0" w:space="0" w:color="auto"/>
            <w:bottom w:val="none" w:sz="0" w:space="0" w:color="auto"/>
            <w:right w:val="none" w:sz="0" w:space="0" w:color="auto"/>
          </w:divBdr>
        </w:div>
        <w:div w:id="1974434788">
          <w:marLeft w:val="0"/>
          <w:marRight w:val="0"/>
          <w:marTop w:val="0"/>
          <w:marBottom w:val="0"/>
          <w:divBdr>
            <w:top w:val="none" w:sz="0" w:space="0" w:color="auto"/>
            <w:left w:val="none" w:sz="0" w:space="0" w:color="auto"/>
            <w:bottom w:val="none" w:sz="0" w:space="0" w:color="auto"/>
            <w:right w:val="none" w:sz="0" w:space="0" w:color="auto"/>
          </w:divBdr>
        </w:div>
        <w:div w:id="1901126">
          <w:marLeft w:val="0"/>
          <w:marRight w:val="0"/>
          <w:marTop w:val="0"/>
          <w:marBottom w:val="0"/>
          <w:divBdr>
            <w:top w:val="none" w:sz="0" w:space="0" w:color="auto"/>
            <w:left w:val="none" w:sz="0" w:space="0" w:color="auto"/>
            <w:bottom w:val="none" w:sz="0" w:space="0" w:color="auto"/>
            <w:right w:val="none" w:sz="0" w:space="0" w:color="auto"/>
          </w:divBdr>
        </w:div>
        <w:div w:id="1377199690">
          <w:marLeft w:val="0"/>
          <w:marRight w:val="0"/>
          <w:marTop w:val="0"/>
          <w:marBottom w:val="0"/>
          <w:divBdr>
            <w:top w:val="none" w:sz="0" w:space="0" w:color="auto"/>
            <w:left w:val="none" w:sz="0" w:space="0" w:color="auto"/>
            <w:bottom w:val="none" w:sz="0" w:space="0" w:color="auto"/>
            <w:right w:val="none" w:sz="0" w:space="0" w:color="auto"/>
          </w:divBdr>
        </w:div>
        <w:div w:id="1538467871">
          <w:marLeft w:val="0"/>
          <w:marRight w:val="0"/>
          <w:marTop w:val="0"/>
          <w:marBottom w:val="0"/>
          <w:divBdr>
            <w:top w:val="none" w:sz="0" w:space="0" w:color="auto"/>
            <w:left w:val="none" w:sz="0" w:space="0" w:color="auto"/>
            <w:bottom w:val="none" w:sz="0" w:space="0" w:color="auto"/>
            <w:right w:val="none" w:sz="0" w:space="0" w:color="auto"/>
          </w:divBdr>
        </w:div>
        <w:div w:id="1246380108">
          <w:marLeft w:val="0"/>
          <w:marRight w:val="0"/>
          <w:marTop w:val="0"/>
          <w:marBottom w:val="0"/>
          <w:divBdr>
            <w:top w:val="none" w:sz="0" w:space="0" w:color="auto"/>
            <w:left w:val="none" w:sz="0" w:space="0" w:color="auto"/>
            <w:bottom w:val="none" w:sz="0" w:space="0" w:color="auto"/>
            <w:right w:val="none" w:sz="0" w:space="0" w:color="auto"/>
          </w:divBdr>
        </w:div>
        <w:div w:id="898904282">
          <w:marLeft w:val="0"/>
          <w:marRight w:val="0"/>
          <w:marTop w:val="0"/>
          <w:marBottom w:val="0"/>
          <w:divBdr>
            <w:top w:val="none" w:sz="0" w:space="0" w:color="auto"/>
            <w:left w:val="none" w:sz="0" w:space="0" w:color="auto"/>
            <w:bottom w:val="none" w:sz="0" w:space="0" w:color="auto"/>
            <w:right w:val="none" w:sz="0" w:space="0" w:color="auto"/>
          </w:divBdr>
        </w:div>
        <w:div w:id="939526062">
          <w:marLeft w:val="0"/>
          <w:marRight w:val="0"/>
          <w:marTop w:val="0"/>
          <w:marBottom w:val="0"/>
          <w:divBdr>
            <w:top w:val="none" w:sz="0" w:space="0" w:color="auto"/>
            <w:left w:val="none" w:sz="0" w:space="0" w:color="auto"/>
            <w:bottom w:val="none" w:sz="0" w:space="0" w:color="auto"/>
            <w:right w:val="none" w:sz="0" w:space="0" w:color="auto"/>
          </w:divBdr>
        </w:div>
        <w:div w:id="775904970">
          <w:marLeft w:val="0"/>
          <w:marRight w:val="0"/>
          <w:marTop w:val="0"/>
          <w:marBottom w:val="0"/>
          <w:divBdr>
            <w:top w:val="none" w:sz="0" w:space="0" w:color="auto"/>
            <w:left w:val="none" w:sz="0" w:space="0" w:color="auto"/>
            <w:bottom w:val="none" w:sz="0" w:space="0" w:color="auto"/>
            <w:right w:val="none" w:sz="0" w:space="0" w:color="auto"/>
          </w:divBdr>
        </w:div>
        <w:div w:id="347030671">
          <w:marLeft w:val="0"/>
          <w:marRight w:val="0"/>
          <w:marTop w:val="0"/>
          <w:marBottom w:val="0"/>
          <w:divBdr>
            <w:top w:val="none" w:sz="0" w:space="0" w:color="auto"/>
            <w:left w:val="none" w:sz="0" w:space="0" w:color="auto"/>
            <w:bottom w:val="none" w:sz="0" w:space="0" w:color="auto"/>
            <w:right w:val="none" w:sz="0" w:space="0" w:color="auto"/>
          </w:divBdr>
        </w:div>
        <w:div w:id="833763890">
          <w:marLeft w:val="0"/>
          <w:marRight w:val="0"/>
          <w:marTop w:val="0"/>
          <w:marBottom w:val="0"/>
          <w:divBdr>
            <w:top w:val="none" w:sz="0" w:space="0" w:color="auto"/>
            <w:left w:val="none" w:sz="0" w:space="0" w:color="auto"/>
            <w:bottom w:val="none" w:sz="0" w:space="0" w:color="auto"/>
            <w:right w:val="none" w:sz="0" w:space="0" w:color="auto"/>
          </w:divBdr>
        </w:div>
        <w:div w:id="858204279">
          <w:marLeft w:val="0"/>
          <w:marRight w:val="0"/>
          <w:marTop w:val="0"/>
          <w:marBottom w:val="0"/>
          <w:divBdr>
            <w:top w:val="none" w:sz="0" w:space="0" w:color="auto"/>
            <w:left w:val="none" w:sz="0" w:space="0" w:color="auto"/>
            <w:bottom w:val="none" w:sz="0" w:space="0" w:color="auto"/>
            <w:right w:val="none" w:sz="0" w:space="0" w:color="auto"/>
          </w:divBdr>
        </w:div>
        <w:div w:id="69815470">
          <w:marLeft w:val="0"/>
          <w:marRight w:val="0"/>
          <w:marTop w:val="0"/>
          <w:marBottom w:val="0"/>
          <w:divBdr>
            <w:top w:val="none" w:sz="0" w:space="0" w:color="auto"/>
            <w:left w:val="none" w:sz="0" w:space="0" w:color="auto"/>
            <w:bottom w:val="none" w:sz="0" w:space="0" w:color="auto"/>
            <w:right w:val="none" w:sz="0" w:space="0" w:color="auto"/>
          </w:divBdr>
        </w:div>
        <w:div w:id="1566526399">
          <w:marLeft w:val="0"/>
          <w:marRight w:val="0"/>
          <w:marTop w:val="0"/>
          <w:marBottom w:val="0"/>
          <w:divBdr>
            <w:top w:val="none" w:sz="0" w:space="0" w:color="auto"/>
            <w:left w:val="none" w:sz="0" w:space="0" w:color="auto"/>
            <w:bottom w:val="none" w:sz="0" w:space="0" w:color="auto"/>
            <w:right w:val="none" w:sz="0" w:space="0" w:color="auto"/>
          </w:divBdr>
        </w:div>
        <w:div w:id="605162365">
          <w:marLeft w:val="0"/>
          <w:marRight w:val="0"/>
          <w:marTop w:val="0"/>
          <w:marBottom w:val="0"/>
          <w:divBdr>
            <w:top w:val="none" w:sz="0" w:space="0" w:color="auto"/>
            <w:left w:val="none" w:sz="0" w:space="0" w:color="auto"/>
            <w:bottom w:val="none" w:sz="0" w:space="0" w:color="auto"/>
            <w:right w:val="none" w:sz="0" w:space="0" w:color="auto"/>
          </w:divBdr>
        </w:div>
        <w:div w:id="1333409592">
          <w:marLeft w:val="0"/>
          <w:marRight w:val="0"/>
          <w:marTop w:val="0"/>
          <w:marBottom w:val="0"/>
          <w:divBdr>
            <w:top w:val="none" w:sz="0" w:space="0" w:color="auto"/>
            <w:left w:val="none" w:sz="0" w:space="0" w:color="auto"/>
            <w:bottom w:val="none" w:sz="0" w:space="0" w:color="auto"/>
            <w:right w:val="none" w:sz="0" w:space="0" w:color="auto"/>
          </w:divBdr>
        </w:div>
        <w:div w:id="2043629204">
          <w:marLeft w:val="0"/>
          <w:marRight w:val="0"/>
          <w:marTop w:val="0"/>
          <w:marBottom w:val="0"/>
          <w:divBdr>
            <w:top w:val="none" w:sz="0" w:space="0" w:color="auto"/>
            <w:left w:val="none" w:sz="0" w:space="0" w:color="auto"/>
            <w:bottom w:val="none" w:sz="0" w:space="0" w:color="auto"/>
            <w:right w:val="none" w:sz="0" w:space="0" w:color="auto"/>
          </w:divBdr>
        </w:div>
        <w:div w:id="715159737">
          <w:marLeft w:val="0"/>
          <w:marRight w:val="0"/>
          <w:marTop w:val="0"/>
          <w:marBottom w:val="0"/>
          <w:divBdr>
            <w:top w:val="none" w:sz="0" w:space="0" w:color="auto"/>
            <w:left w:val="none" w:sz="0" w:space="0" w:color="auto"/>
            <w:bottom w:val="none" w:sz="0" w:space="0" w:color="auto"/>
            <w:right w:val="none" w:sz="0" w:space="0" w:color="auto"/>
          </w:divBdr>
        </w:div>
        <w:div w:id="2086298534">
          <w:marLeft w:val="0"/>
          <w:marRight w:val="0"/>
          <w:marTop w:val="0"/>
          <w:marBottom w:val="0"/>
          <w:divBdr>
            <w:top w:val="none" w:sz="0" w:space="0" w:color="auto"/>
            <w:left w:val="none" w:sz="0" w:space="0" w:color="auto"/>
            <w:bottom w:val="none" w:sz="0" w:space="0" w:color="auto"/>
            <w:right w:val="none" w:sz="0" w:space="0" w:color="auto"/>
          </w:divBdr>
        </w:div>
        <w:div w:id="20401785">
          <w:marLeft w:val="0"/>
          <w:marRight w:val="0"/>
          <w:marTop w:val="0"/>
          <w:marBottom w:val="0"/>
          <w:divBdr>
            <w:top w:val="none" w:sz="0" w:space="0" w:color="auto"/>
            <w:left w:val="none" w:sz="0" w:space="0" w:color="auto"/>
            <w:bottom w:val="none" w:sz="0" w:space="0" w:color="auto"/>
            <w:right w:val="none" w:sz="0" w:space="0" w:color="auto"/>
          </w:divBdr>
        </w:div>
        <w:div w:id="690255355">
          <w:marLeft w:val="0"/>
          <w:marRight w:val="0"/>
          <w:marTop w:val="0"/>
          <w:marBottom w:val="0"/>
          <w:divBdr>
            <w:top w:val="none" w:sz="0" w:space="0" w:color="auto"/>
            <w:left w:val="none" w:sz="0" w:space="0" w:color="auto"/>
            <w:bottom w:val="none" w:sz="0" w:space="0" w:color="auto"/>
            <w:right w:val="none" w:sz="0" w:space="0" w:color="auto"/>
          </w:divBdr>
        </w:div>
        <w:div w:id="1545826281">
          <w:marLeft w:val="0"/>
          <w:marRight w:val="0"/>
          <w:marTop w:val="0"/>
          <w:marBottom w:val="0"/>
          <w:divBdr>
            <w:top w:val="none" w:sz="0" w:space="0" w:color="auto"/>
            <w:left w:val="none" w:sz="0" w:space="0" w:color="auto"/>
            <w:bottom w:val="none" w:sz="0" w:space="0" w:color="auto"/>
            <w:right w:val="none" w:sz="0" w:space="0" w:color="auto"/>
          </w:divBdr>
        </w:div>
        <w:div w:id="1857499558">
          <w:marLeft w:val="0"/>
          <w:marRight w:val="0"/>
          <w:marTop w:val="0"/>
          <w:marBottom w:val="0"/>
          <w:divBdr>
            <w:top w:val="none" w:sz="0" w:space="0" w:color="auto"/>
            <w:left w:val="none" w:sz="0" w:space="0" w:color="auto"/>
            <w:bottom w:val="none" w:sz="0" w:space="0" w:color="auto"/>
            <w:right w:val="none" w:sz="0" w:space="0" w:color="auto"/>
          </w:divBdr>
        </w:div>
        <w:div w:id="1186871790">
          <w:marLeft w:val="0"/>
          <w:marRight w:val="0"/>
          <w:marTop w:val="0"/>
          <w:marBottom w:val="0"/>
          <w:divBdr>
            <w:top w:val="none" w:sz="0" w:space="0" w:color="auto"/>
            <w:left w:val="none" w:sz="0" w:space="0" w:color="auto"/>
            <w:bottom w:val="none" w:sz="0" w:space="0" w:color="auto"/>
            <w:right w:val="none" w:sz="0" w:space="0" w:color="auto"/>
          </w:divBdr>
        </w:div>
        <w:div w:id="188421894">
          <w:marLeft w:val="0"/>
          <w:marRight w:val="0"/>
          <w:marTop w:val="0"/>
          <w:marBottom w:val="0"/>
          <w:divBdr>
            <w:top w:val="none" w:sz="0" w:space="0" w:color="auto"/>
            <w:left w:val="none" w:sz="0" w:space="0" w:color="auto"/>
            <w:bottom w:val="none" w:sz="0" w:space="0" w:color="auto"/>
            <w:right w:val="none" w:sz="0" w:space="0" w:color="auto"/>
          </w:divBdr>
        </w:div>
        <w:div w:id="1492016388">
          <w:marLeft w:val="0"/>
          <w:marRight w:val="0"/>
          <w:marTop w:val="0"/>
          <w:marBottom w:val="0"/>
          <w:divBdr>
            <w:top w:val="none" w:sz="0" w:space="0" w:color="auto"/>
            <w:left w:val="none" w:sz="0" w:space="0" w:color="auto"/>
            <w:bottom w:val="none" w:sz="0" w:space="0" w:color="auto"/>
            <w:right w:val="none" w:sz="0" w:space="0" w:color="auto"/>
          </w:divBdr>
        </w:div>
        <w:div w:id="383798948">
          <w:marLeft w:val="0"/>
          <w:marRight w:val="0"/>
          <w:marTop w:val="0"/>
          <w:marBottom w:val="0"/>
          <w:divBdr>
            <w:top w:val="none" w:sz="0" w:space="0" w:color="auto"/>
            <w:left w:val="none" w:sz="0" w:space="0" w:color="auto"/>
            <w:bottom w:val="none" w:sz="0" w:space="0" w:color="auto"/>
            <w:right w:val="none" w:sz="0" w:space="0" w:color="auto"/>
          </w:divBdr>
        </w:div>
        <w:div w:id="331181040">
          <w:marLeft w:val="0"/>
          <w:marRight w:val="0"/>
          <w:marTop w:val="0"/>
          <w:marBottom w:val="0"/>
          <w:divBdr>
            <w:top w:val="none" w:sz="0" w:space="0" w:color="auto"/>
            <w:left w:val="none" w:sz="0" w:space="0" w:color="auto"/>
            <w:bottom w:val="none" w:sz="0" w:space="0" w:color="auto"/>
            <w:right w:val="none" w:sz="0" w:space="0" w:color="auto"/>
          </w:divBdr>
        </w:div>
        <w:div w:id="1847012873">
          <w:marLeft w:val="0"/>
          <w:marRight w:val="0"/>
          <w:marTop w:val="0"/>
          <w:marBottom w:val="0"/>
          <w:divBdr>
            <w:top w:val="none" w:sz="0" w:space="0" w:color="auto"/>
            <w:left w:val="none" w:sz="0" w:space="0" w:color="auto"/>
            <w:bottom w:val="none" w:sz="0" w:space="0" w:color="auto"/>
            <w:right w:val="none" w:sz="0" w:space="0" w:color="auto"/>
          </w:divBdr>
        </w:div>
        <w:div w:id="772743208">
          <w:marLeft w:val="0"/>
          <w:marRight w:val="0"/>
          <w:marTop w:val="0"/>
          <w:marBottom w:val="0"/>
          <w:divBdr>
            <w:top w:val="none" w:sz="0" w:space="0" w:color="auto"/>
            <w:left w:val="none" w:sz="0" w:space="0" w:color="auto"/>
            <w:bottom w:val="none" w:sz="0" w:space="0" w:color="auto"/>
            <w:right w:val="none" w:sz="0" w:space="0" w:color="auto"/>
          </w:divBdr>
        </w:div>
        <w:div w:id="567691063">
          <w:marLeft w:val="0"/>
          <w:marRight w:val="0"/>
          <w:marTop w:val="0"/>
          <w:marBottom w:val="0"/>
          <w:divBdr>
            <w:top w:val="none" w:sz="0" w:space="0" w:color="auto"/>
            <w:left w:val="none" w:sz="0" w:space="0" w:color="auto"/>
            <w:bottom w:val="none" w:sz="0" w:space="0" w:color="auto"/>
            <w:right w:val="none" w:sz="0" w:space="0" w:color="auto"/>
          </w:divBdr>
        </w:div>
        <w:div w:id="356544099">
          <w:marLeft w:val="0"/>
          <w:marRight w:val="0"/>
          <w:marTop w:val="0"/>
          <w:marBottom w:val="0"/>
          <w:divBdr>
            <w:top w:val="none" w:sz="0" w:space="0" w:color="auto"/>
            <w:left w:val="none" w:sz="0" w:space="0" w:color="auto"/>
            <w:bottom w:val="none" w:sz="0" w:space="0" w:color="auto"/>
            <w:right w:val="none" w:sz="0" w:space="0" w:color="auto"/>
          </w:divBdr>
        </w:div>
        <w:div w:id="1928075395">
          <w:marLeft w:val="0"/>
          <w:marRight w:val="0"/>
          <w:marTop w:val="0"/>
          <w:marBottom w:val="0"/>
          <w:divBdr>
            <w:top w:val="none" w:sz="0" w:space="0" w:color="auto"/>
            <w:left w:val="none" w:sz="0" w:space="0" w:color="auto"/>
            <w:bottom w:val="none" w:sz="0" w:space="0" w:color="auto"/>
            <w:right w:val="none" w:sz="0" w:space="0" w:color="auto"/>
          </w:divBdr>
        </w:div>
        <w:div w:id="1868178618">
          <w:marLeft w:val="0"/>
          <w:marRight w:val="0"/>
          <w:marTop w:val="0"/>
          <w:marBottom w:val="0"/>
          <w:divBdr>
            <w:top w:val="none" w:sz="0" w:space="0" w:color="auto"/>
            <w:left w:val="none" w:sz="0" w:space="0" w:color="auto"/>
            <w:bottom w:val="none" w:sz="0" w:space="0" w:color="auto"/>
            <w:right w:val="none" w:sz="0" w:space="0" w:color="auto"/>
          </w:divBdr>
        </w:div>
        <w:div w:id="2072193771">
          <w:marLeft w:val="0"/>
          <w:marRight w:val="0"/>
          <w:marTop w:val="0"/>
          <w:marBottom w:val="0"/>
          <w:divBdr>
            <w:top w:val="none" w:sz="0" w:space="0" w:color="auto"/>
            <w:left w:val="none" w:sz="0" w:space="0" w:color="auto"/>
            <w:bottom w:val="none" w:sz="0" w:space="0" w:color="auto"/>
            <w:right w:val="none" w:sz="0" w:space="0" w:color="auto"/>
          </w:divBdr>
        </w:div>
        <w:div w:id="558243721">
          <w:marLeft w:val="0"/>
          <w:marRight w:val="0"/>
          <w:marTop w:val="0"/>
          <w:marBottom w:val="0"/>
          <w:divBdr>
            <w:top w:val="none" w:sz="0" w:space="0" w:color="auto"/>
            <w:left w:val="none" w:sz="0" w:space="0" w:color="auto"/>
            <w:bottom w:val="none" w:sz="0" w:space="0" w:color="auto"/>
            <w:right w:val="none" w:sz="0" w:space="0" w:color="auto"/>
          </w:divBdr>
        </w:div>
        <w:div w:id="1795640145">
          <w:marLeft w:val="0"/>
          <w:marRight w:val="0"/>
          <w:marTop w:val="0"/>
          <w:marBottom w:val="0"/>
          <w:divBdr>
            <w:top w:val="none" w:sz="0" w:space="0" w:color="auto"/>
            <w:left w:val="none" w:sz="0" w:space="0" w:color="auto"/>
            <w:bottom w:val="none" w:sz="0" w:space="0" w:color="auto"/>
            <w:right w:val="none" w:sz="0" w:space="0" w:color="auto"/>
          </w:divBdr>
        </w:div>
        <w:div w:id="2117476292">
          <w:marLeft w:val="0"/>
          <w:marRight w:val="0"/>
          <w:marTop w:val="0"/>
          <w:marBottom w:val="0"/>
          <w:divBdr>
            <w:top w:val="none" w:sz="0" w:space="0" w:color="auto"/>
            <w:left w:val="none" w:sz="0" w:space="0" w:color="auto"/>
            <w:bottom w:val="none" w:sz="0" w:space="0" w:color="auto"/>
            <w:right w:val="none" w:sz="0" w:space="0" w:color="auto"/>
          </w:divBdr>
        </w:div>
        <w:div w:id="620113102">
          <w:marLeft w:val="0"/>
          <w:marRight w:val="0"/>
          <w:marTop w:val="0"/>
          <w:marBottom w:val="0"/>
          <w:divBdr>
            <w:top w:val="none" w:sz="0" w:space="0" w:color="auto"/>
            <w:left w:val="none" w:sz="0" w:space="0" w:color="auto"/>
            <w:bottom w:val="none" w:sz="0" w:space="0" w:color="auto"/>
            <w:right w:val="none" w:sz="0" w:space="0" w:color="auto"/>
          </w:divBdr>
        </w:div>
        <w:div w:id="1733652387">
          <w:marLeft w:val="0"/>
          <w:marRight w:val="0"/>
          <w:marTop w:val="0"/>
          <w:marBottom w:val="0"/>
          <w:divBdr>
            <w:top w:val="none" w:sz="0" w:space="0" w:color="auto"/>
            <w:left w:val="none" w:sz="0" w:space="0" w:color="auto"/>
            <w:bottom w:val="none" w:sz="0" w:space="0" w:color="auto"/>
            <w:right w:val="none" w:sz="0" w:space="0" w:color="auto"/>
          </w:divBdr>
        </w:div>
        <w:div w:id="1473214888">
          <w:marLeft w:val="0"/>
          <w:marRight w:val="0"/>
          <w:marTop w:val="0"/>
          <w:marBottom w:val="0"/>
          <w:divBdr>
            <w:top w:val="none" w:sz="0" w:space="0" w:color="auto"/>
            <w:left w:val="none" w:sz="0" w:space="0" w:color="auto"/>
            <w:bottom w:val="none" w:sz="0" w:space="0" w:color="auto"/>
            <w:right w:val="none" w:sz="0" w:space="0" w:color="auto"/>
          </w:divBdr>
        </w:div>
        <w:div w:id="1225066775">
          <w:marLeft w:val="0"/>
          <w:marRight w:val="0"/>
          <w:marTop w:val="0"/>
          <w:marBottom w:val="0"/>
          <w:divBdr>
            <w:top w:val="none" w:sz="0" w:space="0" w:color="auto"/>
            <w:left w:val="none" w:sz="0" w:space="0" w:color="auto"/>
            <w:bottom w:val="none" w:sz="0" w:space="0" w:color="auto"/>
            <w:right w:val="none" w:sz="0" w:space="0" w:color="auto"/>
          </w:divBdr>
        </w:div>
        <w:div w:id="894849580">
          <w:marLeft w:val="0"/>
          <w:marRight w:val="0"/>
          <w:marTop w:val="0"/>
          <w:marBottom w:val="0"/>
          <w:divBdr>
            <w:top w:val="none" w:sz="0" w:space="0" w:color="auto"/>
            <w:left w:val="none" w:sz="0" w:space="0" w:color="auto"/>
            <w:bottom w:val="none" w:sz="0" w:space="0" w:color="auto"/>
            <w:right w:val="none" w:sz="0" w:space="0" w:color="auto"/>
          </w:divBdr>
        </w:div>
        <w:div w:id="108353885">
          <w:marLeft w:val="0"/>
          <w:marRight w:val="0"/>
          <w:marTop w:val="0"/>
          <w:marBottom w:val="0"/>
          <w:divBdr>
            <w:top w:val="none" w:sz="0" w:space="0" w:color="auto"/>
            <w:left w:val="none" w:sz="0" w:space="0" w:color="auto"/>
            <w:bottom w:val="none" w:sz="0" w:space="0" w:color="auto"/>
            <w:right w:val="none" w:sz="0" w:space="0" w:color="auto"/>
          </w:divBdr>
        </w:div>
        <w:div w:id="1952659570">
          <w:marLeft w:val="0"/>
          <w:marRight w:val="0"/>
          <w:marTop w:val="0"/>
          <w:marBottom w:val="0"/>
          <w:divBdr>
            <w:top w:val="none" w:sz="0" w:space="0" w:color="auto"/>
            <w:left w:val="none" w:sz="0" w:space="0" w:color="auto"/>
            <w:bottom w:val="none" w:sz="0" w:space="0" w:color="auto"/>
            <w:right w:val="none" w:sz="0" w:space="0" w:color="auto"/>
          </w:divBdr>
        </w:div>
        <w:div w:id="2085105632">
          <w:marLeft w:val="0"/>
          <w:marRight w:val="0"/>
          <w:marTop w:val="0"/>
          <w:marBottom w:val="0"/>
          <w:divBdr>
            <w:top w:val="none" w:sz="0" w:space="0" w:color="auto"/>
            <w:left w:val="none" w:sz="0" w:space="0" w:color="auto"/>
            <w:bottom w:val="none" w:sz="0" w:space="0" w:color="auto"/>
            <w:right w:val="none" w:sz="0" w:space="0" w:color="auto"/>
          </w:divBdr>
        </w:div>
        <w:div w:id="1014381426">
          <w:marLeft w:val="0"/>
          <w:marRight w:val="0"/>
          <w:marTop w:val="0"/>
          <w:marBottom w:val="0"/>
          <w:divBdr>
            <w:top w:val="none" w:sz="0" w:space="0" w:color="auto"/>
            <w:left w:val="none" w:sz="0" w:space="0" w:color="auto"/>
            <w:bottom w:val="none" w:sz="0" w:space="0" w:color="auto"/>
            <w:right w:val="none" w:sz="0" w:space="0" w:color="auto"/>
          </w:divBdr>
        </w:div>
        <w:div w:id="820586540">
          <w:marLeft w:val="0"/>
          <w:marRight w:val="0"/>
          <w:marTop w:val="0"/>
          <w:marBottom w:val="0"/>
          <w:divBdr>
            <w:top w:val="none" w:sz="0" w:space="0" w:color="auto"/>
            <w:left w:val="none" w:sz="0" w:space="0" w:color="auto"/>
            <w:bottom w:val="none" w:sz="0" w:space="0" w:color="auto"/>
            <w:right w:val="none" w:sz="0" w:space="0" w:color="auto"/>
          </w:divBdr>
        </w:div>
        <w:div w:id="1181428583">
          <w:marLeft w:val="0"/>
          <w:marRight w:val="0"/>
          <w:marTop w:val="0"/>
          <w:marBottom w:val="0"/>
          <w:divBdr>
            <w:top w:val="none" w:sz="0" w:space="0" w:color="auto"/>
            <w:left w:val="none" w:sz="0" w:space="0" w:color="auto"/>
            <w:bottom w:val="none" w:sz="0" w:space="0" w:color="auto"/>
            <w:right w:val="none" w:sz="0" w:space="0" w:color="auto"/>
          </w:divBdr>
        </w:div>
        <w:div w:id="641735613">
          <w:marLeft w:val="0"/>
          <w:marRight w:val="0"/>
          <w:marTop w:val="0"/>
          <w:marBottom w:val="0"/>
          <w:divBdr>
            <w:top w:val="none" w:sz="0" w:space="0" w:color="auto"/>
            <w:left w:val="none" w:sz="0" w:space="0" w:color="auto"/>
            <w:bottom w:val="none" w:sz="0" w:space="0" w:color="auto"/>
            <w:right w:val="none" w:sz="0" w:space="0" w:color="auto"/>
          </w:divBdr>
        </w:div>
        <w:div w:id="599336682">
          <w:marLeft w:val="0"/>
          <w:marRight w:val="0"/>
          <w:marTop w:val="0"/>
          <w:marBottom w:val="0"/>
          <w:divBdr>
            <w:top w:val="none" w:sz="0" w:space="0" w:color="auto"/>
            <w:left w:val="none" w:sz="0" w:space="0" w:color="auto"/>
            <w:bottom w:val="none" w:sz="0" w:space="0" w:color="auto"/>
            <w:right w:val="none" w:sz="0" w:space="0" w:color="auto"/>
          </w:divBdr>
        </w:div>
        <w:div w:id="2086759718">
          <w:marLeft w:val="0"/>
          <w:marRight w:val="0"/>
          <w:marTop w:val="0"/>
          <w:marBottom w:val="0"/>
          <w:divBdr>
            <w:top w:val="none" w:sz="0" w:space="0" w:color="auto"/>
            <w:left w:val="none" w:sz="0" w:space="0" w:color="auto"/>
            <w:bottom w:val="none" w:sz="0" w:space="0" w:color="auto"/>
            <w:right w:val="none" w:sz="0" w:space="0" w:color="auto"/>
          </w:divBdr>
        </w:div>
        <w:div w:id="1633830956">
          <w:marLeft w:val="0"/>
          <w:marRight w:val="0"/>
          <w:marTop w:val="0"/>
          <w:marBottom w:val="0"/>
          <w:divBdr>
            <w:top w:val="none" w:sz="0" w:space="0" w:color="auto"/>
            <w:left w:val="none" w:sz="0" w:space="0" w:color="auto"/>
            <w:bottom w:val="none" w:sz="0" w:space="0" w:color="auto"/>
            <w:right w:val="none" w:sz="0" w:space="0" w:color="auto"/>
          </w:divBdr>
        </w:div>
        <w:div w:id="1511213094">
          <w:marLeft w:val="0"/>
          <w:marRight w:val="0"/>
          <w:marTop w:val="0"/>
          <w:marBottom w:val="0"/>
          <w:divBdr>
            <w:top w:val="none" w:sz="0" w:space="0" w:color="auto"/>
            <w:left w:val="none" w:sz="0" w:space="0" w:color="auto"/>
            <w:bottom w:val="none" w:sz="0" w:space="0" w:color="auto"/>
            <w:right w:val="none" w:sz="0" w:space="0" w:color="auto"/>
          </w:divBdr>
        </w:div>
        <w:div w:id="1828082999">
          <w:marLeft w:val="0"/>
          <w:marRight w:val="0"/>
          <w:marTop w:val="0"/>
          <w:marBottom w:val="0"/>
          <w:divBdr>
            <w:top w:val="none" w:sz="0" w:space="0" w:color="auto"/>
            <w:left w:val="none" w:sz="0" w:space="0" w:color="auto"/>
            <w:bottom w:val="none" w:sz="0" w:space="0" w:color="auto"/>
            <w:right w:val="none" w:sz="0" w:space="0" w:color="auto"/>
          </w:divBdr>
        </w:div>
        <w:div w:id="1133712729">
          <w:marLeft w:val="0"/>
          <w:marRight w:val="0"/>
          <w:marTop w:val="0"/>
          <w:marBottom w:val="0"/>
          <w:divBdr>
            <w:top w:val="none" w:sz="0" w:space="0" w:color="auto"/>
            <w:left w:val="none" w:sz="0" w:space="0" w:color="auto"/>
            <w:bottom w:val="none" w:sz="0" w:space="0" w:color="auto"/>
            <w:right w:val="none" w:sz="0" w:space="0" w:color="auto"/>
          </w:divBdr>
        </w:div>
        <w:div w:id="1974022287">
          <w:marLeft w:val="0"/>
          <w:marRight w:val="0"/>
          <w:marTop w:val="0"/>
          <w:marBottom w:val="0"/>
          <w:divBdr>
            <w:top w:val="none" w:sz="0" w:space="0" w:color="auto"/>
            <w:left w:val="none" w:sz="0" w:space="0" w:color="auto"/>
            <w:bottom w:val="none" w:sz="0" w:space="0" w:color="auto"/>
            <w:right w:val="none" w:sz="0" w:space="0" w:color="auto"/>
          </w:divBdr>
        </w:div>
        <w:div w:id="2143843022">
          <w:marLeft w:val="0"/>
          <w:marRight w:val="0"/>
          <w:marTop w:val="0"/>
          <w:marBottom w:val="0"/>
          <w:divBdr>
            <w:top w:val="none" w:sz="0" w:space="0" w:color="auto"/>
            <w:left w:val="none" w:sz="0" w:space="0" w:color="auto"/>
            <w:bottom w:val="none" w:sz="0" w:space="0" w:color="auto"/>
            <w:right w:val="none" w:sz="0" w:space="0" w:color="auto"/>
          </w:divBdr>
        </w:div>
        <w:div w:id="1241407139">
          <w:marLeft w:val="0"/>
          <w:marRight w:val="0"/>
          <w:marTop w:val="0"/>
          <w:marBottom w:val="0"/>
          <w:divBdr>
            <w:top w:val="none" w:sz="0" w:space="0" w:color="auto"/>
            <w:left w:val="none" w:sz="0" w:space="0" w:color="auto"/>
            <w:bottom w:val="none" w:sz="0" w:space="0" w:color="auto"/>
            <w:right w:val="none" w:sz="0" w:space="0" w:color="auto"/>
          </w:divBdr>
        </w:div>
        <w:div w:id="1119952766">
          <w:marLeft w:val="0"/>
          <w:marRight w:val="0"/>
          <w:marTop w:val="0"/>
          <w:marBottom w:val="0"/>
          <w:divBdr>
            <w:top w:val="none" w:sz="0" w:space="0" w:color="auto"/>
            <w:left w:val="none" w:sz="0" w:space="0" w:color="auto"/>
            <w:bottom w:val="none" w:sz="0" w:space="0" w:color="auto"/>
            <w:right w:val="none" w:sz="0" w:space="0" w:color="auto"/>
          </w:divBdr>
        </w:div>
        <w:div w:id="766970063">
          <w:marLeft w:val="0"/>
          <w:marRight w:val="0"/>
          <w:marTop w:val="0"/>
          <w:marBottom w:val="0"/>
          <w:divBdr>
            <w:top w:val="none" w:sz="0" w:space="0" w:color="auto"/>
            <w:left w:val="none" w:sz="0" w:space="0" w:color="auto"/>
            <w:bottom w:val="none" w:sz="0" w:space="0" w:color="auto"/>
            <w:right w:val="none" w:sz="0" w:space="0" w:color="auto"/>
          </w:divBdr>
        </w:div>
        <w:div w:id="1893341655">
          <w:marLeft w:val="0"/>
          <w:marRight w:val="0"/>
          <w:marTop w:val="0"/>
          <w:marBottom w:val="0"/>
          <w:divBdr>
            <w:top w:val="none" w:sz="0" w:space="0" w:color="auto"/>
            <w:left w:val="none" w:sz="0" w:space="0" w:color="auto"/>
            <w:bottom w:val="none" w:sz="0" w:space="0" w:color="auto"/>
            <w:right w:val="none" w:sz="0" w:space="0" w:color="auto"/>
          </w:divBdr>
        </w:div>
        <w:div w:id="1328095663">
          <w:marLeft w:val="0"/>
          <w:marRight w:val="0"/>
          <w:marTop w:val="0"/>
          <w:marBottom w:val="0"/>
          <w:divBdr>
            <w:top w:val="none" w:sz="0" w:space="0" w:color="auto"/>
            <w:left w:val="none" w:sz="0" w:space="0" w:color="auto"/>
            <w:bottom w:val="none" w:sz="0" w:space="0" w:color="auto"/>
            <w:right w:val="none" w:sz="0" w:space="0" w:color="auto"/>
          </w:divBdr>
        </w:div>
        <w:div w:id="985936368">
          <w:marLeft w:val="0"/>
          <w:marRight w:val="0"/>
          <w:marTop w:val="0"/>
          <w:marBottom w:val="0"/>
          <w:divBdr>
            <w:top w:val="none" w:sz="0" w:space="0" w:color="auto"/>
            <w:left w:val="none" w:sz="0" w:space="0" w:color="auto"/>
            <w:bottom w:val="none" w:sz="0" w:space="0" w:color="auto"/>
            <w:right w:val="none" w:sz="0" w:space="0" w:color="auto"/>
          </w:divBdr>
        </w:div>
        <w:div w:id="1238713828">
          <w:marLeft w:val="0"/>
          <w:marRight w:val="0"/>
          <w:marTop w:val="0"/>
          <w:marBottom w:val="0"/>
          <w:divBdr>
            <w:top w:val="none" w:sz="0" w:space="0" w:color="auto"/>
            <w:left w:val="none" w:sz="0" w:space="0" w:color="auto"/>
            <w:bottom w:val="none" w:sz="0" w:space="0" w:color="auto"/>
            <w:right w:val="none" w:sz="0" w:space="0" w:color="auto"/>
          </w:divBdr>
        </w:div>
        <w:div w:id="1577862107">
          <w:marLeft w:val="0"/>
          <w:marRight w:val="0"/>
          <w:marTop w:val="0"/>
          <w:marBottom w:val="0"/>
          <w:divBdr>
            <w:top w:val="none" w:sz="0" w:space="0" w:color="auto"/>
            <w:left w:val="none" w:sz="0" w:space="0" w:color="auto"/>
            <w:bottom w:val="none" w:sz="0" w:space="0" w:color="auto"/>
            <w:right w:val="none" w:sz="0" w:space="0" w:color="auto"/>
          </w:divBdr>
        </w:div>
        <w:div w:id="1431507778">
          <w:marLeft w:val="0"/>
          <w:marRight w:val="0"/>
          <w:marTop w:val="0"/>
          <w:marBottom w:val="0"/>
          <w:divBdr>
            <w:top w:val="none" w:sz="0" w:space="0" w:color="auto"/>
            <w:left w:val="none" w:sz="0" w:space="0" w:color="auto"/>
            <w:bottom w:val="none" w:sz="0" w:space="0" w:color="auto"/>
            <w:right w:val="none" w:sz="0" w:space="0" w:color="auto"/>
          </w:divBdr>
        </w:div>
        <w:div w:id="1529566274">
          <w:marLeft w:val="0"/>
          <w:marRight w:val="0"/>
          <w:marTop w:val="0"/>
          <w:marBottom w:val="0"/>
          <w:divBdr>
            <w:top w:val="none" w:sz="0" w:space="0" w:color="auto"/>
            <w:left w:val="none" w:sz="0" w:space="0" w:color="auto"/>
            <w:bottom w:val="none" w:sz="0" w:space="0" w:color="auto"/>
            <w:right w:val="none" w:sz="0" w:space="0" w:color="auto"/>
          </w:divBdr>
        </w:div>
        <w:div w:id="265699856">
          <w:marLeft w:val="0"/>
          <w:marRight w:val="0"/>
          <w:marTop w:val="0"/>
          <w:marBottom w:val="0"/>
          <w:divBdr>
            <w:top w:val="none" w:sz="0" w:space="0" w:color="auto"/>
            <w:left w:val="none" w:sz="0" w:space="0" w:color="auto"/>
            <w:bottom w:val="none" w:sz="0" w:space="0" w:color="auto"/>
            <w:right w:val="none" w:sz="0" w:space="0" w:color="auto"/>
          </w:divBdr>
        </w:div>
        <w:div w:id="95561190">
          <w:marLeft w:val="0"/>
          <w:marRight w:val="0"/>
          <w:marTop w:val="0"/>
          <w:marBottom w:val="0"/>
          <w:divBdr>
            <w:top w:val="none" w:sz="0" w:space="0" w:color="auto"/>
            <w:left w:val="none" w:sz="0" w:space="0" w:color="auto"/>
            <w:bottom w:val="none" w:sz="0" w:space="0" w:color="auto"/>
            <w:right w:val="none" w:sz="0" w:space="0" w:color="auto"/>
          </w:divBdr>
        </w:div>
        <w:div w:id="1779761676">
          <w:marLeft w:val="0"/>
          <w:marRight w:val="0"/>
          <w:marTop w:val="0"/>
          <w:marBottom w:val="0"/>
          <w:divBdr>
            <w:top w:val="none" w:sz="0" w:space="0" w:color="auto"/>
            <w:left w:val="none" w:sz="0" w:space="0" w:color="auto"/>
            <w:bottom w:val="none" w:sz="0" w:space="0" w:color="auto"/>
            <w:right w:val="none" w:sz="0" w:space="0" w:color="auto"/>
          </w:divBdr>
        </w:div>
        <w:div w:id="345138503">
          <w:marLeft w:val="0"/>
          <w:marRight w:val="0"/>
          <w:marTop w:val="0"/>
          <w:marBottom w:val="0"/>
          <w:divBdr>
            <w:top w:val="none" w:sz="0" w:space="0" w:color="auto"/>
            <w:left w:val="none" w:sz="0" w:space="0" w:color="auto"/>
            <w:bottom w:val="none" w:sz="0" w:space="0" w:color="auto"/>
            <w:right w:val="none" w:sz="0" w:space="0" w:color="auto"/>
          </w:divBdr>
        </w:div>
        <w:div w:id="2060664782">
          <w:marLeft w:val="0"/>
          <w:marRight w:val="0"/>
          <w:marTop w:val="0"/>
          <w:marBottom w:val="0"/>
          <w:divBdr>
            <w:top w:val="none" w:sz="0" w:space="0" w:color="auto"/>
            <w:left w:val="none" w:sz="0" w:space="0" w:color="auto"/>
            <w:bottom w:val="none" w:sz="0" w:space="0" w:color="auto"/>
            <w:right w:val="none" w:sz="0" w:space="0" w:color="auto"/>
          </w:divBdr>
        </w:div>
        <w:div w:id="1475292579">
          <w:marLeft w:val="0"/>
          <w:marRight w:val="0"/>
          <w:marTop w:val="0"/>
          <w:marBottom w:val="0"/>
          <w:divBdr>
            <w:top w:val="none" w:sz="0" w:space="0" w:color="auto"/>
            <w:left w:val="none" w:sz="0" w:space="0" w:color="auto"/>
            <w:bottom w:val="none" w:sz="0" w:space="0" w:color="auto"/>
            <w:right w:val="none" w:sz="0" w:space="0" w:color="auto"/>
          </w:divBdr>
        </w:div>
        <w:div w:id="1265651598">
          <w:marLeft w:val="0"/>
          <w:marRight w:val="0"/>
          <w:marTop w:val="0"/>
          <w:marBottom w:val="0"/>
          <w:divBdr>
            <w:top w:val="none" w:sz="0" w:space="0" w:color="auto"/>
            <w:left w:val="none" w:sz="0" w:space="0" w:color="auto"/>
            <w:bottom w:val="none" w:sz="0" w:space="0" w:color="auto"/>
            <w:right w:val="none" w:sz="0" w:space="0" w:color="auto"/>
          </w:divBdr>
        </w:div>
        <w:div w:id="497110895">
          <w:marLeft w:val="0"/>
          <w:marRight w:val="0"/>
          <w:marTop w:val="0"/>
          <w:marBottom w:val="0"/>
          <w:divBdr>
            <w:top w:val="none" w:sz="0" w:space="0" w:color="auto"/>
            <w:left w:val="none" w:sz="0" w:space="0" w:color="auto"/>
            <w:bottom w:val="none" w:sz="0" w:space="0" w:color="auto"/>
            <w:right w:val="none" w:sz="0" w:space="0" w:color="auto"/>
          </w:divBdr>
        </w:div>
        <w:div w:id="2037345545">
          <w:marLeft w:val="0"/>
          <w:marRight w:val="0"/>
          <w:marTop w:val="0"/>
          <w:marBottom w:val="0"/>
          <w:divBdr>
            <w:top w:val="none" w:sz="0" w:space="0" w:color="auto"/>
            <w:left w:val="none" w:sz="0" w:space="0" w:color="auto"/>
            <w:bottom w:val="none" w:sz="0" w:space="0" w:color="auto"/>
            <w:right w:val="none" w:sz="0" w:space="0" w:color="auto"/>
          </w:divBdr>
        </w:div>
        <w:div w:id="635648801">
          <w:marLeft w:val="0"/>
          <w:marRight w:val="0"/>
          <w:marTop w:val="0"/>
          <w:marBottom w:val="0"/>
          <w:divBdr>
            <w:top w:val="none" w:sz="0" w:space="0" w:color="auto"/>
            <w:left w:val="none" w:sz="0" w:space="0" w:color="auto"/>
            <w:bottom w:val="none" w:sz="0" w:space="0" w:color="auto"/>
            <w:right w:val="none" w:sz="0" w:space="0" w:color="auto"/>
          </w:divBdr>
        </w:div>
        <w:div w:id="2023970129">
          <w:marLeft w:val="0"/>
          <w:marRight w:val="0"/>
          <w:marTop w:val="0"/>
          <w:marBottom w:val="0"/>
          <w:divBdr>
            <w:top w:val="none" w:sz="0" w:space="0" w:color="auto"/>
            <w:left w:val="none" w:sz="0" w:space="0" w:color="auto"/>
            <w:bottom w:val="none" w:sz="0" w:space="0" w:color="auto"/>
            <w:right w:val="none" w:sz="0" w:space="0" w:color="auto"/>
          </w:divBdr>
        </w:div>
        <w:div w:id="330526217">
          <w:marLeft w:val="0"/>
          <w:marRight w:val="0"/>
          <w:marTop w:val="0"/>
          <w:marBottom w:val="0"/>
          <w:divBdr>
            <w:top w:val="none" w:sz="0" w:space="0" w:color="auto"/>
            <w:left w:val="none" w:sz="0" w:space="0" w:color="auto"/>
            <w:bottom w:val="none" w:sz="0" w:space="0" w:color="auto"/>
            <w:right w:val="none" w:sz="0" w:space="0" w:color="auto"/>
          </w:divBdr>
        </w:div>
        <w:div w:id="1858305982">
          <w:marLeft w:val="0"/>
          <w:marRight w:val="0"/>
          <w:marTop w:val="0"/>
          <w:marBottom w:val="0"/>
          <w:divBdr>
            <w:top w:val="none" w:sz="0" w:space="0" w:color="auto"/>
            <w:left w:val="none" w:sz="0" w:space="0" w:color="auto"/>
            <w:bottom w:val="none" w:sz="0" w:space="0" w:color="auto"/>
            <w:right w:val="none" w:sz="0" w:space="0" w:color="auto"/>
          </w:divBdr>
        </w:div>
        <w:div w:id="1074351312">
          <w:marLeft w:val="0"/>
          <w:marRight w:val="0"/>
          <w:marTop w:val="0"/>
          <w:marBottom w:val="0"/>
          <w:divBdr>
            <w:top w:val="none" w:sz="0" w:space="0" w:color="auto"/>
            <w:left w:val="none" w:sz="0" w:space="0" w:color="auto"/>
            <w:bottom w:val="none" w:sz="0" w:space="0" w:color="auto"/>
            <w:right w:val="none" w:sz="0" w:space="0" w:color="auto"/>
          </w:divBdr>
        </w:div>
        <w:div w:id="2026324909">
          <w:marLeft w:val="0"/>
          <w:marRight w:val="0"/>
          <w:marTop w:val="0"/>
          <w:marBottom w:val="0"/>
          <w:divBdr>
            <w:top w:val="none" w:sz="0" w:space="0" w:color="auto"/>
            <w:left w:val="none" w:sz="0" w:space="0" w:color="auto"/>
            <w:bottom w:val="none" w:sz="0" w:space="0" w:color="auto"/>
            <w:right w:val="none" w:sz="0" w:space="0" w:color="auto"/>
          </w:divBdr>
        </w:div>
        <w:div w:id="1679654426">
          <w:marLeft w:val="0"/>
          <w:marRight w:val="0"/>
          <w:marTop w:val="0"/>
          <w:marBottom w:val="0"/>
          <w:divBdr>
            <w:top w:val="none" w:sz="0" w:space="0" w:color="auto"/>
            <w:left w:val="none" w:sz="0" w:space="0" w:color="auto"/>
            <w:bottom w:val="none" w:sz="0" w:space="0" w:color="auto"/>
            <w:right w:val="none" w:sz="0" w:space="0" w:color="auto"/>
          </w:divBdr>
        </w:div>
        <w:div w:id="1315526904">
          <w:marLeft w:val="0"/>
          <w:marRight w:val="0"/>
          <w:marTop w:val="0"/>
          <w:marBottom w:val="0"/>
          <w:divBdr>
            <w:top w:val="none" w:sz="0" w:space="0" w:color="auto"/>
            <w:left w:val="none" w:sz="0" w:space="0" w:color="auto"/>
            <w:bottom w:val="none" w:sz="0" w:space="0" w:color="auto"/>
            <w:right w:val="none" w:sz="0" w:space="0" w:color="auto"/>
          </w:divBdr>
        </w:div>
        <w:div w:id="882447042">
          <w:marLeft w:val="0"/>
          <w:marRight w:val="0"/>
          <w:marTop w:val="0"/>
          <w:marBottom w:val="0"/>
          <w:divBdr>
            <w:top w:val="none" w:sz="0" w:space="0" w:color="auto"/>
            <w:left w:val="none" w:sz="0" w:space="0" w:color="auto"/>
            <w:bottom w:val="none" w:sz="0" w:space="0" w:color="auto"/>
            <w:right w:val="none" w:sz="0" w:space="0" w:color="auto"/>
          </w:divBdr>
        </w:div>
        <w:div w:id="610017088">
          <w:marLeft w:val="0"/>
          <w:marRight w:val="0"/>
          <w:marTop w:val="0"/>
          <w:marBottom w:val="0"/>
          <w:divBdr>
            <w:top w:val="none" w:sz="0" w:space="0" w:color="auto"/>
            <w:left w:val="none" w:sz="0" w:space="0" w:color="auto"/>
            <w:bottom w:val="none" w:sz="0" w:space="0" w:color="auto"/>
            <w:right w:val="none" w:sz="0" w:space="0" w:color="auto"/>
          </w:divBdr>
        </w:div>
        <w:div w:id="2098089812">
          <w:marLeft w:val="0"/>
          <w:marRight w:val="0"/>
          <w:marTop w:val="0"/>
          <w:marBottom w:val="0"/>
          <w:divBdr>
            <w:top w:val="none" w:sz="0" w:space="0" w:color="auto"/>
            <w:left w:val="none" w:sz="0" w:space="0" w:color="auto"/>
            <w:bottom w:val="none" w:sz="0" w:space="0" w:color="auto"/>
            <w:right w:val="none" w:sz="0" w:space="0" w:color="auto"/>
          </w:divBdr>
        </w:div>
        <w:div w:id="1609313293">
          <w:marLeft w:val="0"/>
          <w:marRight w:val="0"/>
          <w:marTop w:val="0"/>
          <w:marBottom w:val="0"/>
          <w:divBdr>
            <w:top w:val="none" w:sz="0" w:space="0" w:color="auto"/>
            <w:left w:val="none" w:sz="0" w:space="0" w:color="auto"/>
            <w:bottom w:val="none" w:sz="0" w:space="0" w:color="auto"/>
            <w:right w:val="none" w:sz="0" w:space="0" w:color="auto"/>
          </w:divBdr>
        </w:div>
        <w:div w:id="99491991">
          <w:marLeft w:val="0"/>
          <w:marRight w:val="0"/>
          <w:marTop w:val="0"/>
          <w:marBottom w:val="0"/>
          <w:divBdr>
            <w:top w:val="none" w:sz="0" w:space="0" w:color="auto"/>
            <w:left w:val="none" w:sz="0" w:space="0" w:color="auto"/>
            <w:bottom w:val="none" w:sz="0" w:space="0" w:color="auto"/>
            <w:right w:val="none" w:sz="0" w:space="0" w:color="auto"/>
          </w:divBdr>
        </w:div>
        <w:div w:id="1245143060">
          <w:marLeft w:val="0"/>
          <w:marRight w:val="0"/>
          <w:marTop w:val="0"/>
          <w:marBottom w:val="0"/>
          <w:divBdr>
            <w:top w:val="none" w:sz="0" w:space="0" w:color="auto"/>
            <w:left w:val="none" w:sz="0" w:space="0" w:color="auto"/>
            <w:bottom w:val="none" w:sz="0" w:space="0" w:color="auto"/>
            <w:right w:val="none" w:sz="0" w:space="0" w:color="auto"/>
          </w:divBdr>
        </w:div>
        <w:div w:id="373695862">
          <w:marLeft w:val="0"/>
          <w:marRight w:val="0"/>
          <w:marTop w:val="0"/>
          <w:marBottom w:val="0"/>
          <w:divBdr>
            <w:top w:val="none" w:sz="0" w:space="0" w:color="auto"/>
            <w:left w:val="none" w:sz="0" w:space="0" w:color="auto"/>
            <w:bottom w:val="none" w:sz="0" w:space="0" w:color="auto"/>
            <w:right w:val="none" w:sz="0" w:space="0" w:color="auto"/>
          </w:divBdr>
        </w:div>
        <w:div w:id="660542176">
          <w:marLeft w:val="0"/>
          <w:marRight w:val="0"/>
          <w:marTop w:val="0"/>
          <w:marBottom w:val="0"/>
          <w:divBdr>
            <w:top w:val="none" w:sz="0" w:space="0" w:color="auto"/>
            <w:left w:val="none" w:sz="0" w:space="0" w:color="auto"/>
            <w:bottom w:val="none" w:sz="0" w:space="0" w:color="auto"/>
            <w:right w:val="none" w:sz="0" w:space="0" w:color="auto"/>
          </w:divBdr>
        </w:div>
        <w:div w:id="919214557">
          <w:marLeft w:val="0"/>
          <w:marRight w:val="0"/>
          <w:marTop w:val="0"/>
          <w:marBottom w:val="0"/>
          <w:divBdr>
            <w:top w:val="none" w:sz="0" w:space="0" w:color="auto"/>
            <w:left w:val="none" w:sz="0" w:space="0" w:color="auto"/>
            <w:bottom w:val="none" w:sz="0" w:space="0" w:color="auto"/>
            <w:right w:val="none" w:sz="0" w:space="0" w:color="auto"/>
          </w:divBdr>
        </w:div>
        <w:div w:id="667486749">
          <w:marLeft w:val="0"/>
          <w:marRight w:val="0"/>
          <w:marTop w:val="0"/>
          <w:marBottom w:val="0"/>
          <w:divBdr>
            <w:top w:val="none" w:sz="0" w:space="0" w:color="auto"/>
            <w:left w:val="none" w:sz="0" w:space="0" w:color="auto"/>
            <w:bottom w:val="none" w:sz="0" w:space="0" w:color="auto"/>
            <w:right w:val="none" w:sz="0" w:space="0" w:color="auto"/>
          </w:divBdr>
        </w:div>
        <w:div w:id="2146656465">
          <w:marLeft w:val="0"/>
          <w:marRight w:val="0"/>
          <w:marTop w:val="0"/>
          <w:marBottom w:val="0"/>
          <w:divBdr>
            <w:top w:val="none" w:sz="0" w:space="0" w:color="auto"/>
            <w:left w:val="none" w:sz="0" w:space="0" w:color="auto"/>
            <w:bottom w:val="none" w:sz="0" w:space="0" w:color="auto"/>
            <w:right w:val="none" w:sz="0" w:space="0" w:color="auto"/>
          </w:divBdr>
        </w:div>
        <w:div w:id="1603148719">
          <w:marLeft w:val="0"/>
          <w:marRight w:val="0"/>
          <w:marTop w:val="0"/>
          <w:marBottom w:val="0"/>
          <w:divBdr>
            <w:top w:val="none" w:sz="0" w:space="0" w:color="auto"/>
            <w:left w:val="none" w:sz="0" w:space="0" w:color="auto"/>
            <w:bottom w:val="none" w:sz="0" w:space="0" w:color="auto"/>
            <w:right w:val="none" w:sz="0" w:space="0" w:color="auto"/>
          </w:divBdr>
        </w:div>
        <w:div w:id="660429367">
          <w:marLeft w:val="0"/>
          <w:marRight w:val="0"/>
          <w:marTop w:val="0"/>
          <w:marBottom w:val="0"/>
          <w:divBdr>
            <w:top w:val="none" w:sz="0" w:space="0" w:color="auto"/>
            <w:left w:val="none" w:sz="0" w:space="0" w:color="auto"/>
            <w:bottom w:val="none" w:sz="0" w:space="0" w:color="auto"/>
            <w:right w:val="none" w:sz="0" w:space="0" w:color="auto"/>
          </w:divBdr>
        </w:div>
        <w:div w:id="634674695">
          <w:marLeft w:val="0"/>
          <w:marRight w:val="0"/>
          <w:marTop w:val="0"/>
          <w:marBottom w:val="0"/>
          <w:divBdr>
            <w:top w:val="none" w:sz="0" w:space="0" w:color="auto"/>
            <w:left w:val="none" w:sz="0" w:space="0" w:color="auto"/>
            <w:bottom w:val="none" w:sz="0" w:space="0" w:color="auto"/>
            <w:right w:val="none" w:sz="0" w:space="0" w:color="auto"/>
          </w:divBdr>
        </w:div>
        <w:div w:id="1270813952">
          <w:marLeft w:val="0"/>
          <w:marRight w:val="0"/>
          <w:marTop w:val="0"/>
          <w:marBottom w:val="0"/>
          <w:divBdr>
            <w:top w:val="none" w:sz="0" w:space="0" w:color="auto"/>
            <w:left w:val="none" w:sz="0" w:space="0" w:color="auto"/>
            <w:bottom w:val="none" w:sz="0" w:space="0" w:color="auto"/>
            <w:right w:val="none" w:sz="0" w:space="0" w:color="auto"/>
          </w:divBdr>
        </w:div>
        <w:div w:id="858546418">
          <w:marLeft w:val="0"/>
          <w:marRight w:val="0"/>
          <w:marTop w:val="0"/>
          <w:marBottom w:val="0"/>
          <w:divBdr>
            <w:top w:val="none" w:sz="0" w:space="0" w:color="auto"/>
            <w:left w:val="none" w:sz="0" w:space="0" w:color="auto"/>
            <w:bottom w:val="none" w:sz="0" w:space="0" w:color="auto"/>
            <w:right w:val="none" w:sz="0" w:space="0" w:color="auto"/>
          </w:divBdr>
        </w:div>
        <w:div w:id="927421563">
          <w:marLeft w:val="0"/>
          <w:marRight w:val="0"/>
          <w:marTop w:val="0"/>
          <w:marBottom w:val="0"/>
          <w:divBdr>
            <w:top w:val="none" w:sz="0" w:space="0" w:color="auto"/>
            <w:left w:val="none" w:sz="0" w:space="0" w:color="auto"/>
            <w:bottom w:val="none" w:sz="0" w:space="0" w:color="auto"/>
            <w:right w:val="none" w:sz="0" w:space="0" w:color="auto"/>
          </w:divBdr>
        </w:div>
        <w:div w:id="20134132">
          <w:marLeft w:val="0"/>
          <w:marRight w:val="0"/>
          <w:marTop w:val="0"/>
          <w:marBottom w:val="0"/>
          <w:divBdr>
            <w:top w:val="none" w:sz="0" w:space="0" w:color="auto"/>
            <w:left w:val="none" w:sz="0" w:space="0" w:color="auto"/>
            <w:bottom w:val="none" w:sz="0" w:space="0" w:color="auto"/>
            <w:right w:val="none" w:sz="0" w:space="0" w:color="auto"/>
          </w:divBdr>
        </w:div>
        <w:div w:id="258368463">
          <w:marLeft w:val="0"/>
          <w:marRight w:val="0"/>
          <w:marTop w:val="0"/>
          <w:marBottom w:val="0"/>
          <w:divBdr>
            <w:top w:val="none" w:sz="0" w:space="0" w:color="auto"/>
            <w:left w:val="none" w:sz="0" w:space="0" w:color="auto"/>
            <w:bottom w:val="none" w:sz="0" w:space="0" w:color="auto"/>
            <w:right w:val="none" w:sz="0" w:space="0" w:color="auto"/>
          </w:divBdr>
        </w:div>
        <w:div w:id="569076256">
          <w:marLeft w:val="0"/>
          <w:marRight w:val="0"/>
          <w:marTop w:val="0"/>
          <w:marBottom w:val="0"/>
          <w:divBdr>
            <w:top w:val="none" w:sz="0" w:space="0" w:color="auto"/>
            <w:left w:val="none" w:sz="0" w:space="0" w:color="auto"/>
            <w:bottom w:val="none" w:sz="0" w:space="0" w:color="auto"/>
            <w:right w:val="none" w:sz="0" w:space="0" w:color="auto"/>
          </w:divBdr>
        </w:div>
        <w:div w:id="1655256987">
          <w:marLeft w:val="0"/>
          <w:marRight w:val="0"/>
          <w:marTop w:val="0"/>
          <w:marBottom w:val="0"/>
          <w:divBdr>
            <w:top w:val="none" w:sz="0" w:space="0" w:color="auto"/>
            <w:left w:val="none" w:sz="0" w:space="0" w:color="auto"/>
            <w:bottom w:val="none" w:sz="0" w:space="0" w:color="auto"/>
            <w:right w:val="none" w:sz="0" w:space="0" w:color="auto"/>
          </w:divBdr>
        </w:div>
        <w:div w:id="1604874443">
          <w:marLeft w:val="0"/>
          <w:marRight w:val="0"/>
          <w:marTop w:val="0"/>
          <w:marBottom w:val="0"/>
          <w:divBdr>
            <w:top w:val="none" w:sz="0" w:space="0" w:color="auto"/>
            <w:left w:val="none" w:sz="0" w:space="0" w:color="auto"/>
            <w:bottom w:val="none" w:sz="0" w:space="0" w:color="auto"/>
            <w:right w:val="none" w:sz="0" w:space="0" w:color="auto"/>
          </w:divBdr>
        </w:div>
        <w:div w:id="1269116299">
          <w:marLeft w:val="0"/>
          <w:marRight w:val="0"/>
          <w:marTop w:val="0"/>
          <w:marBottom w:val="0"/>
          <w:divBdr>
            <w:top w:val="none" w:sz="0" w:space="0" w:color="auto"/>
            <w:left w:val="none" w:sz="0" w:space="0" w:color="auto"/>
            <w:bottom w:val="none" w:sz="0" w:space="0" w:color="auto"/>
            <w:right w:val="none" w:sz="0" w:space="0" w:color="auto"/>
          </w:divBdr>
        </w:div>
        <w:div w:id="1346634566">
          <w:marLeft w:val="0"/>
          <w:marRight w:val="0"/>
          <w:marTop w:val="0"/>
          <w:marBottom w:val="0"/>
          <w:divBdr>
            <w:top w:val="none" w:sz="0" w:space="0" w:color="auto"/>
            <w:left w:val="none" w:sz="0" w:space="0" w:color="auto"/>
            <w:bottom w:val="none" w:sz="0" w:space="0" w:color="auto"/>
            <w:right w:val="none" w:sz="0" w:space="0" w:color="auto"/>
          </w:divBdr>
        </w:div>
        <w:div w:id="406003338">
          <w:marLeft w:val="0"/>
          <w:marRight w:val="0"/>
          <w:marTop w:val="0"/>
          <w:marBottom w:val="0"/>
          <w:divBdr>
            <w:top w:val="none" w:sz="0" w:space="0" w:color="auto"/>
            <w:left w:val="none" w:sz="0" w:space="0" w:color="auto"/>
            <w:bottom w:val="none" w:sz="0" w:space="0" w:color="auto"/>
            <w:right w:val="none" w:sz="0" w:space="0" w:color="auto"/>
          </w:divBdr>
        </w:div>
        <w:div w:id="577331003">
          <w:marLeft w:val="0"/>
          <w:marRight w:val="0"/>
          <w:marTop w:val="0"/>
          <w:marBottom w:val="0"/>
          <w:divBdr>
            <w:top w:val="none" w:sz="0" w:space="0" w:color="auto"/>
            <w:left w:val="none" w:sz="0" w:space="0" w:color="auto"/>
            <w:bottom w:val="none" w:sz="0" w:space="0" w:color="auto"/>
            <w:right w:val="none" w:sz="0" w:space="0" w:color="auto"/>
          </w:divBdr>
        </w:div>
        <w:div w:id="1839997005">
          <w:marLeft w:val="0"/>
          <w:marRight w:val="0"/>
          <w:marTop w:val="0"/>
          <w:marBottom w:val="0"/>
          <w:divBdr>
            <w:top w:val="none" w:sz="0" w:space="0" w:color="auto"/>
            <w:left w:val="none" w:sz="0" w:space="0" w:color="auto"/>
            <w:bottom w:val="none" w:sz="0" w:space="0" w:color="auto"/>
            <w:right w:val="none" w:sz="0" w:space="0" w:color="auto"/>
          </w:divBdr>
        </w:div>
        <w:div w:id="1096445325">
          <w:marLeft w:val="0"/>
          <w:marRight w:val="0"/>
          <w:marTop w:val="0"/>
          <w:marBottom w:val="0"/>
          <w:divBdr>
            <w:top w:val="none" w:sz="0" w:space="0" w:color="auto"/>
            <w:left w:val="none" w:sz="0" w:space="0" w:color="auto"/>
            <w:bottom w:val="none" w:sz="0" w:space="0" w:color="auto"/>
            <w:right w:val="none" w:sz="0" w:space="0" w:color="auto"/>
          </w:divBdr>
        </w:div>
        <w:div w:id="1425957430">
          <w:marLeft w:val="0"/>
          <w:marRight w:val="0"/>
          <w:marTop w:val="0"/>
          <w:marBottom w:val="0"/>
          <w:divBdr>
            <w:top w:val="none" w:sz="0" w:space="0" w:color="auto"/>
            <w:left w:val="none" w:sz="0" w:space="0" w:color="auto"/>
            <w:bottom w:val="none" w:sz="0" w:space="0" w:color="auto"/>
            <w:right w:val="none" w:sz="0" w:space="0" w:color="auto"/>
          </w:divBdr>
        </w:div>
        <w:div w:id="1186750237">
          <w:marLeft w:val="0"/>
          <w:marRight w:val="0"/>
          <w:marTop w:val="0"/>
          <w:marBottom w:val="0"/>
          <w:divBdr>
            <w:top w:val="none" w:sz="0" w:space="0" w:color="auto"/>
            <w:left w:val="none" w:sz="0" w:space="0" w:color="auto"/>
            <w:bottom w:val="none" w:sz="0" w:space="0" w:color="auto"/>
            <w:right w:val="none" w:sz="0" w:space="0" w:color="auto"/>
          </w:divBdr>
        </w:div>
        <w:div w:id="1922399657">
          <w:marLeft w:val="0"/>
          <w:marRight w:val="0"/>
          <w:marTop w:val="0"/>
          <w:marBottom w:val="0"/>
          <w:divBdr>
            <w:top w:val="none" w:sz="0" w:space="0" w:color="auto"/>
            <w:left w:val="none" w:sz="0" w:space="0" w:color="auto"/>
            <w:bottom w:val="none" w:sz="0" w:space="0" w:color="auto"/>
            <w:right w:val="none" w:sz="0" w:space="0" w:color="auto"/>
          </w:divBdr>
        </w:div>
        <w:div w:id="1622613070">
          <w:marLeft w:val="0"/>
          <w:marRight w:val="0"/>
          <w:marTop w:val="0"/>
          <w:marBottom w:val="0"/>
          <w:divBdr>
            <w:top w:val="none" w:sz="0" w:space="0" w:color="auto"/>
            <w:left w:val="none" w:sz="0" w:space="0" w:color="auto"/>
            <w:bottom w:val="none" w:sz="0" w:space="0" w:color="auto"/>
            <w:right w:val="none" w:sz="0" w:space="0" w:color="auto"/>
          </w:divBdr>
        </w:div>
        <w:div w:id="2132894358">
          <w:marLeft w:val="0"/>
          <w:marRight w:val="0"/>
          <w:marTop w:val="0"/>
          <w:marBottom w:val="0"/>
          <w:divBdr>
            <w:top w:val="none" w:sz="0" w:space="0" w:color="auto"/>
            <w:left w:val="none" w:sz="0" w:space="0" w:color="auto"/>
            <w:bottom w:val="none" w:sz="0" w:space="0" w:color="auto"/>
            <w:right w:val="none" w:sz="0" w:space="0" w:color="auto"/>
          </w:divBdr>
        </w:div>
        <w:div w:id="984892034">
          <w:marLeft w:val="0"/>
          <w:marRight w:val="0"/>
          <w:marTop w:val="0"/>
          <w:marBottom w:val="0"/>
          <w:divBdr>
            <w:top w:val="none" w:sz="0" w:space="0" w:color="auto"/>
            <w:left w:val="none" w:sz="0" w:space="0" w:color="auto"/>
            <w:bottom w:val="none" w:sz="0" w:space="0" w:color="auto"/>
            <w:right w:val="none" w:sz="0" w:space="0" w:color="auto"/>
          </w:divBdr>
        </w:div>
        <w:div w:id="68121930">
          <w:marLeft w:val="0"/>
          <w:marRight w:val="0"/>
          <w:marTop w:val="0"/>
          <w:marBottom w:val="0"/>
          <w:divBdr>
            <w:top w:val="none" w:sz="0" w:space="0" w:color="auto"/>
            <w:left w:val="none" w:sz="0" w:space="0" w:color="auto"/>
            <w:bottom w:val="none" w:sz="0" w:space="0" w:color="auto"/>
            <w:right w:val="none" w:sz="0" w:space="0" w:color="auto"/>
          </w:divBdr>
        </w:div>
        <w:div w:id="874468918">
          <w:marLeft w:val="0"/>
          <w:marRight w:val="0"/>
          <w:marTop w:val="0"/>
          <w:marBottom w:val="0"/>
          <w:divBdr>
            <w:top w:val="none" w:sz="0" w:space="0" w:color="auto"/>
            <w:left w:val="none" w:sz="0" w:space="0" w:color="auto"/>
            <w:bottom w:val="none" w:sz="0" w:space="0" w:color="auto"/>
            <w:right w:val="none" w:sz="0" w:space="0" w:color="auto"/>
          </w:divBdr>
        </w:div>
        <w:div w:id="171140458">
          <w:marLeft w:val="0"/>
          <w:marRight w:val="0"/>
          <w:marTop w:val="0"/>
          <w:marBottom w:val="0"/>
          <w:divBdr>
            <w:top w:val="none" w:sz="0" w:space="0" w:color="auto"/>
            <w:left w:val="none" w:sz="0" w:space="0" w:color="auto"/>
            <w:bottom w:val="none" w:sz="0" w:space="0" w:color="auto"/>
            <w:right w:val="none" w:sz="0" w:space="0" w:color="auto"/>
          </w:divBdr>
        </w:div>
        <w:div w:id="84156000">
          <w:marLeft w:val="0"/>
          <w:marRight w:val="0"/>
          <w:marTop w:val="0"/>
          <w:marBottom w:val="0"/>
          <w:divBdr>
            <w:top w:val="none" w:sz="0" w:space="0" w:color="auto"/>
            <w:left w:val="none" w:sz="0" w:space="0" w:color="auto"/>
            <w:bottom w:val="none" w:sz="0" w:space="0" w:color="auto"/>
            <w:right w:val="none" w:sz="0" w:space="0" w:color="auto"/>
          </w:divBdr>
        </w:div>
        <w:div w:id="1617517807">
          <w:marLeft w:val="0"/>
          <w:marRight w:val="0"/>
          <w:marTop w:val="0"/>
          <w:marBottom w:val="0"/>
          <w:divBdr>
            <w:top w:val="none" w:sz="0" w:space="0" w:color="auto"/>
            <w:left w:val="none" w:sz="0" w:space="0" w:color="auto"/>
            <w:bottom w:val="none" w:sz="0" w:space="0" w:color="auto"/>
            <w:right w:val="none" w:sz="0" w:space="0" w:color="auto"/>
          </w:divBdr>
        </w:div>
        <w:div w:id="1513373677">
          <w:marLeft w:val="0"/>
          <w:marRight w:val="0"/>
          <w:marTop w:val="0"/>
          <w:marBottom w:val="0"/>
          <w:divBdr>
            <w:top w:val="none" w:sz="0" w:space="0" w:color="auto"/>
            <w:left w:val="none" w:sz="0" w:space="0" w:color="auto"/>
            <w:bottom w:val="none" w:sz="0" w:space="0" w:color="auto"/>
            <w:right w:val="none" w:sz="0" w:space="0" w:color="auto"/>
          </w:divBdr>
        </w:div>
        <w:div w:id="1939438079">
          <w:marLeft w:val="0"/>
          <w:marRight w:val="0"/>
          <w:marTop w:val="0"/>
          <w:marBottom w:val="0"/>
          <w:divBdr>
            <w:top w:val="none" w:sz="0" w:space="0" w:color="auto"/>
            <w:left w:val="none" w:sz="0" w:space="0" w:color="auto"/>
            <w:bottom w:val="none" w:sz="0" w:space="0" w:color="auto"/>
            <w:right w:val="none" w:sz="0" w:space="0" w:color="auto"/>
          </w:divBdr>
        </w:div>
        <w:div w:id="1372152644">
          <w:marLeft w:val="0"/>
          <w:marRight w:val="0"/>
          <w:marTop w:val="0"/>
          <w:marBottom w:val="0"/>
          <w:divBdr>
            <w:top w:val="none" w:sz="0" w:space="0" w:color="auto"/>
            <w:left w:val="none" w:sz="0" w:space="0" w:color="auto"/>
            <w:bottom w:val="none" w:sz="0" w:space="0" w:color="auto"/>
            <w:right w:val="none" w:sz="0" w:space="0" w:color="auto"/>
          </w:divBdr>
        </w:div>
        <w:div w:id="1346590867">
          <w:marLeft w:val="0"/>
          <w:marRight w:val="0"/>
          <w:marTop w:val="0"/>
          <w:marBottom w:val="0"/>
          <w:divBdr>
            <w:top w:val="none" w:sz="0" w:space="0" w:color="auto"/>
            <w:left w:val="none" w:sz="0" w:space="0" w:color="auto"/>
            <w:bottom w:val="none" w:sz="0" w:space="0" w:color="auto"/>
            <w:right w:val="none" w:sz="0" w:space="0" w:color="auto"/>
          </w:divBdr>
        </w:div>
        <w:div w:id="870531213">
          <w:marLeft w:val="0"/>
          <w:marRight w:val="0"/>
          <w:marTop w:val="0"/>
          <w:marBottom w:val="0"/>
          <w:divBdr>
            <w:top w:val="none" w:sz="0" w:space="0" w:color="auto"/>
            <w:left w:val="none" w:sz="0" w:space="0" w:color="auto"/>
            <w:bottom w:val="none" w:sz="0" w:space="0" w:color="auto"/>
            <w:right w:val="none" w:sz="0" w:space="0" w:color="auto"/>
          </w:divBdr>
        </w:div>
        <w:div w:id="169831213">
          <w:marLeft w:val="0"/>
          <w:marRight w:val="0"/>
          <w:marTop w:val="0"/>
          <w:marBottom w:val="0"/>
          <w:divBdr>
            <w:top w:val="none" w:sz="0" w:space="0" w:color="auto"/>
            <w:left w:val="none" w:sz="0" w:space="0" w:color="auto"/>
            <w:bottom w:val="none" w:sz="0" w:space="0" w:color="auto"/>
            <w:right w:val="none" w:sz="0" w:space="0" w:color="auto"/>
          </w:divBdr>
        </w:div>
        <w:div w:id="1065683325">
          <w:marLeft w:val="0"/>
          <w:marRight w:val="0"/>
          <w:marTop w:val="0"/>
          <w:marBottom w:val="0"/>
          <w:divBdr>
            <w:top w:val="none" w:sz="0" w:space="0" w:color="auto"/>
            <w:left w:val="none" w:sz="0" w:space="0" w:color="auto"/>
            <w:bottom w:val="none" w:sz="0" w:space="0" w:color="auto"/>
            <w:right w:val="none" w:sz="0" w:space="0" w:color="auto"/>
          </w:divBdr>
        </w:div>
        <w:div w:id="2085756824">
          <w:marLeft w:val="0"/>
          <w:marRight w:val="0"/>
          <w:marTop w:val="0"/>
          <w:marBottom w:val="0"/>
          <w:divBdr>
            <w:top w:val="none" w:sz="0" w:space="0" w:color="auto"/>
            <w:left w:val="none" w:sz="0" w:space="0" w:color="auto"/>
            <w:bottom w:val="none" w:sz="0" w:space="0" w:color="auto"/>
            <w:right w:val="none" w:sz="0" w:space="0" w:color="auto"/>
          </w:divBdr>
        </w:div>
        <w:div w:id="154882515">
          <w:marLeft w:val="0"/>
          <w:marRight w:val="0"/>
          <w:marTop w:val="0"/>
          <w:marBottom w:val="0"/>
          <w:divBdr>
            <w:top w:val="none" w:sz="0" w:space="0" w:color="auto"/>
            <w:left w:val="none" w:sz="0" w:space="0" w:color="auto"/>
            <w:bottom w:val="none" w:sz="0" w:space="0" w:color="auto"/>
            <w:right w:val="none" w:sz="0" w:space="0" w:color="auto"/>
          </w:divBdr>
        </w:div>
        <w:div w:id="888806059">
          <w:marLeft w:val="0"/>
          <w:marRight w:val="0"/>
          <w:marTop w:val="0"/>
          <w:marBottom w:val="0"/>
          <w:divBdr>
            <w:top w:val="none" w:sz="0" w:space="0" w:color="auto"/>
            <w:left w:val="none" w:sz="0" w:space="0" w:color="auto"/>
            <w:bottom w:val="none" w:sz="0" w:space="0" w:color="auto"/>
            <w:right w:val="none" w:sz="0" w:space="0" w:color="auto"/>
          </w:divBdr>
        </w:div>
        <w:div w:id="545795323">
          <w:marLeft w:val="0"/>
          <w:marRight w:val="0"/>
          <w:marTop w:val="0"/>
          <w:marBottom w:val="0"/>
          <w:divBdr>
            <w:top w:val="none" w:sz="0" w:space="0" w:color="auto"/>
            <w:left w:val="none" w:sz="0" w:space="0" w:color="auto"/>
            <w:bottom w:val="none" w:sz="0" w:space="0" w:color="auto"/>
            <w:right w:val="none" w:sz="0" w:space="0" w:color="auto"/>
          </w:divBdr>
        </w:div>
        <w:div w:id="516191023">
          <w:marLeft w:val="0"/>
          <w:marRight w:val="0"/>
          <w:marTop w:val="0"/>
          <w:marBottom w:val="0"/>
          <w:divBdr>
            <w:top w:val="none" w:sz="0" w:space="0" w:color="auto"/>
            <w:left w:val="none" w:sz="0" w:space="0" w:color="auto"/>
            <w:bottom w:val="none" w:sz="0" w:space="0" w:color="auto"/>
            <w:right w:val="none" w:sz="0" w:space="0" w:color="auto"/>
          </w:divBdr>
        </w:div>
        <w:div w:id="218367402">
          <w:marLeft w:val="0"/>
          <w:marRight w:val="0"/>
          <w:marTop w:val="0"/>
          <w:marBottom w:val="0"/>
          <w:divBdr>
            <w:top w:val="none" w:sz="0" w:space="0" w:color="auto"/>
            <w:left w:val="none" w:sz="0" w:space="0" w:color="auto"/>
            <w:bottom w:val="none" w:sz="0" w:space="0" w:color="auto"/>
            <w:right w:val="none" w:sz="0" w:space="0" w:color="auto"/>
          </w:divBdr>
        </w:div>
        <w:div w:id="1225677496">
          <w:marLeft w:val="0"/>
          <w:marRight w:val="0"/>
          <w:marTop w:val="0"/>
          <w:marBottom w:val="0"/>
          <w:divBdr>
            <w:top w:val="none" w:sz="0" w:space="0" w:color="auto"/>
            <w:left w:val="none" w:sz="0" w:space="0" w:color="auto"/>
            <w:bottom w:val="none" w:sz="0" w:space="0" w:color="auto"/>
            <w:right w:val="none" w:sz="0" w:space="0" w:color="auto"/>
          </w:divBdr>
        </w:div>
        <w:div w:id="1627155440">
          <w:marLeft w:val="0"/>
          <w:marRight w:val="0"/>
          <w:marTop w:val="0"/>
          <w:marBottom w:val="0"/>
          <w:divBdr>
            <w:top w:val="none" w:sz="0" w:space="0" w:color="auto"/>
            <w:left w:val="none" w:sz="0" w:space="0" w:color="auto"/>
            <w:bottom w:val="none" w:sz="0" w:space="0" w:color="auto"/>
            <w:right w:val="none" w:sz="0" w:space="0" w:color="auto"/>
          </w:divBdr>
        </w:div>
        <w:div w:id="167600591">
          <w:marLeft w:val="0"/>
          <w:marRight w:val="0"/>
          <w:marTop w:val="0"/>
          <w:marBottom w:val="0"/>
          <w:divBdr>
            <w:top w:val="none" w:sz="0" w:space="0" w:color="auto"/>
            <w:left w:val="none" w:sz="0" w:space="0" w:color="auto"/>
            <w:bottom w:val="none" w:sz="0" w:space="0" w:color="auto"/>
            <w:right w:val="none" w:sz="0" w:space="0" w:color="auto"/>
          </w:divBdr>
        </w:div>
        <w:div w:id="1569993782">
          <w:marLeft w:val="0"/>
          <w:marRight w:val="0"/>
          <w:marTop w:val="0"/>
          <w:marBottom w:val="0"/>
          <w:divBdr>
            <w:top w:val="none" w:sz="0" w:space="0" w:color="auto"/>
            <w:left w:val="none" w:sz="0" w:space="0" w:color="auto"/>
            <w:bottom w:val="none" w:sz="0" w:space="0" w:color="auto"/>
            <w:right w:val="none" w:sz="0" w:space="0" w:color="auto"/>
          </w:divBdr>
        </w:div>
        <w:div w:id="513350014">
          <w:marLeft w:val="0"/>
          <w:marRight w:val="0"/>
          <w:marTop w:val="0"/>
          <w:marBottom w:val="0"/>
          <w:divBdr>
            <w:top w:val="none" w:sz="0" w:space="0" w:color="auto"/>
            <w:left w:val="none" w:sz="0" w:space="0" w:color="auto"/>
            <w:bottom w:val="none" w:sz="0" w:space="0" w:color="auto"/>
            <w:right w:val="none" w:sz="0" w:space="0" w:color="auto"/>
          </w:divBdr>
        </w:div>
        <w:div w:id="163322371">
          <w:marLeft w:val="0"/>
          <w:marRight w:val="0"/>
          <w:marTop w:val="0"/>
          <w:marBottom w:val="0"/>
          <w:divBdr>
            <w:top w:val="none" w:sz="0" w:space="0" w:color="auto"/>
            <w:left w:val="none" w:sz="0" w:space="0" w:color="auto"/>
            <w:bottom w:val="none" w:sz="0" w:space="0" w:color="auto"/>
            <w:right w:val="none" w:sz="0" w:space="0" w:color="auto"/>
          </w:divBdr>
        </w:div>
        <w:div w:id="104930304">
          <w:marLeft w:val="0"/>
          <w:marRight w:val="0"/>
          <w:marTop w:val="0"/>
          <w:marBottom w:val="0"/>
          <w:divBdr>
            <w:top w:val="none" w:sz="0" w:space="0" w:color="auto"/>
            <w:left w:val="none" w:sz="0" w:space="0" w:color="auto"/>
            <w:bottom w:val="none" w:sz="0" w:space="0" w:color="auto"/>
            <w:right w:val="none" w:sz="0" w:space="0" w:color="auto"/>
          </w:divBdr>
        </w:div>
        <w:div w:id="1092433587">
          <w:marLeft w:val="0"/>
          <w:marRight w:val="0"/>
          <w:marTop w:val="0"/>
          <w:marBottom w:val="0"/>
          <w:divBdr>
            <w:top w:val="none" w:sz="0" w:space="0" w:color="auto"/>
            <w:left w:val="none" w:sz="0" w:space="0" w:color="auto"/>
            <w:bottom w:val="none" w:sz="0" w:space="0" w:color="auto"/>
            <w:right w:val="none" w:sz="0" w:space="0" w:color="auto"/>
          </w:divBdr>
        </w:div>
        <w:div w:id="2051488791">
          <w:marLeft w:val="0"/>
          <w:marRight w:val="0"/>
          <w:marTop w:val="0"/>
          <w:marBottom w:val="0"/>
          <w:divBdr>
            <w:top w:val="none" w:sz="0" w:space="0" w:color="auto"/>
            <w:left w:val="none" w:sz="0" w:space="0" w:color="auto"/>
            <w:bottom w:val="none" w:sz="0" w:space="0" w:color="auto"/>
            <w:right w:val="none" w:sz="0" w:space="0" w:color="auto"/>
          </w:divBdr>
        </w:div>
        <w:div w:id="1437407811">
          <w:marLeft w:val="0"/>
          <w:marRight w:val="0"/>
          <w:marTop w:val="0"/>
          <w:marBottom w:val="0"/>
          <w:divBdr>
            <w:top w:val="none" w:sz="0" w:space="0" w:color="auto"/>
            <w:left w:val="none" w:sz="0" w:space="0" w:color="auto"/>
            <w:bottom w:val="none" w:sz="0" w:space="0" w:color="auto"/>
            <w:right w:val="none" w:sz="0" w:space="0" w:color="auto"/>
          </w:divBdr>
        </w:div>
        <w:div w:id="2036272441">
          <w:marLeft w:val="0"/>
          <w:marRight w:val="0"/>
          <w:marTop w:val="0"/>
          <w:marBottom w:val="0"/>
          <w:divBdr>
            <w:top w:val="none" w:sz="0" w:space="0" w:color="auto"/>
            <w:left w:val="none" w:sz="0" w:space="0" w:color="auto"/>
            <w:bottom w:val="none" w:sz="0" w:space="0" w:color="auto"/>
            <w:right w:val="none" w:sz="0" w:space="0" w:color="auto"/>
          </w:divBdr>
        </w:div>
        <w:div w:id="1092749026">
          <w:marLeft w:val="0"/>
          <w:marRight w:val="0"/>
          <w:marTop w:val="0"/>
          <w:marBottom w:val="0"/>
          <w:divBdr>
            <w:top w:val="none" w:sz="0" w:space="0" w:color="auto"/>
            <w:left w:val="none" w:sz="0" w:space="0" w:color="auto"/>
            <w:bottom w:val="none" w:sz="0" w:space="0" w:color="auto"/>
            <w:right w:val="none" w:sz="0" w:space="0" w:color="auto"/>
          </w:divBdr>
        </w:div>
        <w:div w:id="84303457">
          <w:marLeft w:val="0"/>
          <w:marRight w:val="0"/>
          <w:marTop w:val="0"/>
          <w:marBottom w:val="0"/>
          <w:divBdr>
            <w:top w:val="none" w:sz="0" w:space="0" w:color="auto"/>
            <w:left w:val="none" w:sz="0" w:space="0" w:color="auto"/>
            <w:bottom w:val="none" w:sz="0" w:space="0" w:color="auto"/>
            <w:right w:val="none" w:sz="0" w:space="0" w:color="auto"/>
          </w:divBdr>
        </w:div>
        <w:div w:id="1141658113">
          <w:marLeft w:val="0"/>
          <w:marRight w:val="0"/>
          <w:marTop w:val="0"/>
          <w:marBottom w:val="0"/>
          <w:divBdr>
            <w:top w:val="none" w:sz="0" w:space="0" w:color="auto"/>
            <w:left w:val="none" w:sz="0" w:space="0" w:color="auto"/>
            <w:bottom w:val="none" w:sz="0" w:space="0" w:color="auto"/>
            <w:right w:val="none" w:sz="0" w:space="0" w:color="auto"/>
          </w:divBdr>
        </w:div>
        <w:div w:id="60952333">
          <w:marLeft w:val="0"/>
          <w:marRight w:val="0"/>
          <w:marTop w:val="0"/>
          <w:marBottom w:val="0"/>
          <w:divBdr>
            <w:top w:val="none" w:sz="0" w:space="0" w:color="auto"/>
            <w:left w:val="none" w:sz="0" w:space="0" w:color="auto"/>
            <w:bottom w:val="none" w:sz="0" w:space="0" w:color="auto"/>
            <w:right w:val="none" w:sz="0" w:space="0" w:color="auto"/>
          </w:divBdr>
        </w:div>
        <w:div w:id="44499573">
          <w:marLeft w:val="0"/>
          <w:marRight w:val="0"/>
          <w:marTop w:val="0"/>
          <w:marBottom w:val="0"/>
          <w:divBdr>
            <w:top w:val="none" w:sz="0" w:space="0" w:color="auto"/>
            <w:left w:val="none" w:sz="0" w:space="0" w:color="auto"/>
            <w:bottom w:val="none" w:sz="0" w:space="0" w:color="auto"/>
            <w:right w:val="none" w:sz="0" w:space="0" w:color="auto"/>
          </w:divBdr>
        </w:div>
        <w:div w:id="1354767284">
          <w:marLeft w:val="0"/>
          <w:marRight w:val="0"/>
          <w:marTop w:val="0"/>
          <w:marBottom w:val="0"/>
          <w:divBdr>
            <w:top w:val="none" w:sz="0" w:space="0" w:color="auto"/>
            <w:left w:val="none" w:sz="0" w:space="0" w:color="auto"/>
            <w:bottom w:val="none" w:sz="0" w:space="0" w:color="auto"/>
            <w:right w:val="none" w:sz="0" w:space="0" w:color="auto"/>
          </w:divBdr>
        </w:div>
        <w:div w:id="1240480921">
          <w:marLeft w:val="0"/>
          <w:marRight w:val="0"/>
          <w:marTop w:val="0"/>
          <w:marBottom w:val="0"/>
          <w:divBdr>
            <w:top w:val="none" w:sz="0" w:space="0" w:color="auto"/>
            <w:left w:val="none" w:sz="0" w:space="0" w:color="auto"/>
            <w:bottom w:val="none" w:sz="0" w:space="0" w:color="auto"/>
            <w:right w:val="none" w:sz="0" w:space="0" w:color="auto"/>
          </w:divBdr>
        </w:div>
        <w:div w:id="1632514940">
          <w:marLeft w:val="0"/>
          <w:marRight w:val="0"/>
          <w:marTop w:val="0"/>
          <w:marBottom w:val="0"/>
          <w:divBdr>
            <w:top w:val="none" w:sz="0" w:space="0" w:color="auto"/>
            <w:left w:val="none" w:sz="0" w:space="0" w:color="auto"/>
            <w:bottom w:val="none" w:sz="0" w:space="0" w:color="auto"/>
            <w:right w:val="none" w:sz="0" w:space="0" w:color="auto"/>
          </w:divBdr>
        </w:div>
        <w:div w:id="712073287">
          <w:marLeft w:val="0"/>
          <w:marRight w:val="0"/>
          <w:marTop w:val="0"/>
          <w:marBottom w:val="0"/>
          <w:divBdr>
            <w:top w:val="none" w:sz="0" w:space="0" w:color="auto"/>
            <w:left w:val="none" w:sz="0" w:space="0" w:color="auto"/>
            <w:bottom w:val="none" w:sz="0" w:space="0" w:color="auto"/>
            <w:right w:val="none" w:sz="0" w:space="0" w:color="auto"/>
          </w:divBdr>
        </w:div>
        <w:div w:id="391998689">
          <w:marLeft w:val="0"/>
          <w:marRight w:val="0"/>
          <w:marTop w:val="0"/>
          <w:marBottom w:val="0"/>
          <w:divBdr>
            <w:top w:val="none" w:sz="0" w:space="0" w:color="auto"/>
            <w:left w:val="none" w:sz="0" w:space="0" w:color="auto"/>
            <w:bottom w:val="none" w:sz="0" w:space="0" w:color="auto"/>
            <w:right w:val="none" w:sz="0" w:space="0" w:color="auto"/>
          </w:divBdr>
        </w:div>
        <w:div w:id="378095845">
          <w:marLeft w:val="0"/>
          <w:marRight w:val="0"/>
          <w:marTop w:val="0"/>
          <w:marBottom w:val="0"/>
          <w:divBdr>
            <w:top w:val="none" w:sz="0" w:space="0" w:color="auto"/>
            <w:left w:val="none" w:sz="0" w:space="0" w:color="auto"/>
            <w:bottom w:val="none" w:sz="0" w:space="0" w:color="auto"/>
            <w:right w:val="none" w:sz="0" w:space="0" w:color="auto"/>
          </w:divBdr>
        </w:div>
        <w:div w:id="684601340">
          <w:marLeft w:val="0"/>
          <w:marRight w:val="0"/>
          <w:marTop w:val="0"/>
          <w:marBottom w:val="0"/>
          <w:divBdr>
            <w:top w:val="none" w:sz="0" w:space="0" w:color="auto"/>
            <w:left w:val="none" w:sz="0" w:space="0" w:color="auto"/>
            <w:bottom w:val="none" w:sz="0" w:space="0" w:color="auto"/>
            <w:right w:val="none" w:sz="0" w:space="0" w:color="auto"/>
          </w:divBdr>
        </w:div>
        <w:div w:id="1921597594">
          <w:marLeft w:val="0"/>
          <w:marRight w:val="0"/>
          <w:marTop w:val="0"/>
          <w:marBottom w:val="0"/>
          <w:divBdr>
            <w:top w:val="none" w:sz="0" w:space="0" w:color="auto"/>
            <w:left w:val="none" w:sz="0" w:space="0" w:color="auto"/>
            <w:bottom w:val="none" w:sz="0" w:space="0" w:color="auto"/>
            <w:right w:val="none" w:sz="0" w:space="0" w:color="auto"/>
          </w:divBdr>
        </w:div>
        <w:div w:id="1810241120">
          <w:marLeft w:val="0"/>
          <w:marRight w:val="0"/>
          <w:marTop w:val="0"/>
          <w:marBottom w:val="0"/>
          <w:divBdr>
            <w:top w:val="none" w:sz="0" w:space="0" w:color="auto"/>
            <w:left w:val="none" w:sz="0" w:space="0" w:color="auto"/>
            <w:bottom w:val="none" w:sz="0" w:space="0" w:color="auto"/>
            <w:right w:val="none" w:sz="0" w:space="0" w:color="auto"/>
          </w:divBdr>
        </w:div>
        <w:div w:id="42874222">
          <w:marLeft w:val="0"/>
          <w:marRight w:val="0"/>
          <w:marTop w:val="0"/>
          <w:marBottom w:val="0"/>
          <w:divBdr>
            <w:top w:val="none" w:sz="0" w:space="0" w:color="auto"/>
            <w:left w:val="none" w:sz="0" w:space="0" w:color="auto"/>
            <w:bottom w:val="none" w:sz="0" w:space="0" w:color="auto"/>
            <w:right w:val="none" w:sz="0" w:space="0" w:color="auto"/>
          </w:divBdr>
        </w:div>
        <w:div w:id="1144084048">
          <w:marLeft w:val="0"/>
          <w:marRight w:val="0"/>
          <w:marTop w:val="0"/>
          <w:marBottom w:val="0"/>
          <w:divBdr>
            <w:top w:val="none" w:sz="0" w:space="0" w:color="auto"/>
            <w:left w:val="none" w:sz="0" w:space="0" w:color="auto"/>
            <w:bottom w:val="none" w:sz="0" w:space="0" w:color="auto"/>
            <w:right w:val="none" w:sz="0" w:space="0" w:color="auto"/>
          </w:divBdr>
        </w:div>
        <w:div w:id="1456093899">
          <w:marLeft w:val="0"/>
          <w:marRight w:val="0"/>
          <w:marTop w:val="0"/>
          <w:marBottom w:val="0"/>
          <w:divBdr>
            <w:top w:val="none" w:sz="0" w:space="0" w:color="auto"/>
            <w:left w:val="none" w:sz="0" w:space="0" w:color="auto"/>
            <w:bottom w:val="none" w:sz="0" w:space="0" w:color="auto"/>
            <w:right w:val="none" w:sz="0" w:space="0" w:color="auto"/>
          </w:divBdr>
        </w:div>
        <w:div w:id="650718904">
          <w:marLeft w:val="0"/>
          <w:marRight w:val="0"/>
          <w:marTop w:val="0"/>
          <w:marBottom w:val="0"/>
          <w:divBdr>
            <w:top w:val="none" w:sz="0" w:space="0" w:color="auto"/>
            <w:left w:val="none" w:sz="0" w:space="0" w:color="auto"/>
            <w:bottom w:val="none" w:sz="0" w:space="0" w:color="auto"/>
            <w:right w:val="none" w:sz="0" w:space="0" w:color="auto"/>
          </w:divBdr>
        </w:div>
        <w:div w:id="1328287288">
          <w:marLeft w:val="0"/>
          <w:marRight w:val="0"/>
          <w:marTop w:val="0"/>
          <w:marBottom w:val="0"/>
          <w:divBdr>
            <w:top w:val="none" w:sz="0" w:space="0" w:color="auto"/>
            <w:left w:val="none" w:sz="0" w:space="0" w:color="auto"/>
            <w:bottom w:val="none" w:sz="0" w:space="0" w:color="auto"/>
            <w:right w:val="none" w:sz="0" w:space="0" w:color="auto"/>
          </w:divBdr>
        </w:div>
        <w:div w:id="2078478233">
          <w:marLeft w:val="0"/>
          <w:marRight w:val="0"/>
          <w:marTop w:val="0"/>
          <w:marBottom w:val="0"/>
          <w:divBdr>
            <w:top w:val="none" w:sz="0" w:space="0" w:color="auto"/>
            <w:left w:val="none" w:sz="0" w:space="0" w:color="auto"/>
            <w:bottom w:val="none" w:sz="0" w:space="0" w:color="auto"/>
            <w:right w:val="none" w:sz="0" w:space="0" w:color="auto"/>
          </w:divBdr>
        </w:div>
        <w:div w:id="1629623978">
          <w:marLeft w:val="0"/>
          <w:marRight w:val="0"/>
          <w:marTop w:val="0"/>
          <w:marBottom w:val="0"/>
          <w:divBdr>
            <w:top w:val="none" w:sz="0" w:space="0" w:color="auto"/>
            <w:left w:val="none" w:sz="0" w:space="0" w:color="auto"/>
            <w:bottom w:val="none" w:sz="0" w:space="0" w:color="auto"/>
            <w:right w:val="none" w:sz="0" w:space="0" w:color="auto"/>
          </w:divBdr>
        </w:div>
        <w:div w:id="21903303">
          <w:marLeft w:val="0"/>
          <w:marRight w:val="0"/>
          <w:marTop w:val="0"/>
          <w:marBottom w:val="0"/>
          <w:divBdr>
            <w:top w:val="none" w:sz="0" w:space="0" w:color="auto"/>
            <w:left w:val="none" w:sz="0" w:space="0" w:color="auto"/>
            <w:bottom w:val="none" w:sz="0" w:space="0" w:color="auto"/>
            <w:right w:val="none" w:sz="0" w:space="0" w:color="auto"/>
          </w:divBdr>
        </w:div>
        <w:div w:id="1979262015">
          <w:marLeft w:val="0"/>
          <w:marRight w:val="0"/>
          <w:marTop w:val="0"/>
          <w:marBottom w:val="0"/>
          <w:divBdr>
            <w:top w:val="none" w:sz="0" w:space="0" w:color="auto"/>
            <w:left w:val="none" w:sz="0" w:space="0" w:color="auto"/>
            <w:bottom w:val="none" w:sz="0" w:space="0" w:color="auto"/>
            <w:right w:val="none" w:sz="0" w:space="0" w:color="auto"/>
          </w:divBdr>
        </w:div>
        <w:div w:id="633828928">
          <w:marLeft w:val="0"/>
          <w:marRight w:val="0"/>
          <w:marTop w:val="0"/>
          <w:marBottom w:val="0"/>
          <w:divBdr>
            <w:top w:val="none" w:sz="0" w:space="0" w:color="auto"/>
            <w:left w:val="none" w:sz="0" w:space="0" w:color="auto"/>
            <w:bottom w:val="none" w:sz="0" w:space="0" w:color="auto"/>
            <w:right w:val="none" w:sz="0" w:space="0" w:color="auto"/>
          </w:divBdr>
        </w:div>
        <w:div w:id="385645834">
          <w:marLeft w:val="0"/>
          <w:marRight w:val="0"/>
          <w:marTop w:val="0"/>
          <w:marBottom w:val="0"/>
          <w:divBdr>
            <w:top w:val="none" w:sz="0" w:space="0" w:color="auto"/>
            <w:left w:val="none" w:sz="0" w:space="0" w:color="auto"/>
            <w:bottom w:val="none" w:sz="0" w:space="0" w:color="auto"/>
            <w:right w:val="none" w:sz="0" w:space="0" w:color="auto"/>
          </w:divBdr>
        </w:div>
        <w:div w:id="528690798">
          <w:marLeft w:val="0"/>
          <w:marRight w:val="0"/>
          <w:marTop w:val="0"/>
          <w:marBottom w:val="0"/>
          <w:divBdr>
            <w:top w:val="none" w:sz="0" w:space="0" w:color="auto"/>
            <w:left w:val="none" w:sz="0" w:space="0" w:color="auto"/>
            <w:bottom w:val="none" w:sz="0" w:space="0" w:color="auto"/>
            <w:right w:val="none" w:sz="0" w:space="0" w:color="auto"/>
          </w:divBdr>
        </w:div>
        <w:div w:id="900866863">
          <w:marLeft w:val="0"/>
          <w:marRight w:val="0"/>
          <w:marTop w:val="0"/>
          <w:marBottom w:val="0"/>
          <w:divBdr>
            <w:top w:val="none" w:sz="0" w:space="0" w:color="auto"/>
            <w:left w:val="none" w:sz="0" w:space="0" w:color="auto"/>
            <w:bottom w:val="none" w:sz="0" w:space="0" w:color="auto"/>
            <w:right w:val="none" w:sz="0" w:space="0" w:color="auto"/>
          </w:divBdr>
        </w:div>
        <w:div w:id="1248998250">
          <w:marLeft w:val="0"/>
          <w:marRight w:val="0"/>
          <w:marTop w:val="0"/>
          <w:marBottom w:val="0"/>
          <w:divBdr>
            <w:top w:val="none" w:sz="0" w:space="0" w:color="auto"/>
            <w:left w:val="none" w:sz="0" w:space="0" w:color="auto"/>
            <w:bottom w:val="none" w:sz="0" w:space="0" w:color="auto"/>
            <w:right w:val="none" w:sz="0" w:space="0" w:color="auto"/>
          </w:divBdr>
        </w:div>
        <w:div w:id="214858533">
          <w:marLeft w:val="0"/>
          <w:marRight w:val="0"/>
          <w:marTop w:val="0"/>
          <w:marBottom w:val="0"/>
          <w:divBdr>
            <w:top w:val="none" w:sz="0" w:space="0" w:color="auto"/>
            <w:left w:val="none" w:sz="0" w:space="0" w:color="auto"/>
            <w:bottom w:val="none" w:sz="0" w:space="0" w:color="auto"/>
            <w:right w:val="none" w:sz="0" w:space="0" w:color="auto"/>
          </w:divBdr>
        </w:div>
        <w:div w:id="1746685457">
          <w:marLeft w:val="0"/>
          <w:marRight w:val="0"/>
          <w:marTop w:val="0"/>
          <w:marBottom w:val="0"/>
          <w:divBdr>
            <w:top w:val="none" w:sz="0" w:space="0" w:color="auto"/>
            <w:left w:val="none" w:sz="0" w:space="0" w:color="auto"/>
            <w:bottom w:val="none" w:sz="0" w:space="0" w:color="auto"/>
            <w:right w:val="none" w:sz="0" w:space="0" w:color="auto"/>
          </w:divBdr>
        </w:div>
        <w:div w:id="1995834590">
          <w:marLeft w:val="0"/>
          <w:marRight w:val="0"/>
          <w:marTop w:val="0"/>
          <w:marBottom w:val="0"/>
          <w:divBdr>
            <w:top w:val="none" w:sz="0" w:space="0" w:color="auto"/>
            <w:left w:val="none" w:sz="0" w:space="0" w:color="auto"/>
            <w:bottom w:val="none" w:sz="0" w:space="0" w:color="auto"/>
            <w:right w:val="none" w:sz="0" w:space="0" w:color="auto"/>
          </w:divBdr>
        </w:div>
        <w:div w:id="1175460763">
          <w:marLeft w:val="0"/>
          <w:marRight w:val="0"/>
          <w:marTop w:val="0"/>
          <w:marBottom w:val="0"/>
          <w:divBdr>
            <w:top w:val="none" w:sz="0" w:space="0" w:color="auto"/>
            <w:left w:val="none" w:sz="0" w:space="0" w:color="auto"/>
            <w:bottom w:val="none" w:sz="0" w:space="0" w:color="auto"/>
            <w:right w:val="none" w:sz="0" w:space="0" w:color="auto"/>
          </w:divBdr>
        </w:div>
        <w:div w:id="159270768">
          <w:marLeft w:val="0"/>
          <w:marRight w:val="0"/>
          <w:marTop w:val="0"/>
          <w:marBottom w:val="0"/>
          <w:divBdr>
            <w:top w:val="none" w:sz="0" w:space="0" w:color="auto"/>
            <w:left w:val="none" w:sz="0" w:space="0" w:color="auto"/>
            <w:bottom w:val="none" w:sz="0" w:space="0" w:color="auto"/>
            <w:right w:val="none" w:sz="0" w:space="0" w:color="auto"/>
          </w:divBdr>
        </w:div>
        <w:div w:id="627198753">
          <w:marLeft w:val="0"/>
          <w:marRight w:val="0"/>
          <w:marTop w:val="0"/>
          <w:marBottom w:val="0"/>
          <w:divBdr>
            <w:top w:val="none" w:sz="0" w:space="0" w:color="auto"/>
            <w:left w:val="none" w:sz="0" w:space="0" w:color="auto"/>
            <w:bottom w:val="none" w:sz="0" w:space="0" w:color="auto"/>
            <w:right w:val="none" w:sz="0" w:space="0" w:color="auto"/>
          </w:divBdr>
        </w:div>
        <w:div w:id="1549411521">
          <w:marLeft w:val="0"/>
          <w:marRight w:val="0"/>
          <w:marTop w:val="0"/>
          <w:marBottom w:val="0"/>
          <w:divBdr>
            <w:top w:val="none" w:sz="0" w:space="0" w:color="auto"/>
            <w:left w:val="none" w:sz="0" w:space="0" w:color="auto"/>
            <w:bottom w:val="none" w:sz="0" w:space="0" w:color="auto"/>
            <w:right w:val="none" w:sz="0" w:space="0" w:color="auto"/>
          </w:divBdr>
        </w:div>
        <w:div w:id="372997112">
          <w:marLeft w:val="0"/>
          <w:marRight w:val="0"/>
          <w:marTop w:val="0"/>
          <w:marBottom w:val="0"/>
          <w:divBdr>
            <w:top w:val="none" w:sz="0" w:space="0" w:color="auto"/>
            <w:left w:val="none" w:sz="0" w:space="0" w:color="auto"/>
            <w:bottom w:val="none" w:sz="0" w:space="0" w:color="auto"/>
            <w:right w:val="none" w:sz="0" w:space="0" w:color="auto"/>
          </w:divBdr>
        </w:div>
        <w:div w:id="2127579464">
          <w:marLeft w:val="0"/>
          <w:marRight w:val="0"/>
          <w:marTop w:val="0"/>
          <w:marBottom w:val="0"/>
          <w:divBdr>
            <w:top w:val="none" w:sz="0" w:space="0" w:color="auto"/>
            <w:left w:val="none" w:sz="0" w:space="0" w:color="auto"/>
            <w:bottom w:val="none" w:sz="0" w:space="0" w:color="auto"/>
            <w:right w:val="none" w:sz="0" w:space="0" w:color="auto"/>
          </w:divBdr>
        </w:div>
        <w:div w:id="1904367389">
          <w:marLeft w:val="0"/>
          <w:marRight w:val="0"/>
          <w:marTop w:val="0"/>
          <w:marBottom w:val="0"/>
          <w:divBdr>
            <w:top w:val="none" w:sz="0" w:space="0" w:color="auto"/>
            <w:left w:val="none" w:sz="0" w:space="0" w:color="auto"/>
            <w:bottom w:val="none" w:sz="0" w:space="0" w:color="auto"/>
            <w:right w:val="none" w:sz="0" w:space="0" w:color="auto"/>
          </w:divBdr>
        </w:div>
        <w:div w:id="499197724">
          <w:marLeft w:val="0"/>
          <w:marRight w:val="0"/>
          <w:marTop w:val="0"/>
          <w:marBottom w:val="0"/>
          <w:divBdr>
            <w:top w:val="none" w:sz="0" w:space="0" w:color="auto"/>
            <w:left w:val="none" w:sz="0" w:space="0" w:color="auto"/>
            <w:bottom w:val="none" w:sz="0" w:space="0" w:color="auto"/>
            <w:right w:val="none" w:sz="0" w:space="0" w:color="auto"/>
          </w:divBdr>
        </w:div>
        <w:div w:id="2043164066">
          <w:marLeft w:val="0"/>
          <w:marRight w:val="0"/>
          <w:marTop w:val="0"/>
          <w:marBottom w:val="0"/>
          <w:divBdr>
            <w:top w:val="none" w:sz="0" w:space="0" w:color="auto"/>
            <w:left w:val="none" w:sz="0" w:space="0" w:color="auto"/>
            <w:bottom w:val="none" w:sz="0" w:space="0" w:color="auto"/>
            <w:right w:val="none" w:sz="0" w:space="0" w:color="auto"/>
          </w:divBdr>
        </w:div>
        <w:div w:id="694616971">
          <w:marLeft w:val="0"/>
          <w:marRight w:val="0"/>
          <w:marTop w:val="0"/>
          <w:marBottom w:val="0"/>
          <w:divBdr>
            <w:top w:val="none" w:sz="0" w:space="0" w:color="auto"/>
            <w:left w:val="none" w:sz="0" w:space="0" w:color="auto"/>
            <w:bottom w:val="none" w:sz="0" w:space="0" w:color="auto"/>
            <w:right w:val="none" w:sz="0" w:space="0" w:color="auto"/>
          </w:divBdr>
        </w:div>
        <w:div w:id="2034266611">
          <w:marLeft w:val="0"/>
          <w:marRight w:val="0"/>
          <w:marTop w:val="0"/>
          <w:marBottom w:val="0"/>
          <w:divBdr>
            <w:top w:val="none" w:sz="0" w:space="0" w:color="auto"/>
            <w:left w:val="none" w:sz="0" w:space="0" w:color="auto"/>
            <w:bottom w:val="none" w:sz="0" w:space="0" w:color="auto"/>
            <w:right w:val="none" w:sz="0" w:space="0" w:color="auto"/>
          </w:divBdr>
        </w:div>
        <w:div w:id="495653860">
          <w:marLeft w:val="0"/>
          <w:marRight w:val="0"/>
          <w:marTop w:val="0"/>
          <w:marBottom w:val="0"/>
          <w:divBdr>
            <w:top w:val="none" w:sz="0" w:space="0" w:color="auto"/>
            <w:left w:val="none" w:sz="0" w:space="0" w:color="auto"/>
            <w:bottom w:val="none" w:sz="0" w:space="0" w:color="auto"/>
            <w:right w:val="none" w:sz="0" w:space="0" w:color="auto"/>
          </w:divBdr>
        </w:div>
        <w:div w:id="1091700865">
          <w:marLeft w:val="0"/>
          <w:marRight w:val="0"/>
          <w:marTop w:val="0"/>
          <w:marBottom w:val="0"/>
          <w:divBdr>
            <w:top w:val="none" w:sz="0" w:space="0" w:color="auto"/>
            <w:left w:val="none" w:sz="0" w:space="0" w:color="auto"/>
            <w:bottom w:val="none" w:sz="0" w:space="0" w:color="auto"/>
            <w:right w:val="none" w:sz="0" w:space="0" w:color="auto"/>
          </w:divBdr>
        </w:div>
        <w:div w:id="910192678">
          <w:marLeft w:val="0"/>
          <w:marRight w:val="0"/>
          <w:marTop w:val="0"/>
          <w:marBottom w:val="0"/>
          <w:divBdr>
            <w:top w:val="none" w:sz="0" w:space="0" w:color="auto"/>
            <w:left w:val="none" w:sz="0" w:space="0" w:color="auto"/>
            <w:bottom w:val="none" w:sz="0" w:space="0" w:color="auto"/>
            <w:right w:val="none" w:sz="0" w:space="0" w:color="auto"/>
          </w:divBdr>
        </w:div>
        <w:div w:id="145241726">
          <w:marLeft w:val="0"/>
          <w:marRight w:val="0"/>
          <w:marTop w:val="0"/>
          <w:marBottom w:val="0"/>
          <w:divBdr>
            <w:top w:val="none" w:sz="0" w:space="0" w:color="auto"/>
            <w:left w:val="none" w:sz="0" w:space="0" w:color="auto"/>
            <w:bottom w:val="none" w:sz="0" w:space="0" w:color="auto"/>
            <w:right w:val="none" w:sz="0" w:space="0" w:color="auto"/>
          </w:divBdr>
        </w:div>
        <w:div w:id="670715061">
          <w:marLeft w:val="0"/>
          <w:marRight w:val="0"/>
          <w:marTop w:val="0"/>
          <w:marBottom w:val="0"/>
          <w:divBdr>
            <w:top w:val="none" w:sz="0" w:space="0" w:color="auto"/>
            <w:left w:val="none" w:sz="0" w:space="0" w:color="auto"/>
            <w:bottom w:val="none" w:sz="0" w:space="0" w:color="auto"/>
            <w:right w:val="none" w:sz="0" w:space="0" w:color="auto"/>
          </w:divBdr>
        </w:div>
        <w:div w:id="1359236885">
          <w:marLeft w:val="0"/>
          <w:marRight w:val="0"/>
          <w:marTop w:val="0"/>
          <w:marBottom w:val="0"/>
          <w:divBdr>
            <w:top w:val="none" w:sz="0" w:space="0" w:color="auto"/>
            <w:left w:val="none" w:sz="0" w:space="0" w:color="auto"/>
            <w:bottom w:val="none" w:sz="0" w:space="0" w:color="auto"/>
            <w:right w:val="none" w:sz="0" w:space="0" w:color="auto"/>
          </w:divBdr>
        </w:div>
        <w:div w:id="187303824">
          <w:marLeft w:val="0"/>
          <w:marRight w:val="0"/>
          <w:marTop w:val="0"/>
          <w:marBottom w:val="0"/>
          <w:divBdr>
            <w:top w:val="none" w:sz="0" w:space="0" w:color="auto"/>
            <w:left w:val="none" w:sz="0" w:space="0" w:color="auto"/>
            <w:bottom w:val="none" w:sz="0" w:space="0" w:color="auto"/>
            <w:right w:val="none" w:sz="0" w:space="0" w:color="auto"/>
          </w:divBdr>
        </w:div>
        <w:div w:id="504826790">
          <w:marLeft w:val="0"/>
          <w:marRight w:val="0"/>
          <w:marTop w:val="0"/>
          <w:marBottom w:val="0"/>
          <w:divBdr>
            <w:top w:val="none" w:sz="0" w:space="0" w:color="auto"/>
            <w:left w:val="none" w:sz="0" w:space="0" w:color="auto"/>
            <w:bottom w:val="none" w:sz="0" w:space="0" w:color="auto"/>
            <w:right w:val="none" w:sz="0" w:space="0" w:color="auto"/>
          </w:divBdr>
        </w:div>
        <w:div w:id="1989237332">
          <w:marLeft w:val="0"/>
          <w:marRight w:val="0"/>
          <w:marTop w:val="0"/>
          <w:marBottom w:val="0"/>
          <w:divBdr>
            <w:top w:val="none" w:sz="0" w:space="0" w:color="auto"/>
            <w:left w:val="none" w:sz="0" w:space="0" w:color="auto"/>
            <w:bottom w:val="none" w:sz="0" w:space="0" w:color="auto"/>
            <w:right w:val="none" w:sz="0" w:space="0" w:color="auto"/>
          </w:divBdr>
        </w:div>
        <w:div w:id="1970696738">
          <w:marLeft w:val="0"/>
          <w:marRight w:val="0"/>
          <w:marTop w:val="0"/>
          <w:marBottom w:val="0"/>
          <w:divBdr>
            <w:top w:val="none" w:sz="0" w:space="0" w:color="auto"/>
            <w:left w:val="none" w:sz="0" w:space="0" w:color="auto"/>
            <w:bottom w:val="none" w:sz="0" w:space="0" w:color="auto"/>
            <w:right w:val="none" w:sz="0" w:space="0" w:color="auto"/>
          </w:divBdr>
        </w:div>
        <w:div w:id="534466724">
          <w:marLeft w:val="0"/>
          <w:marRight w:val="0"/>
          <w:marTop w:val="0"/>
          <w:marBottom w:val="0"/>
          <w:divBdr>
            <w:top w:val="none" w:sz="0" w:space="0" w:color="auto"/>
            <w:left w:val="none" w:sz="0" w:space="0" w:color="auto"/>
            <w:bottom w:val="none" w:sz="0" w:space="0" w:color="auto"/>
            <w:right w:val="none" w:sz="0" w:space="0" w:color="auto"/>
          </w:divBdr>
        </w:div>
        <w:div w:id="858933971">
          <w:marLeft w:val="0"/>
          <w:marRight w:val="0"/>
          <w:marTop w:val="0"/>
          <w:marBottom w:val="0"/>
          <w:divBdr>
            <w:top w:val="none" w:sz="0" w:space="0" w:color="auto"/>
            <w:left w:val="none" w:sz="0" w:space="0" w:color="auto"/>
            <w:bottom w:val="none" w:sz="0" w:space="0" w:color="auto"/>
            <w:right w:val="none" w:sz="0" w:space="0" w:color="auto"/>
          </w:divBdr>
        </w:div>
        <w:div w:id="663702988">
          <w:marLeft w:val="0"/>
          <w:marRight w:val="0"/>
          <w:marTop w:val="0"/>
          <w:marBottom w:val="0"/>
          <w:divBdr>
            <w:top w:val="none" w:sz="0" w:space="0" w:color="auto"/>
            <w:left w:val="none" w:sz="0" w:space="0" w:color="auto"/>
            <w:bottom w:val="none" w:sz="0" w:space="0" w:color="auto"/>
            <w:right w:val="none" w:sz="0" w:space="0" w:color="auto"/>
          </w:divBdr>
        </w:div>
        <w:div w:id="917863205">
          <w:marLeft w:val="0"/>
          <w:marRight w:val="0"/>
          <w:marTop w:val="0"/>
          <w:marBottom w:val="0"/>
          <w:divBdr>
            <w:top w:val="none" w:sz="0" w:space="0" w:color="auto"/>
            <w:left w:val="none" w:sz="0" w:space="0" w:color="auto"/>
            <w:bottom w:val="none" w:sz="0" w:space="0" w:color="auto"/>
            <w:right w:val="none" w:sz="0" w:space="0" w:color="auto"/>
          </w:divBdr>
        </w:div>
        <w:div w:id="1998454813">
          <w:marLeft w:val="0"/>
          <w:marRight w:val="0"/>
          <w:marTop w:val="0"/>
          <w:marBottom w:val="0"/>
          <w:divBdr>
            <w:top w:val="none" w:sz="0" w:space="0" w:color="auto"/>
            <w:left w:val="none" w:sz="0" w:space="0" w:color="auto"/>
            <w:bottom w:val="none" w:sz="0" w:space="0" w:color="auto"/>
            <w:right w:val="none" w:sz="0" w:space="0" w:color="auto"/>
          </w:divBdr>
        </w:div>
        <w:div w:id="1410343656">
          <w:marLeft w:val="0"/>
          <w:marRight w:val="0"/>
          <w:marTop w:val="0"/>
          <w:marBottom w:val="0"/>
          <w:divBdr>
            <w:top w:val="none" w:sz="0" w:space="0" w:color="auto"/>
            <w:left w:val="none" w:sz="0" w:space="0" w:color="auto"/>
            <w:bottom w:val="none" w:sz="0" w:space="0" w:color="auto"/>
            <w:right w:val="none" w:sz="0" w:space="0" w:color="auto"/>
          </w:divBdr>
        </w:div>
        <w:div w:id="668023936">
          <w:marLeft w:val="0"/>
          <w:marRight w:val="0"/>
          <w:marTop w:val="0"/>
          <w:marBottom w:val="0"/>
          <w:divBdr>
            <w:top w:val="none" w:sz="0" w:space="0" w:color="auto"/>
            <w:left w:val="none" w:sz="0" w:space="0" w:color="auto"/>
            <w:bottom w:val="none" w:sz="0" w:space="0" w:color="auto"/>
            <w:right w:val="none" w:sz="0" w:space="0" w:color="auto"/>
          </w:divBdr>
        </w:div>
        <w:div w:id="93013599">
          <w:marLeft w:val="0"/>
          <w:marRight w:val="0"/>
          <w:marTop w:val="0"/>
          <w:marBottom w:val="0"/>
          <w:divBdr>
            <w:top w:val="none" w:sz="0" w:space="0" w:color="auto"/>
            <w:left w:val="none" w:sz="0" w:space="0" w:color="auto"/>
            <w:bottom w:val="none" w:sz="0" w:space="0" w:color="auto"/>
            <w:right w:val="none" w:sz="0" w:space="0" w:color="auto"/>
          </w:divBdr>
        </w:div>
        <w:div w:id="1475678603">
          <w:marLeft w:val="0"/>
          <w:marRight w:val="0"/>
          <w:marTop w:val="0"/>
          <w:marBottom w:val="0"/>
          <w:divBdr>
            <w:top w:val="none" w:sz="0" w:space="0" w:color="auto"/>
            <w:left w:val="none" w:sz="0" w:space="0" w:color="auto"/>
            <w:bottom w:val="none" w:sz="0" w:space="0" w:color="auto"/>
            <w:right w:val="none" w:sz="0" w:space="0" w:color="auto"/>
          </w:divBdr>
        </w:div>
        <w:div w:id="484931127">
          <w:marLeft w:val="0"/>
          <w:marRight w:val="0"/>
          <w:marTop w:val="0"/>
          <w:marBottom w:val="0"/>
          <w:divBdr>
            <w:top w:val="none" w:sz="0" w:space="0" w:color="auto"/>
            <w:left w:val="none" w:sz="0" w:space="0" w:color="auto"/>
            <w:bottom w:val="none" w:sz="0" w:space="0" w:color="auto"/>
            <w:right w:val="none" w:sz="0" w:space="0" w:color="auto"/>
          </w:divBdr>
        </w:div>
        <w:div w:id="1097869084">
          <w:marLeft w:val="0"/>
          <w:marRight w:val="0"/>
          <w:marTop w:val="0"/>
          <w:marBottom w:val="0"/>
          <w:divBdr>
            <w:top w:val="none" w:sz="0" w:space="0" w:color="auto"/>
            <w:left w:val="none" w:sz="0" w:space="0" w:color="auto"/>
            <w:bottom w:val="none" w:sz="0" w:space="0" w:color="auto"/>
            <w:right w:val="none" w:sz="0" w:space="0" w:color="auto"/>
          </w:divBdr>
        </w:div>
        <w:div w:id="2071808287">
          <w:marLeft w:val="0"/>
          <w:marRight w:val="0"/>
          <w:marTop w:val="0"/>
          <w:marBottom w:val="0"/>
          <w:divBdr>
            <w:top w:val="none" w:sz="0" w:space="0" w:color="auto"/>
            <w:left w:val="none" w:sz="0" w:space="0" w:color="auto"/>
            <w:bottom w:val="none" w:sz="0" w:space="0" w:color="auto"/>
            <w:right w:val="none" w:sz="0" w:space="0" w:color="auto"/>
          </w:divBdr>
        </w:div>
        <w:div w:id="1170368974">
          <w:marLeft w:val="0"/>
          <w:marRight w:val="0"/>
          <w:marTop w:val="0"/>
          <w:marBottom w:val="0"/>
          <w:divBdr>
            <w:top w:val="none" w:sz="0" w:space="0" w:color="auto"/>
            <w:left w:val="none" w:sz="0" w:space="0" w:color="auto"/>
            <w:bottom w:val="none" w:sz="0" w:space="0" w:color="auto"/>
            <w:right w:val="none" w:sz="0" w:space="0" w:color="auto"/>
          </w:divBdr>
        </w:div>
        <w:div w:id="455299873">
          <w:marLeft w:val="0"/>
          <w:marRight w:val="0"/>
          <w:marTop w:val="0"/>
          <w:marBottom w:val="0"/>
          <w:divBdr>
            <w:top w:val="none" w:sz="0" w:space="0" w:color="auto"/>
            <w:left w:val="none" w:sz="0" w:space="0" w:color="auto"/>
            <w:bottom w:val="none" w:sz="0" w:space="0" w:color="auto"/>
            <w:right w:val="none" w:sz="0" w:space="0" w:color="auto"/>
          </w:divBdr>
        </w:div>
        <w:div w:id="1138451580">
          <w:marLeft w:val="0"/>
          <w:marRight w:val="0"/>
          <w:marTop w:val="0"/>
          <w:marBottom w:val="0"/>
          <w:divBdr>
            <w:top w:val="none" w:sz="0" w:space="0" w:color="auto"/>
            <w:left w:val="none" w:sz="0" w:space="0" w:color="auto"/>
            <w:bottom w:val="none" w:sz="0" w:space="0" w:color="auto"/>
            <w:right w:val="none" w:sz="0" w:space="0" w:color="auto"/>
          </w:divBdr>
        </w:div>
        <w:div w:id="119422193">
          <w:marLeft w:val="0"/>
          <w:marRight w:val="0"/>
          <w:marTop w:val="0"/>
          <w:marBottom w:val="0"/>
          <w:divBdr>
            <w:top w:val="none" w:sz="0" w:space="0" w:color="auto"/>
            <w:left w:val="none" w:sz="0" w:space="0" w:color="auto"/>
            <w:bottom w:val="none" w:sz="0" w:space="0" w:color="auto"/>
            <w:right w:val="none" w:sz="0" w:space="0" w:color="auto"/>
          </w:divBdr>
        </w:div>
        <w:div w:id="1960213577">
          <w:marLeft w:val="0"/>
          <w:marRight w:val="0"/>
          <w:marTop w:val="0"/>
          <w:marBottom w:val="0"/>
          <w:divBdr>
            <w:top w:val="none" w:sz="0" w:space="0" w:color="auto"/>
            <w:left w:val="none" w:sz="0" w:space="0" w:color="auto"/>
            <w:bottom w:val="none" w:sz="0" w:space="0" w:color="auto"/>
            <w:right w:val="none" w:sz="0" w:space="0" w:color="auto"/>
          </w:divBdr>
        </w:div>
        <w:div w:id="893003497">
          <w:marLeft w:val="0"/>
          <w:marRight w:val="0"/>
          <w:marTop w:val="0"/>
          <w:marBottom w:val="0"/>
          <w:divBdr>
            <w:top w:val="none" w:sz="0" w:space="0" w:color="auto"/>
            <w:left w:val="none" w:sz="0" w:space="0" w:color="auto"/>
            <w:bottom w:val="none" w:sz="0" w:space="0" w:color="auto"/>
            <w:right w:val="none" w:sz="0" w:space="0" w:color="auto"/>
          </w:divBdr>
        </w:div>
        <w:div w:id="1530530607">
          <w:marLeft w:val="0"/>
          <w:marRight w:val="0"/>
          <w:marTop w:val="0"/>
          <w:marBottom w:val="0"/>
          <w:divBdr>
            <w:top w:val="none" w:sz="0" w:space="0" w:color="auto"/>
            <w:left w:val="none" w:sz="0" w:space="0" w:color="auto"/>
            <w:bottom w:val="none" w:sz="0" w:space="0" w:color="auto"/>
            <w:right w:val="none" w:sz="0" w:space="0" w:color="auto"/>
          </w:divBdr>
        </w:div>
        <w:div w:id="208733652">
          <w:marLeft w:val="0"/>
          <w:marRight w:val="0"/>
          <w:marTop w:val="0"/>
          <w:marBottom w:val="0"/>
          <w:divBdr>
            <w:top w:val="none" w:sz="0" w:space="0" w:color="auto"/>
            <w:left w:val="none" w:sz="0" w:space="0" w:color="auto"/>
            <w:bottom w:val="none" w:sz="0" w:space="0" w:color="auto"/>
            <w:right w:val="none" w:sz="0" w:space="0" w:color="auto"/>
          </w:divBdr>
        </w:div>
        <w:div w:id="259997688">
          <w:marLeft w:val="0"/>
          <w:marRight w:val="0"/>
          <w:marTop w:val="0"/>
          <w:marBottom w:val="0"/>
          <w:divBdr>
            <w:top w:val="none" w:sz="0" w:space="0" w:color="auto"/>
            <w:left w:val="none" w:sz="0" w:space="0" w:color="auto"/>
            <w:bottom w:val="none" w:sz="0" w:space="0" w:color="auto"/>
            <w:right w:val="none" w:sz="0" w:space="0" w:color="auto"/>
          </w:divBdr>
        </w:div>
        <w:div w:id="713308308">
          <w:marLeft w:val="0"/>
          <w:marRight w:val="0"/>
          <w:marTop w:val="0"/>
          <w:marBottom w:val="0"/>
          <w:divBdr>
            <w:top w:val="none" w:sz="0" w:space="0" w:color="auto"/>
            <w:left w:val="none" w:sz="0" w:space="0" w:color="auto"/>
            <w:bottom w:val="none" w:sz="0" w:space="0" w:color="auto"/>
            <w:right w:val="none" w:sz="0" w:space="0" w:color="auto"/>
          </w:divBdr>
        </w:div>
        <w:div w:id="504248281">
          <w:marLeft w:val="0"/>
          <w:marRight w:val="0"/>
          <w:marTop w:val="0"/>
          <w:marBottom w:val="0"/>
          <w:divBdr>
            <w:top w:val="none" w:sz="0" w:space="0" w:color="auto"/>
            <w:left w:val="none" w:sz="0" w:space="0" w:color="auto"/>
            <w:bottom w:val="none" w:sz="0" w:space="0" w:color="auto"/>
            <w:right w:val="none" w:sz="0" w:space="0" w:color="auto"/>
          </w:divBdr>
        </w:div>
        <w:div w:id="566695367">
          <w:marLeft w:val="0"/>
          <w:marRight w:val="0"/>
          <w:marTop w:val="0"/>
          <w:marBottom w:val="0"/>
          <w:divBdr>
            <w:top w:val="none" w:sz="0" w:space="0" w:color="auto"/>
            <w:left w:val="none" w:sz="0" w:space="0" w:color="auto"/>
            <w:bottom w:val="none" w:sz="0" w:space="0" w:color="auto"/>
            <w:right w:val="none" w:sz="0" w:space="0" w:color="auto"/>
          </w:divBdr>
        </w:div>
        <w:div w:id="16736240">
          <w:marLeft w:val="0"/>
          <w:marRight w:val="0"/>
          <w:marTop w:val="0"/>
          <w:marBottom w:val="0"/>
          <w:divBdr>
            <w:top w:val="none" w:sz="0" w:space="0" w:color="auto"/>
            <w:left w:val="none" w:sz="0" w:space="0" w:color="auto"/>
            <w:bottom w:val="none" w:sz="0" w:space="0" w:color="auto"/>
            <w:right w:val="none" w:sz="0" w:space="0" w:color="auto"/>
          </w:divBdr>
        </w:div>
        <w:div w:id="242226700">
          <w:marLeft w:val="0"/>
          <w:marRight w:val="0"/>
          <w:marTop w:val="0"/>
          <w:marBottom w:val="0"/>
          <w:divBdr>
            <w:top w:val="none" w:sz="0" w:space="0" w:color="auto"/>
            <w:left w:val="none" w:sz="0" w:space="0" w:color="auto"/>
            <w:bottom w:val="none" w:sz="0" w:space="0" w:color="auto"/>
            <w:right w:val="none" w:sz="0" w:space="0" w:color="auto"/>
          </w:divBdr>
        </w:div>
        <w:div w:id="1197356982">
          <w:marLeft w:val="0"/>
          <w:marRight w:val="0"/>
          <w:marTop w:val="0"/>
          <w:marBottom w:val="0"/>
          <w:divBdr>
            <w:top w:val="none" w:sz="0" w:space="0" w:color="auto"/>
            <w:left w:val="none" w:sz="0" w:space="0" w:color="auto"/>
            <w:bottom w:val="none" w:sz="0" w:space="0" w:color="auto"/>
            <w:right w:val="none" w:sz="0" w:space="0" w:color="auto"/>
          </w:divBdr>
        </w:div>
        <w:div w:id="1266578284">
          <w:marLeft w:val="0"/>
          <w:marRight w:val="0"/>
          <w:marTop w:val="0"/>
          <w:marBottom w:val="0"/>
          <w:divBdr>
            <w:top w:val="none" w:sz="0" w:space="0" w:color="auto"/>
            <w:left w:val="none" w:sz="0" w:space="0" w:color="auto"/>
            <w:bottom w:val="none" w:sz="0" w:space="0" w:color="auto"/>
            <w:right w:val="none" w:sz="0" w:space="0" w:color="auto"/>
          </w:divBdr>
        </w:div>
        <w:div w:id="377168169">
          <w:marLeft w:val="0"/>
          <w:marRight w:val="0"/>
          <w:marTop w:val="0"/>
          <w:marBottom w:val="0"/>
          <w:divBdr>
            <w:top w:val="none" w:sz="0" w:space="0" w:color="auto"/>
            <w:left w:val="none" w:sz="0" w:space="0" w:color="auto"/>
            <w:bottom w:val="none" w:sz="0" w:space="0" w:color="auto"/>
            <w:right w:val="none" w:sz="0" w:space="0" w:color="auto"/>
          </w:divBdr>
        </w:div>
        <w:div w:id="633414754">
          <w:marLeft w:val="0"/>
          <w:marRight w:val="0"/>
          <w:marTop w:val="0"/>
          <w:marBottom w:val="0"/>
          <w:divBdr>
            <w:top w:val="none" w:sz="0" w:space="0" w:color="auto"/>
            <w:left w:val="none" w:sz="0" w:space="0" w:color="auto"/>
            <w:bottom w:val="none" w:sz="0" w:space="0" w:color="auto"/>
            <w:right w:val="none" w:sz="0" w:space="0" w:color="auto"/>
          </w:divBdr>
        </w:div>
        <w:div w:id="1255014866">
          <w:marLeft w:val="0"/>
          <w:marRight w:val="0"/>
          <w:marTop w:val="0"/>
          <w:marBottom w:val="0"/>
          <w:divBdr>
            <w:top w:val="none" w:sz="0" w:space="0" w:color="auto"/>
            <w:left w:val="none" w:sz="0" w:space="0" w:color="auto"/>
            <w:bottom w:val="none" w:sz="0" w:space="0" w:color="auto"/>
            <w:right w:val="none" w:sz="0" w:space="0" w:color="auto"/>
          </w:divBdr>
        </w:div>
        <w:div w:id="1281962020">
          <w:marLeft w:val="0"/>
          <w:marRight w:val="0"/>
          <w:marTop w:val="0"/>
          <w:marBottom w:val="0"/>
          <w:divBdr>
            <w:top w:val="none" w:sz="0" w:space="0" w:color="auto"/>
            <w:left w:val="none" w:sz="0" w:space="0" w:color="auto"/>
            <w:bottom w:val="none" w:sz="0" w:space="0" w:color="auto"/>
            <w:right w:val="none" w:sz="0" w:space="0" w:color="auto"/>
          </w:divBdr>
        </w:div>
        <w:div w:id="1688602758">
          <w:marLeft w:val="0"/>
          <w:marRight w:val="0"/>
          <w:marTop w:val="0"/>
          <w:marBottom w:val="0"/>
          <w:divBdr>
            <w:top w:val="none" w:sz="0" w:space="0" w:color="auto"/>
            <w:left w:val="none" w:sz="0" w:space="0" w:color="auto"/>
            <w:bottom w:val="none" w:sz="0" w:space="0" w:color="auto"/>
            <w:right w:val="none" w:sz="0" w:space="0" w:color="auto"/>
          </w:divBdr>
        </w:div>
        <w:div w:id="2057192674">
          <w:marLeft w:val="0"/>
          <w:marRight w:val="0"/>
          <w:marTop w:val="0"/>
          <w:marBottom w:val="0"/>
          <w:divBdr>
            <w:top w:val="none" w:sz="0" w:space="0" w:color="auto"/>
            <w:left w:val="none" w:sz="0" w:space="0" w:color="auto"/>
            <w:bottom w:val="none" w:sz="0" w:space="0" w:color="auto"/>
            <w:right w:val="none" w:sz="0" w:space="0" w:color="auto"/>
          </w:divBdr>
        </w:div>
        <w:div w:id="626811635">
          <w:marLeft w:val="0"/>
          <w:marRight w:val="0"/>
          <w:marTop w:val="0"/>
          <w:marBottom w:val="0"/>
          <w:divBdr>
            <w:top w:val="none" w:sz="0" w:space="0" w:color="auto"/>
            <w:left w:val="none" w:sz="0" w:space="0" w:color="auto"/>
            <w:bottom w:val="none" w:sz="0" w:space="0" w:color="auto"/>
            <w:right w:val="none" w:sz="0" w:space="0" w:color="auto"/>
          </w:divBdr>
        </w:div>
        <w:div w:id="761877376">
          <w:marLeft w:val="0"/>
          <w:marRight w:val="0"/>
          <w:marTop w:val="0"/>
          <w:marBottom w:val="0"/>
          <w:divBdr>
            <w:top w:val="none" w:sz="0" w:space="0" w:color="auto"/>
            <w:left w:val="none" w:sz="0" w:space="0" w:color="auto"/>
            <w:bottom w:val="none" w:sz="0" w:space="0" w:color="auto"/>
            <w:right w:val="none" w:sz="0" w:space="0" w:color="auto"/>
          </w:divBdr>
        </w:div>
        <w:div w:id="102039768">
          <w:marLeft w:val="0"/>
          <w:marRight w:val="0"/>
          <w:marTop w:val="0"/>
          <w:marBottom w:val="0"/>
          <w:divBdr>
            <w:top w:val="none" w:sz="0" w:space="0" w:color="auto"/>
            <w:left w:val="none" w:sz="0" w:space="0" w:color="auto"/>
            <w:bottom w:val="none" w:sz="0" w:space="0" w:color="auto"/>
            <w:right w:val="none" w:sz="0" w:space="0" w:color="auto"/>
          </w:divBdr>
        </w:div>
        <w:div w:id="1787387815">
          <w:marLeft w:val="0"/>
          <w:marRight w:val="0"/>
          <w:marTop w:val="0"/>
          <w:marBottom w:val="0"/>
          <w:divBdr>
            <w:top w:val="none" w:sz="0" w:space="0" w:color="auto"/>
            <w:left w:val="none" w:sz="0" w:space="0" w:color="auto"/>
            <w:bottom w:val="none" w:sz="0" w:space="0" w:color="auto"/>
            <w:right w:val="none" w:sz="0" w:space="0" w:color="auto"/>
          </w:divBdr>
        </w:div>
        <w:div w:id="702249796">
          <w:marLeft w:val="0"/>
          <w:marRight w:val="0"/>
          <w:marTop w:val="0"/>
          <w:marBottom w:val="0"/>
          <w:divBdr>
            <w:top w:val="none" w:sz="0" w:space="0" w:color="auto"/>
            <w:left w:val="none" w:sz="0" w:space="0" w:color="auto"/>
            <w:bottom w:val="none" w:sz="0" w:space="0" w:color="auto"/>
            <w:right w:val="none" w:sz="0" w:space="0" w:color="auto"/>
          </w:divBdr>
        </w:div>
        <w:div w:id="510341135">
          <w:marLeft w:val="0"/>
          <w:marRight w:val="0"/>
          <w:marTop w:val="0"/>
          <w:marBottom w:val="0"/>
          <w:divBdr>
            <w:top w:val="none" w:sz="0" w:space="0" w:color="auto"/>
            <w:left w:val="none" w:sz="0" w:space="0" w:color="auto"/>
            <w:bottom w:val="none" w:sz="0" w:space="0" w:color="auto"/>
            <w:right w:val="none" w:sz="0" w:space="0" w:color="auto"/>
          </w:divBdr>
        </w:div>
        <w:div w:id="1369180998">
          <w:marLeft w:val="0"/>
          <w:marRight w:val="0"/>
          <w:marTop w:val="0"/>
          <w:marBottom w:val="0"/>
          <w:divBdr>
            <w:top w:val="none" w:sz="0" w:space="0" w:color="auto"/>
            <w:left w:val="none" w:sz="0" w:space="0" w:color="auto"/>
            <w:bottom w:val="none" w:sz="0" w:space="0" w:color="auto"/>
            <w:right w:val="none" w:sz="0" w:space="0" w:color="auto"/>
          </w:divBdr>
        </w:div>
        <w:div w:id="311523549">
          <w:marLeft w:val="0"/>
          <w:marRight w:val="0"/>
          <w:marTop w:val="0"/>
          <w:marBottom w:val="0"/>
          <w:divBdr>
            <w:top w:val="none" w:sz="0" w:space="0" w:color="auto"/>
            <w:left w:val="none" w:sz="0" w:space="0" w:color="auto"/>
            <w:bottom w:val="none" w:sz="0" w:space="0" w:color="auto"/>
            <w:right w:val="none" w:sz="0" w:space="0" w:color="auto"/>
          </w:divBdr>
        </w:div>
        <w:div w:id="1788624582">
          <w:marLeft w:val="0"/>
          <w:marRight w:val="0"/>
          <w:marTop w:val="0"/>
          <w:marBottom w:val="0"/>
          <w:divBdr>
            <w:top w:val="none" w:sz="0" w:space="0" w:color="auto"/>
            <w:left w:val="none" w:sz="0" w:space="0" w:color="auto"/>
            <w:bottom w:val="none" w:sz="0" w:space="0" w:color="auto"/>
            <w:right w:val="none" w:sz="0" w:space="0" w:color="auto"/>
          </w:divBdr>
        </w:div>
        <w:div w:id="1370062350">
          <w:marLeft w:val="0"/>
          <w:marRight w:val="0"/>
          <w:marTop w:val="0"/>
          <w:marBottom w:val="0"/>
          <w:divBdr>
            <w:top w:val="none" w:sz="0" w:space="0" w:color="auto"/>
            <w:left w:val="none" w:sz="0" w:space="0" w:color="auto"/>
            <w:bottom w:val="none" w:sz="0" w:space="0" w:color="auto"/>
            <w:right w:val="none" w:sz="0" w:space="0" w:color="auto"/>
          </w:divBdr>
        </w:div>
        <w:div w:id="183715213">
          <w:marLeft w:val="0"/>
          <w:marRight w:val="0"/>
          <w:marTop w:val="0"/>
          <w:marBottom w:val="0"/>
          <w:divBdr>
            <w:top w:val="none" w:sz="0" w:space="0" w:color="auto"/>
            <w:left w:val="none" w:sz="0" w:space="0" w:color="auto"/>
            <w:bottom w:val="none" w:sz="0" w:space="0" w:color="auto"/>
            <w:right w:val="none" w:sz="0" w:space="0" w:color="auto"/>
          </w:divBdr>
        </w:div>
        <w:div w:id="1582325142">
          <w:marLeft w:val="0"/>
          <w:marRight w:val="0"/>
          <w:marTop w:val="0"/>
          <w:marBottom w:val="0"/>
          <w:divBdr>
            <w:top w:val="none" w:sz="0" w:space="0" w:color="auto"/>
            <w:left w:val="none" w:sz="0" w:space="0" w:color="auto"/>
            <w:bottom w:val="none" w:sz="0" w:space="0" w:color="auto"/>
            <w:right w:val="none" w:sz="0" w:space="0" w:color="auto"/>
          </w:divBdr>
        </w:div>
        <w:div w:id="1605647491">
          <w:marLeft w:val="0"/>
          <w:marRight w:val="0"/>
          <w:marTop w:val="0"/>
          <w:marBottom w:val="0"/>
          <w:divBdr>
            <w:top w:val="none" w:sz="0" w:space="0" w:color="auto"/>
            <w:left w:val="none" w:sz="0" w:space="0" w:color="auto"/>
            <w:bottom w:val="none" w:sz="0" w:space="0" w:color="auto"/>
            <w:right w:val="none" w:sz="0" w:space="0" w:color="auto"/>
          </w:divBdr>
        </w:div>
        <w:div w:id="2098944545">
          <w:marLeft w:val="0"/>
          <w:marRight w:val="0"/>
          <w:marTop w:val="0"/>
          <w:marBottom w:val="0"/>
          <w:divBdr>
            <w:top w:val="none" w:sz="0" w:space="0" w:color="auto"/>
            <w:left w:val="none" w:sz="0" w:space="0" w:color="auto"/>
            <w:bottom w:val="none" w:sz="0" w:space="0" w:color="auto"/>
            <w:right w:val="none" w:sz="0" w:space="0" w:color="auto"/>
          </w:divBdr>
        </w:div>
        <w:div w:id="1225292747">
          <w:marLeft w:val="0"/>
          <w:marRight w:val="0"/>
          <w:marTop w:val="0"/>
          <w:marBottom w:val="0"/>
          <w:divBdr>
            <w:top w:val="none" w:sz="0" w:space="0" w:color="auto"/>
            <w:left w:val="none" w:sz="0" w:space="0" w:color="auto"/>
            <w:bottom w:val="none" w:sz="0" w:space="0" w:color="auto"/>
            <w:right w:val="none" w:sz="0" w:space="0" w:color="auto"/>
          </w:divBdr>
        </w:div>
        <w:div w:id="1179001090">
          <w:marLeft w:val="0"/>
          <w:marRight w:val="0"/>
          <w:marTop w:val="0"/>
          <w:marBottom w:val="0"/>
          <w:divBdr>
            <w:top w:val="none" w:sz="0" w:space="0" w:color="auto"/>
            <w:left w:val="none" w:sz="0" w:space="0" w:color="auto"/>
            <w:bottom w:val="none" w:sz="0" w:space="0" w:color="auto"/>
            <w:right w:val="none" w:sz="0" w:space="0" w:color="auto"/>
          </w:divBdr>
        </w:div>
        <w:div w:id="1479298896">
          <w:marLeft w:val="0"/>
          <w:marRight w:val="0"/>
          <w:marTop w:val="0"/>
          <w:marBottom w:val="0"/>
          <w:divBdr>
            <w:top w:val="none" w:sz="0" w:space="0" w:color="auto"/>
            <w:left w:val="none" w:sz="0" w:space="0" w:color="auto"/>
            <w:bottom w:val="none" w:sz="0" w:space="0" w:color="auto"/>
            <w:right w:val="none" w:sz="0" w:space="0" w:color="auto"/>
          </w:divBdr>
        </w:div>
        <w:div w:id="1512796955">
          <w:marLeft w:val="0"/>
          <w:marRight w:val="0"/>
          <w:marTop w:val="0"/>
          <w:marBottom w:val="0"/>
          <w:divBdr>
            <w:top w:val="none" w:sz="0" w:space="0" w:color="auto"/>
            <w:left w:val="none" w:sz="0" w:space="0" w:color="auto"/>
            <w:bottom w:val="none" w:sz="0" w:space="0" w:color="auto"/>
            <w:right w:val="none" w:sz="0" w:space="0" w:color="auto"/>
          </w:divBdr>
        </w:div>
        <w:div w:id="109327911">
          <w:marLeft w:val="0"/>
          <w:marRight w:val="0"/>
          <w:marTop w:val="0"/>
          <w:marBottom w:val="0"/>
          <w:divBdr>
            <w:top w:val="none" w:sz="0" w:space="0" w:color="auto"/>
            <w:left w:val="none" w:sz="0" w:space="0" w:color="auto"/>
            <w:bottom w:val="none" w:sz="0" w:space="0" w:color="auto"/>
            <w:right w:val="none" w:sz="0" w:space="0" w:color="auto"/>
          </w:divBdr>
        </w:div>
        <w:div w:id="21631824">
          <w:marLeft w:val="0"/>
          <w:marRight w:val="0"/>
          <w:marTop w:val="0"/>
          <w:marBottom w:val="0"/>
          <w:divBdr>
            <w:top w:val="none" w:sz="0" w:space="0" w:color="auto"/>
            <w:left w:val="none" w:sz="0" w:space="0" w:color="auto"/>
            <w:bottom w:val="none" w:sz="0" w:space="0" w:color="auto"/>
            <w:right w:val="none" w:sz="0" w:space="0" w:color="auto"/>
          </w:divBdr>
        </w:div>
        <w:div w:id="1907179550">
          <w:marLeft w:val="0"/>
          <w:marRight w:val="0"/>
          <w:marTop w:val="0"/>
          <w:marBottom w:val="0"/>
          <w:divBdr>
            <w:top w:val="none" w:sz="0" w:space="0" w:color="auto"/>
            <w:left w:val="none" w:sz="0" w:space="0" w:color="auto"/>
            <w:bottom w:val="none" w:sz="0" w:space="0" w:color="auto"/>
            <w:right w:val="none" w:sz="0" w:space="0" w:color="auto"/>
          </w:divBdr>
        </w:div>
        <w:div w:id="1195191046">
          <w:marLeft w:val="0"/>
          <w:marRight w:val="0"/>
          <w:marTop w:val="0"/>
          <w:marBottom w:val="0"/>
          <w:divBdr>
            <w:top w:val="none" w:sz="0" w:space="0" w:color="auto"/>
            <w:left w:val="none" w:sz="0" w:space="0" w:color="auto"/>
            <w:bottom w:val="none" w:sz="0" w:space="0" w:color="auto"/>
            <w:right w:val="none" w:sz="0" w:space="0" w:color="auto"/>
          </w:divBdr>
        </w:div>
        <w:div w:id="639924417">
          <w:marLeft w:val="0"/>
          <w:marRight w:val="0"/>
          <w:marTop w:val="0"/>
          <w:marBottom w:val="0"/>
          <w:divBdr>
            <w:top w:val="none" w:sz="0" w:space="0" w:color="auto"/>
            <w:left w:val="none" w:sz="0" w:space="0" w:color="auto"/>
            <w:bottom w:val="none" w:sz="0" w:space="0" w:color="auto"/>
            <w:right w:val="none" w:sz="0" w:space="0" w:color="auto"/>
          </w:divBdr>
        </w:div>
        <w:div w:id="853761591">
          <w:marLeft w:val="0"/>
          <w:marRight w:val="0"/>
          <w:marTop w:val="0"/>
          <w:marBottom w:val="0"/>
          <w:divBdr>
            <w:top w:val="none" w:sz="0" w:space="0" w:color="auto"/>
            <w:left w:val="none" w:sz="0" w:space="0" w:color="auto"/>
            <w:bottom w:val="none" w:sz="0" w:space="0" w:color="auto"/>
            <w:right w:val="none" w:sz="0" w:space="0" w:color="auto"/>
          </w:divBdr>
        </w:div>
        <w:div w:id="68356109">
          <w:marLeft w:val="0"/>
          <w:marRight w:val="0"/>
          <w:marTop w:val="0"/>
          <w:marBottom w:val="0"/>
          <w:divBdr>
            <w:top w:val="none" w:sz="0" w:space="0" w:color="auto"/>
            <w:left w:val="none" w:sz="0" w:space="0" w:color="auto"/>
            <w:bottom w:val="none" w:sz="0" w:space="0" w:color="auto"/>
            <w:right w:val="none" w:sz="0" w:space="0" w:color="auto"/>
          </w:divBdr>
        </w:div>
        <w:div w:id="1997607971">
          <w:marLeft w:val="0"/>
          <w:marRight w:val="0"/>
          <w:marTop w:val="0"/>
          <w:marBottom w:val="0"/>
          <w:divBdr>
            <w:top w:val="none" w:sz="0" w:space="0" w:color="auto"/>
            <w:left w:val="none" w:sz="0" w:space="0" w:color="auto"/>
            <w:bottom w:val="none" w:sz="0" w:space="0" w:color="auto"/>
            <w:right w:val="none" w:sz="0" w:space="0" w:color="auto"/>
          </w:divBdr>
        </w:div>
        <w:div w:id="459420587">
          <w:marLeft w:val="0"/>
          <w:marRight w:val="0"/>
          <w:marTop w:val="0"/>
          <w:marBottom w:val="0"/>
          <w:divBdr>
            <w:top w:val="none" w:sz="0" w:space="0" w:color="auto"/>
            <w:left w:val="none" w:sz="0" w:space="0" w:color="auto"/>
            <w:bottom w:val="none" w:sz="0" w:space="0" w:color="auto"/>
            <w:right w:val="none" w:sz="0" w:space="0" w:color="auto"/>
          </w:divBdr>
        </w:div>
        <w:div w:id="981155935">
          <w:marLeft w:val="0"/>
          <w:marRight w:val="0"/>
          <w:marTop w:val="0"/>
          <w:marBottom w:val="0"/>
          <w:divBdr>
            <w:top w:val="none" w:sz="0" w:space="0" w:color="auto"/>
            <w:left w:val="none" w:sz="0" w:space="0" w:color="auto"/>
            <w:bottom w:val="none" w:sz="0" w:space="0" w:color="auto"/>
            <w:right w:val="none" w:sz="0" w:space="0" w:color="auto"/>
          </w:divBdr>
        </w:div>
        <w:div w:id="201795070">
          <w:marLeft w:val="0"/>
          <w:marRight w:val="0"/>
          <w:marTop w:val="0"/>
          <w:marBottom w:val="0"/>
          <w:divBdr>
            <w:top w:val="none" w:sz="0" w:space="0" w:color="auto"/>
            <w:left w:val="none" w:sz="0" w:space="0" w:color="auto"/>
            <w:bottom w:val="none" w:sz="0" w:space="0" w:color="auto"/>
            <w:right w:val="none" w:sz="0" w:space="0" w:color="auto"/>
          </w:divBdr>
        </w:div>
        <w:div w:id="429811416">
          <w:marLeft w:val="0"/>
          <w:marRight w:val="0"/>
          <w:marTop w:val="0"/>
          <w:marBottom w:val="0"/>
          <w:divBdr>
            <w:top w:val="none" w:sz="0" w:space="0" w:color="auto"/>
            <w:left w:val="none" w:sz="0" w:space="0" w:color="auto"/>
            <w:bottom w:val="none" w:sz="0" w:space="0" w:color="auto"/>
            <w:right w:val="none" w:sz="0" w:space="0" w:color="auto"/>
          </w:divBdr>
        </w:div>
        <w:div w:id="161512375">
          <w:marLeft w:val="0"/>
          <w:marRight w:val="0"/>
          <w:marTop w:val="0"/>
          <w:marBottom w:val="0"/>
          <w:divBdr>
            <w:top w:val="none" w:sz="0" w:space="0" w:color="auto"/>
            <w:left w:val="none" w:sz="0" w:space="0" w:color="auto"/>
            <w:bottom w:val="none" w:sz="0" w:space="0" w:color="auto"/>
            <w:right w:val="none" w:sz="0" w:space="0" w:color="auto"/>
          </w:divBdr>
        </w:div>
        <w:div w:id="1103067024">
          <w:marLeft w:val="0"/>
          <w:marRight w:val="0"/>
          <w:marTop w:val="0"/>
          <w:marBottom w:val="0"/>
          <w:divBdr>
            <w:top w:val="none" w:sz="0" w:space="0" w:color="auto"/>
            <w:left w:val="none" w:sz="0" w:space="0" w:color="auto"/>
            <w:bottom w:val="none" w:sz="0" w:space="0" w:color="auto"/>
            <w:right w:val="none" w:sz="0" w:space="0" w:color="auto"/>
          </w:divBdr>
        </w:div>
        <w:div w:id="1839272725">
          <w:marLeft w:val="0"/>
          <w:marRight w:val="0"/>
          <w:marTop w:val="0"/>
          <w:marBottom w:val="0"/>
          <w:divBdr>
            <w:top w:val="none" w:sz="0" w:space="0" w:color="auto"/>
            <w:left w:val="none" w:sz="0" w:space="0" w:color="auto"/>
            <w:bottom w:val="none" w:sz="0" w:space="0" w:color="auto"/>
            <w:right w:val="none" w:sz="0" w:space="0" w:color="auto"/>
          </w:divBdr>
        </w:div>
        <w:div w:id="177890451">
          <w:marLeft w:val="0"/>
          <w:marRight w:val="0"/>
          <w:marTop w:val="0"/>
          <w:marBottom w:val="0"/>
          <w:divBdr>
            <w:top w:val="none" w:sz="0" w:space="0" w:color="auto"/>
            <w:left w:val="none" w:sz="0" w:space="0" w:color="auto"/>
            <w:bottom w:val="none" w:sz="0" w:space="0" w:color="auto"/>
            <w:right w:val="none" w:sz="0" w:space="0" w:color="auto"/>
          </w:divBdr>
        </w:div>
        <w:div w:id="2013755470">
          <w:marLeft w:val="0"/>
          <w:marRight w:val="0"/>
          <w:marTop w:val="0"/>
          <w:marBottom w:val="0"/>
          <w:divBdr>
            <w:top w:val="none" w:sz="0" w:space="0" w:color="auto"/>
            <w:left w:val="none" w:sz="0" w:space="0" w:color="auto"/>
            <w:bottom w:val="none" w:sz="0" w:space="0" w:color="auto"/>
            <w:right w:val="none" w:sz="0" w:space="0" w:color="auto"/>
          </w:divBdr>
        </w:div>
        <w:div w:id="1818765700">
          <w:marLeft w:val="0"/>
          <w:marRight w:val="0"/>
          <w:marTop w:val="0"/>
          <w:marBottom w:val="0"/>
          <w:divBdr>
            <w:top w:val="none" w:sz="0" w:space="0" w:color="auto"/>
            <w:left w:val="none" w:sz="0" w:space="0" w:color="auto"/>
            <w:bottom w:val="none" w:sz="0" w:space="0" w:color="auto"/>
            <w:right w:val="none" w:sz="0" w:space="0" w:color="auto"/>
          </w:divBdr>
        </w:div>
        <w:div w:id="1246455625">
          <w:marLeft w:val="0"/>
          <w:marRight w:val="0"/>
          <w:marTop w:val="0"/>
          <w:marBottom w:val="0"/>
          <w:divBdr>
            <w:top w:val="none" w:sz="0" w:space="0" w:color="auto"/>
            <w:left w:val="none" w:sz="0" w:space="0" w:color="auto"/>
            <w:bottom w:val="none" w:sz="0" w:space="0" w:color="auto"/>
            <w:right w:val="none" w:sz="0" w:space="0" w:color="auto"/>
          </w:divBdr>
        </w:div>
        <w:div w:id="263653057">
          <w:marLeft w:val="0"/>
          <w:marRight w:val="0"/>
          <w:marTop w:val="0"/>
          <w:marBottom w:val="0"/>
          <w:divBdr>
            <w:top w:val="none" w:sz="0" w:space="0" w:color="auto"/>
            <w:left w:val="none" w:sz="0" w:space="0" w:color="auto"/>
            <w:bottom w:val="none" w:sz="0" w:space="0" w:color="auto"/>
            <w:right w:val="none" w:sz="0" w:space="0" w:color="auto"/>
          </w:divBdr>
        </w:div>
        <w:div w:id="300617749">
          <w:marLeft w:val="0"/>
          <w:marRight w:val="0"/>
          <w:marTop w:val="0"/>
          <w:marBottom w:val="0"/>
          <w:divBdr>
            <w:top w:val="none" w:sz="0" w:space="0" w:color="auto"/>
            <w:left w:val="none" w:sz="0" w:space="0" w:color="auto"/>
            <w:bottom w:val="none" w:sz="0" w:space="0" w:color="auto"/>
            <w:right w:val="none" w:sz="0" w:space="0" w:color="auto"/>
          </w:divBdr>
        </w:div>
        <w:div w:id="2117751617">
          <w:marLeft w:val="0"/>
          <w:marRight w:val="0"/>
          <w:marTop w:val="0"/>
          <w:marBottom w:val="0"/>
          <w:divBdr>
            <w:top w:val="none" w:sz="0" w:space="0" w:color="auto"/>
            <w:left w:val="none" w:sz="0" w:space="0" w:color="auto"/>
            <w:bottom w:val="none" w:sz="0" w:space="0" w:color="auto"/>
            <w:right w:val="none" w:sz="0" w:space="0" w:color="auto"/>
          </w:divBdr>
        </w:div>
        <w:div w:id="16470636">
          <w:marLeft w:val="0"/>
          <w:marRight w:val="0"/>
          <w:marTop w:val="0"/>
          <w:marBottom w:val="0"/>
          <w:divBdr>
            <w:top w:val="none" w:sz="0" w:space="0" w:color="auto"/>
            <w:left w:val="none" w:sz="0" w:space="0" w:color="auto"/>
            <w:bottom w:val="none" w:sz="0" w:space="0" w:color="auto"/>
            <w:right w:val="none" w:sz="0" w:space="0" w:color="auto"/>
          </w:divBdr>
        </w:div>
        <w:div w:id="516777792">
          <w:marLeft w:val="0"/>
          <w:marRight w:val="0"/>
          <w:marTop w:val="0"/>
          <w:marBottom w:val="0"/>
          <w:divBdr>
            <w:top w:val="none" w:sz="0" w:space="0" w:color="auto"/>
            <w:left w:val="none" w:sz="0" w:space="0" w:color="auto"/>
            <w:bottom w:val="none" w:sz="0" w:space="0" w:color="auto"/>
            <w:right w:val="none" w:sz="0" w:space="0" w:color="auto"/>
          </w:divBdr>
        </w:div>
        <w:div w:id="794641939">
          <w:marLeft w:val="0"/>
          <w:marRight w:val="0"/>
          <w:marTop w:val="0"/>
          <w:marBottom w:val="0"/>
          <w:divBdr>
            <w:top w:val="none" w:sz="0" w:space="0" w:color="auto"/>
            <w:left w:val="none" w:sz="0" w:space="0" w:color="auto"/>
            <w:bottom w:val="none" w:sz="0" w:space="0" w:color="auto"/>
            <w:right w:val="none" w:sz="0" w:space="0" w:color="auto"/>
          </w:divBdr>
        </w:div>
        <w:div w:id="1756051022">
          <w:marLeft w:val="0"/>
          <w:marRight w:val="0"/>
          <w:marTop w:val="0"/>
          <w:marBottom w:val="0"/>
          <w:divBdr>
            <w:top w:val="none" w:sz="0" w:space="0" w:color="auto"/>
            <w:left w:val="none" w:sz="0" w:space="0" w:color="auto"/>
            <w:bottom w:val="none" w:sz="0" w:space="0" w:color="auto"/>
            <w:right w:val="none" w:sz="0" w:space="0" w:color="auto"/>
          </w:divBdr>
        </w:div>
        <w:div w:id="1415013218">
          <w:marLeft w:val="0"/>
          <w:marRight w:val="0"/>
          <w:marTop w:val="0"/>
          <w:marBottom w:val="0"/>
          <w:divBdr>
            <w:top w:val="none" w:sz="0" w:space="0" w:color="auto"/>
            <w:left w:val="none" w:sz="0" w:space="0" w:color="auto"/>
            <w:bottom w:val="none" w:sz="0" w:space="0" w:color="auto"/>
            <w:right w:val="none" w:sz="0" w:space="0" w:color="auto"/>
          </w:divBdr>
        </w:div>
        <w:div w:id="1428651841">
          <w:marLeft w:val="0"/>
          <w:marRight w:val="0"/>
          <w:marTop w:val="0"/>
          <w:marBottom w:val="0"/>
          <w:divBdr>
            <w:top w:val="none" w:sz="0" w:space="0" w:color="auto"/>
            <w:left w:val="none" w:sz="0" w:space="0" w:color="auto"/>
            <w:bottom w:val="none" w:sz="0" w:space="0" w:color="auto"/>
            <w:right w:val="none" w:sz="0" w:space="0" w:color="auto"/>
          </w:divBdr>
        </w:div>
        <w:div w:id="12851863">
          <w:marLeft w:val="0"/>
          <w:marRight w:val="0"/>
          <w:marTop w:val="0"/>
          <w:marBottom w:val="0"/>
          <w:divBdr>
            <w:top w:val="none" w:sz="0" w:space="0" w:color="auto"/>
            <w:left w:val="none" w:sz="0" w:space="0" w:color="auto"/>
            <w:bottom w:val="none" w:sz="0" w:space="0" w:color="auto"/>
            <w:right w:val="none" w:sz="0" w:space="0" w:color="auto"/>
          </w:divBdr>
        </w:div>
        <w:div w:id="373233876">
          <w:marLeft w:val="0"/>
          <w:marRight w:val="0"/>
          <w:marTop w:val="0"/>
          <w:marBottom w:val="0"/>
          <w:divBdr>
            <w:top w:val="none" w:sz="0" w:space="0" w:color="auto"/>
            <w:left w:val="none" w:sz="0" w:space="0" w:color="auto"/>
            <w:bottom w:val="none" w:sz="0" w:space="0" w:color="auto"/>
            <w:right w:val="none" w:sz="0" w:space="0" w:color="auto"/>
          </w:divBdr>
        </w:div>
        <w:div w:id="60448022">
          <w:marLeft w:val="0"/>
          <w:marRight w:val="0"/>
          <w:marTop w:val="0"/>
          <w:marBottom w:val="0"/>
          <w:divBdr>
            <w:top w:val="none" w:sz="0" w:space="0" w:color="auto"/>
            <w:left w:val="none" w:sz="0" w:space="0" w:color="auto"/>
            <w:bottom w:val="none" w:sz="0" w:space="0" w:color="auto"/>
            <w:right w:val="none" w:sz="0" w:space="0" w:color="auto"/>
          </w:divBdr>
        </w:div>
        <w:div w:id="806630192">
          <w:marLeft w:val="0"/>
          <w:marRight w:val="0"/>
          <w:marTop w:val="0"/>
          <w:marBottom w:val="0"/>
          <w:divBdr>
            <w:top w:val="none" w:sz="0" w:space="0" w:color="auto"/>
            <w:left w:val="none" w:sz="0" w:space="0" w:color="auto"/>
            <w:bottom w:val="none" w:sz="0" w:space="0" w:color="auto"/>
            <w:right w:val="none" w:sz="0" w:space="0" w:color="auto"/>
          </w:divBdr>
        </w:div>
        <w:div w:id="1032193113">
          <w:marLeft w:val="0"/>
          <w:marRight w:val="0"/>
          <w:marTop w:val="0"/>
          <w:marBottom w:val="0"/>
          <w:divBdr>
            <w:top w:val="none" w:sz="0" w:space="0" w:color="auto"/>
            <w:left w:val="none" w:sz="0" w:space="0" w:color="auto"/>
            <w:bottom w:val="none" w:sz="0" w:space="0" w:color="auto"/>
            <w:right w:val="none" w:sz="0" w:space="0" w:color="auto"/>
          </w:divBdr>
        </w:div>
        <w:div w:id="1489902515">
          <w:marLeft w:val="0"/>
          <w:marRight w:val="0"/>
          <w:marTop w:val="0"/>
          <w:marBottom w:val="0"/>
          <w:divBdr>
            <w:top w:val="none" w:sz="0" w:space="0" w:color="auto"/>
            <w:left w:val="none" w:sz="0" w:space="0" w:color="auto"/>
            <w:bottom w:val="none" w:sz="0" w:space="0" w:color="auto"/>
            <w:right w:val="none" w:sz="0" w:space="0" w:color="auto"/>
          </w:divBdr>
        </w:div>
        <w:div w:id="983893358">
          <w:marLeft w:val="0"/>
          <w:marRight w:val="0"/>
          <w:marTop w:val="0"/>
          <w:marBottom w:val="0"/>
          <w:divBdr>
            <w:top w:val="none" w:sz="0" w:space="0" w:color="auto"/>
            <w:left w:val="none" w:sz="0" w:space="0" w:color="auto"/>
            <w:bottom w:val="none" w:sz="0" w:space="0" w:color="auto"/>
            <w:right w:val="none" w:sz="0" w:space="0" w:color="auto"/>
          </w:divBdr>
        </w:div>
        <w:div w:id="1608923143">
          <w:marLeft w:val="0"/>
          <w:marRight w:val="0"/>
          <w:marTop w:val="0"/>
          <w:marBottom w:val="0"/>
          <w:divBdr>
            <w:top w:val="none" w:sz="0" w:space="0" w:color="auto"/>
            <w:left w:val="none" w:sz="0" w:space="0" w:color="auto"/>
            <w:bottom w:val="none" w:sz="0" w:space="0" w:color="auto"/>
            <w:right w:val="none" w:sz="0" w:space="0" w:color="auto"/>
          </w:divBdr>
        </w:div>
        <w:div w:id="2112553497">
          <w:marLeft w:val="0"/>
          <w:marRight w:val="0"/>
          <w:marTop w:val="0"/>
          <w:marBottom w:val="0"/>
          <w:divBdr>
            <w:top w:val="none" w:sz="0" w:space="0" w:color="auto"/>
            <w:left w:val="none" w:sz="0" w:space="0" w:color="auto"/>
            <w:bottom w:val="none" w:sz="0" w:space="0" w:color="auto"/>
            <w:right w:val="none" w:sz="0" w:space="0" w:color="auto"/>
          </w:divBdr>
        </w:div>
        <w:div w:id="102960854">
          <w:marLeft w:val="0"/>
          <w:marRight w:val="0"/>
          <w:marTop w:val="0"/>
          <w:marBottom w:val="0"/>
          <w:divBdr>
            <w:top w:val="none" w:sz="0" w:space="0" w:color="auto"/>
            <w:left w:val="none" w:sz="0" w:space="0" w:color="auto"/>
            <w:bottom w:val="none" w:sz="0" w:space="0" w:color="auto"/>
            <w:right w:val="none" w:sz="0" w:space="0" w:color="auto"/>
          </w:divBdr>
        </w:div>
        <w:div w:id="1143734894">
          <w:marLeft w:val="0"/>
          <w:marRight w:val="0"/>
          <w:marTop w:val="0"/>
          <w:marBottom w:val="0"/>
          <w:divBdr>
            <w:top w:val="none" w:sz="0" w:space="0" w:color="auto"/>
            <w:left w:val="none" w:sz="0" w:space="0" w:color="auto"/>
            <w:bottom w:val="none" w:sz="0" w:space="0" w:color="auto"/>
            <w:right w:val="none" w:sz="0" w:space="0" w:color="auto"/>
          </w:divBdr>
        </w:div>
        <w:div w:id="1114399495">
          <w:marLeft w:val="0"/>
          <w:marRight w:val="0"/>
          <w:marTop w:val="0"/>
          <w:marBottom w:val="0"/>
          <w:divBdr>
            <w:top w:val="none" w:sz="0" w:space="0" w:color="auto"/>
            <w:left w:val="none" w:sz="0" w:space="0" w:color="auto"/>
            <w:bottom w:val="none" w:sz="0" w:space="0" w:color="auto"/>
            <w:right w:val="none" w:sz="0" w:space="0" w:color="auto"/>
          </w:divBdr>
        </w:div>
        <w:div w:id="640161960">
          <w:marLeft w:val="0"/>
          <w:marRight w:val="0"/>
          <w:marTop w:val="0"/>
          <w:marBottom w:val="0"/>
          <w:divBdr>
            <w:top w:val="none" w:sz="0" w:space="0" w:color="auto"/>
            <w:left w:val="none" w:sz="0" w:space="0" w:color="auto"/>
            <w:bottom w:val="none" w:sz="0" w:space="0" w:color="auto"/>
            <w:right w:val="none" w:sz="0" w:space="0" w:color="auto"/>
          </w:divBdr>
        </w:div>
        <w:div w:id="1909487636">
          <w:marLeft w:val="0"/>
          <w:marRight w:val="0"/>
          <w:marTop w:val="0"/>
          <w:marBottom w:val="0"/>
          <w:divBdr>
            <w:top w:val="none" w:sz="0" w:space="0" w:color="auto"/>
            <w:left w:val="none" w:sz="0" w:space="0" w:color="auto"/>
            <w:bottom w:val="none" w:sz="0" w:space="0" w:color="auto"/>
            <w:right w:val="none" w:sz="0" w:space="0" w:color="auto"/>
          </w:divBdr>
        </w:div>
        <w:div w:id="1187250501">
          <w:marLeft w:val="0"/>
          <w:marRight w:val="0"/>
          <w:marTop w:val="0"/>
          <w:marBottom w:val="0"/>
          <w:divBdr>
            <w:top w:val="none" w:sz="0" w:space="0" w:color="auto"/>
            <w:left w:val="none" w:sz="0" w:space="0" w:color="auto"/>
            <w:bottom w:val="none" w:sz="0" w:space="0" w:color="auto"/>
            <w:right w:val="none" w:sz="0" w:space="0" w:color="auto"/>
          </w:divBdr>
        </w:div>
        <w:div w:id="1264414845">
          <w:marLeft w:val="0"/>
          <w:marRight w:val="0"/>
          <w:marTop w:val="0"/>
          <w:marBottom w:val="0"/>
          <w:divBdr>
            <w:top w:val="none" w:sz="0" w:space="0" w:color="auto"/>
            <w:left w:val="none" w:sz="0" w:space="0" w:color="auto"/>
            <w:bottom w:val="none" w:sz="0" w:space="0" w:color="auto"/>
            <w:right w:val="none" w:sz="0" w:space="0" w:color="auto"/>
          </w:divBdr>
        </w:div>
        <w:div w:id="546187617">
          <w:marLeft w:val="0"/>
          <w:marRight w:val="0"/>
          <w:marTop w:val="0"/>
          <w:marBottom w:val="0"/>
          <w:divBdr>
            <w:top w:val="none" w:sz="0" w:space="0" w:color="auto"/>
            <w:left w:val="none" w:sz="0" w:space="0" w:color="auto"/>
            <w:bottom w:val="none" w:sz="0" w:space="0" w:color="auto"/>
            <w:right w:val="none" w:sz="0" w:space="0" w:color="auto"/>
          </w:divBdr>
        </w:div>
        <w:div w:id="1839928143">
          <w:marLeft w:val="0"/>
          <w:marRight w:val="0"/>
          <w:marTop w:val="0"/>
          <w:marBottom w:val="0"/>
          <w:divBdr>
            <w:top w:val="none" w:sz="0" w:space="0" w:color="auto"/>
            <w:left w:val="none" w:sz="0" w:space="0" w:color="auto"/>
            <w:bottom w:val="none" w:sz="0" w:space="0" w:color="auto"/>
            <w:right w:val="none" w:sz="0" w:space="0" w:color="auto"/>
          </w:divBdr>
        </w:div>
        <w:div w:id="1265504881">
          <w:marLeft w:val="0"/>
          <w:marRight w:val="0"/>
          <w:marTop w:val="0"/>
          <w:marBottom w:val="0"/>
          <w:divBdr>
            <w:top w:val="none" w:sz="0" w:space="0" w:color="auto"/>
            <w:left w:val="none" w:sz="0" w:space="0" w:color="auto"/>
            <w:bottom w:val="none" w:sz="0" w:space="0" w:color="auto"/>
            <w:right w:val="none" w:sz="0" w:space="0" w:color="auto"/>
          </w:divBdr>
        </w:div>
        <w:div w:id="361784444">
          <w:marLeft w:val="0"/>
          <w:marRight w:val="0"/>
          <w:marTop w:val="0"/>
          <w:marBottom w:val="0"/>
          <w:divBdr>
            <w:top w:val="none" w:sz="0" w:space="0" w:color="auto"/>
            <w:left w:val="none" w:sz="0" w:space="0" w:color="auto"/>
            <w:bottom w:val="none" w:sz="0" w:space="0" w:color="auto"/>
            <w:right w:val="none" w:sz="0" w:space="0" w:color="auto"/>
          </w:divBdr>
        </w:div>
        <w:div w:id="348878419">
          <w:marLeft w:val="0"/>
          <w:marRight w:val="0"/>
          <w:marTop w:val="0"/>
          <w:marBottom w:val="0"/>
          <w:divBdr>
            <w:top w:val="none" w:sz="0" w:space="0" w:color="auto"/>
            <w:left w:val="none" w:sz="0" w:space="0" w:color="auto"/>
            <w:bottom w:val="none" w:sz="0" w:space="0" w:color="auto"/>
            <w:right w:val="none" w:sz="0" w:space="0" w:color="auto"/>
          </w:divBdr>
        </w:div>
        <w:div w:id="100533020">
          <w:marLeft w:val="0"/>
          <w:marRight w:val="0"/>
          <w:marTop w:val="0"/>
          <w:marBottom w:val="0"/>
          <w:divBdr>
            <w:top w:val="none" w:sz="0" w:space="0" w:color="auto"/>
            <w:left w:val="none" w:sz="0" w:space="0" w:color="auto"/>
            <w:bottom w:val="none" w:sz="0" w:space="0" w:color="auto"/>
            <w:right w:val="none" w:sz="0" w:space="0" w:color="auto"/>
          </w:divBdr>
        </w:div>
        <w:div w:id="1341926707">
          <w:marLeft w:val="0"/>
          <w:marRight w:val="0"/>
          <w:marTop w:val="0"/>
          <w:marBottom w:val="0"/>
          <w:divBdr>
            <w:top w:val="none" w:sz="0" w:space="0" w:color="auto"/>
            <w:left w:val="none" w:sz="0" w:space="0" w:color="auto"/>
            <w:bottom w:val="none" w:sz="0" w:space="0" w:color="auto"/>
            <w:right w:val="none" w:sz="0" w:space="0" w:color="auto"/>
          </w:divBdr>
        </w:div>
        <w:div w:id="172841152">
          <w:marLeft w:val="0"/>
          <w:marRight w:val="0"/>
          <w:marTop w:val="0"/>
          <w:marBottom w:val="0"/>
          <w:divBdr>
            <w:top w:val="none" w:sz="0" w:space="0" w:color="auto"/>
            <w:left w:val="none" w:sz="0" w:space="0" w:color="auto"/>
            <w:bottom w:val="none" w:sz="0" w:space="0" w:color="auto"/>
            <w:right w:val="none" w:sz="0" w:space="0" w:color="auto"/>
          </w:divBdr>
        </w:div>
        <w:div w:id="1861888843">
          <w:marLeft w:val="0"/>
          <w:marRight w:val="0"/>
          <w:marTop w:val="0"/>
          <w:marBottom w:val="0"/>
          <w:divBdr>
            <w:top w:val="none" w:sz="0" w:space="0" w:color="auto"/>
            <w:left w:val="none" w:sz="0" w:space="0" w:color="auto"/>
            <w:bottom w:val="none" w:sz="0" w:space="0" w:color="auto"/>
            <w:right w:val="none" w:sz="0" w:space="0" w:color="auto"/>
          </w:divBdr>
        </w:div>
        <w:div w:id="1707833605">
          <w:marLeft w:val="0"/>
          <w:marRight w:val="0"/>
          <w:marTop w:val="0"/>
          <w:marBottom w:val="0"/>
          <w:divBdr>
            <w:top w:val="none" w:sz="0" w:space="0" w:color="auto"/>
            <w:left w:val="none" w:sz="0" w:space="0" w:color="auto"/>
            <w:bottom w:val="none" w:sz="0" w:space="0" w:color="auto"/>
            <w:right w:val="none" w:sz="0" w:space="0" w:color="auto"/>
          </w:divBdr>
        </w:div>
        <w:div w:id="1573810086">
          <w:marLeft w:val="0"/>
          <w:marRight w:val="0"/>
          <w:marTop w:val="0"/>
          <w:marBottom w:val="0"/>
          <w:divBdr>
            <w:top w:val="none" w:sz="0" w:space="0" w:color="auto"/>
            <w:left w:val="none" w:sz="0" w:space="0" w:color="auto"/>
            <w:bottom w:val="none" w:sz="0" w:space="0" w:color="auto"/>
            <w:right w:val="none" w:sz="0" w:space="0" w:color="auto"/>
          </w:divBdr>
        </w:div>
        <w:div w:id="1635020019">
          <w:marLeft w:val="0"/>
          <w:marRight w:val="0"/>
          <w:marTop w:val="0"/>
          <w:marBottom w:val="0"/>
          <w:divBdr>
            <w:top w:val="none" w:sz="0" w:space="0" w:color="auto"/>
            <w:left w:val="none" w:sz="0" w:space="0" w:color="auto"/>
            <w:bottom w:val="none" w:sz="0" w:space="0" w:color="auto"/>
            <w:right w:val="none" w:sz="0" w:space="0" w:color="auto"/>
          </w:divBdr>
        </w:div>
        <w:div w:id="1297489216">
          <w:marLeft w:val="0"/>
          <w:marRight w:val="0"/>
          <w:marTop w:val="0"/>
          <w:marBottom w:val="0"/>
          <w:divBdr>
            <w:top w:val="none" w:sz="0" w:space="0" w:color="auto"/>
            <w:left w:val="none" w:sz="0" w:space="0" w:color="auto"/>
            <w:bottom w:val="none" w:sz="0" w:space="0" w:color="auto"/>
            <w:right w:val="none" w:sz="0" w:space="0" w:color="auto"/>
          </w:divBdr>
        </w:div>
        <w:div w:id="558050671">
          <w:marLeft w:val="0"/>
          <w:marRight w:val="0"/>
          <w:marTop w:val="0"/>
          <w:marBottom w:val="0"/>
          <w:divBdr>
            <w:top w:val="none" w:sz="0" w:space="0" w:color="auto"/>
            <w:left w:val="none" w:sz="0" w:space="0" w:color="auto"/>
            <w:bottom w:val="none" w:sz="0" w:space="0" w:color="auto"/>
            <w:right w:val="none" w:sz="0" w:space="0" w:color="auto"/>
          </w:divBdr>
        </w:div>
        <w:div w:id="520703421">
          <w:marLeft w:val="0"/>
          <w:marRight w:val="0"/>
          <w:marTop w:val="0"/>
          <w:marBottom w:val="0"/>
          <w:divBdr>
            <w:top w:val="none" w:sz="0" w:space="0" w:color="auto"/>
            <w:left w:val="none" w:sz="0" w:space="0" w:color="auto"/>
            <w:bottom w:val="none" w:sz="0" w:space="0" w:color="auto"/>
            <w:right w:val="none" w:sz="0" w:space="0" w:color="auto"/>
          </w:divBdr>
        </w:div>
        <w:div w:id="2011180678">
          <w:marLeft w:val="0"/>
          <w:marRight w:val="0"/>
          <w:marTop w:val="0"/>
          <w:marBottom w:val="0"/>
          <w:divBdr>
            <w:top w:val="none" w:sz="0" w:space="0" w:color="auto"/>
            <w:left w:val="none" w:sz="0" w:space="0" w:color="auto"/>
            <w:bottom w:val="none" w:sz="0" w:space="0" w:color="auto"/>
            <w:right w:val="none" w:sz="0" w:space="0" w:color="auto"/>
          </w:divBdr>
        </w:div>
        <w:div w:id="1395079972">
          <w:marLeft w:val="0"/>
          <w:marRight w:val="0"/>
          <w:marTop w:val="0"/>
          <w:marBottom w:val="0"/>
          <w:divBdr>
            <w:top w:val="none" w:sz="0" w:space="0" w:color="auto"/>
            <w:left w:val="none" w:sz="0" w:space="0" w:color="auto"/>
            <w:bottom w:val="none" w:sz="0" w:space="0" w:color="auto"/>
            <w:right w:val="none" w:sz="0" w:space="0" w:color="auto"/>
          </w:divBdr>
        </w:div>
        <w:div w:id="1681270014">
          <w:marLeft w:val="0"/>
          <w:marRight w:val="0"/>
          <w:marTop w:val="0"/>
          <w:marBottom w:val="0"/>
          <w:divBdr>
            <w:top w:val="none" w:sz="0" w:space="0" w:color="auto"/>
            <w:left w:val="none" w:sz="0" w:space="0" w:color="auto"/>
            <w:bottom w:val="none" w:sz="0" w:space="0" w:color="auto"/>
            <w:right w:val="none" w:sz="0" w:space="0" w:color="auto"/>
          </w:divBdr>
        </w:div>
        <w:div w:id="1001544973">
          <w:marLeft w:val="0"/>
          <w:marRight w:val="0"/>
          <w:marTop w:val="0"/>
          <w:marBottom w:val="0"/>
          <w:divBdr>
            <w:top w:val="none" w:sz="0" w:space="0" w:color="auto"/>
            <w:left w:val="none" w:sz="0" w:space="0" w:color="auto"/>
            <w:bottom w:val="none" w:sz="0" w:space="0" w:color="auto"/>
            <w:right w:val="none" w:sz="0" w:space="0" w:color="auto"/>
          </w:divBdr>
        </w:div>
        <w:div w:id="1833987274">
          <w:marLeft w:val="0"/>
          <w:marRight w:val="0"/>
          <w:marTop w:val="0"/>
          <w:marBottom w:val="0"/>
          <w:divBdr>
            <w:top w:val="none" w:sz="0" w:space="0" w:color="auto"/>
            <w:left w:val="none" w:sz="0" w:space="0" w:color="auto"/>
            <w:bottom w:val="none" w:sz="0" w:space="0" w:color="auto"/>
            <w:right w:val="none" w:sz="0" w:space="0" w:color="auto"/>
          </w:divBdr>
        </w:div>
        <w:div w:id="435247586">
          <w:marLeft w:val="0"/>
          <w:marRight w:val="0"/>
          <w:marTop w:val="0"/>
          <w:marBottom w:val="0"/>
          <w:divBdr>
            <w:top w:val="none" w:sz="0" w:space="0" w:color="auto"/>
            <w:left w:val="none" w:sz="0" w:space="0" w:color="auto"/>
            <w:bottom w:val="none" w:sz="0" w:space="0" w:color="auto"/>
            <w:right w:val="none" w:sz="0" w:space="0" w:color="auto"/>
          </w:divBdr>
        </w:div>
        <w:div w:id="1147405770">
          <w:marLeft w:val="0"/>
          <w:marRight w:val="0"/>
          <w:marTop w:val="0"/>
          <w:marBottom w:val="0"/>
          <w:divBdr>
            <w:top w:val="none" w:sz="0" w:space="0" w:color="auto"/>
            <w:left w:val="none" w:sz="0" w:space="0" w:color="auto"/>
            <w:bottom w:val="none" w:sz="0" w:space="0" w:color="auto"/>
            <w:right w:val="none" w:sz="0" w:space="0" w:color="auto"/>
          </w:divBdr>
        </w:div>
        <w:div w:id="747116084">
          <w:marLeft w:val="0"/>
          <w:marRight w:val="0"/>
          <w:marTop w:val="0"/>
          <w:marBottom w:val="0"/>
          <w:divBdr>
            <w:top w:val="none" w:sz="0" w:space="0" w:color="auto"/>
            <w:left w:val="none" w:sz="0" w:space="0" w:color="auto"/>
            <w:bottom w:val="none" w:sz="0" w:space="0" w:color="auto"/>
            <w:right w:val="none" w:sz="0" w:space="0" w:color="auto"/>
          </w:divBdr>
        </w:div>
        <w:div w:id="1531065926">
          <w:marLeft w:val="0"/>
          <w:marRight w:val="0"/>
          <w:marTop w:val="0"/>
          <w:marBottom w:val="0"/>
          <w:divBdr>
            <w:top w:val="none" w:sz="0" w:space="0" w:color="auto"/>
            <w:left w:val="none" w:sz="0" w:space="0" w:color="auto"/>
            <w:bottom w:val="none" w:sz="0" w:space="0" w:color="auto"/>
            <w:right w:val="none" w:sz="0" w:space="0" w:color="auto"/>
          </w:divBdr>
        </w:div>
        <w:div w:id="794761888">
          <w:marLeft w:val="0"/>
          <w:marRight w:val="0"/>
          <w:marTop w:val="0"/>
          <w:marBottom w:val="0"/>
          <w:divBdr>
            <w:top w:val="none" w:sz="0" w:space="0" w:color="auto"/>
            <w:left w:val="none" w:sz="0" w:space="0" w:color="auto"/>
            <w:bottom w:val="none" w:sz="0" w:space="0" w:color="auto"/>
            <w:right w:val="none" w:sz="0" w:space="0" w:color="auto"/>
          </w:divBdr>
        </w:div>
        <w:div w:id="2034187788">
          <w:marLeft w:val="0"/>
          <w:marRight w:val="0"/>
          <w:marTop w:val="0"/>
          <w:marBottom w:val="0"/>
          <w:divBdr>
            <w:top w:val="none" w:sz="0" w:space="0" w:color="auto"/>
            <w:left w:val="none" w:sz="0" w:space="0" w:color="auto"/>
            <w:bottom w:val="none" w:sz="0" w:space="0" w:color="auto"/>
            <w:right w:val="none" w:sz="0" w:space="0" w:color="auto"/>
          </w:divBdr>
        </w:div>
        <w:div w:id="2085101602">
          <w:marLeft w:val="0"/>
          <w:marRight w:val="0"/>
          <w:marTop w:val="0"/>
          <w:marBottom w:val="0"/>
          <w:divBdr>
            <w:top w:val="none" w:sz="0" w:space="0" w:color="auto"/>
            <w:left w:val="none" w:sz="0" w:space="0" w:color="auto"/>
            <w:bottom w:val="none" w:sz="0" w:space="0" w:color="auto"/>
            <w:right w:val="none" w:sz="0" w:space="0" w:color="auto"/>
          </w:divBdr>
        </w:div>
        <w:div w:id="1326785937">
          <w:marLeft w:val="0"/>
          <w:marRight w:val="0"/>
          <w:marTop w:val="0"/>
          <w:marBottom w:val="0"/>
          <w:divBdr>
            <w:top w:val="none" w:sz="0" w:space="0" w:color="auto"/>
            <w:left w:val="none" w:sz="0" w:space="0" w:color="auto"/>
            <w:bottom w:val="none" w:sz="0" w:space="0" w:color="auto"/>
            <w:right w:val="none" w:sz="0" w:space="0" w:color="auto"/>
          </w:divBdr>
        </w:div>
        <w:div w:id="748501492">
          <w:marLeft w:val="0"/>
          <w:marRight w:val="0"/>
          <w:marTop w:val="0"/>
          <w:marBottom w:val="0"/>
          <w:divBdr>
            <w:top w:val="none" w:sz="0" w:space="0" w:color="auto"/>
            <w:left w:val="none" w:sz="0" w:space="0" w:color="auto"/>
            <w:bottom w:val="none" w:sz="0" w:space="0" w:color="auto"/>
            <w:right w:val="none" w:sz="0" w:space="0" w:color="auto"/>
          </w:divBdr>
        </w:div>
        <w:div w:id="1871719255">
          <w:marLeft w:val="0"/>
          <w:marRight w:val="0"/>
          <w:marTop w:val="0"/>
          <w:marBottom w:val="0"/>
          <w:divBdr>
            <w:top w:val="none" w:sz="0" w:space="0" w:color="auto"/>
            <w:left w:val="none" w:sz="0" w:space="0" w:color="auto"/>
            <w:bottom w:val="none" w:sz="0" w:space="0" w:color="auto"/>
            <w:right w:val="none" w:sz="0" w:space="0" w:color="auto"/>
          </w:divBdr>
        </w:div>
        <w:div w:id="752243200">
          <w:marLeft w:val="0"/>
          <w:marRight w:val="0"/>
          <w:marTop w:val="0"/>
          <w:marBottom w:val="0"/>
          <w:divBdr>
            <w:top w:val="none" w:sz="0" w:space="0" w:color="auto"/>
            <w:left w:val="none" w:sz="0" w:space="0" w:color="auto"/>
            <w:bottom w:val="none" w:sz="0" w:space="0" w:color="auto"/>
            <w:right w:val="none" w:sz="0" w:space="0" w:color="auto"/>
          </w:divBdr>
        </w:div>
        <w:div w:id="1710454398">
          <w:marLeft w:val="0"/>
          <w:marRight w:val="0"/>
          <w:marTop w:val="0"/>
          <w:marBottom w:val="0"/>
          <w:divBdr>
            <w:top w:val="none" w:sz="0" w:space="0" w:color="auto"/>
            <w:left w:val="none" w:sz="0" w:space="0" w:color="auto"/>
            <w:bottom w:val="none" w:sz="0" w:space="0" w:color="auto"/>
            <w:right w:val="none" w:sz="0" w:space="0" w:color="auto"/>
          </w:divBdr>
        </w:div>
        <w:div w:id="1843659415">
          <w:marLeft w:val="0"/>
          <w:marRight w:val="0"/>
          <w:marTop w:val="0"/>
          <w:marBottom w:val="0"/>
          <w:divBdr>
            <w:top w:val="none" w:sz="0" w:space="0" w:color="auto"/>
            <w:left w:val="none" w:sz="0" w:space="0" w:color="auto"/>
            <w:bottom w:val="none" w:sz="0" w:space="0" w:color="auto"/>
            <w:right w:val="none" w:sz="0" w:space="0" w:color="auto"/>
          </w:divBdr>
        </w:div>
        <w:div w:id="1928733566">
          <w:marLeft w:val="0"/>
          <w:marRight w:val="0"/>
          <w:marTop w:val="0"/>
          <w:marBottom w:val="0"/>
          <w:divBdr>
            <w:top w:val="none" w:sz="0" w:space="0" w:color="auto"/>
            <w:left w:val="none" w:sz="0" w:space="0" w:color="auto"/>
            <w:bottom w:val="none" w:sz="0" w:space="0" w:color="auto"/>
            <w:right w:val="none" w:sz="0" w:space="0" w:color="auto"/>
          </w:divBdr>
        </w:div>
        <w:div w:id="602735538">
          <w:marLeft w:val="0"/>
          <w:marRight w:val="0"/>
          <w:marTop w:val="0"/>
          <w:marBottom w:val="0"/>
          <w:divBdr>
            <w:top w:val="none" w:sz="0" w:space="0" w:color="auto"/>
            <w:left w:val="none" w:sz="0" w:space="0" w:color="auto"/>
            <w:bottom w:val="none" w:sz="0" w:space="0" w:color="auto"/>
            <w:right w:val="none" w:sz="0" w:space="0" w:color="auto"/>
          </w:divBdr>
        </w:div>
        <w:div w:id="1019241192">
          <w:marLeft w:val="0"/>
          <w:marRight w:val="0"/>
          <w:marTop w:val="0"/>
          <w:marBottom w:val="0"/>
          <w:divBdr>
            <w:top w:val="none" w:sz="0" w:space="0" w:color="auto"/>
            <w:left w:val="none" w:sz="0" w:space="0" w:color="auto"/>
            <w:bottom w:val="none" w:sz="0" w:space="0" w:color="auto"/>
            <w:right w:val="none" w:sz="0" w:space="0" w:color="auto"/>
          </w:divBdr>
        </w:div>
        <w:div w:id="21905432">
          <w:marLeft w:val="0"/>
          <w:marRight w:val="0"/>
          <w:marTop w:val="0"/>
          <w:marBottom w:val="0"/>
          <w:divBdr>
            <w:top w:val="none" w:sz="0" w:space="0" w:color="auto"/>
            <w:left w:val="none" w:sz="0" w:space="0" w:color="auto"/>
            <w:bottom w:val="none" w:sz="0" w:space="0" w:color="auto"/>
            <w:right w:val="none" w:sz="0" w:space="0" w:color="auto"/>
          </w:divBdr>
        </w:div>
        <w:div w:id="1967852858">
          <w:marLeft w:val="0"/>
          <w:marRight w:val="0"/>
          <w:marTop w:val="0"/>
          <w:marBottom w:val="0"/>
          <w:divBdr>
            <w:top w:val="none" w:sz="0" w:space="0" w:color="auto"/>
            <w:left w:val="none" w:sz="0" w:space="0" w:color="auto"/>
            <w:bottom w:val="none" w:sz="0" w:space="0" w:color="auto"/>
            <w:right w:val="none" w:sz="0" w:space="0" w:color="auto"/>
          </w:divBdr>
        </w:div>
        <w:div w:id="1707677401">
          <w:marLeft w:val="0"/>
          <w:marRight w:val="0"/>
          <w:marTop w:val="0"/>
          <w:marBottom w:val="0"/>
          <w:divBdr>
            <w:top w:val="none" w:sz="0" w:space="0" w:color="auto"/>
            <w:left w:val="none" w:sz="0" w:space="0" w:color="auto"/>
            <w:bottom w:val="none" w:sz="0" w:space="0" w:color="auto"/>
            <w:right w:val="none" w:sz="0" w:space="0" w:color="auto"/>
          </w:divBdr>
        </w:div>
        <w:div w:id="229583335">
          <w:marLeft w:val="0"/>
          <w:marRight w:val="0"/>
          <w:marTop w:val="0"/>
          <w:marBottom w:val="0"/>
          <w:divBdr>
            <w:top w:val="none" w:sz="0" w:space="0" w:color="auto"/>
            <w:left w:val="none" w:sz="0" w:space="0" w:color="auto"/>
            <w:bottom w:val="none" w:sz="0" w:space="0" w:color="auto"/>
            <w:right w:val="none" w:sz="0" w:space="0" w:color="auto"/>
          </w:divBdr>
        </w:div>
        <w:div w:id="369693565">
          <w:marLeft w:val="0"/>
          <w:marRight w:val="0"/>
          <w:marTop w:val="0"/>
          <w:marBottom w:val="0"/>
          <w:divBdr>
            <w:top w:val="none" w:sz="0" w:space="0" w:color="auto"/>
            <w:left w:val="none" w:sz="0" w:space="0" w:color="auto"/>
            <w:bottom w:val="none" w:sz="0" w:space="0" w:color="auto"/>
            <w:right w:val="none" w:sz="0" w:space="0" w:color="auto"/>
          </w:divBdr>
        </w:div>
        <w:div w:id="1106463973">
          <w:marLeft w:val="0"/>
          <w:marRight w:val="0"/>
          <w:marTop w:val="0"/>
          <w:marBottom w:val="0"/>
          <w:divBdr>
            <w:top w:val="none" w:sz="0" w:space="0" w:color="auto"/>
            <w:left w:val="none" w:sz="0" w:space="0" w:color="auto"/>
            <w:bottom w:val="none" w:sz="0" w:space="0" w:color="auto"/>
            <w:right w:val="none" w:sz="0" w:space="0" w:color="auto"/>
          </w:divBdr>
        </w:div>
        <w:div w:id="2143575653">
          <w:marLeft w:val="0"/>
          <w:marRight w:val="0"/>
          <w:marTop w:val="0"/>
          <w:marBottom w:val="0"/>
          <w:divBdr>
            <w:top w:val="none" w:sz="0" w:space="0" w:color="auto"/>
            <w:left w:val="none" w:sz="0" w:space="0" w:color="auto"/>
            <w:bottom w:val="none" w:sz="0" w:space="0" w:color="auto"/>
            <w:right w:val="none" w:sz="0" w:space="0" w:color="auto"/>
          </w:divBdr>
        </w:div>
        <w:div w:id="1732537284">
          <w:marLeft w:val="0"/>
          <w:marRight w:val="0"/>
          <w:marTop w:val="0"/>
          <w:marBottom w:val="0"/>
          <w:divBdr>
            <w:top w:val="none" w:sz="0" w:space="0" w:color="auto"/>
            <w:left w:val="none" w:sz="0" w:space="0" w:color="auto"/>
            <w:bottom w:val="none" w:sz="0" w:space="0" w:color="auto"/>
            <w:right w:val="none" w:sz="0" w:space="0" w:color="auto"/>
          </w:divBdr>
        </w:div>
        <w:div w:id="1420179317">
          <w:marLeft w:val="0"/>
          <w:marRight w:val="0"/>
          <w:marTop w:val="0"/>
          <w:marBottom w:val="0"/>
          <w:divBdr>
            <w:top w:val="none" w:sz="0" w:space="0" w:color="auto"/>
            <w:left w:val="none" w:sz="0" w:space="0" w:color="auto"/>
            <w:bottom w:val="none" w:sz="0" w:space="0" w:color="auto"/>
            <w:right w:val="none" w:sz="0" w:space="0" w:color="auto"/>
          </w:divBdr>
        </w:div>
        <w:div w:id="697663287">
          <w:marLeft w:val="0"/>
          <w:marRight w:val="0"/>
          <w:marTop w:val="0"/>
          <w:marBottom w:val="0"/>
          <w:divBdr>
            <w:top w:val="none" w:sz="0" w:space="0" w:color="auto"/>
            <w:left w:val="none" w:sz="0" w:space="0" w:color="auto"/>
            <w:bottom w:val="none" w:sz="0" w:space="0" w:color="auto"/>
            <w:right w:val="none" w:sz="0" w:space="0" w:color="auto"/>
          </w:divBdr>
        </w:div>
        <w:div w:id="298194014">
          <w:marLeft w:val="0"/>
          <w:marRight w:val="0"/>
          <w:marTop w:val="0"/>
          <w:marBottom w:val="0"/>
          <w:divBdr>
            <w:top w:val="none" w:sz="0" w:space="0" w:color="auto"/>
            <w:left w:val="none" w:sz="0" w:space="0" w:color="auto"/>
            <w:bottom w:val="none" w:sz="0" w:space="0" w:color="auto"/>
            <w:right w:val="none" w:sz="0" w:space="0" w:color="auto"/>
          </w:divBdr>
        </w:div>
        <w:div w:id="1574585941">
          <w:marLeft w:val="0"/>
          <w:marRight w:val="0"/>
          <w:marTop w:val="0"/>
          <w:marBottom w:val="0"/>
          <w:divBdr>
            <w:top w:val="none" w:sz="0" w:space="0" w:color="auto"/>
            <w:left w:val="none" w:sz="0" w:space="0" w:color="auto"/>
            <w:bottom w:val="none" w:sz="0" w:space="0" w:color="auto"/>
            <w:right w:val="none" w:sz="0" w:space="0" w:color="auto"/>
          </w:divBdr>
        </w:div>
        <w:div w:id="1194733638">
          <w:marLeft w:val="0"/>
          <w:marRight w:val="0"/>
          <w:marTop w:val="0"/>
          <w:marBottom w:val="0"/>
          <w:divBdr>
            <w:top w:val="none" w:sz="0" w:space="0" w:color="auto"/>
            <w:left w:val="none" w:sz="0" w:space="0" w:color="auto"/>
            <w:bottom w:val="none" w:sz="0" w:space="0" w:color="auto"/>
            <w:right w:val="none" w:sz="0" w:space="0" w:color="auto"/>
          </w:divBdr>
        </w:div>
        <w:div w:id="2022392680">
          <w:marLeft w:val="0"/>
          <w:marRight w:val="0"/>
          <w:marTop w:val="0"/>
          <w:marBottom w:val="0"/>
          <w:divBdr>
            <w:top w:val="none" w:sz="0" w:space="0" w:color="auto"/>
            <w:left w:val="none" w:sz="0" w:space="0" w:color="auto"/>
            <w:bottom w:val="none" w:sz="0" w:space="0" w:color="auto"/>
            <w:right w:val="none" w:sz="0" w:space="0" w:color="auto"/>
          </w:divBdr>
        </w:div>
        <w:div w:id="199363695">
          <w:marLeft w:val="0"/>
          <w:marRight w:val="0"/>
          <w:marTop w:val="0"/>
          <w:marBottom w:val="0"/>
          <w:divBdr>
            <w:top w:val="none" w:sz="0" w:space="0" w:color="auto"/>
            <w:left w:val="none" w:sz="0" w:space="0" w:color="auto"/>
            <w:bottom w:val="none" w:sz="0" w:space="0" w:color="auto"/>
            <w:right w:val="none" w:sz="0" w:space="0" w:color="auto"/>
          </w:divBdr>
        </w:div>
        <w:div w:id="163977302">
          <w:marLeft w:val="0"/>
          <w:marRight w:val="0"/>
          <w:marTop w:val="0"/>
          <w:marBottom w:val="0"/>
          <w:divBdr>
            <w:top w:val="none" w:sz="0" w:space="0" w:color="auto"/>
            <w:left w:val="none" w:sz="0" w:space="0" w:color="auto"/>
            <w:bottom w:val="none" w:sz="0" w:space="0" w:color="auto"/>
            <w:right w:val="none" w:sz="0" w:space="0" w:color="auto"/>
          </w:divBdr>
        </w:div>
        <w:div w:id="1028143209">
          <w:marLeft w:val="0"/>
          <w:marRight w:val="0"/>
          <w:marTop w:val="0"/>
          <w:marBottom w:val="0"/>
          <w:divBdr>
            <w:top w:val="none" w:sz="0" w:space="0" w:color="auto"/>
            <w:left w:val="none" w:sz="0" w:space="0" w:color="auto"/>
            <w:bottom w:val="none" w:sz="0" w:space="0" w:color="auto"/>
            <w:right w:val="none" w:sz="0" w:space="0" w:color="auto"/>
          </w:divBdr>
        </w:div>
        <w:div w:id="893808384">
          <w:marLeft w:val="0"/>
          <w:marRight w:val="0"/>
          <w:marTop w:val="0"/>
          <w:marBottom w:val="0"/>
          <w:divBdr>
            <w:top w:val="none" w:sz="0" w:space="0" w:color="auto"/>
            <w:left w:val="none" w:sz="0" w:space="0" w:color="auto"/>
            <w:bottom w:val="none" w:sz="0" w:space="0" w:color="auto"/>
            <w:right w:val="none" w:sz="0" w:space="0" w:color="auto"/>
          </w:divBdr>
        </w:div>
        <w:div w:id="1843667328">
          <w:marLeft w:val="0"/>
          <w:marRight w:val="0"/>
          <w:marTop w:val="0"/>
          <w:marBottom w:val="0"/>
          <w:divBdr>
            <w:top w:val="none" w:sz="0" w:space="0" w:color="auto"/>
            <w:left w:val="none" w:sz="0" w:space="0" w:color="auto"/>
            <w:bottom w:val="none" w:sz="0" w:space="0" w:color="auto"/>
            <w:right w:val="none" w:sz="0" w:space="0" w:color="auto"/>
          </w:divBdr>
        </w:div>
        <w:div w:id="1707558271">
          <w:marLeft w:val="0"/>
          <w:marRight w:val="0"/>
          <w:marTop w:val="0"/>
          <w:marBottom w:val="0"/>
          <w:divBdr>
            <w:top w:val="none" w:sz="0" w:space="0" w:color="auto"/>
            <w:left w:val="none" w:sz="0" w:space="0" w:color="auto"/>
            <w:bottom w:val="none" w:sz="0" w:space="0" w:color="auto"/>
            <w:right w:val="none" w:sz="0" w:space="0" w:color="auto"/>
          </w:divBdr>
        </w:div>
        <w:div w:id="695695744">
          <w:marLeft w:val="0"/>
          <w:marRight w:val="0"/>
          <w:marTop w:val="0"/>
          <w:marBottom w:val="0"/>
          <w:divBdr>
            <w:top w:val="none" w:sz="0" w:space="0" w:color="auto"/>
            <w:left w:val="none" w:sz="0" w:space="0" w:color="auto"/>
            <w:bottom w:val="none" w:sz="0" w:space="0" w:color="auto"/>
            <w:right w:val="none" w:sz="0" w:space="0" w:color="auto"/>
          </w:divBdr>
        </w:div>
        <w:div w:id="1027213329">
          <w:marLeft w:val="0"/>
          <w:marRight w:val="0"/>
          <w:marTop w:val="0"/>
          <w:marBottom w:val="0"/>
          <w:divBdr>
            <w:top w:val="none" w:sz="0" w:space="0" w:color="auto"/>
            <w:left w:val="none" w:sz="0" w:space="0" w:color="auto"/>
            <w:bottom w:val="none" w:sz="0" w:space="0" w:color="auto"/>
            <w:right w:val="none" w:sz="0" w:space="0" w:color="auto"/>
          </w:divBdr>
        </w:div>
        <w:div w:id="93214943">
          <w:marLeft w:val="0"/>
          <w:marRight w:val="0"/>
          <w:marTop w:val="0"/>
          <w:marBottom w:val="0"/>
          <w:divBdr>
            <w:top w:val="none" w:sz="0" w:space="0" w:color="auto"/>
            <w:left w:val="none" w:sz="0" w:space="0" w:color="auto"/>
            <w:bottom w:val="none" w:sz="0" w:space="0" w:color="auto"/>
            <w:right w:val="none" w:sz="0" w:space="0" w:color="auto"/>
          </w:divBdr>
        </w:div>
        <w:div w:id="49236623">
          <w:marLeft w:val="0"/>
          <w:marRight w:val="0"/>
          <w:marTop w:val="0"/>
          <w:marBottom w:val="0"/>
          <w:divBdr>
            <w:top w:val="none" w:sz="0" w:space="0" w:color="auto"/>
            <w:left w:val="none" w:sz="0" w:space="0" w:color="auto"/>
            <w:bottom w:val="none" w:sz="0" w:space="0" w:color="auto"/>
            <w:right w:val="none" w:sz="0" w:space="0" w:color="auto"/>
          </w:divBdr>
        </w:div>
        <w:div w:id="1808815545">
          <w:marLeft w:val="0"/>
          <w:marRight w:val="0"/>
          <w:marTop w:val="0"/>
          <w:marBottom w:val="0"/>
          <w:divBdr>
            <w:top w:val="none" w:sz="0" w:space="0" w:color="auto"/>
            <w:left w:val="none" w:sz="0" w:space="0" w:color="auto"/>
            <w:bottom w:val="none" w:sz="0" w:space="0" w:color="auto"/>
            <w:right w:val="none" w:sz="0" w:space="0" w:color="auto"/>
          </w:divBdr>
        </w:div>
        <w:div w:id="1315794150">
          <w:marLeft w:val="0"/>
          <w:marRight w:val="0"/>
          <w:marTop w:val="0"/>
          <w:marBottom w:val="0"/>
          <w:divBdr>
            <w:top w:val="none" w:sz="0" w:space="0" w:color="auto"/>
            <w:left w:val="none" w:sz="0" w:space="0" w:color="auto"/>
            <w:bottom w:val="none" w:sz="0" w:space="0" w:color="auto"/>
            <w:right w:val="none" w:sz="0" w:space="0" w:color="auto"/>
          </w:divBdr>
        </w:div>
        <w:div w:id="1099450411">
          <w:marLeft w:val="0"/>
          <w:marRight w:val="0"/>
          <w:marTop w:val="0"/>
          <w:marBottom w:val="0"/>
          <w:divBdr>
            <w:top w:val="none" w:sz="0" w:space="0" w:color="auto"/>
            <w:left w:val="none" w:sz="0" w:space="0" w:color="auto"/>
            <w:bottom w:val="none" w:sz="0" w:space="0" w:color="auto"/>
            <w:right w:val="none" w:sz="0" w:space="0" w:color="auto"/>
          </w:divBdr>
        </w:div>
        <w:div w:id="894317319">
          <w:marLeft w:val="0"/>
          <w:marRight w:val="0"/>
          <w:marTop w:val="0"/>
          <w:marBottom w:val="0"/>
          <w:divBdr>
            <w:top w:val="none" w:sz="0" w:space="0" w:color="auto"/>
            <w:left w:val="none" w:sz="0" w:space="0" w:color="auto"/>
            <w:bottom w:val="none" w:sz="0" w:space="0" w:color="auto"/>
            <w:right w:val="none" w:sz="0" w:space="0" w:color="auto"/>
          </w:divBdr>
        </w:div>
        <w:div w:id="951016479">
          <w:marLeft w:val="0"/>
          <w:marRight w:val="0"/>
          <w:marTop w:val="0"/>
          <w:marBottom w:val="0"/>
          <w:divBdr>
            <w:top w:val="none" w:sz="0" w:space="0" w:color="auto"/>
            <w:left w:val="none" w:sz="0" w:space="0" w:color="auto"/>
            <w:bottom w:val="none" w:sz="0" w:space="0" w:color="auto"/>
            <w:right w:val="none" w:sz="0" w:space="0" w:color="auto"/>
          </w:divBdr>
        </w:div>
        <w:div w:id="730615209">
          <w:marLeft w:val="0"/>
          <w:marRight w:val="0"/>
          <w:marTop w:val="0"/>
          <w:marBottom w:val="0"/>
          <w:divBdr>
            <w:top w:val="none" w:sz="0" w:space="0" w:color="auto"/>
            <w:left w:val="none" w:sz="0" w:space="0" w:color="auto"/>
            <w:bottom w:val="none" w:sz="0" w:space="0" w:color="auto"/>
            <w:right w:val="none" w:sz="0" w:space="0" w:color="auto"/>
          </w:divBdr>
        </w:div>
        <w:div w:id="1924949022">
          <w:marLeft w:val="0"/>
          <w:marRight w:val="0"/>
          <w:marTop w:val="0"/>
          <w:marBottom w:val="0"/>
          <w:divBdr>
            <w:top w:val="none" w:sz="0" w:space="0" w:color="auto"/>
            <w:left w:val="none" w:sz="0" w:space="0" w:color="auto"/>
            <w:bottom w:val="none" w:sz="0" w:space="0" w:color="auto"/>
            <w:right w:val="none" w:sz="0" w:space="0" w:color="auto"/>
          </w:divBdr>
        </w:div>
        <w:div w:id="2135564186">
          <w:marLeft w:val="0"/>
          <w:marRight w:val="0"/>
          <w:marTop w:val="0"/>
          <w:marBottom w:val="0"/>
          <w:divBdr>
            <w:top w:val="none" w:sz="0" w:space="0" w:color="auto"/>
            <w:left w:val="none" w:sz="0" w:space="0" w:color="auto"/>
            <w:bottom w:val="none" w:sz="0" w:space="0" w:color="auto"/>
            <w:right w:val="none" w:sz="0" w:space="0" w:color="auto"/>
          </w:divBdr>
        </w:div>
        <w:div w:id="1629511919">
          <w:marLeft w:val="0"/>
          <w:marRight w:val="0"/>
          <w:marTop w:val="0"/>
          <w:marBottom w:val="0"/>
          <w:divBdr>
            <w:top w:val="none" w:sz="0" w:space="0" w:color="auto"/>
            <w:left w:val="none" w:sz="0" w:space="0" w:color="auto"/>
            <w:bottom w:val="none" w:sz="0" w:space="0" w:color="auto"/>
            <w:right w:val="none" w:sz="0" w:space="0" w:color="auto"/>
          </w:divBdr>
        </w:div>
        <w:div w:id="1228297810">
          <w:marLeft w:val="0"/>
          <w:marRight w:val="0"/>
          <w:marTop w:val="0"/>
          <w:marBottom w:val="0"/>
          <w:divBdr>
            <w:top w:val="none" w:sz="0" w:space="0" w:color="auto"/>
            <w:left w:val="none" w:sz="0" w:space="0" w:color="auto"/>
            <w:bottom w:val="none" w:sz="0" w:space="0" w:color="auto"/>
            <w:right w:val="none" w:sz="0" w:space="0" w:color="auto"/>
          </w:divBdr>
        </w:div>
        <w:div w:id="978724152">
          <w:marLeft w:val="0"/>
          <w:marRight w:val="0"/>
          <w:marTop w:val="0"/>
          <w:marBottom w:val="0"/>
          <w:divBdr>
            <w:top w:val="none" w:sz="0" w:space="0" w:color="auto"/>
            <w:left w:val="none" w:sz="0" w:space="0" w:color="auto"/>
            <w:bottom w:val="none" w:sz="0" w:space="0" w:color="auto"/>
            <w:right w:val="none" w:sz="0" w:space="0" w:color="auto"/>
          </w:divBdr>
        </w:div>
        <w:div w:id="1763066398">
          <w:marLeft w:val="0"/>
          <w:marRight w:val="0"/>
          <w:marTop w:val="0"/>
          <w:marBottom w:val="0"/>
          <w:divBdr>
            <w:top w:val="none" w:sz="0" w:space="0" w:color="auto"/>
            <w:left w:val="none" w:sz="0" w:space="0" w:color="auto"/>
            <w:bottom w:val="none" w:sz="0" w:space="0" w:color="auto"/>
            <w:right w:val="none" w:sz="0" w:space="0" w:color="auto"/>
          </w:divBdr>
        </w:div>
        <w:div w:id="506674068">
          <w:marLeft w:val="0"/>
          <w:marRight w:val="0"/>
          <w:marTop w:val="0"/>
          <w:marBottom w:val="0"/>
          <w:divBdr>
            <w:top w:val="none" w:sz="0" w:space="0" w:color="auto"/>
            <w:left w:val="none" w:sz="0" w:space="0" w:color="auto"/>
            <w:bottom w:val="none" w:sz="0" w:space="0" w:color="auto"/>
            <w:right w:val="none" w:sz="0" w:space="0" w:color="auto"/>
          </w:divBdr>
        </w:div>
        <w:div w:id="1008095087">
          <w:marLeft w:val="0"/>
          <w:marRight w:val="0"/>
          <w:marTop w:val="0"/>
          <w:marBottom w:val="0"/>
          <w:divBdr>
            <w:top w:val="none" w:sz="0" w:space="0" w:color="auto"/>
            <w:left w:val="none" w:sz="0" w:space="0" w:color="auto"/>
            <w:bottom w:val="none" w:sz="0" w:space="0" w:color="auto"/>
            <w:right w:val="none" w:sz="0" w:space="0" w:color="auto"/>
          </w:divBdr>
        </w:div>
        <w:div w:id="1932011195">
          <w:marLeft w:val="0"/>
          <w:marRight w:val="0"/>
          <w:marTop w:val="0"/>
          <w:marBottom w:val="0"/>
          <w:divBdr>
            <w:top w:val="none" w:sz="0" w:space="0" w:color="auto"/>
            <w:left w:val="none" w:sz="0" w:space="0" w:color="auto"/>
            <w:bottom w:val="none" w:sz="0" w:space="0" w:color="auto"/>
            <w:right w:val="none" w:sz="0" w:space="0" w:color="auto"/>
          </w:divBdr>
        </w:div>
        <w:div w:id="1571160453">
          <w:marLeft w:val="0"/>
          <w:marRight w:val="0"/>
          <w:marTop w:val="0"/>
          <w:marBottom w:val="0"/>
          <w:divBdr>
            <w:top w:val="none" w:sz="0" w:space="0" w:color="auto"/>
            <w:left w:val="none" w:sz="0" w:space="0" w:color="auto"/>
            <w:bottom w:val="none" w:sz="0" w:space="0" w:color="auto"/>
            <w:right w:val="none" w:sz="0" w:space="0" w:color="auto"/>
          </w:divBdr>
        </w:div>
        <w:div w:id="1285117200">
          <w:marLeft w:val="0"/>
          <w:marRight w:val="0"/>
          <w:marTop w:val="0"/>
          <w:marBottom w:val="0"/>
          <w:divBdr>
            <w:top w:val="none" w:sz="0" w:space="0" w:color="auto"/>
            <w:left w:val="none" w:sz="0" w:space="0" w:color="auto"/>
            <w:bottom w:val="none" w:sz="0" w:space="0" w:color="auto"/>
            <w:right w:val="none" w:sz="0" w:space="0" w:color="auto"/>
          </w:divBdr>
        </w:div>
        <w:div w:id="1690139586">
          <w:marLeft w:val="0"/>
          <w:marRight w:val="0"/>
          <w:marTop w:val="0"/>
          <w:marBottom w:val="0"/>
          <w:divBdr>
            <w:top w:val="none" w:sz="0" w:space="0" w:color="auto"/>
            <w:left w:val="none" w:sz="0" w:space="0" w:color="auto"/>
            <w:bottom w:val="none" w:sz="0" w:space="0" w:color="auto"/>
            <w:right w:val="none" w:sz="0" w:space="0" w:color="auto"/>
          </w:divBdr>
        </w:div>
        <w:div w:id="1902208611">
          <w:marLeft w:val="0"/>
          <w:marRight w:val="0"/>
          <w:marTop w:val="0"/>
          <w:marBottom w:val="0"/>
          <w:divBdr>
            <w:top w:val="none" w:sz="0" w:space="0" w:color="auto"/>
            <w:left w:val="none" w:sz="0" w:space="0" w:color="auto"/>
            <w:bottom w:val="none" w:sz="0" w:space="0" w:color="auto"/>
            <w:right w:val="none" w:sz="0" w:space="0" w:color="auto"/>
          </w:divBdr>
        </w:div>
        <w:div w:id="296571987">
          <w:marLeft w:val="0"/>
          <w:marRight w:val="0"/>
          <w:marTop w:val="0"/>
          <w:marBottom w:val="0"/>
          <w:divBdr>
            <w:top w:val="none" w:sz="0" w:space="0" w:color="auto"/>
            <w:left w:val="none" w:sz="0" w:space="0" w:color="auto"/>
            <w:bottom w:val="none" w:sz="0" w:space="0" w:color="auto"/>
            <w:right w:val="none" w:sz="0" w:space="0" w:color="auto"/>
          </w:divBdr>
        </w:div>
        <w:div w:id="331876873">
          <w:marLeft w:val="0"/>
          <w:marRight w:val="0"/>
          <w:marTop w:val="0"/>
          <w:marBottom w:val="0"/>
          <w:divBdr>
            <w:top w:val="none" w:sz="0" w:space="0" w:color="auto"/>
            <w:left w:val="none" w:sz="0" w:space="0" w:color="auto"/>
            <w:bottom w:val="none" w:sz="0" w:space="0" w:color="auto"/>
            <w:right w:val="none" w:sz="0" w:space="0" w:color="auto"/>
          </w:divBdr>
        </w:div>
        <w:div w:id="250087711">
          <w:marLeft w:val="0"/>
          <w:marRight w:val="0"/>
          <w:marTop w:val="0"/>
          <w:marBottom w:val="0"/>
          <w:divBdr>
            <w:top w:val="none" w:sz="0" w:space="0" w:color="auto"/>
            <w:left w:val="none" w:sz="0" w:space="0" w:color="auto"/>
            <w:bottom w:val="none" w:sz="0" w:space="0" w:color="auto"/>
            <w:right w:val="none" w:sz="0" w:space="0" w:color="auto"/>
          </w:divBdr>
        </w:div>
        <w:div w:id="1697076684">
          <w:marLeft w:val="0"/>
          <w:marRight w:val="0"/>
          <w:marTop w:val="0"/>
          <w:marBottom w:val="0"/>
          <w:divBdr>
            <w:top w:val="none" w:sz="0" w:space="0" w:color="auto"/>
            <w:left w:val="none" w:sz="0" w:space="0" w:color="auto"/>
            <w:bottom w:val="none" w:sz="0" w:space="0" w:color="auto"/>
            <w:right w:val="none" w:sz="0" w:space="0" w:color="auto"/>
          </w:divBdr>
        </w:div>
        <w:div w:id="77796009">
          <w:marLeft w:val="0"/>
          <w:marRight w:val="0"/>
          <w:marTop w:val="0"/>
          <w:marBottom w:val="0"/>
          <w:divBdr>
            <w:top w:val="none" w:sz="0" w:space="0" w:color="auto"/>
            <w:left w:val="none" w:sz="0" w:space="0" w:color="auto"/>
            <w:bottom w:val="none" w:sz="0" w:space="0" w:color="auto"/>
            <w:right w:val="none" w:sz="0" w:space="0" w:color="auto"/>
          </w:divBdr>
        </w:div>
        <w:div w:id="1751652507">
          <w:marLeft w:val="0"/>
          <w:marRight w:val="0"/>
          <w:marTop w:val="0"/>
          <w:marBottom w:val="0"/>
          <w:divBdr>
            <w:top w:val="none" w:sz="0" w:space="0" w:color="auto"/>
            <w:left w:val="none" w:sz="0" w:space="0" w:color="auto"/>
            <w:bottom w:val="none" w:sz="0" w:space="0" w:color="auto"/>
            <w:right w:val="none" w:sz="0" w:space="0" w:color="auto"/>
          </w:divBdr>
        </w:div>
        <w:div w:id="140511997">
          <w:marLeft w:val="0"/>
          <w:marRight w:val="0"/>
          <w:marTop w:val="0"/>
          <w:marBottom w:val="0"/>
          <w:divBdr>
            <w:top w:val="none" w:sz="0" w:space="0" w:color="auto"/>
            <w:left w:val="none" w:sz="0" w:space="0" w:color="auto"/>
            <w:bottom w:val="none" w:sz="0" w:space="0" w:color="auto"/>
            <w:right w:val="none" w:sz="0" w:space="0" w:color="auto"/>
          </w:divBdr>
        </w:div>
        <w:div w:id="534852857">
          <w:marLeft w:val="0"/>
          <w:marRight w:val="0"/>
          <w:marTop w:val="0"/>
          <w:marBottom w:val="0"/>
          <w:divBdr>
            <w:top w:val="none" w:sz="0" w:space="0" w:color="auto"/>
            <w:left w:val="none" w:sz="0" w:space="0" w:color="auto"/>
            <w:bottom w:val="none" w:sz="0" w:space="0" w:color="auto"/>
            <w:right w:val="none" w:sz="0" w:space="0" w:color="auto"/>
          </w:divBdr>
        </w:div>
        <w:div w:id="1133988029">
          <w:marLeft w:val="0"/>
          <w:marRight w:val="0"/>
          <w:marTop w:val="0"/>
          <w:marBottom w:val="0"/>
          <w:divBdr>
            <w:top w:val="none" w:sz="0" w:space="0" w:color="auto"/>
            <w:left w:val="none" w:sz="0" w:space="0" w:color="auto"/>
            <w:bottom w:val="none" w:sz="0" w:space="0" w:color="auto"/>
            <w:right w:val="none" w:sz="0" w:space="0" w:color="auto"/>
          </w:divBdr>
        </w:div>
        <w:div w:id="494614286">
          <w:marLeft w:val="0"/>
          <w:marRight w:val="0"/>
          <w:marTop w:val="0"/>
          <w:marBottom w:val="0"/>
          <w:divBdr>
            <w:top w:val="none" w:sz="0" w:space="0" w:color="auto"/>
            <w:left w:val="none" w:sz="0" w:space="0" w:color="auto"/>
            <w:bottom w:val="none" w:sz="0" w:space="0" w:color="auto"/>
            <w:right w:val="none" w:sz="0" w:space="0" w:color="auto"/>
          </w:divBdr>
        </w:div>
        <w:div w:id="613252289">
          <w:marLeft w:val="0"/>
          <w:marRight w:val="0"/>
          <w:marTop w:val="0"/>
          <w:marBottom w:val="0"/>
          <w:divBdr>
            <w:top w:val="none" w:sz="0" w:space="0" w:color="auto"/>
            <w:left w:val="none" w:sz="0" w:space="0" w:color="auto"/>
            <w:bottom w:val="none" w:sz="0" w:space="0" w:color="auto"/>
            <w:right w:val="none" w:sz="0" w:space="0" w:color="auto"/>
          </w:divBdr>
        </w:div>
        <w:div w:id="681203754">
          <w:marLeft w:val="0"/>
          <w:marRight w:val="0"/>
          <w:marTop w:val="0"/>
          <w:marBottom w:val="0"/>
          <w:divBdr>
            <w:top w:val="none" w:sz="0" w:space="0" w:color="auto"/>
            <w:left w:val="none" w:sz="0" w:space="0" w:color="auto"/>
            <w:bottom w:val="none" w:sz="0" w:space="0" w:color="auto"/>
            <w:right w:val="none" w:sz="0" w:space="0" w:color="auto"/>
          </w:divBdr>
        </w:div>
        <w:div w:id="1652061119">
          <w:marLeft w:val="0"/>
          <w:marRight w:val="0"/>
          <w:marTop w:val="0"/>
          <w:marBottom w:val="0"/>
          <w:divBdr>
            <w:top w:val="none" w:sz="0" w:space="0" w:color="auto"/>
            <w:left w:val="none" w:sz="0" w:space="0" w:color="auto"/>
            <w:bottom w:val="none" w:sz="0" w:space="0" w:color="auto"/>
            <w:right w:val="none" w:sz="0" w:space="0" w:color="auto"/>
          </w:divBdr>
        </w:div>
        <w:div w:id="528566890">
          <w:marLeft w:val="0"/>
          <w:marRight w:val="0"/>
          <w:marTop w:val="0"/>
          <w:marBottom w:val="0"/>
          <w:divBdr>
            <w:top w:val="none" w:sz="0" w:space="0" w:color="auto"/>
            <w:left w:val="none" w:sz="0" w:space="0" w:color="auto"/>
            <w:bottom w:val="none" w:sz="0" w:space="0" w:color="auto"/>
            <w:right w:val="none" w:sz="0" w:space="0" w:color="auto"/>
          </w:divBdr>
        </w:div>
        <w:div w:id="1406999510">
          <w:marLeft w:val="0"/>
          <w:marRight w:val="0"/>
          <w:marTop w:val="0"/>
          <w:marBottom w:val="0"/>
          <w:divBdr>
            <w:top w:val="none" w:sz="0" w:space="0" w:color="auto"/>
            <w:left w:val="none" w:sz="0" w:space="0" w:color="auto"/>
            <w:bottom w:val="none" w:sz="0" w:space="0" w:color="auto"/>
            <w:right w:val="none" w:sz="0" w:space="0" w:color="auto"/>
          </w:divBdr>
        </w:div>
        <w:div w:id="52241510">
          <w:marLeft w:val="0"/>
          <w:marRight w:val="0"/>
          <w:marTop w:val="0"/>
          <w:marBottom w:val="0"/>
          <w:divBdr>
            <w:top w:val="none" w:sz="0" w:space="0" w:color="auto"/>
            <w:left w:val="none" w:sz="0" w:space="0" w:color="auto"/>
            <w:bottom w:val="none" w:sz="0" w:space="0" w:color="auto"/>
            <w:right w:val="none" w:sz="0" w:space="0" w:color="auto"/>
          </w:divBdr>
        </w:div>
        <w:div w:id="1571841906">
          <w:marLeft w:val="0"/>
          <w:marRight w:val="0"/>
          <w:marTop w:val="0"/>
          <w:marBottom w:val="0"/>
          <w:divBdr>
            <w:top w:val="none" w:sz="0" w:space="0" w:color="auto"/>
            <w:left w:val="none" w:sz="0" w:space="0" w:color="auto"/>
            <w:bottom w:val="none" w:sz="0" w:space="0" w:color="auto"/>
            <w:right w:val="none" w:sz="0" w:space="0" w:color="auto"/>
          </w:divBdr>
        </w:div>
        <w:div w:id="550113114">
          <w:marLeft w:val="0"/>
          <w:marRight w:val="0"/>
          <w:marTop w:val="0"/>
          <w:marBottom w:val="0"/>
          <w:divBdr>
            <w:top w:val="none" w:sz="0" w:space="0" w:color="auto"/>
            <w:left w:val="none" w:sz="0" w:space="0" w:color="auto"/>
            <w:bottom w:val="none" w:sz="0" w:space="0" w:color="auto"/>
            <w:right w:val="none" w:sz="0" w:space="0" w:color="auto"/>
          </w:divBdr>
        </w:div>
        <w:div w:id="1948080135">
          <w:marLeft w:val="0"/>
          <w:marRight w:val="0"/>
          <w:marTop w:val="0"/>
          <w:marBottom w:val="0"/>
          <w:divBdr>
            <w:top w:val="none" w:sz="0" w:space="0" w:color="auto"/>
            <w:left w:val="none" w:sz="0" w:space="0" w:color="auto"/>
            <w:bottom w:val="none" w:sz="0" w:space="0" w:color="auto"/>
            <w:right w:val="none" w:sz="0" w:space="0" w:color="auto"/>
          </w:divBdr>
        </w:div>
        <w:div w:id="453134341">
          <w:marLeft w:val="0"/>
          <w:marRight w:val="0"/>
          <w:marTop w:val="0"/>
          <w:marBottom w:val="0"/>
          <w:divBdr>
            <w:top w:val="none" w:sz="0" w:space="0" w:color="auto"/>
            <w:left w:val="none" w:sz="0" w:space="0" w:color="auto"/>
            <w:bottom w:val="none" w:sz="0" w:space="0" w:color="auto"/>
            <w:right w:val="none" w:sz="0" w:space="0" w:color="auto"/>
          </w:divBdr>
        </w:div>
        <w:div w:id="1973905240">
          <w:marLeft w:val="0"/>
          <w:marRight w:val="0"/>
          <w:marTop w:val="0"/>
          <w:marBottom w:val="0"/>
          <w:divBdr>
            <w:top w:val="none" w:sz="0" w:space="0" w:color="auto"/>
            <w:left w:val="none" w:sz="0" w:space="0" w:color="auto"/>
            <w:bottom w:val="none" w:sz="0" w:space="0" w:color="auto"/>
            <w:right w:val="none" w:sz="0" w:space="0" w:color="auto"/>
          </w:divBdr>
        </w:div>
        <w:div w:id="788857268">
          <w:marLeft w:val="0"/>
          <w:marRight w:val="0"/>
          <w:marTop w:val="0"/>
          <w:marBottom w:val="0"/>
          <w:divBdr>
            <w:top w:val="none" w:sz="0" w:space="0" w:color="auto"/>
            <w:left w:val="none" w:sz="0" w:space="0" w:color="auto"/>
            <w:bottom w:val="none" w:sz="0" w:space="0" w:color="auto"/>
            <w:right w:val="none" w:sz="0" w:space="0" w:color="auto"/>
          </w:divBdr>
        </w:div>
        <w:div w:id="1712726258">
          <w:marLeft w:val="0"/>
          <w:marRight w:val="0"/>
          <w:marTop w:val="0"/>
          <w:marBottom w:val="0"/>
          <w:divBdr>
            <w:top w:val="none" w:sz="0" w:space="0" w:color="auto"/>
            <w:left w:val="none" w:sz="0" w:space="0" w:color="auto"/>
            <w:bottom w:val="none" w:sz="0" w:space="0" w:color="auto"/>
            <w:right w:val="none" w:sz="0" w:space="0" w:color="auto"/>
          </w:divBdr>
        </w:div>
        <w:div w:id="2037391431">
          <w:marLeft w:val="0"/>
          <w:marRight w:val="0"/>
          <w:marTop w:val="0"/>
          <w:marBottom w:val="0"/>
          <w:divBdr>
            <w:top w:val="none" w:sz="0" w:space="0" w:color="auto"/>
            <w:left w:val="none" w:sz="0" w:space="0" w:color="auto"/>
            <w:bottom w:val="none" w:sz="0" w:space="0" w:color="auto"/>
            <w:right w:val="none" w:sz="0" w:space="0" w:color="auto"/>
          </w:divBdr>
        </w:div>
        <w:div w:id="1464156152">
          <w:marLeft w:val="0"/>
          <w:marRight w:val="0"/>
          <w:marTop w:val="0"/>
          <w:marBottom w:val="0"/>
          <w:divBdr>
            <w:top w:val="none" w:sz="0" w:space="0" w:color="auto"/>
            <w:left w:val="none" w:sz="0" w:space="0" w:color="auto"/>
            <w:bottom w:val="none" w:sz="0" w:space="0" w:color="auto"/>
            <w:right w:val="none" w:sz="0" w:space="0" w:color="auto"/>
          </w:divBdr>
        </w:div>
        <w:div w:id="531916102">
          <w:marLeft w:val="0"/>
          <w:marRight w:val="0"/>
          <w:marTop w:val="0"/>
          <w:marBottom w:val="0"/>
          <w:divBdr>
            <w:top w:val="none" w:sz="0" w:space="0" w:color="auto"/>
            <w:left w:val="none" w:sz="0" w:space="0" w:color="auto"/>
            <w:bottom w:val="none" w:sz="0" w:space="0" w:color="auto"/>
            <w:right w:val="none" w:sz="0" w:space="0" w:color="auto"/>
          </w:divBdr>
        </w:div>
        <w:div w:id="1468550011">
          <w:marLeft w:val="0"/>
          <w:marRight w:val="0"/>
          <w:marTop w:val="0"/>
          <w:marBottom w:val="0"/>
          <w:divBdr>
            <w:top w:val="none" w:sz="0" w:space="0" w:color="auto"/>
            <w:left w:val="none" w:sz="0" w:space="0" w:color="auto"/>
            <w:bottom w:val="none" w:sz="0" w:space="0" w:color="auto"/>
            <w:right w:val="none" w:sz="0" w:space="0" w:color="auto"/>
          </w:divBdr>
        </w:div>
        <w:div w:id="1295603594">
          <w:marLeft w:val="0"/>
          <w:marRight w:val="0"/>
          <w:marTop w:val="0"/>
          <w:marBottom w:val="0"/>
          <w:divBdr>
            <w:top w:val="none" w:sz="0" w:space="0" w:color="auto"/>
            <w:left w:val="none" w:sz="0" w:space="0" w:color="auto"/>
            <w:bottom w:val="none" w:sz="0" w:space="0" w:color="auto"/>
            <w:right w:val="none" w:sz="0" w:space="0" w:color="auto"/>
          </w:divBdr>
        </w:div>
        <w:div w:id="1609700904">
          <w:marLeft w:val="0"/>
          <w:marRight w:val="0"/>
          <w:marTop w:val="0"/>
          <w:marBottom w:val="0"/>
          <w:divBdr>
            <w:top w:val="none" w:sz="0" w:space="0" w:color="auto"/>
            <w:left w:val="none" w:sz="0" w:space="0" w:color="auto"/>
            <w:bottom w:val="none" w:sz="0" w:space="0" w:color="auto"/>
            <w:right w:val="none" w:sz="0" w:space="0" w:color="auto"/>
          </w:divBdr>
        </w:div>
        <w:div w:id="215240003">
          <w:marLeft w:val="0"/>
          <w:marRight w:val="0"/>
          <w:marTop w:val="0"/>
          <w:marBottom w:val="0"/>
          <w:divBdr>
            <w:top w:val="none" w:sz="0" w:space="0" w:color="auto"/>
            <w:left w:val="none" w:sz="0" w:space="0" w:color="auto"/>
            <w:bottom w:val="none" w:sz="0" w:space="0" w:color="auto"/>
            <w:right w:val="none" w:sz="0" w:space="0" w:color="auto"/>
          </w:divBdr>
        </w:div>
        <w:div w:id="512650015">
          <w:marLeft w:val="0"/>
          <w:marRight w:val="0"/>
          <w:marTop w:val="0"/>
          <w:marBottom w:val="0"/>
          <w:divBdr>
            <w:top w:val="none" w:sz="0" w:space="0" w:color="auto"/>
            <w:left w:val="none" w:sz="0" w:space="0" w:color="auto"/>
            <w:bottom w:val="none" w:sz="0" w:space="0" w:color="auto"/>
            <w:right w:val="none" w:sz="0" w:space="0" w:color="auto"/>
          </w:divBdr>
        </w:div>
        <w:div w:id="1052730956">
          <w:marLeft w:val="0"/>
          <w:marRight w:val="0"/>
          <w:marTop w:val="0"/>
          <w:marBottom w:val="0"/>
          <w:divBdr>
            <w:top w:val="none" w:sz="0" w:space="0" w:color="auto"/>
            <w:left w:val="none" w:sz="0" w:space="0" w:color="auto"/>
            <w:bottom w:val="none" w:sz="0" w:space="0" w:color="auto"/>
            <w:right w:val="none" w:sz="0" w:space="0" w:color="auto"/>
          </w:divBdr>
        </w:div>
        <w:div w:id="414858311">
          <w:marLeft w:val="0"/>
          <w:marRight w:val="0"/>
          <w:marTop w:val="0"/>
          <w:marBottom w:val="0"/>
          <w:divBdr>
            <w:top w:val="none" w:sz="0" w:space="0" w:color="auto"/>
            <w:left w:val="none" w:sz="0" w:space="0" w:color="auto"/>
            <w:bottom w:val="none" w:sz="0" w:space="0" w:color="auto"/>
            <w:right w:val="none" w:sz="0" w:space="0" w:color="auto"/>
          </w:divBdr>
        </w:div>
        <w:div w:id="2036884393">
          <w:marLeft w:val="0"/>
          <w:marRight w:val="0"/>
          <w:marTop w:val="0"/>
          <w:marBottom w:val="0"/>
          <w:divBdr>
            <w:top w:val="none" w:sz="0" w:space="0" w:color="auto"/>
            <w:left w:val="none" w:sz="0" w:space="0" w:color="auto"/>
            <w:bottom w:val="none" w:sz="0" w:space="0" w:color="auto"/>
            <w:right w:val="none" w:sz="0" w:space="0" w:color="auto"/>
          </w:divBdr>
        </w:div>
        <w:div w:id="2135823759">
          <w:marLeft w:val="0"/>
          <w:marRight w:val="0"/>
          <w:marTop w:val="0"/>
          <w:marBottom w:val="0"/>
          <w:divBdr>
            <w:top w:val="none" w:sz="0" w:space="0" w:color="auto"/>
            <w:left w:val="none" w:sz="0" w:space="0" w:color="auto"/>
            <w:bottom w:val="none" w:sz="0" w:space="0" w:color="auto"/>
            <w:right w:val="none" w:sz="0" w:space="0" w:color="auto"/>
          </w:divBdr>
        </w:div>
        <w:div w:id="229389980">
          <w:marLeft w:val="0"/>
          <w:marRight w:val="0"/>
          <w:marTop w:val="0"/>
          <w:marBottom w:val="0"/>
          <w:divBdr>
            <w:top w:val="none" w:sz="0" w:space="0" w:color="auto"/>
            <w:left w:val="none" w:sz="0" w:space="0" w:color="auto"/>
            <w:bottom w:val="none" w:sz="0" w:space="0" w:color="auto"/>
            <w:right w:val="none" w:sz="0" w:space="0" w:color="auto"/>
          </w:divBdr>
        </w:div>
        <w:div w:id="603851393">
          <w:marLeft w:val="0"/>
          <w:marRight w:val="0"/>
          <w:marTop w:val="0"/>
          <w:marBottom w:val="0"/>
          <w:divBdr>
            <w:top w:val="none" w:sz="0" w:space="0" w:color="auto"/>
            <w:left w:val="none" w:sz="0" w:space="0" w:color="auto"/>
            <w:bottom w:val="none" w:sz="0" w:space="0" w:color="auto"/>
            <w:right w:val="none" w:sz="0" w:space="0" w:color="auto"/>
          </w:divBdr>
        </w:div>
        <w:div w:id="244845913">
          <w:marLeft w:val="0"/>
          <w:marRight w:val="0"/>
          <w:marTop w:val="0"/>
          <w:marBottom w:val="0"/>
          <w:divBdr>
            <w:top w:val="none" w:sz="0" w:space="0" w:color="auto"/>
            <w:left w:val="none" w:sz="0" w:space="0" w:color="auto"/>
            <w:bottom w:val="none" w:sz="0" w:space="0" w:color="auto"/>
            <w:right w:val="none" w:sz="0" w:space="0" w:color="auto"/>
          </w:divBdr>
        </w:div>
        <w:div w:id="235210165">
          <w:marLeft w:val="0"/>
          <w:marRight w:val="0"/>
          <w:marTop w:val="0"/>
          <w:marBottom w:val="0"/>
          <w:divBdr>
            <w:top w:val="none" w:sz="0" w:space="0" w:color="auto"/>
            <w:left w:val="none" w:sz="0" w:space="0" w:color="auto"/>
            <w:bottom w:val="none" w:sz="0" w:space="0" w:color="auto"/>
            <w:right w:val="none" w:sz="0" w:space="0" w:color="auto"/>
          </w:divBdr>
        </w:div>
        <w:div w:id="1944725480">
          <w:marLeft w:val="0"/>
          <w:marRight w:val="0"/>
          <w:marTop w:val="0"/>
          <w:marBottom w:val="0"/>
          <w:divBdr>
            <w:top w:val="none" w:sz="0" w:space="0" w:color="auto"/>
            <w:left w:val="none" w:sz="0" w:space="0" w:color="auto"/>
            <w:bottom w:val="none" w:sz="0" w:space="0" w:color="auto"/>
            <w:right w:val="none" w:sz="0" w:space="0" w:color="auto"/>
          </w:divBdr>
        </w:div>
        <w:div w:id="1949193087">
          <w:marLeft w:val="0"/>
          <w:marRight w:val="0"/>
          <w:marTop w:val="0"/>
          <w:marBottom w:val="0"/>
          <w:divBdr>
            <w:top w:val="none" w:sz="0" w:space="0" w:color="auto"/>
            <w:left w:val="none" w:sz="0" w:space="0" w:color="auto"/>
            <w:bottom w:val="none" w:sz="0" w:space="0" w:color="auto"/>
            <w:right w:val="none" w:sz="0" w:space="0" w:color="auto"/>
          </w:divBdr>
        </w:div>
        <w:div w:id="1299143177">
          <w:marLeft w:val="0"/>
          <w:marRight w:val="0"/>
          <w:marTop w:val="0"/>
          <w:marBottom w:val="0"/>
          <w:divBdr>
            <w:top w:val="none" w:sz="0" w:space="0" w:color="auto"/>
            <w:left w:val="none" w:sz="0" w:space="0" w:color="auto"/>
            <w:bottom w:val="none" w:sz="0" w:space="0" w:color="auto"/>
            <w:right w:val="none" w:sz="0" w:space="0" w:color="auto"/>
          </w:divBdr>
        </w:div>
        <w:div w:id="453914269">
          <w:marLeft w:val="0"/>
          <w:marRight w:val="0"/>
          <w:marTop w:val="0"/>
          <w:marBottom w:val="0"/>
          <w:divBdr>
            <w:top w:val="none" w:sz="0" w:space="0" w:color="auto"/>
            <w:left w:val="none" w:sz="0" w:space="0" w:color="auto"/>
            <w:bottom w:val="none" w:sz="0" w:space="0" w:color="auto"/>
            <w:right w:val="none" w:sz="0" w:space="0" w:color="auto"/>
          </w:divBdr>
        </w:div>
        <w:div w:id="1591890712">
          <w:marLeft w:val="0"/>
          <w:marRight w:val="0"/>
          <w:marTop w:val="0"/>
          <w:marBottom w:val="0"/>
          <w:divBdr>
            <w:top w:val="none" w:sz="0" w:space="0" w:color="auto"/>
            <w:left w:val="none" w:sz="0" w:space="0" w:color="auto"/>
            <w:bottom w:val="none" w:sz="0" w:space="0" w:color="auto"/>
            <w:right w:val="none" w:sz="0" w:space="0" w:color="auto"/>
          </w:divBdr>
        </w:div>
        <w:div w:id="1872956110">
          <w:marLeft w:val="0"/>
          <w:marRight w:val="0"/>
          <w:marTop w:val="0"/>
          <w:marBottom w:val="0"/>
          <w:divBdr>
            <w:top w:val="none" w:sz="0" w:space="0" w:color="auto"/>
            <w:left w:val="none" w:sz="0" w:space="0" w:color="auto"/>
            <w:bottom w:val="none" w:sz="0" w:space="0" w:color="auto"/>
            <w:right w:val="none" w:sz="0" w:space="0" w:color="auto"/>
          </w:divBdr>
        </w:div>
        <w:div w:id="118492732">
          <w:marLeft w:val="0"/>
          <w:marRight w:val="0"/>
          <w:marTop w:val="0"/>
          <w:marBottom w:val="0"/>
          <w:divBdr>
            <w:top w:val="none" w:sz="0" w:space="0" w:color="auto"/>
            <w:left w:val="none" w:sz="0" w:space="0" w:color="auto"/>
            <w:bottom w:val="none" w:sz="0" w:space="0" w:color="auto"/>
            <w:right w:val="none" w:sz="0" w:space="0" w:color="auto"/>
          </w:divBdr>
        </w:div>
        <w:div w:id="649020965">
          <w:marLeft w:val="0"/>
          <w:marRight w:val="0"/>
          <w:marTop w:val="0"/>
          <w:marBottom w:val="0"/>
          <w:divBdr>
            <w:top w:val="none" w:sz="0" w:space="0" w:color="auto"/>
            <w:left w:val="none" w:sz="0" w:space="0" w:color="auto"/>
            <w:bottom w:val="none" w:sz="0" w:space="0" w:color="auto"/>
            <w:right w:val="none" w:sz="0" w:space="0" w:color="auto"/>
          </w:divBdr>
        </w:div>
        <w:div w:id="404954914">
          <w:marLeft w:val="0"/>
          <w:marRight w:val="0"/>
          <w:marTop w:val="0"/>
          <w:marBottom w:val="0"/>
          <w:divBdr>
            <w:top w:val="none" w:sz="0" w:space="0" w:color="auto"/>
            <w:left w:val="none" w:sz="0" w:space="0" w:color="auto"/>
            <w:bottom w:val="none" w:sz="0" w:space="0" w:color="auto"/>
            <w:right w:val="none" w:sz="0" w:space="0" w:color="auto"/>
          </w:divBdr>
        </w:div>
        <w:div w:id="2087990209">
          <w:marLeft w:val="0"/>
          <w:marRight w:val="0"/>
          <w:marTop w:val="0"/>
          <w:marBottom w:val="0"/>
          <w:divBdr>
            <w:top w:val="none" w:sz="0" w:space="0" w:color="auto"/>
            <w:left w:val="none" w:sz="0" w:space="0" w:color="auto"/>
            <w:bottom w:val="none" w:sz="0" w:space="0" w:color="auto"/>
            <w:right w:val="none" w:sz="0" w:space="0" w:color="auto"/>
          </w:divBdr>
        </w:div>
        <w:div w:id="482964695">
          <w:marLeft w:val="0"/>
          <w:marRight w:val="0"/>
          <w:marTop w:val="0"/>
          <w:marBottom w:val="0"/>
          <w:divBdr>
            <w:top w:val="none" w:sz="0" w:space="0" w:color="auto"/>
            <w:left w:val="none" w:sz="0" w:space="0" w:color="auto"/>
            <w:bottom w:val="none" w:sz="0" w:space="0" w:color="auto"/>
            <w:right w:val="none" w:sz="0" w:space="0" w:color="auto"/>
          </w:divBdr>
        </w:div>
        <w:div w:id="204217011">
          <w:marLeft w:val="0"/>
          <w:marRight w:val="0"/>
          <w:marTop w:val="0"/>
          <w:marBottom w:val="0"/>
          <w:divBdr>
            <w:top w:val="none" w:sz="0" w:space="0" w:color="auto"/>
            <w:left w:val="none" w:sz="0" w:space="0" w:color="auto"/>
            <w:bottom w:val="none" w:sz="0" w:space="0" w:color="auto"/>
            <w:right w:val="none" w:sz="0" w:space="0" w:color="auto"/>
          </w:divBdr>
        </w:div>
        <w:div w:id="1601330299">
          <w:marLeft w:val="0"/>
          <w:marRight w:val="0"/>
          <w:marTop w:val="0"/>
          <w:marBottom w:val="0"/>
          <w:divBdr>
            <w:top w:val="none" w:sz="0" w:space="0" w:color="auto"/>
            <w:left w:val="none" w:sz="0" w:space="0" w:color="auto"/>
            <w:bottom w:val="none" w:sz="0" w:space="0" w:color="auto"/>
            <w:right w:val="none" w:sz="0" w:space="0" w:color="auto"/>
          </w:divBdr>
        </w:div>
        <w:div w:id="2138522174">
          <w:marLeft w:val="0"/>
          <w:marRight w:val="0"/>
          <w:marTop w:val="0"/>
          <w:marBottom w:val="0"/>
          <w:divBdr>
            <w:top w:val="none" w:sz="0" w:space="0" w:color="auto"/>
            <w:left w:val="none" w:sz="0" w:space="0" w:color="auto"/>
            <w:bottom w:val="none" w:sz="0" w:space="0" w:color="auto"/>
            <w:right w:val="none" w:sz="0" w:space="0" w:color="auto"/>
          </w:divBdr>
        </w:div>
        <w:div w:id="1391536529">
          <w:marLeft w:val="0"/>
          <w:marRight w:val="0"/>
          <w:marTop w:val="0"/>
          <w:marBottom w:val="0"/>
          <w:divBdr>
            <w:top w:val="none" w:sz="0" w:space="0" w:color="auto"/>
            <w:left w:val="none" w:sz="0" w:space="0" w:color="auto"/>
            <w:bottom w:val="none" w:sz="0" w:space="0" w:color="auto"/>
            <w:right w:val="none" w:sz="0" w:space="0" w:color="auto"/>
          </w:divBdr>
        </w:div>
        <w:div w:id="971517954">
          <w:marLeft w:val="0"/>
          <w:marRight w:val="0"/>
          <w:marTop w:val="0"/>
          <w:marBottom w:val="0"/>
          <w:divBdr>
            <w:top w:val="none" w:sz="0" w:space="0" w:color="auto"/>
            <w:left w:val="none" w:sz="0" w:space="0" w:color="auto"/>
            <w:bottom w:val="none" w:sz="0" w:space="0" w:color="auto"/>
            <w:right w:val="none" w:sz="0" w:space="0" w:color="auto"/>
          </w:divBdr>
        </w:div>
        <w:div w:id="1361124105">
          <w:marLeft w:val="0"/>
          <w:marRight w:val="0"/>
          <w:marTop w:val="0"/>
          <w:marBottom w:val="0"/>
          <w:divBdr>
            <w:top w:val="none" w:sz="0" w:space="0" w:color="auto"/>
            <w:left w:val="none" w:sz="0" w:space="0" w:color="auto"/>
            <w:bottom w:val="none" w:sz="0" w:space="0" w:color="auto"/>
            <w:right w:val="none" w:sz="0" w:space="0" w:color="auto"/>
          </w:divBdr>
        </w:div>
        <w:div w:id="822047922">
          <w:marLeft w:val="0"/>
          <w:marRight w:val="0"/>
          <w:marTop w:val="0"/>
          <w:marBottom w:val="0"/>
          <w:divBdr>
            <w:top w:val="none" w:sz="0" w:space="0" w:color="auto"/>
            <w:left w:val="none" w:sz="0" w:space="0" w:color="auto"/>
            <w:bottom w:val="none" w:sz="0" w:space="0" w:color="auto"/>
            <w:right w:val="none" w:sz="0" w:space="0" w:color="auto"/>
          </w:divBdr>
        </w:div>
        <w:div w:id="2104379561">
          <w:marLeft w:val="0"/>
          <w:marRight w:val="0"/>
          <w:marTop w:val="0"/>
          <w:marBottom w:val="0"/>
          <w:divBdr>
            <w:top w:val="none" w:sz="0" w:space="0" w:color="auto"/>
            <w:left w:val="none" w:sz="0" w:space="0" w:color="auto"/>
            <w:bottom w:val="none" w:sz="0" w:space="0" w:color="auto"/>
            <w:right w:val="none" w:sz="0" w:space="0" w:color="auto"/>
          </w:divBdr>
        </w:div>
        <w:div w:id="509030140">
          <w:marLeft w:val="0"/>
          <w:marRight w:val="0"/>
          <w:marTop w:val="0"/>
          <w:marBottom w:val="0"/>
          <w:divBdr>
            <w:top w:val="none" w:sz="0" w:space="0" w:color="auto"/>
            <w:left w:val="none" w:sz="0" w:space="0" w:color="auto"/>
            <w:bottom w:val="none" w:sz="0" w:space="0" w:color="auto"/>
            <w:right w:val="none" w:sz="0" w:space="0" w:color="auto"/>
          </w:divBdr>
        </w:div>
        <w:div w:id="340356138">
          <w:marLeft w:val="0"/>
          <w:marRight w:val="0"/>
          <w:marTop w:val="0"/>
          <w:marBottom w:val="0"/>
          <w:divBdr>
            <w:top w:val="none" w:sz="0" w:space="0" w:color="auto"/>
            <w:left w:val="none" w:sz="0" w:space="0" w:color="auto"/>
            <w:bottom w:val="none" w:sz="0" w:space="0" w:color="auto"/>
            <w:right w:val="none" w:sz="0" w:space="0" w:color="auto"/>
          </w:divBdr>
        </w:div>
        <w:div w:id="836849612">
          <w:marLeft w:val="0"/>
          <w:marRight w:val="0"/>
          <w:marTop w:val="0"/>
          <w:marBottom w:val="0"/>
          <w:divBdr>
            <w:top w:val="none" w:sz="0" w:space="0" w:color="auto"/>
            <w:left w:val="none" w:sz="0" w:space="0" w:color="auto"/>
            <w:bottom w:val="none" w:sz="0" w:space="0" w:color="auto"/>
            <w:right w:val="none" w:sz="0" w:space="0" w:color="auto"/>
          </w:divBdr>
        </w:div>
        <w:div w:id="1861552596">
          <w:marLeft w:val="0"/>
          <w:marRight w:val="0"/>
          <w:marTop w:val="0"/>
          <w:marBottom w:val="0"/>
          <w:divBdr>
            <w:top w:val="none" w:sz="0" w:space="0" w:color="auto"/>
            <w:left w:val="none" w:sz="0" w:space="0" w:color="auto"/>
            <w:bottom w:val="none" w:sz="0" w:space="0" w:color="auto"/>
            <w:right w:val="none" w:sz="0" w:space="0" w:color="auto"/>
          </w:divBdr>
        </w:div>
        <w:div w:id="273363316">
          <w:marLeft w:val="0"/>
          <w:marRight w:val="0"/>
          <w:marTop w:val="0"/>
          <w:marBottom w:val="0"/>
          <w:divBdr>
            <w:top w:val="none" w:sz="0" w:space="0" w:color="auto"/>
            <w:left w:val="none" w:sz="0" w:space="0" w:color="auto"/>
            <w:bottom w:val="none" w:sz="0" w:space="0" w:color="auto"/>
            <w:right w:val="none" w:sz="0" w:space="0" w:color="auto"/>
          </w:divBdr>
        </w:div>
        <w:div w:id="951280755">
          <w:marLeft w:val="0"/>
          <w:marRight w:val="0"/>
          <w:marTop w:val="0"/>
          <w:marBottom w:val="0"/>
          <w:divBdr>
            <w:top w:val="none" w:sz="0" w:space="0" w:color="auto"/>
            <w:left w:val="none" w:sz="0" w:space="0" w:color="auto"/>
            <w:bottom w:val="none" w:sz="0" w:space="0" w:color="auto"/>
            <w:right w:val="none" w:sz="0" w:space="0" w:color="auto"/>
          </w:divBdr>
        </w:div>
        <w:div w:id="106313507">
          <w:marLeft w:val="0"/>
          <w:marRight w:val="0"/>
          <w:marTop w:val="0"/>
          <w:marBottom w:val="0"/>
          <w:divBdr>
            <w:top w:val="none" w:sz="0" w:space="0" w:color="auto"/>
            <w:left w:val="none" w:sz="0" w:space="0" w:color="auto"/>
            <w:bottom w:val="none" w:sz="0" w:space="0" w:color="auto"/>
            <w:right w:val="none" w:sz="0" w:space="0" w:color="auto"/>
          </w:divBdr>
        </w:div>
        <w:div w:id="1597252516">
          <w:marLeft w:val="0"/>
          <w:marRight w:val="0"/>
          <w:marTop w:val="0"/>
          <w:marBottom w:val="0"/>
          <w:divBdr>
            <w:top w:val="none" w:sz="0" w:space="0" w:color="auto"/>
            <w:left w:val="none" w:sz="0" w:space="0" w:color="auto"/>
            <w:bottom w:val="none" w:sz="0" w:space="0" w:color="auto"/>
            <w:right w:val="none" w:sz="0" w:space="0" w:color="auto"/>
          </w:divBdr>
        </w:div>
        <w:div w:id="1375159299">
          <w:marLeft w:val="0"/>
          <w:marRight w:val="0"/>
          <w:marTop w:val="0"/>
          <w:marBottom w:val="0"/>
          <w:divBdr>
            <w:top w:val="none" w:sz="0" w:space="0" w:color="auto"/>
            <w:left w:val="none" w:sz="0" w:space="0" w:color="auto"/>
            <w:bottom w:val="none" w:sz="0" w:space="0" w:color="auto"/>
            <w:right w:val="none" w:sz="0" w:space="0" w:color="auto"/>
          </w:divBdr>
        </w:div>
        <w:div w:id="1024945056">
          <w:marLeft w:val="0"/>
          <w:marRight w:val="0"/>
          <w:marTop w:val="0"/>
          <w:marBottom w:val="0"/>
          <w:divBdr>
            <w:top w:val="none" w:sz="0" w:space="0" w:color="auto"/>
            <w:left w:val="none" w:sz="0" w:space="0" w:color="auto"/>
            <w:bottom w:val="none" w:sz="0" w:space="0" w:color="auto"/>
            <w:right w:val="none" w:sz="0" w:space="0" w:color="auto"/>
          </w:divBdr>
        </w:div>
        <w:div w:id="319962795">
          <w:marLeft w:val="0"/>
          <w:marRight w:val="0"/>
          <w:marTop w:val="0"/>
          <w:marBottom w:val="0"/>
          <w:divBdr>
            <w:top w:val="none" w:sz="0" w:space="0" w:color="auto"/>
            <w:left w:val="none" w:sz="0" w:space="0" w:color="auto"/>
            <w:bottom w:val="none" w:sz="0" w:space="0" w:color="auto"/>
            <w:right w:val="none" w:sz="0" w:space="0" w:color="auto"/>
          </w:divBdr>
        </w:div>
        <w:div w:id="1021323244">
          <w:marLeft w:val="0"/>
          <w:marRight w:val="0"/>
          <w:marTop w:val="0"/>
          <w:marBottom w:val="0"/>
          <w:divBdr>
            <w:top w:val="none" w:sz="0" w:space="0" w:color="auto"/>
            <w:left w:val="none" w:sz="0" w:space="0" w:color="auto"/>
            <w:bottom w:val="none" w:sz="0" w:space="0" w:color="auto"/>
            <w:right w:val="none" w:sz="0" w:space="0" w:color="auto"/>
          </w:divBdr>
        </w:div>
        <w:div w:id="726344533">
          <w:marLeft w:val="0"/>
          <w:marRight w:val="0"/>
          <w:marTop w:val="0"/>
          <w:marBottom w:val="0"/>
          <w:divBdr>
            <w:top w:val="none" w:sz="0" w:space="0" w:color="auto"/>
            <w:left w:val="none" w:sz="0" w:space="0" w:color="auto"/>
            <w:bottom w:val="none" w:sz="0" w:space="0" w:color="auto"/>
            <w:right w:val="none" w:sz="0" w:space="0" w:color="auto"/>
          </w:divBdr>
        </w:div>
        <w:div w:id="342972039">
          <w:marLeft w:val="0"/>
          <w:marRight w:val="0"/>
          <w:marTop w:val="0"/>
          <w:marBottom w:val="0"/>
          <w:divBdr>
            <w:top w:val="none" w:sz="0" w:space="0" w:color="auto"/>
            <w:left w:val="none" w:sz="0" w:space="0" w:color="auto"/>
            <w:bottom w:val="none" w:sz="0" w:space="0" w:color="auto"/>
            <w:right w:val="none" w:sz="0" w:space="0" w:color="auto"/>
          </w:divBdr>
        </w:div>
        <w:div w:id="645623131">
          <w:marLeft w:val="0"/>
          <w:marRight w:val="0"/>
          <w:marTop w:val="0"/>
          <w:marBottom w:val="0"/>
          <w:divBdr>
            <w:top w:val="none" w:sz="0" w:space="0" w:color="auto"/>
            <w:left w:val="none" w:sz="0" w:space="0" w:color="auto"/>
            <w:bottom w:val="none" w:sz="0" w:space="0" w:color="auto"/>
            <w:right w:val="none" w:sz="0" w:space="0" w:color="auto"/>
          </w:divBdr>
        </w:div>
        <w:div w:id="1947347016">
          <w:marLeft w:val="0"/>
          <w:marRight w:val="0"/>
          <w:marTop w:val="0"/>
          <w:marBottom w:val="0"/>
          <w:divBdr>
            <w:top w:val="none" w:sz="0" w:space="0" w:color="auto"/>
            <w:left w:val="none" w:sz="0" w:space="0" w:color="auto"/>
            <w:bottom w:val="none" w:sz="0" w:space="0" w:color="auto"/>
            <w:right w:val="none" w:sz="0" w:space="0" w:color="auto"/>
          </w:divBdr>
        </w:div>
        <w:div w:id="1670329650">
          <w:marLeft w:val="0"/>
          <w:marRight w:val="0"/>
          <w:marTop w:val="0"/>
          <w:marBottom w:val="0"/>
          <w:divBdr>
            <w:top w:val="none" w:sz="0" w:space="0" w:color="auto"/>
            <w:left w:val="none" w:sz="0" w:space="0" w:color="auto"/>
            <w:bottom w:val="none" w:sz="0" w:space="0" w:color="auto"/>
            <w:right w:val="none" w:sz="0" w:space="0" w:color="auto"/>
          </w:divBdr>
        </w:div>
        <w:div w:id="1467163158">
          <w:marLeft w:val="0"/>
          <w:marRight w:val="0"/>
          <w:marTop w:val="0"/>
          <w:marBottom w:val="0"/>
          <w:divBdr>
            <w:top w:val="none" w:sz="0" w:space="0" w:color="auto"/>
            <w:left w:val="none" w:sz="0" w:space="0" w:color="auto"/>
            <w:bottom w:val="none" w:sz="0" w:space="0" w:color="auto"/>
            <w:right w:val="none" w:sz="0" w:space="0" w:color="auto"/>
          </w:divBdr>
        </w:div>
        <w:div w:id="895821728">
          <w:marLeft w:val="0"/>
          <w:marRight w:val="0"/>
          <w:marTop w:val="0"/>
          <w:marBottom w:val="0"/>
          <w:divBdr>
            <w:top w:val="none" w:sz="0" w:space="0" w:color="auto"/>
            <w:left w:val="none" w:sz="0" w:space="0" w:color="auto"/>
            <w:bottom w:val="none" w:sz="0" w:space="0" w:color="auto"/>
            <w:right w:val="none" w:sz="0" w:space="0" w:color="auto"/>
          </w:divBdr>
        </w:div>
        <w:div w:id="878199379">
          <w:marLeft w:val="0"/>
          <w:marRight w:val="0"/>
          <w:marTop w:val="0"/>
          <w:marBottom w:val="0"/>
          <w:divBdr>
            <w:top w:val="none" w:sz="0" w:space="0" w:color="auto"/>
            <w:left w:val="none" w:sz="0" w:space="0" w:color="auto"/>
            <w:bottom w:val="none" w:sz="0" w:space="0" w:color="auto"/>
            <w:right w:val="none" w:sz="0" w:space="0" w:color="auto"/>
          </w:divBdr>
        </w:div>
        <w:div w:id="1934967382">
          <w:marLeft w:val="0"/>
          <w:marRight w:val="0"/>
          <w:marTop w:val="0"/>
          <w:marBottom w:val="0"/>
          <w:divBdr>
            <w:top w:val="none" w:sz="0" w:space="0" w:color="auto"/>
            <w:left w:val="none" w:sz="0" w:space="0" w:color="auto"/>
            <w:bottom w:val="none" w:sz="0" w:space="0" w:color="auto"/>
            <w:right w:val="none" w:sz="0" w:space="0" w:color="auto"/>
          </w:divBdr>
        </w:div>
        <w:div w:id="1984965643">
          <w:marLeft w:val="0"/>
          <w:marRight w:val="0"/>
          <w:marTop w:val="0"/>
          <w:marBottom w:val="0"/>
          <w:divBdr>
            <w:top w:val="none" w:sz="0" w:space="0" w:color="auto"/>
            <w:left w:val="none" w:sz="0" w:space="0" w:color="auto"/>
            <w:bottom w:val="none" w:sz="0" w:space="0" w:color="auto"/>
            <w:right w:val="none" w:sz="0" w:space="0" w:color="auto"/>
          </w:divBdr>
        </w:div>
        <w:div w:id="1195458061">
          <w:marLeft w:val="0"/>
          <w:marRight w:val="0"/>
          <w:marTop w:val="0"/>
          <w:marBottom w:val="0"/>
          <w:divBdr>
            <w:top w:val="none" w:sz="0" w:space="0" w:color="auto"/>
            <w:left w:val="none" w:sz="0" w:space="0" w:color="auto"/>
            <w:bottom w:val="none" w:sz="0" w:space="0" w:color="auto"/>
            <w:right w:val="none" w:sz="0" w:space="0" w:color="auto"/>
          </w:divBdr>
        </w:div>
        <w:div w:id="267353608">
          <w:marLeft w:val="0"/>
          <w:marRight w:val="0"/>
          <w:marTop w:val="0"/>
          <w:marBottom w:val="0"/>
          <w:divBdr>
            <w:top w:val="none" w:sz="0" w:space="0" w:color="auto"/>
            <w:left w:val="none" w:sz="0" w:space="0" w:color="auto"/>
            <w:bottom w:val="none" w:sz="0" w:space="0" w:color="auto"/>
            <w:right w:val="none" w:sz="0" w:space="0" w:color="auto"/>
          </w:divBdr>
        </w:div>
        <w:div w:id="408503863">
          <w:marLeft w:val="0"/>
          <w:marRight w:val="0"/>
          <w:marTop w:val="0"/>
          <w:marBottom w:val="0"/>
          <w:divBdr>
            <w:top w:val="none" w:sz="0" w:space="0" w:color="auto"/>
            <w:left w:val="none" w:sz="0" w:space="0" w:color="auto"/>
            <w:bottom w:val="none" w:sz="0" w:space="0" w:color="auto"/>
            <w:right w:val="none" w:sz="0" w:space="0" w:color="auto"/>
          </w:divBdr>
        </w:div>
        <w:div w:id="1382942840">
          <w:marLeft w:val="0"/>
          <w:marRight w:val="0"/>
          <w:marTop w:val="0"/>
          <w:marBottom w:val="0"/>
          <w:divBdr>
            <w:top w:val="none" w:sz="0" w:space="0" w:color="auto"/>
            <w:left w:val="none" w:sz="0" w:space="0" w:color="auto"/>
            <w:bottom w:val="none" w:sz="0" w:space="0" w:color="auto"/>
            <w:right w:val="none" w:sz="0" w:space="0" w:color="auto"/>
          </w:divBdr>
        </w:div>
        <w:div w:id="1808279979">
          <w:marLeft w:val="0"/>
          <w:marRight w:val="0"/>
          <w:marTop w:val="0"/>
          <w:marBottom w:val="0"/>
          <w:divBdr>
            <w:top w:val="none" w:sz="0" w:space="0" w:color="auto"/>
            <w:left w:val="none" w:sz="0" w:space="0" w:color="auto"/>
            <w:bottom w:val="none" w:sz="0" w:space="0" w:color="auto"/>
            <w:right w:val="none" w:sz="0" w:space="0" w:color="auto"/>
          </w:divBdr>
        </w:div>
        <w:div w:id="440926803">
          <w:marLeft w:val="0"/>
          <w:marRight w:val="0"/>
          <w:marTop w:val="0"/>
          <w:marBottom w:val="0"/>
          <w:divBdr>
            <w:top w:val="none" w:sz="0" w:space="0" w:color="auto"/>
            <w:left w:val="none" w:sz="0" w:space="0" w:color="auto"/>
            <w:bottom w:val="none" w:sz="0" w:space="0" w:color="auto"/>
            <w:right w:val="none" w:sz="0" w:space="0" w:color="auto"/>
          </w:divBdr>
        </w:div>
        <w:div w:id="1144202087">
          <w:marLeft w:val="0"/>
          <w:marRight w:val="0"/>
          <w:marTop w:val="0"/>
          <w:marBottom w:val="0"/>
          <w:divBdr>
            <w:top w:val="none" w:sz="0" w:space="0" w:color="auto"/>
            <w:left w:val="none" w:sz="0" w:space="0" w:color="auto"/>
            <w:bottom w:val="none" w:sz="0" w:space="0" w:color="auto"/>
            <w:right w:val="none" w:sz="0" w:space="0" w:color="auto"/>
          </w:divBdr>
        </w:div>
        <w:div w:id="642807538">
          <w:marLeft w:val="0"/>
          <w:marRight w:val="0"/>
          <w:marTop w:val="0"/>
          <w:marBottom w:val="0"/>
          <w:divBdr>
            <w:top w:val="none" w:sz="0" w:space="0" w:color="auto"/>
            <w:left w:val="none" w:sz="0" w:space="0" w:color="auto"/>
            <w:bottom w:val="none" w:sz="0" w:space="0" w:color="auto"/>
            <w:right w:val="none" w:sz="0" w:space="0" w:color="auto"/>
          </w:divBdr>
        </w:div>
        <w:div w:id="1408917441">
          <w:marLeft w:val="0"/>
          <w:marRight w:val="0"/>
          <w:marTop w:val="0"/>
          <w:marBottom w:val="0"/>
          <w:divBdr>
            <w:top w:val="none" w:sz="0" w:space="0" w:color="auto"/>
            <w:left w:val="none" w:sz="0" w:space="0" w:color="auto"/>
            <w:bottom w:val="none" w:sz="0" w:space="0" w:color="auto"/>
            <w:right w:val="none" w:sz="0" w:space="0" w:color="auto"/>
          </w:divBdr>
        </w:div>
        <w:div w:id="427969654">
          <w:marLeft w:val="0"/>
          <w:marRight w:val="0"/>
          <w:marTop w:val="0"/>
          <w:marBottom w:val="0"/>
          <w:divBdr>
            <w:top w:val="none" w:sz="0" w:space="0" w:color="auto"/>
            <w:left w:val="none" w:sz="0" w:space="0" w:color="auto"/>
            <w:bottom w:val="none" w:sz="0" w:space="0" w:color="auto"/>
            <w:right w:val="none" w:sz="0" w:space="0" w:color="auto"/>
          </w:divBdr>
        </w:div>
        <w:div w:id="2054307888">
          <w:marLeft w:val="0"/>
          <w:marRight w:val="0"/>
          <w:marTop w:val="0"/>
          <w:marBottom w:val="0"/>
          <w:divBdr>
            <w:top w:val="none" w:sz="0" w:space="0" w:color="auto"/>
            <w:left w:val="none" w:sz="0" w:space="0" w:color="auto"/>
            <w:bottom w:val="none" w:sz="0" w:space="0" w:color="auto"/>
            <w:right w:val="none" w:sz="0" w:space="0" w:color="auto"/>
          </w:divBdr>
        </w:div>
        <w:div w:id="2103068520">
          <w:marLeft w:val="0"/>
          <w:marRight w:val="0"/>
          <w:marTop w:val="0"/>
          <w:marBottom w:val="0"/>
          <w:divBdr>
            <w:top w:val="none" w:sz="0" w:space="0" w:color="auto"/>
            <w:left w:val="none" w:sz="0" w:space="0" w:color="auto"/>
            <w:bottom w:val="none" w:sz="0" w:space="0" w:color="auto"/>
            <w:right w:val="none" w:sz="0" w:space="0" w:color="auto"/>
          </w:divBdr>
        </w:div>
        <w:div w:id="36635532">
          <w:marLeft w:val="0"/>
          <w:marRight w:val="0"/>
          <w:marTop w:val="0"/>
          <w:marBottom w:val="0"/>
          <w:divBdr>
            <w:top w:val="none" w:sz="0" w:space="0" w:color="auto"/>
            <w:left w:val="none" w:sz="0" w:space="0" w:color="auto"/>
            <w:bottom w:val="none" w:sz="0" w:space="0" w:color="auto"/>
            <w:right w:val="none" w:sz="0" w:space="0" w:color="auto"/>
          </w:divBdr>
        </w:div>
        <w:div w:id="464394147">
          <w:marLeft w:val="0"/>
          <w:marRight w:val="0"/>
          <w:marTop w:val="0"/>
          <w:marBottom w:val="0"/>
          <w:divBdr>
            <w:top w:val="none" w:sz="0" w:space="0" w:color="auto"/>
            <w:left w:val="none" w:sz="0" w:space="0" w:color="auto"/>
            <w:bottom w:val="none" w:sz="0" w:space="0" w:color="auto"/>
            <w:right w:val="none" w:sz="0" w:space="0" w:color="auto"/>
          </w:divBdr>
        </w:div>
        <w:div w:id="1428188379">
          <w:marLeft w:val="0"/>
          <w:marRight w:val="0"/>
          <w:marTop w:val="0"/>
          <w:marBottom w:val="0"/>
          <w:divBdr>
            <w:top w:val="none" w:sz="0" w:space="0" w:color="auto"/>
            <w:left w:val="none" w:sz="0" w:space="0" w:color="auto"/>
            <w:bottom w:val="none" w:sz="0" w:space="0" w:color="auto"/>
            <w:right w:val="none" w:sz="0" w:space="0" w:color="auto"/>
          </w:divBdr>
        </w:div>
        <w:div w:id="1218542836">
          <w:marLeft w:val="0"/>
          <w:marRight w:val="0"/>
          <w:marTop w:val="0"/>
          <w:marBottom w:val="0"/>
          <w:divBdr>
            <w:top w:val="none" w:sz="0" w:space="0" w:color="auto"/>
            <w:left w:val="none" w:sz="0" w:space="0" w:color="auto"/>
            <w:bottom w:val="none" w:sz="0" w:space="0" w:color="auto"/>
            <w:right w:val="none" w:sz="0" w:space="0" w:color="auto"/>
          </w:divBdr>
        </w:div>
        <w:div w:id="1408961267">
          <w:marLeft w:val="0"/>
          <w:marRight w:val="0"/>
          <w:marTop w:val="0"/>
          <w:marBottom w:val="0"/>
          <w:divBdr>
            <w:top w:val="none" w:sz="0" w:space="0" w:color="auto"/>
            <w:left w:val="none" w:sz="0" w:space="0" w:color="auto"/>
            <w:bottom w:val="none" w:sz="0" w:space="0" w:color="auto"/>
            <w:right w:val="none" w:sz="0" w:space="0" w:color="auto"/>
          </w:divBdr>
        </w:div>
        <w:div w:id="169613320">
          <w:marLeft w:val="0"/>
          <w:marRight w:val="0"/>
          <w:marTop w:val="0"/>
          <w:marBottom w:val="0"/>
          <w:divBdr>
            <w:top w:val="none" w:sz="0" w:space="0" w:color="auto"/>
            <w:left w:val="none" w:sz="0" w:space="0" w:color="auto"/>
            <w:bottom w:val="none" w:sz="0" w:space="0" w:color="auto"/>
            <w:right w:val="none" w:sz="0" w:space="0" w:color="auto"/>
          </w:divBdr>
        </w:div>
        <w:div w:id="1987930034">
          <w:marLeft w:val="0"/>
          <w:marRight w:val="0"/>
          <w:marTop w:val="0"/>
          <w:marBottom w:val="0"/>
          <w:divBdr>
            <w:top w:val="none" w:sz="0" w:space="0" w:color="auto"/>
            <w:left w:val="none" w:sz="0" w:space="0" w:color="auto"/>
            <w:bottom w:val="none" w:sz="0" w:space="0" w:color="auto"/>
            <w:right w:val="none" w:sz="0" w:space="0" w:color="auto"/>
          </w:divBdr>
        </w:div>
        <w:div w:id="1091661055">
          <w:marLeft w:val="0"/>
          <w:marRight w:val="0"/>
          <w:marTop w:val="0"/>
          <w:marBottom w:val="0"/>
          <w:divBdr>
            <w:top w:val="none" w:sz="0" w:space="0" w:color="auto"/>
            <w:left w:val="none" w:sz="0" w:space="0" w:color="auto"/>
            <w:bottom w:val="none" w:sz="0" w:space="0" w:color="auto"/>
            <w:right w:val="none" w:sz="0" w:space="0" w:color="auto"/>
          </w:divBdr>
        </w:div>
        <w:div w:id="372385344">
          <w:marLeft w:val="0"/>
          <w:marRight w:val="0"/>
          <w:marTop w:val="0"/>
          <w:marBottom w:val="0"/>
          <w:divBdr>
            <w:top w:val="none" w:sz="0" w:space="0" w:color="auto"/>
            <w:left w:val="none" w:sz="0" w:space="0" w:color="auto"/>
            <w:bottom w:val="none" w:sz="0" w:space="0" w:color="auto"/>
            <w:right w:val="none" w:sz="0" w:space="0" w:color="auto"/>
          </w:divBdr>
        </w:div>
        <w:div w:id="145903984">
          <w:marLeft w:val="0"/>
          <w:marRight w:val="0"/>
          <w:marTop w:val="0"/>
          <w:marBottom w:val="0"/>
          <w:divBdr>
            <w:top w:val="none" w:sz="0" w:space="0" w:color="auto"/>
            <w:left w:val="none" w:sz="0" w:space="0" w:color="auto"/>
            <w:bottom w:val="none" w:sz="0" w:space="0" w:color="auto"/>
            <w:right w:val="none" w:sz="0" w:space="0" w:color="auto"/>
          </w:divBdr>
        </w:div>
        <w:div w:id="1712799063">
          <w:marLeft w:val="0"/>
          <w:marRight w:val="0"/>
          <w:marTop w:val="0"/>
          <w:marBottom w:val="0"/>
          <w:divBdr>
            <w:top w:val="none" w:sz="0" w:space="0" w:color="auto"/>
            <w:left w:val="none" w:sz="0" w:space="0" w:color="auto"/>
            <w:bottom w:val="none" w:sz="0" w:space="0" w:color="auto"/>
            <w:right w:val="none" w:sz="0" w:space="0" w:color="auto"/>
          </w:divBdr>
        </w:div>
        <w:div w:id="1412699141">
          <w:marLeft w:val="0"/>
          <w:marRight w:val="0"/>
          <w:marTop w:val="0"/>
          <w:marBottom w:val="0"/>
          <w:divBdr>
            <w:top w:val="none" w:sz="0" w:space="0" w:color="auto"/>
            <w:left w:val="none" w:sz="0" w:space="0" w:color="auto"/>
            <w:bottom w:val="none" w:sz="0" w:space="0" w:color="auto"/>
            <w:right w:val="none" w:sz="0" w:space="0" w:color="auto"/>
          </w:divBdr>
        </w:div>
        <w:div w:id="567149247">
          <w:marLeft w:val="0"/>
          <w:marRight w:val="0"/>
          <w:marTop w:val="0"/>
          <w:marBottom w:val="0"/>
          <w:divBdr>
            <w:top w:val="none" w:sz="0" w:space="0" w:color="auto"/>
            <w:left w:val="none" w:sz="0" w:space="0" w:color="auto"/>
            <w:bottom w:val="none" w:sz="0" w:space="0" w:color="auto"/>
            <w:right w:val="none" w:sz="0" w:space="0" w:color="auto"/>
          </w:divBdr>
        </w:div>
        <w:div w:id="1957176550">
          <w:marLeft w:val="0"/>
          <w:marRight w:val="0"/>
          <w:marTop w:val="0"/>
          <w:marBottom w:val="0"/>
          <w:divBdr>
            <w:top w:val="none" w:sz="0" w:space="0" w:color="auto"/>
            <w:left w:val="none" w:sz="0" w:space="0" w:color="auto"/>
            <w:bottom w:val="none" w:sz="0" w:space="0" w:color="auto"/>
            <w:right w:val="none" w:sz="0" w:space="0" w:color="auto"/>
          </w:divBdr>
        </w:div>
        <w:div w:id="664359567">
          <w:marLeft w:val="0"/>
          <w:marRight w:val="0"/>
          <w:marTop w:val="0"/>
          <w:marBottom w:val="0"/>
          <w:divBdr>
            <w:top w:val="none" w:sz="0" w:space="0" w:color="auto"/>
            <w:left w:val="none" w:sz="0" w:space="0" w:color="auto"/>
            <w:bottom w:val="none" w:sz="0" w:space="0" w:color="auto"/>
            <w:right w:val="none" w:sz="0" w:space="0" w:color="auto"/>
          </w:divBdr>
        </w:div>
        <w:div w:id="1275821438">
          <w:marLeft w:val="0"/>
          <w:marRight w:val="0"/>
          <w:marTop w:val="0"/>
          <w:marBottom w:val="0"/>
          <w:divBdr>
            <w:top w:val="none" w:sz="0" w:space="0" w:color="auto"/>
            <w:left w:val="none" w:sz="0" w:space="0" w:color="auto"/>
            <w:bottom w:val="none" w:sz="0" w:space="0" w:color="auto"/>
            <w:right w:val="none" w:sz="0" w:space="0" w:color="auto"/>
          </w:divBdr>
        </w:div>
        <w:div w:id="140538383">
          <w:marLeft w:val="0"/>
          <w:marRight w:val="0"/>
          <w:marTop w:val="0"/>
          <w:marBottom w:val="0"/>
          <w:divBdr>
            <w:top w:val="none" w:sz="0" w:space="0" w:color="auto"/>
            <w:left w:val="none" w:sz="0" w:space="0" w:color="auto"/>
            <w:bottom w:val="none" w:sz="0" w:space="0" w:color="auto"/>
            <w:right w:val="none" w:sz="0" w:space="0" w:color="auto"/>
          </w:divBdr>
        </w:div>
        <w:div w:id="1238444266">
          <w:marLeft w:val="0"/>
          <w:marRight w:val="0"/>
          <w:marTop w:val="0"/>
          <w:marBottom w:val="0"/>
          <w:divBdr>
            <w:top w:val="none" w:sz="0" w:space="0" w:color="auto"/>
            <w:left w:val="none" w:sz="0" w:space="0" w:color="auto"/>
            <w:bottom w:val="none" w:sz="0" w:space="0" w:color="auto"/>
            <w:right w:val="none" w:sz="0" w:space="0" w:color="auto"/>
          </w:divBdr>
        </w:div>
        <w:div w:id="672033860">
          <w:marLeft w:val="0"/>
          <w:marRight w:val="0"/>
          <w:marTop w:val="0"/>
          <w:marBottom w:val="0"/>
          <w:divBdr>
            <w:top w:val="none" w:sz="0" w:space="0" w:color="auto"/>
            <w:left w:val="none" w:sz="0" w:space="0" w:color="auto"/>
            <w:bottom w:val="none" w:sz="0" w:space="0" w:color="auto"/>
            <w:right w:val="none" w:sz="0" w:space="0" w:color="auto"/>
          </w:divBdr>
        </w:div>
        <w:div w:id="487943367">
          <w:marLeft w:val="0"/>
          <w:marRight w:val="0"/>
          <w:marTop w:val="0"/>
          <w:marBottom w:val="0"/>
          <w:divBdr>
            <w:top w:val="none" w:sz="0" w:space="0" w:color="auto"/>
            <w:left w:val="none" w:sz="0" w:space="0" w:color="auto"/>
            <w:bottom w:val="none" w:sz="0" w:space="0" w:color="auto"/>
            <w:right w:val="none" w:sz="0" w:space="0" w:color="auto"/>
          </w:divBdr>
        </w:div>
        <w:div w:id="677118740">
          <w:marLeft w:val="0"/>
          <w:marRight w:val="0"/>
          <w:marTop w:val="0"/>
          <w:marBottom w:val="0"/>
          <w:divBdr>
            <w:top w:val="none" w:sz="0" w:space="0" w:color="auto"/>
            <w:left w:val="none" w:sz="0" w:space="0" w:color="auto"/>
            <w:bottom w:val="none" w:sz="0" w:space="0" w:color="auto"/>
            <w:right w:val="none" w:sz="0" w:space="0" w:color="auto"/>
          </w:divBdr>
        </w:div>
        <w:div w:id="294718118">
          <w:marLeft w:val="0"/>
          <w:marRight w:val="0"/>
          <w:marTop w:val="0"/>
          <w:marBottom w:val="0"/>
          <w:divBdr>
            <w:top w:val="none" w:sz="0" w:space="0" w:color="auto"/>
            <w:left w:val="none" w:sz="0" w:space="0" w:color="auto"/>
            <w:bottom w:val="none" w:sz="0" w:space="0" w:color="auto"/>
            <w:right w:val="none" w:sz="0" w:space="0" w:color="auto"/>
          </w:divBdr>
        </w:div>
        <w:div w:id="23605257">
          <w:marLeft w:val="0"/>
          <w:marRight w:val="0"/>
          <w:marTop w:val="0"/>
          <w:marBottom w:val="0"/>
          <w:divBdr>
            <w:top w:val="none" w:sz="0" w:space="0" w:color="auto"/>
            <w:left w:val="none" w:sz="0" w:space="0" w:color="auto"/>
            <w:bottom w:val="none" w:sz="0" w:space="0" w:color="auto"/>
            <w:right w:val="none" w:sz="0" w:space="0" w:color="auto"/>
          </w:divBdr>
        </w:div>
        <w:div w:id="1728383736">
          <w:marLeft w:val="0"/>
          <w:marRight w:val="0"/>
          <w:marTop w:val="0"/>
          <w:marBottom w:val="0"/>
          <w:divBdr>
            <w:top w:val="none" w:sz="0" w:space="0" w:color="auto"/>
            <w:left w:val="none" w:sz="0" w:space="0" w:color="auto"/>
            <w:bottom w:val="none" w:sz="0" w:space="0" w:color="auto"/>
            <w:right w:val="none" w:sz="0" w:space="0" w:color="auto"/>
          </w:divBdr>
        </w:div>
        <w:div w:id="1174496876">
          <w:marLeft w:val="0"/>
          <w:marRight w:val="0"/>
          <w:marTop w:val="0"/>
          <w:marBottom w:val="0"/>
          <w:divBdr>
            <w:top w:val="none" w:sz="0" w:space="0" w:color="auto"/>
            <w:left w:val="none" w:sz="0" w:space="0" w:color="auto"/>
            <w:bottom w:val="none" w:sz="0" w:space="0" w:color="auto"/>
            <w:right w:val="none" w:sz="0" w:space="0" w:color="auto"/>
          </w:divBdr>
        </w:div>
        <w:div w:id="1550150504">
          <w:marLeft w:val="0"/>
          <w:marRight w:val="0"/>
          <w:marTop w:val="0"/>
          <w:marBottom w:val="0"/>
          <w:divBdr>
            <w:top w:val="none" w:sz="0" w:space="0" w:color="auto"/>
            <w:left w:val="none" w:sz="0" w:space="0" w:color="auto"/>
            <w:bottom w:val="none" w:sz="0" w:space="0" w:color="auto"/>
            <w:right w:val="none" w:sz="0" w:space="0" w:color="auto"/>
          </w:divBdr>
        </w:div>
        <w:div w:id="449977801">
          <w:marLeft w:val="0"/>
          <w:marRight w:val="0"/>
          <w:marTop w:val="0"/>
          <w:marBottom w:val="0"/>
          <w:divBdr>
            <w:top w:val="none" w:sz="0" w:space="0" w:color="auto"/>
            <w:left w:val="none" w:sz="0" w:space="0" w:color="auto"/>
            <w:bottom w:val="none" w:sz="0" w:space="0" w:color="auto"/>
            <w:right w:val="none" w:sz="0" w:space="0" w:color="auto"/>
          </w:divBdr>
        </w:div>
        <w:div w:id="747970255">
          <w:marLeft w:val="0"/>
          <w:marRight w:val="0"/>
          <w:marTop w:val="0"/>
          <w:marBottom w:val="0"/>
          <w:divBdr>
            <w:top w:val="none" w:sz="0" w:space="0" w:color="auto"/>
            <w:left w:val="none" w:sz="0" w:space="0" w:color="auto"/>
            <w:bottom w:val="none" w:sz="0" w:space="0" w:color="auto"/>
            <w:right w:val="none" w:sz="0" w:space="0" w:color="auto"/>
          </w:divBdr>
        </w:div>
        <w:div w:id="1911235679">
          <w:marLeft w:val="0"/>
          <w:marRight w:val="0"/>
          <w:marTop w:val="0"/>
          <w:marBottom w:val="0"/>
          <w:divBdr>
            <w:top w:val="none" w:sz="0" w:space="0" w:color="auto"/>
            <w:left w:val="none" w:sz="0" w:space="0" w:color="auto"/>
            <w:bottom w:val="none" w:sz="0" w:space="0" w:color="auto"/>
            <w:right w:val="none" w:sz="0" w:space="0" w:color="auto"/>
          </w:divBdr>
        </w:div>
        <w:div w:id="1605960077">
          <w:marLeft w:val="0"/>
          <w:marRight w:val="0"/>
          <w:marTop w:val="0"/>
          <w:marBottom w:val="0"/>
          <w:divBdr>
            <w:top w:val="none" w:sz="0" w:space="0" w:color="auto"/>
            <w:left w:val="none" w:sz="0" w:space="0" w:color="auto"/>
            <w:bottom w:val="none" w:sz="0" w:space="0" w:color="auto"/>
            <w:right w:val="none" w:sz="0" w:space="0" w:color="auto"/>
          </w:divBdr>
        </w:div>
        <w:div w:id="2057849489">
          <w:marLeft w:val="0"/>
          <w:marRight w:val="0"/>
          <w:marTop w:val="0"/>
          <w:marBottom w:val="0"/>
          <w:divBdr>
            <w:top w:val="none" w:sz="0" w:space="0" w:color="auto"/>
            <w:left w:val="none" w:sz="0" w:space="0" w:color="auto"/>
            <w:bottom w:val="none" w:sz="0" w:space="0" w:color="auto"/>
            <w:right w:val="none" w:sz="0" w:space="0" w:color="auto"/>
          </w:divBdr>
        </w:div>
        <w:div w:id="1277756569">
          <w:marLeft w:val="0"/>
          <w:marRight w:val="0"/>
          <w:marTop w:val="0"/>
          <w:marBottom w:val="0"/>
          <w:divBdr>
            <w:top w:val="none" w:sz="0" w:space="0" w:color="auto"/>
            <w:left w:val="none" w:sz="0" w:space="0" w:color="auto"/>
            <w:bottom w:val="none" w:sz="0" w:space="0" w:color="auto"/>
            <w:right w:val="none" w:sz="0" w:space="0" w:color="auto"/>
          </w:divBdr>
        </w:div>
        <w:div w:id="1674183783">
          <w:marLeft w:val="0"/>
          <w:marRight w:val="0"/>
          <w:marTop w:val="0"/>
          <w:marBottom w:val="0"/>
          <w:divBdr>
            <w:top w:val="none" w:sz="0" w:space="0" w:color="auto"/>
            <w:left w:val="none" w:sz="0" w:space="0" w:color="auto"/>
            <w:bottom w:val="none" w:sz="0" w:space="0" w:color="auto"/>
            <w:right w:val="none" w:sz="0" w:space="0" w:color="auto"/>
          </w:divBdr>
        </w:div>
        <w:div w:id="2070153290">
          <w:marLeft w:val="0"/>
          <w:marRight w:val="0"/>
          <w:marTop w:val="0"/>
          <w:marBottom w:val="0"/>
          <w:divBdr>
            <w:top w:val="none" w:sz="0" w:space="0" w:color="auto"/>
            <w:left w:val="none" w:sz="0" w:space="0" w:color="auto"/>
            <w:bottom w:val="none" w:sz="0" w:space="0" w:color="auto"/>
            <w:right w:val="none" w:sz="0" w:space="0" w:color="auto"/>
          </w:divBdr>
        </w:div>
        <w:div w:id="101650114">
          <w:marLeft w:val="0"/>
          <w:marRight w:val="0"/>
          <w:marTop w:val="0"/>
          <w:marBottom w:val="0"/>
          <w:divBdr>
            <w:top w:val="none" w:sz="0" w:space="0" w:color="auto"/>
            <w:left w:val="none" w:sz="0" w:space="0" w:color="auto"/>
            <w:bottom w:val="none" w:sz="0" w:space="0" w:color="auto"/>
            <w:right w:val="none" w:sz="0" w:space="0" w:color="auto"/>
          </w:divBdr>
        </w:div>
        <w:div w:id="936911687">
          <w:marLeft w:val="0"/>
          <w:marRight w:val="0"/>
          <w:marTop w:val="0"/>
          <w:marBottom w:val="0"/>
          <w:divBdr>
            <w:top w:val="none" w:sz="0" w:space="0" w:color="auto"/>
            <w:left w:val="none" w:sz="0" w:space="0" w:color="auto"/>
            <w:bottom w:val="none" w:sz="0" w:space="0" w:color="auto"/>
            <w:right w:val="none" w:sz="0" w:space="0" w:color="auto"/>
          </w:divBdr>
        </w:div>
        <w:div w:id="2112898665">
          <w:marLeft w:val="0"/>
          <w:marRight w:val="0"/>
          <w:marTop w:val="0"/>
          <w:marBottom w:val="0"/>
          <w:divBdr>
            <w:top w:val="none" w:sz="0" w:space="0" w:color="auto"/>
            <w:left w:val="none" w:sz="0" w:space="0" w:color="auto"/>
            <w:bottom w:val="none" w:sz="0" w:space="0" w:color="auto"/>
            <w:right w:val="none" w:sz="0" w:space="0" w:color="auto"/>
          </w:divBdr>
        </w:div>
        <w:div w:id="1140614432">
          <w:marLeft w:val="0"/>
          <w:marRight w:val="0"/>
          <w:marTop w:val="0"/>
          <w:marBottom w:val="0"/>
          <w:divBdr>
            <w:top w:val="none" w:sz="0" w:space="0" w:color="auto"/>
            <w:left w:val="none" w:sz="0" w:space="0" w:color="auto"/>
            <w:bottom w:val="none" w:sz="0" w:space="0" w:color="auto"/>
            <w:right w:val="none" w:sz="0" w:space="0" w:color="auto"/>
          </w:divBdr>
        </w:div>
        <w:div w:id="418523643">
          <w:marLeft w:val="0"/>
          <w:marRight w:val="0"/>
          <w:marTop w:val="0"/>
          <w:marBottom w:val="0"/>
          <w:divBdr>
            <w:top w:val="none" w:sz="0" w:space="0" w:color="auto"/>
            <w:left w:val="none" w:sz="0" w:space="0" w:color="auto"/>
            <w:bottom w:val="none" w:sz="0" w:space="0" w:color="auto"/>
            <w:right w:val="none" w:sz="0" w:space="0" w:color="auto"/>
          </w:divBdr>
        </w:div>
        <w:div w:id="528304403">
          <w:marLeft w:val="0"/>
          <w:marRight w:val="0"/>
          <w:marTop w:val="0"/>
          <w:marBottom w:val="0"/>
          <w:divBdr>
            <w:top w:val="none" w:sz="0" w:space="0" w:color="auto"/>
            <w:left w:val="none" w:sz="0" w:space="0" w:color="auto"/>
            <w:bottom w:val="none" w:sz="0" w:space="0" w:color="auto"/>
            <w:right w:val="none" w:sz="0" w:space="0" w:color="auto"/>
          </w:divBdr>
        </w:div>
        <w:div w:id="1753424927">
          <w:marLeft w:val="0"/>
          <w:marRight w:val="0"/>
          <w:marTop w:val="0"/>
          <w:marBottom w:val="0"/>
          <w:divBdr>
            <w:top w:val="none" w:sz="0" w:space="0" w:color="auto"/>
            <w:left w:val="none" w:sz="0" w:space="0" w:color="auto"/>
            <w:bottom w:val="none" w:sz="0" w:space="0" w:color="auto"/>
            <w:right w:val="none" w:sz="0" w:space="0" w:color="auto"/>
          </w:divBdr>
        </w:div>
        <w:div w:id="1196232148">
          <w:marLeft w:val="0"/>
          <w:marRight w:val="0"/>
          <w:marTop w:val="0"/>
          <w:marBottom w:val="0"/>
          <w:divBdr>
            <w:top w:val="none" w:sz="0" w:space="0" w:color="auto"/>
            <w:left w:val="none" w:sz="0" w:space="0" w:color="auto"/>
            <w:bottom w:val="none" w:sz="0" w:space="0" w:color="auto"/>
            <w:right w:val="none" w:sz="0" w:space="0" w:color="auto"/>
          </w:divBdr>
        </w:div>
        <w:div w:id="460684679">
          <w:marLeft w:val="0"/>
          <w:marRight w:val="0"/>
          <w:marTop w:val="0"/>
          <w:marBottom w:val="0"/>
          <w:divBdr>
            <w:top w:val="none" w:sz="0" w:space="0" w:color="auto"/>
            <w:left w:val="none" w:sz="0" w:space="0" w:color="auto"/>
            <w:bottom w:val="none" w:sz="0" w:space="0" w:color="auto"/>
            <w:right w:val="none" w:sz="0" w:space="0" w:color="auto"/>
          </w:divBdr>
        </w:div>
        <w:div w:id="1097139082">
          <w:marLeft w:val="0"/>
          <w:marRight w:val="0"/>
          <w:marTop w:val="0"/>
          <w:marBottom w:val="0"/>
          <w:divBdr>
            <w:top w:val="none" w:sz="0" w:space="0" w:color="auto"/>
            <w:left w:val="none" w:sz="0" w:space="0" w:color="auto"/>
            <w:bottom w:val="none" w:sz="0" w:space="0" w:color="auto"/>
            <w:right w:val="none" w:sz="0" w:space="0" w:color="auto"/>
          </w:divBdr>
        </w:div>
        <w:div w:id="1077247103">
          <w:marLeft w:val="0"/>
          <w:marRight w:val="0"/>
          <w:marTop w:val="0"/>
          <w:marBottom w:val="0"/>
          <w:divBdr>
            <w:top w:val="none" w:sz="0" w:space="0" w:color="auto"/>
            <w:left w:val="none" w:sz="0" w:space="0" w:color="auto"/>
            <w:bottom w:val="none" w:sz="0" w:space="0" w:color="auto"/>
            <w:right w:val="none" w:sz="0" w:space="0" w:color="auto"/>
          </w:divBdr>
        </w:div>
        <w:div w:id="1156727821">
          <w:marLeft w:val="0"/>
          <w:marRight w:val="0"/>
          <w:marTop w:val="0"/>
          <w:marBottom w:val="0"/>
          <w:divBdr>
            <w:top w:val="none" w:sz="0" w:space="0" w:color="auto"/>
            <w:left w:val="none" w:sz="0" w:space="0" w:color="auto"/>
            <w:bottom w:val="none" w:sz="0" w:space="0" w:color="auto"/>
            <w:right w:val="none" w:sz="0" w:space="0" w:color="auto"/>
          </w:divBdr>
        </w:div>
        <w:div w:id="1415931124">
          <w:marLeft w:val="0"/>
          <w:marRight w:val="0"/>
          <w:marTop w:val="0"/>
          <w:marBottom w:val="0"/>
          <w:divBdr>
            <w:top w:val="none" w:sz="0" w:space="0" w:color="auto"/>
            <w:left w:val="none" w:sz="0" w:space="0" w:color="auto"/>
            <w:bottom w:val="none" w:sz="0" w:space="0" w:color="auto"/>
            <w:right w:val="none" w:sz="0" w:space="0" w:color="auto"/>
          </w:divBdr>
        </w:div>
        <w:div w:id="2035422321">
          <w:marLeft w:val="0"/>
          <w:marRight w:val="0"/>
          <w:marTop w:val="0"/>
          <w:marBottom w:val="0"/>
          <w:divBdr>
            <w:top w:val="none" w:sz="0" w:space="0" w:color="auto"/>
            <w:left w:val="none" w:sz="0" w:space="0" w:color="auto"/>
            <w:bottom w:val="none" w:sz="0" w:space="0" w:color="auto"/>
            <w:right w:val="none" w:sz="0" w:space="0" w:color="auto"/>
          </w:divBdr>
        </w:div>
        <w:div w:id="956177780">
          <w:marLeft w:val="0"/>
          <w:marRight w:val="0"/>
          <w:marTop w:val="0"/>
          <w:marBottom w:val="0"/>
          <w:divBdr>
            <w:top w:val="none" w:sz="0" w:space="0" w:color="auto"/>
            <w:left w:val="none" w:sz="0" w:space="0" w:color="auto"/>
            <w:bottom w:val="none" w:sz="0" w:space="0" w:color="auto"/>
            <w:right w:val="none" w:sz="0" w:space="0" w:color="auto"/>
          </w:divBdr>
        </w:div>
        <w:div w:id="2068529812">
          <w:marLeft w:val="0"/>
          <w:marRight w:val="0"/>
          <w:marTop w:val="0"/>
          <w:marBottom w:val="0"/>
          <w:divBdr>
            <w:top w:val="none" w:sz="0" w:space="0" w:color="auto"/>
            <w:left w:val="none" w:sz="0" w:space="0" w:color="auto"/>
            <w:bottom w:val="none" w:sz="0" w:space="0" w:color="auto"/>
            <w:right w:val="none" w:sz="0" w:space="0" w:color="auto"/>
          </w:divBdr>
        </w:div>
        <w:div w:id="1264263062">
          <w:marLeft w:val="0"/>
          <w:marRight w:val="0"/>
          <w:marTop w:val="0"/>
          <w:marBottom w:val="0"/>
          <w:divBdr>
            <w:top w:val="none" w:sz="0" w:space="0" w:color="auto"/>
            <w:left w:val="none" w:sz="0" w:space="0" w:color="auto"/>
            <w:bottom w:val="none" w:sz="0" w:space="0" w:color="auto"/>
            <w:right w:val="none" w:sz="0" w:space="0" w:color="auto"/>
          </w:divBdr>
        </w:div>
        <w:div w:id="1186866369">
          <w:marLeft w:val="0"/>
          <w:marRight w:val="0"/>
          <w:marTop w:val="0"/>
          <w:marBottom w:val="0"/>
          <w:divBdr>
            <w:top w:val="none" w:sz="0" w:space="0" w:color="auto"/>
            <w:left w:val="none" w:sz="0" w:space="0" w:color="auto"/>
            <w:bottom w:val="none" w:sz="0" w:space="0" w:color="auto"/>
            <w:right w:val="none" w:sz="0" w:space="0" w:color="auto"/>
          </w:divBdr>
        </w:div>
        <w:div w:id="239025183">
          <w:marLeft w:val="0"/>
          <w:marRight w:val="0"/>
          <w:marTop w:val="0"/>
          <w:marBottom w:val="0"/>
          <w:divBdr>
            <w:top w:val="none" w:sz="0" w:space="0" w:color="auto"/>
            <w:left w:val="none" w:sz="0" w:space="0" w:color="auto"/>
            <w:bottom w:val="none" w:sz="0" w:space="0" w:color="auto"/>
            <w:right w:val="none" w:sz="0" w:space="0" w:color="auto"/>
          </w:divBdr>
        </w:div>
        <w:div w:id="400518989">
          <w:marLeft w:val="0"/>
          <w:marRight w:val="0"/>
          <w:marTop w:val="0"/>
          <w:marBottom w:val="0"/>
          <w:divBdr>
            <w:top w:val="none" w:sz="0" w:space="0" w:color="auto"/>
            <w:left w:val="none" w:sz="0" w:space="0" w:color="auto"/>
            <w:bottom w:val="none" w:sz="0" w:space="0" w:color="auto"/>
            <w:right w:val="none" w:sz="0" w:space="0" w:color="auto"/>
          </w:divBdr>
        </w:div>
        <w:div w:id="189269382">
          <w:marLeft w:val="0"/>
          <w:marRight w:val="0"/>
          <w:marTop w:val="0"/>
          <w:marBottom w:val="0"/>
          <w:divBdr>
            <w:top w:val="none" w:sz="0" w:space="0" w:color="auto"/>
            <w:left w:val="none" w:sz="0" w:space="0" w:color="auto"/>
            <w:bottom w:val="none" w:sz="0" w:space="0" w:color="auto"/>
            <w:right w:val="none" w:sz="0" w:space="0" w:color="auto"/>
          </w:divBdr>
        </w:div>
        <w:div w:id="1810440088">
          <w:marLeft w:val="0"/>
          <w:marRight w:val="0"/>
          <w:marTop w:val="0"/>
          <w:marBottom w:val="0"/>
          <w:divBdr>
            <w:top w:val="none" w:sz="0" w:space="0" w:color="auto"/>
            <w:left w:val="none" w:sz="0" w:space="0" w:color="auto"/>
            <w:bottom w:val="none" w:sz="0" w:space="0" w:color="auto"/>
            <w:right w:val="none" w:sz="0" w:space="0" w:color="auto"/>
          </w:divBdr>
        </w:div>
        <w:div w:id="717315739">
          <w:marLeft w:val="0"/>
          <w:marRight w:val="0"/>
          <w:marTop w:val="0"/>
          <w:marBottom w:val="0"/>
          <w:divBdr>
            <w:top w:val="none" w:sz="0" w:space="0" w:color="auto"/>
            <w:left w:val="none" w:sz="0" w:space="0" w:color="auto"/>
            <w:bottom w:val="none" w:sz="0" w:space="0" w:color="auto"/>
            <w:right w:val="none" w:sz="0" w:space="0" w:color="auto"/>
          </w:divBdr>
        </w:div>
        <w:div w:id="308749881">
          <w:marLeft w:val="0"/>
          <w:marRight w:val="0"/>
          <w:marTop w:val="0"/>
          <w:marBottom w:val="0"/>
          <w:divBdr>
            <w:top w:val="none" w:sz="0" w:space="0" w:color="auto"/>
            <w:left w:val="none" w:sz="0" w:space="0" w:color="auto"/>
            <w:bottom w:val="none" w:sz="0" w:space="0" w:color="auto"/>
            <w:right w:val="none" w:sz="0" w:space="0" w:color="auto"/>
          </w:divBdr>
        </w:div>
        <w:div w:id="2049986649">
          <w:marLeft w:val="0"/>
          <w:marRight w:val="0"/>
          <w:marTop w:val="0"/>
          <w:marBottom w:val="0"/>
          <w:divBdr>
            <w:top w:val="none" w:sz="0" w:space="0" w:color="auto"/>
            <w:left w:val="none" w:sz="0" w:space="0" w:color="auto"/>
            <w:bottom w:val="none" w:sz="0" w:space="0" w:color="auto"/>
            <w:right w:val="none" w:sz="0" w:space="0" w:color="auto"/>
          </w:divBdr>
        </w:div>
        <w:div w:id="107773518">
          <w:marLeft w:val="0"/>
          <w:marRight w:val="0"/>
          <w:marTop w:val="0"/>
          <w:marBottom w:val="0"/>
          <w:divBdr>
            <w:top w:val="none" w:sz="0" w:space="0" w:color="auto"/>
            <w:left w:val="none" w:sz="0" w:space="0" w:color="auto"/>
            <w:bottom w:val="none" w:sz="0" w:space="0" w:color="auto"/>
            <w:right w:val="none" w:sz="0" w:space="0" w:color="auto"/>
          </w:divBdr>
        </w:div>
        <w:div w:id="489947163">
          <w:marLeft w:val="0"/>
          <w:marRight w:val="0"/>
          <w:marTop w:val="0"/>
          <w:marBottom w:val="0"/>
          <w:divBdr>
            <w:top w:val="none" w:sz="0" w:space="0" w:color="auto"/>
            <w:left w:val="none" w:sz="0" w:space="0" w:color="auto"/>
            <w:bottom w:val="none" w:sz="0" w:space="0" w:color="auto"/>
            <w:right w:val="none" w:sz="0" w:space="0" w:color="auto"/>
          </w:divBdr>
        </w:div>
        <w:div w:id="623073986">
          <w:marLeft w:val="0"/>
          <w:marRight w:val="0"/>
          <w:marTop w:val="0"/>
          <w:marBottom w:val="0"/>
          <w:divBdr>
            <w:top w:val="none" w:sz="0" w:space="0" w:color="auto"/>
            <w:left w:val="none" w:sz="0" w:space="0" w:color="auto"/>
            <w:bottom w:val="none" w:sz="0" w:space="0" w:color="auto"/>
            <w:right w:val="none" w:sz="0" w:space="0" w:color="auto"/>
          </w:divBdr>
        </w:div>
        <w:div w:id="1880818900">
          <w:marLeft w:val="0"/>
          <w:marRight w:val="0"/>
          <w:marTop w:val="0"/>
          <w:marBottom w:val="0"/>
          <w:divBdr>
            <w:top w:val="none" w:sz="0" w:space="0" w:color="auto"/>
            <w:left w:val="none" w:sz="0" w:space="0" w:color="auto"/>
            <w:bottom w:val="none" w:sz="0" w:space="0" w:color="auto"/>
            <w:right w:val="none" w:sz="0" w:space="0" w:color="auto"/>
          </w:divBdr>
        </w:div>
        <w:div w:id="1117914989">
          <w:marLeft w:val="0"/>
          <w:marRight w:val="0"/>
          <w:marTop w:val="0"/>
          <w:marBottom w:val="0"/>
          <w:divBdr>
            <w:top w:val="none" w:sz="0" w:space="0" w:color="auto"/>
            <w:left w:val="none" w:sz="0" w:space="0" w:color="auto"/>
            <w:bottom w:val="none" w:sz="0" w:space="0" w:color="auto"/>
            <w:right w:val="none" w:sz="0" w:space="0" w:color="auto"/>
          </w:divBdr>
        </w:div>
        <w:div w:id="1766657549">
          <w:marLeft w:val="0"/>
          <w:marRight w:val="0"/>
          <w:marTop w:val="0"/>
          <w:marBottom w:val="0"/>
          <w:divBdr>
            <w:top w:val="none" w:sz="0" w:space="0" w:color="auto"/>
            <w:left w:val="none" w:sz="0" w:space="0" w:color="auto"/>
            <w:bottom w:val="none" w:sz="0" w:space="0" w:color="auto"/>
            <w:right w:val="none" w:sz="0" w:space="0" w:color="auto"/>
          </w:divBdr>
        </w:div>
        <w:div w:id="633827121">
          <w:marLeft w:val="0"/>
          <w:marRight w:val="0"/>
          <w:marTop w:val="0"/>
          <w:marBottom w:val="0"/>
          <w:divBdr>
            <w:top w:val="none" w:sz="0" w:space="0" w:color="auto"/>
            <w:left w:val="none" w:sz="0" w:space="0" w:color="auto"/>
            <w:bottom w:val="none" w:sz="0" w:space="0" w:color="auto"/>
            <w:right w:val="none" w:sz="0" w:space="0" w:color="auto"/>
          </w:divBdr>
        </w:div>
        <w:div w:id="1602565925">
          <w:marLeft w:val="0"/>
          <w:marRight w:val="0"/>
          <w:marTop w:val="0"/>
          <w:marBottom w:val="0"/>
          <w:divBdr>
            <w:top w:val="none" w:sz="0" w:space="0" w:color="auto"/>
            <w:left w:val="none" w:sz="0" w:space="0" w:color="auto"/>
            <w:bottom w:val="none" w:sz="0" w:space="0" w:color="auto"/>
            <w:right w:val="none" w:sz="0" w:space="0" w:color="auto"/>
          </w:divBdr>
        </w:div>
        <w:div w:id="673454329">
          <w:marLeft w:val="0"/>
          <w:marRight w:val="0"/>
          <w:marTop w:val="0"/>
          <w:marBottom w:val="0"/>
          <w:divBdr>
            <w:top w:val="none" w:sz="0" w:space="0" w:color="auto"/>
            <w:left w:val="none" w:sz="0" w:space="0" w:color="auto"/>
            <w:bottom w:val="none" w:sz="0" w:space="0" w:color="auto"/>
            <w:right w:val="none" w:sz="0" w:space="0" w:color="auto"/>
          </w:divBdr>
        </w:div>
        <w:div w:id="168448131">
          <w:marLeft w:val="0"/>
          <w:marRight w:val="0"/>
          <w:marTop w:val="0"/>
          <w:marBottom w:val="0"/>
          <w:divBdr>
            <w:top w:val="none" w:sz="0" w:space="0" w:color="auto"/>
            <w:left w:val="none" w:sz="0" w:space="0" w:color="auto"/>
            <w:bottom w:val="none" w:sz="0" w:space="0" w:color="auto"/>
            <w:right w:val="none" w:sz="0" w:space="0" w:color="auto"/>
          </w:divBdr>
        </w:div>
        <w:div w:id="1340622009">
          <w:marLeft w:val="0"/>
          <w:marRight w:val="0"/>
          <w:marTop w:val="0"/>
          <w:marBottom w:val="0"/>
          <w:divBdr>
            <w:top w:val="none" w:sz="0" w:space="0" w:color="auto"/>
            <w:left w:val="none" w:sz="0" w:space="0" w:color="auto"/>
            <w:bottom w:val="none" w:sz="0" w:space="0" w:color="auto"/>
            <w:right w:val="none" w:sz="0" w:space="0" w:color="auto"/>
          </w:divBdr>
        </w:div>
        <w:div w:id="163403624">
          <w:marLeft w:val="0"/>
          <w:marRight w:val="0"/>
          <w:marTop w:val="0"/>
          <w:marBottom w:val="0"/>
          <w:divBdr>
            <w:top w:val="none" w:sz="0" w:space="0" w:color="auto"/>
            <w:left w:val="none" w:sz="0" w:space="0" w:color="auto"/>
            <w:bottom w:val="none" w:sz="0" w:space="0" w:color="auto"/>
            <w:right w:val="none" w:sz="0" w:space="0" w:color="auto"/>
          </w:divBdr>
        </w:div>
        <w:div w:id="1391072390">
          <w:marLeft w:val="0"/>
          <w:marRight w:val="0"/>
          <w:marTop w:val="0"/>
          <w:marBottom w:val="0"/>
          <w:divBdr>
            <w:top w:val="none" w:sz="0" w:space="0" w:color="auto"/>
            <w:left w:val="none" w:sz="0" w:space="0" w:color="auto"/>
            <w:bottom w:val="none" w:sz="0" w:space="0" w:color="auto"/>
            <w:right w:val="none" w:sz="0" w:space="0" w:color="auto"/>
          </w:divBdr>
        </w:div>
        <w:div w:id="2030180784">
          <w:marLeft w:val="0"/>
          <w:marRight w:val="0"/>
          <w:marTop w:val="0"/>
          <w:marBottom w:val="0"/>
          <w:divBdr>
            <w:top w:val="none" w:sz="0" w:space="0" w:color="auto"/>
            <w:left w:val="none" w:sz="0" w:space="0" w:color="auto"/>
            <w:bottom w:val="none" w:sz="0" w:space="0" w:color="auto"/>
            <w:right w:val="none" w:sz="0" w:space="0" w:color="auto"/>
          </w:divBdr>
        </w:div>
        <w:div w:id="221791136">
          <w:marLeft w:val="0"/>
          <w:marRight w:val="0"/>
          <w:marTop w:val="0"/>
          <w:marBottom w:val="0"/>
          <w:divBdr>
            <w:top w:val="none" w:sz="0" w:space="0" w:color="auto"/>
            <w:left w:val="none" w:sz="0" w:space="0" w:color="auto"/>
            <w:bottom w:val="none" w:sz="0" w:space="0" w:color="auto"/>
            <w:right w:val="none" w:sz="0" w:space="0" w:color="auto"/>
          </w:divBdr>
        </w:div>
        <w:div w:id="2032493838">
          <w:marLeft w:val="0"/>
          <w:marRight w:val="0"/>
          <w:marTop w:val="0"/>
          <w:marBottom w:val="0"/>
          <w:divBdr>
            <w:top w:val="none" w:sz="0" w:space="0" w:color="auto"/>
            <w:left w:val="none" w:sz="0" w:space="0" w:color="auto"/>
            <w:bottom w:val="none" w:sz="0" w:space="0" w:color="auto"/>
            <w:right w:val="none" w:sz="0" w:space="0" w:color="auto"/>
          </w:divBdr>
        </w:div>
        <w:div w:id="1856841898">
          <w:marLeft w:val="0"/>
          <w:marRight w:val="0"/>
          <w:marTop w:val="0"/>
          <w:marBottom w:val="0"/>
          <w:divBdr>
            <w:top w:val="none" w:sz="0" w:space="0" w:color="auto"/>
            <w:left w:val="none" w:sz="0" w:space="0" w:color="auto"/>
            <w:bottom w:val="none" w:sz="0" w:space="0" w:color="auto"/>
            <w:right w:val="none" w:sz="0" w:space="0" w:color="auto"/>
          </w:divBdr>
        </w:div>
        <w:div w:id="359935101">
          <w:marLeft w:val="0"/>
          <w:marRight w:val="0"/>
          <w:marTop w:val="0"/>
          <w:marBottom w:val="0"/>
          <w:divBdr>
            <w:top w:val="none" w:sz="0" w:space="0" w:color="auto"/>
            <w:left w:val="none" w:sz="0" w:space="0" w:color="auto"/>
            <w:bottom w:val="none" w:sz="0" w:space="0" w:color="auto"/>
            <w:right w:val="none" w:sz="0" w:space="0" w:color="auto"/>
          </w:divBdr>
        </w:div>
        <w:div w:id="1073746364">
          <w:marLeft w:val="0"/>
          <w:marRight w:val="0"/>
          <w:marTop w:val="0"/>
          <w:marBottom w:val="0"/>
          <w:divBdr>
            <w:top w:val="none" w:sz="0" w:space="0" w:color="auto"/>
            <w:left w:val="none" w:sz="0" w:space="0" w:color="auto"/>
            <w:bottom w:val="none" w:sz="0" w:space="0" w:color="auto"/>
            <w:right w:val="none" w:sz="0" w:space="0" w:color="auto"/>
          </w:divBdr>
        </w:div>
        <w:div w:id="1602180324">
          <w:marLeft w:val="0"/>
          <w:marRight w:val="0"/>
          <w:marTop w:val="0"/>
          <w:marBottom w:val="0"/>
          <w:divBdr>
            <w:top w:val="none" w:sz="0" w:space="0" w:color="auto"/>
            <w:left w:val="none" w:sz="0" w:space="0" w:color="auto"/>
            <w:bottom w:val="none" w:sz="0" w:space="0" w:color="auto"/>
            <w:right w:val="none" w:sz="0" w:space="0" w:color="auto"/>
          </w:divBdr>
        </w:div>
        <w:div w:id="1158770691">
          <w:marLeft w:val="0"/>
          <w:marRight w:val="0"/>
          <w:marTop w:val="0"/>
          <w:marBottom w:val="0"/>
          <w:divBdr>
            <w:top w:val="none" w:sz="0" w:space="0" w:color="auto"/>
            <w:left w:val="none" w:sz="0" w:space="0" w:color="auto"/>
            <w:bottom w:val="none" w:sz="0" w:space="0" w:color="auto"/>
            <w:right w:val="none" w:sz="0" w:space="0" w:color="auto"/>
          </w:divBdr>
        </w:div>
        <w:div w:id="1222181886">
          <w:marLeft w:val="0"/>
          <w:marRight w:val="0"/>
          <w:marTop w:val="0"/>
          <w:marBottom w:val="0"/>
          <w:divBdr>
            <w:top w:val="none" w:sz="0" w:space="0" w:color="auto"/>
            <w:left w:val="none" w:sz="0" w:space="0" w:color="auto"/>
            <w:bottom w:val="none" w:sz="0" w:space="0" w:color="auto"/>
            <w:right w:val="none" w:sz="0" w:space="0" w:color="auto"/>
          </w:divBdr>
        </w:div>
        <w:div w:id="762382086">
          <w:marLeft w:val="0"/>
          <w:marRight w:val="0"/>
          <w:marTop w:val="0"/>
          <w:marBottom w:val="0"/>
          <w:divBdr>
            <w:top w:val="none" w:sz="0" w:space="0" w:color="auto"/>
            <w:left w:val="none" w:sz="0" w:space="0" w:color="auto"/>
            <w:bottom w:val="none" w:sz="0" w:space="0" w:color="auto"/>
            <w:right w:val="none" w:sz="0" w:space="0" w:color="auto"/>
          </w:divBdr>
        </w:div>
        <w:div w:id="71779529">
          <w:marLeft w:val="0"/>
          <w:marRight w:val="0"/>
          <w:marTop w:val="0"/>
          <w:marBottom w:val="0"/>
          <w:divBdr>
            <w:top w:val="none" w:sz="0" w:space="0" w:color="auto"/>
            <w:left w:val="none" w:sz="0" w:space="0" w:color="auto"/>
            <w:bottom w:val="none" w:sz="0" w:space="0" w:color="auto"/>
            <w:right w:val="none" w:sz="0" w:space="0" w:color="auto"/>
          </w:divBdr>
        </w:div>
        <w:div w:id="2044280463">
          <w:marLeft w:val="0"/>
          <w:marRight w:val="0"/>
          <w:marTop w:val="0"/>
          <w:marBottom w:val="0"/>
          <w:divBdr>
            <w:top w:val="none" w:sz="0" w:space="0" w:color="auto"/>
            <w:left w:val="none" w:sz="0" w:space="0" w:color="auto"/>
            <w:bottom w:val="none" w:sz="0" w:space="0" w:color="auto"/>
            <w:right w:val="none" w:sz="0" w:space="0" w:color="auto"/>
          </w:divBdr>
        </w:div>
        <w:div w:id="243296466">
          <w:marLeft w:val="0"/>
          <w:marRight w:val="0"/>
          <w:marTop w:val="0"/>
          <w:marBottom w:val="0"/>
          <w:divBdr>
            <w:top w:val="none" w:sz="0" w:space="0" w:color="auto"/>
            <w:left w:val="none" w:sz="0" w:space="0" w:color="auto"/>
            <w:bottom w:val="none" w:sz="0" w:space="0" w:color="auto"/>
            <w:right w:val="none" w:sz="0" w:space="0" w:color="auto"/>
          </w:divBdr>
        </w:div>
        <w:div w:id="1450783097">
          <w:marLeft w:val="0"/>
          <w:marRight w:val="0"/>
          <w:marTop w:val="0"/>
          <w:marBottom w:val="0"/>
          <w:divBdr>
            <w:top w:val="none" w:sz="0" w:space="0" w:color="auto"/>
            <w:left w:val="none" w:sz="0" w:space="0" w:color="auto"/>
            <w:bottom w:val="none" w:sz="0" w:space="0" w:color="auto"/>
            <w:right w:val="none" w:sz="0" w:space="0" w:color="auto"/>
          </w:divBdr>
        </w:div>
        <w:div w:id="1265919601">
          <w:marLeft w:val="0"/>
          <w:marRight w:val="0"/>
          <w:marTop w:val="0"/>
          <w:marBottom w:val="0"/>
          <w:divBdr>
            <w:top w:val="none" w:sz="0" w:space="0" w:color="auto"/>
            <w:left w:val="none" w:sz="0" w:space="0" w:color="auto"/>
            <w:bottom w:val="none" w:sz="0" w:space="0" w:color="auto"/>
            <w:right w:val="none" w:sz="0" w:space="0" w:color="auto"/>
          </w:divBdr>
        </w:div>
        <w:div w:id="687172817">
          <w:marLeft w:val="0"/>
          <w:marRight w:val="0"/>
          <w:marTop w:val="0"/>
          <w:marBottom w:val="0"/>
          <w:divBdr>
            <w:top w:val="none" w:sz="0" w:space="0" w:color="auto"/>
            <w:left w:val="none" w:sz="0" w:space="0" w:color="auto"/>
            <w:bottom w:val="none" w:sz="0" w:space="0" w:color="auto"/>
            <w:right w:val="none" w:sz="0" w:space="0" w:color="auto"/>
          </w:divBdr>
        </w:div>
        <w:div w:id="1153332351">
          <w:marLeft w:val="0"/>
          <w:marRight w:val="0"/>
          <w:marTop w:val="0"/>
          <w:marBottom w:val="0"/>
          <w:divBdr>
            <w:top w:val="none" w:sz="0" w:space="0" w:color="auto"/>
            <w:left w:val="none" w:sz="0" w:space="0" w:color="auto"/>
            <w:bottom w:val="none" w:sz="0" w:space="0" w:color="auto"/>
            <w:right w:val="none" w:sz="0" w:space="0" w:color="auto"/>
          </w:divBdr>
        </w:div>
        <w:div w:id="1589803821">
          <w:marLeft w:val="0"/>
          <w:marRight w:val="0"/>
          <w:marTop w:val="0"/>
          <w:marBottom w:val="0"/>
          <w:divBdr>
            <w:top w:val="none" w:sz="0" w:space="0" w:color="auto"/>
            <w:left w:val="none" w:sz="0" w:space="0" w:color="auto"/>
            <w:bottom w:val="none" w:sz="0" w:space="0" w:color="auto"/>
            <w:right w:val="none" w:sz="0" w:space="0" w:color="auto"/>
          </w:divBdr>
        </w:div>
        <w:div w:id="333261240">
          <w:marLeft w:val="0"/>
          <w:marRight w:val="0"/>
          <w:marTop w:val="0"/>
          <w:marBottom w:val="0"/>
          <w:divBdr>
            <w:top w:val="none" w:sz="0" w:space="0" w:color="auto"/>
            <w:left w:val="none" w:sz="0" w:space="0" w:color="auto"/>
            <w:bottom w:val="none" w:sz="0" w:space="0" w:color="auto"/>
            <w:right w:val="none" w:sz="0" w:space="0" w:color="auto"/>
          </w:divBdr>
        </w:div>
        <w:div w:id="329909484">
          <w:marLeft w:val="0"/>
          <w:marRight w:val="0"/>
          <w:marTop w:val="0"/>
          <w:marBottom w:val="0"/>
          <w:divBdr>
            <w:top w:val="none" w:sz="0" w:space="0" w:color="auto"/>
            <w:left w:val="none" w:sz="0" w:space="0" w:color="auto"/>
            <w:bottom w:val="none" w:sz="0" w:space="0" w:color="auto"/>
            <w:right w:val="none" w:sz="0" w:space="0" w:color="auto"/>
          </w:divBdr>
        </w:div>
        <w:div w:id="1378971439">
          <w:marLeft w:val="0"/>
          <w:marRight w:val="0"/>
          <w:marTop w:val="0"/>
          <w:marBottom w:val="0"/>
          <w:divBdr>
            <w:top w:val="none" w:sz="0" w:space="0" w:color="auto"/>
            <w:left w:val="none" w:sz="0" w:space="0" w:color="auto"/>
            <w:bottom w:val="none" w:sz="0" w:space="0" w:color="auto"/>
            <w:right w:val="none" w:sz="0" w:space="0" w:color="auto"/>
          </w:divBdr>
        </w:div>
        <w:div w:id="399137150">
          <w:marLeft w:val="0"/>
          <w:marRight w:val="0"/>
          <w:marTop w:val="0"/>
          <w:marBottom w:val="0"/>
          <w:divBdr>
            <w:top w:val="none" w:sz="0" w:space="0" w:color="auto"/>
            <w:left w:val="none" w:sz="0" w:space="0" w:color="auto"/>
            <w:bottom w:val="none" w:sz="0" w:space="0" w:color="auto"/>
            <w:right w:val="none" w:sz="0" w:space="0" w:color="auto"/>
          </w:divBdr>
        </w:div>
        <w:div w:id="1258752136">
          <w:marLeft w:val="0"/>
          <w:marRight w:val="0"/>
          <w:marTop w:val="0"/>
          <w:marBottom w:val="0"/>
          <w:divBdr>
            <w:top w:val="none" w:sz="0" w:space="0" w:color="auto"/>
            <w:left w:val="none" w:sz="0" w:space="0" w:color="auto"/>
            <w:bottom w:val="none" w:sz="0" w:space="0" w:color="auto"/>
            <w:right w:val="none" w:sz="0" w:space="0" w:color="auto"/>
          </w:divBdr>
        </w:div>
        <w:div w:id="1326786690">
          <w:marLeft w:val="0"/>
          <w:marRight w:val="0"/>
          <w:marTop w:val="0"/>
          <w:marBottom w:val="0"/>
          <w:divBdr>
            <w:top w:val="none" w:sz="0" w:space="0" w:color="auto"/>
            <w:left w:val="none" w:sz="0" w:space="0" w:color="auto"/>
            <w:bottom w:val="none" w:sz="0" w:space="0" w:color="auto"/>
            <w:right w:val="none" w:sz="0" w:space="0" w:color="auto"/>
          </w:divBdr>
        </w:div>
        <w:div w:id="351881533">
          <w:marLeft w:val="0"/>
          <w:marRight w:val="0"/>
          <w:marTop w:val="0"/>
          <w:marBottom w:val="0"/>
          <w:divBdr>
            <w:top w:val="none" w:sz="0" w:space="0" w:color="auto"/>
            <w:left w:val="none" w:sz="0" w:space="0" w:color="auto"/>
            <w:bottom w:val="none" w:sz="0" w:space="0" w:color="auto"/>
            <w:right w:val="none" w:sz="0" w:space="0" w:color="auto"/>
          </w:divBdr>
        </w:div>
        <w:div w:id="1402412536">
          <w:marLeft w:val="0"/>
          <w:marRight w:val="0"/>
          <w:marTop w:val="0"/>
          <w:marBottom w:val="0"/>
          <w:divBdr>
            <w:top w:val="none" w:sz="0" w:space="0" w:color="auto"/>
            <w:left w:val="none" w:sz="0" w:space="0" w:color="auto"/>
            <w:bottom w:val="none" w:sz="0" w:space="0" w:color="auto"/>
            <w:right w:val="none" w:sz="0" w:space="0" w:color="auto"/>
          </w:divBdr>
        </w:div>
        <w:div w:id="1367022023">
          <w:marLeft w:val="0"/>
          <w:marRight w:val="0"/>
          <w:marTop w:val="0"/>
          <w:marBottom w:val="0"/>
          <w:divBdr>
            <w:top w:val="none" w:sz="0" w:space="0" w:color="auto"/>
            <w:left w:val="none" w:sz="0" w:space="0" w:color="auto"/>
            <w:bottom w:val="none" w:sz="0" w:space="0" w:color="auto"/>
            <w:right w:val="none" w:sz="0" w:space="0" w:color="auto"/>
          </w:divBdr>
        </w:div>
        <w:div w:id="143087668">
          <w:marLeft w:val="0"/>
          <w:marRight w:val="0"/>
          <w:marTop w:val="0"/>
          <w:marBottom w:val="0"/>
          <w:divBdr>
            <w:top w:val="none" w:sz="0" w:space="0" w:color="auto"/>
            <w:left w:val="none" w:sz="0" w:space="0" w:color="auto"/>
            <w:bottom w:val="none" w:sz="0" w:space="0" w:color="auto"/>
            <w:right w:val="none" w:sz="0" w:space="0" w:color="auto"/>
          </w:divBdr>
        </w:div>
        <w:div w:id="1616324911">
          <w:marLeft w:val="0"/>
          <w:marRight w:val="0"/>
          <w:marTop w:val="0"/>
          <w:marBottom w:val="0"/>
          <w:divBdr>
            <w:top w:val="none" w:sz="0" w:space="0" w:color="auto"/>
            <w:left w:val="none" w:sz="0" w:space="0" w:color="auto"/>
            <w:bottom w:val="none" w:sz="0" w:space="0" w:color="auto"/>
            <w:right w:val="none" w:sz="0" w:space="0" w:color="auto"/>
          </w:divBdr>
        </w:div>
        <w:div w:id="79377995">
          <w:marLeft w:val="0"/>
          <w:marRight w:val="0"/>
          <w:marTop w:val="0"/>
          <w:marBottom w:val="0"/>
          <w:divBdr>
            <w:top w:val="none" w:sz="0" w:space="0" w:color="auto"/>
            <w:left w:val="none" w:sz="0" w:space="0" w:color="auto"/>
            <w:bottom w:val="none" w:sz="0" w:space="0" w:color="auto"/>
            <w:right w:val="none" w:sz="0" w:space="0" w:color="auto"/>
          </w:divBdr>
        </w:div>
        <w:div w:id="1948348483">
          <w:marLeft w:val="0"/>
          <w:marRight w:val="0"/>
          <w:marTop w:val="0"/>
          <w:marBottom w:val="0"/>
          <w:divBdr>
            <w:top w:val="none" w:sz="0" w:space="0" w:color="auto"/>
            <w:left w:val="none" w:sz="0" w:space="0" w:color="auto"/>
            <w:bottom w:val="none" w:sz="0" w:space="0" w:color="auto"/>
            <w:right w:val="none" w:sz="0" w:space="0" w:color="auto"/>
          </w:divBdr>
        </w:div>
        <w:div w:id="1960794259">
          <w:marLeft w:val="0"/>
          <w:marRight w:val="0"/>
          <w:marTop w:val="0"/>
          <w:marBottom w:val="0"/>
          <w:divBdr>
            <w:top w:val="none" w:sz="0" w:space="0" w:color="auto"/>
            <w:left w:val="none" w:sz="0" w:space="0" w:color="auto"/>
            <w:bottom w:val="none" w:sz="0" w:space="0" w:color="auto"/>
            <w:right w:val="none" w:sz="0" w:space="0" w:color="auto"/>
          </w:divBdr>
        </w:div>
        <w:div w:id="749037751">
          <w:marLeft w:val="0"/>
          <w:marRight w:val="0"/>
          <w:marTop w:val="0"/>
          <w:marBottom w:val="0"/>
          <w:divBdr>
            <w:top w:val="none" w:sz="0" w:space="0" w:color="auto"/>
            <w:left w:val="none" w:sz="0" w:space="0" w:color="auto"/>
            <w:bottom w:val="none" w:sz="0" w:space="0" w:color="auto"/>
            <w:right w:val="none" w:sz="0" w:space="0" w:color="auto"/>
          </w:divBdr>
        </w:div>
        <w:div w:id="1550072475">
          <w:marLeft w:val="0"/>
          <w:marRight w:val="0"/>
          <w:marTop w:val="0"/>
          <w:marBottom w:val="0"/>
          <w:divBdr>
            <w:top w:val="none" w:sz="0" w:space="0" w:color="auto"/>
            <w:left w:val="none" w:sz="0" w:space="0" w:color="auto"/>
            <w:bottom w:val="none" w:sz="0" w:space="0" w:color="auto"/>
            <w:right w:val="none" w:sz="0" w:space="0" w:color="auto"/>
          </w:divBdr>
        </w:div>
        <w:div w:id="1509830406">
          <w:marLeft w:val="0"/>
          <w:marRight w:val="0"/>
          <w:marTop w:val="0"/>
          <w:marBottom w:val="0"/>
          <w:divBdr>
            <w:top w:val="none" w:sz="0" w:space="0" w:color="auto"/>
            <w:left w:val="none" w:sz="0" w:space="0" w:color="auto"/>
            <w:bottom w:val="none" w:sz="0" w:space="0" w:color="auto"/>
            <w:right w:val="none" w:sz="0" w:space="0" w:color="auto"/>
          </w:divBdr>
        </w:div>
        <w:div w:id="415177013">
          <w:marLeft w:val="0"/>
          <w:marRight w:val="0"/>
          <w:marTop w:val="0"/>
          <w:marBottom w:val="0"/>
          <w:divBdr>
            <w:top w:val="none" w:sz="0" w:space="0" w:color="auto"/>
            <w:left w:val="none" w:sz="0" w:space="0" w:color="auto"/>
            <w:bottom w:val="none" w:sz="0" w:space="0" w:color="auto"/>
            <w:right w:val="none" w:sz="0" w:space="0" w:color="auto"/>
          </w:divBdr>
        </w:div>
        <w:div w:id="312949457">
          <w:marLeft w:val="0"/>
          <w:marRight w:val="0"/>
          <w:marTop w:val="0"/>
          <w:marBottom w:val="0"/>
          <w:divBdr>
            <w:top w:val="none" w:sz="0" w:space="0" w:color="auto"/>
            <w:left w:val="none" w:sz="0" w:space="0" w:color="auto"/>
            <w:bottom w:val="none" w:sz="0" w:space="0" w:color="auto"/>
            <w:right w:val="none" w:sz="0" w:space="0" w:color="auto"/>
          </w:divBdr>
        </w:div>
        <w:div w:id="2060781198">
          <w:marLeft w:val="0"/>
          <w:marRight w:val="0"/>
          <w:marTop w:val="0"/>
          <w:marBottom w:val="0"/>
          <w:divBdr>
            <w:top w:val="none" w:sz="0" w:space="0" w:color="auto"/>
            <w:left w:val="none" w:sz="0" w:space="0" w:color="auto"/>
            <w:bottom w:val="none" w:sz="0" w:space="0" w:color="auto"/>
            <w:right w:val="none" w:sz="0" w:space="0" w:color="auto"/>
          </w:divBdr>
        </w:div>
        <w:div w:id="1988123592">
          <w:marLeft w:val="0"/>
          <w:marRight w:val="0"/>
          <w:marTop w:val="0"/>
          <w:marBottom w:val="0"/>
          <w:divBdr>
            <w:top w:val="none" w:sz="0" w:space="0" w:color="auto"/>
            <w:left w:val="none" w:sz="0" w:space="0" w:color="auto"/>
            <w:bottom w:val="none" w:sz="0" w:space="0" w:color="auto"/>
            <w:right w:val="none" w:sz="0" w:space="0" w:color="auto"/>
          </w:divBdr>
        </w:div>
        <w:div w:id="516390594">
          <w:marLeft w:val="0"/>
          <w:marRight w:val="0"/>
          <w:marTop w:val="0"/>
          <w:marBottom w:val="0"/>
          <w:divBdr>
            <w:top w:val="none" w:sz="0" w:space="0" w:color="auto"/>
            <w:left w:val="none" w:sz="0" w:space="0" w:color="auto"/>
            <w:bottom w:val="none" w:sz="0" w:space="0" w:color="auto"/>
            <w:right w:val="none" w:sz="0" w:space="0" w:color="auto"/>
          </w:divBdr>
        </w:div>
        <w:div w:id="119568181">
          <w:marLeft w:val="0"/>
          <w:marRight w:val="0"/>
          <w:marTop w:val="0"/>
          <w:marBottom w:val="0"/>
          <w:divBdr>
            <w:top w:val="none" w:sz="0" w:space="0" w:color="auto"/>
            <w:left w:val="none" w:sz="0" w:space="0" w:color="auto"/>
            <w:bottom w:val="none" w:sz="0" w:space="0" w:color="auto"/>
            <w:right w:val="none" w:sz="0" w:space="0" w:color="auto"/>
          </w:divBdr>
        </w:div>
        <w:div w:id="1386636722">
          <w:marLeft w:val="0"/>
          <w:marRight w:val="0"/>
          <w:marTop w:val="0"/>
          <w:marBottom w:val="0"/>
          <w:divBdr>
            <w:top w:val="none" w:sz="0" w:space="0" w:color="auto"/>
            <w:left w:val="none" w:sz="0" w:space="0" w:color="auto"/>
            <w:bottom w:val="none" w:sz="0" w:space="0" w:color="auto"/>
            <w:right w:val="none" w:sz="0" w:space="0" w:color="auto"/>
          </w:divBdr>
        </w:div>
        <w:div w:id="33846624">
          <w:marLeft w:val="0"/>
          <w:marRight w:val="0"/>
          <w:marTop w:val="0"/>
          <w:marBottom w:val="0"/>
          <w:divBdr>
            <w:top w:val="none" w:sz="0" w:space="0" w:color="auto"/>
            <w:left w:val="none" w:sz="0" w:space="0" w:color="auto"/>
            <w:bottom w:val="none" w:sz="0" w:space="0" w:color="auto"/>
            <w:right w:val="none" w:sz="0" w:space="0" w:color="auto"/>
          </w:divBdr>
        </w:div>
        <w:div w:id="518617847">
          <w:marLeft w:val="0"/>
          <w:marRight w:val="0"/>
          <w:marTop w:val="0"/>
          <w:marBottom w:val="0"/>
          <w:divBdr>
            <w:top w:val="none" w:sz="0" w:space="0" w:color="auto"/>
            <w:left w:val="none" w:sz="0" w:space="0" w:color="auto"/>
            <w:bottom w:val="none" w:sz="0" w:space="0" w:color="auto"/>
            <w:right w:val="none" w:sz="0" w:space="0" w:color="auto"/>
          </w:divBdr>
        </w:div>
        <w:div w:id="28724959">
          <w:marLeft w:val="0"/>
          <w:marRight w:val="0"/>
          <w:marTop w:val="0"/>
          <w:marBottom w:val="0"/>
          <w:divBdr>
            <w:top w:val="none" w:sz="0" w:space="0" w:color="auto"/>
            <w:left w:val="none" w:sz="0" w:space="0" w:color="auto"/>
            <w:bottom w:val="none" w:sz="0" w:space="0" w:color="auto"/>
            <w:right w:val="none" w:sz="0" w:space="0" w:color="auto"/>
          </w:divBdr>
        </w:div>
        <w:div w:id="1881239802">
          <w:marLeft w:val="0"/>
          <w:marRight w:val="0"/>
          <w:marTop w:val="0"/>
          <w:marBottom w:val="0"/>
          <w:divBdr>
            <w:top w:val="none" w:sz="0" w:space="0" w:color="auto"/>
            <w:left w:val="none" w:sz="0" w:space="0" w:color="auto"/>
            <w:bottom w:val="none" w:sz="0" w:space="0" w:color="auto"/>
            <w:right w:val="none" w:sz="0" w:space="0" w:color="auto"/>
          </w:divBdr>
        </w:div>
        <w:div w:id="1460996532">
          <w:marLeft w:val="0"/>
          <w:marRight w:val="0"/>
          <w:marTop w:val="0"/>
          <w:marBottom w:val="0"/>
          <w:divBdr>
            <w:top w:val="none" w:sz="0" w:space="0" w:color="auto"/>
            <w:left w:val="none" w:sz="0" w:space="0" w:color="auto"/>
            <w:bottom w:val="none" w:sz="0" w:space="0" w:color="auto"/>
            <w:right w:val="none" w:sz="0" w:space="0" w:color="auto"/>
          </w:divBdr>
        </w:div>
        <w:div w:id="1428425845">
          <w:marLeft w:val="0"/>
          <w:marRight w:val="0"/>
          <w:marTop w:val="0"/>
          <w:marBottom w:val="0"/>
          <w:divBdr>
            <w:top w:val="none" w:sz="0" w:space="0" w:color="auto"/>
            <w:left w:val="none" w:sz="0" w:space="0" w:color="auto"/>
            <w:bottom w:val="none" w:sz="0" w:space="0" w:color="auto"/>
            <w:right w:val="none" w:sz="0" w:space="0" w:color="auto"/>
          </w:divBdr>
        </w:div>
        <w:div w:id="1888565115">
          <w:marLeft w:val="0"/>
          <w:marRight w:val="0"/>
          <w:marTop w:val="0"/>
          <w:marBottom w:val="0"/>
          <w:divBdr>
            <w:top w:val="none" w:sz="0" w:space="0" w:color="auto"/>
            <w:left w:val="none" w:sz="0" w:space="0" w:color="auto"/>
            <w:bottom w:val="none" w:sz="0" w:space="0" w:color="auto"/>
            <w:right w:val="none" w:sz="0" w:space="0" w:color="auto"/>
          </w:divBdr>
        </w:div>
        <w:div w:id="332607813">
          <w:marLeft w:val="0"/>
          <w:marRight w:val="0"/>
          <w:marTop w:val="0"/>
          <w:marBottom w:val="0"/>
          <w:divBdr>
            <w:top w:val="none" w:sz="0" w:space="0" w:color="auto"/>
            <w:left w:val="none" w:sz="0" w:space="0" w:color="auto"/>
            <w:bottom w:val="none" w:sz="0" w:space="0" w:color="auto"/>
            <w:right w:val="none" w:sz="0" w:space="0" w:color="auto"/>
          </w:divBdr>
        </w:div>
        <w:div w:id="1282608479">
          <w:marLeft w:val="0"/>
          <w:marRight w:val="0"/>
          <w:marTop w:val="0"/>
          <w:marBottom w:val="0"/>
          <w:divBdr>
            <w:top w:val="none" w:sz="0" w:space="0" w:color="auto"/>
            <w:left w:val="none" w:sz="0" w:space="0" w:color="auto"/>
            <w:bottom w:val="none" w:sz="0" w:space="0" w:color="auto"/>
            <w:right w:val="none" w:sz="0" w:space="0" w:color="auto"/>
          </w:divBdr>
        </w:div>
        <w:div w:id="2004888074">
          <w:marLeft w:val="0"/>
          <w:marRight w:val="0"/>
          <w:marTop w:val="0"/>
          <w:marBottom w:val="0"/>
          <w:divBdr>
            <w:top w:val="none" w:sz="0" w:space="0" w:color="auto"/>
            <w:left w:val="none" w:sz="0" w:space="0" w:color="auto"/>
            <w:bottom w:val="none" w:sz="0" w:space="0" w:color="auto"/>
            <w:right w:val="none" w:sz="0" w:space="0" w:color="auto"/>
          </w:divBdr>
        </w:div>
        <w:div w:id="1176655406">
          <w:marLeft w:val="0"/>
          <w:marRight w:val="0"/>
          <w:marTop w:val="0"/>
          <w:marBottom w:val="0"/>
          <w:divBdr>
            <w:top w:val="none" w:sz="0" w:space="0" w:color="auto"/>
            <w:left w:val="none" w:sz="0" w:space="0" w:color="auto"/>
            <w:bottom w:val="none" w:sz="0" w:space="0" w:color="auto"/>
            <w:right w:val="none" w:sz="0" w:space="0" w:color="auto"/>
          </w:divBdr>
        </w:div>
        <w:div w:id="1299601989">
          <w:marLeft w:val="0"/>
          <w:marRight w:val="0"/>
          <w:marTop w:val="0"/>
          <w:marBottom w:val="0"/>
          <w:divBdr>
            <w:top w:val="none" w:sz="0" w:space="0" w:color="auto"/>
            <w:left w:val="none" w:sz="0" w:space="0" w:color="auto"/>
            <w:bottom w:val="none" w:sz="0" w:space="0" w:color="auto"/>
            <w:right w:val="none" w:sz="0" w:space="0" w:color="auto"/>
          </w:divBdr>
        </w:div>
        <w:div w:id="951519293">
          <w:marLeft w:val="0"/>
          <w:marRight w:val="0"/>
          <w:marTop w:val="0"/>
          <w:marBottom w:val="0"/>
          <w:divBdr>
            <w:top w:val="none" w:sz="0" w:space="0" w:color="auto"/>
            <w:left w:val="none" w:sz="0" w:space="0" w:color="auto"/>
            <w:bottom w:val="none" w:sz="0" w:space="0" w:color="auto"/>
            <w:right w:val="none" w:sz="0" w:space="0" w:color="auto"/>
          </w:divBdr>
        </w:div>
        <w:div w:id="83887649">
          <w:marLeft w:val="0"/>
          <w:marRight w:val="0"/>
          <w:marTop w:val="0"/>
          <w:marBottom w:val="0"/>
          <w:divBdr>
            <w:top w:val="none" w:sz="0" w:space="0" w:color="auto"/>
            <w:left w:val="none" w:sz="0" w:space="0" w:color="auto"/>
            <w:bottom w:val="none" w:sz="0" w:space="0" w:color="auto"/>
            <w:right w:val="none" w:sz="0" w:space="0" w:color="auto"/>
          </w:divBdr>
        </w:div>
        <w:div w:id="962538482">
          <w:marLeft w:val="0"/>
          <w:marRight w:val="0"/>
          <w:marTop w:val="0"/>
          <w:marBottom w:val="0"/>
          <w:divBdr>
            <w:top w:val="none" w:sz="0" w:space="0" w:color="auto"/>
            <w:left w:val="none" w:sz="0" w:space="0" w:color="auto"/>
            <w:bottom w:val="none" w:sz="0" w:space="0" w:color="auto"/>
            <w:right w:val="none" w:sz="0" w:space="0" w:color="auto"/>
          </w:divBdr>
        </w:div>
        <w:div w:id="95173613">
          <w:marLeft w:val="0"/>
          <w:marRight w:val="0"/>
          <w:marTop w:val="0"/>
          <w:marBottom w:val="0"/>
          <w:divBdr>
            <w:top w:val="none" w:sz="0" w:space="0" w:color="auto"/>
            <w:left w:val="none" w:sz="0" w:space="0" w:color="auto"/>
            <w:bottom w:val="none" w:sz="0" w:space="0" w:color="auto"/>
            <w:right w:val="none" w:sz="0" w:space="0" w:color="auto"/>
          </w:divBdr>
        </w:div>
        <w:div w:id="2096243537">
          <w:marLeft w:val="0"/>
          <w:marRight w:val="0"/>
          <w:marTop w:val="0"/>
          <w:marBottom w:val="0"/>
          <w:divBdr>
            <w:top w:val="none" w:sz="0" w:space="0" w:color="auto"/>
            <w:left w:val="none" w:sz="0" w:space="0" w:color="auto"/>
            <w:bottom w:val="none" w:sz="0" w:space="0" w:color="auto"/>
            <w:right w:val="none" w:sz="0" w:space="0" w:color="auto"/>
          </w:divBdr>
        </w:div>
        <w:div w:id="1303000044">
          <w:marLeft w:val="0"/>
          <w:marRight w:val="0"/>
          <w:marTop w:val="0"/>
          <w:marBottom w:val="0"/>
          <w:divBdr>
            <w:top w:val="none" w:sz="0" w:space="0" w:color="auto"/>
            <w:left w:val="none" w:sz="0" w:space="0" w:color="auto"/>
            <w:bottom w:val="none" w:sz="0" w:space="0" w:color="auto"/>
            <w:right w:val="none" w:sz="0" w:space="0" w:color="auto"/>
          </w:divBdr>
        </w:div>
        <w:div w:id="172182381">
          <w:marLeft w:val="0"/>
          <w:marRight w:val="0"/>
          <w:marTop w:val="0"/>
          <w:marBottom w:val="0"/>
          <w:divBdr>
            <w:top w:val="none" w:sz="0" w:space="0" w:color="auto"/>
            <w:left w:val="none" w:sz="0" w:space="0" w:color="auto"/>
            <w:bottom w:val="none" w:sz="0" w:space="0" w:color="auto"/>
            <w:right w:val="none" w:sz="0" w:space="0" w:color="auto"/>
          </w:divBdr>
        </w:div>
        <w:div w:id="1080522446">
          <w:marLeft w:val="0"/>
          <w:marRight w:val="0"/>
          <w:marTop w:val="0"/>
          <w:marBottom w:val="0"/>
          <w:divBdr>
            <w:top w:val="none" w:sz="0" w:space="0" w:color="auto"/>
            <w:left w:val="none" w:sz="0" w:space="0" w:color="auto"/>
            <w:bottom w:val="none" w:sz="0" w:space="0" w:color="auto"/>
            <w:right w:val="none" w:sz="0" w:space="0" w:color="auto"/>
          </w:divBdr>
        </w:div>
        <w:div w:id="1924412055">
          <w:marLeft w:val="0"/>
          <w:marRight w:val="0"/>
          <w:marTop w:val="0"/>
          <w:marBottom w:val="0"/>
          <w:divBdr>
            <w:top w:val="none" w:sz="0" w:space="0" w:color="auto"/>
            <w:left w:val="none" w:sz="0" w:space="0" w:color="auto"/>
            <w:bottom w:val="none" w:sz="0" w:space="0" w:color="auto"/>
            <w:right w:val="none" w:sz="0" w:space="0" w:color="auto"/>
          </w:divBdr>
        </w:div>
        <w:div w:id="1667437984">
          <w:marLeft w:val="0"/>
          <w:marRight w:val="0"/>
          <w:marTop w:val="0"/>
          <w:marBottom w:val="0"/>
          <w:divBdr>
            <w:top w:val="none" w:sz="0" w:space="0" w:color="auto"/>
            <w:left w:val="none" w:sz="0" w:space="0" w:color="auto"/>
            <w:bottom w:val="none" w:sz="0" w:space="0" w:color="auto"/>
            <w:right w:val="none" w:sz="0" w:space="0" w:color="auto"/>
          </w:divBdr>
        </w:div>
        <w:div w:id="798109262">
          <w:marLeft w:val="0"/>
          <w:marRight w:val="0"/>
          <w:marTop w:val="0"/>
          <w:marBottom w:val="0"/>
          <w:divBdr>
            <w:top w:val="none" w:sz="0" w:space="0" w:color="auto"/>
            <w:left w:val="none" w:sz="0" w:space="0" w:color="auto"/>
            <w:bottom w:val="none" w:sz="0" w:space="0" w:color="auto"/>
            <w:right w:val="none" w:sz="0" w:space="0" w:color="auto"/>
          </w:divBdr>
        </w:div>
        <w:div w:id="1923948733">
          <w:marLeft w:val="0"/>
          <w:marRight w:val="0"/>
          <w:marTop w:val="0"/>
          <w:marBottom w:val="0"/>
          <w:divBdr>
            <w:top w:val="none" w:sz="0" w:space="0" w:color="auto"/>
            <w:left w:val="none" w:sz="0" w:space="0" w:color="auto"/>
            <w:bottom w:val="none" w:sz="0" w:space="0" w:color="auto"/>
            <w:right w:val="none" w:sz="0" w:space="0" w:color="auto"/>
          </w:divBdr>
        </w:div>
        <w:div w:id="296909425">
          <w:marLeft w:val="0"/>
          <w:marRight w:val="0"/>
          <w:marTop w:val="0"/>
          <w:marBottom w:val="0"/>
          <w:divBdr>
            <w:top w:val="none" w:sz="0" w:space="0" w:color="auto"/>
            <w:left w:val="none" w:sz="0" w:space="0" w:color="auto"/>
            <w:bottom w:val="none" w:sz="0" w:space="0" w:color="auto"/>
            <w:right w:val="none" w:sz="0" w:space="0" w:color="auto"/>
          </w:divBdr>
        </w:div>
        <w:div w:id="2085684025">
          <w:marLeft w:val="0"/>
          <w:marRight w:val="0"/>
          <w:marTop w:val="0"/>
          <w:marBottom w:val="0"/>
          <w:divBdr>
            <w:top w:val="none" w:sz="0" w:space="0" w:color="auto"/>
            <w:left w:val="none" w:sz="0" w:space="0" w:color="auto"/>
            <w:bottom w:val="none" w:sz="0" w:space="0" w:color="auto"/>
            <w:right w:val="none" w:sz="0" w:space="0" w:color="auto"/>
          </w:divBdr>
        </w:div>
        <w:div w:id="714743029">
          <w:marLeft w:val="0"/>
          <w:marRight w:val="0"/>
          <w:marTop w:val="0"/>
          <w:marBottom w:val="0"/>
          <w:divBdr>
            <w:top w:val="none" w:sz="0" w:space="0" w:color="auto"/>
            <w:left w:val="none" w:sz="0" w:space="0" w:color="auto"/>
            <w:bottom w:val="none" w:sz="0" w:space="0" w:color="auto"/>
            <w:right w:val="none" w:sz="0" w:space="0" w:color="auto"/>
          </w:divBdr>
        </w:div>
        <w:div w:id="1993362682">
          <w:marLeft w:val="0"/>
          <w:marRight w:val="0"/>
          <w:marTop w:val="0"/>
          <w:marBottom w:val="0"/>
          <w:divBdr>
            <w:top w:val="none" w:sz="0" w:space="0" w:color="auto"/>
            <w:left w:val="none" w:sz="0" w:space="0" w:color="auto"/>
            <w:bottom w:val="none" w:sz="0" w:space="0" w:color="auto"/>
            <w:right w:val="none" w:sz="0" w:space="0" w:color="auto"/>
          </w:divBdr>
        </w:div>
        <w:div w:id="716248342">
          <w:marLeft w:val="0"/>
          <w:marRight w:val="0"/>
          <w:marTop w:val="0"/>
          <w:marBottom w:val="0"/>
          <w:divBdr>
            <w:top w:val="none" w:sz="0" w:space="0" w:color="auto"/>
            <w:left w:val="none" w:sz="0" w:space="0" w:color="auto"/>
            <w:bottom w:val="none" w:sz="0" w:space="0" w:color="auto"/>
            <w:right w:val="none" w:sz="0" w:space="0" w:color="auto"/>
          </w:divBdr>
        </w:div>
        <w:div w:id="189953483">
          <w:marLeft w:val="0"/>
          <w:marRight w:val="0"/>
          <w:marTop w:val="0"/>
          <w:marBottom w:val="0"/>
          <w:divBdr>
            <w:top w:val="none" w:sz="0" w:space="0" w:color="auto"/>
            <w:left w:val="none" w:sz="0" w:space="0" w:color="auto"/>
            <w:bottom w:val="none" w:sz="0" w:space="0" w:color="auto"/>
            <w:right w:val="none" w:sz="0" w:space="0" w:color="auto"/>
          </w:divBdr>
        </w:div>
        <w:div w:id="256331193">
          <w:marLeft w:val="0"/>
          <w:marRight w:val="0"/>
          <w:marTop w:val="0"/>
          <w:marBottom w:val="0"/>
          <w:divBdr>
            <w:top w:val="none" w:sz="0" w:space="0" w:color="auto"/>
            <w:left w:val="none" w:sz="0" w:space="0" w:color="auto"/>
            <w:bottom w:val="none" w:sz="0" w:space="0" w:color="auto"/>
            <w:right w:val="none" w:sz="0" w:space="0" w:color="auto"/>
          </w:divBdr>
        </w:div>
        <w:div w:id="1507092881">
          <w:marLeft w:val="0"/>
          <w:marRight w:val="0"/>
          <w:marTop w:val="0"/>
          <w:marBottom w:val="0"/>
          <w:divBdr>
            <w:top w:val="none" w:sz="0" w:space="0" w:color="auto"/>
            <w:left w:val="none" w:sz="0" w:space="0" w:color="auto"/>
            <w:bottom w:val="none" w:sz="0" w:space="0" w:color="auto"/>
            <w:right w:val="none" w:sz="0" w:space="0" w:color="auto"/>
          </w:divBdr>
        </w:div>
        <w:div w:id="151524991">
          <w:marLeft w:val="0"/>
          <w:marRight w:val="0"/>
          <w:marTop w:val="0"/>
          <w:marBottom w:val="0"/>
          <w:divBdr>
            <w:top w:val="none" w:sz="0" w:space="0" w:color="auto"/>
            <w:left w:val="none" w:sz="0" w:space="0" w:color="auto"/>
            <w:bottom w:val="none" w:sz="0" w:space="0" w:color="auto"/>
            <w:right w:val="none" w:sz="0" w:space="0" w:color="auto"/>
          </w:divBdr>
        </w:div>
        <w:div w:id="546339599">
          <w:marLeft w:val="0"/>
          <w:marRight w:val="0"/>
          <w:marTop w:val="0"/>
          <w:marBottom w:val="0"/>
          <w:divBdr>
            <w:top w:val="none" w:sz="0" w:space="0" w:color="auto"/>
            <w:left w:val="none" w:sz="0" w:space="0" w:color="auto"/>
            <w:bottom w:val="none" w:sz="0" w:space="0" w:color="auto"/>
            <w:right w:val="none" w:sz="0" w:space="0" w:color="auto"/>
          </w:divBdr>
        </w:div>
        <w:div w:id="597754866">
          <w:marLeft w:val="0"/>
          <w:marRight w:val="0"/>
          <w:marTop w:val="0"/>
          <w:marBottom w:val="0"/>
          <w:divBdr>
            <w:top w:val="none" w:sz="0" w:space="0" w:color="auto"/>
            <w:left w:val="none" w:sz="0" w:space="0" w:color="auto"/>
            <w:bottom w:val="none" w:sz="0" w:space="0" w:color="auto"/>
            <w:right w:val="none" w:sz="0" w:space="0" w:color="auto"/>
          </w:divBdr>
        </w:div>
        <w:div w:id="1511024127">
          <w:marLeft w:val="0"/>
          <w:marRight w:val="0"/>
          <w:marTop w:val="0"/>
          <w:marBottom w:val="0"/>
          <w:divBdr>
            <w:top w:val="none" w:sz="0" w:space="0" w:color="auto"/>
            <w:left w:val="none" w:sz="0" w:space="0" w:color="auto"/>
            <w:bottom w:val="none" w:sz="0" w:space="0" w:color="auto"/>
            <w:right w:val="none" w:sz="0" w:space="0" w:color="auto"/>
          </w:divBdr>
        </w:div>
        <w:div w:id="187909708">
          <w:marLeft w:val="0"/>
          <w:marRight w:val="0"/>
          <w:marTop w:val="0"/>
          <w:marBottom w:val="0"/>
          <w:divBdr>
            <w:top w:val="none" w:sz="0" w:space="0" w:color="auto"/>
            <w:left w:val="none" w:sz="0" w:space="0" w:color="auto"/>
            <w:bottom w:val="none" w:sz="0" w:space="0" w:color="auto"/>
            <w:right w:val="none" w:sz="0" w:space="0" w:color="auto"/>
          </w:divBdr>
        </w:div>
        <w:div w:id="1949584232">
          <w:marLeft w:val="0"/>
          <w:marRight w:val="0"/>
          <w:marTop w:val="0"/>
          <w:marBottom w:val="0"/>
          <w:divBdr>
            <w:top w:val="none" w:sz="0" w:space="0" w:color="auto"/>
            <w:left w:val="none" w:sz="0" w:space="0" w:color="auto"/>
            <w:bottom w:val="none" w:sz="0" w:space="0" w:color="auto"/>
            <w:right w:val="none" w:sz="0" w:space="0" w:color="auto"/>
          </w:divBdr>
        </w:div>
        <w:div w:id="2130706490">
          <w:marLeft w:val="0"/>
          <w:marRight w:val="0"/>
          <w:marTop w:val="0"/>
          <w:marBottom w:val="0"/>
          <w:divBdr>
            <w:top w:val="none" w:sz="0" w:space="0" w:color="auto"/>
            <w:left w:val="none" w:sz="0" w:space="0" w:color="auto"/>
            <w:bottom w:val="none" w:sz="0" w:space="0" w:color="auto"/>
            <w:right w:val="none" w:sz="0" w:space="0" w:color="auto"/>
          </w:divBdr>
        </w:div>
        <w:div w:id="1177841035">
          <w:marLeft w:val="0"/>
          <w:marRight w:val="0"/>
          <w:marTop w:val="0"/>
          <w:marBottom w:val="0"/>
          <w:divBdr>
            <w:top w:val="none" w:sz="0" w:space="0" w:color="auto"/>
            <w:left w:val="none" w:sz="0" w:space="0" w:color="auto"/>
            <w:bottom w:val="none" w:sz="0" w:space="0" w:color="auto"/>
            <w:right w:val="none" w:sz="0" w:space="0" w:color="auto"/>
          </w:divBdr>
        </w:div>
        <w:div w:id="364716784">
          <w:marLeft w:val="0"/>
          <w:marRight w:val="0"/>
          <w:marTop w:val="0"/>
          <w:marBottom w:val="0"/>
          <w:divBdr>
            <w:top w:val="none" w:sz="0" w:space="0" w:color="auto"/>
            <w:left w:val="none" w:sz="0" w:space="0" w:color="auto"/>
            <w:bottom w:val="none" w:sz="0" w:space="0" w:color="auto"/>
            <w:right w:val="none" w:sz="0" w:space="0" w:color="auto"/>
          </w:divBdr>
        </w:div>
        <w:div w:id="1665932896">
          <w:marLeft w:val="0"/>
          <w:marRight w:val="0"/>
          <w:marTop w:val="0"/>
          <w:marBottom w:val="0"/>
          <w:divBdr>
            <w:top w:val="none" w:sz="0" w:space="0" w:color="auto"/>
            <w:left w:val="none" w:sz="0" w:space="0" w:color="auto"/>
            <w:bottom w:val="none" w:sz="0" w:space="0" w:color="auto"/>
            <w:right w:val="none" w:sz="0" w:space="0" w:color="auto"/>
          </w:divBdr>
        </w:div>
        <w:div w:id="1328485003">
          <w:marLeft w:val="0"/>
          <w:marRight w:val="0"/>
          <w:marTop w:val="0"/>
          <w:marBottom w:val="0"/>
          <w:divBdr>
            <w:top w:val="none" w:sz="0" w:space="0" w:color="auto"/>
            <w:left w:val="none" w:sz="0" w:space="0" w:color="auto"/>
            <w:bottom w:val="none" w:sz="0" w:space="0" w:color="auto"/>
            <w:right w:val="none" w:sz="0" w:space="0" w:color="auto"/>
          </w:divBdr>
        </w:div>
        <w:div w:id="1839464682">
          <w:marLeft w:val="0"/>
          <w:marRight w:val="0"/>
          <w:marTop w:val="0"/>
          <w:marBottom w:val="0"/>
          <w:divBdr>
            <w:top w:val="none" w:sz="0" w:space="0" w:color="auto"/>
            <w:left w:val="none" w:sz="0" w:space="0" w:color="auto"/>
            <w:bottom w:val="none" w:sz="0" w:space="0" w:color="auto"/>
            <w:right w:val="none" w:sz="0" w:space="0" w:color="auto"/>
          </w:divBdr>
        </w:div>
        <w:div w:id="252861258">
          <w:marLeft w:val="0"/>
          <w:marRight w:val="0"/>
          <w:marTop w:val="0"/>
          <w:marBottom w:val="0"/>
          <w:divBdr>
            <w:top w:val="none" w:sz="0" w:space="0" w:color="auto"/>
            <w:left w:val="none" w:sz="0" w:space="0" w:color="auto"/>
            <w:bottom w:val="none" w:sz="0" w:space="0" w:color="auto"/>
            <w:right w:val="none" w:sz="0" w:space="0" w:color="auto"/>
          </w:divBdr>
        </w:div>
        <w:div w:id="1104111134">
          <w:marLeft w:val="0"/>
          <w:marRight w:val="0"/>
          <w:marTop w:val="0"/>
          <w:marBottom w:val="0"/>
          <w:divBdr>
            <w:top w:val="none" w:sz="0" w:space="0" w:color="auto"/>
            <w:left w:val="none" w:sz="0" w:space="0" w:color="auto"/>
            <w:bottom w:val="none" w:sz="0" w:space="0" w:color="auto"/>
            <w:right w:val="none" w:sz="0" w:space="0" w:color="auto"/>
          </w:divBdr>
        </w:div>
        <w:div w:id="807862326">
          <w:marLeft w:val="0"/>
          <w:marRight w:val="0"/>
          <w:marTop w:val="0"/>
          <w:marBottom w:val="0"/>
          <w:divBdr>
            <w:top w:val="none" w:sz="0" w:space="0" w:color="auto"/>
            <w:left w:val="none" w:sz="0" w:space="0" w:color="auto"/>
            <w:bottom w:val="none" w:sz="0" w:space="0" w:color="auto"/>
            <w:right w:val="none" w:sz="0" w:space="0" w:color="auto"/>
          </w:divBdr>
        </w:div>
        <w:div w:id="668824363">
          <w:marLeft w:val="0"/>
          <w:marRight w:val="0"/>
          <w:marTop w:val="0"/>
          <w:marBottom w:val="0"/>
          <w:divBdr>
            <w:top w:val="none" w:sz="0" w:space="0" w:color="auto"/>
            <w:left w:val="none" w:sz="0" w:space="0" w:color="auto"/>
            <w:bottom w:val="none" w:sz="0" w:space="0" w:color="auto"/>
            <w:right w:val="none" w:sz="0" w:space="0" w:color="auto"/>
          </w:divBdr>
        </w:div>
        <w:div w:id="1917663169">
          <w:marLeft w:val="0"/>
          <w:marRight w:val="0"/>
          <w:marTop w:val="0"/>
          <w:marBottom w:val="0"/>
          <w:divBdr>
            <w:top w:val="none" w:sz="0" w:space="0" w:color="auto"/>
            <w:left w:val="none" w:sz="0" w:space="0" w:color="auto"/>
            <w:bottom w:val="none" w:sz="0" w:space="0" w:color="auto"/>
            <w:right w:val="none" w:sz="0" w:space="0" w:color="auto"/>
          </w:divBdr>
        </w:div>
        <w:div w:id="2023773940">
          <w:marLeft w:val="0"/>
          <w:marRight w:val="0"/>
          <w:marTop w:val="0"/>
          <w:marBottom w:val="0"/>
          <w:divBdr>
            <w:top w:val="none" w:sz="0" w:space="0" w:color="auto"/>
            <w:left w:val="none" w:sz="0" w:space="0" w:color="auto"/>
            <w:bottom w:val="none" w:sz="0" w:space="0" w:color="auto"/>
            <w:right w:val="none" w:sz="0" w:space="0" w:color="auto"/>
          </w:divBdr>
        </w:div>
        <w:div w:id="1846432089">
          <w:marLeft w:val="0"/>
          <w:marRight w:val="0"/>
          <w:marTop w:val="0"/>
          <w:marBottom w:val="0"/>
          <w:divBdr>
            <w:top w:val="none" w:sz="0" w:space="0" w:color="auto"/>
            <w:left w:val="none" w:sz="0" w:space="0" w:color="auto"/>
            <w:bottom w:val="none" w:sz="0" w:space="0" w:color="auto"/>
            <w:right w:val="none" w:sz="0" w:space="0" w:color="auto"/>
          </w:divBdr>
        </w:div>
        <w:div w:id="1526821119">
          <w:marLeft w:val="0"/>
          <w:marRight w:val="0"/>
          <w:marTop w:val="0"/>
          <w:marBottom w:val="0"/>
          <w:divBdr>
            <w:top w:val="none" w:sz="0" w:space="0" w:color="auto"/>
            <w:left w:val="none" w:sz="0" w:space="0" w:color="auto"/>
            <w:bottom w:val="none" w:sz="0" w:space="0" w:color="auto"/>
            <w:right w:val="none" w:sz="0" w:space="0" w:color="auto"/>
          </w:divBdr>
        </w:div>
        <w:div w:id="435566678">
          <w:marLeft w:val="0"/>
          <w:marRight w:val="0"/>
          <w:marTop w:val="0"/>
          <w:marBottom w:val="0"/>
          <w:divBdr>
            <w:top w:val="none" w:sz="0" w:space="0" w:color="auto"/>
            <w:left w:val="none" w:sz="0" w:space="0" w:color="auto"/>
            <w:bottom w:val="none" w:sz="0" w:space="0" w:color="auto"/>
            <w:right w:val="none" w:sz="0" w:space="0" w:color="auto"/>
          </w:divBdr>
        </w:div>
        <w:div w:id="1188569824">
          <w:marLeft w:val="0"/>
          <w:marRight w:val="0"/>
          <w:marTop w:val="0"/>
          <w:marBottom w:val="0"/>
          <w:divBdr>
            <w:top w:val="none" w:sz="0" w:space="0" w:color="auto"/>
            <w:left w:val="none" w:sz="0" w:space="0" w:color="auto"/>
            <w:bottom w:val="none" w:sz="0" w:space="0" w:color="auto"/>
            <w:right w:val="none" w:sz="0" w:space="0" w:color="auto"/>
          </w:divBdr>
        </w:div>
        <w:div w:id="2016416925">
          <w:marLeft w:val="0"/>
          <w:marRight w:val="0"/>
          <w:marTop w:val="0"/>
          <w:marBottom w:val="0"/>
          <w:divBdr>
            <w:top w:val="none" w:sz="0" w:space="0" w:color="auto"/>
            <w:left w:val="none" w:sz="0" w:space="0" w:color="auto"/>
            <w:bottom w:val="none" w:sz="0" w:space="0" w:color="auto"/>
            <w:right w:val="none" w:sz="0" w:space="0" w:color="auto"/>
          </w:divBdr>
        </w:div>
        <w:div w:id="1600480086">
          <w:marLeft w:val="0"/>
          <w:marRight w:val="0"/>
          <w:marTop w:val="0"/>
          <w:marBottom w:val="0"/>
          <w:divBdr>
            <w:top w:val="none" w:sz="0" w:space="0" w:color="auto"/>
            <w:left w:val="none" w:sz="0" w:space="0" w:color="auto"/>
            <w:bottom w:val="none" w:sz="0" w:space="0" w:color="auto"/>
            <w:right w:val="none" w:sz="0" w:space="0" w:color="auto"/>
          </w:divBdr>
        </w:div>
        <w:div w:id="101194604">
          <w:marLeft w:val="0"/>
          <w:marRight w:val="0"/>
          <w:marTop w:val="0"/>
          <w:marBottom w:val="0"/>
          <w:divBdr>
            <w:top w:val="none" w:sz="0" w:space="0" w:color="auto"/>
            <w:left w:val="none" w:sz="0" w:space="0" w:color="auto"/>
            <w:bottom w:val="none" w:sz="0" w:space="0" w:color="auto"/>
            <w:right w:val="none" w:sz="0" w:space="0" w:color="auto"/>
          </w:divBdr>
        </w:div>
        <w:div w:id="300228627">
          <w:marLeft w:val="0"/>
          <w:marRight w:val="0"/>
          <w:marTop w:val="0"/>
          <w:marBottom w:val="0"/>
          <w:divBdr>
            <w:top w:val="none" w:sz="0" w:space="0" w:color="auto"/>
            <w:left w:val="none" w:sz="0" w:space="0" w:color="auto"/>
            <w:bottom w:val="none" w:sz="0" w:space="0" w:color="auto"/>
            <w:right w:val="none" w:sz="0" w:space="0" w:color="auto"/>
          </w:divBdr>
        </w:div>
        <w:div w:id="423958948">
          <w:marLeft w:val="0"/>
          <w:marRight w:val="0"/>
          <w:marTop w:val="0"/>
          <w:marBottom w:val="0"/>
          <w:divBdr>
            <w:top w:val="none" w:sz="0" w:space="0" w:color="auto"/>
            <w:left w:val="none" w:sz="0" w:space="0" w:color="auto"/>
            <w:bottom w:val="none" w:sz="0" w:space="0" w:color="auto"/>
            <w:right w:val="none" w:sz="0" w:space="0" w:color="auto"/>
          </w:divBdr>
        </w:div>
        <w:div w:id="941454655">
          <w:marLeft w:val="0"/>
          <w:marRight w:val="0"/>
          <w:marTop w:val="0"/>
          <w:marBottom w:val="0"/>
          <w:divBdr>
            <w:top w:val="none" w:sz="0" w:space="0" w:color="auto"/>
            <w:left w:val="none" w:sz="0" w:space="0" w:color="auto"/>
            <w:bottom w:val="none" w:sz="0" w:space="0" w:color="auto"/>
            <w:right w:val="none" w:sz="0" w:space="0" w:color="auto"/>
          </w:divBdr>
        </w:div>
        <w:div w:id="682129015">
          <w:marLeft w:val="0"/>
          <w:marRight w:val="0"/>
          <w:marTop w:val="0"/>
          <w:marBottom w:val="0"/>
          <w:divBdr>
            <w:top w:val="none" w:sz="0" w:space="0" w:color="auto"/>
            <w:left w:val="none" w:sz="0" w:space="0" w:color="auto"/>
            <w:bottom w:val="none" w:sz="0" w:space="0" w:color="auto"/>
            <w:right w:val="none" w:sz="0" w:space="0" w:color="auto"/>
          </w:divBdr>
        </w:div>
        <w:div w:id="1778871328">
          <w:marLeft w:val="0"/>
          <w:marRight w:val="0"/>
          <w:marTop w:val="0"/>
          <w:marBottom w:val="0"/>
          <w:divBdr>
            <w:top w:val="none" w:sz="0" w:space="0" w:color="auto"/>
            <w:left w:val="none" w:sz="0" w:space="0" w:color="auto"/>
            <w:bottom w:val="none" w:sz="0" w:space="0" w:color="auto"/>
            <w:right w:val="none" w:sz="0" w:space="0" w:color="auto"/>
          </w:divBdr>
        </w:div>
        <w:div w:id="903760585">
          <w:marLeft w:val="0"/>
          <w:marRight w:val="0"/>
          <w:marTop w:val="0"/>
          <w:marBottom w:val="0"/>
          <w:divBdr>
            <w:top w:val="none" w:sz="0" w:space="0" w:color="auto"/>
            <w:left w:val="none" w:sz="0" w:space="0" w:color="auto"/>
            <w:bottom w:val="none" w:sz="0" w:space="0" w:color="auto"/>
            <w:right w:val="none" w:sz="0" w:space="0" w:color="auto"/>
          </w:divBdr>
        </w:div>
        <w:div w:id="490218182">
          <w:marLeft w:val="0"/>
          <w:marRight w:val="0"/>
          <w:marTop w:val="0"/>
          <w:marBottom w:val="0"/>
          <w:divBdr>
            <w:top w:val="none" w:sz="0" w:space="0" w:color="auto"/>
            <w:left w:val="none" w:sz="0" w:space="0" w:color="auto"/>
            <w:bottom w:val="none" w:sz="0" w:space="0" w:color="auto"/>
            <w:right w:val="none" w:sz="0" w:space="0" w:color="auto"/>
          </w:divBdr>
        </w:div>
        <w:div w:id="301347959">
          <w:marLeft w:val="0"/>
          <w:marRight w:val="0"/>
          <w:marTop w:val="0"/>
          <w:marBottom w:val="0"/>
          <w:divBdr>
            <w:top w:val="none" w:sz="0" w:space="0" w:color="auto"/>
            <w:left w:val="none" w:sz="0" w:space="0" w:color="auto"/>
            <w:bottom w:val="none" w:sz="0" w:space="0" w:color="auto"/>
            <w:right w:val="none" w:sz="0" w:space="0" w:color="auto"/>
          </w:divBdr>
        </w:div>
        <w:div w:id="1261374216">
          <w:marLeft w:val="0"/>
          <w:marRight w:val="0"/>
          <w:marTop w:val="0"/>
          <w:marBottom w:val="0"/>
          <w:divBdr>
            <w:top w:val="none" w:sz="0" w:space="0" w:color="auto"/>
            <w:left w:val="none" w:sz="0" w:space="0" w:color="auto"/>
            <w:bottom w:val="none" w:sz="0" w:space="0" w:color="auto"/>
            <w:right w:val="none" w:sz="0" w:space="0" w:color="auto"/>
          </w:divBdr>
        </w:div>
        <w:div w:id="1210994396">
          <w:marLeft w:val="0"/>
          <w:marRight w:val="0"/>
          <w:marTop w:val="0"/>
          <w:marBottom w:val="0"/>
          <w:divBdr>
            <w:top w:val="none" w:sz="0" w:space="0" w:color="auto"/>
            <w:left w:val="none" w:sz="0" w:space="0" w:color="auto"/>
            <w:bottom w:val="none" w:sz="0" w:space="0" w:color="auto"/>
            <w:right w:val="none" w:sz="0" w:space="0" w:color="auto"/>
          </w:divBdr>
        </w:div>
        <w:div w:id="1517302693">
          <w:marLeft w:val="0"/>
          <w:marRight w:val="0"/>
          <w:marTop w:val="0"/>
          <w:marBottom w:val="0"/>
          <w:divBdr>
            <w:top w:val="none" w:sz="0" w:space="0" w:color="auto"/>
            <w:left w:val="none" w:sz="0" w:space="0" w:color="auto"/>
            <w:bottom w:val="none" w:sz="0" w:space="0" w:color="auto"/>
            <w:right w:val="none" w:sz="0" w:space="0" w:color="auto"/>
          </w:divBdr>
        </w:div>
        <w:div w:id="1749812126">
          <w:marLeft w:val="0"/>
          <w:marRight w:val="0"/>
          <w:marTop w:val="0"/>
          <w:marBottom w:val="0"/>
          <w:divBdr>
            <w:top w:val="none" w:sz="0" w:space="0" w:color="auto"/>
            <w:left w:val="none" w:sz="0" w:space="0" w:color="auto"/>
            <w:bottom w:val="none" w:sz="0" w:space="0" w:color="auto"/>
            <w:right w:val="none" w:sz="0" w:space="0" w:color="auto"/>
          </w:divBdr>
        </w:div>
        <w:div w:id="1189564324">
          <w:marLeft w:val="0"/>
          <w:marRight w:val="0"/>
          <w:marTop w:val="0"/>
          <w:marBottom w:val="0"/>
          <w:divBdr>
            <w:top w:val="none" w:sz="0" w:space="0" w:color="auto"/>
            <w:left w:val="none" w:sz="0" w:space="0" w:color="auto"/>
            <w:bottom w:val="none" w:sz="0" w:space="0" w:color="auto"/>
            <w:right w:val="none" w:sz="0" w:space="0" w:color="auto"/>
          </w:divBdr>
        </w:div>
        <w:div w:id="1678120481">
          <w:marLeft w:val="0"/>
          <w:marRight w:val="0"/>
          <w:marTop w:val="0"/>
          <w:marBottom w:val="0"/>
          <w:divBdr>
            <w:top w:val="none" w:sz="0" w:space="0" w:color="auto"/>
            <w:left w:val="none" w:sz="0" w:space="0" w:color="auto"/>
            <w:bottom w:val="none" w:sz="0" w:space="0" w:color="auto"/>
            <w:right w:val="none" w:sz="0" w:space="0" w:color="auto"/>
          </w:divBdr>
        </w:div>
        <w:div w:id="2032030060">
          <w:marLeft w:val="0"/>
          <w:marRight w:val="0"/>
          <w:marTop w:val="0"/>
          <w:marBottom w:val="0"/>
          <w:divBdr>
            <w:top w:val="none" w:sz="0" w:space="0" w:color="auto"/>
            <w:left w:val="none" w:sz="0" w:space="0" w:color="auto"/>
            <w:bottom w:val="none" w:sz="0" w:space="0" w:color="auto"/>
            <w:right w:val="none" w:sz="0" w:space="0" w:color="auto"/>
          </w:divBdr>
        </w:div>
        <w:div w:id="1000695474">
          <w:marLeft w:val="0"/>
          <w:marRight w:val="0"/>
          <w:marTop w:val="0"/>
          <w:marBottom w:val="0"/>
          <w:divBdr>
            <w:top w:val="none" w:sz="0" w:space="0" w:color="auto"/>
            <w:left w:val="none" w:sz="0" w:space="0" w:color="auto"/>
            <w:bottom w:val="none" w:sz="0" w:space="0" w:color="auto"/>
            <w:right w:val="none" w:sz="0" w:space="0" w:color="auto"/>
          </w:divBdr>
        </w:div>
        <w:div w:id="1496384718">
          <w:marLeft w:val="0"/>
          <w:marRight w:val="0"/>
          <w:marTop w:val="0"/>
          <w:marBottom w:val="0"/>
          <w:divBdr>
            <w:top w:val="none" w:sz="0" w:space="0" w:color="auto"/>
            <w:left w:val="none" w:sz="0" w:space="0" w:color="auto"/>
            <w:bottom w:val="none" w:sz="0" w:space="0" w:color="auto"/>
            <w:right w:val="none" w:sz="0" w:space="0" w:color="auto"/>
          </w:divBdr>
        </w:div>
        <w:div w:id="1672831571">
          <w:marLeft w:val="0"/>
          <w:marRight w:val="0"/>
          <w:marTop w:val="0"/>
          <w:marBottom w:val="0"/>
          <w:divBdr>
            <w:top w:val="none" w:sz="0" w:space="0" w:color="auto"/>
            <w:left w:val="none" w:sz="0" w:space="0" w:color="auto"/>
            <w:bottom w:val="none" w:sz="0" w:space="0" w:color="auto"/>
            <w:right w:val="none" w:sz="0" w:space="0" w:color="auto"/>
          </w:divBdr>
        </w:div>
        <w:div w:id="703754619">
          <w:marLeft w:val="0"/>
          <w:marRight w:val="0"/>
          <w:marTop w:val="0"/>
          <w:marBottom w:val="0"/>
          <w:divBdr>
            <w:top w:val="none" w:sz="0" w:space="0" w:color="auto"/>
            <w:left w:val="none" w:sz="0" w:space="0" w:color="auto"/>
            <w:bottom w:val="none" w:sz="0" w:space="0" w:color="auto"/>
            <w:right w:val="none" w:sz="0" w:space="0" w:color="auto"/>
          </w:divBdr>
        </w:div>
        <w:div w:id="836194045">
          <w:marLeft w:val="0"/>
          <w:marRight w:val="0"/>
          <w:marTop w:val="0"/>
          <w:marBottom w:val="0"/>
          <w:divBdr>
            <w:top w:val="none" w:sz="0" w:space="0" w:color="auto"/>
            <w:left w:val="none" w:sz="0" w:space="0" w:color="auto"/>
            <w:bottom w:val="none" w:sz="0" w:space="0" w:color="auto"/>
            <w:right w:val="none" w:sz="0" w:space="0" w:color="auto"/>
          </w:divBdr>
        </w:div>
        <w:div w:id="1574047053">
          <w:marLeft w:val="0"/>
          <w:marRight w:val="0"/>
          <w:marTop w:val="0"/>
          <w:marBottom w:val="0"/>
          <w:divBdr>
            <w:top w:val="none" w:sz="0" w:space="0" w:color="auto"/>
            <w:left w:val="none" w:sz="0" w:space="0" w:color="auto"/>
            <w:bottom w:val="none" w:sz="0" w:space="0" w:color="auto"/>
            <w:right w:val="none" w:sz="0" w:space="0" w:color="auto"/>
          </w:divBdr>
        </w:div>
        <w:div w:id="1163349145">
          <w:marLeft w:val="0"/>
          <w:marRight w:val="0"/>
          <w:marTop w:val="0"/>
          <w:marBottom w:val="0"/>
          <w:divBdr>
            <w:top w:val="none" w:sz="0" w:space="0" w:color="auto"/>
            <w:left w:val="none" w:sz="0" w:space="0" w:color="auto"/>
            <w:bottom w:val="none" w:sz="0" w:space="0" w:color="auto"/>
            <w:right w:val="none" w:sz="0" w:space="0" w:color="auto"/>
          </w:divBdr>
        </w:div>
        <w:div w:id="788429145">
          <w:marLeft w:val="0"/>
          <w:marRight w:val="0"/>
          <w:marTop w:val="0"/>
          <w:marBottom w:val="0"/>
          <w:divBdr>
            <w:top w:val="none" w:sz="0" w:space="0" w:color="auto"/>
            <w:left w:val="none" w:sz="0" w:space="0" w:color="auto"/>
            <w:bottom w:val="none" w:sz="0" w:space="0" w:color="auto"/>
            <w:right w:val="none" w:sz="0" w:space="0" w:color="auto"/>
          </w:divBdr>
        </w:div>
        <w:div w:id="1761027362">
          <w:marLeft w:val="0"/>
          <w:marRight w:val="0"/>
          <w:marTop w:val="0"/>
          <w:marBottom w:val="0"/>
          <w:divBdr>
            <w:top w:val="none" w:sz="0" w:space="0" w:color="auto"/>
            <w:left w:val="none" w:sz="0" w:space="0" w:color="auto"/>
            <w:bottom w:val="none" w:sz="0" w:space="0" w:color="auto"/>
            <w:right w:val="none" w:sz="0" w:space="0" w:color="auto"/>
          </w:divBdr>
        </w:div>
        <w:div w:id="321351521">
          <w:marLeft w:val="0"/>
          <w:marRight w:val="0"/>
          <w:marTop w:val="0"/>
          <w:marBottom w:val="0"/>
          <w:divBdr>
            <w:top w:val="none" w:sz="0" w:space="0" w:color="auto"/>
            <w:left w:val="none" w:sz="0" w:space="0" w:color="auto"/>
            <w:bottom w:val="none" w:sz="0" w:space="0" w:color="auto"/>
            <w:right w:val="none" w:sz="0" w:space="0" w:color="auto"/>
          </w:divBdr>
        </w:div>
        <w:div w:id="356545003">
          <w:marLeft w:val="0"/>
          <w:marRight w:val="0"/>
          <w:marTop w:val="0"/>
          <w:marBottom w:val="0"/>
          <w:divBdr>
            <w:top w:val="none" w:sz="0" w:space="0" w:color="auto"/>
            <w:left w:val="none" w:sz="0" w:space="0" w:color="auto"/>
            <w:bottom w:val="none" w:sz="0" w:space="0" w:color="auto"/>
            <w:right w:val="none" w:sz="0" w:space="0" w:color="auto"/>
          </w:divBdr>
        </w:div>
        <w:div w:id="2068255878">
          <w:marLeft w:val="0"/>
          <w:marRight w:val="0"/>
          <w:marTop w:val="0"/>
          <w:marBottom w:val="0"/>
          <w:divBdr>
            <w:top w:val="none" w:sz="0" w:space="0" w:color="auto"/>
            <w:left w:val="none" w:sz="0" w:space="0" w:color="auto"/>
            <w:bottom w:val="none" w:sz="0" w:space="0" w:color="auto"/>
            <w:right w:val="none" w:sz="0" w:space="0" w:color="auto"/>
          </w:divBdr>
        </w:div>
        <w:div w:id="1571963530">
          <w:marLeft w:val="0"/>
          <w:marRight w:val="0"/>
          <w:marTop w:val="0"/>
          <w:marBottom w:val="0"/>
          <w:divBdr>
            <w:top w:val="none" w:sz="0" w:space="0" w:color="auto"/>
            <w:left w:val="none" w:sz="0" w:space="0" w:color="auto"/>
            <w:bottom w:val="none" w:sz="0" w:space="0" w:color="auto"/>
            <w:right w:val="none" w:sz="0" w:space="0" w:color="auto"/>
          </w:divBdr>
        </w:div>
        <w:div w:id="941063931">
          <w:marLeft w:val="0"/>
          <w:marRight w:val="0"/>
          <w:marTop w:val="0"/>
          <w:marBottom w:val="0"/>
          <w:divBdr>
            <w:top w:val="none" w:sz="0" w:space="0" w:color="auto"/>
            <w:left w:val="none" w:sz="0" w:space="0" w:color="auto"/>
            <w:bottom w:val="none" w:sz="0" w:space="0" w:color="auto"/>
            <w:right w:val="none" w:sz="0" w:space="0" w:color="auto"/>
          </w:divBdr>
        </w:div>
        <w:div w:id="2142846319">
          <w:marLeft w:val="0"/>
          <w:marRight w:val="0"/>
          <w:marTop w:val="0"/>
          <w:marBottom w:val="0"/>
          <w:divBdr>
            <w:top w:val="none" w:sz="0" w:space="0" w:color="auto"/>
            <w:left w:val="none" w:sz="0" w:space="0" w:color="auto"/>
            <w:bottom w:val="none" w:sz="0" w:space="0" w:color="auto"/>
            <w:right w:val="none" w:sz="0" w:space="0" w:color="auto"/>
          </w:divBdr>
        </w:div>
        <w:div w:id="1943802761">
          <w:marLeft w:val="0"/>
          <w:marRight w:val="0"/>
          <w:marTop w:val="0"/>
          <w:marBottom w:val="0"/>
          <w:divBdr>
            <w:top w:val="none" w:sz="0" w:space="0" w:color="auto"/>
            <w:left w:val="none" w:sz="0" w:space="0" w:color="auto"/>
            <w:bottom w:val="none" w:sz="0" w:space="0" w:color="auto"/>
            <w:right w:val="none" w:sz="0" w:space="0" w:color="auto"/>
          </w:divBdr>
        </w:div>
        <w:div w:id="1917861060">
          <w:marLeft w:val="0"/>
          <w:marRight w:val="0"/>
          <w:marTop w:val="0"/>
          <w:marBottom w:val="0"/>
          <w:divBdr>
            <w:top w:val="none" w:sz="0" w:space="0" w:color="auto"/>
            <w:left w:val="none" w:sz="0" w:space="0" w:color="auto"/>
            <w:bottom w:val="none" w:sz="0" w:space="0" w:color="auto"/>
            <w:right w:val="none" w:sz="0" w:space="0" w:color="auto"/>
          </w:divBdr>
        </w:div>
        <w:div w:id="1187526456">
          <w:marLeft w:val="0"/>
          <w:marRight w:val="0"/>
          <w:marTop w:val="0"/>
          <w:marBottom w:val="0"/>
          <w:divBdr>
            <w:top w:val="none" w:sz="0" w:space="0" w:color="auto"/>
            <w:left w:val="none" w:sz="0" w:space="0" w:color="auto"/>
            <w:bottom w:val="none" w:sz="0" w:space="0" w:color="auto"/>
            <w:right w:val="none" w:sz="0" w:space="0" w:color="auto"/>
          </w:divBdr>
        </w:div>
        <w:div w:id="1857697714">
          <w:marLeft w:val="0"/>
          <w:marRight w:val="0"/>
          <w:marTop w:val="0"/>
          <w:marBottom w:val="0"/>
          <w:divBdr>
            <w:top w:val="none" w:sz="0" w:space="0" w:color="auto"/>
            <w:left w:val="none" w:sz="0" w:space="0" w:color="auto"/>
            <w:bottom w:val="none" w:sz="0" w:space="0" w:color="auto"/>
            <w:right w:val="none" w:sz="0" w:space="0" w:color="auto"/>
          </w:divBdr>
        </w:div>
        <w:div w:id="1256472639">
          <w:marLeft w:val="0"/>
          <w:marRight w:val="0"/>
          <w:marTop w:val="0"/>
          <w:marBottom w:val="0"/>
          <w:divBdr>
            <w:top w:val="none" w:sz="0" w:space="0" w:color="auto"/>
            <w:left w:val="none" w:sz="0" w:space="0" w:color="auto"/>
            <w:bottom w:val="none" w:sz="0" w:space="0" w:color="auto"/>
            <w:right w:val="none" w:sz="0" w:space="0" w:color="auto"/>
          </w:divBdr>
        </w:div>
        <w:div w:id="1279339738">
          <w:marLeft w:val="0"/>
          <w:marRight w:val="0"/>
          <w:marTop w:val="0"/>
          <w:marBottom w:val="0"/>
          <w:divBdr>
            <w:top w:val="none" w:sz="0" w:space="0" w:color="auto"/>
            <w:left w:val="none" w:sz="0" w:space="0" w:color="auto"/>
            <w:bottom w:val="none" w:sz="0" w:space="0" w:color="auto"/>
            <w:right w:val="none" w:sz="0" w:space="0" w:color="auto"/>
          </w:divBdr>
        </w:div>
        <w:div w:id="1130247943">
          <w:marLeft w:val="0"/>
          <w:marRight w:val="0"/>
          <w:marTop w:val="0"/>
          <w:marBottom w:val="0"/>
          <w:divBdr>
            <w:top w:val="none" w:sz="0" w:space="0" w:color="auto"/>
            <w:left w:val="none" w:sz="0" w:space="0" w:color="auto"/>
            <w:bottom w:val="none" w:sz="0" w:space="0" w:color="auto"/>
            <w:right w:val="none" w:sz="0" w:space="0" w:color="auto"/>
          </w:divBdr>
        </w:div>
        <w:div w:id="352154585">
          <w:marLeft w:val="0"/>
          <w:marRight w:val="0"/>
          <w:marTop w:val="0"/>
          <w:marBottom w:val="0"/>
          <w:divBdr>
            <w:top w:val="none" w:sz="0" w:space="0" w:color="auto"/>
            <w:left w:val="none" w:sz="0" w:space="0" w:color="auto"/>
            <w:bottom w:val="none" w:sz="0" w:space="0" w:color="auto"/>
            <w:right w:val="none" w:sz="0" w:space="0" w:color="auto"/>
          </w:divBdr>
        </w:div>
        <w:div w:id="1017585315">
          <w:marLeft w:val="0"/>
          <w:marRight w:val="0"/>
          <w:marTop w:val="0"/>
          <w:marBottom w:val="0"/>
          <w:divBdr>
            <w:top w:val="none" w:sz="0" w:space="0" w:color="auto"/>
            <w:left w:val="none" w:sz="0" w:space="0" w:color="auto"/>
            <w:bottom w:val="none" w:sz="0" w:space="0" w:color="auto"/>
            <w:right w:val="none" w:sz="0" w:space="0" w:color="auto"/>
          </w:divBdr>
        </w:div>
        <w:div w:id="1407650931">
          <w:marLeft w:val="0"/>
          <w:marRight w:val="0"/>
          <w:marTop w:val="0"/>
          <w:marBottom w:val="0"/>
          <w:divBdr>
            <w:top w:val="none" w:sz="0" w:space="0" w:color="auto"/>
            <w:left w:val="none" w:sz="0" w:space="0" w:color="auto"/>
            <w:bottom w:val="none" w:sz="0" w:space="0" w:color="auto"/>
            <w:right w:val="none" w:sz="0" w:space="0" w:color="auto"/>
          </w:divBdr>
        </w:div>
        <w:div w:id="839269899">
          <w:marLeft w:val="0"/>
          <w:marRight w:val="0"/>
          <w:marTop w:val="0"/>
          <w:marBottom w:val="0"/>
          <w:divBdr>
            <w:top w:val="none" w:sz="0" w:space="0" w:color="auto"/>
            <w:left w:val="none" w:sz="0" w:space="0" w:color="auto"/>
            <w:bottom w:val="none" w:sz="0" w:space="0" w:color="auto"/>
            <w:right w:val="none" w:sz="0" w:space="0" w:color="auto"/>
          </w:divBdr>
        </w:div>
        <w:div w:id="690494636">
          <w:marLeft w:val="0"/>
          <w:marRight w:val="0"/>
          <w:marTop w:val="0"/>
          <w:marBottom w:val="0"/>
          <w:divBdr>
            <w:top w:val="none" w:sz="0" w:space="0" w:color="auto"/>
            <w:left w:val="none" w:sz="0" w:space="0" w:color="auto"/>
            <w:bottom w:val="none" w:sz="0" w:space="0" w:color="auto"/>
            <w:right w:val="none" w:sz="0" w:space="0" w:color="auto"/>
          </w:divBdr>
        </w:div>
        <w:div w:id="2090232511">
          <w:marLeft w:val="0"/>
          <w:marRight w:val="0"/>
          <w:marTop w:val="0"/>
          <w:marBottom w:val="0"/>
          <w:divBdr>
            <w:top w:val="none" w:sz="0" w:space="0" w:color="auto"/>
            <w:left w:val="none" w:sz="0" w:space="0" w:color="auto"/>
            <w:bottom w:val="none" w:sz="0" w:space="0" w:color="auto"/>
            <w:right w:val="none" w:sz="0" w:space="0" w:color="auto"/>
          </w:divBdr>
        </w:div>
        <w:div w:id="1279725448">
          <w:marLeft w:val="0"/>
          <w:marRight w:val="0"/>
          <w:marTop w:val="0"/>
          <w:marBottom w:val="0"/>
          <w:divBdr>
            <w:top w:val="none" w:sz="0" w:space="0" w:color="auto"/>
            <w:left w:val="none" w:sz="0" w:space="0" w:color="auto"/>
            <w:bottom w:val="none" w:sz="0" w:space="0" w:color="auto"/>
            <w:right w:val="none" w:sz="0" w:space="0" w:color="auto"/>
          </w:divBdr>
        </w:div>
        <w:div w:id="1761373133">
          <w:marLeft w:val="0"/>
          <w:marRight w:val="0"/>
          <w:marTop w:val="0"/>
          <w:marBottom w:val="0"/>
          <w:divBdr>
            <w:top w:val="none" w:sz="0" w:space="0" w:color="auto"/>
            <w:left w:val="none" w:sz="0" w:space="0" w:color="auto"/>
            <w:bottom w:val="none" w:sz="0" w:space="0" w:color="auto"/>
            <w:right w:val="none" w:sz="0" w:space="0" w:color="auto"/>
          </w:divBdr>
        </w:div>
        <w:div w:id="1313220675">
          <w:marLeft w:val="0"/>
          <w:marRight w:val="0"/>
          <w:marTop w:val="0"/>
          <w:marBottom w:val="0"/>
          <w:divBdr>
            <w:top w:val="none" w:sz="0" w:space="0" w:color="auto"/>
            <w:left w:val="none" w:sz="0" w:space="0" w:color="auto"/>
            <w:bottom w:val="none" w:sz="0" w:space="0" w:color="auto"/>
            <w:right w:val="none" w:sz="0" w:space="0" w:color="auto"/>
          </w:divBdr>
        </w:div>
        <w:div w:id="467286735">
          <w:marLeft w:val="0"/>
          <w:marRight w:val="0"/>
          <w:marTop w:val="0"/>
          <w:marBottom w:val="0"/>
          <w:divBdr>
            <w:top w:val="none" w:sz="0" w:space="0" w:color="auto"/>
            <w:left w:val="none" w:sz="0" w:space="0" w:color="auto"/>
            <w:bottom w:val="none" w:sz="0" w:space="0" w:color="auto"/>
            <w:right w:val="none" w:sz="0" w:space="0" w:color="auto"/>
          </w:divBdr>
        </w:div>
        <w:div w:id="693000797">
          <w:marLeft w:val="0"/>
          <w:marRight w:val="0"/>
          <w:marTop w:val="0"/>
          <w:marBottom w:val="0"/>
          <w:divBdr>
            <w:top w:val="none" w:sz="0" w:space="0" w:color="auto"/>
            <w:left w:val="none" w:sz="0" w:space="0" w:color="auto"/>
            <w:bottom w:val="none" w:sz="0" w:space="0" w:color="auto"/>
            <w:right w:val="none" w:sz="0" w:space="0" w:color="auto"/>
          </w:divBdr>
        </w:div>
        <w:div w:id="1103378351">
          <w:marLeft w:val="0"/>
          <w:marRight w:val="0"/>
          <w:marTop w:val="0"/>
          <w:marBottom w:val="0"/>
          <w:divBdr>
            <w:top w:val="none" w:sz="0" w:space="0" w:color="auto"/>
            <w:left w:val="none" w:sz="0" w:space="0" w:color="auto"/>
            <w:bottom w:val="none" w:sz="0" w:space="0" w:color="auto"/>
            <w:right w:val="none" w:sz="0" w:space="0" w:color="auto"/>
          </w:divBdr>
        </w:div>
        <w:div w:id="1060904417">
          <w:marLeft w:val="0"/>
          <w:marRight w:val="0"/>
          <w:marTop w:val="0"/>
          <w:marBottom w:val="0"/>
          <w:divBdr>
            <w:top w:val="none" w:sz="0" w:space="0" w:color="auto"/>
            <w:left w:val="none" w:sz="0" w:space="0" w:color="auto"/>
            <w:bottom w:val="none" w:sz="0" w:space="0" w:color="auto"/>
            <w:right w:val="none" w:sz="0" w:space="0" w:color="auto"/>
          </w:divBdr>
        </w:div>
        <w:div w:id="1368212534">
          <w:marLeft w:val="0"/>
          <w:marRight w:val="0"/>
          <w:marTop w:val="0"/>
          <w:marBottom w:val="0"/>
          <w:divBdr>
            <w:top w:val="none" w:sz="0" w:space="0" w:color="auto"/>
            <w:left w:val="none" w:sz="0" w:space="0" w:color="auto"/>
            <w:bottom w:val="none" w:sz="0" w:space="0" w:color="auto"/>
            <w:right w:val="none" w:sz="0" w:space="0" w:color="auto"/>
          </w:divBdr>
        </w:div>
        <w:div w:id="1953827785">
          <w:marLeft w:val="0"/>
          <w:marRight w:val="0"/>
          <w:marTop w:val="0"/>
          <w:marBottom w:val="0"/>
          <w:divBdr>
            <w:top w:val="none" w:sz="0" w:space="0" w:color="auto"/>
            <w:left w:val="none" w:sz="0" w:space="0" w:color="auto"/>
            <w:bottom w:val="none" w:sz="0" w:space="0" w:color="auto"/>
            <w:right w:val="none" w:sz="0" w:space="0" w:color="auto"/>
          </w:divBdr>
        </w:div>
        <w:div w:id="735208000">
          <w:marLeft w:val="0"/>
          <w:marRight w:val="0"/>
          <w:marTop w:val="0"/>
          <w:marBottom w:val="0"/>
          <w:divBdr>
            <w:top w:val="none" w:sz="0" w:space="0" w:color="auto"/>
            <w:left w:val="none" w:sz="0" w:space="0" w:color="auto"/>
            <w:bottom w:val="none" w:sz="0" w:space="0" w:color="auto"/>
            <w:right w:val="none" w:sz="0" w:space="0" w:color="auto"/>
          </w:divBdr>
        </w:div>
        <w:div w:id="1623344764">
          <w:marLeft w:val="0"/>
          <w:marRight w:val="0"/>
          <w:marTop w:val="0"/>
          <w:marBottom w:val="0"/>
          <w:divBdr>
            <w:top w:val="none" w:sz="0" w:space="0" w:color="auto"/>
            <w:left w:val="none" w:sz="0" w:space="0" w:color="auto"/>
            <w:bottom w:val="none" w:sz="0" w:space="0" w:color="auto"/>
            <w:right w:val="none" w:sz="0" w:space="0" w:color="auto"/>
          </w:divBdr>
        </w:div>
        <w:div w:id="674042660">
          <w:marLeft w:val="0"/>
          <w:marRight w:val="0"/>
          <w:marTop w:val="0"/>
          <w:marBottom w:val="0"/>
          <w:divBdr>
            <w:top w:val="none" w:sz="0" w:space="0" w:color="auto"/>
            <w:left w:val="none" w:sz="0" w:space="0" w:color="auto"/>
            <w:bottom w:val="none" w:sz="0" w:space="0" w:color="auto"/>
            <w:right w:val="none" w:sz="0" w:space="0" w:color="auto"/>
          </w:divBdr>
        </w:div>
        <w:div w:id="1284262218">
          <w:marLeft w:val="0"/>
          <w:marRight w:val="0"/>
          <w:marTop w:val="0"/>
          <w:marBottom w:val="0"/>
          <w:divBdr>
            <w:top w:val="none" w:sz="0" w:space="0" w:color="auto"/>
            <w:left w:val="none" w:sz="0" w:space="0" w:color="auto"/>
            <w:bottom w:val="none" w:sz="0" w:space="0" w:color="auto"/>
            <w:right w:val="none" w:sz="0" w:space="0" w:color="auto"/>
          </w:divBdr>
        </w:div>
        <w:div w:id="734469117">
          <w:marLeft w:val="0"/>
          <w:marRight w:val="0"/>
          <w:marTop w:val="0"/>
          <w:marBottom w:val="0"/>
          <w:divBdr>
            <w:top w:val="none" w:sz="0" w:space="0" w:color="auto"/>
            <w:left w:val="none" w:sz="0" w:space="0" w:color="auto"/>
            <w:bottom w:val="none" w:sz="0" w:space="0" w:color="auto"/>
            <w:right w:val="none" w:sz="0" w:space="0" w:color="auto"/>
          </w:divBdr>
        </w:div>
        <w:div w:id="1313101516">
          <w:marLeft w:val="0"/>
          <w:marRight w:val="0"/>
          <w:marTop w:val="0"/>
          <w:marBottom w:val="0"/>
          <w:divBdr>
            <w:top w:val="none" w:sz="0" w:space="0" w:color="auto"/>
            <w:left w:val="none" w:sz="0" w:space="0" w:color="auto"/>
            <w:bottom w:val="none" w:sz="0" w:space="0" w:color="auto"/>
            <w:right w:val="none" w:sz="0" w:space="0" w:color="auto"/>
          </w:divBdr>
        </w:div>
        <w:div w:id="1783377941">
          <w:marLeft w:val="0"/>
          <w:marRight w:val="0"/>
          <w:marTop w:val="0"/>
          <w:marBottom w:val="0"/>
          <w:divBdr>
            <w:top w:val="none" w:sz="0" w:space="0" w:color="auto"/>
            <w:left w:val="none" w:sz="0" w:space="0" w:color="auto"/>
            <w:bottom w:val="none" w:sz="0" w:space="0" w:color="auto"/>
            <w:right w:val="none" w:sz="0" w:space="0" w:color="auto"/>
          </w:divBdr>
        </w:div>
        <w:div w:id="767966748">
          <w:marLeft w:val="0"/>
          <w:marRight w:val="0"/>
          <w:marTop w:val="0"/>
          <w:marBottom w:val="0"/>
          <w:divBdr>
            <w:top w:val="none" w:sz="0" w:space="0" w:color="auto"/>
            <w:left w:val="none" w:sz="0" w:space="0" w:color="auto"/>
            <w:bottom w:val="none" w:sz="0" w:space="0" w:color="auto"/>
            <w:right w:val="none" w:sz="0" w:space="0" w:color="auto"/>
          </w:divBdr>
        </w:div>
        <w:div w:id="1491364162">
          <w:marLeft w:val="0"/>
          <w:marRight w:val="0"/>
          <w:marTop w:val="0"/>
          <w:marBottom w:val="0"/>
          <w:divBdr>
            <w:top w:val="none" w:sz="0" w:space="0" w:color="auto"/>
            <w:left w:val="none" w:sz="0" w:space="0" w:color="auto"/>
            <w:bottom w:val="none" w:sz="0" w:space="0" w:color="auto"/>
            <w:right w:val="none" w:sz="0" w:space="0" w:color="auto"/>
          </w:divBdr>
        </w:div>
        <w:div w:id="1081876782">
          <w:marLeft w:val="0"/>
          <w:marRight w:val="0"/>
          <w:marTop w:val="0"/>
          <w:marBottom w:val="0"/>
          <w:divBdr>
            <w:top w:val="none" w:sz="0" w:space="0" w:color="auto"/>
            <w:left w:val="none" w:sz="0" w:space="0" w:color="auto"/>
            <w:bottom w:val="none" w:sz="0" w:space="0" w:color="auto"/>
            <w:right w:val="none" w:sz="0" w:space="0" w:color="auto"/>
          </w:divBdr>
        </w:div>
        <w:div w:id="1950701776">
          <w:marLeft w:val="0"/>
          <w:marRight w:val="0"/>
          <w:marTop w:val="0"/>
          <w:marBottom w:val="0"/>
          <w:divBdr>
            <w:top w:val="none" w:sz="0" w:space="0" w:color="auto"/>
            <w:left w:val="none" w:sz="0" w:space="0" w:color="auto"/>
            <w:bottom w:val="none" w:sz="0" w:space="0" w:color="auto"/>
            <w:right w:val="none" w:sz="0" w:space="0" w:color="auto"/>
          </w:divBdr>
        </w:div>
        <w:div w:id="1002852783">
          <w:marLeft w:val="0"/>
          <w:marRight w:val="0"/>
          <w:marTop w:val="0"/>
          <w:marBottom w:val="0"/>
          <w:divBdr>
            <w:top w:val="none" w:sz="0" w:space="0" w:color="auto"/>
            <w:left w:val="none" w:sz="0" w:space="0" w:color="auto"/>
            <w:bottom w:val="none" w:sz="0" w:space="0" w:color="auto"/>
            <w:right w:val="none" w:sz="0" w:space="0" w:color="auto"/>
          </w:divBdr>
        </w:div>
        <w:div w:id="885483190">
          <w:marLeft w:val="0"/>
          <w:marRight w:val="0"/>
          <w:marTop w:val="0"/>
          <w:marBottom w:val="0"/>
          <w:divBdr>
            <w:top w:val="none" w:sz="0" w:space="0" w:color="auto"/>
            <w:left w:val="none" w:sz="0" w:space="0" w:color="auto"/>
            <w:bottom w:val="none" w:sz="0" w:space="0" w:color="auto"/>
            <w:right w:val="none" w:sz="0" w:space="0" w:color="auto"/>
          </w:divBdr>
        </w:div>
        <w:div w:id="168175232">
          <w:marLeft w:val="0"/>
          <w:marRight w:val="0"/>
          <w:marTop w:val="0"/>
          <w:marBottom w:val="0"/>
          <w:divBdr>
            <w:top w:val="none" w:sz="0" w:space="0" w:color="auto"/>
            <w:left w:val="none" w:sz="0" w:space="0" w:color="auto"/>
            <w:bottom w:val="none" w:sz="0" w:space="0" w:color="auto"/>
            <w:right w:val="none" w:sz="0" w:space="0" w:color="auto"/>
          </w:divBdr>
        </w:div>
        <w:div w:id="554632113">
          <w:marLeft w:val="0"/>
          <w:marRight w:val="0"/>
          <w:marTop w:val="0"/>
          <w:marBottom w:val="0"/>
          <w:divBdr>
            <w:top w:val="none" w:sz="0" w:space="0" w:color="auto"/>
            <w:left w:val="none" w:sz="0" w:space="0" w:color="auto"/>
            <w:bottom w:val="none" w:sz="0" w:space="0" w:color="auto"/>
            <w:right w:val="none" w:sz="0" w:space="0" w:color="auto"/>
          </w:divBdr>
        </w:div>
        <w:div w:id="496269429">
          <w:marLeft w:val="0"/>
          <w:marRight w:val="0"/>
          <w:marTop w:val="0"/>
          <w:marBottom w:val="0"/>
          <w:divBdr>
            <w:top w:val="none" w:sz="0" w:space="0" w:color="auto"/>
            <w:left w:val="none" w:sz="0" w:space="0" w:color="auto"/>
            <w:bottom w:val="none" w:sz="0" w:space="0" w:color="auto"/>
            <w:right w:val="none" w:sz="0" w:space="0" w:color="auto"/>
          </w:divBdr>
        </w:div>
        <w:div w:id="1222011802">
          <w:marLeft w:val="0"/>
          <w:marRight w:val="0"/>
          <w:marTop w:val="0"/>
          <w:marBottom w:val="0"/>
          <w:divBdr>
            <w:top w:val="none" w:sz="0" w:space="0" w:color="auto"/>
            <w:left w:val="none" w:sz="0" w:space="0" w:color="auto"/>
            <w:bottom w:val="none" w:sz="0" w:space="0" w:color="auto"/>
            <w:right w:val="none" w:sz="0" w:space="0" w:color="auto"/>
          </w:divBdr>
        </w:div>
        <w:div w:id="526255917">
          <w:marLeft w:val="0"/>
          <w:marRight w:val="0"/>
          <w:marTop w:val="0"/>
          <w:marBottom w:val="0"/>
          <w:divBdr>
            <w:top w:val="none" w:sz="0" w:space="0" w:color="auto"/>
            <w:left w:val="none" w:sz="0" w:space="0" w:color="auto"/>
            <w:bottom w:val="none" w:sz="0" w:space="0" w:color="auto"/>
            <w:right w:val="none" w:sz="0" w:space="0" w:color="auto"/>
          </w:divBdr>
        </w:div>
        <w:div w:id="1448156547">
          <w:marLeft w:val="0"/>
          <w:marRight w:val="0"/>
          <w:marTop w:val="0"/>
          <w:marBottom w:val="0"/>
          <w:divBdr>
            <w:top w:val="none" w:sz="0" w:space="0" w:color="auto"/>
            <w:left w:val="none" w:sz="0" w:space="0" w:color="auto"/>
            <w:bottom w:val="none" w:sz="0" w:space="0" w:color="auto"/>
            <w:right w:val="none" w:sz="0" w:space="0" w:color="auto"/>
          </w:divBdr>
        </w:div>
        <w:div w:id="823860204">
          <w:marLeft w:val="0"/>
          <w:marRight w:val="0"/>
          <w:marTop w:val="0"/>
          <w:marBottom w:val="0"/>
          <w:divBdr>
            <w:top w:val="none" w:sz="0" w:space="0" w:color="auto"/>
            <w:left w:val="none" w:sz="0" w:space="0" w:color="auto"/>
            <w:bottom w:val="none" w:sz="0" w:space="0" w:color="auto"/>
            <w:right w:val="none" w:sz="0" w:space="0" w:color="auto"/>
          </w:divBdr>
        </w:div>
        <w:div w:id="717052507">
          <w:marLeft w:val="0"/>
          <w:marRight w:val="0"/>
          <w:marTop w:val="0"/>
          <w:marBottom w:val="0"/>
          <w:divBdr>
            <w:top w:val="none" w:sz="0" w:space="0" w:color="auto"/>
            <w:left w:val="none" w:sz="0" w:space="0" w:color="auto"/>
            <w:bottom w:val="none" w:sz="0" w:space="0" w:color="auto"/>
            <w:right w:val="none" w:sz="0" w:space="0" w:color="auto"/>
          </w:divBdr>
        </w:div>
        <w:div w:id="1765296656">
          <w:marLeft w:val="0"/>
          <w:marRight w:val="0"/>
          <w:marTop w:val="0"/>
          <w:marBottom w:val="0"/>
          <w:divBdr>
            <w:top w:val="none" w:sz="0" w:space="0" w:color="auto"/>
            <w:left w:val="none" w:sz="0" w:space="0" w:color="auto"/>
            <w:bottom w:val="none" w:sz="0" w:space="0" w:color="auto"/>
            <w:right w:val="none" w:sz="0" w:space="0" w:color="auto"/>
          </w:divBdr>
        </w:div>
        <w:div w:id="1625696614">
          <w:marLeft w:val="0"/>
          <w:marRight w:val="0"/>
          <w:marTop w:val="0"/>
          <w:marBottom w:val="0"/>
          <w:divBdr>
            <w:top w:val="none" w:sz="0" w:space="0" w:color="auto"/>
            <w:left w:val="none" w:sz="0" w:space="0" w:color="auto"/>
            <w:bottom w:val="none" w:sz="0" w:space="0" w:color="auto"/>
            <w:right w:val="none" w:sz="0" w:space="0" w:color="auto"/>
          </w:divBdr>
        </w:div>
        <w:div w:id="871461030">
          <w:marLeft w:val="0"/>
          <w:marRight w:val="0"/>
          <w:marTop w:val="0"/>
          <w:marBottom w:val="0"/>
          <w:divBdr>
            <w:top w:val="none" w:sz="0" w:space="0" w:color="auto"/>
            <w:left w:val="none" w:sz="0" w:space="0" w:color="auto"/>
            <w:bottom w:val="none" w:sz="0" w:space="0" w:color="auto"/>
            <w:right w:val="none" w:sz="0" w:space="0" w:color="auto"/>
          </w:divBdr>
        </w:div>
        <w:div w:id="1193149020">
          <w:marLeft w:val="0"/>
          <w:marRight w:val="0"/>
          <w:marTop w:val="0"/>
          <w:marBottom w:val="0"/>
          <w:divBdr>
            <w:top w:val="none" w:sz="0" w:space="0" w:color="auto"/>
            <w:left w:val="none" w:sz="0" w:space="0" w:color="auto"/>
            <w:bottom w:val="none" w:sz="0" w:space="0" w:color="auto"/>
            <w:right w:val="none" w:sz="0" w:space="0" w:color="auto"/>
          </w:divBdr>
        </w:div>
        <w:div w:id="39283829">
          <w:marLeft w:val="0"/>
          <w:marRight w:val="0"/>
          <w:marTop w:val="0"/>
          <w:marBottom w:val="0"/>
          <w:divBdr>
            <w:top w:val="none" w:sz="0" w:space="0" w:color="auto"/>
            <w:left w:val="none" w:sz="0" w:space="0" w:color="auto"/>
            <w:bottom w:val="none" w:sz="0" w:space="0" w:color="auto"/>
            <w:right w:val="none" w:sz="0" w:space="0" w:color="auto"/>
          </w:divBdr>
        </w:div>
        <w:div w:id="2076201638">
          <w:marLeft w:val="0"/>
          <w:marRight w:val="0"/>
          <w:marTop w:val="0"/>
          <w:marBottom w:val="0"/>
          <w:divBdr>
            <w:top w:val="none" w:sz="0" w:space="0" w:color="auto"/>
            <w:left w:val="none" w:sz="0" w:space="0" w:color="auto"/>
            <w:bottom w:val="none" w:sz="0" w:space="0" w:color="auto"/>
            <w:right w:val="none" w:sz="0" w:space="0" w:color="auto"/>
          </w:divBdr>
        </w:div>
        <w:div w:id="965160718">
          <w:marLeft w:val="0"/>
          <w:marRight w:val="0"/>
          <w:marTop w:val="0"/>
          <w:marBottom w:val="0"/>
          <w:divBdr>
            <w:top w:val="none" w:sz="0" w:space="0" w:color="auto"/>
            <w:left w:val="none" w:sz="0" w:space="0" w:color="auto"/>
            <w:bottom w:val="none" w:sz="0" w:space="0" w:color="auto"/>
            <w:right w:val="none" w:sz="0" w:space="0" w:color="auto"/>
          </w:divBdr>
        </w:div>
        <w:div w:id="909536491">
          <w:marLeft w:val="0"/>
          <w:marRight w:val="0"/>
          <w:marTop w:val="0"/>
          <w:marBottom w:val="0"/>
          <w:divBdr>
            <w:top w:val="none" w:sz="0" w:space="0" w:color="auto"/>
            <w:left w:val="none" w:sz="0" w:space="0" w:color="auto"/>
            <w:bottom w:val="none" w:sz="0" w:space="0" w:color="auto"/>
            <w:right w:val="none" w:sz="0" w:space="0" w:color="auto"/>
          </w:divBdr>
        </w:div>
        <w:div w:id="293143797">
          <w:marLeft w:val="0"/>
          <w:marRight w:val="0"/>
          <w:marTop w:val="0"/>
          <w:marBottom w:val="0"/>
          <w:divBdr>
            <w:top w:val="none" w:sz="0" w:space="0" w:color="auto"/>
            <w:left w:val="none" w:sz="0" w:space="0" w:color="auto"/>
            <w:bottom w:val="none" w:sz="0" w:space="0" w:color="auto"/>
            <w:right w:val="none" w:sz="0" w:space="0" w:color="auto"/>
          </w:divBdr>
        </w:div>
        <w:div w:id="627276932">
          <w:marLeft w:val="0"/>
          <w:marRight w:val="0"/>
          <w:marTop w:val="0"/>
          <w:marBottom w:val="0"/>
          <w:divBdr>
            <w:top w:val="none" w:sz="0" w:space="0" w:color="auto"/>
            <w:left w:val="none" w:sz="0" w:space="0" w:color="auto"/>
            <w:bottom w:val="none" w:sz="0" w:space="0" w:color="auto"/>
            <w:right w:val="none" w:sz="0" w:space="0" w:color="auto"/>
          </w:divBdr>
        </w:div>
        <w:div w:id="226041808">
          <w:marLeft w:val="0"/>
          <w:marRight w:val="0"/>
          <w:marTop w:val="0"/>
          <w:marBottom w:val="0"/>
          <w:divBdr>
            <w:top w:val="none" w:sz="0" w:space="0" w:color="auto"/>
            <w:left w:val="none" w:sz="0" w:space="0" w:color="auto"/>
            <w:bottom w:val="none" w:sz="0" w:space="0" w:color="auto"/>
            <w:right w:val="none" w:sz="0" w:space="0" w:color="auto"/>
          </w:divBdr>
        </w:div>
        <w:div w:id="2047558020">
          <w:marLeft w:val="0"/>
          <w:marRight w:val="0"/>
          <w:marTop w:val="0"/>
          <w:marBottom w:val="0"/>
          <w:divBdr>
            <w:top w:val="none" w:sz="0" w:space="0" w:color="auto"/>
            <w:left w:val="none" w:sz="0" w:space="0" w:color="auto"/>
            <w:bottom w:val="none" w:sz="0" w:space="0" w:color="auto"/>
            <w:right w:val="none" w:sz="0" w:space="0" w:color="auto"/>
          </w:divBdr>
        </w:div>
        <w:div w:id="298997804">
          <w:marLeft w:val="0"/>
          <w:marRight w:val="0"/>
          <w:marTop w:val="0"/>
          <w:marBottom w:val="0"/>
          <w:divBdr>
            <w:top w:val="none" w:sz="0" w:space="0" w:color="auto"/>
            <w:left w:val="none" w:sz="0" w:space="0" w:color="auto"/>
            <w:bottom w:val="none" w:sz="0" w:space="0" w:color="auto"/>
            <w:right w:val="none" w:sz="0" w:space="0" w:color="auto"/>
          </w:divBdr>
        </w:div>
        <w:div w:id="738747065">
          <w:marLeft w:val="0"/>
          <w:marRight w:val="0"/>
          <w:marTop w:val="0"/>
          <w:marBottom w:val="0"/>
          <w:divBdr>
            <w:top w:val="none" w:sz="0" w:space="0" w:color="auto"/>
            <w:left w:val="none" w:sz="0" w:space="0" w:color="auto"/>
            <w:bottom w:val="none" w:sz="0" w:space="0" w:color="auto"/>
            <w:right w:val="none" w:sz="0" w:space="0" w:color="auto"/>
          </w:divBdr>
        </w:div>
        <w:div w:id="1766028951">
          <w:marLeft w:val="0"/>
          <w:marRight w:val="0"/>
          <w:marTop w:val="0"/>
          <w:marBottom w:val="0"/>
          <w:divBdr>
            <w:top w:val="none" w:sz="0" w:space="0" w:color="auto"/>
            <w:left w:val="none" w:sz="0" w:space="0" w:color="auto"/>
            <w:bottom w:val="none" w:sz="0" w:space="0" w:color="auto"/>
            <w:right w:val="none" w:sz="0" w:space="0" w:color="auto"/>
          </w:divBdr>
        </w:div>
        <w:div w:id="706375050">
          <w:marLeft w:val="0"/>
          <w:marRight w:val="0"/>
          <w:marTop w:val="0"/>
          <w:marBottom w:val="0"/>
          <w:divBdr>
            <w:top w:val="none" w:sz="0" w:space="0" w:color="auto"/>
            <w:left w:val="none" w:sz="0" w:space="0" w:color="auto"/>
            <w:bottom w:val="none" w:sz="0" w:space="0" w:color="auto"/>
            <w:right w:val="none" w:sz="0" w:space="0" w:color="auto"/>
          </w:divBdr>
        </w:div>
        <w:div w:id="2097701773">
          <w:marLeft w:val="0"/>
          <w:marRight w:val="0"/>
          <w:marTop w:val="0"/>
          <w:marBottom w:val="0"/>
          <w:divBdr>
            <w:top w:val="none" w:sz="0" w:space="0" w:color="auto"/>
            <w:left w:val="none" w:sz="0" w:space="0" w:color="auto"/>
            <w:bottom w:val="none" w:sz="0" w:space="0" w:color="auto"/>
            <w:right w:val="none" w:sz="0" w:space="0" w:color="auto"/>
          </w:divBdr>
        </w:div>
        <w:div w:id="838541420">
          <w:marLeft w:val="0"/>
          <w:marRight w:val="0"/>
          <w:marTop w:val="0"/>
          <w:marBottom w:val="0"/>
          <w:divBdr>
            <w:top w:val="none" w:sz="0" w:space="0" w:color="auto"/>
            <w:left w:val="none" w:sz="0" w:space="0" w:color="auto"/>
            <w:bottom w:val="none" w:sz="0" w:space="0" w:color="auto"/>
            <w:right w:val="none" w:sz="0" w:space="0" w:color="auto"/>
          </w:divBdr>
        </w:div>
        <w:div w:id="1908031545">
          <w:marLeft w:val="0"/>
          <w:marRight w:val="0"/>
          <w:marTop w:val="0"/>
          <w:marBottom w:val="0"/>
          <w:divBdr>
            <w:top w:val="none" w:sz="0" w:space="0" w:color="auto"/>
            <w:left w:val="none" w:sz="0" w:space="0" w:color="auto"/>
            <w:bottom w:val="none" w:sz="0" w:space="0" w:color="auto"/>
            <w:right w:val="none" w:sz="0" w:space="0" w:color="auto"/>
          </w:divBdr>
        </w:div>
        <w:div w:id="1897159021">
          <w:marLeft w:val="0"/>
          <w:marRight w:val="0"/>
          <w:marTop w:val="0"/>
          <w:marBottom w:val="0"/>
          <w:divBdr>
            <w:top w:val="none" w:sz="0" w:space="0" w:color="auto"/>
            <w:left w:val="none" w:sz="0" w:space="0" w:color="auto"/>
            <w:bottom w:val="none" w:sz="0" w:space="0" w:color="auto"/>
            <w:right w:val="none" w:sz="0" w:space="0" w:color="auto"/>
          </w:divBdr>
        </w:div>
        <w:div w:id="1441298312">
          <w:marLeft w:val="0"/>
          <w:marRight w:val="0"/>
          <w:marTop w:val="0"/>
          <w:marBottom w:val="0"/>
          <w:divBdr>
            <w:top w:val="none" w:sz="0" w:space="0" w:color="auto"/>
            <w:left w:val="none" w:sz="0" w:space="0" w:color="auto"/>
            <w:bottom w:val="none" w:sz="0" w:space="0" w:color="auto"/>
            <w:right w:val="none" w:sz="0" w:space="0" w:color="auto"/>
          </w:divBdr>
        </w:div>
        <w:div w:id="954168934">
          <w:marLeft w:val="0"/>
          <w:marRight w:val="0"/>
          <w:marTop w:val="0"/>
          <w:marBottom w:val="0"/>
          <w:divBdr>
            <w:top w:val="none" w:sz="0" w:space="0" w:color="auto"/>
            <w:left w:val="none" w:sz="0" w:space="0" w:color="auto"/>
            <w:bottom w:val="none" w:sz="0" w:space="0" w:color="auto"/>
            <w:right w:val="none" w:sz="0" w:space="0" w:color="auto"/>
          </w:divBdr>
        </w:div>
        <w:div w:id="1081954154">
          <w:marLeft w:val="0"/>
          <w:marRight w:val="0"/>
          <w:marTop w:val="0"/>
          <w:marBottom w:val="0"/>
          <w:divBdr>
            <w:top w:val="none" w:sz="0" w:space="0" w:color="auto"/>
            <w:left w:val="none" w:sz="0" w:space="0" w:color="auto"/>
            <w:bottom w:val="none" w:sz="0" w:space="0" w:color="auto"/>
            <w:right w:val="none" w:sz="0" w:space="0" w:color="auto"/>
          </w:divBdr>
        </w:div>
        <w:div w:id="806630754">
          <w:marLeft w:val="0"/>
          <w:marRight w:val="0"/>
          <w:marTop w:val="0"/>
          <w:marBottom w:val="0"/>
          <w:divBdr>
            <w:top w:val="none" w:sz="0" w:space="0" w:color="auto"/>
            <w:left w:val="none" w:sz="0" w:space="0" w:color="auto"/>
            <w:bottom w:val="none" w:sz="0" w:space="0" w:color="auto"/>
            <w:right w:val="none" w:sz="0" w:space="0" w:color="auto"/>
          </w:divBdr>
        </w:div>
        <w:div w:id="258371063">
          <w:marLeft w:val="0"/>
          <w:marRight w:val="0"/>
          <w:marTop w:val="0"/>
          <w:marBottom w:val="0"/>
          <w:divBdr>
            <w:top w:val="none" w:sz="0" w:space="0" w:color="auto"/>
            <w:left w:val="none" w:sz="0" w:space="0" w:color="auto"/>
            <w:bottom w:val="none" w:sz="0" w:space="0" w:color="auto"/>
            <w:right w:val="none" w:sz="0" w:space="0" w:color="auto"/>
          </w:divBdr>
        </w:div>
        <w:div w:id="1083794217">
          <w:marLeft w:val="0"/>
          <w:marRight w:val="0"/>
          <w:marTop w:val="0"/>
          <w:marBottom w:val="0"/>
          <w:divBdr>
            <w:top w:val="none" w:sz="0" w:space="0" w:color="auto"/>
            <w:left w:val="none" w:sz="0" w:space="0" w:color="auto"/>
            <w:bottom w:val="none" w:sz="0" w:space="0" w:color="auto"/>
            <w:right w:val="none" w:sz="0" w:space="0" w:color="auto"/>
          </w:divBdr>
        </w:div>
        <w:div w:id="1226527893">
          <w:marLeft w:val="0"/>
          <w:marRight w:val="0"/>
          <w:marTop w:val="0"/>
          <w:marBottom w:val="0"/>
          <w:divBdr>
            <w:top w:val="none" w:sz="0" w:space="0" w:color="auto"/>
            <w:left w:val="none" w:sz="0" w:space="0" w:color="auto"/>
            <w:bottom w:val="none" w:sz="0" w:space="0" w:color="auto"/>
            <w:right w:val="none" w:sz="0" w:space="0" w:color="auto"/>
          </w:divBdr>
        </w:div>
        <w:div w:id="1773672308">
          <w:marLeft w:val="0"/>
          <w:marRight w:val="0"/>
          <w:marTop w:val="0"/>
          <w:marBottom w:val="0"/>
          <w:divBdr>
            <w:top w:val="none" w:sz="0" w:space="0" w:color="auto"/>
            <w:left w:val="none" w:sz="0" w:space="0" w:color="auto"/>
            <w:bottom w:val="none" w:sz="0" w:space="0" w:color="auto"/>
            <w:right w:val="none" w:sz="0" w:space="0" w:color="auto"/>
          </w:divBdr>
        </w:div>
        <w:div w:id="1327707662">
          <w:marLeft w:val="0"/>
          <w:marRight w:val="0"/>
          <w:marTop w:val="0"/>
          <w:marBottom w:val="0"/>
          <w:divBdr>
            <w:top w:val="none" w:sz="0" w:space="0" w:color="auto"/>
            <w:left w:val="none" w:sz="0" w:space="0" w:color="auto"/>
            <w:bottom w:val="none" w:sz="0" w:space="0" w:color="auto"/>
            <w:right w:val="none" w:sz="0" w:space="0" w:color="auto"/>
          </w:divBdr>
        </w:div>
        <w:div w:id="1530755989">
          <w:marLeft w:val="0"/>
          <w:marRight w:val="0"/>
          <w:marTop w:val="0"/>
          <w:marBottom w:val="0"/>
          <w:divBdr>
            <w:top w:val="none" w:sz="0" w:space="0" w:color="auto"/>
            <w:left w:val="none" w:sz="0" w:space="0" w:color="auto"/>
            <w:bottom w:val="none" w:sz="0" w:space="0" w:color="auto"/>
            <w:right w:val="none" w:sz="0" w:space="0" w:color="auto"/>
          </w:divBdr>
        </w:div>
        <w:div w:id="749235055">
          <w:marLeft w:val="0"/>
          <w:marRight w:val="0"/>
          <w:marTop w:val="0"/>
          <w:marBottom w:val="0"/>
          <w:divBdr>
            <w:top w:val="none" w:sz="0" w:space="0" w:color="auto"/>
            <w:left w:val="none" w:sz="0" w:space="0" w:color="auto"/>
            <w:bottom w:val="none" w:sz="0" w:space="0" w:color="auto"/>
            <w:right w:val="none" w:sz="0" w:space="0" w:color="auto"/>
          </w:divBdr>
        </w:div>
        <w:div w:id="752319745">
          <w:marLeft w:val="0"/>
          <w:marRight w:val="0"/>
          <w:marTop w:val="0"/>
          <w:marBottom w:val="0"/>
          <w:divBdr>
            <w:top w:val="none" w:sz="0" w:space="0" w:color="auto"/>
            <w:left w:val="none" w:sz="0" w:space="0" w:color="auto"/>
            <w:bottom w:val="none" w:sz="0" w:space="0" w:color="auto"/>
            <w:right w:val="none" w:sz="0" w:space="0" w:color="auto"/>
          </w:divBdr>
        </w:div>
        <w:div w:id="779451646">
          <w:marLeft w:val="0"/>
          <w:marRight w:val="0"/>
          <w:marTop w:val="0"/>
          <w:marBottom w:val="0"/>
          <w:divBdr>
            <w:top w:val="none" w:sz="0" w:space="0" w:color="auto"/>
            <w:left w:val="none" w:sz="0" w:space="0" w:color="auto"/>
            <w:bottom w:val="none" w:sz="0" w:space="0" w:color="auto"/>
            <w:right w:val="none" w:sz="0" w:space="0" w:color="auto"/>
          </w:divBdr>
        </w:div>
        <w:div w:id="1403676242">
          <w:marLeft w:val="0"/>
          <w:marRight w:val="0"/>
          <w:marTop w:val="0"/>
          <w:marBottom w:val="0"/>
          <w:divBdr>
            <w:top w:val="none" w:sz="0" w:space="0" w:color="auto"/>
            <w:left w:val="none" w:sz="0" w:space="0" w:color="auto"/>
            <w:bottom w:val="none" w:sz="0" w:space="0" w:color="auto"/>
            <w:right w:val="none" w:sz="0" w:space="0" w:color="auto"/>
          </w:divBdr>
        </w:div>
        <w:div w:id="2074504173">
          <w:marLeft w:val="0"/>
          <w:marRight w:val="0"/>
          <w:marTop w:val="0"/>
          <w:marBottom w:val="0"/>
          <w:divBdr>
            <w:top w:val="none" w:sz="0" w:space="0" w:color="auto"/>
            <w:left w:val="none" w:sz="0" w:space="0" w:color="auto"/>
            <w:bottom w:val="none" w:sz="0" w:space="0" w:color="auto"/>
            <w:right w:val="none" w:sz="0" w:space="0" w:color="auto"/>
          </w:divBdr>
        </w:div>
        <w:div w:id="398990059">
          <w:marLeft w:val="0"/>
          <w:marRight w:val="0"/>
          <w:marTop w:val="0"/>
          <w:marBottom w:val="0"/>
          <w:divBdr>
            <w:top w:val="none" w:sz="0" w:space="0" w:color="auto"/>
            <w:left w:val="none" w:sz="0" w:space="0" w:color="auto"/>
            <w:bottom w:val="none" w:sz="0" w:space="0" w:color="auto"/>
            <w:right w:val="none" w:sz="0" w:space="0" w:color="auto"/>
          </w:divBdr>
        </w:div>
        <w:div w:id="757141523">
          <w:marLeft w:val="0"/>
          <w:marRight w:val="0"/>
          <w:marTop w:val="0"/>
          <w:marBottom w:val="0"/>
          <w:divBdr>
            <w:top w:val="none" w:sz="0" w:space="0" w:color="auto"/>
            <w:left w:val="none" w:sz="0" w:space="0" w:color="auto"/>
            <w:bottom w:val="none" w:sz="0" w:space="0" w:color="auto"/>
            <w:right w:val="none" w:sz="0" w:space="0" w:color="auto"/>
          </w:divBdr>
        </w:div>
        <w:div w:id="951322280">
          <w:marLeft w:val="0"/>
          <w:marRight w:val="0"/>
          <w:marTop w:val="0"/>
          <w:marBottom w:val="0"/>
          <w:divBdr>
            <w:top w:val="none" w:sz="0" w:space="0" w:color="auto"/>
            <w:left w:val="none" w:sz="0" w:space="0" w:color="auto"/>
            <w:bottom w:val="none" w:sz="0" w:space="0" w:color="auto"/>
            <w:right w:val="none" w:sz="0" w:space="0" w:color="auto"/>
          </w:divBdr>
        </w:div>
        <w:div w:id="1932736999">
          <w:marLeft w:val="0"/>
          <w:marRight w:val="0"/>
          <w:marTop w:val="0"/>
          <w:marBottom w:val="0"/>
          <w:divBdr>
            <w:top w:val="none" w:sz="0" w:space="0" w:color="auto"/>
            <w:left w:val="none" w:sz="0" w:space="0" w:color="auto"/>
            <w:bottom w:val="none" w:sz="0" w:space="0" w:color="auto"/>
            <w:right w:val="none" w:sz="0" w:space="0" w:color="auto"/>
          </w:divBdr>
        </w:div>
        <w:div w:id="1499539154">
          <w:marLeft w:val="0"/>
          <w:marRight w:val="0"/>
          <w:marTop w:val="0"/>
          <w:marBottom w:val="0"/>
          <w:divBdr>
            <w:top w:val="none" w:sz="0" w:space="0" w:color="auto"/>
            <w:left w:val="none" w:sz="0" w:space="0" w:color="auto"/>
            <w:bottom w:val="none" w:sz="0" w:space="0" w:color="auto"/>
            <w:right w:val="none" w:sz="0" w:space="0" w:color="auto"/>
          </w:divBdr>
        </w:div>
        <w:div w:id="1816874882">
          <w:marLeft w:val="0"/>
          <w:marRight w:val="0"/>
          <w:marTop w:val="0"/>
          <w:marBottom w:val="0"/>
          <w:divBdr>
            <w:top w:val="none" w:sz="0" w:space="0" w:color="auto"/>
            <w:left w:val="none" w:sz="0" w:space="0" w:color="auto"/>
            <w:bottom w:val="none" w:sz="0" w:space="0" w:color="auto"/>
            <w:right w:val="none" w:sz="0" w:space="0" w:color="auto"/>
          </w:divBdr>
        </w:div>
        <w:div w:id="1234511736">
          <w:marLeft w:val="0"/>
          <w:marRight w:val="0"/>
          <w:marTop w:val="0"/>
          <w:marBottom w:val="0"/>
          <w:divBdr>
            <w:top w:val="none" w:sz="0" w:space="0" w:color="auto"/>
            <w:left w:val="none" w:sz="0" w:space="0" w:color="auto"/>
            <w:bottom w:val="none" w:sz="0" w:space="0" w:color="auto"/>
            <w:right w:val="none" w:sz="0" w:space="0" w:color="auto"/>
          </w:divBdr>
        </w:div>
        <w:div w:id="1215657533">
          <w:marLeft w:val="0"/>
          <w:marRight w:val="0"/>
          <w:marTop w:val="0"/>
          <w:marBottom w:val="0"/>
          <w:divBdr>
            <w:top w:val="none" w:sz="0" w:space="0" w:color="auto"/>
            <w:left w:val="none" w:sz="0" w:space="0" w:color="auto"/>
            <w:bottom w:val="none" w:sz="0" w:space="0" w:color="auto"/>
            <w:right w:val="none" w:sz="0" w:space="0" w:color="auto"/>
          </w:divBdr>
        </w:div>
        <w:div w:id="1009140936">
          <w:marLeft w:val="0"/>
          <w:marRight w:val="0"/>
          <w:marTop w:val="0"/>
          <w:marBottom w:val="0"/>
          <w:divBdr>
            <w:top w:val="none" w:sz="0" w:space="0" w:color="auto"/>
            <w:left w:val="none" w:sz="0" w:space="0" w:color="auto"/>
            <w:bottom w:val="none" w:sz="0" w:space="0" w:color="auto"/>
            <w:right w:val="none" w:sz="0" w:space="0" w:color="auto"/>
          </w:divBdr>
        </w:div>
        <w:div w:id="1044714430">
          <w:marLeft w:val="0"/>
          <w:marRight w:val="0"/>
          <w:marTop w:val="0"/>
          <w:marBottom w:val="0"/>
          <w:divBdr>
            <w:top w:val="none" w:sz="0" w:space="0" w:color="auto"/>
            <w:left w:val="none" w:sz="0" w:space="0" w:color="auto"/>
            <w:bottom w:val="none" w:sz="0" w:space="0" w:color="auto"/>
            <w:right w:val="none" w:sz="0" w:space="0" w:color="auto"/>
          </w:divBdr>
        </w:div>
        <w:div w:id="1742829273">
          <w:marLeft w:val="0"/>
          <w:marRight w:val="0"/>
          <w:marTop w:val="0"/>
          <w:marBottom w:val="0"/>
          <w:divBdr>
            <w:top w:val="none" w:sz="0" w:space="0" w:color="auto"/>
            <w:left w:val="none" w:sz="0" w:space="0" w:color="auto"/>
            <w:bottom w:val="none" w:sz="0" w:space="0" w:color="auto"/>
            <w:right w:val="none" w:sz="0" w:space="0" w:color="auto"/>
          </w:divBdr>
        </w:div>
        <w:div w:id="261643529">
          <w:marLeft w:val="0"/>
          <w:marRight w:val="0"/>
          <w:marTop w:val="0"/>
          <w:marBottom w:val="0"/>
          <w:divBdr>
            <w:top w:val="none" w:sz="0" w:space="0" w:color="auto"/>
            <w:left w:val="none" w:sz="0" w:space="0" w:color="auto"/>
            <w:bottom w:val="none" w:sz="0" w:space="0" w:color="auto"/>
            <w:right w:val="none" w:sz="0" w:space="0" w:color="auto"/>
          </w:divBdr>
        </w:div>
        <w:div w:id="1174346258">
          <w:marLeft w:val="0"/>
          <w:marRight w:val="0"/>
          <w:marTop w:val="0"/>
          <w:marBottom w:val="0"/>
          <w:divBdr>
            <w:top w:val="none" w:sz="0" w:space="0" w:color="auto"/>
            <w:left w:val="none" w:sz="0" w:space="0" w:color="auto"/>
            <w:bottom w:val="none" w:sz="0" w:space="0" w:color="auto"/>
            <w:right w:val="none" w:sz="0" w:space="0" w:color="auto"/>
          </w:divBdr>
        </w:div>
        <w:div w:id="944923721">
          <w:marLeft w:val="0"/>
          <w:marRight w:val="0"/>
          <w:marTop w:val="0"/>
          <w:marBottom w:val="0"/>
          <w:divBdr>
            <w:top w:val="none" w:sz="0" w:space="0" w:color="auto"/>
            <w:left w:val="none" w:sz="0" w:space="0" w:color="auto"/>
            <w:bottom w:val="none" w:sz="0" w:space="0" w:color="auto"/>
            <w:right w:val="none" w:sz="0" w:space="0" w:color="auto"/>
          </w:divBdr>
        </w:div>
        <w:div w:id="1468545274">
          <w:marLeft w:val="0"/>
          <w:marRight w:val="0"/>
          <w:marTop w:val="0"/>
          <w:marBottom w:val="0"/>
          <w:divBdr>
            <w:top w:val="none" w:sz="0" w:space="0" w:color="auto"/>
            <w:left w:val="none" w:sz="0" w:space="0" w:color="auto"/>
            <w:bottom w:val="none" w:sz="0" w:space="0" w:color="auto"/>
            <w:right w:val="none" w:sz="0" w:space="0" w:color="auto"/>
          </w:divBdr>
        </w:div>
        <w:div w:id="1665620000">
          <w:marLeft w:val="0"/>
          <w:marRight w:val="0"/>
          <w:marTop w:val="0"/>
          <w:marBottom w:val="0"/>
          <w:divBdr>
            <w:top w:val="none" w:sz="0" w:space="0" w:color="auto"/>
            <w:left w:val="none" w:sz="0" w:space="0" w:color="auto"/>
            <w:bottom w:val="none" w:sz="0" w:space="0" w:color="auto"/>
            <w:right w:val="none" w:sz="0" w:space="0" w:color="auto"/>
          </w:divBdr>
        </w:div>
        <w:div w:id="1540506908">
          <w:marLeft w:val="0"/>
          <w:marRight w:val="0"/>
          <w:marTop w:val="0"/>
          <w:marBottom w:val="0"/>
          <w:divBdr>
            <w:top w:val="none" w:sz="0" w:space="0" w:color="auto"/>
            <w:left w:val="none" w:sz="0" w:space="0" w:color="auto"/>
            <w:bottom w:val="none" w:sz="0" w:space="0" w:color="auto"/>
            <w:right w:val="none" w:sz="0" w:space="0" w:color="auto"/>
          </w:divBdr>
        </w:div>
        <w:div w:id="1501041079">
          <w:marLeft w:val="0"/>
          <w:marRight w:val="0"/>
          <w:marTop w:val="0"/>
          <w:marBottom w:val="0"/>
          <w:divBdr>
            <w:top w:val="none" w:sz="0" w:space="0" w:color="auto"/>
            <w:left w:val="none" w:sz="0" w:space="0" w:color="auto"/>
            <w:bottom w:val="none" w:sz="0" w:space="0" w:color="auto"/>
            <w:right w:val="none" w:sz="0" w:space="0" w:color="auto"/>
          </w:divBdr>
        </w:div>
        <w:div w:id="438179219">
          <w:marLeft w:val="0"/>
          <w:marRight w:val="0"/>
          <w:marTop w:val="0"/>
          <w:marBottom w:val="0"/>
          <w:divBdr>
            <w:top w:val="none" w:sz="0" w:space="0" w:color="auto"/>
            <w:left w:val="none" w:sz="0" w:space="0" w:color="auto"/>
            <w:bottom w:val="none" w:sz="0" w:space="0" w:color="auto"/>
            <w:right w:val="none" w:sz="0" w:space="0" w:color="auto"/>
          </w:divBdr>
        </w:div>
        <w:div w:id="1122109367">
          <w:marLeft w:val="0"/>
          <w:marRight w:val="0"/>
          <w:marTop w:val="0"/>
          <w:marBottom w:val="0"/>
          <w:divBdr>
            <w:top w:val="none" w:sz="0" w:space="0" w:color="auto"/>
            <w:left w:val="none" w:sz="0" w:space="0" w:color="auto"/>
            <w:bottom w:val="none" w:sz="0" w:space="0" w:color="auto"/>
            <w:right w:val="none" w:sz="0" w:space="0" w:color="auto"/>
          </w:divBdr>
        </w:div>
        <w:div w:id="2144882043">
          <w:marLeft w:val="0"/>
          <w:marRight w:val="0"/>
          <w:marTop w:val="0"/>
          <w:marBottom w:val="0"/>
          <w:divBdr>
            <w:top w:val="none" w:sz="0" w:space="0" w:color="auto"/>
            <w:left w:val="none" w:sz="0" w:space="0" w:color="auto"/>
            <w:bottom w:val="none" w:sz="0" w:space="0" w:color="auto"/>
            <w:right w:val="none" w:sz="0" w:space="0" w:color="auto"/>
          </w:divBdr>
        </w:div>
        <w:div w:id="2120752995">
          <w:marLeft w:val="0"/>
          <w:marRight w:val="0"/>
          <w:marTop w:val="0"/>
          <w:marBottom w:val="0"/>
          <w:divBdr>
            <w:top w:val="none" w:sz="0" w:space="0" w:color="auto"/>
            <w:left w:val="none" w:sz="0" w:space="0" w:color="auto"/>
            <w:bottom w:val="none" w:sz="0" w:space="0" w:color="auto"/>
            <w:right w:val="none" w:sz="0" w:space="0" w:color="auto"/>
          </w:divBdr>
        </w:div>
        <w:div w:id="995643906">
          <w:marLeft w:val="0"/>
          <w:marRight w:val="0"/>
          <w:marTop w:val="0"/>
          <w:marBottom w:val="0"/>
          <w:divBdr>
            <w:top w:val="none" w:sz="0" w:space="0" w:color="auto"/>
            <w:left w:val="none" w:sz="0" w:space="0" w:color="auto"/>
            <w:bottom w:val="none" w:sz="0" w:space="0" w:color="auto"/>
            <w:right w:val="none" w:sz="0" w:space="0" w:color="auto"/>
          </w:divBdr>
        </w:div>
        <w:div w:id="877820461">
          <w:marLeft w:val="0"/>
          <w:marRight w:val="0"/>
          <w:marTop w:val="0"/>
          <w:marBottom w:val="0"/>
          <w:divBdr>
            <w:top w:val="none" w:sz="0" w:space="0" w:color="auto"/>
            <w:left w:val="none" w:sz="0" w:space="0" w:color="auto"/>
            <w:bottom w:val="none" w:sz="0" w:space="0" w:color="auto"/>
            <w:right w:val="none" w:sz="0" w:space="0" w:color="auto"/>
          </w:divBdr>
        </w:div>
        <w:div w:id="741104247">
          <w:marLeft w:val="0"/>
          <w:marRight w:val="0"/>
          <w:marTop w:val="0"/>
          <w:marBottom w:val="0"/>
          <w:divBdr>
            <w:top w:val="none" w:sz="0" w:space="0" w:color="auto"/>
            <w:left w:val="none" w:sz="0" w:space="0" w:color="auto"/>
            <w:bottom w:val="none" w:sz="0" w:space="0" w:color="auto"/>
            <w:right w:val="none" w:sz="0" w:space="0" w:color="auto"/>
          </w:divBdr>
        </w:div>
        <w:div w:id="518587540">
          <w:marLeft w:val="0"/>
          <w:marRight w:val="0"/>
          <w:marTop w:val="0"/>
          <w:marBottom w:val="0"/>
          <w:divBdr>
            <w:top w:val="none" w:sz="0" w:space="0" w:color="auto"/>
            <w:left w:val="none" w:sz="0" w:space="0" w:color="auto"/>
            <w:bottom w:val="none" w:sz="0" w:space="0" w:color="auto"/>
            <w:right w:val="none" w:sz="0" w:space="0" w:color="auto"/>
          </w:divBdr>
        </w:div>
        <w:div w:id="474836285">
          <w:marLeft w:val="0"/>
          <w:marRight w:val="0"/>
          <w:marTop w:val="0"/>
          <w:marBottom w:val="0"/>
          <w:divBdr>
            <w:top w:val="none" w:sz="0" w:space="0" w:color="auto"/>
            <w:left w:val="none" w:sz="0" w:space="0" w:color="auto"/>
            <w:bottom w:val="none" w:sz="0" w:space="0" w:color="auto"/>
            <w:right w:val="none" w:sz="0" w:space="0" w:color="auto"/>
          </w:divBdr>
        </w:div>
        <w:div w:id="1739548671">
          <w:marLeft w:val="0"/>
          <w:marRight w:val="0"/>
          <w:marTop w:val="0"/>
          <w:marBottom w:val="0"/>
          <w:divBdr>
            <w:top w:val="none" w:sz="0" w:space="0" w:color="auto"/>
            <w:left w:val="none" w:sz="0" w:space="0" w:color="auto"/>
            <w:bottom w:val="none" w:sz="0" w:space="0" w:color="auto"/>
            <w:right w:val="none" w:sz="0" w:space="0" w:color="auto"/>
          </w:divBdr>
        </w:div>
        <w:div w:id="1503743948">
          <w:marLeft w:val="0"/>
          <w:marRight w:val="0"/>
          <w:marTop w:val="0"/>
          <w:marBottom w:val="0"/>
          <w:divBdr>
            <w:top w:val="none" w:sz="0" w:space="0" w:color="auto"/>
            <w:left w:val="none" w:sz="0" w:space="0" w:color="auto"/>
            <w:bottom w:val="none" w:sz="0" w:space="0" w:color="auto"/>
            <w:right w:val="none" w:sz="0" w:space="0" w:color="auto"/>
          </w:divBdr>
        </w:div>
        <w:div w:id="1608463245">
          <w:marLeft w:val="0"/>
          <w:marRight w:val="0"/>
          <w:marTop w:val="0"/>
          <w:marBottom w:val="0"/>
          <w:divBdr>
            <w:top w:val="none" w:sz="0" w:space="0" w:color="auto"/>
            <w:left w:val="none" w:sz="0" w:space="0" w:color="auto"/>
            <w:bottom w:val="none" w:sz="0" w:space="0" w:color="auto"/>
            <w:right w:val="none" w:sz="0" w:space="0" w:color="auto"/>
          </w:divBdr>
        </w:div>
        <w:div w:id="1321620578">
          <w:marLeft w:val="0"/>
          <w:marRight w:val="0"/>
          <w:marTop w:val="0"/>
          <w:marBottom w:val="0"/>
          <w:divBdr>
            <w:top w:val="none" w:sz="0" w:space="0" w:color="auto"/>
            <w:left w:val="none" w:sz="0" w:space="0" w:color="auto"/>
            <w:bottom w:val="none" w:sz="0" w:space="0" w:color="auto"/>
            <w:right w:val="none" w:sz="0" w:space="0" w:color="auto"/>
          </w:divBdr>
        </w:div>
        <w:div w:id="1586643684">
          <w:marLeft w:val="0"/>
          <w:marRight w:val="0"/>
          <w:marTop w:val="0"/>
          <w:marBottom w:val="0"/>
          <w:divBdr>
            <w:top w:val="none" w:sz="0" w:space="0" w:color="auto"/>
            <w:left w:val="none" w:sz="0" w:space="0" w:color="auto"/>
            <w:bottom w:val="none" w:sz="0" w:space="0" w:color="auto"/>
            <w:right w:val="none" w:sz="0" w:space="0" w:color="auto"/>
          </w:divBdr>
        </w:div>
        <w:div w:id="1123959714">
          <w:marLeft w:val="0"/>
          <w:marRight w:val="0"/>
          <w:marTop w:val="0"/>
          <w:marBottom w:val="0"/>
          <w:divBdr>
            <w:top w:val="none" w:sz="0" w:space="0" w:color="auto"/>
            <w:left w:val="none" w:sz="0" w:space="0" w:color="auto"/>
            <w:bottom w:val="none" w:sz="0" w:space="0" w:color="auto"/>
            <w:right w:val="none" w:sz="0" w:space="0" w:color="auto"/>
          </w:divBdr>
        </w:div>
        <w:div w:id="797576584">
          <w:marLeft w:val="0"/>
          <w:marRight w:val="0"/>
          <w:marTop w:val="0"/>
          <w:marBottom w:val="0"/>
          <w:divBdr>
            <w:top w:val="none" w:sz="0" w:space="0" w:color="auto"/>
            <w:left w:val="none" w:sz="0" w:space="0" w:color="auto"/>
            <w:bottom w:val="none" w:sz="0" w:space="0" w:color="auto"/>
            <w:right w:val="none" w:sz="0" w:space="0" w:color="auto"/>
          </w:divBdr>
        </w:div>
        <w:div w:id="561216187">
          <w:marLeft w:val="0"/>
          <w:marRight w:val="0"/>
          <w:marTop w:val="0"/>
          <w:marBottom w:val="0"/>
          <w:divBdr>
            <w:top w:val="none" w:sz="0" w:space="0" w:color="auto"/>
            <w:left w:val="none" w:sz="0" w:space="0" w:color="auto"/>
            <w:bottom w:val="none" w:sz="0" w:space="0" w:color="auto"/>
            <w:right w:val="none" w:sz="0" w:space="0" w:color="auto"/>
          </w:divBdr>
        </w:div>
        <w:div w:id="1952006175">
          <w:marLeft w:val="0"/>
          <w:marRight w:val="0"/>
          <w:marTop w:val="0"/>
          <w:marBottom w:val="0"/>
          <w:divBdr>
            <w:top w:val="none" w:sz="0" w:space="0" w:color="auto"/>
            <w:left w:val="none" w:sz="0" w:space="0" w:color="auto"/>
            <w:bottom w:val="none" w:sz="0" w:space="0" w:color="auto"/>
            <w:right w:val="none" w:sz="0" w:space="0" w:color="auto"/>
          </w:divBdr>
        </w:div>
        <w:div w:id="1954899971">
          <w:marLeft w:val="0"/>
          <w:marRight w:val="0"/>
          <w:marTop w:val="0"/>
          <w:marBottom w:val="0"/>
          <w:divBdr>
            <w:top w:val="none" w:sz="0" w:space="0" w:color="auto"/>
            <w:left w:val="none" w:sz="0" w:space="0" w:color="auto"/>
            <w:bottom w:val="none" w:sz="0" w:space="0" w:color="auto"/>
            <w:right w:val="none" w:sz="0" w:space="0" w:color="auto"/>
          </w:divBdr>
        </w:div>
        <w:div w:id="1930504813">
          <w:marLeft w:val="0"/>
          <w:marRight w:val="0"/>
          <w:marTop w:val="0"/>
          <w:marBottom w:val="0"/>
          <w:divBdr>
            <w:top w:val="none" w:sz="0" w:space="0" w:color="auto"/>
            <w:left w:val="none" w:sz="0" w:space="0" w:color="auto"/>
            <w:bottom w:val="none" w:sz="0" w:space="0" w:color="auto"/>
            <w:right w:val="none" w:sz="0" w:space="0" w:color="auto"/>
          </w:divBdr>
        </w:div>
        <w:div w:id="469515940">
          <w:marLeft w:val="0"/>
          <w:marRight w:val="0"/>
          <w:marTop w:val="0"/>
          <w:marBottom w:val="0"/>
          <w:divBdr>
            <w:top w:val="none" w:sz="0" w:space="0" w:color="auto"/>
            <w:left w:val="none" w:sz="0" w:space="0" w:color="auto"/>
            <w:bottom w:val="none" w:sz="0" w:space="0" w:color="auto"/>
            <w:right w:val="none" w:sz="0" w:space="0" w:color="auto"/>
          </w:divBdr>
        </w:div>
        <w:div w:id="928580435">
          <w:marLeft w:val="0"/>
          <w:marRight w:val="0"/>
          <w:marTop w:val="0"/>
          <w:marBottom w:val="0"/>
          <w:divBdr>
            <w:top w:val="none" w:sz="0" w:space="0" w:color="auto"/>
            <w:left w:val="none" w:sz="0" w:space="0" w:color="auto"/>
            <w:bottom w:val="none" w:sz="0" w:space="0" w:color="auto"/>
            <w:right w:val="none" w:sz="0" w:space="0" w:color="auto"/>
          </w:divBdr>
        </w:div>
        <w:div w:id="2102144944">
          <w:marLeft w:val="0"/>
          <w:marRight w:val="0"/>
          <w:marTop w:val="0"/>
          <w:marBottom w:val="0"/>
          <w:divBdr>
            <w:top w:val="none" w:sz="0" w:space="0" w:color="auto"/>
            <w:left w:val="none" w:sz="0" w:space="0" w:color="auto"/>
            <w:bottom w:val="none" w:sz="0" w:space="0" w:color="auto"/>
            <w:right w:val="none" w:sz="0" w:space="0" w:color="auto"/>
          </w:divBdr>
        </w:div>
        <w:div w:id="283587068">
          <w:marLeft w:val="0"/>
          <w:marRight w:val="0"/>
          <w:marTop w:val="0"/>
          <w:marBottom w:val="0"/>
          <w:divBdr>
            <w:top w:val="none" w:sz="0" w:space="0" w:color="auto"/>
            <w:left w:val="none" w:sz="0" w:space="0" w:color="auto"/>
            <w:bottom w:val="none" w:sz="0" w:space="0" w:color="auto"/>
            <w:right w:val="none" w:sz="0" w:space="0" w:color="auto"/>
          </w:divBdr>
        </w:div>
        <w:div w:id="683172516">
          <w:marLeft w:val="0"/>
          <w:marRight w:val="0"/>
          <w:marTop w:val="0"/>
          <w:marBottom w:val="0"/>
          <w:divBdr>
            <w:top w:val="none" w:sz="0" w:space="0" w:color="auto"/>
            <w:left w:val="none" w:sz="0" w:space="0" w:color="auto"/>
            <w:bottom w:val="none" w:sz="0" w:space="0" w:color="auto"/>
            <w:right w:val="none" w:sz="0" w:space="0" w:color="auto"/>
          </w:divBdr>
        </w:div>
        <w:div w:id="1320307534">
          <w:marLeft w:val="0"/>
          <w:marRight w:val="0"/>
          <w:marTop w:val="0"/>
          <w:marBottom w:val="0"/>
          <w:divBdr>
            <w:top w:val="none" w:sz="0" w:space="0" w:color="auto"/>
            <w:left w:val="none" w:sz="0" w:space="0" w:color="auto"/>
            <w:bottom w:val="none" w:sz="0" w:space="0" w:color="auto"/>
            <w:right w:val="none" w:sz="0" w:space="0" w:color="auto"/>
          </w:divBdr>
        </w:div>
        <w:div w:id="393701959">
          <w:marLeft w:val="0"/>
          <w:marRight w:val="0"/>
          <w:marTop w:val="0"/>
          <w:marBottom w:val="0"/>
          <w:divBdr>
            <w:top w:val="none" w:sz="0" w:space="0" w:color="auto"/>
            <w:left w:val="none" w:sz="0" w:space="0" w:color="auto"/>
            <w:bottom w:val="none" w:sz="0" w:space="0" w:color="auto"/>
            <w:right w:val="none" w:sz="0" w:space="0" w:color="auto"/>
          </w:divBdr>
        </w:div>
        <w:div w:id="1464930624">
          <w:marLeft w:val="0"/>
          <w:marRight w:val="0"/>
          <w:marTop w:val="0"/>
          <w:marBottom w:val="0"/>
          <w:divBdr>
            <w:top w:val="none" w:sz="0" w:space="0" w:color="auto"/>
            <w:left w:val="none" w:sz="0" w:space="0" w:color="auto"/>
            <w:bottom w:val="none" w:sz="0" w:space="0" w:color="auto"/>
            <w:right w:val="none" w:sz="0" w:space="0" w:color="auto"/>
          </w:divBdr>
        </w:div>
        <w:div w:id="1085683788">
          <w:marLeft w:val="0"/>
          <w:marRight w:val="0"/>
          <w:marTop w:val="0"/>
          <w:marBottom w:val="0"/>
          <w:divBdr>
            <w:top w:val="none" w:sz="0" w:space="0" w:color="auto"/>
            <w:left w:val="none" w:sz="0" w:space="0" w:color="auto"/>
            <w:bottom w:val="none" w:sz="0" w:space="0" w:color="auto"/>
            <w:right w:val="none" w:sz="0" w:space="0" w:color="auto"/>
          </w:divBdr>
        </w:div>
        <w:div w:id="1673682746">
          <w:marLeft w:val="0"/>
          <w:marRight w:val="0"/>
          <w:marTop w:val="0"/>
          <w:marBottom w:val="0"/>
          <w:divBdr>
            <w:top w:val="none" w:sz="0" w:space="0" w:color="auto"/>
            <w:left w:val="none" w:sz="0" w:space="0" w:color="auto"/>
            <w:bottom w:val="none" w:sz="0" w:space="0" w:color="auto"/>
            <w:right w:val="none" w:sz="0" w:space="0" w:color="auto"/>
          </w:divBdr>
        </w:div>
        <w:div w:id="1301421170">
          <w:marLeft w:val="0"/>
          <w:marRight w:val="0"/>
          <w:marTop w:val="0"/>
          <w:marBottom w:val="0"/>
          <w:divBdr>
            <w:top w:val="none" w:sz="0" w:space="0" w:color="auto"/>
            <w:left w:val="none" w:sz="0" w:space="0" w:color="auto"/>
            <w:bottom w:val="none" w:sz="0" w:space="0" w:color="auto"/>
            <w:right w:val="none" w:sz="0" w:space="0" w:color="auto"/>
          </w:divBdr>
        </w:div>
        <w:div w:id="1591357060">
          <w:marLeft w:val="0"/>
          <w:marRight w:val="0"/>
          <w:marTop w:val="0"/>
          <w:marBottom w:val="0"/>
          <w:divBdr>
            <w:top w:val="none" w:sz="0" w:space="0" w:color="auto"/>
            <w:left w:val="none" w:sz="0" w:space="0" w:color="auto"/>
            <w:bottom w:val="none" w:sz="0" w:space="0" w:color="auto"/>
            <w:right w:val="none" w:sz="0" w:space="0" w:color="auto"/>
          </w:divBdr>
        </w:div>
        <w:div w:id="289632783">
          <w:marLeft w:val="0"/>
          <w:marRight w:val="0"/>
          <w:marTop w:val="0"/>
          <w:marBottom w:val="0"/>
          <w:divBdr>
            <w:top w:val="none" w:sz="0" w:space="0" w:color="auto"/>
            <w:left w:val="none" w:sz="0" w:space="0" w:color="auto"/>
            <w:bottom w:val="none" w:sz="0" w:space="0" w:color="auto"/>
            <w:right w:val="none" w:sz="0" w:space="0" w:color="auto"/>
          </w:divBdr>
        </w:div>
        <w:div w:id="1542280713">
          <w:marLeft w:val="0"/>
          <w:marRight w:val="0"/>
          <w:marTop w:val="0"/>
          <w:marBottom w:val="0"/>
          <w:divBdr>
            <w:top w:val="none" w:sz="0" w:space="0" w:color="auto"/>
            <w:left w:val="none" w:sz="0" w:space="0" w:color="auto"/>
            <w:bottom w:val="none" w:sz="0" w:space="0" w:color="auto"/>
            <w:right w:val="none" w:sz="0" w:space="0" w:color="auto"/>
          </w:divBdr>
        </w:div>
        <w:div w:id="1021007208">
          <w:marLeft w:val="0"/>
          <w:marRight w:val="0"/>
          <w:marTop w:val="0"/>
          <w:marBottom w:val="0"/>
          <w:divBdr>
            <w:top w:val="none" w:sz="0" w:space="0" w:color="auto"/>
            <w:left w:val="none" w:sz="0" w:space="0" w:color="auto"/>
            <w:bottom w:val="none" w:sz="0" w:space="0" w:color="auto"/>
            <w:right w:val="none" w:sz="0" w:space="0" w:color="auto"/>
          </w:divBdr>
        </w:div>
        <w:div w:id="95101967">
          <w:marLeft w:val="0"/>
          <w:marRight w:val="0"/>
          <w:marTop w:val="0"/>
          <w:marBottom w:val="0"/>
          <w:divBdr>
            <w:top w:val="none" w:sz="0" w:space="0" w:color="auto"/>
            <w:left w:val="none" w:sz="0" w:space="0" w:color="auto"/>
            <w:bottom w:val="none" w:sz="0" w:space="0" w:color="auto"/>
            <w:right w:val="none" w:sz="0" w:space="0" w:color="auto"/>
          </w:divBdr>
        </w:div>
        <w:div w:id="1475833874">
          <w:marLeft w:val="0"/>
          <w:marRight w:val="0"/>
          <w:marTop w:val="0"/>
          <w:marBottom w:val="0"/>
          <w:divBdr>
            <w:top w:val="none" w:sz="0" w:space="0" w:color="auto"/>
            <w:left w:val="none" w:sz="0" w:space="0" w:color="auto"/>
            <w:bottom w:val="none" w:sz="0" w:space="0" w:color="auto"/>
            <w:right w:val="none" w:sz="0" w:space="0" w:color="auto"/>
          </w:divBdr>
        </w:div>
        <w:div w:id="160581738">
          <w:marLeft w:val="0"/>
          <w:marRight w:val="0"/>
          <w:marTop w:val="0"/>
          <w:marBottom w:val="0"/>
          <w:divBdr>
            <w:top w:val="none" w:sz="0" w:space="0" w:color="auto"/>
            <w:left w:val="none" w:sz="0" w:space="0" w:color="auto"/>
            <w:bottom w:val="none" w:sz="0" w:space="0" w:color="auto"/>
            <w:right w:val="none" w:sz="0" w:space="0" w:color="auto"/>
          </w:divBdr>
        </w:div>
        <w:div w:id="811167794">
          <w:marLeft w:val="0"/>
          <w:marRight w:val="0"/>
          <w:marTop w:val="0"/>
          <w:marBottom w:val="0"/>
          <w:divBdr>
            <w:top w:val="none" w:sz="0" w:space="0" w:color="auto"/>
            <w:left w:val="none" w:sz="0" w:space="0" w:color="auto"/>
            <w:bottom w:val="none" w:sz="0" w:space="0" w:color="auto"/>
            <w:right w:val="none" w:sz="0" w:space="0" w:color="auto"/>
          </w:divBdr>
        </w:div>
        <w:div w:id="1789663385">
          <w:marLeft w:val="0"/>
          <w:marRight w:val="0"/>
          <w:marTop w:val="0"/>
          <w:marBottom w:val="0"/>
          <w:divBdr>
            <w:top w:val="none" w:sz="0" w:space="0" w:color="auto"/>
            <w:left w:val="none" w:sz="0" w:space="0" w:color="auto"/>
            <w:bottom w:val="none" w:sz="0" w:space="0" w:color="auto"/>
            <w:right w:val="none" w:sz="0" w:space="0" w:color="auto"/>
          </w:divBdr>
        </w:div>
        <w:div w:id="1052578187">
          <w:marLeft w:val="0"/>
          <w:marRight w:val="0"/>
          <w:marTop w:val="0"/>
          <w:marBottom w:val="0"/>
          <w:divBdr>
            <w:top w:val="none" w:sz="0" w:space="0" w:color="auto"/>
            <w:left w:val="none" w:sz="0" w:space="0" w:color="auto"/>
            <w:bottom w:val="none" w:sz="0" w:space="0" w:color="auto"/>
            <w:right w:val="none" w:sz="0" w:space="0" w:color="auto"/>
          </w:divBdr>
        </w:div>
        <w:div w:id="481122202">
          <w:marLeft w:val="0"/>
          <w:marRight w:val="0"/>
          <w:marTop w:val="0"/>
          <w:marBottom w:val="0"/>
          <w:divBdr>
            <w:top w:val="none" w:sz="0" w:space="0" w:color="auto"/>
            <w:left w:val="none" w:sz="0" w:space="0" w:color="auto"/>
            <w:bottom w:val="none" w:sz="0" w:space="0" w:color="auto"/>
            <w:right w:val="none" w:sz="0" w:space="0" w:color="auto"/>
          </w:divBdr>
        </w:div>
        <w:div w:id="1514101768">
          <w:marLeft w:val="0"/>
          <w:marRight w:val="0"/>
          <w:marTop w:val="0"/>
          <w:marBottom w:val="0"/>
          <w:divBdr>
            <w:top w:val="none" w:sz="0" w:space="0" w:color="auto"/>
            <w:left w:val="none" w:sz="0" w:space="0" w:color="auto"/>
            <w:bottom w:val="none" w:sz="0" w:space="0" w:color="auto"/>
            <w:right w:val="none" w:sz="0" w:space="0" w:color="auto"/>
          </w:divBdr>
        </w:div>
        <w:div w:id="1128938926">
          <w:marLeft w:val="0"/>
          <w:marRight w:val="0"/>
          <w:marTop w:val="0"/>
          <w:marBottom w:val="0"/>
          <w:divBdr>
            <w:top w:val="none" w:sz="0" w:space="0" w:color="auto"/>
            <w:left w:val="none" w:sz="0" w:space="0" w:color="auto"/>
            <w:bottom w:val="none" w:sz="0" w:space="0" w:color="auto"/>
            <w:right w:val="none" w:sz="0" w:space="0" w:color="auto"/>
          </w:divBdr>
        </w:div>
        <w:div w:id="1278637272">
          <w:marLeft w:val="0"/>
          <w:marRight w:val="0"/>
          <w:marTop w:val="0"/>
          <w:marBottom w:val="0"/>
          <w:divBdr>
            <w:top w:val="none" w:sz="0" w:space="0" w:color="auto"/>
            <w:left w:val="none" w:sz="0" w:space="0" w:color="auto"/>
            <w:bottom w:val="none" w:sz="0" w:space="0" w:color="auto"/>
            <w:right w:val="none" w:sz="0" w:space="0" w:color="auto"/>
          </w:divBdr>
        </w:div>
        <w:div w:id="727606973">
          <w:marLeft w:val="0"/>
          <w:marRight w:val="0"/>
          <w:marTop w:val="0"/>
          <w:marBottom w:val="0"/>
          <w:divBdr>
            <w:top w:val="none" w:sz="0" w:space="0" w:color="auto"/>
            <w:left w:val="none" w:sz="0" w:space="0" w:color="auto"/>
            <w:bottom w:val="none" w:sz="0" w:space="0" w:color="auto"/>
            <w:right w:val="none" w:sz="0" w:space="0" w:color="auto"/>
          </w:divBdr>
        </w:div>
        <w:div w:id="134224077">
          <w:marLeft w:val="0"/>
          <w:marRight w:val="0"/>
          <w:marTop w:val="0"/>
          <w:marBottom w:val="0"/>
          <w:divBdr>
            <w:top w:val="none" w:sz="0" w:space="0" w:color="auto"/>
            <w:left w:val="none" w:sz="0" w:space="0" w:color="auto"/>
            <w:bottom w:val="none" w:sz="0" w:space="0" w:color="auto"/>
            <w:right w:val="none" w:sz="0" w:space="0" w:color="auto"/>
          </w:divBdr>
        </w:div>
        <w:div w:id="50471285">
          <w:marLeft w:val="0"/>
          <w:marRight w:val="0"/>
          <w:marTop w:val="0"/>
          <w:marBottom w:val="0"/>
          <w:divBdr>
            <w:top w:val="none" w:sz="0" w:space="0" w:color="auto"/>
            <w:left w:val="none" w:sz="0" w:space="0" w:color="auto"/>
            <w:bottom w:val="none" w:sz="0" w:space="0" w:color="auto"/>
            <w:right w:val="none" w:sz="0" w:space="0" w:color="auto"/>
          </w:divBdr>
        </w:div>
        <w:div w:id="287055249">
          <w:marLeft w:val="0"/>
          <w:marRight w:val="0"/>
          <w:marTop w:val="0"/>
          <w:marBottom w:val="0"/>
          <w:divBdr>
            <w:top w:val="none" w:sz="0" w:space="0" w:color="auto"/>
            <w:left w:val="none" w:sz="0" w:space="0" w:color="auto"/>
            <w:bottom w:val="none" w:sz="0" w:space="0" w:color="auto"/>
            <w:right w:val="none" w:sz="0" w:space="0" w:color="auto"/>
          </w:divBdr>
        </w:div>
        <w:div w:id="1153570134">
          <w:marLeft w:val="0"/>
          <w:marRight w:val="0"/>
          <w:marTop w:val="0"/>
          <w:marBottom w:val="0"/>
          <w:divBdr>
            <w:top w:val="none" w:sz="0" w:space="0" w:color="auto"/>
            <w:left w:val="none" w:sz="0" w:space="0" w:color="auto"/>
            <w:bottom w:val="none" w:sz="0" w:space="0" w:color="auto"/>
            <w:right w:val="none" w:sz="0" w:space="0" w:color="auto"/>
          </w:divBdr>
        </w:div>
        <w:div w:id="9451711">
          <w:marLeft w:val="0"/>
          <w:marRight w:val="0"/>
          <w:marTop w:val="0"/>
          <w:marBottom w:val="0"/>
          <w:divBdr>
            <w:top w:val="none" w:sz="0" w:space="0" w:color="auto"/>
            <w:left w:val="none" w:sz="0" w:space="0" w:color="auto"/>
            <w:bottom w:val="none" w:sz="0" w:space="0" w:color="auto"/>
            <w:right w:val="none" w:sz="0" w:space="0" w:color="auto"/>
          </w:divBdr>
        </w:div>
        <w:div w:id="784428206">
          <w:marLeft w:val="0"/>
          <w:marRight w:val="0"/>
          <w:marTop w:val="0"/>
          <w:marBottom w:val="0"/>
          <w:divBdr>
            <w:top w:val="none" w:sz="0" w:space="0" w:color="auto"/>
            <w:left w:val="none" w:sz="0" w:space="0" w:color="auto"/>
            <w:bottom w:val="none" w:sz="0" w:space="0" w:color="auto"/>
            <w:right w:val="none" w:sz="0" w:space="0" w:color="auto"/>
          </w:divBdr>
        </w:div>
        <w:div w:id="86464564">
          <w:marLeft w:val="0"/>
          <w:marRight w:val="0"/>
          <w:marTop w:val="0"/>
          <w:marBottom w:val="0"/>
          <w:divBdr>
            <w:top w:val="none" w:sz="0" w:space="0" w:color="auto"/>
            <w:left w:val="none" w:sz="0" w:space="0" w:color="auto"/>
            <w:bottom w:val="none" w:sz="0" w:space="0" w:color="auto"/>
            <w:right w:val="none" w:sz="0" w:space="0" w:color="auto"/>
          </w:divBdr>
        </w:div>
        <w:div w:id="1712680330">
          <w:marLeft w:val="0"/>
          <w:marRight w:val="0"/>
          <w:marTop w:val="0"/>
          <w:marBottom w:val="0"/>
          <w:divBdr>
            <w:top w:val="none" w:sz="0" w:space="0" w:color="auto"/>
            <w:left w:val="none" w:sz="0" w:space="0" w:color="auto"/>
            <w:bottom w:val="none" w:sz="0" w:space="0" w:color="auto"/>
            <w:right w:val="none" w:sz="0" w:space="0" w:color="auto"/>
          </w:divBdr>
        </w:div>
        <w:div w:id="2049528332">
          <w:marLeft w:val="0"/>
          <w:marRight w:val="0"/>
          <w:marTop w:val="0"/>
          <w:marBottom w:val="0"/>
          <w:divBdr>
            <w:top w:val="none" w:sz="0" w:space="0" w:color="auto"/>
            <w:left w:val="none" w:sz="0" w:space="0" w:color="auto"/>
            <w:bottom w:val="none" w:sz="0" w:space="0" w:color="auto"/>
            <w:right w:val="none" w:sz="0" w:space="0" w:color="auto"/>
          </w:divBdr>
        </w:div>
        <w:div w:id="632828985">
          <w:marLeft w:val="0"/>
          <w:marRight w:val="0"/>
          <w:marTop w:val="0"/>
          <w:marBottom w:val="0"/>
          <w:divBdr>
            <w:top w:val="none" w:sz="0" w:space="0" w:color="auto"/>
            <w:left w:val="none" w:sz="0" w:space="0" w:color="auto"/>
            <w:bottom w:val="none" w:sz="0" w:space="0" w:color="auto"/>
            <w:right w:val="none" w:sz="0" w:space="0" w:color="auto"/>
          </w:divBdr>
        </w:div>
        <w:div w:id="200558009">
          <w:marLeft w:val="0"/>
          <w:marRight w:val="0"/>
          <w:marTop w:val="0"/>
          <w:marBottom w:val="0"/>
          <w:divBdr>
            <w:top w:val="none" w:sz="0" w:space="0" w:color="auto"/>
            <w:left w:val="none" w:sz="0" w:space="0" w:color="auto"/>
            <w:bottom w:val="none" w:sz="0" w:space="0" w:color="auto"/>
            <w:right w:val="none" w:sz="0" w:space="0" w:color="auto"/>
          </w:divBdr>
        </w:div>
        <w:div w:id="1465390351">
          <w:marLeft w:val="0"/>
          <w:marRight w:val="0"/>
          <w:marTop w:val="0"/>
          <w:marBottom w:val="0"/>
          <w:divBdr>
            <w:top w:val="none" w:sz="0" w:space="0" w:color="auto"/>
            <w:left w:val="none" w:sz="0" w:space="0" w:color="auto"/>
            <w:bottom w:val="none" w:sz="0" w:space="0" w:color="auto"/>
            <w:right w:val="none" w:sz="0" w:space="0" w:color="auto"/>
          </w:divBdr>
        </w:div>
        <w:div w:id="1744914901">
          <w:marLeft w:val="0"/>
          <w:marRight w:val="0"/>
          <w:marTop w:val="0"/>
          <w:marBottom w:val="0"/>
          <w:divBdr>
            <w:top w:val="none" w:sz="0" w:space="0" w:color="auto"/>
            <w:left w:val="none" w:sz="0" w:space="0" w:color="auto"/>
            <w:bottom w:val="none" w:sz="0" w:space="0" w:color="auto"/>
            <w:right w:val="none" w:sz="0" w:space="0" w:color="auto"/>
          </w:divBdr>
        </w:div>
        <w:div w:id="132066863">
          <w:marLeft w:val="0"/>
          <w:marRight w:val="0"/>
          <w:marTop w:val="0"/>
          <w:marBottom w:val="0"/>
          <w:divBdr>
            <w:top w:val="none" w:sz="0" w:space="0" w:color="auto"/>
            <w:left w:val="none" w:sz="0" w:space="0" w:color="auto"/>
            <w:bottom w:val="none" w:sz="0" w:space="0" w:color="auto"/>
            <w:right w:val="none" w:sz="0" w:space="0" w:color="auto"/>
          </w:divBdr>
        </w:div>
        <w:div w:id="1664236379">
          <w:marLeft w:val="0"/>
          <w:marRight w:val="0"/>
          <w:marTop w:val="0"/>
          <w:marBottom w:val="0"/>
          <w:divBdr>
            <w:top w:val="none" w:sz="0" w:space="0" w:color="auto"/>
            <w:left w:val="none" w:sz="0" w:space="0" w:color="auto"/>
            <w:bottom w:val="none" w:sz="0" w:space="0" w:color="auto"/>
            <w:right w:val="none" w:sz="0" w:space="0" w:color="auto"/>
          </w:divBdr>
        </w:div>
        <w:div w:id="673382706">
          <w:marLeft w:val="0"/>
          <w:marRight w:val="0"/>
          <w:marTop w:val="0"/>
          <w:marBottom w:val="0"/>
          <w:divBdr>
            <w:top w:val="none" w:sz="0" w:space="0" w:color="auto"/>
            <w:left w:val="none" w:sz="0" w:space="0" w:color="auto"/>
            <w:bottom w:val="none" w:sz="0" w:space="0" w:color="auto"/>
            <w:right w:val="none" w:sz="0" w:space="0" w:color="auto"/>
          </w:divBdr>
        </w:div>
        <w:div w:id="1591306646">
          <w:marLeft w:val="0"/>
          <w:marRight w:val="0"/>
          <w:marTop w:val="0"/>
          <w:marBottom w:val="0"/>
          <w:divBdr>
            <w:top w:val="none" w:sz="0" w:space="0" w:color="auto"/>
            <w:left w:val="none" w:sz="0" w:space="0" w:color="auto"/>
            <w:bottom w:val="none" w:sz="0" w:space="0" w:color="auto"/>
            <w:right w:val="none" w:sz="0" w:space="0" w:color="auto"/>
          </w:divBdr>
        </w:div>
        <w:div w:id="1407190305">
          <w:marLeft w:val="0"/>
          <w:marRight w:val="0"/>
          <w:marTop w:val="0"/>
          <w:marBottom w:val="0"/>
          <w:divBdr>
            <w:top w:val="none" w:sz="0" w:space="0" w:color="auto"/>
            <w:left w:val="none" w:sz="0" w:space="0" w:color="auto"/>
            <w:bottom w:val="none" w:sz="0" w:space="0" w:color="auto"/>
            <w:right w:val="none" w:sz="0" w:space="0" w:color="auto"/>
          </w:divBdr>
        </w:div>
        <w:div w:id="1366637390">
          <w:marLeft w:val="0"/>
          <w:marRight w:val="0"/>
          <w:marTop w:val="0"/>
          <w:marBottom w:val="0"/>
          <w:divBdr>
            <w:top w:val="none" w:sz="0" w:space="0" w:color="auto"/>
            <w:left w:val="none" w:sz="0" w:space="0" w:color="auto"/>
            <w:bottom w:val="none" w:sz="0" w:space="0" w:color="auto"/>
            <w:right w:val="none" w:sz="0" w:space="0" w:color="auto"/>
          </w:divBdr>
        </w:div>
        <w:div w:id="1137455142">
          <w:marLeft w:val="0"/>
          <w:marRight w:val="0"/>
          <w:marTop w:val="0"/>
          <w:marBottom w:val="0"/>
          <w:divBdr>
            <w:top w:val="none" w:sz="0" w:space="0" w:color="auto"/>
            <w:left w:val="none" w:sz="0" w:space="0" w:color="auto"/>
            <w:bottom w:val="none" w:sz="0" w:space="0" w:color="auto"/>
            <w:right w:val="none" w:sz="0" w:space="0" w:color="auto"/>
          </w:divBdr>
        </w:div>
        <w:div w:id="754593834">
          <w:marLeft w:val="0"/>
          <w:marRight w:val="0"/>
          <w:marTop w:val="0"/>
          <w:marBottom w:val="0"/>
          <w:divBdr>
            <w:top w:val="none" w:sz="0" w:space="0" w:color="auto"/>
            <w:left w:val="none" w:sz="0" w:space="0" w:color="auto"/>
            <w:bottom w:val="none" w:sz="0" w:space="0" w:color="auto"/>
            <w:right w:val="none" w:sz="0" w:space="0" w:color="auto"/>
          </w:divBdr>
        </w:div>
        <w:div w:id="1361738954">
          <w:marLeft w:val="0"/>
          <w:marRight w:val="0"/>
          <w:marTop w:val="0"/>
          <w:marBottom w:val="0"/>
          <w:divBdr>
            <w:top w:val="none" w:sz="0" w:space="0" w:color="auto"/>
            <w:left w:val="none" w:sz="0" w:space="0" w:color="auto"/>
            <w:bottom w:val="none" w:sz="0" w:space="0" w:color="auto"/>
            <w:right w:val="none" w:sz="0" w:space="0" w:color="auto"/>
          </w:divBdr>
        </w:div>
        <w:div w:id="1984846897">
          <w:marLeft w:val="0"/>
          <w:marRight w:val="0"/>
          <w:marTop w:val="0"/>
          <w:marBottom w:val="0"/>
          <w:divBdr>
            <w:top w:val="none" w:sz="0" w:space="0" w:color="auto"/>
            <w:left w:val="none" w:sz="0" w:space="0" w:color="auto"/>
            <w:bottom w:val="none" w:sz="0" w:space="0" w:color="auto"/>
            <w:right w:val="none" w:sz="0" w:space="0" w:color="auto"/>
          </w:divBdr>
        </w:div>
        <w:div w:id="1502819102">
          <w:marLeft w:val="0"/>
          <w:marRight w:val="0"/>
          <w:marTop w:val="0"/>
          <w:marBottom w:val="0"/>
          <w:divBdr>
            <w:top w:val="none" w:sz="0" w:space="0" w:color="auto"/>
            <w:left w:val="none" w:sz="0" w:space="0" w:color="auto"/>
            <w:bottom w:val="none" w:sz="0" w:space="0" w:color="auto"/>
            <w:right w:val="none" w:sz="0" w:space="0" w:color="auto"/>
          </w:divBdr>
        </w:div>
        <w:div w:id="712534573">
          <w:marLeft w:val="0"/>
          <w:marRight w:val="0"/>
          <w:marTop w:val="0"/>
          <w:marBottom w:val="0"/>
          <w:divBdr>
            <w:top w:val="none" w:sz="0" w:space="0" w:color="auto"/>
            <w:left w:val="none" w:sz="0" w:space="0" w:color="auto"/>
            <w:bottom w:val="none" w:sz="0" w:space="0" w:color="auto"/>
            <w:right w:val="none" w:sz="0" w:space="0" w:color="auto"/>
          </w:divBdr>
        </w:div>
        <w:div w:id="2063290183">
          <w:marLeft w:val="0"/>
          <w:marRight w:val="0"/>
          <w:marTop w:val="0"/>
          <w:marBottom w:val="0"/>
          <w:divBdr>
            <w:top w:val="none" w:sz="0" w:space="0" w:color="auto"/>
            <w:left w:val="none" w:sz="0" w:space="0" w:color="auto"/>
            <w:bottom w:val="none" w:sz="0" w:space="0" w:color="auto"/>
            <w:right w:val="none" w:sz="0" w:space="0" w:color="auto"/>
          </w:divBdr>
        </w:div>
        <w:div w:id="1803383088">
          <w:marLeft w:val="0"/>
          <w:marRight w:val="0"/>
          <w:marTop w:val="0"/>
          <w:marBottom w:val="0"/>
          <w:divBdr>
            <w:top w:val="none" w:sz="0" w:space="0" w:color="auto"/>
            <w:left w:val="none" w:sz="0" w:space="0" w:color="auto"/>
            <w:bottom w:val="none" w:sz="0" w:space="0" w:color="auto"/>
            <w:right w:val="none" w:sz="0" w:space="0" w:color="auto"/>
          </w:divBdr>
        </w:div>
        <w:div w:id="1900358951">
          <w:marLeft w:val="0"/>
          <w:marRight w:val="0"/>
          <w:marTop w:val="0"/>
          <w:marBottom w:val="0"/>
          <w:divBdr>
            <w:top w:val="none" w:sz="0" w:space="0" w:color="auto"/>
            <w:left w:val="none" w:sz="0" w:space="0" w:color="auto"/>
            <w:bottom w:val="none" w:sz="0" w:space="0" w:color="auto"/>
            <w:right w:val="none" w:sz="0" w:space="0" w:color="auto"/>
          </w:divBdr>
        </w:div>
        <w:div w:id="1074428316">
          <w:marLeft w:val="0"/>
          <w:marRight w:val="0"/>
          <w:marTop w:val="0"/>
          <w:marBottom w:val="0"/>
          <w:divBdr>
            <w:top w:val="none" w:sz="0" w:space="0" w:color="auto"/>
            <w:left w:val="none" w:sz="0" w:space="0" w:color="auto"/>
            <w:bottom w:val="none" w:sz="0" w:space="0" w:color="auto"/>
            <w:right w:val="none" w:sz="0" w:space="0" w:color="auto"/>
          </w:divBdr>
        </w:div>
        <w:div w:id="306671640">
          <w:marLeft w:val="0"/>
          <w:marRight w:val="0"/>
          <w:marTop w:val="0"/>
          <w:marBottom w:val="0"/>
          <w:divBdr>
            <w:top w:val="none" w:sz="0" w:space="0" w:color="auto"/>
            <w:left w:val="none" w:sz="0" w:space="0" w:color="auto"/>
            <w:bottom w:val="none" w:sz="0" w:space="0" w:color="auto"/>
            <w:right w:val="none" w:sz="0" w:space="0" w:color="auto"/>
          </w:divBdr>
        </w:div>
        <w:div w:id="1865246670">
          <w:marLeft w:val="0"/>
          <w:marRight w:val="0"/>
          <w:marTop w:val="0"/>
          <w:marBottom w:val="0"/>
          <w:divBdr>
            <w:top w:val="none" w:sz="0" w:space="0" w:color="auto"/>
            <w:left w:val="none" w:sz="0" w:space="0" w:color="auto"/>
            <w:bottom w:val="none" w:sz="0" w:space="0" w:color="auto"/>
            <w:right w:val="none" w:sz="0" w:space="0" w:color="auto"/>
          </w:divBdr>
        </w:div>
        <w:div w:id="1633897984">
          <w:marLeft w:val="0"/>
          <w:marRight w:val="0"/>
          <w:marTop w:val="0"/>
          <w:marBottom w:val="0"/>
          <w:divBdr>
            <w:top w:val="none" w:sz="0" w:space="0" w:color="auto"/>
            <w:left w:val="none" w:sz="0" w:space="0" w:color="auto"/>
            <w:bottom w:val="none" w:sz="0" w:space="0" w:color="auto"/>
            <w:right w:val="none" w:sz="0" w:space="0" w:color="auto"/>
          </w:divBdr>
        </w:div>
        <w:div w:id="2003266539">
          <w:marLeft w:val="0"/>
          <w:marRight w:val="0"/>
          <w:marTop w:val="0"/>
          <w:marBottom w:val="0"/>
          <w:divBdr>
            <w:top w:val="none" w:sz="0" w:space="0" w:color="auto"/>
            <w:left w:val="none" w:sz="0" w:space="0" w:color="auto"/>
            <w:bottom w:val="none" w:sz="0" w:space="0" w:color="auto"/>
            <w:right w:val="none" w:sz="0" w:space="0" w:color="auto"/>
          </w:divBdr>
        </w:div>
        <w:div w:id="1256791095">
          <w:marLeft w:val="0"/>
          <w:marRight w:val="0"/>
          <w:marTop w:val="0"/>
          <w:marBottom w:val="0"/>
          <w:divBdr>
            <w:top w:val="none" w:sz="0" w:space="0" w:color="auto"/>
            <w:left w:val="none" w:sz="0" w:space="0" w:color="auto"/>
            <w:bottom w:val="none" w:sz="0" w:space="0" w:color="auto"/>
            <w:right w:val="none" w:sz="0" w:space="0" w:color="auto"/>
          </w:divBdr>
        </w:div>
        <w:div w:id="168569644">
          <w:marLeft w:val="0"/>
          <w:marRight w:val="0"/>
          <w:marTop w:val="0"/>
          <w:marBottom w:val="0"/>
          <w:divBdr>
            <w:top w:val="none" w:sz="0" w:space="0" w:color="auto"/>
            <w:left w:val="none" w:sz="0" w:space="0" w:color="auto"/>
            <w:bottom w:val="none" w:sz="0" w:space="0" w:color="auto"/>
            <w:right w:val="none" w:sz="0" w:space="0" w:color="auto"/>
          </w:divBdr>
        </w:div>
        <w:div w:id="1402633452">
          <w:marLeft w:val="0"/>
          <w:marRight w:val="0"/>
          <w:marTop w:val="0"/>
          <w:marBottom w:val="0"/>
          <w:divBdr>
            <w:top w:val="none" w:sz="0" w:space="0" w:color="auto"/>
            <w:left w:val="none" w:sz="0" w:space="0" w:color="auto"/>
            <w:bottom w:val="none" w:sz="0" w:space="0" w:color="auto"/>
            <w:right w:val="none" w:sz="0" w:space="0" w:color="auto"/>
          </w:divBdr>
        </w:div>
        <w:div w:id="474377044">
          <w:marLeft w:val="0"/>
          <w:marRight w:val="0"/>
          <w:marTop w:val="0"/>
          <w:marBottom w:val="0"/>
          <w:divBdr>
            <w:top w:val="none" w:sz="0" w:space="0" w:color="auto"/>
            <w:left w:val="none" w:sz="0" w:space="0" w:color="auto"/>
            <w:bottom w:val="none" w:sz="0" w:space="0" w:color="auto"/>
            <w:right w:val="none" w:sz="0" w:space="0" w:color="auto"/>
          </w:divBdr>
        </w:div>
        <w:div w:id="329916481">
          <w:marLeft w:val="0"/>
          <w:marRight w:val="0"/>
          <w:marTop w:val="0"/>
          <w:marBottom w:val="0"/>
          <w:divBdr>
            <w:top w:val="none" w:sz="0" w:space="0" w:color="auto"/>
            <w:left w:val="none" w:sz="0" w:space="0" w:color="auto"/>
            <w:bottom w:val="none" w:sz="0" w:space="0" w:color="auto"/>
            <w:right w:val="none" w:sz="0" w:space="0" w:color="auto"/>
          </w:divBdr>
        </w:div>
        <w:div w:id="1628272245">
          <w:marLeft w:val="0"/>
          <w:marRight w:val="0"/>
          <w:marTop w:val="0"/>
          <w:marBottom w:val="0"/>
          <w:divBdr>
            <w:top w:val="none" w:sz="0" w:space="0" w:color="auto"/>
            <w:left w:val="none" w:sz="0" w:space="0" w:color="auto"/>
            <w:bottom w:val="none" w:sz="0" w:space="0" w:color="auto"/>
            <w:right w:val="none" w:sz="0" w:space="0" w:color="auto"/>
          </w:divBdr>
        </w:div>
        <w:div w:id="614334984">
          <w:marLeft w:val="0"/>
          <w:marRight w:val="0"/>
          <w:marTop w:val="0"/>
          <w:marBottom w:val="0"/>
          <w:divBdr>
            <w:top w:val="none" w:sz="0" w:space="0" w:color="auto"/>
            <w:left w:val="none" w:sz="0" w:space="0" w:color="auto"/>
            <w:bottom w:val="none" w:sz="0" w:space="0" w:color="auto"/>
            <w:right w:val="none" w:sz="0" w:space="0" w:color="auto"/>
          </w:divBdr>
        </w:div>
        <w:div w:id="2128429402">
          <w:marLeft w:val="0"/>
          <w:marRight w:val="0"/>
          <w:marTop w:val="0"/>
          <w:marBottom w:val="0"/>
          <w:divBdr>
            <w:top w:val="none" w:sz="0" w:space="0" w:color="auto"/>
            <w:left w:val="none" w:sz="0" w:space="0" w:color="auto"/>
            <w:bottom w:val="none" w:sz="0" w:space="0" w:color="auto"/>
            <w:right w:val="none" w:sz="0" w:space="0" w:color="auto"/>
          </w:divBdr>
        </w:div>
        <w:div w:id="810828142">
          <w:marLeft w:val="0"/>
          <w:marRight w:val="0"/>
          <w:marTop w:val="0"/>
          <w:marBottom w:val="0"/>
          <w:divBdr>
            <w:top w:val="none" w:sz="0" w:space="0" w:color="auto"/>
            <w:left w:val="none" w:sz="0" w:space="0" w:color="auto"/>
            <w:bottom w:val="none" w:sz="0" w:space="0" w:color="auto"/>
            <w:right w:val="none" w:sz="0" w:space="0" w:color="auto"/>
          </w:divBdr>
        </w:div>
        <w:div w:id="731007006">
          <w:marLeft w:val="0"/>
          <w:marRight w:val="0"/>
          <w:marTop w:val="0"/>
          <w:marBottom w:val="0"/>
          <w:divBdr>
            <w:top w:val="none" w:sz="0" w:space="0" w:color="auto"/>
            <w:left w:val="none" w:sz="0" w:space="0" w:color="auto"/>
            <w:bottom w:val="none" w:sz="0" w:space="0" w:color="auto"/>
            <w:right w:val="none" w:sz="0" w:space="0" w:color="auto"/>
          </w:divBdr>
        </w:div>
        <w:div w:id="921714927">
          <w:marLeft w:val="0"/>
          <w:marRight w:val="0"/>
          <w:marTop w:val="0"/>
          <w:marBottom w:val="0"/>
          <w:divBdr>
            <w:top w:val="none" w:sz="0" w:space="0" w:color="auto"/>
            <w:left w:val="none" w:sz="0" w:space="0" w:color="auto"/>
            <w:bottom w:val="none" w:sz="0" w:space="0" w:color="auto"/>
            <w:right w:val="none" w:sz="0" w:space="0" w:color="auto"/>
          </w:divBdr>
        </w:div>
        <w:div w:id="1020854722">
          <w:marLeft w:val="0"/>
          <w:marRight w:val="0"/>
          <w:marTop w:val="0"/>
          <w:marBottom w:val="0"/>
          <w:divBdr>
            <w:top w:val="none" w:sz="0" w:space="0" w:color="auto"/>
            <w:left w:val="none" w:sz="0" w:space="0" w:color="auto"/>
            <w:bottom w:val="none" w:sz="0" w:space="0" w:color="auto"/>
            <w:right w:val="none" w:sz="0" w:space="0" w:color="auto"/>
          </w:divBdr>
        </w:div>
        <w:div w:id="130947449">
          <w:marLeft w:val="0"/>
          <w:marRight w:val="0"/>
          <w:marTop w:val="0"/>
          <w:marBottom w:val="0"/>
          <w:divBdr>
            <w:top w:val="none" w:sz="0" w:space="0" w:color="auto"/>
            <w:left w:val="none" w:sz="0" w:space="0" w:color="auto"/>
            <w:bottom w:val="none" w:sz="0" w:space="0" w:color="auto"/>
            <w:right w:val="none" w:sz="0" w:space="0" w:color="auto"/>
          </w:divBdr>
        </w:div>
        <w:div w:id="864488260">
          <w:marLeft w:val="0"/>
          <w:marRight w:val="0"/>
          <w:marTop w:val="0"/>
          <w:marBottom w:val="0"/>
          <w:divBdr>
            <w:top w:val="none" w:sz="0" w:space="0" w:color="auto"/>
            <w:left w:val="none" w:sz="0" w:space="0" w:color="auto"/>
            <w:bottom w:val="none" w:sz="0" w:space="0" w:color="auto"/>
            <w:right w:val="none" w:sz="0" w:space="0" w:color="auto"/>
          </w:divBdr>
        </w:div>
        <w:div w:id="1249389172">
          <w:marLeft w:val="0"/>
          <w:marRight w:val="0"/>
          <w:marTop w:val="0"/>
          <w:marBottom w:val="0"/>
          <w:divBdr>
            <w:top w:val="none" w:sz="0" w:space="0" w:color="auto"/>
            <w:left w:val="none" w:sz="0" w:space="0" w:color="auto"/>
            <w:bottom w:val="none" w:sz="0" w:space="0" w:color="auto"/>
            <w:right w:val="none" w:sz="0" w:space="0" w:color="auto"/>
          </w:divBdr>
        </w:div>
        <w:div w:id="1177310121">
          <w:marLeft w:val="0"/>
          <w:marRight w:val="0"/>
          <w:marTop w:val="0"/>
          <w:marBottom w:val="0"/>
          <w:divBdr>
            <w:top w:val="none" w:sz="0" w:space="0" w:color="auto"/>
            <w:left w:val="none" w:sz="0" w:space="0" w:color="auto"/>
            <w:bottom w:val="none" w:sz="0" w:space="0" w:color="auto"/>
            <w:right w:val="none" w:sz="0" w:space="0" w:color="auto"/>
          </w:divBdr>
        </w:div>
        <w:div w:id="750153000">
          <w:marLeft w:val="0"/>
          <w:marRight w:val="0"/>
          <w:marTop w:val="0"/>
          <w:marBottom w:val="0"/>
          <w:divBdr>
            <w:top w:val="none" w:sz="0" w:space="0" w:color="auto"/>
            <w:left w:val="none" w:sz="0" w:space="0" w:color="auto"/>
            <w:bottom w:val="none" w:sz="0" w:space="0" w:color="auto"/>
            <w:right w:val="none" w:sz="0" w:space="0" w:color="auto"/>
          </w:divBdr>
        </w:div>
        <w:div w:id="1003319430">
          <w:marLeft w:val="0"/>
          <w:marRight w:val="0"/>
          <w:marTop w:val="0"/>
          <w:marBottom w:val="0"/>
          <w:divBdr>
            <w:top w:val="none" w:sz="0" w:space="0" w:color="auto"/>
            <w:left w:val="none" w:sz="0" w:space="0" w:color="auto"/>
            <w:bottom w:val="none" w:sz="0" w:space="0" w:color="auto"/>
            <w:right w:val="none" w:sz="0" w:space="0" w:color="auto"/>
          </w:divBdr>
        </w:div>
        <w:div w:id="1811903343">
          <w:marLeft w:val="0"/>
          <w:marRight w:val="0"/>
          <w:marTop w:val="0"/>
          <w:marBottom w:val="0"/>
          <w:divBdr>
            <w:top w:val="none" w:sz="0" w:space="0" w:color="auto"/>
            <w:left w:val="none" w:sz="0" w:space="0" w:color="auto"/>
            <w:bottom w:val="none" w:sz="0" w:space="0" w:color="auto"/>
            <w:right w:val="none" w:sz="0" w:space="0" w:color="auto"/>
          </w:divBdr>
        </w:div>
        <w:div w:id="466051550">
          <w:marLeft w:val="0"/>
          <w:marRight w:val="0"/>
          <w:marTop w:val="0"/>
          <w:marBottom w:val="0"/>
          <w:divBdr>
            <w:top w:val="none" w:sz="0" w:space="0" w:color="auto"/>
            <w:left w:val="none" w:sz="0" w:space="0" w:color="auto"/>
            <w:bottom w:val="none" w:sz="0" w:space="0" w:color="auto"/>
            <w:right w:val="none" w:sz="0" w:space="0" w:color="auto"/>
          </w:divBdr>
        </w:div>
        <w:div w:id="794838311">
          <w:marLeft w:val="0"/>
          <w:marRight w:val="0"/>
          <w:marTop w:val="0"/>
          <w:marBottom w:val="0"/>
          <w:divBdr>
            <w:top w:val="none" w:sz="0" w:space="0" w:color="auto"/>
            <w:left w:val="none" w:sz="0" w:space="0" w:color="auto"/>
            <w:bottom w:val="none" w:sz="0" w:space="0" w:color="auto"/>
            <w:right w:val="none" w:sz="0" w:space="0" w:color="auto"/>
          </w:divBdr>
        </w:div>
        <w:div w:id="331105702">
          <w:marLeft w:val="0"/>
          <w:marRight w:val="0"/>
          <w:marTop w:val="0"/>
          <w:marBottom w:val="0"/>
          <w:divBdr>
            <w:top w:val="none" w:sz="0" w:space="0" w:color="auto"/>
            <w:left w:val="none" w:sz="0" w:space="0" w:color="auto"/>
            <w:bottom w:val="none" w:sz="0" w:space="0" w:color="auto"/>
            <w:right w:val="none" w:sz="0" w:space="0" w:color="auto"/>
          </w:divBdr>
        </w:div>
        <w:div w:id="69695315">
          <w:marLeft w:val="0"/>
          <w:marRight w:val="0"/>
          <w:marTop w:val="0"/>
          <w:marBottom w:val="0"/>
          <w:divBdr>
            <w:top w:val="none" w:sz="0" w:space="0" w:color="auto"/>
            <w:left w:val="none" w:sz="0" w:space="0" w:color="auto"/>
            <w:bottom w:val="none" w:sz="0" w:space="0" w:color="auto"/>
            <w:right w:val="none" w:sz="0" w:space="0" w:color="auto"/>
          </w:divBdr>
        </w:div>
        <w:div w:id="1244336491">
          <w:marLeft w:val="0"/>
          <w:marRight w:val="0"/>
          <w:marTop w:val="0"/>
          <w:marBottom w:val="0"/>
          <w:divBdr>
            <w:top w:val="none" w:sz="0" w:space="0" w:color="auto"/>
            <w:left w:val="none" w:sz="0" w:space="0" w:color="auto"/>
            <w:bottom w:val="none" w:sz="0" w:space="0" w:color="auto"/>
            <w:right w:val="none" w:sz="0" w:space="0" w:color="auto"/>
          </w:divBdr>
        </w:div>
        <w:div w:id="1061175948">
          <w:marLeft w:val="0"/>
          <w:marRight w:val="0"/>
          <w:marTop w:val="0"/>
          <w:marBottom w:val="0"/>
          <w:divBdr>
            <w:top w:val="none" w:sz="0" w:space="0" w:color="auto"/>
            <w:left w:val="none" w:sz="0" w:space="0" w:color="auto"/>
            <w:bottom w:val="none" w:sz="0" w:space="0" w:color="auto"/>
            <w:right w:val="none" w:sz="0" w:space="0" w:color="auto"/>
          </w:divBdr>
        </w:div>
        <w:div w:id="334498707">
          <w:marLeft w:val="0"/>
          <w:marRight w:val="0"/>
          <w:marTop w:val="0"/>
          <w:marBottom w:val="0"/>
          <w:divBdr>
            <w:top w:val="none" w:sz="0" w:space="0" w:color="auto"/>
            <w:left w:val="none" w:sz="0" w:space="0" w:color="auto"/>
            <w:bottom w:val="none" w:sz="0" w:space="0" w:color="auto"/>
            <w:right w:val="none" w:sz="0" w:space="0" w:color="auto"/>
          </w:divBdr>
        </w:div>
        <w:div w:id="21826338">
          <w:marLeft w:val="0"/>
          <w:marRight w:val="0"/>
          <w:marTop w:val="0"/>
          <w:marBottom w:val="0"/>
          <w:divBdr>
            <w:top w:val="none" w:sz="0" w:space="0" w:color="auto"/>
            <w:left w:val="none" w:sz="0" w:space="0" w:color="auto"/>
            <w:bottom w:val="none" w:sz="0" w:space="0" w:color="auto"/>
            <w:right w:val="none" w:sz="0" w:space="0" w:color="auto"/>
          </w:divBdr>
        </w:div>
        <w:div w:id="520902892">
          <w:marLeft w:val="0"/>
          <w:marRight w:val="0"/>
          <w:marTop w:val="0"/>
          <w:marBottom w:val="0"/>
          <w:divBdr>
            <w:top w:val="none" w:sz="0" w:space="0" w:color="auto"/>
            <w:left w:val="none" w:sz="0" w:space="0" w:color="auto"/>
            <w:bottom w:val="none" w:sz="0" w:space="0" w:color="auto"/>
            <w:right w:val="none" w:sz="0" w:space="0" w:color="auto"/>
          </w:divBdr>
        </w:div>
        <w:div w:id="2051106561">
          <w:marLeft w:val="0"/>
          <w:marRight w:val="0"/>
          <w:marTop w:val="0"/>
          <w:marBottom w:val="0"/>
          <w:divBdr>
            <w:top w:val="none" w:sz="0" w:space="0" w:color="auto"/>
            <w:left w:val="none" w:sz="0" w:space="0" w:color="auto"/>
            <w:bottom w:val="none" w:sz="0" w:space="0" w:color="auto"/>
            <w:right w:val="none" w:sz="0" w:space="0" w:color="auto"/>
          </w:divBdr>
        </w:div>
        <w:div w:id="920681724">
          <w:marLeft w:val="0"/>
          <w:marRight w:val="0"/>
          <w:marTop w:val="0"/>
          <w:marBottom w:val="0"/>
          <w:divBdr>
            <w:top w:val="none" w:sz="0" w:space="0" w:color="auto"/>
            <w:left w:val="none" w:sz="0" w:space="0" w:color="auto"/>
            <w:bottom w:val="none" w:sz="0" w:space="0" w:color="auto"/>
            <w:right w:val="none" w:sz="0" w:space="0" w:color="auto"/>
          </w:divBdr>
        </w:div>
        <w:div w:id="41709096">
          <w:marLeft w:val="0"/>
          <w:marRight w:val="0"/>
          <w:marTop w:val="0"/>
          <w:marBottom w:val="0"/>
          <w:divBdr>
            <w:top w:val="none" w:sz="0" w:space="0" w:color="auto"/>
            <w:left w:val="none" w:sz="0" w:space="0" w:color="auto"/>
            <w:bottom w:val="none" w:sz="0" w:space="0" w:color="auto"/>
            <w:right w:val="none" w:sz="0" w:space="0" w:color="auto"/>
          </w:divBdr>
        </w:div>
        <w:div w:id="402487775">
          <w:marLeft w:val="0"/>
          <w:marRight w:val="0"/>
          <w:marTop w:val="0"/>
          <w:marBottom w:val="0"/>
          <w:divBdr>
            <w:top w:val="none" w:sz="0" w:space="0" w:color="auto"/>
            <w:left w:val="none" w:sz="0" w:space="0" w:color="auto"/>
            <w:bottom w:val="none" w:sz="0" w:space="0" w:color="auto"/>
            <w:right w:val="none" w:sz="0" w:space="0" w:color="auto"/>
          </w:divBdr>
        </w:div>
        <w:div w:id="284167296">
          <w:marLeft w:val="0"/>
          <w:marRight w:val="0"/>
          <w:marTop w:val="0"/>
          <w:marBottom w:val="0"/>
          <w:divBdr>
            <w:top w:val="none" w:sz="0" w:space="0" w:color="auto"/>
            <w:left w:val="none" w:sz="0" w:space="0" w:color="auto"/>
            <w:bottom w:val="none" w:sz="0" w:space="0" w:color="auto"/>
            <w:right w:val="none" w:sz="0" w:space="0" w:color="auto"/>
          </w:divBdr>
        </w:div>
        <w:div w:id="477653034">
          <w:marLeft w:val="0"/>
          <w:marRight w:val="0"/>
          <w:marTop w:val="0"/>
          <w:marBottom w:val="0"/>
          <w:divBdr>
            <w:top w:val="none" w:sz="0" w:space="0" w:color="auto"/>
            <w:left w:val="none" w:sz="0" w:space="0" w:color="auto"/>
            <w:bottom w:val="none" w:sz="0" w:space="0" w:color="auto"/>
            <w:right w:val="none" w:sz="0" w:space="0" w:color="auto"/>
          </w:divBdr>
        </w:div>
        <w:div w:id="769813731">
          <w:marLeft w:val="0"/>
          <w:marRight w:val="0"/>
          <w:marTop w:val="0"/>
          <w:marBottom w:val="0"/>
          <w:divBdr>
            <w:top w:val="none" w:sz="0" w:space="0" w:color="auto"/>
            <w:left w:val="none" w:sz="0" w:space="0" w:color="auto"/>
            <w:bottom w:val="none" w:sz="0" w:space="0" w:color="auto"/>
            <w:right w:val="none" w:sz="0" w:space="0" w:color="auto"/>
          </w:divBdr>
        </w:div>
        <w:div w:id="1804689905">
          <w:marLeft w:val="0"/>
          <w:marRight w:val="0"/>
          <w:marTop w:val="0"/>
          <w:marBottom w:val="0"/>
          <w:divBdr>
            <w:top w:val="none" w:sz="0" w:space="0" w:color="auto"/>
            <w:left w:val="none" w:sz="0" w:space="0" w:color="auto"/>
            <w:bottom w:val="none" w:sz="0" w:space="0" w:color="auto"/>
            <w:right w:val="none" w:sz="0" w:space="0" w:color="auto"/>
          </w:divBdr>
        </w:div>
        <w:div w:id="2030524558">
          <w:marLeft w:val="0"/>
          <w:marRight w:val="0"/>
          <w:marTop w:val="0"/>
          <w:marBottom w:val="0"/>
          <w:divBdr>
            <w:top w:val="none" w:sz="0" w:space="0" w:color="auto"/>
            <w:left w:val="none" w:sz="0" w:space="0" w:color="auto"/>
            <w:bottom w:val="none" w:sz="0" w:space="0" w:color="auto"/>
            <w:right w:val="none" w:sz="0" w:space="0" w:color="auto"/>
          </w:divBdr>
        </w:div>
        <w:div w:id="1660452657">
          <w:marLeft w:val="0"/>
          <w:marRight w:val="0"/>
          <w:marTop w:val="0"/>
          <w:marBottom w:val="0"/>
          <w:divBdr>
            <w:top w:val="none" w:sz="0" w:space="0" w:color="auto"/>
            <w:left w:val="none" w:sz="0" w:space="0" w:color="auto"/>
            <w:bottom w:val="none" w:sz="0" w:space="0" w:color="auto"/>
            <w:right w:val="none" w:sz="0" w:space="0" w:color="auto"/>
          </w:divBdr>
        </w:div>
        <w:div w:id="445808572">
          <w:marLeft w:val="0"/>
          <w:marRight w:val="0"/>
          <w:marTop w:val="0"/>
          <w:marBottom w:val="0"/>
          <w:divBdr>
            <w:top w:val="none" w:sz="0" w:space="0" w:color="auto"/>
            <w:left w:val="none" w:sz="0" w:space="0" w:color="auto"/>
            <w:bottom w:val="none" w:sz="0" w:space="0" w:color="auto"/>
            <w:right w:val="none" w:sz="0" w:space="0" w:color="auto"/>
          </w:divBdr>
        </w:div>
        <w:div w:id="1827277722">
          <w:marLeft w:val="0"/>
          <w:marRight w:val="0"/>
          <w:marTop w:val="0"/>
          <w:marBottom w:val="0"/>
          <w:divBdr>
            <w:top w:val="none" w:sz="0" w:space="0" w:color="auto"/>
            <w:left w:val="none" w:sz="0" w:space="0" w:color="auto"/>
            <w:bottom w:val="none" w:sz="0" w:space="0" w:color="auto"/>
            <w:right w:val="none" w:sz="0" w:space="0" w:color="auto"/>
          </w:divBdr>
        </w:div>
        <w:div w:id="391924477">
          <w:marLeft w:val="0"/>
          <w:marRight w:val="0"/>
          <w:marTop w:val="0"/>
          <w:marBottom w:val="0"/>
          <w:divBdr>
            <w:top w:val="none" w:sz="0" w:space="0" w:color="auto"/>
            <w:left w:val="none" w:sz="0" w:space="0" w:color="auto"/>
            <w:bottom w:val="none" w:sz="0" w:space="0" w:color="auto"/>
            <w:right w:val="none" w:sz="0" w:space="0" w:color="auto"/>
          </w:divBdr>
        </w:div>
        <w:div w:id="1880242874">
          <w:marLeft w:val="0"/>
          <w:marRight w:val="0"/>
          <w:marTop w:val="0"/>
          <w:marBottom w:val="0"/>
          <w:divBdr>
            <w:top w:val="none" w:sz="0" w:space="0" w:color="auto"/>
            <w:left w:val="none" w:sz="0" w:space="0" w:color="auto"/>
            <w:bottom w:val="none" w:sz="0" w:space="0" w:color="auto"/>
            <w:right w:val="none" w:sz="0" w:space="0" w:color="auto"/>
          </w:divBdr>
        </w:div>
        <w:div w:id="2096122367">
          <w:marLeft w:val="0"/>
          <w:marRight w:val="0"/>
          <w:marTop w:val="0"/>
          <w:marBottom w:val="0"/>
          <w:divBdr>
            <w:top w:val="none" w:sz="0" w:space="0" w:color="auto"/>
            <w:left w:val="none" w:sz="0" w:space="0" w:color="auto"/>
            <w:bottom w:val="none" w:sz="0" w:space="0" w:color="auto"/>
            <w:right w:val="none" w:sz="0" w:space="0" w:color="auto"/>
          </w:divBdr>
        </w:div>
        <w:div w:id="1464229416">
          <w:marLeft w:val="0"/>
          <w:marRight w:val="0"/>
          <w:marTop w:val="0"/>
          <w:marBottom w:val="0"/>
          <w:divBdr>
            <w:top w:val="none" w:sz="0" w:space="0" w:color="auto"/>
            <w:left w:val="none" w:sz="0" w:space="0" w:color="auto"/>
            <w:bottom w:val="none" w:sz="0" w:space="0" w:color="auto"/>
            <w:right w:val="none" w:sz="0" w:space="0" w:color="auto"/>
          </w:divBdr>
        </w:div>
        <w:div w:id="933827447">
          <w:marLeft w:val="0"/>
          <w:marRight w:val="0"/>
          <w:marTop w:val="0"/>
          <w:marBottom w:val="0"/>
          <w:divBdr>
            <w:top w:val="none" w:sz="0" w:space="0" w:color="auto"/>
            <w:left w:val="none" w:sz="0" w:space="0" w:color="auto"/>
            <w:bottom w:val="none" w:sz="0" w:space="0" w:color="auto"/>
            <w:right w:val="none" w:sz="0" w:space="0" w:color="auto"/>
          </w:divBdr>
        </w:div>
        <w:div w:id="1329746272">
          <w:marLeft w:val="0"/>
          <w:marRight w:val="0"/>
          <w:marTop w:val="0"/>
          <w:marBottom w:val="0"/>
          <w:divBdr>
            <w:top w:val="none" w:sz="0" w:space="0" w:color="auto"/>
            <w:left w:val="none" w:sz="0" w:space="0" w:color="auto"/>
            <w:bottom w:val="none" w:sz="0" w:space="0" w:color="auto"/>
            <w:right w:val="none" w:sz="0" w:space="0" w:color="auto"/>
          </w:divBdr>
        </w:div>
        <w:div w:id="1727492599">
          <w:marLeft w:val="0"/>
          <w:marRight w:val="0"/>
          <w:marTop w:val="0"/>
          <w:marBottom w:val="0"/>
          <w:divBdr>
            <w:top w:val="none" w:sz="0" w:space="0" w:color="auto"/>
            <w:left w:val="none" w:sz="0" w:space="0" w:color="auto"/>
            <w:bottom w:val="none" w:sz="0" w:space="0" w:color="auto"/>
            <w:right w:val="none" w:sz="0" w:space="0" w:color="auto"/>
          </w:divBdr>
        </w:div>
        <w:div w:id="676269697">
          <w:marLeft w:val="0"/>
          <w:marRight w:val="0"/>
          <w:marTop w:val="0"/>
          <w:marBottom w:val="0"/>
          <w:divBdr>
            <w:top w:val="none" w:sz="0" w:space="0" w:color="auto"/>
            <w:left w:val="none" w:sz="0" w:space="0" w:color="auto"/>
            <w:bottom w:val="none" w:sz="0" w:space="0" w:color="auto"/>
            <w:right w:val="none" w:sz="0" w:space="0" w:color="auto"/>
          </w:divBdr>
        </w:div>
        <w:div w:id="156655590">
          <w:marLeft w:val="0"/>
          <w:marRight w:val="0"/>
          <w:marTop w:val="0"/>
          <w:marBottom w:val="0"/>
          <w:divBdr>
            <w:top w:val="none" w:sz="0" w:space="0" w:color="auto"/>
            <w:left w:val="none" w:sz="0" w:space="0" w:color="auto"/>
            <w:bottom w:val="none" w:sz="0" w:space="0" w:color="auto"/>
            <w:right w:val="none" w:sz="0" w:space="0" w:color="auto"/>
          </w:divBdr>
        </w:div>
        <w:div w:id="670716630">
          <w:marLeft w:val="0"/>
          <w:marRight w:val="0"/>
          <w:marTop w:val="0"/>
          <w:marBottom w:val="0"/>
          <w:divBdr>
            <w:top w:val="none" w:sz="0" w:space="0" w:color="auto"/>
            <w:left w:val="none" w:sz="0" w:space="0" w:color="auto"/>
            <w:bottom w:val="none" w:sz="0" w:space="0" w:color="auto"/>
            <w:right w:val="none" w:sz="0" w:space="0" w:color="auto"/>
          </w:divBdr>
        </w:div>
        <w:div w:id="2085444342">
          <w:marLeft w:val="0"/>
          <w:marRight w:val="0"/>
          <w:marTop w:val="0"/>
          <w:marBottom w:val="0"/>
          <w:divBdr>
            <w:top w:val="none" w:sz="0" w:space="0" w:color="auto"/>
            <w:left w:val="none" w:sz="0" w:space="0" w:color="auto"/>
            <w:bottom w:val="none" w:sz="0" w:space="0" w:color="auto"/>
            <w:right w:val="none" w:sz="0" w:space="0" w:color="auto"/>
          </w:divBdr>
        </w:div>
        <w:div w:id="1160580073">
          <w:marLeft w:val="0"/>
          <w:marRight w:val="0"/>
          <w:marTop w:val="0"/>
          <w:marBottom w:val="0"/>
          <w:divBdr>
            <w:top w:val="none" w:sz="0" w:space="0" w:color="auto"/>
            <w:left w:val="none" w:sz="0" w:space="0" w:color="auto"/>
            <w:bottom w:val="none" w:sz="0" w:space="0" w:color="auto"/>
            <w:right w:val="none" w:sz="0" w:space="0" w:color="auto"/>
          </w:divBdr>
        </w:div>
        <w:div w:id="1767535260">
          <w:marLeft w:val="0"/>
          <w:marRight w:val="0"/>
          <w:marTop w:val="0"/>
          <w:marBottom w:val="0"/>
          <w:divBdr>
            <w:top w:val="none" w:sz="0" w:space="0" w:color="auto"/>
            <w:left w:val="none" w:sz="0" w:space="0" w:color="auto"/>
            <w:bottom w:val="none" w:sz="0" w:space="0" w:color="auto"/>
            <w:right w:val="none" w:sz="0" w:space="0" w:color="auto"/>
          </w:divBdr>
        </w:div>
        <w:div w:id="1807429302">
          <w:marLeft w:val="0"/>
          <w:marRight w:val="0"/>
          <w:marTop w:val="0"/>
          <w:marBottom w:val="0"/>
          <w:divBdr>
            <w:top w:val="none" w:sz="0" w:space="0" w:color="auto"/>
            <w:left w:val="none" w:sz="0" w:space="0" w:color="auto"/>
            <w:bottom w:val="none" w:sz="0" w:space="0" w:color="auto"/>
            <w:right w:val="none" w:sz="0" w:space="0" w:color="auto"/>
          </w:divBdr>
        </w:div>
        <w:div w:id="182793953">
          <w:marLeft w:val="0"/>
          <w:marRight w:val="0"/>
          <w:marTop w:val="0"/>
          <w:marBottom w:val="0"/>
          <w:divBdr>
            <w:top w:val="none" w:sz="0" w:space="0" w:color="auto"/>
            <w:left w:val="none" w:sz="0" w:space="0" w:color="auto"/>
            <w:bottom w:val="none" w:sz="0" w:space="0" w:color="auto"/>
            <w:right w:val="none" w:sz="0" w:space="0" w:color="auto"/>
          </w:divBdr>
        </w:div>
        <w:div w:id="1642494692">
          <w:marLeft w:val="0"/>
          <w:marRight w:val="0"/>
          <w:marTop w:val="0"/>
          <w:marBottom w:val="0"/>
          <w:divBdr>
            <w:top w:val="none" w:sz="0" w:space="0" w:color="auto"/>
            <w:left w:val="none" w:sz="0" w:space="0" w:color="auto"/>
            <w:bottom w:val="none" w:sz="0" w:space="0" w:color="auto"/>
            <w:right w:val="none" w:sz="0" w:space="0" w:color="auto"/>
          </w:divBdr>
        </w:div>
        <w:div w:id="825050838">
          <w:marLeft w:val="0"/>
          <w:marRight w:val="0"/>
          <w:marTop w:val="0"/>
          <w:marBottom w:val="0"/>
          <w:divBdr>
            <w:top w:val="none" w:sz="0" w:space="0" w:color="auto"/>
            <w:left w:val="none" w:sz="0" w:space="0" w:color="auto"/>
            <w:bottom w:val="none" w:sz="0" w:space="0" w:color="auto"/>
            <w:right w:val="none" w:sz="0" w:space="0" w:color="auto"/>
          </w:divBdr>
        </w:div>
        <w:div w:id="358168203">
          <w:marLeft w:val="0"/>
          <w:marRight w:val="0"/>
          <w:marTop w:val="0"/>
          <w:marBottom w:val="0"/>
          <w:divBdr>
            <w:top w:val="none" w:sz="0" w:space="0" w:color="auto"/>
            <w:left w:val="none" w:sz="0" w:space="0" w:color="auto"/>
            <w:bottom w:val="none" w:sz="0" w:space="0" w:color="auto"/>
            <w:right w:val="none" w:sz="0" w:space="0" w:color="auto"/>
          </w:divBdr>
        </w:div>
        <w:div w:id="483667476">
          <w:marLeft w:val="0"/>
          <w:marRight w:val="0"/>
          <w:marTop w:val="0"/>
          <w:marBottom w:val="0"/>
          <w:divBdr>
            <w:top w:val="none" w:sz="0" w:space="0" w:color="auto"/>
            <w:left w:val="none" w:sz="0" w:space="0" w:color="auto"/>
            <w:bottom w:val="none" w:sz="0" w:space="0" w:color="auto"/>
            <w:right w:val="none" w:sz="0" w:space="0" w:color="auto"/>
          </w:divBdr>
        </w:div>
        <w:div w:id="1420758859">
          <w:marLeft w:val="0"/>
          <w:marRight w:val="0"/>
          <w:marTop w:val="0"/>
          <w:marBottom w:val="0"/>
          <w:divBdr>
            <w:top w:val="none" w:sz="0" w:space="0" w:color="auto"/>
            <w:left w:val="none" w:sz="0" w:space="0" w:color="auto"/>
            <w:bottom w:val="none" w:sz="0" w:space="0" w:color="auto"/>
            <w:right w:val="none" w:sz="0" w:space="0" w:color="auto"/>
          </w:divBdr>
        </w:div>
        <w:div w:id="854995428">
          <w:marLeft w:val="0"/>
          <w:marRight w:val="0"/>
          <w:marTop w:val="0"/>
          <w:marBottom w:val="0"/>
          <w:divBdr>
            <w:top w:val="none" w:sz="0" w:space="0" w:color="auto"/>
            <w:left w:val="none" w:sz="0" w:space="0" w:color="auto"/>
            <w:bottom w:val="none" w:sz="0" w:space="0" w:color="auto"/>
            <w:right w:val="none" w:sz="0" w:space="0" w:color="auto"/>
          </w:divBdr>
        </w:div>
        <w:div w:id="2137601656">
          <w:marLeft w:val="0"/>
          <w:marRight w:val="0"/>
          <w:marTop w:val="0"/>
          <w:marBottom w:val="0"/>
          <w:divBdr>
            <w:top w:val="none" w:sz="0" w:space="0" w:color="auto"/>
            <w:left w:val="none" w:sz="0" w:space="0" w:color="auto"/>
            <w:bottom w:val="none" w:sz="0" w:space="0" w:color="auto"/>
            <w:right w:val="none" w:sz="0" w:space="0" w:color="auto"/>
          </w:divBdr>
        </w:div>
        <w:div w:id="649480044">
          <w:marLeft w:val="0"/>
          <w:marRight w:val="0"/>
          <w:marTop w:val="0"/>
          <w:marBottom w:val="0"/>
          <w:divBdr>
            <w:top w:val="none" w:sz="0" w:space="0" w:color="auto"/>
            <w:left w:val="none" w:sz="0" w:space="0" w:color="auto"/>
            <w:bottom w:val="none" w:sz="0" w:space="0" w:color="auto"/>
            <w:right w:val="none" w:sz="0" w:space="0" w:color="auto"/>
          </w:divBdr>
        </w:div>
        <w:div w:id="451704192">
          <w:marLeft w:val="0"/>
          <w:marRight w:val="0"/>
          <w:marTop w:val="0"/>
          <w:marBottom w:val="0"/>
          <w:divBdr>
            <w:top w:val="none" w:sz="0" w:space="0" w:color="auto"/>
            <w:left w:val="none" w:sz="0" w:space="0" w:color="auto"/>
            <w:bottom w:val="none" w:sz="0" w:space="0" w:color="auto"/>
            <w:right w:val="none" w:sz="0" w:space="0" w:color="auto"/>
          </w:divBdr>
        </w:div>
        <w:div w:id="1424182883">
          <w:marLeft w:val="0"/>
          <w:marRight w:val="0"/>
          <w:marTop w:val="0"/>
          <w:marBottom w:val="0"/>
          <w:divBdr>
            <w:top w:val="none" w:sz="0" w:space="0" w:color="auto"/>
            <w:left w:val="none" w:sz="0" w:space="0" w:color="auto"/>
            <w:bottom w:val="none" w:sz="0" w:space="0" w:color="auto"/>
            <w:right w:val="none" w:sz="0" w:space="0" w:color="auto"/>
          </w:divBdr>
        </w:div>
        <w:div w:id="1320578938">
          <w:marLeft w:val="0"/>
          <w:marRight w:val="0"/>
          <w:marTop w:val="0"/>
          <w:marBottom w:val="0"/>
          <w:divBdr>
            <w:top w:val="none" w:sz="0" w:space="0" w:color="auto"/>
            <w:left w:val="none" w:sz="0" w:space="0" w:color="auto"/>
            <w:bottom w:val="none" w:sz="0" w:space="0" w:color="auto"/>
            <w:right w:val="none" w:sz="0" w:space="0" w:color="auto"/>
          </w:divBdr>
        </w:div>
        <w:div w:id="1229849040">
          <w:marLeft w:val="0"/>
          <w:marRight w:val="0"/>
          <w:marTop w:val="0"/>
          <w:marBottom w:val="0"/>
          <w:divBdr>
            <w:top w:val="none" w:sz="0" w:space="0" w:color="auto"/>
            <w:left w:val="none" w:sz="0" w:space="0" w:color="auto"/>
            <w:bottom w:val="none" w:sz="0" w:space="0" w:color="auto"/>
            <w:right w:val="none" w:sz="0" w:space="0" w:color="auto"/>
          </w:divBdr>
        </w:div>
        <w:div w:id="510527890">
          <w:marLeft w:val="0"/>
          <w:marRight w:val="0"/>
          <w:marTop w:val="0"/>
          <w:marBottom w:val="0"/>
          <w:divBdr>
            <w:top w:val="none" w:sz="0" w:space="0" w:color="auto"/>
            <w:left w:val="none" w:sz="0" w:space="0" w:color="auto"/>
            <w:bottom w:val="none" w:sz="0" w:space="0" w:color="auto"/>
            <w:right w:val="none" w:sz="0" w:space="0" w:color="auto"/>
          </w:divBdr>
        </w:div>
        <w:div w:id="814446442">
          <w:marLeft w:val="0"/>
          <w:marRight w:val="0"/>
          <w:marTop w:val="0"/>
          <w:marBottom w:val="0"/>
          <w:divBdr>
            <w:top w:val="none" w:sz="0" w:space="0" w:color="auto"/>
            <w:left w:val="none" w:sz="0" w:space="0" w:color="auto"/>
            <w:bottom w:val="none" w:sz="0" w:space="0" w:color="auto"/>
            <w:right w:val="none" w:sz="0" w:space="0" w:color="auto"/>
          </w:divBdr>
        </w:div>
        <w:div w:id="1177427810">
          <w:marLeft w:val="0"/>
          <w:marRight w:val="0"/>
          <w:marTop w:val="0"/>
          <w:marBottom w:val="0"/>
          <w:divBdr>
            <w:top w:val="none" w:sz="0" w:space="0" w:color="auto"/>
            <w:left w:val="none" w:sz="0" w:space="0" w:color="auto"/>
            <w:bottom w:val="none" w:sz="0" w:space="0" w:color="auto"/>
            <w:right w:val="none" w:sz="0" w:space="0" w:color="auto"/>
          </w:divBdr>
        </w:div>
        <w:div w:id="283736098">
          <w:marLeft w:val="0"/>
          <w:marRight w:val="0"/>
          <w:marTop w:val="0"/>
          <w:marBottom w:val="0"/>
          <w:divBdr>
            <w:top w:val="none" w:sz="0" w:space="0" w:color="auto"/>
            <w:left w:val="none" w:sz="0" w:space="0" w:color="auto"/>
            <w:bottom w:val="none" w:sz="0" w:space="0" w:color="auto"/>
            <w:right w:val="none" w:sz="0" w:space="0" w:color="auto"/>
          </w:divBdr>
        </w:div>
        <w:div w:id="1238244854">
          <w:marLeft w:val="0"/>
          <w:marRight w:val="0"/>
          <w:marTop w:val="0"/>
          <w:marBottom w:val="0"/>
          <w:divBdr>
            <w:top w:val="none" w:sz="0" w:space="0" w:color="auto"/>
            <w:left w:val="none" w:sz="0" w:space="0" w:color="auto"/>
            <w:bottom w:val="none" w:sz="0" w:space="0" w:color="auto"/>
            <w:right w:val="none" w:sz="0" w:space="0" w:color="auto"/>
          </w:divBdr>
        </w:div>
        <w:div w:id="1703019449">
          <w:marLeft w:val="0"/>
          <w:marRight w:val="0"/>
          <w:marTop w:val="0"/>
          <w:marBottom w:val="0"/>
          <w:divBdr>
            <w:top w:val="none" w:sz="0" w:space="0" w:color="auto"/>
            <w:left w:val="none" w:sz="0" w:space="0" w:color="auto"/>
            <w:bottom w:val="none" w:sz="0" w:space="0" w:color="auto"/>
            <w:right w:val="none" w:sz="0" w:space="0" w:color="auto"/>
          </w:divBdr>
        </w:div>
        <w:div w:id="1641694663">
          <w:marLeft w:val="0"/>
          <w:marRight w:val="0"/>
          <w:marTop w:val="0"/>
          <w:marBottom w:val="0"/>
          <w:divBdr>
            <w:top w:val="none" w:sz="0" w:space="0" w:color="auto"/>
            <w:left w:val="none" w:sz="0" w:space="0" w:color="auto"/>
            <w:bottom w:val="none" w:sz="0" w:space="0" w:color="auto"/>
            <w:right w:val="none" w:sz="0" w:space="0" w:color="auto"/>
          </w:divBdr>
        </w:div>
        <w:div w:id="95295348">
          <w:marLeft w:val="0"/>
          <w:marRight w:val="0"/>
          <w:marTop w:val="0"/>
          <w:marBottom w:val="0"/>
          <w:divBdr>
            <w:top w:val="none" w:sz="0" w:space="0" w:color="auto"/>
            <w:left w:val="none" w:sz="0" w:space="0" w:color="auto"/>
            <w:bottom w:val="none" w:sz="0" w:space="0" w:color="auto"/>
            <w:right w:val="none" w:sz="0" w:space="0" w:color="auto"/>
          </w:divBdr>
        </w:div>
        <w:div w:id="984240407">
          <w:marLeft w:val="0"/>
          <w:marRight w:val="0"/>
          <w:marTop w:val="0"/>
          <w:marBottom w:val="0"/>
          <w:divBdr>
            <w:top w:val="none" w:sz="0" w:space="0" w:color="auto"/>
            <w:left w:val="none" w:sz="0" w:space="0" w:color="auto"/>
            <w:bottom w:val="none" w:sz="0" w:space="0" w:color="auto"/>
            <w:right w:val="none" w:sz="0" w:space="0" w:color="auto"/>
          </w:divBdr>
        </w:div>
        <w:div w:id="153379563">
          <w:marLeft w:val="0"/>
          <w:marRight w:val="0"/>
          <w:marTop w:val="0"/>
          <w:marBottom w:val="0"/>
          <w:divBdr>
            <w:top w:val="none" w:sz="0" w:space="0" w:color="auto"/>
            <w:left w:val="none" w:sz="0" w:space="0" w:color="auto"/>
            <w:bottom w:val="none" w:sz="0" w:space="0" w:color="auto"/>
            <w:right w:val="none" w:sz="0" w:space="0" w:color="auto"/>
          </w:divBdr>
        </w:div>
        <w:div w:id="2104254385">
          <w:marLeft w:val="0"/>
          <w:marRight w:val="0"/>
          <w:marTop w:val="0"/>
          <w:marBottom w:val="0"/>
          <w:divBdr>
            <w:top w:val="none" w:sz="0" w:space="0" w:color="auto"/>
            <w:left w:val="none" w:sz="0" w:space="0" w:color="auto"/>
            <w:bottom w:val="none" w:sz="0" w:space="0" w:color="auto"/>
            <w:right w:val="none" w:sz="0" w:space="0" w:color="auto"/>
          </w:divBdr>
        </w:div>
        <w:div w:id="904803541">
          <w:marLeft w:val="0"/>
          <w:marRight w:val="0"/>
          <w:marTop w:val="0"/>
          <w:marBottom w:val="0"/>
          <w:divBdr>
            <w:top w:val="none" w:sz="0" w:space="0" w:color="auto"/>
            <w:left w:val="none" w:sz="0" w:space="0" w:color="auto"/>
            <w:bottom w:val="none" w:sz="0" w:space="0" w:color="auto"/>
            <w:right w:val="none" w:sz="0" w:space="0" w:color="auto"/>
          </w:divBdr>
        </w:div>
        <w:div w:id="1495951331">
          <w:marLeft w:val="0"/>
          <w:marRight w:val="0"/>
          <w:marTop w:val="0"/>
          <w:marBottom w:val="0"/>
          <w:divBdr>
            <w:top w:val="none" w:sz="0" w:space="0" w:color="auto"/>
            <w:left w:val="none" w:sz="0" w:space="0" w:color="auto"/>
            <w:bottom w:val="none" w:sz="0" w:space="0" w:color="auto"/>
            <w:right w:val="none" w:sz="0" w:space="0" w:color="auto"/>
          </w:divBdr>
        </w:div>
        <w:div w:id="341513415">
          <w:marLeft w:val="0"/>
          <w:marRight w:val="0"/>
          <w:marTop w:val="0"/>
          <w:marBottom w:val="0"/>
          <w:divBdr>
            <w:top w:val="none" w:sz="0" w:space="0" w:color="auto"/>
            <w:left w:val="none" w:sz="0" w:space="0" w:color="auto"/>
            <w:bottom w:val="none" w:sz="0" w:space="0" w:color="auto"/>
            <w:right w:val="none" w:sz="0" w:space="0" w:color="auto"/>
          </w:divBdr>
        </w:div>
        <w:div w:id="500126432">
          <w:marLeft w:val="0"/>
          <w:marRight w:val="0"/>
          <w:marTop w:val="0"/>
          <w:marBottom w:val="0"/>
          <w:divBdr>
            <w:top w:val="none" w:sz="0" w:space="0" w:color="auto"/>
            <w:left w:val="none" w:sz="0" w:space="0" w:color="auto"/>
            <w:bottom w:val="none" w:sz="0" w:space="0" w:color="auto"/>
            <w:right w:val="none" w:sz="0" w:space="0" w:color="auto"/>
          </w:divBdr>
        </w:div>
        <w:div w:id="1789012331">
          <w:marLeft w:val="0"/>
          <w:marRight w:val="0"/>
          <w:marTop w:val="0"/>
          <w:marBottom w:val="0"/>
          <w:divBdr>
            <w:top w:val="none" w:sz="0" w:space="0" w:color="auto"/>
            <w:left w:val="none" w:sz="0" w:space="0" w:color="auto"/>
            <w:bottom w:val="none" w:sz="0" w:space="0" w:color="auto"/>
            <w:right w:val="none" w:sz="0" w:space="0" w:color="auto"/>
          </w:divBdr>
        </w:div>
        <w:div w:id="320280967">
          <w:marLeft w:val="0"/>
          <w:marRight w:val="0"/>
          <w:marTop w:val="0"/>
          <w:marBottom w:val="0"/>
          <w:divBdr>
            <w:top w:val="none" w:sz="0" w:space="0" w:color="auto"/>
            <w:left w:val="none" w:sz="0" w:space="0" w:color="auto"/>
            <w:bottom w:val="none" w:sz="0" w:space="0" w:color="auto"/>
            <w:right w:val="none" w:sz="0" w:space="0" w:color="auto"/>
          </w:divBdr>
        </w:div>
        <w:div w:id="1749688204">
          <w:marLeft w:val="0"/>
          <w:marRight w:val="0"/>
          <w:marTop w:val="0"/>
          <w:marBottom w:val="0"/>
          <w:divBdr>
            <w:top w:val="none" w:sz="0" w:space="0" w:color="auto"/>
            <w:left w:val="none" w:sz="0" w:space="0" w:color="auto"/>
            <w:bottom w:val="none" w:sz="0" w:space="0" w:color="auto"/>
            <w:right w:val="none" w:sz="0" w:space="0" w:color="auto"/>
          </w:divBdr>
        </w:div>
        <w:div w:id="1289118355">
          <w:marLeft w:val="0"/>
          <w:marRight w:val="0"/>
          <w:marTop w:val="0"/>
          <w:marBottom w:val="0"/>
          <w:divBdr>
            <w:top w:val="none" w:sz="0" w:space="0" w:color="auto"/>
            <w:left w:val="none" w:sz="0" w:space="0" w:color="auto"/>
            <w:bottom w:val="none" w:sz="0" w:space="0" w:color="auto"/>
            <w:right w:val="none" w:sz="0" w:space="0" w:color="auto"/>
          </w:divBdr>
        </w:div>
        <w:div w:id="1499661323">
          <w:marLeft w:val="0"/>
          <w:marRight w:val="0"/>
          <w:marTop w:val="0"/>
          <w:marBottom w:val="0"/>
          <w:divBdr>
            <w:top w:val="none" w:sz="0" w:space="0" w:color="auto"/>
            <w:left w:val="none" w:sz="0" w:space="0" w:color="auto"/>
            <w:bottom w:val="none" w:sz="0" w:space="0" w:color="auto"/>
            <w:right w:val="none" w:sz="0" w:space="0" w:color="auto"/>
          </w:divBdr>
        </w:div>
        <w:div w:id="487743406">
          <w:marLeft w:val="0"/>
          <w:marRight w:val="0"/>
          <w:marTop w:val="0"/>
          <w:marBottom w:val="0"/>
          <w:divBdr>
            <w:top w:val="none" w:sz="0" w:space="0" w:color="auto"/>
            <w:left w:val="none" w:sz="0" w:space="0" w:color="auto"/>
            <w:bottom w:val="none" w:sz="0" w:space="0" w:color="auto"/>
            <w:right w:val="none" w:sz="0" w:space="0" w:color="auto"/>
          </w:divBdr>
        </w:div>
        <w:div w:id="899252069">
          <w:marLeft w:val="0"/>
          <w:marRight w:val="0"/>
          <w:marTop w:val="0"/>
          <w:marBottom w:val="0"/>
          <w:divBdr>
            <w:top w:val="none" w:sz="0" w:space="0" w:color="auto"/>
            <w:left w:val="none" w:sz="0" w:space="0" w:color="auto"/>
            <w:bottom w:val="none" w:sz="0" w:space="0" w:color="auto"/>
            <w:right w:val="none" w:sz="0" w:space="0" w:color="auto"/>
          </w:divBdr>
        </w:div>
        <w:div w:id="15694805">
          <w:marLeft w:val="0"/>
          <w:marRight w:val="0"/>
          <w:marTop w:val="0"/>
          <w:marBottom w:val="0"/>
          <w:divBdr>
            <w:top w:val="none" w:sz="0" w:space="0" w:color="auto"/>
            <w:left w:val="none" w:sz="0" w:space="0" w:color="auto"/>
            <w:bottom w:val="none" w:sz="0" w:space="0" w:color="auto"/>
            <w:right w:val="none" w:sz="0" w:space="0" w:color="auto"/>
          </w:divBdr>
        </w:div>
        <w:div w:id="1036545645">
          <w:marLeft w:val="0"/>
          <w:marRight w:val="0"/>
          <w:marTop w:val="0"/>
          <w:marBottom w:val="0"/>
          <w:divBdr>
            <w:top w:val="none" w:sz="0" w:space="0" w:color="auto"/>
            <w:left w:val="none" w:sz="0" w:space="0" w:color="auto"/>
            <w:bottom w:val="none" w:sz="0" w:space="0" w:color="auto"/>
            <w:right w:val="none" w:sz="0" w:space="0" w:color="auto"/>
          </w:divBdr>
        </w:div>
        <w:div w:id="2119831728">
          <w:marLeft w:val="0"/>
          <w:marRight w:val="0"/>
          <w:marTop w:val="0"/>
          <w:marBottom w:val="0"/>
          <w:divBdr>
            <w:top w:val="none" w:sz="0" w:space="0" w:color="auto"/>
            <w:left w:val="none" w:sz="0" w:space="0" w:color="auto"/>
            <w:bottom w:val="none" w:sz="0" w:space="0" w:color="auto"/>
            <w:right w:val="none" w:sz="0" w:space="0" w:color="auto"/>
          </w:divBdr>
        </w:div>
        <w:div w:id="1165631673">
          <w:marLeft w:val="0"/>
          <w:marRight w:val="0"/>
          <w:marTop w:val="0"/>
          <w:marBottom w:val="0"/>
          <w:divBdr>
            <w:top w:val="none" w:sz="0" w:space="0" w:color="auto"/>
            <w:left w:val="none" w:sz="0" w:space="0" w:color="auto"/>
            <w:bottom w:val="none" w:sz="0" w:space="0" w:color="auto"/>
            <w:right w:val="none" w:sz="0" w:space="0" w:color="auto"/>
          </w:divBdr>
        </w:div>
        <w:div w:id="1626622770">
          <w:marLeft w:val="0"/>
          <w:marRight w:val="0"/>
          <w:marTop w:val="0"/>
          <w:marBottom w:val="0"/>
          <w:divBdr>
            <w:top w:val="none" w:sz="0" w:space="0" w:color="auto"/>
            <w:left w:val="none" w:sz="0" w:space="0" w:color="auto"/>
            <w:bottom w:val="none" w:sz="0" w:space="0" w:color="auto"/>
            <w:right w:val="none" w:sz="0" w:space="0" w:color="auto"/>
          </w:divBdr>
        </w:div>
        <w:div w:id="1399283569">
          <w:marLeft w:val="0"/>
          <w:marRight w:val="0"/>
          <w:marTop w:val="0"/>
          <w:marBottom w:val="0"/>
          <w:divBdr>
            <w:top w:val="none" w:sz="0" w:space="0" w:color="auto"/>
            <w:left w:val="none" w:sz="0" w:space="0" w:color="auto"/>
            <w:bottom w:val="none" w:sz="0" w:space="0" w:color="auto"/>
            <w:right w:val="none" w:sz="0" w:space="0" w:color="auto"/>
          </w:divBdr>
        </w:div>
        <w:div w:id="200948002">
          <w:marLeft w:val="0"/>
          <w:marRight w:val="0"/>
          <w:marTop w:val="0"/>
          <w:marBottom w:val="0"/>
          <w:divBdr>
            <w:top w:val="none" w:sz="0" w:space="0" w:color="auto"/>
            <w:left w:val="none" w:sz="0" w:space="0" w:color="auto"/>
            <w:bottom w:val="none" w:sz="0" w:space="0" w:color="auto"/>
            <w:right w:val="none" w:sz="0" w:space="0" w:color="auto"/>
          </w:divBdr>
        </w:div>
        <w:div w:id="1497109129">
          <w:marLeft w:val="0"/>
          <w:marRight w:val="0"/>
          <w:marTop w:val="0"/>
          <w:marBottom w:val="0"/>
          <w:divBdr>
            <w:top w:val="none" w:sz="0" w:space="0" w:color="auto"/>
            <w:left w:val="none" w:sz="0" w:space="0" w:color="auto"/>
            <w:bottom w:val="none" w:sz="0" w:space="0" w:color="auto"/>
            <w:right w:val="none" w:sz="0" w:space="0" w:color="auto"/>
          </w:divBdr>
        </w:div>
        <w:div w:id="833689698">
          <w:marLeft w:val="0"/>
          <w:marRight w:val="0"/>
          <w:marTop w:val="0"/>
          <w:marBottom w:val="0"/>
          <w:divBdr>
            <w:top w:val="none" w:sz="0" w:space="0" w:color="auto"/>
            <w:left w:val="none" w:sz="0" w:space="0" w:color="auto"/>
            <w:bottom w:val="none" w:sz="0" w:space="0" w:color="auto"/>
            <w:right w:val="none" w:sz="0" w:space="0" w:color="auto"/>
          </w:divBdr>
        </w:div>
        <w:div w:id="1729065320">
          <w:marLeft w:val="0"/>
          <w:marRight w:val="0"/>
          <w:marTop w:val="0"/>
          <w:marBottom w:val="0"/>
          <w:divBdr>
            <w:top w:val="none" w:sz="0" w:space="0" w:color="auto"/>
            <w:left w:val="none" w:sz="0" w:space="0" w:color="auto"/>
            <w:bottom w:val="none" w:sz="0" w:space="0" w:color="auto"/>
            <w:right w:val="none" w:sz="0" w:space="0" w:color="auto"/>
          </w:divBdr>
        </w:div>
        <w:div w:id="1483542068">
          <w:marLeft w:val="0"/>
          <w:marRight w:val="0"/>
          <w:marTop w:val="0"/>
          <w:marBottom w:val="0"/>
          <w:divBdr>
            <w:top w:val="none" w:sz="0" w:space="0" w:color="auto"/>
            <w:left w:val="none" w:sz="0" w:space="0" w:color="auto"/>
            <w:bottom w:val="none" w:sz="0" w:space="0" w:color="auto"/>
            <w:right w:val="none" w:sz="0" w:space="0" w:color="auto"/>
          </w:divBdr>
        </w:div>
        <w:div w:id="1900483511">
          <w:marLeft w:val="0"/>
          <w:marRight w:val="0"/>
          <w:marTop w:val="0"/>
          <w:marBottom w:val="0"/>
          <w:divBdr>
            <w:top w:val="none" w:sz="0" w:space="0" w:color="auto"/>
            <w:left w:val="none" w:sz="0" w:space="0" w:color="auto"/>
            <w:bottom w:val="none" w:sz="0" w:space="0" w:color="auto"/>
            <w:right w:val="none" w:sz="0" w:space="0" w:color="auto"/>
          </w:divBdr>
        </w:div>
        <w:div w:id="1514299027">
          <w:marLeft w:val="0"/>
          <w:marRight w:val="0"/>
          <w:marTop w:val="0"/>
          <w:marBottom w:val="0"/>
          <w:divBdr>
            <w:top w:val="none" w:sz="0" w:space="0" w:color="auto"/>
            <w:left w:val="none" w:sz="0" w:space="0" w:color="auto"/>
            <w:bottom w:val="none" w:sz="0" w:space="0" w:color="auto"/>
            <w:right w:val="none" w:sz="0" w:space="0" w:color="auto"/>
          </w:divBdr>
        </w:div>
        <w:div w:id="1363096056">
          <w:marLeft w:val="0"/>
          <w:marRight w:val="0"/>
          <w:marTop w:val="0"/>
          <w:marBottom w:val="0"/>
          <w:divBdr>
            <w:top w:val="none" w:sz="0" w:space="0" w:color="auto"/>
            <w:left w:val="none" w:sz="0" w:space="0" w:color="auto"/>
            <w:bottom w:val="none" w:sz="0" w:space="0" w:color="auto"/>
            <w:right w:val="none" w:sz="0" w:space="0" w:color="auto"/>
          </w:divBdr>
        </w:div>
        <w:div w:id="517738829">
          <w:marLeft w:val="0"/>
          <w:marRight w:val="0"/>
          <w:marTop w:val="0"/>
          <w:marBottom w:val="0"/>
          <w:divBdr>
            <w:top w:val="none" w:sz="0" w:space="0" w:color="auto"/>
            <w:left w:val="none" w:sz="0" w:space="0" w:color="auto"/>
            <w:bottom w:val="none" w:sz="0" w:space="0" w:color="auto"/>
            <w:right w:val="none" w:sz="0" w:space="0" w:color="auto"/>
          </w:divBdr>
        </w:div>
        <w:div w:id="1153176029">
          <w:marLeft w:val="0"/>
          <w:marRight w:val="0"/>
          <w:marTop w:val="0"/>
          <w:marBottom w:val="0"/>
          <w:divBdr>
            <w:top w:val="none" w:sz="0" w:space="0" w:color="auto"/>
            <w:left w:val="none" w:sz="0" w:space="0" w:color="auto"/>
            <w:bottom w:val="none" w:sz="0" w:space="0" w:color="auto"/>
            <w:right w:val="none" w:sz="0" w:space="0" w:color="auto"/>
          </w:divBdr>
        </w:div>
        <w:div w:id="1353847836">
          <w:marLeft w:val="0"/>
          <w:marRight w:val="0"/>
          <w:marTop w:val="0"/>
          <w:marBottom w:val="0"/>
          <w:divBdr>
            <w:top w:val="none" w:sz="0" w:space="0" w:color="auto"/>
            <w:left w:val="none" w:sz="0" w:space="0" w:color="auto"/>
            <w:bottom w:val="none" w:sz="0" w:space="0" w:color="auto"/>
            <w:right w:val="none" w:sz="0" w:space="0" w:color="auto"/>
          </w:divBdr>
        </w:div>
        <w:div w:id="69936527">
          <w:marLeft w:val="0"/>
          <w:marRight w:val="0"/>
          <w:marTop w:val="0"/>
          <w:marBottom w:val="0"/>
          <w:divBdr>
            <w:top w:val="none" w:sz="0" w:space="0" w:color="auto"/>
            <w:left w:val="none" w:sz="0" w:space="0" w:color="auto"/>
            <w:bottom w:val="none" w:sz="0" w:space="0" w:color="auto"/>
            <w:right w:val="none" w:sz="0" w:space="0" w:color="auto"/>
          </w:divBdr>
        </w:div>
        <w:div w:id="1872766651">
          <w:marLeft w:val="0"/>
          <w:marRight w:val="0"/>
          <w:marTop w:val="0"/>
          <w:marBottom w:val="0"/>
          <w:divBdr>
            <w:top w:val="none" w:sz="0" w:space="0" w:color="auto"/>
            <w:left w:val="none" w:sz="0" w:space="0" w:color="auto"/>
            <w:bottom w:val="none" w:sz="0" w:space="0" w:color="auto"/>
            <w:right w:val="none" w:sz="0" w:space="0" w:color="auto"/>
          </w:divBdr>
        </w:div>
        <w:div w:id="2049841781">
          <w:marLeft w:val="0"/>
          <w:marRight w:val="0"/>
          <w:marTop w:val="0"/>
          <w:marBottom w:val="0"/>
          <w:divBdr>
            <w:top w:val="none" w:sz="0" w:space="0" w:color="auto"/>
            <w:left w:val="none" w:sz="0" w:space="0" w:color="auto"/>
            <w:bottom w:val="none" w:sz="0" w:space="0" w:color="auto"/>
            <w:right w:val="none" w:sz="0" w:space="0" w:color="auto"/>
          </w:divBdr>
        </w:div>
        <w:div w:id="129783219">
          <w:marLeft w:val="0"/>
          <w:marRight w:val="0"/>
          <w:marTop w:val="0"/>
          <w:marBottom w:val="0"/>
          <w:divBdr>
            <w:top w:val="none" w:sz="0" w:space="0" w:color="auto"/>
            <w:left w:val="none" w:sz="0" w:space="0" w:color="auto"/>
            <w:bottom w:val="none" w:sz="0" w:space="0" w:color="auto"/>
            <w:right w:val="none" w:sz="0" w:space="0" w:color="auto"/>
          </w:divBdr>
        </w:div>
        <w:div w:id="1670013751">
          <w:marLeft w:val="0"/>
          <w:marRight w:val="0"/>
          <w:marTop w:val="0"/>
          <w:marBottom w:val="0"/>
          <w:divBdr>
            <w:top w:val="none" w:sz="0" w:space="0" w:color="auto"/>
            <w:left w:val="none" w:sz="0" w:space="0" w:color="auto"/>
            <w:bottom w:val="none" w:sz="0" w:space="0" w:color="auto"/>
            <w:right w:val="none" w:sz="0" w:space="0" w:color="auto"/>
          </w:divBdr>
        </w:div>
        <w:div w:id="1679455601">
          <w:marLeft w:val="0"/>
          <w:marRight w:val="0"/>
          <w:marTop w:val="0"/>
          <w:marBottom w:val="0"/>
          <w:divBdr>
            <w:top w:val="none" w:sz="0" w:space="0" w:color="auto"/>
            <w:left w:val="none" w:sz="0" w:space="0" w:color="auto"/>
            <w:bottom w:val="none" w:sz="0" w:space="0" w:color="auto"/>
            <w:right w:val="none" w:sz="0" w:space="0" w:color="auto"/>
          </w:divBdr>
        </w:div>
        <w:div w:id="164825172">
          <w:marLeft w:val="0"/>
          <w:marRight w:val="0"/>
          <w:marTop w:val="0"/>
          <w:marBottom w:val="0"/>
          <w:divBdr>
            <w:top w:val="none" w:sz="0" w:space="0" w:color="auto"/>
            <w:left w:val="none" w:sz="0" w:space="0" w:color="auto"/>
            <w:bottom w:val="none" w:sz="0" w:space="0" w:color="auto"/>
            <w:right w:val="none" w:sz="0" w:space="0" w:color="auto"/>
          </w:divBdr>
        </w:div>
        <w:div w:id="2145611579">
          <w:marLeft w:val="0"/>
          <w:marRight w:val="0"/>
          <w:marTop w:val="0"/>
          <w:marBottom w:val="0"/>
          <w:divBdr>
            <w:top w:val="none" w:sz="0" w:space="0" w:color="auto"/>
            <w:left w:val="none" w:sz="0" w:space="0" w:color="auto"/>
            <w:bottom w:val="none" w:sz="0" w:space="0" w:color="auto"/>
            <w:right w:val="none" w:sz="0" w:space="0" w:color="auto"/>
          </w:divBdr>
        </w:div>
        <w:div w:id="1274704276">
          <w:marLeft w:val="0"/>
          <w:marRight w:val="0"/>
          <w:marTop w:val="0"/>
          <w:marBottom w:val="0"/>
          <w:divBdr>
            <w:top w:val="none" w:sz="0" w:space="0" w:color="auto"/>
            <w:left w:val="none" w:sz="0" w:space="0" w:color="auto"/>
            <w:bottom w:val="none" w:sz="0" w:space="0" w:color="auto"/>
            <w:right w:val="none" w:sz="0" w:space="0" w:color="auto"/>
          </w:divBdr>
        </w:div>
        <w:div w:id="1463839638">
          <w:marLeft w:val="0"/>
          <w:marRight w:val="0"/>
          <w:marTop w:val="0"/>
          <w:marBottom w:val="0"/>
          <w:divBdr>
            <w:top w:val="none" w:sz="0" w:space="0" w:color="auto"/>
            <w:left w:val="none" w:sz="0" w:space="0" w:color="auto"/>
            <w:bottom w:val="none" w:sz="0" w:space="0" w:color="auto"/>
            <w:right w:val="none" w:sz="0" w:space="0" w:color="auto"/>
          </w:divBdr>
        </w:div>
        <w:div w:id="88088295">
          <w:marLeft w:val="0"/>
          <w:marRight w:val="0"/>
          <w:marTop w:val="0"/>
          <w:marBottom w:val="0"/>
          <w:divBdr>
            <w:top w:val="none" w:sz="0" w:space="0" w:color="auto"/>
            <w:left w:val="none" w:sz="0" w:space="0" w:color="auto"/>
            <w:bottom w:val="none" w:sz="0" w:space="0" w:color="auto"/>
            <w:right w:val="none" w:sz="0" w:space="0" w:color="auto"/>
          </w:divBdr>
        </w:div>
        <w:div w:id="142894949">
          <w:marLeft w:val="0"/>
          <w:marRight w:val="0"/>
          <w:marTop w:val="0"/>
          <w:marBottom w:val="0"/>
          <w:divBdr>
            <w:top w:val="none" w:sz="0" w:space="0" w:color="auto"/>
            <w:left w:val="none" w:sz="0" w:space="0" w:color="auto"/>
            <w:bottom w:val="none" w:sz="0" w:space="0" w:color="auto"/>
            <w:right w:val="none" w:sz="0" w:space="0" w:color="auto"/>
          </w:divBdr>
        </w:div>
        <w:div w:id="671685974">
          <w:marLeft w:val="0"/>
          <w:marRight w:val="0"/>
          <w:marTop w:val="0"/>
          <w:marBottom w:val="0"/>
          <w:divBdr>
            <w:top w:val="none" w:sz="0" w:space="0" w:color="auto"/>
            <w:left w:val="none" w:sz="0" w:space="0" w:color="auto"/>
            <w:bottom w:val="none" w:sz="0" w:space="0" w:color="auto"/>
            <w:right w:val="none" w:sz="0" w:space="0" w:color="auto"/>
          </w:divBdr>
        </w:div>
        <w:div w:id="62946798">
          <w:marLeft w:val="0"/>
          <w:marRight w:val="0"/>
          <w:marTop w:val="0"/>
          <w:marBottom w:val="0"/>
          <w:divBdr>
            <w:top w:val="none" w:sz="0" w:space="0" w:color="auto"/>
            <w:left w:val="none" w:sz="0" w:space="0" w:color="auto"/>
            <w:bottom w:val="none" w:sz="0" w:space="0" w:color="auto"/>
            <w:right w:val="none" w:sz="0" w:space="0" w:color="auto"/>
          </w:divBdr>
        </w:div>
        <w:div w:id="1385135944">
          <w:marLeft w:val="0"/>
          <w:marRight w:val="0"/>
          <w:marTop w:val="0"/>
          <w:marBottom w:val="0"/>
          <w:divBdr>
            <w:top w:val="none" w:sz="0" w:space="0" w:color="auto"/>
            <w:left w:val="none" w:sz="0" w:space="0" w:color="auto"/>
            <w:bottom w:val="none" w:sz="0" w:space="0" w:color="auto"/>
            <w:right w:val="none" w:sz="0" w:space="0" w:color="auto"/>
          </w:divBdr>
        </w:div>
        <w:div w:id="144667161">
          <w:marLeft w:val="0"/>
          <w:marRight w:val="0"/>
          <w:marTop w:val="0"/>
          <w:marBottom w:val="0"/>
          <w:divBdr>
            <w:top w:val="none" w:sz="0" w:space="0" w:color="auto"/>
            <w:left w:val="none" w:sz="0" w:space="0" w:color="auto"/>
            <w:bottom w:val="none" w:sz="0" w:space="0" w:color="auto"/>
            <w:right w:val="none" w:sz="0" w:space="0" w:color="auto"/>
          </w:divBdr>
        </w:div>
        <w:div w:id="1178692282">
          <w:marLeft w:val="0"/>
          <w:marRight w:val="0"/>
          <w:marTop w:val="0"/>
          <w:marBottom w:val="0"/>
          <w:divBdr>
            <w:top w:val="none" w:sz="0" w:space="0" w:color="auto"/>
            <w:left w:val="none" w:sz="0" w:space="0" w:color="auto"/>
            <w:bottom w:val="none" w:sz="0" w:space="0" w:color="auto"/>
            <w:right w:val="none" w:sz="0" w:space="0" w:color="auto"/>
          </w:divBdr>
        </w:div>
        <w:div w:id="2026709266">
          <w:marLeft w:val="0"/>
          <w:marRight w:val="0"/>
          <w:marTop w:val="0"/>
          <w:marBottom w:val="0"/>
          <w:divBdr>
            <w:top w:val="none" w:sz="0" w:space="0" w:color="auto"/>
            <w:left w:val="none" w:sz="0" w:space="0" w:color="auto"/>
            <w:bottom w:val="none" w:sz="0" w:space="0" w:color="auto"/>
            <w:right w:val="none" w:sz="0" w:space="0" w:color="auto"/>
          </w:divBdr>
        </w:div>
        <w:div w:id="1156259916">
          <w:marLeft w:val="0"/>
          <w:marRight w:val="0"/>
          <w:marTop w:val="0"/>
          <w:marBottom w:val="0"/>
          <w:divBdr>
            <w:top w:val="none" w:sz="0" w:space="0" w:color="auto"/>
            <w:left w:val="none" w:sz="0" w:space="0" w:color="auto"/>
            <w:bottom w:val="none" w:sz="0" w:space="0" w:color="auto"/>
            <w:right w:val="none" w:sz="0" w:space="0" w:color="auto"/>
          </w:divBdr>
        </w:div>
        <w:div w:id="413939418">
          <w:marLeft w:val="0"/>
          <w:marRight w:val="0"/>
          <w:marTop w:val="0"/>
          <w:marBottom w:val="0"/>
          <w:divBdr>
            <w:top w:val="none" w:sz="0" w:space="0" w:color="auto"/>
            <w:left w:val="none" w:sz="0" w:space="0" w:color="auto"/>
            <w:bottom w:val="none" w:sz="0" w:space="0" w:color="auto"/>
            <w:right w:val="none" w:sz="0" w:space="0" w:color="auto"/>
          </w:divBdr>
        </w:div>
        <w:div w:id="1839268703">
          <w:marLeft w:val="0"/>
          <w:marRight w:val="0"/>
          <w:marTop w:val="0"/>
          <w:marBottom w:val="0"/>
          <w:divBdr>
            <w:top w:val="none" w:sz="0" w:space="0" w:color="auto"/>
            <w:left w:val="none" w:sz="0" w:space="0" w:color="auto"/>
            <w:bottom w:val="none" w:sz="0" w:space="0" w:color="auto"/>
            <w:right w:val="none" w:sz="0" w:space="0" w:color="auto"/>
          </w:divBdr>
        </w:div>
        <w:div w:id="1478493837">
          <w:marLeft w:val="0"/>
          <w:marRight w:val="0"/>
          <w:marTop w:val="0"/>
          <w:marBottom w:val="0"/>
          <w:divBdr>
            <w:top w:val="none" w:sz="0" w:space="0" w:color="auto"/>
            <w:left w:val="none" w:sz="0" w:space="0" w:color="auto"/>
            <w:bottom w:val="none" w:sz="0" w:space="0" w:color="auto"/>
            <w:right w:val="none" w:sz="0" w:space="0" w:color="auto"/>
          </w:divBdr>
        </w:div>
        <w:div w:id="1419979028">
          <w:marLeft w:val="0"/>
          <w:marRight w:val="0"/>
          <w:marTop w:val="0"/>
          <w:marBottom w:val="0"/>
          <w:divBdr>
            <w:top w:val="none" w:sz="0" w:space="0" w:color="auto"/>
            <w:left w:val="none" w:sz="0" w:space="0" w:color="auto"/>
            <w:bottom w:val="none" w:sz="0" w:space="0" w:color="auto"/>
            <w:right w:val="none" w:sz="0" w:space="0" w:color="auto"/>
          </w:divBdr>
        </w:div>
        <w:div w:id="2042364236">
          <w:marLeft w:val="0"/>
          <w:marRight w:val="0"/>
          <w:marTop w:val="0"/>
          <w:marBottom w:val="0"/>
          <w:divBdr>
            <w:top w:val="none" w:sz="0" w:space="0" w:color="auto"/>
            <w:left w:val="none" w:sz="0" w:space="0" w:color="auto"/>
            <w:bottom w:val="none" w:sz="0" w:space="0" w:color="auto"/>
            <w:right w:val="none" w:sz="0" w:space="0" w:color="auto"/>
          </w:divBdr>
        </w:div>
        <w:div w:id="1510825271">
          <w:marLeft w:val="0"/>
          <w:marRight w:val="0"/>
          <w:marTop w:val="0"/>
          <w:marBottom w:val="0"/>
          <w:divBdr>
            <w:top w:val="none" w:sz="0" w:space="0" w:color="auto"/>
            <w:left w:val="none" w:sz="0" w:space="0" w:color="auto"/>
            <w:bottom w:val="none" w:sz="0" w:space="0" w:color="auto"/>
            <w:right w:val="none" w:sz="0" w:space="0" w:color="auto"/>
          </w:divBdr>
        </w:div>
        <w:div w:id="505486961">
          <w:marLeft w:val="0"/>
          <w:marRight w:val="0"/>
          <w:marTop w:val="0"/>
          <w:marBottom w:val="0"/>
          <w:divBdr>
            <w:top w:val="none" w:sz="0" w:space="0" w:color="auto"/>
            <w:left w:val="none" w:sz="0" w:space="0" w:color="auto"/>
            <w:bottom w:val="none" w:sz="0" w:space="0" w:color="auto"/>
            <w:right w:val="none" w:sz="0" w:space="0" w:color="auto"/>
          </w:divBdr>
        </w:div>
        <w:div w:id="1915774428">
          <w:marLeft w:val="0"/>
          <w:marRight w:val="0"/>
          <w:marTop w:val="0"/>
          <w:marBottom w:val="0"/>
          <w:divBdr>
            <w:top w:val="none" w:sz="0" w:space="0" w:color="auto"/>
            <w:left w:val="none" w:sz="0" w:space="0" w:color="auto"/>
            <w:bottom w:val="none" w:sz="0" w:space="0" w:color="auto"/>
            <w:right w:val="none" w:sz="0" w:space="0" w:color="auto"/>
          </w:divBdr>
        </w:div>
        <w:div w:id="1574777938">
          <w:marLeft w:val="0"/>
          <w:marRight w:val="0"/>
          <w:marTop w:val="0"/>
          <w:marBottom w:val="0"/>
          <w:divBdr>
            <w:top w:val="none" w:sz="0" w:space="0" w:color="auto"/>
            <w:left w:val="none" w:sz="0" w:space="0" w:color="auto"/>
            <w:bottom w:val="none" w:sz="0" w:space="0" w:color="auto"/>
            <w:right w:val="none" w:sz="0" w:space="0" w:color="auto"/>
          </w:divBdr>
        </w:div>
        <w:div w:id="1200820795">
          <w:marLeft w:val="0"/>
          <w:marRight w:val="0"/>
          <w:marTop w:val="0"/>
          <w:marBottom w:val="0"/>
          <w:divBdr>
            <w:top w:val="none" w:sz="0" w:space="0" w:color="auto"/>
            <w:left w:val="none" w:sz="0" w:space="0" w:color="auto"/>
            <w:bottom w:val="none" w:sz="0" w:space="0" w:color="auto"/>
            <w:right w:val="none" w:sz="0" w:space="0" w:color="auto"/>
          </w:divBdr>
        </w:div>
        <w:div w:id="1722094071">
          <w:marLeft w:val="0"/>
          <w:marRight w:val="0"/>
          <w:marTop w:val="0"/>
          <w:marBottom w:val="0"/>
          <w:divBdr>
            <w:top w:val="none" w:sz="0" w:space="0" w:color="auto"/>
            <w:left w:val="none" w:sz="0" w:space="0" w:color="auto"/>
            <w:bottom w:val="none" w:sz="0" w:space="0" w:color="auto"/>
            <w:right w:val="none" w:sz="0" w:space="0" w:color="auto"/>
          </w:divBdr>
        </w:div>
        <w:div w:id="974914369">
          <w:marLeft w:val="0"/>
          <w:marRight w:val="0"/>
          <w:marTop w:val="0"/>
          <w:marBottom w:val="0"/>
          <w:divBdr>
            <w:top w:val="none" w:sz="0" w:space="0" w:color="auto"/>
            <w:left w:val="none" w:sz="0" w:space="0" w:color="auto"/>
            <w:bottom w:val="none" w:sz="0" w:space="0" w:color="auto"/>
            <w:right w:val="none" w:sz="0" w:space="0" w:color="auto"/>
          </w:divBdr>
        </w:div>
        <w:div w:id="1322925601">
          <w:marLeft w:val="0"/>
          <w:marRight w:val="0"/>
          <w:marTop w:val="0"/>
          <w:marBottom w:val="0"/>
          <w:divBdr>
            <w:top w:val="none" w:sz="0" w:space="0" w:color="auto"/>
            <w:left w:val="none" w:sz="0" w:space="0" w:color="auto"/>
            <w:bottom w:val="none" w:sz="0" w:space="0" w:color="auto"/>
            <w:right w:val="none" w:sz="0" w:space="0" w:color="auto"/>
          </w:divBdr>
        </w:div>
        <w:div w:id="286665804">
          <w:marLeft w:val="0"/>
          <w:marRight w:val="0"/>
          <w:marTop w:val="0"/>
          <w:marBottom w:val="0"/>
          <w:divBdr>
            <w:top w:val="none" w:sz="0" w:space="0" w:color="auto"/>
            <w:left w:val="none" w:sz="0" w:space="0" w:color="auto"/>
            <w:bottom w:val="none" w:sz="0" w:space="0" w:color="auto"/>
            <w:right w:val="none" w:sz="0" w:space="0" w:color="auto"/>
          </w:divBdr>
        </w:div>
        <w:div w:id="1668090935">
          <w:marLeft w:val="0"/>
          <w:marRight w:val="0"/>
          <w:marTop w:val="0"/>
          <w:marBottom w:val="0"/>
          <w:divBdr>
            <w:top w:val="none" w:sz="0" w:space="0" w:color="auto"/>
            <w:left w:val="none" w:sz="0" w:space="0" w:color="auto"/>
            <w:bottom w:val="none" w:sz="0" w:space="0" w:color="auto"/>
            <w:right w:val="none" w:sz="0" w:space="0" w:color="auto"/>
          </w:divBdr>
        </w:div>
        <w:div w:id="769275888">
          <w:marLeft w:val="0"/>
          <w:marRight w:val="0"/>
          <w:marTop w:val="0"/>
          <w:marBottom w:val="0"/>
          <w:divBdr>
            <w:top w:val="none" w:sz="0" w:space="0" w:color="auto"/>
            <w:left w:val="none" w:sz="0" w:space="0" w:color="auto"/>
            <w:bottom w:val="none" w:sz="0" w:space="0" w:color="auto"/>
            <w:right w:val="none" w:sz="0" w:space="0" w:color="auto"/>
          </w:divBdr>
        </w:div>
        <w:div w:id="387072430">
          <w:marLeft w:val="0"/>
          <w:marRight w:val="0"/>
          <w:marTop w:val="0"/>
          <w:marBottom w:val="0"/>
          <w:divBdr>
            <w:top w:val="none" w:sz="0" w:space="0" w:color="auto"/>
            <w:left w:val="none" w:sz="0" w:space="0" w:color="auto"/>
            <w:bottom w:val="none" w:sz="0" w:space="0" w:color="auto"/>
            <w:right w:val="none" w:sz="0" w:space="0" w:color="auto"/>
          </w:divBdr>
        </w:div>
        <w:div w:id="1442070295">
          <w:marLeft w:val="0"/>
          <w:marRight w:val="0"/>
          <w:marTop w:val="0"/>
          <w:marBottom w:val="0"/>
          <w:divBdr>
            <w:top w:val="none" w:sz="0" w:space="0" w:color="auto"/>
            <w:left w:val="none" w:sz="0" w:space="0" w:color="auto"/>
            <w:bottom w:val="none" w:sz="0" w:space="0" w:color="auto"/>
            <w:right w:val="none" w:sz="0" w:space="0" w:color="auto"/>
          </w:divBdr>
        </w:div>
        <w:div w:id="1995988398">
          <w:marLeft w:val="0"/>
          <w:marRight w:val="0"/>
          <w:marTop w:val="0"/>
          <w:marBottom w:val="0"/>
          <w:divBdr>
            <w:top w:val="none" w:sz="0" w:space="0" w:color="auto"/>
            <w:left w:val="none" w:sz="0" w:space="0" w:color="auto"/>
            <w:bottom w:val="none" w:sz="0" w:space="0" w:color="auto"/>
            <w:right w:val="none" w:sz="0" w:space="0" w:color="auto"/>
          </w:divBdr>
        </w:div>
        <w:div w:id="1957176151">
          <w:marLeft w:val="0"/>
          <w:marRight w:val="0"/>
          <w:marTop w:val="0"/>
          <w:marBottom w:val="0"/>
          <w:divBdr>
            <w:top w:val="none" w:sz="0" w:space="0" w:color="auto"/>
            <w:left w:val="none" w:sz="0" w:space="0" w:color="auto"/>
            <w:bottom w:val="none" w:sz="0" w:space="0" w:color="auto"/>
            <w:right w:val="none" w:sz="0" w:space="0" w:color="auto"/>
          </w:divBdr>
        </w:div>
        <w:div w:id="1290358925">
          <w:marLeft w:val="0"/>
          <w:marRight w:val="0"/>
          <w:marTop w:val="0"/>
          <w:marBottom w:val="0"/>
          <w:divBdr>
            <w:top w:val="none" w:sz="0" w:space="0" w:color="auto"/>
            <w:left w:val="none" w:sz="0" w:space="0" w:color="auto"/>
            <w:bottom w:val="none" w:sz="0" w:space="0" w:color="auto"/>
            <w:right w:val="none" w:sz="0" w:space="0" w:color="auto"/>
          </w:divBdr>
        </w:div>
        <w:div w:id="1367868372">
          <w:marLeft w:val="0"/>
          <w:marRight w:val="0"/>
          <w:marTop w:val="0"/>
          <w:marBottom w:val="0"/>
          <w:divBdr>
            <w:top w:val="none" w:sz="0" w:space="0" w:color="auto"/>
            <w:left w:val="none" w:sz="0" w:space="0" w:color="auto"/>
            <w:bottom w:val="none" w:sz="0" w:space="0" w:color="auto"/>
            <w:right w:val="none" w:sz="0" w:space="0" w:color="auto"/>
          </w:divBdr>
        </w:div>
        <w:div w:id="1988976629">
          <w:marLeft w:val="0"/>
          <w:marRight w:val="0"/>
          <w:marTop w:val="0"/>
          <w:marBottom w:val="0"/>
          <w:divBdr>
            <w:top w:val="none" w:sz="0" w:space="0" w:color="auto"/>
            <w:left w:val="none" w:sz="0" w:space="0" w:color="auto"/>
            <w:bottom w:val="none" w:sz="0" w:space="0" w:color="auto"/>
            <w:right w:val="none" w:sz="0" w:space="0" w:color="auto"/>
          </w:divBdr>
        </w:div>
        <w:div w:id="1304117704">
          <w:marLeft w:val="0"/>
          <w:marRight w:val="0"/>
          <w:marTop w:val="0"/>
          <w:marBottom w:val="0"/>
          <w:divBdr>
            <w:top w:val="none" w:sz="0" w:space="0" w:color="auto"/>
            <w:left w:val="none" w:sz="0" w:space="0" w:color="auto"/>
            <w:bottom w:val="none" w:sz="0" w:space="0" w:color="auto"/>
            <w:right w:val="none" w:sz="0" w:space="0" w:color="auto"/>
          </w:divBdr>
        </w:div>
        <w:div w:id="858081249">
          <w:marLeft w:val="0"/>
          <w:marRight w:val="0"/>
          <w:marTop w:val="0"/>
          <w:marBottom w:val="0"/>
          <w:divBdr>
            <w:top w:val="none" w:sz="0" w:space="0" w:color="auto"/>
            <w:left w:val="none" w:sz="0" w:space="0" w:color="auto"/>
            <w:bottom w:val="none" w:sz="0" w:space="0" w:color="auto"/>
            <w:right w:val="none" w:sz="0" w:space="0" w:color="auto"/>
          </w:divBdr>
        </w:div>
        <w:div w:id="599293128">
          <w:marLeft w:val="0"/>
          <w:marRight w:val="0"/>
          <w:marTop w:val="0"/>
          <w:marBottom w:val="0"/>
          <w:divBdr>
            <w:top w:val="none" w:sz="0" w:space="0" w:color="auto"/>
            <w:left w:val="none" w:sz="0" w:space="0" w:color="auto"/>
            <w:bottom w:val="none" w:sz="0" w:space="0" w:color="auto"/>
            <w:right w:val="none" w:sz="0" w:space="0" w:color="auto"/>
          </w:divBdr>
        </w:div>
        <w:div w:id="517349095">
          <w:marLeft w:val="0"/>
          <w:marRight w:val="0"/>
          <w:marTop w:val="0"/>
          <w:marBottom w:val="0"/>
          <w:divBdr>
            <w:top w:val="none" w:sz="0" w:space="0" w:color="auto"/>
            <w:left w:val="none" w:sz="0" w:space="0" w:color="auto"/>
            <w:bottom w:val="none" w:sz="0" w:space="0" w:color="auto"/>
            <w:right w:val="none" w:sz="0" w:space="0" w:color="auto"/>
          </w:divBdr>
        </w:div>
        <w:div w:id="658114225">
          <w:marLeft w:val="0"/>
          <w:marRight w:val="0"/>
          <w:marTop w:val="0"/>
          <w:marBottom w:val="0"/>
          <w:divBdr>
            <w:top w:val="none" w:sz="0" w:space="0" w:color="auto"/>
            <w:left w:val="none" w:sz="0" w:space="0" w:color="auto"/>
            <w:bottom w:val="none" w:sz="0" w:space="0" w:color="auto"/>
            <w:right w:val="none" w:sz="0" w:space="0" w:color="auto"/>
          </w:divBdr>
        </w:div>
        <w:div w:id="1030882228">
          <w:marLeft w:val="0"/>
          <w:marRight w:val="0"/>
          <w:marTop w:val="0"/>
          <w:marBottom w:val="0"/>
          <w:divBdr>
            <w:top w:val="none" w:sz="0" w:space="0" w:color="auto"/>
            <w:left w:val="none" w:sz="0" w:space="0" w:color="auto"/>
            <w:bottom w:val="none" w:sz="0" w:space="0" w:color="auto"/>
            <w:right w:val="none" w:sz="0" w:space="0" w:color="auto"/>
          </w:divBdr>
        </w:div>
        <w:div w:id="600145604">
          <w:marLeft w:val="0"/>
          <w:marRight w:val="0"/>
          <w:marTop w:val="0"/>
          <w:marBottom w:val="0"/>
          <w:divBdr>
            <w:top w:val="none" w:sz="0" w:space="0" w:color="auto"/>
            <w:left w:val="none" w:sz="0" w:space="0" w:color="auto"/>
            <w:bottom w:val="none" w:sz="0" w:space="0" w:color="auto"/>
            <w:right w:val="none" w:sz="0" w:space="0" w:color="auto"/>
          </w:divBdr>
        </w:div>
        <w:div w:id="1452086409">
          <w:marLeft w:val="0"/>
          <w:marRight w:val="0"/>
          <w:marTop w:val="0"/>
          <w:marBottom w:val="0"/>
          <w:divBdr>
            <w:top w:val="none" w:sz="0" w:space="0" w:color="auto"/>
            <w:left w:val="none" w:sz="0" w:space="0" w:color="auto"/>
            <w:bottom w:val="none" w:sz="0" w:space="0" w:color="auto"/>
            <w:right w:val="none" w:sz="0" w:space="0" w:color="auto"/>
          </w:divBdr>
        </w:div>
        <w:div w:id="1773698483">
          <w:marLeft w:val="0"/>
          <w:marRight w:val="0"/>
          <w:marTop w:val="0"/>
          <w:marBottom w:val="0"/>
          <w:divBdr>
            <w:top w:val="none" w:sz="0" w:space="0" w:color="auto"/>
            <w:left w:val="none" w:sz="0" w:space="0" w:color="auto"/>
            <w:bottom w:val="none" w:sz="0" w:space="0" w:color="auto"/>
            <w:right w:val="none" w:sz="0" w:space="0" w:color="auto"/>
          </w:divBdr>
        </w:div>
        <w:div w:id="1540359010">
          <w:marLeft w:val="0"/>
          <w:marRight w:val="0"/>
          <w:marTop w:val="0"/>
          <w:marBottom w:val="0"/>
          <w:divBdr>
            <w:top w:val="none" w:sz="0" w:space="0" w:color="auto"/>
            <w:left w:val="none" w:sz="0" w:space="0" w:color="auto"/>
            <w:bottom w:val="none" w:sz="0" w:space="0" w:color="auto"/>
            <w:right w:val="none" w:sz="0" w:space="0" w:color="auto"/>
          </w:divBdr>
        </w:div>
        <w:div w:id="1330907396">
          <w:marLeft w:val="0"/>
          <w:marRight w:val="0"/>
          <w:marTop w:val="0"/>
          <w:marBottom w:val="0"/>
          <w:divBdr>
            <w:top w:val="none" w:sz="0" w:space="0" w:color="auto"/>
            <w:left w:val="none" w:sz="0" w:space="0" w:color="auto"/>
            <w:bottom w:val="none" w:sz="0" w:space="0" w:color="auto"/>
            <w:right w:val="none" w:sz="0" w:space="0" w:color="auto"/>
          </w:divBdr>
        </w:div>
        <w:div w:id="1550652080">
          <w:marLeft w:val="0"/>
          <w:marRight w:val="0"/>
          <w:marTop w:val="0"/>
          <w:marBottom w:val="0"/>
          <w:divBdr>
            <w:top w:val="none" w:sz="0" w:space="0" w:color="auto"/>
            <w:left w:val="none" w:sz="0" w:space="0" w:color="auto"/>
            <w:bottom w:val="none" w:sz="0" w:space="0" w:color="auto"/>
            <w:right w:val="none" w:sz="0" w:space="0" w:color="auto"/>
          </w:divBdr>
        </w:div>
        <w:div w:id="2144695114">
          <w:marLeft w:val="0"/>
          <w:marRight w:val="0"/>
          <w:marTop w:val="0"/>
          <w:marBottom w:val="0"/>
          <w:divBdr>
            <w:top w:val="none" w:sz="0" w:space="0" w:color="auto"/>
            <w:left w:val="none" w:sz="0" w:space="0" w:color="auto"/>
            <w:bottom w:val="none" w:sz="0" w:space="0" w:color="auto"/>
            <w:right w:val="none" w:sz="0" w:space="0" w:color="auto"/>
          </w:divBdr>
        </w:div>
        <w:div w:id="350375886">
          <w:marLeft w:val="0"/>
          <w:marRight w:val="0"/>
          <w:marTop w:val="0"/>
          <w:marBottom w:val="0"/>
          <w:divBdr>
            <w:top w:val="none" w:sz="0" w:space="0" w:color="auto"/>
            <w:left w:val="none" w:sz="0" w:space="0" w:color="auto"/>
            <w:bottom w:val="none" w:sz="0" w:space="0" w:color="auto"/>
            <w:right w:val="none" w:sz="0" w:space="0" w:color="auto"/>
          </w:divBdr>
        </w:div>
        <w:div w:id="770709710">
          <w:marLeft w:val="0"/>
          <w:marRight w:val="0"/>
          <w:marTop w:val="0"/>
          <w:marBottom w:val="0"/>
          <w:divBdr>
            <w:top w:val="none" w:sz="0" w:space="0" w:color="auto"/>
            <w:left w:val="none" w:sz="0" w:space="0" w:color="auto"/>
            <w:bottom w:val="none" w:sz="0" w:space="0" w:color="auto"/>
            <w:right w:val="none" w:sz="0" w:space="0" w:color="auto"/>
          </w:divBdr>
        </w:div>
        <w:div w:id="930310627">
          <w:marLeft w:val="0"/>
          <w:marRight w:val="0"/>
          <w:marTop w:val="0"/>
          <w:marBottom w:val="0"/>
          <w:divBdr>
            <w:top w:val="none" w:sz="0" w:space="0" w:color="auto"/>
            <w:left w:val="none" w:sz="0" w:space="0" w:color="auto"/>
            <w:bottom w:val="none" w:sz="0" w:space="0" w:color="auto"/>
            <w:right w:val="none" w:sz="0" w:space="0" w:color="auto"/>
          </w:divBdr>
        </w:div>
        <w:div w:id="1367026548">
          <w:marLeft w:val="0"/>
          <w:marRight w:val="0"/>
          <w:marTop w:val="0"/>
          <w:marBottom w:val="0"/>
          <w:divBdr>
            <w:top w:val="none" w:sz="0" w:space="0" w:color="auto"/>
            <w:left w:val="none" w:sz="0" w:space="0" w:color="auto"/>
            <w:bottom w:val="none" w:sz="0" w:space="0" w:color="auto"/>
            <w:right w:val="none" w:sz="0" w:space="0" w:color="auto"/>
          </w:divBdr>
        </w:div>
        <w:div w:id="497118076">
          <w:marLeft w:val="0"/>
          <w:marRight w:val="0"/>
          <w:marTop w:val="0"/>
          <w:marBottom w:val="0"/>
          <w:divBdr>
            <w:top w:val="none" w:sz="0" w:space="0" w:color="auto"/>
            <w:left w:val="none" w:sz="0" w:space="0" w:color="auto"/>
            <w:bottom w:val="none" w:sz="0" w:space="0" w:color="auto"/>
            <w:right w:val="none" w:sz="0" w:space="0" w:color="auto"/>
          </w:divBdr>
        </w:div>
        <w:div w:id="780539562">
          <w:marLeft w:val="0"/>
          <w:marRight w:val="0"/>
          <w:marTop w:val="0"/>
          <w:marBottom w:val="0"/>
          <w:divBdr>
            <w:top w:val="none" w:sz="0" w:space="0" w:color="auto"/>
            <w:left w:val="none" w:sz="0" w:space="0" w:color="auto"/>
            <w:bottom w:val="none" w:sz="0" w:space="0" w:color="auto"/>
            <w:right w:val="none" w:sz="0" w:space="0" w:color="auto"/>
          </w:divBdr>
        </w:div>
        <w:div w:id="92867941">
          <w:marLeft w:val="0"/>
          <w:marRight w:val="0"/>
          <w:marTop w:val="0"/>
          <w:marBottom w:val="0"/>
          <w:divBdr>
            <w:top w:val="none" w:sz="0" w:space="0" w:color="auto"/>
            <w:left w:val="none" w:sz="0" w:space="0" w:color="auto"/>
            <w:bottom w:val="none" w:sz="0" w:space="0" w:color="auto"/>
            <w:right w:val="none" w:sz="0" w:space="0" w:color="auto"/>
          </w:divBdr>
        </w:div>
        <w:div w:id="2004579387">
          <w:marLeft w:val="0"/>
          <w:marRight w:val="0"/>
          <w:marTop w:val="0"/>
          <w:marBottom w:val="0"/>
          <w:divBdr>
            <w:top w:val="none" w:sz="0" w:space="0" w:color="auto"/>
            <w:left w:val="none" w:sz="0" w:space="0" w:color="auto"/>
            <w:bottom w:val="none" w:sz="0" w:space="0" w:color="auto"/>
            <w:right w:val="none" w:sz="0" w:space="0" w:color="auto"/>
          </w:divBdr>
        </w:div>
        <w:div w:id="787698611">
          <w:marLeft w:val="0"/>
          <w:marRight w:val="0"/>
          <w:marTop w:val="0"/>
          <w:marBottom w:val="0"/>
          <w:divBdr>
            <w:top w:val="none" w:sz="0" w:space="0" w:color="auto"/>
            <w:left w:val="none" w:sz="0" w:space="0" w:color="auto"/>
            <w:bottom w:val="none" w:sz="0" w:space="0" w:color="auto"/>
            <w:right w:val="none" w:sz="0" w:space="0" w:color="auto"/>
          </w:divBdr>
        </w:div>
        <w:div w:id="744912463">
          <w:marLeft w:val="0"/>
          <w:marRight w:val="0"/>
          <w:marTop w:val="0"/>
          <w:marBottom w:val="0"/>
          <w:divBdr>
            <w:top w:val="none" w:sz="0" w:space="0" w:color="auto"/>
            <w:left w:val="none" w:sz="0" w:space="0" w:color="auto"/>
            <w:bottom w:val="none" w:sz="0" w:space="0" w:color="auto"/>
            <w:right w:val="none" w:sz="0" w:space="0" w:color="auto"/>
          </w:divBdr>
        </w:div>
        <w:div w:id="1689869439">
          <w:marLeft w:val="0"/>
          <w:marRight w:val="0"/>
          <w:marTop w:val="0"/>
          <w:marBottom w:val="0"/>
          <w:divBdr>
            <w:top w:val="none" w:sz="0" w:space="0" w:color="auto"/>
            <w:left w:val="none" w:sz="0" w:space="0" w:color="auto"/>
            <w:bottom w:val="none" w:sz="0" w:space="0" w:color="auto"/>
            <w:right w:val="none" w:sz="0" w:space="0" w:color="auto"/>
          </w:divBdr>
        </w:div>
        <w:div w:id="427771919">
          <w:marLeft w:val="0"/>
          <w:marRight w:val="0"/>
          <w:marTop w:val="0"/>
          <w:marBottom w:val="0"/>
          <w:divBdr>
            <w:top w:val="none" w:sz="0" w:space="0" w:color="auto"/>
            <w:left w:val="none" w:sz="0" w:space="0" w:color="auto"/>
            <w:bottom w:val="none" w:sz="0" w:space="0" w:color="auto"/>
            <w:right w:val="none" w:sz="0" w:space="0" w:color="auto"/>
          </w:divBdr>
        </w:div>
        <w:div w:id="1946228513">
          <w:marLeft w:val="0"/>
          <w:marRight w:val="0"/>
          <w:marTop w:val="0"/>
          <w:marBottom w:val="0"/>
          <w:divBdr>
            <w:top w:val="none" w:sz="0" w:space="0" w:color="auto"/>
            <w:left w:val="none" w:sz="0" w:space="0" w:color="auto"/>
            <w:bottom w:val="none" w:sz="0" w:space="0" w:color="auto"/>
            <w:right w:val="none" w:sz="0" w:space="0" w:color="auto"/>
          </w:divBdr>
        </w:div>
        <w:div w:id="1693802484">
          <w:marLeft w:val="0"/>
          <w:marRight w:val="0"/>
          <w:marTop w:val="0"/>
          <w:marBottom w:val="0"/>
          <w:divBdr>
            <w:top w:val="none" w:sz="0" w:space="0" w:color="auto"/>
            <w:left w:val="none" w:sz="0" w:space="0" w:color="auto"/>
            <w:bottom w:val="none" w:sz="0" w:space="0" w:color="auto"/>
            <w:right w:val="none" w:sz="0" w:space="0" w:color="auto"/>
          </w:divBdr>
        </w:div>
        <w:div w:id="666401141">
          <w:marLeft w:val="0"/>
          <w:marRight w:val="0"/>
          <w:marTop w:val="0"/>
          <w:marBottom w:val="0"/>
          <w:divBdr>
            <w:top w:val="none" w:sz="0" w:space="0" w:color="auto"/>
            <w:left w:val="none" w:sz="0" w:space="0" w:color="auto"/>
            <w:bottom w:val="none" w:sz="0" w:space="0" w:color="auto"/>
            <w:right w:val="none" w:sz="0" w:space="0" w:color="auto"/>
          </w:divBdr>
        </w:div>
        <w:div w:id="926422446">
          <w:marLeft w:val="0"/>
          <w:marRight w:val="0"/>
          <w:marTop w:val="0"/>
          <w:marBottom w:val="0"/>
          <w:divBdr>
            <w:top w:val="none" w:sz="0" w:space="0" w:color="auto"/>
            <w:left w:val="none" w:sz="0" w:space="0" w:color="auto"/>
            <w:bottom w:val="none" w:sz="0" w:space="0" w:color="auto"/>
            <w:right w:val="none" w:sz="0" w:space="0" w:color="auto"/>
          </w:divBdr>
        </w:div>
        <w:div w:id="1215461573">
          <w:marLeft w:val="0"/>
          <w:marRight w:val="0"/>
          <w:marTop w:val="0"/>
          <w:marBottom w:val="0"/>
          <w:divBdr>
            <w:top w:val="none" w:sz="0" w:space="0" w:color="auto"/>
            <w:left w:val="none" w:sz="0" w:space="0" w:color="auto"/>
            <w:bottom w:val="none" w:sz="0" w:space="0" w:color="auto"/>
            <w:right w:val="none" w:sz="0" w:space="0" w:color="auto"/>
          </w:divBdr>
        </w:div>
        <w:div w:id="1365714957">
          <w:marLeft w:val="0"/>
          <w:marRight w:val="0"/>
          <w:marTop w:val="0"/>
          <w:marBottom w:val="0"/>
          <w:divBdr>
            <w:top w:val="none" w:sz="0" w:space="0" w:color="auto"/>
            <w:left w:val="none" w:sz="0" w:space="0" w:color="auto"/>
            <w:bottom w:val="none" w:sz="0" w:space="0" w:color="auto"/>
            <w:right w:val="none" w:sz="0" w:space="0" w:color="auto"/>
          </w:divBdr>
        </w:div>
        <w:div w:id="2102093838">
          <w:marLeft w:val="0"/>
          <w:marRight w:val="0"/>
          <w:marTop w:val="0"/>
          <w:marBottom w:val="0"/>
          <w:divBdr>
            <w:top w:val="none" w:sz="0" w:space="0" w:color="auto"/>
            <w:left w:val="none" w:sz="0" w:space="0" w:color="auto"/>
            <w:bottom w:val="none" w:sz="0" w:space="0" w:color="auto"/>
            <w:right w:val="none" w:sz="0" w:space="0" w:color="auto"/>
          </w:divBdr>
        </w:div>
        <w:div w:id="454300994">
          <w:marLeft w:val="0"/>
          <w:marRight w:val="0"/>
          <w:marTop w:val="0"/>
          <w:marBottom w:val="0"/>
          <w:divBdr>
            <w:top w:val="none" w:sz="0" w:space="0" w:color="auto"/>
            <w:left w:val="none" w:sz="0" w:space="0" w:color="auto"/>
            <w:bottom w:val="none" w:sz="0" w:space="0" w:color="auto"/>
            <w:right w:val="none" w:sz="0" w:space="0" w:color="auto"/>
          </w:divBdr>
        </w:div>
        <w:div w:id="393818367">
          <w:marLeft w:val="0"/>
          <w:marRight w:val="0"/>
          <w:marTop w:val="0"/>
          <w:marBottom w:val="0"/>
          <w:divBdr>
            <w:top w:val="none" w:sz="0" w:space="0" w:color="auto"/>
            <w:left w:val="none" w:sz="0" w:space="0" w:color="auto"/>
            <w:bottom w:val="none" w:sz="0" w:space="0" w:color="auto"/>
            <w:right w:val="none" w:sz="0" w:space="0" w:color="auto"/>
          </w:divBdr>
        </w:div>
        <w:div w:id="49966948">
          <w:marLeft w:val="0"/>
          <w:marRight w:val="0"/>
          <w:marTop w:val="0"/>
          <w:marBottom w:val="0"/>
          <w:divBdr>
            <w:top w:val="none" w:sz="0" w:space="0" w:color="auto"/>
            <w:left w:val="none" w:sz="0" w:space="0" w:color="auto"/>
            <w:bottom w:val="none" w:sz="0" w:space="0" w:color="auto"/>
            <w:right w:val="none" w:sz="0" w:space="0" w:color="auto"/>
          </w:divBdr>
        </w:div>
        <w:div w:id="2108649036">
          <w:marLeft w:val="0"/>
          <w:marRight w:val="0"/>
          <w:marTop w:val="0"/>
          <w:marBottom w:val="0"/>
          <w:divBdr>
            <w:top w:val="none" w:sz="0" w:space="0" w:color="auto"/>
            <w:left w:val="none" w:sz="0" w:space="0" w:color="auto"/>
            <w:bottom w:val="none" w:sz="0" w:space="0" w:color="auto"/>
            <w:right w:val="none" w:sz="0" w:space="0" w:color="auto"/>
          </w:divBdr>
        </w:div>
        <w:div w:id="2130510945">
          <w:marLeft w:val="0"/>
          <w:marRight w:val="0"/>
          <w:marTop w:val="0"/>
          <w:marBottom w:val="0"/>
          <w:divBdr>
            <w:top w:val="none" w:sz="0" w:space="0" w:color="auto"/>
            <w:left w:val="none" w:sz="0" w:space="0" w:color="auto"/>
            <w:bottom w:val="none" w:sz="0" w:space="0" w:color="auto"/>
            <w:right w:val="none" w:sz="0" w:space="0" w:color="auto"/>
          </w:divBdr>
        </w:div>
        <w:div w:id="2071152938">
          <w:marLeft w:val="0"/>
          <w:marRight w:val="0"/>
          <w:marTop w:val="0"/>
          <w:marBottom w:val="0"/>
          <w:divBdr>
            <w:top w:val="none" w:sz="0" w:space="0" w:color="auto"/>
            <w:left w:val="none" w:sz="0" w:space="0" w:color="auto"/>
            <w:bottom w:val="none" w:sz="0" w:space="0" w:color="auto"/>
            <w:right w:val="none" w:sz="0" w:space="0" w:color="auto"/>
          </w:divBdr>
        </w:div>
        <w:div w:id="2029870293">
          <w:marLeft w:val="0"/>
          <w:marRight w:val="0"/>
          <w:marTop w:val="0"/>
          <w:marBottom w:val="0"/>
          <w:divBdr>
            <w:top w:val="none" w:sz="0" w:space="0" w:color="auto"/>
            <w:left w:val="none" w:sz="0" w:space="0" w:color="auto"/>
            <w:bottom w:val="none" w:sz="0" w:space="0" w:color="auto"/>
            <w:right w:val="none" w:sz="0" w:space="0" w:color="auto"/>
          </w:divBdr>
        </w:div>
        <w:div w:id="1793401135">
          <w:marLeft w:val="0"/>
          <w:marRight w:val="0"/>
          <w:marTop w:val="0"/>
          <w:marBottom w:val="0"/>
          <w:divBdr>
            <w:top w:val="none" w:sz="0" w:space="0" w:color="auto"/>
            <w:left w:val="none" w:sz="0" w:space="0" w:color="auto"/>
            <w:bottom w:val="none" w:sz="0" w:space="0" w:color="auto"/>
            <w:right w:val="none" w:sz="0" w:space="0" w:color="auto"/>
          </w:divBdr>
        </w:div>
        <w:div w:id="438647925">
          <w:marLeft w:val="0"/>
          <w:marRight w:val="0"/>
          <w:marTop w:val="0"/>
          <w:marBottom w:val="0"/>
          <w:divBdr>
            <w:top w:val="none" w:sz="0" w:space="0" w:color="auto"/>
            <w:left w:val="none" w:sz="0" w:space="0" w:color="auto"/>
            <w:bottom w:val="none" w:sz="0" w:space="0" w:color="auto"/>
            <w:right w:val="none" w:sz="0" w:space="0" w:color="auto"/>
          </w:divBdr>
        </w:div>
        <w:div w:id="1587109641">
          <w:marLeft w:val="0"/>
          <w:marRight w:val="0"/>
          <w:marTop w:val="0"/>
          <w:marBottom w:val="0"/>
          <w:divBdr>
            <w:top w:val="none" w:sz="0" w:space="0" w:color="auto"/>
            <w:left w:val="none" w:sz="0" w:space="0" w:color="auto"/>
            <w:bottom w:val="none" w:sz="0" w:space="0" w:color="auto"/>
            <w:right w:val="none" w:sz="0" w:space="0" w:color="auto"/>
          </w:divBdr>
        </w:div>
        <w:div w:id="2974770">
          <w:marLeft w:val="0"/>
          <w:marRight w:val="0"/>
          <w:marTop w:val="0"/>
          <w:marBottom w:val="0"/>
          <w:divBdr>
            <w:top w:val="none" w:sz="0" w:space="0" w:color="auto"/>
            <w:left w:val="none" w:sz="0" w:space="0" w:color="auto"/>
            <w:bottom w:val="none" w:sz="0" w:space="0" w:color="auto"/>
            <w:right w:val="none" w:sz="0" w:space="0" w:color="auto"/>
          </w:divBdr>
        </w:div>
        <w:div w:id="2022581231">
          <w:marLeft w:val="0"/>
          <w:marRight w:val="0"/>
          <w:marTop w:val="0"/>
          <w:marBottom w:val="0"/>
          <w:divBdr>
            <w:top w:val="none" w:sz="0" w:space="0" w:color="auto"/>
            <w:left w:val="none" w:sz="0" w:space="0" w:color="auto"/>
            <w:bottom w:val="none" w:sz="0" w:space="0" w:color="auto"/>
            <w:right w:val="none" w:sz="0" w:space="0" w:color="auto"/>
          </w:divBdr>
        </w:div>
        <w:div w:id="582955525">
          <w:marLeft w:val="0"/>
          <w:marRight w:val="0"/>
          <w:marTop w:val="0"/>
          <w:marBottom w:val="0"/>
          <w:divBdr>
            <w:top w:val="none" w:sz="0" w:space="0" w:color="auto"/>
            <w:left w:val="none" w:sz="0" w:space="0" w:color="auto"/>
            <w:bottom w:val="none" w:sz="0" w:space="0" w:color="auto"/>
            <w:right w:val="none" w:sz="0" w:space="0" w:color="auto"/>
          </w:divBdr>
        </w:div>
        <w:div w:id="2061662751">
          <w:marLeft w:val="0"/>
          <w:marRight w:val="0"/>
          <w:marTop w:val="0"/>
          <w:marBottom w:val="0"/>
          <w:divBdr>
            <w:top w:val="none" w:sz="0" w:space="0" w:color="auto"/>
            <w:left w:val="none" w:sz="0" w:space="0" w:color="auto"/>
            <w:bottom w:val="none" w:sz="0" w:space="0" w:color="auto"/>
            <w:right w:val="none" w:sz="0" w:space="0" w:color="auto"/>
          </w:divBdr>
        </w:div>
        <w:div w:id="560597880">
          <w:marLeft w:val="0"/>
          <w:marRight w:val="0"/>
          <w:marTop w:val="0"/>
          <w:marBottom w:val="0"/>
          <w:divBdr>
            <w:top w:val="none" w:sz="0" w:space="0" w:color="auto"/>
            <w:left w:val="none" w:sz="0" w:space="0" w:color="auto"/>
            <w:bottom w:val="none" w:sz="0" w:space="0" w:color="auto"/>
            <w:right w:val="none" w:sz="0" w:space="0" w:color="auto"/>
          </w:divBdr>
        </w:div>
        <w:div w:id="1966428157">
          <w:marLeft w:val="0"/>
          <w:marRight w:val="0"/>
          <w:marTop w:val="0"/>
          <w:marBottom w:val="0"/>
          <w:divBdr>
            <w:top w:val="none" w:sz="0" w:space="0" w:color="auto"/>
            <w:left w:val="none" w:sz="0" w:space="0" w:color="auto"/>
            <w:bottom w:val="none" w:sz="0" w:space="0" w:color="auto"/>
            <w:right w:val="none" w:sz="0" w:space="0" w:color="auto"/>
          </w:divBdr>
        </w:div>
        <w:div w:id="1198079264">
          <w:marLeft w:val="0"/>
          <w:marRight w:val="0"/>
          <w:marTop w:val="0"/>
          <w:marBottom w:val="0"/>
          <w:divBdr>
            <w:top w:val="none" w:sz="0" w:space="0" w:color="auto"/>
            <w:left w:val="none" w:sz="0" w:space="0" w:color="auto"/>
            <w:bottom w:val="none" w:sz="0" w:space="0" w:color="auto"/>
            <w:right w:val="none" w:sz="0" w:space="0" w:color="auto"/>
          </w:divBdr>
        </w:div>
        <w:div w:id="159927078">
          <w:marLeft w:val="0"/>
          <w:marRight w:val="0"/>
          <w:marTop w:val="0"/>
          <w:marBottom w:val="0"/>
          <w:divBdr>
            <w:top w:val="none" w:sz="0" w:space="0" w:color="auto"/>
            <w:left w:val="none" w:sz="0" w:space="0" w:color="auto"/>
            <w:bottom w:val="none" w:sz="0" w:space="0" w:color="auto"/>
            <w:right w:val="none" w:sz="0" w:space="0" w:color="auto"/>
          </w:divBdr>
        </w:div>
        <w:div w:id="2132355071">
          <w:marLeft w:val="0"/>
          <w:marRight w:val="0"/>
          <w:marTop w:val="0"/>
          <w:marBottom w:val="0"/>
          <w:divBdr>
            <w:top w:val="none" w:sz="0" w:space="0" w:color="auto"/>
            <w:left w:val="none" w:sz="0" w:space="0" w:color="auto"/>
            <w:bottom w:val="none" w:sz="0" w:space="0" w:color="auto"/>
            <w:right w:val="none" w:sz="0" w:space="0" w:color="auto"/>
          </w:divBdr>
        </w:div>
        <w:div w:id="2114469226">
          <w:marLeft w:val="0"/>
          <w:marRight w:val="0"/>
          <w:marTop w:val="0"/>
          <w:marBottom w:val="0"/>
          <w:divBdr>
            <w:top w:val="none" w:sz="0" w:space="0" w:color="auto"/>
            <w:left w:val="none" w:sz="0" w:space="0" w:color="auto"/>
            <w:bottom w:val="none" w:sz="0" w:space="0" w:color="auto"/>
            <w:right w:val="none" w:sz="0" w:space="0" w:color="auto"/>
          </w:divBdr>
        </w:div>
        <w:div w:id="650259235">
          <w:marLeft w:val="0"/>
          <w:marRight w:val="0"/>
          <w:marTop w:val="0"/>
          <w:marBottom w:val="0"/>
          <w:divBdr>
            <w:top w:val="none" w:sz="0" w:space="0" w:color="auto"/>
            <w:left w:val="none" w:sz="0" w:space="0" w:color="auto"/>
            <w:bottom w:val="none" w:sz="0" w:space="0" w:color="auto"/>
            <w:right w:val="none" w:sz="0" w:space="0" w:color="auto"/>
          </w:divBdr>
        </w:div>
        <w:div w:id="1990745050">
          <w:marLeft w:val="0"/>
          <w:marRight w:val="0"/>
          <w:marTop w:val="0"/>
          <w:marBottom w:val="0"/>
          <w:divBdr>
            <w:top w:val="none" w:sz="0" w:space="0" w:color="auto"/>
            <w:left w:val="none" w:sz="0" w:space="0" w:color="auto"/>
            <w:bottom w:val="none" w:sz="0" w:space="0" w:color="auto"/>
            <w:right w:val="none" w:sz="0" w:space="0" w:color="auto"/>
          </w:divBdr>
        </w:div>
        <w:div w:id="1739787309">
          <w:marLeft w:val="0"/>
          <w:marRight w:val="0"/>
          <w:marTop w:val="0"/>
          <w:marBottom w:val="0"/>
          <w:divBdr>
            <w:top w:val="none" w:sz="0" w:space="0" w:color="auto"/>
            <w:left w:val="none" w:sz="0" w:space="0" w:color="auto"/>
            <w:bottom w:val="none" w:sz="0" w:space="0" w:color="auto"/>
            <w:right w:val="none" w:sz="0" w:space="0" w:color="auto"/>
          </w:divBdr>
        </w:div>
        <w:div w:id="710574009">
          <w:marLeft w:val="0"/>
          <w:marRight w:val="0"/>
          <w:marTop w:val="0"/>
          <w:marBottom w:val="0"/>
          <w:divBdr>
            <w:top w:val="none" w:sz="0" w:space="0" w:color="auto"/>
            <w:left w:val="none" w:sz="0" w:space="0" w:color="auto"/>
            <w:bottom w:val="none" w:sz="0" w:space="0" w:color="auto"/>
            <w:right w:val="none" w:sz="0" w:space="0" w:color="auto"/>
          </w:divBdr>
        </w:div>
        <w:div w:id="348217257">
          <w:marLeft w:val="0"/>
          <w:marRight w:val="0"/>
          <w:marTop w:val="0"/>
          <w:marBottom w:val="0"/>
          <w:divBdr>
            <w:top w:val="none" w:sz="0" w:space="0" w:color="auto"/>
            <w:left w:val="none" w:sz="0" w:space="0" w:color="auto"/>
            <w:bottom w:val="none" w:sz="0" w:space="0" w:color="auto"/>
            <w:right w:val="none" w:sz="0" w:space="0" w:color="auto"/>
          </w:divBdr>
        </w:div>
        <w:div w:id="2032215869">
          <w:marLeft w:val="0"/>
          <w:marRight w:val="0"/>
          <w:marTop w:val="0"/>
          <w:marBottom w:val="0"/>
          <w:divBdr>
            <w:top w:val="none" w:sz="0" w:space="0" w:color="auto"/>
            <w:left w:val="none" w:sz="0" w:space="0" w:color="auto"/>
            <w:bottom w:val="none" w:sz="0" w:space="0" w:color="auto"/>
            <w:right w:val="none" w:sz="0" w:space="0" w:color="auto"/>
          </w:divBdr>
        </w:div>
        <w:div w:id="1480346392">
          <w:marLeft w:val="0"/>
          <w:marRight w:val="0"/>
          <w:marTop w:val="0"/>
          <w:marBottom w:val="0"/>
          <w:divBdr>
            <w:top w:val="none" w:sz="0" w:space="0" w:color="auto"/>
            <w:left w:val="none" w:sz="0" w:space="0" w:color="auto"/>
            <w:bottom w:val="none" w:sz="0" w:space="0" w:color="auto"/>
            <w:right w:val="none" w:sz="0" w:space="0" w:color="auto"/>
          </w:divBdr>
        </w:div>
        <w:div w:id="2100983392">
          <w:marLeft w:val="0"/>
          <w:marRight w:val="0"/>
          <w:marTop w:val="0"/>
          <w:marBottom w:val="0"/>
          <w:divBdr>
            <w:top w:val="none" w:sz="0" w:space="0" w:color="auto"/>
            <w:left w:val="none" w:sz="0" w:space="0" w:color="auto"/>
            <w:bottom w:val="none" w:sz="0" w:space="0" w:color="auto"/>
            <w:right w:val="none" w:sz="0" w:space="0" w:color="auto"/>
          </w:divBdr>
        </w:div>
        <w:div w:id="1662926225">
          <w:marLeft w:val="0"/>
          <w:marRight w:val="0"/>
          <w:marTop w:val="0"/>
          <w:marBottom w:val="0"/>
          <w:divBdr>
            <w:top w:val="none" w:sz="0" w:space="0" w:color="auto"/>
            <w:left w:val="none" w:sz="0" w:space="0" w:color="auto"/>
            <w:bottom w:val="none" w:sz="0" w:space="0" w:color="auto"/>
            <w:right w:val="none" w:sz="0" w:space="0" w:color="auto"/>
          </w:divBdr>
        </w:div>
        <w:div w:id="1835486376">
          <w:marLeft w:val="0"/>
          <w:marRight w:val="0"/>
          <w:marTop w:val="0"/>
          <w:marBottom w:val="0"/>
          <w:divBdr>
            <w:top w:val="none" w:sz="0" w:space="0" w:color="auto"/>
            <w:left w:val="none" w:sz="0" w:space="0" w:color="auto"/>
            <w:bottom w:val="none" w:sz="0" w:space="0" w:color="auto"/>
            <w:right w:val="none" w:sz="0" w:space="0" w:color="auto"/>
          </w:divBdr>
        </w:div>
        <w:div w:id="1791047163">
          <w:marLeft w:val="0"/>
          <w:marRight w:val="0"/>
          <w:marTop w:val="0"/>
          <w:marBottom w:val="0"/>
          <w:divBdr>
            <w:top w:val="none" w:sz="0" w:space="0" w:color="auto"/>
            <w:left w:val="none" w:sz="0" w:space="0" w:color="auto"/>
            <w:bottom w:val="none" w:sz="0" w:space="0" w:color="auto"/>
            <w:right w:val="none" w:sz="0" w:space="0" w:color="auto"/>
          </w:divBdr>
        </w:div>
        <w:div w:id="1935165453">
          <w:marLeft w:val="0"/>
          <w:marRight w:val="0"/>
          <w:marTop w:val="0"/>
          <w:marBottom w:val="0"/>
          <w:divBdr>
            <w:top w:val="none" w:sz="0" w:space="0" w:color="auto"/>
            <w:left w:val="none" w:sz="0" w:space="0" w:color="auto"/>
            <w:bottom w:val="none" w:sz="0" w:space="0" w:color="auto"/>
            <w:right w:val="none" w:sz="0" w:space="0" w:color="auto"/>
          </w:divBdr>
        </w:div>
        <w:div w:id="891119228">
          <w:marLeft w:val="0"/>
          <w:marRight w:val="0"/>
          <w:marTop w:val="0"/>
          <w:marBottom w:val="0"/>
          <w:divBdr>
            <w:top w:val="none" w:sz="0" w:space="0" w:color="auto"/>
            <w:left w:val="none" w:sz="0" w:space="0" w:color="auto"/>
            <w:bottom w:val="none" w:sz="0" w:space="0" w:color="auto"/>
            <w:right w:val="none" w:sz="0" w:space="0" w:color="auto"/>
          </w:divBdr>
        </w:div>
        <w:div w:id="1402868271">
          <w:marLeft w:val="0"/>
          <w:marRight w:val="0"/>
          <w:marTop w:val="0"/>
          <w:marBottom w:val="0"/>
          <w:divBdr>
            <w:top w:val="none" w:sz="0" w:space="0" w:color="auto"/>
            <w:left w:val="none" w:sz="0" w:space="0" w:color="auto"/>
            <w:bottom w:val="none" w:sz="0" w:space="0" w:color="auto"/>
            <w:right w:val="none" w:sz="0" w:space="0" w:color="auto"/>
          </w:divBdr>
        </w:div>
        <w:div w:id="673462750">
          <w:marLeft w:val="0"/>
          <w:marRight w:val="0"/>
          <w:marTop w:val="0"/>
          <w:marBottom w:val="0"/>
          <w:divBdr>
            <w:top w:val="none" w:sz="0" w:space="0" w:color="auto"/>
            <w:left w:val="none" w:sz="0" w:space="0" w:color="auto"/>
            <w:bottom w:val="none" w:sz="0" w:space="0" w:color="auto"/>
            <w:right w:val="none" w:sz="0" w:space="0" w:color="auto"/>
          </w:divBdr>
        </w:div>
        <w:div w:id="546452304">
          <w:marLeft w:val="0"/>
          <w:marRight w:val="0"/>
          <w:marTop w:val="0"/>
          <w:marBottom w:val="0"/>
          <w:divBdr>
            <w:top w:val="none" w:sz="0" w:space="0" w:color="auto"/>
            <w:left w:val="none" w:sz="0" w:space="0" w:color="auto"/>
            <w:bottom w:val="none" w:sz="0" w:space="0" w:color="auto"/>
            <w:right w:val="none" w:sz="0" w:space="0" w:color="auto"/>
          </w:divBdr>
        </w:div>
        <w:div w:id="533736623">
          <w:marLeft w:val="0"/>
          <w:marRight w:val="0"/>
          <w:marTop w:val="0"/>
          <w:marBottom w:val="0"/>
          <w:divBdr>
            <w:top w:val="none" w:sz="0" w:space="0" w:color="auto"/>
            <w:left w:val="none" w:sz="0" w:space="0" w:color="auto"/>
            <w:bottom w:val="none" w:sz="0" w:space="0" w:color="auto"/>
            <w:right w:val="none" w:sz="0" w:space="0" w:color="auto"/>
          </w:divBdr>
        </w:div>
        <w:div w:id="1083533237">
          <w:marLeft w:val="0"/>
          <w:marRight w:val="0"/>
          <w:marTop w:val="0"/>
          <w:marBottom w:val="0"/>
          <w:divBdr>
            <w:top w:val="none" w:sz="0" w:space="0" w:color="auto"/>
            <w:left w:val="none" w:sz="0" w:space="0" w:color="auto"/>
            <w:bottom w:val="none" w:sz="0" w:space="0" w:color="auto"/>
            <w:right w:val="none" w:sz="0" w:space="0" w:color="auto"/>
          </w:divBdr>
        </w:div>
        <w:div w:id="622925463">
          <w:marLeft w:val="0"/>
          <w:marRight w:val="0"/>
          <w:marTop w:val="0"/>
          <w:marBottom w:val="0"/>
          <w:divBdr>
            <w:top w:val="none" w:sz="0" w:space="0" w:color="auto"/>
            <w:left w:val="none" w:sz="0" w:space="0" w:color="auto"/>
            <w:bottom w:val="none" w:sz="0" w:space="0" w:color="auto"/>
            <w:right w:val="none" w:sz="0" w:space="0" w:color="auto"/>
          </w:divBdr>
        </w:div>
        <w:div w:id="1039358826">
          <w:marLeft w:val="0"/>
          <w:marRight w:val="0"/>
          <w:marTop w:val="0"/>
          <w:marBottom w:val="0"/>
          <w:divBdr>
            <w:top w:val="none" w:sz="0" w:space="0" w:color="auto"/>
            <w:left w:val="none" w:sz="0" w:space="0" w:color="auto"/>
            <w:bottom w:val="none" w:sz="0" w:space="0" w:color="auto"/>
            <w:right w:val="none" w:sz="0" w:space="0" w:color="auto"/>
          </w:divBdr>
        </w:div>
        <w:div w:id="165173324">
          <w:marLeft w:val="0"/>
          <w:marRight w:val="0"/>
          <w:marTop w:val="0"/>
          <w:marBottom w:val="0"/>
          <w:divBdr>
            <w:top w:val="none" w:sz="0" w:space="0" w:color="auto"/>
            <w:left w:val="none" w:sz="0" w:space="0" w:color="auto"/>
            <w:bottom w:val="none" w:sz="0" w:space="0" w:color="auto"/>
            <w:right w:val="none" w:sz="0" w:space="0" w:color="auto"/>
          </w:divBdr>
        </w:div>
        <w:div w:id="177819880">
          <w:marLeft w:val="0"/>
          <w:marRight w:val="0"/>
          <w:marTop w:val="0"/>
          <w:marBottom w:val="0"/>
          <w:divBdr>
            <w:top w:val="none" w:sz="0" w:space="0" w:color="auto"/>
            <w:left w:val="none" w:sz="0" w:space="0" w:color="auto"/>
            <w:bottom w:val="none" w:sz="0" w:space="0" w:color="auto"/>
            <w:right w:val="none" w:sz="0" w:space="0" w:color="auto"/>
          </w:divBdr>
        </w:div>
        <w:div w:id="1649548396">
          <w:marLeft w:val="0"/>
          <w:marRight w:val="0"/>
          <w:marTop w:val="0"/>
          <w:marBottom w:val="0"/>
          <w:divBdr>
            <w:top w:val="none" w:sz="0" w:space="0" w:color="auto"/>
            <w:left w:val="none" w:sz="0" w:space="0" w:color="auto"/>
            <w:bottom w:val="none" w:sz="0" w:space="0" w:color="auto"/>
            <w:right w:val="none" w:sz="0" w:space="0" w:color="auto"/>
          </w:divBdr>
        </w:div>
        <w:div w:id="1709255338">
          <w:marLeft w:val="0"/>
          <w:marRight w:val="0"/>
          <w:marTop w:val="0"/>
          <w:marBottom w:val="0"/>
          <w:divBdr>
            <w:top w:val="none" w:sz="0" w:space="0" w:color="auto"/>
            <w:left w:val="none" w:sz="0" w:space="0" w:color="auto"/>
            <w:bottom w:val="none" w:sz="0" w:space="0" w:color="auto"/>
            <w:right w:val="none" w:sz="0" w:space="0" w:color="auto"/>
          </w:divBdr>
        </w:div>
        <w:div w:id="1323895597">
          <w:marLeft w:val="0"/>
          <w:marRight w:val="0"/>
          <w:marTop w:val="0"/>
          <w:marBottom w:val="0"/>
          <w:divBdr>
            <w:top w:val="none" w:sz="0" w:space="0" w:color="auto"/>
            <w:left w:val="none" w:sz="0" w:space="0" w:color="auto"/>
            <w:bottom w:val="none" w:sz="0" w:space="0" w:color="auto"/>
            <w:right w:val="none" w:sz="0" w:space="0" w:color="auto"/>
          </w:divBdr>
        </w:div>
        <w:div w:id="1443918696">
          <w:marLeft w:val="0"/>
          <w:marRight w:val="0"/>
          <w:marTop w:val="0"/>
          <w:marBottom w:val="0"/>
          <w:divBdr>
            <w:top w:val="none" w:sz="0" w:space="0" w:color="auto"/>
            <w:left w:val="none" w:sz="0" w:space="0" w:color="auto"/>
            <w:bottom w:val="none" w:sz="0" w:space="0" w:color="auto"/>
            <w:right w:val="none" w:sz="0" w:space="0" w:color="auto"/>
          </w:divBdr>
        </w:div>
        <w:div w:id="277420466">
          <w:marLeft w:val="0"/>
          <w:marRight w:val="0"/>
          <w:marTop w:val="0"/>
          <w:marBottom w:val="0"/>
          <w:divBdr>
            <w:top w:val="none" w:sz="0" w:space="0" w:color="auto"/>
            <w:left w:val="none" w:sz="0" w:space="0" w:color="auto"/>
            <w:bottom w:val="none" w:sz="0" w:space="0" w:color="auto"/>
            <w:right w:val="none" w:sz="0" w:space="0" w:color="auto"/>
          </w:divBdr>
        </w:div>
        <w:div w:id="1342901648">
          <w:marLeft w:val="0"/>
          <w:marRight w:val="0"/>
          <w:marTop w:val="0"/>
          <w:marBottom w:val="0"/>
          <w:divBdr>
            <w:top w:val="none" w:sz="0" w:space="0" w:color="auto"/>
            <w:left w:val="none" w:sz="0" w:space="0" w:color="auto"/>
            <w:bottom w:val="none" w:sz="0" w:space="0" w:color="auto"/>
            <w:right w:val="none" w:sz="0" w:space="0" w:color="auto"/>
          </w:divBdr>
        </w:div>
        <w:div w:id="1200050155">
          <w:marLeft w:val="0"/>
          <w:marRight w:val="0"/>
          <w:marTop w:val="0"/>
          <w:marBottom w:val="0"/>
          <w:divBdr>
            <w:top w:val="none" w:sz="0" w:space="0" w:color="auto"/>
            <w:left w:val="none" w:sz="0" w:space="0" w:color="auto"/>
            <w:bottom w:val="none" w:sz="0" w:space="0" w:color="auto"/>
            <w:right w:val="none" w:sz="0" w:space="0" w:color="auto"/>
          </w:divBdr>
        </w:div>
        <w:div w:id="153885703">
          <w:marLeft w:val="0"/>
          <w:marRight w:val="0"/>
          <w:marTop w:val="0"/>
          <w:marBottom w:val="0"/>
          <w:divBdr>
            <w:top w:val="none" w:sz="0" w:space="0" w:color="auto"/>
            <w:left w:val="none" w:sz="0" w:space="0" w:color="auto"/>
            <w:bottom w:val="none" w:sz="0" w:space="0" w:color="auto"/>
            <w:right w:val="none" w:sz="0" w:space="0" w:color="auto"/>
          </w:divBdr>
        </w:div>
        <w:div w:id="1185628439">
          <w:marLeft w:val="0"/>
          <w:marRight w:val="0"/>
          <w:marTop w:val="0"/>
          <w:marBottom w:val="0"/>
          <w:divBdr>
            <w:top w:val="none" w:sz="0" w:space="0" w:color="auto"/>
            <w:left w:val="none" w:sz="0" w:space="0" w:color="auto"/>
            <w:bottom w:val="none" w:sz="0" w:space="0" w:color="auto"/>
            <w:right w:val="none" w:sz="0" w:space="0" w:color="auto"/>
          </w:divBdr>
        </w:div>
        <w:div w:id="859658067">
          <w:marLeft w:val="0"/>
          <w:marRight w:val="0"/>
          <w:marTop w:val="0"/>
          <w:marBottom w:val="0"/>
          <w:divBdr>
            <w:top w:val="none" w:sz="0" w:space="0" w:color="auto"/>
            <w:left w:val="none" w:sz="0" w:space="0" w:color="auto"/>
            <w:bottom w:val="none" w:sz="0" w:space="0" w:color="auto"/>
            <w:right w:val="none" w:sz="0" w:space="0" w:color="auto"/>
          </w:divBdr>
        </w:div>
        <w:div w:id="957839658">
          <w:marLeft w:val="0"/>
          <w:marRight w:val="0"/>
          <w:marTop w:val="0"/>
          <w:marBottom w:val="0"/>
          <w:divBdr>
            <w:top w:val="none" w:sz="0" w:space="0" w:color="auto"/>
            <w:left w:val="none" w:sz="0" w:space="0" w:color="auto"/>
            <w:bottom w:val="none" w:sz="0" w:space="0" w:color="auto"/>
            <w:right w:val="none" w:sz="0" w:space="0" w:color="auto"/>
          </w:divBdr>
        </w:div>
        <w:div w:id="2070416531">
          <w:marLeft w:val="0"/>
          <w:marRight w:val="0"/>
          <w:marTop w:val="0"/>
          <w:marBottom w:val="0"/>
          <w:divBdr>
            <w:top w:val="none" w:sz="0" w:space="0" w:color="auto"/>
            <w:left w:val="none" w:sz="0" w:space="0" w:color="auto"/>
            <w:bottom w:val="none" w:sz="0" w:space="0" w:color="auto"/>
            <w:right w:val="none" w:sz="0" w:space="0" w:color="auto"/>
          </w:divBdr>
        </w:div>
        <w:div w:id="1942563090">
          <w:marLeft w:val="0"/>
          <w:marRight w:val="0"/>
          <w:marTop w:val="0"/>
          <w:marBottom w:val="0"/>
          <w:divBdr>
            <w:top w:val="none" w:sz="0" w:space="0" w:color="auto"/>
            <w:left w:val="none" w:sz="0" w:space="0" w:color="auto"/>
            <w:bottom w:val="none" w:sz="0" w:space="0" w:color="auto"/>
            <w:right w:val="none" w:sz="0" w:space="0" w:color="auto"/>
          </w:divBdr>
        </w:div>
        <w:div w:id="531115402">
          <w:marLeft w:val="0"/>
          <w:marRight w:val="0"/>
          <w:marTop w:val="0"/>
          <w:marBottom w:val="0"/>
          <w:divBdr>
            <w:top w:val="none" w:sz="0" w:space="0" w:color="auto"/>
            <w:left w:val="none" w:sz="0" w:space="0" w:color="auto"/>
            <w:bottom w:val="none" w:sz="0" w:space="0" w:color="auto"/>
            <w:right w:val="none" w:sz="0" w:space="0" w:color="auto"/>
          </w:divBdr>
        </w:div>
        <w:div w:id="1106117702">
          <w:marLeft w:val="0"/>
          <w:marRight w:val="0"/>
          <w:marTop w:val="0"/>
          <w:marBottom w:val="0"/>
          <w:divBdr>
            <w:top w:val="none" w:sz="0" w:space="0" w:color="auto"/>
            <w:left w:val="none" w:sz="0" w:space="0" w:color="auto"/>
            <w:bottom w:val="none" w:sz="0" w:space="0" w:color="auto"/>
            <w:right w:val="none" w:sz="0" w:space="0" w:color="auto"/>
          </w:divBdr>
        </w:div>
        <w:div w:id="2003703394">
          <w:marLeft w:val="0"/>
          <w:marRight w:val="0"/>
          <w:marTop w:val="0"/>
          <w:marBottom w:val="0"/>
          <w:divBdr>
            <w:top w:val="none" w:sz="0" w:space="0" w:color="auto"/>
            <w:left w:val="none" w:sz="0" w:space="0" w:color="auto"/>
            <w:bottom w:val="none" w:sz="0" w:space="0" w:color="auto"/>
            <w:right w:val="none" w:sz="0" w:space="0" w:color="auto"/>
          </w:divBdr>
        </w:div>
        <w:div w:id="929659442">
          <w:marLeft w:val="0"/>
          <w:marRight w:val="0"/>
          <w:marTop w:val="0"/>
          <w:marBottom w:val="0"/>
          <w:divBdr>
            <w:top w:val="none" w:sz="0" w:space="0" w:color="auto"/>
            <w:left w:val="none" w:sz="0" w:space="0" w:color="auto"/>
            <w:bottom w:val="none" w:sz="0" w:space="0" w:color="auto"/>
            <w:right w:val="none" w:sz="0" w:space="0" w:color="auto"/>
          </w:divBdr>
        </w:div>
        <w:div w:id="41635146">
          <w:marLeft w:val="0"/>
          <w:marRight w:val="0"/>
          <w:marTop w:val="0"/>
          <w:marBottom w:val="0"/>
          <w:divBdr>
            <w:top w:val="none" w:sz="0" w:space="0" w:color="auto"/>
            <w:left w:val="none" w:sz="0" w:space="0" w:color="auto"/>
            <w:bottom w:val="none" w:sz="0" w:space="0" w:color="auto"/>
            <w:right w:val="none" w:sz="0" w:space="0" w:color="auto"/>
          </w:divBdr>
        </w:div>
        <w:div w:id="820122071">
          <w:marLeft w:val="0"/>
          <w:marRight w:val="0"/>
          <w:marTop w:val="0"/>
          <w:marBottom w:val="0"/>
          <w:divBdr>
            <w:top w:val="none" w:sz="0" w:space="0" w:color="auto"/>
            <w:left w:val="none" w:sz="0" w:space="0" w:color="auto"/>
            <w:bottom w:val="none" w:sz="0" w:space="0" w:color="auto"/>
            <w:right w:val="none" w:sz="0" w:space="0" w:color="auto"/>
          </w:divBdr>
        </w:div>
        <w:div w:id="1703633522">
          <w:marLeft w:val="0"/>
          <w:marRight w:val="0"/>
          <w:marTop w:val="0"/>
          <w:marBottom w:val="0"/>
          <w:divBdr>
            <w:top w:val="none" w:sz="0" w:space="0" w:color="auto"/>
            <w:left w:val="none" w:sz="0" w:space="0" w:color="auto"/>
            <w:bottom w:val="none" w:sz="0" w:space="0" w:color="auto"/>
            <w:right w:val="none" w:sz="0" w:space="0" w:color="auto"/>
          </w:divBdr>
        </w:div>
        <w:div w:id="1155414039">
          <w:marLeft w:val="0"/>
          <w:marRight w:val="0"/>
          <w:marTop w:val="0"/>
          <w:marBottom w:val="0"/>
          <w:divBdr>
            <w:top w:val="none" w:sz="0" w:space="0" w:color="auto"/>
            <w:left w:val="none" w:sz="0" w:space="0" w:color="auto"/>
            <w:bottom w:val="none" w:sz="0" w:space="0" w:color="auto"/>
            <w:right w:val="none" w:sz="0" w:space="0" w:color="auto"/>
          </w:divBdr>
        </w:div>
        <w:div w:id="1750735009">
          <w:marLeft w:val="0"/>
          <w:marRight w:val="0"/>
          <w:marTop w:val="0"/>
          <w:marBottom w:val="0"/>
          <w:divBdr>
            <w:top w:val="none" w:sz="0" w:space="0" w:color="auto"/>
            <w:left w:val="none" w:sz="0" w:space="0" w:color="auto"/>
            <w:bottom w:val="none" w:sz="0" w:space="0" w:color="auto"/>
            <w:right w:val="none" w:sz="0" w:space="0" w:color="auto"/>
          </w:divBdr>
        </w:div>
        <w:div w:id="2036926177">
          <w:marLeft w:val="0"/>
          <w:marRight w:val="0"/>
          <w:marTop w:val="0"/>
          <w:marBottom w:val="0"/>
          <w:divBdr>
            <w:top w:val="none" w:sz="0" w:space="0" w:color="auto"/>
            <w:left w:val="none" w:sz="0" w:space="0" w:color="auto"/>
            <w:bottom w:val="none" w:sz="0" w:space="0" w:color="auto"/>
            <w:right w:val="none" w:sz="0" w:space="0" w:color="auto"/>
          </w:divBdr>
        </w:div>
        <w:div w:id="46495794">
          <w:marLeft w:val="0"/>
          <w:marRight w:val="0"/>
          <w:marTop w:val="0"/>
          <w:marBottom w:val="0"/>
          <w:divBdr>
            <w:top w:val="none" w:sz="0" w:space="0" w:color="auto"/>
            <w:left w:val="none" w:sz="0" w:space="0" w:color="auto"/>
            <w:bottom w:val="none" w:sz="0" w:space="0" w:color="auto"/>
            <w:right w:val="none" w:sz="0" w:space="0" w:color="auto"/>
          </w:divBdr>
        </w:div>
        <w:div w:id="955984190">
          <w:marLeft w:val="0"/>
          <w:marRight w:val="0"/>
          <w:marTop w:val="0"/>
          <w:marBottom w:val="0"/>
          <w:divBdr>
            <w:top w:val="none" w:sz="0" w:space="0" w:color="auto"/>
            <w:left w:val="none" w:sz="0" w:space="0" w:color="auto"/>
            <w:bottom w:val="none" w:sz="0" w:space="0" w:color="auto"/>
            <w:right w:val="none" w:sz="0" w:space="0" w:color="auto"/>
          </w:divBdr>
        </w:div>
        <w:div w:id="1282608622">
          <w:marLeft w:val="0"/>
          <w:marRight w:val="0"/>
          <w:marTop w:val="0"/>
          <w:marBottom w:val="0"/>
          <w:divBdr>
            <w:top w:val="none" w:sz="0" w:space="0" w:color="auto"/>
            <w:left w:val="none" w:sz="0" w:space="0" w:color="auto"/>
            <w:bottom w:val="none" w:sz="0" w:space="0" w:color="auto"/>
            <w:right w:val="none" w:sz="0" w:space="0" w:color="auto"/>
          </w:divBdr>
        </w:div>
        <w:div w:id="1826969157">
          <w:marLeft w:val="0"/>
          <w:marRight w:val="0"/>
          <w:marTop w:val="0"/>
          <w:marBottom w:val="0"/>
          <w:divBdr>
            <w:top w:val="none" w:sz="0" w:space="0" w:color="auto"/>
            <w:left w:val="none" w:sz="0" w:space="0" w:color="auto"/>
            <w:bottom w:val="none" w:sz="0" w:space="0" w:color="auto"/>
            <w:right w:val="none" w:sz="0" w:space="0" w:color="auto"/>
          </w:divBdr>
        </w:div>
        <w:div w:id="907610384">
          <w:marLeft w:val="0"/>
          <w:marRight w:val="0"/>
          <w:marTop w:val="0"/>
          <w:marBottom w:val="0"/>
          <w:divBdr>
            <w:top w:val="none" w:sz="0" w:space="0" w:color="auto"/>
            <w:left w:val="none" w:sz="0" w:space="0" w:color="auto"/>
            <w:bottom w:val="none" w:sz="0" w:space="0" w:color="auto"/>
            <w:right w:val="none" w:sz="0" w:space="0" w:color="auto"/>
          </w:divBdr>
        </w:div>
        <w:div w:id="755324436">
          <w:marLeft w:val="0"/>
          <w:marRight w:val="0"/>
          <w:marTop w:val="0"/>
          <w:marBottom w:val="0"/>
          <w:divBdr>
            <w:top w:val="none" w:sz="0" w:space="0" w:color="auto"/>
            <w:left w:val="none" w:sz="0" w:space="0" w:color="auto"/>
            <w:bottom w:val="none" w:sz="0" w:space="0" w:color="auto"/>
            <w:right w:val="none" w:sz="0" w:space="0" w:color="auto"/>
          </w:divBdr>
        </w:div>
        <w:div w:id="1580676828">
          <w:marLeft w:val="0"/>
          <w:marRight w:val="0"/>
          <w:marTop w:val="0"/>
          <w:marBottom w:val="0"/>
          <w:divBdr>
            <w:top w:val="none" w:sz="0" w:space="0" w:color="auto"/>
            <w:left w:val="none" w:sz="0" w:space="0" w:color="auto"/>
            <w:bottom w:val="none" w:sz="0" w:space="0" w:color="auto"/>
            <w:right w:val="none" w:sz="0" w:space="0" w:color="auto"/>
          </w:divBdr>
        </w:div>
        <w:div w:id="1045643186">
          <w:marLeft w:val="0"/>
          <w:marRight w:val="0"/>
          <w:marTop w:val="0"/>
          <w:marBottom w:val="0"/>
          <w:divBdr>
            <w:top w:val="none" w:sz="0" w:space="0" w:color="auto"/>
            <w:left w:val="none" w:sz="0" w:space="0" w:color="auto"/>
            <w:bottom w:val="none" w:sz="0" w:space="0" w:color="auto"/>
            <w:right w:val="none" w:sz="0" w:space="0" w:color="auto"/>
          </w:divBdr>
        </w:div>
        <w:div w:id="921990517">
          <w:marLeft w:val="0"/>
          <w:marRight w:val="0"/>
          <w:marTop w:val="0"/>
          <w:marBottom w:val="0"/>
          <w:divBdr>
            <w:top w:val="none" w:sz="0" w:space="0" w:color="auto"/>
            <w:left w:val="none" w:sz="0" w:space="0" w:color="auto"/>
            <w:bottom w:val="none" w:sz="0" w:space="0" w:color="auto"/>
            <w:right w:val="none" w:sz="0" w:space="0" w:color="auto"/>
          </w:divBdr>
        </w:div>
        <w:div w:id="677928881">
          <w:marLeft w:val="0"/>
          <w:marRight w:val="0"/>
          <w:marTop w:val="0"/>
          <w:marBottom w:val="0"/>
          <w:divBdr>
            <w:top w:val="none" w:sz="0" w:space="0" w:color="auto"/>
            <w:left w:val="none" w:sz="0" w:space="0" w:color="auto"/>
            <w:bottom w:val="none" w:sz="0" w:space="0" w:color="auto"/>
            <w:right w:val="none" w:sz="0" w:space="0" w:color="auto"/>
          </w:divBdr>
        </w:div>
        <w:div w:id="470488258">
          <w:marLeft w:val="0"/>
          <w:marRight w:val="0"/>
          <w:marTop w:val="0"/>
          <w:marBottom w:val="0"/>
          <w:divBdr>
            <w:top w:val="none" w:sz="0" w:space="0" w:color="auto"/>
            <w:left w:val="none" w:sz="0" w:space="0" w:color="auto"/>
            <w:bottom w:val="none" w:sz="0" w:space="0" w:color="auto"/>
            <w:right w:val="none" w:sz="0" w:space="0" w:color="auto"/>
          </w:divBdr>
        </w:div>
        <w:div w:id="1835950843">
          <w:marLeft w:val="0"/>
          <w:marRight w:val="0"/>
          <w:marTop w:val="0"/>
          <w:marBottom w:val="0"/>
          <w:divBdr>
            <w:top w:val="none" w:sz="0" w:space="0" w:color="auto"/>
            <w:left w:val="none" w:sz="0" w:space="0" w:color="auto"/>
            <w:bottom w:val="none" w:sz="0" w:space="0" w:color="auto"/>
            <w:right w:val="none" w:sz="0" w:space="0" w:color="auto"/>
          </w:divBdr>
        </w:div>
        <w:div w:id="1710228494">
          <w:marLeft w:val="0"/>
          <w:marRight w:val="0"/>
          <w:marTop w:val="0"/>
          <w:marBottom w:val="0"/>
          <w:divBdr>
            <w:top w:val="none" w:sz="0" w:space="0" w:color="auto"/>
            <w:left w:val="none" w:sz="0" w:space="0" w:color="auto"/>
            <w:bottom w:val="none" w:sz="0" w:space="0" w:color="auto"/>
            <w:right w:val="none" w:sz="0" w:space="0" w:color="auto"/>
          </w:divBdr>
        </w:div>
        <w:div w:id="690303472">
          <w:marLeft w:val="0"/>
          <w:marRight w:val="0"/>
          <w:marTop w:val="0"/>
          <w:marBottom w:val="0"/>
          <w:divBdr>
            <w:top w:val="none" w:sz="0" w:space="0" w:color="auto"/>
            <w:left w:val="none" w:sz="0" w:space="0" w:color="auto"/>
            <w:bottom w:val="none" w:sz="0" w:space="0" w:color="auto"/>
            <w:right w:val="none" w:sz="0" w:space="0" w:color="auto"/>
          </w:divBdr>
        </w:div>
        <w:div w:id="1325233842">
          <w:marLeft w:val="0"/>
          <w:marRight w:val="0"/>
          <w:marTop w:val="0"/>
          <w:marBottom w:val="0"/>
          <w:divBdr>
            <w:top w:val="none" w:sz="0" w:space="0" w:color="auto"/>
            <w:left w:val="none" w:sz="0" w:space="0" w:color="auto"/>
            <w:bottom w:val="none" w:sz="0" w:space="0" w:color="auto"/>
            <w:right w:val="none" w:sz="0" w:space="0" w:color="auto"/>
          </w:divBdr>
        </w:div>
        <w:div w:id="797186970">
          <w:marLeft w:val="0"/>
          <w:marRight w:val="0"/>
          <w:marTop w:val="0"/>
          <w:marBottom w:val="0"/>
          <w:divBdr>
            <w:top w:val="none" w:sz="0" w:space="0" w:color="auto"/>
            <w:left w:val="none" w:sz="0" w:space="0" w:color="auto"/>
            <w:bottom w:val="none" w:sz="0" w:space="0" w:color="auto"/>
            <w:right w:val="none" w:sz="0" w:space="0" w:color="auto"/>
          </w:divBdr>
        </w:div>
        <w:div w:id="2049060582">
          <w:marLeft w:val="0"/>
          <w:marRight w:val="0"/>
          <w:marTop w:val="0"/>
          <w:marBottom w:val="0"/>
          <w:divBdr>
            <w:top w:val="none" w:sz="0" w:space="0" w:color="auto"/>
            <w:left w:val="none" w:sz="0" w:space="0" w:color="auto"/>
            <w:bottom w:val="none" w:sz="0" w:space="0" w:color="auto"/>
            <w:right w:val="none" w:sz="0" w:space="0" w:color="auto"/>
          </w:divBdr>
        </w:div>
        <w:div w:id="819274717">
          <w:marLeft w:val="0"/>
          <w:marRight w:val="0"/>
          <w:marTop w:val="0"/>
          <w:marBottom w:val="0"/>
          <w:divBdr>
            <w:top w:val="none" w:sz="0" w:space="0" w:color="auto"/>
            <w:left w:val="none" w:sz="0" w:space="0" w:color="auto"/>
            <w:bottom w:val="none" w:sz="0" w:space="0" w:color="auto"/>
            <w:right w:val="none" w:sz="0" w:space="0" w:color="auto"/>
          </w:divBdr>
        </w:div>
        <w:div w:id="2030250820">
          <w:marLeft w:val="0"/>
          <w:marRight w:val="0"/>
          <w:marTop w:val="0"/>
          <w:marBottom w:val="0"/>
          <w:divBdr>
            <w:top w:val="none" w:sz="0" w:space="0" w:color="auto"/>
            <w:left w:val="none" w:sz="0" w:space="0" w:color="auto"/>
            <w:bottom w:val="none" w:sz="0" w:space="0" w:color="auto"/>
            <w:right w:val="none" w:sz="0" w:space="0" w:color="auto"/>
          </w:divBdr>
        </w:div>
        <w:div w:id="1386873157">
          <w:marLeft w:val="0"/>
          <w:marRight w:val="0"/>
          <w:marTop w:val="0"/>
          <w:marBottom w:val="0"/>
          <w:divBdr>
            <w:top w:val="none" w:sz="0" w:space="0" w:color="auto"/>
            <w:left w:val="none" w:sz="0" w:space="0" w:color="auto"/>
            <w:bottom w:val="none" w:sz="0" w:space="0" w:color="auto"/>
            <w:right w:val="none" w:sz="0" w:space="0" w:color="auto"/>
          </w:divBdr>
        </w:div>
        <w:div w:id="1182864234">
          <w:marLeft w:val="0"/>
          <w:marRight w:val="0"/>
          <w:marTop w:val="0"/>
          <w:marBottom w:val="0"/>
          <w:divBdr>
            <w:top w:val="none" w:sz="0" w:space="0" w:color="auto"/>
            <w:left w:val="none" w:sz="0" w:space="0" w:color="auto"/>
            <w:bottom w:val="none" w:sz="0" w:space="0" w:color="auto"/>
            <w:right w:val="none" w:sz="0" w:space="0" w:color="auto"/>
          </w:divBdr>
        </w:div>
        <w:div w:id="1220828609">
          <w:marLeft w:val="0"/>
          <w:marRight w:val="0"/>
          <w:marTop w:val="0"/>
          <w:marBottom w:val="0"/>
          <w:divBdr>
            <w:top w:val="none" w:sz="0" w:space="0" w:color="auto"/>
            <w:left w:val="none" w:sz="0" w:space="0" w:color="auto"/>
            <w:bottom w:val="none" w:sz="0" w:space="0" w:color="auto"/>
            <w:right w:val="none" w:sz="0" w:space="0" w:color="auto"/>
          </w:divBdr>
        </w:div>
        <w:div w:id="1517109497">
          <w:marLeft w:val="0"/>
          <w:marRight w:val="0"/>
          <w:marTop w:val="0"/>
          <w:marBottom w:val="0"/>
          <w:divBdr>
            <w:top w:val="none" w:sz="0" w:space="0" w:color="auto"/>
            <w:left w:val="none" w:sz="0" w:space="0" w:color="auto"/>
            <w:bottom w:val="none" w:sz="0" w:space="0" w:color="auto"/>
            <w:right w:val="none" w:sz="0" w:space="0" w:color="auto"/>
          </w:divBdr>
        </w:div>
        <w:div w:id="526454250">
          <w:marLeft w:val="0"/>
          <w:marRight w:val="0"/>
          <w:marTop w:val="0"/>
          <w:marBottom w:val="0"/>
          <w:divBdr>
            <w:top w:val="none" w:sz="0" w:space="0" w:color="auto"/>
            <w:left w:val="none" w:sz="0" w:space="0" w:color="auto"/>
            <w:bottom w:val="none" w:sz="0" w:space="0" w:color="auto"/>
            <w:right w:val="none" w:sz="0" w:space="0" w:color="auto"/>
          </w:divBdr>
        </w:div>
        <w:div w:id="1351493656">
          <w:marLeft w:val="0"/>
          <w:marRight w:val="0"/>
          <w:marTop w:val="0"/>
          <w:marBottom w:val="0"/>
          <w:divBdr>
            <w:top w:val="none" w:sz="0" w:space="0" w:color="auto"/>
            <w:left w:val="none" w:sz="0" w:space="0" w:color="auto"/>
            <w:bottom w:val="none" w:sz="0" w:space="0" w:color="auto"/>
            <w:right w:val="none" w:sz="0" w:space="0" w:color="auto"/>
          </w:divBdr>
        </w:div>
        <w:div w:id="1055592707">
          <w:marLeft w:val="0"/>
          <w:marRight w:val="0"/>
          <w:marTop w:val="0"/>
          <w:marBottom w:val="0"/>
          <w:divBdr>
            <w:top w:val="none" w:sz="0" w:space="0" w:color="auto"/>
            <w:left w:val="none" w:sz="0" w:space="0" w:color="auto"/>
            <w:bottom w:val="none" w:sz="0" w:space="0" w:color="auto"/>
            <w:right w:val="none" w:sz="0" w:space="0" w:color="auto"/>
          </w:divBdr>
        </w:div>
        <w:div w:id="856844050">
          <w:marLeft w:val="0"/>
          <w:marRight w:val="0"/>
          <w:marTop w:val="0"/>
          <w:marBottom w:val="0"/>
          <w:divBdr>
            <w:top w:val="none" w:sz="0" w:space="0" w:color="auto"/>
            <w:left w:val="none" w:sz="0" w:space="0" w:color="auto"/>
            <w:bottom w:val="none" w:sz="0" w:space="0" w:color="auto"/>
            <w:right w:val="none" w:sz="0" w:space="0" w:color="auto"/>
          </w:divBdr>
        </w:div>
        <w:div w:id="1150635747">
          <w:marLeft w:val="0"/>
          <w:marRight w:val="0"/>
          <w:marTop w:val="0"/>
          <w:marBottom w:val="0"/>
          <w:divBdr>
            <w:top w:val="none" w:sz="0" w:space="0" w:color="auto"/>
            <w:left w:val="none" w:sz="0" w:space="0" w:color="auto"/>
            <w:bottom w:val="none" w:sz="0" w:space="0" w:color="auto"/>
            <w:right w:val="none" w:sz="0" w:space="0" w:color="auto"/>
          </w:divBdr>
        </w:div>
        <w:div w:id="2110391809">
          <w:marLeft w:val="0"/>
          <w:marRight w:val="0"/>
          <w:marTop w:val="0"/>
          <w:marBottom w:val="0"/>
          <w:divBdr>
            <w:top w:val="none" w:sz="0" w:space="0" w:color="auto"/>
            <w:left w:val="none" w:sz="0" w:space="0" w:color="auto"/>
            <w:bottom w:val="none" w:sz="0" w:space="0" w:color="auto"/>
            <w:right w:val="none" w:sz="0" w:space="0" w:color="auto"/>
          </w:divBdr>
        </w:div>
        <w:div w:id="1453934348">
          <w:marLeft w:val="0"/>
          <w:marRight w:val="0"/>
          <w:marTop w:val="0"/>
          <w:marBottom w:val="0"/>
          <w:divBdr>
            <w:top w:val="none" w:sz="0" w:space="0" w:color="auto"/>
            <w:left w:val="none" w:sz="0" w:space="0" w:color="auto"/>
            <w:bottom w:val="none" w:sz="0" w:space="0" w:color="auto"/>
            <w:right w:val="none" w:sz="0" w:space="0" w:color="auto"/>
          </w:divBdr>
        </w:div>
        <w:div w:id="715937204">
          <w:marLeft w:val="0"/>
          <w:marRight w:val="0"/>
          <w:marTop w:val="0"/>
          <w:marBottom w:val="0"/>
          <w:divBdr>
            <w:top w:val="none" w:sz="0" w:space="0" w:color="auto"/>
            <w:left w:val="none" w:sz="0" w:space="0" w:color="auto"/>
            <w:bottom w:val="none" w:sz="0" w:space="0" w:color="auto"/>
            <w:right w:val="none" w:sz="0" w:space="0" w:color="auto"/>
          </w:divBdr>
        </w:div>
        <w:div w:id="2004046500">
          <w:marLeft w:val="0"/>
          <w:marRight w:val="0"/>
          <w:marTop w:val="0"/>
          <w:marBottom w:val="0"/>
          <w:divBdr>
            <w:top w:val="none" w:sz="0" w:space="0" w:color="auto"/>
            <w:left w:val="none" w:sz="0" w:space="0" w:color="auto"/>
            <w:bottom w:val="none" w:sz="0" w:space="0" w:color="auto"/>
            <w:right w:val="none" w:sz="0" w:space="0" w:color="auto"/>
          </w:divBdr>
        </w:div>
        <w:div w:id="1885631300">
          <w:marLeft w:val="0"/>
          <w:marRight w:val="0"/>
          <w:marTop w:val="0"/>
          <w:marBottom w:val="0"/>
          <w:divBdr>
            <w:top w:val="none" w:sz="0" w:space="0" w:color="auto"/>
            <w:left w:val="none" w:sz="0" w:space="0" w:color="auto"/>
            <w:bottom w:val="none" w:sz="0" w:space="0" w:color="auto"/>
            <w:right w:val="none" w:sz="0" w:space="0" w:color="auto"/>
          </w:divBdr>
        </w:div>
        <w:div w:id="805247248">
          <w:marLeft w:val="0"/>
          <w:marRight w:val="0"/>
          <w:marTop w:val="0"/>
          <w:marBottom w:val="0"/>
          <w:divBdr>
            <w:top w:val="none" w:sz="0" w:space="0" w:color="auto"/>
            <w:left w:val="none" w:sz="0" w:space="0" w:color="auto"/>
            <w:bottom w:val="none" w:sz="0" w:space="0" w:color="auto"/>
            <w:right w:val="none" w:sz="0" w:space="0" w:color="auto"/>
          </w:divBdr>
        </w:div>
        <w:div w:id="338388361">
          <w:marLeft w:val="0"/>
          <w:marRight w:val="0"/>
          <w:marTop w:val="0"/>
          <w:marBottom w:val="0"/>
          <w:divBdr>
            <w:top w:val="none" w:sz="0" w:space="0" w:color="auto"/>
            <w:left w:val="none" w:sz="0" w:space="0" w:color="auto"/>
            <w:bottom w:val="none" w:sz="0" w:space="0" w:color="auto"/>
            <w:right w:val="none" w:sz="0" w:space="0" w:color="auto"/>
          </w:divBdr>
        </w:div>
        <w:div w:id="1651518053">
          <w:marLeft w:val="0"/>
          <w:marRight w:val="0"/>
          <w:marTop w:val="0"/>
          <w:marBottom w:val="0"/>
          <w:divBdr>
            <w:top w:val="none" w:sz="0" w:space="0" w:color="auto"/>
            <w:left w:val="none" w:sz="0" w:space="0" w:color="auto"/>
            <w:bottom w:val="none" w:sz="0" w:space="0" w:color="auto"/>
            <w:right w:val="none" w:sz="0" w:space="0" w:color="auto"/>
          </w:divBdr>
        </w:div>
        <w:div w:id="191462634">
          <w:marLeft w:val="0"/>
          <w:marRight w:val="0"/>
          <w:marTop w:val="0"/>
          <w:marBottom w:val="0"/>
          <w:divBdr>
            <w:top w:val="none" w:sz="0" w:space="0" w:color="auto"/>
            <w:left w:val="none" w:sz="0" w:space="0" w:color="auto"/>
            <w:bottom w:val="none" w:sz="0" w:space="0" w:color="auto"/>
            <w:right w:val="none" w:sz="0" w:space="0" w:color="auto"/>
          </w:divBdr>
        </w:div>
        <w:div w:id="1228686629">
          <w:marLeft w:val="0"/>
          <w:marRight w:val="0"/>
          <w:marTop w:val="0"/>
          <w:marBottom w:val="0"/>
          <w:divBdr>
            <w:top w:val="none" w:sz="0" w:space="0" w:color="auto"/>
            <w:left w:val="none" w:sz="0" w:space="0" w:color="auto"/>
            <w:bottom w:val="none" w:sz="0" w:space="0" w:color="auto"/>
            <w:right w:val="none" w:sz="0" w:space="0" w:color="auto"/>
          </w:divBdr>
        </w:div>
        <w:div w:id="1264610090">
          <w:marLeft w:val="0"/>
          <w:marRight w:val="0"/>
          <w:marTop w:val="0"/>
          <w:marBottom w:val="0"/>
          <w:divBdr>
            <w:top w:val="none" w:sz="0" w:space="0" w:color="auto"/>
            <w:left w:val="none" w:sz="0" w:space="0" w:color="auto"/>
            <w:bottom w:val="none" w:sz="0" w:space="0" w:color="auto"/>
            <w:right w:val="none" w:sz="0" w:space="0" w:color="auto"/>
          </w:divBdr>
        </w:div>
        <w:div w:id="1060712517">
          <w:marLeft w:val="0"/>
          <w:marRight w:val="0"/>
          <w:marTop w:val="0"/>
          <w:marBottom w:val="0"/>
          <w:divBdr>
            <w:top w:val="none" w:sz="0" w:space="0" w:color="auto"/>
            <w:left w:val="none" w:sz="0" w:space="0" w:color="auto"/>
            <w:bottom w:val="none" w:sz="0" w:space="0" w:color="auto"/>
            <w:right w:val="none" w:sz="0" w:space="0" w:color="auto"/>
          </w:divBdr>
        </w:div>
        <w:div w:id="1846164525">
          <w:marLeft w:val="0"/>
          <w:marRight w:val="0"/>
          <w:marTop w:val="0"/>
          <w:marBottom w:val="0"/>
          <w:divBdr>
            <w:top w:val="none" w:sz="0" w:space="0" w:color="auto"/>
            <w:left w:val="none" w:sz="0" w:space="0" w:color="auto"/>
            <w:bottom w:val="none" w:sz="0" w:space="0" w:color="auto"/>
            <w:right w:val="none" w:sz="0" w:space="0" w:color="auto"/>
          </w:divBdr>
        </w:div>
        <w:div w:id="655376693">
          <w:marLeft w:val="0"/>
          <w:marRight w:val="0"/>
          <w:marTop w:val="0"/>
          <w:marBottom w:val="0"/>
          <w:divBdr>
            <w:top w:val="none" w:sz="0" w:space="0" w:color="auto"/>
            <w:left w:val="none" w:sz="0" w:space="0" w:color="auto"/>
            <w:bottom w:val="none" w:sz="0" w:space="0" w:color="auto"/>
            <w:right w:val="none" w:sz="0" w:space="0" w:color="auto"/>
          </w:divBdr>
        </w:div>
        <w:div w:id="775713390">
          <w:marLeft w:val="0"/>
          <w:marRight w:val="0"/>
          <w:marTop w:val="0"/>
          <w:marBottom w:val="0"/>
          <w:divBdr>
            <w:top w:val="none" w:sz="0" w:space="0" w:color="auto"/>
            <w:left w:val="none" w:sz="0" w:space="0" w:color="auto"/>
            <w:bottom w:val="none" w:sz="0" w:space="0" w:color="auto"/>
            <w:right w:val="none" w:sz="0" w:space="0" w:color="auto"/>
          </w:divBdr>
        </w:div>
        <w:div w:id="213850877">
          <w:marLeft w:val="0"/>
          <w:marRight w:val="0"/>
          <w:marTop w:val="0"/>
          <w:marBottom w:val="0"/>
          <w:divBdr>
            <w:top w:val="none" w:sz="0" w:space="0" w:color="auto"/>
            <w:left w:val="none" w:sz="0" w:space="0" w:color="auto"/>
            <w:bottom w:val="none" w:sz="0" w:space="0" w:color="auto"/>
            <w:right w:val="none" w:sz="0" w:space="0" w:color="auto"/>
          </w:divBdr>
        </w:div>
        <w:div w:id="1846818260">
          <w:marLeft w:val="0"/>
          <w:marRight w:val="0"/>
          <w:marTop w:val="0"/>
          <w:marBottom w:val="0"/>
          <w:divBdr>
            <w:top w:val="none" w:sz="0" w:space="0" w:color="auto"/>
            <w:left w:val="none" w:sz="0" w:space="0" w:color="auto"/>
            <w:bottom w:val="none" w:sz="0" w:space="0" w:color="auto"/>
            <w:right w:val="none" w:sz="0" w:space="0" w:color="auto"/>
          </w:divBdr>
        </w:div>
        <w:div w:id="692151417">
          <w:marLeft w:val="0"/>
          <w:marRight w:val="0"/>
          <w:marTop w:val="0"/>
          <w:marBottom w:val="0"/>
          <w:divBdr>
            <w:top w:val="none" w:sz="0" w:space="0" w:color="auto"/>
            <w:left w:val="none" w:sz="0" w:space="0" w:color="auto"/>
            <w:bottom w:val="none" w:sz="0" w:space="0" w:color="auto"/>
            <w:right w:val="none" w:sz="0" w:space="0" w:color="auto"/>
          </w:divBdr>
        </w:div>
        <w:div w:id="401568634">
          <w:marLeft w:val="0"/>
          <w:marRight w:val="0"/>
          <w:marTop w:val="0"/>
          <w:marBottom w:val="0"/>
          <w:divBdr>
            <w:top w:val="none" w:sz="0" w:space="0" w:color="auto"/>
            <w:left w:val="none" w:sz="0" w:space="0" w:color="auto"/>
            <w:bottom w:val="none" w:sz="0" w:space="0" w:color="auto"/>
            <w:right w:val="none" w:sz="0" w:space="0" w:color="auto"/>
          </w:divBdr>
        </w:div>
        <w:div w:id="817965184">
          <w:marLeft w:val="0"/>
          <w:marRight w:val="0"/>
          <w:marTop w:val="0"/>
          <w:marBottom w:val="0"/>
          <w:divBdr>
            <w:top w:val="none" w:sz="0" w:space="0" w:color="auto"/>
            <w:left w:val="none" w:sz="0" w:space="0" w:color="auto"/>
            <w:bottom w:val="none" w:sz="0" w:space="0" w:color="auto"/>
            <w:right w:val="none" w:sz="0" w:space="0" w:color="auto"/>
          </w:divBdr>
        </w:div>
        <w:div w:id="1121802210">
          <w:marLeft w:val="0"/>
          <w:marRight w:val="0"/>
          <w:marTop w:val="0"/>
          <w:marBottom w:val="0"/>
          <w:divBdr>
            <w:top w:val="none" w:sz="0" w:space="0" w:color="auto"/>
            <w:left w:val="none" w:sz="0" w:space="0" w:color="auto"/>
            <w:bottom w:val="none" w:sz="0" w:space="0" w:color="auto"/>
            <w:right w:val="none" w:sz="0" w:space="0" w:color="auto"/>
          </w:divBdr>
        </w:div>
        <w:div w:id="554313193">
          <w:marLeft w:val="0"/>
          <w:marRight w:val="0"/>
          <w:marTop w:val="0"/>
          <w:marBottom w:val="0"/>
          <w:divBdr>
            <w:top w:val="none" w:sz="0" w:space="0" w:color="auto"/>
            <w:left w:val="none" w:sz="0" w:space="0" w:color="auto"/>
            <w:bottom w:val="none" w:sz="0" w:space="0" w:color="auto"/>
            <w:right w:val="none" w:sz="0" w:space="0" w:color="auto"/>
          </w:divBdr>
        </w:div>
        <w:div w:id="30036506">
          <w:marLeft w:val="0"/>
          <w:marRight w:val="0"/>
          <w:marTop w:val="0"/>
          <w:marBottom w:val="0"/>
          <w:divBdr>
            <w:top w:val="none" w:sz="0" w:space="0" w:color="auto"/>
            <w:left w:val="none" w:sz="0" w:space="0" w:color="auto"/>
            <w:bottom w:val="none" w:sz="0" w:space="0" w:color="auto"/>
            <w:right w:val="none" w:sz="0" w:space="0" w:color="auto"/>
          </w:divBdr>
        </w:div>
        <w:div w:id="191698752">
          <w:marLeft w:val="0"/>
          <w:marRight w:val="0"/>
          <w:marTop w:val="0"/>
          <w:marBottom w:val="0"/>
          <w:divBdr>
            <w:top w:val="none" w:sz="0" w:space="0" w:color="auto"/>
            <w:left w:val="none" w:sz="0" w:space="0" w:color="auto"/>
            <w:bottom w:val="none" w:sz="0" w:space="0" w:color="auto"/>
            <w:right w:val="none" w:sz="0" w:space="0" w:color="auto"/>
          </w:divBdr>
        </w:div>
        <w:div w:id="120344868">
          <w:marLeft w:val="0"/>
          <w:marRight w:val="0"/>
          <w:marTop w:val="0"/>
          <w:marBottom w:val="0"/>
          <w:divBdr>
            <w:top w:val="none" w:sz="0" w:space="0" w:color="auto"/>
            <w:left w:val="none" w:sz="0" w:space="0" w:color="auto"/>
            <w:bottom w:val="none" w:sz="0" w:space="0" w:color="auto"/>
            <w:right w:val="none" w:sz="0" w:space="0" w:color="auto"/>
          </w:divBdr>
        </w:div>
        <w:div w:id="1969126155">
          <w:marLeft w:val="0"/>
          <w:marRight w:val="0"/>
          <w:marTop w:val="0"/>
          <w:marBottom w:val="0"/>
          <w:divBdr>
            <w:top w:val="none" w:sz="0" w:space="0" w:color="auto"/>
            <w:left w:val="none" w:sz="0" w:space="0" w:color="auto"/>
            <w:bottom w:val="none" w:sz="0" w:space="0" w:color="auto"/>
            <w:right w:val="none" w:sz="0" w:space="0" w:color="auto"/>
          </w:divBdr>
        </w:div>
        <w:div w:id="2096247986">
          <w:marLeft w:val="0"/>
          <w:marRight w:val="0"/>
          <w:marTop w:val="0"/>
          <w:marBottom w:val="0"/>
          <w:divBdr>
            <w:top w:val="none" w:sz="0" w:space="0" w:color="auto"/>
            <w:left w:val="none" w:sz="0" w:space="0" w:color="auto"/>
            <w:bottom w:val="none" w:sz="0" w:space="0" w:color="auto"/>
            <w:right w:val="none" w:sz="0" w:space="0" w:color="auto"/>
          </w:divBdr>
        </w:div>
        <w:div w:id="610747904">
          <w:marLeft w:val="0"/>
          <w:marRight w:val="0"/>
          <w:marTop w:val="0"/>
          <w:marBottom w:val="0"/>
          <w:divBdr>
            <w:top w:val="none" w:sz="0" w:space="0" w:color="auto"/>
            <w:left w:val="none" w:sz="0" w:space="0" w:color="auto"/>
            <w:bottom w:val="none" w:sz="0" w:space="0" w:color="auto"/>
            <w:right w:val="none" w:sz="0" w:space="0" w:color="auto"/>
          </w:divBdr>
        </w:div>
        <w:div w:id="2072461194">
          <w:marLeft w:val="0"/>
          <w:marRight w:val="0"/>
          <w:marTop w:val="0"/>
          <w:marBottom w:val="0"/>
          <w:divBdr>
            <w:top w:val="none" w:sz="0" w:space="0" w:color="auto"/>
            <w:left w:val="none" w:sz="0" w:space="0" w:color="auto"/>
            <w:bottom w:val="none" w:sz="0" w:space="0" w:color="auto"/>
            <w:right w:val="none" w:sz="0" w:space="0" w:color="auto"/>
          </w:divBdr>
        </w:div>
        <w:div w:id="663509023">
          <w:marLeft w:val="0"/>
          <w:marRight w:val="0"/>
          <w:marTop w:val="0"/>
          <w:marBottom w:val="0"/>
          <w:divBdr>
            <w:top w:val="none" w:sz="0" w:space="0" w:color="auto"/>
            <w:left w:val="none" w:sz="0" w:space="0" w:color="auto"/>
            <w:bottom w:val="none" w:sz="0" w:space="0" w:color="auto"/>
            <w:right w:val="none" w:sz="0" w:space="0" w:color="auto"/>
          </w:divBdr>
        </w:div>
        <w:div w:id="1153908870">
          <w:marLeft w:val="0"/>
          <w:marRight w:val="0"/>
          <w:marTop w:val="0"/>
          <w:marBottom w:val="0"/>
          <w:divBdr>
            <w:top w:val="none" w:sz="0" w:space="0" w:color="auto"/>
            <w:left w:val="none" w:sz="0" w:space="0" w:color="auto"/>
            <w:bottom w:val="none" w:sz="0" w:space="0" w:color="auto"/>
            <w:right w:val="none" w:sz="0" w:space="0" w:color="auto"/>
          </w:divBdr>
        </w:div>
        <w:div w:id="2073310122">
          <w:marLeft w:val="0"/>
          <w:marRight w:val="0"/>
          <w:marTop w:val="0"/>
          <w:marBottom w:val="0"/>
          <w:divBdr>
            <w:top w:val="none" w:sz="0" w:space="0" w:color="auto"/>
            <w:left w:val="none" w:sz="0" w:space="0" w:color="auto"/>
            <w:bottom w:val="none" w:sz="0" w:space="0" w:color="auto"/>
            <w:right w:val="none" w:sz="0" w:space="0" w:color="auto"/>
          </w:divBdr>
        </w:div>
        <w:div w:id="129638204">
          <w:marLeft w:val="0"/>
          <w:marRight w:val="0"/>
          <w:marTop w:val="0"/>
          <w:marBottom w:val="0"/>
          <w:divBdr>
            <w:top w:val="none" w:sz="0" w:space="0" w:color="auto"/>
            <w:left w:val="none" w:sz="0" w:space="0" w:color="auto"/>
            <w:bottom w:val="none" w:sz="0" w:space="0" w:color="auto"/>
            <w:right w:val="none" w:sz="0" w:space="0" w:color="auto"/>
          </w:divBdr>
        </w:div>
        <w:div w:id="1413775064">
          <w:marLeft w:val="0"/>
          <w:marRight w:val="0"/>
          <w:marTop w:val="0"/>
          <w:marBottom w:val="0"/>
          <w:divBdr>
            <w:top w:val="none" w:sz="0" w:space="0" w:color="auto"/>
            <w:left w:val="none" w:sz="0" w:space="0" w:color="auto"/>
            <w:bottom w:val="none" w:sz="0" w:space="0" w:color="auto"/>
            <w:right w:val="none" w:sz="0" w:space="0" w:color="auto"/>
          </w:divBdr>
        </w:div>
        <w:div w:id="1323779462">
          <w:marLeft w:val="0"/>
          <w:marRight w:val="0"/>
          <w:marTop w:val="0"/>
          <w:marBottom w:val="0"/>
          <w:divBdr>
            <w:top w:val="none" w:sz="0" w:space="0" w:color="auto"/>
            <w:left w:val="none" w:sz="0" w:space="0" w:color="auto"/>
            <w:bottom w:val="none" w:sz="0" w:space="0" w:color="auto"/>
            <w:right w:val="none" w:sz="0" w:space="0" w:color="auto"/>
          </w:divBdr>
        </w:div>
        <w:div w:id="885915742">
          <w:marLeft w:val="0"/>
          <w:marRight w:val="0"/>
          <w:marTop w:val="0"/>
          <w:marBottom w:val="0"/>
          <w:divBdr>
            <w:top w:val="none" w:sz="0" w:space="0" w:color="auto"/>
            <w:left w:val="none" w:sz="0" w:space="0" w:color="auto"/>
            <w:bottom w:val="none" w:sz="0" w:space="0" w:color="auto"/>
            <w:right w:val="none" w:sz="0" w:space="0" w:color="auto"/>
          </w:divBdr>
        </w:div>
        <w:div w:id="278607702">
          <w:marLeft w:val="0"/>
          <w:marRight w:val="0"/>
          <w:marTop w:val="0"/>
          <w:marBottom w:val="0"/>
          <w:divBdr>
            <w:top w:val="none" w:sz="0" w:space="0" w:color="auto"/>
            <w:left w:val="none" w:sz="0" w:space="0" w:color="auto"/>
            <w:bottom w:val="none" w:sz="0" w:space="0" w:color="auto"/>
            <w:right w:val="none" w:sz="0" w:space="0" w:color="auto"/>
          </w:divBdr>
        </w:div>
        <w:div w:id="1960258180">
          <w:marLeft w:val="0"/>
          <w:marRight w:val="0"/>
          <w:marTop w:val="0"/>
          <w:marBottom w:val="0"/>
          <w:divBdr>
            <w:top w:val="none" w:sz="0" w:space="0" w:color="auto"/>
            <w:left w:val="none" w:sz="0" w:space="0" w:color="auto"/>
            <w:bottom w:val="none" w:sz="0" w:space="0" w:color="auto"/>
            <w:right w:val="none" w:sz="0" w:space="0" w:color="auto"/>
          </w:divBdr>
        </w:div>
        <w:div w:id="198128097">
          <w:marLeft w:val="0"/>
          <w:marRight w:val="0"/>
          <w:marTop w:val="0"/>
          <w:marBottom w:val="0"/>
          <w:divBdr>
            <w:top w:val="none" w:sz="0" w:space="0" w:color="auto"/>
            <w:left w:val="none" w:sz="0" w:space="0" w:color="auto"/>
            <w:bottom w:val="none" w:sz="0" w:space="0" w:color="auto"/>
            <w:right w:val="none" w:sz="0" w:space="0" w:color="auto"/>
          </w:divBdr>
        </w:div>
        <w:div w:id="175853366">
          <w:marLeft w:val="0"/>
          <w:marRight w:val="0"/>
          <w:marTop w:val="0"/>
          <w:marBottom w:val="0"/>
          <w:divBdr>
            <w:top w:val="none" w:sz="0" w:space="0" w:color="auto"/>
            <w:left w:val="none" w:sz="0" w:space="0" w:color="auto"/>
            <w:bottom w:val="none" w:sz="0" w:space="0" w:color="auto"/>
            <w:right w:val="none" w:sz="0" w:space="0" w:color="auto"/>
          </w:divBdr>
        </w:div>
        <w:div w:id="1751464579">
          <w:marLeft w:val="0"/>
          <w:marRight w:val="0"/>
          <w:marTop w:val="0"/>
          <w:marBottom w:val="0"/>
          <w:divBdr>
            <w:top w:val="none" w:sz="0" w:space="0" w:color="auto"/>
            <w:left w:val="none" w:sz="0" w:space="0" w:color="auto"/>
            <w:bottom w:val="none" w:sz="0" w:space="0" w:color="auto"/>
            <w:right w:val="none" w:sz="0" w:space="0" w:color="auto"/>
          </w:divBdr>
        </w:div>
        <w:div w:id="1315452887">
          <w:marLeft w:val="0"/>
          <w:marRight w:val="0"/>
          <w:marTop w:val="0"/>
          <w:marBottom w:val="0"/>
          <w:divBdr>
            <w:top w:val="none" w:sz="0" w:space="0" w:color="auto"/>
            <w:left w:val="none" w:sz="0" w:space="0" w:color="auto"/>
            <w:bottom w:val="none" w:sz="0" w:space="0" w:color="auto"/>
            <w:right w:val="none" w:sz="0" w:space="0" w:color="auto"/>
          </w:divBdr>
        </w:div>
        <w:div w:id="1451314085">
          <w:marLeft w:val="0"/>
          <w:marRight w:val="0"/>
          <w:marTop w:val="0"/>
          <w:marBottom w:val="0"/>
          <w:divBdr>
            <w:top w:val="none" w:sz="0" w:space="0" w:color="auto"/>
            <w:left w:val="none" w:sz="0" w:space="0" w:color="auto"/>
            <w:bottom w:val="none" w:sz="0" w:space="0" w:color="auto"/>
            <w:right w:val="none" w:sz="0" w:space="0" w:color="auto"/>
          </w:divBdr>
        </w:div>
        <w:div w:id="221647294">
          <w:marLeft w:val="0"/>
          <w:marRight w:val="0"/>
          <w:marTop w:val="0"/>
          <w:marBottom w:val="0"/>
          <w:divBdr>
            <w:top w:val="none" w:sz="0" w:space="0" w:color="auto"/>
            <w:left w:val="none" w:sz="0" w:space="0" w:color="auto"/>
            <w:bottom w:val="none" w:sz="0" w:space="0" w:color="auto"/>
            <w:right w:val="none" w:sz="0" w:space="0" w:color="auto"/>
          </w:divBdr>
        </w:div>
        <w:div w:id="1077435434">
          <w:marLeft w:val="0"/>
          <w:marRight w:val="0"/>
          <w:marTop w:val="0"/>
          <w:marBottom w:val="0"/>
          <w:divBdr>
            <w:top w:val="none" w:sz="0" w:space="0" w:color="auto"/>
            <w:left w:val="none" w:sz="0" w:space="0" w:color="auto"/>
            <w:bottom w:val="none" w:sz="0" w:space="0" w:color="auto"/>
            <w:right w:val="none" w:sz="0" w:space="0" w:color="auto"/>
          </w:divBdr>
        </w:div>
        <w:div w:id="1259560306">
          <w:marLeft w:val="0"/>
          <w:marRight w:val="0"/>
          <w:marTop w:val="0"/>
          <w:marBottom w:val="0"/>
          <w:divBdr>
            <w:top w:val="none" w:sz="0" w:space="0" w:color="auto"/>
            <w:left w:val="none" w:sz="0" w:space="0" w:color="auto"/>
            <w:bottom w:val="none" w:sz="0" w:space="0" w:color="auto"/>
            <w:right w:val="none" w:sz="0" w:space="0" w:color="auto"/>
          </w:divBdr>
        </w:div>
        <w:div w:id="208567524">
          <w:marLeft w:val="0"/>
          <w:marRight w:val="0"/>
          <w:marTop w:val="0"/>
          <w:marBottom w:val="0"/>
          <w:divBdr>
            <w:top w:val="none" w:sz="0" w:space="0" w:color="auto"/>
            <w:left w:val="none" w:sz="0" w:space="0" w:color="auto"/>
            <w:bottom w:val="none" w:sz="0" w:space="0" w:color="auto"/>
            <w:right w:val="none" w:sz="0" w:space="0" w:color="auto"/>
          </w:divBdr>
        </w:div>
        <w:div w:id="1670405137">
          <w:marLeft w:val="0"/>
          <w:marRight w:val="0"/>
          <w:marTop w:val="0"/>
          <w:marBottom w:val="0"/>
          <w:divBdr>
            <w:top w:val="none" w:sz="0" w:space="0" w:color="auto"/>
            <w:left w:val="none" w:sz="0" w:space="0" w:color="auto"/>
            <w:bottom w:val="none" w:sz="0" w:space="0" w:color="auto"/>
            <w:right w:val="none" w:sz="0" w:space="0" w:color="auto"/>
          </w:divBdr>
        </w:div>
        <w:div w:id="558178040">
          <w:marLeft w:val="0"/>
          <w:marRight w:val="0"/>
          <w:marTop w:val="0"/>
          <w:marBottom w:val="0"/>
          <w:divBdr>
            <w:top w:val="none" w:sz="0" w:space="0" w:color="auto"/>
            <w:left w:val="none" w:sz="0" w:space="0" w:color="auto"/>
            <w:bottom w:val="none" w:sz="0" w:space="0" w:color="auto"/>
            <w:right w:val="none" w:sz="0" w:space="0" w:color="auto"/>
          </w:divBdr>
        </w:div>
        <w:div w:id="326053240">
          <w:marLeft w:val="0"/>
          <w:marRight w:val="0"/>
          <w:marTop w:val="0"/>
          <w:marBottom w:val="0"/>
          <w:divBdr>
            <w:top w:val="none" w:sz="0" w:space="0" w:color="auto"/>
            <w:left w:val="none" w:sz="0" w:space="0" w:color="auto"/>
            <w:bottom w:val="none" w:sz="0" w:space="0" w:color="auto"/>
            <w:right w:val="none" w:sz="0" w:space="0" w:color="auto"/>
          </w:divBdr>
        </w:div>
        <w:div w:id="1628731873">
          <w:marLeft w:val="0"/>
          <w:marRight w:val="0"/>
          <w:marTop w:val="0"/>
          <w:marBottom w:val="0"/>
          <w:divBdr>
            <w:top w:val="none" w:sz="0" w:space="0" w:color="auto"/>
            <w:left w:val="none" w:sz="0" w:space="0" w:color="auto"/>
            <w:bottom w:val="none" w:sz="0" w:space="0" w:color="auto"/>
            <w:right w:val="none" w:sz="0" w:space="0" w:color="auto"/>
          </w:divBdr>
        </w:div>
        <w:div w:id="1635138240">
          <w:marLeft w:val="0"/>
          <w:marRight w:val="0"/>
          <w:marTop w:val="0"/>
          <w:marBottom w:val="0"/>
          <w:divBdr>
            <w:top w:val="none" w:sz="0" w:space="0" w:color="auto"/>
            <w:left w:val="none" w:sz="0" w:space="0" w:color="auto"/>
            <w:bottom w:val="none" w:sz="0" w:space="0" w:color="auto"/>
            <w:right w:val="none" w:sz="0" w:space="0" w:color="auto"/>
          </w:divBdr>
        </w:div>
        <w:div w:id="2032367821">
          <w:marLeft w:val="0"/>
          <w:marRight w:val="0"/>
          <w:marTop w:val="0"/>
          <w:marBottom w:val="0"/>
          <w:divBdr>
            <w:top w:val="none" w:sz="0" w:space="0" w:color="auto"/>
            <w:left w:val="none" w:sz="0" w:space="0" w:color="auto"/>
            <w:bottom w:val="none" w:sz="0" w:space="0" w:color="auto"/>
            <w:right w:val="none" w:sz="0" w:space="0" w:color="auto"/>
          </w:divBdr>
        </w:div>
        <w:div w:id="159854913">
          <w:marLeft w:val="0"/>
          <w:marRight w:val="0"/>
          <w:marTop w:val="0"/>
          <w:marBottom w:val="0"/>
          <w:divBdr>
            <w:top w:val="none" w:sz="0" w:space="0" w:color="auto"/>
            <w:left w:val="none" w:sz="0" w:space="0" w:color="auto"/>
            <w:bottom w:val="none" w:sz="0" w:space="0" w:color="auto"/>
            <w:right w:val="none" w:sz="0" w:space="0" w:color="auto"/>
          </w:divBdr>
        </w:div>
        <w:div w:id="564493085">
          <w:marLeft w:val="0"/>
          <w:marRight w:val="0"/>
          <w:marTop w:val="0"/>
          <w:marBottom w:val="0"/>
          <w:divBdr>
            <w:top w:val="none" w:sz="0" w:space="0" w:color="auto"/>
            <w:left w:val="none" w:sz="0" w:space="0" w:color="auto"/>
            <w:bottom w:val="none" w:sz="0" w:space="0" w:color="auto"/>
            <w:right w:val="none" w:sz="0" w:space="0" w:color="auto"/>
          </w:divBdr>
        </w:div>
        <w:div w:id="936213946">
          <w:marLeft w:val="0"/>
          <w:marRight w:val="0"/>
          <w:marTop w:val="0"/>
          <w:marBottom w:val="0"/>
          <w:divBdr>
            <w:top w:val="none" w:sz="0" w:space="0" w:color="auto"/>
            <w:left w:val="none" w:sz="0" w:space="0" w:color="auto"/>
            <w:bottom w:val="none" w:sz="0" w:space="0" w:color="auto"/>
            <w:right w:val="none" w:sz="0" w:space="0" w:color="auto"/>
          </w:divBdr>
        </w:div>
        <w:div w:id="76564463">
          <w:marLeft w:val="0"/>
          <w:marRight w:val="0"/>
          <w:marTop w:val="0"/>
          <w:marBottom w:val="0"/>
          <w:divBdr>
            <w:top w:val="none" w:sz="0" w:space="0" w:color="auto"/>
            <w:left w:val="none" w:sz="0" w:space="0" w:color="auto"/>
            <w:bottom w:val="none" w:sz="0" w:space="0" w:color="auto"/>
            <w:right w:val="none" w:sz="0" w:space="0" w:color="auto"/>
          </w:divBdr>
        </w:div>
        <w:div w:id="936063947">
          <w:marLeft w:val="0"/>
          <w:marRight w:val="0"/>
          <w:marTop w:val="0"/>
          <w:marBottom w:val="0"/>
          <w:divBdr>
            <w:top w:val="none" w:sz="0" w:space="0" w:color="auto"/>
            <w:left w:val="none" w:sz="0" w:space="0" w:color="auto"/>
            <w:bottom w:val="none" w:sz="0" w:space="0" w:color="auto"/>
            <w:right w:val="none" w:sz="0" w:space="0" w:color="auto"/>
          </w:divBdr>
        </w:div>
        <w:div w:id="153962222">
          <w:marLeft w:val="0"/>
          <w:marRight w:val="0"/>
          <w:marTop w:val="0"/>
          <w:marBottom w:val="0"/>
          <w:divBdr>
            <w:top w:val="none" w:sz="0" w:space="0" w:color="auto"/>
            <w:left w:val="none" w:sz="0" w:space="0" w:color="auto"/>
            <w:bottom w:val="none" w:sz="0" w:space="0" w:color="auto"/>
            <w:right w:val="none" w:sz="0" w:space="0" w:color="auto"/>
          </w:divBdr>
        </w:div>
        <w:div w:id="1196769632">
          <w:marLeft w:val="0"/>
          <w:marRight w:val="0"/>
          <w:marTop w:val="0"/>
          <w:marBottom w:val="0"/>
          <w:divBdr>
            <w:top w:val="none" w:sz="0" w:space="0" w:color="auto"/>
            <w:left w:val="none" w:sz="0" w:space="0" w:color="auto"/>
            <w:bottom w:val="none" w:sz="0" w:space="0" w:color="auto"/>
            <w:right w:val="none" w:sz="0" w:space="0" w:color="auto"/>
          </w:divBdr>
        </w:div>
        <w:div w:id="559751520">
          <w:marLeft w:val="0"/>
          <w:marRight w:val="0"/>
          <w:marTop w:val="0"/>
          <w:marBottom w:val="0"/>
          <w:divBdr>
            <w:top w:val="none" w:sz="0" w:space="0" w:color="auto"/>
            <w:left w:val="none" w:sz="0" w:space="0" w:color="auto"/>
            <w:bottom w:val="none" w:sz="0" w:space="0" w:color="auto"/>
            <w:right w:val="none" w:sz="0" w:space="0" w:color="auto"/>
          </w:divBdr>
        </w:div>
        <w:div w:id="1675262559">
          <w:marLeft w:val="0"/>
          <w:marRight w:val="0"/>
          <w:marTop w:val="0"/>
          <w:marBottom w:val="0"/>
          <w:divBdr>
            <w:top w:val="none" w:sz="0" w:space="0" w:color="auto"/>
            <w:left w:val="none" w:sz="0" w:space="0" w:color="auto"/>
            <w:bottom w:val="none" w:sz="0" w:space="0" w:color="auto"/>
            <w:right w:val="none" w:sz="0" w:space="0" w:color="auto"/>
          </w:divBdr>
        </w:div>
        <w:div w:id="981808944">
          <w:marLeft w:val="0"/>
          <w:marRight w:val="0"/>
          <w:marTop w:val="0"/>
          <w:marBottom w:val="0"/>
          <w:divBdr>
            <w:top w:val="none" w:sz="0" w:space="0" w:color="auto"/>
            <w:left w:val="none" w:sz="0" w:space="0" w:color="auto"/>
            <w:bottom w:val="none" w:sz="0" w:space="0" w:color="auto"/>
            <w:right w:val="none" w:sz="0" w:space="0" w:color="auto"/>
          </w:divBdr>
        </w:div>
        <w:div w:id="1000230600">
          <w:marLeft w:val="0"/>
          <w:marRight w:val="0"/>
          <w:marTop w:val="0"/>
          <w:marBottom w:val="0"/>
          <w:divBdr>
            <w:top w:val="none" w:sz="0" w:space="0" w:color="auto"/>
            <w:left w:val="none" w:sz="0" w:space="0" w:color="auto"/>
            <w:bottom w:val="none" w:sz="0" w:space="0" w:color="auto"/>
            <w:right w:val="none" w:sz="0" w:space="0" w:color="auto"/>
          </w:divBdr>
        </w:div>
        <w:div w:id="2087410706">
          <w:marLeft w:val="0"/>
          <w:marRight w:val="0"/>
          <w:marTop w:val="0"/>
          <w:marBottom w:val="0"/>
          <w:divBdr>
            <w:top w:val="none" w:sz="0" w:space="0" w:color="auto"/>
            <w:left w:val="none" w:sz="0" w:space="0" w:color="auto"/>
            <w:bottom w:val="none" w:sz="0" w:space="0" w:color="auto"/>
            <w:right w:val="none" w:sz="0" w:space="0" w:color="auto"/>
          </w:divBdr>
        </w:div>
        <w:div w:id="1277638811">
          <w:marLeft w:val="0"/>
          <w:marRight w:val="0"/>
          <w:marTop w:val="0"/>
          <w:marBottom w:val="0"/>
          <w:divBdr>
            <w:top w:val="none" w:sz="0" w:space="0" w:color="auto"/>
            <w:left w:val="none" w:sz="0" w:space="0" w:color="auto"/>
            <w:bottom w:val="none" w:sz="0" w:space="0" w:color="auto"/>
            <w:right w:val="none" w:sz="0" w:space="0" w:color="auto"/>
          </w:divBdr>
        </w:div>
        <w:div w:id="645859638">
          <w:marLeft w:val="0"/>
          <w:marRight w:val="0"/>
          <w:marTop w:val="0"/>
          <w:marBottom w:val="0"/>
          <w:divBdr>
            <w:top w:val="none" w:sz="0" w:space="0" w:color="auto"/>
            <w:left w:val="none" w:sz="0" w:space="0" w:color="auto"/>
            <w:bottom w:val="none" w:sz="0" w:space="0" w:color="auto"/>
            <w:right w:val="none" w:sz="0" w:space="0" w:color="auto"/>
          </w:divBdr>
        </w:div>
        <w:div w:id="1914851785">
          <w:marLeft w:val="0"/>
          <w:marRight w:val="0"/>
          <w:marTop w:val="0"/>
          <w:marBottom w:val="0"/>
          <w:divBdr>
            <w:top w:val="none" w:sz="0" w:space="0" w:color="auto"/>
            <w:left w:val="none" w:sz="0" w:space="0" w:color="auto"/>
            <w:bottom w:val="none" w:sz="0" w:space="0" w:color="auto"/>
            <w:right w:val="none" w:sz="0" w:space="0" w:color="auto"/>
          </w:divBdr>
        </w:div>
        <w:div w:id="971716872">
          <w:marLeft w:val="0"/>
          <w:marRight w:val="0"/>
          <w:marTop w:val="0"/>
          <w:marBottom w:val="0"/>
          <w:divBdr>
            <w:top w:val="none" w:sz="0" w:space="0" w:color="auto"/>
            <w:left w:val="none" w:sz="0" w:space="0" w:color="auto"/>
            <w:bottom w:val="none" w:sz="0" w:space="0" w:color="auto"/>
            <w:right w:val="none" w:sz="0" w:space="0" w:color="auto"/>
          </w:divBdr>
        </w:div>
        <w:div w:id="1845390397">
          <w:marLeft w:val="0"/>
          <w:marRight w:val="0"/>
          <w:marTop w:val="0"/>
          <w:marBottom w:val="0"/>
          <w:divBdr>
            <w:top w:val="none" w:sz="0" w:space="0" w:color="auto"/>
            <w:left w:val="none" w:sz="0" w:space="0" w:color="auto"/>
            <w:bottom w:val="none" w:sz="0" w:space="0" w:color="auto"/>
            <w:right w:val="none" w:sz="0" w:space="0" w:color="auto"/>
          </w:divBdr>
        </w:div>
        <w:div w:id="2056737480">
          <w:marLeft w:val="0"/>
          <w:marRight w:val="0"/>
          <w:marTop w:val="0"/>
          <w:marBottom w:val="0"/>
          <w:divBdr>
            <w:top w:val="none" w:sz="0" w:space="0" w:color="auto"/>
            <w:left w:val="none" w:sz="0" w:space="0" w:color="auto"/>
            <w:bottom w:val="none" w:sz="0" w:space="0" w:color="auto"/>
            <w:right w:val="none" w:sz="0" w:space="0" w:color="auto"/>
          </w:divBdr>
        </w:div>
        <w:div w:id="1860193353">
          <w:marLeft w:val="0"/>
          <w:marRight w:val="0"/>
          <w:marTop w:val="0"/>
          <w:marBottom w:val="0"/>
          <w:divBdr>
            <w:top w:val="none" w:sz="0" w:space="0" w:color="auto"/>
            <w:left w:val="none" w:sz="0" w:space="0" w:color="auto"/>
            <w:bottom w:val="none" w:sz="0" w:space="0" w:color="auto"/>
            <w:right w:val="none" w:sz="0" w:space="0" w:color="auto"/>
          </w:divBdr>
        </w:div>
        <w:div w:id="972832636">
          <w:marLeft w:val="0"/>
          <w:marRight w:val="0"/>
          <w:marTop w:val="0"/>
          <w:marBottom w:val="0"/>
          <w:divBdr>
            <w:top w:val="none" w:sz="0" w:space="0" w:color="auto"/>
            <w:left w:val="none" w:sz="0" w:space="0" w:color="auto"/>
            <w:bottom w:val="none" w:sz="0" w:space="0" w:color="auto"/>
            <w:right w:val="none" w:sz="0" w:space="0" w:color="auto"/>
          </w:divBdr>
        </w:div>
        <w:div w:id="511116064">
          <w:marLeft w:val="0"/>
          <w:marRight w:val="0"/>
          <w:marTop w:val="0"/>
          <w:marBottom w:val="0"/>
          <w:divBdr>
            <w:top w:val="none" w:sz="0" w:space="0" w:color="auto"/>
            <w:left w:val="none" w:sz="0" w:space="0" w:color="auto"/>
            <w:bottom w:val="none" w:sz="0" w:space="0" w:color="auto"/>
            <w:right w:val="none" w:sz="0" w:space="0" w:color="auto"/>
          </w:divBdr>
        </w:div>
        <w:div w:id="1914731047">
          <w:marLeft w:val="0"/>
          <w:marRight w:val="0"/>
          <w:marTop w:val="0"/>
          <w:marBottom w:val="0"/>
          <w:divBdr>
            <w:top w:val="none" w:sz="0" w:space="0" w:color="auto"/>
            <w:left w:val="none" w:sz="0" w:space="0" w:color="auto"/>
            <w:bottom w:val="none" w:sz="0" w:space="0" w:color="auto"/>
            <w:right w:val="none" w:sz="0" w:space="0" w:color="auto"/>
          </w:divBdr>
        </w:div>
        <w:div w:id="1170874075">
          <w:marLeft w:val="0"/>
          <w:marRight w:val="0"/>
          <w:marTop w:val="0"/>
          <w:marBottom w:val="0"/>
          <w:divBdr>
            <w:top w:val="none" w:sz="0" w:space="0" w:color="auto"/>
            <w:left w:val="none" w:sz="0" w:space="0" w:color="auto"/>
            <w:bottom w:val="none" w:sz="0" w:space="0" w:color="auto"/>
            <w:right w:val="none" w:sz="0" w:space="0" w:color="auto"/>
          </w:divBdr>
        </w:div>
        <w:div w:id="951091024">
          <w:marLeft w:val="0"/>
          <w:marRight w:val="0"/>
          <w:marTop w:val="0"/>
          <w:marBottom w:val="0"/>
          <w:divBdr>
            <w:top w:val="none" w:sz="0" w:space="0" w:color="auto"/>
            <w:left w:val="none" w:sz="0" w:space="0" w:color="auto"/>
            <w:bottom w:val="none" w:sz="0" w:space="0" w:color="auto"/>
            <w:right w:val="none" w:sz="0" w:space="0" w:color="auto"/>
          </w:divBdr>
        </w:div>
        <w:div w:id="1119496801">
          <w:marLeft w:val="0"/>
          <w:marRight w:val="0"/>
          <w:marTop w:val="0"/>
          <w:marBottom w:val="0"/>
          <w:divBdr>
            <w:top w:val="none" w:sz="0" w:space="0" w:color="auto"/>
            <w:left w:val="none" w:sz="0" w:space="0" w:color="auto"/>
            <w:bottom w:val="none" w:sz="0" w:space="0" w:color="auto"/>
            <w:right w:val="none" w:sz="0" w:space="0" w:color="auto"/>
          </w:divBdr>
        </w:div>
        <w:div w:id="1622762212">
          <w:marLeft w:val="0"/>
          <w:marRight w:val="0"/>
          <w:marTop w:val="0"/>
          <w:marBottom w:val="0"/>
          <w:divBdr>
            <w:top w:val="none" w:sz="0" w:space="0" w:color="auto"/>
            <w:left w:val="none" w:sz="0" w:space="0" w:color="auto"/>
            <w:bottom w:val="none" w:sz="0" w:space="0" w:color="auto"/>
            <w:right w:val="none" w:sz="0" w:space="0" w:color="auto"/>
          </w:divBdr>
        </w:div>
        <w:div w:id="1726373517">
          <w:marLeft w:val="0"/>
          <w:marRight w:val="0"/>
          <w:marTop w:val="0"/>
          <w:marBottom w:val="0"/>
          <w:divBdr>
            <w:top w:val="none" w:sz="0" w:space="0" w:color="auto"/>
            <w:left w:val="none" w:sz="0" w:space="0" w:color="auto"/>
            <w:bottom w:val="none" w:sz="0" w:space="0" w:color="auto"/>
            <w:right w:val="none" w:sz="0" w:space="0" w:color="auto"/>
          </w:divBdr>
        </w:div>
        <w:div w:id="1704867820">
          <w:marLeft w:val="0"/>
          <w:marRight w:val="0"/>
          <w:marTop w:val="0"/>
          <w:marBottom w:val="0"/>
          <w:divBdr>
            <w:top w:val="none" w:sz="0" w:space="0" w:color="auto"/>
            <w:left w:val="none" w:sz="0" w:space="0" w:color="auto"/>
            <w:bottom w:val="none" w:sz="0" w:space="0" w:color="auto"/>
            <w:right w:val="none" w:sz="0" w:space="0" w:color="auto"/>
          </w:divBdr>
        </w:div>
        <w:div w:id="1926497796">
          <w:marLeft w:val="0"/>
          <w:marRight w:val="0"/>
          <w:marTop w:val="0"/>
          <w:marBottom w:val="0"/>
          <w:divBdr>
            <w:top w:val="none" w:sz="0" w:space="0" w:color="auto"/>
            <w:left w:val="none" w:sz="0" w:space="0" w:color="auto"/>
            <w:bottom w:val="none" w:sz="0" w:space="0" w:color="auto"/>
            <w:right w:val="none" w:sz="0" w:space="0" w:color="auto"/>
          </w:divBdr>
        </w:div>
        <w:div w:id="1111777567">
          <w:marLeft w:val="0"/>
          <w:marRight w:val="0"/>
          <w:marTop w:val="0"/>
          <w:marBottom w:val="0"/>
          <w:divBdr>
            <w:top w:val="none" w:sz="0" w:space="0" w:color="auto"/>
            <w:left w:val="none" w:sz="0" w:space="0" w:color="auto"/>
            <w:bottom w:val="none" w:sz="0" w:space="0" w:color="auto"/>
            <w:right w:val="none" w:sz="0" w:space="0" w:color="auto"/>
          </w:divBdr>
        </w:div>
        <w:div w:id="2115787594">
          <w:marLeft w:val="0"/>
          <w:marRight w:val="0"/>
          <w:marTop w:val="0"/>
          <w:marBottom w:val="0"/>
          <w:divBdr>
            <w:top w:val="none" w:sz="0" w:space="0" w:color="auto"/>
            <w:left w:val="none" w:sz="0" w:space="0" w:color="auto"/>
            <w:bottom w:val="none" w:sz="0" w:space="0" w:color="auto"/>
            <w:right w:val="none" w:sz="0" w:space="0" w:color="auto"/>
          </w:divBdr>
        </w:div>
        <w:div w:id="1100641548">
          <w:marLeft w:val="0"/>
          <w:marRight w:val="0"/>
          <w:marTop w:val="0"/>
          <w:marBottom w:val="0"/>
          <w:divBdr>
            <w:top w:val="none" w:sz="0" w:space="0" w:color="auto"/>
            <w:left w:val="none" w:sz="0" w:space="0" w:color="auto"/>
            <w:bottom w:val="none" w:sz="0" w:space="0" w:color="auto"/>
            <w:right w:val="none" w:sz="0" w:space="0" w:color="auto"/>
          </w:divBdr>
        </w:div>
        <w:div w:id="1829395395">
          <w:marLeft w:val="0"/>
          <w:marRight w:val="0"/>
          <w:marTop w:val="0"/>
          <w:marBottom w:val="0"/>
          <w:divBdr>
            <w:top w:val="none" w:sz="0" w:space="0" w:color="auto"/>
            <w:left w:val="none" w:sz="0" w:space="0" w:color="auto"/>
            <w:bottom w:val="none" w:sz="0" w:space="0" w:color="auto"/>
            <w:right w:val="none" w:sz="0" w:space="0" w:color="auto"/>
          </w:divBdr>
        </w:div>
        <w:div w:id="1501772494">
          <w:marLeft w:val="0"/>
          <w:marRight w:val="0"/>
          <w:marTop w:val="0"/>
          <w:marBottom w:val="0"/>
          <w:divBdr>
            <w:top w:val="none" w:sz="0" w:space="0" w:color="auto"/>
            <w:left w:val="none" w:sz="0" w:space="0" w:color="auto"/>
            <w:bottom w:val="none" w:sz="0" w:space="0" w:color="auto"/>
            <w:right w:val="none" w:sz="0" w:space="0" w:color="auto"/>
          </w:divBdr>
        </w:div>
        <w:div w:id="280232075">
          <w:marLeft w:val="0"/>
          <w:marRight w:val="0"/>
          <w:marTop w:val="0"/>
          <w:marBottom w:val="0"/>
          <w:divBdr>
            <w:top w:val="none" w:sz="0" w:space="0" w:color="auto"/>
            <w:left w:val="none" w:sz="0" w:space="0" w:color="auto"/>
            <w:bottom w:val="none" w:sz="0" w:space="0" w:color="auto"/>
            <w:right w:val="none" w:sz="0" w:space="0" w:color="auto"/>
          </w:divBdr>
        </w:div>
        <w:div w:id="1354259747">
          <w:marLeft w:val="0"/>
          <w:marRight w:val="0"/>
          <w:marTop w:val="0"/>
          <w:marBottom w:val="0"/>
          <w:divBdr>
            <w:top w:val="none" w:sz="0" w:space="0" w:color="auto"/>
            <w:left w:val="none" w:sz="0" w:space="0" w:color="auto"/>
            <w:bottom w:val="none" w:sz="0" w:space="0" w:color="auto"/>
            <w:right w:val="none" w:sz="0" w:space="0" w:color="auto"/>
          </w:divBdr>
        </w:div>
        <w:div w:id="912929801">
          <w:marLeft w:val="0"/>
          <w:marRight w:val="0"/>
          <w:marTop w:val="0"/>
          <w:marBottom w:val="0"/>
          <w:divBdr>
            <w:top w:val="none" w:sz="0" w:space="0" w:color="auto"/>
            <w:left w:val="none" w:sz="0" w:space="0" w:color="auto"/>
            <w:bottom w:val="none" w:sz="0" w:space="0" w:color="auto"/>
            <w:right w:val="none" w:sz="0" w:space="0" w:color="auto"/>
          </w:divBdr>
        </w:div>
        <w:div w:id="1565556700">
          <w:marLeft w:val="0"/>
          <w:marRight w:val="0"/>
          <w:marTop w:val="0"/>
          <w:marBottom w:val="0"/>
          <w:divBdr>
            <w:top w:val="none" w:sz="0" w:space="0" w:color="auto"/>
            <w:left w:val="none" w:sz="0" w:space="0" w:color="auto"/>
            <w:bottom w:val="none" w:sz="0" w:space="0" w:color="auto"/>
            <w:right w:val="none" w:sz="0" w:space="0" w:color="auto"/>
          </w:divBdr>
        </w:div>
        <w:div w:id="1248222836">
          <w:marLeft w:val="0"/>
          <w:marRight w:val="0"/>
          <w:marTop w:val="0"/>
          <w:marBottom w:val="0"/>
          <w:divBdr>
            <w:top w:val="none" w:sz="0" w:space="0" w:color="auto"/>
            <w:left w:val="none" w:sz="0" w:space="0" w:color="auto"/>
            <w:bottom w:val="none" w:sz="0" w:space="0" w:color="auto"/>
            <w:right w:val="none" w:sz="0" w:space="0" w:color="auto"/>
          </w:divBdr>
        </w:div>
        <w:div w:id="695236322">
          <w:marLeft w:val="0"/>
          <w:marRight w:val="0"/>
          <w:marTop w:val="0"/>
          <w:marBottom w:val="0"/>
          <w:divBdr>
            <w:top w:val="none" w:sz="0" w:space="0" w:color="auto"/>
            <w:left w:val="none" w:sz="0" w:space="0" w:color="auto"/>
            <w:bottom w:val="none" w:sz="0" w:space="0" w:color="auto"/>
            <w:right w:val="none" w:sz="0" w:space="0" w:color="auto"/>
          </w:divBdr>
        </w:div>
        <w:div w:id="1652102937">
          <w:marLeft w:val="0"/>
          <w:marRight w:val="0"/>
          <w:marTop w:val="0"/>
          <w:marBottom w:val="0"/>
          <w:divBdr>
            <w:top w:val="none" w:sz="0" w:space="0" w:color="auto"/>
            <w:left w:val="none" w:sz="0" w:space="0" w:color="auto"/>
            <w:bottom w:val="none" w:sz="0" w:space="0" w:color="auto"/>
            <w:right w:val="none" w:sz="0" w:space="0" w:color="auto"/>
          </w:divBdr>
        </w:div>
        <w:div w:id="1000743070">
          <w:marLeft w:val="0"/>
          <w:marRight w:val="0"/>
          <w:marTop w:val="0"/>
          <w:marBottom w:val="0"/>
          <w:divBdr>
            <w:top w:val="none" w:sz="0" w:space="0" w:color="auto"/>
            <w:left w:val="none" w:sz="0" w:space="0" w:color="auto"/>
            <w:bottom w:val="none" w:sz="0" w:space="0" w:color="auto"/>
            <w:right w:val="none" w:sz="0" w:space="0" w:color="auto"/>
          </w:divBdr>
        </w:div>
        <w:div w:id="1325281186">
          <w:marLeft w:val="0"/>
          <w:marRight w:val="0"/>
          <w:marTop w:val="0"/>
          <w:marBottom w:val="0"/>
          <w:divBdr>
            <w:top w:val="none" w:sz="0" w:space="0" w:color="auto"/>
            <w:left w:val="none" w:sz="0" w:space="0" w:color="auto"/>
            <w:bottom w:val="none" w:sz="0" w:space="0" w:color="auto"/>
            <w:right w:val="none" w:sz="0" w:space="0" w:color="auto"/>
          </w:divBdr>
        </w:div>
        <w:div w:id="1778406364">
          <w:marLeft w:val="0"/>
          <w:marRight w:val="0"/>
          <w:marTop w:val="0"/>
          <w:marBottom w:val="0"/>
          <w:divBdr>
            <w:top w:val="none" w:sz="0" w:space="0" w:color="auto"/>
            <w:left w:val="none" w:sz="0" w:space="0" w:color="auto"/>
            <w:bottom w:val="none" w:sz="0" w:space="0" w:color="auto"/>
            <w:right w:val="none" w:sz="0" w:space="0" w:color="auto"/>
          </w:divBdr>
        </w:div>
        <w:div w:id="988631780">
          <w:marLeft w:val="0"/>
          <w:marRight w:val="0"/>
          <w:marTop w:val="0"/>
          <w:marBottom w:val="0"/>
          <w:divBdr>
            <w:top w:val="none" w:sz="0" w:space="0" w:color="auto"/>
            <w:left w:val="none" w:sz="0" w:space="0" w:color="auto"/>
            <w:bottom w:val="none" w:sz="0" w:space="0" w:color="auto"/>
            <w:right w:val="none" w:sz="0" w:space="0" w:color="auto"/>
          </w:divBdr>
        </w:div>
        <w:div w:id="476798799">
          <w:marLeft w:val="0"/>
          <w:marRight w:val="0"/>
          <w:marTop w:val="0"/>
          <w:marBottom w:val="0"/>
          <w:divBdr>
            <w:top w:val="none" w:sz="0" w:space="0" w:color="auto"/>
            <w:left w:val="none" w:sz="0" w:space="0" w:color="auto"/>
            <w:bottom w:val="none" w:sz="0" w:space="0" w:color="auto"/>
            <w:right w:val="none" w:sz="0" w:space="0" w:color="auto"/>
          </w:divBdr>
        </w:div>
        <w:div w:id="197813363">
          <w:marLeft w:val="0"/>
          <w:marRight w:val="0"/>
          <w:marTop w:val="0"/>
          <w:marBottom w:val="0"/>
          <w:divBdr>
            <w:top w:val="none" w:sz="0" w:space="0" w:color="auto"/>
            <w:left w:val="none" w:sz="0" w:space="0" w:color="auto"/>
            <w:bottom w:val="none" w:sz="0" w:space="0" w:color="auto"/>
            <w:right w:val="none" w:sz="0" w:space="0" w:color="auto"/>
          </w:divBdr>
        </w:div>
        <w:div w:id="938487207">
          <w:marLeft w:val="0"/>
          <w:marRight w:val="0"/>
          <w:marTop w:val="0"/>
          <w:marBottom w:val="0"/>
          <w:divBdr>
            <w:top w:val="none" w:sz="0" w:space="0" w:color="auto"/>
            <w:left w:val="none" w:sz="0" w:space="0" w:color="auto"/>
            <w:bottom w:val="none" w:sz="0" w:space="0" w:color="auto"/>
            <w:right w:val="none" w:sz="0" w:space="0" w:color="auto"/>
          </w:divBdr>
        </w:div>
        <w:div w:id="129711603">
          <w:marLeft w:val="0"/>
          <w:marRight w:val="0"/>
          <w:marTop w:val="0"/>
          <w:marBottom w:val="0"/>
          <w:divBdr>
            <w:top w:val="none" w:sz="0" w:space="0" w:color="auto"/>
            <w:left w:val="none" w:sz="0" w:space="0" w:color="auto"/>
            <w:bottom w:val="none" w:sz="0" w:space="0" w:color="auto"/>
            <w:right w:val="none" w:sz="0" w:space="0" w:color="auto"/>
          </w:divBdr>
        </w:div>
        <w:div w:id="705981859">
          <w:marLeft w:val="0"/>
          <w:marRight w:val="0"/>
          <w:marTop w:val="0"/>
          <w:marBottom w:val="0"/>
          <w:divBdr>
            <w:top w:val="none" w:sz="0" w:space="0" w:color="auto"/>
            <w:left w:val="none" w:sz="0" w:space="0" w:color="auto"/>
            <w:bottom w:val="none" w:sz="0" w:space="0" w:color="auto"/>
            <w:right w:val="none" w:sz="0" w:space="0" w:color="auto"/>
          </w:divBdr>
        </w:div>
        <w:div w:id="1099569632">
          <w:marLeft w:val="0"/>
          <w:marRight w:val="0"/>
          <w:marTop w:val="0"/>
          <w:marBottom w:val="0"/>
          <w:divBdr>
            <w:top w:val="none" w:sz="0" w:space="0" w:color="auto"/>
            <w:left w:val="none" w:sz="0" w:space="0" w:color="auto"/>
            <w:bottom w:val="none" w:sz="0" w:space="0" w:color="auto"/>
            <w:right w:val="none" w:sz="0" w:space="0" w:color="auto"/>
          </w:divBdr>
        </w:div>
        <w:div w:id="1090538652">
          <w:marLeft w:val="0"/>
          <w:marRight w:val="0"/>
          <w:marTop w:val="0"/>
          <w:marBottom w:val="0"/>
          <w:divBdr>
            <w:top w:val="none" w:sz="0" w:space="0" w:color="auto"/>
            <w:left w:val="none" w:sz="0" w:space="0" w:color="auto"/>
            <w:bottom w:val="none" w:sz="0" w:space="0" w:color="auto"/>
            <w:right w:val="none" w:sz="0" w:space="0" w:color="auto"/>
          </w:divBdr>
        </w:div>
        <w:div w:id="685251475">
          <w:marLeft w:val="0"/>
          <w:marRight w:val="0"/>
          <w:marTop w:val="0"/>
          <w:marBottom w:val="0"/>
          <w:divBdr>
            <w:top w:val="none" w:sz="0" w:space="0" w:color="auto"/>
            <w:left w:val="none" w:sz="0" w:space="0" w:color="auto"/>
            <w:bottom w:val="none" w:sz="0" w:space="0" w:color="auto"/>
            <w:right w:val="none" w:sz="0" w:space="0" w:color="auto"/>
          </w:divBdr>
        </w:div>
        <w:div w:id="1760635665">
          <w:marLeft w:val="0"/>
          <w:marRight w:val="0"/>
          <w:marTop w:val="0"/>
          <w:marBottom w:val="0"/>
          <w:divBdr>
            <w:top w:val="none" w:sz="0" w:space="0" w:color="auto"/>
            <w:left w:val="none" w:sz="0" w:space="0" w:color="auto"/>
            <w:bottom w:val="none" w:sz="0" w:space="0" w:color="auto"/>
            <w:right w:val="none" w:sz="0" w:space="0" w:color="auto"/>
          </w:divBdr>
        </w:div>
        <w:div w:id="1030913637">
          <w:marLeft w:val="0"/>
          <w:marRight w:val="0"/>
          <w:marTop w:val="0"/>
          <w:marBottom w:val="0"/>
          <w:divBdr>
            <w:top w:val="none" w:sz="0" w:space="0" w:color="auto"/>
            <w:left w:val="none" w:sz="0" w:space="0" w:color="auto"/>
            <w:bottom w:val="none" w:sz="0" w:space="0" w:color="auto"/>
            <w:right w:val="none" w:sz="0" w:space="0" w:color="auto"/>
          </w:divBdr>
        </w:div>
        <w:div w:id="618681856">
          <w:marLeft w:val="0"/>
          <w:marRight w:val="0"/>
          <w:marTop w:val="0"/>
          <w:marBottom w:val="0"/>
          <w:divBdr>
            <w:top w:val="none" w:sz="0" w:space="0" w:color="auto"/>
            <w:left w:val="none" w:sz="0" w:space="0" w:color="auto"/>
            <w:bottom w:val="none" w:sz="0" w:space="0" w:color="auto"/>
            <w:right w:val="none" w:sz="0" w:space="0" w:color="auto"/>
          </w:divBdr>
        </w:div>
        <w:div w:id="1735591578">
          <w:marLeft w:val="0"/>
          <w:marRight w:val="0"/>
          <w:marTop w:val="0"/>
          <w:marBottom w:val="0"/>
          <w:divBdr>
            <w:top w:val="none" w:sz="0" w:space="0" w:color="auto"/>
            <w:left w:val="none" w:sz="0" w:space="0" w:color="auto"/>
            <w:bottom w:val="none" w:sz="0" w:space="0" w:color="auto"/>
            <w:right w:val="none" w:sz="0" w:space="0" w:color="auto"/>
          </w:divBdr>
        </w:div>
        <w:div w:id="1318873636">
          <w:marLeft w:val="0"/>
          <w:marRight w:val="0"/>
          <w:marTop w:val="0"/>
          <w:marBottom w:val="0"/>
          <w:divBdr>
            <w:top w:val="none" w:sz="0" w:space="0" w:color="auto"/>
            <w:left w:val="none" w:sz="0" w:space="0" w:color="auto"/>
            <w:bottom w:val="none" w:sz="0" w:space="0" w:color="auto"/>
            <w:right w:val="none" w:sz="0" w:space="0" w:color="auto"/>
          </w:divBdr>
        </w:div>
        <w:div w:id="183717485">
          <w:marLeft w:val="0"/>
          <w:marRight w:val="0"/>
          <w:marTop w:val="0"/>
          <w:marBottom w:val="0"/>
          <w:divBdr>
            <w:top w:val="none" w:sz="0" w:space="0" w:color="auto"/>
            <w:left w:val="none" w:sz="0" w:space="0" w:color="auto"/>
            <w:bottom w:val="none" w:sz="0" w:space="0" w:color="auto"/>
            <w:right w:val="none" w:sz="0" w:space="0" w:color="auto"/>
          </w:divBdr>
        </w:div>
        <w:div w:id="1301963762">
          <w:marLeft w:val="0"/>
          <w:marRight w:val="0"/>
          <w:marTop w:val="0"/>
          <w:marBottom w:val="0"/>
          <w:divBdr>
            <w:top w:val="none" w:sz="0" w:space="0" w:color="auto"/>
            <w:left w:val="none" w:sz="0" w:space="0" w:color="auto"/>
            <w:bottom w:val="none" w:sz="0" w:space="0" w:color="auto"/>
            <w:right w:val="none" w:sz="0" w:space="0" w:color="auto"/>
          </w:divBdr>
        </w:div>
        <w:div w:id="1454444169">
          <w:marLeft w:val="0"/>
          <w:marRight w:val="0"/>
          <w:marTop w:val="0"/>
          <w:marBottom w:val="0"/>
          <w:divBdr>
            <w:top w:val="none" w:sz="0" w:space="0" w:color="auto"/>
            <w:left w:val="none" w:sz="0" w:space="0" w:color="auto"/>
            <w:bottom w:val="none" w:sz="0" w:space="0" w:color="auto"/>
            <w:right w:val="none" w:sz="0" w:space="0" w:color="auto"/>
          </w:divBdr>
        </w:div>
        <w:div w:id="682905074">
          <w:marLeft w:val="0"/>
          <w:marRight w:val="0"/>
          <w:marTop w:val="0"/>
          <w:marBottom w:val="0"/>
          <w:divBdr>
            <w:top w:val="none" w:sz="0" w:space="0" w:color="auto"/>
            <w:left w:val="none" w:sz="0" w:space="0" w:color="auto"/>
            <w:bottom w:val="none" w:sz="0" w:space="0" w:color="auto"/>
            <w:right w:val="none" w:sz="0" w:space="0" w:color="auto"/>
          </w:divBdr>
        </w:div>
        <w:div w:id="1293831904">
          <w:marLeft w:val="0"/>
          <w:marRight w:val="0"/>
          <w:marTop w:val="0"/>
          <w:marBottom w:val="0"/>
          <w:divBdr>
            <w:top w:val="none" w:sz="0" w:space="0" w:color="auto"/>
            <w:left w:val="none" w:sz="0" w:space="0" w:color="auto"/>
            <w:bottom w:val="none" w:sz="0" w:space="0" w:color="auto"/>
            <w:right w:val="none" w:sz="0" w:space="0" w:color="auto"/>
          </w:divBdr>
        </w:div>
        <w:div w:id="1950506188">
          <w:marLeft w:val="0"/>
          <w:marRight w:val="0"/>
          <w:marTop w:val="0"/>
          <w:marBottom w:val="0"/>
          <w:divBdr>
            <w:top w:val="none" w:sz="0" w:space="0" w:color="auto"/>
            <w:left w:val="none" w:sz="0" w:space="0" w:color="auto"/>
            <w:bottom w:val="none" w:sz="0" w:space="0" w:color="auto"/>
            <w:right w:val="none" w:sz="0" w:space="0" w:color="auto"/>
          </w:divBdr>
        </w:div>
        <w:div w:id="791359023">
          <w:marLeft w:val="0"/>
          <w:marRight w:val="0"/>
          <w:marTop w:val="0"/>
          <w:marBottom w:val="0"/>
          <w:divBdr>
            <w:top w:val="none" w:sz="0" w:space="0" w:color="auto"/>
            <w:left w:val="none" w:sz="0" w:space="0" w:color="auto"/>
            <w:bottom w:val="none" w:sz="0" w:space="0" w:color="auto"/>
            <w:right w:val="none" w:sz="0" w:space="0" w:color="auto"/>
          </w:divBdr>
        </w:div>
        <w:div w:id="1354065113">
          <w:marLeft w:val="0"/>
          <w:marRight w:val="0"/>
          <w:marTop w:val="0"/>
          <w:marBottom w:val="0"/>
          <w:divBdr>
            <w:top w:val="none" w:sz="0" w:space="0" w:color="auto"/>
            <w:left w:val="none" w:sz="0" w:space="0" w:color="auto"/>
            <w:bottom w:val="none" w:sz="0" w:space="0" w:color="auto"/>
            <w:right w:val="none" w:sz="0" w:space="0" w:color="auto"/>
          </w:divBdr>
        </w:div>
        <w:div w:id="2121410663">
          <w:marLeft w:val="0"/>
          <w:marRight w:val="0"/>
          <w:marTop w:val="0"/>
          <w:marBottom w:val="0"/>
          <w:divBdr>
            <w:top w:val="none" w:sz="0" w:space="0" w:color="auto"/>
            <w:left w:val="none" w:sz="0" w:space="0" w:color="auto"/>
            <w:bottom w:val="none" w:sz="0" w:space="0" w:color="auto"/>
            <w:right w:val="none" w:sz="0" w:space="0" w:color="auto"/>
          </w:divBdr>
        </w:div>
        <w:div w:id="164907915">
          <w:marLeft w:val="0"/>
          <w:marRight w:val="0"/>
          <w:marTop w:val="0"/>
          <w:marBottom w:val="0"/>
          <w:divBdr>
            <w:top w:val="none" w:sz="0" w:space="0" w:color="auto"/>
            <w:left w:val="none" w:sz="0" w:space="0" w:color="auto"/>
            <w:bottom w:val="none" w:sz="0" w:space="0" w:color="auto"/>
            <w:right w:val="none" w:sz="0" w:space="0" w:color="auto"/>
          </w:divBdr>
        </w:div>
        <w:div w:id="641540764">
          <w:marLeft w:val="0"/>
          <w:marRight w:val="0"/>
          <w:marTop w:val="0"/>
          <w:marBottom w:val="0"/>
          <w:divBdr>
            <w:top w:val="none" w:sz="0" w:space="0" w:color="auto"/>
            <w:left w:val="none" w:sz="0" w:space="0" w:color="auto"/>
            <w:bottom w:val="none" w:sz="0" w:space="0" w:color="auto"/>
            <w:right w:val="none" w:sz="0" w:space="0" w:color="auto"/>
          </w:divBdr>
        </w:div>
        <w:div w:id="1175724739">
          <w:marLeft w:val="0"/>
          <w:marRight w:val="0"/>
          <w:marTop w:val="0"/>
          <w:marBottom w:val="0"/>
          <w:divBdr>
            <w:top w:val="none" w:sz="0" w:space="0" w:color="auto"/>
            <w:left w:val="none" w:sz="0" w:space="0" w:color="auto"/>
            <w:bottom w:val="none" w:sz="0" w:space="0" w:color="auto"/>
            <w:right w:val="none" w:sz="0" w:space="0" w:color="auto"/>
          </w:divBdr>
        </w:div>
        <w:div w:id="470247633">
          <w:marLeft w:val="0"/>
          <w:marRight w:val="0"/>
          <w:marTop w:val="0"/>
          <w:marBottom w:val="0"/>
          <w:divBdr>
            <w:top w:val="none" w:sz="0" w:space="0" w:color="auto"/>
            <w:left w:val="none" w:sz="0" w:space="0" w:color="auto"/>
            <w:bottom w:val="none" w:sz="0" w:space="0" w:color="auto"/>
            <w:right w:val="none" w:sz="0" w:space="0" w:color="auto"/>
          </w:divBdr>
        </w:div>
        <w:div w:id="814496223">
          <w:marLeft w:val="0"/>
          <w:marRight w:val="0"/>
          <w:marTop w:val="0"/>
          <w:marBottom w:val="0"/>
          <w:divBdr>
            <w:top w:val="none" w:sz="0" w:space="0" w:color="auto"/>
            <w:left w:val="none" w:sz="0" w:space="0" w:color="auto"/>
            <w:bottom w:val="none" w:sz="0" w:space="0" w:color="auto"/>
            <w:right w:val="none" w:sz="0" w:space="0" w:color="auto"/>
          </w:divBdr>
        </w:div>
        <w:div w:id="703751002">
          <w:marLeft w:val="0"/>
          <w:marRight w:val="0"/>
          <w:marTop w:val="0"/>
          <w:marBottom w:val="0"/>
          <w:divBdr>
            <w:top w:val="none" w:sz="0" w:space="0" w:color="auto"/>
            <w:left w:val="none" w:sz="0" w:space="0" w:color="auto"/>
            <w:bottom w:val="none" w:sz="0" w:space="0" w:color="auto"/>
            <w:right w:val="none" w:sz="0" w:space="0" w:color="auto"/>
          </w:divBdr>
        </w:div>
        <w:div w:id="416102435">
          <w:marLeft w:val="0"/>
          <w:marRight w:val="0"/>
          <w:marTop w:val="0"/>
          <w:marBottom w:val="0"/>
          <w:divBdr>
            <w:top w:val="none" w:sz="0" w:space="0" w:color="auto"/>
            <w:left w:val="none" w:sz="0" w:space="0" w:color="auto"/>
            <w:bottom w:val="none" w:sz="0" w:space="0" w:color="auto"/>
            <w:right w:val="none" w:sz="0" w:space="0" w:color="auto"/>
          </w:divBdr>
        </w:div>
        <w:div w:id="1088237970">
          <w:marLeft w:val="0"/>
          <w:marRight w:val="0"/>
          <w:marTop w:val="0"/>
          <w:marBottom w:val="0"/>
          <w:divBdr>
            <w:top w:val="none" w:sz="0" w:space="0" w:color="auto"/>
            <w:left w:val="none" w:sz="0" w:space="0" w:color="auto"/>
            <w:bottom w:val="none" w:sz="0" w:space="0" w:color="auto"/>
            <w:right w:val="none" w:sz="0" w:space="0" w:color="auto"/>
          </w:divBdr>
        </w:div>
        <w:div w:id="1458453150">
          <w:marLeft w:val="0"/>
          <w:marRight w:val="0"/>
          <w:marTop w:val="0"/>
          <w:marBottom w:val="0"/>
          <w:divBdr>
            <w:top w:val="none" w:sz="0" w:space="0" w:color="auto"/>
            <w:left w:val="none" w:sz="0" w:space="0" w:color="auto"/>
            <w:bottom w:val="none" w:sz="0" w:space="0" w:color="auto"/>
            <w:right w:val="none" w:sz="0" w:space="0" w:color="auto"/>
          </w:divBdr>
        </w:div>
        <w:div w:id="1473861434">
          <w:marLeft w:val="0"/>
          <w:marRight w:val="0"/>
          <w:marTop w:val="0"/>
          <w:marBottom w:val="0"/>
          <w:divBdr>
            <w:top w:val="none" w:sz="0" w:space="0" w:color="auto"/>
            <w:left w:val="none" w:sz="0" w:space="0" w:color="auto"/>
            <w:bottom w:val="none" w:sz="0" w:space="0" w:color="auto"/>
            <w:right w:val="none" w:sz="0" w:space="0" w:color="auto"/>
          </w:divBdr>
        </w:div>
        <w:div w:id="2116510860">
          <w:marLeft w:val="0"/>
          <w:marRight w:val="0"/>
          <w:marTop w:val="0"/>
          <w:marBottom w:val="0"/>
          <w:divBdr>
            <w:top w:val="none" w:sz="0" w:space="0" w:color="auto"/>
            <w:left w:val="none" w:sz="0" w:space="0" w:color="auto"/>
            <w:bottom w:val="none" w:sz="0" w:space="0" w:color="auto"/>
            <w:right w:val="none" w:sz="0" w:space="0" w:color="auto"/>
          </w:divBdr>
        </w:div>
        <w:div w:id="76680893">
          <w:marLeft w:val="0"/>
          <w:marRight w:val="0"/>
          <w:marTop w:val="0"/>
          <w:marBottom w:val="0"/>
          <w:divBdr>
            <w:top w:val="none" w:sz="0" w:space="0" w:color="auto"/>
            <w:left w:val="none" w:sz="0" w:space="0" w:color="auto"/>
            <w:bottom w:val="none" w:sz="0" w:space="0" w:color="auto"/>
            <w:right w:val="none" w:sz="0" w:space="0" w:color="auto"/>
          </w:divBdr>
        </w:div>
        <w:div w:id="1769499634">
          <w:marLeft w:val="0"/>
          <w:marRight w:val="0"/>
          <w:marTop w:val="0"/>
          <w:marBottom w:val="0"/>
          <w:divBdr>
            <w:top w:val="none" w:sz="0" w:space="0" w:color="auto"/>
            <w:left w:val="none" w:sz="0" w:space="0" w:color="auto"/>
            <w:bottom w:val="none" w:sz="0" w:space="0" w:color="auto"/>
            <w:right w:val="none" w:sz="0" w:space="0" w:color="auto"/>
          </w:divBdr>
        </w:div>
        <w:div w:id="549534732">
          <w:marLeft w:val="0"/>
          <w:marRight w:val="0"/>
          <w:marTop w:val="0"/>
          <w:marBottom w:val="0"/>
          <w:divBdr>
            <w:top w:val="none" w:sz="0" w:space="0" w:color="auto"/>
            <w:left w:val="none" w:sz="0" w:space="0" w:color="auto"/>
            <w:bottom w:val="none" w:sz="0" w:space="0" w:color="auto"/>
            <w:right w:val="none" w:sz="0" w:space="0" w:color="auto"/>
          </w:divBdr>
        </w:div>
        <w:div w:id="778842577">
          <w:marLeft w:val="0"/>
          <w:marRight w:val="0"/>
          <w:marTop w:val="0"/>
          <w:marBottom w:val="0"/>
          <w:divBdr>
            <w:top w:val="none" w:sz="0" w:space="0" w:color="auto"/>
            <w:left w:val="none" w:sz="0" w:space="0" w:color="auto"/>
            <w:bottom w:val="none" w:sz="0" w:space="0" w:color="auto"/>
            <w:right w:val="none" w:sz="0" w:space="0" w:color="auto"/>
          </w:divBdr>
        </w:div>
        <w:div w:id="1120953807">
          <w:marLeft w:val="0"/>
          <w:marRight w:val="0"/>
          <w:marTop w:val="0"/>
          <w:marBottom w:val="0"/>
          <w:divBdr>
            <w:top w:val="none" w:sz="0" w:space="0" w:color="auto"/>
            <w:left w:val="none" w:sz="0" w:space="0" w:color="auto"/>
            <w:bottom w:val="none" w:sz="0" w:space="0" w:color="auto"/>
            <w:right w:val="none" w:sz="0" w:space="0" w:color="auto"/>
          </w:divBdr>
        </w:div>
        <w:div w:id="1516266911">
          <w:marLeft w:val="0"/>
          <w:marRight w:val="0"/>
          <w:marTop w:val="0"/>
          <w:marBottom w:val="0"/>
          <w:divBdr>
            <w:top w:val="none" w:sz="0" w:space="0" w:color="auto"/>
            <w:left w:val="none" w:sz="0" w:space="0" w:color="auto"/>
            <w:bottom w:val="none" w:sz="0" w:space="0" w:color="auto"/>
            <w:right w:val="none" w:sz="0" w:space="0" w:color="auto"/>
          </w:divBdr>
        </w:div>
        <w:div w:id="869610987">
          <w:marLeft w:val="0"/>
          <w:marRight w:val="0"/>
          <w:marTop w:val="0"/>
          <w:marBottom w:val="0"/>
          <w:divBdr>
            <w:top w:val="none" w:sz="0" w:space="0" w:color="auto"/>
            <w:left w:val="none" w:sz="0" w:space="0" w:color="auto"/>
            <w:bottom w:val="none" w:sz="0" w:space="0" w:color="auto"/>
            <w:right w:val="none" w:sz="0" w:space="0" w:color="auto"/>
          </w:divBdr>
        </w:div>
        <w:div w:id="367871795">
          <w:marLeft w:val="0"/>
          <w:marRight w:val="0"/>
          <w:marTop w:val="0"/>
          <w:marBottom w:val="0"/>
          <w:divBdr>
            <w:top w:val="none" w:sz="0" w:space="0" w:color="auto"/>
            <w:left w:val="none" w:sz="0" w:space="0" w:color="auto"/>
            <w:bottom w:val="none" w:sz="0" w:space="0" w:color="auto"/>
            <w:right w:val="none" w:sz="0" w:space="0" w:color="auto"/>
          </w:divBdr>
        </w:div>
        <w:div w:id="2120710964">
          <w:marLeft w:val="0"/>
          <w:marRight w:val="0"/>
          <w:marTop w:val="0"/>
          <w:marBottom w:val="0"/>
          <w:divBdr>
            <w:top w:val="none" w:sz="0" w:space="0" w:color="auto"/>
            <w:left w:val="none" w:sz="0" w:space="0" w:color="auto"/>
            <w:bottom w:val="none" w:sz="0" w:space="0" w:color="auto"/>
            <w:right w:val="none" w:sz="0" w:space="0" w:color="auto"/>
          </w:divBdr>
        </w:div>
        <w:div w:id="426973138">
          <w:marLeft w:val="0"/>
          <w:marRight w:val="0"/>
          <w:marTop w:val="0"/>
          <w:marBottom w:val="0"/>
          <w:divBdr>
            <w:top w:val="none" w:sz="0" w:space="0" w:color="auto"/>
            <w:left w:val="none" w:sz="0" w:space="0" w:color="auto"/>
            <w:bottom w:val="none" w:sz="0" w:space="0" w:color="auto"/>
            <w:right w:val="none" w:sz="0" w:space="0" w:color="auto"/>
          </w:divBdr>
        </w:div>
        <w:div w:id="1745179226">
          <w:marLeft w:val="0"/>
          <w:marRight w:val="0"/>
          <w:marTop w:val="0"/>
          <w:marBottom w:val="0"/>
          <w:divBdr>
            <w:top w:val="none" w:sz="0" w:space="0" w:color="auto"/>
            <w:left w:val="none" w:sz="0" w:space="0" w:color="auto"/>
            <w:bottom w:val="none" w:sz="0" w:space="0" w:color="auto"/>
            <w:right w:val="none" w:sz="0" w:space="0" w:color="auto"/>
          </w:divBdr>
        </w:div>
        <w:div w:id="1808428524">
          <w:marLeft w:val="0"/>
          <w:marRight w:val="0"/>
          <w:marTop w:val="0"/>
          <w:marBottom w:val="0"/>
          <w:divBdr>
            <w:top w:val="none" w:sz="0" w:space="0" w:color="auto"/>
            <w:left w:val="none" w:sz="0" w:space="0" w:color="auto"/>
            <w:bottom w:val="none" w:sz="0" w:space="0" w:color="auto"/>
            <w:right w:val="none" w:sz="0" w:space="0" w:color="auto"/>
          </w:divBdr>
        </w:div>
        <w:div w:id="209807834">
          <w:marLeft w:val="0"/>
          <w:marRight w:val="0"/>
          <w:marTop w:val="0"/>
          <w:marBottom w:val="0"/>
          <w:divBdr>
            <w:top w:val="none" w:sz="0" w:space="0" w:color="auto"/>
            <w:left w:val="none" w:sz="0" w:space="0" w:color="auto"/>
            <w:bottom w:val="none" w:sz="0" w:space="0" w:color="auto"/>
            <w:right w:val="none" w:sz="0" w:space="0" w:color="auto"/>
          </w:divBdr>
        </w:div>
        <w:div w:id="1999990643">
          <w:marLeft w:val="0"/>
          <w:marRight w:val="0"/>
          <w:marTop w:val="0"/>
          <w:marBottom w:val="0"/>
          <w:divBdr>
            <w:top w:val="none" w:sz="0" w:space="0" w:color="auto"/>
            <w:left w:val="none" w:sz="0" w:space="0" w:color="auto"/>
            <w:bottom w:val="none" w:sz="0" w:space="0" w:color="auto"/>
            <w:right w:val="none" w:sz="0" w:space="0" w:color="auto"/>
          </w:divBdr>
        </w:div>
        <w:div w:id="981076701">
          <w:marLeft w:val="0"/>
          <w:marRight w:val="0"/>
          <w:marTop w:val="0"/>
          <w:marBottom w:val="0"/>
          <w:divBdr>
            <w:top w:val="none" w:sz="0" w:space="0" w:color="auto"/>
            <w:left w:val="none" w:sz="0" w:space="0" w:color="auto"/>
            <w:bottom w:val="none" w:sz="0" w:space="0" w:color="auto"/>
            <w:right w:val="none" w:sz="0" w:space="0" w:color="auto"/>
          </w:divBdr>
        </w:div>
        <w:div w:id="1341933853">
          <w:marLeft w:val="0"/>
          <w:marRight w:val="0"/>
          <w:marTop w:val="0"/>
          <w:marBottom w:val="0"/>
          <w:divBdr>
            <w:top w:val="none" w:sz="0" w:space="0" w:color="auto"/>
            <w:left w:val="none" w:sz="0" w:space="0" w:color="auto"/>
            <w:bottom w:val="none" w:sz="0" w:space="0" w:color="auto"/>
            <w:right w:val="none" w:sz="0" w:space="0" w:color="auto"/>
          </w:divBdr>
        </w:div>
        <w:div w:id="25259555">
          <w:marLeft w:val="0"/>
          <w:marRight w:val="0"/>
          <w:marTop w:val="0"/>
          <w:marBottom w:val="0"/>
          <w:divBdr>
            <w:top w:val="none" w:sz="0" w:space="0" w:color="auto"/>
            <w:left w:val="none" w:sz="0" w:space="0" w:color="auto"/>
            <w:bottom w:val="none" w:sz="0" w:space="0" w:color="auto"/>
            <w:right w:val="none" w:sz="0" w:space="0" w:color="auto"/>
          </w:divBdr>
        </w:div>
        <w:div w:id="1850362479">
          <w:marLeft w:val="0"/>
          <w:marRight w:val="0"/>
          <w:marTop w:val="0"/>
          <w:marBottom w:val="0"/>
          <w:divBdr>
            <w:top w:val="none" w:sz="0" w:space="0" w:color="auto"/>
            <w:left w:val="none" w:sz="0" w:space="0" w:color="auto"/>
            <w:bottom w:val="none" w:sz="0" w:space="0" w:color="auto"/>
            <w:right w:val="none" w:sz="0" w:space="0" w:color="auto"/>
          </w:divBdr>
        </w:div>
        <w:div w:id="560747019">
          <w:marLeft w:val="0"/>
          <w:marRight w:val="0"/>
          <w:marTop w:val="0"/>
          <w:marBottom w:val="0"/>
          <w:divBdr>
            <w:top w:val="none" w:sz="0" w:space="0" w:color="auto"/>
            <w:left w:val="none" w:sz="0" w:space="0" w:color="auto"/>
            <w:bottom w:val="none" w:sz="0" w:space="0" w:color="auto"/>
            <w:right w:val="none" w:sz="0" w:space="0" w:color="auto"/>
          </w:divBdr>
        </w:div>
        <w:div w:id="157885116">
          <w:marLeft w:val="0"/>
          <w:marRight w:val="0"/>
          <w:marTop w:val="0"/>
          <w:marBottom w:val="0"/>
          <w:divBdr>
            <w:top w:val="none" w:sz="0" w:space="0" w:color="auto"/>
            <w:left w:val="none" w:sz="0" w:space="0" w:color="auto"/>
            <w:bottom w:val="none" w:sz="0" w:space="0" w:color="auto"/>
            <w:right w:val="none" w:sz="0" w:space="0" w:color="auto"/>
          </w:divBdr>
        </w:div>
        <w:div w:id="244612148">
          <w:marLeft w:val="0"/>
          <w:marRight w:val="0"/>
          <w:marTop w:val="0"/>
          <w:marBottom w:val="0"/>
          <w:divBdr>
            <w:top w:val="none" w:sz="0" w:space="0" w:color="auto"/>
            <w:left w:val="none" w:sz="0" w:space="0" w:color="auto"/>
            <w:bottom w:val="none" w:sz="0" w:space="0" w:color="auto"/>
            <w:right w:val="none" w:sz="0" w:space="0" w:color="auto"/>
          </w:divBdr>
        </w:div>
        <w:div w:id="52584336">
          <w:marLeft w:val="0"/>
          <w:marRight w:val="0"/>
          <w:marTop w:val="0"/>
          <w:marBottom w:val="0"/>
          <w:divBdr>
            <w:top w:val="none" w:sz="0" w:space="0" w:color="auto"/>
            <w:left w:val="none" w:sz="0" w:space="0" w:color="auto"/>
            <w:bottom w:val="none" w:sz="0" w:space="0" w:color="auto"/>
            <w:right w:val="none" w:sz="0" w:space="0" w:color="auto"/>
          </w:divBdr>
        </w:div>
        <w:div w:id="880823358">
          <w:marLeft w:val="0"/>
          <w:marRight w:val="0"/>
          <w:marTop w:val="0"/>
          <w:marBottom w:val="0"/>
          <w:divBdr>
            <w:top w:val="none" w:sz="0" w:space="0" w:color="auto"/>
            <w:left w:val="none" w:sz="0" w:space="0" w:color="auto"/>
            <w:bottom w:val="none" w:sz="0" w:space="0" w:color="auto"/>
            <w:right w:val="none" w:sz="0" w:space="0" w:color="auto"/>
          </w:divBdr>
        </w:div>
        <w:div w:id="2062821745">
          <w:marLeft w:val="0"/>
          <w:marRight w:val="0"/>
          <w:marTop w:val="0"/>
          <w:marBottom w:val="0"/>
          <w:divBdr>
            <w:top w:val="none" w:sz="0" w:space="0" w:color="auto"/>
            <w:left w:val="none" w:sz="0" w:space="0" w:color="auto"/>
            <w:bottom w:val="none" w:sz="0" w:space="0" w:color="auto"/>
            <w:right w:val="none" w:sz="0" w:space="0" w:color="auto"/>
          </w:divBdr>
        </w:div>
        <w:div w:id="1675106973">
          <w:marLeft w:val="0"/>
          <w:marRight w:val="0"/>
          <w:marTop w:val="0"/>
          <w:marBottom w:val="0"/>
          <w:divBdr>
            <w:top w:val="none" w:sz="0" w:space="0" w:color="auto"/>
            <w:left w:val="none" w:sz="0" w:space="0" w:color="auto"/>
            <w:bottom w:val="none" w:sz="0" w:space="0" w:color="auto"/>
            <w:right w:val="none" w:sz="0" w:space="0" w:color="auto"/>
          </w:divBdr>
        </w:div>
        <w:div w:id="361132350">
          <w:marLeft w:val="0"/>
          <w:marRight w:val="0"/>
          <w:marTop w:val="0"/>
          <w:marBottom w:val="0"/>
          <w:divBdr>
            <w:top w:val="none" w:sz="0" w:space="0" w:color="auto"/>
            <w:left w:val="none" w:sz="0" w:space="0" w:color="auto"/>
            <w:bottom w:val="none" w:sz="0" w:space="0" w:color="auto"/>
            <w:right w:val="none" w:sz="0" w:space="0" w:color="auto"/>
          </w:divBdr>
        </w:div>
        <w:div w:id="247034963">
          <w:marLeft w:val="0"/>
          <w:marRight w:val="0"/>
          <w:marTop w:val="0"/>
          <w:marBottom w:val="0"/>
          <w:divBdr>
            <w:top w:val="none" w:sz="0" w:space="0" w:color="auto"/>
            <w:left w:val="none" w:sz="0" w:space="0" w:color="auto"/>
            <w:bottom w:val="none" w:sz="0" w:space="0" w:color="auto"/>
            <w:right w:val="none" w:sz="0" w:space="0" w:color="auto"/>
          </w:divBdr>
        </w:div>
        <w:div w:id="880744905">
          <w:marLeft w:val="0"/>
          <w:marRight w:val="0"/>
          <w:marTop w:val="0"/>
          <w:marBottom w:val="0"/>
          <w:divBdr>
            <w:top w:val="none" w:sz="0" w:space="0" w:color="auto"/>
            <w:left w:val="none" w:sz="0" w:space="0" w:color="auto"/>
            <w:bottom w:val="none" w:sz="0" w:space="0" w:color="auto"/>
            <w:right w:val="none" w:sz="0" w:space="0" w:color="auto"/>
          </w:divBdr>
        </w:div>
        <w:div w:id="1119376924">
          <w:marLeft w:val="0"/>
          <w:marRight w:val="0"/>
          <w:marTop w:val="0"/>
          <w:marBottom w:val="0"/>
          <w:divBdr>
            <w:top w:val="none" w:sz="0" w:space="0" w:color="auto"/>
            <w:left w:val="none" w:sz="0" w:space="0" w:color="auto"/>
            <w:bottom w:val="none" w:sz="0" w:space="0" w:color="auto"/>
            <w:right w:val="none" w:sz="0" w:space="0" w:color="auto"/>
          </w:divBdr>
        </w:div>
        <w:div w:id="352918496">
          <w:marLeft w:val="0"/>
          <w:marRight w:val="0"/>
          <w:marTop w:val="0"/>
          <w:marBottom w:val="0"/>
          <w:divBdr>
            <w:top w:val="none" w:sz="0" w:space="0" w:color="auto"/>
            <w:left w:val="none" w:sz="0" w:space="0" w:color="auto"/>
            <w:bottom w:val="none" w:sz="0" w:space="0" w:color="auto"/>
            <w:right w:val="none" w:sz="0" w:space="0" w:color="auto"/>
          </w:divBdr>
        </w:div>
        <w:div w:id="1744255598">
          <w:marLeft w:val="0"/>
          <w:marRight w:val="0"/>
          <w:marTop w:val="0"/>
          <w:marBottom w:val="0"/>
          <w:divBdr>
            <w:top w:val="none" w:sz="0" w:space="0" w:color="auto"/>
            <w:left w:val="none" w:sz="0" w:space="0" w:color="auto"/>
            <w:bottom w:val="none" w:sz="0" w:space="0" w:color="auto"/>
            <w:right w:val="none" w:sz="0" w:space="0" w:color="auto"/>
          </w:divBdr>
        </w:div>
        <w:div w:id="660890757">
          <w:marLeft w:val="0"/>
          <w:marRight w:val="0"/>
          <w:marTop w:val="0"/>
          <w:marBottom w:val="0"/>
          <w:divBdr>
            <w:top w:val="none" w:sz="0" w:space="0" w:color="auto"/>
            <w:left w:val="none" w:sz="0" w:space="0" w:color="auto"/>
            <w:bottom w:val="none" w:sz="0" w:space="0" w:color="auto"/>
            <w:right w:val="none" w:sz="0" w:space="0" w:color="auto"/>
          </w:divBdr>
        </w:div>
        <w:div w:id="2042513375">
          <w:marLeft w:val="0"/>
          <w:marRight w:val="0"/>
          <w:marTop w:val="0"/>
          <w:marBottom w:val="0"/>
          <w:divBdr>
            <w:top w:val="none" w:sz="0" w:space="0" w:color="auto"/>
            <w:left w:val="none" w:sz="0" w:space="0" w:color="auto"/>
            <w:bottom w:val="none" w:sz="0" w:space="0" w:color="auto"/>
            <w:right w:val="none" w:sz="0" w:space="0" w:color="auto"/>
          </w:divBdr>
        </w:div>
        <w:div w:id="1541821058">
          <w:marLeft w:val="0"/>
          <w:marRight w:val="0"/>
          <w:marTop w:val="0"/>
          <w:marBottom w:val="0"/>
          <w:divBdr>
            <w:top w:val="none" w:sz="0" w:space="0" w:color="auto"/>
            <w:left w:val="none" w:sz="0" w:space="0" w:color="auto"/>
            <w:bottom w:val="none" w:sz="0" w:space="0" w:color="auto"/>
            <w:right w:val="none" w:sz="0" w:space="0" w:color="auto"/>
          </w:divBdr>
        </w:div>
        <w:div w:id="1777142246">
          <w:marLeft w:val="0"/>
          <w:marRight w:val="0"/>
          <w:marTop w:val="0"/>
          <w:marBottom w:val="0"/>
          <w:divBdr>
            <w:top w:val="none" w:sz="0" w:space="0" w:color="auto"/>
            <w:left w:val="none" w:sz="0" w:space="0" w:color="auto"/>
            <w:bottom w:val="none" w:sz="0" w:space="0" w:color="auto"/>
            <w:right w:val="none" w:sz="0" w:space="0" w:color="auto"/>
          </w:divBdr>
        </w:div>
        <w:div w:id="1319379487">
          <w:marLeft w:val="0"/>
          <w:marRight w:val="0"/>
          <w:marTop w:val="0"/>
          <w:marBottom w:val="0"/>
          <w:divBdr>
            <w:top w:val="none" w:sz="0" w:space="0" w:color="auto"/>
            <w:left w:val="none" w:sz="0" w:space="0" w:color="auto"/>
            <w:bottom w:val="none" w:sz="0" w:space="0" w:color="auto"/>
            <w:right w:val="none" w:sz="0" w:space="0" w:color="auto"/>
          </w:divBdr>
        </w:div>
        <w:div w:id="245309837">
          <w:marLeft w:val="0"/>
          <w:marRight w:val="0"/>
          <w:marTop w:val="0"/>
          <w:marBottom w:val="0"/>
          <w:divBdr>
            <w:top w:val="none" w:sz="0" w:space="0" w:color="auto"/>
            <w:left w:val="none" w:sz="0" w:space="0" w:color="auto"/>
            <w:bottom w:val="none" w:sz="0" w:space="0" w:color="auto"/>
            <w:right w:val="none" w:sz="0" w:space="0" w:color="auto"/>
          </w:divBdr>
        </w:div>
        <w:div w:id="1104956154">
          <w:marLeft w:val="0"/>
          <w:marRight w:val="0"/>
          <w:marTop w:val="0"/>
          <w:marBottom w:val="0"/>
          <w:divBdr>
            <w:top w:val="none" w:sz="0" w:space="0" w:color="auto"/>
            <w:left w:val="none" w:sz="0" w:space="0" w:color="auto"/>
            <w:bottom w:val="none" w:sz="0" w:space="0" w:color="auto"/>
            <w:right w:val="none" w:sz="0" w:space="0" w:color="auto"/>
          </w:divBdr>
        </w:div>
        <w:div w:id="60522125">
          <w:marLeft w:val="0"/>
          <w:marRight w:val="0"/>
          <w:marTop w:val="0"/>
          <w:marBottom w:val="0"/>
          <w:divBdr>
            <w:top w:val="none" w:sz="0" w:space="0" w:color="auto"/>
            <w:left w:val="none" w:sz="0" w:space="0" w:color="auto"/>
            <w:bottom w:val="none" w:sz="0" w:space="0" w:color="auto"/>
            <w:right w:val="none" w:sz="0" w:space="0" w:color="auto"/>
          </w:divBdr>
        </w:div>
        <w:div w:id="672150066">
          <w:marLeft w:val="0"/>
          <w:marRight w:val="0"/>
          <w:marTop w:val="0"/>
          <w:marBottom w:val="0"/>
          <w:divBdr>
            <w:top w:val="none" w:sz="0" w:space="0" w:color="auto"/>
            <w:left w:val="none" w:sz="0" w:space="0" w:color="auto"/>
            <w:bottom w:val="none" w:sz="0" w:space="0" w:color="auto"/>
            <w:right w:val="none" w:sz="0" w:space="0" w:color="auto"/>
          </w:divBdr>
        </w:div>
        <w:div w:id="950628331">
          <w:marLeft w:val="0"/>
          <w:marRight w:val="0"/>
          <w:marTop w:val="0"/>
          <w:marBottom w:val="0"/>
          <w:divBdr>
            <w:top w:val="none" w:sz="0" w:space="0" w:color="auto"/>
            <w:left w:val="none" w:sz="0" w:space="0" w:color="auto"/>
            <w:bottom w:val="none" w:sz="0" w:space="0" w:color="auto"/>
            <w:right w:val="none" w:sz="0" w:space="0" w:color="auto"/>
          </w:divBdr>
        </w:div>
        <w:div w:id="1117719450">
          <w:marLeft w:val="0"/>
          <w:marRight w:val="0"/>
          <w:marTop w:val="0"/>
          <w:marBottom w:val="0"/>
          <w:divBdr>
            <w:top w:val="none" w:sz="0" w:space="0" w:color="auto"/>
            <w:left w:val="none" w:sz="0" w:space="0" w:color="auto"/>
            <w:bottom w:val="none" w:sz="0" w:space="0" w:color="auto"/>
            <w:right w:val="none" w:sz="0" w:space="0" w:color="auto"/>
          </w:divBdr>
        </w:div>
        <w:div w:id="358706145">
          <w:marLeft w:val="0"/>
          <w:marRight w:val="0"/>
          <w:marTop w:val="0"/>
          <w:marBottom w:val="0"/>
          <w:divBdr>
            <w:top w:val="none" w:sz="0" w:space="0" w:color="auto"/>
            <w:left w:val="none" w:sz="0" w:space="0" w:color="auto"/>
            <w:bottom w:val="none" w:sz="0" w:space="0" w:color="auto"/>
            <w:right w:val="none" w:sz="0" w:space="0" w:color="auto"/>
          </w:divBdr>
        </w:div>
        <w:div w:id="1301303023">
          <w:marLeft w:val="0"/>
          <w:marRight w:val="0"/>
          <w:marTop w:val="0"/>
          <w:marBottom w:val="0"/>
          <w:divBdr>
            <w:top w:val="none" w:sz="0" w:space="0" w:color="auto"/>
            <w:left w:val="none" w:sz="0" w:space="0" w:color="auto"/>
            <w:bottom w:val="none" w:sz="0" w:space="0" w:color="auto"/>
            <w:right w:val="none" w:sz="0" w:space="0" w:color="auto"/>
          </w:divBdr>
        </w:div>
        <w:div w:id="1379236054">
          <w:marLeft w:val="0"/>
          <w:marRight w:val="0"/>
          <w:marTop w:val="0"/>
          <w:marBottom w:val="0"/>
          <w:divBdr>
            <w:top w:val="none" w:sz="0" w:space="0" w:color="auto"/>
            <w:left w:val="none" w:sz="0" w:space="0" w:color="auto"/>
            <w:bottom w:val="none" w:sz="0" w:space="0" w:color="auto"/>
            <w:right w:val="none" w:sz="0" w:space="0" w:color="auto"/>
          </w:divBdr>
        </w:div>
        <w:div w:id="1667518237">
          <w:marLeft w:val="0"/>
          <w:marRight w:val="0"/>
          <w:marTop w:val="0"/>
          <w:marBottom w:val="0"/>
          <w:divBdr>
            <w:top w:val="none" w:sz="0" w:space="0" w:color="auto"/>
            <w:left w:val="none" w:sz="0" w:space="0" w:color="auto"/>
            <w:bottom w:val="none" w:sz="0" w:space="0" w:color="auto"/>
            <w:right w:val="none" w:sz="0" w:space="0" w:color="auto"/>
          </w:divBdr>
        </w:div>
        <w:div w:id="553467564">
          <w:marLeft w:val="0"/>
          <w:marRight w:val="0"/>
          <w:marTop w:val="0"/>
          <w:marBottom w:val="0"/>
          <w:divBdr>
            <w:top w:val="none" w:sz="0" w:space="0" w:color="auto"/>
            <w:left w:val="none" w:sz="0" w:space="0" w:color="auto"/>
            <w:bottom w:val="none" w:sz="0" w:space="0" w:color="auto"/>
            <w:right w:val="none" w:sz="0" w:space="0" w:color="auto"/>
          </w:divBdr>
        </w:div>
        <w:div w:id="2015255742">
          <w:marLeft w:val="0"/>
          <w:marRight w:val="0"/>
          <w:marTop w:val="0"/>
          <w:marBottom w:val="0"/>
          <w:divBdr>
            <w:top w:val="none" w:sz="0" w:space="0" w:color="auto"/>
            <w:left w:val="none" w:sz="0" w:space="0" w:color="auto"/>
            <w:bottom w:val="none" w:sz="0" w:space="0" w:color="auto"/>
            <w:right w:val="none" w:sz="0" w:space="0" w:color="auto"/>
          </w:divBdr>
        </w:div>
        <w:div w:id="137961397">
          <w:marLeft w:val="0"/>
          <w:marRight w:val="0"/>
          <w:marTop w:val="0"/>
          <w:marBottom w:val="0"/>
          <w:divBdr>
            <w:top w:val="none" w:sz="0" w:space="0" w:color="auto"/>
            <w:left w:val="none" w:sz="0" w:space="0" w:color="auto"/>
            <w:bottom w:val="none" w:sz="0" w:space="0" w:color="auto"/>
            <w:right w:val="none" w:sz="0" w:space="0" w:color="auto"/>
          </w:divBdr>
        </w:div>
        <w:div w:id="1711031246">
          <w:marLeft w:val="0"/>
          <w:marRight w:val="0"/>
          <w:marTop w:val="0"/>
          <w:marBottom w:val="0"/>
          <w:divBdr>
            <w:top w:val="none" w:sz="0" w:space="0" w:color="auto"/>
            <w:left w:val="none" w:sz="0" w:space="0" w:color="auto"/>
            <w:bottom w:val="none" w:sz="0" w:space="0" w:color="auto"/>
            <w:right w:val="none" w:sz="0" w:space="0" w:color="auto"/>
          </w:divBdr>
        </w:div>
        <w:div w:id="1442914115">
          <w:marLeft w:val="0"/>
          <w:marRight w:val="0"/>
          <w:marTop w:val="0"/>
          <w:marBottom w:val="0"/>
          <w:divBdr>
            <w:top w:val="none" w:sz="0" w:space="0" w:color="auto"/>
            <w:left w:val="none" w:sz="0" w:space="0" w:color="auto"/>
            <w:bottom w:val="none" w:sz="0" w:space="0" w:color="auto"/>
            <w:right w:val="none" w:sz="0" w:space="0" w:color="auto"/>
          </w:divBdr>
        </w:div>
        <w:div w:id="1510755568">
          <w:marLeft w:val="0"/>
          <w:marRight w:val="0"/>
          <w:marTop w:val="0"/>
          <w:marBottom w:val="0"/>
          <w:divBdr>
            <w:top w:val="none" w:sz="0" w:space="0" w:color="auto"/>
            <w:left w:val="none" w:sz="0" w:space="0" w:color="auto"/>
            <w:bottom w:val="none" w:sz="0" w:space="0" w:color="auto"/>
            <w:right w:val="none" w:sz="0" w:space="0" w:color="auto"/>
          </w:divBdr>
        </w:div>
        <w:div w:id="1032730997">
          <w:marLeft w:val="0"/>
          <w:marRight w:val="0"/>
          <w:marTop w:val="0"/>
          <w:marBottom w:val="0"/>
          <w:divBdr>
            <w:top w:val="none" w:sz="0" w:space="0" w:color="auto"/>
            <w:left w:val="none" w:sz="0" w:space="0" w:color="auto"/>
            <w:bottom w:val="none" w:sz="0" w:space="0" w:color="auto"/>
            <w:right w:val="none" w:sz="0" w:space="0" w:color="auto"/>
          </w:divBdr>
        </w:div>
        <w:div w:id="1436560791">
          <w:marLeft w:val="0"/>
          <w:marRight w:val="0"/>
          <w:marTop w:val="0"/>
          <w:marBottom w:val="0"/>
          <w:divBdr>
            <w:top w:val="none" w:sz="0" w:space="0" w:color="auto"/>
            <w:left w:val="none" w:sz="0" w:space="0" w:color="auto"/>
            <w:bottom w:val="none" w:sz="0" w:space="0" w:color="auto"/>
            <w:right w:val="none" w:sz="0" w:space="0" w:color="auto"/>
          </w:divBdr>
        </w:div>
        <w:div w:id="2090342638">
          <w:marLeft w:val="0"/>
          <w:marRight w:val="0"/>
          <w:marTop w:val="0"/>
          <w:marBottom w:val="0"/>
          <w:divBdr>
            <w:top w:val="none" w:sz="0" w:space="0" w:color="auto"/>
            <w:left w:val="none" w:sz="0" w:space="0" w:color="auto"/>
            <w:bottom w:val="none" w:sz="0" w:space="0" w:color="auto"/>
            <w:right w:val="none" w:sz="0" w:space="0" w:color="auto"/>
          </w:divBdr>
        </w:div>
        <w:div w:id="1969508930">
          <w:marLeft w:val="0"/>
          <w:marRight w:val="0"/>
          <w:marTop w:val="0"/>
          <w:marBottom w:val="0"/>
          <w:divBdr>
            <w:top w:val="none" w:sz="0" w:space="0" w:color="auto"/>
            <w:left w:val="none" w:sz="0" w:space="0" w:color="auto"/>
            <w:bottom w:val="none" w:sz="0" w:space="0" w:color="auto"/>
            <w:right w:val="none" w:sz="0" w:space="0" w:color="auto"/>
          </w:divBdr>
        </w:div>
        <w:div w:id="1452363632">
          <w:marLeft w:val="0"/>
          <w:marRight w:val="0"/>
          <w:marTop w:val="0"/>
          <w:marBottom w:val="0"/>
          <w:divBdr>
            <w:top w:val="none" w:sz="0" w:space="0" w:color="auto"/>
            <w:left w:val="none" w:sz="0" w:space="0" w:color="auto"/>
            <w:bottom w:val="none" w:sz="0" w:space="0" w:color="auto"/>
            <w:right w:val="none" w:sz="0" w:space="0" w:color="auto"/>
          </w:divBdr>
        </w:div>
        <w:div w:id="462968295">
          <w:marLeft w:val="0"/>
          <w:marRight w:val="0"/>
          <w:marTop w:val="0"/>
          <w:marBottom w:val="0"/>
          <w:divBdr>
            <w:top w:val="none" w:sz="0" w:space="0" w:color="auto"/>
            <w:left w:val="none" w:sz="0" w:space="0" w:color="auto"/>
            <w:bottom w:val="none" w:sz="0" w:space="0" w:color="auto"/>
            <w:right w:val="none" w:sz="0" w:space="0" w:color="auto"/>
          </w:divBdr>
        </w:div>
        <w:div w:id="308631755">
          <w:marLeft w:val="0"/>
          <w:marRight w:val="0"/>
          <w:marTop w:val="0"/>
          <w:marBottom w:val="0"/>
          <w:divBdr>
            <w:top w:val="none" w:sz="0" w:space="0" w:color="auto"/>
            <w:left w:val="none" w:sz="0" w:space="0" w:color="auto"/>
            <w:bottom w:val="none" w:sz="0" w:space="0" w:color="auto"/>
            <w:right w:val="none" w:sz="0" w:space="0" w:color="auto"/>
          </w:divBdr>
        </w:div>
        <w:div w:id="334185887">
          <w:marLeft w:val="0"/>
          <w:marRight w:val="0"/>
          <w:marTop w:val="0"/>
          <w:marBottom w:val="0"/>
          <w:divBdr>
            <w:top w:val="none" w:sz="0" w:space="0" w:color="auto"/>
            <w:left w:val="none" w:sz="0" w:space="0" w:color="auto"/>
            <w:bottom w:val="none" w:sz="0" w:space="0" w:color="auto"/>
            <w:right w:val="none" w:sz="0" w:space="0" w:color="auto"/>
          </w:divBdr>
        </w:div>
        <w:div w:id="226772412">
          <w:marLeft w:val="0"/>
          <w:marRight w:val="0"/>
          <w:marTop w:val="0"/>
          <w:marBottom w:val="0"/>
          <w:divBdr>
            <w:top w:val="none" w:sz="0" w:space="0" w:color="auto"/>
            <w:left w:val="none" w:sz="0" w:space="0" w:color="auto"/>
            <w:bottom w:val="none" w:sz="0" w:space="0" w:color="auto"/>
            <w:right w:val="none" w:sz="0" w:space="0" w:color="auto"/>
          </w:divBdr>
        </w:div>
        <w:div w:id="1767768795">
          <w:marLeft w:val="0"/>
          <w:marRight w:val="0"/>
          <w:marTop w:val="0"/>
          <w:marBottom w:val="0"/>
          <w:divBdr>
            <w:top w:val="none" w:sz="0" w:space="0" w:color="auto"/>
            <w:left w:val="none" w:sz="0" w:space="0" w:color="auto"/>
            <w:bottom w:val="none" w:sz="0" w:space="0" w:color="auto"/>
            <w:right w:val="none" w:sz="0" w:space="0" w:color="auto"/>
          </w:divBdr>
        </w:div>
        <w:div w:id="449664621">
          <w:marLeft w:val="0"/>
          <w:marRight w:val="0"/>
          <w:marTop w:val="0"/>
          <w:marBottom w:val="0"/>
          <w:divBdr>
            <w:top w:val="none" w:sz="0" w:space="0" w:color="auto"/>
            <w:left w:val="none" w:sz="0" w:space="0" w:color="auto"/>
            <w:bottom w:val="none" w:sz="0" w:space="0" w:color="auto"/>
            <w:right w:val="none" w:sz="0" w:space="0" w:color="auto"/>
          </w:divBdr>
        </w:div>
        <w:div w:id="1127700271">
          <w:marLeft w:val="0"/>
          <w:marRight w:val="0"/>
          <w:marTop w:val="0"/>
          <w:marBottom w:val="0"/>
          <w:divBdr>
            <w:top w:val="none" w:sz="0" w:space="0" w:color="auto"/>
            <w:left w:val="none" w:sz="0" w:space="0" w:color="auto"/>
            <w:bottom w:val="none" w:sz="0" w:space="0" w:color="auto"/>
            <w:right w:val="none" w:sz="0" w:space="0" w:color="auto"/>
          </w:divBdr>
        </w:div>
        <w:div w:id="1003163831">
          <w:marLeft w:val="0"/>
          <w:marRight w:val="0"/>
          <w:marTop w:val="0"/>
          <w:marBottom w:val="0"/>
          <w:divBdr>
            <w:top w:val="none" w:sz="0" w:space="0" w:color="auto"/>
            <w:left w:val="none" w:sz="0" w:space="0" w:color="auto"/>
            <w:bottom w:val="none" w:sz="0" w:space="0" w:color="auto"/>
            <w:right w:val="none" w:sz="0" w:space="0" w:color="auto"/>
          </w:divBdr>
        </w:div>
        <w:div w:id="1153447509">
          <w:marLeft w:val="0"/>
          <w:marRight w:val="0"/>
          <w:marTop w:val="0"/>
          <w:marBottom w:val="0"/>
          <w:divBdr>
            <w:top w:val="none" w:sz="0" w:space="0" w:color="auto"/>
            <w:left w:val="none" w:sz="0" w:space="0" w:color="auto"/>
            <w:bottom w:val="none" w:sz="0" w:space="0" w:color="auto"/>
            <w:right w:val="none" w:sz="0" w:space="0" w:color="auto"/>
          </w:divBdr>
        </w:div>
        <w:div w:id="1698388471">
          <w:marLeft w:val="0"/>
          <w:marRight w:val="0"/>
          <w:marTop w:val="0"/>
          <w:marBottom w:val="0"/>
          <w:divBdr>
            <w:top w:val="none" w:sz="0" w:space="0" w:color="auto"/>
            <w:left w:val="none" w:sz="0" w:space="0" w:color="auto"/>
            <w:bottom w:val="none" w:sz="0" w:space="0" w:color="auto"/>
            <w:right w:val="none" w:sz="0" w:space="0" w:color="auto"/>
          </w:divBdr>
        </w:div>
        <w:div w:id="409815777">
          <w:marLeft w:val="0"/>
          <w:marRight w:val="0"/>
          <w:marTop w:val="0"/>
          <w:marBottom w:val="0"/>
          <w:divBdr>
            <w:top w:val="none" w:sz="0" w:space="0" w:color="auto"/>
            <w:left w:val="none" w:sz="0" w:space="0" w:color="auto"/>
            <w:bottom w:val="none" w:sz="0" w:space="0" w:color="auto"/>
            <w:right w:val="none" w:sz="0" w:space="0" w:color="auto"/>
          </w:divBdr>
        </w:div>
        <w:div w:id="657459420">
          <w:marLeft w:val="0"/>
          <w:marRight w:val="0"/>
          <w:marTop w:val="0"/>
          <w:marBottom w:val="0"/>
          <w:divBdr>
            <w:top w:val="none" w:sz="0" w:space="0" w:color="auto"/>
            <w:left w:val="none" w:sz="0" w:space="0" w:color="auto"/>
            <w:bottom w:val="none" w:sz="0" w:space="0" w:color="auto"/>
            <w:right w:val="none" w:sz="0" w:space="0" w:color="auto"/>
          </w:divBdr>
        </w:div>
        <w:div w:id="2061198504">
          <w:marLeft w:val="0"/>
          <w:marRight w:val="0"/>
          <w:marTop w:val="0"/>
          <w:marBottom w:val="0"/>
          <w:divBdr>
            <w:top w:val="none" w:sz="0" w:space="0" w:color="auto"/>
            <w:left w:val="none" w:sz="0" w:space="0" w:color="auto"/>
            <w:bottom w:val="none" w:sz="0" w:space="0" w:color="auto"/>
            <w:right w:val="none" w:sz="0" w:space="0" w:color="auto"/>
          </w:divBdr>
        </w:div>
        <w:div w:id="909344489">
          <w:marLeft w:val="0"/>
          <w:marRight w:val="0"/>
          <w:marTop w:val="0"/>
          <w:marBottom w:val="0"/>
          <w:divBdr>
            <w:top w:val="none" w:sz="0" w:space="0" w:color="auto"/>
            <w:left w:val="none" w:sz="0" w:space="0" w:color="auto"/>
            <w:bottom w:val="none" w:sz="0" w:space="0" w:color="auto"/>
            <w:right w:val="none" w:sz="0" w:space="0" w:color="auto"/>
          </w:divBdr>
        </w:div>
        <w:div w:id="1661470937">
          <w:marLeft w:val="0"/>
          <w:marRight w:val="0"/>
          <w:marTop w:val="0"/>
          <w:marBottom w:val="0"/>
          <w:divBdr>
            <w:top w:val="none" w:sz="0" w:space="0" w:color="auto"/>
            <w:left w:val="none" w:sz="0" w:space="0" w:color="auto"/>
            <w:bottom w:val="none" w:sz="0" w:space="0" w:color="auto"/>
            <w:right w:val="none" w:sz="0" w:space="0" w:color="auto"/>
          </w:divBdr>
        </w:div>
        <w:div w:id="2094811044">
          <w:marLeft w:val="0"/>
          <w:marRight w:val="0"/>
          <w:marTop w:val="0"/>
          <w:marBottom w:val="0"/>
          <w:divBdr>
            <w:top w:val="none" w:sz="0" w:space="0" w:color="auto"/>
            <w:left w:val="none" w:sz="0" w:space="0" w:color="auto"/>
            <w:bottom w:val="none" w:sz="0" w:space="0" w:color="auto"/>
            <w:right w:val="none" w:sz="0" w:space="0" w:color="auto"/>
          </w:divBdr>
        </w:div>
        <w:div w:id="1987054430">
          <w:marLeft w:val="0"/>
          <w:marRight w:val="0"/>
          <w:marTop w:val="0"/>
          <w:marBottom w:val="0"/>
          <w:divBdr>
            <w:top w:val="none" w:sz="0" w:space="0" w:color="auto"/>
            <w:left w:val="none" w:sz="0" w:space="0" w:color="auto"/>
            <w:bottom w:val="none" w:sz="0" w:space="0" w:color="auto"/>
            <w:right w:val="none" w:sz="0" w:space="0" w:color="auto"/>
          </w:divBdr>
        </w:div>
        <w:div w:id="447241586">
          <w:marLeft w:val="0"/>
          <w:marRight w:val="0"/>
          <w:marTop w:val="0"/>
          <w:marBottom w:val="0"/>
          <w:divBdr>
            <w:top w:val="none" w:sz="0" w:space="0" w:color="auto"/>
            <w:left w:val="none" w:sz="0" w:space="0" w:color="auto"/>
            <w:bottom w:val="none" w:sz="0" w:space="0" w:color="auto"/>
            <w:right w:val="none" w:sz="0" w:space="0" w:color="auto"/>
          </w:divBdr>
        </w:div>
        <w:div w:id="138769029">
          <w:marLeft w:val="0"/>
          <w:marRight w:val="0"/>
          <w:marTop w:val="0"/>
          <w:marBottom w:val="0"/>
          <w:divBdr>
            <w:top w:val="none" w:sz="0" w:space="0" w:color="auto"/>
            <w:left w:val="none" w:sz="0" w:space="0" w:color="auto"/>
            <w:bottom w:val="none" w:sz="0" w:space="0" w:color="auto"/>
            <w:right w:val="none" w:sz="0" w:space="0" w:color="auto"/>
          </w:divBdr>
        </w:div>
        <w:div w:id="2091659693">
          <w:marLeft w:val="0"/>
          <w:marRight w:val="0"/>
          <w:marTop w:val="0"/>
          <w:marBottom w:val="0"/>
          <w:divBdr>
            <w:top w:val="none" w:sz="0" w:space="0" w:color="auto"/>
            <w:left w:val="none" w:sz="0" w:space="0" w:color="auto"/>
            <w:bottom w:val="none" w:sz="0" w:space="0" w:color="auto"/>
            <w:right w:val="none" w:sz="0" w:space="0" w:color="auto"/>
          </w:divBdr>
        </w:div>
        <w:div w:id="1570117260">
          <w:marLeft w:val="0"/>
          <w:marRight w:val="0"/>
          <w:marTop w:val="0"/>
          <w:marBottom w:val="0"/>
          <w:divBdr>
            <w:top w:val="none" w:sz="0" w:space="0" w:color="auto"/>
            <w:left w:val="none" w:sz="0" w:space="0" w:color="auto"/>
            <w:bottom w:val="none" w:sz="0" w:space="0" w:color="auto"/>
            <w:right w:val="none" w:sz="0" w:space="0" w:color="auto"/>
          </w:divBdr>
        </w:div>
        <w:div w:id="2146581781">
          <w:marLeft w:val="0"/>
          <w:marRight w:val="0"/>
          <w:marTop w:val="0"/>
          <w:marBottom w:val="0"/>
          <w:divBdr>
            <w:top w:val="none" w:sz="0" w:space="0" w:color="auto"/>
            <w:left w:val="none" w:sz="0" w:space="0" w:color="auto"/>
            <w:bottom w:val="none" w:sz="0" w:space="0" w:color="auto"/>
            <w:right w:val="none" w:sz="0" w:space="0" w:color="auto"/>
          </w:divBdr>
        </w:div>
        <w:div w:id="1943607657">
          <w:marLeft w:val="0"/>
          <w:marRight w:val="0"/>
          <w:marTop w:val="0"/>
          <w:marBottom w:val="0"/>
          <w:divBdr>
            <w:top w:val="none" w:sz="0" w:space="0" w:color="auto"/>
            <w:left w:val="none" w:sz="0" w:space="0" w:color="auto"/>
            <w:bottom w:val="none" w:sz="0" w:space="0" w:color="auto"/>
            <w:right w:val="none" w:sz="0" w:space="0" w:color="auto"/>
          </w:divBdr>
        </w:div>
        <w:div w:id="1862628681">
          <w:marLeft w:val="0"/>
          <w:marRight w:val="0"/>
          <w:marTop w:val="0"/>
          <w:marBottom w:val="0"/>
          <w:divBdr>
            <w:top w:val="none" w:sz="0" w:space="0" w:color="auto"/>
            <w:left w:val="none" w:sz="0" w:space="0" w:color="auto"/>
            <w:bottom w:val="none" w:sz="0" w:space="0" w:color="auto"/>
            <w:right w:val="none" w:sz="0" w:space="0" w:color="auto"/>
          </w:divBdr>
        </w:div>
        <w:div w:id="535896512">
          <w:marLeft w:val="0"/>
          <w:marRight w:val="0"/>
          <w:marTop w:val="0"/>
          <w:marBottom w:val="0"/>
          <w:divBdr>
            <w:top w:val="none" w:sz="0" w:space="0" w:color="auto"/>
            <w:left w:val="none" w:sz="0" w:space="0" w:color="auto"/>
            <w:bottom w:val="none" w:sz="0" w:space="0" w:color="auto"/>
            <w:right w:val="none" w:sz="0" w:space="0" w:color="auto"/>
          </w:divBdr>
        </w:div>
        <w:div w:id="1693413052">
          <w:marLeft w:val="0"/>
          <w:marRight w:val="0"/>
          <w:marTop w:val="0"/>
          <w:marBottom w:val="0"/>
          <w:divBdr>
            <w:top w:val="none" w:sz="0" w:space="0" w:color="auto"/>
            <w:left w:val="none" w:sz="0" w:space="0" w:color="auto"/>
            <w:bottom w:val="none" w:sz="0" w:space="0" w:color="auto"/>
            <w:right w:val="none" w:sz="0" w:space="0" w:color="auto"/>
          </w:divBdr>
        </w:div>
        <w:div w:id="1326594845">
          <w:marLeft w:val="0"/>
          <w:marRight w:val="0"/>
          <w:marTop w:val="0"/>
          <w:marBottom w:val="0"/>
          <w:divBdr>
            <w:top w:val="none" w:sz="0" w:space="0" w:color="auto"/>
            <w:left w:val="none" w:sz="0" w:space="0" w:color="auto"/>
            <w:bottom w:val="none" w:sz="0" w:space="0" w:color="auto"/>
            <w:right w:val="none" w:sz="0" w:space="0" w:color="auto"/>
          </w:divBdr>
        </w:div>
        <w:div w:id="1341275075">
          <w:marLeft w:val="0"/>
          <w:marRight w:val="0"/>
          <w:marTop w:val="0"/>
          <w:marBottom w:val="0"/>
          <w:divBdr>
            <w:top w:val="none" w:sz="0" w:space="0" w:color="auto"/>
            <w:left w:val="none" w:sz="0" w:space="0" w:color="auto"/>
            <w:bottom w:val="none" w:sz="0" w:space="0" w:color="auto"/>
            <w:right w:val="none" w:sz="0" w:space="0" w:color="auto"/>
          </w:divBdr>
        </w:div>
        <w:div w:id="1319770163">
          <w:marLeft w:val="0"/>
          <w:marRight w:val="0"/>
          <w:marTop w:val="0"/>
          <w:marBottom w:val="0"/>
          <w:divBdr>
            <w:top w:val="none" w:sz="0" w:space="0" w:color="auto"/>
            <w:left w:val="none" w:sz="0" w:space="0" w:color="auto"/>
            <w:bottom w:val="none" w:sz="0" w:space="0" w:color="auto"/>
            <w:right w:val="none" w:sz="0" w:space="0" w:color="auto"/>
          </w:divBdr>
        </w:div>
        <w:div w:id="1553030906">
          <w:marLeft w:val="0"/>
          <w:marRight w:val="0"/>
          <w:marTop w:val="0"/>
          <w:marBottom w:val="0"/>
          <w:divBdr>
            <w:top w:val="none" w:sz="0" w:space="0" w:color="auto"/>
            <w:left w:val="none" w:sz="0" w:space="0" w:color="auto"/>
            <w:bottom w:val="none" w:sz="0" w:space="0" w:color="auto"/>
            <w:right w:val="none" w:sz="0" w:space="0" w:color="auto"/>
          </w:divBdr>
        </w:div>
        <w:div w:id="1052847069">
          <w:marLeft w:val="0"/>
          <w:marRight w:val="0"/>
          <w:marTop w:val="0"/>
          <w:marBottom w:val="0"/>
          <w:divBdr>
            <w:top w:val="none" w:sz="0" w:space="0" w:color="auto"/>
            <w:left w:val="none" w:sz="0" w:space="0" w:color="auto"/>
            <w:bottom w:val="none" w:sz="0" w:space="0" w:color="auto"/>
            <w:right w:val="none" w:sz="0" w:space="0" w:color="auto"/>
          </w:divBdr>
        </w:div>
        <w:div w:id="1097822034">
          <w:marLeft w:val="0"/>
          <w:marRight w:val="0"/>
          <w:marTop w:val="0"/>
          <w:marBottom w:val="0"/>
          <w:divBdr>
            <w:top w:val="none" w:sz="0" w:space="0" w:color="auto"/>
            <w:left w:val="none" w:sz="0" w:space="0" w:color="auto"/>
            <w:bottom w:val="none" w:sz="0" w:space="0" w:color="auto"/>
            <w:right w:val="none" w:sz="0" w:space="0" w:color="auto"/>
          </w:divBdr>
        </w:div>
        <w:div w:id="1133786325">
          <w:marLeft w:val="0"/>
          <w:marRight w:val="0"/>
          <w:marTop w:val="0"/>
          <w:marBottom w:val="0"/>
          <w:divBdr>
            <w:top w:val="none" w:sz="0" w:space="0" w:color="auto"/>
            <w:left w:val="none" w:sz="0" w:space="0" w:color="auto"/>
            <w:bottom w:val="none" w:sz="0" w:space="0" w:color="auto"/>
            <w:right w:val="none" w:sz="0" w:space="0" w:color="auto"/>
          </w:divBdr>
        </w:div>
        <w:div w:id="1738236495">
          <w:marLeft w:val="0"/>
          <w:marRight w:val="0"/>
          <w:marTop w:val="0"/>
          <w:marBottom w:val="0"/>
          <w:divBdr>
            <w:top w:val="none" w:sz="0" w:space="0" w:color="auto"/>
            <w:left w:val="none" w:sz="0" w:space="0" w:color="auto"/>
            <w:bottom w:val="none" w:sz="0" w:space="0" w:color="auto"/>
            <w:right w:val="none" w:sz="0" w:space="0" w:color="auto"/>
          </w:divBdr>
        </w:div>
        <w:div w:id="586499752">
          <w:marLeft w:val="0"/>
          <w:marRight w:val="0"/>
          <w:marTop w:val="0"/>
          <w:marBottom w:val="0"/>
          <w:divBdr>
            <w:top w:val="none" w:sz="0" w:space="0" w:color="auto"/>
            <w:left w:val="none" w:sz="0" w:space="0" w:color="auto"/>
            <w:bottom w:val="none" w:sz="0" w:space="0" w:color="auto"/>
            <w:right w:val="none" w:sz="0" w:space="0" w:color="auto"/>
          </w:divBdr>
        </w:div>
        <w:div w:id="683940989">
          <w:marLeft w:val="0"/>
          <w:marRight w:val="0"/>
          <w:marTop w:val="0"/>
          <w:marBottom w:val="0"/>
          <w:divBdr>
            <w:top w:val="none" w:sz="0" w:space="0" w:color="auto"/>
            <w:left w:val="none" w:sz="0" w:space="0" w:color="auto"/>
            <w:bottom w:val="none" w:sz="0" w:space="0" w:color="auto"/>
            <w:right w:val="none" w:sz="0" w:space="0" w:color="auto"/>
          </w:divBdr>
        </w:div>
        <w:div w:id="1851287229">
          <w:marLeft w:val="0"/>
          <w:marRight w:val="0"/>
          <w:marTop w:val="0"/>
          <w:marBottom w:val="0"/>
          <w:divBdr>
            <w:top w:val="none" w:sz="0" w:space="0" w:color="auto"/>
            <w:left w:val="none" w:sz="0" w:space="0" w:color="auto"/>
            <w:bottom w:val="none" w:sz="0" w:space="0" w:color="auto"/>
            <w:right w:val="none" w:sz="0" w:space="0" w:color="auto"/>
          </w:divBdr>
        </w:div>
        <w:div w:id="357119547">
          <w:marLeft w:val="0"/>
          <w:marRight w:val="0"/>
          <w:marTop w:val="0"/>
          <w:marBottom w:val="0"/>
          <w:divBdr>
            <w:top w:val="none" w:sz="0" w:space="0" w:color="auto"/>
            <w:left w:val="none" w:sz="0" w:space="0" w:color="auto"/>
            <w:bottom w:val="none" w:sz="0" w:space="0" w:color="auto"/>
            <w:right w:val="none" w:sz="0" w:space="0" w:color="auto"/>
          </w:divBdr>
        </w:div>
        <w:div w:id="10760473">
          <w:marLeft w:val="0"/>
          <w:marRight w:val="0"/>
          <w:marTop w:val="0"/>
          <w:marBottom w:val="0"/>
          <w:divBdr>
            <w:top w:val="none" w:sz="0" w:space="0" w:color="auto"/>
            <w:left w:val="none" w:sz="0" w:space="0" w:color="auto"/>
            <w:bottom w:val="none" w:sz="0" w:space="0" w:color="auto"/>
            <w:right w:val="none" w:sz="0" w:space="0" w:color="auto"/>
          </w:divBdr>
        </w:div>
        <w:div w:id="263194973">
          <w:marLeft w:val="0"/>
          <w:marRight w:val="0"/>
          <w:marTop w:val="0"/>
          <w:marBottom w:val="0"/>
          <w:divBdr>
            <w:top w:val="none" w:sz="0" w:space="0" w:color="auto"/>
            <w:left w:val="none" w:sz="0" w:space="0" w:color="auto"/>
            <w:bottom w:val="none" w:sz="0" w:space="0" w:color="auto"/>
            <w:right w:val="none" w:sz="0" w:space="0" w:color="auto"/>
          </w:divBdr>
        </w:div>
        <w:div w:id="1242909272">
          <w:marLeft w:val="0"/>
          <w:marRight w:val="0"/>
          <w:marTop w:val="0"/>
          <w:marBottom w:val="0"/>
          <w:divBdr>
            <w:top w:val="none" w:sz="0" w:space="0" w:color="auto"/>
            <w:left w:val="none" w:sz="0" w:space="0" w:color="auto"/>
            <w:bottom w:val="none" w:sz="0" w:space="0" w:color="auto"/>
            <w:right w:val="none" w:sz="0" w:space="0" w:color="auto"/>
          </w:divBdr>
        </w:div>
        <w:div w:id="775831936">
          <w:marLeft w:val="0"/>
          <w:marRight w:val="0"/>
          <w:marTop w:val="0"/>
          <w:marBottom w:val="0"/>
          <w:divBdr>
            <w:top w:val="none" w:sz="0" w:space="0" w:color="auto"/>
            <w:left w:val="none" w:sz="0" w:space="0" w:color="auto"/>
            <w:bottom w:val="none" w:sz="0" w:space="0" w:color="auto"/>
            <w:right w:val="none" w:sz="0" w:space="0" w:color="auto"/>
          </w:divBdr>
        </w:div>
        <w:div w:id="1910338313">
          <w:marLeft w:val="0"/>
          <w:marRight w:val="0"/>
          <w:marTop w:val="0"/>
          <w:marBottom w:val="0"/>
          <w:divBdr>
            <w:top w:val="none" w:sz="0" w:space="0" w:color="auto"/>
            <w:left w:val="none" w:sz="0" w:space="0" w:color="auto"/>
            <w:bottom w:val="none" w:sz="0" w:space="0" w:color="auto"/>
            <w:right w:val="none" w:sz="0" w:space="0" w:color="auto"/>
          </w:divBdr>
        </w:div>
        <w:div w:id="1313363428">
          <w:marLeft w:val="0"/>
          <w:marRight w:val="0"/>
          <w:marTop w:val="0"/>
          <w:marBottom w:val="0"/>
          <w:divBdr>
            <w:top w:val="none" w:sz="0" w:space="0" w:color="auto"/>
            <w:left w:val="none" w:sz="0" w:space="0" w:color="auto"/>
            <w:bottom w:val="none" w:sz="0" w:space="0" w:color="auto"/>
            <w:right w:val="none" w:sz="0" w:space="0" w:color="auto"/>
          </w:divBdr>
        </w:div>
        <w:div w:id="929853253">
          <w:marLeft w:val="0"/>
          <w:marRight w:val="0"/>
          <w:marTop w:val="0"/>
          <w:marBottom w:val="0"/>
          <w:divBdr>
            <w:top w:val="none" w:sz="0" w:space="0" w:color="auto"/>
            <w:left w:val="none" w:sz="0" w:space="0" w:color="auto"/>
            <w:bottom w:val="none" w:sz="0" w:space="0" w:color="auto"/>
            <w:right w:val="none" w:sz="0" w:space="0" w:color="auto"/>
          </w:divBdr>
        </w:div>
        <w:div w:id="1326056475">
          <w:marLeft w:val="0"/>
          <w:marRight w:val="0"/>
          <w:marTop w:val="0"/>
          <w:marBottom w:val="0"/>
          <w:divBdr>
            <w:top w:val="none" w:sz="0" w:space="0" w:color="auto"/>
            <w:left w:val="none" w:sz="0" w:space="0" w:color="auto"/>
            <w:bottom w:val="none" w:sz="0" w:space="0" w:color="auto"/>
            <w:right w:val="none" w:sz="0" w:space="0" w:color="auto"/>
          </w:divBdr>
        </w:div>
        <w:div w:id="457844818">
          <w:marLeft w:val="0"/>
          <w:marRight w:val="0"/>
          <w:marTop w:val="0"/>
          <w:marBottom w:val="0"/>
          <w:divBdr>
            <w:top w:val="none" w:sz="0" w:space="0" w:color="auto"/>
            <w:left w:val="none" w:sz="0" w:space="0" w:color="auto"/>
            <w:bottom w:val="none" w:sz="0" w:space="0" w:color="auto"/>
            <w:right w:val="none" w:sz="0" w:space="0" w:color="auto"/>
          </w:divBdr>
        </w:div>
        <w:div w:id="1572689563">
          <w:marLeft w:val="0"/>
          <w:marRight w:val="0"/>
          <w:marTop w:val="0"/>
          <w:marBottom w:val="0"/>
          <w:divBdr>
            <w:top w:val="none" w:sz="0" w:space="0" w:color="auto"/>
            <w:left w:val="none" w:sz="0" w:space="0" w:color="auto"/>
            <w:bottom w:val="none" w:sz="0" w:space="0" w:color="auto"/>
            <w:right w:val="none" w:sz="0" w:space="0" w:color="auto"/>
          </w:divBdr>
        </w:div>
        <w:div w:id="486171003">
          <w:marLeft w:val="0"/>
          <w:marRight w:val="0"/>
          <w:marTop w:val="0"/>
          <w:marBottom w:val="0"/>
          <w:divBdr>
            <w:top w:val="none" w:sz="0" w:space="0" w:color="auto"/>
            <w:left w:val="none" w:sz="0" w:space="0" w:color="auto"/>
            <w:bottom w:val="none" w:sz="0" w:space="0" w:color="auto"/>
            <w:right w:val="none" w:sz="0" w:space="0" w:color="auto"/>
          </w:divBdr>
        </w:div>
        <w:div w:id="1659845728">
          <w:marLeft w:val="0"/>
          <w:marRight w:val="0"/>
          <w:marTop w:val="0"/>
          <w:marBottom w:val="0"/>
          <w:divBdr>
            <w:top w:val="none" w:sz="0" w:space="0" w:color="auto"/>
            <w:left w:val="none" w:sz="0" w:space="0" w:color="auto"/>
            <w:bottom w:val="none" w:sz="0" w:space="0" w:color="auto"/>
            <w:right w:val="none" w:sz="0" w:space="0" w:color="auto"/>
          </w:divBdr>
        </w:div>
        <w:div w:id="1288899391">
          <w:marLeft w:val="0"/>
          <w:marRight w:val="0"/>
          <w:marTop w:val="0"/>
          <w:marBottom w:val="0"/>
          <w:divBdr>
            <w:top w:val="none" w:sz="0" w:space="0" w:color="auto"/>
            <w:left w:val="none" w:sz="0" w:space="0" w:color="auto"/>
            <w:bottom w:val="none" w:sz="0" w:space="0" w:color="auto"/>
            <w:right w:val="none" w:sz="0" w:space="0" w:color="auto"/>
          </w:divBdr>
        </w:div>
        <w:div w:id="1777753060">
          <w:marLeft w:val="0"/>
          <w:marRight w:val="0"/>
          <w:marTop w:val="0"/>
          <w:marBottom w:val="0"/>
          <w:divBdr>
            <w:top w:val="none" w:sz="0" w:space="0" w:color="auto"/>
            <w:left w:val="none" w:sz="0" w:space="0" w:color="auto"/>
            <w:bottom w:val="none" w:sz="0" w:space="0" w:color="auto"/>
            <w:right w:val="none" w:sz="0" w:space="0" w:color="auto"/>
          </w:divBdr>
        </w:div>
        <w:div w:id="1443068644">
          <w:marLeft w:val="0"/>
          <w:marRight w:val="0"/>
          <w:marTop w:val="0"/>
          <w:marBottom w:val="0"/>
          <w:divBdr>
            <w:top w:val="none" w:sz="0" w:space="0" w:color="auto"/>
            <w:left w:val="none" w:sz="0" w:space="0" w:color="auto"/>
            <w:bottom w:val="none" w:sz="0" w:space="0" w:color="auto"/>
            <w:right w:val="none" w:sz="0" w:space="0" w:color="auto"/>
          </w:divBdr>
        </w:div>
        <w:div w:id="462313328">
          <w:marLeft w:val="0"/>
          <w:marRight w:val="0"/>
          <w:marTop w:val="0"/>
          <w:marBottom w:val="0"/>
          <w:divBdr>
            <w:top w:val="none" w:sz="0" w:space="0" w:color="auto"/>
            <w:left w:val="none" w:sz="0" w:space="0" w:color="auto"/>
            <w:bottom w:val="none" w:sz="0" w:space="0" w:color="auto"/>
            <w:right w:val="none" w:sz="0" w:space="0" w:color="auto"/>
          </w:divBdr>
        </w:div>
        <w:div w:id="381372489">
          <w:marLeft w:val="0"/>
          <w:marRight w:val="0"/>
          <w:marTop w:val="0"/>
          <w:marBottom w:val="0"/>
          <w:divBdr>
            <w:top w:val="none" w:sz="0" w:space="0" w:color="auto"/>
            <w:left w:val="none" w:sz="0" w:space="0" w:color="auto"/>
            <w:bottom w:val="none" w:sz="0" w:space="0" w:color="auto"/>
            <w:right w:val="none" w:sz="0" w:space="0" w:color="auto"/>
          </w:divBdr>
        </w:div>
        <w:div w:id="1068842781">
          <w:marLeft w:val="0"/>
          <w:marRight w:val="0"/>
          <w:marTop w:val="0"/>
          <w:marBottom w:val="0"/>
          <w:divBdr>
            <w:top w:val="none" w:sz="0" w:space="0" w:color="auto"/>
            <w:left w:val="none" w:sz="0" w:space="0" w:color="auto"/>
            <w:bottom w:val="none" w:sz="0" w:space="0" w:color="auto"/>
            <w:right w:val="none" w:sz="0" w:space="0" w:color="auto"/>
          </w:divBdr>
        </w:div>
        <w:div w:id="1337996474">
          <w:marLeft w:val="0"/>
          <w:marRight w:val="0"/>
          <w:marTop w:val="0"/>
          <w:marBottom w:val="0"/>
          <w:divBdr>
            <w:top w:val="none" w:sz="0" w:space="0" w:color="auto"/>
            <w:left w:val="none" w:sz="0" w:space="0" w:color="auto"/>
            <w:bottom w:val="none" w:sz="0" w:space="0" w:color="auto"/>
            <w:right w:val="none" w:sz="0" w:space="0" w:color="auto"/>
          </w:divBdr>
        </w:div>
        <w:div w:id="1425491109">
          <w:marLeft w:val="0"/>
          <w:marRight w:val="0"/>
          <w:marTop w:val="0"/>
          <w:marBottom w:val="0"/>
          <w:divBdr>
            <w:top w:val="none" w:sz="0" w:space="0" w:color="auto"/>
            <w:left w:val="none" w:sz="0" w:space="0" w:color="auto"/>
            <w:bottom w:val="none" w:sz="0" w:space="0" w:color="auto"/>
            <w:right w:val="none" w:sz="0" w:space="0" w:color="auto"/>
          </w:divBdr>
        </w:div>
        <w:div w:id="2056810987">
          <w:marLeft w:val="0"/>
          <w:marRight w:val="0"/>
          <w:marTop w:val="0"/>
          <w:marBottom w:val="0"/>
          <w:divBdr>
            <w:top w:val="none" w:sz="0" w:space="0" w:color="auto"/>
            <w:left w:val="none" w:sz="0" w:space="0" w:color="auto"/>
            <w:bottom w:val="none" w:sz="0" w:space="0" w:color="auto"/>
            <w:right w:val="none" w:sz="0" w:space="0" w:color="auto"/>
          </w:divBdr>
        </w:div>
        <w:div w:id="1911623015">
          <w:marLeft w:val="0"/>
          <w:marRight w:val="0"/>
          <w:marTop w:val="0"/>
          <w:marBottom w:val="0"/>
          <w:divBdr>
            <w:top w:val="none" w:sz="0" w:space="0" w:color="auto"/>
            <w:left w:val="none" w:sz="0" w:space="0" w:color="auto"/>
            <w:bottom w:val="none" w:sz="0" w:space="0" w:color="auto"/>
            <w:right w:val="none" w:sz="0" w:space="0" w:color="auto"/>
          </w:divBdr>
        </w:div>
        <w:div w:id="931746498">
          <w:marLeft w:val="0"/>
          <w:marRight w:val="0"/>
          <w:marTop w:val="0"/>
          <w:marBottom w:val="0"/>
          <w:divBdr>
            <w:top w:val="none" w:sz="0" w:space="0" w:color="auto"/>
            <w:left w:val="none" w:sz="0" w:space="0" w:color="auto"/>
            <w:bottom w:val="none" w:sz="0" w:space="0" w:color="auto"/>
            <w:right w:val="none" w:sz="0" w:space="0" w:color="auto"/>
          </w:divBdr>
        </w:div>
        <w:div w:id="113251122">
          <w:marLeft w:val="0"/>
          <w:marRight w:val="0"/>
          <w:marTop w:val="0"/>
          <w:marBottom w:val="0"/>
          <w:divBdr>
            <w:top w:val="none" w:sz="0" w:space="0" w:color="auto"/>
            <w:left w:val="none" w:sz="0" w:space="0" w:color="auto"/>
            <w:bottom w:val="none" w:sz="0" w:space="0" w:color="auto"/>
            <w:right w:val="none" w:sz="0" w:space="0" w:color="auto"/>
          </w:divBdr>
        </w:div>
        <w:div w:id="1643609227">
          <w:marLeft w:val="0"/>
          <w:marRight w:val="0"/>
          <w:marTop w:val="0"/>
          <w:marBottom w:val="0"/>
          <w:divBdr>
            <w:top w:val="none" w:sz="0" w:space="0" w:color="auto"/>
            <w:left w:val="none" w:sz="0" w:space="0" w:color="auto"/>
            <w:bottom w:val="none" w:sz="0" w:space="0" w:color="auto"/>
            <w:right w:val="none" w:sz="0" w:space="0" w:color="auto"/>
          </w:divBdr>
        </w:div>
        <w:div w:id="2070566309">
          <w:marLeft w:val="0"/>
          <w:marRight w:val="0"/>
          <w:marTop w:val="0"/>
          <w:marBottom w:val="0"/>
          <w:divBdr>
            <w:top w:val="none" w:sz="0" w:space="0" w:color="auto"/>
            <w:left w:val="none" w:sz="0" w:space="0" w:color="auto"/>
            <w:bottom w:val="none" w:sz="0" w:space="0" w:color="auto"/>
            <w:right w:val="none" w:sz="0" w:space="0" w:color="auto"/>
          </w:divBdr>
        </w:div>
        <w:div w:id="872690359">
          <w:marLeft w:val="0"/>
          <w:marRight w:val="0"/>
          <w:marTop w:val="0"/>
          <w:marBottom w:val="0"/>
          <w:divBdr>
            <w:top w:val="none" w:sz="0" w:space="0" w:color="auto"/>
            <w:left w:val="none" w:sz="0" w:space="0" w:color="auto"/>
            <w:bottom w:val="none" w:sz="0" w:space="0" w:color="auto"/>
            <w:right w:val="none" w:sz="0" w:space="0" w:color="auto"/>
          </w:divBdr>
        </w:div>
        <w:div w:id="1015808288">
          <w:marLeft w:val="0"/>
          <w:marRight w:val="0"/>
          <w:marTop w:val="0"/>
          <w:marBottom w:val="0"/>
          <w:divBdr>
            <w:top w:val="none" w:sz="0" w:space="0" w:color="auto"/>
            <w:left w:val="none" w:sz="0" w:space="0" w:color="auto"/>
            <w:bottom w:val="none" w:sz="0" w:space="0" w:color="auto"/>
            <w:right w:val="none" w:sz="0" w:space="0" w:color="auto"/>
          </w:divBdr>
        </w:div>
        <w:div w:id="589505750">
          <w:marLeft w:val="0"/>
          <w:marRight w:val="0"/>
          <w:marTop w:val="0"/>
          <w:marBottom w:val="0"/>
          <w:divBdr>
            <w:top w:val="none" w:sz="0" w:space="0" w:color="auto"/>
            <w:left w:val="none" w:sz="0" w:space="0" w:color="auto"/>
            <w:bottom w:val="none" w:sz="0" w:space="0" w:color="auto"/>
            <w:right w:val="none" w:sz="0" w:space="0" w:color="auto"/>
          </w:divBdr>
        </w:div>
        <w:div w:id="1248491999">
          <w:marLeft w:val="0"/>
          <w:marRight w:val="0"/>
          <w:marTop w:val="0"/>
          <w:marBottom w:val="0"/>
          <w:divBdr>
            <w:top w:val="none" w:sz="0" w:space="0" w:color="auto"/>
            <w:left w:val="none" w:sz="0" w:space="0" w:color="auto"/>
            <w:bottom w:val="none" w:sz="0" w:space="0" w:color="auto"/>
            <w:right w:val="none" w:sz="0" w:space="0" w:color="auto"/>
          </w:divBdr>
        </w:div>
        <w:div w:id="152137898">
          <w:marLeft w:val="0"/>
          <w:marRight w:val="0"/>
          <w:marTop w:val="0"/>
          <w:marBottom w:val="0"/>
          <w:divBdr>
            <w:top w:val="none" w:sz="0" w:space="0" w:color="auto"/>
            <w:left w:val="none" w:sz="0" w:space="0" w:color="auto"/>
            <w:bottom w:val="none" w:sz="0" w:space="0" w:color="auto"/>
            <w:right w:val="none" w:sz="0" w:space="0" w:color="auto"/>
          </w:divBdr>
        </w:div>
        <w:div w:id="1537305434">
          <w:marLeft w:val="0"/>
          <w:marRight w:val="0"/>
          <w:marTop w:val="0"/>
          <w:marBottom w:val="0"/>
          <w:divBdr>
            <w:top w:val="none" w:sz="0" w:space="0" w:color="auto"/>
            <w:left w:val="none" w:sz="0" w:space="0" w:color="auto"/>
            <w:bottom w:val="none" w:sz="0" w:space="0" w:color="auto"/>
            <w:right w:val="none" w:sz="0" w:space="0" w:color="auto"/>
          </w:divBdr>
        </w:div>
        <w:div w:id="164906841">
          <w:marLeft w:val="0"/>
          <w:marRight w:val="0"/>
          <w:marTop w:val="0"/>
          <w:marBottom w:val="0"/>
          <w:divBdr>
            <w:top w:val="none" w:sz="0" w:space="0" w:color="auto"/>
            <w:left w:val="none" w:sz="0" w:space="0" w:color="auto"/>
            <w:bottom w:val="none" w:sz="0" w:space="0" w:color="auto"/>
            <w:right w:val="none" w:sz="0" w:space="0" w:color="auto"/>
          </w:divBdr>
        </w:div>
        <w:div w:id="825780818">
          <w:marLeft w:val="0"/>
          <w:marRight w:val="0"/>
          <w:marTop w:val="0"/>
          <w:marBottom w:val="0"/>
          <w:divBdr>
            <w:top w:val="none" w:sz="0" w:space="0" w:color="auto"/>
            <w:left w:val="none" w:sz="0" w:space="0" w:color="auto"/>
            <w:bottom w:val="none" w:sz="0" w:space="0" w:color="auto"/>
            <w:right w:val="none" w:sz="0" w:space="0" w:color="auto"/>
          </w:divBdr>
        </w:div>
        <w:div w:id="83764561">
          <w:marLeft w:val="0"/>
          <w:marRight w:val="0"/>
          <w:marTop w:val="0"/>
          <w:marBottom w:val="0"/>
          <w:divBdr>
            <w:top w:val="none" w:sz="0" w:space="0" w:color="auto"/>
            <w:left w:val="none" w:sz="0" w:space="0" w:color="auto"/>
            <w:bottom w:val="none" w:sz="0" w:space="0" w:color="auto"/>
            <w:right w:val="none" w:sz="0" w:space="0" w:color="auto"/>
          </w:divBdr>
        </w:div>
        <w:div w:id="642349608">
          <w:marLeft w:val="0"/>
          <w:marRight w:val="0"/>
          <w:marTop w:val="0"/>
          <w:marBottom w:val="0"/>
          <w:divBdr>
            <w:top w:val="none" w:sz="0" w:space="0" w:color="auto"/>
            <w:left w:val="none" w:sz="0" w:space="0" w:color="auto"/>
            <w:bottom w:val="none" w:sz="0" w:space="0" w:color="auto"/>
            <w:right w:val="none" w:sz="0" w:space="0" w:color="auto"/>
          </w:divBdr>
        </w:div>
        <w:div w:id="4138504">
          <w:marLeft w:val="0"/>
          <w:marRight w:val="0"/>
          <w:marTop w:val="0"/>
          <w:marBottom w:val="0"/>
          <w:divBdr>
            <w:top w:val="none" w:sz="0" w:space="0" w:color="auto"/>
            <w:left w:val="none" w:sz="0" w:space="0" w:color="auto"/>
            <w:bottom w:val="none" w:sz="0" w:space="0" w:color="auto"/>
            <w:right w:val="none" w:sz="0" w:space="0" w:color="auto"/>
          </w:divBdr>
        </w:div>
        <w:div w:id="339503309">
          <w:marLeft w:val="0"/>
          <w:marRight w:val="0"/>
          <w:marTop w:val="0"/>
          <w:marBottom w:val="0"/>
          <w:divBdr>
            <w:top w:val="none" w:sz="0" w:space="0" w:color="auto"/>
            <w:left w:val="none" w:sz="0" w:space="0" w:color="auto"/>
            <w:bottom w:val="none" w:sz="0" w:space="0" w:color="auto"/>
            <w:right w:val="none" w:sz="0" w:space="0" w:color="auto"/>
          </w:divBdr>
        </w:div>
        <w:div w:id="493301651">
          <w:marLeft w:val="0"/>
          <w:marRight w:val="0"/>
          <w:marTop w:val="0"/>
          <w:marBottom w:val="0"/>
          <w:divBdr>
            <w:top w:val="none" w:sz="0" w:space="0" w:color="auto"/>
            <w:left w:val="none" w:sz="0" w:space="0" w:color="auto"/>
            <w:bottom w:val="none" w:sz="0" w:space="0" w:color="auto"/>
            <w:right w:val="none" w:sz="0" w:space="0" w:color="auto"/>
          </w:divBdr>
        </w:div>
        <w:div w:id="587689510">
          <w:marLeft w:val="0"/>
          <w:marRight w:val="0"/>
          <w:marTop w:val="0"/>
          <w:marBottom w:val="0"/>
          <w:divBdr>
            <w:top w:val="none" w:sz="0" w:space="0" w:color="auto"/>
            <w:left w:val="none" w:sz="0" w:space="0" w:color="auto"/>
            <w:bottom w:val="none" w:sz="0" w:space="0" w:color="auto"/>
            <w:right w:val="none" w:sz="0" w:space="0" w:color="auto"/>
          </w:divBdr>
        </w:div>
        <w:div w:id="1480685187">
          <w:marLeft w:val="0"/>
          <w:marRight w:val="0"/>
          <w:marTop w:val="0"/>
          <w:marBottom w:val="0"/>
          <w:divBdr>
            <w:top w:val="none" w:sz="0" w:space="0" w:color="auto"/>
            <w:left w:val="none" w:sz="0" w:space="0" w:color="auto"/>
            <w:bottom w:val="none" w:sz="0" w:space="0" w:color="auto"/>
            <w:right w:val="none" w:sz="0" w:space="0" w:color="auto"/>
          </w:divBdr>
        </w:div>
        <w:div w:id="950628453">
          <w:marLeft w:val="0"/>
          <w:marRight w:val="0"/>
          <w:marTop w:val="0"/>
          <w:marBottom w:val="0"/>
          <w:divBdr>
            <w:top w:val="none" w:sz="0" w:space="0" w:color="auto"/>
            <w:left w:val="none" w:sz="0" w:space="0" w:color="auto"/>
            <w:bottom w:val="none" w:sz="0" w:space="0" w:color="auto"/>
            <w:right w:val="none" w:sz="0" w:space="0" w:color="auto"/>
          </w:divBdr>
        </w:div>
        <w:div w:id="1890726368">
          <w:marLeft w:val="0"/>
          <w:marRight w:val="0"/>
          <w:marTop w:val="0"/>
          <w:marBottom w:val="0"/>
          <w:divBdr>
            <w:top w:val="none" w:sz="0" w:space="0" w:color="auto"/>
            <w:left w:val="none" w:sz="0" w:space="0" w:color="auto"/>
            <w:bottom w:val="none" w:sz="0" w:space="0" w:color="auto"/>
            <w:right w:val="none" w:sz="0" w:space="0" w:color="auto"/>
          </w:divBdr>
        </w:div>
        <w:div w:id="62995715">
          <w:marLeft w:val="0"/>
          <w:marRight w:val="0"/>
          <w:marTop w:val="0"/>
          <w:marBottom w:val="0"/>
          <w:divBdr>
            <w:top w:val="none" w:sz="0" w:space="0" w:color="auto"/>
            <w:left w:val="none" w:sz="0" w:space="0" w:color="auto"/>
            <w:bottom w:val="none" w:sz="0" w:space="0" w:color="auto"/>
            <w:right w:val="none" w:sz="0" w:space="0" w:color="auto"/>
          </w:divBdr>
        </w:div>
        <w:div w:id="1049499496">
          <w:marLeft w:val="0"/>
          <w:marRight w:val="0"/>
          <w:marTop w:val="0"/>
          <w:marBottom w:val="0"/>
          <w:divBdr>
            <w:top w:val="none" w:sz="0" w:space="0" w:color="auto"/>
            <w:left w:val="none" w:sz="0" w:space="0" w:color="auto"/>
            <w:bottom w:val="none" w:sz="0" w:space="0" w:color="auto"/>
            <w:right w:val="none" w:sz="0" w:space="0" w:color="auto"/>
          </w:divBdr>
        </w:div>
        <w:div w:id="82381630">
          <w:marLeft w:val="0"/>
          <w:marRight w:val="0"/>
          <w:marTop w:val="0"/>
          <w:marBottom w:val="0"/>
          <w:divBdr>
            <w:top w:val="none" w:sz="0" w:space="0" w:color="auto"/>
            <w:left w:val="none" w:sz="0" w:space="0" w:color="auto"/>
            <w:bottom w:val="none" w:sz="0" w:space="0" w:color="auto"/>
            <w:right w:val="none" w:sz="0" w:space="0" w:color="auto"/>
          </w:divBdr>
        </w:div>
        <w:div w:id="1228538594">
          <w:marLeft w:val="0"/>
          <w:marRight w:val="0"/>
          <w:marTop w:val="0"/>
          <w:marBottom w:val="0"/>
          <w:divBdr>
            <w:top w:val="none" w:sz="0" w:space="0" w:color="auto"/>
            <w:left w:val="none" w:sz="0" w:space="0" w:color="auto"/>
            <w:bottom w:val="none" w:sz="0" w:space="0" w:color="auto"/>
            <w:right w:val="none" w:sz="0" w:space="0" w:color="auto"/>
          </w:divBdr>
        </w:div>
        <w:div w:id="740564146">
          <w:marLeft w:val="0"/>
          <w:marRight w:val="0"/>
          <w:marTop w:val="0"/>
          <w:marBottom w:val="0"/>
          <w:divBdr>
            <w:top w:val="none" w:sz="0" w:space="0" w:color="auto"/>
            <w:left w:val="none" w:sz="0" w:space="0" w:color="auto"/>
            <w:bottom w:val="none" w:sz="0" w:space="0" w:color="auto"/>
            <w:right w:val="none" w:sz="0" w:space="0" w:color="auto"/>
          </w:divBdr>
        </w:div>
        <w:div w:id="1818571926">
          <w:marLeft w:val="0"/>
          <w:marRight w:val="0"/>
          <w:marTop w:val="0"/>
          <w:marBottom w:val="0"/>
          <w:divBdr>
            <w:top w:val="none" w:sz="0" w:space="0" w:color="auto"/>
            <w:left w:val="none" w:sz="0" w:space="0" w:color="auto"/>
            <w:bottom w:val="none" w:sz="0" w:space="0" w:color="auto"/>
            <w:right w:val="none" w:sz="0" w:space="0" w:color="auto"/>
          </w:divBdr>
        </w:div>
        <w:div w:id="120539231">
          <w:marLeft w:val="0"/>
          <w:marRight w:val="0"/>
          <w:marTop w:val="0"/>
          <w:marBottom w:val="0"/>
          <w:divBdr>
            <w:top w:val="none" w:sz="0" w:space="0" w:color="auto"/>
            <w:left w:val="none" w:sz="0" w:space="0" w:color="auto"/>
            <w:bottom w:val="none" w:sz="0" w:space="0" w:color="auto"/>
            <w:right w:val="none" w:sz="0" w:space="0" w:color="auto"/>
          </w:divBdr>
        </w:div>
        <w:div w:id="16201066">
          <w:marLeft w:val="0"/>
          <w:marRight w:val="0"/>
          <w:marTop w:val="0"/>
          <w:marBottom w:val="0"/>
          <w:divBdr>
            <w:top w:val="none" w:sz="0" w:space="0" w:color="auto"/>
            <w:left w:val="none" w:sz="0" w:space="0" w:color="auto"/>
            <w:bottom w:val="none" w:sz="0" w:space="0" w:color="auto"/>
            <w:right w:val="none" w:sz="0" w:space="0" w:color="auto"/>
          </w:divBdr>
        </w:div>
        <w:div w:id="1044257279">
          <w:marLeft w:val="0"/>
          <w:marRight w:val="0"/>
          <w:marTop w:val="0"/>
          <w:marBottom w:val="0"/>
          <w:divBdr>
            <w:top w:val="none" w:sz="0" w:space="0" w:color="auto"/>
            <w:left w:val="none" w:sz="0" w:space="0" w:color="auto"/>
            <w:bottom w:val="none" w:sz="0" w:space="0" w:color="auto"/>
            <w:right w:val="none" w:sz="0" w:space="0" w:color="auto"/>
          </w:divBdr>
        </w:div>
        <w:div w:id="1722558839">
          <w:marLeft w:val="0"/>
          <w:marRight w:val="0"/>
          <w:marTop w:val="0"/>
          <w:marBottom w:val="0"/>
          <w:divBdr>
            <w:top w:val="none" w:sz="0" w:space="0" w:color="auto"/>
            <w:left w:val="none" w:sz="0" w:space="0" w:color="auto"/>
            <w:bottom w:val="none" w:sz="0" w:space="0" w:color="auto"/>
            <w:right w:val="none" w:sz="0" w:space="0" w:color="auto"/>
          </w:divBdr>
        </w:div>
        <w:div w:id="1212305360">
          <w:marLeft w:val="0"/>
          <w:marRight w:val="0"/>
          <w:marTop w:val="0"/>
          <w:marBottom w:val="0"/>
          <w:divBdr>
            <w:top w:val="none" w:sz="0" w:space="0" w:color="auto"/>
            <w:left w:val="none" w:sz="0" w:space="0" w:color="auto"/>
            <w:bottom w:val="none" w:sz="0" w:space="0" w:color="auto"/>
            <w:right w:val="none" w:sz="0" w:space="0" w:color="auto"/>
          </w:divBdr>
        </w:div>
        <w:div w:id="1877036646">
          <w:marLeft w:val="0"/>
          <w:marRight w:val="0"/>
          <w:marTop w:val="0"/>
          <w:marBottom w:val="0"/>
          <w:divBdr>
            <w:top w:val="none" w:sz="0" w:space="0" w:color="auto"/>
            <w:left w:val="none" w:sz="0" w:space="0" w:color="auto"/>
            <w:bottom w:val="none" w:sz="0" w:space="0" w:color="auto"/>
            <w:right w:val="none" w:sz="0" w:space="0" w:color="auto"/>
          </w:divBdr>
        </w:div>
        <w:div w:id="1113936218">
          <w:marLeft w:val="0"/>
          <w:marRight w:val="0"/>
          <w:marTop w:val="0"/>
          <w:marBottom w:val="0"/>
          <w:divBdr>
            <w:top w:val="none" w:sz="0" w:space="0" w:color="auto"/>
            <w:left w:val="none" w:sz="0" w:space="0" w:color="auto"/>
            <w:bottom w:val="none" w:sz="0" w:space="0" w:color="auto"/>
            <w:right w:val="none" w:sz="0" w:space="0" w:color="auto"/>
          </w:divBdr>
        </w:div>
        <w:div w:id="14355155">
          <w:marLeft w:val="0"/>
          <w:marRight w:val="0"/>
          <w:marTop w:val="0"/>
          <w:marBottom w:val="0"/>
          <w:divBdr>
            <w:top w:val="none" w:sz="0" w:space="0" w:color="auto"/>
            <w:left w:val="none" w:sz="0" w:space="0" w:color="auto"/>
            <w:bottom w:val="none" w:sz="0" w:space="0" w:color="auto"/>
            <w:right w:val="none" w:sz="0" w:space="0" w:color="auto"/>
          </w:divBdr>
        </w:div>
        <w:div w:id="955987375">
          <w:marLeft w:val="0"/>
          <w:marRight w:val="0"/>
          <w:marTop w:val="0"/>
          <w:marBottom w:val="0"/>
          <w:divBdr>
            <w:top w:val="none" w:sz="0" w:space="0" w:color="auto"/>
            <w:left w:val="none" w:sz="0" w:space="0" w:color="auto"/>
            <w:bottom w:val="none" w:sz="0" w:space="0" w:color="auto"/>
            <w:right w:val="none" w:sz="0" w:space="0" w:color="auto"/>
          </w:divBdr>
        </w:div>
        <w:div w:id="263265287">
          <w:marLeft w:val="0"/>
          <w:marRight w:val="0"/>
          <w:marTop w:val="0"/>
          <w:marBottom w:val="0"/>
          <w:divBdr>
            <w:top w:val="none" w:sz="0" w:space="0" w:color="auto"/>
            <w:left w:val="none" w:sz="0" w:space="0" w:color="auto"/>
            <w:bottom w:val="none" w:sz="0" w:space="0" w:color="auto"/>
            <w:right w:val="none" w:sz="0" w:space="0" w:color="auto"/>
          </w:divBdr>
        </w:div>
        <w:div w:id="1357002091">
          <w:marLeft w:val="0"/>
          <w:marRight w:val="0"/>
          <w:marTop w:val="0"/>
          <w:marBottom w:val="0"/>
          <w:divBdr>
            <w:top w:val="none" w:sz="0" w:space="0" w:color="auto"/>
            <w:left w:val="none" w:sz="0" w:space="0" w:color="auto"/>
            <w:bottom w:val="none" w:sz="0" w:space="0" w:color="auto"/>
            <w:right w:val="none" w:sz="0" w:space="0" w:color="auto"/>
          </w:divBdr>
        </w:div>
        <w:div w:id="1749186138">
          <w:marLeft w:val="0"/>
          <w:marRight w:val="0"/>
          <w:marTop w:val="0"/>
          <w:marBottom w:val="0"/>
          <w:divBdr>
            <w:top w:val="none" w:sz="0" w:space="0" w:color="auto"/>
            <w:left w:val="none" w:sz="0" w:space="0" w:color="auto"/>
            <w:bottom w:val="none" w:sz="0" w:space="0" w:color="auto"/>
            <w:right w:val="none" w:sz="0" w:space="0" w:color="auto"/>
          </w:divBdr>
        </w:div>
        <w:div w:id="380590646">
          <w:marLeft w:val="0"/>
          <w:marRight w:val="0"/>
          <w:marTop w:val="0"/>
          <w:marBottom w:val="0"/>
          <w:divBdr>
            <w:top w:val="none" w:sz="0" w:space="0" w:color="auto"/>
            <w:left w:val="none" w:sz="0" w:space="0" w:color="auto"/>
            <w:bottom w:val="none" w:sz="0" w:space="0" w:color="auto"/>
            <w:right w:val="none" w:sz="0" w:space="0" w:color="auto"/>
          </w:divBdr>
        </w:div>
        <w:div w:id="1563174137">
          <w:marLeft w:val="0"/>
          <w:marRight w:val="0"/>
          <w:marTop w:val="0"/>
          <w:marBottom w:val="0"/>
          <w:divBdr>
            <w:top w:val="none" w:sz="0" w:space="0" w:color="auto"/>
            <w:left w:val="none" w:sz="0" w:space="0" w:color="auto"/>
            <w:bottom w:val="none" w:sz="0" w:space="0" w:color="auto"/>
            <w:right w:val="none" w:sz="0" w:space="0" w:color="auto"/>
          </w:divBdr>
        </w:div>
        <w:div w:id="1869565916">
          <w:marLeft w:val="0"/>
          <w:marRight w:val="0"/>
          <w:marTop w:val="0"/>
          <w:marBottom w:val="0"/>
          <w:divBdr>
            <w:top w:val="none" w:sz="0" w:space="0" w:color="auto"/>
            <w:left w:val="none" w:sz="0" w:space="0" w:color="auto"/>
            <w:bottom w:val="none" w:sz="0" w:space="0" w:color="auto"/>
            <w:right w:val="none" w:sz="0" w:space="0" w:color="auto"/>
          </w:divBdr>
        </w:div>
        <w:div w:id="1561553639">
          <w:marLeft w:val="0"/>
          <w:marRight w:val="0"/>
          <w:marTop w:val="0"/>
          <w:marBottom w:val="0"/>
          <w:divBdr>
            <w:top w:val="none" w:sz="0" w:space="0" w:color="auto"/>
            <w:left w:val="none" w:sz="0" w:space="0" w:color="auto"/>
            <w:bottom w:val="none" w:sz="0" w:space="0" w:color="auto"/>
            <w:right w:val="none" w:sz="0" w:space="0" w:color="auto"/>
          </w:divBdr>
        </w:div>
        <w:div w:id="995231541">
          <w:marLeft w:val="0"/>
          <w:marRight w:val="0"/>
          <w:marTop w:val="0"/>
          <w:marBottom w:val="0"/>
          <w:divBdr>
            <w:top w:val="none" w:sz="0" w:space="0" w:color="auto"/>
            <w:left w:val="none" w:sz="0" w:space="0" w:color="auto"/>
            <w:bottom w:val="none" w:sz="0" w:space="0" w:color="auto"/>
            <w:right w:val="none" w:sz="0" w:space="0" w:color="auto"/>
          </w:divBdr>
        </w:div>
        <w:div w:id="205991632">
          <w:marLeft w:val="0"/>
          <w:marRight w:val="0"/>
          <w:marTop w:val="0"/>
          <w:marBottom w:val="0"/>
          <w:divBdr>
            <w:top w:val="none" w:sz="0" w:space="0" w:color="auto"/>
            <w:left w:val="none" w:sz="0" w:space="0" w:color="auto"/>
            <w:bottom w:val="none" w:sz="0" w:space="0" w:color="auto"/>
            <w:right w:val="none" w:sz="0" w:space="0" w:color="auto"/>
          </w:divBdr>
        </w:div>
        <w:div w:id="2138403958">
          <w:marLeft w:val="0"/>
          <w:marRight w:val="0"/>
          <w:marTop w:val="0"/>
          <w:marBottom w:val="0"/>
          <w:divBdr>
            <w:top w:val="none" w:sz="0" w:space="0" w:color="auto"/>
            <w:left w:val="none" w:sz="0" w:space="0" w:color="auto"/>
            <w:bottom w:val="none" w:sz="0" w:space="0" w:color="auto"/>
            <w:right w:val="none" w:sz="0" w:space="0" w:color="auto"/>
          </w:divBdr>
        </w:div>
        <w:div w:id="113597432">
          <w:marLeft w:val="0"/>
          <w:marRight w:val="0"/>
          <w:marTop w:val="0"/>
          <w:marBottom w:val="0"/>
          <w:divBdr>
            <w:top w:val="none" w:sz="0" w:space="0" w:color="auto"/>
            <w:left w:val="none" w:sz="0" w:space="0" w:color="auto"/>
            <w:bottom w:val="none" w:sz="0" w:space="0" w:color="auto"/>
            <w:right w:val="none" w:sz="0" w:space="0" w:color="auto"/>
          </w:divBdr>
        </w:div>
        <w:div w:id="1720739552">
          <w:marLeft w:val="0"/>
          <w:marRight w:val="0"/>
          <w:marTop w:val="0"/>
          <w:marBottom w:val="0"/>
          <w:divBdr>
            <w:top w:val="none" w:sz="0" w:space="0" w:color="auto"/>
            <w:left w:val="none" w:sz="0" w:space="0" w:color="auto"/>
            <w:bottom w:val="none" w:sz="0" w:space="0" w:color="auto"/>
            <w:right w:val="none" w:sz="0" w:space="0" w:color="auto"/>
          </w:divBdr>
        </w:div>
        <w:div w:id="1013843047">
          <w:marLeft w:val="0"/>
          <w:marRight w:val="0"/>
          <w:marTop w:val="0"/>
          <w:marBottom w:val="0"/>
          <w:divBdr>
            <w:top w:val="none" w:sz="0" w:space="0" w:color="auto"/>
            <w:left w:val="none" w:sz="0" w:space="0" w:color="auto"/>
            <w:bottom w:val="none" w:sz="0" w:space="0" w:color="auto"/>
            <w:right w:val="none" w:sz="0" w:space="0" w:color="auto"/>
          </w:divBdr>
        </w:div>
        <w:div w:id="1993022082">
          <w:marLeft w:val="0"/>
          <w:marRight w:val="0"/>
          <w:marTop w:val="0"/>
          <w:marBottom w:val="0"/>
          <w:divBdr>
            <w:top w:val="none" w:sz="0" w:space="0" w:color="auto"/>
            <w:left w:val="none" w:sz="0" w:space="0" w:color="auto"/>
            <w:bottom w:val="none" w:sz="0" w:space="0" w:color="auto"/>
            <w:right w:val="none" w:sz="0" w:space="0" w:color="auto"/>
          </w:divBdr>
        </w:div>
        <w:div w:id="2062441399">
          <w:marLeft w:val="0"/>
          <w:marRight w:val="0"/>
          <w:marTop w:val="0"/>
          <w:marBottom w:val="0"/>
          <w:divBdr>
            <w:top w:val="none" w:sz="0" w:space="0" w:color="auto"/>
            <w:left w:val="none" w:sz="0" w:space="0" w:color="auto"/>
            <w:bottom w:val="none" w:sz="0" w:space="0" w:color="auto"/>
            <w:right w:val="none" w:sz="0" w:space="0" w:color="auto"/>
          </w:divBdr>
        </w:div>
        <w:div w:id="230233882">
          <w:marLeft w:val="0"/>
          <w:marRight w:val="0"/>
          <w:marTop w:val="0"/>
          <w:marBottom w:val="0"/>
          <w:divBdr>
            <w:top w:val="none" w:sz="0" w:space="0" w:color="auto"/>
            <w:left w:val="none" w:sz="0" w:space="0" w:color="auto"/>
            <w:bottom w:val="none" w:sz="0" w:space="0" w:color="auto"/>
            <w:right w:val="none" w:sz="0" w:space="0" w:color="auto"/>
          </w:divBdr>
        </w:div>
        <w:div w:id="1077748706">
          <w:marLeft w:val="0"/>
          <w:marRight w:val="0"/>
          <w:marTop w:val="0"/>
          <w:marBottom w:val="0"/>
          <w:divBdr>
            <w:top w:val="none" w:sz="0" w:space="0" w:color="auto"/>
            <w:left w:val="none" w:sz="0" w:space="0" w:color="auto"/>
            <w:bottom w:val="none" w:sz="0" w:space="0" w:color="auto"/>
            <w:right w:val="none" w:sz="0" w:space="0" w:color="auto"/>
          </w:divBdr>
        </w:div>
        <w:div w:id="620113132">
          <w:marLeft w:val="0"/>
          <w:marRight w:val="0"/>
          <w:marTop w:val="0"/>
          <w:marBottom w:val="0"/>
          <w:divBdr>
            <w:top w:val="none" w:sz="0" w:space="0" w:color="auto"/>
            <w:left w:val="none" w:sz="0" w:space="0" w:color="auto"/>
            <w:bottom w:val="none" w:sz="0" w:space="0" w:color="auto"/>
            <w:right w:val="none" w:sz="0" w:space="0" w:color="auto"/>
          </w:divBdr>
        </w:div>
        <w:div w:id="1719281177">
          <w:marLeft w:val="0"/>
          <w:marRight w:val="0"/>
          <w:marTop w:val="0"/>
          <w:marBottom w:val="0"/>
          <w:divBdr>
            <w:top w:val="none" w:sz="0" w:space="0" w:color="auto"/>
            <w:left w:val="none" w:sz="0" w:space="0" w:color="auto"/>
            <w:bottom w:val="none" w:sz="0" w:space="0" w:color="auto"/>
            <w:right w:val="none" w:sz="0" w:space="0" w:color="auto"/>
          </w:divBdr>
        </w:div>
        <w:div w:id="552035729">
          <w:marLeft w:val="0"/>
          <w:marRight w:val="0"/>
          <w:marTop w:val="0"/>
          <w:marBottom w:val="0"/>
          <w:divBdr>
            <w:top w:val="none" w:sz="0" w:space="0" w:color="auto"/>
            <w:left w:val="none" w:sz="0" w:space="0" w:color="auto"/>
            <w:bottom w:val="none" w:sz="0" w:space="0" w:color="auto"/>
            <w:right w:val="none" w:sz="0" w:space="0" w:color="auto"/>
          </w:divBdr>
        </w:div>
        <w:div w:id="24983752">
          <w:marLeft w:val="0"/>
          <w:marRight w:val="0"/>
          <w:marTop w:val="0"/>
          <w:marBottom w:val="0"/>
          <w:divBdr>
            <w:top w:val="none" w:sz="0" w:space="0" w:color="auto"/>
            <w:left w:val="none" w:sz="0" w:space="0" w:color="auto"/>
            <w:bottom w:val="none" w:sz="0" w:space="0" w:color="auto"/>
            <w:right w:val="none" w:sz="0" w:space="0" w:color="auto"/>
          </w:divBdr>
        </w:div>
        <w:div w:id="1603076506">
          <w:marLeft w:val="0"/>
          <w:marRight w:val="0"/>
          <w:marTop w:val="0"/>
          <w:marBottom w:val="0"/>
          <w:divBdr>
            <w:top w:val="none" w:sz="0" w:space="0" w:color="auto"/>
            <w:left w:val="none" w:sz="0" w:space="0" w:color="auto"/>
            <w:bottom w:val="none" w:sz="0" w:space="0" w:color="auto"/>
            <w:right w:val="none" w:sz="0" w:space="0" w:color="auto"/>
          </w:divBdr>
        </w:div>
        <w:div w:id="2008241216">
          <w:marLeft w:val="0"/>
          <w:marRight w:val="0"/>
          <w:marTop w:val="0"/>
          <w:marBottom w:val="0"/>
          <w:divBdr>
            <w:top w:val="none" w:sz="0" w:space="0" w:color="auto"/>
            <w:left w:val="none" w:sz="0" w:space="0" w:color="auto"/>
            <w:bottom w:val="none" w:sz="0" w:space="0" w:color="auto"/>
            <w:right w:val="none" w:sz="0" w:space="0" w:color="auto"/>
          </w:divBdr>
        </w:div>
        <w:div w:id="1276013596">
          <w:marLeft w:val="0"/>
          <w:marRight w:val="0"/>
          <w:marTop w:val="0"/>
          <w:marBottom w:val="0"/>
          <w:divBdr>
            <w:top w:val="none" w:sz="0" w:space="0" w:color="auto"/>
            <w:left w:val="none" w:sz="0" w:space="0" w:color="auto"/>
            <w:bottom w:val="none" w:sz="0" w:space="0" w:color="auto"/>
            <w:right w:val="none" w:sz="0" w:space="0" w:color="auto"/>
          </w:divBdr>
        </w:div>
        <w:div w:id="339047037">
          <w:marLeft w:val="0"/>
          <w:marRight w:val="0"/>
          <w:marTop w:val="0"/>
          <w:marBottom w:val="0"/>
          <w:divBdr>
            <w:top w:val="none" w:sz="0" w:space="0" w:color="auto"/>
            <w:left w:val="none" w:sz="0" w:space="0" w:color="auto"/>
            <w:bottom w:val="none" w:sz="0" w:space="0" w:color="auto"/>
            <w:right w:val="none" w:sz="0" w:space="0" w:color="auto"/>
          </w:divBdr>
        </w:div>
        <w:div w:id="1291475105">
          <w:marLeft w:val="0"/>
          <w:marRight w:val="0"/>
          <w:marTop w:val="0"/>
          <w:marBottom w:val="0"/>
          <w:divBdr>
            <w:top w:val="none" w:sz="0" w:space="0" w:color="auto"/>
            <w:left w:val="none" w:sz="0" w:space="0" w:color="auto"/>
            <w:bottom w:val="none" w:sz="0" w:space="0" w:color="auto"/>
            <w:right w:val="none" w:sz="0" w:space="0" w:color="auto"/>
          </w:divBdr>
        </w:div>
        <w:div w:id="1170410778">
          <w:marLeft w:val="0"/>
          <w:marRight w:val="0"/>
          <w:marTop w:val="0"/>
          <w:marBottom w:val="0"/>
          <w:divBdr>
            <w:top w:val="none" w:sz="0" w:space="0" w:color="auto"/>
            <w:left w:val="none" w:sz="0" w:space="0" w:color="auto"/>
            <w:bottom w:val="none" w:sz="0" w:space="0" w:color="auto"/>
            <w:right w:val="none" w:sz="0" w:space="0" w:color="auto"/>
          </w:divBdr>
        </w:div>
        <w:div w:id="746222739">
          <w:marLeft w:val="0"/>
          <w:marRight w:val="0"/>
          <w:marTop w:val="0"/>
          <w:marBottom w:val="0"/>
          <w:divBdr>
            <w:top w:val="none" w:sz="0" w:space="0" w:color="auto"/>
            <w:left w:val="none" w:sz="0" w:space="0" w:color="auto"/>
            <w:bottom w:val="none" w:sz="0" w:space="0" w:color="auto"/>
            <w:right w:val="none" w:sz="0" w:space="0" w:color="auto"/>
          </w:divBdr>
        </w:div>
        <w:div w:id="1681541425">
          <w:marLeft w:val="0"/>
          <w:marRight w:val="0"/>
          <w:marTop w:val="0"/>
          <w:marBottom w:val="0"/>
          <w:divBdr>
            <w:top w:val="none" w:sz="0" w:space="0" w:color="auto"/>
            <w:left w:val="none" w:sz="0" w:space="0" w:color="auto"/>
            <w:bottom w:val="none" w:sz="0" w:space="0" w:color="auto"/>
            <w:right w:val="none" w:sz="0" w:space="0" w:color="auto"/>
          </w:divBdr>
        </w:div>
        <w:div w:id="91323676">
          <w:marLeft w:val="0"/>
          <w:marRight w:val="0"/>
          <w:marTop w:val="0"/>
          <w:marBottom w:val="0"/>
          <w:divBdr>
            <w:top w:val="none" w:sz="0" w:space="0" w:color="auto"/>
            <w:left w:val="none" w:sz="0" w:space="0" w:color="auto"/>
            <w:bottom w:val="none" w:sz="0" w:space="0" w:color="auto"/>
            <w:right w:val="none" w:sz="0" w:space="0" w:color="auto"/>
          </w:divBdr>
        </w:div>
        <w:div w:id="1533956872">
          <w:marLeft w:val="0"/>
          <w:marRight w:val="0"/>
          <w:marTop w:val="0"/>
          <w:marBottom w:val="0"/>
          <w:divBdr>
            <w:top w:val="none" w:sz="0" w:space="0" w:color="auto"/>
            <w:left w:val="none" w:sz="0" w:space="0" w:color="auto"/>
            <w:bottom w:val="none" w:sz="0" w:space="0" w:color="auto"/>
            <w:right w:val="none" w:sz="0" w:space="0" w:color="auto"/>
          </w:divBdr>
        </w:div>
        <w:div w:id="1870141983">
          <w:marLeft w:val="0"/>
          <w:marRight w:val="0"/>
          <w:marTop w:val="0"/>
          <w:marBottom w:val="0"/>
          <w:divBdr>
            <w:top w:val="none" w:sz="0" w:space="0" w:color="auto"/>
            <w:left w:val="none" w:sz="0" w:space="0" w:color="auto"/>
            <w:bottom w:val="none" w:sz="0" w:space="0" w:color="auto"/>
            <w:right w:val="none" w:sz="0" w:space="0" w:color="auto"/>
          </w:divBdr>
        </w:div>
        <w:div w:id="573977210">
          <w:marLeft w:val="0"/>
          <w:marRight w:val="0"/>
          <w:marTop w:val="0"/>
          <w:marBottom w:val="0"/>
          <w:divBdr>
            <w:top w:val="none" w:sz="0" w:space="0" w:color="auto"/>
            <w:left w:val="none" w:sz="0" w:space="0" w:color="auto"/>
            <w:bottom w:val="none" w:sz="0" w:space="0" w:color="auto"/>
            <w:right w:val="none" w:sz="0" w:space="0" w:color="auto"/>
          </w:divBdr>
        </w:div>
        <w:div w:id="362366165">
          <w:marLeft w:val="0"/>
          <w:marRight w:val="0"/>
          <w:marTop w:val="0"/>
          <w:marBottom w:val="0"/>
          <w:divBdr>
            <w:top w:val="none" w:sz="0" w:space="0" w:color="auto"/>
            <w:left w:val="none" w:sz="0" w:space="0" w:color="auto"/>
            <w:bottom w:val="none" w:sz="0" w:space="0" w:color="auto"/>
            <w:right w:val="none" w:sz="0" w:space="0" w:color="auto"/>
          </w:divBdr>
        </w:div>
        <w:div w:id="943610268">
          <w:marLeft w:val="0"/>
          <w:marRight w:val="0"/>
          <w:marTop w:val="0"/>
          <w:marBottom w:val="0"/>
          <w:divBdr>
            <w:top w:val="none" w:sz="0" w:space="0" w:color="auto"/>
            <w:left w:val="none" w:sz="0" w:space="0" w:color="auto"/>
            <w:bottom w:val="none" w:sz="0" w:space="0" w:color="auto"/>
            <w:right w:val="none" w:sz="0" w:space="0" w:color="auto"/>
          </w:divBdr>
        </w:div>
        <w:div w:id="1456555921">
          <w:marLeft w:val="0"/>
          <w:marRight w:val="0"/>
          <w:marTop w:val="0"/>
          <w:marBottom w:val="0"/>
          <w:divBdr>
            <w:top w:val="none" w:sz="0" w:space="0" w:color="auto"/>
            <w:left w:val="none" w:sz="0" w:space="0" w:color="auto"/>
            <w:bottom w:val="none" w:sz="0" w:space="0" w:color="auto"/>
            <w:right w:val="none" w:sz="0" w:space="0" w:color="auto"/>
          </w:divBdr>
        </w:div>
        <w:div w:id="403533506">
          <w:marLeft w:val="0"/>
          <w:marRight w:val="0"/>
          <w:marTop w:val="0"/>
          <w:marBottom w:val="0"/>
          <w:divBdr>
            <w:top w:val="none" w:sz="0" w:space="0" w:color="auto"/>
            <w:left w:val="none" w:sz="0" w:space="0" w:color="auto"/>
            <w:bottom w:val="none" w:sz="0" w:space="0" w:color="auto"/>
            <w:right w:val="none" w:sz="0" w:space="0" w:color="auto"/>
          </w:divBdr>
        </w:div>
        <w:div w:id="566768674">
          <w:marLeft w:val="0"/>
          <w:marRight w:val="0"/>
          <w:marTop w:val="0"/>
          <w:marBottom w:val="0"/>
          <w:divBdr>
            <w:top w:val="none" w:sz="0" w:space="0" w:color="auto"/>
            <w:left w:val="none" w:sz="0" w:space="0" w:color="auto"/>
            <w:bottom w:val="none" w:sz="0" w:space="0" w:color="auto"/>
            <w:right w:val="none" w:sz="0" w:space="0" w:color="auto"/>
          </w:divBdr>
        </w:div>
        <w:div w:id="417868357">
          <w:marLeft w:val="0"/>
          <w:marRight w:val="0"/>
          <w:marTop w:val="0"/>
          <w:marBottom w:val="0"/>
          <w:divBdr>
            <w:top w:val="none" w:sz="0" w:space="0" w:color="auto"/>
            <w:left w:val="none" w:sz="0" w:space="0" w:color="auto"/>
            <w:bottom w:val="none" w:sz="0" w:space="0" w:color="auto"/>
            <w:right w:val="none" w:sz="0" w:space="0" w:color="auto"/>
          </w:divBdr>
        </w:div>
        <w:div w:id="795607470">
          <w:marLeft w:val="0"/>
          <w:marRight w:val="0"/>
          <w:marTop w:val="0"/>
          <w:marBottom w:val="0"/>
          <w:divBdr>
            <w:top w:val="none" w:sz="0" w:space="0" w:color="auto"/>
            <w:left w:val="none" w:sz="0" w:space="0" w:color="auto"/>
            <w:bottom w:val="none" w:sz="0" w:space="0" w:color="auto"/>
            <w:right w:val="none" w:sz="0" w:space="0" w:color="auto"/>
          </w:divBdr>
        </w:div>
        <w:div w:id="186875877">
          <w:marLeft w:val="0"/>
          <w:marRight w:val="0"/>
          <w:marTop w:val="0"/>
          <w:marBottom w:val="0"/>
          <w:divBdr>
            <w:top w:val="none" w:sz="0" w:space="0" w:color="auto"/>
            <w:left w:val="none" w:sz="0" w:space="0" w:color="auto"/>
            <w:bottom w:val="none" w:sz="0" w:space="0" w:color="auto"/>
            <w:right w:val="none" w:sz="0" w:space="0" w:color="auto"/>
          </w:divBdr>
        </w:div>
        <w:div w:id="390420605">
          <w:marLeft w:val="0"/>
          <w:marRight w:val="0"/>
          <w:marTop w:val="0"/>
          <w:marBottom w:val="0"/>
          <w:divBdr>
            <w:top w:val="none" w:sz="0" w:space="0" w:color="auto"/>
            <w:left w:val="none" w:sz="0" w:space="0" w:color="auto"/>
            <w:bottom w:val="none" w:sz="0" w:space="0" w:color="auto"/>
            <w:right w:val="none" w:sz="0" w:space="0" w:color="auto"/>
          </w:divBdr>
        </w:div>
        <w:div w:id="1523322018">
          <w:marLeft w:val="0"/>
          <w:marRight w:val="0"/>
          <w:marTop w:val="0"/>
          <w:marBottom w:val="0"/>
          <w:divBdr>
            <w:top w:val="none" w:sz="0" w:space="0" w:color="auto"/>
            <w:left w:val="none" w:sz="0" w:space="0" w:color="auto"/>
            <w:bottom w:val="none" w:sz="0" w:space="0" w:color="auto"/>
            <w:right w:val="none" w:sz="0" w:space="0" w:color="auto"/>
          </w:divBdr>
        </w:div>
        <w:div w:id="1037773527">
          <w:marLeft w:val="0"/>
          <w:marRight w:val="0"/>
          <w:marTop w:val="0"/>
          <w:marBottom w:val="0"/>
          <w:divBdr>
            <w:top w:val="none" w:sz="0" w:space="0" w:color="auto"/>
            <w:left w:val="none" w:sz="0" w:space="0" w:color="auto"/>
            <w:bottom w:val="none" w:sz="0" w:space="0" w:color="auto"/>
            <w:right w:val="none" w:sz="0" w:space="0" w:color="auto"/>
          </w:divBdr>
        </w:div>
        <w:div w:id="512376516">
          <w:marLeft w:val="0"/>
          <w:marRight w:val="0"/>
          <w:marTop w:val="0"/>
          <w:marBottom w:val="0"/>
          <w:divBdr>
            <w:top w:val="none" w:sz="0" w:space="0" w:color="auto"/>
            <w:left w:val="none" w:sz="0" w:space="0" w:color="auto"/>
            <w:bottom w:val="none" w:sz="0" w:space="0" w:color="auto"/>
            <w:right w:val="none" w:sz="0" w:space="0" w:color="auto"/>
          </w:divBdr>
        </w:div>
        <w:div w:id="1956063358">
          <w:marLeft w:val="0"/>
          <w:marRight w:val="0"/>
          <w:marTop w:val="0"/>
          <w:marBottom w:val="0"/>
          <w:divBdr>
            <w:top w:val="none" w:sz="0" w:space="0" w:color="auto"/>
            <w:left w:val="none" w:sz="0" w:space="0" w:color="auto"/>
            <w:bottom w:val="none" w:sz="0" w:space="0" w:color="auto"/>
            <w:right w:val="none" w:sz="0" w:space="0" w:color="auto"/>
          </w:divBdr>
        </w:div>
        <w:div w:id="1935047962">
          <w:marLeft w:val="0"/>
          <w:marRight w:val="0"/>
          <w:marTop w:val="0"/>
          <w:marBottom w:val="0"/>
          <w:divBdr>
            <w:top w:val="none" w:sz="0" w:space="0" w:color="auto"/>
            <w:left w:val="none" w:sz="0" w:space="0" w:color="auto"/>
            <w:bottom w:val="none" w:sz="0" w:space="0" w:color="auto"/>
            <w:right w:val="none" w:sz="0" w:space="0" w:color="auto"/>
          </w:divBdr>
        </w:div>
        <w:div w:id="2016374610">
          <w:marLeft w:val="0"/>
          <w:marRight w:val="0"/>
          <w:marTop w:val="0"/>
          <w:marBottom w:val="0"/>
          <w:divBdr>
            <w:top w:val="none" w:sz="0" w:space="0" w:color="auto"/>
            <w:left w:val="none" w:sz="0" w:space="0" w:color="auto"/>
            <w:bottom w:val="none" w:sz="0" w:space="0" w:color="auto"/>
            <w:right w:val="none" w:sz="0" w:space="0" w:color="auto"/>
          </w:divBdr>
        </w:div>
        <w:div w:id="1038090699">
          <w:marLeft w:val="0"/>
          <w:marRight w:val="0"/>
          <w:marTop w:val="0"/>
          <w:marBottom w:val="0"/>
          <w:divBdr>
            <w:top w:val="none" w:sz="0" w:space="0" w:color="auto"/>
            <w:left w:val="none" w:sz="0" w:space="0" w:color="auto"/>
            <w:bottom w:val="none" w:sz="0" w:space="0" w:color="auto"/>
            <w:right w:val="none" w:sz="0" w:space="0" w:color="auto"/>
          </w:divBdr>
        </w:div>
        <w:div w:id="1323117103">
          <w:marLeft w:val="0"/>
          <w:marRight w:val="0"/>
          <w:marTop w:val="0"/>
          <w:marBottom w:val="0"/>
          <w:divBdr>
            <w:top w:val="none" w:sz="0" w:space="0" w:color="auto"/>
            <w:left w:val="none" w:sz="0" w:space="0" w:color="auto"/>
            <w:bottom w:val="none" w:sz="0" w:space="0" w:color="auto"/>
            <w:right w:val="none" w:sz="0" w:space="0" w:color="auto"/>
          </w:divBdr>
        </w:div>
        <w:div w:id="1514493536">
          <w:marLeft w:val="0"/>
          <w:marRight w:val="0"/>
          <w:marTop w:val="0"/>
          <w:marBottom w:val="0"/>
          <w:divBdr>
            <w:top w:val="none" w:sz="0" w:space="0" w:color="auto"/>
            <w:left w:val="none" w:sz="0" w:space="0" w:color="auto"/>
            <w:bottom w:val="none" w:sz="0" w:space="0" w:color="auto"/>
            <w:right w:val="none" w:sz="0" w:space="0" w:color="auto"/>
          </w:divBdr>
        </w:div>
        <w:div w:id="1299528445">
          <w:marLeft w:val="0"/>
          <w:marRight w:val="0"/>
          <w:marTop w:val="0"/>
          <w:marBottom w:val="0"/>
          <w:divBdr>
            <w:top w:val="none" w:sz="0" w:space="0" w:color="auto"/>
            <w:left w:val="none" w:sz="0" w:space="0" w:color="auto"/>
            <w:bottom w:val="none" w:sz="0" w:space="0" w:color="auto"/>
            <w:right w:val="none" w:sz="0" w:space="0" w:color="auto"/>
          </w:divBdr>
        </w:div>
        <w:div w:id="209340466">
          <w:marLeft w:val="0"/>
          <w:marRight w:val="0"/>
          <w:marTop w:val="0"/>
          <w:marBottom w:val="0"/>
          <w:divBdr>
            <w:top w:val="none" w:sz="0" w:space="0" w:color="auto"/>
            <w:left w:val="none" w:sz="0" w:space="0" w:color="auto"/>
            <w:bottom w:val="none" w:sz="0" w:space="0" w:color="auto"/>
            <w:right w:val="none" w:sz="0" w:space="0" w:color="auto"/>
          </w:divBdr>
        </w:div>
        <w:div w:id="1278950716">
          <w:marLeft w:val="0"/>
          <w:marRight w:val="0"/>
          <w:marTop w:val="0"/>
          <w:marBottom w:val="0"/>
          <w:divBdr>
            <w:top w:val="none" w:sz="0" w:space="0" w:color="auto"/>
            <w:left w:val="none" w:sz="0" w:space="0" w:color="auto"/>
            <w:bottom w:val="none" w:sz="0" w:space="0" w:color="auto"/>
            <w:right w:val="none" w:sz="0" w:space="0" w:color="auto"/>
          </w:divBdr>
        </w:div>
        <w:div w:id="1396080594">
          <w:marLeft w:val="0"/>
          <w:marRight w:val="0"/>
          <w:marTop w:val="0"/>
          <w:marBottom w:val="0"/>
          <w:divBdr>
            <w:top w:val="none" w:sz="0" w:space="0" w:color="auto"/>
            <w:left w:val="none" w:sz="0" w:space="0" w:color="auto"/>
            <w:bottom w:val="none" w:sz="0" w:space="0" w:color="auto"/>
            <w:right w:val="none" w:sz="0" w:space="0" w:color="auto"/>
          </w:divBdr>
        </w:div>
        <w:div w:id="1456826883">
          <w:marLeft w:val="0"/>
          <w:marRight w:val="0"/>
          <w:marTop w:val="0"/>
          <w:marBottom w:val="0"/>
          <w:divBdr>
            <w:top w:val="none" w:sz="0" w:space="0" w:color="auto"/>
            <w:left w:val="none" w:sz="0" w:space="0" w:color="auto"/>
            <w:bottom w:val="none" w:sz="0" w:space="0" w:color="auto"/>
            <w:right w:val="none" w:sz="0" w:space="0" w:color="auto"/>
          </w:divBdr>
        </w:div>
        <w:div w:id="169950154">
          <w:marLeft w:val="0"/>
          <w:marRight w:val="0"/>
          <w:marTop w:val="0"/>
          <w:marBottom w:val="0"/>
          <w:divBdr>
            <w:top w:val="none" w:sz="0" w:space="0" w:color="auto"/>
            <w:left w:val="none" w:sz="0" w:space="0" w:color="auto"/>
            <w:bottom w:val="none" w:sz="0" w:space="0" w:color="auto"/>
            <w:right w:val="none" w:sz="0" w:space="0" w:color="auto"/>
          </w:divBdr>
        </w:div>
        <w:div w:id="1474836237">
          <w:marLeft w:val="0"/>
          <w:marRight w:val="0"/>
          <w:marTop w:val="0"/>
          <w:marBottom w:val="0"/>
          <w:divBdr>
            <w:top w:val="none" w:sz="0" w:space="0" w:color="auto"/>
            <w:left w:val="none" w:sz="0" w:space="0" w:color="auto"/>
            <w:bottom w:val="none" w:sz="0" w:space="0" w:color="auto"/>
            <w:right w:val="none" w:sz="0" w:space="0" w:color="auto"/>
          </w:divBdr>
        </w:div>
        <w:div w:id="32778066">
          <w:marLeft w:val="0"/>
          <w:marRight w:val="0"/>
          <w:marTop w:val="0"/>
          <w:marBottom w:val="0"/>
          <w:divBdr>
            <w:top w:val="none" w:sz="0" w:space="0" w:color="auto"/>
            <w:left w:val="none" w:sz="0" w:space="0" w:color="auto"/>
            <w:bottom w:val="none" w:sz="0" w:space="0" w:color="auto"/>
            <w:right w:val="none" w:sz="0" w:space="0" w:color="auto"/>
          </w:divBdr>
        </w:div>
        <w:div w:id="392965782">
          <w:marLeft w:val="0"/>
          <w:marRight w:val="0"/>
          <w:marTop w:val="0"/>
          <w:marBottom w:val="0"/>
          <w:divBdr>
            <w:top w:val="none" w:sz="0" w:space="0" w:color="auto"/>
            <w:left w:val="none" w:sz="0" w:space="0" w:color="auto"/>
            <w:bottom w:val="none" w:sz="0" w:space="0" w:color="auto"/>
            <w:right w:val="none" w:sz="0" w:space="0" w:color="auto"/>
          </w:divBdr>
        </w:div>
        <w:div w:id="1429739599">
          <w:marLeft w:val="0"/>
          <w:marRight w:val="0"/>
          <w:marTop w:val="0"/>
          <w:marBottom w:val="0"/>
          <w:divBdr>
            <w:top w:val="none" w:sz="0" w:space="0" w:color="auto"/>
            <w:left w:val="none" w:sz="0" w:space="0" w:color="auto"/>
            <w:bottom w:val="none" w:sz="0" w:space="0" w:color="auto"/>
            <w:right w:val="none" w:sz="0" w:space="0" w:color="auto"/>
          </w:divBdr>
        </w:div>
        <w:div w:id="576133254">
          <w:marLeft w:val="0"/>
          <w:marRight w:val="0"/>
          <w:marTop w:val="0"/>
          <w:marBottom w:val="0"/>
          <w:divBdr>
            <w:top w:val="none" w:sz="0" w:space="0" w:color="auto"/>
            <w:left w:val="none" w:sz="0" w:space="0" w:color="auto"/>
            <w:bottom w:val="none" w:sz="0" w:space="0" w:color="auto"/>
            <w:right w:val="none" w:sz="0" w:space="0" w:color="auto"/>
          </w:divBdr>
        </w:div>
        <w:div w:id="1361978578">
          <w:marLeft w:val="0"/>
          <w:marRight w:val="0"/>
          <w:marTop w:val="0"/>
          <w:marBottom w:val="0"/>
          <w:divBdr>
            <w:top w:val="none" w:sz="0" w:space="0" w:color="auto"/>
            <w:left w:val="none" w:sz="0" w:space="0" w:color="auto"/>
            <w:bottom w:val="none" w:sz="0" w:space="0" w:color="auto"/>
            <w:right w:val="none" w:sz="0" w:space="0" w:color="auto"/>
          </w:divBdr>
        </w:div>
        <w:div w:id="506672269">
          <w:marLeft w:val="0"/>
          <w:marRight w:val="0"/>
          <w:marTop w:val="0"/>
          <w:marBottom w:val="0"/>
          <w:divBdr>
            <w:top w:val="none" w:sz="0" w:space="0" w:color="auto"/>
            <w:left w:val="none" w:sz="0" w:space="0" w:color="auto"/>
            <w:bottom w:val="none" w:sz="0" w:space="0" w:color="auto"/>
            <w:right w:val="none" w:sz="0" w:space="0" w:color="auto"/>
          </w:divBdr>
        </w:div>
        <w:div w:id="553199357">
          <w:marLeft w:val="0"/>
          <w:marRight w:val="0"/>
          <w:marTop w:val="0"/>
          <w:marBottom w:val="0"/>
          <w:divBdr>
            <w:top w:val="none" w:sz="0" w:space="0" w:color="auto"/>
            <w:left w:val="none" w:sz="0" w:space="0" w:color="auto"/>
            <w:bottom w:val="none" w:sz="0" w:space="0" w:color="auto"/>
            <w:right w:val="none" w:sz="0" w:space="0" w:color="auto"/>
          </w:divBdr>
        </w:div>
        <w:div w:id="1020739582">
          <w:marLeft w:val="0"/>
          <w:marRight w:val="0"/>
          <w:marTop w:val="0"/>
          <w:marBottom w:val="0"/>
          <w:divBdr>
            <w:top w:val="none" w:sz="0" w:space="0" w:color="auto"/>
            <w:left w:val="none" w:sz="0" w:space="0" w:color="auto"/>
            <w:bottom w:val="none" w:sz="0" w:space="0" w:color="auto"/>
            <w:right w:val="none" w:sz="0" w:space="0" w:color="auto"/>
          </w:divBdr>
        </w:div>
        <w:div w:id="367073156">
          <w:marLeft w:val="0"/>
          <w:marRight w:val="0"/>
          <w:marTop w:val="0"/>
          <w:marBottom w:val="0"/>
          <w:divBdr>
            <w:top w:val="none" w:sz="0" w:space="0" w:color="auto"/>
            <w:left w:val="none" w:sz="0" w:space="0" w:color="auto"/>
            <w:bottom w:val="none" w:sz="0" w:space="0" w:color="auto"/>
            <w:right w:val="none" w:sz="0" w:space="0" w:color="auto"/>
          </w:divBdr>
        </w:div>
        <w:div w:id="1700857683">
          <w:marLeft w:val="0"/>
          <w:marRight w:val="0"/>
          <w:marTop w:val="0"/>
          <w:marBottom w:val="0"/>
          <w:divBdr>
            <w:top w:val="none" w:sz="0" w:space="0" w:color="auto"/>
            <w:left w:val="none" w:sz="0" w:space="0" w:color="auto"/>
            <w:bottom w:val="none" w:sz="0" w:space="0" w:color="auto"/>
            <w:right w:val="none" w:sz="0" w:space="0" w:color="auto"/>
          </w:divBdr>
        </w:div>
        <w:div w:id="283732948">
          <w:marLeft w:val="0"/>
          <w:marRight w:val="0"/>
          <w:marTop w:val="0"/>
          <w:marBottom w:val="0"/>
          <w:divBdr>
            <w:top w:val="none" w:sz="0" w:space="0" w:color="auto"/>
            <w:left w:val="none" w:sz="0" w:space="0" w:color="auto"/>
            <w:bottom w:val="none" w:sz="0" w:space="0" w:color="auto"/>
            <w:right w:val="none" w:sz="0" w:space="0" w:color="auto"/>
          </w:divBdr>
        </w:div>
        <w:div w:id="1036004755">
          <w:marLeft w:val="0"/>
          <w:marRight w:val="0"/>
          <w:marTop w:val="0"/>
          <w:marBottom w:val="0"/>
          <w:divBdr>
            <w:top w:val="none" w:sz="0" w:space="0" w:color="auto"/>
            <w:left w:val="none" w:sz="0" w:space="0" w:color="auto"/>
            <w:bottom w:val="none" w:sz="0" w:space="0" w:color="auto"/>
            <w:right w:val="none" w:sz="0" w:space="0" w:color="auto"/>
          </w:divBdr>
        </w:div>
        <w:div w:id="2096124725">
          <w:marLeft w:val="0"/>
          <w:marRight w:val="0"/>
          <w:marTop w:val="0"/>
          <w:marBottom w:val="0"/>
          <w:divBdr>
            <w:top w:val="none" w:sz="0" w:space="0" w:color="auto"/>
            <w:left w:val="none" w:sz="0" w:space="0" w:color="auto"/>
            <w:bottom w:val="none" w:sz="0" w:space="0" w:color="auto"/>
            <w:right w:val="none" w:sz="0" w:space="0" w:color="auto"/>
          </w:divBdr>
        </w:div>
        <w:div w:id="1167398160">
          <w:marLeft w:val="0"/>
          <w:marRight w:val="0"/>
          <w:marTop w:val="0"/>
          <w:marBottom w:val="0"/>
          <w:divBdr>
            <w:top w:val="none" w:sz="0" w:space="0" w:color="auto"/>
            <w:left w:val="none" w:sz="0" w:space="0" w:color="auto"/>
            <w:bottom w:val="none" w:sz="0" w:space="0" w:color="auto"/>
            <w:right w:val="none" w:sz="0" w:space="0" w:color="auto"/>
          </w:divBdr>
        </w:div>
        <w:div w:id="240722442">
          <w:marLeft w:val="0"/>
          <w:marRight w:val="0"/>
          <w:marTop w:val="0"/>
          <w:marBottom w:val="0"/>
          <w:divBdr>
            <w:top w:val="none" w:sz="0" w:space="0" w:color="auto"/>
            <w:left w:val="none" w:sz="0" w:space="0" w:color="auto"/>
            <w:bottom w:val="none" w:sz="0" w:space="0" w:color="auto"/>
            <w:right w:val="none" w:sz="0" w:space="0" w:color="auto"/>
          </w:divBdr>
        </w:div>
        <w:div w:id="1948658963">
          <w:marLeft w:val="0"/>
          <w:marRight w:val="0"/>
          <w:marTop w:val="0"/>
          <w:marBottom w:val="0"/>
          <w:divBdr>
            <w:top w:val="none" w:sz="0" w:space="0" w:color="auto"/>
            <w:left w:val="none" w:sz="0" w:space="0" w:color="auto"/>
            <w:bottom w:val="none" w:sz="0" w:space="0" w:color="auto"/>
            <w:right w:val="none" w:sz="0" w:space="0" w:color="auto"/>
          </w:divBdr>
        </w:div>
        <w:div w:id="1043215392">
          <w:marLeft w:val="0"/>
          <w:marRight w:val="0"/>
          <w:marTop w:val="0"/>
          <w:marBottom w:val="0"/>
          <w:divBdr>
            <w:top w:val="none" w:sz="0" w:space="0" w:color="auto"/>
            <w:left w:val="none" w:sz="0" w:space="0" w:color="auto"/>
            <w:bottom w:val="none" w:sz="0" w:space="0" w:color="auto"/>
            <w:right w:val="none" w:sz="0" w:space="0" w:color="auto"/>
          </w:divBdr>
        </w:div>
        <w:div w:id="1408068573">
          <w:marLeft w:val="0"/>
          <w:marRight w:val="0"/>
          <w:marTop w:val="0"/>
          <w:marBottom w:val="0"/>
          <w:divBdr>
            <w:top w:val="none" w:sz="0" w:space="0" w:color="auto"/>
            <w:left w:val="none" w:sz="0" w:space="0" w:color="auto"/>
            <w:bottom w:val="none" w:sz="0" w:space="0" w:color="auto"/>
            <w:right w:val="none" w:sz="0" w:space="0" w:color="auto"/>
          </w:divBdr>
        </w:div>
        <w:div w:id="735932490">
          <w:marLeft w:val="0"/>
          <w:marRight w:val="0"/>
          <w:marTop w:val="0"/>
          <w:marBottom w:val="0"/>
          <w:divBdr>
            <w:top w:val="none" w:sz="0" w:space="0" w:color="auto"/>
            <w:left w:val="none" w:sz="0" w:space="0" w:color="auto"/>
            <w:bottom w:val="none" w:sz="0" w:space="0" w:color="auto"/>
            <w:right w:val="none" w:sz="0" w:space="0" w:color="auto"/>
          </w:divBdr>
        </w:div>
        <w:div w:id="666660">
          <w:marLeft w:val="0"/>
          <w:marRight w:val="0"/>
          <w:marTop w:val="0"/>
          <w:marBottom w:val="0"/>
          <w:divBdr>
            <w:top w:val="none" w:sz="0" w:space="0" w:color="auto"/>
            <w:left w:val="none" w:sz="0" w:space="0" w:color="auto"/>
            <w:bottom w:val="none" w:sz="0" w:space="0" w:color="auto"/>
            <w:right w:val="none" w:sz="0" w:space="0" w:color="auto"/>
          </w:divBdr>
        </w:div>
        <w:div w:id="68383432">
          <w:marLeft w:val="0"/>
          <w:marRight w:val="0"/>
          <w:marTop w:val="0"/>
          <w:marBottom w:val="0"/>
          <w:divBdr>
            <w:top w:val="none" w:sz="0" w:space="0" w:color="auto"/>
            <w:left w:val="none" w:sz="0" w:space="0" w:color="auto"/>
            <w:bottom w:val="none" w:sz="0" w:space="0" w:color="auto"/>
            <w:right w:val="none" w:sz="0" w:space="0" w:color="auto"/>
          </w:divBdr>
        </w:div>
        <w:div w:id="366640388">
          <w:marLeft w:val="0"/>
          <w:marRight w:val="0"/>
          <w:marTop w:val="0"/>
          <w:marBottom w:val="0"/>
          <w:divBdr>
            <w:top w:val="none" w:sz="0" w:space="0" w:color="auto"/>
            <w:left w:val="none" w:sz="0" w:space="0" w:color="auto"/>
            <w:bottom w:val="none" w:sz="0" w:space="0" w:color="auto"/>
            <w:right w:val="none" w:sz="0" w:space="0" w:color="auto"/>
          </w:divBdr>
        </w:div>
        <w:div w:id="740758754">
          <w:marLeft w:val="0"/>
          <w:marRight w:val="0"/>
          <w:marTop w:val="0"/>
          <w:marBottom w:val="0"/>
          <w:divBdr>
            <w:top w:val="none" w:sz="0" w:space="0" w:color="auto"/>
            <w:left w:val="none" w:sz="0" w:space="0" w:color="auto"/>
            <w:bottom w:val="none" w:sz="0" w:space="0" w:color="auto"/>
            <w:right w:val="none" w:sz="0" w:space="0" w:color="auto"/>
          </w:divBdr>
        </w:div>
        <w:div w:id="1065491995">
          <w:marLeft w:val="0"/>
          <w:marRight w:val="0"/>
          <w:marTop w:val="0"/>
          <w:marBottom w:val="0"/>
          <w:divBdr>
            <w:top w:val="none" w:sz="0" w:space="0" w:color="auto"/>
            <w:left w:val="none" w:sz="0" w:space="0" w:color="auto"/>
            <w:bottom w:val="none" w:sz="0" w:space="0" w:color="auto"/>
            <w:right w:val="none" w:sz="0" w:space="0" w:color="auto"/>
          </w:divBdr>
        </w:div>
        <w:div w:id="1916431091">
          <w:marLeft w:val="0"/>
          <w:marRight w:val="0"/>
          <w:marTop w:val="0"/>
          <w:marBottom w:val="0"/>
          <w:divBdr>
            <w:top w:val="none" w:sz="0" w:space="0" w:color="auto"/>
            <w:left w:val="none" w:sz="0" w:space="0" w:color="auto"/>
            <w:bottom w:val="none" w:sz="0" w:space="0" w:color="auto"/>
            <w:right w:val="none" w:sz="0" w:space="0" w:color="auto"/>
          </w:divBdr>
        </w:div>
        <w:div w:id="88933174">
          <w:marLeft w:val="0"/>
          <w:marRight w:val="0"/>
          <w:marTop w:val="0"/>
          <w:marBottom w:val="0"/>
          <w:divBdr>
            <w:top w:val="none" w:sz="0" w:space="0" w:color="auto"/>
            <w:left w:val="none" w:sz="0" w:space="0" w:color="auto"/>
            <w:bottom w:val="none" w:sz="0" w:space="0" w:color="auto"/>
            <w:right w:val="none" w:sz="0" w:space="0" w:color="auto"/>
          </w:divBdr>
        </w:div>
        <w:div w:id="792792045">
          <w:marLeft w:val="0"/>
          <w:marRight w:val="0"/>
          <w:marTop w:val="0"/>
          <w:marBottom w:val="0"/>
          <w:divBdr>
            <w:top w:val="none" w:sz="0" w:space="0" w:color="auto"/>
            <w:left w:val="none" w:sz="0" w:space="0" w:color="auto"/>
            <w:bottom w:val="none" w:sz="0" w:space="0" w:color="auto"/>
            <w:right w:val="none" w:sz="0" w:space="0" w:color="auto"/>
          </w:divBdr>
        </w:div>
        <w:div w:id="484394448">
          <w:marLeft w:val="0"/>
          <w:marRight w:val="0"/>
          <w:marTop w:val="0"/>
          <w:marBottom w:val="0"/>
          <w:divBdr>
            <w:top w:val="none" w:sz="0" w:space="0" w:color="auto"/>
            <w:left w:val="none" w:sz="0" w:space="0" w:color="auto"/>
            <w:bottom w:val="none" w:sz="0" w:space="0" w:color="auto"/>
            <w:right w:val="none" w:sz="0" w:space="0" w:color="auto"/>
          </w:divBdr>
        </w:div>
        <w:div w:id="1550147347">
          <w:marLeft w:val="0"/>
          <w:marRight w:val="0"/>
          <w:marTop w:val="0"/>
          <w:marBottom w:val="0"/>
          <w:divBdr>
            <w:top w:val="none" w:sz="0" w:space="0" w:color="auto"/>
            <w:left w:val="none" w:sz="0" w:space="0" w:color="auto"/>
            <w:bottom w:val="none" w:sz="0" w:space="0" w:color="auto"/>
            <w:right w:val="none" w:sz="0" w:space="0" w:color="auto"/>
          </w:divBdr>
        </w:div>
        <w:div w:id="70350172">
          <w:marLeft w:val="0"/>
          <w:marRight w:val="0"/>
          <w:marTop w:val="0"/>
          <w:marBottom w:val="0"/>
          <w:divBdr>
            <w:top w:val="none" w:sz="0" w:space="0" w:color="auto"/>
            <w:left w:val="none" w:sz="0" w:space="0" w:color="auto"/>
            <w:bottom w:val="none" w:sz="0" w:space="0" w:color="auto"/>
            <w:right w:val="none" w:sz="0" w:space="0" w:color="auto"/>
          </w:divBdr>
        </w:div>
        <w:div w:id="1742289958">
          <w:marLeft w:val="0"/>
          <w:marRight w:val="0"/>
          <w:marTop w:val="0"/>
          <w:marBottom w:val="0"/>
          <w:divBdr>
            <w:top w:val="none" w:sz="0" w:space="0" w:color="auto"/>
            <w:left w:val="none" w:sz="0" w:space="0" w:color="auto"/>
            <w:bottom w:val="none" w:sz="0" w:space="0" w:color="auto"/>
            <w:right w:val="none" w:sz="0" w:space="0" w:color="auto"/>
          </w:divBdr>
        </w:div>
        <w:div w:id="572395147">
          <w:marLeft w:val="0"/>
          <w:marRight w:val="0"/>
          <w:marTop w:val="0"/>
          <w:marBottom w:val="0"/>
          <w:divBdr>
            <w:top w:val="none" w:sz="0" w:space="0" w:color="auto"/>
            <w:left w:val="none" w:sz="0" w:space="0" w:color="auto"/>
            <w:bottom w:val="none" w:sz="0" w:space="0" w:color="auto"/>
            <w:right w:val="none" w:sz="0" w:space="0" w:color="auto"/>
          </w:divBdr>
        </w:div>
        <w:div w:id="1890725962">
          <w:marLeft w:val="0"/>
          <w:marRight w:val="0"/>
          <w:marTop w:val="0"/>
          <w:marBottom w:val="0"/>
          <w:divBdr>
            <w:top w:val="none" w:sz="0" w:space="0" w:color="auto"/>
            <w:left w:val="none" w:sz="0" w:space="0" w:color="auto"/>
            <w:bottom w:val="none" w:sz="0" w:space="0" w:color="auto"/>
            <w:right w:val="none" w:sz="0" w:space="0" w:color="auto"/>
          </w:divBdr>
        </w:div>
        <w:div w:id="283275532">
          <w:marLeft w:val="0"/>
          <w:marRight w:val="0"/>
          <w:marTop w:val="0"/>
          <w:marBottom w:val="0"/>
          <w:divBdr>
            <w:top w:val="none" w:sz="0" w:space="0" w:color="auto"/>
            <w:left w:val="none" w:sz="0" w:space="0" w:color="auto"/>
            <w:bottom w:val="none" w:sz="0" w:space="0" w:color="auto"/>
            <w:right w:val="none" w:sz="0" w:space="0" w:color="auto"/>
          </w:divBdr>
        </w:div>
        <w:div w:id="151486112">
          <w:marLeft w:val="0"/>
          <w:marRight w:val="0"/>
          <w:marTop w:val="0"/>
          <w:marBottom w:val="0"/>
          <w:divBdr>
            <w:top w:val="none" w:sz="0" w:space="0" w:color="auto"/>
            <w:left w:val="none" w:sz="0" w:space="0" w:color="auto"/>
            <w:bottom w:val="none" w:sz="0" w:space="0" w:color="auto"/>
            <w:right w:val="none" w:sz="0" w:space="0" w:color="auto"/>
          </w:divBdr>
        </w:div>
        <w:div w:id="1850486894">
          <w:marLeft w:val="0"/>
          <w:marRight w:val="0"/>
          <w:marTop w:val="0"/>
          <w:marBottom w:val="0"/>
          <w:divBdr>
            <w:top w:val="none" w:sz="0" w:space="0" w:color="auto"/>
            <w:left w:val="none" w:sz="0" w:space="0" w:color="auto"/>
            <w:bottom w:val="none" w:sz="0" w:space="0" w:color="auto"/>
            <w:right w:val="none" w:sz="0" w:space="0" w:color="auto"/>
          </w:divBdr>
        </w:div>
        <w:div w:id="2137864707">
          <w:marLeft w:val="0"/>
          <w:marRight w:val="0"/>
          <w:marTop w:val="0"/>
          <w:marBottom w:val="0"/>
          <w:divBdr>
            <w:top w:val="none" w:sz="0" w:space="0" w:color="auto"/>
            <w:left w:val="none" w:sz="0" w:space="0" w:color="auto"/>
            <w:bottom w:val="none" w:sz="0" w:space="0" w:color="auto"/>
            <w:right w:val="none" w:sz="0" w:space="0" w:color="auto"/>
          </w:divBdr>
        </w:div>
        <w:div w:id="391079203">
          <w:marLeft w:val="0"/>
          <w:marRight w:val="0"/>
          <w:marTop w:val="0"/>
          <w:marBottom w:val="0"/>
          <w:divBdr>
            <w:top w:val="none" w:sz="0" w:space="0" w:color="auto"/>
            <w:left w:val="none" w:sz="0" w:space="0" w:color="auto"/>
            <w:bottom w:val="none" w:sz="0" w:space="0" w:color="auto"/>
            <w:right w:val="none" w:sz="0" w:space="0" w:color="auto"/>
          </w:divBdr>
        </w:div>
        <w:div w:id="496651069">
          <w:marLeft w:val="0"/>
          <w:marRight w:val="0"/>
          <w:marTop w:val="0"/>
          <w:marBottom w:val="0"/>
          <w:divBdr>
            <w:top w:val="none" w:sz="0" w:space="0" w:color="auto"/>
            <w:left w:val="none" w:sz="0" w:space="0" w:color="auto"/>
            <w:bottom w:val="none" w:sz="0" w:space="0" w:color="auto"/>
            <w:right w:val="none" w:sz="0" w:space="0" w:color="auto"/>
          </w:divBdr>
        </w:div>
        <w:div w:id="129370917">
          <w:marLeft w:val="0"/>
          <w:marRight w:val="0"/>
          <w:marTop w:val="0"/>
          <w:marBottom w:val="0"/>
          <w:divBdr>
            <w:top w:val="none" w:sz="0" w:space="0" w:color="auto"/>
            <w:left w:val="none" w:sz="0" w:space="0" w:color="auto"/>
            <w:bottom w:val="none" w:sz="0" w:space="0" w:color="auto"/>
            <w:right w:val="none" w:sz="0" w:space="0" w:color="auto"/>
          </w:divBdr>
        </w:div>
        <w:div w:id="370692093">
          <w:marLeft w:val="0"/>
          <w:marRight w:val="0"/>
          <w:marTop w:val="0"/>
          <w:marBottom w:val="0"/>
          <w:divBdr>
            <w:top w:val="none" w:sz="0" w:space="0" w:color="auto"/>
            <w:left w:val="none" w:sz="0" w:space="0" w:color="auto"/>
            <w:bottom w:val="none" w:sz="0" w:space="0" w:color="auto"/>
            <w:right w:val="none" w:sz="0" w:space="0" w:color="auto"/>
          </w:divBdr>
        </w:div>
        <w:div w:id="859587174">
          <w:marLeft w:val="0"/>
          <w:marRight w:val="0"/>
          <w:marTop w:val="0"/>
          <w:marBottom w:val="0"/>
          <w:divBdr>
            <w:top w:val="none" w:sz="0" w:space="0" w:color="auto"/>
            <w:left w:val="none" w:sz="0" w:space="0" w:color="auto"/>
            <w:bottom w:val="none" w:sz="0" w:space="0" w:color="auto"/>
            <w:right w:val="none" w:sz="0" w:space="0" w:color="auto"/>
          </w:divBdr>
        </w:div>
        <w:div w:id="1586959179">
          <w:marLeft w:val="0"/>
          <w:marRight w:val="0"/>
          <w:marTop w:val="0"/>
          <w:marBottom w:val="0"/>
          <w:divBdr>
            <w:top w:val="none" w:sz="0" w:space="0" w:color="auto"/>
            <w:left w:val="none" w:sz="0" w:space="0" w:color="auto"/>
            <w:bottom w:val="none" w:sz="0" w:space="0" w:color="auto"/>
            <w:right w:val="none" w:sz="0" w:space="0" w:color="auto"/>
          </w:divBdr>
        </w:div>
        <w:div w:id="815797275">
          <w:marLeft w:val="0"/>
          <w:marRight w:val="0"/>
          <w:marTop w:val="0"/>
          <w:marBottom w:val="0"/>
          <w:divBdr>
            <w:top w:val="none" w:sz="0" w:space="0" w:color="auto"/>
            <w:left w:val="none" w:sz="0" w:space="0" w:color="auto"/>
            <w:bottom w:val="none" w:sz="0" w:space="0" w:color="auto"/>
            <w:right w:val="none" w:sz="0" w:space="0" w:color="auto"/>
          </w:divBdr>
        </w:div>
        <w:div w:id="1650935199">
          <w:marLeft w:val="0"/>
          <w:marRight w:val="0"/>
          <w:marTop w:val="0"/>
          <w:marBottom w:val="0"/>
          <w:divBdr>
            <w:top w:val="none" w:sz="0" w:space="0" w:color="auto"/>
            <w:left w:val="none" w:sz="0" w:space="0" w:color="auto"/>
            <w:bottom w:val="none" w:sz="0" w:space="0" w:color="auto"/>
            <w:right w:val="none" w:sz="0" w:space="0" w:color="auto"/>
          </w:divBdr>
        </w:div>
        <w:div w:id="1919822328">
          <w:marLeft w:val="0"/>
          <w:marRight w:val="0"/>
          <w:marTop w:val="0"/>
          <w:marBottom w:val="0"/>
          <w:divBdr>
            <w:top w:val="none" w:sz="0" w:space="0" w:color="auto"/>
            <w:left w:val="none" w:sz="0" w:space="0" w:color="auto"/>
            <w:bottom w:val="none" w:sz="0" w:space="0" w:color="auto"/>
            <w:right w:val="none" w:sz="0" w:space="0" w:color="auto"/>
          </w:divBdr>
        </w:div>
        <w:div w:id="404687629">
          <w:marLeft w:val="0"/>
          <w:marRight w:val="0"/>
          <w:marTop w:val="0"/>
          <w:marBottom w:val="0"/>
          <w:divBdr>
            <w:top w:val="none" w:sz="0" w:space="0" w:color="auto"/>
            <w:left w:val="none" w:sz="0" w:space="0" w:color="auto"/>
            <w:bottom w:val="none" w:sz="0" w:space="0" w:color="auto"/>
            <w:right w:val="none" w:sz="0" w:space="0" w:color="auto"/>
          </w:divBdr>
        </w:div>
        <w:div w:id="2047829320">
          <w:marLeft w:val="0"/>
          <w:marRight w:val="0"/>
          <w:marTop w:val="0"/>
          <w:marBottom w:val="0"/>
          <w:divBdr>
            <w:top w:val="none" w:sz="0" w:space="0" w:color="auto"/>
            <w:left w:val="none" w:sz="0" w:space="0" w:color="auto"/>
            <w:bottom w:val="none" w:sz="0" w:space="0" w:color="auto"/>
            <w:right w:val="none" w:sz="0" w:space="0" w:color="auto"/>
          </w:divBdr>
        </w:div>
        <w:div w:id="405883575">
          <w:marLeft w:val="0"/>
          <w:marRight w:val="0"/>
          <w:marTop w:val="0"/>
          <w:marBottom w:val="0"/>
          <w:divBdr>
            <w:top w:val="none" w:sz="0" w:space="0" w:color="auto"/>
            <w:left w:val="none" w:sz="0" w:space="0" w:color="auto"/>
            <w:bottom w:val="none" w:sz="0" w:space="0" w:color="auto"/>
            <w:right w:val="none" w:sz="0" w:space="0" w:color="auto"/>
          </w:divBdr>
        </w:div>
        <w:div w:id="1689210739">
          <w:marLeft w:val="0"/>
          <w:marRight w:val="0"/>
          <w:marTop w:val="0"/>
          <w:marBottom w:val="0"/>
          <w:divBdr>
            <w:top w:val="none" w:sz="0" w:space="0" w:color="auto"/>
            <w:left w:val="none" w:sz="0" w:space="0" w:color="auto"/>
            <w:bottom w:val="none" w:sz="0" w:space="0" w:color="auto"/>
            <w:right w:val="none" w:sz="0" w:space="0" w:color="auto"/>
          </w:divBdr>
        </w:div>
        <w:div w:id="214007189">
          <w:marLeft w:val="0"/>
          <w:marRight w:val="0"/>
          <w:marTop w:val="0"/>
          <w:marBottom w:val="0"/>
          <w:divBdr>
            <w:top w:val="none" w:sz="0" w:space="0" w:color="auto"/>
            <w:left w:val="none" w:sz="0" w:space="0" w:color="auto"/>
            <w:bottom w:val="none" w:sz="0" w:space="0" w:color="auto"/>
            <w:right w:val="none" w:sz="0" w:space="0" w:color="auto"/>
          </w:divBdr>
        </w:div>
        <w:div w:id="1900090323">
          <w:marLeft w:val="0"/>
          <w:marRight w:val="0"/>
          <w:marTop w:val="0"/>
          <w:marBottom w:val="0"/>
          <w:divBdr>
            <w:top w:val="none" w:sz="0" w:space="0" w:color="auto"/>
            <w:left w:val="none" w:sz="0" w:space="0" w:color="auto"/>
            <w:bottom w:val="none" w:sz="0" w:space="0" w:color="auto"/>
            <w:right w:val="none" w:sz="0" w:space="0" w:color="auto"/>
          </w:divBdr>
        </w:div>
        <w:div w:id="627469001">
          <w:marLeft w:val="0"/>
          <w:marRight w:val="0"/>
          <w:marTop w:val="0"/>
          <w:marBottom w:val="0"/>
          <w:divBdr>
            <w:top w:val="none" w:sz="0" w:space="0" w:color="auto"/>
            <w:left w:val="none" w:sz="0" w:space="0" w:color="auto"/>
            <w:bottom w:val="none" w:sz="0" w:space="0" w:color="auto"/>
            <w:right w:val="none" w:sz="0" w:space="0" w:color="auto"/>
          </w:divBdr>
        </w:div>
        <w:div w:id="735981662">
          <w:marLeft w:val="0"/>
          <w:marRight w:val="0"/>
          <w:marTop w:val="0"/>
          <w:marBottom w:val="0"/>
          <w:divBdr>
            <w:top w:val="none" w:sz="0" w:space="0" w:color="auto"/>
            <w:left w:val="none" w:sz="0" w:space="0" w:color="auto"/>
            <w:bottom w:val="none" w:sz="0" w:space="0" w:color="auto"/>
            <w:right w:val="none" w:sz="0" w:space="0" w:color="auto"/>
          </w:divBdr>
        </w:div>
        <w:div w:id="156919680">
          <w:marLeft w:val="0"/>
          <w:marRight w:val="0"/>
          <w:marTop w:val="0"/>
          <w:marBottom w:val="0"/>
          <w:divBdr>
            <w:top w:val="none" w:sz="0" w:space="0" w:color="auto"/>
            <w:left w:val="none" w:sz="0" w:space="0" w:color="auto"/>
            <w:bottom w:val="none" w:sz="0" w:space="0" w:color="auto"/>
            <w:right w:val="none" w:sz="0" w:space="0" w:color="auto"/>
          </w:divBdr>
        </w:div>
        <w:div w:id="933366355">
          <w:marLeft w:val="0"/>
          <w:marRight w:val="0"/>
          <w:marTop w:val="0"/>
          <w:marBottom w:val="0"/>
          <w:divBdr>
            <w:top w:val="none" w:sz="0" w:space="0" w:color="auto"/>
            <w:left w:val="none" w:sz="0" w:space="0" w:color="auto"/>
            <w:bottom w:val="none" w:sz="0" w:space="0" w:color="auto"/>
            <w:right w:val="none" w:sz="0" w:space="0" w:color="auto"/>
          </w:divBdr>
        </w:div>
        <w:div w:id="281569586">
          <w:marLeft w:val="0"/>
          <w:marRight w:val="0"/>
          <w:marTop w:val="0"/>
          <w:marBottom w:val="0"/>
          <w:divBdr>
            <w:top w:val="none" w:sz="0" w:space="0" w:color="auto"/>
            <w:left w:val="none" w:sz="0" w:space="0" w:color="auto"/>
            <w:bottom w:val="none" w:sz="0" w:space="0" w:color="auto"/>
            <w:right w:val="none" w:sz="0" w:space="0" w:color="auto"/>
          </w:divBdr>
        </w:div>
        <w:div w:id="1016686909">
          <w:marLeft w:val="0"/>
          <w:marRight w:val="0"/>
          <w:marTop w:val="0"/>
          <w:marBottom w:val="0"/>
          <w:divBdr>
            <w:top w:val="none" w:sz="0" w:space="0" w:color="auto"/>
            <w:left w:val="none" w:sz="0" w:space="0" w:color="auto"/>
            <w:bottom w:val="none" w:sz="0" w:space="0" w:color="auto"/>
            <w:right w:val="none" w:sz="0" w:space="0" w:color="auto"/>
          </w:divBdr>
        </w:div>
        <w:div w:id="1840729596">
          <w:marLeft w:val="0"/>
          <w:marRight w:val="0"/>
          <w:marTop w:val="0"/>
          <w:marBottom w:val="0"/>
          <w:divBdr>
            <w:top w:val="none" w:sz="0" w:space="0" w:color="auto"/>
            <w:left w:val="none" w:sz="0" w:space="0" w:color="auto"/>
            <w:bottom w:val="none" w:sz="0" w:space="0" w:color="auto"/>
            <w:right w:val="none" w:sz="0" w:space="0" w:color="auto"/>
          </w:divBdr>
        </w:div>
        <w:div w:id="1451126487">
          <w:marLeft w:val="0"/>
          <w:marRight w:val="0"/>
          <w:marTop w:val="0"/>
          <w:marBottom w:val="0"/>
          <w:divBdr>
            <w:top w:val="none" w:sz="0" w:space="0" w:color="auto"/>
            <w:left w:val="none" w:sz="0" w:space="0" w:color="auto"/>
            <w:bottom w:val="none" w:sz="0" w:space="0" w:color="auto"/>
            <w:right w:val="none" w:sz="0" w:space="0" w:color="auto"/>
          </w:divBdr>
        </w:div>
        <w:div w:id="1374885952">
          <w:marLeft w:val="0"/>
          <w:marRight w:val="0"/>
          <w:marTop w:val="0"/>
          <w:marBottom w:val="0"/>
          <w:divBdr>
            <w:top w:val="none" w:sz="0" w:space="0" w:color="auto"/>
            <w:left w:val="none" w:sz="0" w:space="0" w:color="auto"/>
            <w:bottom w:val="none" w:sz="0" w:space="0" w:color="auto"/>
            <w:right w:val="none" w:sz="0" w:space="0" w:color="auto"/>
          </w:divBdr>
        </w:div>
        <w:div w:id="1745761722">
          <w:marLeft w:val="0"/>
          <w:marRight w:val="0"/>
          <w:marTop w:val="0"/>
          <w:marBottom w:val="0"/>
          <w:divBdr>
            <w:top w:val="none" w:sz="0" w:space="0" w:color="auto"/>
            <w:left w:val="none" w:sz="0" w:space="0" w:color="auto"/>
            <w:bottom w:val="none" w:sz="0" w:space="0" w:color="auto"/>
            <w:right w:val="none" w:sz="0" w:space="0" w:color="auto"/>
          </w:divBdr>
        </w:div>
        <w:div w:id="899946305">
          <w:marLeft w:val="0"/>
          <w:marRight w:val="0"/>
          <w:marTop w:val="0"/>
          <w:marBottom w:val="0"/>
          <w:divBdr>
            <w:top w:val="none" w:sz="0" w:space="0" w:color="auto"/>
            <w:left w:val="none" w:sz="0" w:space="0" w:color="auto"/>
            <w:bottom w:val="none" w:sz="0" w:space="0" w:color="auto"/>
            <w:right w:val="none" w:sz="0" w:space="0" w:color="auto"/>
          </w:divBdr>
        </w:div>
        <w:div w:id="515383229">
          <w:marLeft w:val="0"/>
          <w:marRight w:val="0"/>
          <w:marTop w:val="0"/>
          <w:marBottom w:val="0"/>
          <w:divBdr>
            <w:top w:val="none" w:sz="0" w:space="0" w:color="auto"/>
            <w:left w:val="none" w:sz="0" w:space="0" w:color="auto"/>
            <w:bottom w:val="none" w:sz="0" w:space="0" w:color="auto"/>
            <w:right w:val="none" w:sz="0" w:space="0" w:color="auto"/>
          </w:divBdr>
        </w:div>
        <w:div w:id="651103871">
          <w:marLeft w:val="0"/>
          <w:marRight w:val="0"/>
          <w:marTop w:val="0"/>
          <w:marBottom w:val="0"/>
          <w:divBdr>
            <w:top w:val="none" w:sz="0" w:space="0" w:color="auto"/>
            <w:left w:val="none" w:sz="0" w:space="0" w:color="auto"/>
            <w:bottom w:val="none" w:sz="0" w:space="0" w:color="auto"/>
            <w:right w:val="none" w:sz="0" w:space="0" w:color="auto"/>
          </w:divBdr>
        </w:div>
        <w:div w:id="435100383">
          <w:marLeft w:val="0"/>
          <w:marRight w:val="0"/>
          <w:marTop w:val="0"/>
          <w:marBottom w:val="0"/>
          <w:divBdr>
            <w:top w:val="none" w:sz="0" w:space="0" w:color="auto"/>
            <w:left w:val="none" w:sz="0" w:space="0" w:color="auto"/>
            <w:bottom w:val="none" w:sz="0" w:space="0" w:color="auto"/>
            <w:right w:val="none" w:sz="0" w:space="0" w:color="auto"/>
          </w:divBdr>
        </w:div>
        <w:div w:id="1696885078">
          <w:marLeft w:val="0"/>
          <w:marRight w:val="0"/>
          <w:marTop w:val="0"/>
          <w:marBottom w:val="0"/>
          <w:divBdr>
            <w:top w:val="none" w:sz="0" w:space="0" w:color="auto"/>
            <w:left w:val="none" w:sz="0" w:space="0" w:color="auto"/>
            <w:bottom w:val="none" w:sz="0" w:space="0" w:color="auto"/>
            <w:right w:val="none" w:sz="0" w:space="0" w:color="auto"/>
          </w:divBdr>
        </w:div>
        <w:div w:id="547301178">
          <w:marLeft w:val="0"/>
          <w:marRight w:val="0"/>
          <w:marTop w:val="0"/>
          <w:marBottom w:val="0"/>
          <w:divBdr>
            <w:top w:val="none" w:sz="0" w:space="0" w:color="auto"/>
            <w:left w:val="none" w:sz="0" w:space="0" w:color="auto"/>
            <w:bottom w:val="none" w:sz="0" w:space="0" w:color="auto"/>
            <w:right w:val="none" w:sz="0" w:space="0" w:color="auto"/>
          </w:divBdr>
        </w:div>
        <w:div w:id="1979334824">
          <w:marLeft w:val="0"/>
          <w:marRight w:val="0"/>
          <w:marTop w:val="0"/>
          <w:marBottom w:val="0"/>
          <w:divBdr>
            <w:top w:val="none" w:sz="0" w:space="0" w:color="auto"/>
            <w:left w:val="none" w:sz="0" w:space="0" w:color="auto"/>
            <w:bottom w:val="none" w:sz="0" w:space="0" w:color="auto"/>
            <w:right w:val="none" w:sz="0" w:space="0" w:color="auto"/>
          </w:divBdr>
        </w:div>
        <w:div w:id="67769495">
          <w:marLeft w:val="0"/>
          <w:marRight w:val="0"/>
          <w:marTop w:val="0"/>
          <w:marBottom w:val="0"/>
          <w:divBdr>
            <w:top w:val="none" w:sz="0" w:space="0" w:color="auto"/>
            <w:left w:val="none" w:sz="0" w:space="0" w:color="auto"/>
            <w:bottom w:val="none" w:sz="0" w:space="0" w:color="auto"/>
            <w:right w:val="none" w:sz="0" w:space="0" w:color="auto"/>
          </w:divBdr>
        </w:div>
        <w:div w:id="2147314741">
          <w:marLeft w:val="0"/>
          <w:marRight w:val="0"/>
          <w:marTop w:val="0"/>
          <w:marBottom w:val="0"/>
          <w:divBdr>
            <w:top w:val="none" w:sz="0" w:space="0" w:color="auto"/>
            <w:left w:val="none" w:sz="0" w:space="0" w:color="auto"/>
            <w:bottom w:val="none" w:sz="0" w:space="0" w:color="auto"/>
            <w:right w:val="none" w:sz="0" w:space="0" w:color="auto"/>
          </w:divBdr>
        </w:div>
        <w:div w:id="1403867133">
          <w:marLeft w:val="0"/>
          <w:marRight w:val="0"/>
          <w:marTop w:val="0"/>
          <w:marBottom w:val="0"/>
          <w:divBdr>
            <w:top w:val="none" w:sz="0" w:space="0" w:color="auto"/>
            <w:left w:val="none" w:sz="0" w:space="0" w:color="auto"/>
            <w:bottom w:val="none" w:sz="0" w:space="0" w:color="auto"/>
            <w:right w:val="none" w:sz="0" w:space="0" w:color="auto"/>
          </w:divBdr>
        </w:div>
        <w:div w:id="1101030133">
          <w:marLeft w:val="0"/>
          <w:marRight w:val="0"/>
          <w:marTop w:val="0"/>
          <w:marBottom w:val="0"/>
          <w:divBdr>
            <w:top w:val="none" w:sz="0" w:space="0" w:color="auto"/>
            <w:left w:val="none" w:sz="0" w:space="0" w:color="auto"/>
            <w:bottom w:val="none" w:sz="0" w:space="0" w:color="auto"/>
            <w:right w:val="none" w:sz="0" w:space="0" w:color="auto"/>
          </w:divBdr>
        </w:div>
        <w:div w:id="1768231631">
          <w:marLeft w:val="0"/>
          <w:marRight w:val="0"/>
          <w:marTop w:val="0"/>
          <w:marBottom w:val="0"/>
          <w:divBdr>
            <w:top w:val="none" w:sz="0" w:space="0" w:color="auto"/>
            <w:left w:val="none" w:sz="0" w:space="0" w:color="auto"/>
            <w:bottom w:val="none" w:sz="0" w:space="0" w:color="auto"/>
            <w:right w:val="none" w:sz="0" w:space="0" w:color="auto"/>
          </w:divBdr>
        </w:div>
        <w:div w:id="212087750">
          <w:marLeft w:val="0"/>
          <w:marRight w:val="0"/>
          <w:marTop w:val="0"/>
          <w:marBottom w:val="0"/>
          <w:divBdr>
            <w:top w:val="none" w:sz="0" w:space="0" w:color="auto"/>
            <w:left w:val="none" w:sz="0" w:space="0" w:color="auto"/>
            <w:bottom w:val="none" w:sz="0" w:space="0" w:color="auto"/>
            <w:right w:val="none" w:sz="0" w:space="0" w:color="auto"/>
          </w:divBdr>
        </w:div>
        <w:div w:id="1263996113">
          <w:marLeft w:val="0"/>
          <w:marRight w:val="0"/>
          <w:marTop w:val="0"/>
          <w:marBottom w:val="0"/>
          <w:divBdr>
            <w:top w:val="none" w:sz="0" w:space="0" w:color="auto"/>
            <w:left w:val="none" w:sz="0" w:space="0" w:color="auto"/>
            <w:bottom w:val="none" w:sz="0" w:space="0" w:color="auto"/>
            <w:right w:val="none" w:sz="0" w:space="0" w:color="auto"/>
          </w:divBdr>
        </w:div>
        <w:div w:id="843935358">
          <w:marLeft w:val="0"/>
          <w:marRight w:val="0"/>
          <w:marTop w:val="0"/>
          <w:marBottom w:val="0"/>
          <w:divBdr>
            <w:top w:val="none" w:sz="0" w:space="0" w:color="auto"/>
            <w:left w:val="none" w:sz="0" w:space="0" w:color="auto"/>
            <w:bottom w:val="none" w:sz="0" w:space="0" w:color="auto"/>
            <w:right w:val="none" w:sz="0" w:space="0" w:color="auto"/>
          </w:divBdr>
        </w:div>
        <w:div w:id="2071073666">
          <w:marLeft w:val="0"/>
          <w:marRight w:val="0"/>
          <w:marTop w:val="0"/>
          <w:marBottom w:val="0"/>
          <w:divBdr>
            <w:top w:val="none" w:sz="0" w:space="0" w:color="auto"/>
            <w:left w:val="none" w:sz="0" w:space="0" w:color="auto"/>
            <w:bottom w:val="none" w:sz="0" w:space="0" w:color="auto"/>
            <w:right w:val="none" w:sz="0" w:space="0" w:color="auto"/>
          </w:divBdr>
        </w:div>
        <w:div w:id="1699358290">
          <w:marLeft w:val="0"/>
          <w:marRight w:val="0"/>
          <w:marTop w:val="0"/>
          <w:marBottom w:val="0"/>
          <w:divBdr>
            <w:top w:val="none" w:sz="0" w:space="0" w:color="auto"/>
            <w:left w:val="none" w:sz="0" w:space="0" w:color="auto"/>
            <w:bottom w:val="none" w:sz="0" w:space="0" w:color="auto"/>
            <w:right w:val="none" w:sz="0" w:space="0" w:color="auto"/>
          </w:divBdr>
        </w:div>
        <w:div w:id="800347844">
          <w:marLeft w:val="0"/>
          <w:marRight w:val="0"/>
          <w:marTop w:val="0"/>
          <w:marBottom w:val="0"/>
          <w:divBdr>
            <w:top w:val="none" w:sz="0" w:space="0" w:color="auto"/>
            <w:left w:val="none" w:sz="0" w:space="0" w:color="auto"/>
            <w:bottom w:val="none" w:sz="0" w:space="0" w:color="auto"/>
            <w:right w:val="none" w:sz="0" w:space="0" w:color="auto"/>
          </w:divBdr>
        </w:div>
        <w:div w:id="1077557758">
          <w:marLeft w:val="0"/>
          <w:marRight w:val="0"/>
          <w:marTop w:val="0"/>
          <w:marBottom w:val="0"/>
          <w:divBdr>
            <w:top w:val="none" w:sz="0" w:space="0" w:color="auto"/>
            <w:left w:val="none" w:sz="0" w:space="0" w:color="auto"/>
            <w:bottom w:val="none" w:sz="0" w:space="0" w:color="auto"/>
            <w:right w:val="none" w:sz="0" w:space="0" w:color="auto"/>
          </w:divBdr>
        </w:div>
        <w:div w:id="1804342856">
          <w:marLeft w:val="0"/>
          <w:marRight w:val="0"/>
          <w:marTop w:val="0"/>
          <w:marBottom w:val="0"/>
          <w:divBdr>
            <w:top w:val="none" w:sz="0" w:space="0" w:color="auto"/>
            <w:left w:val="none" w:sz="0" w:space="0" w:color="auto"/>
            <w:bottom w:val="none" w:sz="0" w:space="0" w:color="auto"/>
            <w:right w:val="none" w:sz="0" w:space="0" w:color="auto"/>
          </w:divBdr>
        </w:div>
        <w:div w:id="1392116677">
          <w:marLeft w:val="0"/>
          <w:marRight w:val="0"/>
          <w:marTop w:val="0"/>
          <w:marBottom w:val="0"/>
          <w:divBdr>
            <w:top w:val="none" w:sz="0" w:space="0" w:color="auto"/>
            <w:left w:val="none" w:sz="0" w:space="0" w:color="auto"/>
            <w:bottom w:val="none" w:sz="0" w:space="0" w:color="auto"/>
            <w:right w:val="none" w:sz="0" w:space="0" w:color="auto"/>
          </w:divBdr>
        </w:div>
        <w:div w:id="500857013">
          <w:marLeft w:val="0"/>
          <w:marRight w:val="0"/>
          <w:marTop w:val="0"/>
          <w:marBottom w:val="0"/>
          <w:divBdr>
            <w:top w:val="none" w:sz="0" w:space="0" w:color="auto"/>
            <w:left w:val="none" w:sz="0" w:space="0" w:color="auto"/>
            <w:bottom w:val="none" w:sz="0" w:space="0" w:color="auto"/>
            <w:right w:val="none" w:sz="0" w:space="0" w:color="auto"/>
          </w:divBdr>
        </w:div>
        <w:div w:id="1493833159">
          <w:marLeft w:val="0"/>
          <w:marRight w:val="0"/>
          <w:marTop w:val="0"/>
          <w:marBottom w:val="0"/>
          <w:divBdr>
            <w:top w:val="none" w:sz="0" w:space="0" w:color="auto"/>
            <w:left w:val="none" w:sz="0" w:space="0" w:color="auto"/>
            <w:bottom w:val="none" w:sz="0" w:space="0" w:color="auto"/>
            <w:right w:val="none" w:sz="0" w:space="0" w:color="auto"/>
          </w:divBdr>
        </w:div>
        <w:div w:id="54546737">
          <w:marLeft w:val="0"/>
          <w:marRight w:val="0"/>
          <w:marTop w:val="0"/>
          <w:marBottom w:val="0"/>
          <w:divBdr>
            <w:top w:val="none" w:sz="0" w:space="0" w:color="auto"/>
            <w:left w:val="none" w:sz="0" w:space="0" w:color="auto"/>
            <w:bottom w:val="none" w:sz="0" w:space="0" w:color="auto"/>
            <w:right w:val="none" w:sz="0" w:space="0" w:color="auto"/>
          </w:divBdr>
        </w:div>
        <w:div w:id="1924795193">
          <w:marLeft w:val="0"/>
          <w:marRight w:val="0"/>
          <w:marTop w:val="0"/>
          <w:marBottom w:val="0"/>
          <w:divBdr>
            <w:top w:val="none" w:sz="0" w:space="0" w:color="auto"/>
            <w:left w:val="none" w:sz="0" w:space="0" w:color="auto"/>
            <w:bottom w:val="none" w:sz="0" w:space="0" w:color="auto"/>
            <w:right w:val="none" w:sz="0" w:space="0" w:color="auto"/>
          </w:divBdr>
        </w:div>
        <w:div w:id="662658972">
          <w:marLeft w:val="0"/>
          <w:marRight w:val="0"/>
          <w:marTop w:val="0"/>
          <w:marBottom w:val="0"/>
          <w:divBdr>
            <w:top w:val="none" w:sz="0" w:space="0" w:color="auto"/>
            <w:left w:val="none" w:sz="0" w:space="0" w:color="auto"/>
            <w:bottom w:val="none" w:sz="0" w:space="0" w:color="auto"/>
            <w:right w:val="none" w:sz="0" w:space="0" w:color="auto"/>
          </w:divBdr>
        </w:div>
        <w:div w:id="400910947">
          <w:marLeft w:val="0"/>
          <w:marRight w:val="0"/>
          <w:marTop w:val="0"/>
          <w:marBottom w:val="0"/>
          <w:divBdr>
            <w:top w:val="none" w:sz="0" w:space="0" w:color="auto"/>
            <w:left w:val="none" w:sz="0" w:space="0" w:color="auto"/>
            <w:bottom w:val="none" w:sz="0" w:space="0" w:color="auto"/>
            <w:right w:val="none" w:sz="0" w:space="0" w:color="auto"/>
          </w:divBdr>
        </w:div>
        <w:div w:id="2069765348">
          <w:marLeft w:val="0"/>
          <w:marRight w:val="0"/>
          <w:marTop w:val="0"/>
          <w:marBottom w:val="0"/>
          <w:divBdr>
            <w:top w:val="none" w:sz="0" w:space="0" w:color="auto"/>
            <w:left w:val="none" w:sz="0" w:space="0" w:color="auto"/>
            <w:bottom w:val="none" w:sz="0" w:space="0" w:color="auto"/>
            <w:right w:val="none" w:sz="0" w:space="0" w:color="auto"/>
          </w:divBdr>
        </w:div>
        <w:div w:id="1881093248">
          <w:marLeft w:val="0"/>
          <w:marRight w:val="0"/>
          <w:marTop w:val="0"/>
          <w:marBottom w:val="0"/>
          <w:divBdr>
            <w:top w:val="none" w:sz="0" w:space="0" w:color="auto"/>
            <w:left w:val="none" w:sz="0" w:space="0" w:color="auto"/>
            <w:bottom w:val="none" w:sz="0" w:space="0" w:color="auto"/>
            <w:right w:val="none" w:sz="0" w:space="0" w:color="auto"/>
          </w:divBdr>
        </w:div>
        <w:div w:id="920526365">
          <w:marLeft w:val="0"/>
          <w:marRight w:val="0"/>
          <w:marTop w:val="0"/>
          <w:marBottom w:val="0"/>
          <w:divBdr>
            <w:top w:val="none" w:sz="0" w:space="0" w:color="auto"/>
            <w:left w:val="none" w:sz="0" w:space="0" w:color="auto"/>
            <w:bottom w:val="none" w:sz="0" w:space="0" w:color="auto"/>
            <w:right w:val="none" w:sz="0" w:space="0" w:color="auto"/>
          </w:divBdr>
        </w:div>
        <w:div w:id="1603146276">
          <w:marLeft w:val="0"/>
          <w:marRight w:val="0"/>
          <w:marTop w:val="0"/>
          <w:marBottom w:val="0"/>
          <w:divBdr>
            <w:top w:val="none" w:sz="0" w:space="0" w:color="auto"/>
            <w:left w:val="none" w:sz="0" w:space="0" w:color="auto"/>
            <w:bottom w:val="none" w:sz="0" w:space="0" w:color="auto"/>
            <w:right w:val="none" w:sz="0" w:space="0" w:color="auto"/>
          </w:divBdr>
        </w:div>
        <w:div w:id="2021227530">
          <w:marLeft w:val="0"/>
          <w:marRight w:val="0"/>
          <w:marTop w:val="0"/>
          <w:marBottom w:val="0"/>
          <w:divBdr>
            <w:top w:val="none" w:sz="0" w:space="0" w:color="auto"/>
            <w:left w:val="none" w:sz="0" w:space="0" w:color="auto"/>
            <w:bottom w:val="none" w:sz="0" w:space="0" w:color="auto"/>
            <w:right w:val="none" w:sz="0" w:space="0" w:color="auto"/>
          </w:divBdr>
        </w:div>
        <w:div w:id="877855130">
          <w:marLeft w:val="0"/>
          <w:marRight w:val="0"/>
          <w:marTop w:val="0"/>
          <w:marBottom w:val="0"/>
          <w:divBdr>
            <w:top w:val="none" w:sz="0" w:space="0" w:color="auto"/>
            <w:left w:val="none" w:sz="0" w:space="0" w:color="auto"/>
            <w:bottom w:val="none" w:sz="0" w:space="0" w:color="auto"/>
            <w:right w:val="none" w:sz="0" w:space="0" w:color="auto"/>
          </w:divBdr>
        </w:div>
        <w:div w:id="1775788074">
          <w:marLeft w:val="0"/>
          <w:marRight w:val="0"/>
          <w:marTop w:val="0"/>
          <w:marBottom w:val="0"/>
          <w:divBdr>
            <w:top w:val="none" w:sz="0" w:space="0" w:color="auto"/>
            <w:left w:val="none" w:sz="0" w:space="0" w:color="auto"/>
            <w:bottom w:val="none" w:sz="0" w:space="0" w:color="auto"/>
            <w:right w:val="none" w:sz="0" w:space="0" w:color="auto"/>
          </w:divBdr>
        </w:div>
        <w:div w:id="1605260379">
          <w:marLeft w:val="0"/>
          <w:marRight w:val="0"/>
          <w:marTop w:val="0"/>
          <w:marBottom w:val="0"/>
          <w:divBdr>
            <w:top w:val="none" w:sz="0" w:space="0" w:color="auto"/>
            <w:left w:val="none" w:sz="0" w:space="0" w:color="auto"/>
            <w:bottom w:val="none" w:sz="0" w:space="0" w:color="auto"/>
            <w:right w:val="none" w:sz="0" w:space="0" w:color="auto"/>
          </w:divBdr>
        </w:div>
        <w:div w:id="1073315366">
          <w:marLeft w:val="0"/>
          <w:marRight w:val="0"/>
          <w:marTop w:val="0"/>
          <w:marBottom w:val="0"/>
          <w:divBdr>
            <w:top w:val="none" w:sz="0" w:space="0" w:color="auto"/>
            <w:left w:val="none" w:sz="0" w:space="0" w:color="auto"/>
            <w:bottom w:val="none" w:sz="0" w:space="0" w:color="auto"/>
            <w:right w:val="none" w:sz="0" w:space="0" w:color="auto"/>
          </w:divBdr>
        </w:div>
        <w:div w:id="695276749">
          <w:marLeft w:val="0"/>
          <w:marRight w:val="0"/>
          <w:marTop w:val="0"/>
          <w:marBottom w:val="0"/>
          <w:divBdr>
            <w:top w:val="none" w:sz="0" w:space="0" w:color="auto"/>
            <w:left w:val="none" w:sz="0" w:space="0" w:color="auto"/>
            <w:bottom w:val="none" w:sz="0" w:space="0" w:color="auto"/>
            <w:right w:val="none" w:sz="0" w:space="0" w:color="auto"/>
          </w:divBdr>
        </w:div>
        <w:div w:id="370301163">
          <w:marLeft w:val="0"/>
          <w:marRight w:val="0"/>
          <w:marTop w:val="0"/>
          <w:marBottom w:val="0"/>
          <w:divBdr>
            <w:top w:val="none" w:sz="0" w:space="0" w:color="auto"/>
            <w:left w:val="none" w:sz="0" w:space="0" w:color="auto"/>
            <w:bottom w:val="none" w:sz="0" w:space="0" w:color="auto"/>
            <w:right w:val="none" w:sz="0" w:space="0" w:color="auto"/>
          </w:divBdr>
        </w:div>
        <w:div w:id="1221861029">
          <w:marLeft w:val="0"/>
          <w:marRight w:val="0"/>
          <w:marTop w:val="0"/>
          <w:marBottom w:val="0"/>
          <w:divBdr>
            <w:top w:val="none" w:sz="0" w:space="0" w:color="auto"/>
            <w:left w:val="none" w:sz="0" w:space="0" w:color="auto"/>
            <w:bottom w:val="none" w:sz="0" w:space="0" w:color="auto"/>
            <w:right w:val="none" w:sz="0" w:space="0" w:color="auto"/>
          </w:divBdr>
        </w:div>
        <w:div w:id="621694774">
          <w:marLeft w:val="0"/>
          <w:marRight w:val="0"/>
          <w:marTop w:val="0"/>
          <w:marBottom w:val="0"/>
          <w:divBdr>
            <w:top w:val="none" w:sz="0" w:space="0" w:color="auto"/>
            <w:left w:val="none" w:sz="0" w:space="0" w:color="auto"/>
            <w:bottom w:val="none" w:sz="0" w:space="0" w:color="auto"/>
            <w:right w:val="none" w:sz="0" w:space="0" w:color="auto"/>
          </w:divBdr>
        </w:div>
        <w:div w:id="1888830134">
          <w:marLeft w:val="0"/>
          <w:marRight w:val="0"/>
          <w:marTop w:val="0"/>
          <w:marBottom w:val="0"/>
          <w:divBdr>
            <w:top w:val="none" w:sz="0" w:space="0" w:color="auto"/>
            <w:left w:val="none" w:sz="0" w:space="0" w:color="auto"/>
            <w:bottom w:val="none" w:sz="0" w:space="0" w:color="auto"/>
            <w:right w:val="none" w:sz="0" w:space="0" w:color="auto"/>
          </w:divBdr>
        </w:div>
        <w:div w:id="1341851287">
          <w:marLeft w:val="0"/>
          <w:marRight w:val="0"/>
          <w:marTop w:val="0"/>
          <w:marBottom w:val="0"/>
          <w:divBdr>
            <w:top w:val="none" w:sz="0" w:space="0" w:color="auto"/>
            <w:left w:val="none" w:sz="0" w:space="0" w:color="auto"/>
            <w:bottom w:val="none" w:sz="0" w:space="0" w:color="auto"/>
            <w:right w:val="none" w:sz="0" w:space="0" w:color="auto"/>
          </w:divBdr>
        </w:div>
        <w:div w:id="1379547380">
          <w:marLeft w:val="0"/>
          <w:marRight w:val="0"/>
          <w:marTop w:val="0"/>
          <w:marBottom w:val="0"/>
          <w:divBdr>
            <w:top w:val="none" w:sz="0" w:space="0" w:color="auto"/>
            <w:left w:val="none" w:sz="0" w:space="0" w:color="auto"/>
            <w:bottom w:val="none" w:sz="0" w:space="0" w:color="auto"/>
            <w:right w:val="none" w:sz="0" w:space="0" w:color="auto"/>
          </w:divBdr>
        </w:div>
        <w:div w:id="1906456030">
          <w:marLeft w:val="0"/>
          <w:marRight w:val="0"/>
          <w:marTop w:val="0"/>
          <w:marBottom w:val="0"/>
          <w:divBdr>
            <w:top w:val="none" w:sz="0" w:space="0" w:color="auto"/>
            <w:left w:val="none" w:sz="0" w:space="0" w:color="auto"/>
            <w:bottom w:val="none" w:sz="0" w:space="0" w:color="auto"/>
            <w:right w:val="none" w:sz="0" w:space="0" w:color="auto"/>
          </w:divBdr>
        </w:div>
        <w:div w:id="514149180">
          <w:marLeft w:val="0"/>
          <w:marRight w:val="0"/>
          <w:marTop w:val="0"/>
          <w:marBottom w:val="0"/>
          <w:divBdr>
            <w:top w:val="none" w:sz="0" w:space="0" w:color="auto"/>
            <w:left w:val="none" w:sz="0" w:space="0" w:color="auto"/>
            <w:bottom w:val="none" w:sz="0" w:space="0" w:color="auto"/>
            <w:right w:val="none" w:sz="0" w:space="0" w:color="auto"/>
          </w:divBdr>
        </w:div>
        <w:div w:id="1316567106">
          <w:marLeft w:val="0"/>
          <w:marRight w:val="0"/>
          <w:marTop w:val="0"/>
          <w:marBottom w:val="0"/>
          <w:divBdr>
            <w:top w:val="none" w:sz="0" w:space="0" w:color="auto"/>
            <w:left w:val="none" w:sz="0" w:space="0" w:color="auto"/>
            <w:bottom w:val="none" w:sz="0" w:space="0" w:color="auto"/>
            <w:right w:val="none" w:sz="0" w:space="0" w:color="auto"/>
          </w:divBdr>
        </w:div>
        <w:div w:id="1508784100">
          <w:marLeft w:val="0"/>
          <w:marRight w:val="0"/>
          <w:marTop w:val="0"/>
          <w:marBottom w:val="0"/>
          <w:divBdr>
            <w:top w:val="none" w:sz="0" w:space="0" w:color="auto"/>
            <w:left w:val="none" w:sz="0" w:space="0" w:color="auto"/>
            <w:bottom w:val="none" w:sz="0" w:space="0" w:color="auto"/>
            <w:right w:val="none" w:sz="0" w:space="0" w:color="auto"/>
          </w:divBdr>
        </w:div>
        <w:div w:id="1330788734">
          <w:marLeft w:val="0"/>
          <w:marRight w:val="0"/>
          <w:marTop w:val="0"/>
          <w:marBottom w:val="0"/>
          <w:divBdr>
            <w:top w:val="none" w:sz="0" w:space="0" w:color="auto"/>
            <w:left w:val="none" w:sz="0" w:space="0" w:color="auto"/>
            <w:bottom w:val="none" w:sz="0" w:space="0" w:color="auto"/>
            <w:right w:val="none" w:sz="0" w:space="0" w:color="auto"/>
          </w:divBdr>
        </w:div>
        <w:div w:id="1967469731">
          <w:marLeft w:val="0"/>
          <w:marRight w:val="0"/>
          <w:marTop w:val="0"/>
          <w:marBottom w:val="0"/>
          <w:divBdr>
            <w:top w:val="none" w:sz="0" w:space="0" w:color="auto"/>
            <w:left w:val="none" w:sz="0" w:space="0" w:color="auto"/>
            <w:bottom w:val="none" w:sz="0" w:space="0" w:color="auto"/>
            <w:right w:val="none" w:sz="0" w:space="0" w:color="auto"/>
          </w:divBdr>
        </w:div>
        <w:div w:id="1493640997">
          <w:marLeft w:val="0"/>
          <w:marRight w:val="0"/>
          <w:marTop w:val="0"/>
          <w:marBottom w:val="0"/>
          <w:divBdr>
            <w:top w:val="none" w:sz="0" w:space="0" w:color="auto"/>
            <w:left w:val="none" w:sz="0" w:space="0" w:color="auto"/>
            <w:bottom w:val="none" w:sz="0" w:space="0" w:color="auto"/>
            <w:right w:val="none" w:sz="0" w:space="0" w:color="auto"/>
          </w:divBdr>
        </w:div>
        <w:div w:id="1029571943">
          <w:marLeft w:val="0"/>
          <w:marRight w:val="0"/>
          <w:marTop w:val="0"/>
          <w:marBottom w:val="0"/>
          <w:divBdr>
            <w:top w:val="none" w:sz="0" w:space="0" w:color="auto"/>
            <w:left w:val="none" w:sz="0" w:space="0" w:color="auto"/>
            <w:bottom w:val="none" w:sz="0" w:space="0" w:color="auto"/>
            <w:right w:val="none" w:sz="0" w:space="0" w:color="auto"/>
          </w:divBdr>
        </w:div>
        <w:div w:id="1532642032">
          <w:marLeft w:val="0"/>
          <w:marRight w:val="0"/>
          <w:marTop w:val="0"/>
          <w:marBottom w:val="0"/>
          <w:divBdr>
            <w:top w:val="none" w:sz="0" w:space="0" w:color="auto"/>
            <w:left w:val="none" w:sz="0" w:space="0" w:color="auto"/>
            <w:bottom w:val="none" w:sz="0" w:space="0" w:color="auto"/>
            <w:right w:val="none" w:sz="0" w:space="0" w:color="auto"/>
          </w:divBdr>
        </w:div>
        <w:div w:id="124471716">
          <w:marLeft w:val="0"/>
          <w:marRight w:val="0"/>
          <w:marTop w:val="0"/>
          <w:marBottom w:val="0"/>
          <w:divBdr>
            <w:top w:val="none" w:sz="0" w:space="0" w:color="auto"/>
            <w:left w:val="none" w:sz="0" w:space="0" w:color="auto"/>
            <w:bottom w:val="none" w:sz="0" w:space="0" w:color="auto"/>
            <w:right w:val="none" w:sz="0" w:space="0" w:color="auto"/>
          </w:divBdr>
        </w:div>
        <w:div w:id="730352922">
          <w:marLeft w:val="0"/>
          <w:marRight w:val="0"/>
          <w:marTop w:val="0"/>
          <w:marBottom w:val="0"/>
          <w:divBdr>
            <w:top w:val="none" w:sz="0" w:space="0" w:color="auto"/>
            <w:left w:val="none" w:sz="0" w:space="0" w:color="auto"/>
            <w:bottom w:val="none" w:sz="0" w:space="0" w:color="auto"/>
            <w:right w:val="none" w:sz="0" w:space="0" w:color="auto"/>
          </w:divBdr>
        </w:div>
        <w:div w:id="1792242745">
          <w:marLeft w:val="0"/>
          <w:marRight w:val="0"/>
          <w:marTop w:val="0"/>
          <w:marBottom w:val="0"/>
          <w:divBdr>
            <w:top w:val="none" w:sz="0" w:space="0" w:color="auto"/>
            <w:left w:val="none" w:sz="0" w:space="0" w:color="auto"/>
            <w:bottom w:val="none" w:sz="0" w:space="0" w:color="auto"/>
            <w:right w:val="none" w:sz="0" w:space="0" w:color="auto"/>
          </w:divBdr>
        </w:div>
        <w:div w:id="1178499275">
          <w:marLeft w:val="0"/>
          <w:marRight w:val="0"/>
          <w:marTop w:val="0"/>
          <w:marBottom w:val="0"/>
          <w:divBdr>
            <w:top w:val="none" w:sz="0" w:space="0" w:color="auto"/>
            <w:left w:val="none" w:sz="0" w:space="0" w:color="auto"/>
            <w:bottom w:val="none" w:sz="0" w:space="0" w:color="auto"/>
            <w:right w:val="none" w:sz="0" w:space="0" w:color="auto"/>
          </w:divBdr>
        </w:div>
        <w:div w:id="1053653925">
          <w:marLeft w:val="0"/>
          <w:marRight w:val="0"/>
          <w:marTop w:val="0"/>
          <w:marBottom w:val="0"/>
          <w:divBdr>
            <w:top w:val="none" w:sz="0" w:space="0" w:color="auto"/>
            <w:left w:val="none" w:sz="0" w:space="0" w:color="auto"/>
            <w:bottom w:val="none" w:sz="0" w:space="0" w:color="auto"/>
            <w:right w:val="none" w:sz="0" w:space="0" w:color="auto"/>
          </w:divBdr>
        </w:div>
        <w:div w:id="468323582">
          <w:marLeft w:val="0"/>
          <w:marRight w:val="0"/>
          <w:marTop w:val="0"/>
          <w:marBottom w:val="0"/>
          <w:divBdr>
            <w:top w:val="none" w:sz="0" w:space="0" w:color="auto"/>
            <w:left w:val="none" w:sz="0" w:space="0" w:color="auto"/>
            <w:bottom w:val="none" w:sz="0" w:space="0" w:color="auto"/>
            <w:right w:val="none" w:sz="0" w:space="0" w:color="auto"/>
          </w:divBdr>
        </w:div>
        <w:div w:id="81879247">
          <w:marLeft w:val="0"/>
          <w:marRight w:val="0"/>
          <w:marTop w:val="0"/>
          <w:marBottom w:val="0"/>
          <w:divBdr>
            <w:top w:val="none" w:sz="0" w:space="0" w:color="auto"/>
            <w:left w:val="none" w:sz="0" w:space="0" w:color="auto"/>
            <w:bottom w:val="none" w:sz="0" w:space="0" w:color="auto"/>
            <w:right w:val="none" w:sz="0" w:space="0" w:color="auto"/>
          </w:divBdr>
        </w:div>
        <w:div w:id="351880600">
          <w:marLeft w:val="0"/>
          <w:marRight w:val="0"/>
          <w:marTop w:val="0"/>
          <w:marBottom w:val="0"/>
          <w:divBdr>
            <w:top w:val="none" w:sz="0" w:space="0" w:color="auto"/>
            <w:left w:val="none" w:sz="0" w:space="0" w:color="auto"/>
            <w:bottom w:val="none" w:sz="0" w:space="0" w:color="auto"/>
            <w:right w:val="none" w:sz="0" w:space="0" w:color="auto"/>
          </w:divBdr>
        </w:div>
        <w:div w:id="1669402364">
          <w:marLeft w:val="0"/>
          <w:marRight w:val="0"/>
          <w:marTop w:val="0"/>
          <w:marBottom w:val="0"/>
          <w:divBdr>
            <w:top w:val="none" w:sz="0" w:space="0" w:color="auto"/>
            <w:left w:val="none" w:sz="0" w:space="0" w:color="auto"/>
            <w:bottom w:val="none" w:sz="0" w:space="0" w:color="auto"/>
            <w:right w:val="none" w:sz="0" w:space="0" w:color="auto"/>
          </w:divBdr>
        </w:div>
        <w:div w:id="1989704270">
          <w:marLeft w:val="0"/>
          <w:marRight w:val="0"/>
          <w:marTop w:val="0"/>
          <w:marBottom w:val="0"/>
          <w:divBdr>
            <w:top w:val="none" w:sz="0" w:space="0" w:color="auto"/>
            <w:left w:val="none" w:sz="0" w:space="0" w:color="auto"/>
            <w:bottom w:val="none" w:sz="0" w:space="0" w:color="auto"/>
            <w:right w:val="none" w:sz="0" w:space="0" w:color="auto"/>
          </w:divBdr>
        </w:div>
        <w:div w:id="1067801803">
          <w:marLeft w:val="0"/>
          <w:marRight w:val="0"/>
          <w:marTop w:val="0"/>
          <w:marBottom w:val="0"/>
          <w:divBdr>
            <w:top w:val="none" w:sz="0" w:space="0" w:color="auto"/>
            <w:left w:val="none" w:sz="0" w:space="0" w:color="auto"/>
            <w:bottom w:val="none" w:sz="0" w:space="0" w:color="auto"/>
            <w:right w:val="none" w:sz="0" w:space="0" w:color="auto"/>
          </w:divBdr>
        </w:div>
        <w:div w:id="86461266">
          <w:marLeft w:val="0"/>
          <w:marRight w:val="0"/>
          <w:marTop w:val="0"/>
          <w:marBottom w:val="0"/>
          <w:divBdr>
            <w:top w:val="none" w:sz="0" w:space="0" w:color="auto"/>
            <w:left w:val="none" w:sz="0" w:space="0" w:color="auto"/>
            <w:bottom w:val="none" w:sz="0" w:space="0" w:color="auto"/>
            <w:right w:val="none" w:sz="0" w:space="0" w:color="auto"/>
          </w:divBdr>
        </w:div>
        <w:div w:id="901404267">
          <w:marLeft w:val="0"/>
          <w:marRight w:val="0"/>
          <w:marTop w:val="0"/>
          <w:marBottom w:val="0"/>
          <w:divBdr>
            <w:top w:val="none" w:sz="0" w:space="0" w:color="auto"/>
            <w:left w:val="none" w:sz="0" w:space="0" w:color="auto"/>
            <w:bottom w:val="none" w:sz="0" w:space="0" w:color="auto"/>
            <w:right w:val="none" w:sz="0" w:space="0" w:color="auto"/>
          </w:divBdr>
        </w:div>
        <w:div w:id="1932229216">
          <w:marLeft w:val="0"/>
          <w:marRight w:val="0"/>
          <w:marTop w:val="0"/>
          <w:marBottom w:val="0"/>
          <w:divBdr>
            <w:top w:val="none" w:sz="0" w:space="0" w:color="auto"/>
            <w:left w:val="none" w:sz="0" w:space="0" w:color="auto"/>
            <w:bottom w:val="none" w:sz="0" w:space="0" w:color="auto"/>
            <w:right w:val="none" w:sz="0" w:space="0" w:color="auto"/>
          </w:divBdr>
        </w:div>
        <w:div w:id="1808860025">
          <w:marLeft w:val="0"/>
          <w:marRight w:val="0"/>
          <w:marTop w:val="0"/>
          <w:marBottom w:val="0"/>
          <w:divBdr>
            <w:top w:val="none" w:sz="0" w:space="0" w:color="auto"/>
            <w:left w:val="none" w:sz="0" w:space="0" w:color="auto"/>
            <w:bottom w:val="none" w:sz="0" w:space="0" w:color="auto"/>
            <w:right w:val="none" w:sz="0" w:space="0" w:color="auto"/>
          </w:divBdr>
        </w:div>
        <w:div w:id="933052563">
          <w:marLeft w:val="0"/>
          <w:marRight w:val="0"/>
          <w:marTop w:val="0"/>
          <w:marBottom w:val="0"/>
          <w:divBdr>
            <w:top w:val="none" w:sz="0" w:space="0" w:color="auto"/>
            <w:left w:val="none" w:sz="0" w:space="0" w:color="auto"/>
            <w:bottom w:val="none" w:sz="0" w:space="0" w:color="auto"/>
            <w:right w:val="none" w:sz="0" w:space="0" w:color="auto"/>
          </w:divBdr>
        </w:div>
        <w:div w:id="1668556061">
          <w:marLeft w:val="0"/>
          <w:marRight w:val="0"/>
          <w:marTop w:val="0"/>
          <w:marBottom w:val="0"/>
          <w:divBdr>
            <w:top w:val="none" w:sz="0" w:space="0" w:color="auto"/>
            <w:left w:val="none" w:sz="0" w:space="0" w:color="auto"/>
            <w:bottom w:val="none" w:sz="0" w:space="0" w:color="auto"/>
            <w:right w:val="none" w:sz="0" w:space="0" w:color="auto"/>
          </w:divBdr>
        </w:div>
        <w:div w:id="1724211071">
          <w:marLeft w:val="0"/>
          <w:marRight w:val="0"/>
          <w:marTop w:val="0"/>
          <w:marBottom w:val="0"/>
          <w:divBdr>
            <w:top w:val="none" w:sz="0" w:space="0" w:color="auto"/>
            <w:left w:val="none" w:sz="0" w:space="0" w:color="auto"/>
            <w:bottom w:val="none" w:sz="0" w:space="0" w:color="auto"/>
            <w:right w:val="none" w:sz="0" w:space="0" w:color="auto"/>
          </w:divBdr>
        </w:div>
        <w:div w:id="532840392">
          <w:marLeft w:val="0"/>
          <w:marRight w:val="0"/>
          <w:marTop w:val="0"/>
          <w:marBottom w:val="0"/>
          <w:divBdr>
            <w:top w:val="none" w:sz="0" w:space="0" w:color="auto"/>
            <w:left w:val="none" w:sz="0" w:space="0" w:color="auto"/>
            <w:bottom w:val="none" w:sz="0" w:space="0" w:color="auto"/>
            <w:right w:val="none" w:sz="0" w:space="0" w:color="auto"/>
          </w:divBdr>
        </w:div>
        <w:div w:id="1506482943">
          <w:marLeft w:val="0"/>
          <w:marRight w:val="0"/>
          <w:marTop w:val="0"/>
          <w:marBottom w:val="0"/>
          <w:divBdr>
            <w:top w:val="none" w:sz="0" w:space="0" w:color="auto"/>
            <w:left w:val="none" w:sz="0" w:space="0" w:color="auto"/>
            <w:bottom w:val="none" w:sz="0" w:space="0" w:color="auto"/>
            <w:right w:val="none" w:sz="0" w:space="0" w:color="auto"/>
          </w:divBdr>
        </w:div>
        <w:div w:id="897396577">
          <w:marLeft w:val="0"/>
          <w:marRight w:val="0"/>
          <w:marTop w:val="0"/>
          <w:marBottom w:val="0"/>
          <w:divBdr>
            <w:top w:val="none" w:sz="0" w:space="0" w:color="auto"/>
            <w:left w:val="none" w:sz="0" w:space="0" w:color="auto"/>
            <w:bottom w:val="none" w:sz="0" w:space="0" w:color="auto"/>
            <w:right w:val="none" w:sz="0" w:space="0" w:color="auto"/>
          </w:divBdr>
        </w:div>
        <w:div w:id="544559559">
          <w:marLeft w:val="0"/>
          <w:marRight w:val="0"/>
          <w:marTop w:val="0"/>
          <w:marBottom w:val="0"/>
          <w:divBdr>
            <w:top w:val="none" w:sz="0" w:space="0" w:color="auto"/>
            <w:left w:val="none" w:sz="0" w:space="0" w:color="auto"/>
            <w:bottom w:val="none" w:sz="0" w:space="0" w:color="auto"/>
            <w:right w:val="none" w:sz="0" w:space="0" w:color="auto"/>
          </w:divBdr>
        </w:div>
        <w:div w:id="1541817808">
          <w:marLeft w:val="0"/>
          <w:marRight w:val="0"/>
          <w:marTop w:val="0"/>
          <w:marBottom w:val="0"/>
          <w:divBdr>
            <w:top w:val="none" w:sz="0" w:space="0" w:color="auto"/>
            <w:left w:val="none" w:sz="0" w:space="0" w:color="auto"/>
            <w:bottom w:val="none" w:sz="0" w:space="0" w:color="auto"/>
            <w:right w:val="none" w:sz="0" w:space="0" w:color="auto"/>
          </w:divBdr>
        </w:div>
        <w:div w:id="1735467320">
          <w:marLeft w:val="0"/>
          <w:marRight w:val="0"/>
          <w:marTop w:val="0"/>
          <w:marBottom w:val="0"/>
          <w:divBdr>
            <w:top w:val="none" w:sz="0" w:space="0" w:color="auto"/>
            <w:left w:val="none" w:sz="0" w:space="0" w:color="auto"/>
            <w:bottom w:val="none" w:sz="0" w:space="0" w:color="auto"/>
            <w:right w:val="none" w:sz="0" w:space="0" w:color="auto"/>
          </w:divBdr>
        </w:div>
        <w:div w:id="2099788216">
          <w:marLeft w:val="0"/>
          <w:marRight w:val="0"/>
          <w:marTop w:val="0"/>
          <w:marBottom w:val="0"/>
          <w:divBdr>
            <w:top w:val="none" w:sz="0" w:space="0" w:color="auto"/>
            <w:left w:val="none" w:sz="0" w:space="0" w:color="auto"/>
            <w:bottom w:val="none" w:sz="0" w:space="0" w:color="auto"/>
            <w:right w:val="none" w:sz="0" w:space="0" w:color="auto"/>
          </w:divBdr>
        </w:div>
        <w:div w:id="1941063090">
          <w:marLeft w:val="0"/>
          <w:marRight w:val="0"/>
          <w:marTop w:val="0"/>
          <w:marBottom w:val="0"/>
          <w:divBdr>
            <w:top w:val="none" w:sz="0" w:space="0" w:color="auto"/>
            <w:left w:val="none" w:sz="0" w:space="0" w:color="auto"/>
            <w:bottom w:val="none" w:sz="0" w:space="0" w:color="auto"/>
            <w:right w:val="none" w:sz="0" w:space="0" w:color="auto"/>
          </w:divBdr>
        </w:div>
        <w:div w:id="1574196273">
          <w:marLeft w:val="0"/>
          <w:marRight w:val="0"/>
          <w:marTop w:val="0"/>
          <w:marBottom w:val="0"/>
          <w:divBdr>
            <w:top w:val="none" w:sz="0" w:space="0" w:color="auto"/>
            <w:left w:val="none" w:sz="0" w:space="0" w:color="auto"/>
            <w:bottom w:val="none" w:sz="0" w:space="0" w:color="auto"/>
            <w:right w:val="none" w:sz="0" w:space="0" w:color="auto"/>
          </w:divBdr>
        </w:div>
        <w:div w:id="68354321">
          <w:marLeft w:val="0"/>
          <w:marRight w:val="0"/>
          <w:marTop w:val="0"/>
          <w:marBottom w:val="0"/>
          <w:divBdr>
            <w:top w:val="none" w:sz="0" w:space="0" w:color="auto"/>
            <w:left w:val="none" w:sz="0" w:space="0" w:color="auto"/>
            <w:bottom w:val="none" w:sz="0" w:space="0" w:color="auto"/>
            <w:right w:val="none" w:sz="0" w:space="0" w:color="auto"/>
          </w:divBdr>
        </w:div>
        <w:div w:id="2050295099">
          <w:marLeft w:val="0"/>
          <w:marRight w:val="0"/>
          <w:marTop w:val="0"/>
          <w:marBottom w:val="0"/>
          <w:divBdr>
            <w:top w:val="none" w:sz="0" w:space="0" w:color="auto"/>
            <w:left w:val="none" w:sz="0" w:space="0" w:color="auto"/>
            <w:bottom w:val="none" w:sz="0" w:space="0" w:color="auto"/>
            <w:right w:val="none" w:sz="0" w:space="0" w:color="auto"/>
          </w:divBdr>
        </w:div>
        <w:div w:id="835848196">
          <w:marLeft w:val="0"/>
          <w:marRight w:val="0"/>
          <w:marTop w:val="0"/>
          <w:marBottom w:val="0"/>
          <w:divBdr>
            <w:top w:val="none" w:sz="0" w:space="0" w:color="auto"/>
            <w:left w:val="none" w:sz="0" w:space="0" w:color="auto"/>
            <w:bottom w:val="none" w:sz="0" w:space="0" w:color="auto"/>
            <w:right w:val="none" w:sz="0" w:space="0" w:color="auto"/>
          </w:divBdr>
        </w:div>
        <w:div w:id="335768687">
          <w:marLeft w:val="0"/>
          <w:marRight w:val="0"/>
          <w:marTop w:val="0"/>
          <w:marBottom w:val="0"/>
          <w:divBdr>
            <w:top w:val="none" w:sz="0" w:space="0" w:color="auto"/>
            <w:left w:val="none" w:sz="0" w:space="0" w:color="auto"/>
            <w:bottom w:val="none" w:sz="0" w:space="0" w:color="auto"/>
            <w:right w:val="none" w:sz="0" w:space="0" w:color="auto"/>
          </w:divBdr>
        </w:div>
        <w:div w:id="206570960">
          <w:marLeft w:val="0"/>
          <w:marRight w:val="0"/>
          <w:marTop w:val="0"/>
          <w:marBottom w:val="0"/>
          <w:divBdr>
            <w:top w:val="none" w:sz="0" w:space="0" w:color="auto"/>
            <w:left w:val="none" w:sz="0" w:space="0" w:color="auto"/>
            <w:bottom w:val="none" w:sz="0" w:space="0" w:color="auto"/>
            <w:right w:val="none" w:sz="0" w:space="0" w:color="auto"/>
          </w:divBdr>
        </w:div>
        <w:div w:id="197667850">
          <w:marLeft w:val="0"/>
          <w:marRight w:val="0"/>
          <w:marTop w:val="0"/>
          <w:marBottom w:val="0"/>
          <w:divBdr>
            <w:top w:val="none" w:sz="0" w:space="0" w:color="auto"/>
            <w:left w:val="none" w:sz="0" w:space="0" w:color="auto"/>
            <w:bottom w:val="none" w:sz="0" w:space="0" w:color="auto"/>
            <w:right w:val="none" w:sz="0" w:space="0" w:color="auto"/>
          </w:divBdr>
        </w:div>
        <w:div w:id="469328538">
          <w:marLeft w:val="0"/>
          <w:marRight w:val="0"/>
          <w:marTop w:val="0"/>
          <w:marBottom w:val="0"/>
          <w:divBdr>
            <w:top w:val="none" w:sz="0" w:space="0" w:color="auto"/>
            <w:left w:val="none" w:sz="0" w:space="0" w:color="auto"/>
            <w:bottom w:val="none" w:sz="0" w:space="0" w:color="auto"/>
            <w:right w:val="none" w:sz="0" w:space="0" w:color="auto"/>
          </w:divBdr>
        </w:div>
        <w:div w:id="1344552248">
          <w:marLeft w:val="0"/>
          <w:marRight w:val="0"/>
          <w:marTop w:val="0"/>
          <w:marBottom w:val="0"/>
          <w:divBdr>
            <w:top w:val="none" w:sz="0" w:space="0" w:color="auto"/>
            <w:left w:val="none" w:sz="0" w:space="0" w:color="auto"/>
            <w:bottom w:val="none" w:sz="0" w:space="0" w:color="auto"/>
            <w:right w:val="none" w:sz="0" w:space="0" w:color="auto"/>
          </w:divBdr>
        </w:div>
        <w:div w:id="590047104">
          <w:marLeft w:val="0"/>
          <w:marRight w:val="0"/>
          <w:marTop w:val="0"/>
          <w:marBottom w:val="0"/>
          <w:divBdr>
            <w:top w:val="none" w:sz="0" w:space="0" w:color="auto"/>
            <w:left w:val="none" w:sz="0" w:space="0" w:color="auto"/>
            <w:bottom w:val="none" w:sz="0" w:space="0" w:color="auto"/>
            <w:right w:val="none" w:sz="0" w:space="0" w:color="auto"/>
          </w:divBdr>
        </w:div>
        <w:div w:id="1047416931">
          <w:marLeft w:val="0"/>
          <w:marRight w:val="0"/>
          <w:marTop w:val="0"/>
          <w:marBottom w:val="0"/>
          <w:divBdr>
            <w:top w:val="none" w:sz="0" w:space="0" w:color="auto"/>
            <w:left w:val="none" w:sz="0" w:space="0" w:color="auto"/>
            <w:bottom w:val="none" w:sz="0" w:space="0" w:color="auto"/>
            <w:right w:val="none" w:sz="0" w:space="0" w:color="auto"/>
          </w:divBdr>
        </w:div>
        <w:div w:id="2090032961">
          <w:marLeft w:val="0"/>
          <w:marRight w:val="0"/>
          <w:marTop w:val="0"/>
          <w:marBottom w:val="0"/>
          <w:divBdr>
            <w:top w:val="none" w:sz="0" w:space="0" w:color="auto"/>
            <w:left w:val="none" w:sz="0" w:space="0" w:color="auto"/>
            <w:bottom w:val="none" w:sz="0" w:space="0" w:color="auto"/>
            <w:right w:val="none" w:sz="0" w:space="0" w:color="auto"/>
          </w:divBdr>
        </w:div>
        <w:div w:id="1698038600">
          <w:marLeft w:val="0"/>
          <w:marRight w:val="0"/>
          <w:marTop w:val="0"/>
          <w:marBottom w:val="0"/>
          <w:divBdr>
            <w:top w:val="none" w:sz="0" w:space="0" w:color="auto"/>
            <w:left w:val="none" w:sz="0" w:space="0" w:color="auto"/>
            <w:bottom w:val="none" w:sz="0" w:space="0" w:color="auto"/>
            <w:right w:val="none" w:sz="0" w:space="0" w:color="auto"/>
          </w:divBdr>
        </w:div>
        <w:div w:id="1992438272">
          <w:marLeft w:val="0"/>
          <w:marRight w:val="0"/>
          <w:marTop w:val="0"/>
          <w:marBottom w:val="0"/>
          <w:divBdr>
            <w:top w:val="none" w:sz="0" w:space="0" w:color="auto"/>
            <w:left w:val="none" w:sz="0" w:space="0" w:color="auto"/>
            <w:bottom w:val="none" w:sz="0" w:space="0" w:color="auto"/>
            <w:right w:val="none" w:sz="0" w:space="0" w:color="auto"/>
          </w:divBdr>
        </w:div>
        <w:div w:id="769395306">
          <w:marLeft w:val="0"/>
          <w:marRight w:val="0"/>
          <w:marTop w:val="0"/>
          <w:marBottom w:val="0"/>
          <w:divBdr>
            <w:top w:val="none" w:sz="0" w:space="0" w:color="auto"/>
            <w:left w:val="none" w:sz="0" w:space="0" w:color="auto"/>
            <w:bottom w:val="none" w:sz="0" w:space="0" w:color="auto"/>
            <w:right w:val="none" w:sz="0" w:space="0" w:color="auto"/>
          </w:divBdr>
        </w:div>
        <w:div w:id="193229715">
          <w:marLeft w:val="0"/>
          <w:marRight w:val="0"/>
          <w:marTop w:val="0"/>
          <w:marBottom w:val="0"/>
          <w:divBdr>
            <w:top w:val="none" w:sz="0" w:space="0" w:color="auto"/>
            <w:left w:val="none" w:sz="0" w:space="0" w:color="auto"/>
            <w:bottom w:val="none" w:sz="0" w:space="0" w:color="auto"/>
            <w:right w:val="none" w:sz="0" w:space="0" w:color="auto"/>
          </w:divBdr>
        </w:div>
        <w:div w:id="42795776">
          <w:marLeft w:val="0"/>
          <w:marRight w:val="0"/>
          <w:marTop w:val="0"/>
          <w:marBottom w:val="0"/>
          <w:divBdr>
            <w:top w:val="none" w:sz="0" w:space="0" w:color="auto"/>
            <w:left w:val="none" w:sz="0" w:space="0" w:color="auto"/>
            <w:bottom w:val="none" w:sz="0" w:space="0" w:color="auto"/>
            <w:right w:val="none" w:sz="0" w:space="0" w:color="auto"/>
          </w:divBdr>
        </w:div>
        <w:div w:id="852962927">
          <w:marLeft w:val="0"/>
          <w:marRight w:val="0"/>
          <w:marTop w:val="0"/>
          <w:marBottom w:val="0"/>
          <w:divBdr>
            <w:top w:val="none" w:sz="0" w:space="0" w:color="auto"/>
            <w:left w:val="none" w:sz="0" w:space="0" w:color="auto"/>
            <w:bottom w:val="none" w:sz="0" w:space="0" w:color="auto"/>
            <w:right w:val="none" w:sz="0" w:space="0" w:color="auto"/>
          </w:divBdr>
        </w:div>
        <w:div w:id="1587883325">
          <w:marLeft w:val="0"/>
          <w:marRight w:val="0"/>
          <w:marTop w:val="0"/>
          <w:marBottom w:val="0"/>
          <w:divBdr>
            <w:top w:val="none" w:sz="0" w:space="0" w:color="auto"/>
            <w:left w:val="none" w:sz="0" w:space="0" w:color="auto"/>
            <w:bottom w:val="none" w:sz="0" w:space="0" w:color="auto"/>
            <w:right w:val="none" w:sz="0" w:space="0" w:color="auto"/>
          </w:divBdr>
        </w:div>
        <w:div w:id="58292271">
          <w:marLeft w:val="0"/>
          <w:marRight w:val="0"/>
          <w:marTop w:val="0"/>
          <w:marBottom w:val="0"/>
          <w:divBdr>
            <w:top w:val="none" w:sz="0" w:space="0" w:color="auto"/>
            <w:left w:val="none" w:sz="0" w:space="0" w:color="auto"/>
            <w:bottom w:val="none" w:sz="0" w:space="0" w:color="auto"/>
            <w:right w:val="none" w:sz="0" w:space="0" w:color="auto"/>
          </w:divBdr>
        </w:div>
        <w:div w:id="1231696880">
          <w:marLeft w:val="0"/>
          <w:marRight w:val="0"/>
          <w:marTop w:val="0"/>
          <w:marBottom w:val="0"/>
          <w:divBdr>
            <w:top w:val="none" w:sz="0" w:space="0" w:color="auto"/>
            <w:left w:val="none" w:sz="0" w:space="0" w:color="auto"/>
            <w:bottom w:val="none" w:sz="0" w:space="0" w:color="auto"/>
            <w:right w:val="none" w:sz="0" w:space="0" w:color="auto"/>
          </w:divBdr>
        </w:div>
        <w:div w:id="433133135">
          <w:marLeft w:val="0"/>
          <w:marRight w:val="0"/>
          <w:marTop w:val="0"/>
          <w:marBottom w:val="0"/>
          <w:divBdr>
            <w:top w:val="none" w:sz="0" w:space="0" w:color="auto"/>
            <w:left w:val="none" w:sz="0" w:space="0" w:color="auto"/>
            <w:bottom w:val="none" w:sz="0" w:space="0" w:color="auto"/>
            <w:right w:val="none" w:sz="0" w:space="0" w:color="auto"/>
          </w:divBdr>
        </w:div>
        <w:div w:id="1561751041">
          <w:marLeft w:val="0"/>
          <w:marRight w:val="0"/>
          <w:marTop w:val="0"/>
          <w:marBottom w:val="0"/>
          <w:divBdr>
            <w:top w:val="none" w:sz="0" w:space="0" w:color="auto"/>
            <w:left w:val="none" w:sz="0" w:space="0" w:color="auto"/>
            <w:bottom w:val="none" w:sz="0" w:space="0" w:color="auto"/>
            <w:right w:val="none" w:sz="0" w:space="0" w:color="auto"/>
          </w:divBdr>
        </w:div>
        <w:div w:id="1031761113">
          <w:marLeft w:val="0"/>
          <w:marRight w:val="0"/>
          <w:marTop w:val="0"/>
          <w:marBottom w:val="0"/>
          <w:divBdr>
            <w:top w:val="none" w:sz="0" w:space="0" w:color="auto"/>
            <w:left w:val="none" w:sz="0" w:space="0" w:color="auto"/>
            <w:bottom w:val="none" w:sz="0" w:space="0" w:color="auto"/>
            <w:right w:val="none" w:sz="0" w:space="0" w:color="auto"/>
          </w:divBdr>
        </w:div>
        <w:div w:id="1955747817">
          <w:marLeft w:val="0"/>
          <w:marRight w:val="0"/>
          <w:marTop w:val="0"/>
          <w:marBottom w:val="0"/>
          <w:divBdr>
            <w:top w:val="none" w:sz="0" w:space="0" w:color="auto"/>
            <w:left w:val="none" w:sz="0" w:space="0" w:color="auto"/>
            <w:bottom w:val="none" w:sz="0" w:space="0" w:color="auto"/>
            <w:right w:val="none" w:sz="0" w:space="0" w:color="auto"/>
          </w:divBdr>
        </w:div>
        <w:div w:id="829520156">
          <w:marLeft w:val="0"/>
          <w:marRight w:val="0"/>
          <w:marTop w:val="0"/>
          <w:marBottom w:val="0"/>
          <w:divBdr>
            <w:top w:val="none" w:sz="0" w:space="0" w:color="auto"/>
            <w:left w:val="none" w:sz="0" w:space="0" w:color="auto"/>
            <w:bottom w:val="none" w:sz="0" w:space="0" w:color="auto"/>
            <w:right w:val="none" w:sz="0" w:space="0" w:color="auto"/>
          </w:divBdr>
        </w:div>
        <w:div w:id="1587766698">
          <w:marLeft w:val="0"/>
          <w:marRight w:val="0"/>
          <w:marTop w:val="0"/>
          <w:marBottom w:val="0"/>
          <w:divBdr>
            <w:top w:val="none" w:sz="0" w:space="0" w:color="auto"/>
            <w:left w:val="none" w:sz="0" w:space="0" w:color="auto"/>
            <w:bottom w:val="none" w:sz="0" w:space="0" w:color="auto"/>
            <w:right w:val="none" w:sz="0" w:space="0" w:color="auto"/>
          </w:divBdr>
        </w:div>
        <w:div w:id="1158839922">
          <w:marLeft w:val="0"/>
          <w:marRight w:val="0"/>
          <w:marTop w:val="0"/>
          <w:marBottom w:val="0"/>
          <w:divBdr>
            <w:top w:val="none" w:sz="0" w:space="0" w:color="auto"/>
            <w:left w:val="none" w:sz="0" w:space="0" w:color="auto"/>
            <w:bottom w:val="none" w:sz="0" w:space="0" w:color="auto"/>
            <w:right w:val="none" w:sz="0" w:space="0" w:color="auto"/>
          </w:divBdr>
        </w:div>
        <w:div w:id="12345504">
          <w:marLeft w:val="0"/>
          <w:marRight w:val="0"/>
          <w:marTop w:val="0"/>
          <w:marBottom w:val="0"/>
          <w:divBdr>
            <w:top w:val="none" w:sz="0" w:space="0" w:color="auto"/>
            <w:left w:val="none" w:sz="0" w:space="0" w:color="auto"/>
            <w:bottom w:val="none" w:sz="0" w:space="0" w:color="auto"/>
            <w:right w:val="none" w:sz="0" w:space="0" w:color="auto"/>
          </w:divBdr>
        </w:div>
        <w:div w:id="114102536">
          <w:marLeft w:val="0"/>
          <w:marRight w:val="0"/>
          <w:marTop w:val="0"/>
          <w:marBottom w:val="0"/>
          <w:divBdr>
            <w:top w:val="none" w:sz="0" w:space="0" w:color="auto"/>
            <w:left w:val="none" w:sz="0" w:space="0" w:color="auto"/>
            <w:bottom w:val="none" w:sz="0" w:space="0" w:color="auto"/>
            <w:right w:val="none" w:sz="0" w:space="0" w:color="auto"/>
          </w:divBdr>
        </w:div>
        <w:div w:id="1672877277">
          <w:marLeft w:val="0"/>
          <w:marRight w:val="0"/>
          <w:marTop w:val="0"/>
          <w:marBottom w:val="0"/>
          <w:divBdr>
            <w:top w:val="none" w:sz="0" w:space="0" w:color="auto"/>
            <w:left w:val="none" w:sz="0" w:space="0" w:color="auto"/>
            <w:bottom w:val="none" w:sz="0" w:space="0" w:color="auto"/>
            <w:right w:val="none" w:sz="0" w:space="0" w:color="auto"/>
          </w:divBdr>
        </w:div>
        <w:div w:id="1800420230">
          <w:marLeft w:val="0"/>
          <w:marRight w:val="0"/>
          <w:marTop w:val="0"/>
          <w:marBottom w:val="0"/>
          <w:divBdr>
            <w:top w:val="none" w:sz="0" w:space="0" w:color="auto"/>
            <w:left w:val="none" w:sz="0" w:space="0" w:color="auto"/>
            <w:bottom w:val="none" w:sz="0" w:space="0" w:color="auto"/>
            <w:right w:val="none" w:sz="0" w:space="0" w:color="auto"/>
          </w:divBdr>
        </w:div>
        <w:div w:id="694111245">
          <w:marLeft w:val="0"/>
          <w:marRight w:val="0"/>
          <w:marTop w:val="0"/>
          <w:marBottom w:val="0"/>
          <w:divBdr>
            <w:top w:val="none" w:sz="0" w:space="0" w:color="auto"/>
            <w:left w:val="none" w:sz="0" w:space="0" w:color="auto"/>
            <w:bottom w:val="none" w:sz="0" w:space="0" w:color="auto"/>
            <w:right w:val="none" w:sz="0" w:space="0" w:color="auto"/>
          </w:divBdr>
        </w:div>
        <w:div w:id="575240416">
          <w:marLeft w:val="0"/>
          <w:marRight w:val="0"/>
          <w:marTop w:val="0"/>
          <w:marBottom w:val="0"/>
          <w:divBdr>
            <w:top w:val="none" w:sz="0" w:space="0" w:color="auto"/>
            <w:left w:val="none" w:sz="0" w:space="0" w:color="auto"/>
            <w:bottom w:val="none" w:sz="0" w:space="0" w:color="auto"/>
            <w:right w:val="none" w:sz="0" w:space="0" w:color="auto"/>
          </w:divBdr>
        </w:div>
        <w:div w:id="1616017704">
          <w:marLeft w:val="0"/>
          <w:marRight w:val="0"/>
          <w:marTop w:val="0"/>
          <w:marBottom w:val="0"/>
          <w:divBdr>
            <w:top w:val="none" w:sz="0" w:space="0" w:color="auto"/>
            <w:left w:val="none" w:sz="0" w:space="0" w:color="auto"/>
            <w:bottom w:val="none" w:sz="0" w:space="0" w:color="auto"/>
            <w:right w:val="none" w:sz="0" w:space="0" w:color="auto"/>
          </w:divBdr>
        </w:div>
        <w:div w:id="841049934">
          <w:marLeft w:val="0"/>
          <w:marRight w:val="0"/>
          <w:marTop w:val="0"/>
          <w:marBottom w:val="0"/>
          <w:divBdr>
            <w:top w:val="none" w:sz="0" w:space="0" w:color="auto"/>
            <w:left w:val="none" w:sz="0" w:space="0" w:color="auto"/>
            <w:bottom w:val="none" w:sz="0" w:space="0" w:color="auto"/>
            <w:right w:val="none" w:sz="0" w:space="0" w:color="auto"/>
          </w:divBdr>
        </w:div>
        <w:div w:id="918564037">
          <w:marLeft w:val="0"/>
          <w:marRight w:val="0"/>
          <w:marTop w:val="0"/>
          <w:marBottom w:val="0"/>
          <w:divBdr>
            <w:top w:val="none" w:sz="0" w:space="0" w:color="auto"/>
            <w:left w:val="none" w:sz="0" w:space="0" w:color="auto"/>
            <w:bottom w:val="none" w:sz="0" w:space="0" w:color="auto"/>
            <w:right w:val="none" w:sz="0" w:space="0" w:color="auto"/>
          </w:divBdr>
        </w:div>
        <w:div w:id="256253121">
          <w:marLeft w:val="0"/>
          <w:marRight w:val="0"/>
          <w:marTop w:val="0"/>
          <w:marBottom w:val="0"/>
          <w:divBdr>
            <w:top w:val="none" w:sz="0" w:space="0" w:color="auto"/>
            <w:left w:val="none" w:sz="0" w:space="0" w:color="auto"/>
            <w:bottom w:val="none" w:sz="0" w:space="0" w:color="auto"/>
            <w:right w:val="none" w:sz="0" w:space="0" w:color="auto"/>
          </w:divBdr>
        </w:div>
        <w:div w:id="993921588">
          <w:marLeft w:val="0"/>
          <w:marRight w:val="0"/>
          <w:marTop w:val="0"/>
          <w:marBottom w:val="0"/>
          <w:divBdr>
            <w:top w:val="none" w:sz="0" w:space="0" w:color="auto"/>
            <w:left w:val="none" w:sz="0" w:space="0" w:color="auto"/>
            <w:bottom w:val="none" w:sz="0" w:space="0" w:color="auto"/>
            <w:right w:val="none" w:sz="0" w:space="0" w:color="auto"/>
          </w:divBdr>
        </w:div>
        <w:div w:id="111828693">
          <w:marLeft w:val="0"/>
          <w:marRight w:val="0"/>
          <w:marTop w:val="0"/>
          <w:marBottom w:val="0"/>
          <w:divBdr>
            <w:top w:val="none" w:sz="0" w:space="0" w:color="auto"/>
            <w:left w:val="none" w:sz="0" w:space="0" w:color="auto"/>
            <w:bottom w:val="none" w:sz="0" w:space="0" w:color="auto"/>
            <w:right w:val="none" w:sz="0" w:space="0" w:color="auto"/>
          </w:divBdr>
        </w:div>
        <w:div w:id="1149175486">
          <w:marLeft w:val="0"/>
          <w:marRight w:val="0"/>
          <w:marTop w:val="0"/>
          <w:marBottom w:val="0"/>
          <w:divBdr>
            <w:top w:val="none" w:sz="0" w:space="0" w:color="auto"/>
            <w:left w:val="none" w:sz="0" w:space="0" w:color="auto"/>
            <w:bottom w:val="none" w:sz="0" w:space="0" w:color="auto"/>
            <w:right w:val="none" w:sz="0" w:space="0" w:color="auto"/>
          </w:divBdr>
        </w:div>
        <w:div w:id="620259505">
          <w:marLeft w:val="0"/>
          <w:marRight w:val="0"/>
          <w:marTop w:val="0"/>
          <w:marBottom w:val="0"/>
          <w:divBdr>
            <w:top w:val="none" w:sz="0" w:space="0" w:color="auto"/>
            <w:left w:val="none" w:sz="0" w:space="0" w:color="auto"/>
            <w:bottom w:val="none" w:sz="0" w:space="0" w:color="auto"/>
            <w:right w:val="none" w:sz="0" w:space="0" w:color="auto"/>
          </w:divBdr>
        </w:div>
        <w:div w:id="57288430">
          <w:marLeft w:val="0"/>
          <w:marRight w:val="0"/>
          <w:marTop w:val="0"/>
          <w:marBottom w:val="0"/>
          <w:divBdr>
            <w:top w:val="none" w:sz="0" w:space="0" w:color="auto"/>
            <w:left w:val="none" w:sz="0" w:space="0" w:color="auto"/>
            <w:bottom w:val="none" w:sz="0" w:space="0" w:color="auto"/>
            <w:right w:val="none" w:sz="0" w:space="0" w:color="auto"/>
          </w:divBdr>
        </w:div>
        <w:div w:id="372771883">
          <w:marLeft w:val="0"/>
          <w:marRight w:val="0"/>
          <w:marTop w:val="0"/>
          <w:marBottom w:val="0"/>
          <w:divBdr>
            <w:top w:val="none" w:sz="0" w:space="0" w:color="auto"/>
            <w:left w:val="none" w:sz="0" w:space="0" w:color="auto"/>
            <w:bottom w:val="none" w:sz="0" w:space="0" w:color="auto"/>
            <w:right w:val="none" w:sz="0" w:space="0" w:color="auto"/>
          </w:divBdr>
        </w:div>
        <w:div w:id="1568419551">
          <w:marLeft w:val="0"/>
          <w:marRight w:val="0"/>
          <w:marTop w:val="0"/>
          <w:marBottom w:val="0"/>
          <w:divBdr>
            <w:top w:val="none" w:sz="0" w:space="0" w:color="auto"/>
            <w:left w:val="none" w:sz="0" w:space="0" w:color="auto"/>
            <w:bottom w:val="none" w:sz="0" w:space="0" w:color="auto"/>
            <w:right w:val="none" w:sz="0" w:space="0" w:color="auto"/>
          </w:divBdr>
        </w:div>
        <w:div w:id="1052120294">
          <w:marLeft w:val="0"/>
          <w:marRight w:val="0"/>
          <w:marTop w:val="0"/>
          <w:marBottom w:val="0"/>
          <w:divBdr>
            <w:top w:val="none" w:sz="0" w:space="0" w:color="auto"/>
            <w:left w:val="none" w:sz="0" w:space="0" w:color="auto"/>
            <w:bottom w:val="none" w:sz="0" w:space="0" w:color="auto"/>
            <w:right w:val="none" w:sz="0" w:space="0" w:color="auto"/>
          </w:divBdr>
        </w:div>
        <w:div w:id="1263494712">
          <w:marLeft w:val="0"/>
          <w:marRight w:val="0"/>
          <w:marTop w:val="0"/>
          <w:marBottom w:val="0"/>
          <w:divBdr>
            <w:top w:val="none" w:sz="0" w:space="0" w:color="auto"/>
            <w:left w:val="none" w:sz="0" w:space="0" w:color="auto"/>
            <w:bottom w:val="none" w:sz="0" w:space="0" w:color="auto"/>
            <w:right w:val="none" w:sz="0" w:space="0" w:color="auto"/>
          </w:divBdr>
        </w:div>
        <w:div w:id="167256293">
          <w:marLeft w:val="0"/>
          <w:marRight w:val="0"/>
          <w:marTop w:val="0"/>
          <w:marBottom w:val="0"/>
          <w:divBdr>
            <w:top w:val="none" w:sz="0" w:space="0" w:color="auto"/>
            <w:left w:val="none" w:sz="0" w:space="0" w:color="auto"/>
            <w:bottom w:val="none" w:sz="0" w:space="0" w:color="auto"/>
            <w:right w:val="none" w:sz="0" w:space="0" w:color="auto"/>
          </w:divBdr>
        </w:div>
        <w:div w:id="309755777">
          <w:marLeft w:val="0"/>
          <w:marRight w:val="0"/>
          <w:marTop w:val="0"/>
          <w:marBottom w:val="0"/>
          <w:divBdr>
            <w:top w:val="none" w:sz="0" w:space="0" w:color="auto"/>
            <w:left w:val="none" w:sz="0" w:space="0" w:color="auto"/>
            <w:bottom w:val="none" w:sz="0" w:space="0" w:color="auto"/>
            <w:right w:val="none" w:sz="0" w:space="0" w:color="auto"/>
          </w:divBdr>
        </w:div>
        <w:div w:id="634142478">
          <w:marLeft w:val="0"/>
          <w:marRight w:val="0"/>
          <w:marTop w:val="0"/>
          <w:marBottom w:val="0"/>
          <w:divBdr>
            <w:top w:val="none" w:sz="0" w:space="0" w:color="auto"/>
            <w:left w:val="none" w:sz="0" w:space="0" w:color="auto"/>
            <w:bottom w:val="none" w:sz="0" w:space="0" w:color="auto"/>
            <w:right w:val="none" w:sz="0" w:space="0" w:color="auto"/>
          </w:divBdr>
        </w:div>
        <w:div w:id="418136352">
          <w:marLeft w:val="0"/>
          <w:marRight w:val="0"/>
          <w:marTop w:val="0"/>
          <w:marBottom w:val="0"/>
          <w:divBdr>
            <w:top w:val="none" w:sz="0" w:space="0" w:color="auto"/>
            <w:left w:val="none" w:sz="0" w:space="0" w:color="auto"/>
            <w:bottom w:val="none" w:sz="0" w:space="0" w:color="auto"/>
            <w:right w:val="none" w:sz="0" w:space="0" w:color="auto"/>
          </w:divBdr>
        </w:div>
        <w:div w:id="205068878">
          <w:marLeft w:val="0"/>
          <w:marRight w:val="0"/>
          <w:marTop w:val="0"/>
          <w:marBottom w:val="0"/>
          <w:divBdr>
            <w:top w:val="none" w:sz="0" w:space="0" w:color="auto"/>
            <w:left w:val="none" w:sz="0" w:space="0" w:color="auto"/>
            <w:bottom w:val="none" w:sz="0" w:space="0" w:color="auto"/>
            <w:right w:val="none" w:sz="0" w:space="0" w:color="auto"/>
          </w:divBdr>
        </w:div>
        <w:div w:id="969239920">
          <w:marLeft w:val="0"/>
          <w:marRight w:val="0"/>
          <w:marTop w:val="0"/>
          <w:marBottom w:val="0"/>
          <w:divBdr>
            <w:top w:val="none" w:sz="0" w:space="0" w:color="auto"/>
            <w:left w:val="none" w:sz="0" w:space="0" w:color="auto"/>
            <w:bottom w:val="none" w:sz="0" w:space="0" w:color="auto"/>
            <w:right w:val="none" w:sz="0" w:space="0" w:color="auto"/>
          </w:divBdr>
        </w:div>
        <w:div w:id="227035180">
          <w:marLeft w:val="0"/>
          <w:marRight w:val="0"/>
          <w:marTop w:val="0"/>
          <w:marBottom w:val="0"/>
          <w:divBdr>
            <w:top w:val="none" w:sz="0" w:space="0" w:color="auto"/>
            <w:left w:val="none" w:sz="0" w:space="0" w:color="auto"/>
            <w:bottom w:val="none" w:sz="0" w:space="0" w:color="auto"/>
            <w:right w:val="none" w:sz="0" w:space="0" w:color="auto"/>
          </w:divBdr>
        </w:div>
        <w:div w:id="1586458783">
          <w:marLeft w:val="0"/>
          <w:marRight w:val="0"/>
          <w:marTop w:val="0"/>
          <w:marBottom w:val="0"/>
          <w:divBdr>
            <w:top w:val="none" w:sz="0" w:space="0" w:color="auto"/>
            <w:left w:val="none" w:sz="0" w:space="0" w:color="auto"/>
            <w:bottom w:val="none" w:sz="0" w:space="0" w:color="auto"/>
            <w:right w:val="none" w:sz="0" w:space="0" w:color="auto"/>
          </w:divBdr>
        </w:div>
        <w:div w:id="476847024">
          <w:marLeft w:val="0"/>
          <w:marRight w:val="0"/>
          <w:marTop w:val="0"/>
          <w:marBottom w:val="0"/>
          <w:divBdr>
            <w:top w:val="none" w:sz="0" w:space="0" w:color="auto"/>
            <w:left w:val="none" w:sz="0" w:space="0" w:color="auto"/>
            <w:bottom w:val="none" w:sz="0" w:space="0" w:color="auto"/>
            <w:right w:val="none" w:sz="0" w:space="0" w:color="auto"/>
          </w:divBdr>
        </w:div>
        <w:div w:id="1314795000">
          <w:marLeft w:val="0"/>
          <w:marRight w:val="0"/>
          <w:marTop w:val="0"/>
          <w:marBottom w:val="0"/>
          <w:divBdr>
            <w:top w:val="none" w:sz="0" w:space="0" w:color="auto"/>
            <w:left w:val="none" w:sz="0" w:space="0" w:color="auto"/>
            <w:bottom w:val="none" w:sz="0" w:space="0" w:color="auto"/>
            <w:right w:val="none" w:sz="0" w:space="0" w:color="auto"/>
          </w:divBdr>
        </w:div>
        <w:div w:id="282345895">
          <w:marLeft w:val="0"/>
          <w:marRight w:val="0"/>
          <w:marTop w:val="0"/>
          <w:marBottom w:val="0"/>
          <w:divBdr>
            <w:top w:val="none" w:sz="0" w:space="0" w:color="auto"/>
            <w:left w:val="none" w:sz="0" w:space="0" w:color="auto"/>
            <w:bottom w:val="none" w:sz="0" w:space="0" w:color="auto"/>
            <w:right w:val="none" w:sz="0" w:space="0" w:color="auto"/>
          </w:divBdr>
        </w:div>
        <w:div w:id="1125974917">
          <w:marLeft w:val="0"/>
          <w:marRight w:val="0"/>
          <w:marTop w:val="0"/>
          <w:marBottom w:val="0"/>
          <w:divBdr>
            <w:top w:val="none" w:sz="0" w:space="0" w:color="auto"/>
            <w:left w:val="none" w:sz="0" w:space="0" w:color="auto"/>
            <w:bottom w:val="none" w:sz="0" w:space="0" w:color="auto"/>
            <w:right w:val="none" w:sz="0" w:space="0" w:color="auto"/>
          </w:divBdr>
        </w:div>
        <w:div w:id="177277299">
          <w:marLeft w:val="0"/>
          <w:marRight w:val="0"/>
          <w:marTop w:val="0"/>
          <w:marBottom w:val="0"/>
          <w:divBdr>
            <w:top w:val="none" w:sz="0" w:space="0" w:color="auto"/>
            <w:left w:val="none" w:sz="0" w:space="0" w:color="auto"/>
            <w:bottom w:val="none" w:sz="0" w:space="0" w:color="auto"/>
            <w:right w:val="none" w:sz="0" w:space="0" w:color="auto"/>
          </w:divBdr>
        </w:div>
        <w:div w:id="126050806">
          <w:marLeft w:val="0"/>
          <w:marRight w:val="0"/>
          <w:marTop w:val="0"/>
          <w:marBottom w:val="0"/>
          <w:divBdr>
            <w:top w:val="none" w:sz="0" w:space="0" w:color="auto"/>
            <w:left w:val="none" w:sz="0" w:space="0" w:color="auto"/>
            <w:bottom w:val="none" w:sz="0" w:space="0" w:color="auto"/>
            <w:right w:val="none" w:sz="0" w:space="0" w:color="auto"/>
          </w:divBdr>
        </w:div>
        <w:div w:id="900285286">
          <w:marLeft w:val="0"/>
          <w:marRight w:val="0"/>
          <w:marTop w:val="0"/>
          <w:marBottom w:val="0"/>
          <w:divBdr>
            <w:top w:val="none" w:sz="0" w:space="0" w:color="auto"/>
            <w:left w:val="none" w:sz="0" w:space="0" w:color="auto"/>
            <w:bottom w:val="none" w:sz="0" w:space="0" w:color="auto"/>
            <w:right w:val="none" w:sz="0" w:space="0" w:color="auto"/>
          </w:divBdr>
        </w:div>
        <w:div w:id="1206942469">
          <w:marLeft w:val="0"/>
          <w:marRight w:val="0"/>
          <w:marTop w:val="0"/>
          <w:marBottom w:val="0"/>
          <w:divBdr>
            <w:top w:val="none" w:sz="0" w:space="0" w:color="auto"/>
            <w:left w:val="none" w:sz="0" w:space="0" w:color="auto"/>
            <w:bottom w:val="none" w:sz="0" w:space="0" w:color="auto"/>
            <w:right w:val="none" w:sz="0" w:space="0" w:color="auto"/>
          </w:divBdr>
        </w:div>
        <w:div w:id="569922066">
          <w:marLeft w:val="0"/>
          <w:marRight w:val="0"/>
          <w:marTop w:val="0"/>
          <w:marBottom w:val="0"/>
          <w:divBdr>
            <w:top w:val="none" w:sz="0" w:space="0" w:color="auto"/>
            <w:left w:val="none" w:sz="0" w:space="0" w:color="auto"/>
            <w:bottom w:val="none" w:sz="0" w:space="0" w:color="auto"/>
            <w:right w:val="none" w:sz="0" w:space="0" w:color="auto"/>
          </w:divBdr>
        </w:div>
        <w:div w:id="721094644">
          <w:marLeft w:val="0"/>
          <w:marRight w:val="0"/>
          <w:marTop w:val="0"/>
          <w:marBottom w:val="0"/>
          <w:divBdr>
            <w:top w:val="none" w:sz="0" w:space="0" w:color="auto"/>
            <w:left w:val="none" w:sz="0" w:space="0" w:color="auto"/>
            <w:bottom w:val="none" w:sz="0" w:space="0" w:color="auto"/>
            <w:right w:val="none" w:sz="0" w:space="0" w:color="auto"/>
          </w:divBdr>
        </w:div>
        <w:div w:id="454175825">
          <w:marLeft w:val="0"/>
          <w:marRight w:val="0"/>
          <w:marTop w:val="0"/>
          <w:marBottom w:val="0"/>
          <w:divBdr>
            <w:top w:val="none" w:sz="0" w:space="0" w:color="auto"/>
            <w:left w:val="none" w:sz="0" w:space="0" w:color="auto"/>
            <w:bottom w:val="none" w:sz="0" w:space="0" w:color="auto"/>
            <w:right w:val="none" w:sz="0" w:space="0" w:color="auto"/>
          </w:divBdr>
        </w:div>
        <w:div w:id="1169714902">
          <w:marLeft w:val="0"/>
          <w:marRight w:val="0"/>
          <w:marTop w:val="0"/>
          <w:marBottom w:val="0"/>
          <w:divBdr>
            <w:top w:val="none" w:sz="0" w:space="0" w:color="auto"/>
            <w:left w:val="none" w:sz="0" w:space="0" w:color="auto"/>
            <w:bottom w:val="none" w:sz="0" w:space="0" w:color="auto"/>
            <w:right w:val="none" w:sz="0" w:space="0" w:color="auto"/>
          </w:divBdr>
        </w:div>
        <w:div w:id="1012534498">
          <w:marLeft w:val="0"/>
          <w:marRight w:val="0"/>
          <w:marTop w:val="0"/>
          <w:marBottom w:val="0"/>
          <w:divBdr>
            <w:top w:val="none" w:sz="0" w:space="0" w:color="auto"/>
            <w:left w:val="none" w:sz="0" w:space="0" w:color="auto"/>
            <w:bottom w:val="none" w:sz="0" w:space="0" w:color="auto"/>
            <w:right w:val="none" w:sz="0" w:space="0" w:color="auto"/>
          </w:divBdr>
        </w:div>
        <w:div w:id="1396271426">
          <w:marLeft w:val="0"/>
          <w:marRight w:val="0"/>
          <w:marTop w:val="0"/>
          <w:marBottom w:val="0"/>
          <w:divBdr>
            <w:top w:val="none" w:sz="0" w:space="0" w:color="auto"/>
            <w:left w:val="none" w:sz="0" w:space="0" w:color="auto"/>
            <w:bottom w:val="none" w:sz="0" w:space="0" w:color="auto"/>
            <w:right w:val="none" w:sz="0" w:space="0" w:color="auto"/>
          </w:divBdr>
        </w:div>
        <w:div w:id="667056252">
          <w:marLeft w:val="0"/>
          <w:marRight w:val="0"/>
          <w:marTop w:val="0"/>
          <w:marBottom w:val="0"/>
          <w:divBdr>
            <w:top w:val="none" w:sz="0" w:space="0" w:color="auto"/>
            <w:left w:val="none" w:sz="0" w:space="0" w:color="auto"/>
            <w:bottom w:val="none" w:sz="0" w:space="0" w:color="auto"/>
            <w:right w:val="none" w:sz="0" w:space="0" w:color="auto"/>
          </w:divBdr>
        </w:div>
        <w:div w:id="1675836590">
          <w:marLeft w:val="0"/>
          <w:marRight w:val="0"/>
          <w:marTop w:val="0"/>
          <w:marBottom w:val="0"/>
          <w:divBdr>
            <w:top w:val="none" w:sz="0" w:space="0" w:color="auto"/>
            <w:left w:val="none" w:sz="0" w:space="0" w:color="auto"/>
            <w:bottom w:val="none" w:sz="0" w:space="0" w:color="auto"/>
            <w:right w:val="none" w:sz="0" w:space="0" w:color="auto"/>
          </w:divBdr>
        </w:div>
        <w:div w:id="1916474885">
          <w:marLeft w:val="0"/>
          <w:marRight w:val="0"/>
          <w:marTop w:val="0"/>
          <w:marBottom w:val="0"/>
          <w:divBdr>
            <w:top w:val="none" w:sz="0" w:space="0" w:color="auto"/>
            <w:left w:val="none" w:sz="0" w:space="0" w:color="auto"/>
            <w:bottom w:val="none" w:sz="0" w:space="0" w:color="auto"/>
            <w:right w:val="none" w:sz="0" w:space="0" w:color="auto"/>
          </w:divBdr>
        </w:div>
        <w:div w:id="1359428643">
          <w:marLeft w:val="0"/>
          <w:marRight w:val="0"/>
          <w:marTop w:val="0"/>
          <w:marBottom w:val="0"/>
          <w:divBdr>
            <w:top w:val="none" w:sz="0" w:space="0" w:color="auto"/>
            <w:left w:val="none" w:sz="0" w:space="0" w:color="auto"/>
            <w:bottom w:val="none" w:sz="0" w:space="0" w:color="auto"/>
            <w:right w:val="none" w:sz="0" w:space="0" w:color="auto"/>
          </w:divBdr>
        </w:div>
        <w:div w:id="412506678">
          <w:marLeft w:val="0"/>
          <w:marRight w:val="0"/>
          <w:marTop w:val="0"/>
          <w:marBottom w:val="0"/>
          <w:divBdr>
            <w:top w:val="none" w:sz="0" w:space="0" w:color="auto"/>
            <w:left w:val="none" w:sz="0" w:space="0" w:color="auto"/>
            <w:bottom w:val="none" w:sz="0" w:space="0" w:color="auto"/>
            <w:right w:val="none" w:sz="0" w:space="0" w:color="auto"/>
          </w:divBdr>
        </w:div>
        <w:div w:id="1721783042">
          <w:marLeft w:val="0"/>
          <w:marRight w:val="0"/>
          <w:marTop w:val="0"/>
          <w:marBottom w:val="0"/>
          <w:divBdr>
            <w:top w:val="none" w:sz="0" w:space="0" w:color="auto"/>
            <w:left w:val="none" w:sz="0" w:space="0" w:color="auto"/>
            <w:bottom w:val="none" w:sz="0" w:space="0" w:color="auto"/>
            <w:right w:val="none" w:sz="0" w:space="0" w:color="auto"/>
          </w:divBdr>
        </w:div>
        <w:div w:id="239680594">
          <w:marLeft w:val="0"/>
          <w:marRight w:val="0"/>
          <w:marTop w:val="0"/>
          <w:marBottom w:val="0"/>
          <w:divBdr>
            <w:top w:val="none" w:sz="0" w:space="0" w:color="auto"/>
            <w:left w:val="none" w:sz="0" w:space="0" w:color="auto"/>
            <w:bottom w:val="none" w:sz="0" w:space="0" w:color="auto"/>
            <w:right w:val="none" w:sz="0" w:space="0" w:color="auto"/>
          </w:divBdr>
        </w:div>
        <w:div w:id="745226089">
          <w:marLeft w:val="0"/>
          <w:marRight w:val="0"/>
          <w:marTop w:val="0"/>
          <w:marBottom w:val="0"/>
          <w:divBdr>
            <w:top w:val="none" w:sz="0" w:space="0" w:color="auto"/>
            <w:left w:val="none" w:sz="0" w:space="0" w:color="auto"/>
            <w:bottom w:val="none" w:sz="0" w:space="0" w:color="auto"/>
            <w:right w:val="none" w:sz="0" w:space="0" w:color="auto"/>
          </w:divBdr>
        </w:div>
        <w:div w:id="830145061">
          <w:marLeft w:val="0"/>
          <w:marRight w:val="0"/>
          <w:marTop w:val="0"/>
          <w:marBottom w:val="0"/>
          <w:divBdr>
            <w:top w:val="none" w:sz="0" w:space="0" w:color="auto"/>
            <w:left w:val="none" w:sz="0" w:space="0" w:color="auto"/>
            <w:bottom w:val="none" w:sz="0" w:space="0" w:color="auto"/>
            <w:right w:val="none" w:sz="0" w:space="0" w:color="auto"/>
          </w:divBdr>
        </w:div>
        <w:div w:id="1525747974">
          <w:marLeft w:val="0"/>
          <w:marRight w:val="0"/>
          <w:marTop w:val="0"/>
          <w:marBottom w:val="0"/>
          <w:divBdr>
            <w:top w:val="none" w:sz="0" w:space="0" w:color="auto"/>
            <w:left w:val="none" w:sz="0" w:space="0" w:color="auto"/>
            <w:bottom w:val="none" w:sz="0" w:space="0" w:color="auto"/>
            <w:right w:val="none" w:sz="0" w:space="0" w:color="auto"/>
          </w:divBdr>
        </w:div>
        <w:div w:id="629869036">
          <w:marLeft w:val="0"/>
          <w:marRight w:val="0"/>
          <w:marTop w:val="0"/>
          <w:marBottom w:val="0"/>
          <w:divBdr>
            <w:top w:val="none" w:sz="0" w:space="0" w:color="auto"/>
            <w:left w:val="none" w:sz="0" w:space="0" w:color="auto"/>
            <w:bottom w:val="none" w:sz="0" w:space="0" w:color="auto"/>
            <w:right w:val="none" w:sz="0" w:space="0" w:color="auto"/>
          </w:divBdr>
        </w:div>
        <w:div w:id="1030104467">
          <w:marLeft w:val="0"/>
          <w:marRight w:val="0"/>
          <w:marTop w:val="0"/>
          <w:marBottom w:val="0"/>
          <w:divBdr>
            <w:top w:val="none" w:sz="0" w:space="0" w:color="auto"/>
            <w:left w:val="none" w:sz="0" w:space="0" w:color="auto"/>
            <w:bottom w:val="none" w:sz="0" w:space="0" w:color="auto"/>
            <w:right w:val="none" w:sz="0" w:space="0" w:color="auto"/>
          </w:divBdr>
        </w:div>
        <w:div w:id="172232692">
          <w:marLeft w:val="0"/>
          <w:marRight w:val="0"/>
          <w:marTop w:val="0"/>
          <w:marBottom w:val="0"/>
          <w:divBdr>
            <w:top w:val="none" w:sz="0" w:space="0" w:color="auto"/>
            <w:left w:val="none" w:sz="0" w:space="0" w:color="auto"/>
            <w:bottom w:val="none" w:sz="0" w:space="0" w:color="auto"/>
            <w:right w:val="none" w:sz="0" w:space="0" w:color="auto"/>
          </w:divBdr>
        </w:div>
        <w:div w:id="347752229">
          <w:marLeft w:val="0"/>
          <w:marRight w:val="0"/>
          <w:marTop w:val="0"/>
          <w:marBottom w:val="0"/>
          <w:divBdr>
            <w:top w:val="none" w:sz="0" w:space="0" w:color="auto"/>
            <w:left w:val="none" w:sz="0" w:space="0" w:color="auto"/>
            <w:bottom w:val="none" w:sz="0" w:space="0" w:color="auto"/>
            <w:right w:val="none" w:sz="0" w:space="0" w:color="auto"/>
          </w:divBdr>
        </w:div>
        <w:div w:id="1980259665">
          <w:marLeft w:val="0"/>
          <w:marRight w:val="0"/>
          <w:marTop w:val="0"/>
          <w:marBottom w:val="0"/>
          <w:divBdr>
            <w:top w:val="none" w:sz="0" w:space="0" w:color="auto"/>
            <w:left w:val="none" w:sz="0" w:space="0" w:color="auto"/>
            <w:bottom w:val="none" w:sz="0" w:space="0" w:color="auto"/>
            <w:right w:val="none" w:sz="0" w:space="0" w:color="auto"/>
          </w:divBdr>
        </w:div>
        <w:div w:id="389621317">
          <w:marLeft w:val="0"/>
          <w:marRight w:val="0"/>
          <w:marTop w:val="0"/>
          <w:marBottom w:val="0"/>
          <w:divBdr>
            <w:top w:val="none" w:sz="0" w:space="0" w:color="auto"/>
            <w:left w:val="none" w:sz="0" w:space="0" w:color="auto"/>
            <w:bottom w:val="none" w:sz="0" w:space="0" w:color="auto"/>
            <w:right w:val="none" w:sz="0" w:space="0" w:color="auto"/>
          </w:divBdr>
        </w:div>
        <w:div w:id="874930807">
          <w:marLeft w:val="0"/>
          <w:marRight w:val="0"/>
          <w:marTop w:val="0"/>
          <w:marBottom w:val="0"/>
          <w:divBdr>
            <w:top w:val="none" w:sz="0" w:space="0" w:color="auto"/>
            <w:left w:val="none" w:sz="0" w:space="0" w:color="auto"/>
            <w:bottom w:val="none" w:sz="0" w:space="0" w:color="auto"/>
            <w:right w:val="none" w:sz="0" w:space="0" w:color="auto"/>
          </w:divBdr>
        </w:div>
        <w:div w:id="63453609">
          <w:marLeft w:val="0"/>
          <w:marRight w:val="0"/>
          <w:marTop w:val="0"/>
          <w:marBottom w:val="0"/>
          <w:divBdr>
            <w:top w:val="none" w:sz="0" w:space="0" w:color="auto"/>
            <w:left w:val="none" w:sz="0" w:space="0" w:color="auto"/>
            <w:bottom w:val="none" w:sz="0" w:space="0" w:color="auto"/>
            <w:right w:val="none" w:sz="0" w:space="0" w:color="auto"/>
          </w:divBdr>
        </w:div>
        <w:div w:id="431433891">
          <w:marLeft w:val="0"/>
          <w:marRight w:val="0"/>
          <w:marTop w:val="0"/>
          <w:marBottom w:val="0"/>
          <w:divBdr>
            <w:top w:val="none" w:sz="0" w:space="0" w:color="auto"/>
            <w:left w:val="none" w:sz="0" w:space="0" w:color="auto"/>
            <w:bottom w:val="none" w:sz="0" w:space="0" w:color="auto"/>
            <w:right w:val="none" w:sz="0" w:space="0" w:color="auto"/>
          </w:divBdr>
        </w:div>
        <w:div w:id="287398462">
          <w:marLeft w:val="0"/>
          <w:marRight w:val="0"/>
          <w:marTop w:val="0"/>
          <w:marBottom w:val="0"/>
          <w:divBdr>
            <w:top w:val="none" w:sz="0" w:space="0" w:color="auto"/>
            <w:left w:val="none" w:sz="0" w:space="0" w:color="auto"/>
            <w:bottom w:val="none" w:sz="0" w:space="0" w:color="auto"/>
            <w:right w:val="none" w:sz="0" w:space="0" w:color="auto"/>
          </w:divBdr>
        </w:div>
        <w:div w:id="375619516">
          <w:marLeft w:val="0"/>
          <w:marRight w:val="0"/>
          <w:marTop w:val="0"/>
          <w:marBottom w:val="0"/>
          <w:divBdr>
            <w:top w:val="none" w:sz="0" w:space="0" w:color="auto"/>
            <w:left w:val="none" w:sz="0" w:space="0" w:color="auto"/>
            <w:bottom w:val="none" w:sz="0" w:space="0" w:color="auto"/>
            <w:right w:val="none" w:sz="0" w:space="0" w:color="auto"/>
          </w:divBdr>
        </w:div>
        <w:div w:id="2146651883">
          <w:marLeft w:val="0"/>
          <w:marRight w:val="0"/>
          <w:marTop w:val="0"/>
          <w:marBottom w:val="0"/>
          <w:divBdr>
            <w:top w:val="none" w:sz="0" w:space="0" w:color="auto"/>
            <w:left w:val="none" w:sz="0" w:space="0" w:color="auto"/>
            <w:bottom w:val="none" w:sz="0" w:space="0" w:color="auto"/>
            <w:right w:val="none" w:sz="0" w:space="0" w:color="auto"/>
          </w:divBdr>
        </w:div>
        <w:div w:id="596331505">
          <w:marLeft w:val="0"/>
          <w:marRight w:val="0"/>
          <w:marTop w:val="0"/>
          <w:marBottom w:val="0"/>
          <w:divBdr>
            <w:top w:val="none" w:sz="0" w:space="0" w:color="auto"/>
            <w:left w:val="none" w:sz="0" w:space="0" w:color="auto"/>
            <w:bottom w:val="none" w:sz="0" w:space="0" w:color="auto"/>
            <w:right w:val="none" w:sz="0" w:space="0" w:color="auto"/>
          </w:divBdr>
        </w:div>
        <w:div w:id="147788351">
          <w:marLeft w:val="0"/>
          <w:marRight w:val="0"/>
          <w:marTop w:val="0"/>
          <w:marBottom w:val="0"/>
          <w:divBdr>
            <w:top w:val="none" w:sz="0" w:space="0" w:color="auto"/>
            <w:left w:val="none" w:sz="0" w:space="0" w:color="auto"/>
            <w:bottom w:val="none" w:sz="0" w:space="0" w:color="auto"/>
            <w:right w:val="none" w:sz="0" w:space="0" w:color="auto"/>
          </w:divBdr>
        </w:div>
        <w:div w:id="145245126">
          <w:marLeft w:val="0"/>
          <w:marRight w:val="0"/>
          <w:marTop w:val="0"/>
          <w:marBottom w:val="0"/>
          <w:divBdr>
            <w:top w:val="none" w:sz="0" w:space="0" w:color="auto"/>
            <w:left w:val="none" w:sz="0" w:space="0" w:color="auto"/>
            <w:bottom w:val="none" w:sz="0" w:space="0" w:color="auto"/>
            <w:right w:val="none" w:sz="0" w:space="0" w:color="auto"/>
          </w:divBdr>
        </w:div>
        <w:div w:id="735249348">
          <w:marLeft w:val="0"/>
          <w:marRight w:val="0"/>
          <w:marTop w:val="0"/>
          <w:marBottom w:val="0"/>
          <w:divBdr>
            <w:top w:val="none" w:sz="0" w:space="0" w:color="auto"/>
            <w:left w:val="none" w:sz="0" w:space="0" w:color="auto"/>
            <w:bottom w:val="none" w:sz="0" w:space="0" w:color="auto"/>
            <w:right w:val="none" w:sz="0" w:space="0" w:color="auto"/>
          </w:divBdr>
        </w:div>
        <w:div w:id="127357549">
          <w:marLeft w:val="0"/>
          <w:marRight w:val="0"/>
          <w:marTop w:val="0"/>
          <w:marBottom w:val="0"/>
          <w:divBdr>
            <w:top w:val="none" w:sz="0" w:space="0" w:color="auto"/>
            <w:left w:val="none" w:sz="0" w:space="0" w:color="auto"/>
            <w:bottom w:val="none" w:sz="0" w:space="0" w:color="auto"/>
            <w:right w:val="none" w:sz="0" w:space="0" w:color="auto"/>
          </w:divBdr>
        </w:div>
        <w:div w:id="956257269">
          <w:marLeft w:val="0"/>
          <w:marRight w:val="0"/>
          <w:marTop w:val="0"/>
          <w:marBottom w:val="0"/>
          <w:divBdr>
            <w:top w:val="none" w:sz="0" w:space="0" w:color="auto"/>
            <w:left w:val="none" w:sz="0" w:space="0" w:color="auto"/>
            <w:bottom w:val="none" w:sz="0" w:space="0" w:color="auto"/>
            <w:right w:val="none" w:sz="0" w:space="0" w:color="auto"/>
          </w:divBdr>
        </w:div>
        <w:div w:id="81144050">
          <w:marLeft w:val="0"/>
          <w:marRight w:val="0"/>
          <w:marTop w:val="0"/>
          <w:marBottom w:val="0"/>
          <w:divBdr>
            <w:top w:val="none" w:sz="0" w:space="0" w:color="auto"/>
            <w:left w:val="none" w:sz="0" w:space="0" w:color="auto"/>
            <w:bottom w:val="none" w:sz="0" w:space="0" w:color="auto"/>
            <w:right w:val="none" w:sz="0" w:space="0" w:color="auto"/>
          </w:divBdr>
        </w:div>
        <w:div w:id="1659309366">
          <w:marLeft w:val="0"/>
          <w:marRight w:val="0"/>
          <w:marTop w:val="0"/>
          <w:marBottom w:val="0"/>
          <w:divBdr>
            <w:top w:val="none" w:sz="0" w:space="0" w:color="auto"/>
            <w:left w:val="none" w:sz="0" w:space="0" w:color="auto"/>
            <w:bottom w:val="none" w:sz="0" w:space="0" w:color="auto"/>
            <w:right w:val="none" w:sz="0" w:space="0" w:color="auto"/>
          </w:divBdr>
        </w:div>
        <w:div w:id="1824083363">
          <w:marLeft w:val="0"/>
          <w:marRight w:val="0"/>
          <w:marTop w:val="0"/>
          <w:marBottom w:val="0"/>
          <w:divBdr>
            <w:top w:val="none" w:sz="0" w:space="0" w:color="auto"/>
            <w:left w:val="none" w:sz="0" w:space="0" w:color="auto"/>
            <w:bottom w:val="none" w:sz="0" w:space="0" w:color="auto"/>
            <w:right w:val="none" w:sz="0" w:space="0" w:color="auto"/>
          </w:divBdr>
        </w:div>
        <w:div w:id="396168479">
          <w:marLeft w:val="0"/>
          <w:marRight w:val="0"/>
          <w:marTop w:val="0"/>
          <w:marBottom w:val="0"/>
          <w:divBdr>
            <w:top w:val="none" w:sz="0" w:space="0" w:color="auto"/>
            <w:left w:val="none" w:sz="0" w:space="0" w:color="auto"/>
            <w:bottom w:val="none" w:sz="0" w:space="0" w:color="auto"/>
            <w:right w:val="none" w:sz="0" w:space="0" w:color="auto"/>
          </w:divBdr>
        </w:div>
        <w:div w:id="2017343999">
          <w:marLeft w:val="0"/>
          <w:marRight w:val="0"/>
          <w:marTop w:val="0"/>
          <w:marBottom w:val="0"/>
          <w:divBdr>
            <w:top w:val="none" w:sz="0" w:space="0" w:color="auto"/>
            <w:left w:val="none" w:sz="0" w:space="0" w:color="auto"/>
            <w:bottom w:val="none" w:sz="0" w:space="0" w:color="auto"/>
            <w:right w:val="none" w:sz="0" w:space="0" w:color="auto"/>
          </w:divBdr>
        </w:div>
        <w:div w:id="155386967">
          <w:marLeft w:val="0"/>
          <w:marRight w:val="0"/>
          <w:marTop w:val="0"/>
          <w:marBottom w:val="0"/>
          <w:divBdr>
            <w:top w:val="none" w:sz="0" w:space="0" w:color="auto"/>
            <w:left w:val="none" w:sz="0" w:space="0" w:color="auto"/>
            <w:bottom w:val="none" w:sz="0" w:space="0" w:color="auto"/>
            <w:right w:val="none" w:sz="0" w:space="0" w:color="auto"/>
          </w:divBdr>
        </w:div>
        <w:div w:id="422991874">
          <w:marLeft w:val="0"/>
          <w:marRight w:val="0"/>
          <w:marTop w:val="0"/>
          <w:marBottom w:val="0"/>
          <w:divBdr>
            <w:top w:val="none" w:sz="0" w:space="0" w:color="auto"/>
            <w:left w:val="none" w:sz="0" w:space="0" w:color="auto"/>
            <w:bottom w:val="none" w:sz="0" w:space="0" w:color="auto"/>
            <w:right w:val="none" w:sz="0" w:space="0" w:color="auto"/>
          </w:divBdr>
        </w:div>
        <w:div w:id="1952007253">
          <w:marLeft w:val="0"/>
          <w:marRight w:val="0"/>
          <w:marTop w:val="0"/>
          <w:marBottom w:val="0"/>
          <w:divBdr>
            <w:top w:val="none" w:sz="0" w:space="0" w:color="auto"/>
            <w:left w:val="none" w:sz="0" w:space="0" w:color="auto"/>
            <w:bottom w:val="none" w:sz="0" w:space="0" w:color="auto"/>
            <w:right w:val="none" w:sz="0" w:space="0" w:color="auto"/>
          </w:divBdr>
        </w:div>
        <w:div w:id="141771997">
          <w:marLeft w:val="0"/>
          <w:marRight w:val="0"/>
          <w:marTop w:val="0"/>
          <w:marBottom w:val="0"/>
          <w:divBdr>
            <w:top w:val="none" w:sz="0" w:space="0" w:color="auto"/>
            <w:left w:val="none" w:sz="0" w:space="0" w:color="auto"/>
            <w:bottom w:val="none" w:sz="0" w:space="0" w:color="auto"/>
            <w:right w:val="none" w:sz="0" w:space="0" w:color="auto"/>
          </w:divBdr>
        </w:div>
        <w:div w:id="1965037223">
          <w:marLeft w:val="0"/>
          <w:marRight w:val="0"/>
          <w:marTop w:val="0"/>
          <w:marBottom w:val="0"/>
          <w:divBdr>
            <w:top w:val="none" w:sz="0" w:space="0" w:color="auto"/>
            <w:left w:val="none" w:sz="0" w:space="0" w:color="auto"/>
            <w:bottom w:val="none" w:sz="0" w:space="0" w:color="auto"/>
            <w:right w:val="none" w:sz="0" w:space="0" w:color="auto"/>
          </w:divBdr>
        </w:div>
        <w:div w:id="284164659">
          <w:marLeft w:val="0"/>
          <w:marRight w:val="0"/>
          <w:marTop w:val="0"/>
          <w:marBottom w:val="0"/>
          <w:divBdr>
            <w:top w:val="none" w:sz="0" w:space="0" w:color="auto"/>
            <w:left w:val="none" w:sz="0" w:space="0" w:color="auto"/>
            <w:bottom w:val="none" w:sz="0" w:space="0" w:color="auto"/>
            <w:right w:val="none" w:sz="0" w:space="0" w:color="auto"/>
          </w:divBdr>
        </w:div>
        <w:div w:id="1937513043">
          <w:marLeft w:val="0"/>
          <w:marRight w:val="0"/>
          <w:marTop w:val="0"/>
          <w:marBottom w:val="0"/>
          <w:divBdr>
            <w:top w:val="none" w:sz="0" w:space="0" w:color="auto"/>
            <w:left w:val="none" w:sz="0" w:space="0" w:color="auto"/>
            <w:bottom w:val="none" w:sz="0" w:space="0" w:color="auto"/>
            <w:right w:val="none" w:sz="0" w:space="0" w:color="auto"/>
          </w:divBdr>
        </w:div>
        <w:div w:id="1991522611">
          <w:marLeft w:val="0"/>
          <w:marRight w:val="0"/>
          <w:marTop w:val="0"/>
          <w:marBottom w:val="0"/>
          <w:divBdr>
            <w:top w:val="none" w:sz="0" w:space="0" w:color="auto"/>
            <w:left w:val="none" w:sz="0" w:space="0" w:color="auto"/>
            <w:bottom w:val="none" w:sz="0" w:space="0" w:color="auto"/>
            <w:right w:val="none" w:sz="0" w:space="0" w:color="auto"/>
          </w:divBdr>
        </w:div>
        <w:div w:id="1946570450">
          <w:marLeft w:val="0"/>
          <w:marRight w:val="0"/>
          <w:marTop w:val="0"/>
          <w:marBottom w:val="0"/>
          <w:divBdr>
            <w:top w:val="none" w:sz="0" w:space="0" w:color="auto"/>
            <w:left w:val="none" w:sz="0" w:space="0" w:color="auto"/>
            <w:bottom w:val="none" w:sz="0" w:space="0" w:color="auto"/>
            <w:right w:val="none" w:sz="0" w:space="0" w:color="auto"/>
          </w:divBdr>
        </w:div>
        <w:div w:id="1659840167">
          <w:marLeft w:val="0"/>
          <w:marRight w:val="0"/>
          <w:marTop w:val="0"/>
          <w:marBottom w:val="0"/>
          <w:divBdr>
            <w:top w:val="none" w:sz="0" w:space="0" w:color="auto"/>
            <w:left w:val="none" w:sz="0" w:space="0" w:color="auto"/>
            <w:bottom w:val="none" w:sz="0" w:space="0" w:color="auto"/>
            <w:right w:val="none" w:sz="0" w:space="0" w:color="auto"/>
          </w:divBdr>
        </w:div>
        <w:div w:id="2048333521">
          <w:marLeft w:val="0"/>
          <w:marRight w:val="0"/>
          <w:marTop w:val="0"/>
          <w:marBottom w:val="0"/>
          <w:divBdr>
            <w:top w:val="none" w:sz="0" w:space="0" w:color="auto"/>
            <w:left w:val="none" w:sz="0" w:space="0" w:color="auto"/>
            <w:bottom w:val="none" w:sz="0" w:space="0" w:color="auto"/>
            <w:right w:val="none" w:sz="0" w:space="0" w:color="auto"/>
          </w:divBdr>
        </w:div>
        <w:div w:id="1699699778">
          <w:marLeft w:val="0"/>
          <w:marRight w:val="0"/>
          <w:marTop w:val="0"/>
          <w:marBottom w:val="0"/>
          <w:divBdr>
            <w:top w:val="none" w:sz="0" w:space="0" w:color="auto"/>
            <w:left w:val="none" w:sz="0" w:space="0" w:color="auto"/>
            <w:bottom w:val="none" w:sz="0" w:space="0" w:color="auto"/>
            <w:right w:val="none" w:sz="0" w:space="0" w:color="auto"/>
          </w:divBdr>
        </w:div>
        <w:div w:id="2081751331">
          <w:marLeft w:val="0"/>
          <w:marRight w:val="0"/>
          <w:marTop w:val="0"/>
          <w:marBottom w:val="0"/>
          <w:divBdr>
            <w:top w:val="none" w:sz="0" w:space="0" w:color="auto"/>
            <w:left w:val="none" w:sz="0" w:space="0" w:color="auto"/>
            <w:bottom w:val="none" w:sz="0" w:space="0" w:color="auto"/>
            <w:right w:val="none" w:sz="0" w:space="0" w:color="auto"/>
          </w:divBdr>
        </w:div>
        <w:div w:id="472988991">
          <w:marLeft w:val="0"/>
          <w:marRight w:val="0"/>
          <w:marTop w:val="0"/>
          <w:marBottom w:val="0"/>
          <w:divBdr>
            <w:top w:val="none" w:sz="0" w:space="0" w:color="auto"/>
            <w:left w:val="none" w:sz="0" w:space="0" w:color="auto"/>
            <w:bottom w:val="none" w:sz="0" w:space="0" w:color="auto"/>
            <w:right w:val="none" w:sz="0" w:space="0" w:color="auto"/>
          </w:divBdr>
        </w:div>
        <w:div w:id="689641758">
          <w:marLeft w:val="0"/>
          <w:marRight w:val="0"/>
          <w:marTop w:val="0"/>
          <w:marBottom w:val="0"/>
          <w:divBdr>
            <w:top w:val="none" w:sz="0" w:space="0" w:color="auto"/>
            <w:left w:val="none" w:sz="0" w:space="0" w:color="auto"/>
            <w:bottom w:val="none" w:sz="0" w:space="0" w:color="auto"/>
            <w:right w:val="none" w:sz="0" w:space="0" w:color="auto"/>
          </w:divBdr>
        </w:div>
        <w:div w:id="542402881">
          <w:marLeft w:val="0"/>
          <w:marRight w:val="0"/>
          <w:marTop w:val="0"/>
          <w:marBottom w:val="0"/>
          <w:divBdr>
            <w:top w:val="none" w:sz="0" w:space="0" w:color="auto"/>
            <w:left w:val="none" w:sz="0" w:space="0" w:color="auto"/>
            <w:bottom w:val="none" w:sz="0" w:space="0" w:color="auto"/>
            <w:right w:val="none" w:sz="0" w:space="0" w:color="auto"/>
          </w:divBdr>
        </w:div>
        <w:div w:id="248852673">
          <w:marLeft w:val="0"/>
          <w:marRight w:val="0"/>
          <w:marTop w:val="0"/>
          <w:marBottom w:val="0"/>
          <w:divBdr>
            <w:top w:val="none" w:sz="0" w:space="0" w:color="auto"/>
            <w:left w:val="none" w:sz="0" w:space="0" w:color="auto"/>
            <w:bottom w:val="none" w:sz="0" w:space="0" w:color="auto"/>
            <w:right w:val="none" w:sz="0" w:space="0" w:color="auto"/>
          </w:divBdr>
        </w:div>
        <w:div w:id="2127237503">
          <w:marLeft w:val="0"/>
          <w:marRight w:val="0"/>
          <w:marTop w:val="0"/>
          <w:marBottom w:val="0"/>
          <w:divBdr>
            <w:top w:val="none" w:sz="0" w:space="0" w:color="auto"/>
            <w:left w:val="none" w:sz="0" w:space="0" w:color="auto"/>
            <w:bottom w:val="none" w:sz="0" w:space="0" w:color="auto"/>
            <w:right w:val="none" w:sz="0" w:space="0" w:color="auto"/>
          </w:divBdr>
        </w:div>
        <w:div w:id="1122111541">
          <w:marLeft w:val="0"/>
          <w:marRight w:val="0"/>
          <w:marTop w:val="0"/>
          <w:marBottom w:val="0"/>
          <w:divBdr>
            <w:top w:val="none" w:sz="0" w:space="0" w:color="auto"/>
            <w:left w:val="none" w:sz="0" w:space="0" w:color="auto"/>
            <w:bottom w:val="none" w:sz="0" w:space="0" w:color="auto"/>
            <w:right w:val="none" w:sz="0" w:space="0" w:color="auto"/>
          </w:divBdr>
        </w:div>
        <w:div w:id="1256213146">
          <w:marLeft w:val="0"/>
          <w:marRight w:val="0"/>
          <w:marTop w:val="0"/>
          <w:marBottom w:val="0"/>
          <w:divBdr>
            <w:top w:val="none" w:sz="0" w:space="0" w:color="auto"/>
            <w:left w:val="none" w:sz="0" w:space="0" w:color="auto"/>
            <w:bottom w:val="none" w:sz="0" w:space="0" w:color="auto"/>
            <w:right w:val="none" w:sz="0" w:space="0" w:color="auto"/>
          </w:divBdr>
        </w:div>
        <w:div w:id="636911597">
          <w:marLeft w:val="0"/>
          <w:marRight w:val="0"/>
          <w:marTop w:val="0"/>
          <w:marBottom w:val="0"/>
          <w:divBdr>
            <w:top w:val="none" w:sz="0" w:space="0" w:color="auto"/>
            <w:left w:val="none" w:sz="0" w:space="0" w:color="auto"/>
            <w:bottom w:val="none" w:sz="0" w:space="0" w:color="auto"/>
            <w:right w:val="none" w:sz="0" w:space="0" w:color="auto"/>
          </w:divBdr>
        </w:div>
        <w:div w:id="1227759876">
          <w:marLeft w:val="0"/>
          <w:marRight w:val="0"/>
          <w:marTop w:val="0"/>
          <w:marBottom w:val="0"/>
          <w:divBdr>
            <w:top w:val="none" w:sz="0" w:space="0" w:color="auto"/>
            <w:left w:val="none" w:sz="0" w:space="0" w:color="auto"/>
            <w:bottom w:val="none" w:sz="0" w:space="0" w:color="auto"/>
            <w:right w:val="none" w:sz="0" w:space="0" w:color="auto"/>
          </w:divBdr>
        </w:div>
        <w:div w:id="380329334">
          <w:marLeft w:val="0"/>
          <w:marRight w:val="0"/>
          <w:marTop w:val="0"/>
          <w:marBottom w:val="0"/>
          <w:divBdr>
            <w:top w:val="none" w:sz="0" w:space="0" w:color="auto"/>
            <w:left w:val="none" w:sz="0" w:space="0" w:color="auto"/>
            <w:bottom w:val="none" w:sz="0" w:space="0" w:color="auto"/>
            <w:right w:val="none" w:sz="0" w:space="0" w:color="auto"/>
          </w:divBdr>
        </w:div>
        <w:div w:id="602491441">
          <w:marLeft w:val="0"/>
          <w:marRight w:val="0"/>
          <w:marTop w:val="0"/>
          <w:marBottom w:val="0"/>
          <w:divBdr>
            <w:top w:val="none" w:sz="0" w:space="0" w:color="auto"/>
            <w:left w:val="none" w:sz="0" w:space="0" w:color="auto"/>
            <w:bottom w:val="none" w:sz="0" w:space="0" w:color="auto"/>
            <w:right w:val="none" w:sz="0" w:space="0" w:color="auto"/>
          </w:divBdr>
        </w:div>
        <w:div w:id="1778134458">
          <w:marLeft w:val="0"/>
          <w:marRight w:val="0"/>
          <w:marTop w:val="0"/>
          <w:marBottom w:val="0"/>
          <w:divBdr>
            <w:top w:val="none" w:sz="0" w:space="0" w:color="auto"/>
            <w:left w:val="none" w:sz="0" w:space="0" w:color="auto"/>
            <w:bottom w:val="none" w:sz="0" w:space="0" w:color="auto"/>
            <w:right w:val="none" w:sz="0" w:space="0" w:color="auto"/>
          </w:divBdr>
        </w:div>
        <w:div w:id="1053968117">
          <w:marLeft w:val="0"/>
          <w:marRight w:val="0"/>
          <w:marTop w:val="0"/>
          <w:marBottom w:val="0"/>
          <w:divBdr>
            <w:top w:val="none" w:sz="0" w:space="0" w:color="auto"/>
            <w:left w:val="none" w:sz="0" w:space="0" w:color="auto"/>
            <w:bottom w:val="none" w:sz="0" w:space="0" w:color="auto"/>
            <w:right w:val="none" w:sz="0" w:space="0" w:color="auto"/>
          </w:divBdr>
        </w:div>
        <w:div w:id="824014034">
          <w:marLeft w:val="0"/>
          <w:marRight w:val="0"/>
          <w:marTop w:val="0"/>
          <w:marBottom w:val="0"/>
          <w:divBdr>
            <w:top w:val="none" w:sz="0" w:space="0" w:color="auto"/>
            <w:left w:val="none" w:sz="0" w:space="0" w:color="auto"/>
            <w:bottom w:val="none" w:sz="0" w:space="0" w:color="auto"/>
            <w:right w:val="none" w:sz="0" w:space="0" w:color="auto"/>
          </w:divBdr>
        </w:div>
        <w:div w:id="973438820">
          <w:marLeft w:val="0"/>
          <w:marRight w:val="0"/>
          <w:marTop w:val="0"/>
          <w:marBottom w:val="0"/>
          <w:divBdr>
            <w:top w:val="none" w:sz="0" w:space="0" w:color="auto"/>
            <w:left w:val="none" w:sz="0" w:space="0" w:color="auto"/>
            <w:bottom w:val="none" w:sz="0" w:space="0" w:color="auto"/>
            <w:right w:val="none" w:sz="0" w:space="0" w:color="auto"/>
          </w:divBdr>
        </w:div>
        <w:div w:id="1218973388">
          <w:marLeft w:val="0"/>
          <w:marRight w:val="0"/>
          <w:marTop w:val="0"/>
          <w:marBottom w:val="0"/>
          <w:divBdr>
            <w:top w:val="none" w:sz="0" w:space="0" w:color="auto"/>
            <w:left w:val="none" w:sz="0" w:space="0" w:color="auto"/>
            <w:bottom w:val="none" w:sz="0" w:space="0" w:color="auto"/>
            <w:right w:val="none" w:sz="0" w:space="0" w:color="auto"/>
          </w:divBdr>
        </w:div>
        <w:div w:id="1026104817">
          <w:marLeft w:val="0"/>
          <w:marRight w:val="0"/>
          <w:marTop w:val="0"/>
          <w:marBottom w:val="0"/>
          <w:divBdr>
            <w:top w:val="none" w:sz="0" w:space="0" w:color="auto"/>
            <w:left w:val="none" w:sz="0" w:space="0" w:color="auto"/>
            <w:bottom w:val="none" w:sz="0" w:space="0" w:color="auto"/>
            <w:right w:val="none" w:sz="0" w:space="0" w:color="auto"/>
          </w:divBdr>
        </w:div>
        <w:div w:id="1089230860">
          <w:marLeft w:val="0"/>
          <w:marRight w:val="0"/>
          <w:marTop w:val="0"/>
          <w:marBottom w:val="0"/>
          <w:divBdr>
            <w:top w:val="none" w:sz="0" w:space="0" w:color="auto"/>
            <w:left w:val="none" w:sz="0" w:space="0" w:color="auto"/>
            <w:bottom w:val="none" w:sz="0" w:space="0" w:color="auto"/>
            <w:right w:val="none" w:sz="0" w:space="0" w:color="auto"/>
          </w:divBdr>
        </w:div>
        <w:div w:id="1963807297">
          <w:marLeft w:val="0"/>
          <w:marRight w:val="0"/>
          <w:marTop w:val="0"/>
          <w:marBottom w:val="0"/>
          <w:divBdr>
            <w:top w:val="none" w:sz="0" w:space="0" w:color="auto"/>
            <w:left w:val="none" w:sz="0" w:space="0" w:color="auto"/>
            <w:bottom w:val="none" w:sz="0" w:space="0" w:color="auto"/>
            <w:right w:val="none" w:sz="0" w:space="0" w:color="auto"/>
          </w:divBdr>
        </w:div>
        <w:div w:id="638921734">
          <w:marLeft w:val="0"/>
          <w:marRight w:val="0"/>
          <w:marTop w:val="0"/>
          <w:marBottom w:val="0"/>
          <w:divBdr>
            <w:top w:val="none" w:sz="0" w:space="0" w:color="auto"/>
            <w:left w:val="none" w:sz="0" w:space="0" w:color="auto"/>
            <w:bottom w:val="none" w:sz="0" w:space="0" w:color="auto"/>
            <w:right w:val="none" w:sz="0" w:space="0" w:color="auto"/>
          </w:divBdr>
        </w:div>
        <w:div w:id="2131048104">
          <w:marLeft w:val="0"/>
          <w:marRight w:val="0"/>
          <w:marTop w:val="0"/>
          <w:marBottom w:val="0"/>
          <w:divBdr>
            <w:top w:val="none" w:sz="0" w:space="0" w:color="auto"/>
            <w:left w:val="none" w:sz="0" w:space="0" w:color="auto"/>
            <w:bottom w:val="none" w:sz="0" w:space="0" w:color="auto"/>
            <w:right w:val="none" w:sz="0" w:space="0" w:color="auto"/>
          </w:divBdr>
        </w:div>
        <w:div w:id="1906984481">
          <w:marLeft w:val="0"/>
          <w:marRight w:val="0"/>
          <w:marTop w:val="0"/>
          <w:marBottom w:val="0"/>
          <w:divBdr>
            <w:top w:val="none" w:sz="0" w:space="0" w:color="auto"/>
            <w:left w:val="none" w:sz="0" w:space="0" w:color="auto"/>
            <w:bottom w:val="none" w:sz="0" w:space="0" w:color="auto"/>
            <w:right w:val="none" w:sz="0" w:space="0" w:color="auto"/>
          </w:divBdr>
        </w:div>
        <w:div w:id="2001542523">
          <w:marLeft w:val="0"/>
          <w:marRight w:val="0"/>
          <w:marTop w:val="0"/>
          <w:marBottom w:val="0"/>
          <w:divBdr>
            <w:top w:val="none" w:sz="0" w:space="0" w:color="auto"/>
            <w:left w:val="none" w:sz="0" w:space="0" w:color="auto"/>
            <w:bottom w:val="none" w:sz="0" w:space="0" w:color="auto"/>
            <w:right w:val="none" w:sz="0" w:space="0" w:color="auto"/>
          </w:divBdr>
        </w:div>
        <w:div w:id="73211277">
          <w:marLeft w:val="0"/>
          <w:marRight w:val="0"/>
          <w:marTop w:val="0"/>
          <w:marBottom w:val="0"/>
          <w:divBdr>
            <w:top w:val="none" w:sz="0" w:space="0" w:color="auto"/>
            <w:left w:val="none" w:sz="0" w:space="0" w:color="auto"/>
            <w:bottom w:val="none" w:sz="0" w:space="0" w:color="auto"/>
            <w:right w:val="none" w:sz="0" w:space="0" w:color="auto"/>
          </w:divBdr>
        </w:div>
        <w:div w:id="948391211">
          <w:marLeft w:val="0"/>
          <w:marRight w:val="0"/>
          <w:marTop w:val="0"/>
          <w:marBottom w:val="0"/>
          <w:divBdr>
            <w:top w:val="none" w:sz="0" w:space="0" w:color="auto"/>
            <w:left w:val="none" w:sz="0" w:space="0" w:color="auto"/>
            <w:bottom w:val="none" w:sz="0" w:space="0" w:color="auto"/>
            <w:right w:val="none" w:sz="0" w:space="0" w:color="auto"/>
          </w:divBdr>
        </w:div>
        <w:div w:id="344554243">
          <w:marLeft w:val="0"/>
          <w:marRight w:val="0"/>
          <w:marTop w:val="0"/>
          <w:marBottom w:val="0"/>
          <w:divBdr>
            <w:top w:val="none" w:sz="0" w:space="0" w:color="auto"/>
            <w:left w:val="none" w:sz="0" w:space="0" w:color="auto"/>
            <w:bottom w:val="none" w:sz="0" w:space="0" w:color="auto"/>
            <w:right w:val="none" w:sz="0" w:space="0" w:color="auto"/>
          </w:divBdr>
        </w:div>
        <w:div w:id="1213809201">
          <w:marLeft w:val="0"/>
          <w:marRight w:val="0"/>
          <w:marTop w:val="0"/>
          <w:marBottom w:val="0"/>
          <w:divBdr>
            <w:top w:val="none" w:sz="0" w:space="0" w:color="auto"/>
            <w:left w:val="none" w:sz="0" w:space="0" w:color="auto"/>
            <w:bottom w:val="none" w:sz="0" w:space="0" w:color="auto"/>
            <w:right w:val="none" w:sz="0" w:space="0" w:color="auto"/>
          </w:divBdr>
        </w:div>
        <w:div w:id="1598751142">
          <w:marLeft w:val="0"/>
          <w:marRight w:val="0"/>
          <w:marTop w:val="0"/>
          <w:marBottom w:val="0"/>
          <w:divBdr>
            <w:top w:val="none" w:sz="0" w:space="0" w:color="auto"/>
            <w:left w:val="none" w:sz="0" w:space="0" w:color="auto"/>
            <w:bottom w:val="none" w:sz="0" w:space="0" w:color="auto"/>
            <w:right w:val="none" w:sz="0" w:space="0" w:color="auto"/>
          </w:divBdr>
        </w:div>
        <w:div w:id="1284193860">
          <w:marLeft w:val="0"/>
          <w:marRight w:val="0"/>
          <w:marTop w:val="0"/>
          <w:marBottom w:val="0"/>
          <w:divBdr>
            <w:top w:val="none" w:sz="0" w:space="0" w:color="auto"/>
            <w:left w:val="none" w:sz="0" w:space="0" w:color="auto"/>
            <w:bottom w:val="none" w:sz="0" w:space="0" w:color="auto"/>
            <w:right w:val="none" w:sz="0" w:space="0" w:color="auto"/>
          </w:divBdr>
        </w:div>
        <w:div w:id="1606962804">
          <w:marLeft w:val="0"/>
          <w:marRight w:val="0"/>
          <w:marTop w:val="0"/>
          <w:marBottom w:val="0"/>
          <w:divBdr>
            <w:top w:val="none" w:sz="0" w:space="0" w:color="auto"/>
            <w:left w:val="none" w:sz="0" w:space="0" w:color="auto"/>
            <w:bottom w:val="none" w:sz="0" w:space="0" w:color="auto"/>
            <w:right w:val="none" w:sz="0" w:space="0" w:color="auto"/>
          </w:divBdr>
        </w:div>
        <w:div w:id="1592351961">
          <w:marLeft w:val="0"/>
          <w:marRight w:val="0"/>
          <w:marTop w:val="0"/>
          <w:marBottom w:val="0"/>
          <w:divBdr>
            <w:top w:val="none" w:sz="0" w:space="0" w:color="auto"/>
            <w:left w:val="none" w:sz="0" w:space="0" w:color="auto"/>
            <w:bottom w:val="none" w:sz="0" w:space="0" w:color="auto"/>
            <w:right w:val="none" w:sz="0" w:space="0" w:color="auto"/>
          </w:divBdr>
        </w:div>
        <w:div w:id="466775726">
          <w:marLeft w:val="0"/>
          <w:marRight w:val="0"/>
          <w:marTop w:val="0"/>
          <w:marBottom w:val="0"/>
          <w:divBdr>
            <w:top w:val="none" w:sz="0" w:space="0" w:color="auto"/>
            <w:left w:val="none" w:sz="0" w:space="0" w:color="auto"/>
            <w:bottom w:val="none" w:sz="0" w:space="0" w:color="auto"/>
            <w:right w:val="none" w:sz="0" w:space="0" w:color="auto"/>
          </w:divBdr>
        </w:div>
        <w:div w:id="1088891410">
          <w:marLeft w:val="0"/>
          <w:marRight w:val="0"/>
          <w:marTop w:val="0"/>
          <w:marBottom w:val="0"/>
          <w:divBdr>
            <w:top w:val="none" w:sz="0" w:space="0" w:color="auto"/>
            <w:left w:val="none" w:sz="0" w:space="0" w:color="auto"/>
            <w:bottom w:val="none" w:sz="0" w:space="0" w:color="auto"/>
            <w:right w:val="none" w:sz="0" w:space="0" w:color="auto"/>
          </w:divBdr>
        </w:div>
        <w:div w:id="201291663">
          <w:marLeft w:val="0"/>
          <w:marRight w:val="0"/>
          <w:marTop w:val="0"/>
          <w:marBottom w:val="0"/>
          <w:divBdr>
            <w:top w:val="none" w:sz="0" w:space="0" w:color="auto"/>
            <w:left w:val="none" w:sz="0" w:space="0" w:color="auto"/>
            <w:bottom w:val="none" w:sz="0" w:space="0" w:color="auto"/>
            <w:right w:val="none" w:sz="0" w:space="0" w:color="auto"/>
          </w:divBdr>
        </w:div>
        <w:div w:id="1401250218">
          <w:marLeft w:val="0"/>
          <w:marRight w:val="0"/>
          <w:marTop w:val="0"/>
          <w:marBottom w:val="0"/>
          <w:divBdr>
            <w:top w:val="none" w:sz="0" w:space="0" w:color="auto"/>
            <w:left w:val="none" w:sz="0" w:space="0" w:color="auto"/>
            <w:bottom w:val="none" w:sz="0" w:space="0" w:color="auto"/>
            <w:right w:val="none" w:sz="0" w:space="0" w:color="auto"/>
          </w:divBdr>
        </w:div>
        <w:div w:id="1623805679">
          <w:marLeft w:val="0"/>
          <w:marRight w:val="0"/>
          <w:marTop w:val="0"/>
          <w:marBottom w:val="0"/>
          <w:divBdr>
            <w:top w:val="none" w:sz="0" w:space="0" w:color="auto"/>
            <w:left w:val="none" w:sz="0" w:space="0" w:color="auto"/>
            <w:bottom w:val="none" w:sz="0" w:space="0" w:color="auto"/>
            <w:right w:val="none" w:sz="0" w:space="0" w:color="auto"/>
          </w:divBdr>
        </w:div>
        <w:div w:id="1036586821">
          <w:marLeft w:val="0"/>
          <w:marRight w:val="0"/>
          <w:marTop w:val="0"/>
          <w:marBottom w:val="0"/>
          <w:divBdr>
            <w:top w:val="none" w:sz="0" w:space="0" w:color="auto"/>
            <w:left w:val="none" w:sz="0" w:space="0" w:color="auto"/>
            <w:bottom w:val="none" w:sz="0" w:space="0" w:color="auto"/>
            <w:right w:val="none" w:sz="0" w:space="0" w:color="auto"/>
          </w:divBdr>
        </w:div>
        <w:div w:id="1449550064">
          <w:marLeft w:val="0"/>
          <w:marRight w:val="0"/>
          <w:marTop w:val="0"/>
          <w:marBottom w:val="0"/>
          <w:divBdr>
            <w:top w:val="none" w:sz="0" w:space="0" w:color="auto"/>
            <w:left w:val="none" w:sz="0" w:space="0" w:color="auto"/>
            <w:bottom w:val="none" w:sz="0" w:space="0" w:color="auto"/>
            <w:right w:val="none" w:sz="0" w:space="0" w:color="auto"/>
          </w:divBdr>
        </w:div>
        <w:div w:id="1891653032">
          <w:marLeft w:val="0"/>
          <w:marRight w:val="0"/>
          <w:marTop w:val="0"/>
          <w:marBottom w:val="0"/>
          <w:divBdr>
            <w:top w:val="none" w:sz="0" w:space="0" w:color="auto"/>
            <w:left w:val="none" w:sz="0" w:space="0" w:color="auto"/>
            <w:bottom w:val="none" w:sz="0" w:space="0" w:color="auto"/>
            <w:right w:val="none" w:sz="0" w:space="0" w:color="auto"/>
          </w:divBdr>
        </w:div>
        <w:div w:id="1007250454">
          <w:marLeft w:val="0"/>
          <w:marRight w:val="0"/>
          <w:marTop w:val="0"/>
          <w:marBottom w:val="0"/>
          <w:divBdr>
            <w:top w:val="none" w:sz="0" w:space="0" w:color="auto"/>
            <w:left w:val="none" w:sz="0" w:space="0" w:color="auto"/>
            <w:bottom w:val="none" w:sz="0" w:space="0" w:color="auto"/>
            <w:right w:val="none" w:sz="0" w:space="0" w:color="auto"/>
          </w:divBdr>
        </w:div>
        <w:div w:id="661589582">
          <w:marLeft w:val="0"/>
          <w:marRight w:val="0"/>
          <w:marTop w:val="0"/>
          <w:marBottom w:val="0"/>
          <w:divBdr>
            <w:top w:val="none" w:sz="0" w:space="0" w:color="auto"/>
            <w:left w:val="none" w:sz="0" w:space="0" w:color="auto"/>
            <w:bottom w:val="none" w:sz="0" w:space="0" w:color="auto"/>
            <w:right w:val="none" w:sz="0" w:space="0" w:color="auto"/>
          </w:divBdr>
        </w:div>
        <w:div w:id="1400861531">
          <w:marLeft w:val="0"/>
          <w:marRight w:val="0"/>
          <w:marTop w:val="0"/>
          <w:marBottom w:val="0"/>
          <w:divBdr>
            <w:top w:val="none" w:sz="0" w:space="0" w:color="auto"/>
            <w:left w:val="none" w:sz="0" w:space="0" w:color="auto"/>
            <w:bottom w:val="none" w:sz="0" w:space="0" w:color="auto"/>
            <w:right w:val="none" w:sz="0" w:space="0" w:color="auto"/>
          </w:divBdr>
        </w:div>
        <w:div w:id="262691992">
          <w:marLeft w:val="0"/>
          <w:marRight w:val="0"/>
          <w:marTop w:val="0"/>
          <w:marBottom w:val="0"/>
          <w:divBdr>
            <w:top w:val="none" w:sz="0" w:space="0" w:color="auto"/>
            <w:left w:val="none" w:sz="0" w:space="0" w:color="auto"/>
            <w:bottom w:val="none" w:sz="0" w:space="0" w:color="auto"/>
            <w:right w:val="none" w:sz="0" w:space="0" w:color="auto"/>
          </w:divBdr>
        </w:div>
        <w:div w:id="1662805316">
          <w:marLeft w:val="0"/>
          <w:marRight w:val="0"/>
          <w:marTop w:val="0"/>
          <w:marBottom w:val="0"/>
          <w:divBdr>
            <w:top w:val="none" w:sz="0" w:space="0" w:color="auto"/>
            <w:left w:val="none" w:sz="0" w:space="0" w:color="auto"/>
            <w:bottom w:val="none" w:sz="0" w:space="0" w:color="auto"/>
            <w:right w:val="none" w:sz="0" w:space="0" w:color="auto"/>
          </w:divBdr>
        </w:div>
        <w:div w:id="2135560335">
          <w:marLeft w:val="0"/>
          <w:marRight w:val="0"/>
          <w:marTop w:val="0"/>
          <w:marBottom w:val="0"/>
          <w:divBdr>
            <w:top w:val="none" w:sz="0" w:space="0" w:color="auto"/>
            <w:left w:val="none" w:sz="0" w:space="0" w:color="auto"/>
            <w:bottom w:val="none" w:sz="0" w:space="0" w:color="auto"/>
            <w:right w:val="none" w:sz="0" w:space="0" w:color="auto"/>
          </w:divBdr>
        </w:div>
        <w:div w:id="1257858690">
          <w:marLeft w:val="0"/>
          <w:marRight w:val="0"/>
          <w:marTop w:val="0"/>
          <w:marBottom w:val="0"/>
          <w:divBdr>
            <w:top w:val="none" w:sz="0" w:space="0" w:color="auto"/>
            <w:left w:val="none" w:sz="0" w:space="0" w:color="auto"/>
            <w:bottom w:val="none" w:sz="0" w:space="0" w:color="auto"/>
            <w:right w:val="none" w:sz="0" w:space="0" w:color="auto"/>
          </w:divBdr>
        </w:div>
        <w:div w:id="632633203">
          <w:marLeft w:val="0"/>
          <w:marRight w:val="0"/>
          <w:marTop w:val="0"/>
          <w:marBottom w:val="0"/>
          <w:divBdr>
            <w:top w:val="none" w:sz="0" w:space="0" w:color="auto"/>
            <w:left w:val="none" w:sz="0" w:space="0" w:color="auto"/>
            <w:bottom w:val="none" w:sz="0" w:space="0" w:color="auto"/>
            <w:right w:val="none" w:sz="0" w:space="0" w:color="auto"/>
          </w:divBdr>
        </w:div>
        <w:div w:id="1131287093">
          <w:marLeft w:val="0"/>
          <w:marRight w:val="0"/>
          <w:marTop w:val="0"/>
          <w:marBottom w:val="0"/>
          <w:divBdr>
            <w:top w:val="none" w:sz="0" w:space="0" w:color="auto"/>
            <w:left w:val="none" w:sz="0" w:space="0" w:color="auto"/>
            <w:bottom w:val="none" w:sz="0" w:space="0" w:color="auto"/>
            <w:right w:val="none" w:sz="0" w:space="0" w:color="auto"/>
          </w:divBdr>
        </w:div>
        <w:div w:id="376206535">
          <w:marLeft w:val="0"/>
          <w:marRight w:val="0"/>
          <w:marTop w:val="0"/>
          <w:marBottom w:val="0"/>
          <w:divBdr>
            <w:top w:val="none" w:sz="0" w:space="0" w:color="auto"/>
            <w:left w:val="none" w:sz="0" w:space="0" w:color="auto"/>
            <w:bottom w:val="none" w:sz="0" w:space="0" w:color="auto"/>
            <w:right w:val="none" w:sz="0" w:space="0" w:color="auto"/>
          </w:divBdr>
        </w:div>
        <w:div w:id="665015736">
          <w:marLeft w:val="0"/>
          <w:marRight w:val="0"/>
          <w:marTop w:val="0"/>
          <w:marBottom w:val="0"/>
          <w:divBdr>
            <w:top w:val="none" w:sz="0" w:space="0" w:color="auto"/>
            <w:left w:val="none" w:sz="0" w:space="0" w:color="auto"/>
            <w:bottom w:val="none" w:sz="0" w:space="0" w:color="auto"/>
            <w:right w:val="none" w:sz="0" w:space="0" w:color="auto"/>
          </w:divBdr>
        </w:div>
        <w:div w:id="447971041">
          <w:marLeft w:val="0"/>
          <w:marRight w:val="0"/>
          <w:marTop w:val="0"/>
          <w:marBottom w:val="0"/>
          <w:divBdr>
            <w:top w:val="none" w:sz="0" w:space="0" w:color="auto"/>
            <w:left w:val="none" w:sz="0" w:space="0" w:color="auto"/>
            <w:bottom w:val="none" w:sz="0" w:space="0" w:color="auto"/>
            <w:right w:val="none" w:sz="0" w:space="0" w:color="auto"/>
          </w:divBdr>
        </w:div>
        <w:div w:id="991300020">
          <w:marLeft w:val="0"/>
          <w:marRight w:val="0"/>
          <w:marTop w:val="0"/>
          <w:marBottom w:val="0"/>
          <w:divBdr>
            <w:top w:val="none" w:sz="0" w:space="0" w:color="auto"/>
            <w:left w:val="none" w:sz="0" w:space="0" w:color="auto"/>
            <w:bottom w:val="none" w:sz="0" w:space="0" w:color="auto"/>
            <w:right w:val="none" w:sz="0" w:space="0" w:color="auto"/>
          </w:divBdr>
        </w:div>
        <w:div w:id="1130394697">
          <w:marLeft w:val="0"/>
          <w:marRight w:val="0"/>
          <w:marTop w:val="0"/>
          <w:marBottom w:val="0"/>
          <w:divBdr>
            <w:top w:val="none" w:sz="0" w:space="0" w:color="auto"/>
            <w:left w:val="none" w:sz="0" w:space="0" w:color="auto"/>
            <w:bottom w:val="none" w:sz="0" w:space="0" w:color="auto"/>
            <w:right w:val="none" w:sz="0" w:space="0" w:color="auto"/>
          </w:divBdr>
        </w:div>
        <w:div w:id="1103452807">
          <w:marLeft w:val="0"/>
          <w:marRight w:val="0"/>
          <w:marTop w:val="0"/>
          <w:marBottom w:val="0"/>
          <w:divBdr>
            <w:top w:val="none" w:sz="0" w:space="0" w:color="auto"/>
            <w:left w:val="none" w:sz="0" w:space="0" w:color="auto"/>
            <w:bottom w:val="none" w:sz="0" w:space="0" w:color="auto"/>
            <w:right w:val="none" w:sz="0" w:space="0" w:color="auto"/>
          </w:divBdr>
        </w:div>
        <w:div w:id="2138378194">
          <w:marLeft w:val="0"/>
          <w:marRight w:val="0"/>
          <w:marTop w:val="0"/>
          <w:marBottom w:val="0"/>
          <w:divBdr>
            <w:top w:val="none" w:sz="0" w:space="0" w:color="auto"/>
            <w:left w:val="none" w:sz="0" w:space="0" w:color="auto"/>
            <w:bottom w:val="none" w:sz="0" w:space="0" w:color="auto"/>
            <w:right w:val="none" w:sz="0" w:space="0" w:color="auto"/>
          </w:divBdr>
        </w:div>
        <w:div w:id="181820891">
          <w:marLeft w:val="0"/>
          <w:marRight w:val="0"/>
          <w:marTop w:val="0"/>
          <w:marBottom w:val="0"/>
          <w:divBdr>
            <w:top w:val="none" w:sz="0" w:space="0" w:color="auto"/>
            <w:left w:val="none" w:sz="0" w:space="0" w:color="auto"/>
            <w:bottom w:val="none" w:sz="0" w:space="0" w:color="auto"/>
            <w:right w:val="none" w:sz="0" w:space="0" w:color="auto"/>
          </w:divBdr>
        </w:div>
        <w:div w:id="1262685608">
          <w:marLeft w:val="0"/>
          <w:marRight w:val="0"/>
          <w:marTop w:val="0"/>
          <w:marBottom w:val="0"/>
          <w:divBdr>
            <w:top w:val="none" w:sz="0" w:space="0" w:color="auto"/>
            <w:left w:val="none" w:sz="0" w:space="0" w:color="auto"/>
            <w:bottom w:val="none" w:sz="0" w:space="0" w:color="auto"/>
            <w:right w:val="none" w:sz="0" w:space="0" w:color="auto"/>
          </w:divBdr>
        </w:div>
        <w:div w:id="1885173572">
          <w:marLeft w:val="0"/>
          <w:marRight w:val="0"/>
          <w:marTop w:val="0"/>
          <w:marBottom w:val="0"/>
          <w:divBdr>
            <w:top w:val="none" w:sz="0" w:space="0" w:color="auto"/>
            <w:left w:val="none" w:sz="0" w:space="0" w:color="auto"/>
            <w:bottom w:val="none" w:sz="0" w:space="0" w:color="auto"/>
            <w:right w:val="none" w:sz="0" w:space="0" w:color="auto"/>
          </w:divBdr>
        </w:div>
        <w:div w:id="695011011">
          <w:marLeft w:val="0"/>
          <w:marRight w:val="0"/>
          <w:marTop w:val="0"/>
          <w:marBottom w:val="0"/>
          <w:divBdr>
            <w:top w:val="none" w:sz="0" w:space="0" w:color="auto"/>
            <w:left w:val="none" w:sz="0" w:space="0" w:color="auto"/>
            <w:bottom w:val="none" w:sz="0" w:space="0" w:color="auto"/>
            <w:right w:val="none" w:sz="0" w:space="0" w:color="auto"/>
          </w:divBdr>
        </w:div>
        <w:div w:id="11808854">
          <w:marLeft w:val="0"/>
          <w:marRight w:val="0"/>
          <w:marTop w:val="0"/>
          <w:marBottom w:val="0"/>
          <w:divBdr>
            <w:top w:val="none" w:sz="0" w:space="0" w:color="auto"/>
            <w:left w:val="none" w:sz="0" w:space="0" w:color="auto"/>
            <w:bottom w:val="none" w:sz="0" w:space="0" w:color="auto"/>
            <w:right w:val="none" w:sz="0" w:space="0" w:color="auto"/>
          </w:divBdr>
        </w:div>
        <w:div w:id="1647934491">
          <w:marLeft w:val="0"/>
          <w:marRight w:val="0"/>
          <w:marTop w:val="0"/>
          <w:marBottom w:val="0"/>
          <w:divBdr>
            <w:top w:val="none" w:sz="0" w:space="0" w:color="auto"/>
            <w:left w:val="none" w:sz="0" w:space="0" w:color="auto"/>
            <w:bottom w:val="none" w:sz="0" w:space="0" w:color="auto"/>
            <w:right w:val="none" w:sz="0" w:space="0" w:color="auto"/>
          </w:divBdr>
        </w:div>
        <w:div w:id="1267157845">
          <w:marLeft w:val="0"/>
          <w:marRight w:val="0"/>
          <w:marTop w:val="0"/>
          <w:marBottom w:val="0"/>
          <w:divBdr>
            <w:top w:val="none" w:sz="0" w:space="0" w:color="auto"/>
            <w:left w:val="none" w:sz="0" w:space="0" w:color="auto"/>
            <w:bottom w:val="none" w:sz="0" w:space="0" w:color="auto"/>
            <w:right w:val="none" w:sz="0" w:space="0" w:color="auto"/>
          </w:divBdr>
        </w:div>
        <w:div w:id="473372040">
          <w:marLeft w:val="0"/>
          <w:marRight w:val="0"/>
          <w:marTop w:val="0"/>
          <w:marBottom w:val="0"/>
          <w:divBdr>
            <w:top w:val="none" w:sz="0" w:space="0" w:color="auto"/>
            <w:left w:val="none" w:sz="0" w:space="0" w:color="auto"/>
            <w:bottom w:val="none" w:sz="0" w:space="0" w:color="auto"/>
            <w:right w:val="none" w:sz="0" w:space="0" w:color="auto"/>
          </w:divBdr>
        </w:div>
        <w:div w:id="316497802">
          <w:marLeft w:val="0"/>
          <w:marRight w:val="0"/>
          <w:marTop w:val="0"/>
          <w:marBottom w:val="0"/>
          <w:divBdr>
            <w:top w:val="none" w:sz="0" w:space="0" w:color="auto"/>
            <w:left w:val="none" w:sz="0" w:space="0" w:color="auto"/>
            <w:bottom w:val="none" w:sz="0" w:space="0" w:color="auto"/>
            <w:right w:val="none" w:sz="0" w:space="0" w:color="auto"/>
          </w:divBdr>
        </w:div>
        <w:div w:id="1354258845">
          <w:marLeft w:val="0"/>
          <w:marRight w:val="0"/>
          <w:marTop w:val="0"/>
          <w:marBottom w:val="0"/>
          <w:divBdr>
            <w:top w:val="none" w:sz="0" w:space="0" w:color="auto"/>
            <w:left w:val="none" w:sz="0" w:space="0" w:color="auto"/>
            <w:bottom w:val="none" w:sz="0" w:space="0" w:color="auto"/>
            <w:right w:val="none" w:sz="0" w:space="0" w:color="auto"/>
          </w:divBdr>
        </w:div>
        <w:div w:id="2068798124">
          <w:marLeft w:val="0"/>
          <w:marRight w:val="0"/>
          <w:marTop w:val="0"/>
          <w:marBottom w:val="0"/>
          <w:divBdr>
            <w:top w:val="none" w:sz="0" w:space="0" w:color="auto"/>
            <w:left w:val="none" w:sz="0" w:space="0" w:color="auto"/>
            <w:bottom w:val="none" w:sz="0" w:space="0" w:color="auto"/>
            <w:right w:val="none" w:sz="0" w:space="0" w:color="auto"/>
          </w:divBdr>
        </w:div>
        <w:div w:id="701594197">
          <w:marLeft w:val="0"/>
          <w:marRight w:val="0"/>
          <w:marTop w:val="0"/>
          <w:marBottom w:val="0"/>
          <w:divBdr>
            <w:top w:val="none" w:sz="0" w:space="0" w:color="auto"/>
            <w:left w:val="none" w:sz="0" w:space="0" w:color="auto"/>
            <w:bottom w:val="none" w:sz="0" w:space="0" w:color="auto"/>
            <w:right w:val="none" w:sz="0" w:space="0" w:color="auto"/>
          </w:divBdr>
        </w:div>
        <w:div w:id="1166744794">
          <w:marLeft w:val="0"/>
          <w:marRight w:val="0"/>
          <w:marTop w:val="0"/>
          <w:marBottom w:val="0"/>
          <w:divBdr>
            <w:top w:val="none" w:sz="0" w:space="0" w:color="auto"/>
            <w:left w:val="none" w:sz="0" w:space="0" w:color="auto"/>
            <w:bottom w:val="none" w:sz="0" w:space="0" w:color="auto"/>
            <w:right w:val="none" w:sz="0" w:space="0" w:color="auto"/>
          </w:divBdr>
        </w:div>
        <w:div w:id="1935239264">
          <w:marLeft w:val="0"/>
          <w:marRight w:val="0"/>
          <w:marTop w:val="0"/>
          <w:marBottom w:val="0"/>
          <w:divBdr>
            <w:top w:val="none" w:sz="0" w:space="0" w:color="auto"/>
            <w:left w:val="none" w:sz="0" w:space="0" w:color="auto"/>
            <w:bottom w:val="none" w:sz="0" w:space="0" w:color="auto"/>
            <w:right w:val="none" w:sz="0" w:space="0" w:color="auto"/>
          </w:divBdr>
        </w:div>
        <w:div w:id="1557931377">
          <w:marLeft w:val="0"/>
          <w:marRight w:val="0"/>
          <w:marTop w:val="0"/>
          <w:marBottom w:val="0"/>
          <w:divBdr>
            <w:top w:val="none" w:sz="0" w:space="0" w:color="auto"/>
            <w:left w:val="none" w:sz="0" w:space="0" w:color="auto"/>
            <w:bottom w:val="none" w:sz="0" w:space="0" w:color="auto"/>
            <w:right w:val="none" w:sz="0" w:space="0" w:color="auto"/>
          </w:divBdr>
        </w:div>
        <w:div w:id="2106218893">
          <w:marLeft w:val="0"/>
          <w:marRight w:val="0"/>
          <w:marTop w:val="0"/>
          <w:marBottom w:val="0"/>
          <w:divBdr>
            <w:top w:val="none" w:sz="0" w:space="0" w:color="auto"/>
            <w:left w:val="none" w:sz="0" w:space="0" w:color="auto"/>
            <w:bottom w:val="none" w:sz="0" w:space="0" w:color="auto"/>
            <w:right w:val="none" w:sz="0" w:space="0" w:color="auto"/>
          </w:divBdr>
        </w:div>
        <w:div w:id="335232347">
          <w:marLeft w:val="0"/>
          <w:marRight w:val="0"/>
          <w:marTop w:val="0"/>
          <w:marBottom w:val="0"/>
          <w:divBdr>
            <w:top w:val="none" w:sz="0" w:space="0" w:color="auto"/>
            <w:left w:val="none" w:sz="0" w:space="0" w:color="auto"/>
            <w:bottom w:val="none" w:sz="0" w:space="0" w:color="auto"/>
            <w:right w:val="none" w:sz="0" w:space="0" w:color="auto"/>
          </w:divBdr>
        </w:div>
        <w:div w:id="1821775919">
          <w:marLeft w:val="0"/>
          <w:marRight w:val="0"/>
          <w:marTop w:val="0"/>
          <w:marBottom w:val="0"/>
          <w:divBdr>
            <w:top w:val="none" w:sz="0" w:space="0" w:color="auto"/>
            <w:left w:val="none" w:sz="0" w:space="0" w:color="auto"/>
            <w:bottom w:val="none" w:sz="0" w:space="0" w:color="auto"/>
            <w:right w:val="none" w:sz="0" w:space="0" w:color="auto"/>
          </w:divBdr>
        </w:div>
        <w:div w:id="1153912956">
          <w:marLeft w:val="0"/>
          <w:marRight w:val="0"/>
          <w:marTop w:val="0"/>
          <w:marBottom w:val="0"/>
          <w:divBdr>
            <w:top w:val="none" w:sz="0" w:space="0" w:color="auto"/>
            <w:left w:val="none" w:sz="0" w:space="0" w:color="auto"/>
            <w:bottom w:val="none" w:sz="0" w:space="0" w:color="auto"/>
            <w:right w:val="none" w:sz="0" w:space="0" w:color="auto"/>
          </w:divBdr>
        </w:div>
        <w:div w:id="1059599595">
          <w:marLeft w:val="0"/>
          <w:marRight w:val="0"/>
          <w:marTop w:val="0"/>
          <w:marBottom w:val="0"/>
          <w:divBdr>
            <w:top w:val="none" w:sz="0" w:space="0" w:color="auto"/>
            <w:left w:val="none" w:sz="0" w:space="0" w:color="auto"/>
            <w:bottom w:val="none" w:sz="0" w:space="0" w:color="auto"/>
            <w:right w:val="none" w:sz="0" w:space="0" w:color="auto"/>
          </w:divBdr>
        </w:div>
        <w:div w:id="1101679565">
          <w:marLeft w:val="0"/>
          <w:marRight w:val="0"/>
          <w:marTop w:val="0"/>
          <w:marBottom w:val="0"/>
          <w:divBdr>
            <w:top w:val="none" w:sz="0" w:space="0" w:color="auto"/>
            <w:left w:val="none" w:sz="0" w:space="0" w:color="auto"/>
            <w:bottom w:val="none" w:sz="0" w:space="0" w:color="auto"/>
            <w:right w:val="none" w:sz="0" w:space="0" w:color="auto"/>
          </w:divBdr>
        </w:div>
        <w:div w:id="329406675">
          <w:marLeft w:val="0"/>
          <w:marRight w:val="0"/>
          <w:marTop w:val="0"/>
          <w:marBottom w:val="0"/>
          <w:divBdr>
            <w:top w:val="none" w:sz="0" w:space="0" w:color="auto"/>
            <w:left w:val="none" w:sz="0" w:space="0" w:color="auto"/>
            <w:bottom w:val="none" w:sz="0" w:space="0" w:color="auto"/>
            <w:right w:val="none" w:sz="0" w:space="0" w:color="auto"/>
          </w:divBdr>
        </w:div>
        <w:div w:id="1132362587">
          <w:marLeft w:val="0"/>
          <w:marRight w:val="0"/>
          <w:marTop w:val="0"/>
          <w:marBottom w:val="0"/>
          <w:divBdr>
            <w:top w:val="none" w:sz="0" w:space="0" w:color="auto"/>
            <w:left w:val="none" w:sz="0" w:space="0" w:color="auto"/>
            <w:bottom w:val="none" w:sz="0" w:space="0" w:color="auto"/>
            <w:right w:val="none" w:sz="0" w:space="0" w:color="auto"/>
          </w:divBdr>
        </w:div>
        <w:div w:id="1928075425">
          <w:marLeft w:val="0"/>
          <w:marRight w:val="0"/>
          <w:marTop w:val="0"/>
          <w:marBottom w:val="0"/>
          <w:divBdr>
            <w:top w:val="none" w:sz="0" w:space="0" w:color="auto"/>
            <w:left w:val="none" w:sz="0" w:space="0" w:color="auto"/>
            <w:bottom w:val="none" w:sz="0" w:space="0" w:color="auto"/>
            <w:right w:val="none" w:sz="0" w:space="0" w:color="auto"/>
          </w:divBdr>
        </w:div>
        <w:div w:id="2041120919">
          <w:marLeft w:val="0"/>
          <w:marRight w:val="0"/>
          <w:marTop w:val="0"/>
          <w:marBottom w:val="0"/>
          <w:divBdr>
            <w:top w:val="none" w:sz="0" w:space="0" w:color="auto"/>
            <w:left w:val="none" w:sz="0" w:space="0" w:color="auto"/>
            <w:bottom w:val="none" w:sz="0" w:space="0" w:color="auto"/>
            <w:right w:val="none" w:sz="0" w:space="0" w:color="auto"/>
          </w:divBdr>
        </w:div>
        <w:div w:id="317346642">
          <w:marLeft w:val="0"/>
          <w:marRight w:val="0"/>
          <w:marTop w:val="0"/>
          <w:marBottom w:val="0"/>
          <w:divBdr>
            <w:top w:val="none" w:sz="0" w:space="0" w:color="auto"/>
            <w:left w:val="none" w:sz="0" w:space="0" w:color="auto"/>
            <w:bottom w:val="none" w:sz="0" w:space="0" w:color="auto"/>
            <w:right w:val="none" w:sz="0" w:space="0" w:color="auto"/>
          </w:divBdr>
        </w:div>
        <w:div w:id="440540533">
          <w:marLeft w:val="0"/>
          <w:marRight w:val="0"/>
          <w:marTop w:val="0"/>
          <w:marBottom w:val="0"/>
          <w:divBdr>
            <w:top w:val="none" w:sz="0" w:space="0" w:color="auto"/>
            <w:left w:val="none" w:sz="0" w:space="0" w:color="auto"/>
            <w:bottom w:val="none" w:sz="0" w:space="0" w:color="auto"/>
            <w:right w:val="none" w:sz="0" w:space="0" w:color="auto"/>
          </w:divBdr>
        </w:div>
        <w:div w:id="564223803">
          <w:marLeft w:val="0"/>
          <w:marRight w:val="0"/>
          <w:marTop w:val="0"/>
          <w:marBottom w:val="0"/>
          <w:divBdr>
            <w:top w:val="none" w:sz="0" w:space="0" w:color="auto"/>
            <w:left w:val="none" w:sz="0" w:space="0" w:color="auto"/>
            <w:bottom w:val="none" w:sz="0" w:space="0" w:color="auto"/>
            <w:right w:val="none" w:sz="0" w:space="0" w:color="auto"/>
          </w:divBdr>
        </w:div>
        <w:div w:id="1958758747">
          <w:marLeft w:val="0"/>
          <w:marRight w:val="0"/>
          <w:marTop w:val="0"/>
          <w:marBottom w:val="0"/>
          <w:divBdr>
            <w:top w:val="none" w:sz="0" w:space="0" w:color="auto"/>
            <w:left w:val="none" w:sz="0" w:space="0" w:color="auto"/>
            <w:bottom w:val="none" w:sz="0" w:space="0" w:color="auto"/>
            <w:right w:val="none" w:sz="0" w:space="0" w:color="auto"/>
          </w:divBdr>
        </w:div>
        <w:div w:id="382411805">
          <w:marLeft w:val="0"/>
          <w:marRight w:val="0"/>
          <w:marTop w:val="0"/>
          <w:marBottom w:val="0"/>
          <w:divBdr>
            <w:top w:val="none" w:sz="0" w:space="0" w:color="auto"/>
            <w:left w:val="none" w:sz="0" w:space="0" w:color="auto"/>
            <w:bottom w:val="none" w:sz="0" w:space="0" w:color="auto"/>
            <w:right w:val="none" w:sz="0" w:space="0" w:color="auto"/>
          </w:divBdr>
        </w:div>
        <w:div w:id="2047025194">
          <w:marLeft w:val="0"/>
          <w:marRight w:val="0"/>
          <w:marTop w:val="0"/>
          <w:marBottom w:val="0"/>
          <w:divBdr>
            <w:top w:val="none" w:sz="0" w:space="0" w:color="auto"/>
            <w:left w:val="none" w:sz="0" w:space="0" w:color="auto"/>
            <w:bottom w:val="none" w:sz="0" w:space="0" w:color="auto"/>
            <w:right w:val="none" w:sz="0" w:space="0" w:color="auto"/>
          </w:divBdr>
        </w:div>
        <w:div w:id="67962774">
          <w:marLeft w:val="0"/>
          <w:marRight w:val="0"/>
          <w:marTop w:val="0"/>
          <w:marBottom w:val="0"/>
          <w:divBdr>
            <w:top w:val="none" w:sz="0" w:space="0" w:color="auto"/>
            <w:left w:val="none" w:sz="0" w:space="0" w:color="auto"/>
            <w:bottom w:val="none" w:sz="0" w:space="0" w:color="auto"/>
            <w:right w:val="none" w:sz="0" w:space="0" w:color="auto"/>
          </w:divBdr>
        </w:div>
        <w:div w:id="530923071">
          <w:marLeft w:val="0"/>
          <w:marRight w:val="0"/>
          <w:marTop w:val="0"/>
          <w:marBottom w:val="0"/>
          <w:divBdr>
            <w:top w:val="none" w:sz="0" w:space="0" w:color="auto"/>
            <w:left w:val="none" w:sz="0" w:space="0" w:color="auto"/>
            <w:bottom w:val="none" w:sz="0" w:space="0" w:color="auto"/>
            <w:right w:val="none" w:sz="0" w:space="0" w:color="auto"/>
          </w:divBdr>
        </w:div>
        <w:div w:id="56831293">
          <w:marLeft w:val="0"/>
          <w:marRight w:val="0"/>
          <w:marTop w:val="0"/>
          <w:marBottom w:val="0"/>
          <w:divBdr>
            <w:top w:val="none" w:sz="0" w:space="0" w:color="auto"/>
            <w:left w:val="none" w:sz="0" w:space="0" w:color="auto"/>
            <w:bottom w:val="none" w:sz="0" w:space="0" w:color="auto"/>
            <w:right w:val="none" w:sz="0" w:space="0" w:color="auto"/>
          </w:divBdr>
        </w:div>
        <w:div w:id="258677679">
          <w:marLeft w:val="0"/>
          <w:marRight w:val="0"/>
          <w:marTop w:val="0"/>
          <w:marBottom w:val="0"/>
          <w:divBdr>
            <w:top w:val="none" w:sz="0" w:space="0" w:color="auto"/>
            <w:left w:val="none" w:sz="0" w:space="0" w:color="auto"/>
            <w:bottom w:val="none" w:sz="0" w:space="0" w:color="auto"/>
            <w:right w:val="none" w:sz="0" w:space="0" w:color="auto"/>
          </w:divBdr>
        </w:div>
        <w:div w:id="510220635">
          <w:marLeft w:val="0"/>
          <w:marRight w:val="0"/>
          <w:marTop w:val="0"/>
          <w:marBottom w:val="0"/>
          <w:divBdr>
            <w:top w:val="none" w:sz="0" w:space="0" w:color="auto"/>
            <w:left w:val="none" w:sz="0" w:space="0" w:color="auto"/>
            <w:bottom w:val="none" w:sz="0" w:space="0" w:color="auto"/>
            <w:right w:val="none" w:sz="0" w:space="0" w:color="auto"/>
          </w:divBdr>
        </w:div>
        <w:div w:id="674304372">
          <w:marLeft w:val="0"/>
          <w:marRight w:val="0"/>
          <w:marTop w:val="0"/>
          <w:marBottom w:val="0"/>
          <w:divBdr>
            <w:top w:val="none" w:sz="0" w:space="0" w:color="auto"/>
            <w:left w:val="none" w:sz="0" w:space="0" w:color="auto"/>
            <w:bottom w:val="none" w:sz="0" w:space="0" w:color="auto"/>
            <w:right w:val="none" w:sz="0" w:space="0" w:color="auto"/>
          </w:divBdr>
        </w:div>
        <w:div w:id="160394878">
          <w:marLeft w:val="0"/>
          <w:marRight w:val="0"/>
          <w:marTop w:val="0"/>
          <w:marBottom w:val="0"/>
          <w:divBdr>
            <w:top w:val="none" w:sz="0" w:space="0" w:color="auto"/>
            <w:left w:val="none" w:sz="0" w:space="0" w:color="auto"/>
            <w:bottom w:val="none" w:sz="0" w:space="0" w:color="auto"/>
            <w:right w:val="none" w:sz="0" w:space="0" w:color="auto"/>
          </w:divBdr>
        </w:div>
        <w:div w:id="175272683">
          <w:marLeft w:val="0"/>
          <w:marRight w:val="0"/>
          <w:marTop w:val="0"/>
          <w:marBottom w:val="0"/>
          <w:divBdr>
            <w:top w:val="none" w:sz="0" w:space="0" w:color="auto"/>
            <w:left w:val="none" w:sz="0" w:space="0" w:color="auto"/>
            <w:bottom w:val="none" w:sz="0" w:space="0" w:color="auto"/>
            <w:right w:val="none" w:sz="0" w:space="0" w:color="auto"/>
          </w:divBdr>
        </w:div>
        <w:div w:id="1212769255">
          <w:marLeft w:val="0"/>
          <w:marRight w:val="0"/>
          <w:marTop w:val="0"/>
          <w:marBottom w:val="0"/>
          <w:divBdr>
            <w:top w:val="none" w:sz="0" w:space="0" w:color="auto"/>
            <w:left w:val="none" w:sz="0" w:space="0" w:color="auto"/>
            <w:bottom w:val="none" w:sz="0" w:space="0" w:color="auto"/>
            <w:right w:val="none" w:sz="0" w:space="0" w:color="auto"/>
          </w:divBdr>
        </w:div>
        <w:div w:id="782647791">
          <w:marLeft w:val="0"/>
          <w:marRight w:val="0"/>
          <w:marTop w:val="0"/>
          <w:marBottom w:val="0"/>
          <w:divBdr>
            <w:top w:val="none" w:sz="0" w:space="0" w:color="auto"/>
            <w:left w:val="none" w:sz="0" w:space="0" w:color="auto"/>
            <w:bottom w:val="none" w:sz="0" w:space="0" w:color="auto"/>
            <w:right w:val="none" w:sz="0" w:space="0" w:color="auto"/>
          </w:divBdr>
        </w:div>
        <w:div w:id="392394154">
          <w:marLeft w:val="0"/>
          <w:marRight w:val="0"/>
          <w:marTop w:val="0"/>
          <w:marBottom w:val="0"/>
          <w:divBdr>
            <w:top w:val="none" w:sz="0" w:space="0" w:color="auto"/>
            <w:left w:val="none" w:sz="0" w:space="0" w:color="auto"/>
            <w:bottom w:val="none" w:sz="0" w:space="0" w:color="auto"/>
            <w:right w:val="none" w:sz="0" w:space="0" w:color="auto"/>
          </w:divBdr>
        </w:div>
        <w:div w:id="714280776">
          <w:marLeft w:val="0"/>
          <w:marRight w:val="0"/>
          <w:marTop w:val="0"/>
          <w:marBottom w:val="0"/>
          <w:divBdr>
            <w:top w:val="none" w:sz="0" w:space="0" w:color="auto"/>
            <w:left w:val="none" w:sz="0" w:space="0" w:color="auto"/>
            <w:bottom w:val="none" w:sz="0" w:space="0" w:color="auto"/>
            <w:right w:val="none" w:sz="0" w:space="0" w:color="auto"/>
          </w:divBdr>
        </w:div>
        <w:div w:id="1428622173">
          <w:marLeft w:val="0"/>
          <w:marRight w:val="0"/>
          <w:marTop w:val="0"/>
          <w:marBottom w:val="0"/>
          <w:divBdr>
            <w:top w:val="none" w:sz="0" w:space="0" w:color="auto"/>
            <w:left w:val="none" w:sz="0" w:space="0" w:color="auto"/>
            <w:bottom w:val="none" w:sz="0" w:space="0" w:color="auto"/>
            <w:right w:val="none" w:sz="0" w:space="0" w:color="auto"/>
          </w:divBdr>
        </w:div>
        <w:div w:id="155465625">
          <w:marLeft w:val="0"/>
          <w:marRight w:val="0"/>
          <w:marTop w:val="0"/>
          <w:marBottom w:val="0"/>
          <w:divBdr>
            <w:top w:val="none" w:sz="0" w:space="0" w:color="auto"/>
            <w:left w:val="none" w:sz="0" w:space="0" w:color="auto"/>
            <w:bottom w:val="none" w:sz="0" w:space="0" w:color="auto"/>
            <w:right w:val="none" w:sz="0" w:space="0" w:color="auto"/>
          </w:divBdr>
        </w:div>
        <w:div w:id="2038196497">
          <w:marLeft w:val="0"/>
          <w:marRight w:val="0"/>
          <w:marTop w:val="0"/>
          <w:marBottom w:val="0"/>
          <w:divBdr>
            <w:top w:val="none" w:sz="0" w:space="0" w:color="auto"/>
            <w:left w:val="none" w:sz="0" w:space="0" w:color="auto"/>
            <w:bottom w:val="none" w:sz="0" w:space="0" w:color="auto"/>
            <w:right w:val="none" w:sz="0" w:space="0" w:color="auto"/>
          </w:divBdr>
        </w:div>
        <w:div w:id="1481967992">
          <w:marLeft w:val="0"/>
          <w:marRight w:val="0"/>
          <w:marTop w:val="0"/>
          <w:marBottom w:val="0"/>
          <w:divBdr>
            <w:top w:val="none" w:sz="0" w:space="0" w:color="auto"/>
            <w:left w:val="none" w:sz="0" w:space="0" w:color="auto"/>
            <w:bottom w:val="none" w:sz="0" w:space="0" w:color="auto"/>
            <w:right w:val="none" w:sz="0" w:space="0" w:color="auto"/>
          </w:divBdr>
        </w:div>
        <w:div w:id="1160845919">
          <w:marLeft w:val="0"/>
          <w:marRight w:val="0"/>
          <w:marTop w:val="0"/>
          <w:marBottom w:val="0"/>
          <w:divBdr>
            <w:top w:val="none" w:sz="0" w:space="0" w:color="auto"/>
            <w:left w:val="none" w:sz="0" w:space="0" w:color="auto"/>
            <w:bottom w:val="none" w:sz="0" w:space="0" w:color="auto"/>
            <w:right w:val="none" w:sz="0" w:space="0" w:color="auto"/>
          </w:divBdr>
        </w:div>
        <w:div w:id="990132175">
          <w:marLeft w:val="0"/>
          <w:marRight w:val="0"/>
          <w:marTop w:val="0"/>
          <w:marBottom w:val="0"/>
          <w:divBdr>
            <w:top w:val="none" w:sz="0" w:space="0" w:color="auto"/>
            <w:left w:val="none" w:sz="0" w:space="0" w:color="auto"/>
            <w:bottom w:val="none" w:sz="0" w:space="0" w:color="auto"/>
            <w:right w:val="none" w:sz="0" w:space="0" w:color="auto"/>
          </w:divBdr>
        </w:div>
        <w:div w:id="493112621">
          <w:marLeft w:val="0"/>
          <w:marRight w:val="0"/>
          <w:marTop w:val="0"/>
          <w:marBottom w:val="0"/>
          <w:divBdr>
            <w:top w:val="none" w:sz="0" w:space="0" w:color="auto"/>
            <w:left w:val="none" w:sz="0" w:space="0" w:color="auto"/>
            <w:bottom w:val="none" w:sz="0" w:space="0" w:color="auto"/>
            <w:right w:val="none" w:sz="0" w:space="0" w:color="auto"/>
          </w:divBdr>
        </w:div>
        <w:div w:id="1544487795">
          <w:marLeft w:val="0"/>
          <w:marRight w:val="0"/>
          <w:marTop w:val="0"/>
          <w:marBottom w:val="0"/>
          <w:divBdr>
            <w:top w:val="none" w:sz="0" w:space="0" w:color="auto"/>
            <w:left w:val="none" w:sz="0" w:space="0" w:color="auto"/>
            <w:bottom w:val="none" w:sz="0" w:space="0" w:color="auto"/>
            <w:right w:val="none" w:sz="0" w:space="0" w:color="auto"/>
          </w:divBdr>
        </w:div>
        <w:div w:id="1671563400">
          <w:marLeft w:val="0"/>
          <w:marRight w:val="0"/>
          <w:marTop w:val="0"/>
          <w:marBottom w:val="0"/>
          <w:divBdr>
            <w:top w:val="none" w:sz="0" w:space="0" w:color="auto"/>
            <w:left w:val="none" w:sz="0" w:space="0" w:color="auto"/>
            <w:bottom w:val="none" w:sz="0" w:space="0" w:color="auto"/>
            <w:right w:val="none" w:sz="0" w:space="0" w:color="auto"/>
          </w:divBdr>
        </w:div>
        <w:div w:id="1246306694">
          <w:marLeft w:val="0"/>
          <w:marRight w:val="0"/>
          <w:marTop w:val="0"/>
          <w:marBottom w:val="0"/>
          <w:divBdr>
            <w:top w:val="none" w:sz="0" w:space="0" w:color="auto"/>
            <w:left w:val="none" w:sz="0" w:space="0" w:color="auto"/>
            <w:bottom w:val="none" w:sz="0" w:space="0" w:color="auto"/>
            <w:right w:val="none" w:sz="0" w:space="0" w:color="auto"/>
          </w:divBdr>
        </w:div>
        <w:div w:id="875313702">
          <w:marLeft w:val="0"/>
          <w:marRight w:val="0"/>
          <w:marTop w:val="0"/>
          <w:marBottom w:val="0"/>
          <w:divBdr>
            <w:top w:val="none" w:sz="0" w:space="0" w:color="auto"/>
            <w:left w:val="none" w:sz="0" w:space="0" w:color="auto"/>
            <w:bottom w:val="none" w:sz="0" w:space="0" w:color="auto"/>
            <w:right w:val="none" w:sz="0" w:space="0" w:color="auto"/>
          </w:divBdr>
        </w:div>
        <w:div w:id="1277365528">
          <w:marLeft w:val="0"/>
          <w:marRight w:val="0"/>
          <w:marTop w:val="0"/>
          <w:marBottom w:val="0"/>
          <w:divBdr>
            <w:top w:val="none" w:sz="0" w:space="0" w:color="auto"/>
            <w:left w:val="none" w:sz="0" w:space="0" w:color="auto"/>
            <w:bottom w:val="none" w:sz="0" w:space="0" w:color="auto"/>
            <w:right w:val="none" w:sz="0" w:space="0" w:color="auto"/>
          </w:divBdr>
        </w:div>
        <w:div w:id="1685087868">
          <w:marLeft w:val="0"/>
          <w:marRight w:val="0"/>
          <w:marTop w:val="0"/>
          <w:marBottom w:val="0"/>
          <w:divBdr>
            <w:top w:val="none" w:sz="0" w:space="0" w:color="auto"/>
            <w:left w:val="none" w:sz="0" w:space="0" w:color="auto"/>
            <w:bottom w:val="none" w:sz="0" w:space="0" w:color="auto"/>
            <w:right w:val="none" w:sz="0" w:space="0" w:color="auto"/>
          </w:divBdr>
        </w:div>
        <w:div w:id="1078943220">
          <w:marLeft w:val="0"/>
          <w:marRight w:val="0"/>
          <w:marTop w:val="0"/>
          <w:marBottom w:val="0"/>
          <w:divBdr>
            <w:top w:val="none" w:sz="0" w:space="0" w:color="auto"/>
            <w:left w:val="none" w:sz="0" w:space="0" w:color="auto"/>
            <w:bottom w:val="none" w:sz="0" w:space="0" w:color="auto"/>
            <w:right w:val="none" w:sz="0" w:space="0" w:color="auto"/>
          </w:divBdr>
        </w:div>
        <w:div w:id="106780842">
          <w:marLeft w:val="0"/>
          <w:marRight w:val="0"/>
          <w:marTop w:val="0"/>
          <w:marBottom w:val="0"/>
          <w:divBdr>
            <w:top w:val="none" w:sz="0" w:space="0" w:color="auto"/>
            <w:left w:val="none" w:sz="0" w:space="0" w:color="auto"/>
            <w:bottom w:val="none" w:sz="0" w:space="0" w:color="auto"/>
            <w:right w:val="none" w:sz="0" w:space="0" w:color="auto"/>
          </w:divBdr>
        </w:div>
        <w:div w:id="393820299">
          <w:marLeft w:val="0"/>
          <w:marRight w:val="0"/>
          <w:marTop w:val="0"/>
          <w:marBottom w:val="0"/>
          <w:divBdr>
            <w:top w:val="none" w:sz="0" w:space="0" w:color="auto"/>
            <w:left w:val="none" w:sz="0" w:space="0" w:color="auto"/>
            <w:bottom w:val="none" w:sz="0" w:space="0" w:color="auto"/>
            <w:right w:val="none" w:sz="0" w:space="0" w:color="auto"/>
          </w:divBdr>
        </w:div>
        <w:div w:id="1478256846">
          <w:marLeft w:val="0"/>
          <w:marRight w:val="0"/>
          <w:marTop w:val="0"/>
          <w:marBottom w:val="0"/>
          <w:divBdr>
            <w:top w:val="none" w:sz="0" w:space="0" w:color="auto"/>
            <w:left w:val="none" w:sz="0" w:space="0" w:color="auto"/>
            <w:bottom w:val="none" w:sz="0" w:space="0" w:color="auto"/>
            <w:right w:val="none" w:sz="0" w:space="0" w:color="auto"/>
          </w:divBdr>
        </w:div>
        <w:div w:id="1614970099">
          <w:marLeft w:val="0"/>
          <w:marRight w:val="0"/>
          <w:marTop w:val="0"/>
          <w:marBottom w:val="0"/>
          <w:divBdr>
            <w:top w:val="none" w:sz="0" w:space="0" w:color="auto"/>
            <w:left w:val="none" w:sz="0" w:space="0" w:color="auto"/>
            <w:bottom w:val="none" w:sz="0" w:space="0" w:color="auto"/>
            <w:right w:val="none" w:sz="0" w:space="0" w:color="auto"/>
          </w:divBdr>
        </w:div>
        <w:div w:id="550045411">
          <w:marLeft w:val="0"/>
          <w:marRight w:val="0"/>
          <w:marTop w:val="0"/>
          <w:marBottom w:val="0"/>
          <w:divBdr>
            <w:top w:val="none" w:sz="0" w:space="0" w:color="auto"/>
            <w:left w:val="none" w:sz="0" w:space="0" w:color="auto"/>
            <w:bottom w:val="none" w:sz="0" w:space="0" w:color="auto"/>
            <w:right w:val="none" w:sz="0" w:space="0" w:color="auto"/>
          </w:divBdr>
        </w:div>
        <w:div w:id="871527945">
          <w:marLeft w:val="0"/>
          <w:marRight w:val="0"/>
          <w:marTop w:val="0"/>
          <w:marBottom w:val="0"/>
          <w:divBdr>
            <w:top w:val="none" w:sz="0" w:space="0" w:color="auto"/>
            <w:left w:val="none" w:sz="0" w:space="0" w:color="auto"/>
            <w:bottom w:val="none" w:sz="0" w:space="0" w:color="auto"/>
            <w:right w:val="none" w:sz="0" w:space="0" w:color="auto"/>
          </w:divBdr>
        </w:div>
        <w:div w:id="1947494524">
          <w:marLeft w:val="0"/>
          <w:marRight w:val="0"/>
          <w:marTop w:val="0"/>
          <w:marBottom w:val="0"/>
          <w:divBdr>
            <w:top w:val="none" w:sz="0" w:space="0" w:color="auto"/>
            <w:left w:val="none" w:sz="0" w:space="0" w:color="auto"/>
            <w:bottom w:val="none" w:sz="0" w:space="0" w:color="auto"/>
            <w:right w:val="none" w:sz="0" w:space="0" w:color="auto"/>
          </w:divBdr>
        </w:div>
        <w:div w:id="2040013097">
          <w:marLeft w:val="0"/>
          <w:marRight w:val="0"/>
          <w:marTop w:val="0"/>
          <w:marBottom w:val="0"/>
          <w:divBdr>
            <w:top w:val="none" w:sz="0" w:space="0" w:color="auto"/>
            <w:left w:val="none" w:sz="0" w:space="0" w:color="auto"/>
            <w:bottom w:val="none" w:sz="0" w:space="0" w:color="auto"/>
            <w:right w:val="none" w:sz="0" w:space="0" w:color="auto"/>
          </w:divBdr>
        </w:div>
        <w:div w:id="1171946026">
          <w:marLeft w:val="0"/>
          <w:marRight w:val="0"/>
          <w:marTop w:val="0"/>
          <w:marBottom w:val="0"/>
          <w:divBdr>
            <w:top w:val="none" w:sz="0" w:space="0" w:color="auto"/>
            <w:left w:val="none" w:sz="0" w:space="0" w:color="auto"/>
            <w:bottom w:val="none" w:sz="0" w:space="0" w:color="auto"/>
            <w:right w:val="none" w:sz="0" w:space="0" w:color="auto"/>
          </w:divBdr>
        </w:div>
        <w:div w:id="1120101563">
          <w:marLeft w:val="0"/>
          <w:marRight w:val="0"/>
          <w:marTop w:val="0"/>
          <w:marBottom w:val="0"/>
          <w:divBdr>
            <w:top w:val="none" w:sz="0" w:space="0" w:color="auto"/>
            <w:left w:val="none" w:sz="0" w:space="0" w:color="auto"/>
            <w:bottom w:val="none" w:sz="0" w:space="0" w:color="auto"/>
            <w:right w:val="none" w:sz="0" w:space="0" w:color="auto"/>
          </w:divBdr>
        </w:div>
        <w:div w:id="2009016574">
          <w:marLeft w:val="0"/>
          <w:marRight w:val="0"/>
          <w:marTop w:val="0"/>
          <w:marBottom w:val="0"/>
          <w:divBdr>
            <w:top w:val="none" w:sz="0" w:space="0" w:color="auto"/>
            <w:left w:val="none" w:sz="0" w:space="0" w:color="auto"/>
            <w:bottom w:val="none" w:sz="0" w:space="0" w:color="auto"/>
            <w:right w:val="none" w:sz="0" w:space="0" w:color="auto"/>
          </w:divBdr>
        </w:div>
        <w:div w:id="468323707">
          <w:marLeft w:val="0"/>
          <w:marRight w:val="0"/>
          <w:marTop w:val="0"/>
          <w:marBottom w:val="0"/>
          <w:divBdr>
            <w:top w:val="none" w:sz="0" w:space="0" w:color="auto"/>
            <w:left w:val="none" w:sz="0" w:space="0" w:color="auto"/>
            <w:bottom w:val="none" w:sz="0" w:space="0" w:color="auto"/>
            <w:right w:val="none" w:sz="0" w:space="0" w:color="auto"/>
          </w:divBdr>
        </w:div>
        <w:div w:id="909775037">
          <w:marLeft w:val="0"/>
          <w:marRight w:val="0"/>
          <w:marTop w:val="0"/>
          <w:marBottom w:val="0"/>
          <w:divBdr>
            <w:top w:val="none" w:sz="0" w:space="0" w:color="auto"/>
            <w:left w:val="none" w:sz="0" w:space="0" w:color="auto"/>
            <w:bottom w:val="none" w:sz="0" w:space="0" w:color="auto"/>
            <w:right w:val="none" w:sz="0" w:space="0" w:color="auto"/>
          </w:divBdr>
        </w:div>
        <w:div w:id="560679426">
          <w:marLeft w:val="0"/>
          <w:marRight w:val="0"/>
          <w:marTop w:val="0"/>
          <w:marBottom w:val="0"/>
          <w:divBdr>
            <w:top w:val="none" w:sz="0" w:space="0" w:color="auto"/>
            <w:left w:val="none" w:sz="0" w:space="0" w:color="auto"/>
            <w:bottom w:val="none" w:sz="0" w:space="0" w:color="auto"/>
            <w:right w:val="none" w:sz="0" w:space="0" w:color="auto"/>
          </w:divBdr>
        </w:div>
        <w:div w:id="1011495116">
          <w:marLeft w:val="0"/>
          <w:marRight w:val="0"/>
          <w:marTop w:val="0"/>
          <w:marBottom w:val="0"/>
          <w:divBdr>
            <w:top w:val="none" w:sz="0" w:space="0" w:color="auto"/>
            <w:left w:val="none" w:sz="0" w:space="0" w:color="auto"/>
            <w:bottom w:val="none" w:sz="0" w:space="0" w:color="auto"/>
            <w:right w:val="none" w:sz="0" w:space="0" w:color="auto"/>
          </w:divBdr>
        </w:div>
        <w:div w:id="126508737">
          <w:marLeft w:val="0"/>
          <w:marRight w:val="0"/>
          <w:marTop w:val="0"/>
          <w:marBottom w:val="0"/>
          <w:divBdr>
            <w:top w:val="none" w:sz="0" w:space="0" w:color="auto"/>
            <w:left w:val="none" w:sz="0" w:space="0" w:color="auto"/>
            <w:bottom w:val="none" w:sz="0" w:space="0" w:color="auto"/>
            <w:right w:val="none" w:sz="0" w:space="0" w:color="auto"/>
          </w:divBdr>
        </w:div>
        <w:div w:id="1093237615">
          <w:marLeft w:val="0"/>
          <w:marRight w:val="0"/>
          <w:marTop w:val="0"/>
          <w:marBottom w:val="0"/>
          <w:divBdr>
            <w:top w:val="none" w:sz="0" w:space="0" w:color="auto"/>
            <w:left w:val="none" w:sz="0" w:space="0" w:color="auto"/>
            <w:bottom w:val="none" w:sz="0" w:space="0" w:color="auto"/>
            <w:right w:val="none" w:sz="0" w:space="0" w:color="auto"/>
          </w:divBdr>
        </w:div>
        <w:div w:id="70469535">
          <w:marLeft w:val="0"/>
          <w:marRight w:val="0"/>
          <w:marTop w:val="0"/>
          <w:marBottom w:val="0"/>
          <w:divBdr>
            <w:top w:val="none" w:sz="0" w:space="0" w:color="auto"/>
            <w:left w:val="none" w:sz="0" w:space="0" w:color="auto"/>
            <w:bottom w:val="none" w:sz="0" w:space="0" w:color="auto"/>
            <w:right w:val="none" w:sz="0" w:space="0" w:color="auto"/>
          </w:divBdr>
        </w:div>
        <w:div w:id="1205407075">
          <w:marLeft w:val="0"/>
          <w:marRight w:val="0"/>
          <w:marTop w:val="0"/>
          <w:marBottom w:val="0"/>
          <w:divBdr>
            <w:top w:val="none" w:sz="0" w:space="0" w:color="auto"/>
            <w:left w:val="none" w:sz="0" w:space="0" w:color="auto"/>
            <w:bottom w:val="none" w:sz="0" w:space="0" w:color="auto"/>
            <w:right w:val="none" w:sz="0" w:space="0" w:color="auto"/>
          </w:divBdr>
        </w:div>
        <w:div w:id="179979532">
          <w:marLeft w:val="0"/>
          <w:marRight w:val="0"/>
          <w:marTop w:val="0"/>
          <w:marBottom w:val="0"/>
          <w:divBdr>
            <w:top w:val="none" w:sz="0" w:space="0" w:color="auto"/>
            <w:left w:val="none" w:sz="0" w:space="0" w:color="auto"/>
            <w:bottom w:val="none" w:sz="0" w:space="0" w:color="auto"/>
            <w:right w:val="none" w:sz="0" w:space="0" w:color="auto"/>
          </w:divBdr>
        </w:div>
        <w:div w:id="124659275">
          <w:marLeft w:val="0"/>
          <w:marRight w:val="0"/>
          <w:marTop w:val="0"/>
          <w:marBottom w:val="0"/>
          <w:divBdr>
            <w:top w:val="none" w:sz="0" w:space="0" w:color="auto"/>
            <w:left w:val="none" w:sz="0" w:space="0" w:color="auto"/>
            <w:bottom w:val="none" w:sz="0" w:space="0" w:color="auto"/>
            <w:right w:val="none" w:sz="0" w:space="0" w:color="auto"/>
          </w:divBdr>
        </w:div>
        <w:div w:id="702484954">
          <w:marLeft w:val="0"/>
          <w:marRight w:val="0"/>
          <w:marTop w:val="0"/>
          <w:marBottom w:val="0"/>
          <w:divBdr>
            <w:top w:val="none" w:sz="0" w:space="0" w:color="auto"/>
            <w:left w:val="none" w:sz="0" w:space="0" w:color="auto"/>
            <w:bottom w:val="none" w:sz="0" w:space="0" w:color="auto"/>
            <w:right w:val="none" w:sz="0" w:space="0" w:color="auto"/>
          </w:divBdr>
        </w:div>
        <w:div w:id="1584028133">
          <w:marLeft w:val="0"/>
          <w:marRight w:val="0"/>
          <w:marTop w:val="0"/>
          <w:marBottom w:val="0"/>
          <w:divBdr>
            <w:top w:val="none" w:sz="0" w:space="0" w:color="auto"/>
            <w:left w:val="none" w:sz="0" w:space="0" w:color="auto"/>
            <w:bottom w:val="none" w:sz="0" w:space="0" w:color="auto"/>
            <w:right w:val="none" w:sz="0" w:space="0" w:color="auto"/>
          </w:divBdr>
        </w:div>
        <w:div w:id="1433236130">
          <w:marLeft w:val="0"/>
          <w:marRight w:val="0"/>
          <w:marTop w:val="0"/>
          <w:marBottom w:val="0"/>
          <w:divBdr>
            <w:top w:val="none" w:sz="0" w:space="0" w:color="auto"/>
            <w:left w:val="none" w:sz="0" w:space="0" w:color="auto"/>
            <w:bottom w:val="none" w:sz="0" w:space="0" w:color="auto"/>
            <w:right w:val="none" w:sz="0" w:space="0" w:color="auto"/>
          </w:divBdr>
        </w:div>
        <w:div w:id="1457485439">
          <w:marLeft w:val="0"/>
          <w:marRight w:val="0"/>
          <w:marTop w:val="0"/>
          <w:marBottom w:val="0"/>
          <w:divBdr>
            <w:top w:val="none" w:sz="0" w:space="0" w:color="auto"/>
            <w:left w:val="none" w:sz="0" w:space="0" w:color="auto"/>
            <w:bottom w:val="none" w:sz="0" w:space="0" w:color="auto"/>
            <w:right w:val="none" w:sz="0" w:space="0" w:color="auto"/>
          </w:divBdr>
        </w:div>
        <w:div w:id="582686934">
          <w:marLeft w:val="0"/>
          <w:marRight w:val="0"/>
          <w:marTop w:val="0"/>
          <w:marBottom w:val="0"/>
          <w:divBdr>
            <w:top w:val="none" w:sz="0" w:space="0" w:color="auto"/>
            <w:left w:val="none" w:sz="0" w:space="0" w:color="auto"/>
            <w:bottom w:val="none" w:sz="0" w:space="0" w:color="auto"/>
            <w:right w:val="none" w:sz="0" w:space="0" w:color="auto"/>
          </w:divBdr>
        </w:div>
        <w:div w:id="1545292386">
          <w:marLeft w:val="0"/>
          <w:marRight w:val="0"/>
          <w:marTop w:val="0"/>
          <w:marBottom w:val="0"/>
          <w:divBdr>
            <w:top w:val="none" w:sz="0" w:space="0" w:color="auto"/>
            <w:left w:val="none" w:sz="0" w:space="0" w:color="auto"/>
            <w:bottom w:val="none" w:sz="0" w:space="0" w:color="auto"/>
            <w:right w:val="none" w:sz="0" w:space="0" w:color="auto"/>
          </w:divBdr>
        </w:div>
        <w:div w:id="654799357">
          <w:marLeft w:val="0"/>
          <w:marRight w:val="0"/>
          <w:marTop w:val="0"/>
          <w:marBottom w:val="0"/>
          <w:divBdr>
            <w:top w:val="none" w:sz="0" w:space="0" w:color="auto"/>
            <w:left w:val="none" w:sz="0" w:space="0" w:color="auto"/>
            <w:bottom w:val="none" w:sz="0" w:space="0" w:color="auto"/>
            <w:right w:val="none" w:sz="0" w:space="0" w:color="auto"/>
          </w:divBdr>
        </w:div>
        <w:div w:id="628632213">
          <w:marLeft w:val="0"/>
          <w:marRight w:val="0"/>
          <w:marTop w:val="0"/>
          <w:marBottom w:val="0"/>
          <w:divBdr>
            <w:top w:val="none" w:sz="0" w:space="0" w:color="auto"/>
            <w:left w:val="none" w:sz="0" w:space="0" w:color="auto"/>
            <w:bottom w:val="none" w:sz="0" w:space="0" w:color="auto"/>
            <w:right w:val="none" w:sz="0" w:space="0" w:color="auto"/>
          </w:divBdr>
        </w:div>
        <w:div w:id="854687401">
          <w:marLeft w:val="0"/>
          <w:marRight w:val="0"/>
          <w:marTop w:val="0"/>
          <w:marBottom w:val="0"/>
          <w:divBdr>
            <w:top w:val="none" w:sz="0" w:space="0" w:color="auto"/>
            <w:left w:val="none" w:sz="0" w:space="0" w:color="auto"/>
            <w:bottom w:val="none" w:sz="0" w:space="0" w:color="auto"/>
            <w:right w:val="none" w:sz="0" w:space="0" w:color="auto"/>
          </w:divBdr>
        </w:div>
        <w:div w:id="913050806">
          <w:marLeft w:val="0"/>
          <w:marRight w:val="0"/>
          <w:marTop w:val="0"/>
          <w:marBottom w:val="0"/>
          <w:divBdr>
            <w:top w:val="none" w:sz="0" w:space="0" w:color="auto"/>
            <w:left w:val="none" w:sz="0" w:space="0" w:color="auto"/>
            <w:bottom w:val="none" w:sz="0" w:space="0" w:color="auto"/>
            <w:right w:val="none" w:sz="0" w:space="0" w:color="auto"/>
          </w:divBdr>
        </w:div>
        <w:div w:id="701514179">
          <w:marLeft w:val="0"/>
          <w:marRight w:val="0"/>
          <w:marTop w:val="0"/>
          <w:marBottom w:val="0"/>
          <w:divBdr>
            <w:top w:val="none" w:sz="0" w:space="0" w:color="auto"/>
            <w:left w:val="none" w:sz="0" w:space="0" w:color="auto"/>
            <w:bottom w:val="none" w:sz="0" w:space="0" w:color="auto"/>
            <w:right w:val="none" w:sz="0" w:space="0" w:color="auto"/>
          </w:divBdr>
        </w:div>
        <w:div w:id="1603217597">
          <w:marLeft w:val="0"/>
          <w:marRight w:val="0"/>
          <w:marTop w:val="0"/>
          <w:marBottom w:val="0"/>
          <w:divBdr>
            <w:top w:val="none" w:sz="0" w:space="0" w:color="auto"/>
            <w:left w:val="none" w:sz="0" w:space="0" w:color="auto"/>
            <w:bottom w:val="none" w:sz="0" w:space="0" w:color="auto"/>
            <w:right w:val="none" w:sz="0" w:space="0" w:color="auto"/>
          </w:divBdr>
        </w:div>
        <w:div w:id="1933733705">
          <w:marLeft w:val="0"/>
          <w:marRight w:val="0"/>
          <w:marTop w:val="0"/>
          <w:marBottom w:val="0"/>
          <w:divBdr>
            <w:top w:val="none" w:sz="0" w:space="0" w:color="auto"/>
            <w:left w:val="none" w:sz="0" w:space="0" w:color="auto"/>
            <w:bottom w:val="none" w:sz="0" w:space="0" w:color="auto"/>
            <w:right w:val="none" w:sz="0" w:space="0" w:color="auto"/>
          </w:divBdr>
        </w:div>
        <w:div w:id="2105686310">
          <w:marLeft w:val="0"/>
          <w:marRight w:val="0"/>
          <w:marTop w:val="0"/>
          <w:marBottom w:val="0"/>
          <w:divBdr>
            <w:top w:val="none" w:sz="0" w:space="0" w:color="auto"/>
            <w:left w:val="none" w:sz="0" w:space="0" w:color="auto"/>
            <w:bottom w:val="none" w:sz="0" w:space="0" w:color="auto"/>
            <w:right w:val="none" w:sz="0" w:space="0" w:color="auto"/>
          </w:divBdr>
        </w:div>
        <w:div w:id="2099133130">
          <w:marLeft w:val="0"/>
          <w:marRight w:val="0"/>
          <w:marTop w:val="0"/>
          <w:marBottom w:val="0"/>
          <w:divBdr>
            <w:top w:val="none" w:sz="0" w:space="0" w:color="auto"/>
            <w:left w:val="none" w:sz="0" w:space="0" w:color="auto"/>
            <w:bottom w:val="none" w:sz="0" w:space="0" w:color="auto"/>
            <w:right w:val="none" w:sz="0" w:space="0" w:color="auto"/>
          </w:divBdr>
        </w:div>
        <w:div w:id="1587104882">
          <w:marLeft w:val="0"/>
          <w:marRight w:val="0"/>
          <w:marTop w:val="0"/>
          <w:marBottom w:val="0"/>
          <w:divBdr>
            <w:top w:val="none" w:sz="0" w:space="0" w:color="auto"/>
            <w:left w:val="none" w:sz="0" w:space="0" w:color="auto"/>
            <w:bottom w:val="none" w:sz="0" w:space="0" w:color="auto"/>
            <w:right w:val="none" w:sz="0" w:space="0" w:color="auto"/>
          </w:divBdr>
        </w:div>
        <w:div w:id="1524633609">
          <w:marLeft w:val="0"/>
          <w:marRight w:val="0"/>
          <w:marTop w:val="0"/>
          <w:marBottom w:val="0"/>
          <w:divBdr>
            <w:top w:val="none" w:sz="0" w:space="0" w:color="auto"/>
            <w:left w:val="none" w:sz="0" w:space="0" w:color="auto"/>
            <w:bottom w:val="none" w:sz="0" w:space="0" w:color="auto"/>
            <w:right w:val="none" w:sz="0" w:space="0" w:color="auto"/>
          </w:divBdr>
        </w:div>
        <w:div w:id="782043871">
          <w:marLeft w:val="0"/>
          <w:marRight w:val="0"/>
          <w:marTop w:val="0"/>
          <w:marBottom w:val="0"/>
          <w:divBdr>
            <w:top w:val="none" w:sz="0" w:space="0" w:color="auto"/>
            <w:left w:val="none" w:sz="0" w:space="0" w:color="auto"/>
            <w:bottom w:val="none" w:sz="0" w:space="0" w:color="auto"/>
            <w:right w:val="none" w:sz="0" w:space="0" w:color="auto"/>
          </w:divBdr>
        </w:div>
        <w:div w:id="468716578">
          <w:marLeft w:val="0"/>
          <w:marRight w:val="0"/>
          <w:marTop w:val="0"/>
          <w:marBottom w:val="0"/>
          <w:divBdr>
            <w:top w:val="none" w:sz="0" w:space="0" w:color="auto"/>
            <w:left w:val="none" w:sz="0" w:space="0" w:color="auto"/>
            <w:bottom w:val="none" w:sz="0" w:space="0" w:color="auto"/>
            <w:right w:val="none" w:sz="0" w:space="0" w:color="auto"/>
          </w:divBdr>
        </w:div>
        <w:div w:id="208499135">
          <w:marLeft w:val="0"/>
          <w:marRight w:val="0"/>
          <w:marTop w:val="0"/>
          <w:marBottom w:val="0"/>
          <w:divBdr>
            <w:top w:val="none" w:sz="0" w:space="0" w:color="auto"/>
            <w:left w:val="none" w:sz="0" w:space="0" w:color="auto"/>
            <w:bottom w:val="none" w:sz="0" w:space="0" w:color="auto"/>
            <w:right w:val="none" w:sz="0" w:space="0" w:color="auto"/>
          </w:divBdr>
        </w:div>
        <w:div w:id="1618246967">
          <w:marLeft w:val="0"/>
          <w:marRight w:val="0"/>
          <w:marTop w:val="0"/>
          <w:marBottom w:val="0"/>
          <w:divBdr>
            <w:top w:val="none" w:sz="0" w:space="0" w:color="auto"/>
            <w:left w:val="none" w:sz="0" w:space="0" w:color="auto"/>
            <w:bottom w:val="none" w:sz="0" w:space="0" w:color="auto"/>
            <w:right w:val="none" w:sz="0" w:space="0" w:color="auto"/>
          </w:divBdr>
        </w:div>
        <w:div w:id="1203252863">
          <w:marLeft w:val="0"/>
          <w:marRight w:val="0"/>
          <w:marTop w:val="0"/>
          <w:marBottom w:val="0"/>
          <w:divBdr>
            <w:top w:val="none" w:sz="0" w:space="0" w:color="auto"/>
            <w:left w:val="none" w:sz="0" w:space="0" w:color="auto"/>
            <w:bottom w:val="none" w:sz="0" w:space="0" w:color="auto"/>
            <w:right w:val="none" w:sz="0" w:space="0" w:color="auto"/>
          </w:divBdr>
        </w:div>
        <w:div w:id="1191989738">
          <w:marLeft w:val="0"/>
          <w:marRight w:val="0"/>
          <w:marTop w:val="0"/>
          <w:marBottom w:val="0"/>
          <w:divBdr>
            <w:top w:val="none" w:sz="0" w:space="0" w:color="auto"/>
            <w:left w:val="none" w:sz="0" w:space="0" w:color="auto"/>
            <w:bottom w:val="none" w:sz="0" w:space="0" w:color="auto"/>
            <w:right w:val="none" w:sz="0" w:space="0" w:color="auto"/>
          </w:divBdr>
        </w:div>
        <w:div w:id="319163880">
          <w:marLeft w:val="0"/>
          <w:marRight w:val="0"/>
          <w:marTop w:val="0"/>
          <w:marBottom w:val="0"/>
          <w:divBdr>
            <w:top w:val="none" w:sz="0" w:space="0" w:color="auto"/>
            <w:left w:val="none" w:sz="0" w:space="0" w:color="auto"/>
            <w:bottom w:val="none" w:sz="0" w:space="0" w:color="auto"/>
            <w:right w:val="none" w:sz="0" w:space="0" w:color="auto"/>
          </w:divBdr>
        </w:div>
        <w:div w:id="57899620">
          <w:marLeft w:val="0"/>
          <w:marRight w:val="0"/>
          <w:marTop w:val="0"/>
          <w:marBottom w:val="0"/>
          <w:divBdr>
            <w:top w:val="none" w:sz="0" w:space="0" w:color="auto"/>
            <w:left w:val="none" w:sz="0" w:space="0" w:color="auto"/>
            <w:bottom w:val="none" w:sz="0" w:space="0" w:color="auto"/>
            <w:right w:val="none" w:sz="0" w:space="0" w:color="auto"/>
          </w:divBdr>
        </w:div>
        <w:div w:id="163395272">
          <w:marLeft w:val="0"/>
          <w:marRight w:val="0"/>
          <w:marTop w:val="0"/>
          <w:marBottom w:val="0"/>
          <w:divBdr>
            <w:top w:val="none" w:sz="0" w:space="0" w:color="auto"/>
            <w:left w:val="none" w:sz="0" w:space="0" w:color="auto"/>
            <w:bottom w:val="none" w:sz="0" w:space="0" w:color="auto"/>
            <w:right w:val="none" w:sz="0" w:space="0" w:color="auto"/>
          </w:divBdr>
        </w:div>
        <w:div w:id="614799242">
          <w:marLeft w:val="0"/>
          <w:marRight w:val="0"/>
          <w:marTop w:val="0"/>
          <w:marBottom w:val="0"/>
          <w:divBdr>
            <w:top w:val="none" w:sz="0" w:space="0" w:color="auto"/>
            <w:left w:val="none" w:sz="0" w:space="0" w:color="auto"/>
            <w:bottom w:val="none" w:sz="0" w:space="0" w:color="auto"/>
            <w:right w:val="none" w:sz="0" w:space="0" w:color="auto"/>
          </w:divBdr>
        </w:div>
        <w:div w:id="202913180">
          <w:marLeft w:val="0"/>
          <w:marRight w:val="0"/>
          <w:marTop w:val="0"/>
          <w:marBottom w:val="0"/>
          <w:divBdr>
            <w:top w:val="none" w:sz="0" w:space="0" w:color="auto"/>
            <w:left w:val="none" w:sz="0" w:space="0" w:color="auto"/>
            <w:bottom w:val="none" w:sz="0" w:space="0" w:color="auto"/>
            <w:right w:val="none" w:sz="0" w:space="0" w:color="auto"/>
          </w:divBdr>
        </w:div>
        <w:div w:id="1017774922">
          <w:marLeft w:val="0"/>
          <w:marRight w:val="0"/>
          <w:marTop w:val="0"/>
          <w:marBottom w:val="0"/>
          <w:divBdr>
            <w:top w:val="none" w:sz="0" w:space="0" w:color="auto"/>
            <w:left w:val="none" w:sz="0" w:space="0" w:color="auto"/>
            <w:bottom w:val="none" w:sz="0" w:space="0" w:color="auto"/>
            <w:right w:val="none" w:sz="0" w:space="0" w:color="auto"/>
          </w:divBdr>
        </w:div>
        <w:div w:id="951086876">
          <w:marLeft w:val="0"/>
          <w:marRight w:val="0"/>
          <w:marTop w:val="0"/>
          <w:marBottom w:val="0"/>
          <w:divBdr>
            <w:top w:val="none" w:sz="0" w:space="0" w:color="auto"/>
            <w:left w:val="none" w:sz="0" w:space="0" w:color="auto"/>
            <w:bottom w:val="none" w:sz="0" w:space="0" w:color="auto"/>
            <w:right w:val="none" w:sz="0" w:space="0" w:color="auto"/>
          </w:divBdr>
        </w:div>
        <w:div w:id="628897092">
          <w:marLeft w:val="0"/>
          <w:marRight w:val="0"/>
          <w:marTop w:val="0"/>
          <w:marBottom w:val="0"/>
          <w:divBdr>
            <w:top w:val="none" w:sz="0" w:space="0" w:color="auto"/>
            <w:left w:val="none" w:sz="0" w:space="0" w:color="auto"/>
            <w:bottom w:val="none" w:sz="0" w:space="0" w:color="auto"/>
            <w:right w:val="none" w:sz="0" w:space="0" w:color="auto"/>
          </w:divBdr>
        </w:div>
        <w:div w:id="2065444796">
          <w:marLeft w:val="0"/>
          <w:marRight w:val="0"/>
          <w:marTop w:val="0"/>
          <w:marBottom w:val="0"/>
          <w:divBdr>
            <w:top w:val="none" w:sz="0" w:space="0" w:color="auto"/>
            <w:left w:val="none" w:sz="0" w:space="0" w:color="auto"/>
            <w:bottom w:val="none" w:sz="0" w:space="0" w:color="auto"/>
            <w:right w:val="none" w:sz="0" w:space="0" w:color="auto"/>
          </w:divBdr>
        </w:div>
        <w:div w:id="1188326505">
          <w:marLeft w:val="0"/>
          <w:marRight w:val="0"/>
          <w:marTop w:val="0"/>
          <w:marBottom w:val="0"/>
          <w:divBdr>
            <w:top w:val="none" w:sz="0" w:space="0" w:color="auto"/>
            <w:left w:val="none" w:sz="0" w:space="0" w:color="auto"/>
            <w:bottom w:val="none" w:sz="0" w:space="0" w:color="auto"/>
            <w:right w:val="none" w:sz="0" w:space="0" w:color="auto"/>
          </w:divBdr>
        </w:div>
        <w:div w:id="673537783">
          <w:marLeft w:val="0"/>
          <w:marRight w:val="0"/>
          <w:marTop w:val="0"/>
          <w:marBottom w:val="0"/>
          <w:divBdr>
            <w:top w:val="none" w:sz="0" w:space="0" w:color="auto"/>
            <w:left w:val="none" w:sz="0" w:space="0" w:color="auto"/>
            <w:bottom w:val="none" w:sz="0" w:space="0" w:color="auto"/>
            <w:right w:val="none" w:sz="0" w:space="0" w:color="auto"/>
          </w:divBdr>
        </w:div>
        <w:div w:id="1262955436">
          <w:marLeft w:val="0"/>
          <w:marRight w:val="0"/>
          <w:marTop w:val="0"/>
          <w:marBottom w:val="0"/>
          <w:divBdr>
            <w:top w:val="none" w:sz="0" w:space="0" w:color="auto"/>
            <w:left w:val="none" w:sz="0" w:space="0" w:color="auto"/>
            <w:bottom w:val="none" w:sz="0" w:space="0" w:color="auto"/>
            <w:right w:val="none" w:sz="0" w:space="0" w:color="auto"/>
          </w:divBdr>
        </w:div>
        <w:div w:id="1896311700">
          <w:marLeft w:val="0"/>
          <w:marRight w:val="0"/>
          <w:marTop w:val="0"/>
          <w:marBottom w:val="0"/>
          <w:divBdr>
            <w:top w:val="none" w:sz="0" w:space="0" w:color="auto"/>
            <w:left w:val="none" w:sz="0" w:space="0" w:color="auto"/>
            <w:bottom w:val="none" w:sz="0" w:space="0" w:color="auto"/>
            <w:right w:val="none" w:sz="0" w:space="0" w:color="auto"/>
          </w:divBdr>
        </w:div>
        <w:div w:id="967513244">
          <w:marLeft w:val="0"/>
          <w:marRight w:val="0"/>
          <w:marTop w:val="0"/>
          <w:marBottom w:val="0"/>
          <w:divBdr>
            <w:top w:val="none" w:sz="0" w:space="0" w:color="auto"/>
            <w:left w:val="none" w:sz="0" w:space="0" w:color="auto"/>
            <w:bottom w:val="none" w:sz="0" w:space="0" w:color="auto"/>
            <w:right w:val="none" w:sz="0" w:space="0" w:color="auto"/>
          </w:divBdr>
        </w:div>
        <w:div w:id="890263070">
          <w:marLeft w:val="0"/>
          <w:marRight w:val="0"/>
          <w:marTop w:val="0"/>
          <w:marBottom w:val="0"/>
          <w:divBdr>
            <w:top w:val="none" w:sz="0" w:space="0" w:color="auto"/>
            <w:left w:val="none" w:sz="0" w:space="0" w:color="auto"/>
            <w:bottom w:val="none" w:sz="0" w:space="0" w:color="auto"/>
            <w:right w:val="none" w:sz="0" w:space="0" w:color="auto"/>
          </w:divBdr>
        </w:div>
        <w:div w:id="1414622532">
          <w:marLeft w:val="0"/>
          <w:marRight w:val="0"/>
          <w:marTop w:val="0"/>
          <w:marBottom w:val="0"/>
          <w:divBdr>
            <w:top w:val="none" w:sz="0" w:space="0" w:color="auto"/>
            <w:left w:val="none" w:sz="0" w:space="0" w:color="auto"/>
            <w:bottom w:val="none" w:sz="0" w:space="0" w:color="auto"/>
            <w:right w:val="none" w:sz="0" w:space="0" w:color="auto"/>
          </w:divBdr>
        </w:div>
        <w:div w:id="2085060519">
          <w:marLeft w:val="0"/>
          <w:marRight w:val="0"/>
          <w:marTop w:val="0"/>
          <w:marBottom w:val="0"/>
          <w:divBdr>
            <w:top w:val="none" w:sz="0" w:space="0" w:color="auto"/>
            <w:left w:val="none" w:sz="0" w:space="0" w:color="auto"/>
            <w:bottom w:val="none" w:sz="0" w:space="0" w:color="auto"/>
            <w:right w:val="none" w:sz="0" w:space="0" w:color="auto"/>
          </w:divBdr>
        </w:div>
        <w:div w:id="1663466984">
          <w:marLeft w:val="0"/>
          <w:marRight w:val="0"/>
          <w:marTop w:val="0"/>
          <w:marBottom w:val="0"/>
          <w:divBdr>
            <w:top w:val="none" w:sz="0" w:space="0" w:color="auto"/>
            <w:left w:val="none" w:sz="0" w:space="0" w:color="auto"/>
            <w:bottom w:val="none" w:sz="0" w:space="0" w:color="auto"/>
            <w:right w:val="none" w:sz="0" w:space="0" w:color="auto"/>
          </w:divBdr>
        </w:div>
        <w:div w:id="1212182866">
          <w:marLeft w:val="0"/>
          <w:marRight w:val="0"/>
          <w:marTop w:val="0"/>
          <w:marBottom w:val="0"/>
          <w:divBdr>
            <w:top w:val="none" w:sz="0" w:space="0" w:color="auto"/>
            <w:left w:val="none" w:sz="0" w:space="0" w:color="auto"/>
            <w:bottom w:val="none" w:sz="0" w:space="0" w:color="auto"/>
            <w:right w:val="none" w:sz="0" w:space="0" w:color="auto"/>
          </w:divBdr>
        </w:div>
        <w:div w:id="51193503">
          <w:marLeft w:val="0"/>
          <w:marRight w:val="0"/>
          <w:marTop w:val="0"/>
          <w:marBottom w:val="0"/>
          <w:divBdr>
            <w:top w:val="none" w:sz="0" w:space="0" w:color="auto"/>
            <w:left w:val="none" w:sz="0" w:space="0" w:color="auto"/>
            <w:bottom w:val="none" w:sz="0" w:space="0" w:color="auto"/>
            <w:right w:val="none" w:sz="0" w:space="0" w:color="auto"/>
          </w:divBdr>
        </w:div>
        <w:div w:id="968709811">
          <w:marLeft w:val="0"/>
          <w:marRight w:val="0"/>
          <w:marTop w:val="0"/>
          <w:marBottom w:val="0"/>
          <w:divBdr>
            <w:top w:val="none" w:sz="0" w:space="0" w:color="auto"/>
            <w:left w:val="none" w:sz="0" w:space="0" w:color="auto"/>
            <w:bottom w:val="none" w:sz="0" w:space="0" w:color="auto"/>
            <w:right w:val="none" w:sz="0" w:space="0" w:color="auto"/>
          </w:divBdr>
        </w:div>
        <w:div w:id="962810081">
          <w:marLeft w:val="0"/>
          <w:marRight w:val="0"/>
          <w:marTop w:val="0"/>
          <w:marBottom w:val="0"/>
          <w:divBdr>
            <w:top w:val="none" w:sz="0" w:space="0" w:color="auto"/>
            <w:left w:val="none" w:sz="0" w:space="0" w:color="auto"/>
            <w:bottom w:val="none" w:sz="0" w:space="0" w:color="auto"/>
            <w:right w:val="none" w:sz="0" w:space="0" w:color="auto"/>
          </w:divBdr>
        </w:div>
        <w:div w:id="1476139841">
          <w:marLeft w:val="0"/>
          <w:marRight w:val="0"/>
          <w:marTop w:val="0"/>
          <w:marBottom w:val="0"/>
          <w:divBdr>
            <w:top w:val="none" w:sz="0" w:space="0" w:color="auto"/>
            <w:left w:val="none" w:sz="0" w:space="0" w:color="auto"/>
            <w:bottom w:val="none" w:sz="0" w:space="0" w:color="auto"/>
            <w:right w:val="none" w:sz="0" w:space="0" w:color="auto"/>
          </w:divBdr>
        </w:div>
        <w:div w:id="312636881">
          <w:marLeft w:val="0"/>
          <w:marRight w:val="0"/>
          <w:marTop w:val="0"/>
          <w:marBottom w:val="0"/>
          <w:divBdr>
            <w:top w:val="none" w:sz="0" w:space="0" w:color="auto"/>
            <w:left w:val="none" w:sz="0" w:space="0" w:color="auto"/>
            <w:bottom w:val="none" w:sz="0" w:space="0" w:color="auto"/>
            <w:right w:val="none" w:sz="0" w:space="0" w:color="auto"/>
          </w:divBdr>
        </w:div>
        <w:div w:id="1797143968">
          <w:marLeft w:val="0"/>
          <w:marRight w:val="0"/>
          <w:marTop w:val="0"/>
          <w:marBottom w:val="0"/>
          <w:divBdr>
            <w:top w:val="none" w:sz="0" w:space="0" w:color="auto"/>
            <w:left w:val="none" w:sz="0" w:space="0" w:color="auto"/>
            <w:bottom w:val="none" w:sz="0" w:space="0" w:color="auto"/>
            <w:right w:val="none" w:sz="0" w:space="0" w:color="auto"/>
          </w:divBdr>
        </w:div>
        <w:div w:id="851334952">
          <w:marLeft w:val="0"/>
          <w:marRight w:val="0"/>
          <w:marTop w:val="0"/>
          <w:marBottom w:val="0"/>
          <w:divBdr>
            <w:top w:val="none" w:sz="0" w:space="0" w:color="auto"/>
            <w:left w:val="none" w:sz="0" w:space="0" w:color="auto"/>
            <w:bottom w:val="none" w:sz="0" w:space="0" w:color="auto"/>
            <w:right w:val="none" w:sz="0" w:space="0" w:color="auto"/>
          </w:divBdr>
        </w:div>
        <w:div w:id="1025445684">
          <w:marLeft w:val="0"/>
          <w:marRight w:val="0"/>
          <w:marTop w:val="0"/>
          <w:marBottom w:val="0"/>
          <w:divBdr>
            <w:top w:val="none" w:sz="0" w:space="0" w:color="auto"/>
            <w:left w:val="none" w:sz="0" w:space="0" w:color="auto"/>
            <w:bottom w:val="none" w:sz="0" w:space="0" w:color="auto"/>
            <w:right w:val="none" w:sz="0" w:space="0" w:color="auto"/>
          </w:divBdr>
        </w:div>
        <w:div w:id="1094740020">
          <w:marLeft w:val="0"/>
          <w:marRight w:val="0"/>
          <w:marTop w:val="0"/>
          <w:marBottom w:val="0"/>
          <w:divBdr>
            <w:top w:val="none" w:sz="0" w:space="0" w:color="auto"/>
            <w:left w:val="none" w:sz="0" w:space="0" w:color="auto"/>
            <w:bottom w:val="none" w:sz="0" w:space="0" w:color="auto"/>
            <w:right w:val="none" w:sz="0" w:space="0" w:color="auto"/>
          </w:divBdr>
        </w:div>
        <w:div w:id="709064706">
          <w:marLeft w:val="0"/>
          <w:marRight w:val="0"/>
          <w:marTop w:val="0"/>
          <w:marBottom w:val="0"/>
          <w:divBdr>
            <w:top w:val="none" w:sz="0" w:space="0" w:color="auto"/>
            <w:left w:val="none" w:sz="0" w:space="0" w:color="auto"/>
            <w:bottom w:val="none" w:sz="0" w:space="0" w:color="auto"/>
            <w:right w:val="none" w:sz="0" w:space="0" w:color="auto"/>
          </w:divBdr>
        </w:div>
        <w:div w:id="480731903">
          <w:marLeft w:val="0"/>
          <w:marRight w:val="0"/>
          <w:marTop w:val="0"/>
          <w:marBottom w:val="0"/>
          <w:divBdr>
            <w:top w:val="none" w:sz="0" w:space="0" w:color="auto"/>
            <w:left w:val="none" w:sz="0" w:space="0" w:color="auto"/>
            <w:bottom w:val="none" w:sz="0" w:space="0" w:color="auto"/>
            <w:right w:val="none" w:sz="0" w:space="0" w:color="auto"/>
          </w:divBdr>
        </w:div>
        <w:div w:id="1709143426">
          <w:marLeft w:val="0"/>
          <w:marRight w:val="0"/>
          <w:marTop w:val="0"/>
          <w:marBottom w:val="0"/>
          <w:divBdr>
            <w:top w:val="none" w:sz="0" w:space="0" w:color="auto"/>
            <w:left w:val="none" w:sz="0" w:space="0" w:color="auto"/>
            <w:bottom w:val="none" w:sz="0" w:space="0" w:color="auto"/>
            <w:right w:val="none" w:sz="0" w:space="0" w:color="auto"/>
          </w:divBdr>
        </w:div>
        <w:div w:id="831601763">
          <w:marLeft w:val="0"/>
          <w:marRight w:val="0"/>
          <w:marTop w:val="0"/>
          <w:marBottom w:val="0"/>
          <w:divBdr>
            <w:top w:val="none" w:sz="0" w:space="0" w:color="auto"/>
            <w:left w:val="none" w:sz="0" w:space="0" w:color="auto"/>
            <w:bottom w:val="none" w:sz="0" w:space="0" w:color="auto"/>
            <w:right w:val="none" w:sz="0" w:space="0" w:color="auto"/>
          </w:divBdr>
        </w:div>
        <w:div w:id="1110854647">
          <w:marLeft w:val="0"/>
          <w:marRight w:val="0"/>
          <w:marTop w:val="0"/>
          <w:marBottom w:val="0"/>
          <w:divBdr>
            <w:top w:val="none" w:sz="0" w:space="0" w:color="auto"/>
            <w:left w:val="none" w:sz="0" w:space="0" w:color="auto"/>
            <w:bottom w:val="none" w:sz="0" w:space="0" w:color="auto"/>
            <w:right w:val="none" w:sz="0" w:space="0" w:color="auto"/>
          </w:divBdr>
        </w:div>
        <w:div w:id="1416324522">
          <w:marLeft w:val="0"/>
          <w:marRight w:val="0"/>
          <w:marTop w:val="0"/>
          <w:marBottom w:val="0"/>
          <w:divBdr>
            <w:top w:val="none" w:sz="0" w:space="0" w:color="auto"/>
            <w:left w:val="none" w:sz="0" w:space="0" w:color="auto"/>
            <w:bottom w:val="none" w:sz="0" w:space="0" w:color="auto"/>
            <w:right w:val="none" w:sz="0" w:space="0" w:color="auto"/>
          </w:divBdr>
        </w:div>
        <w:div w:id="1120220218">
          <w:marLeft w:val="0"/>
          <w:marRight w:val="0"/>
          <w:marTop w:val="0"/>
          <w:marBottom w:val="0"/>
          <w:divBdr>
            <w:top w:val="none" w:sz="0" w:space="0" w:color="auto"/>
            <w:left w:val="none" w:sz="0" w:space="0" w:color="auto"/>
            <w:bottom w:val="none" w:sz="0" w:space="0" w:color="auto"/>
            <w:right w:val="none" w:sz="0" w:space="0" w:color="auto"/>
          </w:divBdr>
        </w:div>
        <w:div w:id="749427052">
          <w:marLeft w:val="0"/>
          <w:marRight w:val="0"/>
          <w:marTop w:val="0"/>
          <w:marBottom w:val="0"/>
          <w:divBdr>
            <w:top w:val="none" w:sz="0" w:space="0" w:color="auto"/>
            <w:left w:val="none" w:sz="0" w:space="0" w:color="auto"/>
            <w:bottom w:val="none" w:sz="0" w:space="0" w:color="auto"/>
            <w:right w:val="none" w:sz="0" w:space="0" w:color="auto"/>
          </w:divBdr>
        </w:div>
        <w:div w:id="670765328">
          <w:marLeft w:val="0"/>
          <w:marRight w:val="0"/>
          <w:marTop w:val="0"/>
          <w:marBottom w:val="0"/>
          <w:divBdr>
            <w:top w:val="none" w:sz="0" w:space="0" w:color="auto"/>
            <w:left w:val="none" w:sz="0" w:space="0" w:color="auto"/>
            <w:bottom w:val="none" w:sz="0" w:space="0" w:color="auto"/>
            <w:right w:val="none" w:sz="0" w:space="0" w:color="auto"/>
          </w:divBdr>
        </w:div>
        <w:div w:id="518743257">
          <w:marLeft w:val="0"/>
          <w:marRight w:val="0"/>
          <w:marTop w:val="0"/>
          <w:marBottom w:val="0"/>
          <w:divBdr>
            <w:top w:val="none" w:sz="0" w:space="0" w:color="auto"/>
            <w:left w:val="none" w:sz="0" w:space="0" w:color="auto"/>
            <w:bottom w:val="none" w:sz="0" w:space="0" w:color="auto"/>
            <w:right w:val="none" w:sz="0" w:space="0" w:color="auto"/>
          </w:divBdr>
        </w:div>
        <w:div w:id="2038850215">
          <w:marLeft w:val="0"/>
          <w:marRight w:val="0"/>
          <w:marTop w:val="0"/>
          <w:marBottom w:val="0"/>
          <w:divBdr>
            <w:top w:val="none" w:sz="0" w:space="0" w:color="auto"/>
            <w:left w:val="none" w:sz="0" w:space="0" w:color="auto"/>
            <w:bottom w:val="none" w:sz="0" w:space="0" w:color="auto"/>
            <w:right w:val="none" w:sz="0" w:space="0" w:color="auto"/>
          </w:divBdr>
        </w:div>
        <w:div w:id="1075737682">
          <w:marLeft w:val="0"/>
          <w:marRight w:val="0"/>
          <w:marTop w:val="0"/>
          <w:marBottom w:val="0"/>
          <w:divBdr>
            <w:top w:val="none" w:sz="0" w:space="0" w:color="auto"/>
            <w:left w:val="none" w:sz="0" w:space="0" w:color="auto"/>
            <w:bottom w:val="none" w:sz="0" w:space="0" w:color="auto"/>
            <w:right w:val="none" w:sz="0" w:space="0" w:color="auto"/>
          </w:divBdr>
        </w:div>
        <w:div w:id="280653472">
          <w:marLeft w:val="0"/>
          <w:marRight w:val="0"/>
          <w:marTop w:val="0"/>
          <w:marBottom w:val="0"/>
          <w:divBdr>
            <w:top w:val="none" w:sz="0" w:space="0" w:color="auto"/>
            <w:left w:val="none" w:sz="0" w:space="0" w:color="auto"/>
            <w:bottom w:val="none" w:sz="0" w:space="0" w:color="auto"/>
            <w:right w:val="none" w:sz="0" w:space="0" w:color="auto"/>
          </w:divBdr>
        </w:div>
        <w:div w:id="321853148">
          <w:marLeft w:val="0"/>
          <w:marRight w:val="0"/>
          <w:marTop w:val="0"/>
          <w:marBottom w:val="0"/>
          <w:divBdr>
            <w:top w:val="none" w:sz="0" w:space="0" w:color="auto"/>
            <w:left w:val="none" w:sz="0" w:space="0" w:color="auto"/>
            <w:bottom w:val="none" w:sz="0" w:space="0" w:color="auto"/>
            <w:right w:val="none" w:sz="0" w:space="0" w:color="auto"/>
          </w:divBdr>
        </w:div>
        <w:div w:id="291250534">
          <w:marLeft w:val="0"/>
          <w:marRight w:val="0"/>
          <w:marTop w:val="0"/>
          <w:marBottom w:val="0"/>
          <w:divBdr>
            <w:top w:val="none" w:sz="0" w:space="0" w:color="auto"/>
            <w:left w:val="none" w:sz="0" w:space="0" w:color="auto"/>
            <w:bottom w:val="none" w:sz="0" w:space="0" w:color="auto"/>
            <w:right w:val="none" w:sz="0" w:space="0" w:color="auto"/>
          </w:divBdr>
        </w:div>
        <w:div w:id="1402483455">
          <w:marLeft w:val="0"/>
          <w:marRight w:val="0"/>
          <w:marTop w:val="0"/>
          <w:marBottom w:val="0"/>
          <w:divBdr>
            <w:top w:val="none" w:sz="0" w:space="0" w:color="auto"/>
            <w:left w:val="none" w:sz="0" w:space="0" w:color="auto"/>
            <w:bottom w:val="none" w:sz="0" w:space="0" w:color="auto"/>
            <w:right w:val="none" w:sz="0" w:space="0" w:color="auto"/>
          </w:divBdr>
        </w:div>
        <w:div w:id="138960644">
          <w:marLeft w:val="0"/>
          <w:marRight w:val="0"/>
          <w:marTop w:val="0"/>
          <w:marBottom w:val="0"/>
          <w:divBdr>
            <w:top w:val="none" w:sz="0" w:space="0" w:color="auto"/>
            <w:left w:val="none" w:sz="0" w:space="0" w:color="auto"/>
            <w:bottom w:val="none" w:sz="0" w:space="0" w:color="auto"/>
            <w:right w:val="none" w:sz="0" w:space="0" w:color="auto"/>
          </w:divBdr>
        </w:div>
        <w:div w:id="1142045323">
          <w:marLeft w:val="0"/>
          <w:marRight w:val="0"/>
          <w:marTop w:val="0"/>
          <w:marBottom w:val="0"/>
          <w:divBdr>
            <w:top w:val="none" w:sz="0" w:space="0" w:color="auto"/>
            <w:left w:val="none" w:sz="0" w:space="0" w:color="auto"/>
            <w:bottom w:val="none" w:sz="0" w:space="0" w:color="auto"/>
            <w:right w:val="none" w:sz="0" w:space="0" w:color="auto"/>
          </w:divBdr>
        </w:div>
        <w:div w:id="282425719">
          <w:marLeft w:val="0"/>
          <w:marRight w:val="0"/>
          <w:marTop w:val="0"/>
          <w:marBottom w:val="0"/>
          <w:divBdr>
            <w:top w:val="none" w:sz="0" w:space="0" w:color="auto"/>
            <w:left w:val="none" w:sz="0" w:space="0" w:color="auto"/>
            <w:bottom w:val="none" w:sz="0" w:space="0" w:color="auto"/>
            <w:right w:val="none" w:sz="0" w:space="0" w:color="auto"/>
          </w:divBdr>
        </w:div>
        <w:div w:id="93521158">
          <w:marLeft w:val="0"/>
          <w:marRight w:val="0"/>
          <w:marTop w:val="0"/>
          <w:marBottom w:val="0"/>
          <w:divBdr>
            <w:top w:val="none" w:sz="0" w:space="0" w:color="auto"/>
            <w:left w:val="none" w:sz="0" w:space="0" w:color="auto"/>
            <w:bottom w:val="none" w:sz="0" w:space="0" w:color="auto"/>
            <w:right w:val="none" w:sz="0" w:space="0" w:color="auto"/>
          </w:divBdr>
        </w:div>
        <w:div w:id="989671216">
          <w:marLeft w:val="0"/>
          <w:marRight w:val="0"/>
          <w:marTop w:val="0"/>
          <w:marBottom w:val="0"/>
          <w:divBdr>
            <w:top w:val="none" w:sz="0" w:space="0" w:color="auto"/>
            <w:left w:val="none" w:sz="0" w:space="0" w:color="auto"/>
            <w:bottom w:val="none" w:sz="0" w:space="0" w:color="auto"/>
            <w:right w:val="none" w:sz="0" w:space="0" w:color="auto"/>
          </w:divBdr>
        </w:div>
        <w:div w:id="1807895877">
          <w:marLeft w:val="0"/>
          <w:marRight w:val="0"/>
          <w:marTop w:val="0"/>
          <w:marBottom w:val="0"/>
          <w:divBdr>
            <w:top w:val="none" w:sz="0" w:space="0" w:color="auto"/>
            <w:left w:val="none" w:sz="0" w:space="0" w:color="auto"/>
            <w:bottom w:val="none" w:sz="0" w:space="0" w:color="auto"/>
            <w:right w:val="none" w:sz="0" w:space="0" w:color="auto"/>
          </w:divBdr>
        </w:div>
        <w:div w:id="1941064538">
          <w:marLeft w:val="0"/>
          <w:marRight w:val="0"/>
          <w:marTop w:val="0"/>
          <w:marBottom w:val="0"/>
          <w:divBdr>
            <w:top w:val="none" w:sz="0" w:space="0" w:color="auto"/>
            <w:left w:val="none" w:sz="0" w:space="0" w:color="auto"/>
            <w:bottom w:val="none" w:sz="0" w:space="0" w:color="auto"/>
            <w:right w:val="none" w:sz="0" w:space="0" w:color="auto"/>
          </w:divBdr>
        </w:div>
        <w:div w:id="1519076785">
          <w:marLeft w:val="0"/>
          <w:marRight w:val="0"/>
          <w:marTop w:val="0"/>
          <w:marBottom w:val="0"/>
          <w:divBdr>
            <w:top w:val="none" w:sz="0" w:space="0" w:color="auto"/>
            <w:left w:val="none" w:sz="0" w:space="0" w:color="auto"/>
            <w:bottom w:val="none" w:sz="0" w:space="0" w:color="auto"/>
            <w:right w:val="none" w:sz="0" w:space="0" w:color="auto"/>
          </w:divBdr>
        </w:div>
        <w:div w:id="1050153124">
          <w:marLeft w:val="0"/>
          <w:marRight w:val="0"/>
          <w:marTop w:val="0"/>
          <w:marBottom w:val="0"/>
          <w:divBdr>
            <w:top w:val="none" w:sz="0" w:space="0" w:color="auto"/>
            <w:left w:val="none" w:sz="0" w:space="0" w:color="auto"/>
            <w:bottom w:val="none" w:sz="0" w:space="0" w:color="auto"/>
            <w:right w:val="none" w:sz="0" w:space="0" w:color="auto"/>
          </w:divBdr>
        </w:div>
        <w:div w:id="1659337767">
          <w:marLeft w:val="0"/>
          <w:marRight w:val="0"/>
          <w:marTop w:val="0"/>
          <w:marBottom w:val="0"/>
          <w:divBdr>
            <w:top w:val="none" w:sz="0" w:space="0" w:color="auto"/>
            <w:left w:val="none" w:sz="0" w:space="0" w:color="auto"/>
            <w:bottom w:val="none" w:sz="0" w:space="0" w:color="auto"/>
            <w:right w:val="none" w:sz="0" w:space="0" w:color="auto"/>
          </w:divBdr>
        </w:div>
        <w:div w:id="228005965">
          <w:marLeft w:val="0"/>
          <w:marRight w:val="0"/>
          <w:marTop w:val="0"/>
          <w:marBottom w:val="0"/>
          <w:divBdr>
            <w:top w:val="none" w:sz="0" w:space="0" w:color="auto"/>
            <w:left w:val="none" w:sz="0" w:space="0" w:color="auto"/>
            <w:bottom w:val="none" w:sz="0" w:space="0" w:color="auto"/>
            <w:right w:val="none" w:sz="0" w:space="0" w:color="auto"/>
          </w:divBdr>
        </w:div>
        <w:div w:id="1132020909">
          <w:marLeft w:val="0"/>
          <w:marRight w:val="0"/>
          <w:marTop w:val="0"/>
          <w:marBottom w:val="0"/>
          <w:divBdr>
            <w:top w:val="none" w:sz="0" w:space="0" w:color="auto"/>
            <w:left w:val="none" w:sz="0" w:space="0" w:color="auto"/>
            <w:bottom w:val="none" w:sz="0" w:space="0" w:color="auto"/>
            <w:right w:val="none" w:sz="0" w:space="0" w:color="auto"/>
          </w:divBdr>
        </w:div>
        <w:div w:id="1348288979">
          <w:marLeft w:val="0"/>
          <w:marRight w:val="0"/>
          <w:marTop w:val="0"/>
          <w:marBottom w:val="0"/>
          <w:divBdr>
            <w:top w:val="none" w:sz="0" w:space="0" w:color="auto"/>
            <w:left w:val="none" w:sz="0" w:space="0" w:color="auto"/>
            <w:bottom w:val="none" w:sz="0" w:space="0" w:color="auto"/>
            <w:right w:val="none" w:sz="0" w:space="0" w:color="auto"/>
          </w:divBdr>
        </w:div>
        <w:div w:id="1772696596">
          <w:marLeft w:val="0"/>
          <w:marRight w:val="0"/>
          <w:marTop w:val="0"/>
          <w:marBottom w:val="0"/>
          <w:divBdr>
            <w:top w:val="none" w:sz="0" w:space="0" w:color="auto"/>
            <w:left w:val="none" w:sz="0" w:space="0" w:color="auto"/>
            <w:bottom w:val="none" w:sz="0" w:space="0" w:color="auto"/>
            <w:right w:val="none" w:sz="0" w:space="0" w:color="auto"/>
          </w:divBdr>
        </w:div>
        <w:div w:id="1967614028">
          <w:marLeft w:val="0"/>
          <w:marRight w:val="0"/>
          <w:marTop w:val="0"/>
          <w:marBottom w:val="0"/>
          <w:divBdr>
            <w:top w:val="none" w:sz="0" w:space="0" w:color="auto"/>
            <w:left w:val="none" w:sz="0" w:space="0" w:color="auto"/>
            <w:bottom w:val="none" w:sz="0" w:space="0" w:color="auto"/>
            <w:right w:val="none" w:sz="0" w:space="0" w:color="auto"/>
          </w:divBdr>
        </w:div>
        <w:div w:id="1424184826">
          <w:marLeft w:val="0"/>
          <w:marRight w:val="0"/>
          <w:marTop w:val="0"/>
          <w:marBottom w:val="0"/>
          <w:divBdr>
            <w:top w:val="none" w:sz="0" w:space="0" w:color="auto"/>
            <w:left w:val="none" w:sz="0" w:space="0" w:color="auto"/>
            <w:bottom w:val="none" w:sz="0" w:space="0" w:color="auto"/>
            <w:right w:val="none" w:sz="0" w:space="0" w:color="auto"/>
          </w:divBdr>
        </w:div>
        <w:div w:id="112865228">
          <w:marLeft w:val="0"/>
          <w:marRight w:val="0"/>
          <w:marTop w:val="0"/>
          <w:marBottom w:val="0"/>
          <w:divBdr>
            <w:top w:val="none" w:sz="0" w:space="0" w:color="auto"/>
            <w:left w:val="none" w:sz="0" w:space="0" w:color="auto"/>
            <w:bottom w:val="none" w:sz="0" w:space="0" w:color="auto"/>
            <w:right w:val="none" w:sz="0" w:space="0" w:color="auto"/>
          </w:divBdr>
        </w:div>
        <w:div w:id="1112289728">
          <w:marLeft w:val="0"/>
          <w:marRight w:val="0"/>
          <w:marTop w:val="0"/>
          <w:marBottom w:val="0"/>
          <w:divBdr>
            <w:top w:val="none" w:sz="0" w:space="0" w:color="auto"/>
            <w:left w:val="none" w:sz="0" w:space="0" w:color="auto"/>
            <w:bottom w:val="none" w:sz="0" w:space="0" w:color="auto"/>
            <w:right w:val="none" w:sz="0" w:space="0" w:color="auto"/>
          </w:divBdr>
        </w:div>
        <w:div w:id="559176144">
          <w:marLeft w:val="0"/>
          <w:marRight w:val="0"/>
          <w:marTop w:val="0"/>
          <w:marBottom w:val="0"/>
          <w:divBdr>
            <w:top w:val="none" w:sz="0" w:space="0" w:color="auto"/>
            <w:left w:val="none" w:sz="0" w:space="0" w:color="auto"/>
            <w:bottom w:val="none" w:sz="0" w:space="0" w:color="auto"/>
            <w:right w:val="none" w:sz="0" w:space="0" w:color="auto"/>
          </w:divBdr>
        </w:div>
        <w:div w:id="637149362">
          <w:marLeft w:val="0"/>
          <w:marRight w:val="0"/>
          <w:marTop w:val="0"/>
          <w:marBottom w:val="0"/>
          <w:divBdr>
            <w:top w:val="none" w:sz="0" w:space="0" w:color="auto"/>
            <w:left w:val="none" w:sz="0" w:space="0" w:color="auto"/>
            <w:bottom w:val="none" w:sz="0" w:space="0" w:color="auto"/>
            <w:right w:val="none" w:sz="0" w:space="0" w:color="auto"/>
          </w:divBdr>
        </w:div>
        <w:div w:id="1389575029">
          <w:marLeft w:val="0"/>
          <w:marRight w:val="0"/>
          <w:marTop w:val="0"/>
          <w:marBottom w:val="0"/>
          <w:divBdr>
            <w:top w:val="none" w:sz="0" w:space="0" w:color="auto"/>
            <w:left w:val="none" w:sz="0" w:space="0" w:color="auto"/>
            <w:bottom w:val="none" w:sz="0" w:space="0" w:color="auto"/>
            <w:right w:val="none" w:sz="0" w:space="0" w:color="auto"/>
          </w:divBdr>
        </w:div>
        <w:div w:id="135878726">
          <w:marLeft w:val="0"/>
          <w:marRight w:val="0"/>
          <w:marTop w:val="0"/>
          <w:marBottom w:val="0"/>
          <w:divBdr>
            <w:top w:val="none" w:sz="0" w:space="0" w:color="auto"/>
            <w:left w:val="none" w:sz="0" w:space="0" w:color="auto"/>
            <w:bottom w:val="none" w:sz="0" w:space="0" w:color="auto"/>
            <w:right w:val="none" w:sz="0" w:space="0" w:color="auto"/>
          </w:divBdr>
        </w:div>
        <w:div w:id="183979029">
          <w:marLeft w:val="0"/>
          <w:marRight w:val="0"/>
          <w:marTop w:val="0"/>
          <w:marBottom w:val="0"/>
          <w:divBdr>
            <w:top w:val="none" w:sz="0" w:space="0" w:color="auto"/>
            <w:left w:val="none" w:sz="0" w:space="0" w:color="auto"/>
            <w:bottom w:val="none" w:sz="0" w:space="0" w:color="auto"/>
            <w:right w:val="none" w:sz="0" w:space="0" w:color="auto"/>
          </w:divBdr>
        </w:div>
        <w:div w:id="1368139456">
          <w:marLeft w:val="0"/>
          <w:marRight w:val="0"/>
          <w:marTop w:val="0"/>
          <w:marBottom w:val="0"/>
          <w:divBdr>
            <w:top w:val="none" w:sz="0" w:space="0" w:color="auto"/>
            <w:left w:val="none" w:sz="0" w:space="0" w:color="auto"/>
            <w:bottom w:val="none" w:sz="0" w:space="0" w:color="auto"/>
            <w:right w:val="none" w:sz="0" w:space="0" w:color="auto"/>
          </w:divBdr>
        </w:div>
        <w:div w:id="358551689">
          <w:marLeft w:val="0"/>
          <w:marRight w:val="0"/>
          <w:marTop w:val="0"/>
          <w:marBottom w:val="0"/>
          <w:divBdr>
            <w:top w:val="none" w:sz="0" w:space="0" w:color="auto"/>
            <w:left w:val="none" w:sz="0" w:space="0" w:color="auto"/>
            <w:bottom w:val="none" w:sz="0" w:space="0" w:color="auto"/>
            <w:right w:val="none" w:sz="0" w:space="0" w:color="auto"/>
          </w:divBdr>
        </w:div>
        <w:div w:id="1774321928">
          <w:marLeft w:val="0"/>
          <w:marRight w:val="0"/>
          <w:marTop w:val="0"/>
          <w:marBottom w:val="0"/>
          <w:divBdr>
            <w:top w:val="none" w:sz="0" w:space="0" w:color="auto"/>
            <w:left w:val="none" w:sz="0" w:space="0" w:color="auto"/>
            <w:bottom w:val="none" w:sz="0" w:space="0" w:color="auto"/>
            <w:right w:val="none" w:sz="0" w:space="0" w:color="auto"/>
          </w:divBdr>
        </w:div>
        <w:div w:id="450247459">
          <w:marLeft w:val="0"/>
          <w:marRight w:val="0"/>
          <w:marTop w:val="0"/>
          <w:marBottom w:val="0"/>
          <w:divBdr>
            <w:top w:val="none" w:sz="0" w:space="0" w:color="auto"/>
            <w:left w:val="none" w:sz="0" w:space="0" w:color="auto"/>
            <w:bottom w:val="none" w:sz="0" w:space="0" w:color="auto"/>
            <w:right w:val="none" w:sz="0" w:space="0" w:color="auto"/>
          </w:divBdr>
        </w:div>
        <w:div w:id="1233852431">
          <w:marLeft w:val="0"/>
          <w:marRight w:val="0"/>
          <w:marTop w:val="0"/>
          <w:marBottom w:val="0"/>
          <w:divBdr>
            <w:top w:val="none" w:sz="0" w:space="0" w:color="auto"/>
            <w:left w:val="none" w:sz="0" w:space="0" w:color="auto"/>
            <w:bottom w:val="none" w:sz="0" w:space="0" w:color="auto"/>
            <w:right w:val="none" w:sz="0" w:space="0" w:color="auto"/>
          </w:divBdr>
        </w:div>
        <w:div w:id="377782033">
          <w:marLeft w:val="0"/>
          <w:marRight w:val="0"/>
          <w:marTop w:val="0"/>
          <w:marBottom w:val="0"/>
          <w:divBdr>
            <w:top w:val="none" w:sz="0" w:space="0" w:color="auto"/>
            <w:left w:val="none" w:sz="0" w:space="0" w:color="auto"/>
            <w:bottom w:val="none" w:sz="0" w:space="0" w:color="auto"/>
            <w:right w:val="none" w:sz="0" w:space="0" w:color="auto"/>
          </w:divBdr>
        </w:div>
        <w:div w:id="1526626580">
          <w:marLeft w:val="0"/>
          <w:marRight w:val="0"/>
          <w:marTop w:val="0"/>
          <w:marBottom w:val="0"/>
          <w:divBdr>
            <w:top w:val="none" w:sz="0" w:space="0" w:color="auto"/>
            <w:left w:val="none" w:sz="0" w:space="0" w:color="auto"/>
            <w:bottom w:val="none" w:sz="0" w:space="0" w:color="auto"/>
            <w:right w:val="none" w:sz="0" w:space="0" w:color="auto"/>
          </w:divBdr>
        </w:div>
        <w:div w:id="670452730">
          <w:marLeft w:val="0"/>
          <w:marRight w:val="0"/>
          <w:marTop w:val="0"/>
          <w:marBottom w:val="0"/>
          <w:divBdr>
            <w:top w:val="none" w:sz="0" w:space="0" w:color="auto"/>
            <w:left w:val="none" w:sz="0" w:space="0" w:color="auto"/>
            <w:bottom w:val="none" w:sz="0" w:space="0" w:color="auto"/>
            <w:right w:val="none" w:sz="0" w:space="0" w:color="auto"/>
          </w:divBdr>
        </w:div>
        <w:div w:id="1265771304">
          <w:marLeft w:val="0"/>
          <w:marRight w:val="0"/>
          <w:marTop w:val="0"/>
          <w:marBottom w:val="0"/>
          <w:divBdr>
            <w:top w:val="none" w:sz="0" w:space="0" w:color="auto"/>
            <w:left w:val="none" w:sz="0" w:space="0" w:color="auto"/>
            <w:bottom w:val="none" w:sz="0" w:space="0" w:color="auto"/>
            <w:right w:val="none" w:sz="0" w:space="0" w:color="auto"/>
          </w:divBdr>
        </w:div>
        <w:div w:id="1235895081">
          <w:marLeft w:val="0"/>
          <w:marRight w:val="0"/>
          <w:marTop w:val="0"/>
          <w:marBottom w:val="0"/>
          <w:divBdr>
            <w:top w:val="none" w:sz="0" w:space="0" w:color="auto"/>
            <w:left w:val="none" w:sz="0" w:space="0" w:color="auto"/>
            <w:bottom w:val="none" w:sz="0" w:space="0" w:color="auto"/>
            <w:right w:val="none" w:sz="0" w:space="0" w:color="auto"/>
          </w:divBdr>
        </w:div>
        <w:div w:id="619917365">
          <w:marLeft w:val="0"/>
          <w:marRight w:val="0"/>
          <w:marTop w:val="0"/>
          <w:marBottom w:val="0"/>
          <w:divBdr>
            <w:top w:val="none" w:sz="0" w:space="0" w:color="auto"/>
            <w:left w:val="none" w:sz="0" w:space="0" w:color="auto"/>
            <w:bottom w:val="none" w:sz="0" w:space="0" w:color="auto"/>
            <w:right w:val="none" w:sz="0" w:space="0" w:color="auto"/>
          </w:divBdr>
        </w:div>
        <w:div w:id="1773547071">
          <w:marLeft w:val="0"/>
          <w:marRight w:val="0"/>
          <w:marTop w:val="0"/>
          <w:marBottom w:val="0"/>
          <w:divBdr>
            <w:top w:val="none" w:sz="0" w:space="0" w:color="auto"/>
            <w:left w:val="none" w:sz="0" w:space="0" w:color="auto"/>
            <w:bottom w:val="none" w:sz="0" w:space="0" w:color="auto"/>
            <w:right w:val="none" w:sz="0" w:space="0" w:color="auto"/>
          </w:divBdr>
        </w:div>
        <w:div w:id="1056314095">
          <w:marLeft w:val="0"/>
          <w:marRight w:val="0"/>
          <w:marTop w:val="0"/>
          <w:marBottom w:val="0"/>
          <w:divBdr>
            <w:top w:val="none" w:sz="0" w:space="0" w:color="auto"/>
            <w:left w:val="none" w:sz="0" w:space="0" w:color="auto"/>
            <w:bottom w:val="none" w:sz="0" w:space="0" w:color="auto"/>
            <w:right w:val="none" w:sz="0" w:space="0" w:color="auto"/>
          </w:divBdr>
        </w:div>
        <w:div w:id="1992522393">
          <w:marLeft w:val="0"/>
          <w:marRight w:val="0"/>
          <w:marTop w:val="0"/>
          <w:marBottom w:val="0"/>
          <w:divBdr>
            <w:top w:val="none" w:sz="0" w:space="0" w:color="auto"/>
            <w:left w:val="none" w:sz="0" w:space="0" w:color="auto"/>
            <w:bottom w:val="none" w:sz="0" w:space="0" w:color="auto"/>
            <w:right w:val="none" w:sz="0" w:space="0" w:color="auto"/>
          </w:divBdr>
        </w:div>
        <w:div w:id="1788112656">
          <w:marLeft w:val="0"/>
          <w:marRight w:val="0"/>
          <w:marTop w:val="0"/>
          <w:marBottom w:val="0"/>
          <w:divBdr>
            <w:top w:val="none" w:sz="0" w:space="0" w:color="auto"/>
            <w:left w:val="none" w:sz="0" w:space="0" w:color="auto"/>
            <w:bottom w:val="none" w:sz="0" w:space="0" w:color="auto"/>
            <w:right w:val="none" w:sz="0" w:space="0" w:color="auto"/>
          </w:divBdr>
        </w:div>
        <w:div w:id="1387337640">
          <w:marLeft w:val="0"/>
          <w:marRight w:val="0"/>
          <w:marTop w:val="0"/>
          <w:marBottom w:val="0"/>
          <w:divBdr>
            <w:top w:val="none" w:sz="0" w:space="0" w:color="auto"/>
            <w:left w:val="none" w:sz="0" w:space="0" w:color="auto"/>
            <w:bottom w:val="none" w:sz="0" w:space="0" w:color="auto"/>
            <w:right w:val="none" w:sz="0" w:space="0" w:color="auto"/>
          </w:divBdr>
        </w:div>
        <w:div w:id="616718377">
          <w:marLeft w:val="0"/>
          <w:marRight w:val="0"/>
          <w:marTop w:val="0"/>
          <w:marBottom w:val="0"/>
          <w:divBdr>
            <w:top w:val="none" w:sz="0" w:space="0" w:color="auto"/>
            <w:left w:val="none" w:sz="0" w:space="0" w:color="auto"/>
            <w:bottom w:val="none" w:sz="0" w:space="0" w:color="auto"/>
            <w:right w:val="none" w:sz="0" w:space="0" w:color="auto"/>
          </w:divBdr>
        </w:div>
        <w:div w:id="476533731">
          <w:marLeft w:val="0"/>
          <w:marRight w:val="0"/>
          <w:marTop w:val="0"/>
          <w:marBottom w:val="0"/>
          <w:divBdr>
            <w:top w:val="none" w:sz="0" w:space="0" w:color="auto"/>
            <w:left w:val="none" w:sz="0" w:space="0" w:color="auto"/>
            <w:bottom w:val="none" w:sz="0" w:space="0" w:color="auto"/>
            <w:right w:val="none" w:sz="0" w:space="0" w:color="auto"/>
          </w:divBdr>
        </w:div>
        <w:div w:id="1596205773">
          <w:marLeft w:val="0"/>
          <w:marRight w:val="0"/>
          <w:marTop w:val="0"/>
          <w:marBottom w:val="0"/>
          <w:divBdr>
            <w:top w:val="none" w:sz="0" w:space="0" w:color="auto"/>
            <w:left w:val="none" w:sz="0" w:space="0" w:color="auto"/>
            <w:bottom w:val="none" w:sz="0" w:space="0" w:color="auto"/>
            <w:right w:val="none" w:sz="0" w:space="0" w:color="auto"/>
          </w:divBdr>
        </w:div>
        <w:div w:id="218592558">
          <w:marLeft w:val="0"/>
          <w:marRight w:val="0"/>
          <w:marTop w:val="0"/>
          <w:marBottom w:val="0"/>
          <w:divBdr>
            <w:top w:val="none" w:sz="0" w:space="0" w:color="auto"/>
            <w:left w:val="none" w:sz="0" w:space="0" w:color="auto"/>
            <w:bottom w:val="none" w:sz="0" w:space="0" w:color="auto"/>
            <w:right w:val="none" w:sz="0" w:space="0" w:color="auto"/>
          </w:divBdr>
        </w:div>
        <w:div w:id="78068191">
          <w:marLeft w:val="0"/>
          <w:marRight w:val="0"/>
          <w:marTop w:val="0"/>
          <w:marBottom w:val="0"/>
          <w:divBdr>
            <w:top w:val="none" w:sz="0" w:space="0" w:color="auto"/>
            <w:left w:val="none" w:sz="0" w:space="0" w:color="auto"/>
            <w:bottom w:val="none" w:sz="0" w:space="0" w:color="auto"/>
            <w:right w:val="none" w:sz="0" w:space="0" w:color="auto"/>
          </w:divBdr>
        </w:div>
        <w:div w:id="1004161042">
          <w:marLeft w:val="0"/>
          <w:marRight w:val="0"/>
          <w:marTop w:val="0"/>
          <w:marBottom w:val="0"/>
          <w:divBdr>
            <w:top w:val="none" w:sz="0" w:space="0" w:color="auto"/>
            <w:left w:val="none" w:sz="0" w:space="0" w:color="auto"/>
            <w:bottom w:val="none" w:sz="0" w:space="0" w:color="auto"/>
            <w:right w:val="none" w:sz="0" w:space="0" w:color="auto"/>
          </w:divBdr>
        </w:div>
        <w:div w:id="1805388366">
          <w:marLeft w:val="0"/>
          <w:marRight w:val="0"/>
          <w:marTop w:val="0"/>
          <w:marBottom w:val="0"/>
          <w:divBdr>
            <w:top w:val="none" w:sz="0" w:space="0" w:color="auto"/>
            <w:left w:val="none" w:sz="0" w:space="0" w:color="auto"/>
            <w:bottom w:val="none" w:sz="0" w:space="0" w:color="auto"/>
            <w:right w:val="none" w:sz="0" w:space="0" w:color="auto"/>
          </w:divBdr>
        </w:div>
        <w:div w:id="1684045514">
          <w:marLeft w:val="0"/>
          <w:marRight w:val="0"/>
          <w:marTop w:val="0"/>
          <w:marBottom w:val="0"/>
          <w:divBdr>
            <w:top w:val="none" w:sz="0" w:space="0" w:color="auto"/>
            <w:left w:val="none" w:sz="0" w:space="0" w:color="auto"/>
            <w:bottom w:val="none" w:sz="0" w:space="0" w:color="auto"/>
            <w:right w:val="none" w:sz="0" w:space="0" w:color="auto"/>
          </w:divBdr>
        </w:div>
        <w:div w:id="944389837">
          <w:marLeft w:val="0"/>
          <w:marRight w:val="0"/>
          <w:marTop w:val="0"/>
          <w:marBottom w:val="0"/>
          <w:divBdr>
            <w:top w:val="none" w:sz="0" w:space="0" w:color="auto"/>
            <w:left w:val="none" w:sz="0" w:space="0" w:color="auto"/>
            <w:bottom w:val="none" w:sz="0" w:space="0" w:color="auto"/>
            <w:right w:val="none" w:sz="0" w:space="0" w:color="auto"/>
          </w:divBdr>
        </w:div>
        <w:div w:id="1797946591">
          <w:marLeft w:val="0"/>
          <w:marRight w:val="0"/>
          <w:marTop w:val="0"/>
          <w:marBottom w:val="0"/>
          <w:divBdr>
            <w:top w:val="none" w:sz="0" w:space="0" w:color="auto"/>
            <w:left w:val="none" w:sz="0" w:space="0" w:color="auto"/>
            <w:bottom w:val="none" w:sz="0" w:space="0" w:color="auto"/>
            <w:right w:val="none" w:sz="0" w:space="0" w:color="auto"/>
          </w:divBdr>
        </w:div>
        <w:div w:id="838227083">
          <w:marLeft w:val="0"/>
          <w:marRight w:val="0"/>
          <w:marTop w:val="0"/>
          <w:marBottom w:val="0"/>
          <w:divBdr>
            <w:top w:val="none" w:sz="0" w:space="0" w:color="auto"/>
            <w:left w:val="none" w:sz="0" w:space="0" w:color="auto"/>
            <w:bottom w:val="none" w:sz="0" w:space="0" w:color="auto"/>
            <w:right w:val="none" w:sz="0" w:space="0" w:color="auto"/>
          </w:divBdr>
        </w:div>
        <w:div w:id="1839228367">
          <w:marLeft w:val="0"/>
          <w:marRight w:val="0"/>
          <w:marTop w:val="0"/>
          <w:marBottom w:val="0"/>
          <w:divBdr>
            <w:top w:val="none" w:sz="0" w:space="0" w:color="auto"/>
            <w:left w:val="none" w:sz="0" w:space="0" w:color="auto"/>
            <w:bottom w:val="none" w:sz="0" w:space="0" w:color="auto"/>
            <w:right w:val="none" w:sz="0" w:space="0" w:color="auto"/>
          </w:divBdr>
        </w:div>
        <w:div w:id="1664777912">
          <w:marLeft w:val="0"/>
          <w:marRight w:val="0"/>
          <w:marTop w:val="0"/>
          <w:marBottom w:val="0"/>
          <w:divBdr>
            <w:top w:val="none" w:sz="0" w:space="0" w:color="auto"/>
            <w:left w:val="none" w:sz="0" w:space="0" w:color="auto"/>
            <w:bottom w:val="none" w:sz="0" w:space="0" w:color="auto"/>
            <w:right w:val="none" w:sz="0" w:space="0" w:color="auto"/>
          </w:divBdr>
        </w:div>
        <w:div w:id="55011936">
          <w:marLeft w:val="0"/>
          <w:marRight w:val="0"/>
          <w:marTop w:val="0"/>
          <w:marBottom w:val="0"/>
          <w:divBdr>
            <w:top w:val="none" w:sz="0" w:space="0" w:color="auto"/>
            <w:left w:val="none" w:sz="0" w:space="0" w:color="auto"/>
            <w:bottom w:val="none" w:sz="0" w:space="0" w:color="auto"/>
            <w:right w:val="none" w:sz="0" w:space="0" w:color="auto"/>
          </w:divBdr>
        </w:div>
        <w:div w:id="2126806271">
          <w:marLeft w:val="0"/>
          <w:marRight w:val="0"/>
          <w:marTop w:val="0"/>
          <w:marBottom w:val="0"/>
          <w:divBdr>
            <w:top w:val="none" w:sz="0" w:space="0" w:color="auto"/>
            <w:left w:val="none" w:sz="0" w:space="0" w:color="auto"/>
            <w:bottom w:val="none" w:sz="0" w:space="0" w:color="auto"/>
            <w:right w:val="none" w:sz="0" w:space="0" w:color="auto"/>
          </w:divBdr>
        </w:div>
        <w:div w:id="45615185">
          <w:marLeft w:val="0"/>
          <w:marRight w:val="0"/>
          <w:marTop w:val="0"/>
          <w:marBottom w:val="0"/>
          <w:divBdr>
            <w:top w:val="none" w:sz="0" w:space="0" w:color="auto"/>
            <w:left w:val="none" w:sz="0" w:space="0" w:color="auto"/>
            <w:bottom w:val="none" w:sz="0" w:space="0" w:color="auto"/>
            <w:right w:val="none" w:sz="0" w:space="0" w:color="auto"/>
          </w:divBdr>
        </w:div>
        <w:div w:id="464588917">
          <w:marLeft w:val="0"/>
          <w:marRight w:val="0"/>
          <w:marTop w:val="0"/>
          <w:marBottom w:val="0"/>
          <w:divBdr>
            <w:top w:val="none" w:sz="0" w:space="0" w:color="auto"/>
            <w:left w:val="none" w:sz="0" w:space="0" w:color="auto"/>
            <w:bottom w:val="none" w:sz="0" w:space="0" w:color="auto"/>
            <w:right w:val="none" w:sz="0" w:space="0" w:color="auto"/>
          </w:divBdr>
        </w:div>
        <w:div w:id="1846167346">
          <w:marLeft w:val="0"/>
          <w:marRight w:val="0"/>
          <w:marTop w:val="0"/>
          <w:marBottom w:val="0"/>
          <w:divBdr>
            <w:top w:val="none" w:sz="0" w:space="0" w:color="auto"/>
            <w:left w:val="none" w:sz="0" w:space="0" w:color="auto"/>
            <w:bottom w:val="none" w:sz="0" w:space="0" w:color="auto"/>
            <w:right w:val="none" w:sz="0" w:space="0" w:color="auto"/>
          </w:divBdr>
        </w:div>
        <w:div w:id="1812021982">
          <w:marLeft w:val="0"/>
          <w:marRight w:val="0"/>
          <w:marTop w:val="0"/>
          <w:marBottom w:val="0"/>
          <w:divBdr>
            <w:top w:val="none" w:sz="0" w:space="0" w:color="auto"/>
            <w:left w:val="none" w:sz="0" w:space="0" w:color="auto"/>
            <w:bottom w:val="none" w:sz="0" w:space="0" w:color="auto"/>
            <w:right w:val="none" w:sz="0" w:space="0" w:color="auto"/>
          </w:divBdr>
        </w:div>
        <w:div w:id="1732339560">
          <w:marLeft w:val="0"/>
          <w:marRight w:val="0"/>
          <w:marTop w:val="0"/>
          <w:marBottom w:val="0"/>
          <w:divBdr>
            <w:top w:val="none" w:sz="0" w:space="0" w:color="auto"/>
            <w:left w:val="none" w:sz="0" w:space="0" w:color="auto"/>
            <w:bottom w:val="none" w:sz="0" w:space="0" w:color="auto"/>
            <w:right w:val="none" w:sz="0" w:space="0" w:color="auto"/>
          </w:divBdr>
        </w:div>
        <w:div w:id="982391536">
          <w:marLeft w:val="0"/>
          <w:marRight w:val="0"/>
          <w:marTop w:val="0"/>
          <w:marBottom w:val="0"/>
          <w:divBdr>
            <w:top w:val="none" w:sz="0" w:space="0" w:color="auto"/>
            <w:left w:val="none" w:sz="0" w:space="0" w:color="auto"/>
            <w:bottom w:val="none" w:sz="0" w:space="0" w:color="auto"/>
            <w:right w:val="none" w:sz="0" w:space="0" w:color="auto"/>
          </w:divBdr>
        </w:div>
        <w:div w:id="2016835221">
          <w:marLeft w:val="0"/>
          <w:marRight w:val="0"/>
          <w:marTop w:val="0"/>
          <w:marBottom w:val="0"/>
          <w:divBdr>
            <w:top w:val="none" w:sz="0" w:space="0" w:color="auto"/>
            <w:left w:val="none" w:sz="0" w:space="0" w:color="auto"/>
            <w:bottom w:val="none" w:sz="0" w:space="0" w:color="auto"/>
            <w:right w:val="none" w:sz="0" w:space="0" w:color="auto"/>
          </w:divBdr>
        </w:div>
        <w:div w:id="1601600994">
          <w:marLeft w:val="0"/>
          <w:marRight w:val="0"/>
          <w:marTop w:val="0"/>
          <w:marBottom w:val="0"/>
          <w:divBdr>
            <w:top w:val="none" w:sz="0" w:space="0" w:color="auto"/>
            <w:left w:val="none" w:sz="0" w:space="0" w:color="auto"/>
            <w:bottom w:val="none" w:sz="0" w:space="0" w:color="auto"/>
            <w:right w:val="none" w:sz="0" w:space="0" w:color="auto"/>
          </w:divBdr>
        </w:div>
        <w:div w:id="2130661334">
          <w:marLeft w:val="0"/>
          <w:marRight w:val="0"/>
          <w:marTop w:val="0"/>
          <w:marBottom w:val="0"/>
          <w:divBdr>
            <w:top w:val="none" w:sz="0" w:space="0" w:color="auto"/>
            <w:left w:val="none" w:sz="0" w:space="0" w:color="auto"/>
            <w:bottom w:val="none" w:sz="0" w:space="0" w:color="auto"/>
            <w:right w:val="none" w:sz="0" w:space="0" w:color="auto"/>
          </w:divBdr>
        </w:div>
        <w:div w:id="1904947362">
          <w:marLeft w:val="0"/>
          <w:marRight w:val="0"/>
          <w:marTop w:val="0"/>
          <w:marBottom w:val="0"/>
          <w:divBdr>
            <w:top w:val="none" w:sz="0" w:space="0" w:color="auto"/>
            <w:left w:val="none" w:sz="0" w:space="0" w:color="auto"/>
            <w:bottom w:val="none" w:sz="0" w:space="0" w:color="auto"/>
            <w:right w:val="none" w:sz="0" w:space="0" w:color="auto"/>
          </w:divBdr>
        </w:div>
        <w:div w:id="1275409288">
          <w:marLeft w:val="0"/>
          <w:marRight w:val="0"/>
          <w:marTop w:val="0"/>
          <w:marBottom w:val="0"/>
          <w:divBdr>
            <w:top w:val="none" w:sz="0" w:space="0" w:color="auto"/>
            <w:left w:val="none" w:sz="0" w:space="0" w:color="auto"/>
            <w:bottom w:val="none" w:sz="0" w:space="0" w:color="auto"/>
            <w:right w:val="none" w:sz="0" w:space="0" w:color="auto"/>
          </w:divBdr>
        </w:div>
        <w:div w:id="207642339">
          <w:marLeft w:val="0"/>
          <w:marRight w:val="0"/>
          <w:marTop w:val="0"/>
          <w:marBottom w:val="0"/>
          <w:divBdr>
            <w:top w:val="none" w:sz="0" w:space="0" w:color="auto"/>
            <w:left w:val="none" w:sz="0" w:space="0" w:color="auto"/>
            <w:bottom w:val="none" w:sz="0" w:space="0" w:color="auto"/>
            <w:right w:val="none" w:sz="0" w:space="0" w:color="auto"/>
          </w:divBdr>
        </w:div>
        <w:div w:id="1611811705">
          <w:marLeft w:val="0"/>
          <w:marRight w:val="0"/>
          <w:marTop w:val="0"/>
          <w:marBottom w:val="0"/>
          <w:divBdr>
            <w:top w:val="none" w:sz="0" w:space="0" w:color="auto"/>
            <w:left w:val="none" w:sz="0" w:space="0" w:color="auto"/>
            <w:bottom w:val="none" w:sz="0" w:space="0" w:color="auto"/>
            <w:right w:val="none" w:sz="0" w:space="0" w:color="auto"/>
          </w:divBdr>
        </w:div>
        <w:div w:id="224033455">
          <w:marLeft w:val="0"/>
          <w:marRight w:val="0"/>
          <w:marTop w:val="0"/>
          <w:marBottom w:val="0"/>
          <w:divBdr>
            <w:top w:val="none" w:sz="0" w:space="0" w:color="auto"/>
            <w:left w:val="none" w:sz="0" w:space="0" w:color="auto"/>
            <w:bottom w:val="none" w:sz="0" w:space="0" w:color="auto"/>
            <w:right w:val="none" w:sz="0" w:space="0" w:color="auto"/>
          </w:divBdr>
        </w:div>
        <w:div w:id="1006327513">
          <w:marLeft w:val="0"/>
          <w:marRight w:val="0"/>
          <w:marTop w:val="0"/>
          <w:marBottom w:val="0"/>
          <w:divBdr>
            <w:top w:val="none" w:sz="0" w:space="0" w:color="auto"/>
            <w:left w:val="none" w:sz="0" w:space="0" w:color="auto"/>
            <w:bottom w:val="none" w:sz="0" w:space="0" w:color="auto"/>
            <w:right w:val="none" w:sz="0" w:space="0" w:color="auto"/>
          </w:divBdr>
        </w:div>
        <w:div w:id="1867595371">
          <w:marLeft w:val="0"/>
          <w:marRight w:val="0"/>
          <w:marTop w:val="0"/>
          <w:marBottom w:val="0"/>
          <w:divBdr>
            <w:top w:val="none" w:sz="0" w:space="0" w:color="auto"/>
            <w:left w:val="none" w:sz="0" w:space="0" w:color="auto"/>
            <w:bottom w:val="none" w:sz="0" w:space="0" w:color="auto"/>
            <w:right w:val="none" w:sz="0" w:space="0" w:color="auto"/>
          </w:divBdr>
        </w:div>
        <w:div w:id="445125639">
          <w:marLeft w:val="0"/>
          <w:marRight w:val="0"/>
          <w:marTop w:val="0"/>
          <w:marBottom w:val="0"/>
          <w:divBdr>
            <w:top w:val="none" w:sz="0" w:space="0" w:color="auto"/>
            <w:left w:val="none" w:sz="0" w:space="0" w:color="auto"/>
            <w:bottom w:val="none" w:sz="0" w:space="0" w:color="auto"/>
            <w:right w:val="none" w:sz="0" w:space="0" w:color="auto"/>
          </w:divBdr>
        </w:div>
        <w:div w:id="1865629878">
          <w:marLeft w:val="0"/>
          <w:marRight w:val="0"/>
          <w:marTop w:val="0"/>
          <w:marBottom w:val="0"/>
          <w:divBdr>
            <w:top w:val="none" w:sz="0" w:space="0" w:color="auto"/>
            <w:left w:val="none" w:sz="0" w:space="0" w:color="auto"/>
            <w:bottom w:val="none" w:sz="0" w:space="0" w:color="auto"/>
            <w:right w:val="none" w:sz="0" w:space="0" w:color="auto"/>
          </w:divBdr>
        </w:div>
        <w:div w:id="520168524">
          <w:marLeft w:val="0"/>
          <w:marRight w:val="0"/>
          <w:marTop w:val="0"/>
          <w:marBottom w:val="0"/>
          <w:divBdr>
            <w:top w:val="none" w:sz="0" w:space="0" w:color="auto"/>
            <w:left w:val="none" w:sz="0" w:space="0" w:color="auto"/>
            <w:bottom w:val="none" w:sz="0" w:space="0" w:color="auto"/>
            <w:right w:val="none" w:sz="0" w:space="0" w:color="auto"/>
          </w:divBdr>
        </w:div>
        <w:div w:id="2061399099">
          <w:marLeft w:val="0"/>
          <w:marRight w:val="0"/>
          <w:marTop w:val="0"/>
          <w:marBottom w:val="0"/>
          <w:divBdr>
            <w:top w:val="none" w:sz="0" w:space="0" w:color="auto"/>
            <w:left w:val="none" w:sz="0" w:space="0" w:color="auto"/>
            <w:bottom w:val="none" w:sz="0" w:space="0" w:color="auto"/>
            <w:right w:val="none" w:sz="0" w:space="0" w:color="auto"/>
          </w:divBdr>
        </w:div>
        <w:div w:id="639118654">
          <w:marLeft w:val="0"/>
          <w:marRight w:val="0"/>
          <w:marTop w:val="0"/>
          <w:marBottom w:val="0"/>
          <w:divBdr>
            <w:top w:val="none" w:sz="0" w:space="0" w:color="auto"/>
            <w:left w:val="none" w:sz="0" w:space="0" w:color="auto"/>
            <w:bottom w:val="none" w:sz="0" w:space="0" w:color="auto"/>
            <w:right w:val="none" w:sz="0" w:space="0" w:color="auto"/>
          </w:divBdr>
        </w:div>
        <w:div w:id="1101294877">
          <w:marLeft w:val="0"/>
          <w:marRight w:val="0"/>
          <w:marTop w:val="0"/>
          <w:marBottom w:val="0"/>
          <w:divBdr>
            <w:top w:val="none" w:sz="0" w:space="0" w:color="auto"/>
            <w:left w:val="none" w:sz="0" w:space="0" w:color="auto"/>
            <w:bottom w:val="none" w:sz="0" w:space="0" w:color="auto"/>
            <w:right w:val="none" w:sz="0" w:space="0" w:color="auto"/>
          </w:divBdr>
        </w:div>
        <w:div w:id="742066590">
          <w:marLeft w:val="0"/>
          <w:marRight w:val="0"/>
          <w:marTop w:val="0"/>
          <w:marBottom w:val="0"/>
          <w:divBdr>
            <w:top w:val="none" w:sz="0" w:space="0" w:color="auto"/>
            <w:left w:val="none" w:sz="0" w:space="0" w:color="auto"/>
            <w:bottom w:val="none" w:sz="0" w:space="0" w:color="auto"/>
            <w:right w:val="none" w:sz="0" w:space="0" w:color="auto"/>
          </w:divBdr>
        </w:div>
        <w:div w:id="2037847340">
          <w:marLeft w:val="0"/>
          <w:marRight w:val="0"/>
          <w:marTop w:val="0"/>
          <w:marBottom w:val="0"/>
          <w:divBdr>
            <w:top w:val="none" w:sz="0" w:space="0" w:color="auto"/>
            <w:left w:val="none" w:sz="0" w:space="0" w:color="auto"/>
            <w:bottom w:val="none" w:sz="0" w:space="0" w:color="auto"/>
            <w:right w:val="none" w:sz="0" w:space="0" w:color="auto"/>
          </w:divBdr>
        </w:div>
        <w:div w:id="1265193369">
          <w:marLeft w:val="0"/>
          <w:marRight w:val="0"/>
          <w:marTop w:val="0"/>
          <w:marBottom w:val="0"/>
          <w:divBdr>
            <w:top w:val="none" w:sz="0" w:space="0" w:color="auto"/>
            <w:left w:val="none" w:sz="0" w:space="0" w:color="auto"/>
            <w:bottom w:val="none" w:sz="0" w:space="0" w:color="auto"/>
            <w:right w:val="none" w:sz="0" w:space="0" w:color="auto"/>
          </w:divBdr>
        </w:div>
        <w:div w:id="1772701162">
          <w:marLeft w:val="0"/>
          <w:marRight w:val="0"/>
          <w:marTop w:val="0"/>
          <w:marBottom w:val="0"/>
          <w:divBdr>
            <w:top w:val="none" w:sz="0" w:space="0" w:color="auto"/>
            <w:left w:val="none" w:sz="0" w:space="0" w:color="auto"/>
            <w:bottom w:val="none" w:sz="0" w:space="0" w:color="auto"/>
            <w:right w:val="none" w:sz="0" w:space="0" w:color="auto"/>
          </w:divBdr>
        </w:div>
        <w:div w:id="1035885974">
          <w:marLeft w:val="0"/>
          <w:marRight w:val="0"/>
          <w:marTop w:val="0"/>
          <w:marBottom w:val="0"/>
          <w:divBdr>
            <w:top w:val="none" w:sz="0" w:space="0" w:color="auto"/>
            <w:left w:val="none" w:sz="0" w:space="0" w:color="auto"/>
            <w:bottom w:val="none" w:sz="0" w:space="0" w:color="auto"/>
            <w:right w:val="none" w:sz="0" w:space="0" w:color="auto"/>
          </w:divBdr>
        </w:div>
        <w:div w:id="1811942822">
          <w:marLeft w:val="0"/>
          <w:marRight w:val="0"/>
          <w:marTop w:val="0"/>
          <w:marBottom w:val="0"/>
          <w:divBdr>
            <w:top w:val="none" w:sz="0" w:space="0" w:color="auto"/>
            <w:left w:val="none" w:sz="0" w:space="0" w:color="auto"/>
            <w:bottom w:val="none" w:sz="0" w:space="0" w:color="auto"/>
            <w:right w:val="none" w:sz="0" w:space="0" w:color="auto"/>
          </w:divBdr>
        </w:div>
        <w:div w:id="944384404">
          <w:marLeft w:val="0"/>
          <w:marRight w:val="0"/>
          <w:marTop w:val="0"/>
          <w:marBottom w:val="0"/>
          <w:divBdr>
            <w:top w:val="none" w:sz="0" w:space="0" w:color="auto"/>
            <w:left w:val="none" w:sz="0" w:space="0" w:color="auto"/>
            <w:bottom w:val="none" w:sz="0" w:space="0" w:color="auto"/>
            <w:right w:val="none" w:sz="0" w:space="0" w:color="auto"/>
          </w:divBdr>
        </w:div>
        <w:div w:id="518860826">
          <w:marLeft w:val="0"/>
          <w:marRight w:val="0"/>
          <w:marTop w:val="0"/>
          <w:marBottom w:val="0"/>
          <w:divBdr>
            <w:top w:val="none" w:sz="0" w:space="0" w:color="auto"/>
            <w:left w:val="none" w:sz="0" w:space="0" w:color="auto"/>
            <w:bottom w:val="none" w:sz="0" w:space="0" w:color="auto"/>
            <w:right w:val="none" w:sz="0" w:space="0" w:color="auto"/>
          </w:divBdr>
        </w:div>
        <w:div w:id="1516965128">
          <w:marLeft w:val="0"/>
          <w:marRight w:val="0"/>
          <w:marTop w:val="0"/>
          <w:marBottom w:val="0"/>
          <w:divBdr>
            <w:top w:val="none" w:sz="0" w:space="0" w:color="auto"/>
            <w:left w:val="none" w:sz="0" w:space="0" w:color="auto"/>
            <w:bottom w:val="none" w:sz="0" w:space="0" w:color="auto"/>
            <w:right w:val="none" w:sz="0" w:space="0" w:color="auto"/>
          </w:divBdr>
        </w:div>
        <w:div w:id="1915973572">
          <w:marLeft w:val="0"/>
          <w:marRight w:val="0"/>
          <w:marTop w:val="0"/>
          <w:marBottom w:val="0"/>
          <w:divBdr>
            <w:top w:val="none" w:sz="0" w:space="0" w:color="auto"/>
            <w:left w:val="none" w:sz="0" w:space="0" w:color="auto"/>
            <w:bottom w:val="none" w:sz="0" w:space="0" w:color="auto"/>
            <w:right w:val="none" w:sz="0" w:space="0" w:color="auto"/>
          </w:divBdr>
        </w:div>
        <w:div w:id="1388840496">
          <w:marLeft w:val="0"/>
          <w:marRight w:val="0"/>
          <w:marTop w:val="0"/>
          <w:marBottom w:val="0"/>
          <w:divBdr>
            <w:top w:val="none" w:sz="0" w:space="0" w:color="auto"/>
            <w:left w:val="none" w:sz="0" w:space="0" w:color="auto"/>
            <w:bottom w:val="none" w:sz="0" w:space="0" w:color="auto"/>
            <w:right w:val="none" w:sz="0" w:space="0" w:color="auto"/>
          </w:divBdr>
        </w:div>
        <w:div w:id="2060469029">
          <w:marLeft w:val="0"/>
          <w:marRight w:val="0"/>
          <w:marTop w:val="0"/>
          <w:marBottom w:val="0"/>
          <w:divBdr>
            <w:top w:val="none" w:sz="0" w:space="0" w:color="auto"/>
            <w:left w:val="none" w:sz="0" w:space="0" w:color="auto"/>
            <w:bottom w:val="none" w:sz="0" w:space="0" w:color="auto"/>
            <w:right w:val="none" w:sz="0" w:space="0" w:color="auto"/>
          </w:divBdr>
        </w:div>
        <w:div w:id="861494">
          <w:marLeft w:val="0"/>
          <w:marRight w:val="0"/>
          <w:marTop w:val="0"/>
          <w:marBottom w:val="0"/>
          <w:divBdr>
            <w:top w:val="none" w:sz="0" w:space="0" w:color="auto"/>
            <w:left w:val="none" w:sz="0" w:space="0" w:color="auto"/>
            <w:bottom w:val="none" w:sz="0" w:space="0" w:color="auto"/>
            <w:right w:val="none" w:sz="0" w:space="0" w:color="auto"/>
          </w:divBdr>
        </w:div>
        <w:div w:id="779495281">
          <w:marLeft w:val="0"/>
          <w:marRight w:val="0"/>
          <w:marTop w:val="0"/>
          <w:marBottom w:val="0"/>
          <w:divBdr>
            <w:top w:val="none" w:sz="0" w:space="0" w:color="auto"/>
            <w:left w:val="none" w:sz="0" w:space="0" w:color="auto"/>
            <w:bottom w:val="none" w:sz="0" w:space="0" w:color="auto"/>
            <w:right w:val="none" w:sz="0" w:space="0" w:color="auto"/>
          </w:divBdr>
        </w:div>
        <w:div w:id="866988704">
          <w:marLeft w:val="0"/>
          <w:marRight w:val="0"/>
          <w:marTop w:val="0"/>
          <w:marBottom w:val="0"/>
          <w:divBdr>
            <w:top w:val="none" w:sz="0" w:space="0" w:color="auto"/>
            <w:left w:val="none" w:sz="0" w:space="0" w:color="auto"/>
            <w:bottom w:val="none" w:sz="0" w:space="0" w:color="auto"/>
            <w:right w:val="none" w:sz="0" w:space="0" w:color="auto"/>
          </w:divBdr>
        </w:div>
        <w:div w:id="1055859602">
          <w:marLeft w:val="0"/>
          <w:marRight w:val="0"/>
          <w:marTop w:val="0"/>
          <w:marBottom w:val="0"/>
          <w:divBdr>
            <w:top w:val="none" w:sz="0" w:space="0" w:color="auto"/>
            <w:left w:val="none" w:sz="0" w:space="0" w:color="auto"/>
            <w:bottom w:val="none" w:sz="0" w:space="0" w:color="auto"/>
            <w:right w:val="none" w:sz="0" w:space="0" w:color="auto"/>
          </w:divBdr>
        </w:div>
        <w:div w:id="946423704">
          <w:marLeft w:val="0"/>
          <w:marRight w:val="0"/>
          <w:marTop w:val="0"/>
          <w:marBottom w:val="0"/>
          <w:divBdr>
            <w:top w:val="none" w:sz="0" w:space="0" w:color="auto"/>
            <w:left w:val="none" w:sz="0" w:space="0" w:color="auto"/>
            <w:bottom w:val="none" w:sz="0" w:space="0" w:color="auto"/>
            <w:right w:val="none" w:sz="0" w:space="0" w:color="auto"/>
          </w:divBdr>
        </w:div>
        <w:div w:id="894315377">
          <w:marLeft w:val="0"/>
          <w:marRight w:val="0"/>
          <w:marTop w:val="0"/>
          <w:marBottom w:val="0"/>
          <w:divBdr>
            <w:top w:val="none" w:sz="0" w:space="0" w:color="auto"/>
            <w:left w:val="none" w:sz="0" w:space="0" w:color="auto"/>
            <w:bottom w:val="none" w:sz="0" w:space="0" w:color="auto"/>
            <w:right w:val="none" w:sz="0" w:space="0" w:color="auto"/>
          </w:divBdr>
        </w:div>
        <w:div w:id="749618108">
          <w:marLeft w:val="0"/>
          <w:marRight w:val="0"/>
          <w:marTop w:val="0"/>
          <w:marBottom w:val="0"/>
          <w:divBdr>
            <w:top w:val="none" w:sz="0" w:space="0" w:color="auto"/>
            <w:left w:val="none" w:sz="0" w:space="0" w:color="auto"/>
            <w:bottom w:val="none" w:sz="0" w:space="0" w:color="auto"/>
            <w:right w:val="none" w:sz="0" w:space="0" w:color="auto"/>
          </w:divBdr>
        </w:div>
        <w:div w:id="801969659">
          <w:marLeft w:val="0"/>
          <w:marRight w:val="0"/>
          <w:marTop w:val="0"/>
          <w:marBottom w:val="0"/>
          <w:divBdr>
            <w:top w:val="none" w:sz="0" w:space="0" w:color="auto"/>
            <w:left w:val="none" w:sz="0" w:space="0" w:color="auto"/>
            <w:bottom w:val="none" w:sz="0" w:space="0" w:color="auto"/>
            <w:right w:val="none" w:sz="0" w:space="0" w:color="auto"/>
          </w:divBdr>
        </w:div>
        <w:div w:id="1162888841">
          <w:marLeft w:val="0"/>
          <w:marRight w:val="0"/>
          <w:marTop w:val="0"/>
          <w:marBottom w:val="0"/>
          <w:divBdr>
            <w:top w:val="none" w:sz="0" w:space="0" w:color="auto"/>
            <w:left w:val="none" w:sz="0" w:space="0" w:color="auto"/>
            <w:bottom w:val="none" w:sz="0" w:space="0" w:color="auto"/>
            <w:right w:val="none" w:sz="0" w:space="0" w:color="auto"/>
          </w:divBdr>
        </w:div>
        <w:div w:id="517236994">
          <w:marLeft w:val="0"/>
          <w:marRight w:val="0"/>
          <w:marTop w:val="0"/>
          <w:marBottom w:val="0"/>
          <w:divBdr>
            <w:top w:val="none" w:sz="0" w:space="0" w:color="auto"/>
            <w:left w:val="none" w:sz="0" w:space="0" w:color="auto"/>
            <w:bottom w:val="none" w:sz="0" w:space="0" w:color="auto"/>
            <w:right w:val="none" w:sz="0" w:space="0" w:color="auto"/>
          </w:divBdr>
        </w:div>
        <w:div w:id="131754850">
          <w:marLeft w:val="0"/>
          <w:marRight w:val="0"/>
          <w:marTop w:val="0"/>
          <w:marBottom w:val="0"/>
          <w:divBdr>
            <w:top w:val="none" w:sz="0" w:space="0" w:color="auto"/>
            <w:left w:val="none" w:sz="0" w:space="0" w:color="auto"/>
            <w:bottom w:val="none" w:sz="0" w:space="0" w:color="auto"/>
            <w:right w:val="none" w:sz="0" w:space="0" w:color="auto"/>
          </w:divBdr>
        </w:div>
        <w:div w:id="645398855">
          <w:marLeft w:val="0"/>
          <w:marRight w:val="0"/>
          <w:marTop w:val="0"/>
          <w:marBottom w:val="0"/>
          <w:divBdr>
            <w:top w:val="none" w:sz="0" w:space="0" w:color="auto"/>
            <w:left w:val="none" w:sz="0" w:space="0" w:color="auto"/>
            <w:bottom w:val="none" w:sz="0" w:space="0" w:color="auto"/>
            <w:right w:val="none" w:sz="0" w:space="0" w:color="auto"/>
          </w:divBdr>
        </w:div>
        <w:div w:id="313414718">
          <w:marLeft w:val="0"/>
          <w:marRight w:val="0"/>
          <w:marTop w:val="0"/>
          <w:marBottom w:val="0"/>
          <w:divBdr>
            <w:top w:val="none" w:sz="0" w:space="0" w:color="auto"/>
            <w:left w:val="none" w:sz="0" w:space="0" w:color="auto"/>
            <w:bottom w:val="none" w:sz="0" w:space="0" w:color="auto"/>
            <w:right w:val="none" w:sz="0" w:space="0" w:color="auto"/>
          </w:divBdr>
        </w:div>
        <w:div w:id="2037582516">
          <w:marLeft w:val="0"/>
          <w:marRight w:val="0"/>
          <w:marTop w:val="0"/>
          <w:marBottom w:val="0"/>
          <w:divBdr>
            <w:top w:val="none" w:sz="0" w:space="0" w:color="auto"/>
            <w:left w:val="none" w:sz="0" w:space="0" w:color="auto"/>
            <w:bottom w:val="none" w:sz="0" w:space="0" w:color="auto"/>
            <w:right w:val="none" w:sz="0" w:space="0" w:color="auto"/>
          </w:divBdr>
        </w:div>
        <w:div w:id="447743134">
          <w:marLeft w:val="0"/>
          <w:marRight w:val="0"/>
          <w:marTop w:val="0"/>
          <w:marBottom w:val="0"/>
          <w:divBdr>
            <w:top w:val="none" w:sz="0" w:space="0" w:color="auto"/>
            <w:left w:val="none" w:sz="0" w:space="0" w:color="auto"/>
            <w:bottom w:val="none" w:sz="0" w:space="0" w:color="auto"/>
            <w:right w:val="none" w:sz="0" w:space="0" w:color="auto"/>
          </w:divBdr>
        </w:div>
        <w:div w:id="529296333">
          <w:marLeft w:val="0"/>
          <w:marRight w:val="0"/>
          <w:marTop w:val="0"/>
          <w:marBottom w:val="0"/>
          <w:divBdr>
            <w:top w:val="none" w:sz="0" w:space="0" w:color="auto"/>
            <w:left w:val="none" w:sz="0" w:space="0" w:color="auto"/>
            <w:bottom w:val="none" w:sz="0" w:space="0" w:color="auto"/>
            <w:right w:val="none" w:sz="0" w:space="0" w:color="auto"/>
          </w:divBdr>
        </w:div>
        <w:div w:id="1267351492">
          <w:marLeft w:val="0"/>
          <w:marRight w:val="0"/>
          <w:marTop w:val="0"/>
          <w:marBottom w:val="0"/>
          <w:divBdr>
            <w:top w:val="none" w:sz="0" w:space="0" w:color="auto"/>
            <w:left w:val="none" w:sz="0" w:space="0" w:color="auto"/>
            <w:bottom w:val="none" w:sz="0" w:space="0" w:color="auto"/>
            <w:right w:val="none" w:sz="0" w:space="0" w:color="auto"/>
          </w:divBdr>
        </w:div>
        <w:div w:id="1460567381">
          <w:marLeft w:val="0"/>
          <w:marRight w:val="0"/>
          <w:marTop w:val="0"/>
          <w:marBottom w:val="0"/>
          <w:divBdr>
            <w:top w:val="none" w:sz="0" w:space="0" w:color="auto"/>
            <w:left w:val="none" w:sz="0" w:space="0" w:color="auto"/>
            <w:bottom w:val="none" w:sz="0" w:space="0" w:color="auto"/>
            <w:right w:val="none" w:sz="0" w:space="0" w:color="auto"/>
          </w:divBdr>
        </w:div>
        <w:div w:id="1613198168">
          <w:marLeft w:val="0"/>
          <w:marRight w:val="0"/>
          <w:marTop w:val="0"/>
          <w:marBottom w:val="0"/>
          <w:divBdr>
            <w:top w:val="none" w:sz="0" w:space="0" w:color="auto"/>
            <w:left w:val="none" w:sz="0" w:space="0" w:color="auto"/>
            <w:bottom w:val="none" w:sz="0" w:space="0" w:color="auto"/>
            <w:right w:val="none" w:sz="0" w:space="0" w:color="auto"/>
          </w:divBdr>
        </w:div>
        <w:div w:id="406538029">
          <w:marLeft w:val="0"/>
          <w:marRight w:val="0"/>
          <w:marTop w:val="0"/>
          <w:marBottom w:val="0"/>
          <w:divBdr>
            <w:top w:val="none" w:sz="0" w:space="0" w:color="auto"/>
            <w:left w:val="none" w:sz="0" w:space="0" w:color="auto"/>
            <w:bottom w:val="none" w:sz="0" w:space="0" w:color="auto"/>
            <w:right w:val="none" w:sz="0" w:space="0" w:color="auto"/>
          </w:divBdr>
        </w:div>
        <w:div w:id="362942466">
          <w:marLeft w:val="0"/>
          <w:marRight w:val="0"/>
          <w:marTop w:val="0"/>
          <w:marBottom w:val="0"/>
          <w:divBdr>
            <w:top w:val="none" w:sz="0" w:space="0" w:color="auto"/>
            <w:left w:val="none" w:sz="0" w:space="0" w:color="auto"/>
            <w:bottom w:val="none" w:sz="0" w:space="0" w:color="auto"/>
            <w:right w:val="none" w:sz="0" w:space="0" w:color="auto"/>
          </w:divBdr>
        </w:div>
        <w:div w:id="268969992">
          <w:marLeft w:val="0"/>
          <w:marRight w:val="0"/>
          <w:marTop w:val="0"/>
          <w:marBottom w:val="0"/>
          <w:divBdr>
            <w:top w:val="none" w:sz="0" w:space="0" w:color="auto"/>
            <w:left w:val="none" w:sz="0" w:space="0" w:color="auto"/>
            <w:bottom w:val="none" w:sz="0" w:space="0" w:color="auto"/>
            <w:right w:val="none" w:sz="0" w:space="0" w:color="auto"/>
          </w:divBdr>
        </w:div>
        <w:div w:id="1596016879">
          <w:marLeft w:val="0"/>
          <w:marRight w:val="0"/>
          <w:marTop w:val="0"/>
          <w:marBottom w:val="0"/>
          <w:divBdr>
            <w:top w:val="none" w:sz="0" w:space="0" w:color="auto"/>
            <w:left w:val="none" w:sz="0" w:space="0" w:color="auto"/>
            <w:bottom w:val="none" w:sz="0" w:space="0" w:color="auto"/>
            <w:right w:val="none" w:sz="0" w:space="0" w:color="auto"/>
          </w:divBdr>
        </w:div>
        <w:div w:id="440341546">
          <w:marLeft w:val="0"/>
          <w:marRight w:val="0"/>
          <w:marTop w:val="0"/>
          <w:marBottom w:val="0"/>
          <w:divBdr>
            <w:top w:val="none" w:sz="0" w:space="0" w:color="auto"/>
            <w:left w:val="none" w:sz="0" w:space="0" w:color="auto"/>
            <w:bottom w:val="none" w:sz="0" w:space="0" w:color="auto"/>
            <w:right w:val="none" w:sz="0" w:space="0" w:color="auto"/>
          </w:divBdr>
        </w:div>
        <w:div w:id="719133186">
          <w:marLeft w:val="0"/>
          <w:marRight w:val="0"/>
          <w:marTop w:val="0"/>
          <w:marBottom w:val="0"/>
          <w:divBdr>
            <w:top w:val="none" w:sz="0" w:space="0" w:color="auto"/>
            <w:left w:val="none" w:sz="0" w:space="0" w:color="auto"/>
            <w:bottom w:val="none" w:sz="0" w:space="0" w:color="auto"/>
            <w:right w:val="none" w:sz="0" w:space="0" w:color="auto"/>
          </w:divBdr>
        </w:div>
        <w:div w:id="1114637560">
          <w:marLeft w:val="0"/>
          <w:marRight w:val="0"/>
          <w:marTop w:val="0"/>
          <w:marBottom w:val="0"/>
          <w:divBdr>
            <w:top w:val="none" w:sz="0" w:space="0" w:color="auto"/>
            <w:left w:val="none" w:sz="0" w:space="0" w:color="auto"/>
            <w:bottom w:val="none" w:sz="0" w:space="0" w:color="auto"/>
            <w:right w:val="none" w:sz="0" w:space="0" w:color="auto"/>
          </w:divBdr>
        </w:div>
        <w:div w:id="746266152">
          <w:marLeft w:val="0"/>
          <w:marRight w:val="0"/>
          <w:marTop w:val="0"/>
          <w:marBottom w:val="0"/>
          <w:divBdr>
            <w:top w:val="none" w:sz="0" w:space="0" w:color="auto"/>
            <w:left w:val="none" w:sz="0" w:space="0" w:color="auto"/>
            <w:bottom w:val="none" w:sz="0" w:space="0" w:color="auto"/>
            <w:right w:val="none" w:sz="0" w:space="0" w:color="auto"/>
          </w:divBdr>
        </w:div>
        <w:div w:id="2102406627">
          <w:marLeft w:val="0"/>
          <w:marRight w:val="0"/>
          <w:marTop w:val="0"/>
          <w:marBottom w:val="0"/>
          <w:divBdr>
            <w:top w:val="none" w:sz="0" w:space="0" w:color="auto"/>
            <w:left w:val="none" w:sz="0" w:space="0" w:color="auto"/>
            <w:bottom w:val="none" w:sz="0" w:space="0" w:color="auto"/>
            <w:right w:val="none" w:sz="0" w:space="0" w:color="auto"/>
          </w:divBdr>
        </w:div>
        <w:div w:id="1958638470">
          <w:marLeft w:val="0"/>
          <w:marRight w:val="0"/>
          <w:marTop w:val="0"/>
          <w:marBottom w:val="0"/>
          <w:divBdr>
            <w:top w:val="none" w:sz="0" w:space="0" w:color="auto"/>
            <w:left w:val="none" w:sz="0" w:space="0" w:color="auto"/>
            <w:bottom w:val="none" w:sz="0" w:space="0" w:color="auto"/>
            <w:right w:val="none" w:sz="0" w:space="0" w:color="auto"/>
          </w:divBdr>
        </w:div>
        <w:div w:id="5139797">
          <w:marLeft w:val="0"/>
          <w:marRight w:val="0"/>
          <w:marTop w:val="0"/>
          <w:marBottom w:val="0"/>
          <w:divBdr>
            <w:top w:val="none" w:sz="0" w:space="0" w:color="auto"/>
            <w:left w:val="none" w:sz="0" w:space="0" w:color="auto"/>
            <w:bottom w:val="none" w:sz="0" w:space="0" w:color="auto"/>
            <w:right w:val="none" w:sz="0" w:space="0" w:color="auto"/>
          </w:divBdr>
        </w:div>
        <w:div w:id="2004892401">
          <w:marLeft w:val="0"/>
          <w:marRight w:val="0"/>
          <w:marTop w:val="0"/>
          <w:marBottom w:val="0"/>
          <w:divBdr>
            <w:top w:val="none" w:sz="0" w:space="0" w:color="auto"/>
            <w:left w:val="none" w:sz="0" w:space="0" w:color="auto"/>
            <w:bottom w:val="none" w:sz="0" w:space="0" w:color="auto"/>
            <w:right w:val="none" w:sz="0" w:space="0" w:color="auto"/>
          </w:divBdr>
        </w:div>
        <w:div w:id="1073238445">
          <w:marLeft w:val="0"/>
          <w:marRight w:val="0"/>
          <w:marTop w:val="0"/>
          <w:marBottom w:val="0"/>
          <w:divBdr>
            <w:top w:val="none" w:sz="0" w:space="0" w:color="auto"/>
            <w:left w:val="none" w:sz="0" w:space="0" w:color="auto"/>
            <w:bottom w:val="none" w:sz="0" w:space="0" w:color="auto"/>
            <w:right w:val="none" w:sz="0" w:space="0" w:color="auto"/>
          </w:divBdr>
        </w:div>
        <w:div w:id="2060010326">
          <w:marLeft w:val="0"/>
          <w:marRight w:val="0"/>
          <w:marTop w:val="0"/>
          <w:marBottom w:val="0"/>
          <w:divBdr>
            <w:top w:val="none" w:sz="0" w:space="0" w:color="auto"/>
            <w:left w:val="none" w:sz="0" w:space="0" w:color="auto"/>
            <w:bottom w:val="none" w:sz="0" w:space="0" w:color="auto"/>
            <w:right w:val="none" w:sz="0" w:space="0" w:color="auto"/>
          </w:divBdr>
        </w:div>
        <w:div w:id="1464075319">
          <w:marLeft w:val="0"/>
          <w:marRight w:val="0"/>
          <w:marTop w:val="0"/>
          <w:marBottom w:val="0"/>
          <w:divBdr>
            <w:top w:val="none" w:sz="0" w:space="0" w:color="auto"/>
            <w:left w:val="none" w:sz="0" w:space="0" w:color="auto"/>
            <w:bottom w:val="none" w:sz="0" w:space="0" w:color="auto"/>
            <w:right w:val="none" w:sz="0" w:space="0" w:color="auto"/>
          </w:divBdr>
        </w:div>
        <w:div w:id="751659922">
          <w:marLeft w:val="0"/>
          <w:marRight w:val="0"/>
          <w:marTop w:val="0"/>
          <w:marBottom w:val="0"/>
          <w:divBdr>
            <w:top w:val="none" w:sz="0" w:space="0" w:color="auto"/>
            <w:left w:val="none" w:sz="0" w:space="0" w:color="auto"/>
            <w:bottom w:val="none" w:sz="0" w:space="0" w:color="auto"/>
            <w:right w:val="none" w:sz="0" w:space="0" w:color="auto"/>
          </w:divBdr>
        </w:div>
        <w:div w:id="2035497221">
          <w:marLeft w:val="0"/>
          <w:marRight w:val="0"/>
          <w:marTop w:val="0"/>
          <w:marBottom w:val="0"/>
          <w:divBdr>
            <w:top w:val="none" w:sz="0" w:space="0" w:color="auto"/>
            <w:left w:val="none" w:sz="0" w:space="0" w:color="auto"/>
            <w:bottom w:val="none" w:sz="0" w:space="0" w:color="auto"/>
            <w:right w:val="none" w:sz="0" w:space="0" w:color="auto"/>
          </w:divBdr>
        </w:div>
        <w:div w:id="171726894">
          <w:marLeft w:val="0"/>
          <w:marRight w:val="0"/>
          <w:marTop w:val="0"/>
          <w:marBottom w:val="0"/>
          <w:divBdr>
            <w:top w:val="none" w:sz="0" w:space="0" w:color="auto"/>
            <w:left w:val="none" w:sz="0" w:space="0" w:color="auto"/>
            <w:bottom w:val="none" w:sz="0" w:space="0" w:color="auto"/>
            <w:right w:val="none" w:sz="0" w:space="0" w:color="auto"/>
          </w:divBdr>
        </w:div>
        <w:div w:id="2124032998">
          <w:marLeft w:val="0"/>
          <w:marRight w:val="0"/>
          <w:marTop w:val="0"/>
          <w:marBottom w:val="0"/>
          <w:divBdr>
            <w:top w:val="none" w:sz="0" w:space="0" w:color="auto"/>
            <w:left w:val="none" w:sz="0" w:space="0" w:color="auto"/>
            <w:bottom w:val="none" w:sz="0" w:space="0" w:color="auto"/>
            <w:right w:val="none" w:sz="0" w:space="0" w:color="auto"/>
          </w:divBdr>
        </w:div>
        <w:div w:id="623076615">
          <w:marLeft w:val="0"/>
          <w:marRight w:val="0"/>
          <w:marTop w:val="0"/>
          <w:marBottom w:val="0"/>
          <w:divBdr>
            <w:top w:val="none" w:sz="0" w:space="0" w:color="auto"/>
            <w:left w:val="none" w:sz="0" w:space="0" w:color="auto"/>
            <w:bottom w:val="none" w:sz="0" w:space="0" w:color="auto"/>
            <w:right w:val="none" w:sz="0" w:space="0" w:color="auto"/>
          </w:divBdr>
        </w:div>
        <w:div w:id="1684745036">
          <w:marLeft w:val="0"/>
          <w:marRight w:val="0"/>
          <w:marTop w:val="0"/>
          <w:marBottom w:val="0"/>
          <w:divBdr>
            <w:top w:val="none" w:sz="0" w:space="0" w:color="auto"/>
            <w:left w:val="none" w:sz="0" w:space="0" w:color="auto"/>
            <w:bottom w:val="none" w:sz="0" w:space="0" w:color="auto"/>
            <w:right w:val="none" w:sz="0" w:space="0" w:color="auto"/>
          </w:divBdr>
        </w:div>
        <w:div w:id="474218941">
          <w:marLeft w:val="0"/>
          <w:marRight w:val="0"/>
          <w:marTop w:val="0"/>
          <w:marBottom w:val="0"/>
          <w:divBdr>
            <w:top w:val="none" w:sz="0" w:space="0" w:color="auto"/>
            <w:left w:val="none" w:sz="0" w:space="0" w:color="auto"/>
            <w:bottom w:val="none" w:sz="0" w:space="0" w:color="auto"/>
            <w:right w:val="none" w:sz="0" w:space="0" w:color="auto"/>
          </w:divBdr>
        </w:div>
        <w:div w:id="831291073">
          <w:marLeft w:val="0"/>
          <w:marRight w:val="0"/>
          <w:marTop w:val="0"/>
          <w:marBottom w:val="0"/>
          <w:divBdr>
            <w:top w:val="none" w:sz="0" w:space="0" w:color="auto"/>
            <w:left w:val="none" w:sz="0" w:space="0" w:color="auto"/>
            <w:bottom w:val="none" w:sz="0" w:space="0" w:color="auto"/>
            <w:right w:val="none" w:sz="0" w:space="0" w:color="auto"/>
          </w:divBdr>
        </w:div>
        <w:div w:id="1920019934">
          <w:marLeft w:val="0"/>
          <w:marRight w:val="0"/>
          <w:marTop w:val="0"/>
          <w:marBottom w:val="0"/>
          <w:divBdr>
            <w:top w:val="none" w:sz="0" w:space="0" w:color="auto"/>
            <w:left w:val="none" w:sz="0" w:space="0" w:color="auto"/>
            <w:bottom w:val="none" w:sz="0" w:space="0" w:color="auto"/>
            <w:right w:val="none" w:sz="0" w:space="0" w:color="auto"/>
          </w:divBdr>
        </w:div>
        <w:div w:id="929504898">
          <w:marLeft w:val="0"/>
          <w:marRight w:val="0"/>
          <w:marTop w:val="0"/>
          <w:marBottom w:val="0"/>
          <w:divBdr>
            <w:top w:val="none" w:sz="0" w:space="0" w:color="auto"/>
            <w:left w:val="none" w:sz="0" w:space="0" w:color="auto"/>
            <w:bottom w:val="none" w:sz="0" w:space="0" w:color="auto"/>
            <w:right w:val="none" w:sz="0" w:space="0" w:color="auto"/>
          </w:divBdr>
        </w:div>
        <w:div w:id="2095777744">
          <w:marLeft w:val="0"/>
          <w:marRight w:val="0"/>
          <w:marTop w:val="0"/>
          <w:marBottom w:val="0"/>
          <w:divBdr>
            <w:top w:val="none" w:sz="0" w:space="0" w:color="auto"/>
            <w:left w:val="none" w:sz="0" w:space="0" w:color="auto"/>
            <w:bottom w:val="none" w:sz="0" w:space="0" w:color="auto"/>
            <w:right w:val="none" w:sz="0" w:space="0" w:color="auto"/>
          </w:divBdr>
        </w:div>
        <w:div w:id="1328941592">
          <w:marLeft w:val="0"/>
          <w:marRight w:val="0"/>
          <w:marTop w:val="0"/>
          <w:marBottom w:val="0"/>
          <w:divBdr>
            <w:top w:val="none" w:sz="0" w:space="0" w:color="auto"/>
            <w:left w:val="none" w:sz="0" w:space="0" w:color="auto"/>
            <w:bottom w:val="none" w:sz="0" w:space="0" w:color="auto"/>
            <w:right w:val="none" w:sz="0" w:space="0" w:color="auto"/>
          </w:divBdr>
        </w:div>
        <w:div w:id="1092167558">
          <w:marLeft w:val="0"/>
          <w:marRight w:val="0"/>
          <w:marTop w:val="0"/>
          <w:marBottom w:val="0"/>
          <w:divBdr>
            <w:top w:val="none" w:sz="0" w:space="0" w:color="auto"/>
            <w:left w:val="none" w:sz="0" w:space="0" w:color="auto"/>
            <w:bottom w:val="none" w:sz="0" w:space="0" w:color="auto"/>
            <w:right w:val="none" w:sz="0" w:space="0" w:color="auto"/>
          </w:divBdr>
        </w:div>
        <w:div w:id="1620601916">
          <w:marLeft w:val="0"/>
          <w:marRight w:val="0"/>
          <w:marTop w:val="0"/>
          <w:marBottom w:val="0"/>
          <w:divBdr>
            <w:top w:val="none" w:sz="0" w:space="0" w:color="auto"/>
            <w:left w:val="none" w:sz="0" w:space="0" w:color="auto"/>
            <w:bottom w:val="none" w:sz="0" w:space="0" w:color="auto"/>
            <w:right w:val="none" w:sz="0" w:space="0" w:color="auto"/>
          </w:divBdr>
        </w:div>
        <w:div w:id="1748962656">
          <w:marLeft w:val="0"/>
          <w:marRight w:val="0"/>
          <w:marTop w:val="0"/>
          <w:marBottom w:val="0"/>
          <w:divBdr>
            <w:top w:val="none" w:sz="0" w:space="0" w:color="auto"/>
            <w:left w:val="none" w:sz="0" w:space="0" w:color="auto"/>
            <w:bottom w:val="none" w:sz="0" w:space="0" w:color="auto"/>
            <w:right w:val="none" w:sz="0" w:space="0" w:color="auto"/>
          </w:divBdr>
        </w:div>
        <w:div w:id="912592791">
          <w:marLeft w:val="0"/>
          <w:marRight w:val="0"/>
          <w:marTop w:val="0"/>
          <w:marBottom w:val="0"/>
          <w:divBdr>
            <w:top w:val="none" w:sz="0" w:space="0" w:color="auto"/>
            <w:left w:val="none" w:sz="0" w:space="0" w:color="auto"/>
            <w:bottom w:val="none" w:sz="0" w:space="0" w:color="auto"/>
            <w:right w:val="none" w:sz="0" w:space="0" w:color="auto"/>
          </w:divBdr>
        </w:div>
        <w:div w:id="394745999">
          <w:marLeft w:val="0"/>
          <w:marRight w:val="0"/>
          <w:marTop w:val="0"/>
          <w:marBottom w:val="0"/>
          <w:divBdr>
            <w:top w:val="none" w:sz="0" w:space="0" w:color="auto"/>
            <w:left w:val="none" w:sz="0" w:space="0" w:color="auto"/>
            <w:bottom w:val="none" w:sz="0" w:space="0" w:color="auto"/>
            <w:right w:val="none" w:sz="0" w:space="0" w:color="auto"/>
          </w:divBdr>
        </w:div>
        <w:div w:id="45296184">
          <w:marLeft w:val="0"/>
          <w:marRight w:val="0"/>
          <w:marTop w:val="0"/>
          <w:marBottom w:val="0"/>
          <w:divBdr>
            <w:top w:val="none" w:sz="0" w:space="0" w:color="auto"/>
            <w:left w:val="none" w:sz="0" w:space="0" w:color="auto"/>
            <w:bottom w:val="none" w:sz="0" w:space="0" w:color="auto"/>
            <w:right w:val="none" w:sz="0" w:space="0" w:color="auto"/>
          </w:divBdr>
        </w:div>
        <w:div w:id="829172206">
          <w:marLeft w:val="0"/>
          <w:marRight w:val="0"/>
          <w:marTop w:val="0"/>
          <w:marBottom w:val="0"/>
          <w:divBdr>
            <w:top w:val="none" w:sz="0" w:space="0" w:color="auto"/>
            <w:left w:val="none" w:sz="0" w:space="0" w:color="auto"/>
            <w:bottom w:val="none" w:sz="0" w:space="0" w:color="auto"/>
            <w:right w:val="none" w:sz="0" w:space="0" w:color="auto"/>
          </w:divBdr>
        </w:div>
        <w:div w:id="767117023">
          <w:marLeft w:val="0"/>
          <w:marRight w:val="0"/>
          <w:marTop w:val="0"/>
          <w:marBottom w:val="0"/>
          <w:divBdr>
            <w:top w:val="none" w:sz="0" w:space="0" w:color="auto"/>
            <w:left w:val="none" w:sz="0" w:space="0" w:color="auto"/>
            <w:bottom w:val="none" w:sz="0" w:space="0" w:color="auto"/>
            <w:right w:val="none" w:sz="0" w:space="0" w:color="auto"/>
          </w:divBdr>
        </w:div>
        <w:div w:id="2070952754">
          <w:marLeft w:val="0"/>
          <w:marRight w:val="0"/>
          <w:marTop w:val="0"/>
          <w:marBottom w:val="0"/>
          <w:divBdr>
            <w:top w:val="none" w:sz="0" w:space="0" w:color="auto"/>
            <w:left w:val="none" w:sz="0" w:space="0" w:color="auto"/>
            <w:bottom w:val="none" w:sz="0" w:space="0" w:color="auto"/>
            <w:right w:val="none" w:sz="0" w:space="0" w:color="auto"/>
          </w:divBdr>
        </w:div>
        <w:div w:id="371733369">
          <w:marLeft w:val="0"/>
          <w:marRight w:val="0"/>
          <w:marTop w:val="0"/>
          <w:marBottom w:val="0"/>
          <w:divBdr>
            <w:top w:val="none" w:sz="0" w:space="0" w:color="auto"/>
            <w:left w:val="none" w:sz="0" w:space="0" w:color="auto"/>
            <w:bottom w:val="none" w:sz="0" w:space="0" w:color="auto"/>
            <w:right w:val="none" w:sz="0" w:space="0" w:color="auto"/>
          </w:divBdr>
        </w:div>
        <w:div w:id="1321617657">
          <w:marLeft w:val="0"/>
          <w:marRight w:val="0"/>
          <w:marTop w:val="0"/>
          <w:marBottom w:val="0"/>
          <w:divBdr>
            <w:top w:val="none" w:sz="0" w:space="0" w:color="auto"/>
            <w:left w:val="none" w:sz="0" w:space="0" w:color="auto"/>
            <w:bottom w:val="none" w:sz="0" w:space="0" w:color="auto"/>
            <w:right w:val="none" w:sz="0" w:space="0" w:color="auto"/>
          </w:divBdr>
        </w:div>
        <w:div w:id="675113363">
          <w:marLeft w:val="0"/>
          <w:marRight w:val="0"/>
          <w:marTop w:val="0"/>
          <w:marBottom w:val="0"/>
          <w:divBdr>
            <w:top w:val="none" w:sz="0" w:space="0" w:color="auto"/>
            <w:left w:val="none" w:sz="0" w:space="0" w:color="auto"/>
            <w:bottom w:val="none" w:sz="0" w:space="0" w:color="auto"/>
            <w:right w:val="none" w:sz="0" w:space="0" w:color="auto"/>
          </w:divBdr>
        </w:div>
        <w:div w:id="1655447374">
          <w:marLeft w:val="0"/>
          <w:marRight w:val="0"/>
          <w:marTop w:val="0"/>
          <w:marBottom w:val="0"/>
          <w:divBdr>
            <w:top w:val="none" w:sz="0" w:space="0" w:color="auto"/>
            <w:left w:val="none" w:sz="0" w:space="0" w:color="auto"/>
            <w:bottom w:val="none" w:sz="0" w:space="0" w:color="auto"/>
            <w:right w:val="none" w:sz="0" w:space="0" w:color="auto"/>
          </w:divBdr>
        </w:div>
        <w:div w:id="2078743787">
          <w:marLeft w:val="0"/>
          <w:marRight w:val="0"/>
          <w:marTop w:val="0"/>
          <w:marBottom w:val="0"/>
          <w:divBdr>
            <w:top w:val="none" w:sz="0" w:space="0" w:color="auto"/>
            <w:left w:val="none" w:sz="0" w:space="0" w:color="auto"/>
            <w:bottom w:val="none" w:sz="0" w:space="0" w:color="auto"/>
            <w:right w:val="none" w:sz="0" w:space="0" w:color="auto"/>
          </w:divBdr>
        </w:div>
        <w:div w:id="1889603996">
          <w:marLeft w:val="0"/>
          <w:marRight w:val="0"/>
          <w:marTop w:val="0"/>
          <w:marBottom w:val="0"/>
          <w:divBdr>
            <w:top w:val="none" w:sz="0" w:space="0" w:color="auto"/>
            <w:left w:val="none" w:sz="0" w:space="0" w:color="auto"/>
            <w:bottom w:val="none" w:sz="0" w:space="0" w:color="auto"/>
            <w:right w:val="none" w:sz="0" w:space="0" w:color="auto"/>
          </w:divBdr>
        </w:div>
        <w:div w:id="612127393">
          <w:marLeft w:val="0"/>
          <w:marRight w:val="0"/>
          <w:marTop w:val="0"/>
          <w:marBottom w:val="0"/>
          <w:divBdr>
            <w:top w:val="none" w:sz="0" w:space="0" w:color="auto"/>
            <w:left w:val="none" w:sz="0" w:space="0" w:color="auto"/>
            <w:bottom w:val="none" w:sz="0" w:space="0" w:color="auto"/>
            <w:right w:val="none" w:sz="0" w:space="0" w:color="auto"/>
          </w:divBdr>
        </w:div>
        <w:div w:id="2024160802">
          <w:marLeft w:val="0"/>
          <w:marRight w:val="0"/>
          <w:marTop w:val="0"/>
          <w:marBottom w:val="0"/>
          <w:divBdr>
            <w:top w:val="none" w:sz="0" w:space="0" w:color="auto"/>
            <w:left w:val="none" w:sz="0" w:space="0" w:color="auto"/>
            <w:bottom w:val="none" w:sz="0" w:space="0" w:color="auto"/>
            <w:right w:val="none" w:sz="0" w:space="0" w:color="auto"/>
          </w:divBdr>
        </w:div>
        <w:div w:id="1106389785">
          <w:marLeft w:val="0"/>
          <w:marRight w:val="0"/>
          <w:marTop w:val="0"/>
          <w:marBottom w:val="0"/>
          <w:divBdr>
            <w:top w:val="none" w:sz="0" w:space="0" w:color="auto"/>
            <w:left w:val="none" w:sz="0" w:space="0" w:color="auto"/>
            <w:bottom w:val="none" w:sz="0" w:space="0" w:color="auto"/>
            <w:right w:val="none" w:sz="0" w:space="0" w:color="auto"/>
          </w:divBdr>
        </w:div>
        <w:div w:id="39596094">
          <w:marLeft w:val="0"/>
          <w:marRight w:val="0"/>
          <w:marTop w:val="0"/>
          <w:marBottom w:val="0"/>
          <w:divBdr>
            <w:top w:val="none" w:sz="0" w:space="0" w:color="auto"/>
            <w:left w:val="none" w:sz="0" w:space="0" w:color="auto"/>
            <w:bottom w:val="none" w:sz="0" w:space="0" w:color="auto"/>
            <w:right w:val="none" w:sz="0" w:space="0" w:color="auto"/>
          </w:divBdr>
        </w:div>
        <w:div w:id="1604535329">
          <w:marLeft w:val="0"/>
          <w:marRight w:val="0"/>
          <w:marTop w:val="0"/>
          <w:marBottom w:val="0"/>
          <w:divBdr>
            <w:top w:val="none" w:sz="0" w:space="0" w:color="auto"/>
            <w:left w:val="none" w:sz="0" w:space="0" w:color="auto"/>
            <w:bottom w:val="none" w:sz="0" w:space="0" w:color="auto"/>
            <w:right w:val="none" w:sz="0" w:space="0" w:color="auto"/>
          </w:divBdr>
        </w:div>
        <w:div w:id="1078593610">
          <w:marLeft w:val="0"/>
          <w:marRight w:val="0"/>
          <w:marTop w:val="0"/>
          <w:marBottom w:val="0"/>
          <w:divBdr>
            <w:top w:val="none" w:sz="0" w:space="0" w:color="auto"/>
            <w:left w:val="none" w:sz="0" w:space="0" w:color="auto"/>
            <w:bottom w:val="none" w:sz="0" w:space="0" w:color="auto"/>
            <w:right w:val="none" w:sz="0" w:space="0" w:color="auto"/>
          </w:divBdr>
        </w:div>
        <w:div w:id="353463571">
          <w:marLeft w:val="0"/>
          <w:marRight w:val="0"/>
          <w:marTop w:val="0"/>
          <w:marBottom w:val="0"/>
          <w:divBdr>
            <w:top w:val="none" w:sz="0" w:space="0" w:color="auto"/>
            <w:left w:val="none" w:sz="0" w:space="0" w:color="auto"/>
            <w:bottom w:val="none" w:sz="0" w:space="0" w:color="auto"/>
            <w:right w:val="none" w:sz="0" w:space="0" w:color="auto"/>
          </w:divBdr>
        </w:div>
        <w:div w:id="326831542">
          <w:marLeft w:val="0"/>
          <w:marRight w:val="0"/>
          <w:marTop w:val="0"/>
          <w:marBottom w:val="0"/>
          <w:divBdr>
            <w:top w:val="none" w:sz="0" w:space="0" w:color="auto"/>
            <w:left w:val="none" w:sz="0" w:space="0" w:color="auto"/>
            <w:bottom w:val="none" w:sz="0" w:space="0" w:color="auto"/>
            <w:right w:val="none" w:sz="0" w:space="0" w:color="auto"/>
          </w:divBdr>
        </w:div>
        <w:div w:id="146866414">
          <w:marLeft w:val="0"/>
          <w:marRight w:val="0"/>
          <w:marTop w:val="0"/>
          <w:marBottom w:val="0"/>
          <w:divBdr>
            <w:top w:val="none" w:sz="0" w:space="0" w:color="auto"/>
            <w:left w:val="none" w:sz="0" w:space="0" w:color="auto"/>
            <w:bottom w:val="none" w:sz="0" w:space="0" w:color="auto"/>
            <w:right w:val="none" w:sz="0" w:space="0" w:color="auto"/>
          </w:divBdr>
        </w:div>
        <w:div w:id="796607524">
          <w:marLeft w:val="0"/>
          <w:marRight w:val="0"/>
          <w:marTop w:val="0"/>
          <w:marBottom w:val="0"/>
          <w:divBdr>
            <w:top w:val="none" w:sz="0" w:space="0" w:color="auto"/>
            <w:left w:val="none" w:sz="0" w:space="0" w:color="auto"/>
            <w:bottom w:val="none" w:sz="0" w:space="0" w:color="auto"/>
            <w:right w:val="none" w:sz="0" w:space="0" w:color="auto"/>
          </w:divBdr>
        </w:div>
        <w:div w:id="1085958804">
          <w:marLeft w:val="0"/>
          <w:marRight w:val="0"/>
          <w:marTop w:val="0"/>
          <w:marBottom w:val="0"/>
          <w:divBdr>
            <w:top w:val="none" w:sz="0" w:space="0" w:color="auto"/>
            <w:left w:val="none" w:sz="0" w:space="0" w:color="auto"/>
            <w:bottom w:val="none" w:sz="0" w:space="0" w:color="auto"/>
            <w:right w:val="none" w:sz="0" w:space="0" w:color="auto"/>
          </w:divBdr>
        </w:div>
        <w:div w:id="1292321015">
          <w:marLeft w:val="0"/>
          <w:marRight w:val="0"/>
          <w:marTop w:val="0"/>
          <w:marBottom w:val="0"/>
          <w:divBdr>
            <w:top w:val="none" w:sz="0" w:space="0" w:color="auto"/>
            <w:left w:val="none" w:sz="0" w:space="0" w:color="auto"/>
            <w:bottom w:val="none" w:sz="0" w:space="0" w:color="auto"/>
            <w:right w:val="none" w:sz="0" w:space="0" w:color="auto"/>
          </w:divBdr>
        </w:div>
        <w:div w:id="1424835600">
          <w:marLeft w:val="0"/>
          <w:marRight w:val="0"/>
          <w:marTop w:val="0"/>
          <w:marBottom w:val="0"/>
          <w:divBdr>
            <w:top w:val="none" w:sz="0" w:space="0" w:color="auto"/>
            <w:left w:val="none" w:sz="0" w:space="0" w:color="auto"/>
            <w:bottom w:val="none" w:sz="0" w:space="0" w:color="auto"/>
            <w:right w:val="none" w:sz="0" w:space="0" w:color="auto"/>
          </w:divBdr>
        </w:div>
        <w:div w:id="930744796">
          <w:marLeft w:val="0"/>
          <w:marRight w:val="0"/>
          <w:marTop w:val="0"/>
          <w:marBottom w:val="0"/>
          <w:divBdr>
            <w:top w:val="none" w:sz="0" w:space="0" w:color="auto"/>
            <w:left w:val="none" w:sz="0" w:space="0" w:color="auto"/>
            <w:bottom w:val="none" w:sz="0" w:space="0" w:color="auto"/>
            <w:right w:val="none" w:sz="0" w:space="0" w:color="auto"/>
          </w:divBdr>
        </w:div>
        <w:div w:id="1453666653">
          <w:marLeft w:val="0"/>
          <w:marRight w:val="0"/>
          <w:marTop w:val="0"/>
          <w:marBottom w:val="0"/>
          <w:divBdr>
            <w:top w:val="none" w:sz="0" w:space="0" w:color="auto"/>
            <w:left w:val="none" w:sz="0" w:space="0" w:color="auto"/>
            <w:bottom w:val="none" w:sz="0" w:space="0" w:color="auto"/>
            <w:right w:val="none" w:sz="0" w:space="0" w:color="auto"/>
          </w:divBdr>
        </w:div>
        <w:div w:id="1367363543">
          <w:marLeft w:val="0"/>
          <w:marRight w:val="0"/>
          <w:marTop w:val="0"/>
          <w:marBottom w:val="0"/>
          <w:divBdr>
            <w:top w:val="none" w:sz="0" w:space="0" w:color="auto"/>
            <w:left w:val="none" w:sz="0" w:space="0" w:color="auto"/>
            <w:bottom w:val="none" w:sz="0" w:space="0" w:color="auto"/>
            <w:right w:val="none" w:sz="0" w:space="0" w:color="auto"/>
          </w:divBdr>
        </w:div>
        <w:div w:id="450440510">
          <w:marLeft w:val="0"/>
          <w:marRight w:val="0"/>
          <w:marTop w:val="0"/>
          <w:marBottom w:val="0"/>
          <w:divBdr>
            <w:top w:val="none" w:sz="0" w:space="0" w:color="auto"/>
            <w:left w:val="none" w:sz="0" w:space="0" w:color="auto"/>
            <w:bottom w:val="none" w:sz="0" w:space="0" w:color="auto"/>
            <w:right w:val="none" w:sz="0" w:space="0" w:color="auto"/>
          </w:divBdr>
        </w:div>
        <w:div w:id="1072191408">
          <w:marLeft w:val="0"/>
          <w:marRight w:val="0"/>
          <w:marTop w:val="0"/>
          <w:marBottom w:val="0"/>
          <w:divBdr>
            <w:top w:val="none" w:sz="0" w:space="0" w:color="auto"/>
            <w:left w:val="none" w:sz="0" w:space="0" w:color="auto"/>
            <w:bottom w:val="none" w:sz="0" w:space="0" w:color="auto"/>
            <w:right w:val="none" w:sz="0" w:space="0" w:color="auto"/>
          </w:divBdr>
        </w:div>
        <w:div w:id="425275248">
          <w:marLeft w:val="0"/>
          <w:marRight w:val="0"/>
          <w:marTop w:val="0"/>
          <w:marBottom w:val="0"/>
          <w:divBdr>
            <w:top w:val="none" w:sz="0" w:space="0" w:color="auto"/>
            <w:left w:val="none" w:sz="0" w:space="0" w:color="auto"/>
            <w:bottom w:val="none" w:sz="0" w:space="0" w:color="auto"/>
            <w:right w:val="none" w:sz="0" w:space="0" w:color="auto"/>
          </w:divBdr>
        </w:div>
        <w:div w:id="2094890734">
          <w:marLeft w:val="0"/>
          <w:marRight w:val="0"/>
          <w:marTop w:val="0"/>
          <w:marBottom w:val="0"/>
          <w:divBdr>
            <w:top w:val="none" w:sz="0" w:space="0" w:color="auto"/>
            <w:left w:val="none" w:sz="0" w:space="0" w:color="auto"/>
            <w:bottom w:val="none" w:sz="0" w:space="0" w:color="auto"/>
            <w:right w:val="none" w:sz="0" w:space="0" w:color="auto"/>
          </w:divBdr>
        </w:div>
        <w:div w:id="296761032">
          <w:marLeft w:val="0"/>
          <w:marRight w:val="0"/>
          <w:marTop w:val="0"/>
          <w:marBottom w:val="0"/>
          <w:divBdr>
            <w:top w:val="none" w:sz="0" w:space="0" w:color="auto"/>
            <w:left w:val="none" w:sz="0" w:space="0" w:color="auto"/>
            <w:bottom w:val="none" w:sz="0" w:space="0" w:color="auto"/>
            <w:right w:val="none" w:sz="0" w:space="0" w:color="auto"/>
          </w:divBdr>
        </w:div>
        <w:div w:id="929847528">
          <w:marLeft w:val="0"/>
          <w:marRight w:val="0"/>
          <w:marTop w:val="0"/>
          <w:marBottom w:val="0"/>
          <w:divBdr>
            <w:top w:val="none" w:sz="0" w:space="0" w:color="auto"/>
            <w:left w:val="none" w:sz="0" w:space="0" w:color="auto"/>
            <w:bottom w:val="none" w:sz="0" w:space="0" w:color="auto"/>
            <w:right w:val="none" w:sz="0" w:space="0" w:color="auto"/>
          </w:divBdr>
        </w:div>
        <w:div w:id="1287539091">
          <w:marLeft w:val="0"/>
          <w:marRight w:val="0"/>
          <w:marTop w:val="0"/>
          <w:marBottom w:val="0"/>
          <w:divBdr>
            <w:top w:val="none" w:sz="0" w:space="0" w:color="auto"/>
            <w:left w:val="none" w:sz="0" w:space="0" w:color="auto"/>
            <w:bottom w:val="none" w:sz="0" w:space="0" w:color="auto"/>
            <w:right w:val="none" w:sz="0" w:space="0" w:color="auto"/>
          </w:divBdr>
        </w:div>
        <w:div w:id="992568768">
          <w:marLeft w:val="0"/>
          <w:marRight w:val="0"/>
          <w:marTop w:val="0"/>
          <w:marBottom w:val="0"/>
          <w:divBdr>
            <w:top w:val="none" w:sz="0" w:space="0" w:color="auto"/>
            <w:left w:val="none" w:sz="0" w:space="0" w:color="auto"/>
            <w:bottom w:val="none" w:sz="0" w:space="0" w:color="auto"/>
            <w:right w:val="none" w:sz="0" w:space="0" w:color="auto"/>
          </w:divBdr>
        </w:div>
        <w:div w:id="379593659">
          <w:marLeft w:val="0"/>
          <w:marRight w:val="0"/>
          <w:marTop w:val="0"/>
          <w:marBottom w:val="0"/>
          <w:divBdr>
            <w:top w:val="none" w:sz="0" w:space="0" w:color="auto"/>
            <w:left w:val="none" w:sz="0" w:space="0" w:color="auto"/>
            <w:bottom w:val="none" w:sz="0" w:space="0" w:color="auto"/>
            <w:right w:val="none" w:sz="0" w:space="0" w:color="auto"/>
          </w:divBdr>
        </w:div>
        <w:div w:id="1243681837">
          <w:marLeft w:val="0"/>
          <w:marRight w:val="0"/>
          <w:marTop w:val="0"/>
          <w:marBottom w:val="0"/>
          <w:divBdr>
            <w:top w:val="none" w:sz="0" w:space="0" w:color="auto"/>
            <w:left w:val="none" w:sz="0" w:space="0" w:color="auto"/>
            <w:bottom w:val="none" w:sz="0" w:space="0" w:color="auto"/>
            <w:right w:val="none" w:sz="0" w:space="0" w:color="auto"/>
          </w:divBdr>
        </w:div>
        <w:div w:id="2108111567">
          <w:marLeft w:val="0"/>
          <w:marRight w:val="0"/>
          <w:marTop w:val="0"/>
          <w:marBottom w:val="0"/>
          <w:divBdr>
            <w:top w:val="none" w:sz="0" w:space="0" w:color="auto"/>
            <w:left w:val="none" w:sz="0" w:space="0" w:color="auto"/>
            <w:bottom w:val="none" w:sz="0" w:space="0" w:color="auto"/>
            <w:right w:val="none" w:sz="0" w:space="0" w:color="auto"/>
          </w:divBdr>
        </w:div>
        <w:div w:id="513690602">
          <w:marLeft w:val="0"/>
          <w:marRight w:val="0"/>
          <w:marTop w:val="0"/>
          <w:marBottom w:val="0"/>
          <w:divBdr>
            <w:top w:val="none" w:sz="0" w:space="0" w:color="auto"/>
            <w:left w:val="none" w:sz="0" w:space="0" w:color="auto"/>
            <w:bottom w:val="none" w:sz="0" w:space="0" w:color="auto"/>
            <w:right w:val="none" w:sz="0" w:space="0" w:color="auto"/>
          </w:divBdr>
        </w:div>
        <w:div w:id="1564217089">
          <w:marLeft w:val="0"/>
          <w:marRight w:val="0"/>
          <w:marTop w:val="0"/>
          <w:marBottom w:val="0"/>
          <w:divBdr>
            <w:top w:val="none" w:sz="0" w:space="0" w:color="auto"/>
            <w:left w:val="none" w:sz="0" w:space="0" w:color="auto"/>
            <w:bottom w:val="none" w:sz="0" w:space="0" w:color="auto"/>
            <w:right w:val="none" w:sz="0" w:space="0" w:color="auto"/>
          </w:divBdr>
        </w:div>
        <w:div w:id="318654452">
          <w:marLeft w:val="0"/>
          <w:marRight w:val="0"/>
          <w:marTop w:val="0"/>
          <w:marBottom w:val="0"/>
          <w:divBdr>
            <w:top w:val="none" w:sz="0" w:space="0" w:color="auto"/>
            <w:left w:val="none" w:sz="0" w:space="0" w:color="auto"/>
            <w:bottom w:val="none" w:sz="0" w:space="0" w:color="auto"/>
            <w:right w:val="none" w:sz="0" w:space="0" w:color="auto"/>
          </w:divBdr>
        </w:div>
        <w:div w:id="95249434">
          <w:marLeft w:val="0"/>
          <w:marRight w:val="0"/>
          <w:marTop w:val="0"/>
          <w:marBottom w:val="0"/>
          <w:divBdr>
            <w:top w:val="none" w:sz="0" w:space="0" w:color="auto"/>
            <w:left w:val="none" w:sz="0" w:space="0" w:color="auto"/>
            <w:bottom w:val="none" w:sz="0" w:space="0" w:color="auto"/>
            <w:right w:val="none" w:sz="0" w:space="0" w:color="auto"/>
          </w:divBdr>
        </w:div>
        <w:div w:id="1379472293">
          <w:marLeft w:val="0"/>
          <w:marRight w:val="0"/>
          <w:marTop w:val="0"/>
          <w:marBottom w:val="0"/>
          <w:divBdr>
            <w:top w:val="none" w:sz="0" w:space="0" w:color="auto"/>
            <w:left w:val="none" w:sz="0" w:space="0" w:color="auto"/>
            <w:bottom w:val="none" w:sz="0" w:space="0" w:color="auto"/>
            <w:right w:val="none" w:sz="0" w:space="0" w:color="auto"/>
          </w:divBdr>
        </w:div>
        <w:div w:id="1024210348">
          <w:marLeft w:val="0"/>
          <w:marRight w:val="0"/>
          <w:marTop w:val="0"/>
          <w:marBottom w:val="0"/>
          <w:divBdr>
            <w:top w:val="none" w:sz="0" w:space="0" w:color="auto"/>
            <w:left w:val="none" w:sz="0" w:space="0" w:color="auto"/>
            <w:bottom w:val="none" w:sz="0" w:space="0" w:color="auto"/>
            <w:right w:val="none" w:sz="0" w:space="0" w:color="auto"/>
          </w:divBdr>
        </w:div>
        <w:div w:id="687295085">
          <w:marLeft w:val="0"/>
          <w:marRight w:val="0"/>
          <w:marTop w:val="0"/>
          <w:marBottom w:val="0"/>
          <w:divBdr>
            <w:top w:val="none" w:sz="0" w:space="0" w:color="auto"/>
            <w:left w:val="none" w:sz="0" w:space="0" w:color="auto"/>
            <w:bottom w:val="none" w:sz="0" w:space="0" w:color="auto"/>
            <w:right w:val="none" w:sz="0" w:space="0" w:color="auto"/>
          </w:divBdr>
        </w:div>
        <w:div w:id="1399984333">
          <w:marLeft w:val="0"/>
          <w:marRight w:val="0"/>
          <w:marTop w:val="0"/>
          <w:marBottom w:val="0"/>
          <w:divBdr>
            <w:top w:val="none" w:sz="0" w:space="0" w:color="auto"/>
            <w:left w:val="none" w:sz="0" w:space="0" w:color="auto"/>
            <w:bottom w:val="none" w:sz="0" w:space="0" w:color="auto"/>
            <w:right w:val="none" w:sz="0" w:space="0" w:color="auto"/>
          </w:divBdr>
        </w:div>
        <w:div w:id="390228127">
          <w:marLeft w:val="0"/>
          <w:marRight w:val="0"/>
          <w:marTop w:val="0"/>
          <w:marBottom w:val="0"/>
          <w:divBdr>
            <w:top w:val="none" w:sz="0" w:space="0" w:color="auto"/>
            <w:left w:val="none" w:sz="0" w:space="0" w:color="auto"/>
            <w:bottom w:val="none" w:sz="0" w:space="0" w:color="auto"/>
            <w:right w:val="none" w:sz="0" w:space="0" w:color="auto"/>
          </w:divBdr>
        </w:div>
        <w:div w:id="972060745">
          <w:marLeft w:val="0"/>
          <w:marRight w:val="0"/>
          <w:marTop w:val="0"/>
          <w:marBottom w:val="0"/>
          <w:divBdr>
            <w:top w:val="none" w:sz="0" w:space="0" w:color="auto"/>
            <w:left w:val="none" w:sz="0" w:space="0" w:color="auto"/>
            <w:bottom w:val="none" w:sz="0" w:space="0" w:color="auto"/>
            <w:right w:val="none" w:sz="0" w:space="0" w:color="auto"/>
          </w:divBdr>
        </w:div>
        <w:div w:id="1150101053">
          <w:marLeft w:val="0"/>
          <w:marRight w:val="0"/>
          <w:marTop w:val="0"/>
          <w:marBottom w:val="0"/>
          <w:divBdr>
            <w:top w:val="none" w:sz="0" w:space="0" w:color="auto"/>
            <w:left w:val="none" w:sz="0" w:space="0" w:color="auto"/>
            <w:bottom w:val="none" w:sz="0" w:space="0" w:color="auto"/>
            <w:right w:val="none" w:sz="0" w:space="0" w:color="auto"/>
          </w:divBdr>
        </w:div>
        <w:div w:id="2116049257">
          <w:marLeft w:val="0"/>
          <w:marRight w:val="0"/>
          <w:marTop w:val="0"/>
          <w:marBottom w:val="0"/>
          <w:divBdr>
            <w:top w:val="none" w:sz="0" w:space="0" w:color="auto"/>
            <w:left w:val="none" w:sz="0" w:space="0" w:color="auto"/>
            <w:bottom w:val="none" w:sz="0" w:space="0" w:color="auto"/>
            <w:right w:val="none" w:sz="0" w:space="0" w:color="auto"/>
          </w:divBdr>
        </w:div>
        <w:div w:id="1075513394">
          <w:marLeft w:val="0"/>
          <w:marRight w:val="0"/>
          <w:marTop w:val="0"/>
          <w:marBottom w:val="0"/>
          <w:divBdr>
            <w:top w:val="none" w:sz="0" w:space="0" w:color="auto"/>
            <w:left w:val="none" w:sz="0" w:space="0" w:color="auto"/>
            <w:bottom w:val="none" w:sz="0" w:space="0" w:color="auto"/>
            <w:right w:val="none" w:sz="0" w:space="0" w:color="auto"/>
          </w:divBdr>
        </w:div>
        <w:div w:id="1823500186">
          <w:marLeft w:val="0"/>
          <w:marRight w:val="0"/>
          <w:marTop w:val="0"/>
          <w:marBottom w:val="0"/>
          <w:divBdr>
            <w:top w:val="none" w:sz="0" w:space="0" w:color="auto"/>
            <w:left w:val="none" w:sz="0" w:space="0" w:color="auto"/>
            <w:bottom w:val="none" w:sz="0" w:space="0" w:color="auto"/>
            <w:right w:val="none" w:sz="0" w:space="0" w:color="auto"/>
          </w:divBdr>
        </w:div>
        <w:div w:id="456144207">
          <w:marLeft w:val="0"/>
          <w:marRight w:val="0"/>
          <w:marTop w:val="0"/>
          <w:marBottom w:val="0"/>
          <w:divBdr>
            <w:top w:val="none" w:sz="0" w:space="0" w:color="auto"/>
            <w:left w:val="none" w:sz="0" w:space="0" w:color="auto"/>
            <w:bottom w:val="none" w:sz="0" w:space="0" w:color="auto"/>
            <w:right w:val="none" w:sz="0" w:space="0" w:color="auto"/>
          </w:divBdr>
        </w:div>
        <w:div w:id="865951138">
          <w:marLeft w:val="0"/>
          <w:marRight w:val="0"/>
          <w:marTop w:val="0"/>
          <w:marBottom w:val="0"/>
          <w:divBdr>
            <w:top w:val="none" w:sz="0" w:space="0" w:color="auto"/>
            <w:left w:val="none" w:sz="0" w:space="0" w:color="auto"/>
            <w:bottom w:val="none" w:sz="0" w:space="0" w:color="auto"/>
            <w:right w:val="none" w:sz="0" w:space="0" w:color="auto"/>
          </w:divBdr>
        </w:div>
        <w:div w:id="1076126800">
          <w:marLeft w:val="0"/>
          <w:marRight w:val="0"/>
          <w:marTop w:val="0"/>
          <w:marBottom w:val="0"/>
          <w:divBdr>
            <w:top w:val="none" w:sz="0" w:space="0" w:color="auto"/>
            <w:left w:val="none" w:sz="0" w:space="0" w:color="auto"/>
            <w:bottom w:val="none" w:sz="0" w:space="0" w:color="auto"/>
            <w:right w:val="none" w:sz="0" w:space="0" w:color="auto"/>
          </w:divBdr>
        </w:div>
        <w:div w:id="1973632904">
          <w:marLeft w:val="0"/>
          <w:marRight w:val="0"/>
          <w:marTop w:val="0"/>
          <w:marBottom w:val="0"/>
          <w:divBdr>
            <w:top w:val="none" w:sz="0" w:space="0" w:color="auto"/>
            <w:left w:val="none" w:sz="0" w:space="0" w:color="auto"/>
            <w:bottom w:val="none" w:sz="0" w:space="0" w:color="auto"/>
            <w:right w:val="none" w:sz="0" w:space="0" w:color="auto"/>
          </w:divBdr>
        </w:div>
        <w:div w:id="1887715528">
          <w:marLeft w:val="0"/>
          <w:marRight w:val="0"/>
          <w:marTop w:val="0"/>
          <w:marBottom w:val="0"/>
          <w:divBdr>
            <w:top w:val="none" w:sz="0" w:space="0" w:color="auto"/>
            <w:left w:val="none" w:sz="0" w:space="0" w:color="auto"/>
            <w:bottom w:val="none" w:sz="0" w:space="0" w:color="auto"/>
            <w:right w:val="none" w:sz="0" w:space="0" w:color="auto"/>
          </w:divBdr>
        </w:div>
        <w:div w:id="1489129126">
          <w:marLeft w:val="0"/>
          <w:marRight w:val="0"/>
          <w:marTop w:val="0"/>
          <w:marBottom w:val="0"/>
          <w:divBdr>
            <w:top w:val="none" w:sz="0" w:space="0" w:color="auto"/>
            <w:left w:val="none" w:sz="0" w:space="0" w:color="auto"/>
            <w:bottom w:val="none" w:sz="0" w:space="0" w:color="auto"/>
            <w:right w:val="none" w:sz="0" w:space="0" w:color="auto"/>
          </w:divBdr>
        </w:div>
        <w:div w:id="1719355160">
          <w:marLeft w:val="0"/>
          <w:marRight w:val="0"/>
          <w:marTop w:val="0"/>
          <w:marBottom w:val="0"/>
          <w:divBdr>
            <w:top w:val="none" w:sz="0" w:space="0" w:color="auto"/>
            <w:left w:val="none" w:sz="0" w:space="0" w:color="auto"/>
            <w:bottom w:val="none" w:sz="0" w:space="0" w:color="auto"/>
            <w:right w:val="none" w:sz="0" w:space="0" w:color="auto"/>
          </w:divBdr>
        </w:div>
        <w:div w:id="332953210">
          <w:marLeft w:val="0"/>
          <w:marRight w:val="0"/>
          <w:marTop w:val="0"/>
          <w:marBottom w:val="0"/>
          <w:divBdr>
            <w:top w:val="none" w:sz="0" w:space="0" w:color="auto"/>
            <w:left w:val="none" w:sz="0" w:space="0" w:color="auto"/>
            <w:bottom w:val="none" w:sz="0" w:space="0" w:color="auto"/>
            <w:right w:val="none" w:sz="0" w:space="0" w:color="auto"/>
          </w:divBdr>
        </w:div>
        <w:div w:id="1663192293">
          <w:marLeft w:val="0"/>
          <w:marRight w:val="0"/>
          <w:marTop w:val="0"/>
          <w:marBottom w:val="0"/>
          <w:divBdr>
            <w:top w:val="none" w:sz="0" w:space="0" w:color="auto"/>
            <w:left w:val="none" w:sz="0" w:space="0" w:color="auto"/>
            <w:bottom w:val="none" w:sz="0" w:space="0" w:color="auto"/>
            <w:right w:val="none" w:sz="0" w:space="0" w:color="auto"/>
          </w:divBdr>
        </w:div>
        <w:div w:id="160045154">
          <w:marLeft w:val="0"/>
          <w:marRight w:val="0"/>
          <w:marTop w:val="0"/>
          <w:marBottom w:val="0"/>
          <w:divBdr>
            <w:top w:val="none" w:sz="0" w:space="0" w:color="auto"/>
            <w:left w:val="none" w:sz="0" w:space="0" w:color="auto"/>
            <w:bottom w:val="none" w:sz="0" w:space="0" w:color="auto"/>
            <w:right w:val="none" w:sz="0" w:space="0" w:color="auto"/>
          </w:divBdr>
        </w:div>
        <w:div w:id="43598906">
          <w:marLeft w:val="0"/>
          <w:marRight w:val="0"/>
          <w:marTop w:val="0"/>
          <w:marBottom w:val="0"/>
          <w:divBdr>
            <w:top w:val="none" w:sz="0" w:space="0" w:color="auto"/>
            <w:left w:val="none" w:sz="0" w:space="0" w:color="auto"/>
            <w:bottom w:val="none" w:sz="0" w:space="0" w:color="auto"/>
            <w:right w:val="none" w:sz="0" w:space="0" w:color="auto"/>
          </w:divBdr>
        </w:div>
        <w:div w:id="214435388">
          <w:marLeft w:val="0"/>
          <w:marRight w:val="0"/>
          <w:marTop w:val="0"/>
          <w:marBottom w:val="0"/>
          <w:divBdr>
            <w:top w:val="none" w:sz="0" w:space="0" w:color="auto"/>
            <w:left w:val="none" w:sz="0" w:space="0" w:color="auto"/>
            <w:bottom w:val="none" w:sz="0" w:space="0" w:color="auto"/>
            <w:right w:val="none" w:sz="0" w:space="0" w:color="auto"/>
          </w:divBdr>
        </w:div>
        <w:div w:id="618100871">
          <w:marLeft w:val="0"/>
          <w:marRight w:val="0"/>
          <w:marTop w:val="0"/>
          <w:marBottom w:val="0"/>
          <w:divBdr>
            <w:top w:val="none" w:sz="0" w:space="0" w:color="auto"/>
            <w:left w:val="none" w:sz="0" w:space="0" w:color="auto"/>
            <w:bottom w:val="none" w:sz="0" w:space="0" w:color="auto"/>
            <w:right w:val="none" w:sz="0" w:space="0" w:color="auto"/>
          </w:divBdr>
        </w:div>
        <w:div w:id="83428411">
          <w:marLeft w:val="0"/>
          <w:marRight w:val="0"/>
          <w:marTop w:val="0"/>
          <w:marBottom w:val="0"/>
          <w:divBdr>
            <w:top w:val="none" w:sz="0" w:space="0" w:color="auto"/>
            <w:left w:val="none" w:sz="0" w:space="0" w:color="auto"/>
            <w:bottom w:val="none" w:sz="0" w:space="0" w:color="auto"/>
            <w:right w:val="none" w:sz="0" w:space="0" w:color="auto"/>
          </w:divBdr>
        </w:div>
        <w:div w:id="1594780544">
          <w:marLeft w:val="0"/>
          <w:marRight w:val="0"/>
          <w:marTop w:val="0"/>
          <w:marBottom w:val="0"/>
          <w:divBdr>
            <w:top w:val="none" w:sz="0" w:space="0" w:color="auto"/>
            <w:left w:val="none" w:sz="0" w:space="0" w:color="auto"/>
            <w:bottom w:val="none" w:sz="0" w:space="0" w:color="auto"/>
            <w:right w:val="none" w:sz="0" w:space="0" w:color="auto"/>
          </w:divBdr>
        </w:div>
        <w:div w:id="825165462">
          <w:marLeft w:val="0"/>
          <w:marRight w:val="0"/>
          <w:marTop w:val="0"/>
          <w:marBottom w:val="0"/>
          <w:divBdr>
            <w:top w:val="none" w:sz="0" w:space="0" w:color="auto"/>
            <w:left w:val="none" w:sz="0" w:space="0" w:color="auto"/>
            <w:bottom w:val="none" w:sz="0" w:space="0" w:color="auto"/>
            <w:right w:val="none" w:sz="0" w:space="0" w:color="auto"/>
          </w:divBdr>
        </w:div>
        <w:div w:id="594292063">
          <w:marLeft w:val="0"/>
          <w:marRight w:val="0"/>
          <w:marTop w:val="0"/>
          <w:marBottom w:val="0"/>
          <w:divBdr>
            <w:top w:val="none" w:sz="0" w:space="0" w:color="auto"/>
            <w:left w:val="none" w:sz="0" w:space="0" w:color="auto"/>
            <w:bottom w:val="none" w:sz="0" w:space="0" w:color="auto"/>
            <w:right w:val="none" w:sz="0" w:space="0" w:color="auto"/>
          </w:divBdr>
        </w:div>
        <w:div w:id="888029154">
          <w:marLeft w:val="0"/>
          <w:marRight w:val="0"/>
          <w:marTop w:val="0"/>
          <w:marBottom w:val="0"/>
          <w:divBdr>
            <w:top w:val="none" w:sz="0" w:space="0" w:color="auto"/>
            <w:left w:val="none" w:sz="0" w:space="0" w:color="auto"/>
            <w:bottom w:val="none" w:sz="0" w:space="0" w:color="auto"/>
            <w:right w:val="none" w:sz="0" w:space="0" w:color="auto"/>
          </w:divBdr>
        </w:div>
        <w:div w:id="1751006665">
          <w:marLeft w:val="0"/>
          <w:marRight w:val="0"/>
          <w:marTop w:val="0"/>
          <w:marBottom w:val="0"/>
          <w:divBdr>
            <w:top w:val="none" w:sz="0" w:space="0" w:color="auto"/>
            <w:left w:val="none" w:sz="0" w:space="0" w:color="auto"/>
            <w:bottom w:val="none" w:sz="0" w:space="0" w:color="auto"/>
            <w:right w:val="none" w:sz="0" w:space="0" w:color="auto"/>
          </w:divBdr>
        </w:div>
        <w:div w:id="1961179123">
          <w:marLeft w:val="0"/>
          <w:marRight w:val="0"/>
          <w:marTop w:val="0"/>
          <w:marBottom w:val="0"/>
          <w:divBdr>
            <w:top w:val="none" w:sz="0" w:space="0" w:color="auto"/>
            <w:left w:val="none" w:sz="0" w:space="0" w:color="auto"/>
            <w:bottom w:val="none" w:sz="0" w:space="0" w:color="auto"/>
            <w:right w:val="none" w:sz="0" w:space="0" w:color="auto"/>
          </w:divBdr>
        </w:div>
        <w:div w:id="2143115644">
          <w:marLeft w:val="0"/>
          <w:marRight w:val="0"/>
          <w:marTop w:val="0"/>
          <w:marBottom w:val="0"/>
          <w:divBdr>
            <w:top w:val="none" w:sz="0" w:space="0" w:color="auto"/>
            <w:left w:val="none" w:sz="0" w:space="0" w:color="auto"/>
            <w:bottom w:val="none" w:sz="0" w:space="0" w:color="auto"/>
            <w:right w:val="none" w:sz="0" w:space="0" w:color="auto"/>
          </w:divBdr>
        </w:div>
        <w:div w:id="384107260">
          <w:marLeft w:val="0"/>
          <w:marRight w:val="0"/>
          <w:marTop w:val="0"/>
          <w:marBottom w:val="0"/>
          <w:divBdr>
            <w:top w:val="none" w:sz="0" w:space="0" w:color="auto"/>
            <w:left w:val="none" w:sz="0" w:space="0" w:color="auto"/>
            <w:bottom w:val="none" w:sz="0" w:space="0" w:color="auto"/>
            <w:right w:val="none" w:sz="0" w:space="0" w:color="auto"/>
          </w:divBdr>
        </w:div>
        <w:div w:id="325792234">
          <w:marLeft w:val="0"/>
          <w:marRight w:val="0"/>
          <w:marTop w:val="0"/>
          <w:marBottom w:val="0"/>
          <w:divBdr>
            <w:top w:val="none" w:sz="0" w:space="0" w:color="auto"/>
            <w:left w:val="none" w:sz="0" w:space="0" w:color="auto"/>
            <w:bottom w:val="none" w:sz="0" w:space="0" w:color="auto"/>
            <w:right w:val="none" w:sz="0" w:space="0" w:color="auto"/>
          </w:divBdr>
        </w:div>
        <w:div w:id="62683562">
          <w:marLeft w:val="0"/>
          <w:marRight w:val="0"/>
          <w:marTop w:val="0"/>
          <w:marBottom w:val="0"/>
          <w:divBdr>
            <w:top w:val="none" w:sz="0" w:space="0" w:color="auto"/>
            <w:left w:val="none" w:sz="0" w:space="0" w:color="auto"/>
            <w:bottom w:val="none" w:sz="0" w:space="0" w:color="auto"/>
            <w:right w:val="none" w:sz="0" w:space="0" w:color="auto"/>
          </w:divBdr>
        </w:div>
        <w:div w:id="398595573">
          <w:marLeft w:val="0"/>
          <w:marRight w:val="0"/>
          <w:marTop w:val="0"/>
          <w:marBottom w:val="0"/>
          <w:divBdr>
            <w:top w:val="none" w:sz="0" w:space="0" w:color="auto"/>
            <w:left w:val="none" w:sz="0" w:space="0" w:color="auto"/>
            <w:bottom w:val="none" w:sz="0" w:space="0" w:color="auto"/>
            <w:right w:val="none" w:sz="0" w:space="0" w:color="auto"/>
          </w:divBdr>
        </w:div>
        <w:div w:id="1514799335">
          <w:marLeft w:val="0"/>
          <w:marRight w:val="0"/>
          <w:marTop w:val="0"/>
          <w:marBottom w:val="0"/>
          <w:divBdr>
            <w:top w:val="none" w:sz="0" w:space="0" w:color="auto"/>
            <w:left w:val="none" w:sz="0" w:space="0" w:color="auto"/>
            <w:bottom w:val="none" w:sz="0" w:space="0" w:color="auto"/>
            <w:right w:val="none" w:sz="0" w:space="0" w:color="auto"/>
          </w:divBdr>
        </w:div>
        <w:div w:id="791556683">
          <w:marLeft w:val="0"/>
          <w:marRight w:val="0"/>
          <w:marTop w:val="0"/>
          <w:marBottom w:val="0"/>
          <w:divBdr>
            <w:top w:val="none" w:sz="0" w:space="0" w:color="auto"/>
            <w:left w:val="none" w:sz="0" w:space="0" w:color="auto"/>
            <w:bottom w:val="none" w:sz="0" w:space="0" w:color="auto"/>
            <w:right w:val="none" w:sz="0" w:space="0" w:color="auto"/>
          </w:divBdr>
        </w:div>
        <w:div w:id="2130313480">
          <w:marLeft w:val="0"/>
          <w:marRight w:val="0"/>
          <w:marTop w:val="0"/>
          <w:marBottom w:val="0"/>
          <w:divBdr>
            <w:top w:val="none" w:sz="0" w:space="0" w:color="auto"/>
            <w:left w:val="none" w:sz="0" w:space="0" w:color="auto"/>
            <w:bottom w:val="none" w:sz="0" w:space="0" w:color="auto"/>
            <w:right w:val="none" w:sz="0" w:space="0" w:color="auto"/>
          </w:divBdr>
        </w:div>
        <w:div w:id="266736201">
          <w:marLeft w:val="0"/>
          <w:marRight w:val="0"/>
          <w:marTop w:val="0"/>
          <w:marBottom w:val="0"/>
          <w:divBdr>
            <w:top w:val="none" w:sz="0" w:space="0" w:color="auto"/>
            <w:left w:val="none" w:sz="0" w:space="0" w:color="auto"/>
            <w:bottom w:val="none" w:sz="0" w:space="0" w:color="auto"/>
            <w:right w:val="none" w:sz="0" w:space="0" w:color="auto"/>
          </w:divBdr>
        </w:div>
        <w:div w:id="369573820">
          <w:marLeft w:val="0"/>
          <w:marRight w:val="0"/>
          <w:marTop w:val="0"/>
          <w:marBottom w:val="0"/>
          <w:divBdr>
            <w:top w:val="none" w:sz="0" w:space="0" w:color="auto"/>
            <w:left w:val="none" w:sz="0" w:space="0" w:color="auto"/>
            <w:bottom w:val="none" w:sz="0" w:space="0" w:color="auto"/>
            <w:right w:val="none" w:sz="0" w:space="0" w:color="auto"/>
          </w:divBdr>
        </w:div>
        <w:div w:id="425924451">
          <w:marLeft w:val="0"/>
          <w:marRight w:val="0"/>
          <w:marTop w:val="0"/>
          <w:marBottom w:val="0"/>
          <w:divBdr>
            <w:top w:val="none" w:sz="0" w:space="0" w:color="auto"/>
            <w:left w:val="none" w:sz="0" w:space="0" w:color="auto"/>
            <w:bottom w:val="none" w:sz="0" w:space="0" w:color="auto"/>
            <w:right w:val="none" w:sz="0" w:space="0" w:color="auto"/>
          </w:divBdr>
        </w:div>
        <w:div w:id="899250534">
          <w:marLeft w:val="0"/>
          <w:marRight w:val="0"/>
          <w:marTop w:val="0"/>
          <w:marBottom w:val="0"/>
          <w:divBdr>
            <w:top w:val="none" w:sz="0" w:space="0" w:color="auto"/>
            <w:left w:val="none" w:sz="0" w:space="0" w:color="auto"/>
            <w:bottom w:val="none" w:sz="0" w:space="0" w:color="auto"/>
            <w:right w:val="none" w:sz="0" w:space="0" w:color="auto"/>
          </w:divBdr>
        </w:div>
        <w:div w:id="1624195156">
          <w:marLeft w:val="0"/>
          <w:marRight w:val="0"/>
          <w:marTop w:val="0"/>
          <w:marBottom w:val="0"/>
          <w:divBdr>
            <w:top w:val="none" w:sz="0" w:space="0" w:color="auto"/>
            <w:left w:val="none" w:sz="0" w:space="0" w:color="auto"/>
            <w:bottom w:val="none" w:sz="0" w:space="0" w:color="auto"/>
            <w:right w:val="none" w:sz="0" w:space="0" w:color="auto"/>
          </w:divBdr>
        </w:div>
        <w:div w:id="1948660923">
          <w:marLeft w:val="0"/>
          <w:marRight w:val="0"/>
          <w:marTop w:val="0"/>
          <w:marBottom w:val="0"/>
          <w:divBdr>
            <w:top w:val="none" w:sz="0" w:space="0" w:color="auto"/>
            <w:left w:val="none" w:sz="0" w:space="0" w:color="auto"/>
            <w:bottom w:val="none" w:sz="0" w:space="0" w:color="auto"/>
            <w:right w:val="none" w:sz="0" w:space="0" w:color="auto"/>
          </w:divBdr>
        </w:div>
        <w:div w:id="2103138669">
          <w:marLeft w:val="0"/>
          <w:marRight w:val="0"/>
          <w:marTop w:val="0"/>
          <w:marBottom w:val="0"/>
          <w:divBdr>
            <w:top w:val="none" w:sz="0" w:space="0" w:color="auto"/>
            <w:left w:val="none" w:sz="0" w:space="0" w:color="auto"/>
            <w:bottom w:val="none" w:sz="0" w:space="0" w:color="auto"/>
            <w:right w:val="none" w:sz="0" w:space="0" w:color="auto"/>
          </w:divBdr>
        </w:div>
        <w:div w:id="1147824898">
          <w:marLeft w:val="0"/>
          <w:marRight w:val="0"/>
          <w:marTop w:val="0"/>
          <w:marBottom w:val="0"/>
          <w:divBdr>
            <w:top w:val="none" w:sz="0" w:space="0" w:color="auto"/>
            <w:left w:val="none" w:sz="0" w:space="0" w:color="auto"/>
            <w:bottom w:val="none" w:sz="0" w:space="0" w:color="auto"/>
            <w:right w:val="none" w:sz="0" w:space="0" w:color="auto"/>
          </w:divBdr>
        </w:div>
        <w:div w:id="1150555326">
          <w:marLeft w:val="0"/>
          <w:marRight w:val="0"/>
          <w:marTop w:val="0"/>
          <w:marBottom w:val="0"/>
          <w:divBdr>
            <w:top w:val="none" w:sz="0" w:space="0" w:color="auto"/>
            <w:left w:val="none" w:sz="0" w:space="0" w:color="auto"/>
            <w:bottom w:val="none" w:sz="0" w:space="0" w:color="auto"/>
            <w:right w:val="none" w:sz="0" w:space="0" w:color="auto"/>
          </w:divBdr>
        </w:div>
        <w:div w:id="1170028278">
          <w:marLeft w:val="0"/>
          <w:marRight w:val="0"/>
          <w:marTop w:val="0"/>
          <w:marBottom w:val="0"/>
          <w:divBdr>
            <w:top w:val="none" w:sz="0" w:space="0" w:color="auto"/>
            <w:left w:val="none" w:sz="0" w:space="0" w:color="auto"/>
            <w:bottom w:val="none" w:sz="0" w:space="0" w:color="auto"/>
            <w:right w:val="none" w:sz="0" w:space="0" w:color="auto"/>
          </w:divBdr>
        </w:div>
        <w:div w:id="555773729">
          <w:marLeft w:val="0"/>
          <w:marRight w:val="0"/>
          <w:marTop w:val="0"/>
          <w:marBottom w:val="0"/>
          <w:divBdr>
            <w:top w:val="none" w:sz="0" w:space="0" w:color="auto"/>
            <w:left w:val="none" w:sz="0" w:space="0" w:color="auto"/>
            <w:bottom w:val="none" w:sz="0" w:space="0" w:color="auto"/>
            <w:right w:val="none" w:sz="0" w:space="0" w:color="auto"/>
          </w:divBdr>
        </w:div>
        <w:div w:id="2004317076">
          <w:marLeft w:val="0"/>
          <w:marRight w:val="0"/>
          <w:marTop w:val="0"/>
          <w:marBottom w:val="0"/>
          <w:divBdr>
            <w:top w:val="none" w:sz="0" w:space="0" w:color="auto"/>
            <w:left w:val="none" w:sz="0" w:space="0" w:color="auto"/>
            <w:bottom w:val="none" w:sz="0" w:space="0" w:color="auto"/>
            <w:right w:val="none" w:sz="0" w:space="0" w:color="auto"/>
          </w:divBdr>
        </w:div>
        <w:div w:id="822624816">
          <w:marLeft w:val="0"/>
          <w:marRight w:val="0"/>
          <w:marTop w:val="0"/>
          <w:marBottom w:val="0"/>
          <w:divBdr>
            <w:top w:val="none" w:sz="0" w:space="0" w:color="auto"/>
            <w:left w:val="none" w:sz="0" w:space="0" w:color="auto"/>
            <w:bottom w:val="none" w:sz="0" w:space="0" w:color="auto"/>
            <w:right w:val="none" w:sz="0" w:space="0" w:color="auto"/>
          </w:divBdr>
        </w:div>
        <w:div w:id="1317685401">
          <w:marLeft w:val="0"/>
          <w:marRight w:val="0"/>
          <w:marTop w:val="0"/>
          <w:marBottom w:val="0"/>
          <w:divBdr>
            <w:top w:val="none" w:sz="0" w:space="0" w:color="auto"/>
            <w:left w:val="none" w:sz="0" w:space="0" w:color="auto"/>
            <w:bottom w:val="none" w:sz="0" w:space="0" w:color="auto"/>
            <w:right w:val="none" w:sz="0" w:space="0" w:color="auto"/>
          </w:divBdr>
        </w:div>
        <w:div w:id="879130059">
          <w:marLeft w:val="0"/>
          <w:marRight w:val="0"/>
          <w:marTop w:val="0"/>
          <w:marBottom w:val="0"/>
          <w:divBdr>
            <w:top w:val="none" w:sz="0" w:space="0" w:color="auto"/>
            <w:left w:val="none" w:sz="0" w:space="0" w:color="auto"/>
            <w:bottom w:val="none" w:sz="0" w:space="0" w:color="auto"/>
            <w:right w:val="none" w:sz="0" w:space="0" w:color="auto"/>
          </w:divBdr>
        </w:div>
        <w:div w:id="177699461">
          <w:marLeft w:val="0"/>
          <w:marRight w:val="0"/>
          <w:marTop w:val="0"/>
          <w:marBottom w:val="0"/>
          <w:divBdr>
            <w:top w:val="none" w:sz="0" w:space="0" w:color="auto"/>
            <w:left w:val="none" w:sz="0" w:space="0" w:color="auto"/>
            <w:bottom w:val="none" w:sz="0" w:space="0" w:color="auto"/>
            <w:right w:val="none" w:sz="0" w:space="0" w:color="auto"/>
          </w:divBdr>
        </w:div>
        <w:div w:id="1767381248">
          <w:marLeft w:val="0"/>
          <w:marRight w:val="0"/>
          <w:marTop w:val="0"/>
          <w:marBottom w:val="0"/>
          <w:divBdr>
            <w:top w:val="none" w:sz="0" w:space="0" w:color="auto"/>
            <w:left w:val="none" w:sz="0" w:space="0" w:color="auto"/>
            <w:bottom w:val="none" w:sz="0" w:space="0" w:color="auto"/>
            <w:right w:val="none" w:sz="0" w:space="0" w:color="auto"/>
          </w:divBdr>
        </w:div>
        <w:div w:id="666789916">
          <w:marLeft w:val="0"/>
          <w:marRight w:val="0"/>
          <w:marTop w:val="0"/>
          <w:marBottom w:val="0"/>
          <w:divBdr>
            <w:top w:val="none" w:sz="0" w:space="0" w:color="auto"/>
            <w:left w:val="none" w:sz="0" w:space="0" w:color="auto"/>
            <w:bottom w:val="none" w:sz="0" w:space="0" w:color="auto"/>
            <w:right w:val="none" w:sz="0" w:space="0" w:color="auto"/>
          </w:divBdr>
        </w:div>
        <w:div w:id="409893543">
          <w:marLeft w:val="0"/>
          <w:marRight w:val="0"/>
          <w:marTop w:val="0"/>
          <w:marBottom w:val="0"/>
          <w:divBdr>
            <w:top w:val="none" w:sz="0" w:space="0" w:color="auto"/>
            <w:left w:val="none" w:sz="0" w:space="0" w:color="auto"/>
            <w:bottom w:val="none" w:sz="0" w:space="0" w:color="auto"/>
            <w:right w:val="none" w:sz="0" w:space="0" w:color="auto"/>
          </w:divBdr>
        </w:div>
        <w:div w:id="104279013">
          <w:marLeft w:val="0"/>
          <w:marRight w:val="0"/>
          <w:marTop w:val="0"/>
          <w:marBottom w:val="0"/>
          <w:divBdr>
            <w:top w:val="none" w:sz="0" w:space="0" w:color="auto"/>
            <w:left w:val="none" w:sz="0" w:space="0" w:color="auto"/>
            <w:bottom w:val="none" w:sz="0" w:space="0" w:color="auto"/>
            <w:right w:val="none" w:sz="0" w:space="0" w:color="auto"/>
          </w:divBdr>
        </w:div>
        <w:div w:id="183523097">
          <w:marLeft w:val="0"/>
          <w:marRight w:val="0"/>
          <w:marTop w:val="0"/>
          <w:marBottom w:val="0"/>
          <w:divBdr>
            <w:top w:val="none" w:sz="0" w:space="0" w:color="auto"/>
            <w:left w:val="none" w:sz="0" w:space="0" w:color="auto"/>
            <w:bottom w:val="none" w:sz="0" w:space="0" w:color="auto"/>
            <w:right w:val="none" w:sz="0" w:space="0" w:color="auto"/>
          </w:divBdr>
        </w:div>
        <w:div w:id="1834565957">
          <w:marLeft w:val="0"/>
          <w:marRight w:val="0"/>
          <w:marTop w:val="0"/>
          <w:marBottom w:val="0"/>
          <w:divBdr>
            <w:top w:val="none" w:sz="0" w:space="0" w:color="auto"/>
            <w:left w:val="none" w:sz="0" w:space="0" w:color="auto"/>
            <w:bottom w:val="none" w:sz="0" w:space="0" w:color="auto"/>
            <w:right w:val="none" w:sz="0" w:space="0" w:color="auto"/>
          </w:divBdr>
        </w:div>
        <w:div w:id="206724790">
          <w:marLeft w:val="0"/>
          <w:marRight w:val="0"/>
          <w:marTop w:val="0"/>
          <w:marBottom w:val="0"/>
          <w:divBdr>
            <w:top w:val="none" w:sz="0" w:space="0" w:color="auto"/>
            <w:left w:val="none" w:sz="0" w:space="0" w:color="auto"/>
            <w:bottom w:val="none" w:sz="0" w:space="0" w:color="auto"/>
            <w:right w:val="none" w:sz="0" w:space="0" w:color="auto"/>
          </w:divBdr>
        </w:div>
        <w:div w:id="494497334">
          <w:marLeft w:val="0"/>
          <w:marRight w:val="0"/>
          <w:marTop w:val="0"/>
          <w:marBottom w:val="0"/>
          <w:divBdr>
            <w:top w:val="none" w:sz="0" w:space="0" w:color="auto"/>
            <w:left w:val="none" w:sz="0" w:space="0" w:color="auto"/>
            <w:bottom w:val="none" w:sz="0" w:space="0" w:color="auto"/>
            <w:right w:val="none" w:sz="0" w:space="0" w:color="auto"/>
          </w:divBdr>
        </w:div>
        <w:div w:id="1081760734">
          <w:marLeft w:val="0"/>
          <w:marRight w:val="0"/>
          <w:marTop w:val="0"/>
          <w:marBottom w:val="0"/>
          <w:divBdr>
            <w:top w:val="none" w:sz="0" w:space="0" w:color="auto"/>
            <w:left w:val="none" w:sz="0" w:space="0" w:color="auto"/>
            <w:bottom w:val="none" w:sz="0" w:space="0" w:color="auto"/>
            <w:right w:val="none" w:sz="0" w:space="0" w:color="auto"/>
          </w:divBdr>
        </w:div>
        <w:div w:id="1940722857">
          <w:marLeft w:val="0"/>
          <w:marRight w:val="0"/>
          <w:marTop w:val="0"/>
          <w:marBottom w:val="0"/>
          <w:divBdr>
            <w:top w:val="none" w:sz="0" w:space="0" w:color="auto"/>
            <w:left w:val="none" w:sz="0" w:space="0" w:color="auto"/>
            <w:bottom w:val="none" w:sz="0" w:space="0" w:color="auto"/>
            <w:right w:val="none" w:sz="0" w:space="0" w:color="auto"/>
          </w:divBdr>
        </w:div>
        <w:div w:id="641157155">
          <w:marLeft w:val="0"/>
          <w:marRight w:val="0"/>
          <w:marTop w:val="0"/>
          <w:marBottom w:val="0"/>
          <w:divBdr>
            <w:top w:val="none" w:sz="0" w:space="0" w:color="auto"/>
            <w:left w:val="none" w:sz="0" w:space="0" w:color="auto"/>
            <w:bottom w:val="none" w:sz="0" w:space="0" w:color="auto"/>
            <w:right w:val="none" w:sz="0" w:space="0" w:color="auto"/>
          </w:divBdr>
        </w:div>
        <w:div w:id="6948532">
          <w:marLeft w:val="0"/>
          <w:marRight w:val="0"/>
          <w:marTop w:val="0"/>
          <w:marBottom w:val="0"/>
          <w:divBdr>
            <w:top w:val="none" w:sz="0" w:space="0" w:color="auto"/>
            <w:left w:val="none" w:sz="0" w:space="0" w:color="auto"/>
            <w:bottom w:val="none" w:sz="0" w:space="0" w:color="auto"/>
            <w:right w:val="none" w:sz="0" w:space="0" w:color="auto"/>
          </w:divBdr>
        </w:div>
        <w:div w:id="1047610464">
          <w:marLeft w:val="0"/>
          <w:marRight w:val="0"/>
          <w:marTop w:val="0"/>
          <w:marBottom w:val="0"/>
          <w:divBdr>
            <w:top w:val="none" w:sz="0" w:space="0" w:color="auto"/>
            <w:left w:val="none" w:sz="0" w:space="0" w:color="auto"/>
            <w:bottom w:val="none" w:sz="0" w:space="0" w:color="auto"/>
            <w:right w:val="none" w:sz="0" w:space="0" w:color="auto"/>
          </w:divBdr>
        </w:div>
        <w:div w:id="821653892">
          <w:marLeft w:val="0"/>
          <w:marRight w:val="0"/>
          <w:marTop w:val="0"/>
          <w:marBottom w:val="0"/>
          <w:divBdr>
            <w:top w:val="none" w:sz="0" w:space="0" w:color="auto"/>
            <w:left w:val="none" w:sz="0" w:space="0" w:color="auto"/>
            <w:bottom w:val="none" w:sz="0" w:space="0" w:color="auto"/>
            <w:right w:val="none" w:sz="0" w:space="0" w:color="auto"/>
          </w:divBdr>
        </w:div>
        <w:div w:id="2130392356">
          <w:marLeft w:val="0"/>
          <w:marRight w:val="0"/>
          <w:marTop w:val="0"/>
          <w:marBottom w:val="0"/>
          <w:divBdr>
            <w:top w:val="none" w:sz="0" w:space="0" w:color="auto"/>
            <w:left w:val="none" w:sz="0" w:space="0" w:color="auto"/>
            <w:bottom w:val="none" w:sz="0" w:space="0" w:color="auto"/>
            <w:right w:val="none" w:sz="0" w:space="0" w:color="auto"/>
          </w:divBdr>
        </w:div>
        <w:div w:id="1125781123">
          <w:marLeft w:val="0"/>
          <w:marRight w:val="0"/>
          <w:marTop w:val="0"/>
          <w:marBottom w:val="0"/>
          <w:divBdr>
            <w:top w:val="none" w:sz="0" w:space="0" w:color="auto"/>
            <w:left w:val="none" w:sz="0" w:space="0" w:color="auto"/>
            <w:bottom w:val="none" w:sz="0" w:space="0" w:color="auto"/>
            <w:right w:val="none" w:sz="0" w:space="0" w:color="auto"/>
          </w:divBdr>
        </w:div>
        <w:div w:id="1071122746">
          <w:marLeft w:val="0"/>
          <w:marRight w:val="0"/>
          <w:marTop w:val="0"/>
          <w:marBottom w:val="0"/>
          <w:divBdr>
            <w:top w:val="none" w:sz="0" w:space="0" w:color="auto"/>
            <w:left w:val="none" w:sz="0" w:space="0" w:color="auto"/>
            <w:bottom w:val="none" w:sz="0" w:space="0" w:color="auto"/>
            <w:right w:val="none" w:sz="0" w:space="0" w:color="auto"/>
          </w:divBdr>
        </w:div>
        <w:div w:id="184902477">
          <w:marLeft w:val="0"/>
          <w:marRight w:val="0"/>
          <w:marTop w:val="0"/>
          <w:marBottom w:val="0"/>
          <w:divBdr>
            <w:top w:val="none" w:sz="0" w:space="0" w:color="auto"/>
            <w:left w:val="none" w:sz="0" w:space="0" w:color="auto"/>
            <w:bottom w:val="none" w:sz="0" w:space="0" w:color="auto"/>
            <w:right w:val="none" w:sz="0" w:space="0" w:color="auto"/>
          </w:divBdr>
        </w:div>
        <w:div w:id="916136913">
          <w:marLeft w:val="0"/>
          <w:marRight w:val="0"/>
          <w:marTop w:val="0"/>
          <w:marBottom w:val="0"/>
          <w:divBdr>
            <w:top w:val="none" w:sz="0" w:space="0" w:color="auto"/>
            <w:left w:val="none" w:sz="0" w:space="0" w:color="auto"/>
            <w:bottom w:val="none" w:sz="0" w:space="0" w:color="auto"/>
            <w:right w:val="none" w:sz="0" w:space="0" w:color="auto"/>
          </w:divBdr>
        </w:div>
        <w:div w:id="143206301">
          <w:marLeft w:val="0"/>
          <w:marRight w:val="0"/>
          <w:marTop w:val="0"/>
          <w:marBottom w:val="0"/>
          <w:divBdr>
            <w:top w:val="none" w:sz="0" w:space="0" w:color="auto"/>
            <w:left w:val="none" w:sz="0" w:space="0" w:color="auto"/>
            <w:bottom w:val="none" w:sz="0" w:space="0" w:color="auto"/>
            <w:right w:val="none" w:sz="0" w:space="0" w:color="auto"/>
          </w:divBdr>
        </w:div>
        <w:div w:id="929389402">
          <w:marLeft w:val="0"/>
          <w:marRight w:val="0"/>
          <w:marTop w:val="0"/>
          <w:marBottom w:val="0"/>
          <w:divBdr>
            <w:top w:val="none" w:sz="0" w:space="0" w:color="auto"/>
            <w:left w:val="none" w:sz="0" w:space="0" w:color="auto"/>
            <w:bottom w:val="none" w:sz="0" w:space="0" w:color="auto"/>
            <w:right w:val="none" w:sz="0" w:space="0" w:color="auto"/>
          </w:divBdr>
        </w:div>
        <w:div w:id="815880836">
          <w:marLeft w:val="0"/>
          <w:marRight w:val="0"/>
          <w:marTop w:val="0"/>
          <w:marBottom w:val="0"/>
          <w:divBdr>
            <w:top w:val="none" w:sz="0" w:space="0" w:color="auto"/>
            <w:left w:val="none" w:sz="0" w:space="0" w:color="auto"/>
            <w:bottom w:val="none" w:sz="0" w:space="0" w:color="auto"/>
            <w:right w:val="none" w:sz="0" w:space="0" w:color="auto"/>
          </w:divBdr>
        </w:div>
        <w:div w:id="501162747">
          <w:marLeft w:val="0"/>
          <w:marRight w:val="0"/>
          <w:marTop w:val="0"/>
          <w:marBottom w:val="0"/>
          <w:divBdr>
            <w:top w:val="none" w:sz="0" w:space="0" w:color="auto"/>
            <w:left w:val="none" w:sz="0" w:space="0" w:color="auto"/>
            <w:bottom w:val="none" w:sz="0" w:space="0" w:color="auto"/>
            <w:right w:val="none" w:sz="0" w:space="0" w:color="auto"/>
          </w:divBdr>
        </w:div>
        <w:div w:id="278492139">
          <w:marLeft w:val="0"/>
          <w:marRight w:val="0"/>
          <w:marTop w:val="0"/>
          <w:marBottom w:val="0"/>
          <w:divBdr>
            <w:top w:val="none" w:sz="0" w:space="0" w:color="auto"/>
            <w:left w:val="none" w:sz="0" w:space="0" w:color="auto"/>
            <w:bottom w:val="none" w:sz="0" w:space="0" w:color="auto"/>
            <w:right w:val="none" w:sz="0" w:space="0" w:color="auto"/>
          </w:divBdr>
        </w:div>
        <w:div w:id="797994759">
          <w:marLeft w:val="0"/>
          <w:marRight w:val="0"/>
          <w:marTop w:val="0"/>
          <w:marBottom w:val="0"/>
          <w:divBdr>
            <w:top w:val="none" w:sz="0" w:space="0" w:color="auto"/>
            <w:left w:val="none" w:sz="0" w:space="0" w:color="auto"/>
            <w:bottom w:val="none" w:sz="0" w:space="0" w:color="auto"/>
            <w:right w:val="none" w:sz="0" w:space="0" w:color="auto"/>
          </w:divBdr>
        </w:div>
        <w:div w:id="174610297">
          <w:marLeft w:val="0"/>
          <w:marRight w:val="0"/>
          <w:marTop w:val="0"/>
          <w:marBottom w:val="0"/>
          <w:divBdr>
            <w:top w:val="none" w:sz="0" w:space="0" w:color="auto"/>
            <w:left w:val="none" w:sz="0" w:space="0" w:color="auto"/>
            <w:bottom w:val="none" w:sz="0" w:space="0" w:color="auto"/>
            <w:right w:val="none" w:sz="0" w:space="0" w:color="auto"/>
          </w:divBdr>
        </w:div>
        <w:div w:id="1766073521">
          <w:marLeft w:val="0"/>
          <w:marRight w:val="0"/>
          <w:marTop w:val="0"/>
          <w:marBottom w:val="0"/>
          <w:divBdr>
            <w:top w:val="none" w:sz="0" w:space="0" w:color="auto"/>
            <w:left w:val="none" w:sz="0" w:space="0" w:color="auto"/>
            <w:bottom w:val="none" w:sz="0" w:space="0" w:color="auto"/>
            <w:right w:val="none" w:sz="0" w:space="0" w:color="auto"/>
          </w:divBdr>
        </w:div>
        <w:div w:id="543636624">
          <w:marLeft w:val="0"/>
          <w:marRight w:val="0"/>
          <w:marTop w:val="0"/>
          <w:marBottom w:val="0"/>
          <w:divBdr>
            <w:top w:val="none" w:sz="0" w:space="0" w:color="auto"/>
            <w:left w:val="none" w:sz="0" w:space="0" w:color="auto"/>
            <w:bottom w:val="none" w:sz="0" w:space="0" w:color="auto"/>
            <w:right w:val="none" w:sz="0" w:space="0" w:color="auto"/>
          </w:divBdr>
        </w:div>
        <w:div w:id="1867988574">
          <w:marLeft w:val="0"/>
          <w:marRight w:val="0"/>
          <w:marTop w:val="0"/>
          <w:marBottom w:val="0"/>
          <w:divBdr>
            <w:top w:val="none" w:sz="0" w:space="0" w:color="auto"/>
            <w:left w:val="none" w:sz="0" w:space="0" w:color="auto"/>
            <w:bottom w:val="none" w:sz="0" w:space="0" w:color="auto"/>
            <w:right w:val="none" w:sz="0" w:space="0" w:color="auto"/>
          </w:divBdr>
        </w:div>
        <w:div w:id="1908952306">
          <w:marLeft w:val="0"/>
          <w:marRight w:val="0"/>
          <w:marTop w:val="0"/>
          <w:marBottom w:val="0"/>
          <w:divBdr>
            <w:top w:val="none" w:sz="0" w:space="0" w:color="auto"/>
            <w:left w:val="none" w:sz="0" w:space="0" w:color="auto"/>
            <w:bottom w:val="none" w:sz="0" w:space="0" w:color="auto"/>
            <w:right w:val="none" w:sz="0" w:space="0" w:color="auto"/>
          </w:divBdr>
        </w:div>
        <w:div w:id="152643334">
          <w:marLeft w:val="0"/>
          <w:marRight w:val="0"/>
          <w:marTop w:val="0"/>
          <w:marBottom w:val="0"/>
          <w:divBdr>
            <w:top w:val="none" w:sz="0" w:space="0" w:color="auto"/>
            <w:left w:val="none" w:sz="0" w:space="0" w:color="auto"/>
            <w:bottom w:val="none" w:sz="0" w:space="0" w:color="auto"/>
            <w:right w:val="none" w:sz="0" w:space="0" w:color="auto"/>
          </w:divBdr>
        </w:div>
        <w:div w:id="489055596">
          <w:marLeft w:val="0"/>
          <w:marRight w:val="0"/>
          <w:marTop w:val="0"/>
          <w:marBottom w:val="0"/>
          <w:divBdr>
            <w:top w:val="none" w:sz="0" w:space="0" w:color="auto"/>
            <w:left w:val="none" w:sz="0" w:space="0" w:color="auto"/>
            <w:bottom w:val="none" w:sz="0" w:space="0" w:color="auto"/>
            <w:right w:val="none" w:sz="0" w:space="0" w:color="auto"/>
          </w:divBdr>
        </w:div>
        <w:div w:id="390928492">
          <w:marLeft w:val="0"/>
          <w:marRight w:val="0"/>
          <w:marTop w:val="0"/>
          <w:marBottom w:val="0"/>
          <w:divBdr>
            <w:top w:val="none" w:sz="0" w:space="0" w:color="auto"/>
            <w:left w:val="none" w:sz="0" w:space="0" w:color="auto"/>
            <w:bottom w:val="none" w:sz="0" w:space="0" w:color="auto"/>
            <w:right w:val="none" w:sz="0" w:space="0" w:color="auto"/>
          </w:divBdr>
        </w:div>
        <w:div w:id="152069910">
          <w:marLeft w:val="0"/>
          <w:marRight w:val="0"/>
          <w:marTop w:val="0"/>
          <w:marBottom w:val="0"/>
          <w:divBdr>
            <w:top w:val="none" w:sz="0" w:space="0" w:color="auto"/>
            <w:left w:val="none" w:sz="0" w:space="0" w:color="auto"/>
            <w:bottom w:val="none" w:sz="0" w:space="0" w:color="auto"/>
            <w:right w:val="none" w:sz="0" w:space="0" w:color="auto"/>
          </w:divBdr>
        </w:div>
        <w:div w:id="1869489778">
          <w:marLeft w:val="0"/>
          <w:marRight w:val="0"/>
          <w:marTop w:val="0"/>
          <w:marBottom w:val="0"/>
          <w:divBdr>
            <w:top w:val="none" w:sz="0" w:space="0" w:color="auto"/>
            <w:left w:val="none" w:sz="0" w:space="0" w:color="auto"/>
            <w:bottom w:val="none" w:sz="0" w:space="0" w:color="auto"/>
            <w:right w:val="none" w:sz="0" w:space="0" w:color="auto"/>
          </w:divBdr>
        </w:div>
        <w:div w:id="122970528">
          <w:marLeft w:val="0"/>
          <w:marRight w:val="0"/>
          <w:marTop w:val="0"/>
          <w:marBottom w:val="0"/>
          <w:divBdr>
            <w:top w:val="none" w:sz="0" w:space="0" w:color="auto"/>
            <w:left w:val="none" w:sz="0" w:space="0" w:color="auto"/>
            <w:bottom w:val="none" w:sz="0" w:space="0" w:color="auto"/>
            <w:right w:val="none" w:sz="0" w:space="0" w:color="auto"/>
          </w:divBdr>
        </w:div>
        <w:div w:id="1483037137">
          <w:marLeft w:val="0"/>
          <w:marRight w:val="0"/>
          <w:marTop w:val="0"/>
          <w:marBottom w:val="0"/>
          <w:divBdr>
            <w:top w:val="none" w:sz="0" w:space="0" w:color="auto"/>
            <w:left w:val="none" w:sz="0" w:space="0" w:color="auto"/>
            <w:bottom w:val="none" w:sz="0" w:space="0" w:color="auto"/>
            <w:right w:val="none" w:sz="0" w:space="0" w:color="auto"/>
          </w:divBdr>
        </w:div>
        <w:div w:id="1399862860">
          <w:marLeft w:val="0"/>
          <w:marRight w:val="0"/>
          <w:marTop w:val="0"/>
          <w:marBottom w:val="0"/>
          <w:divBdr>
            <w:top w:val="none" w:sz="0" w:space="0" w:color="auto"/>
            <w:left w:val="none" w:sz="0" w:space="0" w:color="auto"/>
            <w:bottom w:val="none" w:sz="0" w:space="0" w:color="auto"/>
            <w:right w:val="none" w:sz="0" w:space="0" w:color="auto"/>
          </w:divBdr>
        </w:div>
        <w:div w:id="129519654">
          <w:marLeft w:val="0"/>
          <w:marRight w:val="0"/>
          <w:marTop w:val="0"/>
          <w:marBottom w:val="0"/>
          <w:divBdr>
            <w:top w:val="none" w:sz="0" w:space="0" w:color="auto"/>
            <w:left w:val="none" w:sz="0" w:space="0" w:color="auto"/>
            <w:bottom w:val="none" w:sz="0" w:space="0" w:color="auto"/>
            <w:right w:val="none" w:sz="0" w:space="0" w:color="auto"/>
          </w:divBdr>
        </w:div>
        <w:div w:id="1800761330">
          <w:marLeft w:val="0"/>
          <w:marRight w:val="0"/>
          <w:marTop w:val="0"/>
          <w:marBottom w:val="0"/>
          <w:divBdr>
            <w:top w:val="none" w:sz="0" w:space="0" w:color="auto"/>
            <w:left w:val="none" w:sz="0" w:space="0" w:color="auto"/>
            <w:bottom w:val="none" w:sz="0" w:space="0" w:color="auto"/>
            <w:right w:val="none" w:sz="0" w:space="0" w:color="auto"/>
          </w:divBdr>
        </w:div>
        <w:div w:id="844056004">
          <w:marLeft w:val="0"/>
          <w:marRight w:val="0"/>
          <w:marTop w:val="0"/>
          <w:marBottom w:val="0"/>
          <w:divBdr>
            <w:top w:val="none" w:sz="0" w:space="0" w:color="auto"/>
            <w:left w:val="none" w:sz="0" w:space="0" w:color="auto"/>
            <w:bottom w:val="none" w:sz="0" w:space="0" w:color="auto"/>
            <w:right w:val="none" w:sz="0" w:space="0" w:color="auto"/>
          </w:divBdr>
        </w:div>
        <w:div w:id="82802321">
          <w:marLeft w:val="0"/>
          <w:marRight w:val="0"/>
          <w:marTop w:val="0"/>
          <w:marBottom w:val="0"/>
          <w:divBdr>
            <w:top w:val="none" w:sz="0" w:space="0" w:color="auto"/>
            <w:left w:val="none" w:sz="0" w:space="0" w:color="auto"/>
            <w:bottom w:val="none" w:sz="0" w:space="0" w:color="auto"/>
            <w:right w:val="none" w:sz="0" w:space="0" w:color="auto"/>
          </w:divBdr>
        </w:div>
        <w:div w:id="1110662218">
          <w:marLeft w:val="0"/>
          <w:marRight w:val="0"/>
          <w:marTop w:val="0"/>
          <w:marBottom w:val="0"/>
          <w:divBdr>
            <w:top w:val="none" w:sz="0" w:space="0" w:color="auto"/>
            <w:left w:val="none" w:sz="0" w:space="0" w:color="auto"/>
            <w:bottom w:val="none" w:sz="0" w:space="0" w:color="auto"/>
            <w:right w:val="none" w:sz="0" w:space="0" w:color="auto"/>
          </w:divBdr>
        </w:div>
        <w:div w:id="575214713">
          <w:marLeft w:val="0"/>
          <w:marRight w:val="0"/>
          <w:marTop w:val="0"/>
          <w:marBottom w:val="0"/>
          <w:divBdr>
            <w:top w:val="none" w:sz="0" w:space="0" w:color="auto"/>
            <w:left w:val="none" w:sz="0" w:space="0" w:color="auto"/>
            <w:bottom w:val="none" w:sz="0" w:space="0" w:color="auto"/>
            <w:right w:val="none" w:sz="0" w:space="0" w:color="auto"/>
          </w:divBdr>
        </w:div>
        <w:div w:id="1758211039">
          <w:marLeft w:val="0"/>
          <w:marRight w:val="0"/>
          <w:marTop w:val="0"/>
          <w:marBottom w:val="0"/>
          <w:divBdr>
            <w:top w:val="none" w:sz="0" w:space="0" w:color="auto"/>
            <w:left w:val="none" w:sz="0" w:space="0" w:color="auto"/>
            <w:bottom w:val="none" w:sz="0" w:space="0" w:color="auto"/>
            <w:right w:val="none" w:sz="0" w:space="0" w:color="auto"/>
          </w:divBdr>
        </w:div>
        <w:div w:id="779682386">
          <w:marLeft w:val="0"/>
          <w:marRight w:val="0"/>
          <w:marTop w:val="0"/>
          <w:marBottom w:val="0"/>
          <w:divBdr>
            <w:top w:val="none" w:sz="0" w:space="0" w:color="auto"/>
            <w:left w:val="none" w:sz="0" w:space="0" w:color="auto"/>
            <w:bottom w:val="none" w:sz="0" w:space="0" w:color="auto"/>
            <w:right w:val="none" w:sz="0" w:space="0" w:color="auto"/>
          </w:divBdr>
        </w:div>
        <w:div w:id="2102527539">
          <w:marLeft w:val="0"/>
          <w:marRight w:val="0"/>
          <w:marTop w:val="0"/>
          <w:marBottom w:val="0"/>
          <w:divBdr>
            <w:top w:val="none" w:sz="0" w:space="0" w:color="auto"/>
            <w:left w:val="none" w:sz="0" w:space="0" w:color="auto"/>
            <w:bottom w:val="none" w:sz="0" w:space="0" w:color="auto"/>
            <w:right w:val="none" w:sz="0" w:space="0" w:color="auto"/>
          </w:divBdr>
        </w:div>
        <w:div w:id="1656881711">
          <w:marLeft w:val="0"/>
          <w:marRight w:val="0"/>
          <w:marTop w:val="0"/>
          <w:marBottom w:val="0"/>
          <w:divBdr>
            <w:top w:val="none" w:sz="0" w:space="0" w:color="auto"/>
            <w:left w:val="none" w:sz="0" w:space="0" w:color="auto"/>
            <w:bottom w:val="none" w:sz="0" w:space="0" w:color="auto"/>
            <w:right w:val="none" w:sz="0" w:space="0" w:color="auto"/>
          </w:divBdr>
        </w:div>
        <w:div w:id="1117723011">
          <w:marLeft w:val="0"/>
          <w:marRight w:val="0"/>
          <w:marTop w:val="0"/>
          <w:marBottom w:val="0"/>
          <w:divBdr>
            <w:top w:val="none" w:sz="0" w:space="0" w:color="auto"/>
            <w:left w:val="none" w:sz="0" w:space="0" w:color="auto"/>
            <w:bottom w:val="none" w:sz="0" w:space="0" w:color="auto"/>
            <w:right w:val="none" w:sz="0" w:space="0" w:color="auto"/>
          </w:divBdr>
        </w:div>
        <w:div w:id="1282423878">
          <w:marLeft w:val="0"/>
          <w:marRight w:val="0"/>
          <w:marTop w:val="0"/>
          <w:marBottom w:val="0"/>
          <w:divBdr>
            <w:top w:val="none" w:sz="0" w:space="0" w:color="auto"/>
            <w:left w:val="none" w:sz="0" w:space="0" w:color="auto"/>
            <w:bottom w:val="none" w:sz="0" w:space="0" w:color="auto"/>
            <w:right w:val="none" w:sz="0" w:space="0" w:color="auto"/>
          </w:divBdr>
        </w:div>
        <w:div w:id="1872382326">
          <w:marLeft w:val="0"/>
          <w:marRight w:val="0"/>
          <w:marTop w:val="0"/>
          <w:marBottom w:val="0"/>
          <w:divBdr>
            <w:top w:val="none" w:sz="0" w:space="0" w:color="auto"/>
            <w:left w:val="none" w:sz="0" w:space="0" w:color="auto"/>
            <w:bottom w:val="none" w:sz="0" w:space="0" w:color="auto"/>
            <w:right w:val="none" w:sz="0" w:space="0" w:color="auto"/>
          </w:divBdr>
        </w:div>
        <w:div w:id="1075519052">
          <w:marLeft w:val="0"/>
          <w:marRight w:val="0"/>
          <w:marTop w:val="0"/>
          <w:marBottom w:val="0"/>
          <w:divBdr>
            <w:top w:val="none" w:sz="0" w:space="0" w:color="auto"/>
            <w:left w:val="none" w:sz="0" w:space="0" w:color="auto"/>
            <w:bottom w:val="none" w:sz="0" w:space="0" w:color="auto"/>
            <w:right w:val="none" w:sz="0" w:space="0" w:color="auto"/>
          </w:divBdr>
        </w:div>
        <w:div w:id="1587686326">
          <w:marLeft w:val="0"/>
          <w:marRight w:val="0"/>
          <w:marTop w:val="0"/>
          <w:marBottom w:val="0"/>
          <w:divBdr>
            <w:top w:val="none" w:sz="0" w:space="0" w:color="auto"/>
            <w:left w:val="none" w:sz="0" w:space="0" w:color="auto"/>
            <w:bottom w:val="none" w:sz="0" w:space="0" w:color="auto"/>
            <w:right w:val="none" w:sz="0" w:space="0" w:color="auto"/>
          </w:divBdr>
        </w:div>
        <w:div w:id="1965304020">
          <w:marLeft w:val="0"/>
          <w:marRight w:val="0"/>
          <w:marTop w:val="0"/>
          <w:marBottom w:val="0"/>
          <w:divBdr>
            <w:top w:val="none" w:sz="0" w:space="0" w:color="auto"/>
            <w:left w:val="none" w:sz="0" w:space="0" w:color="auto"/>
            <w:bottom w:val="none" w:sz="0" w:space="0" w:color="auto"/>
            <w:right w:val="none" w:sz="0" w:space="0" w:color="auto"/>
          </w:divBdr>
        </w:div>
        <w:div w:id="1463765898">
          <w:marLeft w:val="0"/>
          <w:marRight w:val="0"/>
          <w:marTop w:val="0"/>
          <w:marBottom w:val="0"/>
          <w:divBdr>
            <w:top w:val="none" w:sz="0" w:space="0" w:color="auto"/>
            <w:left w:val="none" w:sz="0" w:space="0" w:color="auto"/>
            <w:bottom w:val="none" w:sz="0" w:space="0" w:color="auto"/>
            <w:right w:val="none" w:sz="0" w:space="0" w:color="auto"/>
          </w:divBdr>
        </w:div>
        <w:div w:id="202908264">
          <w:marLeft w:val="0"/>
          <w:marRight w:val="0"/>
          <w:marTop w:val="0"/>
          <w:marBottom w:val="0"/>
          <w:divBdr>
            <w:top w:val="none" w:sz="0" w:space="0" w:color="auto"/>
            <w:left w:val="none" w:sz="0" w:space="0" w:color="auto"/>
            <w:bottom w:val="none" w:sz="0" w:space="0" w:color="auto"/>
            <w:right w:val="none" w:sz="0" w:space="0" w:color="auto"/>
          </w:divBdr>
        </w:div>
        <w:div w:id="55012612">
          <w:marLeft w:val="0"/>
          <w:marRight w:val="0"/>
          <w:marTop w:val="0"/>
          <w:marBottom w:val="0"/>
          <w:divBdr>
            <w:top w:val="none" w:sz="0" w:space="0" w:color="auto"/>
            <w:left w:val="none" w:sz="0" w:space="0" w:color="auto"/>
            <w:bottom w:val="none" w:sz="0" w:space="0" w:color="auto"/>
            <w:right w:val="none" w:sz="0" w:space="0" w:color="auto"/>
          </w:divBdr>
        </w:div>
        <w:div w:id="1393769683">
          <w:marLeft w:val="0"/>
          <w:marRight w:val="0"/>
          <w:marTop w:val="0"/>
          <w:marBottom w:val="0"/>
          <w:divBdr>
            <w:top w:val="none" w:sz="0" w:space="0" w:color="auto"/>
            <w:left w:val="none" w:sz="0" w:space="0" w:color="auto"/>
            <w:bottom w:val="none" w:sz="0" w:space="0" w:color="auto"/>
            <w:right w:val="none" w:sz="0" w:space="0" w:color="auto"/>
          </w:divBdr>
        </w:div>
        <w:div w:id="198323822">
          <w:marLeft w:val="0"/>
          <w:marRight w:val="0"/>
          <w:marTop w:val="0"/>
          <w:marBottom w:val="0"/>
          <w:divBdr>
            <w:top w:val="none" w:sz="0" w:space="0" w:color="auto"/>
            <w:left w:val="none" w:sz="0" w:space="0" w:color="auto"/>
            <w:bottom w:val="none" w:sz="0" w:space="0" w:color="auto"/>
            <w:right w:val="none" w:sz="0" w:space="0" w:color="auto"/>
          </w:divBdr>
        </w:div>
        <w:div w:id="1012340294">
          <w:marLeft w:val="0"/>
          <w:marRight w:val="0"/>
          <w:marTop w:val="0"/>
          <w:marBottom w:val="0"/>
          <w:divBdr>
            <w:top w:val="none" w:sz="0" w:space="0" w:color="auto"/>
            <w:left w:val="none" w:sz="0" w:space="0" w:color="auto"/>
            <w:bottom w:val="none" w:sz="0" w:space="0" w:color="auto"/>
            <w:right w:val="none" w:sz="0" w:space="0" w:color="auto"/>
          </w:divBdr>
        </w:div>
        <w:div w:id="2102097773">
          <w:marLeft w:val="0"/>
          <w:marRight w:val="0"/>
          <w:marTop w:val="0"/>
          <w:marBottom w:val="0"/>
          <w:divBdr>
            <w:top w:val="none" w:sz="0" w:space="0" w:color="auto"/>
            <w:left w:val="none" w:sz="0" w:space="0" w:color="auto"/>
            <w:bottom w:val="none" w:sz="0" w:space="0" w:color="auto"/>
            <w:right w:val="none" w:sz="0" w:space="0" w:color="auto"/>
          </w:divBdr>
        </w:div>
        <w:div w:id="745347867">
          <w:marLeft w:val="0"/>
          <w:marRight w:val="0"/>
          <w:marTop w:val="0"/>
          <w:marBottom w:val="0"/>
          <w:divBdr>
            <w:top w:val="none" w:sz="0" w:space="0" w:color="auto"/>
            <w:left w:val="none" w:sz="0" w:space="0" w:color="auto"/>
            <w:bottom w:val="none" w:sz="0" w:space="0" w:color="auto"/>
            <w:right w:val="none" w:sz="0" w:space="0" w:color="auto"/>
          </w:divBdr>
        </w:div>
        <w:div w:id="1526792862">
          <w:marLeft w:val="0"/>
          <w:marRight w:val="0"/>
          <w:marTop w:val="0"/>
          <w:marBottom w:val="0"/>
          <w:divBdr>
            <w:top w:val="none" w:sz="0" w:space="0" w:color="auto"/>
            <w:left w:val="none" w:sz="0" w:space="0" w:color="auto"/>
            <w:bottom w:val="none" w:sz="0" w:space="0" w:color="auto"/>
            <w:right w:val="none" w:sz="0" w:space="0" w:color="auto"/>
          </w:divBdr>
        </w:div>
        <w:div w:id="6953189">
          <w:marLeft w:val="0"/>
          <w:marRight w:val="0"/>
          <w:marTop w:val="0"/>
          <w:marBottom w:val="0"/>
          <w:divBdr>
            <w:top w:val="none" w:sz="0" w:space="0" w:color="auto"/>
            <w:left w:val="none" w:sz="0" w:space="0" w:color="auto"/>
            <w:bottom w:val="none" w:sz="0" w:space="0" w:color="auto"/>
            <w:right w:val="none" w:sz="0" w:space="0" w:color="auto"/>
          </w:divBdr>
        </w:div>
        <w:div w:id="448164965">
          <w:marLeft w:val="0"/>
          <w:marRight w:val="0"/>
          <w:marTop w:val="0"/>
          <w:marBottom w:val="0"/>
          <w:divBdr>
            <w:top w:val="none" w:sz="0" w:space="0" w:color="auto"/>
            <w:left w:val="none" w:sz="0" w:space="0" w:color="auto"/>
            <w:bottom w:val="none" w:sz="0" w:space="0" w:color="auto"/>
            <w:right w:val="none" w:sz="0" w:space="0" w:color="auto"/>
          </w:divBdr>
        </w:div>
        <w:div w:id="21321021">
          <w:marLeft w:val="0"/>
          <w:marRight w:val="0"/>
          <w:marTop w:val="0"/>
          <w:marBottom w:val="0"/>
          <w:divBdr>
            <w:top w:val="none" w:sz="0" w:space="0" w:color="auto"/>
            <w:left w:val="none" w:sz="0" w:space="0" w:color="auto"/>
            <w:bottom w:val="none" w:sz="0" w:space="0" w:color="auto"/>
            <w:right w:val="none" w:sz="0" w:space="0" w:color="auto"/>
          </w:divBdr>
        </w:div>
        <w:div w:id="752505332">
          <w:marLeft w:val="0"/>
          <w:marRight w:val="0"/>
          <w:marTop w:val="0"/>
          <w:marBottom w:val="0"/>
          <w:divBdr>
            <w:top w:val="none" w:sz="0" w:space="0" w:color="auto"/>
            <w:left w:val="none" w:sz="0" w:space="0" w:color="auto"/>
            <w:bottom w:val="none" w:sz="0" w:space="0" w:color="auto"/>
            <w:right w:val="none" w:sz="0" w:space="0" w:color="auto"/>
          </w:divBdr>
        </w:div>
        <w:div w:id="578442049">
          <w:marLeft w:val="0"/>
          <w:marRight w:val="0"/>
          <w:marTop w:val="0"/>
          <w:marBottom w:val="0"/>
          <w:divBdr>
            <w:top w:val="none" w:sz="0" w:space="0" w:color="auto"/>
            <w:left w:val="none" w:sz="0" w:space="0" w:color="auto"/>
            <w:bottom w:val="none" w:sz="0" w:space="0" w:color="auto"/>
            <w:right w:val="none" w:sz="0" w:space="0" w:color="auto"/>
          </w:divBdr>
        </w:div>
        <w:div w:id="1987393113">
          <w:marLeft w:val="0"/>
          <w:marRight w:val="0"/>
          <w:marTop w:val="0"/>
          <w:marBottom w:val="0"/>
          <w:divBdr>
            <w:top w:val="none" w:sz="0" w:space="0" w:color="auto"/>
            <w:left w:val="none" w:sz="0" w:space="0" w:color="auto"/>
            <w:bottom w:val="none" w:sz="0" w:space="0" w:color="auto"/>
            <w:right w:val="none" w:sz="0" w:space="0" w:color="auto"/>
          </w:divBdr>
        </w:div>
        <w:div w:id="199251060">
          <w:marLeft w:val="0"/>
          <w:marRight w:val="0"/>
          <w:marTop w:val="0"/>
          <w:marBottom w:val="0"/>
          <w:divBdr>
            <w:top w:val="none" w:sz="0" w:space="0" w:color="auto"/>
            <w:left w:val="none" w:sz="0" w:space="0" w:color="auto"/>
            <w:bottom w:val="none" w:sz="0" w:space="0" w:color="auto"/>
            <w:right w:val="none" w:sz="0" w:space="0" w:color="auto"/>
          </w:divBdr>
        </w:div>
        <w:div w:id="1981304694">
          <w:marLeft w:val="0"/>
          <w:marRight w:val="0"/>
          <w:marTop w:val="0"/>
          <w:marBottom w:val="0"/>
          <w:divBdr>
            <w:top w:val="none" w:sz="0" w:space="0" w:color="auto"/>
            <w:left w:val="none" w:sz="0" w:space="0" w:color="auto"/>
            <w:bottom w:val="none" w:sz="0" w:space="0" w:color="auto"/>
            <w:right w:val="none" w:sz="0" w:space="0" w:color="auto"/>
          </w:divBdr>
        </w:div>
        <w:div w:id="38432730">
          <w:marLeft w:val="0"/>
          <w:marRight w:val="0"/>
          <w:marTop w:val="0"/>
          <w:marBottom w:val="0"/>
          <w:divBdr>
            <w:top w:val="none" w:sz="0" w:space="0" w:color="auto"/>
            <w:left w:val="none" w:sz="0" w:space="0" w:color="auto"/>
            <w:bottom w:val="none" w:sz="0" w:space="0" w:color="auto"/>
            <w:right w:val="none" w:sz="0" w:space="0" w:color="auto"/>
          </w:divBdr>
        </w:div>
        <w:div w:id="869496117">
          <w:marLeft w:val="0"/>
          <w:marRight w:val="0"/>
          <w:marTop w:val="0"/>
          <w:marBottom w:val="0"/>
          <w:divBdr>
            <w:top w:val="none" w:sz="0" w:space="0" w:color="auto"/>
            <w:left w:val="none" w:sz="0" w:space="0" w:color="auto"/>
            <w:bottom w:val="none" w:sz="0" w:space="0" w:color="auto"/>
            <w:right w:val="none" w:sz="0" w:space="0" w:color="auto"/>
          </w:divBdr>
        </w:div>
        <w:div w:id="170721581">
          <w:marLeft w:val="0"/>
          <w:marRight w:val="0"/>
          <w:marTop w:val="0"/>
          <w:marBottom w:val="0"/>
          <w:divBdr>
            <w:top w:val="none" w:sz="0" w:space="0" w:color="auto"/>
            <w:left w:val="none" w:sz="0" w:space="0" w:color="auto"/>
            <w:bottom w:val="none" w:sz="0" w:space="0" w:color="auto"/>
            <w:right w:val="none" w:sz="0" w:space="0" w:color="auto"/>
          </w:divBdr>
        </w:div>
        <w:div w:id="913125328">
          <w:marLeft w:val="0"/>
          <w:marRight w:val="0"/>
          <w:marTop w:val="0"/>
          <w:marBottom w:val="0"/>
          <w:divBdr>
            <w:top w:val="none" w:sz="0" w:space="0" w:color="auto"/>
            <w:left w:val="none" w:sz="0" w:space="0" w:color="auto"/>
            <w:bottom w:val="none" w:sz="0" w:space="0" w:color="auto"/>
            <w:right w:val="none" w:sz="0" w:space="0" w:color="auto"/>
          </w:divBdr>
        </w:div>
        <w:div w:id="1287083245">
          <w:marLeft w:val="0"/>
          <w:marRight w:val="0"/>
          <w:marTop w:val="0"/>
          <w:marBottom w:val="0"/>
          <w:divBdr>
            <w:top w:val="none" w:sz="0" w:space="0" w:color="auto"/>
            <w:left w:val="none" w:sz="0" w:space="0" w:color="auto"/>
            <w:bottom w:val="none" w:sz="0" w:space="0" w:color="auto"/>
            <w:right w:val="none" w:sz="0" w:space="0" w:color="auto"/>
          </w:divBdr>
        </w:div>
        <w:div w:id="510604836">
          <w:marLeft w:val="0"/>
          <w:marRight w:val="0"/>
          <w:marTop w:val="0"/>
          <w:marBottom w:val="0"/>
          <w:divBdr>
            <w:top w:val="none" w:sz="0" w:space="0" w:color="auto"/>
            <w:left w:val="none" w:sz="0" w:space="0" w:color="auto"/>
            <w:bottom w:val="none" w:sz="0" w:space="0" w:color="auto"/>
            <w:right w:val="none" w:sz="0" w:space="0" w:color="auto"/>
          </w:divBdr>
        </w:div>
        <w:div w:id="534387614">
          <w:marLeft w:val="0"/>
          <w:marRight w:val="0"/>
          <w:marTop w:val="0"/>
          <w:marBottom w:val="0"/>
          <w:divBdr>
            <w:top w:val="none" w:sz="0" w:space="0" w:color="auto"/>
            <w:left w:val="none" w:sz="0" w:space="0" w:color="auto"/>
            <w:bottom w:val="none" w:sz="0" w:space="0" w:color="auto"/>
            <w:right w:val="none" w:sz="0" w:space="0" w:color="auto"/>
          </w:divBdr>
        </w:div>
        <w:div w:id="2136947802">
          <w:marLeft w:val="0"/>
          <w:marRight w:val="0"/>
          <w:marTop w:val="0"/>
          <w:marBottom w:val="0"/>
          <w:divBdr>
            <w:top w:val="none" w:sz="0" w:space="0" w:color="auto"/>
            <w:left w:val="none" w:sz="0" w:space="0" w:color="auto"/>
            <w:bottom w:val="none" w:sz="0" w:space="0" w:color="auto"/>
            <w:right w:val="none" w:sz="0" w:space="0" w:color="auto"/>
          </w:divBdr>
        </w:div>
        <w:div w:id="1794441759">
          <w:marLeft w:val="0"/>
          <w:marRight w:val="0"/>
          <w:marTop w:val="0"/>
          <w:marBottom w:val="0"/>
          <w:divBdr>
            <w:top w:val="none" w:sz="0" w:space="0" w:color="auto"/>
            <w:left w:val="none" w:sz="0" w:space="0" w:color="auto"/>
            <w:bottom w:val="none" w:sz="0" w:space="0" w:color="auto"/>
            <w:right w:val="none" w:sz="0" w:space="0" w:color="auto"/>
          </w:divBdr>
        </w:div>
        <w:div w:id="1635603554">
          <w:marLeft w:val="0"/>
          <w:marRight w:val="0"/>
          <w:marTop w:val="0"/>
          <w:marBottom w:val="0"/>
          <w:divBdr>
            <w:top w:val="none" w:sz="0" w:space="0" w:color="auto"/>
            <w:left w:val="none" w:sz="0" w:space="0" w:color="auto"/>
            <w:bottom w:val="none" w:sz="0" w:space="0" w:color="auto"/>
            <w:right w:val="none" w:sz="0" w:space="0" w:color="auto"/>
          </w:divBdr>
        </w:div>
        <w:div w:id="1250191942">
          <w:marLeft w:val="0"/>
          <w:marRight w:val="0"/>
          <w:marTop w:val="0"/>
          <w:marBottom w:val="0"/>
          <w:divBdr>
            <w:top w:val="none" w:sz="0" w:space="0" w:color="auto"/>
            <w:left w:val="none" w:sz="0" w:space="0" w:color="auto"/>
            <w:bottom w:val="none" w:sz="0" w:space="0" w:color="auto"/>
            <w:right w:val="none" w:sz="0" w:space="0" w:color="auto"/>
          </w:divBdr>
        </w:div>
        <w:div w:id="856191781">
          <w:marLeft w:val="0"/>
          <w:marRight w:val="0"/>
          <w:marTop w:val="0"/>
          <w:marBottom w:val="0"/>
          <w:divBdr>
            <w:top w:val="none" w:sz="0" w:space="0" w:color="auto"/>
            <w:left w:val="none" w:sz="0" w:space="0" w:color="auto"/>
            <w:bottom w:val="none" w:sz="0" w:space="0" w:color="auto"/>
            <w:right w:val="none" w:sz="0" w:space="0" w:color="auto"/>
          </w:divBdr>
        </w:div>
        <w:div w:id="1836408327">
          <w:marLeft w:val="0"/>
          <w:marRight w:val="0"/>
          <w:marTop w:val="0"/>
          <w:marBottom w:val="0"/>
          <w:divBdr>
            <w:top w:val="none" w:sz="0" w:space="0" w:color="auto"/>
            <w:left w:val="none" w:sz="0" w:space="0" w:color="auto"/>
            <w:bottom w:val="none" w:sz="0" w:space="0" w:color="auto"/>
            <w:right w:val="none" w:sz="0" w:space="0" w:color="auto"/>
          </w:divBdr>
        </w:div>
        <w:div w:id="1311980842">
          <w:marLeft w:val="0"/>
          <w:marRight w:val="0"/>
          <w:marTop w:val="0"/>
          <w:marBottom w:val="0"/>
          <w:divBdr>
            <w:top w:val="none" w:sz="0" w:space="0" w:color="auto"/>
            <w:left w:val="none" w:sz="0" w:space="0" w:color="auto"/>
            <w:bottom w:val="none" w:sz="0" w:space="0" w:color="auto"/>
            <w:right w:val="none" w:sz="0" w:space="0" w:color="auto"/>
          </w:divBdr>
        </w:div>
        <w:div w:id="451555441">
          <w:marLeft w:val="0"/>
          <w:marRight w:val="0"/>
          <w:marTop w:val="0"/>
          <w:marBottom w:val="0"/>
          <w:divBdr>
            <w:top w:val="none" w:sz="0" w:space="0" w:color="auto"/>
            <w:left w:val="none" w:sz="0" w:space="0" w:color="auto"/>
            <w:bottom w:val="none" w:sz="0" w:space="0" w:color="auto"/>
            <w:right w:val="none" w:sz="0" w:space="0" w:color="auto"/>
          </w:divBdr>
        </w:div>
        <w:div w:id="1793474625">
          <w:marLeft w:val="0"/>
          <w:marRight w:val="0"/>
          <w:marTop w:val="0"/>
          <w:marBottom w:val="0"/>
          <w:divBdr>
            <w:top w:val="none" w:sz="0" w:space="0" w:color="auto"/>
            <w:left w:val="none" w:sz="0" w:space="0" w:color="auto"/>
            <w:bottom w:val="none" w:sz="0" w:space="0" w:color="auto"/>
            <w:right w:val="none" w:sz="0" w:space="0" w:color="auto"/>
          </w:divBdr>
        </w:div>
        <w:div w:id="235407415">
          <w:marLeft w:val="0"/>
          <w:marRight w:val="0"/>
          <w:marTop w:val="0"/>
          <w:marBottom w:val="0"/>
          <w:divBdr>
            <w:top w:val="none" w:sz="0" w:space="0" w:color="auto"/>
            <w:left w:val="none" w:sz="0" w:space="0" w:color="auto"/>
            <w:bottom w:val="none" w:sz="0" w:space="0" w:color="auto"/>
            <w:right w:val="none" w:sz="0" w:space="0" w:color="auto"/>
          </w:divBdr>
        </w:div>
        <w:div w:id="538131339">
          <w:marLeft w:val="0"/>
          <w:marRight w:val="0"/>
          <w:marTop w:val="0"/>
          <w:marBottom w:val="0"/>
          <w:divBdr>
            <w:top w:val="none" w:sz="0" w:space="0" w:color="auto"/>
            <w:left w:val="none" w:sz="0" w:space="0" w:color="auto"/>
            <w:bottom w:val="none" w:sz="0" w:space="0" w:color="auto"/>
            <w:right w:val="none" w:sz="0" w:space="0" w:color="auto"/>
          </w:divBdr>
        </w:div>
        <w:div w:id="1460149570">
          <w:marLeft w:val="0"/>
          <w:marRight w:val="0"/>
          <w:marTop w:val="0"/>
          <w:marBottom w:val="0"/>
          <w:divBdr>
            <w:top w:val="none" w:sz="0" w:space="0" w:color="auto"/>
            <w:left w:val="none" w:sz="0" w:space="0" w:color="auto"/>
            <w:bottom w:val="none" w:sz="0" w:space="0" w:color="auto"/>
            <w:right w:val="none" w:sz="0" w:space="0" w:color="auto"/>
          </w:divBdr>
        </w:div>
        <w:div w:id="2008509826">
          <w:marLeft w:val="0"/>
          <w:marRight w:val="0"/>
          <w:marTop w:val="0"/>
          <w:marBottom w:val="0"/>
          <w:divBdr>
            <w:top w:val="none" w:sz="0" w:space="0" w:color="auto"/>
            <w:left w:val="none" w:sz="0" w:space="0" w:color="auto"/>
            <w:bottom w:val="none" w:sz="0" w:space="0" w:color="auto"/>
            <w:right w:val="none" w:sz="0" w:space="0" w:color="auto"/>
          </w:divBdr>
        </w:div>
        <w:div w:id="1234464895">
          <w:marLeft w:val="0"/>
          <w:marRight w:val="0"/>
          <w:marTop w:val="0"/>
          <w:marBottom w:val="0"/>
          <w:divBdr>
            <w:top w:val="none" w:sz="0" w:space="0" w:color="auto"/>
            <w:left w:val="none" w:sz="0" w:space="0" w:color="auto"/>
            <w:bottom w:val="none" w:sz="0" w:space="0" w:color="auto"/>
            <w:right w:val="none" w:sz="0" w:space="0" w:color="auto"/>
          </w:divBdr>
        </w:div>
        <w:div w:id="1348287379">
          <w:marLeft w:val="0"/>
          <w:marRight w:val="0"/>
          <w:marTop w:val="0"/>
          <w:marBottom w:val="0"/>
          <w:divBdr>
            <w:top w:val="none" w:sz="0" w:space="0" w:color="auto"/>
            <w:left w:val="none" w:sz="0" w:space="0" w:color="auto"/>
            <w:bottom w:val="none" w:sz="0" w:space="0" w:color="auto"/>
            <w:right w:val="none" w:sz="0" w:space="0" w:color="auto"/>
          </w:divBdr>
        </w:div>
        <w:div w:id="395860684">
          <w:marLeft w:val="0"/>
          <w:marRight w:val="0"/>
          <w:marTop w:val="0"/>
          <w:marBottom w:val="0"/>
          <w:divBdr>
            <w:top w:val="none" w:sz="0" w:space="0" w:color="auto"/>
            <w:left w:val="none" w:sz="0" w:space="0" w:color="auto"/>
            <w:bottom w:val="none" w:sz="0" w:space="0" w:color="auto"/>
            <w:right w:val="none" w:sz="0" w:space="0" w:color="auto"/>
          </w:divBdr>
        </w:div>
        <w:div w:id="2011370036">
          <w:marLeft w:val="0"/>
          <w:marRight w:val="0"/>
          <w:marTop w:val="0"/>
          <w:marBottom w:val="0"/>
          <w:divBdr>
            <w:top w:val="none" w:sz="0" w:space="0" w:color="auto"/>
            <w:left w:val="none" w:sz="0" w:space="0" w:color="auto"/>
            <w:bottom w:val="none" w:sz="0" w:space="0" w:color="auto"/>
            <w:right w:val="none" w:sz="0" w:space="0" w:color="auto"/>
          </w:divBdr>
        </w:div>
        <w:div w:id="1834297399">
          <w:marLeft w:val="0"/>
          <w:marRight w:val="0"/>
          <w:marTop w:val="0"/>
          <w:marBottom w:val="0"/>
          <w:divBdr>
            <w:top w:val="none" w:sz="0" w:space="0" w:color="auto"/>
            <w:left w:val="none" w:sz="0" w:space="0" w:color="auto"/>
            <w:bottom w:val="none" w:sz="0" w:space="0" w:color="auto"/>
            <w:right w:val="none" w:sz="0" w:space="0" w:color="auto"/>
          </w:divBdr>
        </w:div>
        <w:div w:id="1686052932">
          <w:marLeft w:val="0"/>
          <w:marRight w:val="0"/>
          <w:marTop w:val="0"/>
          <w:marBottom w:val="0"/>
          <w:divBdr>
            <w:top w:val="none" w:sz="0" w:space="0" w:color="auto"/>
            <w:left w:val="none" w:sz="0" w:space="0" w:color="auto"/>
            <w:bottom w:val="none" w:sz="0" w:space="0" w:color="auto"/>
            <w:right w:val="none" w:sz="0" w:space="0" w:color="auto"/>
          </w:divBdr>
        </w:div>
        <w:div w:id="1361708995">
          <w:marLeft w:val="0"/>
          <w:marRight w:val="0"/>
          <w:marTop w:val="0"/>
          <w:marBottom w:val="0"/>
          <w:divBdr>
            <w:top w:val="none" w:sz="0" w:space="0" w:color="auto"/>
            <w:left w:val="none" w:sz="0" w:space="0" w:color="auto"/>
            <w:bottom w:val="none" w:sz="0" w:space="0" w:color="auto"/>
            <w:right w:val="none" w:sz="0" w:space="0" w:color="auto"/>
          </w:divBdr>
        </w:div>
        <w:div w:id="1175651836">
          <w:marLeft w:val="0"/>
          <w:marRight w:val="0"/>
          <w:marTop w:val="0"/>
          <w:marBottom w:val="0"/>
          <w:divBdr>
            <w:top w:val="none" w:sz="0" w:space="0" w:color="auto"/>
            <w:left w:val="none" w:sz="0" w:space="0" w:color="auto"/>
            <w:bottom w:val="none" w:sz="0" w:space="0" w:color="auto"/>
            <w:right w:val="none" w:sz="0" w:space="0" w:color="auto"/>
          </w:divBdr>
        </w:div>
        <w:div w:id="309485471">
          <w:marLeft w:val="0"/>
          <w:marRight w:val="0"/>
          <w:marTop w:val="0"/>
          <w:marBottom w:val="0"/>
          <w:divBdr>
            <w:top w:val="none" w:sz="0" w:space="0" w:color="auto"/>
            <w:left w:val="none" w:sz="0" w:space="0" w:color="auto"/>
            <w:bottom w:val="none" w:sz="0" w:space="0" w:color="auto"/>
            <w:right w:val="none" w:sz="0" w:space="0" w:color="auto"/>
          </w:divBdr>
        </w:div>
        <w:div w:id="1776947543">
          <w:marLeft w:val="0"/>
          <w:marRight w:val="0"/>
          <w:marTop w:val="0"/>
          <w:marBottom w:val="0"/>
          <w:divBdr>
            <w:top w:val="none" w:sz="0" w:space="0" w:color="auto"/>
            <w:left w:val="none" w:sz="0" w:space="0" w:color="auto"/>
            <w:bottom w:val="none" w:sz="0" w:space="0" w:color="auto"/>
            <w:right w:val="none" w:sz="0" w:space="0" w:color="auto"/>
          </w:divBdr>
        </w:div>
        <w:div w:id="844367971">
          <w:marLeft w:val="0"/>
          <w:marRight w:val="0"/>
          <w:marTop w:val="0"/>
          <w:marBottom w:val="0"/>
          <w:divBdr>
            <w:top w:val="none" w:sz="0" w:space="0" w:color="auto"/>
            <w:left w:val="none" w:sz="0" w:space="0" w:color="auto"/>
            <w:bottom w:val="none" w:sz="0" w:space="0" w:color="auto"/>
            <w:right w:val="none" w:sz="0" w:space="0" w:color="auto"/>
          </w:divBdr>
        </w:div>
        <w:div w:id="1061514037">
          <w:marLeft w:val="0"/>
          <w:marRight w:val="0"/>
          <w:marTop w:val="0"/>
          <w:marBottom w:val="0"/>
          <w:divBdr>
            <w:top w:val="none" w:sz="0" w:space="0" w:color="auto"/>
            <w:left w:val="none" w:sz="0" w:space="0" w:color="auto"/>
            <w:bottom w:val="none" w:sz="0" w:space="0" w:color="auto"/>
            <w:right w:val="none" w:sz="0" w:space="0" w:color="auto"/>
          </w:divBdr>
        </w:div>
        <w:div w:id="1224177342">
          <w:marLeft w:val="0"/>
          <w:marRight w:val="0"/>
          <w:marTop w:val="0"/>
          <w:marBottom w:val="0"/>
          <w:divBdr>
            <w:top w:val="none" w:sz="0" w:space="0" w:color="auto"/>
            <w:left w:val="none" w:sz="0" w:space="0" w:color="auto"/>
            <w:bottom w:val="none" w:sz="0" w:space="0" w:color="auto"/>
            <w:right w:val="none" w:sz="0" w:space="0" w:color="auto"/>
          </w:divBdr>
        </w:div>
        <w:div w:id="192962188">
          <w:marLeft w:val="0"/>
          <w:marRight w:val="0"/>
          <w:marTop w:val="0"/>
          <w:marBottom w:val="0"/>
          <w:divBdr>
            <w:top w:val="none" w:sz="0" w:space="0" w:color="auto"/>
            <w:left w:val="none" w:sz="0" w:space="0" w:color="auto"/>
            <w:bottom w:val="none" w:sz="0" w:space="0" w:color="auto"/>
            <w:right w:val="none" w:sz="0" w:space="0" w:color="auto"/>
          </w:divBdr>
        </w:div>
        <w:div w:id="1082334293">
          <w:marLeft w:val="0"/>
          <w:marRight w:val="0"/>
          <w:marTop w:val="0"/>
          <w:marBottom w:val="0"/>
          <w:divBdr>
            <w:top w:val="none" w:sz="0" w:space="0" w:color="auto"/>
            <w:left w:val="none" w:sz="0" w:space="0" w:color="auto"/>
            <w:bottom w:val="none" w:sz="0" w:space="0" w:color="auto"/>
            <w:right w:val="none" w:sz="0" w:space="0" w:color="auto"/>
          </w:divBdr>
        </w:div>
        <w:div w:id="123547906">
          <w:marLeft w:val="0"/>
          <w:marRight w:val="0"/>
          <w:marTop w:val="0"/>
          <w:marBottom w:val="0"/>
          <w:divBdr>
            <w:top w:val="none" w:sz="0" w:space="0" w:color="auto"/>
            <w:left w:val="none" w:sz="0" w:space="0" w:color="auto"/>
            <w:bottom w:val="none" w:sz="0" w:space="0" w:color="auto"/>
            <w:right w:val="none" w:sz="0" w:space="0" w:color="auto"/>
          </w:divBdr>
        </w:div>
        <w:div w:id="959729733">
          <w:marLeft w:val="0"/>
          <w:marRight w:val="0"/>
          <w:marTop w:val="0"/>
          <w:marBottom w:val="0"/>
          <w:divBdr>
            <w:top w:val="none" w:sz="0" w:space="0" w:color="auto"/>
            <w:left w:val="none" w:sz="0" w:space="0" w:color="auto"/>
            <w:bottom w:val="none" w:sz="0" w:space="0" w:color="auto"/>
            <w:right w:val="none" w:sz="0" w:space="0" w:color="auto"/>
          </w:divBdr>
        </w:div>
        <w:div w:id="219484156">
          <w:marLeft w:val="0"/>
          <w:marRight w:val="0"/>
          <w:marTop w:val="0"/>
          <w:marBottom w:val="0"/>
          <w:divBdr>
            <w:top w:val="none" w:sz="0" w:space="0" w:color="auto"/>
            <w:left w:val="none" w:sz="0" w:space="0" w:color="auto"/>
            <w:bottom w:val="none" w:sz="0" w:space="0" w:color="auto"/>
            <w:right w:val="none" w:sz="0" w:space="0" w:color="auto"/>
          </w:divBdr>
        </w:div>
        <w:div w:id="1443264516">
          <w:marLeft w:val="0"/>
          <w:marRight w:val="0"/>
          <w:marTop w:val="0"/>
          <w:marBottom w:val="0"/>
          <w:divBdr>
            <w:top w:val="none" w:sz="0" w:space="0" w:color="auto"/>
            <w:left w:val="none" w:sz="0" w:space="0" w:color="auto"/>
            <w:bottom w:val="none" w:sz="0" w:space="0" w:color="auto"/>
            <w:right w:val="none" w:sz="0" w:space="0" w:color="auto"/>
          </w:divBdr>
        </w:div>
        <w:div w:id="1689135079">
          <w:marLeft w:val="0"/>
          <w:marRight w:val="0"/>
          <w:marTop w:val="0"/>
          <w:marBottom w:val="0"/>
          <w:divBdr>
            <w:top w:val="none" w:sz="0" w:space="0" w:color="auto"/>
            <w:left w:val="none" w:sz="0" w:space="0" w:color="auto"/>
            <w:bottom w:val="none" w:sz="0" w:space="0" w:color="auto"/>
            <w:right w:val="none" w:sz="0" w:space="0" w:color="auto"/>
          </w:divBdr>
        </w:div>
        <w:div w:id="1425766775">
          <w:marLeft w:val="0"/>
          <w:marRight w:val="0"/>
          <w:marTop w:val="0"/>
          <w:marBottom w:val="0"/>
          <w:divBdr>
            <w:top w:val="none" w:sz="0" w:space="0" w:color="auto"/>
            <w:left w:val="none" w:sz="0" w:space="0" w:color="auto"/>
            <w:bottom w:val="none" w:sz="0" w:space="0" w:color="auto"/>
            <w:right w:val="none" w:sz="0" w:space="0" w:color="auto"/>
          </w:divBdr>
        </w:div>
        <w:div w:id="1780949501">
          <w:marLeft w:val="0"/>
          <w:marRight w:val="0"/>
          <w:marTop w:val="0"/>
          <w:marBottom w:val="0"/>
          <w:divBdr>
            <w:top w:val="none" w:sz="0" w:space="0" w:color="auto"/>
            <w:left w:val="none" w:sz="0" w:space="0" w:color="auto"/>
            <w:bottom w:val="none" w:sz="0" w:space="0" w:color="auto"/>
            <w:right w:val="none" w:sz="0" w:space="0" w:color="auto"/>
          </w:divBdr>
        </w:div>
        <w:div w:id="1959944307">
          <w:marLeft w:val="0"/>
          <w:marRight w:val="0"/>
          <w:marTop w:val="0"/>
          <w:marBottom w:val="0"/>
          <w:divBdr>
            <w:top w:val="none" w:sz="0" w:space="0" w:color="auto"/>
            <w:left w:val="none" w:sz="0" w:space="0" w:color="auto"/>
            <w:bottom w:val="none" w:sz="0" w:space="0" w:color="auto"/>
            <w:right w:val="none" w:sz="0" w:space="0" w:color="auto"/>
          </w:divBdr>
        </w:div>
        <w:div w:id="1007713516">
          <w:marLeft w:val="0"/>
          <w:marRight w:val="0"/>
          <w:marTop w:val="0"/>
          <w:marBottom w:val="0"/>
          <w:divBdr>
            <w:top w:val="none" w:sz="0" w:space="0" w:color="auto"/>
            <w:left w:val="none" w:sz="0" w:space="0" w:color="auto"/>
            <w:bottom w:val="none" w:sz="0" w:space="0" w:color="auto"/>
            <w:right w:val="none" w:sz="0" w:space="0" w:color="auto"/>
          </w:divBdr>
        </w:div>
        <w:div w:id="316419490">
          <w:marLeft w:val="0"/>
          <w:marRight w:val="0"/>
          <w:marTop w:val="0"/>
          <w:marBottom w:val="0"/>
          <w:divBdr>
            <w:top w:val="none" w:sz="0" w:space="0" w:color="auto"/>
            <w:left w:val="none" w:sz="0" w:space="0" w:color="auto"/>
            <w:bottom w:val="none" w:sz="0" w:space="0" w:color="auto"/>
            <w:right w:val="none" w:sz="0" w:space="0" w:color="auto"/>
          </w:divBdr>
        </w:div>
        <w:div w:id="732390490">
          <w:marLeft w:val="0"/>
          <w:marRight w:val="0"/>
          <w:marTop w:val="0"/>
          <w:marBottom w:val="0"/>
          <w:divBdr>
            <w:top w:val="none" w:sz="0" w:space="0" w:color="auto"/>
            <w:left w:val="none" w:sz="0" w:space="0" w:color="auto"/>
            <w:bottom w:val="none" w:sz="0" w:space="0" w:color="auto"/>
            <w:right w:val="none" w:sz="0" w:space="0" w:color="auto"/>
          </w:divBdr>
        </w:div>
        <w:div w:id="1756434073">
          <w:marLeft w:val="0"/>
          <w:marRight w:val="0"/>
          <w:marTop w:val="0"/>
          <w:marBottom w:val="0"/>
          <w:divBdr>
            <w:top w:val="none" w:sz="0" w:space="0" w:color="auto"/>
            <w:left w:val="none" w:sz="0" w:space="0" w:color="auto"/>
            <w:bottom w:val="none" w:sz="0" w:space="0" w:color="auto"/>
            <w:right w:val="none" w:sz="0" w:space="0" w:color="auto"/>
          </w:divBdr>
        </w:div>
        <w:div w:id="539975711">
          <w:marLeft w:val="0"/>
          <w:marRight w:val="0"/>
          <w:marTop w:val="0"/>
          <w:marBottom w:val="0"/>
          <w:divBdr>
            <w:top w:val="none" w:sz="0" w:space="0" w:color="auto"/>
            <w:left w:val="none" w:sz="0" w:space="0" w:color="auto"/>
            <w:bottom w:val="none" w:sz="0" w:space="0" w:color="auto"/>
            <w:right w:val="none" w:sz="0" w:space="0" w:color="auto"/>
          </w:divBdr>
        </w:div>
        <w:div w:id="766118679">
          <w:marLeft w:val="0"/>
          <w:marRight w:val="0"/>
          <w:marTop w:val="0"/>
          <w:marBottom w:val="0"/>
          <w:divBdr>
            <w:top w:val="none" w:sz="0" w:space="0" w:color="auto"/>
            <w:left w:val="none" w:sz="0" w:space="0" w:color="auto"/>
            <w:bottom w:val="none" w:sz="0" w:space="0" w:color="auto"/>
            <w:right w:val="none" w:sz="0" w:space="0" w:color="auto"/>
          </w:divBdr>
        </w:div>
        <w:div w:id="27023916">
          <w:marLeft w:val="0"/>
          <w:marRight w:val="0"/>
          <w:marTop w:val="0"/>
          <w:marBottom w:val="0"/>
          <w:divBdr>
            <w:top w:val="none" w:sz="0" w:space="0" w:color="auto"/>
            <w:left w:val="none" w:sz="0" w:space="0" w:color="auto"/>
            <w:bottom w:val="none" w:sz="0" w:space="0" w:color="auto"/>
            <w:right w:val="none" w:sz="0" w:space="0" w:color="auto"/>
          </w:divBdr>
        </w:div>
        <w:div w:id="1581599453">
          <w:marLeft w:val="0"/>
          <w:marRight w:val="0"/>
          <w:marTop w:val="0"/>
          <w:marBottom w:val="0"/>
          <w:divBdr>
            <w:top w:val="none" w:sz="0" w:space="0" w:color="auto"/>
            <w:left w:val="none" w:sz="0" w:space="0" w:color="auto"/>
            <w:bottom w:val="none" w:sz="0" w:space="0" w:color="auto"/>
            <w:right w:val="none" w:sz="0" w:space="0" w:color="auto"/>
          </w:divBdr>
        </w:div>
        <w:div w:id="570232022">
          <w:marLeft w:val="0"/>
          <w:marRight w:val="0"/>
          <w:marTop w:val="0"/>
          <w:marBottom w:val="0"/>
          <w:divBdr>
            <w:top w:val="none" w:sz="0" w:space="0" w:color="auto"/>
            <w:left w:val="none" w:sz="0" w:space="0" w:color="auto"/>
            <w:bottom w:val="none" w:sz="0" w:space="0" w:color="auto"/>
            <w:right w:val="none" w:sz="0" w:space="0" w:color="auto"/>
          </w:divBdr>
        </w:div>
        <w:div w:id="1814633663">
          <w:marLeft w:val="0"/>
          <w:marRight w:val="0"/>
          <w:marTop w:val="0"/>
          <w:marBottom w:val="0"/>
          <w:divBdr>
            <w:top w:val="none" w:sz="0" w:space="0" w:color="auto"/>
            <w:left w:val="none" w:sz="0" w:space="0" w:color="auto"/>
            <w:bottom w:val="none" w:sz="0" w:space="0" w:color="auto"/>
            <w:right w:val="none" w:sz="0" w:space="0" w:color="auto"/>
          </w:divBdr>
        </w:div>
        <w:div w:id="1675303457">
          <w:marLeft w:val="0"/>
          <w:marRight w:val="0"/>
          <w:marTop w:val="0"/>
          <w:marBottom w:val="0"/>
          <w:divBdr>
            <w:top w:val="none" w:sz="0" w:space="0" w:color="auto"/>
            <w:left w:val="none" w:sz="0" w:space="0" w:color="auto"/>
            <w:bottom w:val="none" w:sz="0" w:space="0" w:color="auto"/>
            <w:right w:val="none" w:sz="0" w:space="0" w:color="auto"/>
          </w:divBdr>
        </w:div>
        <w:div w:id="11494856">
          <w:marLeft w:val="0"/>
          <w:marRight w:val="0"/>
          <w:marTop w:val="0"/>
          <w:marBottom w:val="0"/>
          <w:divBdr>
            <w:top w:val="none" w:sz="0" w:space="0" w:color="auto"/>
            <w:left w:val="none" w:sz="0" w:space="0" w:color="auto"/>
            <w:bottom w:val="none" w:sz="0" w:space="0" w:color="auto"/>
            <w:right w:val="none" w:sz="0" w:space="0" w:color="auto"/>
          </w:divBdr>
        </w:div>
        <w:div w:id="1118531333">
          <w:marLeft w:val="0"/>
          <w:marRight w:val="0"/>
          <w:marTop w:val="0"/>
          <w:marBottom w:val="0"/>
          <w:divBdr>
            <w:top w:val="none" w:sz="0" w:space="0" w:color="auto"/>
            <w:left w:val="none" w:sz="0" w:space="0" w:color="auto"/>
            <w:bottom w:val="none" w:sz="0" w:space="0" w:color="auto"/>
            <w:right w:val="none" w:sz="0" w:space="0" w:color="auto"/>
          </w:divBdr>
        </w:div>
        <w:div w:id="1107047156">
          <w:marLeft w:val="0"/>
          <w:marRight w:val="0"/>
          <w:marTop w:val="0"/>
          <w:marBottom w:val="0"/>
          <w:divBdr>
            <w:top w:val="none" w:sz="0" w:space="0" w:color="auto"/>
            <w:left w:val="none" w:sz="0" w:space="0" w:color="auto"/>
            <w:bottom w:val="none" w:sz="0" w:space="0" w:color="auto"/>
            <w:right w:val="none" w:sz="0" w:space="0" w:color="auto"/>
          </w:divBdr>
        </w:div>
        <w:div w:id="1355305936">
          <w:marLeft w:val="0"/>
          <w:marRight w:val="0"/>
          <w:marTop w:val="0"/>
          <w:marBottom w:val="0"/>
          <w:divBdr>
            <w:top w:val="none" w:sz="0" w:space="0" w:color="auto"/>
            <w:left w:val="none" w:sz="0" w:space="0" w:color="auto"/>
            <w:bottom w:val="none" w:sz="0" w:space="0" w:color="auto"/>
            <w:right w:val="none" w:sz="0" w:space="0" w:color="auto"/>
          </w:divBdr>
        </w:div>
        <w:div w:id="1935279116">
          <w:marLeft w:val="0"/>
          <w:marRight w:val="0"/>
          <w:marTop w:val="0"/>
          <w:marBottom w:val="0"/>
          <w:divBdr>
            <w:top w:val="none" w:sz="0" w:space="0" w:color="auto"/>
            <w:left w:val="none" w:sz="0" w:space="0" w:color="auto"/>
            <w:bottom w:val="none" w:sz="0" w:space="0" w:color="auto"/>
            <w:right w:val="none" w:sz="0" w:space="0" w:color="auto"/>
          </w:divBdr>
        </w:div>
        <w:div w:id="1097602906">
          <w:marLeft w:val="0"/>
          <w:marRight w:val="0"/>
          <w:marTop w:val="0"/>
          <w:marBottom w:val="0"/>
          <w:divBdr>
            <w:top w:val="none" w:sz="0" w:space="0" w:color="auto"/>
            <w:left w:val="none" w:sz="0" w:space="0" w:color="auto"/>
            <w:bottom w:val="none" w:sz="0" w:space="0" w:color="auto"/>
            <w:right w:val="none" w:sz="0" w:space="0" w:color="auto"/>
          </w:divBdr>
        </w:div>
        <w:div w:id="1923219578">
          <w:marLeft w:val="0"/>
          <w:marRight w:val="0"/>
          <w:marTop w:val="0"/>
          <w:marBottom w:val="0"/>
          <w:divBdr>
            <w:top w:val="none" w:sz="0" w:space="0" w:color="auto"/>
            <w:left w:val="none" w:sz="0" w:space="0" w:color="auto"/>
            <w:bottom w:val="none" w:sz="0" w:space="0" w:color="auto"/>
            <w:right w:val="none" w:sz="0" w:space="0" w:color="auto"/>
          </w:divBdr>
        </w:div>
        <w:div w:id="1378431950">
          <w:marLeft w:val="0"/>
          <w:marRight w:val="0"/>
          <w:marTop w:val="0"/>
          <w:marBottom w:val="0"/>
          <w:divBdr>
            <w:top w:val="none" w:sz="0" w:space="0" w:color="auto"/>
            <w:left w:val="none" w:sz="0" w:space="0" w:color="auto"/>
            <w:bottom w:val="none" w:sz="0" w:space="0" w:color="auto"/>
            <w:right w:val="none" w:sz="0" w:space="0" w:color="auto"/>
          </w:divBdr>
        </w:div>
        <w:div w:id="1817991097">
          <w:marLeft w:val="0"/>
          <w:marRight w:val="0"/>
          <w:marTop w:val="0"/>
          <w:marBottom w:val="0"/>
          <w:divBdr>
            <w:top w:val="none" w:sz="0" w:space="0" w:color="auto"/>
            <w:left w:val="none" w:sz="0" w:space="0" w:color="auto"/>
            <w:bottom w:val="none" w:sz="0" w:space="0" w:color="auto"/>
            <w:right w:val="none" w:sz="0" w:space="0" w:color="auto"/>
          </w:divBdr>
        </w:div>
        <w:div w:id="1774858453">
          <w:marLeft w:val="0"/>
          <w:marRight w:val="0"/>
          <w:marTop w:val="0"/>
          <w:marBottom w:val="0"/>
          <w:divBdr>
            <w:top w:val="none" w:sz="0" w:space="0" w:color="auto"/>
            <w:left w:val="none" w:sz="0" w:space="0" w:color="auto"/>
            <w:bottom w:val="none" w:sz="0" w:space="0" w:color="auto"/>
            <w:right w:val="none" w:sz="0" w:space="0" w:color="auto"/>
          </w:divBdr>
        </w:div>
        <w:div w:id="34930855">
          <w:marLeft w:val="0"/>
          <w:marRight w:val="0"/>
          <w:marTop w:val="0"/>
          <w:marBottom w:val="0"/>
          <w:divBdr>
            <w:top w:val="none" w:sz="0" w:space="0" w:color="auto"/>
            <w:left w:val="none" w:sz="0" w:space="0" w:color="auto"/>
            <w:bottom w:val="none" w:sz="0" w:space="0" w:color="auto"/>
            <w:right w:val="none" w:sz="0" w:space="0" w:color="auto"/>
          </w:divBdr>
        </w:div>
        <w:div w:id="372732470">
          <w:marLeft w:val="0"/>
          <w:marRight w:val="0"/>
          <w:marTop w:val="0"/>
          <w:marBottom w:val="0"/>
          <w:divBdr>
            <w:top w:val="none" w:sz="0" w:space="0" w:color="auto"/>
            <w:left w:val="none" w:sz="0" w:space="0" w:color="auto"/>
            <w:bottom w:val="none" w:sz="0" w:space="0" w:color="auto"/>
            <w:right w:val="none" w:sz="0" w:space="0" w:color="auto"/>
          </w:divBdr>
        </w:div>
        <w:div w:id="665086389">
          <w:marLeft w:val="0"/>
          <w:marRight w:val="0"/>
          <w:marTop w:val="0"/>
          <w:marBottom w:val="0"/>
          <w:divBdr>
            <w:top w:val="none" w:sz="0" w:space="0" w:color="auto"/>
            <w:left w:val="none" w:sz="0" w:space="0" w:color="auto"/>
            <w:bottom w:val="none" w:sz="0" w:space="0" w:color="auto"/>
            <w:right w:val="none" w:sz="0" w:space="0" w:color="auto"/>
          </w:divBdr>
        </w:div>
        <w:div w:id="1832453192">
          <w:marLeft w:val="0"/>
          <w:marRight w:val="0"/>
          <w:marTop w:val="0"/>
          <w:marBottom w:val="0"/>
          <w:divBdr>
            <w:top w:val="none" w:sz="0" w:space="0" w:color="auto"/>
            <w:left w:val="none" w:sz="0" w:space="0" w:color="auto"/>
            <w:bottom w:val="none" w:sz="0" w:space="0" w:color="auto"/>
            <w:right w:val="none" w:sz="0" w:space="0" w:color="auto"/>
          </w:divBdr>
        </w:div>
        <w:div w:id="1056472116">
          <w:marLeft w:val="0"/>
          <w:marRight w:val="0"/>
          <w:marTop w:val="0"/>
          <w:marBottom w:val="0"/>
          <w:divBdr>
            <w:top w:val="none" w:sz="0" w:space="0" w:color="auto"/>
            <w:left w:val="none" w:sz="0" w:space="0" w:color="auto"/>
            <w:bottom w:val="none" w:sz="0" w:space="0" w:color="auto"/>
            <w:right w:val="none" w:sz="0" w:space="0" w:color="auto"/>
          </w:divBdr>
        </w:div>
        <w:div w:id="2018535120">
          <w:marLeft w:val="0"/>
          <w:marRight w:val="0"/>
          <w:marTop w:val="0"/>
          <w:marBottom w:val="0"/>
          <w:divBdr>
            <w:top w:val="none" w:sz="0" w:space="0" w:color="auto"/>
            <w:left w:val="none" w:sz="0" w:space="0" w:color="auto"/>
            <w:bottom w:val="none" w:sz="0" w:space="0" w:color="auto"/>
            <w:right w:val="none" w:sz="0" w:space="0" w:color="auto"/>
          </w:divBdr>
        </w:div>
        <w:div w:id="1454205113">
          <w:marLeft w:val="0"/>
          <w:marRight w:val="0"/>
          <w:marTop w:val="0"/>
          <w:marBottom w:val="0"/>
          <w:divBdr>
            <w:top w:val="none" w:sz="0" w:space="0" w:color="auto"/>
            <w:left w:val="none" w:sz="0" w:space="0" w:color="auto"/>
            <w:bottom w:val="none" w:sz="0" w:space="0" w:color="auto"/>
            <w:right w:val="none" w:sz="0" w:space="0" w:color="auto"/>
          </w:divBdr>
        </w:div>
        <w:div w:id="937755614">
          <w:marLeft w:val="0"/>
          <w:marRight w:val="0"/>
          <w:marTop w:val="0"/>
          <w:marBottom w:val="0"/>
          <w:divBdr>
            <w:top w:val="none" w:sz="0" w:space="0" w:color="auto"/>
            <w:left w:val="none" w:sz="0" w:space="0" w:color="auto"/>
            <w:bottom w:val="none" w:sz="0" w:space="0" w:color="auto"/>
            <w:right w:val="none" w:sz="0" w:space="0" w:color="auto"/>
          </w:divBdr>
        </w:div>
        <w:div w:id="1771392285">
          <w:marLeft w:val="0"/>
          <w:marRight w:val="0"/>
          <w:marTop w:val="0"/>
          <w:marBottom w:val="0"/>
          <w:divBdr>
            <w:top w:val="none" w:sz="0" w:space="0" w:color="auto"/>
            <w:left w:val="none" w:sz="0" w:space="0" w:color="auto"/>
            <w:bottom w:val="none" w:sz="0" w:space="0" w:color="auto"/>
            <w:right w:val="none" w:sz="0" w:space="0" w:color="auto"/>
          </w:divBdr>
        </w:div>
        <w:div w:id="2107190951">
          <w:marLeft w:val="0"/>
          <w:marRight w:val="0"/>
          <w:marTop w:val="0"/>
          <w:marBottom w:val="0"/>
          <w:divBdr>
            <w:top w:val="none" w:sz="0" w:space="0" w:color="auto"/>
            <w:left w:val="none" w:sz="0" w:space="0" w:color="auto"/>
            <w:bottom w:val="none" w:sz="0" w:space="0" w:color="auto"/>
            <w:right w:val="none" w:sz="0" w:space="0" w:color="auto"/>
          </w:divBdr>
        </w:div>
        <w:div w:id="1090658571">
          <w:marLeft w:val="0"/>
          <w:marRight w:val="0"/>
          <w:marTop w:val="0"/>
          <w:marBottom w:val="0"/>
          <w:divBdr>
            <w:top w:val="none" w:sz="0" w:space="0" w:color="auto"/>
            <w:left w:val="none" w:sz="0" w:space="0" w:color="auto"/>
            <w:bottom w:val="none" w:sz="0" w:space="0" w:color="auto"/>
            <w:right w:val="none" w:sz="0" w:space="0" w:color="auto"/>
          </w:divBdr>
        </w:div>
        <w:div w:id="576288952">
          <w:marLeft w:val="0"/>
          <w:marRight w:val="0"/>
          <w:marTop w:val="0"/>
          <w:marBottom w:val="0"/>
          <w:divBdr>
            <w:top w:val="none" w:sz="0" w:space="0" w:color="auto"/>
            <w:left w:val="none" w:sz="0" w:space="0" w:color="auto"/>
            <w:bottom w:val="none" w:sz="0" w:space="0" w:color="auto"/>
            <w:right w:val="none" w:sz="0" w:space="0" w:color="auto"/>
          </w:divBdr>
        </w:div>
        <w:div w:id="1401638660">
          <w:marLeft w:val="0"/>
          <w:marRight w:val="0"/>
          <w:marTop w:val="0"/>
          <w:marBottom w:val="0"/>
          <w:divBdr>
            <w:top w:val="none" w:sz="0" w:space="0" w:color="auto"/>
            <w:left w:val="none" w:sz="0" w:space="0" w:color="auto"/>
            <w:bottom w:val="none" w:sz="0" w:space="0" w:color="auto"/>
            <w:right w:val="none" w:sz="0" w:space="0" w:color="auto"/>
          </w:divBdr>
        </w:div>
        <w:div w:id="1701012475">
          <w:marLeft w:val="0"/>
          <w:marRight w:val="0"/>
          <w:marTop w:val="0"/>
          <w:marBottom w:val="0"/>
          <w:divBdr>
            <w:top w:val="none" w:sz="0" w:space="0" w:color="auto"/>
            <w:left w:val="none" w:sz="0" w:space="0" w:color="auto"/>
            <w:bottom w:val="none" w:sz="0" w:space="0" w:color="auto"/>
            <w:right w:val="none" w:sz="0" w:space="0" w:color="auto"/>
          </w:divBdr>
        </w:div>
        <w:div w:id="1281184689">
          <w:marLeft w:val="0"/>
          <w:marRight w:val="0"/>
          <w:marTop w:val="0"/>
          <w:marBottom w:val="0"/>
          <w:divBdr>
            <w:top w:val="none" w:sz="0" w:space="0" w:color="auto"/>
            <w:left w:val="none" w:sz="0" w:space="0" w:color="auto"/>
            <w:bottom w:val="none" w:sz="0" w:space="0" w:color="auto"/>
            <w:right w:val="none" w:sz="0" w:space="0" w:color="auto"/>
          </w:divBdr>
        </w:div>
        <w:div w:id="1357119747">
          <w:marLeft w:val="0"/>
          <w:marRight w:val="0"/>
          <w:marTop w:val="0"/>
          <w:marBottom w:val="0"/>
          <w:divBdr>
            <w:top w:val="none" w:sz="0" w:space="0" w:color="auto"/>
            <w:left w:val="none" w:sz="0" w:space="0" w:color="auto"/>
            <w:bottom w:val="none" w:sz="0" w:space="0" w:color="auto"/>
            <w:right w:val="none" w:sz="0" w:space="0" w:color="auto"/>
          </w:divBdr>
        </w:div>
        <w:div w:id="1650472771">
          <w:marLeft w:val="0"/>
          <w:marRight w:val="0"/>
          <w:marTop w:val="0"/>
          <w:marBottom w:val="0"/>
          <w:divBdr>
            <w:top w:val="none" w:sz="0" w:space="0" w:color="auto"/>
            <w:left w:val="none" w:sz="0" w:space="0" w:color="auto"/>
            <w:bottom w:val="none" w:sz="0" w:space="0" w:color="auto"/>
            <w:right w:val="none" w:sz="0" w:space="0" w:color="auto"/>
          </w:divBdr>
        </w:div>
        <w:div w:id="679544232">
          <w:marLeft w:val="0"/>
          <w:marRight w:val="0"/>
          <w:marTop w:val="0"/>
          <w:marBottom w:val="0"/>
          <w:divBdr>
            <w:top w:val="none" w:sz="0" w:space="0" w:color="auto"/>
            <w:left w:val="none" w:sz="0" w:space="0" w:color="auto"/>
            <w:bottom w:val="none" w:sz="0" w:space="0" w:color="auto"/>
            <w:right w:val="none" w:sz="0" w:space="0" w:color="auto"/>
          </w:divBdr>
        </w:div>
        <w:div w:id="164901724">
          <w:marLeft w:val="0"/>
          <w:marRight w:val="0"/>
          <w:marTop w:val="0"/>
          <w:marBottom w:val="0"/>
          <w:divBdr>
            <w:top w:val="none" w:sz="0" w:space="0" w:color="auto"/>
            <w:left w:val="none" w:sz="0" w:space="0" w:color="auto"/>
            <w:bottom w:val="none" w:sz="0" w:space="0" w:color="auto"/>
            <w:right w:val="none" w:sz="0" w:space="0" w:color="auto"/>
          </w:divBdr>
        </w:div>
        <w:div w:id="1952011649">
          <w:marLeft w:val="0"/>
          <w:marRight w:val="0"/>
          <w:marTop w:val="0"/>
          <w:marBottom w:val="0"/>
          <w:divBdr>
            <w:top w:val="none" w:sz="0" w:space="0" w:color="auto"/>
            <w:left w:val="none" w:sz="0" w:space="0" w:color="auto"/>
            <w:bottom w:val="none" w:sz="0" w:space="0" w:color="auto"/>
            <w:right w:val="none" w:sz="0" w:space="0" w:color="auto"/>
          </w:divBdr>
        </w:div>
        <w:div w:id="1529029840">
          <w:marLeft w:val="0"/>
          <w:marRight w:val="0"/>
          <w:marTop w:val="0"/>
          <w:marBottom w:val="0"/>
          <w:divBdr>
            <w:top w:val="none" w:sz="0" w:space="0" w:color="auto"/>
            <w:left w:val="none" w:sz="0" w:space="0" w:color="auto"/>
            <w:bottom w:val="none" w:sz="0" w:space="0" w:color="auto"/>
            <w:right w:val="none" w:sz="0" w:space="0" w:color="auto"/>
          </w:divBdr>
        </w:div>
        <w:div w:id="1186595043">
          <w:marLeft w:val="0"/>
          <w:marRight w:val="0"/>
          <w:marTop w:val="0"/>
          <w:marBottom w:val="0"/>
          <w:divBdr>
            <w:top w:val="none" w:sz="0" w:space="0" w:color="auto"/>
            <w:left w:val="none" w:sz="0" w:space="0" w:color="auto"/>
            <w:bottom w:val="none" w:sz="0" w:space="0" w:color="auto"/>
            <w:right w:val="none" w:sz="0" w:space="0" w:color="auto"/>
          </w:divBdr>
        </w:div>
        <w:div w:id="408580944">
          <w:marLeft w:val="0"/>
          <w:marRight w:val="0"/>
          <w:marTop w:val="0"/>
          <w:marBottom w:val="0"/>
          <w:divBdr>
            <w:top w:val="none" w:sz="0" w:space="0" w:color="auto"/>
            <w:left w:val="none" w:sz="0" w:space="0" w:color="auto"/>
            <w:bottom w:val="none" w:sz="0" w:space="0" w:color="auto"/>
            <w:right w:val="none" w:sz="0" w:space="0" w:color="auto"/>
          </w:divBdr>
        </w:div>
        <w:div w:id="1909801857">
          <w:marLeft w:val="0"/>
          <w:marRight w:val="0"/>
          <w:marTop w:val="0"/>
          <w:marBottom w:val="0"/>
          <w:divBdr>
            <w:top w:val="none" w:sz="0" w:space="0" w:color="auto"/>
            <w:left w:val="none" w:sz="0" w:space="0" w:color="auto"/>
            <w:bottom w:val="none" w:sz="0" w:space="0" w:color="auto"/>
            <w:right w:val="none" w:sz="0" w:space="0" w:color="auto"/>
          </w:divBdr>
        </w:div>
        <w:div w:id="895824293">
          <w:marLeft w:val="0"/>
          <w:marRight w:val="0"/>
          <w:marTop w:val="0"/>
          <w:marBottom w:val="0"/>
          <w:divBdr>
            <w:top w:val="none" w:sz="0" w:space="0" w:color="auto"/>
            <w:left w:val="none" w:sz="0" w:space="0" w:color="auto"/>
            <w:bottom w:val="none" w:sz="0" w:space="0" w:color="auto"/>
            <w:right w:val="none" w:sz="0" w:space="0" w:color="auto"/>
          </w:divBdr>
        </w:div>
        <w:div w:id="352611723">
          <w:marLeft w:val="0"/>
          <w:marRight w:val="0"/>
          <w:marTop w:val="0"/>
          <w:marBottom w:val="0"/>
          <w:divBdr>
            <w:top w:val="none" w:sz="0" w:space="0" w:color="auto"/>
            <w:left w:val="none" w:sz="0" w:space="0" w:color="auto"/>
            <w:bottom w:val="none" w:sz="0" w:space="0" w:color="auto"/>
            <w:right w:val="none" w:sz="0" w:space="0" w:color="auto"/>
          </w:divBdr>
        </w:div>
        <w:div w:id="328563517">
          <w:marLeft w:val="0"/>
          <w:marRight w:val="0"/>
          <w:marTop w:val="0"/>
          <w:marBottom w:val="0"/>
          <w:divBdr>
            <w:top w:val="none" w:sz="0" w:space="0" w:color="auto"/>
            <w:left w:val="none" w:sz="0" w:space="0" w:color="auto"/>
            <w:bottom w:val="none" w:sz="0" w:space="0" w:color="auto"/>
            <w:right w:val="none" w:sz="0" w:space="0" w:color="auto"/>
          </w:divBdr>
        </w:div>
        <w:div w:id="190001644">
          <w:marLeft w:val="0"/>
          <w:marRight w:val="0"/>
          <w:marTop w:val="0"/>
          <w:marBottom w:val="0"/>
          <w:divBdr>
            <w:top w:val="none" w:sz="0" w:space="0" w:color="auto"/>
            <w:left w:val="none" w:sz="0" w:space="0" w:color="auto"/>
            <w:bottom w:val="none" w:sz="0" w:space="0" w:color="auto"/>
            <w:right w:val="none" w:sz="0" w:space="0" w:color="auto"/>
          </w:divBdr>
        </w:div>
        <w:div w:id="1079252364">
          <w:marLeft w:val="0"/>
          <w:marRight w:val="0"/>
          <w:marTop w:val="0"/>
          <w:marBottom w:val="0"/>
          <w:divBdr>
            <w:top w:val="none" w:sz="0" w:space="0" w:color="auto"/>
            <w:left w:val="none" w:sz="0" w:space="0" w:color="auto"/>
            <w:bottom w:val="none" w:sz="0" w:space="0" w:color="auto"/>
            <w:right w:val="none" w:sz="0" w:space="0" w:color="auto"/>
          </w:divBdr>
        </w:div>
        <w:div w:id="814756546">
          <w:marLeft w:val="0"/>
          <w:marRight w:val="0"/>
          <w:marTop w:val="0"/>
          <w:marBottom w:val="0"/>
          <w:divBdr>
            <w:top w:val="none" w:sz="0" w:space="0" w:color="auto"/>
            <w:left w:val="none" w:sz="0" w:space="0" w:color="auto"/>
            <w:bottom w:val="none" w:sz="0" w:space="0" w:color="auto"/>
            <w:right w:val="none" w:sz="0" w:space="0" w:color="auto"/>
          </w:divBdr>
        </w:div>
        <w:div w:id="1376849818">
          <w:marLeft w:val="0"/>
          <w:marRight w:val="0"/>
          <w:marTop w:val="0"/>
          <w:marBottom w:val="0"/>
          <w:divBdr>
            <w:top w:val="none" w:sz="0" w:space="0" w:color="auto"/>
            <w:left w:val="none" w:sz="0" w:space="0" w:color="auto"/>
            <w:bottom w:val="none" w:sz="0" w:space="0" w:color="auto"/>
            <w:right w:val="none" w:sz="0" w:space="0" w:color="auto"/>
          </w:divBdr>
        </w:div>
        <w:div w:id="128059421">
          <w:marLeft w:val="0"/>
          <w:marRight w:val="0"/>
          <w:marTop w:val="0"/>
          <w:marBottom w:val="0"/>
          <w:divBdr>
            <w:top w:val="none" w:sz="0" w:space="0" w:color="auto"/>
            <w:left w:val="none" w:sz="0" w:space="0" w:color="auto"/>
            <w:bottom w:val="none" w:sz="0" w:space="0" w:color="auto"/>
            <w:right w:val="none" w:sz="0" w:space="0" w:color="auto"/>
          </w:divBdr>
        </w:div>
        <w:div w:id="1540360248">
          <w:marLeft w:val="0"/>
          <w:marRight w:val="0"/>
          <w:marTop w:val="0"/>
          <w:marBottom w:val="0"/>
          <w:divBdr>
            <w:top w:val="none" w:sz="0" w:space="0" w:color="auto"/>
            <w:left w:val="none" w:sz="0" w:space="0" w:color="auto"/>
            <w:bottom w:val="none" w:sz="0" w:space="0" w:color="auto"/>
            <w:right w:val="none" w:sz="0" w:space="0" w:color="auto"/>
          </w:divBdr>
        </w:div>
        <w:div w:id="1640262377">
          <w:marLeft w:val="0"/>
          <w:marRight w:val="0"/>
          <w:marTop w:val="0"/>
          <w:marBottom w:val="0"/>
          <w:divBdr>
            <w:top w:val="none" w:sz="0" w:space="0" w:color="auto"/>
            <w:left w:val="none" w:sz="0" w:space="0" w:color="auto"/>
            <w:bottom w:val="none" w:sz="0" w:space="0" w:color="auto"/>
            <w:right w:val="none" w:sz="0" w:space="0" w:color="auto"/>
          </w:divBdr>
        </w:div>
        <w:div w:id="658734018">
          <w:marLeft w:val="0"/>
          <w:marRight w:val="0"/>
          <w:marTop w:val="0"/>
          <w:marBottom w:val="0"/>
          <w:divBdr>
            <w:top w:val="none" w:sz="0" w:space="0" w:color="auto"/>
            <w:left w:val="none" w:sz="0" w:space="0" w:color="auto"/>
            <w:bottom w:val="none" w:sz="0" w:space="0" w:color="auto"/>
            <w:right w:val="none" w:sz="0" w:space="0" w:color="auto"/>
          </w:divBdr>
        </w:div>
        <w:div w:id="1564607650">
          <w:marLeft w:val="0"/>
          <w:marRight w:val="0"/>
          <w:marTop w:val="0"/>
          <w:marBottom w:val="0"/>
          <w:divBdr>
            <w:top w:val="none" w:sz="0" w:space="0" w:color="auto"/>
            <w:left w:val="none" w:sz="0" w:space="0" w:color="auto"/>
            <w:bottom w:val="none" w:sz="0" w:space="0" w:color="auto"/>
            <w:right w:val="none" w:sz="0" w:space="0" w:color="auto"/>
          </w:divBdr>
        </w:div>
        <w:div w:id="1280718372">
          <w:marLeft w:val="0"/>
          <w:marRight w:val="0"/>
          <w:marTop w:val="0"/>
          <w:marBottom w:val="0"/>
          <w:divBdr>
            <w:top w:val="none" w:sz="0" w:space="0" w:color="auto"/>
            <w:left w:val="none" w:sz="0" w:space="0" w:color="auto"/>
            <w:bottom w:val="none" w:sz="0" w:space="0" w:color="auto"/>
            <w:right w:val="none" w:sz="0" w:space="0" w:color="auto"/>
          </w:divBdr>
        </w:div>
        <w:div w:id="149946815">
          <w:marLeft w:val="0"/>
          <w:marRight w:val="0"/>
          <w:marTop w:val="0"/>
          <w:marBottom w:val="0"/>
          <w:divBdr>
            <w:top w:val="none" w:sz="0" w:space="0" w:color="auto"/>
            <w:left w:val="none" w:sz="0" w:space="0" w:color="auto"/>
            <w:bottom w:val="none" w:sz="0" w:space="0" w:color="auto"/>
            <w:right w:val="none" w:sz="0" w:space="0" w:color="auto"/>
          </w:divBdr>
        </w:div>
        <w:div w:id="183833390">
          <w:marLeft w:val="0"/>
          <w:marRight w:val="0"/>
          <w:marTop w:val="0"/>
          <w:marBottom w:val="0"/>
          <w:divBdr>
            <w:top w:val="none" w:sz="0" w:space="0" w:color="auto"/>
            <w:left w:val="none" w:sz="0" w:space="0" w:color="auto"/>
            <w:bottom w:val="none" w:sz="0" w:space="0" w:color="auto"/>
            <w:right w:val="none" w:sz="0" w:space="0" w:color="auto"/>
          </w:divBdr>
        </w:div>
        <w:div w:id="1333140088">
          <w:marLeft w:val="0"/>
          <w:marRight w:val="0"/>
          <w:marTop w:val="0"/>
          <w:marBottom w:val="0"/>
          <w:divBdr>
            <w:top w:val="none" w:sz="0" w:space="0" w:color="auto"/>
            <w:left w:val="none" w:sz="0" w:space="0" w:color="auto"/>
            <w:bottom w:val="none" w:sz="0" w:space="0" w:color="auto"/>
            <w:right w:val="none" w:sz="0" w:space="0" w:color="auto"/>
          </w:divBdr>
        </w:div>
        <w:div w:id="1961692247">
          <w:marLeft w:val="0"/>
          <w:marRight w:val="0"/>
          <w:marTop w:val="0"/>
          <w:marBottom w:val="0"/>
          <w:divBdr>
            <w:top w:val="none" w:sz="0" w:space="0" w:color="auto"/>
            <w:left w:val="none" w:sz="0" w:space="0" w:color="auto"/>
            <w:bottom w:val="none" w:sz="0" w:space="0" w:color="auto"/>
            <w:right w:val="none" w:sz="0" w:space="0" w:color="auto"/>
          </w:divBdr>
        </w:div>
        <w:div w:id="1849127983">
          <w:marLeft w:val="0"/>
          <w:marRight w:val="0"/>
          <w:marTop w:val="0"/>
          <w:marBottom w:val="0"/>
          <w:divBdr>
            <w:top w:val="none" w:sz="0" w:space="0" w:color="auto"/>
            <w:left w:val="none" w:sz="0" w:space="0" w:color="auto"/>
            <w:bottom w:val="none" w:sz="0" w:space="0" w:color="auto"/>
            <w:right w:val="none" w:sz="0" w:space="0" w:color="auto"/>
          </w:divBdr>
        </w:div>
        <w:div w:id="1157257910">
          <w:marLeft w:val="0"/>
          <w:marRight w:val="0"/>
          <w:marTop w:val="0"/>
          <w:marBottom w:val="0"/>
          <w:divBdr>
            <w:top w:val="none" w:sz="0" w:space="0" w:color="auto"/>
            <w:left w:val="none" w:sz="0" w:space="0" w:color="auto"/>
            <w:bottom w:val="none" w:sz="0" w:space="0" w:color="auto"/>
            <w:right w:val="none" w:sz="0" w:space="0" w:color="auto"/>
          </w:divBdr>
        </w:div>
        <w:div w:id="697318517">
          <w:marLeft w:val="0"/>
          <w:marRight w:val="0"/>
          <w:marTop w:val="0"/>
          <w:marBottom w:val="0"/>
          <w:divBdr>
            <w:top w:val="none" w:sz="0" w:space="0" w:color="auto"/>
            <w:left w:val="none" w:sz="0" w:space="0" w:color="auto"/>
            <w:bottom w:val="none" w:sz="0" w:space="0" w:color="auto"/>
            <w:right w:val="none" w:sz="0" w:space="0" w:color="auto"/>
          </w:divBdr>
        </w:div>
        <w:div w:id="2146851350">
          <w:marLeft w:val="0"/>
          <w:marRight w:val="0"/>
          <w:marTop w:val="0"/>
          <w:marBottom w:val="0"/>
          <w:divBdr>
            <w:top w:val="none" w:sz="0" w:space="0" w:color="auto"/>
            <w:left w:val="none" w:sz="0" w:space="0" w:color="auto"/>
            <w:bottom w:val="none" w:sz="0" w:space="0" w:color="auto"/>
            <w:right w:val="none" w:sz="0" w:space="0" w:color="auto"/>
          </w:divBdr>
        </w:div>
        <w:div w:id="492911783">
          <w:marLeft w:val="0"/>
          <w:marRight w:val="0"/>
          <w:marTop w:val="0"/>
          <w:marBottom w:val="0"/>
          <w:divBdr>
            <w:top w:val="none" w:sz="0" w:space="0" w:color="auto"/>
            <w:left w:val="none" w:sz="0" w:space="0" w:color="auto"/>
            <w:bottom w:val="none" w:sz="0" w:space="0" w:color="auto"/>
            <w:right w:val="none" w:sz="0" w:space="0" w:color="auto"/>
          </w:divBdr>
        </w:div>
        <w:div w:id="1883714366">
          <w:marLeft w:val="0"/>
          <w:marRight w:val="0"/>
          <w:marTop w:val="0"/>
          <w:marBottom w:val="0"/>
          <w:divBdr>
            <w:top w:val="none" w:sz="0" w:space="0" w:color="auto"/>
            <w:left w:val="none" w:sz="0" w:space="0" w:color="auto"/>
            <w:bottom w:val="none" w:sz="0" w:space="0" w:color="auto"/>
            <w:right w:val="none" w:sz="0" w:space="0" w:color="auto"/>
          </w:divBdr>
        </w:div>
        <w:div w:id="1666203177">
          <w:marLeft w:val="0"/>
          <w:marRight w:val="0"/>
          <w:marTop w:val="0"/>
          <w:marBottom w:val="0"/>
          <w:divBdr>
            <w:top w:val="none" w:sz="0" w:space="0" w:color="auto"/>
            <w:left w:val="none" w:sz="0" w:space="0" w:color="auto"/>
            <w:bottom w:val="none" w:sz="0" w:space="0" w:color="auto"/>
            <w:right w:val="none" w:sz="0" w:space="0" w:color="auto"/>
          </w:divBdr>
        </w:div>
        <w:div w:id="1386490289">
          <w:marLeft w:val="0"/>
          <w:marRight w:val="0"/>
          <w:marTop w:val="0"/>
          <w:marBottom w:val="0"/>
          <w:divBdr>
            <w:top w:val="none" w:sz="0" w:space="0" w:color="auto"/>
            <w:left w:val="none" w:sz="0" w:space="0" w:color="auto"/>
            <w:bottom w:val="none" w:sz="0" w:space="0" w:color="auto"/>
            <w:right w:val="none" w:sz="0" w:space="0" w:color="auto"/>
          </w:divBdr>
        </w:div>
        <w:div w:id="216402216">
          <w:marLeft w:val="0"/>
          <w:marRight w:val="0"/>
          <w:marTop w:val="0"/>
          <w:marBottom w:val="0"/>
          <w:divBdr>
            <w:top w:val="none" w:sz="0" w:space="0" w:color="auto"/>
            <w:left w:val="none" w:sz="0" w:space="0" w:color="auto"/>
            <w:bottom w:val="none" w:sz="0" w:space="0" w:color="auto"/>
            <w:right w:val="none" w:sz="0" w:space="0" w:color="auto"/>
          </w:divBdr>
        </w:div>
        <w:div w:id="1361665267">
          <w:marLeft w:val="0"/>
          <w:marRight w:val="0"/>
          <w:marTop w:val="0"/>
          <w:marBottom w:val="0"/>
          <w:divBdr>
            <w:top w:val="none" w:sz="0" w:space="0" w:color="auto"/>
            <w:left w:val="none" w:sz="0" w:space="0" w:color="auto"/>
            <w:bottom w:val="none" w:sz="0" w:space="0" w:color="auto"/>
            <w:right w:val="none" w:sz="0" w:space="0" w:color="auto"/>
          </w:divBdr>
        </w:div>
        <w:div w:id="219101501">
          <w:marLeft w:val="0"/>
          <w:marRight w:val="0"/>
          <w:marTop w:val="0"/>
          <w:marBottom w:val="0"/>
          <w:divBdr>
            <w:top w:val="none" w:sz="0" w:space="0" w:color="auto"/>
            <w:left w:val="none" w:sz="0" w:space="0" w:color="auto"/>
            <w:bottom w:val="none" w:sz="0" w:space="0" w:color="auto"/>
            <w:right w:val="none" w:sz="0" w:space="0" w:color="auto"/>
          </w:divBdr>
        </w:div>
        <w:div w:id="1675649543">
          <w:marLeft w:val="0"/>
          <w:marRight w:val="0"/>
          <w:marTop w:val="0"/>
          <w:marBottom w:val="0"/>
          <w:divBdr>
            <w:top w:val="none" w:sz="0" w:space="0" w:color="auto"/>
            <w:left w:val="none" w:sz="0" w:space="0" w:color="auto"/>
            <w:bottom w:val="none" w:sz="0" w:space="0" w:color="auto"/>
            <w:right w:val="none" w:sz="0" w:space="0" w:color="auto"/>
          </w:divBdr>
        </w:div>
        <w:div w:id="1202597751">
          <w:marLeft w:val="0"/>
          <w:marRight w:val="0"/>
          <w:marTop w:val="0"/>
          <w:marBottom w:val="0"/>
          <w:divBdr>
            <w:top w:val="none" w:sz="0" w:space="0" w:color="auto"/>
            <w:left w:val="none" w:sz="0" w:space="0" w:color="auto"/>
            <w:bottom w:val="none" w:sz="0" w:space="0" w:color="auto"/>
            <w:right w:val="none" w:sz="0" w:space="0" w:color="auto"/>
          </w:divBdr>
        </w:div>
        <w:div w:id="102381099">
          <w:marLeft w:val="0"/>
          <w:marRight w:val="0"/>
          <w:marTop w:val="0"/>
          <w:marBottom w:val="0"/>
          <w:divBdr>
            <w:top w:val="none" w:sz="0" w:space="0" w:color="auto"/>
            <w:left w:val="none" w:sz="0" w:space="0" w:color="auto"/>
            <w:bottom w:val="none" w:sz="0" w:space="0" w:color="auto"/>
            <w:right w:val="none" w:sz="0" w:space="0" w:color="auto"/>
          </w:divBdr>
        </w:div>
        <w:div w:id="618798144">
          <w:marLeft w:val="0"/>
          <w:marRight w:val="0"/>
          <w:marTop w:val="0"/>
          <w:marBottom w:val="0"/>
          <w:divBdr>
            <w:top w:val="none" w:sz="0" w:space="0" w:color="auto"/>
            <w:left w:val="none" w:sz="0" w:space="0" w:color="auto"/>
            <w:bottom w:val="none" w:sz="0" w:space="0" w:color="auto"/>
            <w:right w:val="none" w:sz="0" w:space="0" w:color="auto"/>
          </w:divBdr>
        </w:div>
        <w:div w:id="1169367183">
          <w:marLeft w:val="0"/>
          <w:marRight w:val="0"/>
          <w:marTop w:val="0"/>
          <w:marBottom w:val="0"/>
          <w:divBdr>
            <w:top w:val="none" w:sz="0" w:space="0" w:color="auto"/>
            <w:left w:val="none" w:sz="0" w:space="0" w:color="auto"/>
            <w:bottom w:val="none" w:sz="0" w:space="0" w:color="auto"/>
            <w:right w:val="none" w:sz="0" w:space="0" w:color="auto"/>
          </w:divBdr>
        </w:div>
        <w:div w:id="478765988">
          <w:marLeft w:val="0"/>
          <w:marRight w:val="0"/>
          <w:marTop w:val="0"/>
          <w:marBottom w:val="0"/>
          <w:divBdr>
            <w:top w:val="none" w:sz="0" w:space="0" w:color="auto"/>
            <w:left w:val="none" w:sz="0" w:space="0" w:color="auto"/>
            <w:bottom w:val="none" w:sz="0" w:space="0" w:color="auto"/>
            <w:right w:val="none" w:sz="0" w:space="0" w:color="auto"/>
          </w:divBdr>
        </w:div>
        <w:div w:id="841821772">
          <w:marLeft w:val="0"/>
          <w:marRight w:val="0"/>
          <w:marTop w:val="0"/>
          <w:marBottom w:val="0"/>
          <w:divBdr>
            <w:top w:val="none" w:sz="0" w:space="0" w:color="auto"/>
            <w:left w:val="none" w:sz="0" w:space="0" w:color="auto"/>
            <w:bottom w:val="none" w:sz="0" w:space="0" w:color="auto"/>
            <w:right w:val="none" w:sz="0" w:space="0" w:color="auto"/>
          </w:divBdr>
        </w:div>
        <w:div w:id="584804723">
          <w:marLeft w:val="0"/>
          <w:marRight w:val="0"/>
          <w:marTop w:val="0"/>
          <w:marBottom w:val="0"/>
          <w:divBdr>
            <w:top w:val="none" w:sz="0" w:space="0" w:color="auto"/>
            <w:left w:val="none" w:sz="0" w:space="0" w:color="auto"/>
            <w:bottom w:val="none" w:sz="0" w:space="0" w:color="auto"/>
            <w:right w:val="none" w:sz="0" w:space="0" w:color="auto"/>
          </w:divBdr>
        </w:div>
        <w:div w:id="336733332">
          <w:marLeft w:val="0"/>
          <w:marRight w:val="0"/>
          <w:marTop w:val="0"/>
          <w:marBottom w:val="0"/>
          <w:divBdr>
            <w:top w:val="none" w:sz="0" w:space="0" w:color="auto"/>
            <w:left w:val="none" w:sz="0" w:space="0" w:color="auto"/>
            <w:bottom w:val="none" w:sz="0" w:space="0" w:color="auto"/>
            <w:right w:val="none" w:sz="0" w:space="0" w:color="auto"/>
          </w:divBdr>
        </w:div>
        <w:div w:id="1223565343">
          <w:marLeft w:val="0"/>
          <w:marRight w:val="0"/>
          <w:marTop w:val="0"/>
          <w:marBottom w:val="0"/>
          <w:divBdr>
            <w:top w:val="none" w:sz="0" w:space="0" w:color="auto"/>
            <w:left w:val="none" w:sz="0" w:space="0" w:color="auto"/>
            <w:bottom w:val="none" w:sz="0" w:space="0" w:color="auto"/>
            <w:right w:val="none" w:sz="0" w:space="0" w:color="auto"/>
          </w:divBdr>
        </w:div>
        <w:div w:id="1215584171">
          <w:marLeft w:val="0"/>
          <w:marRight w:val="0"/>
          <w:marTop w:val="0"/>
          <w:marBottom w:val="0"/>
          <w:divBdr>
            <w:top w:val="none" w:sz="0" w:space="0" w:color="auto"/>
            <w:left w:val="none" w:sz="0" w:space="0" w:color="auto"/>
            <w:bottom w:val="none" w:sz="0" w:space="0" w:color="auto"/>
            <w:right w:val="none" w:sz="0" w:space="0" w:color="auto"/>
          </w:divBdr>
        </w:div>
        <w:div w:id="1748989196">
          <w:marLeft w:val="0"/>
          <w:marRight w:val="0"/>
          <w:marTop w:val="0"/>
          <w:marBottom w:val="0"/>
          <w:divBdr>
            <w:top w:val="none" w:sz="0" w:space="0" w:color="auto"/>
            <w:left w:val="none" w:sz="0" w:space="0" w:color="auto"/>
            <w:bottom w:val="none" w:sz="0" w:space="0" w:color="auto"/>
            <w:right w:val="none" w:sz="0" w:space="0" w:color="auto"/>
          </w:divBdr>
        </w:div>
        <w:div w:id="2036689376">
          <w:marLeft w:val="0"/>
          <w:marRight w:val="0"/>
          <w:marTop w:val="0"/>
          <w:marBottom w:val="0"/>
          <w:divBdr>
            <w:top w:val="none" w:sz="0" w:space="0" w:color="auto"/>
            <w:left w:val="none" w:sz="0" w:space="0" w:color="auto"/>
            <w:bottom w:val="none" w:sz="0" w:space="0" w:color="auto"/>
            <w:right w:val="none" w:sz="0" w:space="0" w:color="auto"/>
          </w:divBdr>
        </w:div>
        <w:div w:id="1851946217">
          <w:marLeft w:val="0"/>
          <w:marRight w:val="0"/>
          <w:marTop w:val="0"/>
          <w:marBottom w:val="0"/>
          <w:divBdr>
            <w:top w:val="none" w:sz="0" w:space="0" w:color="auto"/>
            <w:left w:val="none" w:sz="0" w:space="0" w:color="auto"/>
            <w:bottom w:val="none" w:sz="0" w:space="0" w:color="auto"/>
            <w:right w:val="none" w:sz="0" w:space="0" w:color="auto"/>
          </w:divBdr>
        </w:div>
        <w:div w:id="1155413561">
          <w:marLeft w:val="0"/>
          <w:marRight w:val="0"/>
          <w:marTop w:val="0"/>
          <w:marBottom w:val="0"/>
          <w:divBdr>
            <w:top w:val="none" w:sz="0" w:space="0" w:color="auto"/>
            <w:left w:val="none" w:sz="0" w:space="0" w:color="auto"/>
            <w:bottom w:val="none" w:sz="0" w:space="0" w:color="auto"/>
            <w:right w:val="none" w:sz="0" w:space="0" w:color="auto"/>
          </w:divBdr>
        </w:div>
        <w:div w:id="1160267152">
          <w:marLeft w:val="0"/>
          <w:marRight w:val="0"/>
          <w:marTop w:val="0"/>
          <w:marBottom w:val="0"/>
          <w:divBdr>
            <w:top w:val="none" w:sz="0" w:space="0" w:color="auto"/>
            <w:left w:val="none" w:sz="0" w:space="0" w:color="auto"/>
            <w:bottom w:val="none" w:sz="0" w:space="0" w:color="auto"/>
            <w:right w:val="none" w:sz="0" w:space="0" w:color="auto"/>
          </w:divBdr>
        </w:div>
        <w:div w:id="833764833">
          <w:marLeft w:val="0"/>
          <w:marRight w:val="0"/>
          <w:marTop w:val="0"/>
          <w:marBottom w:val="0"/>
          <w:divBdr>
            <w:top w:val="none" w:sz="0" w:space="0" w:color="auto"/>
            <w:left w:val="none" w:sz="0" w:space="0" w:color="auto"/>
            <w:bottom w:val="none" w:sz="0" w:space="0" w:color="auto"/>
            <w:right w:val="none" w:sz="0" w:space="0" w:color="auto"/>
          </w:divBdr>
        </w:div>
        <w:div w:id="1914777834">
          <w:marLeft w:val="0"/>
          <w:marRight w:val="0"/>
          <w:marTop w:val="0"/>
          <w:marBottom w:val="0"/>
          <w:divBdr>
            <w:top w:val="none" w:sz="0" w:space="0" w:color="auto"/>
            <w:left w:val="none" w:sz="0" w:space="0" w:color="auto"/>
            <w:bottom w:val="none" w:sz="0" w:space="0" w:color="auto"/>
            <w:right w:val="none" w:sz="0" w:space="0" w:color="auto"/>
          </w:divBdr>
        </w:div>
        <w:div w:id="483861709">
          <w:marLeft w:val="0"/>
          <w:marRight w:val="0"/>
          <w:marTop w:val="0"/>
          <w:marBottom w:val="0"/>
          <w:divBdr>
            <w:top w:val="none" w:sz="0" w:space="0" w:color="auto"/>
            <w:left w:val="none" w:sz="0" w:space="0" w:color="auto"/>
            <w:bottom w:val="none" w:sz="0" w:space="0" w:color="auto"/>
            <w:right w:val="none" w:sz="0" w:space="0" w:color="auto"/>
          </w:divBdr>
        </w:div>
        <w:div w:id="1717581565">
          <w:marLeft w:val="0"/>
          <w:marRight w:val="0"/>
          <w:marTop w:val="0"/>
          <w:marBottom w:val="0"/>
          <w:divBdr>
            <w:top w:val="none" w:sz="0" w:space="0" w:color="auto"/>
            <w:left w:val="none" w:sz="0" w:space="0" w:color="auto"/>
            <w:bottom w:val="none" w:sz="0" w:space="0" w:color="auto"/>
            <w:right w:val="none" w:sz="0" w:space="0" w:color="auto"/>
          </w:divBdr>
        </w:div>
        <w:div w:id="662510297">
          <w:marLeft w:val="0"/>
          <w:marRight w:val="0"/>
          <w:marTop w:val="0"/>
          <w:marBottom w:val="0"/>
          <w:divBdr>
            <w:top w:val="none" w:sz="0" w:space="0" w:color="auto"/>
            <w:left w:val="none" w:sz="0" w:space="0" w:color="auto"/>
            <w:bottom w:val="none" w:sz="0" w:space="0" w:color="auto"/>
            <w:right w:val="none" w:sz="0" w:space="0" w:color="auto"/>
          </w:divBdr>
        </w:div>
        <w:div w:id="166284966">
          <w:marLeft w:val="0"/>
          <w:marRight w:val="0"/>
          <w:marTop w:val="0"/>
          <w:marBottom w:val="0"/>
          <w:divBdr>
            <w:top w:val="none" w:sz="0" w:space="0" w:color="auto"/>
            <w:left w:val="none" w:sz="0" w:space="0" w:color="auto"/>
            <w:bottom w:val="none" w:sz="0" w:space="0" w:color="auto"/>
            <w:right w:val="none" w:sz="0" w:space="0" w:color="auto"/>
          </w:divBdr>
        </w:div>
        <w:div w:id="1166356472">
          <w:marLeft w:val="0"/>
          <w:marRight w:val="0"/>
          <w:marTop w:val="0"/>
          <w:marBottom w:val="0"/>
          <w:divBdr>
            <w:top w:val="none" w:sz="0" w:space="0" w:color="auto"/>
            <w:left w:val="none" w:sz="0" w:space="0" w:color="auto"/>
            <w:bottom w:val="none" w:sz="0" w:space="0" w:color="auto"/>
            <w:right w:val="none" w:sz="0" w:space="0" w:color="auto"/>
          </w:divBdr>
        </w:div>
        <w:div w:id="1257907902">
          <w:marLeft w:val="0"/>
          <w:marRight w:val="0"/>
          <w:marTop w:val="0"/>
          <w:marBottom w:val="0"/>
          <w:divBdr>
            <w:top w:val="none" w:sz="0" w:space="0" w:color="auto"/>
            <w:left w:val="none" w:sz="0" w:space="0" w:color="auto"/>
            <w:bottom w:val="none" w:sz="0" w:space="0" w:color="auto"/>
            <w:right w:val="none" w:sz="0" w:space="0" w:color="auto"/>
          </w:divBdr>
        </w:div>
        <w:div w:id="1422948492">
          <w:marLeft w:val="0"/>
          <w:marRight w:val="0"/>
          <w:marTop w:val="0"/>
          <w:marBottom w:val="0"/>
          <w:divBdr>
            <w:top w:val="none" w:sz="0" w:space="0" w:color="auto"/>
            <w:left w:val="none" w:sz="0" w:space="0" w:color="auto"/>
            <w:bottom w:val="none" w:sz="0" w:space="0" w:color="auto"/>
            <w:right w:val="none" w:sz="0" w:space="0" w:color="auto"/>
          </w:divBdr>
        </w:div>
        <w:div w:id="802621831">
          <w:marLeft w:val="0"/>
          <w:marRight w:val="0"/>
          <w:marTop w:val="0"/>
          <w:marBottom w:val="0"/>
          <w:divBdr>
            <w:top w:val="none" w:sz="0" w:space="0" w:color="auto"/>
            <w:left w:val="none" w:sz="0" w:space="0" w:color="auto"/>
            <w:bottom w:val="none" w:sz="0" w:space="0" w:color="auto"/>
            <w:right w:val="none" w:sz="0" w:space="0" w:color="auto"/>
          </w:divBdr>
        </w:div>
        <w:div w:id="377364118">
          <w:marLeft w:val="0"/>
          <w:marRight w:val="0"/>
          <w:marTop w:val="0"/>
          <w:marBottom w:val="0"/>
          <w:divBdr>
            <w:top w:val="none" w:sz="0" w:space="0" w:color="auto"/>
            <w:left w:val="none" w:sz="0" w:space="0" w:color="auto"/>
            <w:bottom w:val="none" w:sz="0" w:space="0" w:color="auto"/>
            <w:right w:val="none" w:sz="0" w:space="0" w:color="auto"/>
          </w:divBdr>
        </w:div>
        <w:div w:id="1977057174">
          <w:marLeft w:val="0"/>
          <w:marRight w:val="0"/>
          <w:marTop w:val="0"/>
          <w:marBottom w:val="0"/>
          <w:divBdr>
            <w:top w:val="none" w:sz="0" w:space="0" w:color="auto"/>
            <w:left w:val="none" w:sz="0" w:space="0" w:color="auto"/>
            <w:bottom w:val="none" w:sz="0" w:space="0" w:color="auto"/>
            <w:right w:val="none" w:sz="0" w:space="0" w:color="auto"/>
          </w:divBdr>
        </w:div>
        <w:div w:id="1583828716">
          <w:marLeft w:val="0"/>
          <w:marRight w:val="0"/>
          <w:marTop w:val="0"/>
          <w:marBottom w:val="0"/>
          <w:divBdr>
            <w:top w:val="none" w:sz="0" w:space="0" w:color="auto"/>
            <w:left w:val="none" w:sz="0" w:space="0" w:color="auto"/>
            <w:bottom w:val="none" w:sz="0" w:space="0" w:color="auto"/>
            <w:right w:val="none" w:sz="0" w:space="0" w:color="auto"/>
          </w:divBdr>
        </w:div>
        <w:div w:id="1255094576">
          <w:marLeft w:val="0"/>
          <w:marRight w:val="0"/>
          <w:marTop w:val="0"/>
          <w:marBottom w:val="0"/>
          <w:divBdr>
            <w:top w:val="none" w:sz="0" w:space="0" w:color="auto"/>
            <w:left w:val="none" w:sz="0" w:space="0" w:color="auto"/>
            <w:bottom w:val="none" w:sz="0" w:space="0" w:color="auto"/>
            <w:right w:val="none" w:sz="0" w:space="0" w:color="auto"/>
          </w:divBdr>
        </w:div>
        <w:div w:id="236943538">
          <w:marLeft w:val="0"/>
          <w:marRight w:val="0"/>
          <w:marTop w:val="0"/>
          <w:marBottom w:val="0"/>
          <w:divBdr>
            <w:top w:val="none" w:sz="0" w:space="0" w:color="auto"/>
            <w:left w:val="none" w:sz="0" w:space="0" w:color="auto"/>
            <w:bottom w:val="none" w:sz="0" w:space="0" w:color="auto"/>
            <w:right w:val="none" w:sz="0" w:space="0" w:color="auto"/>
          </w:divBdr>
        </w:div>
        <w:div w:id="1652174435">
          <w:marLeft w:val="0"/>
          <w:marRight w:val="0"/>
          <w:marTop w:val="0"/>
          <w:marBottom w:val="0"/>
          <w:divBdr>
            <w:top w:val="none" w:sz="0" w:space="0" w:color="auto"/>
            <w:left w:val="none" w:sz="0" w:space="0" w:color="auto"/>
            <w:bottom w:val="none" w:sz="0" w:space="0" w:color="auto"/>
            <w:right w:val="none" w:sz="0" w:space="0" w:color="auto"/>
          </w:divBdr>
        </w:div>
        <w:div w:id="496578125">
          <w:marLeft w:val="0"/>
          <w:marRight w:val="0"/>
          <w:marTop w:val="0"/>
          <w:marBottom w:val="0"/>
          <w:divBdr>
            <w:top w:val="none" w:sz="0" w:space="0" w:color="auto"/>
            <w:left w:val="none" w:sz="0" w:space="0" w:color="auto"/>
            <w:bottom w:val="none" w:sz="0" w:space="0" w:color="auto"/>
            <w:right w:val="none" w:sz="0" w:space="0" w:color="auto"/>
          </w:divBdr>
        </w:div>
        <w:div w:id="1413043081">
          <w:marLeft w:val="0"/>
          <w:marRight w:val="0"/>
          <w:marTop w:val="0"/>
          <w:marBottom w:val="0"/>
          <w:divBdr>
            <w:top w:val="none" w:sz="0" w:space="0" w:color="auto"/>
            <w:left w:val="none" w:sz="0" w:space="0" w:color="auto"/>
            <w:bottom w:val="none" w:sz="0" w:space="0" w:color="auto"/>
            <w:right w:val="none" w:sz="0" w:space="0" w:color="auto"/>
          </w:divBdr>
        </w:div>
        <w:div w:id="1602759237">
          <w:marLeft w:val="0"/>
          <w:marRight w:val="0"/>
          <w:marTop w:val="0"/>
          <w:marBottom w:val="0"/>
          <w:divBdr>
            <w:top w:val="none" w:sz="0" w:space="0" w:color="auto"/>
            <w:left w:val="none" w:sz="0" w:space="0" w:color="auto"/>
            <w:bottom w:val="none" w:sz="0" w:space="0" w:color="auto"/>
            <w:right w:val="none" w:sz="0" w:space="0" w:color="auto"/>
          </w:divBdr>
        </w:div>
        <w:div w:id="1022170042">
          <w:marLeft w:val="0"/>
          <w:marRight w:val="0"/>
          <w:marTop w:val="0"/>
          <w:marBottom w:val="0"/>
          <w:divBdr>
            <w:top w:val="none" w:sz="0" w:space="0" w:color="auto"/>
            <w:left w:val="none" w:sz="0" w:space="0" w:color="auto"/>
            <w:bottom w:val="none" w:sz="0" w:space="0" w:color="auto"/>
            <w:right w:val="none" w:sz="0" w:space="0" w:color="auto"/>
          </w:divBdr>
        </w:div>
        <w:div w:id="1665280953">
          <w:marLeft w:val="0"/>
          <w:marRight w:val="0"/>
          <w:marTop w:val="0"/>
          <w:marBottom w:val="0"/>
          <w:divBdr>
            <w:top w:val="none" w:sz="0" w:space="0" w:color="auto"/>
            <w:left w:val="none" w:sz="0" w:space="0" w:color="auto"/>
            <w:bottom w:val="none" w:sz="0" w:space="0" w:color="auto"/>
            <w:right w:val="none" w:sz="0" w:space="0" w:color="auto"/>
          </w:divBdr>
        </w:div>
        <w:div w:id="2017339401">
          <w:marLeft w:val="0"/>
          <w:marRight w:val="0"/>
          <w:marTop w:val="0"/>
          <w:marBottom w:val="0"/>
          <w:divBdr>
            <w:top w:val="none" w:sz="0" w:space="0" w:color="auto"/>
            <w:left w:val="none" w:sz="0" w:space="0" w:color="auto"/>
            <w:bottom w:val="none" w:sz="0" w:space="0" w:color="auto"/>
            <w:right w:val="none" w:sz="0" w:space="0" w:color="auto"/>
          </w:divBdr>
        </w:div>
        <w:div w:id="71781673">
          <w:marLeft w:val="0"/>
          <w:marRight w:val="0"/>
          <w:marTop w:val="0"/>
          <w:marBottom w:val="0"/>
          <w:divBdr>
            <w:top w:val="none" w:sz="0" w:space="0" w:color="auto"/>
            <w:left w:val="none" w:sz="0" w:space="0" w:color="auto"/>
            <w:bottom w:val="none" w:sz="0" w:space="0" w:color="auto"/>
            <w:right w:val="none" w:sz="0" w:space="0" w:color="auto"/>
          </w:divBdr>
        </w:div>
        <w:div w:id="1004548481">
          <w:marLeft w:val="0"/>
          <w:marRight w:val="0"/>
          <w:marTop w:val="0"/>
          <w:marBottom w:val="0"/>
          <w:divBdr>
            <w:top w:val="none" w:sz="0" w:space="0" w:color="auto"/>
            <w:left w:val="none" w:sz="0" w:space="0" w:color="auto"/>
            <w:bottom w:val="none" w:sz="0" w:space="0" w:color="auto"/>
            <w:right w:val="none" w:sz="0" w:space="0" w:color="auto"/>
          </w:divBdr>
        </w:div>
        <w:div w:id="1261992102">
          <w:marLeft w:val="0"/>
          <w:marRight w:val="0"/>
          <w:marTop w:val="0"/>
          <w:marBottom w:val="0"/>
          <w:divBdr>
            <w:top w:val="none" w:sz="0" w:space="0" w:color="auto"/>
            <w:left w:val="none" w:sz="0" w:space="0" w:color="auto"/>
            <w:bottom w:val="none" w:sz="0" w:space="0" w:color="auto"/>
            <w:right w:val="none" w:sz="0" w:space="0" w:color="auto"/>
          </w:divBdr>
        </w:div>
        <w:div w:id="580259235">
          <w:marLeft w:val="0"/>
          <w:marRight w:val="0"/>
          <w:marTop w:val="0"/>
          <w:marBottom w:val="0"/>
          <w:divBdr>
            <w:top w:val="none" w:sz="0" w:space="0" w:color="auto"/>
            <w:left w:val="none" w:sz="0" w:space="0" w:color="auto"/>
            <w:bottom w:val="none" w:sz="0" w:space="0" w:color="auto"/>
            <w:right w:val="none" w:sz="0" w:space="0" w:color="auto"/>
          </w:divBdr>
        </w:div>
        <w:div w:id="678894392">
          <w:marLeft w:val="0"/>
          <w:marRight w:val="0"/>
          <w:marTop w:val="0"/>
          <w:marBottom w:val="0"/>
          <w:divBdr>
            <w:top w:val="none" w:sz="0" w:space="0" w:color="auto"/>
            <w:left w:val="none" w:sz="0" w:space="0" w:color="auto"/>
            <w:bottom w:val="none" w:sz="0" w:space="0" w:color="auto"/>
            <w:right w:val="none" w:sz="0" w:space="0" w:color="auto"/>
          </w:divBdr>
        </w:div>
        <w:div w:id="839195494">
          <w:marLeft w:val="0"/>
          <w:marRight w:val="0"/>
          <w:marTop w:val="0"/>
          <w:marBottom w:val="0"/>
          <w:divBdr>
            <w:top w:val="none" w:sz="0" w:space="0" w:color="auto"/>
            <w:left w:val="none" w:sz="0" w:space="0" w:color="auto"/>
            <w:bottom w:val="none" w:sz="0" w:space="0" w:color="auto"/>
            <w:right w:val="none" w:sz="0" w:space="0" w:color="auto"/>
          </w:divBdr>
        </w:div>
        <w:div w:id="763500663">
          <w:marLeft w:val="0"/>
          <w:marRight w:val="0"/>
          <w:marTop w:val="0"/>
          <w:marBottom w:val="0"/>
          <w:divBdr>
            <w:top w:val="none" w:sz="0" w:space="0" w:color="auto"/>
            <w:left w:val="none" w:sz="0" w:space="0" w:color="auto"/>
            <w:bottom w:val="none" w:sz="0" w:space="0" w:color="auto"/>
            <w:right w:val="none" w:sz="0" w:space="0" w:color="auto"/>
          </w:divBdr>
        </w:div>
        <w:div w:id="345064479">
          <w:marLeft w:val="0"/>
          <w:marRight w:val="0"/>
          <w:marTop w:val="0"/>
          <w:marBottom w:val="0"/>
          <w:divBdr>
            <w:top w:val="none" w:sz="0" w:space="0" w:color="auto"/>
            <w:left w:val="none" w:sz="0" w:space="0" w:color="auto"/>
            <w:bottom w:val="none" w:sz="0" w:space="0" w:color="auto"/>
            <w:right w:val="none" w:sz="0" w:space="0" w:color="auto"/>
          </w:divBdr>
        </w:div>
        <w:div w:id="1905531207">
          <w:marLeft w:val="0"/>
          <w:marRight w:val="0"/>
          <w:marTop w:val="0"/>
          <w:marBottom w:val="0"/>
          <w:divBdr>
            <w:top w:val="none" w:sz="0" w:space="0" w:color="auto"/>
            <w:left w:val="none" w:sz="0" w:space="0" w:color="auto"/>
            <w:bottom w:val="none" w:sz="0" w:space="0" w:color="auto"/>
            <w:right w:val="none" w:sz="0" w:space="0" w:color="auto"/>
          </w:divBdr>
        </w:div>
        <w:div w:id="1181048014">
          <w:marLeft w:val="0"/>
          <w:marRight w:val="0"/>
          <w:marTop w:val="0"/>
          <w:marBottom w:val="0"/>
          <w:divBdr>
            <w:top w:val="none" w:sz="0" w:space="0" w:color="auto"/>
            <w:left w:val="none" w:sz="0" w:space="0" w:color="auto"/>
            <w:bottom w:val="none" w:sz="0" w:space="0" w:color="auto"/>
            <w:right w:val="none" w:sz="0" w:space="0" w:color="auto"/>
          </w:divBdr>
        </w:div>
        <w:div w:id="2035840060">
          <w:marLeft w:val="0"/>
          <w:marRight w:val="0"/>
          <w:marTop w:val="0"/>
          <w:marBottom w:val="0"/>
          <w:divBdr>
            <w:top w:val="none" w:sz="0" w:space="0" w:color="auto"/>
            <w:left w:val="none" w:sz="0" w:space="0" w:color="auto"/>
            <w:bottom w:val="none" w:sz="0" w:space="0" w:color="auto"/>
            <w:right w:val="none" w:sz="0" w:space="0" w:color="auto"/>
          </w:divBdr>
        </w:div>
        <w:div w:id="1233783081">
          <w:marLeft w:val="0"/>
          <w:marRight w:val="0"/>
          <w:marTop w:val="0"/>
          <w:marBottom w:val="0"/>
          <w:divBdr>
            <w:top w:val="none" w:sz="0" w:space="0" w:color="auto"/>
            <w:left w:val="none" w:sz="0" w:space="0" w:color="auto"/>
            <w:bottom w:val="none" w:sz="0" w:space="0" w:color="auto"/>
            <w:right w:val="none" w:sz="0" w:space="0" w:color="auto"/>
          </w:divBdr>
        </w:div>
        <w:div w:id="1716198543">
          <w:marLeft w:val="0"/>
          <w:marRight w:val="0"/>
          <w:marTop w:val="0"/>
          <w:marBottom w:val="0"/>
          <w:divBdr>
            <w:top w:val="none" w:sz="0" w:space="0" w:color="auto"/>
            <w:left w:val="none" w:sz="0" w:space="0" w:color="auto"/>
            <w:bottom w:val="none" w:sz="0" w:space="0" w:color="auto"/>
            <w:right w:val="none" w:sz="0" w:space="0" w:color="auto"/>
          </w:divBdr>
        </w:div>
        <w:div w:id="1006204725">
          <w:marLeft w:val="0"/>
          <w:marRight w:val="0"/>
          <w:marTop w:val="0"/>
          <w:marBottom w:val="0"/>
          <w:divBdr>
            <w:top w:val="none" w:sz="0" w:space="0" w:color="auto"/>
            <w:left w:val="none" w:sz="0" w:space="0" w:color="auto"/>
            <w:bottom w:val="none" w:sz="0" w:space="0" w:color="auto"/>
            <w:right w:val="none" w:sz="0" w:space="0" w:color="auto"/>
          </w:divBdr>
        </w:div>
        <w:div w:id="1386103067">
          <w:marLeft w:val="0"/>
          <w:marRight w:val="0"/>
          <w:marTop w:val="0"/>
          <w:marBottom w:val="0"/>
          <w:divBdr>
            <w:top w:val="none" w:sz="0" w:space="0" w:color="auto"/>
            <w:left w:val="none" w:sz="0" w:space="0" w:color="auto"/>
            <w:bottom w:val="none" w:sz="0" w:space="0" w:color="auto"/>
            <w:right w:val="none" w:sz="0" w:space="0" w:color="auto"/>
          </w:divBdr>
        </w:div>
        <w:div w:id="917642258">
          <w:marLeft w:val="0"/>
          <w:marRight w:val="0"/>
          <w:marTop w:val="0"/>
          <w:marBottom w:val="0"/>
          <w:divBdr>
            <w:top w:val="none" w:sz="0" w:space="0" w:color="auto"/>
            <w:left w:val="none" w:sz="0" w:space="0" w:color="auto"/>
            <w:bottom w:val="none" w:sz="0" w:space="0" w:color="auto"/>
            <w:right w:val="none" w:sz="0" w:space="0" w:color="auto"/>
          </w:divBdr>
        </w:div>
        <w:div w:id="1973292835">
          <w:marLeft w:val="0"/>
          <w:marRight w:val="0"/>
          <w:marTop w:val="0"/>
          <w:marBottom w:val="0"/>
          <w:divBdr>
            <w:top w:val="none" w:sz="0" w:space="0" w:color="auto"/>
            <w:left w:val="none" w:sz="0" w:space="0" w:color="auto"/>
            <w:bottom w:val="none" w:sz="0" w:space="0" w:color="auto"/>
            <w:right w:val="none" w:sz="0" w:space="0" w:color="auto"/>
          </w:divBdr>
        </w:div>
        <w:div w:id="1088237245">
          <w:marLeft w:val="0"/>
          <w:marRight w:val="0"/>
          <w:marTop w:val="0"/>
          <w:marBottom w:val="0"/>
          <w:divBdr>
            <w:top w:val="none" w:sz="0" w:space="0" w:color="auto"/>
            <w:left w:val="none" w:sz="0" w:space="0" w:color="auto"/>
            <w:bottom w:val="none" w:sz="0" w:space="0" w:color="auto"/>
            <w:right w:val="none" w:sz="0" w:space="0" w:color="auto"/>
          </w:divBdr>
        </w:div>
        <w:div w:id="481971157">
          <w:marLeft w:val="0"/>
          <w:marRight w:val="0"/>
          <w:marTop w:val="0"/>
          <w:marBottom w:val="0"/>
          <w:divBdr>
            <w:top w:val="none" w:sz="0" w:space="0" w:color="auto"/>
            <w:left w:val="none" w:sz="0" w:space="0" w:color="auto"/>
            <w:bottom w:val="none" w:sz="0" w:space="0" w:color="auto"/>
            <w:right w:val="none" w:sz="0" w:space="0" w:color="auto"/>
          </w:divBdr>
        </w:div>
        <w:div w:id="1337462446">
          <w:marLeft w:val="0"/>
          <w:marRight w:val="0"/>
          <w:marTop w:val="0"/>
          <w:marBottom w:val="0"/>
          <w:divBdr>
            <w:top w:val="none" w:sz="0" w:space="0" w:color="auto"/>
            <w:left w:val="none" w:sz="0" w:space="0" w:color="auto"/>
            <w:bottom w:val="none" w:sz="0" w:space="0" w:color="auto"/>
            <w:right w:val="none" w:sz="0" w:space="0" w:color="auto"/>
          </w:divBdr>
        </w:div>
        <w:div w:id="682709773">
          <w:marLeft w:val="0"/>
          <w:marRight w:val="0"/>
          <w:marTop w:val="0"/>
          <w:marBottom w:val="0"/>
          <w:divBdr>
            <w:top w:val="none" w:sz="0" w:space="0" w:color="auto"/>
            <w:left w:val="none" w:sz="0" w:space="0" w:color="auto"/>
            <w:bottom w:val="none" w:sz="0" w:space="0" w:color="auto"/>
            <w:right w:val="none" w:sz="0" w:space="0" w:color="auto"/>
          </w:divBdr>
        </w:div>
        <w:div w:id="1246840716">
          <w:marLeft w:val="0"/>
          <w:marRight w:val="0"/>
          <w:marTop w:val="0"/>
          <w:marBottom w:val="0"/>
          <w:divBdr>
            <w:top w:val="none" w:sz="0" w:space="0" w:color="auto"/>
            <w:left w:val="none" w:sz="0" w:space="0" w:color="auto"/>
            <w:bottom w:val="none" w:sz="0" w:space="0" w:color="auto"/>
            <w:right w:val="none" w:sz="0" w:space="0" w:color="auto"/>
          </w:divBdr>
        </w:div>
        <w:div w:id="1941718871">
          <w:marLeft w:val="0"/>
          <w:marRight w:val="0"/>
          <w:marTop w:val="0"/>
          <w:marBottom w:val="0"/>
          <w:divBdr>
            <w:top w:val="none" w:sz="0" w:space="0" w:color="auto"/>
            <w:left w:val="none" w:sz="0" w:space="0" w:color="auto"/>
            <w:bottom w:val="none" w:sz="0" w:space="0" w:color="auto"/>
            <w:right w:val="none" w:sz="0" w:space="0" w:color="auto"/>
          </w:divBdr>
        </w:div>
        <w:div w:id="1697735823">
          <w:marLeft w:val="0"/>
          <w:marRight w:val="0"/>
          <w:marTop w:val="0"/>
          <w:marBottom w:val="0"/>
          <w:divBdr>
            <w:top w:val="none" w:sz="0" w:space="0" w:color="auto"/>
            <w:left w:val="none" w:sz="0" w:space="0" w:color="auto"/>
            <w:bottom w:val="none" w:sz="0" w:space="0" w:color="auto"/>
            <w:right w:val="none" w:sz="0" w:space="0" w:color="auto"/>
          </w:divBdr>
        </w:div>
        <w:div w:id="1974090950">
          <w:marLeft w:val="0"/>
          <w:marRight w:val="0"/>
          <w:marTop w:val="0"/>
          <w:marBottom w:val="0"/>
          <w:divBdr>
            <w:top w:val="none" w:sz="0" w:space="0" w:color="auto"/>
            <w:left w:val="none" w:sz="0" w:space="0" w:color="auto"/>
            <w:bottom w:val="none" w:sz="0" w:space="0" w:color="auto"/>
            <w:right w:val="none" w:sz="0" w:space="0" w:color="auto"/>
          </w:divBdr>
        </w:div>
        <w:div w:id="109519019">
          <w:marLeft w:val="0"/>
          <w:marRight w:val="0"/>
          <w:marTop w:val="0"/>
          <w:marBottom w:val="0"/>
          <w:divBdr>
            <w:top w:val="none" w:sz="0" w:space="0" w:color="auto"/>
            <w:left w:val="none" w:sz="0" w:space="0" w:color="auto"/>
            <w:bottom w:val="none" w:sz="0" w:space="0" w:color="auto"/>
            <w:right w:val="none" w:sz="0" w:space="0" w:color="auto"/>
          </w:divBdr>
        </w:div>
        <w:div w:id="1079331174">
          <w:marLeft w:val="0"/>
          <w:marRight w:val="0"/>
          <w:marTop w:val="0"/>
          <w:marBottom w:val="0"/>
          <w:divBdr>
            <w:top w:val="none" w:sz="0" w:space="0" w:color="auto"/>
            <w:left w:val="none" w:sz="0" w:space="0" w:color="auto"/>
            <w:bottom w:val="none" w:sz="0" w:space="0" w:color="auto"/>
            <w:right w:val="none" w:sz="0" w:space="0" w:color="auto"/>
          </w:divBdr>
        </w:div>
        <w:div w:id="1731808486">
          <w:marLeft w:val="0"/>
          <w:marRight w:val="0"/>
          <w:marTop w:val="0"/>
          <w:marBottom w:val="0"/>
          <w:divBdr>
            <w:top w:val="none" w:sz="0" w:space="0" w:color="auto"/>
            <w:left w:val="none" w:sz="0" w:space="0" w:color="auto"/>
            <w:bottom w:val="none" w:sz="0" w:space="0" w:color="auto"/>
            <w:right w:val="none" w:sz="0" w:space="0" w:color="auto"/>
          </w:divBdr>
        </w:div>
        <w:div w:id="676887820">
          <w:marLeft w:val="0"/>
          <w:marRight w:val="0"/>
          <w:marTop w:val="0"/>
          <w:marBottom w:val="0"/>
          <w:divBdr>
            <w:top w:val="none" w:sz="0" w:space="0" w:color="auto"/>
            <w:left w:val="none" w:sz="0" w:space="0" w:color="auto"/>
            <w:bottom w:val="none" w:sz="0" w:space="0" w:color="auto"/>
            <w:right w:val="none" w:sz="0" w:space="0" w:color="auto"/>
          </w:divBdr>
        </w:div>
        <w:div w:id="1505053859">
          <w:marLeft w:val="0"/>
          <w:marRight w:val="0"/>
          <w:marTop w:val="0"/>
          <w:marBottom w:val="0"/>
          <w:divBdr>
            <w:top w:val="none" w:sz="0" w:space="0" w:color="auto"/>
            <w:left w:val="none" w:sz="0" w:space="0" w:color="auto"/>
            <w:bottom w:val="none" w:sz="0" w:space="0" w:color="auto"/>
            <w:right w:val="none" w:sz="0" w:space="0" w:color="auto"/>
          </w:divBdr>
        </w:div>
        <w:div w:id="934941895">
          <w:marLeft w:val="0"/>
          <w:marRight w:val="0"/>
          <w:marTop w:val="0"/>
          <w:marBottom w:val="0"/>
          <w:divBdr>
            <w:top w:val="none" w:sz="0" w:space="0" w:color="auto"/>
            <w:left w:val="none" w:sz="0" w:space="0" w:color="auto"/>
            <w:bottom w:val="none" w:sz="0" w:space="0" w:color="auto"/>
            <w:right w:val="none" w:sz="0" w:space="0" w:color="auto"/>
          </w:divBdr>
        </w:div>
        <w:div w:id="781149036">
          <w:marLeft w:val="0"/>
          <w:marRight w:val="0"/>
          <w:marTop w:val="0"/>
          <w:marBottom w:val="0"/>
          <w:divBdr>
            <w:top w:val="none" w:sz="0" w:space="0" w:color="auto"/>
            <w:left w:val="none" w:sz="0" w:space="0" w:color="auto"/>
            <w:bottom w:val="none" w:sz="0" w:space="0" w:color="auto"/>
            <w:right w:val="none" w:sz="0" w:space="0" w:color="auto"/>
          </w:divBdr>
        </w:div>
        <w:div w:id="1084914086">
          <w:marLeft w:val="0"/>
          <w:marRight w:val="0"/>
          <w:marTop w:val="0"/>
          <w:marBottom w:val="0"/>
          <w:divBdr>
            <w:top w:val="none" w:sz="0" w:space="0" w:color="auto"/>
            <w:left w:val="none" w:sz="0" w:space="0" w:color="auto"/>
            <w:bottom w:val="none" w:sz="0" w:space="0" w:color="auto"/>
            <w:right w:val="none" w:sz="0" w:space="0" w:color="auto"/>
          </w:divBdr>
        </w:div>
        <w:div w:id="68113125">
          <w:marLeft w:val="0"/>
          <w:marRight w:val="0"/>
          <w:marTop w:val="0"/>
          <w:marBottom w:val="0"/>
          <w:divBdr>
            <w:top w:val="none" w:sz="0" w:space="0" w:color="auto"/>
            <w:left w:val="none" w:sz="0" w:space="0" w:color="auto"/>
            <w:bottom w:val="none" w:sz="0" w:space="0" w:color="auto"/>
            <w:right w:val="none" w:sz="0" w:space="0" w:color="auto"/>
          </w:divBdr>
        </w:div>
        <w:div w:id="1147940217">
          <w:marLeft w:val="0"/>
          <w:marRight w:val="0"/>
          <w:marTop w:val="0"/>
          <w:marBottom w:val="0"/>
          <w:divBdr>
            <w:top w:val="none" w:sz="0" w:space="0" w:color="auto"/>
            <w:left w:val="none" w:sz="0" w:space="0" w:color="auto"/>
            <w:bottom w:val="none" w:sz="0" w:space="0" w:color="auto"/>
            <w:right w:val="none" w:sz="0" w:space="0" w:color="auto"/>
          </w:divBdr>
        </w:div>
        <w:div w:id="209539049">
          <w:marLeft w:val="0"/>
          <w:marRight w:val="0"/>
          <w:marTop w:val="0"/>
          <w:marBottom w:val="0"/>
          <w:divBdr>
            <w:top w:val="none" w:sz="0" w:space="0" w:color="auto"/>
            <w:left w:val="none" w:sz="0" w:space="0" w:color="auto"/>
            <w:bottom w:val="none" w:sz="0" w:space="0" w:color="auto"/>
            <w:right w:val="none" w:sz="0" w:space="0" w:color="auto"/>
          </w:divBdr>
        </w:div>
        <w:div w:id="895509671">
          <w:marLeft w:val="0"/>
          <w:marRight w:val="0"/>
          <w:marTop w:val="0"/>
          <w:marBottom w:val="0"/>
          <w:divBdr>
            <w:top w:val="none" w:sz="0" w:space="0" w:color="auto"/>
            <w:left w:val="none" w:sz="0" w:space="0" w:color="auto"/>
            <w:bottom w:val="none" w:sz="0" w:space="0" w:color="auto"/>
            <w:right w:val="none" w:sz="0" w:space="0" w:color="auto"/>
          </w:divBdr>
        </w:div>
        <w:div w:id="2062820017">
          <w:marLeft w:val="0"/>
          <w:marRight w:val="0"/>
          <w:marTop w:val="0"/>
          <w:marBottom w:val="0"/>
          <w:divBdr>
            <w:top w:val="none" w:sz="0" w:space="0" w:color="auto"/>
            <w:left w:val="none" w:sz="0" w:space="0" w:color="auto"/>
            <w:bottom w:val="none" w:sz="0" w:space="0" w:color="auto"/>
            <w:right w:val="none" w:sz="0" w:space="0" w:color="auto"/>
          </w:divBdr>
        </w:div>
        <w:div w:id="2062702456">
          <w:marLeft w:val="0"/>
          <w:marRight w:val="0"/>
          <w:marTop w:val="0"/>
          <w:marBottom w:val="0"/>
          <w:divBdr>
            <w:top w:val="none" w:sz="0" w:space="0" w:color="auto"/>
            <w:left w:val="none" w:sz="0" w:space="0" w:color="auto"/>
            <w:bottom w:val="none" w:sz="0" w:space="0" w:color="auto"/>
            <w:right w:val="none" w:sz="0" w:space="0" w:color="auto"/>
          </w:divBdr>
        </w:div>
        <w:div w:id="758255875">
          <w:marLeft w:val="0"/>
          <w:marRight w:val="0"/>
          <w:marTop w:val="0"/>
          <w:marBottom w:val="0"/>
          <w:divBdr>
            <w:top w:val="none" w:sz="0" w:space="0" w:color="auto"/>
            <w:left w:val="none" w:sz="0" w:space="0" w:color="auto"/>
            <w:bottom w:val="none" w:sz="0" w:space="0" w:color="auto"/>
            <w:right w:val="none" w:sz="0" w:space="0" w:color="auto"/>
          </w:divBdr>
        </w:div>
        <w:div w:id="436145243">
          <w:marLeft w:val="0"/>
          <w:marRight w:val="0"/>
          <w:marTop w:val="0"/>
          <w:marBottom w:val="0"/>
          <w:divBdr>
            <w:top w:val="none" w:sz="0" w:space="0" w:color="auto"/>
            <w:left w:val="none" w:sz="0" w:space="0" w:color="auto"/>
            <w:bottom w:val="none" w:sz="0" w:space="0" w:color="auto"/>
            <w:right w:val="none" w:sz="0" w:space="0" w:color="auto"/>
          </w:divBdr>
        </w:div>
        <w:div w:id="269704581">
          <w:marLeft w:val="0"/>
          <w:marRight w:val="0"/>
          <w:marTop w:val="0"/>
          <w:marBottom w:val="0"/>
          <w:divBdr>
            <w:top w:val="none" w:sz="0" w:space="0" w:color="auto"/>
            <w:left w:val="none" w:sz="0" w:space="0" w:color="auto"/>
            <w:bottom w:val="none" w:sz="0" w:space="0" w:color="auto"/>
            <w:right w:val="none" w:sz="0" w:space="0" w:color="auto"/>
          </w:divBdr>
        </w:div>
        <w:div w:id="1410539301">
          <w:marLeft w:val="0"/>
          <w:marRight w:val="0"/>
          <w:marTop w:val="0"/>
          <w:marBottom w:val="0"/>
          <w:divBdr>
            <w:top w:val="none" w:sz="0" w:space="0" w:color="auto"/>
            <w:left w:val="none" w:sz="0" w:space="0" w:color="auto"/>
            <w:bottom w:val="none" w:sz="0" w:space="0" w:color="auto"/>
            <w:right w:val="none" w:sz="0" w:space="0" w:color="auto"/>
          </w:divBdr>
        </w:div>
        <w:div w:id="1666661479">
          <w:marLeft w:val="0"/>
          <w:marRight w:val="0"/>
          <w:marTop w:val="0"/>
          <w:marBottom w:val="0"/>
          <w:divBdr>
            <w:top w:val="none" w:sz="0" w:space="0" w:color="auto"/>
            <w:left w:val="none" w:sz="0" w:space="0" w:color="auto"/>
            <w:bottom w:val="none" w:sz="0" w:space="0" w:color="auto"/>
            <w:right w:val="none" w:sz="0" w:space="0" w:color="auto"/>
          </w:divBdr>
        </w:div>
        <w:div w:id="472524149">
          <w:marLeft w:val="0"/>
          <w:marRight w:val="0"/>
          <w:marTop w:val="0"/>
          <w:marBottom w:val="0"/>
          <w:divBdr>
            <w:top w:val="none" w:sz="0" w:space="0" w:color="auto"/>
            <w:left w:val="none" w:sz="0" w:space="0" w:color="auto"/>
            <w:bottom w:val="none" w:sz="0" w:space="0" w:color="auto"/>
            <w:right w:val="none" w:sz="0" w:space="0" w:color="auto"/>
          </w:divBdr>
        </w:div>
        <w:div w:id="175969465">
          <w:marLeft w:val="0"/>
          <w:marRight w:val="0"/>
          <w:marTop w:val="0"/>
          <w:marBottom w:val="0"/>
          <w:divBdr>
            <w:top w:val="none" w:sz="0" w:space="0" w:color="auto"/>
            <w:left w:val="none" w:sz="0" w:space="0" w:color="auto"/>
            <w:bottom w:val="none" w:sz="0" w:space="0" w:color="auto"/>
            <w:right w:val="none" w:sz="0" w:space="0" w:color="auto"/>
          </w:divBdr>
        </w:div>
        <w:div w:id="2140145659">
          <w:marLeft w:val="0"/>
          <w:marRight w:val="0"/>
          <w:marTop w:val="0"/>
          <w:marBottom w:val="0"/>
          <w:divBdr>
            <w:top w:val="none" w:sz="0" w:space="0" w:color="auto"/>
            <w:left w:val="none" w:sz="0" w:space="0" w:color="auto"/>
            <w:bottom w:val="none" w:sz="0" w:space="0" w:color="auto"/>
            <w:right w:val="none" w:sz="0" w:space="0" w:color="auto"/>
          </w:divBdr>
        </w:div>
        <w:div w:id="1010835821">
          <w:marLeft w:val="0"/>
          <w:marRight w:val="0"/>
          <w:marTop w:val="0"/>
          <w:marBottom w:val="0"/>
          <w:divBdr>
            <w:top w:val="none" w:sz="0" w:space="0" w:color="auto"/>
            <w:left w:val="none" w:sz="0" w:space="0" w:color="auto"/>
            <w:bottom w:val="none" w:sz="0" w:space="0" w:color="auto"/>
            <w:right w:val="none" w:sz="0" w:space="0" w:color="auto"/>
          </w:divBdr>
        </w:div>
        <w:div w:id="1589999321">
          <w:marLeft w:val="0"/>
          <w:marRight w:val="0"/>
          <w:marTop w:val="0"/>
          <w:marBottom w:val="0"/>
          <w:divBdr>
            <w:top w:val="none" w:sz="0" w:space="0" w:color="auto"/>
            <w:left w:val="none" w:sz="0" w:space="0" w:color="auto"/>
            <w:bottom w:val="none" w:sz="0" w:space="0" w:color="auto"/>
            <w:right w:val="none" w:sz="0" w:space="0" w:color="auto"/>
          </w:divBdr>
        </w:div>
        <w:div w:id="2117750735">
          <w:marLeft w:val="0"/>
          <w:marRight w:val="0"/>
          <w:marTop w:val="0"/>
          <w:marBottom w:val="0"/>
          <w:divBdr>
            <w:top w:val="none" w:sz="0" w:space="0" w:color="auto"/>
            <w:left w:val="none" w:sz="0" w:space="0" w:color="auto"/>
            <w:bottom w:val="none" w:sz="0" w:space="0" w:color="auto"/>
            <w:right w:val="none" w:sz="0" w:space="0" w:color="auto"/>
          </w:divBdr>
        </w:div>
        <w:div w:id="1364597872">
          <w:marLeft w:val="0"/>
          <w:marRight w:val="0"/>
          <w:marTop w:val="0"/>
          <w:marBottom w:val="0"/>
          <w:divBdr>
            <w:top w:val="none" w:sz="0" w:space="0" w:color="auto"/>
            <w:left w:val="none" w:sz="0" w:space="0" w:color="auto"/>
            <w:bottom w:val="none" w:sz="0" w:space="0" w:color="auto"/>
            <w:right w:val="none" w:sz="0" w:space="0" w:color="auto"/>
          </w:divBdr>
        </w:div>
        <w:div w:id="353843199">
          <w:marLeft w:val="0"/>
          <w:marRight w:val="0"/>
          <w:marTop w:val="0"/>
          <w:marBottom w:val="0"/>
          <w:divBdr>
            <w:top w:val="none" w:sz="0" w:space="0" w:color="auto"/>
            <w:left w:val="none" w:sz="0" w:space="0" w:color="auto"/>
            <w:bottom w:val="none" w:sz="0" w:space="0" w:color="auto"/>
            <w:right w:val="none" w:sz="0" w:space="0" w:color="auto"/>
          </w:divBdr>
        </w:div>
        <w:div w:id="1491095405">
          <w:marLeft w:val="0"/>
          <w:marRight w:val="0"/>
          <w:marTop w:val="0"/>
          <w:marBottom w:val="0"/>
          <w:divBdr>
            <w:top w:val="none" w:sz="0" w:space="0" w:color="auto"/>
            <w:left w:val="none" w:sz="0" w:space="0" w:color="auto"/>
            <w:bottom w:val="none" w:sz="0" w:space="0" w:color="auto"/>
            <w:right w:val="none" w:sz="0" w:space="0" w:color="auto"/>
          </w:divBdr>
        </w:div>
        <w:div w:id="644970733">
          <w:marLeft w:val="0"/>
          <w:marRight w:val="0"/>
          <w:marTop w:val="0"/>
          <w:marBottom w:val="0"/>
          <w:divBdr>
            <w:top w:val="none" w:sz="0" w:space="0" w:color="auto"/>
            <w:left w:val="none" w:sz="0" w:space="0" w:color="auto"/>
            <w:bottom w:val="none" w:sz="0" w:space="0" w:color="auto"/>
            <w:right w:val="none" w:sz="0" w:space="0" w:color="auto"/>
          </w:divBdr>
        </w:div>
        <w:div w:id="1117875326">
          <w:marLeft w:val="0"/>
          <w:marRight w:val="0"/>
          <w:marTop w:val="0"/>
          <w:marBottom w:val="0"/>
          <w:divBdr>
            <w:top w:val="none" w:sz="0" w:space="0" w:color="auto"/>
            <w:left w:val="none" w:sz="0" w:space="0" w:color="auto"/>
            <w:bottom w:val="none" w:sz="0" w:space="0" w:color="auto"/>
            <w:right w:val="none" w:sz="0" w:space="0" w:color="auto"/>
          </w:divBdr>
        </w:div>
        <w:div w:id="1236818738">
          <w:marLeft w:val="0"/>
          <w:marRight w:val="0"/>
          <w:marTop w:val="0"/>
          <w:marBottom w:val="0"/>
          <w:divBdr>
            <w:top w:val="none" w:sz="0" w:space="0" w:color="auto"/>
            <w:left w:val="none" w:sz="0" w:space="0" w:color="auto"/>
            <w:bottom w:val="none" w:sz="0" w:space="0" w:color="auto"/>
            <w:right w:val="none" w:sz="0" w:space="0" w:color="auto"/>
          </w:divBdr>
        </w:div>
        <w:div w:id="671833410">
          <w:marLeft w:val="0"/>
          <w:marRight w:val="0"/>
          <w:marTop w:val="0"/>
          <w:marBottom w:val="0"/>
          <w:divBdr>
            <w:top w:val="none" w:sz="0" w:space="0" w:color="auto"/>
            <w:left w:val="none" w:sz="0" w:space="0" w:color="auto"/>
            <w:bottom w:val="none" w:sz="0" w:space="0" w:color="auto"/>
            <w:right w:val="none" w:sz="0" w:space="0" w:color="auto"/>
          </w:divBdr>
        </w:div>
        <w:div w:id="1383603651">
          <w:marLeft w:val="0"/>
          <w:marRight w:val="0"/>
          <w:marTop w:val="0"/>
          <w:marBottom w:val="0"/>
          <w:divBdr>
            <w:top w:val="none" w:sz="0" w:space="0" w:color="auto"/>
            <w:left w:val="none" w:sz="0" w:space="0" w:color="auto"/>
            <w:bottom w:val="none" w:sz="0" w:space="0" w:color="auto"/>
            <w:right w:val="none" w:sz="0" w:space="0" w:color="auto"/>
          </w:divBdr>
        </w:div>
        <w:div w:id="1334912772">
          <w:marLeft w:val="0"/>
          <w:marRight w:val="0"/>
          <w:marTop w:val="0"/>
          <w:marBottom w:val="0"/>
          <w:divBdr>
            <w:top w:val="none" w:sz="0" w:space="0" w:color="auto"/>
            <w:left w:val="none" w:sz="0" w:space="0" w:color="auto"/>
            <w:bottom w:val="none" w:sz="0" w:space="0" w:color="auto"/>
            <w:right w:val="none" w:sz="0" w:space="0" w:color="auto"/>
          </w:divBdr>
        </w:div>
        <w:div w:id="1438285693">
          <w:marLeft w:val="0"/>
          <w:marRight w:val="0"/>
          <w:marTop w:val="0"/>
          <w:marBottom w:val="0"/>
          <w:divBdr>
            <w:top w:val="none" w:sz="0" w:space="0" w:color="auto"/>
            <w:left w:val="none" w:sz="0" w:space="0" w:color="auto"/>
            <w:bottom w:val="none" w:sz="0" w:space="0" w:color="auto"/>
            <w:right w:val="none" w:sz="0" w:space="0" w:color="auto"/>
          </w:divBdr>
        </w:div>
        <w:div w:id="2063748751">
          <w:marLeft w:val="0"/>
          <w:marRight w:val="0"/>
          <w:marTop w:val="0"/>
          <w:marBottom w:val="0"/>
          <w:divBdr>
            <w:top w:val="none" w:sz="0" w:space="0" w:color="auto"/>
            <w:left w:val="none" w:sz="0" w:space="0" w:color="auto"/>
            <w:bottom w:val="none" w:sz="0" w:space="0" w:color="auto"/>
            <w:right w:val="none" w:sz="0" w:space="0" w:color="auto"/>
          </w:divBdr>
        </w:div>
        <w:div w:id="1744795147">
          <w:marLeft w:val="0"/>
          <w:marRight w:val="0"/>
          <w:marTop w:val="0"/>
          <w:marBottom w:val="0"/>
          <w:divBdr>
            <w:top w:val="none" w:sz="0" w:space="0" w:color="auto"/>
            <w:left w:val="none" w:sz="0" w:space="0" w:color="auto"/>
            <w:bottom w:val="none" w:sz="0" w:space="0" w:color="auto"/>
            <w:right w:val="none" w:sz="0" w:space="0" w:color="auto"/>
          </w:divBdr>
        </w:div>
        <w:div w:id="562831310">
          <w:marLeft w:val="0"/>
          <w:marRight w:val="0"/>
          <w:marTop w:val="0"/>
          <w:marBottom w:val="0"/>
          <w:divBdr>
            <w:top w:val="none" w:sz="0" w:space="0" w:color="auto"/>
            <w:left w:val="none" w:sz="0" w:space="0" w:color="auto"/>
            <w:bottom w:val="none" w:sz="0" w:space="0" w:color="auto"/>
            <w:right w:val="none" w:sz="0" w:space="0" w:color="auto"/>
          </w:divBdr>
        </w:div>
        <w:div w:id="1115444303">
          <w:marLeft w:val="0"/>
          <w:marRight w:val="0"/>
          <w:marTop w:val="0"/>
          <w:marBottom w:val="0"/>
          <w:divBdr>
            <w:top w:val="none" w:sz="0" w:space="0" w:color="auto"/>
            <w:left w:val="none" w:sz="0" w:space="0" w:color="auto"/>
            <w:bottom w:val="none" w:sz="0" w:space="0" w:color="auto"/>
            <w:right w:val="none" w:sz="0" w:space="0" w:color="auto"/>
          </w:divBdr>
        </w:div>
        <w:div w:id="2128305336">
          <w:marLeft w:val="0"/>
          <w:marRight w:val="0"/>
          <w:marTop w:val="0"/>
          <w:marBottom w:val="0"/>
          <w:divBdr>
            <w:top w:val="none" w:sz="0" w:space="0" w:color="auto"/>
            <w:left w:val="none" w:sz="0" w:space="0" w:color="auto"/>
            <w:bottom w:val="none" w:sz="0" w:space="0" w:color="auto"/>
            <w:right w:val="none" w:sz="0" w:space="0" w:color="auto"/>
          </w:divBdr>
        </w:div>
        <w:div w:id="465439583">
          <w:marLeft w:val="0"/>
          <w:marRight w:val="0"/>
          <w:marTop w:val="0"/>
          <w:marBottom w:val="0"/>
          <w:divBdr>
            <w:top w:val="none" w:sz="0" w:space="0" w:color="auto"/>
            <w:left w:val="none" w:sz="0" w:space="0" w:color="auto"/>
            <w:bottom w:val="none" w:sz="0" w:space="0" w:color="auto"/>
            <w:right w:val="none" w:sz="0" w:space="0" w:color="auto"/>
          </w:divBdr>
        </w:div>
        <w:div w:id="1229682894">
          <w:marLeft w:val="0"/>
          <w:marRight w:val="0"/>
          <w:marTop w:val="0"/>
          <w:marBottom w:val="0"/>
          <w:divBdr>
            <w:top w:val="none" w:sz="0" w:space="0" w:color="auto"/>
            <w:left w:val="none" w:sz="0" w:space="0" w:color="auto"/>
            <w:bottom w:val="none" w:sz="0" w:space="0" w:color="auto"/>
            <w:right w:val="none" w:sz="0" w:space="0" w:color="auto"/>
          </w:divBdr>
        </w:div>
        <w:div w:id="674188257">
          <w:marLeft w:val="0"/>
          <w:marRight w:val="0"/>
          <w:marTop w:val="0"/>
          <w:marBottom w:val="0"/>
          <w:divBdr>
            <w:top w:val="none" w:sz="0" w:space="0" w:color="auto"/>
            <w:left w:val="none" w:sz="0" w:space="0" w:color="auto"/>
            <w:bottom w:val="none" w:sz="0" w:space="0" w:color="auto"/>
            <w:right w:val="none" w:sz="0" w:space="0" w:color="auto"/>
          </w:divBdr>
        </w:div>
        <w:div w:id="326252876">
          <w:marLeft w:val="0"/>
          <w:marRight w:val="0"/>
          <w:marTop w:val="0"/>
          <w:marBottom w:val="0"/>
          <w:divBdr>
            <w:top w:val="none" w:sz="0" w:space="0" w:color="auto"/>
            <w:left w:val="none" w:sz="0" w:space="0" w:color="auto"/>
            <w:bottom w:val="none" w:sz="0" w:space="0" w:color="auto"/>
            <w:right w:val="none" w:sz="0" w:space="0" w:color="auto"/>
          </w:divBdr>
        </w:div>
        <w:div w:id="959216629">
          <w:marLeft w:val="0"/>
          <w:marRight w:val="0"/>
          <w:marTop w:val="0"/>
          <w:marBottom w:val="0"/>
          <w:divBdr>
            <w:top w:val="none" w:sz="0" w:space="0" w:color="auto"/>
            <w:left w:val="none" w:sz="0" w:space="0" w:color="auto"/>
            <w:bottom w:val="none" w:sz="0" w:space="0" w:color="auto"/>
            <w:right w:val="none" w:sz="0" w:space="0" w:color="auto"/>
          </w:divBdr>
        </w:div>
        <w:div w:id="636841539">
          <w:marLeft w:val="0"/>
          <w:marRight w:val="0"/>
          <w:marTop w:val="0"/>
          <w:marBottom w:val="0"/>
          <w:divBdr>
            <w:top w:val="none" w:sz="0" w:space="0" w:color="auto"/>
            <w:left w:val="none" w:sz="0" w:space="0" w:color="auto"/>
            <w:bottom w:val="none" w:sz="0" w:space="0" w:color="auto"/>
            <w:right w:val="none" w:sz="0" w:space="0" w:color="auto"/>
          </w:divBdr>
        </w:div>
        <w:div w:id="823858803">
          <w:marLeft w:val="0"/>
          <w:marRight w:val="0"/>
          <w:marTop w:val="0"/>
          <w:marBottom w:val="0"/>
          <w:divBdr>
            <w:top w:val="none" w:sz="0" w:space="0" w:color="auto"/>
            <w:left w:val="none" w:sz="0" w:space="0" w:color="auto"/>
            <w:bottom w:val="none" w:sz="0" w:space="0" w:color="auto"/>
            <w:right w:val="none" w:sz="0" w:space="0" w:color="auto"/>
          </w:divBdr>
        </w:div>
        <w:div w:id="1020472378">
          <w:marLeft w:val="0"/>
          <w:marRight w:val="0"/>
          <w:marTop w:val="0"/>
          <w:marBottom w:val="0"/>
          <w:divBdr>
            <w:top w:val="none" w:sz="0" w:space="0" w:color="auto"/>
            <w:left w:val="none" w:sz="0" w:space="0" w:color="auto"/>
            <w:bottom w:val="none" w:sz="0" w:space="0" w:color="auto"/>
            <w:right w:val="none" w:sz="0" w:space="0" w:color="auto"/>
          </w:divBdr>
        </w:div>
        <w:div w:id="1046414667">
          <w:marLeft w:val="0"/>
          <w:marRight w:val="0"/>
          <w:marTop w:val="0"/>
          <w:marBottom w:val="0"/>
          <w:divBdr>
            <w:top w:val="none" w:sz="0" w:space="0" w:color="auto"/>
            <w:left w:val="none" w:sz="0" w:space="0" w:color="auto"/>
            <w:bottom w:val="none" w:sz="0" w:space="0" w:color="auto"/>
            <w:right w:val="none" w:sz="0" w:space="0" w:color="auto"/>
          </w:divBdr>
        </w:div>
        <w:div w:id="232543622">
          <w:marLeft w:val="0"/>
          <w:marRight w:val="0"/>
          <w:marTop w:val="0"/>
          <w:marBottom w:val="0"/>
          <w:divBdr>
            <w:top w:val="none" w:sz="0" w:space="0" w:color="auto"/>
            <w:left w:val="none" w:sz="0" w:space="0" w:color="auto"/>
            <w:bottom w:val="none" w:sz="0" w:space="0" w:color="auto"/>
            <w:right w:val="none" w:sz="0" w:space="0" w:color="auto"/>
          </w:divBdr>
        </w:div>
        <w:div w:id="87193245">
          <w:marLeft w:val="0"/>
          <w:marRight w:val="0"/>
          <w:marTop w:val="0"/>
          <w:marBottom w:val="0"/>
          <w:divBdr>
            <w:top w:val="none" w:sz="0" w:space="0" w:color="auto"/>
            <w:left w:val="none" w:sz="0" w:space="0" w:color="auto"/>
            <w:bottom w:val="none" w:sz="0" w:space="0" w:color="auto"/>
            <w:right w:val="none" w:sz="0" w:space="0" w:color="auto"/>
          </w:divBdr>
        </w:div>
        <w:div w:id="512499638">
          <w:marLeft w:val="0"/>
          <w:marRight w:val="0"/>
          <w:marTop w:val="0"/>
          <w:marBottom w:val="0"/>
          <w:divBdr>
            <w:top w:val="none" w:sz="0" w:space="0" w:color="auto"/>
            <w:left w:val="none" w:sz="0" w:space="0" w:color="auto"/>
            <w:bottom w:val="none" w:sz="0" w:space="0" w:color="auto"/>
            <w:right w:val="none" w:sz="0" w:space="0" w:color="auto"/>
          </w:divBdr>
        </w:div>
        <w:div w:id="166793865">
          <w:marLeft w:val="0"/>
          <w:marRight w:val="0"/>
          <w:marTop w:val="0"/>
          <w:marBottom w:val="0"/>
          <w:divBdr>
            <w:top w:val="none" w:sz="0" w:space="0" w:color="auto"/>
            <w:left w:val="none" w:sz="0" w:space="0" w:color="auto"/>
            <w:bottom w:val="none" w:sz="0" w:space="0" w:color="auto"/>
            <w:right w:val="none" w:sz="0" w:space="0" w:color="auto"/>
          </w:divBdr>
        </w:div>
        <w:div w:id="834688356">
          <w:marLeft w:val="0"/>
          <w:marRight w:val="0"/>
          <w:marTop w:val="0"/>
          <w:marBottom w:val="0"/>
          <w:divBdr>
            <w:top w:val="none" w:sz="0" w:space="0" w:color="auto"/>
            <w:left w:val="none" w:sz="0" w:space="0" w:color="auto"/>
            <w:bottom w:val="none" w:sz="0" w:space="0" w:color="auto"/>
            <w:right w:val="none" w:sz="0" w:space="0" w:color="auto"/>
          </w:divBdr>
        </w:div>
        <w:div w:id="194274812">
          <w:marLeft w:val="0"/>
          <w:marRight w:val="0"/>
          <w:marTop w:val="0"/>
          <w:marBottom w:val="0"/>
          <w:divBdr>
            <w:top w:val="none" w:sz="0" w:space="0" w:color="auto"/>
            <w:left w:val="none" w:sz="0" w:space="0" w:color="auto"/>
            <w:bottom w:val="none" w:sz="0" w:space="0" w:color="auto"/>
            <w:right w:val="none" w:sz="0" w:space="0" w:color="auto"/>
          </w:divBdr>
        </w:div>
        <w:div w:id="656568157">
          <w:marLeft w:val="0"/>
          <w:marRight w:val="0"/>
          <w:marTop w:val="0"/>
          <w:marBottom w:val="0"/>
          <w:divBdr>
            <w:top w:val="none" w:sz="0" w:space="0" w:color="auto"/>
            <w:left w:val="none" w:sz="0" w:space="0" w:color="auto"/>
            <w:bottom w:val="none" w:sz="0" w:space="0" w:color="auto"/>
            <w:right w:val="none" w:sz="0" w:space="0" w:color="auto"/>
          </w:divBdr>
        </w:div>
        <w:div w:id="1640501382">
          <w:marLeft w:val="0"/>
          <w:marRight w:val="0"/>
          <w:marTop w:val="0"/>
          <w:marBottom w:val="0"/>
          <w:divBdr>
            <w:top w:val="none" w:sz="0" w:space="0" w:color="auto"/>
            <w:left w:val="none" w:sz="0" w:space="0" w:color="auto"/>
            <w:bottom w:val="none" w:sz="0" w:space="0" w:color="auto"/>
            <w:right w:val="none" w:sz="0" w:space="0" w:color="auto"/>
          </w:divBdr>
        </w:div>
        <w:div w:id="1893231262">
          <w:marLeft w:val="0"/>
          <w:marRight w:val="0"/>
          <w:marTop w:val="0"/>
          <w:marBottom w:val="0"/>
          <w:divBdr>
            <w:top w:val="none" w:sz="0" w:space="0" w:color="auto"/>
            <w:left w:val="none" w:sz="0" w:space="0" w:color="auto"/>
            <w:bottom w:val="none" w:sz="0" w:space="0" w:color="auto"/>
            <w:right w:val="none" w:sz="0" w:space="0" w:color="auto"/>
          </w:divBdr>
        </w:div>
        <w:div w:id="1298686992">
          <w:marLeft w:val="0"/>
          <w:marRight w:val="0"/>
          <w:marTop w:val="0"/>
          <w:marBottom w:val="0"/>
          <w:divBdr>
            <w:top w:val="none" w:sz="0" w:space="0" w:color="auto"/>
            <w:left w:val="none" w:sz="0" w:space="0" w:color="auto"/>
            <w:bottom w:val="none" w:sz="0" w:space="0" w:color="auto"/>
            <w:right w:val="none" w:sz="0" w:space="0" w:color="auto"/>
          </w:divBdr>
        </w:div>
        <w:div w:id="1851404641">
          <w:marLeft w:val="0"/>
          <w:marRight w:val="0"/>
          <w:marTop w:val="0"/>
          <w:marBottom w:val="0"/>
          <w:divBdr>
            <w:top w:val="none" w:sz="0" w:space="0" w:color="auto"/>
            <w:left w:val="none" w:sz="0" w:space="0" w:color="auto"/>
            <w:bottom w:val="none" w:sz="0" w:space="0" w:color="auto"/>
            <w:right w:val="none" w:sz="0" w:space="0" w:color="auto"/>
          </w:divBdr>
        </w:div>
        <w:div w:id="1830049225">
          <w:marLeft w:val="0"/>
          <w:marRight w:val="0"/>
          <w:marTop w:val="0"/>
          <w:marBottom w:val="0"/>
          <w:divBdr>
            <w:top w:val="none" w:sz="0" w:space="0" w:color="auto"/>
            <w:left w:val="none" w:sz="0" w:space="0" w:color="auto"/>
            <w:bottom w:val="none" w:sz="0" w:space="0" w:color="auto"/>
            <w:right w:val="none" w:sz="0" w:space="0" w:color="auto"/>
          </w:divBdr>
        </w:div>
        <w:div w:id="573206462">
          <w:marLeft w:val="0"/>
          <w:marRight w:val="0"/>
          <w:marTop w:val="0"/>
          <w:marBottom w:val="0"/>
          <w:divBdr>
            <w:top w:val="none" w:sz="0" w:space="0" w:color="auto"/>
            <w:left w:val="none" w:sz="0" w:space="0" w:color="auto"/>
            <w:bottom w:val="none" w:sz="0" w:space="0" w:color="auto"/>
            <w:right w:val="none" w:sz="0" w:space="0" w:color="auto"/>
          </w:divBdr>
        </w:div>
        <w:div w:id="1775129297">
          <w:marLeft w:val="0"/>
          <w:marRight w:val="0"/>
          <w:marTop w:val="0"/>
          <w:marBottom w:val="0"/>
          <w:divBdr>
            <w:top w:val="none" w:sz="0" w:space="0" w:color="auto"/>
            <w:left w:val="none" w:sz="0" w:space="0" w:color="auto"/>
            <w:bottom w:val="none" w:sz="0" w:space="0" w:color="auto"/>
            <w:right w:val="none" w:sz="0" w:space="0" w:color="auto"/>
          </w:divBdr>
        </w:div>
        <w:div w:id="2070110065">
          <w:marLeft w:val="0"/>
          <w:marRight w:val="0"/>
          <w:marTop w:val="0"/>
          <w:marBottom w:val="0"/>
          <w:divBdr>
            <w:top w:val="none" w:sz="0" w:space="0" w:color="auto"/>
            <w:left w:val="none" w:sz="0" w:space="0" w:color="auto"/>
            <w:bottom w:val="none" w:sz="0" w:space="0" w:color="auto"/>
            <w:right w:val="none" w:sz="0" w:space="0" w:color="auto"/>
          </w:divBdr>
        </w:div>
        <w:div w:id="646594992">
          <w:marLeft w:val="0"/>
          <w:marRight w:val="0"/>
          <w:marTop w:val="0"/>
          <w:marBottom w:val="0"/>
          <w:divBdr>
            <w:top w:val="none" w:sz="0" w:space="0" w:color="auto"/>
            <w:left w:val="none" w:sz="0" w:space="0" w:color="auto"/>
            <w:bottom w:val="none" w:sz="0" w:space="0" w:color="auto"/>
            <w:right w:val="none" w:sz="0" w:space="0" w:color="auto"/>
          </w:divBdr>
        </w:div>
        <w:div w:id="92946697">
          <w:marLeft w:val="0"/>
          <w:marRight w:val="0"/>
          <w:marTop w:val="0"/>
          <w:marBottom w:val="0"/>
          <w:divBdr>
            <w:top w:val="none" w:sz="0" w:space="0" w:color="auto"/>
            <w:left w:val="none" w:sz="0" w:space="0" w:color="auto"/>
            <w:bottom w:val="none" w:sz="0" w:space="0" w:color="auto"/>
            <w:right w:val="none" w:sz="0" w:space="0" w:color="auto"/>
          </w:divBdr>
        </w:div>
        <w:div w:id="284625849">
          <w:marLeft w:val="0"/>
          <w:marRight w:val="0"/>
          <w:marTop w:val="0"/>
          <w:marBottom w:val="0"/>
          <w:divBdr>
            <w:top w:val="none" w:sz="0" w:space="0" w:color="auto"/>
            <w:left w:val="none" w:sz="0" w:space="0" w:color="auto"/>
            <w:bottom w:val="none" w:sz="0" w:space="0" w:color="auto"/>
            <w:right w:val="none" w:sz="0" w:space="0" w:color="auto"/>
          </w:divBdr>
        </w:div>
        <w:div w:id="995458356">
          <w:marLeft w:val="0"/>
          <w:marRight w:val="0"/>
          <w:marTop w:val="0"/>
          <w:marBottom w:val="0"/>
          <w:divBdr>
            <w:top w:val="none" w:sz="0" w:space="0" w:color="auto"/>
            <w:left w:val="none" w:sz="0" w:space="0" w:color="auto"/>
            <w:bottom w:val="none" w:sz="0" w:space="0" w:color="auto"/>
            <w:right w:val="none" w:sz="0" w:space="0" w:color="auto"/>
          </w:divBdr>
        </w:div>
        <w:div w:id="1737774684">
          <w:marLeft w:val="0"/>
          <w:marRight w:val="0"/>
          <w:marTop w:val="0"/>
          <w:marBottom w:val="0"/>
          <w:divBdr>
            <w:top w:val="none" w:sz="0" w:space="0" w:color="auto"/>
            <w:left w:val="none" w:sz="0" w:space="0" w:color="auto"/>
            <w:bottom w:val="none" w:sz="0" w:space="0" w:color="auto"/>
            <w:right w:val="none" w:sz="0" w:space="0" w:color="auto"/>
          </w:divBdr>
        </w:div>
        <w:div w:id="389504989">
          <w:marLeft w:val="0"/>
          <w:marRight w:val="0"/>
          <w:marTop w:val="0"/>
          <w:marBottom w:val="0"/>
          <w:divBdr>
            <w:top w:val="none" w:sz="0" w:space="0" w:color="auto"/>
            <w:left w:val="none" w:sz="0" w:space="0" w:color="auto"/>
            <w:bottom w:val="none" w:sz="0" w:space="0" w:color="auto"/>
            <w:right w:val="none" w:sz="0" w:space="0" w:color="auto"/>
          </w:divBdr>
        </w:div>
        <w:div w:id="1388259662">
          <w:marLeft w:val="0"/>
          <w:marRight w:val="0"/>
          <w:marTop w:val="0"/>
          <w:marBottom w:val="0"/>
          <w:divBdr>
            <w:top w:val="none" w:sz="0" w:space="0" w:color="auto"/>
            <w:left w:val="none" w:sz="0" w:space="0" w:color="auto"/>
            <w:bottom w:val="none" w:sz="0" w:space="0" w:color="auto"/>
            <w:right w:val="none" w:sz="0" w:space="0" w:color="auto"/>
          </w:divBdr>
        </w:div>
        <w:div w:id="1001004337">
          <w:marLeft w:val="0"/>
          <w:marRight w:val="0"/>
          <w:marTop w:val="0"/>
          <w:marBottom w:val="0"/>
          <w:divBdr>
            <w:top w:val="none" w:sz="0" w:space="0" w:color="auto"/>
            <w:left w:val="none" w:sz="0" w:space="0" w:color="auto"/>
            <w:bottom w:val="none" w:sz="0" w:space="0" w:color="auto"/>
            <w:right w:val="none" w:sz="0" w:space="0" w:color="auto"/>
          </w:divBdr>
        </w:div>
        <w:div w:id="1850942923">
          <w:marLeft w:val="0"/>
          <w:marRight w:val="0"/>
          <w:marTop w:val="0"/>
          <w:marBottom w:val="0"/>
          <w:divBdr>
            <w:top w:val="none" w:sz="0" w:space="0" w:color="auto"/>
            <w:left w:val="none" w:sz="0" w:space="0" w:color="auto"/>
            <w:bottom w:val="none" w:sz="0" w:space="0" w:color="auto"/>
            <w:right w:val="none" w:sz="0" w:space="0" w:color="auto"/>
          </w:divBdr>
        </w:div>
        <w:div w:id="1986274921">
          <w:marLeft w:val="0"/>
          <w:marRight w:val="0"/>
          <w:marTop w:val="0"/>
          <w:marBottom w:val="0"/>
          <w:divBdr>
            <w:top w:val="none" w:sz="0" w:space="0" w:color="auto"/>
            <w:left w:val="none" w:sz="0" w:space="0" w:color="auto"/>
            <w:bottom w:val="none" w:sz="0" w:space="0" w:color="auto"/>
            <w:right w:val="none" w:sz="0" w:space="0" w:color="auto"/>
          </w:divBdr>
        </w:div>
        <w:div w:id="794712765">
          <w:marLeft w:val="0"/>
          <w:marRight w:val="0"/>
          <w:marTop w:val="0"/>
          <w:marBottom w:val="0"/>
          <w:divBdr>
            <w:top w:val="none" w:sz="0" w:space="0" w:color="auto"/>
            <w:left w:val="none" w:sz="0" w:space="0" w:color="auto"/>
            <w:bottom w:val="none" w:sz="0" w:space="0" w:color="auto"/>
            <w:right w:val="none" w:sz="0" w:space="0" w:color="auto"/>
          </w:divBdr>
        </w:div>
        <w:div w:id="600843849">
          <w:marLeft w:val="0"/>
          <w:marRight w:val="0"/>
          <w:marTop w:val="0"/>
          <w:marBottom w:val="0"/>
          <w:divBdr>
            <w:top w:val="none" w:sz="0" w:space="0" w:color="auto"/>
            <w:left w:val="none" w:sz="0" w:space="0" w:color="auto"/>
            <w:bottom w:val="none" w:sz="0" w:space="0" w:color="auto"/>
            <w:right w:val="none" w:sz="0" w:space="0" w:color="auto"/>
          </w:divBdr>
        </w:div>
        <w:div w:id="1655797103">
          <w:marLeft w:val="0"/>
          <w:marRight w:val="0"/>
          <w:marTop w:val="0"/>
          <w:marBottom w:val="0"/>
          <w:divBdr>
            <w:top w:val="none" w:sz="0" w:space="0" w:color="auto"/>
            <w:left w:val="none" w:sz="0" w:space="0" w:color="auto"/>
            <w:bottom w:val="none" w:sz="0" w:space="0" w:color="auto"/>
            <w:right w:val="none" w:sz="0" w:space="0" w:color="auto"/>
          </w:divBdr>
        </w:div>
        <w:div w:id="1239905145">
          <w:marLeft w:val="0"/>
          <w:marRight w:val="0"/>
          <w:marTop w:val="0"/>
          <w:marBottom w:val="0"/>
          <w:divBdr>
            <w:top w:val="none" w:sz="0" w:space="0" w:color="auto"/>
            <w:left w:val="none" w:sz="0" w:space="0" w:color="auto"/>
            <w:bottom w:val="none" w:sz="0" w:space="0" w:color="auto"/>
            <w:right w:val="none" w:sz="0" w:space="0" w:color="auto"/>
          </w:divBdr>
        </w:div>
        <w:div w:id="95443104">
          <w:marLeft w:val="0"/>
          <w:marRight w:val="0"/>
          <w:marTop w:val="0"/>
          <w:marBottom w:val="0"/>
          <w:divBdr>
            <w:top w:val="none" w:sz="0" w:space="0" w:color="auto"/>
            <w:left w:val="none" w:sz="0" w:space="0" w:color="auto"/>
            <w:bottom w:val="none" w:sz="0" w:space="0" w:color="auto"/>
            <w:right w:val="none" w:sz="0" w:space="0" w:color="auto"/>
          </w:divBdr>
        </w:div>
        <w:div w:id="376323909">
          <w:marLeft w:val="0"/>
          <w:marRight w:val="0"/>
          <w:marTop w:val="0"/>
          <w:marBottom w:val="0"/>
          <w:divBdr>
            <w:top w:val="none" w:sz="0" w:space="0" w:color="auto"/>
            <w:left w:val="none" w:sz="0" w:space="0" w:color="auto"/>
            <w:bottom w:val="none" w:sz="0" w:space="0" w:color="auto"/>
            <w:right w:val="none" w:sz="0" w:space="0" w:color="auto"/>
          </w:divBdr>
        </w:div>
        <w:div w:id="1398240979">
          <w:marLeft w:val="0"/>
          <w:marRight w:val="0"/>
          <w:marTop w:val="0"/>
          <w:marBottom w:val="0"/>
          <w:divBdr>
            <w:top w:val="none" w:sz="0" w:space="0" w:color="auto"/>
            <w:left w:val="none" w:sz="0" w:space="0" w:color="auto"/>
            <w:bottom w:val="none" w:sz="0" w:space="0" w:color="auto"/>
            <w:right w:val="none" w:sz="0" w:space="0" w:color="auto"/>
          </w:divBdr>
        </w:div>
        <w:div w:id="959802546">
          <w:marLeft w:val="0"/>
          <w:marRight w:val="0"/>
          <w:marTop w:val="0"/>
          <w:marBottom w:val="0"/>
          <w:divBdr>
            <w:top w:val="none" w:sz="0" w:space="0" w:color="auto"/>
            <w:left w:val="none" w:sz="0" w:space="0" w:color="auto"/>
            <w:bottom w:val="none" w:sz="0" w:space="0" w:color="auto"/>
            <w:right w:val="none" w:sz="0" w:space="0" w:color="auto"/>
          </w:divBdr>
        </w:div>
        <w:div w:id="335428000">
          <w:marLeft w:val="0"/>
          <w:marRight w:val="0"/>
          <w:marTop w:val="0"/>
          <w:marBottom w:val="0"/>
          <w:divBdr>
            <w:top w:val="none" w:sz="0" w:space="0" w:color="auto"/>
            <w:left w:val="none" w:sz="0" w:space="0" w:color="auto"/>
            <w:bottom w:val="none" w:sz="0" w:space="0" w:color="auto"/>
            <w:right w:val="none" w:sz="0" w:space="0" w:color="auto"/>
          </w:divBdr>
        </w:div>
        <w:div w:id="1082140824">
          <w:marLeft w:val="0"/>
          <w:marRight w:val="0"/>
          <w:marTop w:val="0"/>
          <w:marBottom w:val="0"/>
          <w:divBdr>
            <w:top w:val="none" w:sz="0" w:space="0" w:color="auto"/>
            <w:left w:val="none" w:sz="0" w:space="0" w:color="auto"/>
            <w:bottom w:val="none" w:sz="0" w:space="0" w:color="auto"/>
            <w:right w:val="none" w:sz="0" w:space="0" w:color="auto"/>
          </w:divBdr>
        </w:div>
        <w:div w:id="1867524723">
          <w:marLeft w:val="0"/>
          <w:marRight w:val="0"/>
          <w:marTop w:val="0"/>
          <w:marBottom w:val="0"/>
          <w:divBdr>
            <w:top w:val="none" w:sz="0" w:space="0" w:color="auto"/>
            <w:left w:val="none" w:sz="0" w:space="0" w:color="auto"/>
            <w:bottom w:val="none" w:sz="0" w:space="0" w:color="auto"/>
            <w:right w:val="none" w:sz="0" w:space="0" w:color="auto"/>
          </w:divBdr>
        </w:div>
        <w:div w:id="338242471">
          <w:marLeft w:val="0"/>
          <w:marRight w:val="0"/>
          <w:marTop w:val="0"/>
          <w:marBottom w:val="0"/>
          <w:divBdr>
            <w:top w:val="none" w:sz="0" w:space="0" w:color="auto"/>
            <w:left w:val="none" w:sz="0" w:space="0" w:color="auto"/>
            <w:bottom w:val="none" w:sz="0" w:space="0" w:color="auto"/>
            <w:right w:val="none" w:sz="0" w:space="0" w:color="auto"/>
          </w:divBdr>
        </w:div>
        <w:div w:id="693768633">
          <w:marLeft w:val="0"/>
          <w:marRight w:val="0"/>
          <w:marTop w:val="0"/>
          <w:marBottom w:val="0"/>
          <w:divBdr>
            <w:top w:val="none" w:sz="0" w:space="0" w:color="auto"/>
            <w:left w:val="none" w:sz="0" w:space="0" w:color="auto"/>
            <w:bottom w:val="none" w:sz="0" w:space="0" w:color="auto"/>
            <w:right w:val="none" w:sz="0" w:space="0" w:color="auto"/>
          </w:divBdr>
        </w:div>
        <w:div w:id="1732925651">
          <w:marLeft w:val="0"/>
          <w:marRight w:val="0"/>
          <w:marTop w:val="0"/>
          <w:marBottom w:val="0"/>
          <w:divBdr>
            <w:top w:val="none" w:sz="0" w:space="0" w:color="auto"/>
            <w:left w:val="none" w:sz="0" w:space="0" w:color="auto"/>
            <w:bottom w:val="none" w:sz="0" w:space="0" w:color="auto"/>
            <w:right w:val="none" w:sz="0" w:space="0" w:color="auto"/>
          </w:divBdr>
        </w:div>
        <w:div w:id="727804936">
          <w:marLeft w:val="0"/>
          <w:marRight w:val="0"/>
          <w:marTop w:val="0"/>
          <w:marBottom w:val="0"/>
          <w:divBdr>
            <w:top w:val="none" w:sz="0" w:space="0" w:color="auto"/>
            <w:left w:val="none" w:sz="0" w:space="0" w:color="auto"/>
            <w:bottom w:val="none" w:sz="0" w:space="0" w:color="auto"/>
            <w:right w:val="none" w:sz="0" w:space="0" w:color="auto"/>
          </w:divBdr>
        </w:div>
        <w:div w:id="434906695">
          <w:marLeft w:val="0"/>
          <w:marRight w:val="0"/>
          <w:marTop w:val="0"/>
          <w:marBottom w:val="0"/>
          <w:divBdr>
            <w:top w:val="none" w:sz="0" w:space="0" w:color="auto"/>
            <w:left w:val="none" w:sz="0" w:space="0" w:color="auto"/>
            <w:bottom w:val="none" w:sz="0" w:space="0" w:color="auto"/>
            <w:right w:val="none" w:sz="0" w:space="0" w:color="auto"/>
          </w:divBdr>
        </w:div>
        <w:div w:id="1956476055">
          <w:marLeft w:val="0"/>
          <w:marRight w:val="0"/>
          <w:marTop w:val="0"/>
          <w:marBottom w:val="0"/>
          <w:divBdr>
            <w:top w:val="none" w:sz="0" w:space="0" w:color="auto"/>
            <w:left w:val="none" w:sz="0" w:space="0" w:color="auto"/>
            <w:bottom w:val="none" w:sz="0" w:space="0" w:color="auto"/>
            <w:right w:val="none" w:sz="0" w:space="0" w:color="auto"/>
          </w:divBdr>
        </w:div>
        <w:div w:id="1605528877">
          <w:marLeft w:val="0"/>
          <w:marRight w:val="0"/>
          <w:marTop w:val="0"/>
          <w:marBottom w:val="0"/>
          <w:divBdr>
            <w:top w:val="none" w:sz="0" w:space="0" w:color="auto"/>
            <w:left w:val="none" w:sz="0" w:space="0" w:color="auto"/>
            <w:bottom w:val="none" w:sz="0" w:space="0" w:color="auto"/>
            <w:right w:val="none" w:sz="0" w:space="0" w:color="auto"/>
          </w:divBdr>
        </w:div>
        <w:div w:id="1929844976">
          <w:marLeft w:val="0"/>
          <w:marRight w:val="0"/>
          <w:marTop w:val="0"/>
          <w:marBottom w:val="0"/>
          <w:divBdr>
            <w:top w:val="none" w:sz="0" w:space="0" w:color="auto"/>
            <w:left w:val="none" w:sz="0" w:space="0" w:color="auto"/>
            <w:bottom w:val="none" w:sz="0" w:space="0" w:color="auto"/>
            <w:right w:val="none" w:sz="0" w:space="0" w:color="auto"/>
          </w:divBdr>
        </w:div>
        <w:div w:id="1050811273">
          <w:marLeft w:val="0"/>
          <w:marRight w:val="0"/>
          <w:marTop w:val="0"/>
          <w:marBottom w:val="0"/>
          <w:divBdr>
            <w:top w:val="none" w:sz="0" w:space="0" w:color="auto"/>
            <w:left w:val="none" w:sz="0" w:space="0" w:color="auto"/>
            <w:bottom w:val="none" w:sz="0" w:space="0" w:color="auto"/>
            <w:right w:val="none" w:sz="0" w:space="0" w:color="auto"/>
          </w:divBdr>
        </w:div>
        <w:div w:id="1730610439">
          <w:marLeft w:val="0"/>
          <w:marRight w:val="0"/>
          <w:marTop w:val="0"/>
          <w:marBottom w:val="0"/>
          <w:divBdr>
            <w:top w:val="none" w:sz="0" w:space="0" w:color="auto"/>
            <w:left w:val="none" w:sz="0" w:space="0" w:color="auto"/>
            <w:bottom w:val="none" w:sz="0" w:space="0" w:color="auto"/>
            <w:right w:val="none" w:sz="0" w:space="0" w:color="auto"/>
          </w:divBdr>
        </w:div>
        <w:div w:id="1900937409">
          <w:marLeft w:val="0"/>
          <w:marRight w:val="0"/>
          <w:marTop w:val="0"/>
          <w:marBottom w:val="0"/>
          <w:divBdr>
            <w:top w:val="none" w:sz="0" w:space="0" w:color="auto"/>
            <w:left w:val="none" w:sz="0" w:space="0" w:color="auto"/>
            <w:bottom w:val="none" w:sz="0" w:space="0" w:color="auto"/>
            <w:right w:val="none" w:sz="0" w:space="0" w:color="auto"/>
          </w:divBdr>
        </w:div>
        <w:div w:id="1948391179">
          <w:marLeft w:val="0"/>
          <w:marRight w:val="0"/>
          <w:marTop w:val="0"/>
          <w:marBottom w:val="0"/>
          <w:divBdr>
            <w:top w:val="none" w:sz="0" w:space="0" w:color="auto"/>
            <w:left w:val="none" w:sz="0" w:space="0" w:color="auto"/>
            <w:bottom w:val="none" w:sz="0" w:space="0" w:color="auto"/>
            <w:right w:val="none" w:sz="0" w:space="0" w:color="auto"/>
          </w:divBdr>
        </w:div>
        <w:div w:id="19354415">
          <w:marLeft w:val="0"/>
          <w:marRight w:val="0"/>
          <w:marTop w:val="0"/>
          <w:marBottom w:val="0"/>
          <w:divBdr>
            <w:top w:val="none" w:sz="0" w:space="0" w:color="auto"/>
            <w:left w:val="none" w:sz="0" w:space="0" w:color="auto"/>
            <w:bottom w:val="none" w:sz="0" w:space="0" w:color="auto"/>
            <w:right w:val="none" w:sz="0" w:space="0" w:color="auto"/>
          </w:divBdr>
        </w:div>
        <w:div w:id="1266383330">
          <w:marLeft w:val="0"/>
          <w:marRight w:val="0"/>
          <w:marTop w:val="0"/>
          <w:marBottom w:val="0"/>
          <w:divBdr>
            <w:top w:val="none" w:sz="0" w:space="0" w:color="auto"/>
            <w:left w:val="none" w:sz="0" w:space="0" w:color="auto"/>
            <w:bottom w:val="none" w:sz="0" w:space="0" w:color="auto"/>
            <w:right w:val="none" w:sz="0" w:space="0" w:color="auto"/>
          </w:divBdr>
        </w:div>
        <w:div w:id="241380110">
          <w:marLeft w:val="0"/>
          <w:marRight w:val="0"/>
          <w:marTop w:val="0"/>
          <w:marBottom w:val="0"/>
          <w:divBdr>
            <w:top w:val="none" w:sz="0" w:space="0" w:color="auto"/>
            <w:left w:val="none" w:sz="0" w:space="0" w:color="auto"/>
            <w:bottom w:val="none" w:sz="0" w:space="0" w:color="auto"/>
            <w:right w:val="none" w:sz="0" w:space="0" w:color="auto"/>
          </w:divBdr>
        </w:div>
        <w:div w:id="1364591783">
          <w:marLeft w:val="0"/>
          <w:marRight w:val="0"/>
          <w:marTop w:val="0"/>
          <w:marBottom w:val="0"/>
          <w:divBdr>
            <w:top w:val="none" w:sz="0" w:space="0" w:color="auto"/>
            <w:left w:val="none" w:sz="0" w:space="0" w:color="auto"/>
            <w:bottom w:val="none" w:sz="0" w:space="0" w:color="auto"/>
            <w:right w:val="none" w:sz="0" w:space="0" w:color="auto"/>
          </w:divBdr>
        </w:div>
        <w:div w:id="223297788">
          <w:marLeft w:val="0"/>
          <w:marRight w:val="0"/>
          <w:marTop w:val="0"/>
          <w:marBottom w:val="0"/>
          <w:divBdr>
            <w:top w:val="none" w:sz="0" w:space="0" w:color="auto"/>
            <w:left w:val="none" w:sz="0" w:space="0" w:color="auto"/>
            <w:bottom w:val="none" w:sz="0" w:space="0" w:color="auto"/>
            <w:right w:val="none" w:sz="0" w:space="0" w:color="auto"/>
          </w:divBdr>
        </w:div>
        <w:div w:id="548998468">
          <w:marLeft w:val="0"/>
          <w:marRight w:val="0"/>
          <w:marTop w:val="0"/>
          <w:marBottom w:val="0"/>
          <w:divBdr>
            <w:top w:val="none" w:sz="0" w:space="0" w:color="auto"/>
            <w:left w:val="none" w:sz="0" w:space="0" w:color="auto"/>
            <w:bottom w:val="none" w:sz="0" w:space="0" w:color="auto"/>
            <w:right w:val="none" w:sz="0" w:space="0" w:color="auto"/>
          </w:divBdr>
        </w:div>
        <w:div w:id="2015647186">
          <w:marLeft w:val="0"/>
          <w:marRight w:val="0"/>
          <w:marTop w:val="0"/>
          <w:marBottom w:val="0"/>
          <w:divBdr>
            <w:top w:val="none" w:sz="0" w:space="0" w:color="auto"/>
            <w:left w:val="none" w:sz="0" w:space="0" w:color="auto"/>
            <w:bottom w:val="none" w:sz="0" w:space="0" w:color="auto"/>
            <w:right w:val="none" w:sz="0" w:space="0" w:color="auto"/>
          </w:divBdr>
        </w:div>
        <w:div w:id="1920402097">
          <w:marLeft w:val="0"/>
          <w:marRight w:val="0"/>
          <w:marTop w:val="0"/>
          <w:marBottom w:val="0"/>
          <w:divBdr>
            <w:top w:val="none" w:sz="0" w:space="0" w:color="auto"/>
            <w:left w:val="none" w:sz="0" w:space="0" w:color="auto"/>
            <w:bottom w:val="none" w:sz="0" w:space="0" w:color="auto"/>
            <w:right w:val="none" w:sz="0" w:space="0" w:color="auto"/>
          </w:divBdr>
        </w:div>
        <w:div w:id="1386248804">
          <w:marLeft w:val="0"/>
          <w:marRight w:val="0"/>
          <w:marTop w:val="0"/>
          <w:marBottom w:val="0"/>
          <w:divBdr>
            <w:top w:val="none" w:sz="0" w:space="0" w:color="auto"/>
            <w:left w:val="none" w:sz="0" w:space="0" w:color="auto"/>
            <w:bottom w:val="none" w:sz="0" w:space="0" w:color="auto"/>
            <w:right w:val="none" w:sz="0" w:space="0" w:color="auto"/>
          </w:divBdr>
        </w:div>
        <w:div w:id="1936480481">
          <w:marLeft w:val="0"/>
          <w:marRight w:val="0"/>
          <w:marTop w:val="0"/>
          <w:marBottom w:val="0"/>
          <w:divBdr>
            <w:top w:val="none" w:sz="0" w:space="0" w:color="auto"/>
            <w:left w:val="none" w:sz="0" w:space="0" w:color="auto"/>
            <w:bottom w:val="none" w:sz="0" w:space="0" w:color="auto"/>
            <w:right w:val="none" w:sz="0" w:space="0" w:color="auto"/>
          </w:divBdr>
        </w:div>
        <w:div w:id="1404595856">
          <w:marLeft w:val="0"/>
          <w:marRight w:val="0"/>
          <w:marTop w:val="0"/>
          <w:marBottom w:val="0"/>
          <w:divBdr>
            <w:top w:val="none" w:sz="0" w:space="0" w:color="auto"/>
            <w:left w:val="none" w:sz="0" w:space="0" w:color="auto"/>
            <w:bottom w:val="none" w:sz="0" w:space="0" w:color="auto"/>
            <w:right w:val="none" w:sz="0" w:space="0" w:color="auto"/>
          </w:divBdr>
        </w:div>
        <w:div w:id="1162700631">
          <w:marLeft w:val="0"/>
          <w:marRight w:val="0"/>
          <w:marTop w:val="0"/>
          <w:marBottom w:val="0"/>
          <w:divBdr>
            <w:top w:val="none" w:sz="0" w:space="0" w:color="auto"/>
            <w:left w:val="none" w:sz="0" w:space="0" w:color="auto"/>
            <w:bottom w:val="none" w:sz="0" w:space="0" w:color="auto"/>
            <w:right w:val="none" w:sz="0" w:space="0" w:color="auto"/>
          </w:divBdr>
        </w:div>
        <w:div w:id="524365236">
          <w:marLeft w:val="0"/>
          <w:marRight w:val="0"/>
          <w:marTop w:val="0"/>
          <w:marBottom w:val="0"/>
          <w:divBdr>
            <w:top w:val="none" w:sz="0" w:space="0" w:color="auto"/>
            <w:left w:val="none" w:sz="0" w:space="0" w:color="auto"/>
            <w:bottom w:val="none" w:sz="0" w:space="0" w:color="auto"/>
            <w:right w:val="none" w:sz="0" w:space="0" w:color="auto"/>
          </w:divBdr>
        </w:div>
        <w:div w:id="1692532991">
          <w:marLeft w:val="0"/>
          <w:marRight w:val="0"/>
          <w:marTop w:val="0"/>
          <w:marBottom w:val="0"/>
          <w:divBdr>
            <w:top w:val="none" w:sz="0" w:space="0" w:color="auto"/>
            <w:left w:val="none" w:sz="0" w:space="0" w:color="auto"/>
            <w:bottom w:val="none" w:sz="0" w:space="0" w:color="auto"/>
            <w:right w:val="none" w:sz="0" w:space="0" w:color="auto"/>
          </w:divBdr>
        </w:div>
        <w:div w:id="1088037248">
          <w:marLeft w:val="0"/>
          <w:marRight w:val="0"/>
          <w:marTop w:val="0"/>
          <w:marBottom w:val="0"/>
          <w:divBdr>
            <w:top w:val="none" w:sz="0" w:space="0" w:color="auto"/>
            <w:left w:val="none" w:sz="0" w:space="0" w:color="auto"/>
            <w:bottom w:val="none" w:sz="0" w:space="0" w:color="auto"/>
            <w:right w:val="none" w:sz="0" w:space="0" w:color="auto"/>
          </w:divBdr>
        </w:div>
        <w:div w:id="1055858968">
          <w:marLeft w:val="0"/>
          <w:marRight w:val="0"/>
          <w:marTop w:val="0"/>
          <w:marBottom w:val="0"/>
          <w:divBdr>
            <w:top w:val="none" w:sz="0" w:space="0" w:color="auto"/>
            <w:left w:val="none" w:sz="0" w:space="0" w:color="auto"/>
            <w:bottom w:val="none" w:sz="0" w:space="0" w:color="auto"/>
            <w:right w:val="none" w:sz="0" w:space="0" w:color="auto"/>
          </w:divBdr>
        </w:div>
        <w:div w:id="933591571">
          <w:marLeft w:val="0"/>
          <w:marRight w:val="0"/>
          <w:marTop w:val="0"/>
          <w:marBottom w:val="0"/>
          <w:divBdr>
            <w:top w:val="none" w:sz="0" w:space="0" w:color="auto"/>
            <w:left w:val="none" w:sz="0" w:space="0" w:color="auto"/>
            <w:bottom w:val="none" w:sz="0" w:space="0" w:color="auto"/>
            <w:right w:val="none" w:sz="0" w:space="0" w:color="auto"/>
          </w:divBdr>
        </w:div>
        <w:div w:id="1635451950">
          <w:marLeft w:val="0"/>
          <w:marRight w:val="0"/>
          <w:marTop w:val="0"/>
          <w:marBottom w:val="0"/>
          <w:divBdr>
            <w:top w:val="none" w:sz="0" w:space="0" w:color="auto"/>
            <w:left w:val="none" w:sz="0" w:space="0" w:color="auto"/>
            <w:bottom w:val="none" w:sz="0" w:space="0" w:color="auto"/>
            <w:right w:val="none" w:sz="0" w:space="0" w:color="auto"/>
          </w:divBdr>
        </w:div>
        <w:div w:id="1465731990">
          <w:marLeft w:val="0"/>
          <w:marRight w:val="0"/>
          <w:marTop w:val="0"/>
          <w:marBottom w:val="0"/>
          <w:divBdr>
            <w:top w:val="none" w:sz="0" w:space="0" w:color="auto"/>
            <w:left w:val="none" w:sz="0" w:space="0" w:color="auto"/>
            <w:bottom w:val="none" w:sz="0" w:space="0" w:color="auto"/>
            <w:right w:val="none" w:sz="0" w:space="0" w:color="auto"/>
          </w:divBdr>
        </w:div>
        <w:div w:id="1756438655">
          <w:marLeft w:val="0"/>
          <w:marRight w:val="0"/>
          <w:marTop w:val="0"/>
          <w:marBottom w:val="0"/>
          <w:divBdr>
            <w:top w:val="none" w:sz="0" w:space="0" w:color="auto"/>
            <w:left w:val="none" w:sz="0" w:space="0" w:color="auto"/>
            <w:bottom w:val="none" w:sz="0" w:space="0" w:color="auto"/>
            <w:right w:val="none" w:sz="0" w:space="0" w:color="auto"/>
          </w:divBdr>
        </w:div>
        <w:div w:id="1013335274">
          <w:marLeft w:val="0"/>
          <w:marRight w:val="0"/>
          <w:marTop w:val="0"/>
          <w:marBottom w:val="0"/>
          <w:divBdr>
            <w:top w:val="none" w:sz="0" w:space="0" w:color="auto"/>
            <w:left w:val="none" w:sz="0" w:space="0" w:color="auto"/>
            <w:bottom w:val="none" w:sz="0" w:space="0" w:color="auto"/>
            <w:right w:val="none" w:sz="0" w:space="0" w:color="auto"/>
          </w:divBdr>
        </w:div>
        <w:div w:id="1342275521">
          <w:marLeft w:val="0"/>
          <w:marRight w:val="0"/>
          <w:marTop w:val="0"/>
          <w:marBottom w:val="0"/>
          <w:divBdr>
            <w:top w:val="none" w:sz="0" w:space="0" w:color="auto"/>
            <w:left w:val="none" w:sz="0" w:space="0" w:color="auto"/>
            <w:bottom w:val="none" w:sz="0" w:space="0" w:color="auto"/>
            <w:right w:val="none" w:sz="0" w:space="0" w:color="auto"/>
          </w:divBdr>
        </w:div>
        <w:div w:id="864247518">
          <w:marLeft w:val="0"/>
          <w:marRight w:val="0"/>
          <w:marTop w:val="0"/>
          <w:marBottom w:val="0"/>
          <w:divBdr>
            <w:top w:val="none" w:sz="0" w:space="0" w:color="auto"/>
            <w:left w:val="none" w:sz="0" w:space="0" w:color="auto"/>
            <w:bottom w:val="none" w:sz="0" w:space="0" w:color="auto"/>
            <w:right w:val="none" w:sz="0" w:space="0" w:color="auto"/>
          </w:divBdr>
        </w:div>
        <w:div w:id="550384888">
          <w:marLeft w:val="0"/>
          <w:marRight w:val="0"/>
          <w:marTop w:val="0"/>
          <w:marBottom w:val="0"/>
          <w:divBdr>
            <w:top w:val="none" w:sz="0" w:space="0" w:color="auto"/>
            <w:left w:val="none" w:sz="0" w:space="0" w:color="auto"/>
            <w:bottom w:val="none" w:sz="0" w:space="0" w:color="auto"/>
            <w:right w:val="none" w:sz="0" w:space="0" w:color="auto"/>
          </w:divBdr>
        </w:div>
        <w:div w:id="585963646">
          <w:marLeft w:val="0"/>
          <w:marRight w:val="0"/>
          <w:marTop w:val="0"/>
          <w:marBottom w:val="0"/>
          <w:divBdr>
            <w:top w:val="none" w:sz="0" w:space="0" w:color="auto"/>
            <w:left w:val="none" w:sz="0" w:space="0" w:color="auto"/>
            <w:bottom w:val="none" w:sz="0" w:space="0" w:color="auto"/>
            <w:right w:val="none" w:sz="0" w:space="0" w:color="auto"/>
          </w:divBdr>
        </w:div>
        <w:div w:id="797601277">
          <w:marLeft w:val="0"/>
          <w:marRight w:val="0"/>
          <w:marTop w:val="0"/>
          <w:marBottom w:val="0"/>
          <w:divBdr>
            <w:top w:val="none" w:sz="0" w:space="0" w:color="auto"/>
            <w:left w:val="none" w:sz="0" w:space="0" w:color="auto"/>
            <w:bottom w:val="none" w:sz="0" w:space="0" w:color="auto"/>
            <w:right w:val="none" w:sz="0" w:space="0" w:color="auto"/>
          </w:divBdr>
        </w:div>
        <w:div w:id="958533843">
          <w:marLeft w:val="0"/>
          <w:marRight w:val="0"/>
          <w:marTop w:val="0"/>
          <w:marBottom w:val="0"/>
          <w:divBdr>
            <w:top w:val="none" w:sz="0" w:space="0" w:color="auto"/>
            <w:left w:val="none" w:sz="0" w:space="0" w:color="auto"/>
            <w:bottom w:val="none" w:sz="0" w:space="0" w:color="auto"/>
            <w:right w:val="none" w:sz="0" w:space="0" w:color="auto"/>
          </w:divBdr>
        </w:div>
        <w:div w:id="1760559134">
          <w:marLeft w:val="0"/>
          <w:marRight w:val="0"/>
          <w:marTop w:val="0"/>
          <w:marBottom w:val="0"/>
          <w:divBdr>
            <w:top w:val="none" w:sz="0" w:space="0" w:color="auto"/>
            <w:left w:val="none" w:sz="0" w:space="0" w:color="auto"/>
            <w:bottom w:val="none" w:sz="0" w:space="0" w:color="auto"/>
            <w:right w:val="none" w:sz="0" w:space="0" w:color="auto"/>
          </w:divBdr>
        </w:div>
        <w:div w:id="230966251">
          <w:marLeft w:val="0"/>
          <w:marRight w:val="0"/>
          <w:marTop w:val="0"/>
          <w:marBottom w:val="0"/>
          <w:divBdr>
            <w:top w:val="none" w:sz="0" w:space="0" w:color="auto"/>
            <w:left w:val="none" w:sz="0" w:space="0" w:color="auto"/>
            <w:bottom w:val="none" w:sz="0" w:space="0" w:color="auto"/>
            <w:right w:val="none" w:sz="0" w:space="0" w:color="auto"/>
          </w:divBdr>
        </w:div>
        <w:div w:id="770583734">
          <w:marLeft w:val="0"/>
          <w:marRight w:val="0"/>
          <w:marTop w:val="0"/>
          <w:marBottom w:val="0"/>
          <w:divBdr>
            <w:top w:val="none" w:sz="0" w:space="0" w:color="auto"/>
            <w:left w:val="none" w:sz="0" w:space="0" w:color="auto"/>
            <w:bottom w:val="none" w:sz="0" w:space="0" w:color="auto"/>
            <w:right w:val="none" w:sz="0" w:space="0" w:color="auto"/>
          </w:divBdr>
        </w:div>
        <w:div w:id="1615671134">
          <w:marLeft w:val="0"/>
          <w:marRight w:val="0"/>
          <w:marTop w:val="0"/>
          <w:marBottom w:val="0"/>
          <w:divBdr>
            <w:top w:val="none" w:sz="0" w:space="0" w:color="auto"/>
            <w:left w:val="none" w:sz="0" w:space="0" w:color="auto"/>
            <w:bottom w:val="none" w:sz="0" w:space="0" w:color="auto"/>
            <w:right w:val="none" w:sz="0" w:space="0" w:color="auto"/>
          </w:divBdr>
        </w:div>
        <w:div w:id="1279022325">
          <w:marLeft w:val="0"/>
          <w:marRight w:val="0"/>
          <w:marTop w:val="0"/>
          <w:marBottom w:val="0"/>
          <w:divBdr>
            <w:top w:val="none" w:sz="0" w:space="0" w:color="auto"/>
            <w:left w:val="none" w:sz="0" w:space="0" w:color="auto"/>
            <w:bottom w:val="none" w:sz="0" w:space="0" w:color="auto"/>
            <w:right w:val="none" w:sz="0" w:space="0" w:color="auto"/>
          </w:divBdr>
        </w:div>
        <w:div w:id="1634098280">
          <w:marLeft w:val="0"/>
          <w:marRight w:val="0"/>
          <w:marTop w:val="0"/>
          <w:marBottom w:val="0"/>
          <w:divBdr>
            <w:top w:val="none" w:sz="0" w:space="0" w:color="auto"/>
            <w:left w:val="none" w:sz="0" w:space="0" w:color="auto"/>
            <w:bottom w:val="none" w:sz="0" w:space="0" w:color="auto"/>
            <w:right w:val="none" w:sz="0" w:space="0" w:color="auto"/>
          </w:divBdr>
        </w:div>
        <w:div w:id="422260189">
          <w:marLeft w:val="0"/>
          <w:marRight w:val="0"/>
          <w:marTop w:val="0"/>
          <w:marBottom w:val="0"/>
          <w:divBdr>
            <w:top w:val="none" w:sz="0" w:space="0" w:color="auto"/>
            <w:left w:val="none" w:sz="0" w:space="0" w:color="auto"/>
            <w:bottom w:val="none" w:sz="0" w:space="0" w:color="auto"/>
            <w:right w:val="none" w:sz="0" w:space="0" w:color="auto"/>
          </w:divBdr>
        </w:div>
        <w:div w:id="338504145">
          <w:marLeft w:val="0"/>
          <w:marRight w:val="0"/>
          <w:marTop w:val="0"/>
          <w:marBottom w:val="0"/>
          <w:divBdr>
            <w:top w:val="none" w:sz="0" w:space="0" w:color="auto"/>
            <w:left w:val="none" w:sz="0" w:space="0" w:color="auto"/>
            <w:bottom w:val="none" w:sz="0" w:space="0" w:color="auto"/>
            <w:right w:val="none" w:sz="0" w:space="0" w:color="auto"/>
          </w:divBdr>
        </w:div>
        <w:div w:id="1285428717">
          <w:marLeft w:val="0"/>
          <w:marRight w:val="0"/>
          <w:marTop w:val="0"/>
          <w:marBottom w:val="0"/>
          <w:divBdr>
            <w:top w:val="none" w:sz="0" w:space="0" w:color="auto"/>
            <w:left w:val="none" w:sz="0" w:space="0" w:color="auto"/>
            <w:bottom w:val="none" w:sz="0" w:space="0" w:color="auto"/>
            <w:right w:val="none" w:sz="0" w:space="0" w:color="auto"/>
          </w:divBdr>
        </w:div>
        <w:div w:id="1045569316">
          <w:marLeft w:val="0"/>
          <w:marRight w:val="0"/>
          <w:marTop w:val="0"/>
          <w:marBottom w:val="0"/>
          <w:divBdr>
            <w:top w:val="none" w:sz="0" w:space="0" w:color="auto"/>
            <w:left w:val="none" w:sz="0" w:space="0" w:color="auto"/>
            <w:bottom w:val="none" w:sz="0" w:space="0" w:color="auto"/>
            <w:right w:val="none" w:sz="0" w:space="0" w:color="auto"/>
          </w:divBdr>
        </w:div>
        <w:div w:id="660079834">
          <w:marLeft w:val="0"/>
          <w:marRight w:val="0"/>
          <w:marTop w:val="0"/>
          <w:marBottom w:val="0"/>
          <w:divBdr>
            <w:top w:val="none" w:sz="0" w:space="0" w:color="auto"/>
            <w:left w:val="none" w:sz="0" w:space="0" w:color="auto"/>
            <w:bottom w:val="none" w:sz="0" w:space="0" w:color="auto"/>
            <w:right w:val="none" w:sz="0" w:space="0" w:color="auto"/>
          </w:divBdr>
        </w:div>
        <w:div w:id="945189349">
          <w:marLeft w:val="0"/>
          <w:marRight w:val="0"/>
          <w:marTop w:val="0"/>
          <w:marBottom w:val="0"/>
          <w:divBdr>
            <w:top w:val="none" w:sz="0" w:space="0" w:color="auto"/>
            <w:left w:val="none" w:sz="0" w:space="0" w:color="auto"/>
            <w:bottom w:val="none" w:sz="0" w:space="0" w:color="auto"/>
            <w:right w:val="none" w:sz="0" w:space="0" w:color="auto"/>
          </w:divBdr>
        </w:div>
        <w:div w:id="2119450504">
          <w:marLeft w:val="0"/>
          <w:marRight w:val="0"/>
          <w:marTop w:val="0"/>
          <w:marBottom w:val="0"/>
          <w:divBdr>
            <w:top w:val="none" w:sz="0" w:space="0" w:color="auto"/>
            <w:left w:val="none" w:sz="0" w:space="0" w:color="auto"/>
            <w:bottom w:val="none" w:sz="0" w:space="0" w:color="auto"/>
            <w:right w:val="none" w:sz="0" w:space="0" w:color="auto"/>
          </w:divBdr>
        </w:div>
        <w:div w:id="1363018285">
          <w:marLeft w:val="0"/>
          <w:marRight w:val="0"/>
          <w:marTop w:val="0"/>
          <w:marBottom w:val="0"/>
          <w:divBdr>
            <w:top w:val="none" w:sz="0" w:space="0" w:color="auto"/>
            <w:left w:val="none" w:sz="0" w:space="0" w:color="auto"/>
            <w:bottom w:val="none" w:sz="0" w:space="0" w:color="auto"/>
            <w:right w:val="none" w:sz="0" w:space="0" w:color="auto"/>
          </w:divBdr>
        </w:div>
        <w:div w:id="240607359">
          <w:marLeft w:val="0"/>
          <w:marRight w:val="0"/>
          <w:marTop w:val="0"/>
          <w:marBottom w:val="0"/>
          <w:divBdr>
            <w:top w:val="none" w:sz="0" w:space="0" w:color="auto"/>
            <w:left w:val="none" w:sz="0" w:space="0" w:color="auto"/>
            <w:bottom w:val="none" w:sz="0" w:space="0" w:color="auto"/>
            <w:right w:val="none" w:sz="0" w:space="0" w:color="auto"/>
          </w:divBdr>
        </w:div>
        <w:div w:id="262224409">
          <w:marLeft w:val="0"/>
          <w:marRight w:val="0"/>
          <w:marTop w:val="0"/>
          <w:marBottom w:val="0"/>
          <w:divBdr>
            <w:top w:val="none" w:sz="0" w:space="0" w:color="auto"/>
            <w:left w:val="none" w:sz="0" w:space="0" w:color="auto"/>
            <w:bottom w:val="none" w:sz="0" w:space="0" w:color="auto"/>
            <w:right w:val="none" w:sz="0" w:space="0" w:color="auto"/>
          </w:divBdr>
        </w:div>
        <w:div w:id="2086145340">
          <w:marLeft w:val="0"/>
          <w:marRight w:val="0"/>
          <w:marTop w:val="0"/>
          <w:marBottom w:val="0"/>
          <w:divBdr>
            <w:top w:val="none" w:sz="0" w:space="0" w:color="auto"/>
            <w:left w:val="none" w:sz="0" w:space="0" w:color="auto"/>
            <w:bottom w:val="none" w:sz="0" w:space="0" w:color="auto"/>
            <w:right w:val="none" w:sz="0" w:space="0" w:color="auto"/>
          </w:divBdr>
        </w:div>
        <w:div w:id="1159610841">
          <w:marLeft w:val="0"/>
          <w:marRight w:val="0"/>
          <w:marTop w:val="0"/>
          <w:marBottom w:val="0"/>
          <w:divBdr>
            <w:top w:val="none" w:sz="0" w:space="0" w:color="auto"/>
            <w:left w:val="none" w:sz="0" w:space="0" w:color="auto"/>
            <w:bottom w:val="none" w:sz="0" w:space="0" w:color="auto"/>
            <w:right w:val="none" w:sz="0" w:space="0" w:color="auto"/>
          </w:divBdr>
        </w:div>
        <w:div w:id="764887216">
          <w:marLeft w:val="0"/>
          <w:marRight w:val="0"/>
          <w:marTop w:val="0"/>
          <w:marBottom w:val="0"/>
          <w:divBdr>
            <w:top w:val="none" w:sz="0" w:space="0" w:color="auto"/>
            <w:left w:val="none" w:sz="0" w:space="0" w:color="auto"/>
            <w:bottom w:val="none" w:sz="0" w:space="0" w:color="auto"/>
            <w:right w:val="none" w:sz="0" w:space="0" w:color="auto"/>
          </w:divBdr>
        </w:div>
        <w:div w:id="773937785">
          <w:marLeft w:val="0"/>
          <w:marRight w:val="0"/>
          <w:marTop w:val="0"/>
          <w:marBottom w:val="0"/>
          <w:divBdr>
            <w:top w:val="none" w:sz="0" w:space="0" w:color="auto"/>
            <w:left w:val="none" w:sz="0" w:space="0" w:color="auto"/>
            <w:bottom w:val="none" w:sz="0" w:space="0" w:color="auto"/>
            <w:right w:val="none" w:sz="0" w:space="0" w:color="auto"/>
          </w:divBdr>
        </w:div>
        <w:div w:id="2124808361">
          <w:marLeft w:val="0"/>
          <w:marRight w:val="0"/>
          <w:marTop w:val="0"/>
          <w:marBottom w:val="0"/>
          <w:divBdr>
            <w:top w:val="none" w:sz="0" w:space="0" w:color="auto"/>
            <w:left w:val="none" w:sz="0" w:space="0" w:color="auto"/>
            <w:bottom w:val="none" w:sz="0" w:space="0" w:color="auto"/>
            <w:right w:val="none" w:sz="0" w:space="0" w:color="auto"/>
          </w:divBdr>
        </w:div>
        <w:div w:id="1708487105">
          <w:marLeft w:val="0"/>
          <w:marRight w:val="0"/>
          <w:marTop w:val="0"/>
          <w:marBottom w:val="0"/>
          <w:divBdr>
            <w:top w:val="none" w:sz="0" w:space="0" w:color="auto"/>
            <w:left w:val="none" w:sz="0" w:space="0" w:color="auto"/>
            <w:bottom w:val="none" w:sz="0" w:space="0" w:color="auto"/>
            <w:right w:val="none" w:sz="0" w:space="0" w:color="auto"/>
          </w:divBdr>
        </w:div>
        <w:div w:id="536814740">
          <w:marLeft w:val="0"/>
          <w:marRight w:val="0"/>
          <w:marTop w:val="0"/>
          <w:marBottom w:val="0"/>
          <w:divBdr>
            <w:top w:val="none" w:sz="0" w:space="0" w:color="auto"/>
            <w:left w:val="none" w:sz="0" w:space="0" w:color="auto"/>
            <w:bottom w:val="none" w:sz="0" w:space="0" w:color="auto"/>
            <w:right w:val="none" w:sz="0" w:space="0" w:color="auto"/>
          </w:divBdr>
        </w:div>
        <w:div w:id="1546676750">
          <w:marLeft w:val="0"/>
          <w:marRight w:val="0"/>
          <w:marTop w:val="0"/>
          <w:marBottom w:val="0"/>
          <w:divBdr>
            <w:top w:val="none" w:sz="0" w:space="0" w:color="auto"/>
            <w:left w:val="none" w:sz="0" w:space="0" w:color="auto"/>
            <w:bottom w:val="none" w:sz="0" w:space="0" w:color="auto"/>
            <w:right w:val="none" w:sz="0" w:space="0" w:color="auto"/>
          </w:divBdr>
        </w:div>
        <w:div w:id="839462244">
          <w:marLeft w:val="0"/>
          <w:marRight w:val="0"/>
          <w:marTop w:val="0"/>
          <w:marBottom w:val="0"/>
          <w:divBdr>
            <w:top w:val="none" w:sz="0" w:space="0" w:color="auto"/>
            <w:left w:val="none" w:sz="0" w:space="0" w:color="auto"/>
            <w:bottom w:val="none" w:sz="0" w:space="0" w:color="auto"/>
            <w:right w:val="none" w:sz="0" w:space="0" w:color="auto"/>
          </w:divBdr>
        </w:div>
        <w:div w:id="1631126903">
          <w:marLeft w:val="0"/>
          <w:marRight w:val="0"/>
          <w:marTop w:val="0"/>
          <w:marBottom w:val="0"/>
          <w:divBdr>
            <w:top w:val="none" w:sz="0" w:space="0" w:color="auto"/>
            <w:left w:val="none" w:sz="0" w:space="0" w:color="auto"/>
            <w:bottom w:val="none" w:sz="0" w:space="0" w:color="auto"/>
            <w:right w:val="none" w:sz="0" w:space="0" w:color="auto"/>
          </w:divBdr>
        </w:div>
        <w:div w:id="1119764747">
          <w:marLeft w:val="0"/>
          <w:marRight w:val="0"/>
          <w:marTop w:val="0"/>
          <w:marBottom w:val="0"/>
          <w:divBdr>
            <w:top w:val="none" w:sz="0" w:space="0" w:color="auto"/>
            <w:left w:val="none" w:sz="0" w:space="0" w:color="auto"/>
            <w:bottom w:val="none" w:sz="0" w:space="0" w:color="auto"/>
            <w:right w:val="none" w:sz="0" w:space="0" w:color="auto"/>
          </w:divBdr>
        </w:div>
        <w:div w:id="1367026715">
          <w:marLeft w:val="0"/>
          <w:marRight w:val="0"/>
          <w:marTop w:val="0"/>
          <w:marBottom w:val="0"/>
          <w:divBdr>
            <w:top w:val="none" w:sz="0" w:space="0" w:color="auto"/>
            <w:left w:val="none" w:sz="0" w:space="0" w:color="auto"/>
            <w:bottom w:val="none" w:sz="0" w:space="0" w:color="auto"/>
            <w:right w:val="none" w:sz="0" w:space="0" w:color="auto"/>
          </w:divBdr>
        </w:div>
        <w:div w:id="175308802">
          <w:marLeft w:val="0"/>
          <w:marRight w:val="0"/>
          <w:marTop w:val="0"/>
          <w:marBottom w:val="0"/>
          <w:divBdr>
            <w:top w:val="none" w:sz="0" w:space="0" w:color="auto"/>
            <w:left w:val="none" w:sz="0" w:space="0" w:color="auto"/>
            <w:bottom w:val="none" w:sz="0" w:space="0" w:color="auto"/>
            <w:right w:val="none" w:sz="0" w:space="0" w:color="auto"/>
          </w:divBdr>
        </w:div>
        <w:div w:id="1361123047">
          <w:marLeft w:val="0"/>
          <w:marRight w:val="0"/>
          <w:marTop w:val="0"/>
          <w:marBottom w:val="0"/>
          <w:divBdr>
            <w:top w:val="none" w:sz="0" w:space="0" w:color="auto"/>
            <w:left w:val="none" w:sz="0" w:space="0" w:color="auto"/>
            <w:bottom w:val="none" w:sz="0" w:space="0" w:color="auto"/>
            <w:right w:val="none" w:sz="0" w:space="0" w:color="auto"/>
          </w:divBdr>
        </w:div>
        <w:div w:id="767850434">
          <w:marLeft w:val="0"/>
          <w:marRight w:val="0"/>
          <w:marTop w:val="0"/>
          <w:marBottom w:val="0"/>
          <w:divBdr>
            <w:top w:val="none" w:sz="0" w:space="0" w:color="auto"/>
            <w:left w:val="none" w:sz="0" w:space="0" w:color="auto"/>
            <w:bottom w:val="none" w:sz="0" w:space="0" w:color="auto"/>
            <w:right w:val="none" w:sz="0" w:space="0" w:color="auto"/>
          </w:divBdr>
        </w:div>
        <w:div w:id="1860119812">
          <w:marLeft w:val="0"/>
          <w:marRight w:val="0"/>
          <w:marTop w:val="0"/>
          <w:marBottom w:val="0"/>
          <w:divBdr>
            <w:top w:val="none" w:sz="0" w:space="0" w:color="auto"/>
            <w:left w:val="none" w:sz="0" w:space="0" w:color="auto"/>
            <w:bottom w:val="none" w:sz="0" w:space="0" w:color="auto"/>
            <w:right w:val="none" w:sz="0" w:space="0" w:color="auto"/>
          </w:divBdr>
        </w:div>
        <w:div w:id="158544819">
          <w:marLeft w:val="0"/>
          <w:marRight w:val="0"/>
          <w:marTop w:val="0"/>
          <w:marBottom w:val="0"/>
          <w:divBdr>
            <w:top w:val="none" w:sz="0" w:space="0" w:color="auto"/>
            <w:left w:val="none" w:sz="0" w:space="0" w:color="auto"/>
            <w:bottom w:val="none" w:sz="0" w:space="0" w:color="auto"/>
            <w:right w:val="none" w:sz="0" w:space="0" w:color="auto"/>
          </w:divBdr>
        </w:div>
        <w:div w:id="1721005763">
          <w:marLeft w:val="0"/>
          <w:marRight w:val="0"/>
          <w:marTop w:val="0"/>
          <w:marBottom w:val="0"/>
          <w:divBdr>
            <w:top w:val="none" w:sz="0" w:space="0" w:color="auto"/>
            <w:left w:val="none" w:sz="0" w:space="0" w:color="auto"/>
            <w:bottom w:val="none" w:sz="0" w:space="0" w:color="auto"/>
            <w:right w:val="none" w:sz="0" w:space="0" w:color="auto"/>
          </w:divBdr>
        </w:div>
        <w:div w:id="1043092899">
          <w:marLeft w:val="0"/>
          <w:marRight w:val="0"/>
          <w:marTop w:val="0"/>
          <w:marBottom w:val="0"/>
          <w:divBdr>
            <w:top w:val="none" w:sz="0" w:space="0" w:color="auto"/>
            <w:left w:val="none" w:sz="0" w:space="0" w:color="auto"/>
            <w:bottom w:val="none" w:sz="0" w:space="0" w:color="auto"/>
            <w:right w:val="none" w:sz="0" w:space="0" w:color="auto"/>
          </w:divBdr>
        </w:div>
        <w:div w:id="1635410575">
          <w:marLeft w:val="0"/>
          <w:marRight w:val="0"/>
          <w:marTop w:val="0"/>
          <w:marBottom w:val="0"/>
          <w:divBdr>
            <w:top w:val="none" w:sz="0" w:space="0" w:color="auto"/>
            <w:left w:val="none" w:sz="0" w:space="0" w:color="auto"/>
            <w:bottom w:val="none" w:sz="0" w:space="0" w:color="auto"/>
            <w:right w:val="none" w:sz="0" w:space="0" w:color="auto"/>
          </w:divBdr>
        </w:div>
        <w:div w:id="841164531">
          <w:marLeft w:val="0"/>
          <w:marRight w:val="0"/>
          <w:marTop w:val="0"/>
          <w:marBottom w:val="0"/>
          <w:divBdr>
            <w:top w:val="none" w:sz="0" w:space="0" w:color="auto"/>
            <w:left w:val="none" w:sz="0" w:space="0" w:color="auto"/>
            <w:bottom w:val="none" w:sz="0" w:space="0" w:color="auto"/>
            <w:right w:val="none" w:sz="0" w:space="0" w:color="auto"/>
          </w:divBdr>
        </w:div>
        <w:div w:id="1187599282">
          <w:marLeft w:val="0"/>
          <w:marRight w:val="0"/>
          <w:marTop w:val="0"/>
          <w:marBottom w:val="0"/>
          <w:divBdr>
            <w:top w:val="none" w:sz="0" w:space="0" w:color="auto"/>
            <w:left w:val="none" w:sz="0" w:space="0" w:color="auto"/>
            <w:bottom w:val="none" w:sz="0" w:space="0" w:color="auto"/>
            <w:right w:val="none" w:sz="0" w:space="0" w:color="auto"/>
          </w:divBdr>
        </w:div>
        <w:div w:id="2144499376">
          <w:marLeft w:val="0"/>
          <w:marRight w:val="0"/>
          <w:marTop w:val="0"/>
          <w:marBottom w:val="0"/>
          <w:divBdr>
            <w:top w:val="none" w:sz="0" w:space="0" w:color="auto"/>
            <w:left w:val="none" w:sz="0" w:space="0" w:color="auto"/>
            <w:bottom w:val="none" w:sz="0" w:space="0" w:color="auto"/>
            <w:right w:val="none" w:sz="0" w:space="0" w:color="auto"/>
          </w:divBdr>
        </w:div>
        <w:div w:id="1466772669">
          <w:marLeft w:val="0"/>
          <w:marRight w:val="0"/>
          <w:marTop w:val="0"/>
          <w:marBottom w:val="0"/>
          <w:divBdr>
            <w:top w:val="none" w:sz="0" w:space="0" w:color="auto"/>
            <w:left w:val="none" w:sz="0" w:space="0" w:color="auto"/>
            <w:bottom w:val="none" w:sz="0" w:space="0" w:color="auto"/>
            <w:right w:val="none" w:sz="0" w:space="0" w:color="auto"/>
          </w:divBdr>
        </w:div>
        <w:div w:id="1466236999">
          <w:marLeft w:val="0"/>
          <w:marRight w:val="0"/>
          <w:marTop w:val="0"/>
          <w:marBottom w:val="0"/>
          <w:divBdr>
            <w:top w:val="none" w:sz="0" w:space="0" w:color="auto"/>
            <w:left w:val="none" w:sz="0" w:space="0" w:color="auto"/>
            <w:bottom w:val="none" w:sz="0" w:space="0" w:color="auto"/>
            <w:right w:val="none" w:sz="0" w:space="0" w:color="auto"/>
          </w:divBdr>
        </w:div>
        <w:div w:id="508102110">
          <w:marLeft w:val="0"/>
          <w:marRight w:val="0"/>
          <w:marTop w:val="0"/>
          <w:marBottom w:val="0"/>
          <w:divBdr>
            <w:top w:val="none" w:sz="0" w:space="0" w:color="auto"/>
            <w:left w:val="none" w:sz="0" w:space="0" w:color="auto"/>
            <w:bottom w:val="none" w:sz="0" w:space="0" w:color="auto"/>
            <w:right w:val="none" w:sz="0" w:space="0" w:color="auto"/>
          </w:divBdr>
        </w:div>
        <w:div w:id="653338288">
          <w:marLeft w:val="0"/>
          <w:marRight w:val="0"/>
          <w:marTop w:val="0"/>
          <w:marBottom w:val="0"/>
          <w:divBdr>
            <w:top w:val="none" w:sz="0" w:space="0" w:color="auto"/>
            <w:left w:val="none" w:sz="0" w:space="0" w:color="auto"/>
            <w:bottom w:val="none" w:sz="0" w:space="0" w:color="auto"/>
            <w:right w:val="none" w:sz="0" w:space="0" w:color="auto"/>
          </w:divBdr>
        </w:div>
        <w:div w:id="793719424">
          <w:marLeft w:val="0"/>
          <w:marRight w:val="0"/>
          <w:marTop w:val="0"/>
          <w:marBottom w:val="0"/>
          <w:divBdr>
            <w:top w:val="none" w:sz="0" w:space="0" w:color="auto"/>
            <w:left w:val="none" w:sz="0" w:space="0" w:color="auto"/>
            <w:bottom w:val="none" w:sz="0" w:space="0" w:color="auto"/>
            <w:right w:val="none" w:sz="0" w:space="0" w:color="auto"/>
          </w:divBdr>
        </w:div>
        <w:div w:id="1695837722">
          <w:marLeft w:val="0"/>
          <w:marRight w:val="0"/>
          <w:marTop w:val="0"/>
          <w:marBottom w:val="0"/>
          <w:divBdr>
            <w:top w:val="none" w:sz="0" w:space="0" w:color="auto"/>
            <w:left w:val="none" w:sz="0" w:space="0" w:color="auto"/>
            <w:bottom w:val="none" w:sz="0" w:space="0" w:color="auto"/>
            <w:right w:val="none" w:sz="0" w:space="0" w:color="auto"/>
          </w:divBdr>
        </w:div>
        <w:div w:id="1978611136">
          <w:marLeft w:val="0"/>
          <w:marRight w:val="0"/>
          <w:marTop w:val="0"/>
          <w:marBottom w:val="0"/>
          <w:divBdr>
            <w:top w:val="none" w:sz="0" w:space="0" w:color="auto"/>
            <w:left w:val="none" w:sz="0" w:space="0" w:color="auto"/>
            <w:bottom w:val="none" w:sz="0" w:space="0" w:color="auto"/>
            <w:right w:val="none" w:sz="0" w:space="0" w:color="auto"/>
          </w:divBdr>
        </w:div>
        <w:div w:id="407774420">
          <w:marLeft w:val="0"/>
          <w:marRight w:val="0"/>
          <w:marTop w:val="0"/>
          <w:marBottom w:val="0"/>
          <w:divBdr>
            <w:top w:val="none" w:sz="0" w:space="0" w:color="auto"/>
            <w:left w:val="none" w:sz="0" w:space="0" w:color="auto"/>
            <w:bottom w:val="none" w:sz="0" w:space="0" w:color="auto"/>
            <w:right w:val="none" w:sz="0" w:space="0" w:color="auto"/>
          </w:divBdr>
        </w:div>
        <w:div w:id="1627350392">
          <w:marLeft w:val="0"/>
          <w:marRight w:val="0"/>
          <w:marTop w:val="0"/>
          <w:marBottom w:val="0"/>
          <w:divBdr>
            <w:top w:val="none" w:sz="0" w:space="0" w:color="auto"/>
            <w:left w:val="none" w:sz="0" w:space="0" w:color="auto"/>
            <w:bottom w:val="none" w:sz="0" w:space="0" w:color="auto"/>
            <w:right w:val="none" w:sz="0" w:space="0" w:color="auto"/>
          </w:divBdr>
        </w:div>
        <w:div w:id="1100489813">
          <w:marLeft w:val="0"/>
          <w:marRight w:val="0"/>
          <w:marTop w:val="0"/>
          <w:marBottom w:val="0"/>
          <w:divBdr>
            <w:top w:val="none" w:sz="0" w:space="0" w:color="auto"/>
            <w:left w:val="none" w:sz="0" w:space="0" w:color="auto"/>
            <w:bottom w:val="none" w:sz="0" w:space="0" w:color="auto"/>
            <w:right w:val="none" w:sz="0" w:space="0" w:color="auto"/>
          </w:divBdr>
        </w:div>
        <w:div w:id="1496796700">
          <w:marLeft w:val="0"/>
          <w:marRight w:val="0"/>
          <w:marTop w:val="0"/>
          <w:marBottom w:val="0"/>
          <w:divBdr>
            <w:top w:val="none" w:sz="0" w:space="0" w:color="auto"/>
            <w:left w:val="none" w:sz="0" w:space="0" w:color="auto"/>
            <w:bottom w:val="none" w:sz="0" w:space="0" w:color="auto"/>
            <w:right w:val="none" w:sz="0" w:space="0" w:color="auto"/>
          </w:divBdr>
        </w:div>
        <w:div w:id="695930542">
          <w:marLeft w:val="0"/>
          <w:marRight w:val="0"/>
          <w:marTop w:val="0"/>
          <w:marBottom w:val="0"/>
          <w:divBdr>
            <w:top w:val="none" w:sz="0" w:space="0" w:color="auto"/>
            <w:left w:val="none" w:sz="0" w:space="0" w:color="auto"/>
            <w:bottom w:val="none" w:sz="0" w:space="0" w:color="auto"/>
            <w:right w:val="none" w:sz="0" w:space="0" w:color="auto"/>
          </w:divBdr>
        </w:div>
        <w:div w:id="907810988">
          <w:marLeft w:val="0"/>
          <w:marRight w:val="0"/>
          <w:marTop w:val="0"/>
          <w:marBottom w:val="0"/>
          <w:divBdr>
            <w:top w:val="none" w:sz="0" w:space="0" w:color="auto"/>
            <w:left w:val="none" w:sz="0" w:space="0" w:color="auto"/>
            <w:bottom w:val="none" w:sz="0" w:space="0" w:color="auto"/>
            <w:right w:val="none" w:sz="0" w:space="0" w:color="auto"/>
          </w:divBdr>
        </w:div>
        <w:div w:id="492180776">
          <w:marLeft w:val="0"/>
          <w:marRight w:val="0"/>
          <w:marTop w:val="0"/>
          <w:marBottom w:val="0"/>
          <w:divBdr>
            <w:top w:val="none" w:sz="0" w:space="0" w:color="auto"/>
            <w:left w:val="none" w:sz="0" w:space="0" w:color="auto"/>
            <w:bottom w:val="none" w:sz="0" w:space="0" w:color="auto"/>
            <w:right w:val="none" w:sz="0" w:space="0" w:color="auto"/>
          </w:divBdr>
        </w:div>
        <w:div w:id="722674038">
          <w:marLeft w:val="0"/>
          <w:marRight w:val="0"/>
          <w:marTop w:val="0"/>
          <w:marBottom w:val="0"/>
          <w:divBdr>
            <w:top w:val="none" w:sz="0" w:space="0" w:color="auto"/>
            <w:left w:val="none" w:sz="0" w:space="0" w:color="auto"/>
            <w:bottom w:val="none" w:sz="0" w:space="0" w:color="auto"/>
            <w:right w:val="none" w:sz="0" w:space="0" w:color="auto"/>
          </w:divBdr>
        </w:div>
        <w:div w:id="1132864816">
          <w:marLeft w:val="0"/>
          <w:marRight w:val="0"/>
          <w:marTop w:val="0"/>
          <w:marBottom w:val="0"/>
          <w:divBdr>
            <w:top w:val="none" w:sz="0" w:space="0" w:color="auto"/>
            <w:left w:val="none" w:sz="0" w:space="0" w:color="auto"/>
            <w:bottom w:val="none" w:sz="0" w:space="0" w:color="auto"/>
            <w:right w:val="none" w:sz="0" w:space="0" w:color="auto"/>
          </w:divBdr>
        </w:div>
        <w:div w:id="795101326">
          <w:marLeft w:val="0"/>
          <w:marRight w:val="0"/>
          <w:marTop w:val="0"/>
          <w:marBottom w:val="0"/>
          <w:divBdr>
            <w:top w:val="none" w:sz="0" w:space="0" w:color="auto"/>
            <w:left w:val="none" w:sz="0" w:space="0" w:color="auto"/>
            <w:bottom w:val="none" w:sz="0" w:space="0" w:color="auto"/>
            <w:right w:val="none" w:sz="0" w:space="0" w:color="auto"/>
          </w:divBdr>
        </w:div>
        <w:div w:id="2082830472">
          <w:marLeft w:val="0"/>
          <w:marRight w:val="0"/>
          <w:marTop w:val="0"/>
          <w:marBottom w:val="0"/>
          <w:divBdr>
            <w:top w:val="none" w:sz="0" w:space="0" w:color="auto"/>
            <w:left w:val="none" w:sz="0" w:space="0" w:color="auto"/>
            <w:bottom w:val="none" w:sz="0" w:space="0" w:color="auto"/>
            <w:right w:val="none" w:sz="0" w:space="0" w:color="auto"/>
          </w:divBdr>
        </w:div>
        <w:div w:id="925185999">
          <w:marLeft w:val="0"/>
          <w:marRight w:val="0"/>
          <w:marTop w:val="0"/>
          <w:marBottom w:val="0"/>
          <w:divBdr>
            <w:top w:val="none" w:sz="0" w:space="0" w:color="auto"/>
            <w:left w:val="none" w:sz="0" w:space="0" w:color="auto"/>
            <w:bottom w:val="none" w:sz="0" w:space="0" w:color="auto"/>
            <w:right w:val="none" w:sz="0" w:space="0" w:color="auto"/>
          </w:divBdr>
        </w:div>
        <w:div w:id="631400295">
          <w:marLeft w:val="0"/>
          <w:marRight w:val="0"/>
          <w:marTop w:val="0"/>
          <w:marBottom w:val="0"/>
          <w:divBdr>
            <w:top w:val="none" w:sz="0" w:space="0" w:color="auto"/>
            <w:left w:val="none" w:sz="0" w:space="0" w:color="auto"/>
            <w:bottom w:val="none" w:sz="0" w:space="0" w:color="auto"/>
            <w:right w:val="none" w:sz="0" w:space="0" w:color="auto"/>
          </w:divBdr>
        </w:div>
        <w:div w:id="222328227">
          <w:marLeft w:val="0"/>
          <w:marRight w:val="0"/>
          <w:marTop w:val="0"/>
          <w:marBottom w:val="0"/>
          <w:divBdr>
            <w:top w:val="none" w:sz="0" w:space="0" w:color="auto"/>
            <w:left w:val="none" w:sz="0" w:space="0" w:color="auto"/>
            <w:bottom w:val="none" w:sz="0" w:space="0" w:color="auto"/>
            <w:right w:val="none" w:sz="0" w:space="0" w:color="auto"/>
          </w:divBdr>
        </w:div>
        <w:div w:id="582302355">
          <w:marLeft w:val="0"/>
          <w:marRight w:val="0"/>
          <w:marTop w:val="0"/>
          <w:marBottom w:val="0"/>
          <w:divBdr>
            <w:top w:val="none" w:sz="0" w:space="0" w:color="auto"/>
            <w:left w:val="none" w:sz="0" w:space="0" w:color="auto"/>
            <w:bottom w:val="none" w:sz="0" w:space="0" w:color="auto"/>
            <w:right w:val="none" w:sz="0" w:space="0" w:color="auto"/>
          </w:divBdr>
        </w:div>
        <w:div w:id="643002422">
          <w:marLeft w:val="0"/>
          <w:marRight w:val="0"/>
          <w:marTop w:val="0"/>
          <w:marBottom w:val="0"/>
          <w:divBdr>
            <w:top w:val="none" w:sz="0" w:space="0" w:color="auto"/>
            <w:left w:val="none" w:sz="0" w:space="0" w:color="auto"/>
            <w:bottom w:val="none" w:sz="0" w:space="0" w:color="auto"/>
            <w:right w:val="none" w:sz="0" w:space="0" w:color="auto"/>
          </w:divBdr>
        </w:div>
        <w:div w:id="1737582652">
          <w:marLeft w:val="0"/>
          <w:marRight w:val="0"/>
          <w:marTop w:val="0"/>
          <w:marBottom w:val="0"/>
          <w:divBdr>
            <w:top w:val="none" w:sz="0" w:space="0" w:color="auto"/>
            <w:left w:val="none" w:sz="0" w:space="0" w:color="auto"/>
            <w:bottom w:val="none" w:sz="0" w:space="0" w:color="auto"/>
            <w:right w:val="none" w:sz="0" w:space="0" w:color="auto"/>
          </w:divBdr>
        </w:div>
        <w:div w:id="16692">
          <w:marLeft w:val="0"/>
          <w:marRight w:val="0"/>
          <w:marTop w:val="0"/>
          <w:marBottom w:val="0"/>
          <w:divBdr>
            <w:top w:val="none" w:sz="0" w:space="0" w:color="auto"/>
            <w:left w:val="none" w:sz="0" w:space="0" w:color="auto"/>
            <w:bottom w:val="none" w:sz="0" w:space="0" w:color="auto"/>
            <w:right w:val="none" w:sz="0" w:space="0" w:color="auto"/>
          </w:divBdr>
        </w:div>
        <w:div w:id="183639057">
          <w:marLeft w:val="0"/>
          <w:marRight w:val="0"/>
          <w:marTop w:val="0"/>
          <w:marBottom w:val="0"/>
          <w:divBdr>
            <w:top w:val="none" w:sz="0" w:space="0" w:color="auto"/>
            <w:left w:val="none" w:sz="0" w:space="0" w:color="auto"/>
            <w:bottom w:val="none" w:sz="0" w:space="0" w:color="auto"/>
            <w:right w:val="none" w:sz="0" w:space="0" w:color="auto"/>
          </w:divBdr>
        </w:div>
        <w:div w:id="1240749341">
          <w:marLeft w:val="0"/>
          <w:marRight w:val="0"/>
          <w:marTop w:val="0"/>
          <w:marBottom w:val="0"/>
          <w:divBdr>
            <w:top w:val="none" w:sz="0" w:space="0" w:color="auto"/>
            <w:left w:val="none" w:sz="0" w:space="0" w:color="auto"/>
            <w:bottom w:val="none" w:sz="0" w:space="0" w:color="auto"/>
            <w:right w:val="none" w:sz="0" w:space="0" w:color="auto"/>
          </w:divBdr>
        </w:div>
        <w:div w:id="1732535664">
          <w:marLeft w:val="0"/>
          <w:marRight w:val="0"/>
          <w:marTop w:val="0"/>
          <w:marBottom w:val="0"/>
          <w:divBdr>
            <w:top w:val="none" w:sz="0" w:space="0" w:color="auto"/>
            <w:left w:val="none" w:sz="0" w:space="0" w:color="auto"/>
            <w:bottom w:val="none" w:sz="0" w:space="0" w:color="auto"/>
            <w:right w:val="none" w:sz="0" w:space="0" w:color="auto"/>
          </w:divBdr>
        </w:div>
        <w:div w:id="703749484">
          <w:marLeft w:val="0"/>
          <w:marRight w:val="0"/>
          <w:marTop w:val="0"/>
          <w:marBottom w:val="0"/>
          <w:divBdr>
            <w:top w:val="none" w:sz="0" w:space="0" w:color="auto"/>
            <w:left w:val="none" w:sz="0" w:space="0" w:color="auto"/>
            <w:bottom w:val="none" w:sz="0" w:space="0" w:color="auto"/>
            <w:right w:val="none" w:sz="0" w:space="0" w:color="auto"/>
          </w:divBdr>
        </w:div>
        <w:div w:id="670371864">
          <w:marLeft w:val="0"/>
          <w:marRight w:val="0"/>
          <w:marTop w:val="0"/>
          <w:marBottom w:val="0"/>
          <w:divBdr>
            <w:top w:val="none" w:sz="0" w:space="0" w:color="auto"/>
            <w:left w:val="none" w:sz="0" w:space="0" w:color="auto"/>
            <w:bottom w:val="none" w:sz="0" w:space="0" w:color="auto"/>
            <w:right w:val="none" w:sz="0" w:space="0" w:color="auto"/>
          </w:divBdr>
        </w:div>
        <w:div w:id="88358917">
          <w:marLeft w:val="0"/>
          <w:marRight w:val="0"/>
          <w:marTop w:val="0"/>
          <w:marBottom w:val="0"/>
          <w:divBdr>
            <w:top w:val="none" w:sz="0" w:space="0" w:color="auto"/>
            <w:left w:val="none" w:sz="0" w:space="0" w:color="auto"/>
            <w:bottom w:val="none" w:sz="0" w:space="0" w:color="auto"/>
            <w:right w:val="none" w:sz="0" w:space="0" w:color="auto"/>
          </w:divBdr>
        </w:div>
        <w:div w:id="431440651">
          <w:marLeft w:val="0"/>
          <w:marRight w:val="0"/>
          <w:marTop w:val="0"/>
          <w:marBottom w:val="0"/>
          <w:divBdr>
            <w:top w:val="none" w:sz="0" w:space="0" w:color="auto"/>
            <w:left w:val="none" w:sz="0" w:space="0" w:color="auto"/>
            <w:bottom w:val="none" w:sz="0" w:space="0" w:color="auto"/>
            <w:right w:val="none" w:sz="0" w:space="0" w:color="auto"/>
          </w:divBdr>
        </w:div>
        <w:div w:id="273948220">
          <w:marLeft w:val="0"/>
          <w:marRight w:val="0"/>
          <w:marTop w:val="0"/>
          <w:marBottom w:val="0"/>
          <w:divBdr>
            <w:top w:val="none" w:sz="0" w:space="0" w:color="auto"/>
            <w:left w:val="none" w:sz="0" w:space="0" w:color="auto"/>
            <w:bottom w:val="none" w:sz="0" w:space="0" w:color="auto"/>
            <w:right w:val="none" w:sz="0" w:space="0" w:color="auto"/>
          </w:divBdr>
        </w:div>
        <w:div w:id="1735397475">
          <w:marLeft w:val="0"/>
          <w:marRight w:val="0"/>
          <w:marTop w:val="0"/>
          <w:marBottom w:val="0"/>
          <w:divBdr>
            <w:top w:val="none" w:sz="0" w:space="0" w:color="auto"/>
            <w:left w:val="none" w:sz="0" w:space="0" w:color="auto"/>
            <w:bottom w:val="none" w:sz="0" w:space="0" w:color="auto"/>
            <w:right w:val="none" w:sz="0" w:space="0" w:color="auto"/>
          </w:divBdr>
        </w:div>
        <w:div w:id="961571368">
          <w:marLeft w:val="0"/>
          <w:marRight w:val="0"/>
          <w:marTop w:val="0"/>
          <w:marBottom w:val="0"/>
          <w:divBdr>
            <w:top w:val="none" w:sz="0" w:space="0" w:color="auto"/>
            <w:left w:val="none" w:sz="0" w:space="0" w:color="auto"/>
            <w:bottom w:val="none" w:sz="0" w:space="0" w:color="auto"/>
            <w:right w:val="none" w:sz="0" w:space="0" w:color="auto"/>
          </w:divBdr>
        </w:div>
        <w:div w:id="442768687">
          <w:marLeft w:val="0"/>
          <w:marRight w:val="0"/>
          <w:marTop w:val="0"/>
          <w:marBottom w:val="0"/>
          <w:divBdr>
            <w:top w:val="none" w:sz="0" w:space="0" w:color="auto"/>
            <w:left w:val="none" w:sz="0" w:space="0" w:color="auto"/>
            <w:bottom w:val="none" w:sz="0" w:space="0" w:color="auto"/>
            <w:right w:val="none" w:sz="0" w:space="0" w:color="auto"/>
          </w:divBdr>
        </w:div>
        <w:div w:id="726562900">
          <w:marLeft w:val="0"/>
          <w:marRight w:val="0"/>
          <w:marTop w:val="0"/>
          <w:marBottom w:val="0"/>
          <w:divBdr>
            <w:top w:val="none" w:sz="0" w:space="0" w:color="auto"/>
            <w:left w:val="none" w:sz="0" w:space="0" w:color="auto"/>
            <w:bottom w:val="none" w:sz="0" w:space="0" w:color="auto"/>
            <w:right w:val="none" w:sz="0" w:space="0" w:color="auto"/>
          </w:divBdr>
        </w:div>
        <w:div w:id="1561818217">
          <w:marLeft w:val="0"/>
          <w:marRight w:val="0"/>
          <w:marTop w:val="0"/>
          <w:marBottom w:val="0"/>
          <w:divBdr>
            <w:top w:val="none" w:sz="0" w:space="0" w:color="auto"/>
            <w:left w:val="none" w:sz="0" w:space="0" w:color="auto"/>
            <w:bottom w:val="none" w:sz="0" w:space="0" w:color="auto"/>
            <w:right w:val="none" w:sz="0" w:space="0" w:color="auto"/>
          </w:divBdr>
        </w:div>
        <w:div w:id="2059544158">
          <w:marLeft w:val="0"/>
          <w:marRight w:val="0"/>
          <w:marTop w:val="0"/>
          <w:marBottom w:val="0"/>
          <w:divBdr>
            <w:top w:val="none" w:sz="0" w:space="0" w:color="auto"/>
            <w:left w:val="none" w:sz="0" w:space="0" w:color="auto"/>
            <w:bottom w:val="none" w:sz="0" w:space="0" w:color="auto"/>
            <w:right w:val="none" w:sz="0" w:space="0" w:color="auto"/>
          </w:divBdr>
        </w:div>
        <w:div w:id="1845628986">
          <w:marLeft w:val="0"/>
          <w:marRight w:val="0"/>
          <w:marTop w:val="0"/>
          <w:marBottom w:val="0"/>
          <w:divBdr>
            <w:top w:val="none" w:sz="0" w:space="0" w:color="auto"/>
            <w:left w:val="none" w:sz="0" w:space="0" w:color="auto"/>
            <w:bottom w:val="none" w:sz="0" w:space="0" w:color="auto"/>
            <w:right w:val="none" w:sz="0" w:space="0" w:color="auto"/>
          </w:divBdr>
        </w:div>
        <w:div w:id="116879778">
          <w:marLeft w:val="0"/>
          <w:marRight w:val="0"/>
          <w:marTop w:val="0"/>
          <w:marBottom w:val="0"/>
          <w:divBdr>
            <w:top w:val="none" w:sz="0" w:space="0" w:color="auto"/>
            <w:left w:val="none" w:sz="0" w:space="0" w:color="auto"/>
            <w:bottom w:val="none" w:sz="0" w:space="0" w:color="auto"/>
            <w:right w:val="none" w:sz="0" w:space="0" w:color="auto"/>
          </w:divBdr>
        </w:div>
        <w:div w:id="2147240860">
          <w:marLeft w:val="0"/>
          <w:marRight w:val="0"/>
          <w:marTop w:val="0"/>
          <w:marBottom w:val="0"/>
          <w:divBdr>
            <w:top w:val="none" w:sz="0" w:space="0" w:color="auto"/>
            <w:left w:val="none" w:sz="0" w:space="0" w:color="auto"/>
            <w:bottom w:val="none" w:sz="0" w:space="0" w:color="auto"/>
            <w:right w:val="none" w:sz="0" w:space="0" w:color="auto"/>
          </w:divBdr>
        </w:div>
        <w:div w:id="827988119">
          <w:marLeft w:val="0"/>
          <w:marRight w:val="0"/>
          <w:marTop w:val="0"/>
          <w:marBottom w:val="0"/>
          <w:divBdr>
            <w:top w:val="none" w:sz="0" w:space="0" w:color="auto"/>
            <w:left w:val="none" w:sz="0" w:space="0" w:color="auto"/>
            <w:bottom w:val="none" w:sz="0" w:space="0" w:color="auto"/>
            <w:right w:val="none" w:sz="0" w:space="0" w:color="auto"/>
          </w:divBdr>
        </w:div>
        <w:div w:id="1425303578">
          <w:marLeft w:val="0"/>
          <w:marRight w:val="0"/>
          <w:marTop w:val="0"/>
          <w:marBottom w:val="0"/>
          <w:divBdr>
            <w:top w:val="none" w:sz="0" w:space="0" w:color="auto"/>
            <w:left w:val="none" w:sz="0" w:space="0" w:color="auto"/>
            <w:bottom w:val="none" w:sz="0" w:space="0" w:color="auto"/>
            <w:right w:val="none" w:sz="0" w:space="0" w:color="auto"/>
          </w:divBdr>
        </w:div>
        <w:div w:id="1127317174">
          <w:marLeft w:val="0"/>
          <w:marRight w:val="0"/>
          <w:marTop w:val="0"/>
          <w:marBottom w:val="0"/>
          <w:divBdr>
            <w:top w:val="none" w:sz="0" w:space="0" w:color="auto"/>
            <w:left w:val="none" w:sz="0" w:space="0" w:color="auto"/>
            <w:bottom w:val="none" w:sz="0" w:space="0" w:color="auto"/>
            <w:right w:val="none" w:sz="0" w:space="0" w:color="auto"/>
          </w:divBdr>
        </w:div>
        <w:div w:id="1227454060">
          <w:marLeft w:val="0"/>
          <w:marRight w:val="0"/>
          <w:marTop w:val="0"/>
          <w:marBottom w:val="0"/>
          <w:divBdr>
            <w:top w:val="none" w:sz="0" w:space="0" w:color="auto"/>
            <w:left w:val="none" w:sz="0" w:space="0" w:color="auto"/>
            <w:bottom w:val="none" w:sz="0" w:space="0" w:color="auto"/>
            <w:right w:val="none" w:sz="0" w:space="0" w:color="auto"/>
          </w:divBdr>
        </w:div>
        <w:div w:id="853418954">
          <w:marLeft w:val="0"/>
          <w:marRight w:val="0"/>
          <w:marTop w:val="0"/>
          <w:marBottom w:val="0"/>
          <w:divBdr>
            <w:top w:val="none" w:sz="0" w:space="0" w:color="auto"/>
            <w:left w:val="none" w:sz="0" w:space="0" w:color="auto"/>
            <w:bottom w:val="none" w:sz="0" w:space="0" w:color="auto"/>
            <w:right w:val="none" w:sz="0" w:space="0" w:color="auto"/>
          </w:divBdr>
        </w:div>
        <w:div w:id="2118016599">
          <w:marLeft w:val="0"/>
          <w:marRight w:val="0"/>
          <w:marTop w:val="0"/>
          <w:marBottom w:val="0"/>
          <w:divBdr>
            <w:top w:val="none" w:sz="0" w:space="0" w:color="auto"/>
            <w:left w:val="none" w:sz="0" w:space="0" w:color="auto"/>
            <w:bottom w:val="none" w:sz="0" w:space="0" w:color="auto"/>
            <w:right w:val="none" w:sz="0" w:space="0" w:color="auto"/>
          </w:divBdr>
        </w:div>
        <w:div w:id="1508401186">
          <w:marLeft w:val="0"/>
          <w:marRight w:val="0"/>
          <w:marTop w:val="0"/>
          <w:marBottom w:val="0"/>
          <w:divBdr>
            <w:top w:val="none" w:sz="0" w:space="0" w:color="auto"/>
            <w:left w:val="none" w:sz="0" w:space="0" w:color="auto"/>
            <w:bottom w:val="none" w:sz="0" w:space="0" w:color="auto"/>
            <w:right w:val="none" w:sz="0" w:space="0" w:color="auto"/>
          </w:divBdr>
        </w:div>
        <w:div w:id="394082776">
          <w:marLeft w:val="0"/>
          <w:marRight w:val="0"/>
          <w:marTop w:val="0"/>
          <w:marBottom w:val="0"/>
          <w:divBdr>
            <w:top w:val="none" w:sz="0" w:space="0" w:color="auto"/>
            <w:left w:val="none" w:sz="0" w:space="0" w:color="auto"/>
            <w:bottom w:val="none" w:sz="0" w:space="0" w:color="auto"/>
            <w:right w:val="none" w:sz="0" w:space="0" w:color="auto"/>
          </w:divBdr>
        </w:div>
        <w:div w:id="1002201790">
          <w:marLeft w:val="0"/>
          <w:marRight w:val="0"/>
          <w:marTop w:val="0"/>
          <w:marBottom w:val="0"/>
          <w:divBdr>
            <w:top w:val="none" w:sz="0" w:space="0" w:color="auto"/>
            <w:left w:val="none" w:sz="0" w:space="0" w:color="auto"/>
            <w:bottom w:val="none" w:sz="0" w:space="0" w:color="auto"/>
            <w:right w:val="none" w:sz="0" w:space="0" w:color="auto"/>
          </w:divBdr>
        </w:div>
        <w:div w:id="659311231">
          <w:marLeft w:val="0"/>
          <w:marRight w:val="0"/>
          <w:marTop w:val="0"/>
          <w:marBottom w:val="0"/>
          <w:divBdr>
            <w:top w:val="none" w:sz="0" w:space="0" w:color="auto"/>
            <w:left w:val="none" w:sz="0" w:space="0" w:color="auto"/>
            <w:bottom w:val="none" w:sz="0" w:space="0" w:color="auto"/>
            <w:right w:val="none" w:sz="0" w:space="0" w:color="auto"/>
          </w:divBdr>
        </w:div>
        <w:div w:id="2065516535">
          <w:marLeft w:val="0"/>
          <w:marRight w:val="0"/>
          <w:marTop w:val="0"/>
          <w:marBottom w:val="0"/>
          <w:divBdr>
            <w:top w:val="none" w:sz="0" w:space="0" w:color="auto"/>
            <w:left w:val="none" w:sz="0" w:space="0" w:color="auto"/>
            <w:bottom w:val="none" w:sz="0" w:space="0" w:color="auto"/>
            <w:right w:val="none" w:sz="0" w:space="0" w:color="auto"/>
          </w:divBdr>
        </w:div>
        <w:div w:id="1789540683">
          <w:marLeft w:val="0"/>
          <w:marRight w:val="0"/>
          <w:marTop w:val="0"/>
          <w:marBottom w:val="0"/>
          <w:divBdr>
            <w:top w:val="none" w:sz="0" w:space="0" w:color="auto"/>
            <w:left w:val="none" w:sz="0" w:space="0" w:color="auto"/>
            <w:bottom w:val="none" w:sz="0" w:space="0" w:color="auto"/>
            <w:right w:val="none" w:sz="0" w:space="0" w:color="auto"/>
          </w:divBdr>
        </w:div>
        <w:div w:id="2040009280">
          <w:marLeft w:val="0"/>
          <w:marRight w:val="0"/>
          <w:marTop w:val="0"/>
          <w:marBottom w:val="0"/>
          <w:divBdr>
            <w:top w:val="none" w:sz="0" w:space="0" w:color="auto"/>
            <w:left w:val="none" w:sz="0" w:space="0" w:color="auto"/>
            <w:bottom w:val="none" w:sz="0" w:space="0" w:color="auto"/>
            <w:right w:val="none" w:sz="0" w:space="0" w:color="auto"/>
          </w:divBdr>
        </w:div>
        <w:div w:id="1095059241">
          <w:marLeft w:val="0"/>
          <w:marRight w:val="0"/>
          <w:marTop w:val="0"/>
          <w:marBottom w:val="0"/>
          <w:divBdr>
            <w:top w:val="none" w:sz="0" w:space="0" w:color="auto"/>
            <w:left w:val="none" w:sz="0" w:space="0" w:color="auto"/>
            <w:bottom w:val="none" w:sz="0" w:space="0" w:color="auto"/>
            <w:right w:val="none" w:sz="0" w:space="0" w:color="auto"/>
          </w:divBdr>
        </w:div>
        <w:div w:id="2090030578">
          <w:marLeft w:val="0"/>
          <w:marRight w:val="0"/>
          <w:marTop w:val="0"/>
          <w:marBottom w:val="0"/>
          <w:divBdr>
            <w:top w:val="none" w:sz="0" w:space="0" w:color="auto"/>
            <w:left w:val="none" w:sz="0" w:space="0" w:color="auto"/>
            <w:bottom w:val="none" w:sz="0" w:space="0" w:color="auto"/>
            <w:right w:val="none" w:sz="0" w:space="0" w:color="auto"/>
          </w:divBdr>
        </w:div>
        <w:div w:id="1767191026">
          <w:marLeft w:val="0"/>
          <w:marRight w:val="0"/>
          <w:marTop w:val="0"/>
          <w:marBottom w:val="0"/>
          <w:divBdr>
            <w:top w:val="none" w:sz="0" w:space="0" w:color="auto"/>
            <w:left w:val="none" w:sz="0" w:space="0" w:color="auto"/>
            <w:bottom w:val="none" w:sz="0" w:space="0" w:color="auto"/>
            <w:right w:val="none" w:sz="0" w:space="0" w:color="auto"/>
          </w:divBdr>
        </w:div>
        <w:div w:id="358702851">
          <w:marLeft w:val="0"/>
          <w:marRight w:val="0"/>
          <w:marTop w:val="0"/>
          <w:marBottom w:val="0"/>
          <w:divBdr>
            <w:top w:val="none" w:sz="0" w:space="0" w:color="auto"/>
            <w:left w:val="none" w:sz="0" w:space="0" w:color="auto"/>
            <w:bottom w:val="none" w:sz="0" w:space="0" w:color="auto"/>
            <w:right w:val="none" w:sz="0" w:space="0" w:color="auto"/>
          </w:divBdr>
        </w:div>
        <w:div w:id="310408453">
          <w:marLeft w:val="0"/>
          <w:marRight w:val="0"/>
          <w:marTop w:val="0"/>
          <w:marBottom w:val="0"/>
          <w:divBdr>
            <w:top w:val="none" w:sz="0" w:space="0" w:color="auto"/>
            <w:left w:val="none" w:sz="0" w:space="0" w:color="auto"/>
            <w:bottom w:val="none" w:sz="0" w:space="0" w:color="auto"/>
            <w:right w:val="none" w:sz="0" w:space="0" w:color="auto"/>
          </w:divBdr>
        </w:div>
        <w:div w:id="1596397632">
          <w:marLeft w:val="0"/>
          <w:marRight w:val="0"/>
          <w:marTop w:val="0"/>
          <w:marBottom w:val="0"/>
          <w:divBdr>
            <w:top w:val="none" w:sz="0" w:space="0" w:color="auto"/>
            <w:left w:val="none" w:sz="0" w:space="0" w:color="auto"/>
            <w:bottom w:val="none" w:sz="0" w:space="0" w:color="auto"/>
            <w:right w:val="none" w:sz="0" w:space="0" w:color="auto"/>
          </w:divBdr>
        </w:div>
        <w:div w:id="1715618722">
          <w:marLeft w:val="0"/>
          <w:marRight w:val="0"/>
          <w:marTop w:val="0"/>
          <w:marBottom w:val="0"/>
          <w:divBdr>
            <w:top w:val="none" w:sz="0" w:space="0" w:color="auto"/>
            <w:left w:val="none" w:sz="0" w:space="0" w:color="auto"/>
            <w:bottom w:val="none" w:sz="0" w:space="0" w:color="auto"/>
            <w:right w:val="none" w:sz="0" w:space="0" w:color="auto"/>
          </w:divBdr>
        </w:div>
        <w:div w:id="752777000">
          <w:marLeft w:val="0"/>
          <w:marRight w:val="0"/>
          <w:marTop w:val="0"/>
          <w:marBottom w:val="0"/>
          <w:divBdr>
            <w:top w:val="none" w:sz="0" w:space="0" w:color="auto"/>
            <w:left w:val="none" w:sz="0" w:space="0" w:color="auto"/>
            <w:bottom w:val="none" w:sz="0" w:space="0" w:color="auto"/>
            <w:right w:val="none" w:sz="0" w:space="0" w:color="auto"/>
          </w:divBdr>
        </w:div>
        <w:div w:id="1447389763">
          <w:marLeft w:val="0"/>
          <w:marRight w:val="0"/>
          <w:marTop w:val="0"/>
          <w:marBottom w:val="0"/>
          <w:divBdr>
            <w:top w:val="none" w:sz="0" w:space="0" w:color="auto"/>
            <w:left w:val="none" w:sz="0" w:space="0" w:color="auto"/>
            <w:bottom w:val="none" w:sz="0" w:space="0" w:color="auto"/>
            <w:right w:val="none" w:sz="0" w:space="0" w:color="auto"/>
          </w:divBdr>
        </w:div>
        <w:div w:id="656033227">
          <w:marLeft w:val="0"/>
          <w:marRight w:val="0"/>
          <w:marTop w:val="0"/>
          <w:marBottom w:val="0"/>
          <w:divBdr>
            <w:top w:val="none" w:sz="0" w:space="0" w:color="auto"/>
            <w:left w:val="none" w:sz="0" w:space="0" w:color="auto"/>
            <w:bottom w:val="none" w:sz="0" w:space="0" w:color="auto"/>
            <w:right w:val="none" w:sz="0" w:space="0" w:color="auto"/>
          </w:divBdr>
        </w:div>
        <w:div w:id="578370734">
          <w:marLeft w:val="0"/>
          <w:marRight w:val="0"/>
          <w:marTop w:val="0"/>
          <w:marBottom w:val="0"/>
          <w:divBdr>
            <w:top w:val="none" w:sz="0" w:space="0" w:color="auto"/>
            <w:left w:val="none" w:sz="0" w:space="0" w:color="auto"/>
            <w:bottom w:val="none" w:sz="0" w:space="0" w:color="auto"/>
            <w:right w:val="none" w:sz="0" w:space="0" w:color="auto"/>
          </w:divBdr>
        </w:div>
        <w:div w:id="1824471166">
          <w:marLeft w:val="0"/>
          <w:marRight w:val="0"/>
          <w:marTop w:val="0"/>
          <w:marBottom w:val="0"/>
          <w:divBdr>
            <w:top w:val="none" w:sz="0" w:space="0" w:color="auto"/>
            <w:left w:val="none" w:sz="0" w:space="0" w:color="auto"/>
            <w:bottom w:val="none" w:sz="0" w:space="0" w:color="auto"/>
            <w:right w:val="none" w:sz="0" w:space="0" w:color="auto"/>
          </w:divBdr>
        </w:div>
        <w:div w:id="1558053424">
          <w:marLeft w:val="0"/>
          <w:marRight w:val="0"/>
          <w:marTop w:val="0"/>
          <w:marBottom w:val="0"/>
          <w:divBdr>
            <w:top w:val="none" w:sz="0" w:space="0" w:color="auto"/>
            <w:left w:val="none" w:sz="0" w:space="0" w:color="auto"/>
            <w:bottom w:val="none" w:sz="0" w:space="0" w:color="auto"/>
            <w:right w:val="none" w:sz="0" w:space="0" w:color="auto"/>
          </w:divBdr>
        </w:div>
        <w:div w:id="1990550669">
          <w:marLeft w:val="0"/>
          <w:marRight w:val="0"/>
          <w:marTop w:val="0"/>
          <w:marBottom w:val="0"/>
          <w:divBdr>
            <w:top w:val="none" w:sz="0" w:space="0" w:color="auto"/>
            <w:left w:val="none" w:sz="0" w:space="0" w:color="auto"/>
            <w:bottom w:val="none" w:sz="0" w:space="0" w:color="auto"/>
            <w:right w:val="none" w:sz="0" w:space="0" w:color="auto"/>
          </w:divBdr>
        </w:div>
        <w:div w:id="286010129">
          <w:marLeft w:val="0"/>
          <w:marRight w:val="0"/>
          <w:marTop w:val="0"/>
          <w:marBottom w:val="0"/>
          <w:divBdr>
            <w:top w:val="none" w:sz="0" w:space="0" w:color="auto"/>
            <w:left w:val="none" w:sz="0" w:space="0" w:color="auto"/>
            <w:bottom w:val="none" w:sz="0" w:space="0" w:color="auto"/>
            <w:right w:val="none" w:sz="0" w:space="0" w:color="auto"/>
          </w:divBdr>
        </w:div>
        <w:div w:id="1240217905">
          <w:marLeft w:val="0"/>
          <w:marRight w:val="0"/>
          <w:marTop w:val="0"/>
          <w:marBottom w:val="0"/>
          <w:divBdr>
            <w:top w:val="none" w:sz="0" w:space="0" w:color="auto"/>
            <w:left w:val="none" w:sz="0" w:space="0" w:color="auto"/>
            <w:bottom w:val="none" w:sz="0" w:space="0" w:color="auto"/>
            <w:right w:val="none" w:sz="0" w:space="0" w:color="auto"/>
          </w:divBdr>
        </w:div>
        <w:div w:id="764155645">
          <w:marLeft w:val="0"/>
          <w:marRight w:val="0"/>
          <w:marTop w:val="0"/>
          <w:marBottom w:val="0"/>
          <w:divBdr>
            <w:top w:val="none" w:sz="0" w:space="0" w:color="auto"/>
            <w:left w:val="none" w:sz="0" w:space="0" w:color="auto"/>
            <w:bottom w:val="none" w:sz="0" w:space="0" w:color="auto"/>
            <w:right w:val="none" w:sz="0" w:space="0" w:color="auto"/>
          </w:divBdr>
        </w:div>
        <w:div w:id="87385091">
          <w:marLeft w:val="0"/>
          <w:marRight w:val="0"/>
          <w:marTop w:val="0"/>
          <w:marBottom w:val="0"/>
          <w:divBdr>
            <w:top w:val="none" w:sz="0" w:space="0" w:color="auto"/>
            <w:left w:val="none" w:sz="0" w:space="0" w:color="auto"/>
            <w:bottom w:val="none" w:sz="0" w:space="0" w:color="auto"/>
            <w:right w:val="none" w:sz="0" w:space="0" w:color="auto"/>
          </w:divBdr>
        </w:div>
        <w:div w:id="1880586718">
          <w:marLeft w:val="0"/>
          <w:marRight w:val="0"/>
          <w:marTop w:val="0"/>
          <w:marBottom w:val="0"/>
          <w:divBdr>
            <w:top w:val="none" w:sz="0" w:space="0" w:color="auto"/>
            <w:left w:val="none" w:sz="0" w:space="0" w:color="auto"/>
            <w:bottom w:val="none" w:sz="0" w:space="0" w:color="auto"/>
            <w:right w:val="none" w:sz="0" w:space="0" w:color="auto"/>
          </w:divBdr>
        </w:div>
        <w:div w:id="1815681612">
          <w:marLeft w:val="0"/>
          <w:marRight w:val="0"/>
          <w:marTop w:val="0"/>
          <w:marBottom w:val="0"/>
          <w:divBdr>
            <w:top w:val="none" w:sz="0" w:space="0" w:color="auto"/>
            <w:left w:val="none" w:sz="0" w:space="0" w:color="auto"/>
            <w:bottom w:val="none" w:sz="0" w:space="0" w:color="auto"/>
            <w:right w:val="none" w:sz="0" w:space="0" w:color="auto"/>
          </w:divBdr>
        </w:div>
        <w:div w:id="1970865306">
          <w:marLeft w:val="0"/>
          <w:marRight w:val="0"/>
          <w:marTop w:val="0"/>
          <w:marBottom w:val="0"/>
          <w:divBdr>
            <w:top w:val="none" w:sz="0" w:space="0" w:color="auto"/>
            <w:left w:val="none" w:sz="0" w:space="0" w:color="auto"/>
            <w:bottom w:val="none" w:sz="0" w:space="0" w:color="auto"/>
            <w:right w:val="none" w:sz="0" w:space="0" w:color="auto"/>
          </w:divBdr>
        </w:div>
        <w:div w:id="593904315">
          <w:marLeft w:val="0"/>
          <w:marRight w:val="0"/>
          <w:marTop w:val="0"/>
          <w:marBottom w:val="0"/>
          <w:divBdr>
            <w:top w:val="none" w:sz="0" w:space="0" w:color="auto"/>
            <w:left w:val="none" w:sz="0" w:space="0" w:color="auto"/>
            <w:bottom w:val="none" w:sz="0" w:space="0" w:color="auto"/>
            <w:right w:val="none" w:sz="0" w:space="0" w:color="auto"/>
          </w:divBdr>
        </w:div>
        <w:div w:id="164790072">
          <w:marLeft w:val="0"/>
          <w:marRight w:val="0"/>
          <w:marTop w:val="0"/>
          <w:marBottom w:val="0"/>
          <w:divBdr>
            <w:top w:val="none" w:sz="0" w:space="0" w:color="auto"/>
            <w:left w:val="none" w:sz="0" w:space="0" w:color="auto"/>
            <w:bottom w:val="none" w:sz="0" w:space="0" w:color="auto"/>
            <w:right w:val="none" w:sz="0" w:space="0" w:color="auto"/>
          </w:divBdr>
        </w:div>
        <w:div w:id="665279699">
          <w:marLeft w:val="0"/>
          <w:marRight w:val="0"/>
          <w:marTop w:val="0"/>
          <w:marBottom w:val="0"/>
          <w:divBdr>
            <w:top w:val="none" w:sz="0" w:space="0" w:color="auto"/>
            <w:left w:val="none" w:sz="0" w:space="0" w:color="auto"/>
            <w:bottom w:val="none" w:sz="0" w:space="0" w:color="auto"/>
            <w:right w:val="none" w:sz="0" w:space="0" w:color="auto"/>
          </w:divBdr>
        </w:div>
        <w:div w:id="1082289760">
          <w:marLeft w:val="0"/>
          <w:marRight w:val="0"/>
          <w:marTop w:val="0"/>
          <w:marBottom w:val="0"/>
          <w:divBdr>
            <w:top w:val="none" w:sz="0" w:space="0" w:color="auto"/>
            <w:left w:val="none" w:sz="0" w:space="0" w:color="auto"/>
            <w:bottom w:val="none" w:sz="0" w:space="0" w:color="auto"/>
            <w:right w:val="none" w:sz="0" w:space="0" w:color="auto"/>
          </w:divBdr>
        </w:div>
        <w:div w:id="1863666171">
          <w:marLeft w:val="0"/>
          <w:marRight w:val="0"/>
          <w:marTop w:val="0"/>
          <w:marBottom w:val="0"/>
          <w:divBdr>
            <w:top w:val="none" w:sz="0" w:space="0" w:color="auto"/>
            <w:left w:val="none" w:sz="0" w:space="0" w:color="auto"/>
            <w:bottom w:val="none" w:sz="0" w:space="0" w:color="auto"/>
            <w:right w:val="none" w:sz="0" w:space="0" w:color="auto"/>
          </w:divBdr>
        </w:div>
        <w:div w:id="1206870004">
          <w:marLeft w:val="0"/>
          <w:marRight w:val="0"/>
          <w:marTop w:val="0"/>
          <w:marBottom w:val="0"/>
          <w:divBdr>
            <w:top w:val="none" w:sz="0" w:space="0" w:color="auto"/>
            <w:left w:val="none" w:sz="0" w:space="0" w:color="auto"/>
            <w:bottom w:val="none" w:sz="0" w:space="0" w:color="auto"/>
            <w:right w:val="none" w:sz="0" w:space="0" w:color="auto"/>
          </w:divBdr>
        </w:div>
        <w:div w:id="631207431">
          <w:marLeft w:val="0"/>
          <w:marRight w:val="0"/>
          <w:marTop w:val="0"/>
          <w:marBottom w:val="0"/>
          <w:divBdr>
            <w:top w:val="none" w:sz="0" w:space="0" w:color="auto"/>
            <w:left w:val="none" w:sz="0" w:space="0" w:color="auto"/>
            <w:bottom w:val="none" w:sz="0" w:space="0" w:color="auto"/>
            <w:right w:val="none" w:sz="0" w:space="0" w:color="auto"/>
          </w:divBdr>
        </w:div>
        <w:div w:id="495728844">
          <w:marLeft w:val="0"/>
          <w:marRight w:val="0"/>
          <w:marTop w:val="0"/>
          <w:marBottom w:val="0"/>
          <w:divBdr>
            <w:top w:val="none" w:sz="0" w:space="0" w:color="auto"/>
            <w:left w:val="none" w:sz="0" w:space="0" w:color="auto"/>
            <w:bottom w:val="none" w:sz="0" w:space="0" w:color="auto"/>
            <w:right w:val="none" w:sz="0" w:space="0" w:color="auto"/>
          </w:divBdr>
        </w:div>
        <w:div w:id="2005666953">
          <w:marLeft w:val="0"/>
          <w:marRight w:val="0"/>
          <w:marTop w:val="0"/>
          <w:marBottom w:val="0"/>
          <w:divBdr>
            <w:top w:val="none" w:sz="0" w:space="0" w:color="auto"/>
            <w:left w:val="none" w:sz="0" w:space="0" w:color="auto"/>
            <w:bottom w:val="none" w:sz="0" w:space="0" w:color="auto"/>
            <w:right w:val="none" w:sz="0" w:space="0" w:color="auto"/>
          </w:divBdr>
        </w:div>
        <w:div w:id="1580014531">
          <w:marLeft w:val="0"/>
          <w:marRight w:val="0"/>
          <w:marTop w:val="0"/>
          <w:marBottom w:val="0"/>
          <w:divBdr>
            <w:top w:val="none" w:sz="0" w:space="0" w:color="auto"/>
            <w:left w:val="none" w:sz="0" w:space="0" w:color="auto"/>
            <w:bottom w:val="none" w:sz="0" w:space="0" w:color="auto"/>
            <w:right w:val="none" w:sz="0" w:space="0" w:color="auto"/>
          </w:divBdr>
        </w:div>
        <w:div w:id="89593562">
          <w:marLeft w:val="0"/>
          <w:marRight w:val="0"/>
          <w:marTop w:val="0"/>
          <w:marBottom w:val="0"/>
          <w:divBdr>
            <w:top w:val="none" w:sz="0" w:space="0" w:color="auto"/>
            <w:left w:val="none" w:sz="0" w:space="0" w:color="auto"/>
            <w:bottom w:val="none" w:sz="0" w:space="0" w:color="auto"/>
            <w:right w:val="none" w:sz="0" w:space="0" w:color="auto"/>
          </w:divBdr>
        </w:div>
        <w:div w:id="999500091">
          <w:marLeft w:val="0"/>
          <w:marRight w:val="0"/>
          <w:marTop w:val="0"/>
          <w:marBottom w:val="0"/>
          <w:divBdr>
            <w:top w:val="none" w:sz="0" w:space="0" w:color="auto"/>
            <w:left w:val="none" w:sz="0" w:space="0" w:color="auto"/>
            <w:bottom w:val="none" w:sz="0" w:space="0" w:color="auto"/>
            <w:right w:val="none" w:sz="0" w:space="0" w:color="auto"/>
          </w:divBdr>
        </w:div>
        <w:div w:id="1147671386">
          <w:marLeft w:val="0"/>
          <w:marRight w:val="0"/>
          <w:marTop w:val="0"/>
          <w:marBottom w:val="0"/>
          <w:divBdr>
            <w:top w:val="none" w:sz="0" w:space="0" w:color="auto"/>
            <w:left w:val="none" w:sz="0" w:space="0" w:color="auto"/>
            <w:bottom w:val="none" w:sz="0" w:space="0" w:color="auto"/>
            <w:right w:val="none" w:sz="0" w:space="0" w:color="auto"/>
          </w:divBdr>
        </w:div>
        <w:div w:id="447938772">
          <w:marLeft w:val="0"/>
          <w:marRight w:val="0"/>
          <w:marTop w:val="0"/>
          <w:marBottom w:val="0"/>
          <w:divBdr>
            <w:top w:val="none" w:sz="0" w:space="0" w:color="auto"/>
            <w:left w:val="none" w:sz="0" w:space="0" w:color="auto"/>
            <w:bottom w:val="none" w:sz="0" w:space="0" w:color="auto"/>
            <w:right w:val="none" w:sz="0" w:space="0" w:color="auto"/>
          </w:divBdr>
        </w:div>
        <w:div w:id="1464999182">
          <w:marLeft w:val="0"/>
          <w:marRight w:val="0"/>
          <w:marTop w:val="0"/>
          <w:marBottom w:val="0"/>
          <w:divBdr>
            <w:top w:val="none" w:sz="0" w:space="0" w:color="auto"/>
            <w:left w:val="none" w:sz="0" w:space="0" w:color="auto"/>
            <w:bottom w:val="none" w:sz="0" w:space="0" w:color="auto"/>
            <w:right w:val="none" w:sz="0" w:space="0" w:color="auto"/>
          </w:divBdr>
        </w:div>
        <w:div w:id="978656350">
          <w:marLeft w:val="0"/>
          <w:marRight w:val="0"/>
          <w:marTop w:val="0"/>
          <w:marBottom w:val="0"/>
          <w:divBdr>
            <w:top w:val="none" w:sz="0" w:space="0" w:color="auto"/>
            <w:left w:val="none" w:sz="0" w:space="0" w:color="auto"/>
            <w:bottom w:val="none" w:sz="0" w:space="0" w:color="auto"/>
            <w:right w:val="none" w:sz="0" w:space="0" w:color="auto"/>
          </w:divBdr>
        </w:div>
        <w:div w:id="1150634808">
          <w:marLeft w:val="0"/>
          <w:marRight w:val="0"/>
          <w:marTop w:val="0"/>
          <w:marBottom w:val="0"/>
          <w:divBdr>
            <w:top w:val="none" w:sz="0" w:space="0" w:color="auto"/>
            <w:left w:val="none" w:sz="0" w:space="0" w:color="auto"/>
            <w:bottom w:val="none" w:sz="0" w:space="0" w:color="auto"/>
            <w:right w:val="none" w:sz="0" w:space="0" w:color="auto"/>
          </w:divBdr>
        </w:div>
        <w:div w:id="1390347368">
          <w:marLeft w:val="0"/>
          <w:marRight w:val="0"/>
          <w:marTop w:val="0"/>
          <w:marBottom w:val="0"/>
          <w:divBdr>
            <w:top w:val="none" w:sz="0" w:space="0" w:color="auto"/>
            <w:left w:val="none" w:sz="0" w:space="0" w:color="auto"/>
            <w:bottom w:val="none" w:sz="0" w:space="0" w:color="auto"/>
            <w:right w:val="none" w:sz="0" w:space="0" w:color="auto"/>
          </w:divBdr>
        </w:div>
        <w:div w:id="515266434">
          <w:marLeft w:val="0"/>
          <w:marRight w:val="0"/>
          <w:marTop w:val="0"/>
          <w:marBottom w:val="0"/>
          <w:divBdr>
            <w:top w:val="none" w:sz="0" w:space="0" w:color="auto"/>
            <w:left w:val="none" w:sz="0" w:space="0" w:color="auto"/>
            <w:bottom w:val="none" w:sz="0" w:space="0" w:color="auto"/>
            <w:right w:val="none" w:sz="0" w:space="0" w:color="auto"/>
          </w:divBdr>
        </w:div>
        <w:div w:id="1156386119">
          <w:marLeft w:val="0"/>
          <w:marRight w:val="0"/>
          <w:marTop w:val="0"/>
          <w:marBottom w:val="0"/>
          <w:divBdr>
            <w:top w:val="none" w:sz="0" w:space="0" w:color="auto"/>
            <w:left w:val="none" w:sz="0" w:space="0" w:color="auto"/>
            <w:bottom w:val="none" w:sz="0" w:space="0" w:color="auto"/>
            <w:right w:val="none" w:sz="0" w:space="0" w:color="auto"/>
          </w:divBdr>
        </w:div>
        <w:div w:id="2004892882">
          <w:marLeft w:val="0"/>
          <w:marRight w:val="0"/>
          <w:marTop w:val="0"/>
          <w:marBottom w:val="0"/>
          <w:divBdr>
            <w:top w:val="none" w:sz="0" w:space="0" w:color="auto"/>
            <w:left w:val="none" w:sz="0" w:space="0" w:color="auto"/>
            <w:bottom w:val="none" w:sz="0" w:space="0" w:color="auto"/>
            <w:right w:val="none" w:sz="0" w:space="0" w:color="auto"/>
          </w:divBdr>
        </w:div>
        <w:div w:id="1901205231">
          <w:marLeft w:val="0"/>
          <w:marRight w:val="0"/>
          <w:marTop w:val="0"/>
          <w:marBottom w:val="0"/>
          <w:divBdr>
            <w:top w:val="none" w:sz="0" w:space="0" w:color="auto"/>
            <w:left w:val="none" w:sz="0" w:space="0" w:color="auto"/>
            <w:bottom w:val="none" w:sz="0" w:space="0" w:color="auto"/>
            <w:right w:val="none" w:sz="0" w:space="0" w:color="auto"/>
          </w:divBdr>
        </w:div>
        <w:div w:id="1253464515">
          <w:marLeft w:val="0"/>
          <w:marRight w:val="0"/>
          <w:marTop w:val="0"/>
          <w:marBottom w:val="0"/>
          <w:divBdr>
            <w:top w:val="none" w:sz="0" w:space="0" w:color="auto"/>
            <w:left w:val="none" w:sz="0" w:space="0" w:color="auto"/>
            <w:bottom w:val="none" w:sz="0" w:space="0" w:color="auto"/>
            <w:right w:val="none" w:sz="0" w:space="0" w:color="auto"/>
          </w:divBdr>
        </w:div>
        <w:div w:id="742021286">
          <w:marLeft w:val="0"/>
          <w:marRight w:val="0"/>
          <w:marTop w:val="0"/>
          <w:marBottom w:val="0"/>
          <w:divBdr>
            <w:top w:val="none" w:sz="0" w:space="0" w:color="auto"/>
            <w:left w:val="none" w:sz="0" w:space="0" w:color="auto"/>
            <w:bottom w:val="none" w:sz="0" w:space="0" w:color="auto"/>
            <w:right w:val="none" w:sz="0" w:space="0" w:color="auto"/>
          </w:divBdr>
        </w:div>
        <w:div w:id="2012026719">
          <w:marLeft w:val="0"/>
          <w:marRight w:val="0"/>
          <w:marTop w:val="0"/>
          <w:marBottom w:val="0"/>
          <w:divBdr>
            <w:top w:val="none" w:sz="0" w:space="0" w:color="auto"/>
            <w:left w:val="none" w:sz="0" w:space="0" w:color="auto"/>
            <w:bottom w:val="none" w:sz="0" w:space="0" w:color="auto"/>
            <w:right w:val="none" w:sz="0" w:space="0" w:color="auto"/>
          </w:divBdr>
        </w:div>
        <w:div w:id="490411347">
          <w:marLeft w:val="0"/>
          <w:marRight w:val="0"/>
          <w:marTop w:val="0"/>
          <w:marBottom w:val="0"/>
          <w:divBdr>
            <w:top w:val="none" w:sz="0" w:space="0" w:color="auto"/>
            <w:left w:val="none" w:sz="0" w:space="0" w:color="auto"/>
            <w:bottom w:val="none" w:sz="0" w:space="0" w:color="auto"/>
            <w:right w:val="none" w:sz="0" w:space="0" w:color="auto"/>
          </w:divBdr>
        </w:div>
        <w:div w:id="491069334">
          <w:marLeft w:val="0"/>
          <w:marRight w:val="0"/>
          <w:marTop w:val="0"/>
          <w:marBottom w:val="0"/>
          <w:divBdr>
            <w:top w:val="none" w:sz="0" w:space="0" w:color="auto"/>
            <w:left w:val="none" w:sz="0" w:space="0" w:color="auto"/>
            <w:bottom w:val="none" w:sz="0" w:space="0" w:color="auto"/>
            <w:right w:val="none" w:sz="0" w:space="0" w:color="auto"/>
          </w:divBdr>
        </w:div>
        <w:div w:id="1293827459">
          <w:marLeft w:val="0"/>
          <w:marRight w:val="0"/>
          <w:marTop w:val="0"/>
          <w:marBottom w:val="0"/>
          <w:divBdr>
            <w:top w:val="none" w:sz="0" w:space="0" w:color="auto"/>
            <w:left w:val="none" w:sz="0" w:space="0" w:color="auto"/>
            <w:bottom w:val="none" w:sz="0" w:space="0" w:color="auto"/>
            <w:right w:val="none" w:sz="0" w:space="0" w:color="auto"/>
          </w:divBdr>
        </w:div>
        <w:div w:id="1855920662">
          <w:marLeft w:val="0"/>
          <w:marRight w:val="0"/>
          <w:marTop w:val="0"/>
          <w:marBottom w:val="0"/>
          <w:divBdr>
            <w:top w:val="none" w:sz="0" w:space="0" w:color="auto"/>
            <w:left w:val="none" w:sz="0" w:space="0" w:color="auto"/>
            <w:bottom w:val="none" w:sz="0" w:space="0" w:color="auto"/>
            <w:right w:val="none" w:sz="0" w:space="0" w:color="auto"/>
          </w:divBdr>
        </w:div>
        <w:div w:id="1431314607">
          <w:marLeft w:val="0"/>
          <w:marRight w:val="0"/>
          <w:marTop w:val="0"/>
          <w:marBottom w:val="0"/>
          <w:divBdr>
            <w:top w:val="none" w:sz="0" w:space="0" w:color="auto"/>
            <w:left w:val="none" w:sz="0" w:space="0" w:color="auto"/>
            <w:bottom w:val="none" w:sz="0" w:space="0" w:color="auto"/>
            <w:right w:val="none" w:sz="0" w:space="0" w:color="auto"/>
          </w:divBdr>
        </w:div>
        <w:div w:id="1736583030">
          <w:marLeft w:val="0"/>
          <w:marRight w:val="0"/>
          <w:marTop w:val="0"/>
          <w:marBottom w:val="0"/>
          <w:divBdr>
            <w:top w:val="none" w:sz="0" w:space="0" w:color="auto"/>
            <w:left w:val="none" w:sz="0" w:space="0" w:color="auto"/>
            <w:bottom w:val="none" w:sz="0" w:space="0" w:color="auto"/>
            <w:right w:val="none" w:sz="0" w:space="0" w:color="auto"/>
          </w:divBdr>
        </w:div>
        <w:div w:id="1985431668">
          <w:marLeft w:val="0"/>
          <w:marRight w:val="0"/>
          <w:marTop w:val="0"/>
          <w:marBottom w:val="0"/>
          <w:divBdr>
            <w:top w:val="none" w:sz="0" w:space="0" w:color="auto"/>
            <w:left w:val="none" w:sz="0" w:space="0" w:color="auto"/>
            <w:bottom w:val="none" w:sz="0" w:space="0" w:color="auto"/>
            <w:right w:val="none" w:sz="0" w:space="0" w:color="auto"/>
          </w:divBdr>
        </w:div>
        <w:div w:id="759330400">
          <w:marLeft w:val="0"/>
          <w:marRight w:val="0"/>
          <w:marTop w:val="0"/>
          <w:marBottom w:val="0"/>
          <w:divBdr>
            <w:top w:val="none" w:sz="0" w:space="0" w:color="auto"/>
            <w:left w:val="none" w:sz="0" w:space="0" w:color="auto"/>
            <w:bottom w:val="none" w:sz="0" w:space="0" w:color="auto"/>
            <w:right w:val="none" w:sz="0" w:space="0" w:color="auto"/>
          </w:divBdr>
        </w:div>
        <w:div w:id="1907183232">
          <w:marLeft w:val="0"/>
          <w:marRight w:val="0"/>
          <w:marTop w:val="0"/>
          <w:marBottom w:val="0"/>
          <w:divBdr>
            <w:top w:val="none" w:sz="0" w:space="0" w:color="auto"/>
            <w:left w:val="none" w:sz="0" w:space="0" w:color="auto"/>
            <w:bottom w:val="none" w:sz="0" w:space="0" w:color="auto"/>
            <w:right w:val="none" w:sz="0" w:space="0" w:color="auto"/>
          </w:divBdr>
        </w:div>
        <w:div w:id="484054779">
          <w:marLeft w:val="0"/>
          <w:marRight w:val="0"/>
          <w:marTop w:val="0"/>
          <w:marBottom w:val="0"/>
          <w:divBdr>
            <w:top w:val="none" w:sz="0" w:space="0" w:color="auto"/>
            <w:left w:val="none" w:sz="0" w:space="0" w:color="auto"/>
            <w:bottom w:val="none" w:sz="0" w:space="0" w:color="auto"/>
            <w:right w:val="none" w:sz="0" w:space="0" w:color="auto"/>
          </w:divBdr>
        </w:div>
        <w:div w:id="828129953">
          <w:marLeft w:val="0"/>
          <w:marRight w:val="0"/>
          <w:marTop w:val="0"/>
          <w:marBottom w:val="0"/>
          <w:divBdr>
            <w:top w:val="none" w:sz="0" w:space="0" w:color="auto"/>
            <w:left w:val="none" w:sz="0" w:space="0" w:color="auto"/>
            <w:bottom w:val="none" w:sz="0" w:space="0" w:color="auto"/>
            <w:right w:val="none" w:sz="0" w:space="0" w:color="auto"/>
          </w:divBdr>
        </w:div>
        <w:div w:id="823009905">
          <w:marLeft w:val="0"/>
          <w:marRight w:val="0"/>
          <w:marTop w:val="0"/>
          <w:marBottom w:val="0"/>
          <w:divBdr>
            <w:top w:val="none" w:sz="0" w:space="0" w:color="auto"/>
            <w:left w:val="none" w:sz="0" w:space="0" w:color="auto"/>
            <w:bottom w:val="none" w:sz="0" w:space="0" w:color="auto"/>
            <w:right w:val="none" w:sz="0" w:space="0" w:color="auto"/>
          </w:divBdr>
        </w:div>
        <w:div w:id="1233469968">
          <w:marLeft w:val="0"/>
          <w:marRight w:val="0"/>
          <w:marTop w:val="0"/>
          <w:marBottom w:val="0"/>
          <w:divBdr>
            <w:top w:val="none" w:sz="0" w:space="0" w:color="auto"/>
            <w:left w:val="none" w:sz="0" w:space="0" w:color="auto"/>
            <w:bottom w:val="none" w:sz="0" w:space="0" w:color="auto"/>
            <w:right w:val="none" w:sz="0" w:space="0" w:color="auto"/>
          </w:divBdr>
        </w:div>
        <w:div w:id="32969384">
          <w:marLeft w:val="0"/>
          <w:marRight w:val="0"/>
          <w:marTop w:val="0"/>
          <w:marBottom w:val="0"/>
          <w:divBdr>
            <w:top w:val="none" w:sz="0" w:space="0" w:color="auto"/>
            <w:left w:val="none" w:sz="0" w:space="0" w:color="auto"/>
            <w:bottom w:val="none" w:sz="0" w:space="0" w:color="auto"/>
            <w:right w:val="none" w:sz="0" w:space="0" w:color="auto"/>
          </w:divBdr>
        </w:div>
        <w:div w:id="1360471232">
          <w:marLeft w:val="0"/>
          <w:marRight w:val="0"/>
          <w:marTop w:val="0"/>
          <w:marBottom w:val="0"/>
          <w:divBdr>
            <w:top w:val="none" w:sz="0" w:space="0" w:color="auto"/>
            <w:left w:val="none" w:sz="0" w:space="0" w:color="auto"/>
            <w:bottom w:val="none" w:sz="0" w:space="0" w:color="auto"/>
            <w:right w:val="none" w:sz="0" w:space="0" w:color="auto"/>
          </w:divBdr>
        </w:div>
        <w:div w:id="2088533600">
          <w:marLeft w:val="0"/>
          <w:marRight w:val="0"/>
          <w:marTop w:val="0"/>
          <w:marBottom w:val="0"/>
          <w:divBdr>
            <w:top w:val="none" w:sz="0" w:space="0" w:color="auto"/>
            <w:left w:val="none" w:sz="0" w:space="0" w:color="auto"/>
            <w:bottom w:val="none" w:sz="0" w:space="0" w:color="auto"/>
            <w:right w:val="none" w:sz="0" w:space="0" w:color="auto"/>
          </w:divBdr>
        </w:div>
        <w:div w:id="1444106739">
          <w:marLeft w:val="0"/>
          <w:marRight w:val="0"/>
          <w:marTop w:val="0"/>
          <w:marBottom w:val="0"/>
          <w:divBdr>
            <w:top w:val="none" w:sz="0" w:space="0" w:color="auto"/>
            <w:left w:val="none" w:sz="0" w:space="0" w:color="auto"/>
            <w:bottom w:val="none" w:sz="0" w:space="0" w:color="auto"/>
            <w:right w:val="none" w:sz="0" w:space="0" w:color="auto"/>
          </w:divBdr>
        </w:div>
        <w:div w:id="1724599934">
          <w:marLeft w:val="0"/>
          <w:marRight w:val="0"/>
          <w:marTop w:val="0"/>
          <w:marBottom w:val="0"/>
          <w:divBdr>
            <w:top w:val="none" w:sz="0" w:space="0" w:color="auto"/>
            <w:left w:val="none" w:sz="0" w:space="0" w:color="auto"/>
            <w:bottom w:val="none" w:sz="0" w:space="0" w:color="auto"/>
            <w:right w:val="none" w:sz="0" w:space="0" w:color="auto"/>
          </w:divBdr>
        </w:div>
        <w:div w:id="1715275835">
          <w:marLeft w:val="0"/>
          <w:marRight w:val="0"/>
          <w:marTop w:val="0"/>
          <w:marBottom w:val="0"/>
          <w:divBdr>
            <w:top w:val="none" w:sz="0" w:space="0" w:color="auto"/>
            <w:left w:val="none" w:sz="0" w:space="0" w:color="auto"/>
            <w:bottom w:val="none" w:sz="0" w:space="0" w:color="auto"/>
            <w:right w:val="none" w:sz="0" w:space="0" w:color="auto"/>
          </w:divBdr>
        </w:div>
        <w:div w:id="961955852">
          <w:marLeft w:val="0"/>
          <w:marRight w:val="0"/>
          <w:marTop w:val="0"/>
          <w:marBottom w:val="0"/>
          <w:divBdr>
            <w:top w:val="none" w:sz="0" w:space="0" w:color="auto"/>
            <w:left w:val="none" w:sz="0" w:space="0" w:color="auto"/>
            <w:bottom w:val="none" w:sz="0" w:space="0" w:color="auto"/>
            <w:right w:val="none" w:sz="0" w:space="0" w:color="auto"/>
          </w:divBdr>
        </w:div>
        <w:div w:id="1396147">
          <w:marLeft w:val="0"/>
          <w:marRight w:val="0"/>
          <w:marTop w:val="0"/>
          <w:marBottom w:val="0"/>
          <w:divBdr>
            <w:top w:val="none" w:sz="0" w:space="0" w:color="auto"/>
            <w:left w:val="none" w:sz="0" w:space="0" w:color="auto"/>
            <w:bottom w:val="none" w:sz="0" w:space="0" w:color="auto"/>
            <w:right w:val="none" w:sz="0" w:space="0" w:color="auto"/>
          </w:divBdr>
        </w:div>
        <w:div w:id="1541242132">
          <w:marLeft w:val="0"/>
          <w:marRight w:val="0"/>
          <w:marTop w:val="0"/>
          <w:marBottom w:val="0"/>
          <w:divBdr>
            <w:top w:val="none" w:sz="0" w:space="0" w:color="auto"/>
            <w:left w:val="none" w:sz="0" w:space="0" w:color="auto"/>
            <w:bottom w:val="none" w:sz="0" w:space="0" w:color="auto"/>
            <w:right w:val="none" w:sz="0" w:space="0" w:color="auto"/>
          </w:divBdr>
        </w:div>
        <w:div w:id="217015867">
          <w:marLeft w:val="0"/>
          <w:marRight w:val="0"/>
          <w:marTop w:val="0"/>
          <w:marBottom w:val="0"/>
          <w:divBdr>
            <w:top w:val="none" w:sz="0" w:space="0" w:color="auto"/>
            <w:left w:val="none" w:sz="0" w:space="0" w:color="auto"/>
            <w:bottom w:val="none" w:sz="0" w:space="0" w:color="auto"/>
            <w:right w:val="none" w:sz="0" w:space="0" w:color="auto"/>
          </w:divBdr>
        </w:div>
        <w:div w:id="312027443">
          <w:marLeft w:val="0"/>
          <w:marRight w:val="0"/>
          <w:marTop w:val="0"/>
          <w:marBottom w:val="0"/>
          <w:divBdr>
            <w:top w:val="none" w:sz="0" w:space="0" w:color="auto"/>
            <w:left w:val="none" w:sz="0" w:space="0" w:color="auto"/>
            <w:bottom w:val="none" w:sz="0" w:space="0" w:color="auto"/>
            <w:right w:val="none" w:sz="0" w:space="0" w:color="auto"/>
          </w:divBdr>
        </w:div>
        <w:div w:id="795299678">
          <w:marLeft w:val="0"/>
          <w:marRight w:val="0"/>
          <w:marTop w:val="0"/>
          <w:marBottom w:val="0"/>
          <w:divBdr>
            <w:top w:val="none" w:sz="0" w:space="0" w:color="auto"/>
            <w:left w:val="none" w:sz="0" w:space="0" w:color="auto"/>
            <w:bottom w:val="none" w:sz="0" w:space="0" w:color="auto"/>
            <w:right w:val="none" w:sz="0" w:space="0" w:color="auto"/>
          </w:divBdr>
        </w:div>
        <w:div w:id="2009097086">
          <w:marLeft w:val="0"/>
          <w:marRight w:val="0"/>
          <w:marTop w:val="0"/>
          <w:marBottom w:val="0"/>
          <w:divBdr>
            <w:top w:val="none" w:sz="0" w:space="0" w:color="auto"/>
            <w:left w:val="none" w:sz="0" w:space="0" w:color="auto"/>
            <w:bottom w:val="none" w:sz="0" w:space="0" w:color="auto"/>
            <w:right w:val="none" w:sz="0" w:space="0" w:color="auto"/>
          </w:divBdr>
        </w:div>
        <w:div w:id="56901744">
          <w:marLeft w:val="0"/>
          <w:marRight w:val="0"/>
          <w:marTop w:val="0"/>
          <w:marBottom w:val="0"/>
          <w:divBdr>
            <w:top w:val="none" w:sz="0" w:space="0" w:color="auto"/>
            <w:left w:val="none" w:sz="0" w:space="0" w:color="auto"/>
            <w:bottom w:val="none" w:sz="0" w:space="0" w:color="auto"/>
            <w:right w:val="none" w:sz="0" w:space="0" w:color="auto"/>
          </w:divBdr>
        </w:div>
        <w:div w:id="573272447">
          <w:marLeft w:val="0"/>
          <w:marRight w:val="0"/>
          <w:marTop w:val="0"/>
          <w:marBottom w:val="0"/>
          <w:divBdr>
            <w:top w:val="none" w:sz="0" w:space="0" w:color="auto"/>
            <w:left w:val="none" w:sz="0" w:space="0" w:color="auto"/>
            <w:bottom w:val="none" w:sz="0" w:space="0" w:color="auto"/>
            <w:right w:val="none" w:sz="0" w:space="0" w:color="auto"/>
          </w:divBdr>
        </w:div>
        <w:div w:id="793015221">
          <w:marLeft w:val="0"/>
          <w:marRight w:val="0"/>
          <w:marTop w:val="0"/>
          <w:marBottom w:val="0"/>
          <w:divBdr>
            <w:top w:val="none" w:sz="0" w:space="0" w:color="auto"/>
            <w:left w:val="none" w:sz="0" w:space="0" w:color="auto"/>
            <w:bottom w:val="none" w:sz="0" w:space="0" w:color="auto"/>
            <w:right w:val="none" w:sz="0" w:space="0" w:color="auto"/>
          </w:divBdr>
        </w:div>
        <w:div w:id="516382627">
          <w:marLeft w:val="0"/>
          <w:marRight w:val="0"/>
          <w:marTop w:val="0"/>
          <w:marBottom w:val="0"/>
          <w:divBdr>
            <w:top w:val="none" w:sz="0" w:space="0" w:color="auto"/>
            <w:left w:val="none" w:sz="0" w:space="0" w:color="auto"/>
            <w:bottom w:val="none" w:sz="0" w:space="0" w:color="auto"/>
            <w:right w:val="none" w:sz="0" w:space="0" w:color="auto"/>
          </w:divBdr>
        </w:div>
        <w:div w:id="335422977">
          <w:marLeft w:val="0"/>
          <w:marRight w:val="0"/>
          <w:marTop w:val="0"/>
          <w:marBottom w:val="0"/>
          <w:divBdr>
            <w:top w:val="none" w:sz="0" w:space="0" w:color="auto"/>
            <w:left w:val="none" w:sz="0" w:space="0" w:color="auto"/>
            <w:bottom w:val="none" w:sz="0" w:space="0" w:color="auto"/>
            <w:right w:val="none" w:sz="0" w:space="0" w:color="auto"/>
          </w:divBdr>
        </w:div>
        <w:div w:id="2070690410">
          <w:marLeft w:val="0"/>
          <w:marRight w:val="0"/>
          <w:marTop w:val="0"/>
          <w:marBottom w:val="0"/>
          <w:divBdr>
            <w:top w:val="none" w:sz="0" w:space="0" w:color="auto"/>
            <w:left w:val="none" w:sz="0" w:space="0" w:color="auto"/>
            <w:bottom w:val="none" w:sz="0" w:space="0" w:color="auto"/>
            <w:right w:val="none" w:sz="0" w:space="0" w:color="auto"/>
          </w:divBdr>
        </w:div>
        <w:div w:id="69079576">
          <w:marLeft w:val="0"/>
          <w:marRight w:val="0"/>
          <w:marTop w:val="0"/>
          <w:marBottom w:val="0"/>
          <w:divBdr>
            <w:top w:val="none" w:sz="0" w:space="0" w:color="auto"/>
            <w:left w:val="none" w:sz="0" w:space="0" w:color="auto"/>
            <w:bottom w:val="none" w:sz="0" w:space="0" w:color="auto"/>
            <w:right w:val="none" w:sz="0" w:space="0" w:color="auto"/>
          </w:divBdr>
        </w:div>
        <w:div w:id="950478657">
          <w:marLeft w:val="0"/>
          <w:marRight w:val="0"/>
          <w:marTop w:val="0"/>
          <w:marBottom w:val="0"/>
          <w:divBdr>
            <w:top w:val="none" w:sz="0" w:space="0" w:color="auto"/>
            <w:left w:val="none" w:sz="0" w:space="0" w:color="auto"/>
            <w:bottom w:val="none" w:sz="0" w:space="0" w:color="auto"/>
            <w:right w:val="none" w:sz="0" w:space="0" w:color="auto"/>
          </w:divBdr>
        </w:div>
        <w:div w:id="1802261872">
          <w:marLeft w:val="0"/>
          <w:marRight w:val="0"/>
          <w:marTop w:val="0"/>
          <w:marBottom w:val="0"/>
          <w:divBdr>
            <w:top w:val="none" w:sz="0" w:space="0" w:color="auto"/>
            <w:left w:val="none" w:sz="0" w:space="0" w:color="auto"/>
            <w:bottom w:val="none" w:sz="0" w:space="0" w:color="auto"/>
            <w:right w:val="none" w:sz="0" w:space="0" w:color="auto"/>
          </w:divBdr>
        </w:div>
        <w:div w:id="1573589114">
          <w:marLeft w:val="0"/>
          <w:marRight w:val="0"/>
          <w:marTop w:val="0"/>
          <w:marBottom w:val="0"/>
          <w:divBdr>
            <w:top w:val="none" w:sz="0" w:space="0" w:color="auto"/>
            <w:left w:val="none" w:sz="0" w:space="0" w:color="auto"/>
            <w:bottom w:val="none" w:sz="0" w:space="0" w:color="auto"/>
            <w:right w:val="none" w:sz="0" w:space="0" w:color="auto"/>
          </w:divBdr>
        </w:div>
        <w:div w:id="327056496">
          <w:marLeft w:val="0"/>
          <w:marRight w:val="0"/>
          <w:marTop w:val="0"/>
          <w:marBottom w:val="0"/>
          <w:divBdr>
            <w:top w:val="none" w:sz="0" w:space="0" w:color="auto"/>
            <w:left w:val="none" w:sz="0" w:space="0" w:color="auto"/>
            <w:bottom w:val="none" w:sz="0" w:space="0" w:color="auto"/>
            <w:right w:val="none" w:sz="0" w:space="0" w:color="auto"/>
          </w:divBdr>
        </w:div>
        <w:div w:id="1941061911">
          <w:marLeft w:val="0"/>
          <w:marRight w:val="0"/>
          <w:marTop w:val="0"/>
          <w:marBottom w:val="0"/>
          <w:divBdr>
            <w:top w:val="none" w:sz="0" w:space="0" w:color="auto"/>
            <w:left w:val="none" w:sz="0" w:space="0" w:color="auto"/>
            <w:bottom w:val="none" w:sz="0" w:space="0" w:color="auto"/>
            <w:right w:val="none" w:sz="0" w:space="0" w:color="auto"/>
          </w:divBdr>
        </w:div>
        <w:div w:id="977563533">
          <w:marLeft w:val="0"/>
          <w:marRight w:val="0"/>
          <w:marTop w:val="0"/>
          <w:marBottom w:val="0"/>
          <w:divBdr>
            <w:top w:val="none" w:sz="0" w:space="0" w:color="auto"/>
            <w:left w:val="none" w:sz="0" w:space="0" w:color="auto"/>
            <w:bottom w:val="none" w:sz="0" w:space="0" w:color="auto"/>
            <w:right w:val="none" w:sz="0" w:space="0" w:color="auto"/>
          </w:divBdr>
        </w:div>
        <w:div w:id="752508896">
          <w:marLeft w:val="0"/>
          <w:marRight w:val="0"/>
          <w:marTop w:val="0"/>
          <w:marBottom w:val="0"/>
          <w:divBdr>
            <w:top w:val="none" w:sz="0" w:space="0" w:color="auto"/>
            <w:left w:val="none" w:sz="0" w:space="0" w:color="auto"/>
            <w:bottom w:val="none" w:sz="0" w:space="0" w:color="auto"/>
            <w:right w:val="none" w:sz="0" w:space="0" w:color="auto"/>
          </w:divBdr>
        </w:div>
        <w:div w:id="984552438">
          <w:marLeft w:val="0"/>
          <w:marRight w:val="0"/>
          <w:marTop w:val="0"/>
          <w:marBottom w:val="0"/>
          <w:divBdr>
            <w:top w:val="none" w:sz="0" w:space="0" w:color="auto"/>
            <w:left w:val="none" w:sz="0" w:space="0" w:color="auto"/>
            <w:bottom w:val="none" w:sz="0" w:space="0" w:color="auto"/>
            <w:right w:val="none" w:sz="0" w:space="0" w:color="auto"/>
          </w:divBdr>
        </w:div>
        <w:div w:id="1362509898">
          <w:marLeft w:val="0"/>
          <w:marRight w:val="0"/>
          <w:marTop w:val="0"/>
          <w:marBottom w:val="0"/>
          <w:divBdr>
            <w:top w:val="none" w:sz="0" w:space="0" w:color="auto"/>
            <w:left w:val="none" w:sz="0" w:space="0" w:color="auto"/>
            <w:bottom w:val="none" w:sz="0" w:space="0" w:color="auto"/>
            <w:right w:val="none" w:sz="0" w:space="0" w:color="auto"/>
          </w:divBdr>
        </w:div>
        <w:div w:id="1728145548">
          <w:marLeft w:val="0"/>
          <w:marRight w:val="0"/>
          <w:marTop w:val="0"/>
          <w:marBottom w:val="0"/>
          <w:divBdr>
            <w:top w:val="none" w:sz="0" w:space="0" w:color="auto"/>
            <w:left w:val="none" w:sz="0" w:space="0" w:color="auto"/>
            <w:bottom w:val="none" w:sz="0" w:space="0" w:color="auto"/>
            <w:right w:val="none" w:sz="0" w:space="0" w:color="auto"/>
          </w:divBdr>
        </w:div>
        <w:div w:id="1650983429">
          <w:marLeft w:val="0"/>
          <w:marRight w:val="0"/>
          <w:marTop w:val="0"/>
          <w:marBottom w:val="0"/>
          <w:divBdr>
            <w:top w:val="none" w:sz="0" w:space="0" w:color="auto"/>
            <w:left w:val="none" w:sz="0" w:space="0" w:color="auto"/>
            <w:bottom w:val="none" w:sz="0" w:space="0" w:color="auto"/>
            <w:right w:val="none" w:sz="0" w:space="0" w:color="auto"/>
          </w:divBdr>
        </w:div>
        <w:div w:id="1940478877">
          <w:marLeft w:val="0"/>
          <w:marRight w:val="0"/>
          <w:marTop w:val="0"/>
          <w:marBottom w:val="0"/>
          <w:divBdr>
            <w:top w:val="none" w:sz="0" w:space="0" w:color="auto"/>
            <w:left w:val="none" w:sz="0" w:space="0" w:color="auto"/>
            <w:bottom w:val="none" w:sz="0" w:space="0" w:color="auto"/>
            <w:right w:val="none" w:sz="0" w:space="0" w:color="auto"/>
          </w:divBdr>
        </w:div>
        <w:div w:id="795754533">
          <w:marLeft w:val="0"/>
          <w:marRight w:val="0"/>
          <w:marTop w:val="0"/>
          <w:marBottom w:val="0"/>
          <w:divBdr>
            <w:top w:val="none" w:sz="0" w:space="0" w:color="auto"/>
            <w:left w:val="none" w:sz="0" w:space="0" w:color="auto"/>
            <w:bottom w:val="none" w:sz="0" w:space="0" w:color="auto"/>
            <w:right w:val="none" w:sz="0" w:space="0" w:color="auto"/>
          </w:divBdr>
        </w:div>
        <w:div w:id="1841191433">
          <w:marLeft w:val="0"/>
          <w:marRight w:val="0"/>
          <w:marTop w:val="0"/>
          <w:marBottom w:val="0"/>
          <w:divBdr>
            <w:top w:val="none" w:sz="0" w:space="0" w:color="auto"/>
            <w:left w:val="none" w:sz="0" w:space="0" w:color="auto"/>
            <w:bottom w:val="none" w:sz="0" w:space="0" w:color="auto"/>
            <w:right w:val="none" w:sz="0" w:space="0" w:color="auto"/>
          </w:divBdr>
        </w:div>
        <w:div w:id="1056440767">
          <w:marLeft w:val="0"/>
          <w:marRight w:val="0"/>
          <w:marTop w:val="0"/>
          <w:marBottom w:val="0"/>
          <w:divBdr>
            <w:top w:val="none" w:sz="0" w:space="0" w:color="auto"/>
            <w:left w:val="none" w:sz="0" w:space="0" w:color="auto"/>
            <w:bottom w:val="none" w:sz="0" w:space="0" w:color="auto"/>
            <w:right w:val="none" w:sz="0" w:space="0" w:color="auto"/>
          </w:divBdr>
        </w:div>
        <w:div w:id="1978105446">
          <w:marLeft w:val="0"/>
          <w:marRight w:val="0"/>
          <w:marTop w:val="0"/>
          <w:marBottom w:val="0"/>
          <w:divBdr>
            <w:top w:val="none" w:sz="0" w:space="0" w:color="auto"/>
            <w:left w:val="none" w:sz="0" w:space="0" w:color="auto"/>
            <w:bottom w:val="none" w:sz="0" w:space="0" w:color="auto"/>
            <w:right w:val="none" w:sz="0" w:space="0" w:color="auto"/>
          </w:divBdr>
        </w:div>
        <w:div w:id="1320234706">
          <w:marLeft w:val="0"/>
          <w:marRight w:val="0"/>
          <w:marTop w:val="0"/>
          <w:marBottom w:val="0"/>
          <w:divBdr>
            <w:top w:val="none" w:sz="0" w:space="0" w:color="auto"/>
            <w:left w:val="none" w:sz="0" w:space="0" w:color="auto"/>
            <w:bottom w:val="none" w:sz="0" w:space="0" w:color="auto"/>
            <w:right w:val="none" w:sz="0" w:space="0" w:color="auto"/>
          </w:divBdr>
        </w:div>
        <w:div w:id="873541414">
          <w:marLeft w:val="0"/>
          <w:marRight w:val="0"/>
          <w:marTop w:val="0"/>
          <w:marBottom w:val="0"/>
          <w:divBdr>
            <w:top w:val="none" w:sz="0" w:space="0" w:color="auto"/>
            <w:left w:val="none" w:sz="0" w:space="0" w:color="auto"/>
            <w:bottom w:val="none" w:sz="0" w:space="0" w:color="auto"/>
            <w:right w:val="none" w:sz="0" w:space="0" w:color="auto"/>
          </w:divBdr>
        </w:div>
        <w:div w:id="1538808686">
          <w:marLeft w:val="0"/>
          <w:marRight w:val="0"/>
          <w:marTop w:val="0"/>
          <w:marBottom w:val="0"/>
          <w:divBdr>
            <w:top w:val="none" w:sz="0" w:space="0" w:color="auto"/>
            <w:left w:val="none" w:sz="0" w:space="0" w:color="auto"/>
            <w:bottom w:val="none" w:sz="0" w:space="0" w:color="auto"/>
            <w:right w:val="none" w:sz="0" w:space="0" w:color="auto"/>
          </w:divBdr>
        </w:div>
        <w:div w:id="601108045">
          <w:marLeft w:val="0"/>
          <w:marRight w:val="0"/>
          <w:marTop w:val="0"/>
          <w:marBottom w:val="0"/>
          <w:divBdr>
            <w:top w:val="none" w:sz="0" w:space="0" w:color="auto"/>
            <w:left w:val="none" w:sz="0" w:space="0" w:color="auto"/>
            <w:bottom w:val="none" w:sz="0" w:space="0" w:color="auto"/>
            <w:right w:val="none" w:sz="0" w:space="0" w:color="auto"/>
          </w:divBdr>
        </w:div>
        <w:div w:id="1542474622">
          <w:marLeft w:val="0"/>
          <w:marRight w:val="0"/>
          <w:marTop w:val="0"/>
          <w:marBottom w:val="0"/>
          <w:divBdr>
            <w:top w:val="none" w:sz="0" w:space="0" w:color="auto"/>
            <w:left w:val="none" w:sz="0" w:space="0" w:color="auto"/>
            <w:bottom w:val="none" w:sz="0" w:space="0" w:color="auto"/>
            <w:right w:val="none" w:sz="0" w:space="0" w:color="auto"/>
          </w:divBdr>
        </w:div>
        <w:div w:id="1134904750">
          <w:marLeft w:val="0"/>
          <w:marRight w:val="0"/>
          <w:marTop w:val="0"/>
          <w:marBottom w:val="0"/>
          <w:divBdr>
            <w:top w:val="none" w:sz="0" w:space="0" w:color="auto"/>
            <w:left w:val="none" w:sz="0" w:space="0" w:color="auto"/>
            <w:bottom w:val="none" w:sz="0" w:space="0" w:color="auto"/>
            <w:right w:val="none" w:sz="0" w:space="0" w:color="auto"/>
          </w:divBdr>
        </w:div>
        <w:div w:id="1151101025">
          <w:marLeft w:val="0"/>
          <w:marRight w:val="0"/>
          <w:marTop w:val="0"/>
          <w:marBottom w:val="0"/>
          <w:divBdr>
            <w:top w:val="none" w:sz="0" w:space="0" w:color="auto"/>
            <w:left w:val="none" w:sz="0" w:space="0" w:color="auto"/>
            <w:bottom w:val="none" w:sz="0" w:space="0" w:color="auto"/>
            <w:right w:val="none" w:sz="0" w:space="0" w:color="auto"/>
          </w:divBdr>
        </w:div>
        <w:div w:id="1849714962">
          <w:marLeft w:val="0"/>
          <w:marRight w:val="0"/>
          <w:marTop w:val="0"/>
          <w:marBottom w:val="0"/>
          <w:divBdr>
            <w:top w:val="none" w:sz="0" w:space="0" w:color="auto"/>
            <w:left w:val="none" w:sz="0" w:space="0" w:color="auto"/>
            <w:bottom w:val="none" w:sz="0" w:space="0" w:color="auto"/>
            <w:right w:val="none" w:sz="0" w:space="0" w:color="auto"/>
          </w:divBdr>
        </w:div>
        <w:div w:id="1841434003">
          <w:marLeft w:val="0"/>
          <w:marRight w:val="0"/>
          <w:marTop w:val="0"/>
          <w:marBottom w:val="0"/>
          <w:divBdr>
            <w:top w:val="none" w:sz="0" w:space="0" w:color="auto"/>
            <w:left w:val="none" w:sz="0" w:space="0" w:color="auto"/>
            <w:bottom w:val="none" w:sz="0" w:space="0" w:color="auto"/>
            <w:right w:val="none" w:sz="0" w:space="0" w:color="auto"/>
          </w:divBdr>
        </w:div>
        <w:div w:id="1355770941">
          <w:marLeft w:val="0"/>
          <w:marRight w:val="0"/>
          <w:marTop w:val="0"/>
          <w:marBottom w:val="0"/>
          <w:divBdr>
            <w:top w:val="none" w:sz="0" w:space="0" w:color="auto"/>
            <w:left w:val="none" w:sz="0" w:space="0" w:color="auto"/>
            <w:bottom w:val="none" w:sz="0" w:space="0" w:color="auto"/>
            <w:right w:val="none" w:sz="0" w:space="0" w:color="auto"/>
          </w:divBdr>
        </w:div>
        <w:div w:id="81266728">
          <w:marLeft w:val="0"/>
          <w:marRight w:val="0"/>
          <w:marTop w:val="0"/>
          <w:marBottom w:val="0"/>
          <w:divBdr>
            <w:top w:val="none" w:sz="0" w:space="0" w:color="auto"/>
            <w:left w:val="none" w:sz="0" w:space="0" w:color="auto"/>
            <w:bottom w:val="none" w:sz="0" w:space="0" w:color="auto"/>
            <w:right w:val="none" w:sz="0" w:space="0" w:color="auto"/>
          </w:divBdr>
        </w:div>
        <w:div w:id="2084062860">
          <w:marLeft w:val="0"/>
          <w:marRight w:val="0"/>
          <w:marTop w:val="0"/>
          <w:marBottom w:val="0"/>
          <w:divBdr>
            <w:top w:val="none" w:sz="0" w:space="0" w:color="auto"/>
            <w:left w:val="none" w:sz="0" w:space="0" w:color="auto"/>
            <w:bottom w:val="none" w:sz="0" w:space="0" w:color="auto"/>
            <w:right w:val="none" w:sz="0" w:space="0" w:color="auto"/>
          </w:divBdr>
        </w:div>
        <w:div w:id="1967274633">
          <w:marLeft w:val="0"/>
          <w:marRight w:val="0"/>
          <w:marTop w:val="0"/>
          <w:marBottom w:val="0"/>
          <w:divBdr>
            <w:top w:val="none" w:sz="0" w:space="0" w:color="auto"/>
            <w:left w:val="none" w:sz="0" w:space="0" w:color="auto"/>
            <w:bottom w:val="none" w:sz="0" w:space="0" w:color="auto"/>
            <w:right w:val="none" w:sz="0" w:space="0" w:color="auto"/>
          </w:divBdr>
        </w:div>
        <w:div w:id="685988365">
          <w:marLeft w:val="0"/>
          <w:marRight w:val="0"/>
          <w:marTop w:val="0"/>
          <w:marBottom w:val="0"/>
          <w:divBdr>
            <w:top w:val="none" w:sz="0" w:space="0" w:color="auto"/>
            <w:left w:val="none" w:sz="0" w:space="0" w:color="auto"/>
            <w:bottom w:val="none" w:sz="0" w:space="0" w:color="auto"/>
            <w:right w:val="none" w:sz="0" w:space="0" w:color="auto"/>
          </w:divBdr>
        </w:div>
        <w:div w:id="1478957054">
          <w:marLeft w:val="0"/>
          <w:marRight w:val="0"/>
          <w:marTop w:val="0"/>
          <w:marBottom w:val="0"/>
          <w:divBdr>
            <w:top w:val="none" w:sz="0" w:space="0" w:color="auto"/>
            <w:left w:val="none" w:sz="0" w:space="0" w:color="auto"/>
            <w:bottom w:val="none" w:sz="0" w:space="0" w:color="auto"/>
            <w:right w:val="none" w:sz="0" w:space="0" w:color="auto"/>
          </w:divBdr>
        </w:div>
        <w:div w:id="2137016796">
          <w:marLeft w:val="0"/>
          <w:marRight w:val="0"/>
          <w:marTop w:val="0"/>
          <w:marBottom w:val="0"/>
          <w:divBdr>
            <w:top w:val="none" w:sz="0" w:space="0" w:color="auto"/>
            <w:left w:val="none" w:sz="0" w:space="0" w:color="auto"/>
            <w:bottom w:val="none" w:sz="0" w:space="0" w:color="auto"/>
            <w:right w:val="none" w:sz="0" w:space="0" w:color="auto"/>
          </w:divBdr>
        </w:div>
        <w:div w:id="686559223">
          <w:marLeft w:val="0"/>
          <w:marRight w:val="0"/>
          <w:marTop w:val="0"/>
          <w:marBottom w:val="0"/>
          <w:divBdr>
            <w:top w:val="none" w:sz="0" w:space="0" w:color="auto"/>
            <w:left w:val="none" w:sz="0" w:space="0" w:color="auto"/>
            <w:bottom w:val="none" w:sz="0" w:space="0" w:color="auto"/>
            <w:right w:val="none" w:sz="0" w:space="0" w:color="auto"/>
          </w:divBdr>
        </w:div>
        <w:div w:id="32077124">
          <w:marLeft w:val="0"/>
          <w:marRight w:val="0"/>
          <w:marTop w:val="0"/>
          <w:marBottom w:val="0"/>
          <w:divBdr>
            <w:top w:val="none" w:sz="0" w:space="0" w:color="auto"/>
            <w:left w:val="none" w:sz="0" w:space="0" w:color="auto"/>
            <w:bottom w:val="none" w:sz="0" w:space="0" w:color="auto"/>
            <w:right w:val="none" w:sz="0" w:space="0" w:color="auto"/>
          </w:divBdr>
        </w:div>
        <w:div w:id="1285311485">
          <w:marLeft w:val="0"/>
          <w:marRight w:val="0"/>
          <w:marTop w:val="0"/>
          <w:marBottom w:val="0"/>
          <w:divBdr>
            <w:top w:val="none" w:sz="0" w:space="0" w:color="auto"/>
            <w:left w:val="none" w:sz="0" w:space="0" w:color="auto"/>
            <w:bottom w:val="none" w:sz="0" w:space="0" w:color="auto"/>
            <w:right w:val="none" w:sz="0" w:space="0" w:color="auto"/>
          </w:divBdr>
        </w:div>
        <w:div w:id="1438140493">
          <w:marLeft w:val="0"/>
          <w:marRight w:val="0"/>
          <w:marTop w:val="0"/>
          <w:marBottom w:val="0"/>
          <w:divBdr>
            <w:top w:val="none" w:sz="0" w:space="0" w:color="auto"/>
            <w:left w:val="none" w:sz="0" w:space="0" w:color="auto"/>
            <w:bottom w:val="none" w:sz="0" w:space="0" w:color="auto"/>
            <w:right w:val="none" w:sz="0" w:space="0" w:color="auto"/>
          </w:divBdr>
        </w:div>
        <w:div w:id="1150903182">
          <w:marLeft w:val="0"/>
          <w:marRight w:val="0"/>
          <w:marTop w:val="0"/>
          <w:marBottom w:val="0"/>
          <w:divBdr>
            <w:top w:val="none" w:sz="0" w:space="0" w:color="auto"/>
            <w:left w:val="none" w:sz="0" w:space="0" w:color="auto"/>
            <w:bottom w:val="none" w:sz="0" w:space="0" w:color="auto"/>
            <w:right w:val="none" w:sz="0" w:space="0" w:color="auto"/>
          </w:divBdr>
        </w:div>
        <w:div w:id="1959798514">
          <w:marLeft w:val="0"/>
          <w:marRight w:val="0"/>
          <w:marTop w:val="0"/>
          <w:marBottom w:val="0"/>
          <w:divBdr>
            <w:top w:val="none" w:sz="0" w:space="0" w:color="auto"/>
            <w:left w:val="none" w:sz="0" w:space="0" w:color="auto"/>
            <w:bottom w:val="none" w:sz="0" w:space="0" w:color="auto"/>
            <w:right w:val="none" w:sz="0" w:space="0" w:color="auto"/>
          </w:divBdr>
        </w:div>
        <w:div w:id="608972708">
          <w:marLeft w:val="0"/>
          <w:marRight w:val="0"/>
          <w:marTop w:val="0"/>
          <w:marBottom w:val="0"/>
          <w:divBdr>
            <w:top w:val="none" w:sz="0" w:space="0" w:color="auto"/>
            <w:left w:val="none" w:sz="0" w:space="0" w:color="auto"/>
            <w:bottom w:val="none" w:sz="0" w:space="0" w:color="auto"/>
            <w:right w:val="none" w:sz="0" w:space="0" w:color="auto"/>
          </w:divBdr>
        </w:div>
        <w:div w:id="806706065">
          <w:marLeft w:val="0"/>
          <w:marRight w:val="0"/>
          <w:marTop w:val="0"/>
          <w:marBottom w:val="0"/>
          <w:divBdr>
            <w:top w:val="none" w:sz="0" w:space="0" w:color="auto"/>
            <w:left w:val="none" w:sz="0" w:space="0" w:color="auto"/>
            <w:bottom w:val="none" w:sz="0" w:space="0" w:color="auto"/>
            <w:right w:val="none" w:sz="0" w:space="0" w:color="auto"/>
          </w:divBdr>
        </w:div>
        <w:div w:id="1596160753">
          <w:marLeft w:val="0"/>
          <w:marRight w:val="0"/>
          <w:marTop w:val="0"/>
          <w:marBottom w:val="0"/>
          <w:divBdr>
            <w:top w:val="none" w:sz="0" w:space="0" w:color="auto"/>
            <w:left w:val="none" w:sz="0" w:space="0" w:color="auto"/>
            <w:bottom w:val="none" w:sz="0" w:space="0" w:color="auto"/>
            <w:right w:val="none" w:sz="0" w:space="0" w:color="auto"/>
          </w:divBdr>
        </w:div>
        <w:div w:id="759913471">
          <w:marLeft w:val="0"/>
          <w:marRight w:val="0"/>
          <w:marTop w:val="0"/>
          <w:marBottom w:val="0"/>
          <w:divBdr>
            <w:top w:val="none" w:sz="0" w:space="0" w:color="auto"/>
            <w:left w:val="none" w:sz="0" w:space="0" w:color="auto"/>
            <w:bottom w:val="none" w:sz="0" w:space="0" w:color="auto"/>
            <w:right w:val="none" w:sz="0" w:space="0" w:color="auto"/>
          </w:divBdr>
        </w:div>
        <w:div w:id="2025981384">
          <w:marLeft w:val="0"/>
          <w:marRight w:val="0"/>
          <w:marTop w:val="0"/>
          <w:marBottom w:val="0"/>
          <w:divBdr>
            <w:top w:val="none" w:sz="0" w:space="0" w:color="auto"/>
            <w:left w:val="none" w:sz="0" w:space="0" w:color="auto"/>
            <w:bottom w:val="none" w:sz="0" w:space="0" w:color="auto"/>
            <w:right w:val="none" w:sz="0" w:space="0" w:color="auto"/>
          </w:divBdr>
        </w:div>
        <w:div w:id="1537616863">
          <w:marLeft w:val="0"/>
          <w:marRight w:val="0"/>
          <w:marTop w:val="0"/>
          <w:marBottom w:val="0"/>
          <w:divBdr>
            <w:top w:val="none" w:sz="0" w:space="0" w:color="auto"/>
            <w:left w:val="none" w:sz="0" w:space="0" w:color="auto"/>
            <w:bottom w:val="none" w:sz="0" w:space="0" w:color="auto"/>
            <w:right w:val="none" w:sz="0" w:space="0" w:color="auto"/>
          </w:divBdr>
        </w:div>
        <w:div w:id="581986886">
          <w:marLeft w:val="0"/>
          <w:marRight w:val="0"/>
          <w:marTop w:val="0"/>
          <w:marBottom w:val="0"/>
          <w:divBdr>
            <w:top w:val="none" w:sz="0" w:space="0" w:color="auto"/>
            <w:left w:val="none" w:sz="0" w:space="0" w:color="auto"/>
            <w:bottom w:val="none" w:sz="0" w:space="0" w:color="auto"/>
            <w:right w:val="none" w:sz="0" w:space="0" w:color="auto"/>
          </w:divBdr>
        </w:div>
        <w:div w:id="483090499">
          <w:marLeft w:val="0"/>
          <w:marRight w:val="0"/>
          <w:marTop w:val="0"/>
          <w:marBottom w:val="0"/>
          <w:divBdr>
            <w:top w:val="none" w:sz="0" w:space="0" w:color="auto"/>
            <w:left w:val="none" w:sz="0" w:space="0" w:color="auto"/>
            <w:bottom w:val="none" w:sz="0" w:space="0" w:color="auto"/>
            <w:right w:val="none" w:sz="0" w:space="0" w:color="auto"/>
          </w:divBdr>
        </w:div>
        <w:div w:id="430315694">
          <w:marLeft w:val="0"/>
          <w:marRight w:val="0"/>
          <w:marTop w:val="0"/>
          <w:marBottom w:val="0"/>
          <w:divBdr>
            <w:top w:val="none" w:sz="0" w:space="0" w:color="auto"/>
            <w:left w:val="none" w:sz="0" w:space="0" w:color="auto"/>
            <w:bottom w:val="none" w:sz="0" w:space="0" w:color="auto"/>
            <w:right w:val="none" w:sz="0" w:space="0" w:color="auto"/>
          </w:divBdr>
        </w:div>
        <w:div w:id="1539702964">
          <w:marLeft w:val="0"/>
          <w:marRight w:val="0"/>
          <w:marTop w:val="0"/>
          <w:marBottom w:val="0"/>
          <w:divBdr>
            <w:top w:val="none" w:sz="0" w:space="0" w:color="auto"/>
            <w:left w:val="none" w:sz="0" w:space="0" w:color="auto"/>
            <w:bottom w:val="none" w:sz="0" w:space="0" w:color="auto"/>
            <w:right w:val="none" w:sz="0" w:space="0" w:color="auto"/>
          </w:divBdr>
        </w:div>
        <w:div w:id="2000113945">
          <w:marLeft w:val="0"/>
          <w:marRight w:val="0"/>
          <w:marTop w:val="0"/>
          <w:marBottom w:val="0"/>
          <w:divBdr>
            <w:top w:val="none" w:sz="0" w:space="0" w:color="auto"/>
            <w:left w:val="none" w:sz="0" w:space="0" w:color="auto"/>
            <w:bottom w:val="none" w:sz="0" w:space="0" w:color="auto"/>
            <w:right w:val="none" w:sz="0" w:space="0" w:color="auto"/>
          </w:divBdr>
        </w:div>
        <w:div w:id="1040476378">
          <w:marLeft w:val="0"/>
          <w:marRight w:val="0"/>
          <w:marTop w:val="0"/>
          <w:marBottom w:val="0"/>
          <w:divBdr>
            <w:top w:val="none" w:sz="0" w:space="0" w:color="auto"/>
            <w:left w:val="none" w:sz="0" w:space="0" w:color="auto"/>
            <w:bottom w:val="none" w:sz="0" w:space="0" w:color="auto"/>
            <w:right w:val="none" w:sz="0" w:space="0" w:color="auto"/>
          </w:divBdr>
        </w:div>
        <w:div w:id="561215453">
          <w:marLeft w:val="0"/>
          <w:marRight w:val="0"/>
          <w:marTop w:val="0"/>
          <w:marBottom w:val="0"/>
          <w:divBdr>
            <w:top w:val="none" w:sz="0" w:space="0" w:color="auto"/>
            <w:left w:val="none" w:sz="0" w:space="0" w:color="auto"/>
            <w:bottom w:val="none" w:sz="0" w:space="0" w:color="auto"/>
            <w:right w:val="none" w:sz="0" w:space="0" w:color="auto"/>
          </w:divBdr>
        </w:div>
        <w:div w:id="2111704042">
          <w:marLeft w:val="0"/>
          <w:marRight w:val="0"/>
          <w:marTop w:val="0"/>
          <w:marBottom w:val="0"/>
          <w:divBdr>
            <w:top w:val="none" w:sz="0" w:space="0" w:color="auto"/>
            <w:left w:val="none" w:sz="0" w:space="0" w:color="auto"/>
            <w:bottom w:val="none" w:sz="0" w:space="0" w:color="auto"/>
            <w:right w:val="none" w:sz="0" w:space="0" w:color="auto"/>
          </w:divBdr>
        </w:div>
        <w:div w:id="182207180">
          <w:marLeft w:val="0"/>
          <w:marRight w:val="0"/>
          <w:marTop w:val="0"/>
          <w:marBottom w:val="0"/>
          <w:divBdr>
            <w:top w:val="none" w:sz="0" w:space="0" w:color="auto"/>
            <w:left w:val="none" w:sz="0" w:space="0" w:color="auto"/>
            <w:bottom w:val="none" w:sz="0" w:space="0" w:color="auto"/>
            <w:right w:val="none" w:sz="0" w:space="0" w:color="auto"/>
          </w:divBdr>
        </w:div>
        <w:div w:id="895244134">
          <w:marLeft w:val="0"/>
          <w:marRight w:val="0"/>
          <w:marTop w:val="0"/>
          <w:marBottom w:val="0"/>
          <w:divBdr>
            <w:top w:val="none" w:sz="0" w:space="0" w:color="auto"/>
            <w:left w:val="none" w:sz="0" w:space="0" w:color="auto"/>
            <w:bottom w:val="none" w:sz="0" w:space="0" w:color="auto"/>
            <w:right w:val="none" w:sz="0" w:space="0" w:color="auto"/>
          </w:divBdr>
        </w:div>
        <w:div w:id="64575144">
          <w:marLeft w:val="0"/>
          <w:marRight w:val="0"/>
          <w:marTop w:val="0"/>
          <w:marBottom w:val="0"/>
          <w:divBdr>
            <w:top w:val="none" w:sz="0" w:space="0" w:color="auto"/>
            <w:left w:val="none" w:sz="0" w:space="0" w:color="auto"/>
            <w:bottom w:val="none" w:sz="0" w:space="0" w:color="auto"/>
            <w:right w:val="none" w:sz="0" w:space="0" w:color="auto"/>
          </w:divBdr>
        </w:div>
        <w:div w:id="311182241">
          <w:marLeft w:val="0"/>
          <w:marRight w:val="0"/>
          <w:marTop w:val="0"/>
          <w:marBottom w:val="0"/>
          <w:divBdr>
            <w:top w:val="none" w:sz="0" w:space="0" w:color="auto"/>
            <w:left w:val="none" w:sz="0" w:space="0" w:color="auto"/>
            <w:bottom w:val="none" w:sz="0" w:space="0" w:color="auto"/>
            <w:right w:val="none" w:sz="0" w:space="0" w:color="auto"/>
          </w:divBdr>
        </w:div>
        <w:div w:id="56710385">
          <w:marLeft w:val="0"/>
          <w:marRight w:val="0"/>
          <w:marTop w:val="0"/>
          <w:marBottom w:val="0"/>
          <w:divBdr>
            <w:top w:val="none" w:sz="0" w:space="0" w:color="auto"/>
            <w:left w:val="none" w:sz="0" w:space="0" w:color="auto"/>
            <w:bottom w:val="none" w:sz="0" w:space="0" w:color="auto"/>
            <w:right w:val="none" w:sz="0" w:space="0" w:color="auto"/>
          </w:divBdr>
        </w:div>
        <w:div w:id="1046678521">
          <w:marLeft w:val="0"/>
          <w:marRight w:val="0"/>
          <w:marTop w:val="0"/>
          <w:marBottom w:val="0"/>
          <w:divBdr>
            <w:top w:val="none" w:sz="0" w:space="0" w:color="auto"/>
            <w:left w:val="none" w:sz="0" w:space="0" w:color="auto"/>
            <w:bottom w:val="none" w:sz="0" w:space="0" w:color="auto"/>
            <w:right w:val="none" w:sz="0" w:space="0" w:color="auto"/>
          </w:divBdr>
        </w:div>
        <w:div w:id="1555241254">
          <w:marLeft w:val="0"/>
          <w:marRight w:val="0"/>
          <w:marTop w:val="0"/>
          <w:marBottom w:val="0"/>
          <w:divBdr>
            <w:top w:val="none" w:sz="0" w:space="0" w:color="auto"/>
            <w:left w:val="none" w:sz="0" w:space="0" w:color="auto"/>
            <w:bottom w:val="none" w:sz="0" w:space="0" w:color="auto"/>
            <w:right w:val="none" w:sz="0" w:space="0" w:color="auto"/>
          </w:divBdr>
        </w:div>
        <w:div w:id="1428503753">
          <w:marLeft w:val="0"/>
          <w:marRight w:val="0"/>
          <w:marTop w:val="0"/>
          <w:marBottom w:val="0"/>
          <w:divBdr>
            <w:top w:val="none" w:sz="0" w:space="0" w:color="auto"/>
            <w:left w:val="none" w:sz="0" w:space="0" w:color="auto"/>
            <w:bottom w:val="none" w:sz="0" w:space="0" w:color="auto"/>
            <w:right w:val="none" w:sz="0" w:space="0" w:color="auto"/>
          </w:divBdr>
        </w:div>
        <w:div w:id="7804442">
          <w:marLeft w:val="0"/>
          <w:marRight w:val="0"/>
          <w:marTop w:val="0"/>
          <w:marBottom w:val="0"/>
          <w:divBdr>
            <w:top w:val="none" w:sz="0" w:space="0" w:color="auto"/>
            <w:left w:val="none" w:sz="0" w:space="0" w:color="auto"/>
            <w:bottom w:val="none" w:sz="0" w:space="0" w:color="auto"/>
            <w:right w:val="none" w:sz="0" w:space="0" w:color="auto"/>
          </w:divBdr>
        </w:div>
        <w:div w:id="1938519451">
          <w:marLeft w:val="0"/>
          <w:marRight w:val="0"/>
          <w:marTop w:val="0"/>
          <w:marBottom w:val="0"/>
          <w:divBdr>
            <w:top w:val="none" w:sz="0" w:space="0" w:color="auto"/>
            <w:left w:val="none" w:sz="0" w:space="0" w:color="auto"/>
            <w:bottom w:val="none" w:sz="0" w:space="0" w:color="auto"/>
            <w:right w:val="none" w:sz="0" w:space="0" w:color="auto"/>
          </w:divBdr>
        </w:div>
        <w:div w:id="1617174998">
          <w:marLeft w:val="0"/>
          <w:marRight w:val="0"/>
          <w:marTop w:val="0"/>
          <w:marBottom w:val="0"/>
          <w:divBdr>
            <w:top w:val="none" w:sz="0" w:space="0" w:color="auto"/>
            <w:left w:val="none" w:sz="0" w:space="0" w:color="auto"/>
            <w:bottom w:val="none" w:sz="0" w:space="0" w:color="auto"/>
            <w:right w:val="none" w:sz="0" w:space="0" w:color="auto"/>
          </w:divBdr>
        </w:div>
        <w:div w:id="280959399">
          <w:marLeft w:val="0"/>
          <w:marRight w:val="0"/>
          <w:marTop w:val="0"/>
          <w:marBottom w:val="0"/>
          <w:divBdr>
            <w:top w:val="none" w:sz="0" w:space="0" w:color="auto"/>
            <w:left w:val="none" w:sz="0" w:space="0" w:color="auto"/>
            <w:bottom w:val="none" w:sz="0" w:space="0" w:color="auto"/>
            <w:right w:val="none" w:sz="0" w:space="0" w:color="auto"/>
          </w:divBdr>
        </w:div>
        <w:div w:id="1005088767">
          <w:marLeft w:val="0"/>
          <w:marRight w:val="0"/>
          <w:marTop w:val="0"/>
          <w:marBottom w:val="0"/>
          <w:divBdr>
            <w:top w:val="none" w:sz="0" w:space="0" w:color="auto"/>
            <w:left w:val="none" w:sz="0" w:space="0" w:color="auto"/>
            <w:bottom w:val="none" w:sz="0" w:space="0" w:color="auto"/>
            <w:right w:val="none" w:sz="0" w:space="0" w:color="auto"/>
          </w:divBdr>
        </w:div>
        <w:div w:id="1163400748">
          <w:marLeft w:val="0"/>
          <w:marRight w:val="0"/>
          <w:marTop w:val="0"/>
          <w:marBottom w:val="0"/>
          <w:divBdr>
            <w:top w:val="none" w:sz="0" w:space="0" w:color="auto"/>
            <w:left w:val="none" w:sz="0" w:space="0" w:color="auto"/>
            <w:bottom w:val="none" w:sz="0" w:space="0" w:color="auto"/>
            <w:right w:val="none" w:sz="0" w:space="0" w:color="auto"/>
          </w:divBdr>
        </w:div>
        <w:div w:id="373040948">
          <w:marLeft w:val="0"/>
          <w:marRight w:val="0"/>
          <w:marTop w:val="0"/>
          <w:marBottom w:val="0"/>
          <w:divBdr>
            <w:top w:val="none" w:sz="0" w:space="0" w:color="auto"/>
            <w:left w:val="none" w:sz="0" w:space="0" w:color="auto"/>
            <w:bottom w:val="none" w:sz="0" w:space="0" w:color="auto"/>
            <w:right w:val="none" w:sz="0" w:space="0" w:color="auto"/>
          </w:divBdr>
        </w:div>
        <w:div w:id="320163575">
          <w:marLeft w:val="0"/>
          <w:marRight w:val="0"/>
          <w:marTop w:val="0"/>
          <w:marBottom w:val="0"/>
          <w:divBdr>
            <w:top w:val="none" w:sz="0" w:space="0" w:color="auto"/>
            <w:left w:val="none" w:sz="0" w:space="0" w:color="auto"/>
            <w:bottom w:val="none" w:sz="0" w:space="0" w:color="auto"/>
            <w:right w:val="none" w:sz="0" w:space="0" w:color="auto"/>
          </w:divBdr>
        </w:div>
        <w:div w:id="1878738058">
          <w:marLeft w:val="0"/>
          <w:marRight w:val="0"/>
          <w:marTop w:val="0"/>
          <w:marBottom w:val="0"/>
          <w:divBdr>
            <w:top w:val="none" w:sz="0" w:space="0" w:color="auto"/>
            <w:left w:val="none" w:sz="0" w:space="0" w:color="auto"/>
            <w:bottom w:val="none" w:sz="0" w:space="0" w:color="auto"/>
            <w:right w:val="none" w:sz="0" w:space="0" w:color="auto"/>
          </w:divBdr>
        </w:div>
        <w:div w:id="2040929605">
          <w:marLeft w:val="0"/>
          <w:marRight w:val="0"/>
          <w:marTop w:val="0"/>
          <w:marBottom w:val="0"/>
          <w:divBdr>
            <w:top w:val="none" w:sz="0" w:space="0" w:color="auto"/>
            <w:left w:val="none" w:sz="0" w:space="0" w:color="auto"/>
            <w:bottom w:val="none" w:sz="0" w:space="0" w:color="auto"/>
            <w:right w:val="none" w:sz="0" w:space="0" w:color="auto"/>
          </w:divBdr>
        </w:div>
        <w:div w:id="1980527686">
          <w:marLeft w:val="0"/>
          <w:marRight w:val="0"/>
          <w:marTop w:val="0"/>
          <w:marBottom w:val="0"/>
          <w:divBdr>
            <w:top w:val="none" w:sz="0" w:space="0" w:color="auto"/>
            <w:left w:val="none" w:sz="0" w:space="0" w:color="auto"/>
            <w:bottom w:val="none" w:sz="0" w:space="0" w:color="auto"/>
            <w:right w:val="none" w:sz="0" w:space="0" w:color="auto"/>
          </w:divBdr>
        </w:div>
        <w:div w:id="1559317357">
          <w:marLeft w:val="0"/>
          <w:marRight w:val="0"/>
          <w:marTop w:val="0"/>
          <w:marBottom w:val="0"/>
          <w:divBdr>
            <w:top w:val="none" w:sz="0" w:space="0" w:color="auto"/>
            <w:left w:val="none" w:sz="0" w:space="0" w:color="auto"/>
            <w:bottom w:val="none" w:sz="0" w:space="0" w:color="auto"/>
            <w:right w:val="none" w:sz="0" w:space="0" w:color="auto"/>
          </w:divBdr>
        </w:div>
        <w:div w:id="1021592998">
          <w:marLeft w:val="0"/>
          <w:marRight w:val="0"/>
          <w:marTop w:val="0"/>
          <w:marBottom w:val="0"/>
          <w:divBdr>
            <w:top w:val="none" w:sz="0" w:space="0" w:color="auto"/>
            <w:left w:val="none" w:sz="0" w:space="0" w:color="auto"/>
            <w:bottom w:val="none" w:sz="0" w:space="0" w:color="auto"/>
            <w:right w:val="none" w:sz="0" w:space="0" w:color="auto"/>
          </w:divBdr>
        </w:div>
        <w:div w:id="68693074">
          <w:marLeft w:val="0"/>
          <w:marRight w:val="0"/>
          <w:marTop w:val="0"/>
          <w:marBottom w:val="0"/>
          <w:divBdr>
            <w:top w:val="none" w:sz="0" w:space="0" w:color="auto"/>
            <w:left w:val="none" w:sz="0" w:space="0" w:color="auto"/>
            <w:bottom w:val="none" w:sz="0" w:space="0" w:color="auto"/>
            <w:right w:val="none" w:sz="0" w:space="0" w:color="auto"/>
          </w:divBdr>
        </w:div>
        <w:div w:id="1794051945">
          <w:marLeft w:val="0"/>
          <w:marRight w:val="0"/>
          <w:marTop w:val="0"/>
          <w:marBottom w:val="0"/>
          <w:divBdr>
            <w:top w:val="none" w:sz="0" w:space="0" w:color="auto"/>
            <w:left w:val="none" w:sz="0" w:space="0" w:color="auto"/>
            <w:bottom w:val="none" w:sz="0" w:space="0" w:color="auto"/>
            <w:right w:val="none" w:sz="0" w:space="0" w:color="auto"/>
          </w:divBdr>
        </w:div>
        <w:div w:id="766803883">
          <w:marLeft w:val="0"/>
          <w:marRight w:val="0"/>
          <w:marTop w:val="0"/>
          <w:marBottom w:val="0"/>
          <w:divBdr>
            <w:top w:val="none" w:sz="0" w:space="0" w:color="auto"/>
            <w:left w:val="none" w:sz="0" w:space="0" w:color="auto"/>
            <w:bottom w:val="none" w:sz="0" w:space="0" w:color="auto"/>
            <w:right w:val="none" w:sz="0" w:space="0" w:color="auto"/>
          </w:divBdr>
        </w:div>
        <w:div w:id="45497284">
          <w:marLeft w:val="0"/>
          <w:marRight w:val="0"/>
          <w:marTop w:val="0"/>
          <w:marBottom w:val="0"/>
          <w:divBdr>
            <w:top w:val="none" w:sz="0" w:space="0" w:color="auto"/>
            <w:left w:val="none" w:sz="0" w:space="0" w:color="auto"/>
            <w:bottom w:val="none" w:sz="0" w:space="0" w:color="auto"/>
            <w:right w:val="none" w:sz="0" w:space="0" w:color="auto"/>
          </w:divBdr>
        </w:div>
        <w:div w:id="1563953793">
          <w:marLeft w:val="0"/>
          <w:marRight w:val="0"/>
          <w:marTop w:val="0"/>
          <w:marBottom w:val="0"/>
          <w:divBdr>
            <w:top w:val="none" w:sz="0" w:space="0" w:color="auto"/>
            <w:left w:val="none" w:sz="0" w:space="0" w:color="auto"/>
            <w:bottom w:val="none" w:sz="0" w:space="0" w:color="auto"/>
            <w:right w:val="none" w:sz="0" w:space="0" w:color="auto"/>
          </w:divBdr>
        </w:div>
        <w:div w:id="1897742980">
          <w:marLeft w:val="0"/>
          <w:marRight w:val="0"/>
          <w:marTop w:val="0"/>
          <w:marBottom w:val="0"/>
          <w:divBdr>
            <w:top w:val="none" w:sz="0" w:space="0" w:color="auto"/>
            <w:left w:val="none" w:sz="0" w:space="0" w:color="auto"/>
            <w:bottom w:val="none" w:sz="0" w:space="0" w:color="auto"/>
            <w:right w:val="none" w:sz="0" w:space="0" w:color="auto"/>
          </w:divBdr>
        </w:div>
        <w:div w:id="1772168808">
          <w:marLeft w:val="0"/>
          <w:marRight w:val="0"/>
          <w:marTop w:val="0"/>
          <w:marBottom w:val="0"/>
          <w:divBdr>
            <w:top w:val="none" w:sz="0" w:space="0" w:color="auto"/>
            <w:left w:val="none" w:sz="0" w:space="0" w:color="auto"/>
            <w:bottom w:val="none" w:sz="0" w:space="0" w:color="auto"/>
            <w:right w:val="none" w:sz="0" w:space="0" w:color="auto"/>
          </w:divBdr>
        </w:div>
        <w:div w:id="14239244">
          <w:marLeft w:val="0"/>
          <w:marRight w:val="0"/>
          <w:marTop w:val="0"/>
          <w:marBottom w:val="0"/>
          <w:divBdr>
            <w:top w:val="none" w:sz="0" w:space="0" w:color="auto"/>
            <w:left w:val="none" w:sz="0" w:space="0" w:color="auto"/>
            <w:bottom w:val="none" w:sz="0" w:space="0" w:color="auto"/>
            <w:right w:val="none" w:sz="0" w:space="0" w:color="auto"/>
          </w:divBdr>
        </w:div>
        <w:div w:id="1453668286">
          <w:marLeft w:val="0"/>
          <w:marRight w:val="0"/>
          <w:marTop w:val="0"/>
          <w:marBottom w:val="0"/>
          <w:divBdr>
            <w:top w:val="none" w:sz="0" w:space="0" w:color="auto"/>
            <w:left w:val="none" w:sz="0" w:space="0" w:color="auto"/>
            <w:bottom w:val="none" w:sz="0" w:space="0" w:color="auto"/>
            <w:right w:val="none" w:sz="0" w:space="0" w:color="auto"/>
          </w:divBdr>
        </w:div>
        <w:div w:id="310671433">
          <w:marLeft w:val="0"/>
          <w:marRight w:val="0"/>
          <w:marTop w:val="0"/>
          <w:marBottom w:val="0"/>
          <w:divBdr>
            <w:top w:val="none" w:sz="0" w:space="0" w:color="auto"/>
            <w:left w:val="none" w:sz="0" w:space="0" w:color="auto"/>
            <w:bottom w:val="none" w:sz="0" w:space="0" w:color="auto"/>
            <w:right w:val="none" w:sz="0" w:space="0" w:color="auto"/>
          </w:divBdr>
        </w:div>
        <w:div w:id="679427352">
          <w:marLeft w:val="0"/>
          <w:marRight w:val="0"/>
          <w:marTop w:val="0"/>
          <w:marBottom w:val="0"/>
          <w:divBdr>
            <w:top w:val="none" w:sz="0" w:space="0" w:color="auto"/>
            <w:left w:val="none" w:sz="0" w:space="0" w:color="auto"/>
            <w:bottom w:val="none" w:sz="0" w:space="0" w:color="auto"/>
            <w:right w:val="none" w:sz="0" w:space="0" w:color="auto"/>
          </w:divBdr>
        </w:div>
        <w:div w:id="1364742529">
          <w:marLeft w:val="0"/>
          <w:marRight w:val="0"/>
          <w:marTop w:val="0"/>
          <w:marBottom w:val="0"/>
          <w:divBdr>
            <w:top w:val="none" w:sz="0" w:space="0" w:color="auto"/>
            <w:left w:val="none" w:sz="0" w:space="0" w:color="auto"/>
            <w:bottom w:val="none" w:sz="0" w:space="0" w:color="auto"/>
            <w:right w:val="none" w:sz="0" w:space="0" w:color="auto"/>
          </w:divBdr>
        </w:div>
        <w:div w:id="1640916687">
          <w:marLeft w:val="0"/>
          <w:marRight w:val="0"/>
          <w:marTop w:val="0"/>
          <w:marBottom w:val="0"/>
          <w:divBdr>
            <w:top w:val="none" w:sz="0" w:space="0" w:color="auto"/>
            <w:left w:val="none" w:sz="0" w:space="0" w:color="auto"/>
            <w:bottom w:val="none" w:sz="0" w:space="0" w:color="auto"/>
            <w:right w:val="none" w:sz="0" w:space="0" w:color="auto"/>
          </w:divBdr>
        </w:div>
        <w:div w:id="1024096973">
          <w:marLeft w:val="0"/>
          <w:marRight w:val="0"/>
          <w:marTop w:val="0"/>
          <w:marBottom w:val="0"/>
          <w:divBdr>
            <w:top w:val="none" w:sz="0" w:space="0" w:color="auto"/>
            <w:left w:val="none" w:sz="0" w:space="0" w:color="auto"/>
            <w:bottom w:val="none" w:sz="0" w:space="0" w:color="auto"/>
            <w:right w:val="none" w:sz="0" w:space="0" w:color="auto"/>
          </w:divBdr>
        </w:div>
        <w:div w:id="719482389">
          <w:marLeft w:val="0"/>
          <w:marRight w:val="0"/>
          <w:marTop w:val="0"/>
          <w:marBottom w:val="0"/>
          <w:divBdr>
            <w:top w:val="none" w:sz="0" w:space="0" w:color="auto"/>
            <w:left w:val="none" w:sz="0" w:space="0" w:color="auto"/>
            <w:bottom w:val="none" w:sz="0" w:space="0" w:color="auto"/>
            <w:right w:val="none" w:sz="0" w:space="0" w:color="auto"/>
          </w:divBdr>
        </w:div>
        <w:div w:id="1323318236">
          <w:marLeft w:val="0"/>
          <w:marRight w:val="0"/>
          <w:marTop w:val="0"/>
          <w:marBottom w:val="0"/>
          <w:divBdr>
            <w:top w:val="none" w:sz="0" w:space="0" w:color="auto"/>
            <w:left w:val="none" w:sz="0" w:space="0" w:color="auto"/>
            <w:bottom w:val="none" w:sz="0" w:space="0" w:color="auto"/>
            <w:right w:val="none" w:sz="0" w:space="0" w:color="auto"/>
          </w:divBdr>
        </w:div>
        <w:div w:id="251550941">
          <w:marLeft w:val="0"/>
          <w:marRight w:val="0"/>
          <w:marTop w:val="0"/>
          <w:marBottom w:val="0"/>
          <w:divBdr>
            <w:top w:val="none" w:sz="0" w:space="0" w:color="auto"/>
            <w:left w:val="none" w:sz="0" w:space="0" w:color="auto"/>
            <w:bottom w:val="none" w:sz="0" w:space="0" w:color="auto"/>
            <w:right w:val="none" w:sz="0" w:space="0" w:color="auto"/>
          </w:divBdr>
        </w:div>
        <w:div w:id="791437081">
          <w:marLeft w:val="0"/>
          <w:marRight w:val="0"/>
          <w:marTop w:val="0"/>
          <w:marBottom w:val="0"/>
          <w:divBdr>
            <w:top w:val="none" w:sz="0" w:space="0" w:color="auto"/>
            <w:left w:val="none" w:sz="0" w:space="0" w:color="auto"/>
            <w:bottom w:val="none" w:sz="0" w:space="0" w:color="auto"/>
            <w:right w:val="none" w:sz="0" w:space="0" w:color="auto"/>
          </w:divBdr>
        </w:div>
        <w:div w:id="1436367690">
          <w:marLeft w:val="0"/>
          <w:marRight w:val="0"/>
          <w:marTop w:val="0"/>
          <w:marBottom w:val="0"/>
          <w:divBdr>
            <w:top w:val="none" w:sz="0" w:space="0" w:color="auto"/>
            <w:left w:val="none" w:sz="0" w:space="0" w:color="auto"/>
            <w:bottom w:val="none" w:sz="0" w:space="0" w:color="auto"/>
            <w:right w:val="none" w:sz="0" w:space="0" w:color="auto"/>
          </w:divBdr>
        </w:div>
        <w:div w:id="391777428">
          <w:marLeft w:val="0"/>
          <w:marRight w:val="0"/>
          <w:marTop w:val="0"/>
          <w:marBottom w:val="0"/>
          <w:divBdr>
            <w:top w:val="none" w:sz="0" w:space="0" w:color="auto"/>
            <w:left w:val="none" w:sz="0" w:space="0" w:color="auto"/>
            <w:bottom w:val="none" w:sz="0" w:space="0" w:color="auto"/>
            <w:right w:val="none" w:sz="0" w:space="0" w:color="auto"/>
          </w:divBdr>
        </w:div>
        <w:div w:id="97802093">
          <w:marLeft w:val="0"/>
          <w:marRight w:val="0"/>
          <w:marTop w:val="0"/>
          <w:marBottom w:val="0"/>
          <w:divBdr>
            <w:top w:val="none" w:sz="0" w:space="0" w:color="auto"/>
            <w:left w:val="none" w:sz="0" w:space="0" w:color="auto"/>
            <w:bottom w:val="none" w:sz="0" w:space="0" w:color="auto"/>
            <w:right w:val="none" w:sz="0" w:space="0" w:color="auto"/>
          </w:divBdr>
        </w:div>
        <w:div w:id="87891631">
          <w:marLeft w:val="0"/>
          <w:marRight w:val="0"/>
          <w:marTop w:val="0"/>
          <w:marBottom w:val="0"/>
          <w:divBdr>
            <w:top w:val="none" w:sz="0" w:space="0" w:color="auto"/>
            <w:left w:val="none" w:sz="0" w:space="0" w:color="auto"/>
            <w:bottom w:val="none" w:sz="0" w:space="0" w:color="auto"/>
            <w:right w:val="none" w:sz="0" w:space="0" w:color="auto"/>
          </w:divBdr>
        </w:div>
        <w:div w:id="787313882">
          <w:marLeft w:val="0"/>
          <w:marRight w:val="0"/>
          <w:marTop w:val="0"/>
          <w:marBottom w:val="0"/>
          <w:divBdr>
            <w:top w:val="none" w:sz="0" w:space="0" w:color="auto"/>
            <w:left w:val="none" w:sz="0" w:space="0" w:color="auto"/>
            <w:bottom w:val="none" w:sz="0" w:space="0" w:color="auto"/>
            <w:right w:val="none" w:sz="0" w:space="0" w:color="auto"/>
          </w:divBdr>
        </w:div>
        <w:div w:id="64572244">
          <w:marLeft w:val="0"/>
          <w:marRight w:val="0"/>
          <w:marTop w:val="0"/>
          <w:marBottom w:val="0"/>
          <w:divBdr>
            <w:top w:val="none" w:sz="0" w:space="0" w:color="auto"/>
            <w:left w:val="none" w:sz="0" w:space="0" w:color="auto"/>
            <w:bottom w:val="none" w:sz="0" w:space="0" w:color="auto"/>
            <w:right w:val="none" w:sz="0" w:space="0" w:color="auto"/>
          </w:divBdr>
        </w:div>
        <w:div w:id="2142527635">
          <w:marLeft w:val="0"/>
          <w:marRight w:val="0"/>
          <w:marTop w:val="0"/>
          <w:marBottom w:val="0"/>
          <w:divBdr>
            <w:top w:val="none" w:sz="0" w:space="0" w:color="auto"/>
            <w:left w:val="none" w:sz="0" w:space="0" w:color="auto"/>
            <w:bottom w:val="none" w:sz="0" w:space="0" w:color="auto"/>
            <w:right w:val="none" w:sz="0" w:space="0" w:color="auto"/>
          </w:divBdr>
        </w:div>
        <w:div w:id="141194120">
          <w:marLeft w:val="0"/>
          <w:marRight w:val="0"/>
          <w:marTop w:val="0"/>
          <w:marBottom w:val="0"/>
          <w:divBdr>
            <w:top w:val="none" w:sz="0" w:space="0" w:color="auto"/>
            <w:left w:val="none" w:sz="0" w:space="0" w:color="auto"/>
            <w:bottom w:val="none" w:sz="0" w:space="0" w:color="auto"/>
            <w:right w:val="none" w:sz="0" w:space="0" w:color="auto"/>
          </w:divBdr>
        </w:div>
        <w:div w:id="1366829296">
          <w:marLeft w:val="0"/>
          <w:marRight w:val="0"/>
          <w:marTop w:val="0"/>
          <w:marBottom w:val="0"/>
          <w:divBdr>
            <w:top w:val="none" w:sz="0" w:space="0" w:color="auto"/>
            <w:left w:val="none" w:sz="0" w:space="0" w:color="auto"/>
            <w:bottom w:val="none" w:sz="0" w:space="0" w:color="auto"/>
            <w:right w:val="none" w:sz="0" w:space="0" w:color="auto"/>
          </w:divBdr>
        </w:div>
        <w:div w:id="305161663">
          <w:marLeft w:val="0"/>
          <w:marRight w:val="0"/>
          <w:marTop w:val="0"/>
          <w:marBottom w:val="0"/>
          <w:divBdr>
            <w:top w:val="none" w:sz="0" w:space="0" w:color="auto"/>
            <w:left w:val="none" w:sz="0" w:space="0" w:color="auto"/>
            <w:bottom w:val="none" w:sz="0" w:space="0" w:color="auto"/>
            <w:right w:val="none" w:sz="0" w:space="0" w:color="auto"/>
          </w:divBdr>
        </w:div>
        <w:div w:id="2013336895">
          <w:marLeft w:val="0"/>
          <w:marRight w:val="0"/>
          <w:marTop w:val="0"/>
          <w:marBottom w:val="0"/>
          <w:divBdr>
            <w:top w:val="none" w:sz="0" w:space="0" w:color="auto"/>
            <w:left w:val="none" w:sz="0" w:space="0" w:color="auto"/>
            <w:bottom w:val="none" w:sz="0" w:space="0" w:color="auto"/>
            <w:right w:val="none" w:sz="0" w:space="0" w:color="auto"/>
          </w:divBdr>
        </w:div>
        <w:div w:id="283509110">
          <w:marLeft w:val="0"/>
          <w:marRight w:val="0"/>
          <w:marTop w:val="0"/>
          <w:marBottom w:val="0"/>
          <w:divBdr>
            <w:top w:val="none" w:sz="0" w:space="0" w:color="auto"/>
            <w:left w:val="none" w:sz="0" w:space="0" w:color="auto"/>
            <w:bottom w:val="none" w:sz="0" w:space="0" w:color="auto"/>
            <w:right w:val="none" w:sz="0" w:space="0" w:color="auto"/>
          </w:divBdr>
        </w:div>
        <w:div w:id="600770264">
          <w:marLeft w:val="0"/>
          <w:marRight w:val="0"/>
          <w:marTop w:val="0"/>
          <w:marBottom w:val="0"/>
          <w:divBdr>
            <w:top w:val="none" w:sz="0" w:space="0" w:color="auto"/>
            <w:left w:val="none" w:sz="0" w:space="0" w:color="auto"/>
            <w:bottom w:val="none" w:sz="0" w:space="0" w:color="auto"/>
            <w:right w:val="none" w:sz="0" w:space="0" w:color="auto"/>
          </w:divBdr>
        </w:div>
        <w:div w:id="414518424">
          <w:marLeft w:val="0"/>
          <w:marRight w:val="0"/>
          <w:marTop w:val="0"/>
          <w:marBottom w:val="0"/>
          <w:divBdr>
            <w:top w:val="none" w:sz="0" w:space="0" w:color="auto"/>
            <w:left w:val="none" w:sz="0" w:space="0" w:color="auto"/>
            <w:bottom w:val="none" w:sz="0" w:space="0" w:color="auto"/>
            <w:right w:val="none" w:sz="0" w:space="0" w:color="auto"/>
          </w:divBdr>
        </w:div>
        <w:div w:id="876966422">
          <w:marLeft w:val="0"/>
          <w:marRight w:val="0"/>
          <w:marTop w:val="0"/>
          <w:marBottom w:val="0"/>
          <w:divBdr>
            <w:top w:val="none" w:sz="0" w:space="0" w:color="auto"/>
            <w:left w:val="none" w:sz="0" w:space="0" w:color="auto"/>
            <w:bottom w:val="none" w:sz="0" w:space="0" w:color="auto"/>
            <w:right w:val="none" w:sz="0" w:space="0" w:color="auto"/>
          </w:divBdr>
        </w:div>
        <w:div w:id="1658848417">
          <w:marLeft w:val="0"/>
          <w:marRight w:val="0"/>
          <w:marTop w:val="0"/>
          <w:marBottom w:val="0"/>
          <w:divBdr>
            <w:top w:val="none" w:sz="0" w:space="0" w:color="auto"/>
            <w:left w:val="none" w:sz="0" w:space="0" w:color="auto"/>
            <w:bottom w:val="none" w:sz="0" w:space="0" w:color="auto"/>
            <w:right w:val="none" w:sz="0" w:space="0" w:color="auto"/>
          </w:divBdr>
        </w:div>
        <w:div w:id="449201255">
          <w:marLeft w:val="0"/>
          <w:marRight w:val="0"/>
          <w:marTop w:val="0"/>
          <w:marBottom w:val="0"/>
          <w:divBdr>
            <w:top w:val="none" w:sz="0" w:space="0" w:color="auto"/>
            <w:left w:val="none" w:sz="0" w:space="0" w:color="auto"/>
            <w:bottom w:val="none" w:sz="0" w:space="0" w:color="auto"/>
            <w:right w:val="none" w:sz="0" w:space="0" w:color="auto"/>
          </w:divBdr>
        </w:div>
        <w:div w:id="800342768">
          <w:marLeft w:val="0"/>
          <w:marRight w:val="0"/>
          <w:marTop w:val="0"/>
          <w:marBottom w:val="0"/>
          <w:divBdr>
            <w:top w:val="none" w:sz="0" w:space="0" w:color="auto"/>
            <w:left w:val="none" w:sz="0" w:space="0" w:color="auto"/>
            <w:bottom w:val="none" w:sz="0" w:space="0" w:color="auto"/>
            <w:right w:val="none" w:sz="0" w:space="0" w:color="auto"/>
          </w:divBdr>
        </w:div>
        <w:div w:id="535504524">
          <w:marLeft w:val="0"/>
          <w:marRight w:val="0"/>
          <w:marTop w:val="0"/>
          <w:marBottom w:val="0"/>
          <w:divBdr>
            <w:top w:val="none" w:sz="0" w:space="0" w:color="auto"/>
            <w:left w:val="none" w:sz="0" w:space="0" w:color="auto"/>
            <w:bottom w:val="none" w:sz="0" w:space="0" w:color="auto"/>
            <w:right w:val="none" w:sz="0" w:space="0" w:color="auto"/>
          </w:divBdr>
        </w:div>
        <w:div w:id="1613777383">
          <w:marLeft w:val="0"/>
          <w:marRight w:val="0"/>
          <w:marTop w:val="0"/>
          <w:marBottom w:val="0"/>
          <w:divBdr>
            <w:top w:val="none" w:sz="0" w:space="0" w:color="auto"/>
            <w:left w:val="none" w:sz="0" w:space="0" w:color="auto"/>
            <w:bottom w:val="none" w:sz="0" w:space="0" w:color="auto"/>
            <w:right w:val="none" w:sz="0" w:space="0" w:color="auto"/>
          </w:divBdr>
        </w:div>
        <w:div w:id="1385836602">
          <w:marLeft w:val="0"/>
          <w:marRight w:val="0"/>
          <w:marTop w:val="0"/>
          <w:marBottom w:val="0"/>
          <w:divBdr>
            <w:top w:val="none" w:sz="0" w:space="0" w:color="auto"/>
            <w:left w:val="none" w:sz="0" w:space="0" w:color="auto"/>
            <w:bottom w:val="none" w:sz="0" w:space="0" w:color="auto"/>
            <w:right w:val="none" w:sz="0" w:space="0" w:color="auto"/>
          </w:divBdr>
        </w:div>
        <w:div w:id="716318814">
          <w:marLeft w:val="0"/>
          <w:marRight w:val="0"/>
          <w:marTop w:val="0"/>
          <w:marBottom w:val="0"/>
          <w:divBdr>
            <w:top w:val="none" w:sz="0" w:space="0" w:color="auto"/>
            <w:left w:val="none" w:sz="0" w:space="0" w:color="auto"/>
            <w:bottom w:val="none" w:sz="0" w:space="0" w:color="auto"/>
            <w:right w:val="none" w:sz="0" w:space="0" w:color="auto"/>
          </w:divBdr>
        </w:div>
        <w:div w:id="814107293">
          <w:marLeft w:val="0"/>
          <w:marRight w:val="0"/>
          <w:marTop w:val="0"/>
          <w:marBottom w:val="0"/>
          <w:divBdr>
            <w:top w:val="none" w:sz="0" w:space="0" w:color="auto"/>
            <w:left w:val="none" w:sz="0" w:space="0" w:color="auto"/>
            <w:bottom w:val="none" w:sz="0" w:space="0" w:color="auto"/>
            <w:right w:val="none" w:sz="0" w:space="0" w:color="auto"/>
          </w:divBdr>
        </w:div>
        <w:div w:id="2051302368">
          <w:marLeft w:val="0"/>
          <w:marRight w:val="0"/>
          <w:marTop w:val="0"/>
          <w:marBottom w:val="0"/>
          <w:divBdr>
            <w:top w:val="none" w:sz="0" w:space="0" w:color="auto"/>
            <w:left w:val="none" w:sz="0" w:space="0" w:color="auto"/>
            <w:bottom w:val="none" w:sz="0" w:space="0" w:color="auto"/>
            <w:right w:val="none" w:sz="0" w:space="0" w:color="auto"/>
          </w:divBdr>
        </w:div>
        <w:div w:id="584846217">
          <w:marLeft w:val="0"/>
          <w:marRight w:val="0"/>
          <w:marTop w:val="0"/>
          <w:marBottom w:val="0"/>
          <w:divBdr>
            <w:top w:val="none" w:sz="0" w:space="0" w:color="auto"/>
            <w:left w:val="none" w:sz="0" w:space="0" w:color="auto"/>
            <w:bottom w:val="none" w:sz="0" w:space="0" w:color="auto"/>
            <w:right w:val="none" w:sz="0" w:space="0" w:color="auto"/>
          </w:divBdr>
        </w:div>
        <w:div w:id="250242207">
          <w:marLeft w:val="0"/>
          <w:marRight w:val="0"/>
          <w:marTop w:val="0"/>
          <w:marBottom w:val="0"/>
          <w:divBdr>
            <w:top w:val="none" w:sz="0" w:space="0" w:color="auto"/>
            <w:left w:val="none" w:sz="0" w:space="0" w:color="auto"/>
            <w:bottom w:val="none" w:sz="0" w:space="0" w:color="auto"/>
            <w:right w:val="none" w:sz="0" w:space="0" w:color="auto"/>
          </w:divBdr>
        </w:div>
        <w:div w:id="1523205222">
          <w:marLeft w:val="0"/>
          <w:marRight w:val="0"/>
          <w:marTop w:val="0"/>
          <w:marBottom w:val="0"/>
          <w:divBdr>
            <w:top w:val="none" w:sz="0" w:space="0" w:color="auto"/>
            <w:left w:val="none" w:sz="0" w:space="0" w:color="auto"/>
            <w:bottom w:val="none" w:sz="0" w:space="0" w:color="auto"/>
            <w:right w:val="none" w:sz="0" w:space="0" w:color="auto"/>
          </w:divBdr>
        </w:div>
        <w:div w:id="214977152">
          <w:marLeft w:val="0"/>
          <w:marRight w:val="0"/>
          <w:marTop w:val="0"/>
          <w:marBottom w:val="0"/>
          <w:divBdr>
            <w:top w:val="none" w:sz="0" w:space="0" w:color="auto"/>
            <w:left w:val="none" w:sz="0" w:space="0" w:color="auto"/>
            <w:bottom w:val="none" w:sz="0" w:space="0" w:color="auto"/>
            <w:right w:val="none" w:sz="0" w:space="0" w:color="auto"/>
          </w:divBdr>
        </w:div>
        <w:div w:id="1464545432">
          <w:marLeft w:val="0"/>
          <w:marRight w:val="0"/>
          <w:marTop w:val="0"/>
          <w:marBottom w:val="0"/>
          <w:divBdr>
            <w:top w:val="none" w:sz="0" w:space="0" w:color="auto"/>
            <w:left w:val="none" w:sz="0" w:space="0" w:color="auto"/>
            <w:bottom w:val="none" w:sz="0" w:space="0" w:color="auto"/>
            <w:right w:val="none" w:sz="0" w:space="0" w:color="auto"/>
          </w:divBdr>
        </w:div>
        <w:div w:id="1285235506">
          <w:marLeft w:val="0"/>
          <w:marRight w:val="0"/>
          <w:marTop w:val="0"/>
          <w:marBottom w:val="0"/>
          <w:divBdr>
            <w:top w:val="none" w:sz="0" w:space="0" w:color="auto"/>
            <w:left w:val="none" w:sz="0" w:space="0" w:color="auto"/>
            <w:bottom w:val="none" w:sz="0" w:space="0" w:color="auto"/>
            <w:right w:val="none" w:sz="0" w:space="0" w:color="auto"/>
          </w:divBdr>
        </w:div>
        <w:div w:id="984699725">
          <w:marLeft w:val="0"/>
          <w:marRight w:val="0"/>
          <w:marTop w:val="0"/>
          <w:marBottom w:val="0"/>
          <w:divBdr>
            <w:top w:val="none" w:sz="0" w:space="0" w:color="auto"/>
            <w:left w:val="none" w:sz="0" w:space="0" w:color="auto"/>
            <w:bottom w:val="none" w:sz="0" w:space="0" w:color="auto"/>
            <w:right w:val="none" w:sz="0" w:space="0" w:color="auto"/>
          </w:divBdr>
        </w:div>
        <w:div w:id="1619484006">
          <w:marLeft w:val="0"/>
          <w:marRight w:val="0"/>
          <w:marTop w:val="0"/>
          <w:marBottom w:val="0"/>
          <w:divBdr>
            <w:top w:val="none" w:sz="0" w:space="0" w:color="auto"/>
            <w:left w:val="none" w:sz="0" w:space="0" w:color="auto"/>
            <w:bottom w:val="none" w:sz="0" w:space="0" w:color="auto"/>
            <w:right w:val="none" w:sz="0" w:space="0" w:color="auto"/>
          </w:divBdr>
        </w:div>
        <w:div w:id="737479653">
          <w:marLeft w:val="0"/>
          <w:marRight w:val="0"/>
          <w:marTop w:val="0"/>
          <w:marBottom w:val="0"/>
          <w:divBdr>
            <w:top w:val="none" w:sz="0" w:space="0" w:color="auto"/>
            <w:left w:val="none" w:sz="0" w:space="0" w:color="auto"/>
            <w:bottom w:val="none" w:sz="0" w:space="0" w:color="auto"/>
            <w:right w:val="none" w:sz="0" w:space="0" w:color="auto"/>
          </w:divBdr>
        </w:div>
        <w:div w:id="1460027649">
          <w:marLeft w:val="0"/>
          <w:marRight w:val="0"/>
          <w:marTop w:val="0"/>
          <w:marBottom w:val="0"/>
          <w:divBdr>
            <w:top w:val="none" w:sz="0" w:space="0" w:color="auto"/>
            <w:left w:val="none" w:sz="0" w:space="0" w:color="auto"/>
            <w:bottom w:val="none" w:sz="0" w:space="0" w:color="auto"/>
            <w:right w:val="none" w:sz="0" w:space="0" w:color="auto"/>
          </w:divBdr>
        </w:div>
        <w:div w:id="1638759519">
          <w:marLeft w:val="0"/>
          <w:marRight w:val="0"/>
          <w:marTop w:val="0"/>
          <w:marBottom w:val="0"/>
          <w:divBdr>
            <w:top w:val="none" w:sz="0" w:space="0" w:color="auto"/>
            <w:left w:val="none" w:sz="0" w:space="0" w:color="auto"/>
            <w:bottom w:val="none" w:sz="0" w:space="0" w:color="auto"/>
            <w:right w:val="none" w:sz="0" w:space="0" w:color="auto"/>
          </w:divBdr>
        </w:div>
        <w:div w:id="1693528246">
          <w:marLeft w:val="0"/>
          <w:marRight w:val="0"/>
          <w:marTop w:val="0"/>
          <w:marBottom w:val="0"/>
          <w:divBdr>
            <w:top w:val="none" w:sz="0" w:space="0" w:color="auto"/>
            <w:left w:val="none" w:sz="0" w:space="0" w:color="auto"/>
            <w:bottom w:val="none" w:sz="0" w:space="0" w:color="auto"/>
            <w:right w:val="none" w:sz="0" w:space="0" w:color="auto"/>
          </w:divBdr>
        </w:div>
        <w:div w:id="1095905494">
          <w:marLeft w:val="0"/>
          <w:marRight w:val="0"/>
          <w:marTop w:val="0"/>
          <w:marBottom w:val="0"/>
          <w:divBdr>
            <w:top w:val="none" w:sz="0" w:space="0" w:color="auto"/>
            <w:left w:val="none" w:sz="0" w:space="0" w:color="auto"/>
            <w:bottom w:val="none" w:sz="0" w:space="0" w:color="auto"/>
            <w:right w:val="none" w:sz="0" w:space="0" w:color="auto"/>
          </w:divBdr>
        </w:div>
        <w:div w:id="152573808">
          <w:marLeft w:val="0"/>
          <w:marRight w:val="0"/>
          <w:marTop w:val="0"/>
          <w:marBottom w:val="0"/>
          <w:divBdr>
            <w:top w:val="none" w:sz="0" w:space="0" w:color="auto"/>
            <w:left w:val="none" w:sz="0" w:space="0" w:color="auto"/>
            <w:bottom w:val="none" w:sz="0" w:space="0" w:color="auto"/>
            <w:right w:val="none" w:sz="0" w:space="0" w:color="auto"/>
          </w:divBdr>
        </w:div>
        <w:div w:id="925455472">
          <w:marLeft w:val="0"/>
          <w:marRight w:val="0"/>
          <w:marTop w:val="0"/>
          <w:marBottom w:val="0"/>
          <w:divBdr>
            <w:top w:val="none" w:sz="0" w:space="0" w:color="auto"/>
            <w:left w:val="none" w:sz="0" w:space="0" w:color="auto"/>
            <w:bottom w:val="none" w:sz="0" w:space="0" w:color="auto"/>
            <w:right w:val="none" w:sz="0" w:space="0" w:color="auto"/>
          </w:divBdr>
        </w:div>
        <w:div w:id="1754468362">
          <w:marLeft w:val="0"/>
          <w:marRight w:val="0"/>
          <w:marTop w:val="0"/>
          <w:marBottom w:val="0"/>
          <w:divBdr>
            <w:top w:val="none" w:sz="0" w:space="0" w:color="auto"/>
            <w:left w:val="none" w:sz="0" w:space="0" w:color="auto"/>
            <w:bottom w:val="none" w:sz="0" w:space="0" w:color="auto"/>
            <w:right w:val="none" w:sz="0" w:space="0" w:color="auto"/>
          </w:divBdr>
        </w:div>
        <w:div w:id="1425492879">
          <w:marLeft w:val="0"/>
          <w:marRight w:val="0"/>
          <w:marTop w:val="0"/>
          <w:marBottom w:val="0"/>
          <w:divBdr>
            <w:top w:val="none" w:sz="0" w:space="0" w:color="auto"/>
            <w:left w:val="none" w:sz="0" w:space="0" w:color="auto"/>
            <w:bottom w:val="none" w:sz="0" w:space="0" w:color="auto"/>
            <w:right w:val="none" w:sz="0" w:space="0" w:color="auto"/>
          </w:divBdr>
        </w:div>
        <w:div w:id="1167551444">
          <w:marLeft w:val="0"/>
          <w:marRight w:val="0"/>
          <w:marTop w:val="0"/>
          <w:marBottom w:val="0"/>
          <w:divBdr>
            <w:top w:val="none" w:sz="0" w:space="0" w:color="auto"/>
            <w:left w:val="none" w:sz="0" w:space="0" w:color="auto"/>
            <w:bottom w:val="none" w:sz="0" w:space="0" w:color="auto"/>
            <w:right w:val="none" w:sz="0" w:space="0" w:color="auto"/>
          </w:divBdr>
        </w:div>
        <w:div w:id="1402828666">
          <w:marLeft w:val="0"/>
          <w:marRight w:val="0"/>
          <w:marTop w:val="0"/>
          <w:marBottom w:val="0"/>
          <w:divBdr>
            <w:top w:val="none" w:sz="0" w:space="0" w:color="auto"/>
            <w:left w:val="none" w:sz="0" w:space="0" w:color="auto"/>
            <w:bottom w:val="none" w:sz="0" w:space="0" w:color="auto"/>
            <w:right w:val="none" w:sz="0" w:space="0" w:color="auto"/>
          </w:divBdr>
        </w:div>
        <w:div w:id="1098912053">
          <w:marLeft w:val="0"/>
          <w:marRight w:val="0"/>
          <w:marTop w:val="0"/>
          <w:marBottom w:val="0"/>
          <w:divBdr>
            <w:top w:val="none" w:sz="0" w:space="0" w:color="auto"/>
            <w:left w:val="none" w:sz="0" w:space="0" w:color="auto"/>
            <w:bottom w:val="none" w:sz="0" w:space="0" w:color="auto"/>
            <w:right w:val="none" w:sz="0" w:space="0" w:color="auto"/>
          </w:divBdr>
        </w:div>
        <w:div w:id="603197670">
          <w:marLeft w:val="0"/>
          <w:marRight w:val="0"/>
          <w:marTop w:val="0"/>
          <w:marBottom w:val="0"/>
          <w:divBdr>
            <w:top w:val="none" w:sz="0" w:space="0" w:color="auto"/>
            <w:left w:val="none" w:sz="0" w:space="0" w:color="auto"/>
            <w:bottom w:val="none" w:sz="0" w:space="0" w:color="auto"/>
            <w:right w:val="none" w:sz="0" w:space="0" w:color="auto"/>
          </w:divBdr>
        </w:div>
        <w:div w:id="1621719712">
          <w:marLeft w:val="0"/>
          <w:marRight w:val="0"/>
          <w:marTop w:val="0"/>
          <w:marBottom w:val="0"/>
          <w:divBdr>
            <w:top w:val="none" w:sz="0" w:space="0" w:color="auto"/>
            <w:left w:val="none" w:sz="0" w:space="0" w:color="auto"/>
            <w:bottom w:val="none" w:sz="0" w:space="0" w:color="auto"/>
            <w:right w:val="none" w:sz="0" w:space="0" w:color="auto"/>
          </w:divBdr>
        </w:div>
        <w:div w:id="1760446485">
          <w:marLeft w:val="0"/>
          <w:marRight w:val="0"/>
          <w:marTop w:val="0"/>
          <w:marBottom w:val="0"/>
          <w:divBdr>
            <w:top w:val="none" w:sz="0" w:space="0" w:color="auto"/>
            <w:left w:val="none" w:sz="0" w:space="0" w:color="auto"/>
            <w:bottom w:val="none" w:sz="0" w:space="0" w:color="auto"/>
            <w:right w:val="none" w:sz="0" w:space="0" w:color="auto"/>
          </w:divBdr>
        </w:div>
        <w:div w:id="1519003716">
          <w:marLeft w:val="0"/>
          <w:marRight w:val="0"/>
          <w:marTop w:val="0"/>
          <w:marBottom w:val="0"/>
          <w:divBdr>
            <w:top w:val="none" w:sz="0" w:space="0" w:color="auto"/>
            <w:left w:val="none" w:sz="0" w:space="0" w:color="auto"/>
            <w:bottom w:val="none" w:sz="0" w:space="0" w:color="auto"/>
            <w:right w:val="none" w:sz="0" w:space="0" w:color="auto"/>
          </w:divBdr>
        </w:div>
        <w:div w:id="1284506604">
          <w:marLeft w:val="0"/>
          <w:marRight w:val="0"/>
          <w:marTop w:val="0"/>
          <w:marBottom w:val="0"/>
          <w:divBdr>
            <w:top w:val="none" w:sz="0" w:space="0" w:color="auto"/>
            <w:left w:val="none" w:sz="0" w:space="0" w:color="auto"/>
            <w:bottom w:val="none" w:sz="0" w:space="0" w:color="auto"/>
            <w:right w:val="none" w:sz="0" w:space="0" w:color="auto"/>
          </w:divBdr>
        </w:div>
        <w:div w:id="2090886601">
          <w:marLeft w:val="0"/>
          <w:marRight w:val="0"/>
          <w:marTop w:val="0"/>
          <w:marBottom w:val="0"/>
          <w:divBdr>
            <w:top w:val="none" w:sz="0" w:space="0" w:color="auto"/>
            <w:left w:val="none" w:sz="0" w:space="0" w:color="auto"/>
            <w:bottom w:val="none" w:sz="0" w:space="0" w:color="auto"/>
            <w:right w:val="none" w:sz="0" w:space="0" w:color="auto"/>
          </w:divBdr>
        </w:div>
        <w:div w:id="1898011542">
          <w:marLeft w:val="0"/>
          <w:marRight w:val="0"/>
          <w:marTop w:val="0"/>
          <w:marBottom w:val="0"/>
          <w:divBdr>
            <w:top w:val="none" w:sz="0" w:space="0" w:color="auto"/>
            <w:left w:val="none" w:sz="0" w:space="0" w:color="auto"/>
            <w:bottom w:val="none" w:sz="0" w:space="0" w:color="auto"/>
            <w:right w:val="none" w:sz="0" w:space="0" w:color="auto"/>
          </w:divBdr>
        </w:div>
        <w:div w:id="545602381">
          <w:marLeft w:val="0"/>
          <w:marRight w:val="0"/>
          <w:marTop w:val="0"/>
          <w:marBottom w:val="0"/>
          <w:divBdr>
            <w:top w:val="none" w:sz="0" w:space="0" w:color="auto"/>
            <w:left w:val="none" w:sz="0" w:space="0" w:color="auto"/>
            <w:bottom w:val="none" w:sz="0" w:space="0" w:color="auto"/>
            <w:right w:val="none" w:sz="0" w:space="0" w:color="auto"/>
          </w:divBdr>
        </w:div>
        <w:div w:id="66391091">
          <w:marLeft w:val="0"/>
          <w:marRight w:val="0"/>
          <w:marTop w:val="0"/>
          <w:marBottom w:val="0"/>
          <w:divBdr>
            <w:top w:val="none" w:sz="0" w:space="0" w:color="auto"/>
            <w:left w:val="none" w:sz="0" w:space="0" w:color="auto"/>
            <w:bottom w:val="none" w:sz="0" w:space="0" w:color="auto"/>
            <w:right w:val="none" w:sz="0" w:space="0" w:color="auto"/>
          </w:divBdr>
        </w:div>
        <w:div w:id="334263546">
          <w:marLeft w:val="0"/>
          <w:marRight w:val="0"/>
          <w:marTop w:val="0"/>
          <w:marBottom w:val="0"/>
          <w:divBdr>
            <w:top w:val="none" w:sz="0" w:space="0" w:color="auto"/>
            <w:left w:val="none" w:sz="0" w:space="0" w:color="auto"/>
            <w:bottom w:val="none" w:sz="0" w:space="0" w:color="auto"/>
            <w:right w:val="none" w:sz="0" w:space="0" w:color="auto"/>
          </w:divBdr>
        </w:div>
        <w:div w:id="974721889">
          <w:marLeft w:val="0"/>
          <w:marRight w:val="0"/>
          <w:marTop w:val="0"/>
          <w:marBottom w:val="0"/>
          <w:divBdr>
            <w:top w:val="none" w:sz="0" w:space="0" w:color="auto"/>
            <w:left w:val="none" w:sz="0" w:space="0" w:color="auto"/>
            <w:bottom w:val="none" w:sz="0" w:space="0" w:color="auto"/>
            <w:right w:val="none" w:sz="0" w:space="0" w:color="auto"/>
          </w:divBdr>
        </w:div>
        <w:div w:id="2060468247">
          <w:marLeft w:val="0"/>
          <w:marRight w:val="0"/>
          <w:marTop w:val="0"/>
          <w:marBottom w:val="0"/>
          <w:divBdr>
            <w:top w:val="none" w:sz="0" w:space="0" w:color="auto"/>
            <w:left w:val="none" w:sz="0" w:space="0" w:color="auto"/>
            <w:bottom w:val="none" w:sz="0" w:space="0" w:color="auto"/>
            <w:right w:val="none" w:sz="0" w:space="0" w:color="auto"/>
          </w:divBdr>
        </w:div>
        <w:div w:id="1594630279">
          <w:marLeft w:val="0"/>
          <w:marRight w:val="0"/>
          <w:marTop w:val="0"/>
          <w:marBottom w:val="0"/>
          <w:divBdr>
            <w:top w:val="none" w:sz="0" w:space="0" w:color="auto"/>
            <w:left w:val="none" w:sz="0" w:space="0" w:color="auto"/>
            <w:bottom w:val="none" w:sz="0" w:space="0" w:color="auto"/>
            <w:right w:val="none" w:sz="0" w:space="0" w:color="auto"/>
          </w:divBdr>
        </w:div>
        <w:div w:id="1713069033">
          <w:marLeft w:val="0"/>
          <w:marRight w:val="0"/>
          <w:marTop w:val="0"/>
          <w:marBottom w:val="0"/>
          <w:divBdr>
            <w:top w:val="none" w:sz="0" w:space="0" w:color="auto"/>
            <w:left w:val="none" w:sz="0" w:space="0" w:color="auto"/>
            <w:bottom w:val="none" w:sz="0" w:space="0" w:color="auto"/>
            <w:right w:val="none" w:sz="0" w:space="0" w:color="auto"/>
          </w:divBdr>
        </w:div>
        <w:div w:id="414597313">
          <w:marLeft w:val="0"/>
          <w:marRight w:val="0"/>
          <w:marTop w:val="0"/>
          <w:marBottom w:val="0"/>
          <w:divBdr>
            <w:top w:val="none" w:sz="0" w:space="0" w:color="auto"/>
            <w:left w:val="none" w:sz="0" w:space="0" w:color="auto"/>
            <w:bottom w:val="none" w:sz="0" w:space="0" w:color="auto"/>
            <w:right w:val="none" w:sz="0" w:space="0" w:color="auto"/>
          </w:divBdr>
        </w:div>
        <w:div w:id="1199440089">
          <w:marLeft w:val="0"/>
          <w:marRight w:val="0"/>
          <w:marTop w:val="0"/>
          <w:marBottom w:val="0"/>
          <w:divBdr>
            <w:top w:val="none" w:sz="0" w:space="0" w:color="auto"/>
            <w:left w:val="none" w:sz="0" w:space="0" w:color="auto"/>
            <w:bottom w:val="none" w:sz="0" w:space="0" w:color="auto"/>
            <w:right w:val="none" w:sz="0" w:space="0" w:color="auto"/>
          </w:divBdr>
        </w:div>
        <w:div w:id="93286587">
          <w:marLeft w:val="0"/>
          <w:marRight w:val="0"/>
          <w:marTop w:val="0"/>
          <w:marBottom w:val="0"/>
          <w:divBdr>
            <w:top w:val="none" w:sz="0" w:space="0" w:color="auto"/>
            <w:left w:val="none" w:sz="0" w:space="0" w:color="auto"/>
            <w:bottom w:val="none" w:sz="0" w:space="0" w:color="auto"/>
            <w:right w:val="none" w:sz="0" w:space="0" w:color="auto"/>
          </w:divBdr>
        </w:div>
        <w:div w:id="1405378119">
          <w:marLeft w:val="0"/>
          <w:marRight w:val="0"/>
          <w:marTop w:val="0"/>
          <w:marBottom w:val="0"/>
          <w:divBdr>
            <w:top w:val="none" w:sz="0" w:space="0" w:color="auto"/>
            <w:left w:val="none" w:sz="0" w:space="0" w:color="auto"/>
            <w:bottom w:val="none" w:sz="0" w:space="0" w:color="auto"/>
            <w:right w:val="none" w:sz="0" w:space="0" w:color="auto"/>
          </w:divBdr>
        </w:div>
        <w:div w:id="1590113630">
          <w:marLeft w:val="0"/>
          <w:marRight w:val="0"/>
          <w:marTop w:val="0"/>
          <w:marBottom w:val="0"/>
          <w:divBdr>
            <w:top w:val="none" w:sz="0" w:space="0" w:color="auto"/>
            <w:left w:val="none" w:sz="0" w:space="0" w:color="auto"/>
            <w:bottom w:val="none" w:sz="0" w:space="0" w:color="auto"/>
            <w:right w:val="none" w:sz="0" w:space="0" w:color="auto"/>
          </w:divBdr>
        </w:div>
        <w:div w:id="1708599937">
          <w:marLeft w:val="0"/>
          <w:marRight w:val="0"/>
          <w:marTop w:val="0"/>
          <w:marBottom w:val="0"/>
          <w:divBdr>
            <w:top w:val="none" w:sz="0" w:space="0" w:color="auto"/>
            <w:left w:val="none" w:sz="0" w:space="0" w:color="auto"/>
            <w:bottom w:val="none" w:sz="0" w:space="0" w:color="auto"/>
            <w:right w:val="none" w:sz="0" w:space="0" w:color="auto"/>
          </w:divBdr>
        </w:div>
        <w:div w:id="716243877">
          <w:marLeft w:val="0"/>
          <w:marRight w:val="0"/>
          <w:marTop w:val="0"/>
          <w:marBottom w:val="0"/>
          <w:divBdr>
            <w:top w:val="none" w:sz="0" w:space="0" w:color="auto"/>
            <w:left w:val="none" w:sz="0" w:space="0" w:color="auto"/>
            <w:bottom w:val="none" w:sz="0" w:space="0" w:color="auto"/>
            <w:right w:val="none" w:sz="0" w:space="0" w:color="auto"/>
          </w:divBdr>
        </w:div>
        <w:div w:id="1264994934">
          <w:marLeft w:val="0"/>
          <w:marRight w:val="0"/>
          <w:marTop w:val="0"/>
          <w:marBottom w:val="0"/>
          <w:divBdr>
            <w:top w:val="none" w:sz="0" w:space="0" w:color="auto"/>
            <w:left w:val="none" w:sz="0" w:space="0" w:color="auto"/>
            <w:bottom w:val="none" w:sz="0" w:space="0" w:color="auto"/>
            <w:right w:val="none" w:sz="0" w:space="0" w:color="auto"/>
          </w:divBdr>
        </w:div>
        <w:div w:id="686714343">
          <w:marLeft w:val="0"/>
          <w:marRight w:val="0"/>
          <w:marTop w:val="0"/>
          <w:marBottom w:val="0"/>
          <w:divBdr>
            <w:top w:val="none" w:sz="0" w:space="0" w:color="auto"/>
            <w:left w:val="none" w:sz="0" w:space="0" w:color="auto"/>
            <w:bottom w:val="none" w:sz="0" w:space="0" w:color="auto"/>
            <w:right w:val="none" w:sz="0" w:space="0" w:color="auto"/>
          </w:divBdr>
        </w:div>
        <w:div w:id="1804351585">
          <w:marLeft w:val="0"/>
          <w:marRight w:val="0"/>
          <w:marTop w:val="0"/>
          <w:marBottom w:val="0"/>
          <w:divBdr>
            <w:top w:val="none" w:sz="0" w:space="0" w:color="auto"/>
            <w:left w:val="none" w:sz="0" w:space="0" w:color="auto"/>
            <w:bottom w:val="none" w:sz="0" w:space="0" w:color="auto"/>
            <w:right w:val="none" w:sz="0" w:space="0" w:color="auto"/>
          </w:divBdr>
        </w:div>
        <w:div w:id="1850296477">
          <w:marLeft w:val="0"/>
          <w:marRight w:val="0"/>
          <w:marTop w:val="0"/>
          <w:marBottom w:val="0"/>
          <w:divBdr>
            <w:top w:val="none" w:sz="0" w:space="0" w:color="auto"/>
            <w:left w:val="none" w:sz="0" w:space="0" w:color="auto"/>
            <w:bottom w:val="none" w:sz="0" w:space="0" w:color="auto"/>
            <w:right w:val="none" w:sz="0" w:space="0" w:color="auto"/>
          </w:divBdr>
        </w:div>
        <w:div w:id="991831334">
          <w:marLeft w:val="0"/>
          <w:marRight w:val="0"/>
          <w:marTop w:val="0"/>
          <w:marBottom w:val="0"/>
          <w:divBdr>
            <w:top w:val="none" w:sz="0" w:space="0" w:color="auto"/>
            <w:left w:val="none" w:sz="0" w:space="0" w:color="auto"/>
            <w:bottom w:val="none" w:sz="0" w:space="0" w:color="auto"/>
            <w:right w:val="none" w:sz="0" w:space="0" w:color="auto"/>
          </w:divBdr>
        </w:div>
        <w:div w:id="624770813">
          <w:marLeft w:val="0"/>
          <w:marRight w:val="0"/>
          <w:marTop w:val="0"/>
          <w:marBottom w:val="0"/>
          <w:divBdr>
            <w:top w:val="none" w:sz="0" w:space="0" w:color="auto"/>
            <w:left w:val="none" w:sz="0" w:space="0" w:color="auto"/>
            <w:bottom w:val="none" w:sz="0" w:space="0" w:color="auto"/>
            <w:right w:val="none" w:sz="0" w:space="0" w:color="auto"/>
          </w:divBdr>
        </w:div>
        <w:div w:id="132721399">
          <w:marLeft w:val="0"/>
          <w:marRight w:val="0"/>
          <w:marTop w:val="0"/>
          <w:marBottom w:val="0"/>
          <w:divBdr>
            <w:top w:val="none" w:sz="0" w:space="0" w:color="auto"/>
            <w:left w:val="none" w:sz="0" w:space="0" w:color="auto"/>
            <w:bottom w:val="none" w:sz="0" w:space="0" w:color="auto"/>
            <w:right w:val="none" w:sz="0" w:space="0" w:color="auto"/>
          </w:divBdr>
        </w:div>
        <w:div w:id="1580752962">
          <w:marLeft w:val="0"/>
          <w:marRight w:val="0"/>
          <w:marTop w:val="0"/>
          <w:marBottom w:val="0"/>
          <w:divBdr>
            <w:top w:val="none" w:sz="0" w:space="0" w:color="auto"/>
            <w:left w:val="none" w:sz="0" w:space="0" w:color="auto"/>
            <w:bottom w:val="none" w:sz="0" w:space="0" w:color="auto"/>
            <w:right w:val="none" w:sz="0" w:space="0" w:color="auto"/>
          </w:divBdr>
        </w:div>
        <w:div w:id="1895045961">
          <w:marLeft w:val="0"/>
          <w:marRight w:val="0"/>
          <w:marTop w:val="0"/>
          <w:marBottom w:val="0"/>
          <w:divBdr>
            <w:top w:val="none" w:sz="0" w:space="0" w:color="auto"/>
            <w:left w:val="none" w:sz="0" w:space="0" w:color="auto"/>
            <w:bottom w:val="none" w:sz="0" w:space="0" w:color="auto"/>
            <w:right w:val="none" w:sz="0" w:space="0" w:color="auto"/>
          </w:divBdr>
        </w:div>
        <w:div w:id="1621951758">
          <w:marLeft w:val="0"/>
          <w:marRight w:val="0"/>
          <w:marTop w:val="0"/>
          <w:marBottom w:val="0"/>
          <w:divBdr>
            <w:top w:val="none" w:sz="0" w:space="0" w:color="auto"/>
            <w:left w:val="none" w:sz="0" w:space="0" w:color="auto"/>
            <w:bottom w:val="none" w:sz="0" w:space="0" w:color="auto"/>
            <w:right w:val="none" w:sz="0" w:space="0" w:color="auto"/>
          </w:divBdr>
        </w:div>
        <w:div w:id="1635408490">
          <w:marLeft w:val="0"/>
          <w:marRight w:val="0"/>
          <w:marTop w:val="0"/>
          <w:marBottom w:val="0"/>
          <w:divBdr>
            <w:top w:val="none" w:sz="0" w:space="0" w:color="auto"/>
            <w:left w:val="none" w:sz="0" w:space="0" w:color="auto"/>
            <w:bottom w:val="none" w:sz="0" w:space="0" w:color="auto"/>
            <w:right w:val="none" w:sz="0" w:space="0" w:color="auto"/>
          </w:divBdr>
        </w:div>
        <w:div w:id="709501043">
          <w:marLeft w:val="0"/>
          <w:marRight w:val="0"/>
          <w:marTop w:val="0"/>
          <w:marBottom w:val="0"/>
          <w:divBdr>
            <w:top w:val="none" w:sz="0" w:space="0" w:color="auto"/>
            <w:left w:val="none" w:sz="0" w:space="0" w:color="auto"/>
            <w:bottom w:val="none" w:sz="0" w:space="0" w:color="auto"/>
            <w:right w:val="none" w:sz="0" w:space="0" w:color="auto"/>
          </w:divBdr>
        </w:div>
        <w:div w:id="1979190397">
          <w:marLeft w:val="0"/>
          <w:marRight w:val="0"/>
          <w:marTop w:val="0"/>
          <w:marBottom w:val="0"/>
          <w:divBdr>
            <w:top w:val="none" w:sz="0" w:space="0" w:color="auto"/>
            <w:left w:val="none" w:sz="0" w:space="0" w:color="auto"/>
            <w:bottom w:val="none" w:sz="0" w:space="0" w:color="auto"/>
            <w:right w:val="none" w:sz="0" w:space="0" w:color="auto"/>
          </w:divBdr>
        </w:div>
        <w:div w:id="793207161">
          <w:marLeft w:val="0"/>
          <w:marRight w:val="0"/>
          <w:marTop w:val="0"/>
          <w:marBottom w:val="0"/>
          <w:divBdr>
            <w:top w:val="none" w:sz="0" w:space="0" w:color="auto"/>
            <w:left w:val="none" w:sz="0" w:space="0" w:color="auto"/>
            <w:bottom w:val="none" w:sz="0" w:space="0" w:color="auto"/>
            <w:right w:val="none" w:sz="0" w:space="0" w:color="auto"/>
          </w:divBdr>
        </w:div>
        <w:div w:id="2108579536">
          <w:marLeft w:val="0"/>
          <w:marRight w:val="0"/>
          <w:marTop w:val="0"/>
          <w:marBottom w:val="0"/>
          <w:divBdr>
            <w:top w:val="none" w:sz="0" w:space="0" w:color="auto"/>
            <w:left w:val="none" w:sz="0" w:space="0" w:color="auto"/>
            <w:bottom w:val="none" w:sz="0" w:space="0" w:color="auto"/>
            <w:right w:val="none" w:sz="0" w:space="0" w:color="auto"/>
          </w:divBdr>
        </w:div>
        <w:div w:id="1956130666">
          <w:marLeft w:val="0"/>
          <w:marRight w:val="0"/>
          <w:marTop w:val="0"/>
          <w:marBottom w:val="0"/>
          <w:divBdr>
            <w:top w:val="none" w:sz="0" w:space="0" w:color="auto"/>
            <w:left w:val="none" w:sz="0" w:space="0" w:color="auto"/>
            <w:bottom w:val="none" w:sz="0" w:space="0" w:color="auto"/>
            <w:right w:val="none" w:sz="0" w:space="0" w:color="auto"/>
          </w:divBdr>
        </w:div>
        <w:div w:id="2137790338">
          <w:marLeft w:val="0"/>
          <w:marRight w:val="0"/>
          <w:marTop w:val="0"/>
          <w:marBottom w:val="0"/>
          <w:divBdr>
            <w:top w:val="none" w:sz="0" w:space="0" w:color="auto"/>
            <w:left w:val="none" w:sz="0" w:space="0" w:color="auto"/>
            <w:bottom w:val="none" w:sz="0" w:space="0" w:color="auto"/>
            <w:right w:val="none" w:sz="0" w:space="0" w:color="auto"/>
          </w:divBdr>
        </w:div>
        <w:div w:id="1999992034">
          <w:marLeft w:val="0"/>
          <w:marRight w:val="0"/>
          <w:marTop w:val="0"/>
          <w:marBottom w:val="0"/>
          <w:divBdr>
            <w:top w:val="none" w:sz="0" w:space="0" w:color="auto"/>
            <w:left w:val="none" w:sz="0" w:space="0" w:color="auto"/>
            <w:bottom w:val="none" w:sz="0" w:space="0" w:color="auto"/>
            <w:right w:val="none" w:sz="0" w:space="0" w:color="auto"/>
          </w:divBdr>
        </w:div>
        <w:div w:id="811748427">
          <w:marLeft w:val="0"/>
          <w:marRight w:val="0"/>
          <w:marTop w:val="0"/>
          <w:marBottom w:val="0"/>
          <w:divBdr>
            <w:top w:val="none" w:sz="0" w:space="0" w:color="auto"/>
            <w:left w:val="none" w:sz="0" w:space="0" w:color="auto"/>
            <w:bottom w:val="none" w:sz="0" w:space="0" w:color="auto"/>
            <w:right w:val="none" w:sz="0" w:space="0" w:color="auto"/>
          </w:divBdr>
        </w:div>
        <w:div w:id="2108426180">
          <w:marLeft w:val="0"/>
          <w:marRight w:val="0"/>
          <w:marTop w:val="0"/>
          <w:marBottom w:val="0"/>
          <w:divBdr>
            <w:top w:val="none" w:sz="0" w:space="0" w:color="auto"/>
            <w:left w:val="none" w:sz="0" w:space="0" w:color="auto"/>
            <w:bottom w:val="none" w:sz="0" w:space="0" w:color="auto"/>
            <w:right w:val="none" w:sz="0" w:space="0" w:color="auto"/>
          </w:divBdr>
        </w:div>
        <w:div w:id="1652783889">
          <w:marLeft w:val="0"/>
          <w:marRight w:val="0"/>
          <w:marTop w:val="0"/>
          <w:marBottom w:val="0"/>
          <w:divBdr>
            <w:top w:val="none" w:sz="0" w:space="0" w:color="auto"/>
            <w:left w:val="none" w:sz="0" w:space="0" w:color="auto"/>
            <w:bottom w:val="none" w:sz="0" w:space="0" w:color="auto"/>
            <w:right w:val="none" w:sz="0" w:space="0" w:color="auto"/>
          </w:divBdr>
        </w:div>
        <w:div w:id="1592275716">
          <w:marLeft w:val="0"/>
          <w:marRight w:val="0"/>
          <w:marTop w:val="0"/>
          <w:marBottom w:val="0"/>
          <w:divBdr>
            <w:top w:val="none" w:sz="0" w:space="0" w:color="auto"/>
            <w:left w:val="none" w:sz="0" w:space="0" w:color="auto"/>
            <w:bottom w:val="none" w:sz="0" w:space="0" w:color="auto"/>
            <w:right w:val="none" w:sz="0" w:space="0" w:color="auto"/>
          </w:divBdr>
        </w:div>
        <w:div w:id="1253274403">
          <w:marLeft w:val="0"/>
          <w:marRight w:val="0"/>
          <w:marTop w:val="0"/>
          <w:marBottom w:val="0"/>
          <w:divBdr>
            <w:top w:val="none" w:sz="0" w:space="0" w:color="auto"/>
            <w:left w:val="none" w:sz="0" w:space="0" w:color="auto"/>
            <w:bottom w:val="none" w:sz="0" w:space="0" w:color="auto"/>
            <w:right w:val="none" w:sz="0" w:space="0" w:color="auto"/>
          </w:divBdr>
        </w:div>
        <w:div w:id="574632500">
          <w:marLeft w:val="0"/>
          <w:marRight w:val="0"/>
          <w:marTop w:val="0"/>
          <w:marBottom w:val="0"/>
          <w:divBdr>
            <w:top w:val="none" w:sz="0" w:space="0" w:color="auto"/>
            <w:left w:val="none" w:sz="0" w:space="0" w:color="auto"/>
            <w:bottom w:val="none" w:sz="0" w:space="0" w:color="auto"/>
            <w:right w:val="none" w:sz="0" w:space="0" w:color="auto"/>
          </w:divBdr>
        </w:div>
        <w:div w:id="205915537">
          <w:marLeft w:val="0"/>
          <w:marRight w:val="0"/>
          <w:marTop w:val="0"/>
          <w:marBottom w:val="0"/>
          <w:divBdr>
            <w:top w:val="none" w:sz="0" w:space="0" w:color="auto"/>
            <w:left w:val="none" w:sz="0" w:space="0" w:color="auto"/>
            <w:bottom w:val="none" w:sz="0" w:space="0" w:color="auto"/>
            <w:right w:val="none" w:sz="0" w:space="0" w:color="auto"/>
          </w:divBdr>
        </w:div>
        <w:div w:id="121266619">
          <w:marLeft w:val="0"/>
          <w:marRight w:val="0"/>
          <w:marTop w:val="0"/>
          <w:marBottom w:val="0"/>
          <w:divBdr>
            <w:top w:val="none" w:sz="0" w:space="0" w:color="auto"/>
            <w:left w:val="none" w:sz="0" w:space="0" w:color="auto"/>
            <w:bottom w:val="none" w:sz="0" w:space="0" w:color="auto"/>
            <w:right w:val="none" w:sz="0" w:space="0" w:color="auto"/>
          </w:divBdr>
        </w:div>
        <w:div w:id="1536043024">
          <w:marLeft w:val="0"/>
          <w:marRight w:val="0"/>
          <w:marTop w:val="0"/>
          <w:marBottom w:val="0"/>
          <w:divBdr>
            <w:top w:val="none" w:sz="0" w:space="0" w:color="auto"/>
            <w:left w:val="none" w:sz="0" w:space="0" w:color="auto"/>
            <w:bottom w:val="none" w:sz="0" w:space="0" w:color="auto"/>
            <w:right w:val="none" w:sz="0" w:space="0" w:color="auto"/>
          </w:divBdr>
        </w:div>
        <w:div w:id="57485031">
          <w:marLeft w:val="0"/>
          <w:marRight w:val="0"/>
          <w:marTop w:val="0"/>
          <w:marBottom w:val="0"/>
          <w:divBdr>
            <w:top w:val="none" w:sz="0" w:space="0" w:color="auto"/>
            <w:left w:val="none" w:sz="0" w:space="0" w:color="auto"/>
            <w:bottom w:val="none" w:sz="0" w:space="0" w:color="auto"/>
            <w:right w:val="none" w:sz="0" w:space="0" w:color="auto"/>
          </w:divBdr>
        </w:div>
        <w:div w:id="2050181906">
          <w:marLeft w:val="0"/>
          <w:marRight w:val="0"/>
          <w:marTop w:val="0"/>
          <w:marBottom w:val="0"/>
          <w:divBdr>
            <w:top w:val="none" w:sz="0" w:space="0" w:color="auto"/>
            <w:left w:val="none" w:sz="0" w:space="0" w:color="auto"/>
            <w:bottom w:val="none" w:sz="0" w:space="0" w:color="auto"/>
            <w:right w:val="none" w:sz="0" w:space="0" w:color="auto"/>
          </w:divBdr>
        </w:div>
        <w:div w:id="166136039">
          <w:marLeft w:val="0"/>
          <w:marRight w:val="0"/>
          <w:marTop w:val="0"/>
          <w:marBottom w:val="0"/>
          <w:divBdr>
            <w:top w:val="none" w:sz="0" w:space="0" w:color="auto"/>
            <w:left w:val="none" w:sz="0" w:space="0" w:color="auto"/>
            <w:bottom w:val="none" w:sz="0" w:space="0" w:color="auto"/>
            <w:right w:val="none" w:sz="0" w:space="0" w:color="auto"/>
          </w:divBdr>
        </w:div>
        <w:div w:id="460269134">
          <w:marLeft w:val="0"/>
          <w:marRight w:val="0"/>
          <w:marTop w:val="0"/>
          <w:marBottom w:val="0"/>
          <w:divBdr>
            <w:top w:val="none" w:sz="0" w:space="0" w:color="auto"/>
            <w:left w:val="none" w:sz="0" w:space="0" w:color="auto"/>
            <w:bottom w:val="none" w:sz="0" w:space="0" w:color="auto"/>
            <w:right w:val="none" w:sz="0" w:space="0" w:color="auto"/>
          </w:divBdr>
        </w:div>
        <w:div w:id="1429160977">
          <w:marLeft w:val="0"/>
          <w:marRight w:val="0"/>
          <w:marTop w:val="0"/>
          <w:marBottom w:val="0"/>
          <w:divBdr>
            <w:top w:val="none" w:sz="0" w:space="0" w:color="auto"/>
            <w:left w:val="none" w:sz="0" w:space="0" w:color="auto"/>
            <w:bottom w:val="none" w:sz="0" w:space="0" w:color="auto"/>
            <w:right w:val="none" w:sz="0" w:space="0" w:color="auto"/>
          </w:divBdr>
        </w:div>
        <w:div w:id="1624001252">
          <w:marLeft w:val="0"/>
          <w:marRight w:val="0"/>
          <w:marTop w:val="0"/>
          <w:marBottom w:val="0"/>
          <w:divBdr>
            <w:top w:val="none" w:sz="0" w:space="0" w:color="auto"/>
            <w:left w:val="none" w:sz="0" w:space="0" w:color="auto"/>
            <w:bottom w:val="none" w:sz="0" w:space="0" w:color="auto"/>
            <w:right w:val="none" w:sz="0" w:space="0" w:color="auto"/>
          </w:divBdr>
        </w:div>
        <w:div w:id="470364975">
          <w:marLeft w:val="0"/>
          <w:marRight w:val="0"/>
          <w:marTop w:val="0"/>
          <w:marBottom w:val="0"/>
          <w:divBdr>
            <w:top w:val="none" w:sz="0" w:space="0" w:color="auto"/>
            <w:left w:val="none" w:sz="0" w:space="0" w:color="auto"/>
            <w:bottom w:val="none" w:sz="0" w:space="0" w:color="auto"/>
            <w:right w:val="none" w:sz="0" w:space="0" w:color="auto"/>
          </w:divBdr>
        </w:div>
        <w:div w:id="665017014">
          <w:marLeft w:val="0"/>
          <w:marRight w:val="0"/>
          <w:marTop w:val="0"/>
          <w:marBottom w:val="0"/>
          <w:divBdr>
            <w:top w:val="none" w:sz="0" w:space="0" w:color="auto"/>
            <w:left w:val="none" w:sz="0" w:space="0" w:color="auto"/>
            <w:bottom w:val="none" w:sz="0" w:space="0" w:color="auto"/>
            <w:right w:val="none" w:sz="0" w:space="0" w:color="auto"/>
          </w:divBdr>
        </w:div>
        <w:div w:id="634718115">
          <w:marLeft w:val="0"/>
          <w:marRight w:val="0"/>
          <w:marTop w:val="0"/>
          <w:marBottom w:val="0"/>
          <w:divBdr>
            <w:top w:val="none" w:sz="0" w:space="0" w:color="auto"/>
            <w:left w:val="none" w:sz="0" w:space="0" w:color="auto"/>
            <w:bottom w:val="none" w:sz="0" w:space="0" w:color="auto"/>
            <w:right w:val="none" w:sz="0" w:space="0" w:color="auto"/>
          </w:divBdr>
        </w:div>
        <w:div w:id="2118677549">
          <w:marLeft w:val="0"/>
          <w:marRight w:val="0"/>
          <w:marTop w:val="0"/>
          <w:marBottom w:val="0"/>
          <w:divBdr>
            <w:top w:val="none" w:sz="0" w:space="0" w:color="auto"/>
            <w:left w:val="none" w:sz="0" w:space="0" w:color="auto"/>
            <w:bottom w:val="none" w:sz="0" w:space="0" w:color="auto"/>
            <w:right w:val="none" w:sz="0" w:space="0" w:color="auto"/>
          </w:divBdr>
        </w:div>
        <w:div w:id="279262341">
          <w:marLeft w:val="0"/>
          <w:marRight w:val="0"/>
          <w:marTop w:val="0"/>
          <w:marBottom w:val="0"/>
          <w:divBdr>
            <w:top w:val="none" w:sz="0" w:space="0" w:color="auto"/>
            <w:left w:val="none" w:sz="0" w:space="0" w:color="auto"/>
            <w:bottom w:val="none" w:sz="0" w:space="0" w:color="auto"/>
            <w:right w:val="none" w:sz="0" w:space="0" w:color="auto"/>
          </w:divBdr>
        </w:div>
        <w:div w:id="1632519365">
          <w:marLeft w:val="0"/>
          <w:marRight w:val="0"/>
          <w:marTop w:val="0"/>
          <w:marBottom w:val="0"/>
          <w:divBdr>
            <w:top w:val="none" w:sz="0" w:space="0" w:color="auto"/>
            <w:left w:val="none" w:sz="0" w:space="0" w:color="auto"/>
            <w:bottom w:val="none" w:sz="0" w:space="0" w:color="auto"/>
            <w:right w:val="none" w:sz="0" w:space="0" w:color="auto"/>
          </w:divBdr>
        </w:div>
        <w:div w:id="1190990152">
          <w:marLeft w:val="0"/>
          <w:marRight w:val="0"/>
          <w:marTop w:val="0"/>
          <w:marBottom w:val="0"/>
          <w:divBdr>
            <w:top w:val="none" w:sz="0" w:space="0" w:color="auto"/>
            <w:left w:val="none" w:sz="0" w:space="0" w:color="auto"/>
            <w:bottom w:val="none" w:sz="0" w:space="0" w:color="auto"/>
            <w:right w:val="none" w:sz="0" w:space="0" w:color="auto"/>
          </w:divBdr>
        </w:div>
        <w:div w:id="222716205">
          <w:marLeft w:val="0"/>
          <w:marRight w:val="0"/>
          <w:marTop w:val="0"/>
          <w:marBottom w:val="0"/>
          <w:divBdr>
            <w:top w:val="none" w:sz="0" w:space="0" w:color="auto"/>
            <w:left w:val="none" w:sz="0" w:space="0" w:color="auto"/>
            <w:bottom w:val="none" w:sz="0" w:space="0" w:color="auto"/>
            <w:right w:val="none" w:sz="0" w:space="0" w:color="auto"/>
          </w:divBdr>
        </w:div>
        <w:div w:id="513345865">
          <w:marLeft w:val="0"/>
          <w:marRight w:val="0"/>
          <w:marTop w:val="0"/>
          <w:marBottom w:val="0"/>
          <w:divBdr>
            <w:top w:val="none" w:sz="0" w:space="0" w:color="auto"/>
            <w:left w:val="none" w:sz="0" w:space="0" w:color="auto"/>
            <w:bottom w:val="none" w:sz="0" w:space="0" w:color="auto"/>
            <w:right w:val="none" w:sz="0" w:space="0" w:color="auto"/>
          </w:divBdr>
        </w:div>
        <w:div w:id="1142308815">
          <w:marLeft w:val="0"/>
          <w:marRight w:val="0"/>
          <w:marTop w:val="0"/>
          <w:marBottom w:val="0"/>
          <w:divBdr>
            <w:top w:val="none" w:sz="0" w:space="0" w:color="auto"/>
            <w:left w:val="none" w:sz="0" w:space="0" w:color="auto"/>
            <w:bottom w:val="none" w:sz="0" w:space="0" w:color="auto"/>
            <w:right w:val="none" w:sz="0" w:space="0" w:color="auto"/>
          </w:divBdr>
        </w:div>
        <w:div w:id="128399878">
          <w:marLeft w:val="0"/>
          <w:marRight w:val="0"/>
          <w:marTop w:val="0"/>
          <w:marBottom w:val="0"/>
          <w:divBdr>
            <w:top w:val="none" w:sz="0" w:space="0" w:color="auto"/>
            <w:left w:val="none" w:sz="0" w:space="0" w:color="auto"/>
            <w:bottom w:val="none" w:sz="0" w:space="0" w:color="auto"/>
            <w:right w:val="none" w:sz="0" w:space="0" w:color="auto"/>
          </w:divBdr>
        </w:div>
        <w:div w:id="607394534">
          <w:marLeft w:val="0"/>
          <w:marRight w:val="0"/>
          <w:marTop w:val="0"/>
          <w:marBottom w:val="0"/>
          <w:divBdr>
            <w:top w:val="none" w:sz="0" w:space="0" w:color="auto"/>
            <w:left w:val="none" w:sz="0" w:space="0" w:color="auto"/>
            <w:bottom w:val="none" w:sz="0" w:space="0" w:color="auto"/>
            <w:right w:val="none" w:sz="0" w:space="0" w:color="auto"/>
          </w:divBdr>
        </w:div>
        <w:div w:id="112946552">
          <w:marLeft w:val="0"/>
          <w:marRight w:val="0"/>
          <w:marTop w:val="0"/>
          <w:marBottom w:val="0"/>
          <w:divBdr>
            <w:top w:val="none" w:sz="0" w:space="0" w:color="auto"/>
            <w:left w:val="none" w:sz="0" w:space="0" w:color="auto"/>
            <w:bottom w:val="none" w:sz="0" w:space="0" w:color="auto"/>
            <w:right w:val="none" w:sz="0" w:space="0" w:color="auto"/>
          </w:divBdr>
        </w:div>
        <w:div w:id="1072704853">
          <w:marLeft w:val="0"/>
          <w:marRight w:val="0"/>
          <w:marTop w:val="0"/>
          <w:marBottom w:val="0"/>
          <w:divBdr>
            <w:top w:val="none" w:sz="0" w:space="0" w:color="auto"/>
            <w:left w:val="none" w:sz="0" w:space="0" w:color="auto"/>
            <w:bottom w:val="none" w:sz="0" w:space="0" w:color="auto"/>
            <w:right w:val="none" w:sz="0" w:space="0" w:color="auto"/>
          </w:divBdr>
        </w:div>
        <w:div w:id="716467575">
          <w:marLeft w:val="0"/>
          <w:marRight w:val="0"/>
          <w:marTop w:val="0"/>
          <w:marBottom w:val="0"/>
          <w:divBdr>
            <w:top w:val="none" w:sz="0" w:space="0" w:color="auto"/>
            <w:left w:val="none" w:sz="0" w:space="0" w:color="auto"/>
            <w:bottom w:val="none" w:sz="0" w:space="0" w:color="auto"/>
            <w:right w:val="none" w:sz="0" w:space="0" w:color="auto"/>
          </w:divBdr>
        </w:div>
        <w:div w:id="437913886">
          <w:marLeft w:val="0"/>
          <w:marRight w:val="0"/>
          <w:marTop w:val="0"/>
          <w:marBottom w:val="0"/>
          <w:divBdr>
            <w:top w:val="none" w:sz="0" w:space="0" w:color="auto"/>
            <w:left w:val="none" w:sz="0" w:space="0" w:color="auto"/>
            <w:bottom w:val="none" w:sz="0" w:space="0" w:color="auto"/>
            <w:right w:val="none" w:sz="0" w:space="0" w:color="auto"/>
          </w:divBdr>
        </w:div>
        <w:div w:id="1486315623">
          <w:marLeft w:val="0"/>
          <w:marRight w:val="0"/>
          <w:marTop w:val="0"/>
          <w:marBottom w:val="0"/>
          <w:divBdr>
            <w:top w:val="none" w:sz="0" w:space="0" w:color="auto"/>
            <w:left w:val="none" w:sz="0" w:space="0" w:color="auto"/>
            <w:bottom w:val="none" w:sz="0" w:space="0" w:color="auto"/>
            <w:right w:val="none" w:sz="0" w:space="0" w:color="auto"/>
          </w:divBdr>
        </w:div>
        <w:div w:id="61106388">
          <w:marLeft w:val="0"/>
          <w:marRight w:val="0"/>
          <w:marTop w:val="0"/>
          <w:marBottom w:val="0"/>
          <w:divBdr>
            <w:top w:val="none" w:sz="0" w:space="0" w:color="auto"/>
            <w:left w:val="none" w:sz="0" w:space="0" w:color="auto"/>
            <w:bottom w:val="none" w:sz="0" w:space="0" w:color="auto"/>
            <w:right w:val="none" w:sz="0" w:space="0" w:color="auto"/>
          </w:divBdr>
        </w:div>
        <w:div w:id="1052114973">
          <w:marLeft w:val="0"/>
          <w:marRight w:val="0"/>
          <w:marTop w:val="0"/>
          <w:marBottom w:val="0"/>
          <w:divBdr>
            <w:top w:val="none" w:sz="0" w:space="0" w:color="auto"/>
            <w:left w:val="none" w:sz="0" w:space="0" w:color="auto"/>
            <w:bottom w:val="none" w:sz="0" w:space="0" w:color="auto"/>
            <w:right w:val="none" w:sz="0" w:space="0" w:color="auto"/>
          </w:divBdr>
        </w:div>
        <w:div w:id="1630741075">
          <w:marLeft w:val="0"/>
          <w:marRight w:val="0"/>
          <w:marTop w:val="0"/>
          <w:marBottom w:val="0"/>
          <w:divBdr>
            <w:top w:val="none" w:sz="0" w:space="0" w:color="auto"/>
            <w:left w:val="none" w:sz="0" w:space="0" w:color="auto"/>
            <w:bottom w:val="none" w:sz="0" w:space="0" w:color="auto"/>
            <w:right w:val="none" w:sz="0" w:space="0" w:color="auto"/>
          </w:divBdr>
        </w:div>
        <w:div w:id="1407999800">
          <w:marLeft w:val="0"/>
          <w:marRight w:val="0"/>
          <w:marTop w:val="0"/>
          <w:marBottom w:val="0"/>
          <w:divBdr>
            <w:top w:val="none" w:sz="0" w:space="0" w:color="auto"/>
            <w:left w:val="none" w:sz="0" w:space="0" w:color="auto"/>
            <w:bottom w:val="none" w:sz="0" w:space="0" w:color="auto"/>
            <w:right w:val="none" w:sz="0" w:space="0" w:color="auto"/>
          </w:divBdr>
        </w:div>
        <w:div w:id="482425941">
          <w:marLeft w:val="0"/>
          <w:marRight w:val="0"/>
          <w:marTop w:val="0"/>
          <w:marBottom w:val="0"/>
          <w:divBdr>
            <w:top w:val="none" w:sz="0" w:space="0" w:color="auto"/>
            <w:left w:val="none" w:sz="0" w:space="0" w:color="auto"/>
            <w:bottom w:val="none" w:sz="0" w:space="0" w:color="auto"/>
            <w:right w:val="none" w:sz="0" w:space="0" w:color="auto"/>
          </w:divBdr>
        </w:div>
        <w:div w:id="640767967">
          <w:marLeft w:val="0"/>
          <w:marRight w:val="0"/>
          <w:marTop w:val="0"/>
          <w:marBottom w:val="0"/>
          <w:divBdr>
            <w:top w:val="none" w:sz="0" w:space="0" w:color="auto"/>
            <w:left w:val="none" w:sz="0" w:space="0" w:color="auto"/>
            <w:bottom w:val="none" w:sz="0" w:space="0" w:color="auto"/>
            <w:right w:val="none" w:sz="0" w:space="0" w:color="auto"/>
          </w:divBdr>
        </w:div>
        <w:div w:id="458761899">
          <w:marLeft w:val="0"/>
          <w:marRight w:val="0"/>
          <w:marTop w:val="0"/>
          <w:marBottom w:val="0"/>
          <w:divBdr>
            <w:top w:val="none" w:sz="0" w:space="0" w:color="auto"/>
            <w:left w:val="none" w:sz="0" w:space="0" w:color="auto"/>
            <w:bottom w:val="none" w:sz="0" w:space="0" w:color="auto"/>
            <w:right w:val="none" w:sz="0" w:space="0" w:color="auto"/>
          </w:divBdr>
        </w:div>
        <w:div w:id="331419470">
          <w:marLeft w:val="0"/>
          <w:marRight w:val="0"/>
          <w:marTop w:val="0"/>
          <w:marBottom w:val="0"/>
          <w:divBdr>
            <w:top w:val="none" w:sz="0" w:space="0" w:color="auto"/>
            <w:left w:val="none" w:sz="0" w:space="0" w:color="auto"/>
            <w:bottom w:val="none" w:sz="0" w:space="0" w:color="auto"/>
            <w:right w:val="none" w:sz="0" w:space="0" w:color="auto"/>
          </w:divBdr>
        </w:div>
        <w:div w:id="741299566">
          <w:marLeft w:val="0"/>
          <w:marRight w:val="0"/>
          <w:marTop w:val="0"/>
          <w:marBottom w:val="0"/>
          <w:divBdr>
            <w:top w:val="none" w:sz="0" w:space="0" w:color="auto"/>
            <w:left w:val="none" w:sz="0" w:space="0" w:color="auto"/>
            <w:bottom w:val="none" w:sz="0" w:space="0" w:color="auto"/>
            <w:right w:val="none" w:sz="0" w:space="0" w:color="auto"/>
          </w:divBdr>
        </w:div>
        <w:div w:id="70472673">
          <w:marLeft w:val="0"/>
          <w:marRight w:val="0"/>
          <w:marTop w:val="0"/>
          <w:marBottom w:val="0"/>
          <w:divBdr>
            <w:top w:val="none" w:sz="0" w:space="0" w:color="auto"/>
            <w:left w:val="none" w:sz="0" w:space="0" w:color="auto"/>
            <w:bottom w:val="none" w:sz="0" w:space="0" w:color="auto"/>
            <w:right w:val="none" w:sz="0" w:space="0" w:color="auto"/>
          </w:divBdr>
        </w:div>
        <w:div w:id="1836802677">
          <w:marLeft w:val="0"/>
          <w:marRight w:val="0"/>
          <w:marTop w:val="0"/>
          <w:marBottom w:val="0"/>
          <w:divBdr>
            <w:top w:val="none" w:sz="0" w:space="0" w:color="auto"/>
            <w:left w:val="none" w:sz="0" w:space="0" w:color="auto"/>
            <w:bottom w:val="none" w:sz="0" w:space="0" w:color="auto"/>
            <w:right w:val="none" w:sz="0" w:space="0" w:color="auto"/>
          </w:divBdr>
        </w:div>
        <w:div w:id="1503819689">
          <w:marLeft w:val="0"/>
          <w:marRight w:val="0"/>
          <w:marTop w:val="0"/>
          <w:marBottom w:val="0"/>
          <w:divBdr>
            <w:top w:val="none" w:sz="0" w:space="0" w:color="auto"/>
            <w:left w:val="none" w:sz="0" w:space="0" w:color="auto"/>
            <w:bottom w:val="none" w:sz="0" w:space="0" w:color="auto"/>
            <w:right w:val="none" w:sz="0" w:space="0" w:color="auto"/>
          </w:divBdr>
        </w:div>
        <w:div w:id="852962732">
          <w:marLeft w:val="0"/>
          <w:marRight w:val="0"/>
          <w:marTop w:val="0"/>
          <w:marBottom w:val="0"/>
          <w:divBdr>
            <w:top w:val="none" w:sz="0" w:space="0" w:color="auto"/>
            <w:left w:val="none" w:sz="0" w:space="0" w:color="auto"/>
            <w:bottom w:val="none" w:sz="0" w:space="0" w:color="auto"/>
            <w:right w:val="none" w:sz="0" w:space="0" w:color="auto"/>
          </w:divBdr>
        </w:div>
        <w:div w:id="1086071564">
          <w:marLeft w:val="0"/>
          <w:marRight w:val="0"/>
          <w:marTop w:val="0"/>
          <w:marBottom w:val="0"/>
          <w:divBdr>
            <w:top w:val="none" w:sz="0" w:space="0" w:color="auto"/>
            <w:left w:val="none" w:sz="0" w:space="0" w:color="auto"/>
            <w:bottom w:val="none" w:sz="0" w:space="0" w:color="auto"/>
            <w:right w:val="none" w:sz="0" w:space="0" w:color="auto"/>
          </w:divBdr>
        </w:div>
        <w:div w:id="566259273">
          <w:marLeft w:val="0"/>
          <w:marRight w:val="0"/>
          <w:marTop w:val="0"/>
          <w:marBottom w:val="0"/>
          <w:divBdr>
            <w:top w:val="none" w:sz="0" w:space="0" w:color="auto"/>
            <w:left w:val="none" w:sz="0" w:space="0" w:color="auto"/>
            <w:bottom w:val="none" w:sz="0" w:space="0" w:color="auto"/>
            <w:right w:val="none" w:sz="0" w:space="0" w:color="auto"/>
          </w:divBdr>
        </w:div>
        <w:div w:id="522011489">
          <w:marLeft w:val="0"/>
          <w:marRight w:val="0"/>
          <w:marTop w:val="0"/>
          <w:marBottom w:val="0"/>
          <w:divBdr>
            <w:top w:val="none" w:sz="0" w:space="0" w:color="auto"/>
            <w:left w:val="none" w:sz="0" w:space="0" w:color="auto"/>
            <w:bottom w:val="none" w:sz="0" w:space="0" w:color="auto"/>
            <w:right w:val="none" w:sz="0" w:space="0" w:color="auto"/>
          </w:divBdr>
        </w:div>
        <w:div w:id="1881622728">
          <w:marLeft w:val="0"/>
          <w:marRight w:val="0"/>
          <w:marTop w:val="0"/>
          <w:marBottom w:val="0"/>
          <w:divBdr>
            <w:top w:val="none" w:sz="0" w:space="0" w:color="auto"/>
            <w:left w:val="none" w:sz="0" w:space="0" w:color="auto"/>
            <w:bottom w:val="none" w:sz="0" w:space="0" w:color="auto"/>
            <w:right w:val="none" w:sz="0" w:space="0" w:color="auto"/>
          </w:divBdr>
        </w:div>
        <w:div w:id="911966181">
          <w:marLeft w:val="0"/>
          <w:marRight w:val="0"/>
          <w:marTop w:val="0"/>
          <w:marBottom w:val="0"/>
          <w:divBdr>
            <w:top w:val="none" w:sz="0" w:space="0" w:color="auto"/>
            <w:left w:val="none" w:sz="0" w:space="0" w:color="auto"/>
            <w:bottom w:val="none" w:sz="0" w:space="0" w:color="auto"/>
            <w:right w:val="none" w:sz="0" w:space="0" w:color="auto"/>
          </w:divBdr>
        </w:div>
        <w:div w:id="491526993">
          <w:marLeft w:val="0"/>
          <w:marRight w:val="0"/>
          <w:marTop w:val="0"/>
          <w:marBottom w:val="0"/>
          <w:divBdr>
            <w:top w:val="none" w:sz="0" w:space="0" w:color="auto"/>
            <w:left w:val="none" w:sz="0" w:space="0" w:color="auto"/>
            <w:bottom w:val="none" w:sz="0" w:space="0" w:color="auto"/>
            <w:right w:val="none" w:sz="0" w:space="0" w:color="auto"/>
          </w:divBdr>
        </w:div>
        <w:div w:id="288971726">
          <w:marLeft w:val="0"/>
          <w:marRight w:val="0"/>
          <w:marTop w:val="0"/>
          <w:marBottom w:val="0"/>
          <w:divBdr>
            <w:top w:val="none" w:sz="0" w:space="0" w:color="auto"/>
            <w:left w:val="none" w:sz="0" w:space="0" w:color="auto"/>
            <w:bottom w:val="none" w:sz="0" w:space="0" w:color="auto"/>
            <w:right w:val="none" w:sz="0" w:space="0" w:color="auto"/>
          </w:divBdr>
        </w:div>
        <w:div w:id="536046495">
          <w:marLeft w:val="0"/>
          <w:marRight w:val="0"/>
          <w:marTop w:val="0"/>
          <w:marBottom w:val="0"/>
          <w:divBdr>
            <w:top w:val="none" w:sz="0" w:space="0" w:color="auto"/>
            <w:left w:val="none" w:sz="0" w:space="0" w:color="auto"/>
            <w:bottom w:val="none" w:sz="0" w:space="0" w:color="auto"/>
            <w:right w:val="none" w:sz="0" w:space="0" w:color="auto"/>
          </w:divBdr>
        </w:div>
        <w:div w:id="1384988937">
          <w:marLeft w:val="0"/>
          <w:marRight w:val="0"/>
          <w:marTop w:val="0"/>
          <w:marBottom w:val="0"/>
          <w:divBdr>
            <w:top w:val="none" w:sz="0" w:space="0" w:color="auto"/>
            <w:left w:val="none" w:sz="0" w:space="0" w:color="auto"/>
            <w:bottom w:val="none" w:sz="0" w:space="0" w:color="auto"/>
            <w:right w:val="none" w:sz="0" w:space="0" w:color="auto"/>
          </w:divBdr>
        </w:div>
        <w:div w:id="588121278">
          <w:marLeft w:val="0"/>
          <w:marRight w:val="0"/>
          <w:marTop w:val="0"/>
          <w:marBottom w:val="0"/>
          <w:divBdr>
            <w:top w:val="none" w:sz="0" w:space="0" w:color="auto"/>
            <w:left w:val="none" w:sz="0" w:space="0" w:color="auto"/>
            <w:bottom w:val="none" w:sz="0" w:space="0" w:color="auto"/>
            <w:right w:val="none" w:sz="0" w:space="0" w:color="auto"/>
          </w:divBdr>
        </w:div>
        <w:div w:id="1682583325">
          <w:marLeft w:val="0"/>
          <w:marRight w:val="0"/>
          <w:marTop w:val="0"/>
          <w:marBottom w:val="0"/>
          <w:divBdr>
            <w:top w:val="none" w:sz="0" w:space="0" w:color="auto"/>
            <w:left w:val="none" w:sz="0" w:space="0" w:color="auto"/>
            <w:bottom w:val="none" w:sz="0" w:space="0" w:color="auto"/>
            <w:right w:val="none" w:sz="0" w:space="0" w:color="auto"/>
          </w:divBdr>
        </w:div>
        <w:div w:id="96488692">
          <w:marLeft w:val="0"/>
          <w:marRight w:val="0"/>
          <w:marTop w:val="0"/>
          <w:marBottom w:val="0"/>
          <w:divBdr>
            <w:top w:val="none" w:sz="0" w:space="0" w:color="auto"/>
            <w:left w:val="none" w:sz="0" w:space="0" w:color="auto"/>
            <w:bottom w:val="none" w:sz="0" w:space="0" w:color="auto"/>
            <w:right w:val="none" w:sz="0" w:space="0" w:color="auto"/>
          </w:divBdr>
        </w:div>
        <w:div w:id="1125075840">
          <w:marLeft w:val="0"/>
          <w:marRight w:val="0"/>
          <w:marTop w:val="0"/>
          <w:marBottom w:val="0"/>
          <w:divBdr>
            <w:top w:val="none" w:sz="0" w:space="0" w:color="auto"/>
            <w:left w:val="none" w:sz="0" w:space="0" w:color="auto"/>
            <w:bottom w:val="none" w:sz="0" w:space="0" w:color="auto"/>
            <w:right w:val="none" w:sz="0" w:space="0" w:color="auto"/>
          </w:divBdr>
        </w:div>
        <w:div w:id="367727001">
          <w:marLeft w:val="0"/>
          <w:marRight w:val="0"/>
          <w:marTop w:val="0"/>
          <w:marBottom w:val="0"/>
          <w:divBdr>
            <w:top w:val="none" w:sz="0" w:space="0" w:color="auto"/>
            <w:left w:val="none" w:sz="0" w:space="0" w:color="auto"/>
            <w:bottom w:val="none" w:sz="0" w:space="0" w:color="auto"/>
            <w:right w:val="none" w:sz="0" w:space="0" w:color="auto"/>
          </w:divBdr>
        </w:div>
        <w:div w:id="593634056">
          <w:marLeft w:val="0"/>
          <w:marRight w:val="0"/>
          <w:marTop w:val="0"/>
          <w:marBottom w:val="0"/>
          <w:divBdr>
            <w:top w:val="none" w:sz="0" w:space="0" w:color="auto"/>
            <w:left w:val="none" w:sz="0" w:space="0" w:color="auto"/>
            <w:bottom w:val="none" w:sz="0" w:space="0" w:color="auto"/>
            <w:right w:val="none" w:sz="0" w:space="0" w:color="auto"/>
          </w:divBdr>
        </w:div>
        <w:div w:id="1803426379">
          <w:marLeft w:val="0"/>
          <w:marRight w:val="0"/>
          <w:marTop w:val="0"/>
          <w:marBottom w:val="0"/>
          <w:divBdr>
            <w:top w:val="none" w:sz="0" w:space="0" w:color="auto"/>
            <w:left w:val="none" w:sz="0" w:space="0" w:color="auto"/>
            <w:bottom w:val="none" w:sz="0" w:space="0" w:color="auto"/>
            <w:right w:val="none" w:sz="0" w:space="0" w:color="auto"/>
          </w:divBdr>
        </w:div>
        <w:div w:id="1047491703">
          <w:marLeft w:val="0"/>
          <w:marRight w:val="0"/>
          <w:marTop w:val="0"/>
          <w:marBottom w:val="0"/>
          <w:divBdr>
            <w:top w:val="none" w:sz="0" w:space="0" w:color="auto"/>
            <w:left w:val="none" w:sz="0" w:space="0" w:color="auto"/>
            <w:bottom w:val="none" w:sz="0" w:space="0" w:color="auto"/>
            <w:right w:val="none" w:sz="0" w:space="0" w:color="auto"/>
          </w:divBdr>
        </w:div>
        <w:div w:id="341587933">
          <w:marLeft w:val="0"/>
          <w:marRight w:val="0"/>
          <w:marTop w:val="0"/>
          <w:marBottom w:val="0"/>
          <w:divBdr>
            <w:top w:val="none" w:sz="0" w:space="0" w:color="auto"/>
            <w:left w:val="none" w:sz="0" w:space="0" w:color="auto"/>
            <w:bottom w:val="none" w:sz="0" w:space="0" w:color="auto"/>
            <w:right w:val="none" w:sz="0" w:space="0" w:color="auto"/>
          </w:divBdr>
        </w:div>
        <w:div w:id="814185052">
          <w:marLeft w:val="0"/>
          <w:marRight w:val="0"/>
          <w:marTop w:val="0"/>
          <w:marBottom w:val="0"/>
          <w:divBdr>
            <w:top w:val="none" w:sz="0" w:space="0" w:color="auto"/>
            <w:left w:val="none" w:sz="0" w:space="0" w:color="auto"/>
            <w:bottom w:val="none" w:sz="0" w:space="0" w:color="auto"/>
            <w:right w:val="none" w:sz="0" w:space="0" w:color="auto"/>
          </w:divBdr>
        </w:div>
        <w:div w:id="1384793187">
          <w:marLeft w:val="0"/>
          <w:marRight w:val="0"/>
          <w:marTop w:val="0"/>
          <w:marBottom w:val="0"/>
          <w:divBdr>
            <w:top w:val="none" w:sz="0" w:space="0" w:color="auto"/>
            <w:left w:val="none" w:sz="0" w:space="0" w:color="auto"/>
            <w:bottom w:val="none" w:sz="0" w:space="0" w:color="auto"/>
            <w:right w:val="none" w:sz="0" w:space="0" w:color="auto"/>
          </w:divBdr>
        </w:div>
        <w:div w:id="941374690">
          <w:marLeft w:val="0"/>
          <w:marRight w:val="0"/>
          <w:marTop w:val="0"/>
          <w:marBottom w:val="0"/>
          <w:divBdr>
            <w:top w:val="none" w:sz="0" w:space="0" w:color="auto"/>
            <w:left w:val="none" w:sz="0" w:space="0" w:color="auto"/>
            <w:bottom w:val="none" w:sz="0" w:space="0" w:color="auto"/>
            <w:right w:val="none" w:sz="0" w:space="0" w:color="auto"/>
          </w:divBdr>
        </w:div>
        <w:div w:id="1165441698">
          <w:marLeft w:val="0"/>
          <w:marRight w:val="0"/>
          <w:marTop w:val="0"/>
          <w:marBottom w:val="0"/>
          <w:divBdr>
            <w:top w:val="none" w:sz="0" w:space="0" w:color="auto"/>
            <w:left w:val="none" w:sz="0" w:space="0" w:color="auto"/>
            <w:bottom w:val="none" w:sz="0" w:space="0" w:color="auto"/>
            <w:right w:val="none" w:sz="0" w:space="0" w:color="auto"/>
          </w:divBdr>
        </w:div>
        <w:div w:id="1585341538">
          <w:marLeft w:val="0"/>
          <w:marRight w:val="0"/>
          <w:marTop w:val="0"/>
          <w:marBottom w:val="0"/>
          <w:divBdr>
            <w:top w:val="none" w:sz="0" w:space="0" w:color="auto"/>
            <w:left w:val="none" w:sz="0" w:space="0" w:color="auto"/>
            <w:bottom w:val="none" w:sz="0" w:space="0" w:color="auto"/>
            <w:right w:val="none" w:sz="0" w:space="0" w:color="auto"/>
          </w:divBdr>
        </w:div>
        <w:div w:id="475994636">
          <w:marLeft w:val="0"/>
          <w:marRight w:val="0"/>
          <w:marTop w:val="0"/>
          <w:marBottom w:val="0"/>
          <w:divBdr>
            <w:top w:val="none" w:sz="0" w:space="0" w:color="auto"/>
            <w:left w:val="none" w:sz="0" w:space="0" w:color="auto"/>
            <w:bottom w:val="none" w:sz="0" w:space="0" w:color="auto"/>
            <w:right w:val="none" w:sz="0" w:space="0" w:color="auto"/>
          </w:divBdr>
        </w:div>
        <w:div w:id="1150975645">
          <w:marLeft w:val="0"/>
          <w:marRight w:val="0"/>
          <w:marTop w:val="0"/>
          <w:marBottom w:val="0"/>
          <w:divBdr>
            <w:top w:val="none" w:sz="0" w:space="0" w:color="auto"/>
            <w:left w:val="none" w:sz="0" w:space="0" w:color="auto"/>
            <w:bottom w:val="none" w:sz="0" w:space="0" w:color="auto"/>
            <w:right w:val="none" w:sz="0" w:space="0" w:color="auto"/>
          </w:divBdr>
        </w:div>
        <w:div w:id="1985884929">
          <w:marLeft w:val="0"/>
          <w:marRight w:val="0"/>
          <w:marTop w:val="0"/>
          <w:marBottom w:val="0"/>
          <w:divBdr>
            <w:top w:val="none" w:sz="0" w:space="0" w:color="auto"/>
            <w:left w:val="none" w:sz="0" w:space="0" w:color="auto"/>
            <w:bottom w:val="none" w:sz="0" w:space="0" w:color="auto"/>
            <w:right w:val="none" w:sz="0" w:space="0" w:color="auto"/>
          </w:divBdr>
        </w:div>
        <w:div w:id="1303734676">
          <w:marLeft w:val="0"/>
          <w:marRight w:val="0"/>
          <w:marTop w:val="0"/>
          <w:marBottom w:val="0"/>
          <w:divBdr>
            <w:top w:val="none" w:sz="0" w:space="0" w:color="auto"/>
            <w:left w:val="none" w:sz="0" w:space="0" w:color="auto"/>
            <w:bottom w:val="none" w:sz="0" w:space="0" w:color="auto"/>
            <w:right w:val="none" w:sz="0" w:space="0" w:color="auto"/>
          </w:divBdr>
        </w:div>
        <w:div w:id="2144732303">
          <w:marLeft w:val="0"/>
          <w:marRight w:val="0"/>
          <w:marTop w:val="0"/>
          <w:marBottom w:val="0"/>
          <w:divBdr>
            <w:top w:val="none" w:sz="0" w:space="0" w:color="auto"/>
            <w:left w:val="none" w:sz="0" w:space="0" w:color="auto"/>
            <w:bottom w:val="none" w:sz="0" w:space="0" w:color="auto"/>
            <w:right w:val="none" w:sz="0" w:space="0" w:color="auto"/>
          </w:divBdr>
        </w:div>
        <w:div w:id="2079398173">
          <w:marLeft w:val="0"/>
          <w:marRight w:val="0"/>
          <w:marTop w:val="0"/>
          <w:marBottom w:val="0"/>
          <w:divBdr>
            <w:top w:val="none" w:sz="0" w:space="0" w:color="auto"/>
            <w:left w:val="none" w:sz="0" w:space="0" w:color="auto"/>
            <w:bottom w:val="none" w:sz="0" w:space="0" w:color="auto"/>
            <w:right w:val="none" w:sz="0" w:space="0" w:color="auto"/>
          </w:divBdr>
        </w:div>
        <w:div w:id="2053381776">
          <w:marLeft w:val="0"/>
          <w:marRight w:val="0"/>
          <w:marTop w:val="0"/>
          <w:marBottom w:val="0"/>
          <w:divBdr>
            <w:top w:val="none" w:sz="0" w:space="0" w:color="auto"/>
            <w:left w:val="none" w:sz="0" w:space="0" w:color="auto"/>
            <w:bottom w:val="none" w:sz="0" w:space="0" w:color="auto"/>
            <w:right w:val="none" w:sz="0" w:space="0" w:color="auto"/>
          </w:divBdr>
        </w:div>
        <w:div w:id="28340925">
          <w:marLeft w:val="0"/>
          <w:marRight w:val="0"/>
          <w:marTop w:val="0"/>
          <w:marBottom w:val="0"/>
          <w:divBdr>
            <w:top w:val="none" w:sz="0" w:space="0" w:color="auto"/>
            <w:left w:val="none" w:sz="0" w:space="0" w:color="auto"/>
            <w:bottom w:val="none" w:sz="0" w:space="0" w:color="auto"/>
            <w:right w:val="none" w:sz="0" w:space="0" w:color="auto"/>
          </w:divBdr>
        </w:div>
        <w:div w:id="1952668487">
          <w:marLeft w:val="0"/>
          <w:marRight w:val="0"/>
          <w:marTop w:val="0"/>
          <w:marBottom w:val="0"/>
          <w:divBdr>
            <w:top w:val="none" w:sz="0" w:space="0" w:color="auto"/>
            <w:left w:val="none" w:sz="0" w:space="0" w:color="auto"/>
            <w:bottom w:val="none" w:sz="0" w:space="0" w:color="auto"/>
            <w:right w:val="none" w:sz="0" w:space="0" w:color="auto"/>
          </w:divBdr>
        </w:div>
        <w:div w:id="1473253156">
          <w:marLeft w:val="0"/>
          <w:marRight w:val="0"/>
          <w:marTop w:val="0"/>
          <w:marBottom w:val="0"/>
          <w:divBdr>
            <w:top w:val="none" w:sz="0" w:space="0" w:color="auto"/>
            <w:left w:val="none" w:sz="0" w:space="0" w:color="auto"/>
            <w:bottom w:val="none" w:sz="0" w:space="0" w:color="auto"/>
            <w:right w:val="none" w:sz="0" w:space="0" w:color="auto"/>
          </w:divBdr>
        </w:div>
        <w:div w:id="1818567324">
          <w:marLeft w:val="0"/>
          <w:marRight w:val="0"/>
          <w:marTop w:val="0"/>
          <w:marBottom w:val="0"/>
          <w:divBdr>
            <w:top w:val="none" w:sz="0" w:space="0" w:color="auto"/>
            <w:left w:val="none" w:sz="0" w:space="0" w:color="auto"/>
            <w:bottom w:val="none" w:sz="0" w:space="0" w:color="auto"/>
            <w:right w:val="none" w:sz="0" w:space="0" w:color="auto"/>
          </w:divBdr>
        </w:div>
        <w:div w:id="1528330195">
          <w:marLeft w:val="0"/>
          <w:marRight w:val="0"/>
          <w:marTop w:val="0"/>
          <w:marBottom w:val="0"/>
          <w:divBdr>
            <w:top w:val="none" w:sz="0" w:space="0" w:color="auto"/>
            <w:left w:val="none" w:sz="0" w:space="0" w:color="auto"/>
            <w:bottom w:val="none" w:sz="0" w:space="0" w:color="auto"/>
            <w:right w:val="none" w:sz="0" w:space="0" w:color="auto"/>
          </w:divBdr>
        </w:div>
        <w:div w:id="120848822">
          <w:marLeft w:val="0"/>
          <w:marRight w:val="0"/>
          <w:marTop w:val="0"/>
          <w:marBottom w:val="0"/>
          <w:divBdr>
            <w:top w:val="none" w:sz="0" w:space="0" w:color="auto"/>
            <w:left w:val="none" w:sz="0" w:space="0" w:color="auto"/>
            <w:bottom w:val="none" w:sz="0" w:space="0" w:color="auto"/>
            <w:right w:val="none" w:sz="0" w:space="0" w:color="auto"/>
          </w:divBdr>
        </w:div>
        <w:div w:id="910967744">
          <w:marLeft w:val="0"/>
          <w:marRight w:val="0"/>
          <w:marTop w:val="0"/>
          <w:marBottom w:val="0"/>
          <w:divBdr>
            <w:top w:val="none" w:sz="0" w:space="0" w:color="auto"/>
            <w:left w:val="none" w:sz="0" w:space="0" w:color="auto"/>
            <w:bottom w:val="none" w:sz="0" w:space="0" w:color="auto"/>
            <w:right w:val="none" w:sz="0" w:space="0" w:color="auto"/>
          </w:divBdr>
        </w:div>
        <w:div w:id="1006786894">
          <w:marLeft w:val="0"/>
          <w:marRight w:val="0"/>
          <w:marTop w:val="0"/>
          <w:marBottom w:val="0"/>
          <w:divBdr>
            <w:top w:val="none" w:sz="0" w:space="0" w:color="auto"/>
            <w:left w:val="none" w:sz="0" w:space="0" w:color="auto"/>
            <w:bottom w:val="none" w:sz="0" w:space="0" w:color="auto"/>
            <w:right w:val="none" w:sz="0" w:space="0" w:color="auto"/>
          </w:divBdr>
        </w:div>
        <w:div w:id="400178543">
          <w:marLeft w:val="0"/>
          <w:marRight w:val="0"/>
          <w:marTop w:val="0"/>
          <w:marBottom w:val="0"/>
          <w:divBdr>
            <w:top w:val="none" w:sz="0" w:space="0" w:color="auto"/>
            <w:left w:val="none" w:sz="0" w:space="0" w:color="auto"/>
            <w:bottom w:val="none" w:sz="0" w:space="0" w:color="auto"/>
            <w:right w:val="none" w:sz="0" w:space="0" w:color="auto"/>
          </w:divBdr>
        </w:div>
        <w:div w:id="1810441768">
          <w:marLeft w:val="0"/>
          <w:marRight w:val="0"/>
          <w:marTop w:val="0"/>
          <w:marBottom w:val="0"/>
          <w:divBdr>
            <w:top w:val="none" w:sz="0" w:space="0" w:color="auto"/>
            <w:left w:val="none" w:sz="0" w:space="0" w:color="auto"/>
            <w:bottom w:val="none" w:sz="0" w:space="0" w:color="auto"/>
            <w:right w:val="none" w:sz="0" w:space="0" w:color="auto"/>
          </w:divBdr>
        </w:div>
        <w:div w:id="1855143079">
          <w:marLeft w:val="0"/>
          <w:marRight w:val="0"/>
          <w:marTop w:val="0"/>
          <w:marBottom w:val="0"/>
          <w:divBdr>
            <w:top w:val="none" w:sz="0" w:space="0" w:color="auto"/>
            <w:left w:val="none" w:sz="0" w:space="0" w:color="auto"/>
            <w:bottom w:val="none" w:sz="0" w:space="0" w:color="auto"/>
            <w:right w:val="none" w:sz="0" w:space="0" w:color="auto"/>
          </w:divBdr>
        </w:div>
        <w:div w:id="2131973782">
          <w:marLeft w:val="0"/>
          <w:marRight w:val="0"/>
          <w:marTop w:val="0"/>
          <w:marBottom w:val="0"/>
          <w:divBdr>
            <w:top w:val="none" w:sz="0" w:space="0" w:color="auto"/>
            <w:left w:val="none" w:sz="0" w:space="0" w:color="auto"/>
            <w:bottom w:val="none" w:sz="0" w:space="0" w:color="auto"/>
            <w:right w:val="none" w:sz="0" w:space="0" w:color="auto"/>
          </w:divBdr>
        </w:div>
        <w:div w:id="1821651166">
          <w:marLeft w:val="0"/>
          <w:marRight w:val="0"/>
          <w:marTop w:val="0"/>
          <w:marBottom w:val="0"/>
          <w:divBdr>
            <w:top w:val="none" w:sz="0" w:space="0" w:color="auto"/>
            <w:left w:val="none" w:sz="0" w:space="0" w:color="auto"/>
            <w:bottom w:val="none" w:sz="0" w:space="0" w:color="auto"/>
            <w:right w:val="none" w:sz="0" w:space="0" w:color="auto"/>
          </w:divBdr>
        </w:div>
        <w:div w:id="1161459316">
          <w:marLeft w:val="0"/>
          <w:marRight w:val="0"/>
          <w:marTop w:val="0"/>
          <w:marBottom w:val="0"/>
          <w:divBdr>
            <w:top w:val="none" w:sz="0" w:space="0" w:color="auto"/>
            <w:left w:val="none" w:sz="0" w:space="0" w:color="auto"/>
            <w:bottom w:val="none" w:sz="0" w:space="0" w:color="auto"/>
            <w:right w:val="none" w:sz="0" w:space="0" w:color="auto"/>
          </w:divBdr>
        </w:div>
        <w:div w:id="1765834405">
          <w:marLeft w:val="0"/>
          <w:marRight w:val="0"/>
          <w:marTop w:val="0"/>
          <w:marBottom w:val="0"/>
          <w:divBdr>
            <w:top w:val="none" w:sz="0" w:space="0" w:color="auto"/>
            <w:left w:val="none" w:sz="0" w:space="0" w:color="auto"/>
            <w:bottom w:val="none" w:sz="0" w:space="0" w:color="auto"/>
            <w:right w:val="none" w:sz="0" w:space="0" w:color="auto"/>
          </w:divBdr>
        </w:div>
        <w:div w:id="604654265">
          <w:marLeft w:val="0"/>
          <w:marRight w:val="0"/>
          <w:marTop w:val="0"/>
          <w:marBottom w:val="0"/>
          <w:divBdr>
            <w:top w:val="none" w:sz="0" w:space="0" w:color="auto"/>
            <w:left w:val="none" w:sz="0" w:space="0" w:color="auto"/>
            <w:bottom w:val="none" w:sz="0" w:space="0" w:color="auto"/>
            <w:right w:val="none" w:sz="0" w:space="0" w:color="auto"/>
          </w:divBdr>
        </w:div>
        <w:div w:id="1116950729">
          <w:marLeft w:val="0"/>
          <w:marRight w:val="0"/>
          <w:marTop w:val="0"/>
          <w:marBottom w:val="0"/>
          <w:divBdr>
            <w:top w:val="none" w:sz="0" w:space="0" w:color="auto"/>
            <w:left w:val="none" w:sz="0" w:space="0" w:color="auto"/>
            <w:bottom w:val="none" w:sz="0" w:space="0" w:color="auto"/>
            <w:right w:val="none" w:sz="0" w:space="0" w:color="auto"/>
          </w:divBdr>
        </w:div>
        <w:div w:id="1448696714">
          <w:marLeft w:val="0"/>
          <w:marRight w:val="0"/>
          <w:marTop w:val="0"/>
          <w:marBottom w:val="0"/>
          <w:divBdr>
            <w:top w:val="none" w:sz="0" w:space="0" w:color="auto"/>
            <w:left w:val="none" w:sz="0" w:space="0" w:color="auto"/>
            <w:bottom w:val="none" w:sz="0" w:space="0" w:color="auto"/>
            <w:right w:val="none" w:sz="0" w:space="0" w:color="auto"/>
          </w:divBdr>
        </w:div>
        <w:div w:id="1928540863">
          <w:marLeft w:val="0"/>
          <w:marRight w:val="0"/>
          <w:marTop w:val="0"/>
          <w:marBottom w:val="0"/>
          <w:divBdr>
            <w:top w:val="none" w:sz="0" w:space="0" w:color="auto"/>
            <w:left w:val="none" w:sz="0" w:space="0" w:color="auto"/>
            <w:bottom w:val="none" w:sz="0" w:space="0" w:color="auto"/>
            <w:right w:val="none" w:sz="0" w:space="0" w:color="auto"/>
          </w:divBdr>
        </w:div>
        <w:div w:id="1482188702">
          <w:marLeft w:val="0"/>
          <w:marRight w:val="0"/>
          <w:marTop w:val="0"/>
          <w:marBottom w:val="0"/>
          <w:divBdr>
            <w:top w:val="none" w:sz="0" w:space="0" w:color="auto"/>
            <w:left w:val="none" w:sz="0" w:space="0" w:color="auto"/>
            <w:bottom w:val="none" w:sz="0" w:space="0" w:color="auto"/>
            <w:right w:val="none" w:sz="0" w:space="0" w:color="auto"/>
          </w:divBdr>
        </w:div>
        <w:div w:id="797378644">
          <w:marLeft w:val="0"/>
          <w:marRight w:val="0"/>
          <w:marTop w:val="0"/>
          <w:marBottom w:val="0"/>
          <w:divBdr>
            <w:top w:val="none" w:sz="0" w:space="0" w:color="auto"/>
            <w:left w:val="none" w:sz="0" w:space="0" w:color="auto"/>
            <w:bottom w:val="none" w:sz="0" w:space="0" w:color="auto"/>
            <w:right w:val="none" w:sz="0" w:space="0" w:color="auto"/>
          </w:divBdr>
        </w:div>
        <w:div w:id="2001619044">
          <w:marLeft w:val="0"/>
          <w:marRight w:val="0"/>
          <w:marTop w:val="0"/>
          <w:marBottom w:val="0"/>
          <w:divBdr>
            <w:top w:val="none" w:sz="0" w:space="0" w:color="auto"/>
            <w:left w:val="none" w:sz="0" w:space="0" w:color="auto"/>
            <w:bottom w:val="none" w:sz="0" w:space="0" w:color="auto"/>
            <w:right w:val="none" w:sz="0" w:space="0" w:color="auto"/>
          </w:divBdr>
        </w:div>
        <w:div w:id="1126504296">
          <w:marLeft w:val="0"/>
          <w:marRight w:val="0"/>
          <w:marTop w:val="0"/>
          <w:marBottom w:val="0"/>
          <w:divBdr>
            <w:top w:val="none" w:sz="0" w:space="0" w:color="auto"/>
            <w:left w:val="none" w:sz="0" w:space="0" w:color="auto"/>
            <w:bottom w:val="none" w:sz="0" w:space="0" w:color="auto"/>
            <w:right w:val="none" w:sz="0" w:space="0" w:color="auto"/>
          </w:divBdr>
        </w:div>
        <w:div w:id="254823501">
          <w:marLeft w:val="0"/>
          <w:marRight w:val="0"/>
          <w:marTop w:val="0"/>
          <w:marBottom w:val="0"/>
          <w:divBdr>
            <w:top w:val="none" w:sz="0" w:space="0" w:color="auto"/>
            <w:left w:val="none" w:sz="0" w:space="0" w:color="auto"/>
            <w:bottom w:val="none" w:sz="0" w:space="0" w:color="auto"/>
            <w:right w:val="none" w:sz="0" w:space="0" w:color="auto"/>
          </w:divBdr>
        </w:div>
        <w:div w:id="869801940">
          <w:marLeft w:val="0"/>
          <w:marRight w:val="0"/>
          <w:marTop w:val="0"/>
          <w:marBottom w:val="0"/>
          <w:divBdr>
            <w:top w:val="none" w:sz="0" w:space="0" w:color="auto"/>
            <w:left w:val="none" w:sz="0" w:space="0" w:color="auto"/>
            <w:bottom w:val="none" w:sz="0" w:space="0" w:color="auto"/>
            <w:right w:val="none" w:sz="0" w:space="0" w:color="auto"/>
          </w:divBdr>
        </w:div>
        <w:div w:id="403263012">
          <w:marLeft w:val="0"/>
          <w:marRight w:val="0"/>
          <w:marTop w:val="0"/>
          <w:marBottom w:val="0"/>
          <w:divBdr>
            <w:top w:val="none" w:sz="0" w:space="0" w:color="auto"/>
            <w:left w:val="none" w:sz="0" w:space="0" w:color="auto"/>
            <w:bottom w:val="none" w:sz="0" w:space="0" w:color="auto"/>
            <w:right w:val="none" w:sz="0" w:space="0" w:color="auto"/>
          </w:divBdr>
        </w:div>
        <w:div w:id="1478453125">
          <w:marLeft w:val="0"/>
          <w:marRight w:val="0"/>
          <w:marTop w:val="0"/>
          <w:marBottom w:val="0"/>
          <w:divBdr>
            <w:top w:val="none" w:sz="0" w:space="0" w:color="auto"/>
            <w:left w:val="none" w:sz="0" w:space="0" w:color="auto"/>
            <w:bottom w:val="none" w:sz="0" w:space="0" w:color="auto"/>
            <w:right w:val="none" w:sz="0" w:space="0" w:color="auto"/>
          </w:divBdr>
        </w:div>
        <w:div w:id="275452792">
          <w:marLeft w:val="0"/>
          <w:marRight w:val="0"/>
          <w:marTop w:val="0"/>
          <w:marBottom w:val="0"/>
          <w:divBdr>
            <w:top w:val="none" w:sz="0" w:space="0" w:color="auto"/>
            <w:left w:val="none" w:sz="0" w:space="0" w:color="auto"/>
            <w:bottom w:val="none" w:sz="0" w:space="0" w:color="auto"/>
            <w:right w:val="none" w:sz="0" w:space="0" w:color="auto"/>
          </w:divBdr>
        </w:div>
        <w:div w:id="6293153">
          <w:marLeft w:val="0"/>
          <w:marRight w:val="0"/>
          <w:marTop w:val="0"/>
          <w:marBottom w:val="0"/>
          <w:divBdr>
            <w:top w:val="none" w:sz="0" w:space="0" w:color="auto"/>
            <w:left w:val="none" w:sz="0" w:space="0" w:color="auto"/>
            <w:bottom w:val="none" w:sz="0" w:space="0" w:color="auto"/>
            <w:right w:val="none" w:sz="0" w:space="0" w:color="auto"/>
          </w:divBdr>
        </w:div>
        <w:div w:id="1610118218">
          <w:marLeft w:val="0"/>
          <w:marRight w:val="0"/>
          <w:marTop w:val="0"/>
          <w:marBottom w:val="0"/>
          <w:divBdr>
            <w:top w:val="none" w:sz="0" w:space="0" w:color="auto"/>
            <w:left w:val="none" w:sz="0" w:space="0" w:color="auto"/>
            <w:bottom w:val="none" w:sz="0" w:space="0" w:color="auto"/>
            <w:right w:val="none" w:sz="0" w:space="0" w:color="auto"/>
          </w:divBdr>
        </w:div>
        <w:div w:id="1519848270">
          <w:marLeft w:val="0"/>
          <w:marRight w:val="0"/>
          <w:marTop w:val="0"/>
          <w:marBottom w:val="0"/>
          <w:divBdr>
            <w:top w:val="none" w:sz="0" w:space="0" w:color="auto"/>
            <w:left w:val="none" w:sz="0" w:space="0" w:color="auto"/>
            <w:bottom w:val="none" w:sz="0" w:space="0" w:color="auto"/>
            <w:right w:val="none" w:sz="0" w:space="0" w:color="auto"/>
          </w:divBdr>
        </w:div>
        <w:div w:id="945117574">
          <w:marLeft w:val="0"/>
          <w:marRight w:val="0"/>
          <w:marTop w:val="0"/>
          <w:marBottom w:val="0"/>
          <w:divBdr>
            <w:top w:val="none" w:sz="0" w:space="0" w:color="auto"/>
            <w:left w:val="none" w:sz="0" w:space="0" w:color="auto"/>
            <w:bottom w:val="none" w:sz="0" w:space="0" w:color="auto"/>
            <w:right w:val="none" w:sz="0" w:space="0" w:color="auto"/>
          </w:divBdr>
        </w:div>
        <w:div w:id="347606653">
          <w:marLeft w:val="0"/>
          <w:marRight w:val="0"/>
          <w:marTop w:val="0"/>
          <w:marBottom w:val="0"/>
          <w:divBdr>
            <w:top w:val="none" w:sz="0" w:space="0" w:color="auto"/>
            <w:left w:val="none" w:sz="0" w:space="0" w:color="auto"/>
            <w:bottom w:val="none" w:sz="0" w:space="0" w:color="auto"/>
            <w:right w:val="none" w:sz="0" w:space="0" w:color="auto"/>
          </w:divBdr>
        </w:div>
        <w:div w:id="1628269315">
          <w:marLeft w:val="0"/>
          <w:marRight w:val="0"/>
          <w:marTop w:val="0"/>
          <w:marBottom w:val="0"/>
          <w:divBdr>
            <w:top w:val="none" w:sz="0" w:space="0" w:color="auto"/>
            <w:left w:val="none" w:sz="0" w:space="0" w:color="auto"/>
            <w:bottom w:val="none" w:sz="0" w:space="0" w:color="auto"/>
            <w:right w:val="none" w:sz="0" w:space="0" w:color="auto"/>
          </w:divBdr>
        </w:div>
        <w:div w:id="2101169802">
          <w:marLeft w:val="0"/>
          <w:marRight w:val="0"/>
          <w:marTop w:val="0"/>
          <w:marBottom w:val="0"/>
          <w:divBdr>
            <w:top w:val="none" w:sz="0" w:space="0" w:color="auto"/>
            <w:left w:val="none" w:sz="0" w:space="0" w:color="auto"/>
            <w:bottom w:val="none" w:sz="0" w:space="0" w:color="auto"/>
            <w:right w:val="none" w:sz="0" w:space="0" w:color="auto"/>
          </w:divBdr>
        </w:div>
        <w:div w:id="804200742">
          <w:marLeft w:val="0"/>
          <w:marRight w:val="0"/>
          <w:marTop w:val="0"/>
          <w:marBottom w:val="0"/>
          <w:divBdr>
            <w:top w:val="none" w:sz="0" w:space="0" w:color="auto"/>
            <w:left w:val="none" w:sz="0" w:space="0" w:color="auto"/>
            <w:bottom w:val="none" w:sz="0" w:space="0" w:color="auto"/>
            <w:right w:val="none" w:sz="0" w:space="0" w:color="auto"/>
          </w:divBdr>
        </w:div>
        <w:div w:id="1240946577">
          <w:marLeft w:val="0"/>
          <w:marRight w:val="0"/>
          <w:marTop w:val="0"/>
          <w:marBottom w:val="0"/>
          <w:divBdr>
            <w:top w:val="none" w:sz="0" w:space="0" w:color="auto"/>
            <w:left w:val="none" w:sz="0" w:space="0" w:color="auto"/>
            <w:bottom w:val="none" w:sz="0" w:space="0" w:color="auto"/>
            <w:right w:val="none" w:sz="0" w:space="0" w:color="auto"/>
          </w:divBdr>
        </w:div>
        <w:div w:id="1701467144">
          <w:marLeft w:val="0"/>
          <w:marRight w:val="0"/>
          <w:marTop w:val="0"/>
          <w:marBottom w:val="0"/>
          <w:divBdr>
            <w:top w:val="none" w:sz="0" w:space="0" w:color="auto"/>
            <w:left w:val="none" w:sz="0" w:space="0" w:color="auto"/>
            <w:bottom w:val="none" w:sz="0" w:space="0" w:color="auto"/>
            <w:right w:val="none" w:sz="0" w:space="0" w:color="auto"/>
          </w:divBdr>
        </w:div>
        <w:div w:id="1316646884">
          <w:marLeft w:val="0"/>
          <w:marRight w:val="0"/>
          <w:marTop w:val="0"/>
          <w:marBottom w:val="0"/>
          <w:divBdr>
            <w:top w:val="none" w:sz="0" w:space="0" w:color="auto"/>
            <w:left w:val="none" w:sz="0" w:space="0" w:color="auto"/>
            <w:bottom w:val="none" w:sz="0" w:space="0" w:color="auto"/>
            <w:right w:val="none" w:sz="0" w:space="0" w:color="auto"/>
          </w:divBdr>
        </w:div>
        <w:div w:id="592317947">
          <w:marLeft w:val="0"/>
          <w:marRight w:val="0"/>
          <w:marTop w:val="0"/>
          <w:marBottom w:val="0"/>
          <w:divBdr>
            <w:top w:val="none" w:sz="0" w:space="0" w:color="auto"/>
            <w:left w:val="none" w:sz="0" w:space="0" w:color="auto"/>
            <w:bottom w:val="none" w:sz="0" w:space="0" w:color="auto"/>
            <w:right w:val="none" w:sz="0" w:space="0" w:color="auto"/>
          </w:divBdr>
        </w:div>
        <w:div w:id="1520047569">
          <w:marLeft w:val="0"/>
          <w:marRight w:val="0"/>
          <w:marTop w:val="0"/>
          <w:marBottom w:val="0"/>
          <w:divBdr>
            <w:top w:val="none" w:sz="0" w:space="0" w:color="auto"/>
            <w:left w:val="none" w:sz="0" w:space="0" w:color="auto"/>
            <w:bottom w:val="none" w:sz="0" w:space="0" w:color="auto"/>
            <w:right w:val="none" w:sz="0" w:space="0" w:color="auto"/>
          </w:divBdr>
        </w:div>
        <w:div w:id="91822830">
          <w:marLeft w:val="0"/>
          <w:marRight w:val="0"/>
          <w:marTop w:val="0"/>
          <w:marBottom w:val="0"/>
          <w:divBdr>
            <w:top w:val="none" w:sz="0" w:space="0" w:color="auto"/>
            <w:left w:val="none" w:sz="0" w:space="0" w:color="auto"/>
            <w:bottom w:val="none" w:sz="0" w:space="0" w:color="auto"/>
            <w:right w:val="none" w:sz="0" w:space="0" w:color="auto"/>
          </w:divBdr>
        </w:div>
        <w:div w:id="544104352">
          <w:marLeft w:val="0"/>
          <w:marRight w:val="0"/>
          <w:marTop w:val="0"/>
          <w:marBottom w:val="0"/>
          <w:divBdr>
            <w:top w:val="none" w:sz="0" w:space="0" w:color="auto"/>
            <w:left w:val="none" w:sz="0" w:space="0" w:color="auto"/>
            <w:bottom w:val="none" w:sz="0" w:space="0" w:color="auto"/>
            <w:right w:val="none" w:sz="0" w:space="0" w:color="auto"/>
          </w:divBdr>
        </w:div>
        <w:div w:id="609551509">
          <w:marLeft w:val="0"/>
          <w:marRight w:val="0"/>
          <w:marTop w:val="0"/>
          <w:marBottom w:val="0"/>
          <w:divBdr>
            <w:top w:val="none" w:sz="0" w:space="0" w:color="auto"/>
            <w:left w:val="none" w:sz="0" w:space="0" w:color="auto"/>
            <w:bottom w:val="none" w:sz="0" w:space="0" w:color="auto"/>
            <w:right w:val="none" w:sz="0" w:space="0" w:color="auto"/>
          </w:divBdr>
        </w:div>
        <w:div w:id="1394502231">
          <w:marLeft w:val="0"/>
          <w:marRight w:val="0"/>
          <w:marTop w:val="0"/>
          <w:marBottom w:val="0"/>
          <w:divBdr>
            <w:top w:val="none" w:sz="0" w:space="0" w:color="auto"/>
            <w:left w:val="none" w:sz="0" w:space="0" w:color="auto"/>
            <w:bottom w:val="none" w:sz="0" w:space="0" w:color="auto"/>
            <w:right w:val="none" w:sz="0" w:space="0" w:color="auto"/>
          </w:divBdr>
        </w:div>
        <w:div w:id="756903962">
          <w:marLeft w:val="0"/>
          <w:marRight w:val="0"/>
          <w:marTop w:val="0"/>
          <w:marBottom w:val="0"/>
          <w:divBdr>
            <w:top w:val="none" w:sz="0" w:space="0" w:color="auto"/>
            <w:left w:val="none" w:sz="0" w:space="0" w:color="auto"/>
            <w:bottom w:val="none" w:sz="0" w:space="0" w:color="auto"/>
            <w:right w:val="none" w:sz="0" w:space="0" w:color="auto"/>
          </w:divBdr>
        </w:div>
        <w:div w:id="1341085301">
          <w:marLeft w:val="0"/>
          <w:marRight w:val="0"/>
          <w:marTop w:val="0"/>
          <w:marBottom w:val="0"/>
          <w:divBdr>
            <w:top w:val="none" w:sz="0" w:space="0" w:color="auto"/>
            <w:left w:val="none" w:sz="0" w:space="0" w:color="auto"/>
            <w:bottom w:val="none" w:sz="0" w:space="0" w:color="auto"/>
            <w:right w:val="none" w:sz="0" w:space="0" w:color="auto"/>
          </w:divBdr>
        </w:div>
        <w:div w:id="1589997292">
          <w:marLeft w:val="0"/>
          <w:marRight w:val="0"/>
          <w:marTop w:val="0"/>
          <w:marBottom w:val="0"/>
          <w:divBdr>
            <w:top w:val="none" w:sz="0" w:space="0" w:color="auto"/>
            <w:left w:val="none" w:sz="0" w:space="0" w:color="auto"/>
            <w:bottom w:val="none" w:sz="0" w:space="0" w:color="auto"/>
            <w:right w:val="none" w:sz="0" w:space="0" w:color="auto"/>
          </w:divBdr>
        </w:div>
        <w:div w:id="71045081">
          <w:marLeft w:val="0"/>
          <w:marRight w:val="0"/>
          <w:marTop w:val="0"/>
          <w:marBottom w:val="0"/>
          <w:divBdr>
            <w:top w:val="none" w:sz="0" w:space="0" w:color="auto"/>
            <w:left w:val="none" w:sz="0" w:space="0" w:color="auto"/>
            <w:bottom w:val="none" w:sz="0" w:space="0" w:color="auto"/>
            <w:right w:val="none" w:sz="0" w:space="0" w:color="auto"/>
          </w:divBdr>
        </w:div>
        <w:div w:id="1998074815">
          <w:marLeft w:val="0"/>
          <w:marRight w:val="0"/>
          <w:marTop w:val="0"/>
          <w:marBottom w:val="0"/>
          <w:divBdr>
            <w:top w:val="none" w:sz="0" w:space="0" w:color="auto"/>
            <w:left w:val="none" w:sz="0" w:space="0" w:color="auto"/>
            <w:bottom w:val="none" w:sz="0" w:space="0" w:color="auto"/>
            <w:right w:val="none" w:sz="0" w:space="0" w:color="auto"/>
          </w:divBdr>
        </w:div>
        <w:div w:id="1058364418">
          <w:marLeft w:val="0"/>
          <w:marRight w:val="0"/>
          <w:marTop w:val="0"/>
          <w:marBottom w:val="0"/>
          <w:divBdr>
            <w:top w:val="none" w:sz="0" w:space="0" w:color="auto"/>
            <w:left w:val="none" w:sz="0" w:space="0" w:color="auto"/>
            <w:bottom w:val="none" w:sz="0" w:space="0" w:color="auto"/>
            <w:right w:val="none" w:sz="0" w:space="0" w:color="auto"/>
          </w:divBdr>
        </w:div>
        <w:div w:id="1633171693">
          <w:marLeft w:val="0"/>
          <w:marRight w:val="0"/>
          <w:marTop w:val="0"/>
          <w:marBottom w:val="0"/>
          <w:divBdr>
            <w:top w:val="none" w:sz="0" w:space="0" w:color="auto"/>
            <w:left w:val="none" w:sz="0" w:space="0" w:color="auto"/>
            <w:bottom w:val="none" w:sz="0" w:space="0" w:color="auto"/>
            <w:right w:val="none" w:sz="0" w:space="0" w:color="auto"/>
          </w:divBdr>
        </w:div>
        <w:div w:id="32195638">
          <w:marLeft w:val="0"/>
          <w:marRight w:val="0"/>
          <w:marTop w:val="0"/>
          <w:marBottom w:val="0"/>
          <w:divBdr>
            <w:top w:val="none" w:sz="0" w:space="0" w:color="auto"/>
            <w:left w:val="none" w:sz="0" w:space="0" w:color="auto"/>
            <w:bottom w:val="none" w:sz="0" w:space="0" w:color="auto"/>
            <w:right w:val="none" w:sz="0" w:space="0" w:color="auto"/>
          </w:divBdr>
        </w:div>
        <w:div w:id="1792241078">
          <w:marLeft w:val="0"/>
          <w:marRight w:val="0"/>
          <w:marTop w:val="0"/>
          <w:marBottom w:val="0"/>
          <w:divBdr>
            <w:top w:val="none" w:sz="0" w:space="0" w:color="auto"/>
            <w:left w:val="none" w:sz="0" w:space="0" w:color="auto"/>
            <w:bottom w:val="none" w:sz="0" w:space="0" w:color="auto"/>
            <w:right w:val="none" w:sz="0" w:space="0" w:color="auto"/>
          </w:divBdr>
        </w:div>
        <w:div w:id="380793178">
          <w:marLeft w:val="0"/>
          <w:marRight w:val="0"/>
          <w:marTop w:val="0"/>
          <w:marBottom w:val="0"/>
          <w:divBdr>
            <w:top w:val="none" w:sz="0" w:space="0" w:color="auto"/>
            <w:left w:val="none" w:sz="0" w:space="0" w:color="auto"/>
            <w:bottom w:val="none" w:sz="0" w:space="0" w:color="auto"/>
            <w:right w:val="none" w:sz="0" w:space="0" w:color="auto"/>
          </w:divBdr>
        </w:div>
        <w:div w:id="749085694">
          <w:marLeft w:val="0"/>
          <w:marRight w:val="0"/>
          <w:marTop w:val="0"/>
          <w:marBottom w:val="0"/>
          <w:divBdr>
            <w:top w:val="none" w:sz="0" w:space="0" w:color="auto"/>
            <w:left w:val="none" w:sz="0" w:space="0" w:color="auto"/>
            <w:bottom w:val="none" w:sz="0" w:space="0" w:color="auto"/>
            <w:right w:val="none" w:sz="0" w:space="0" w:color="auto"/>
          </w:divBdr>
        </w:div>
        <w:div w:id="1354647737">
          <w:marLeft w:val="0"/>
          <w:marRight w:val="0"/>
          <w:marTop w:val="0"/>
          <w:marBottom w:val="0"/>
          <w:divBdr>
            <w:top w:val="none" w:sz="0" w:space="0" w:color="auto"/>
            <w:left w:val="none" w:sz="0" w:space="0" w:color="auto"/>
            <w:bottom w:val="none" w:sz="0" w:space="0" w:color="auto"/>
            <w:right w:val="none" w:sz="0" w:space="0" w:color="auto"/>
          </w:divBdr>
        </w:div>
        <w:div w:id="1952079728">
          <w:marLeft w:val="0"/>
          <w:marRight w:val="0"/>
          <w:marTop w:val="0"/>
          <w:marBottom w:val="0"/>
          <w:divBdr>
            <w:top w:val="none" w:sz="0" w:space="0" w:color="auto"/>
            <w:left w:val="none" w:sz="0" w:space="0" w:color="auto"/>
            <w:bottom w:val="none" w:sz="0" w:space="0" w:color="auto"/>
            <w:right w:val="none" w:sz="0" w:space="0" w:color="auto"/>
          </w:divBdr>
        </w:div>
        <w:div w:id="1914468288">
          <w:marLeft w:val="0"/>
          <w:marRight w:val="0"/>
          <w:marTop w:val="0"/>
          <w:marBottom w:val="0"/>
          <w:divBdr>
            <w:top w:val="none" w:sz="0" w:space="0" w:color="auto"/>
            <w:left w:val="none" w:sz="0" w:space="0" w:color="auto"/>
            <w:bottom w:val="none" w:sz="0" w:space="0" w:color="auto"/>
            <w:right w:val="none" w:sz="0" w:space="0" w:color="auto"/>
          </w:divBdr>
        </w:div>
        <w:div w:id="1005279116">
          <w:marLeft w:val="0"/>
          <w:marRight w:val="0"/>
          <w:marTop w:val="0"/>
          <w:marBottom w:val="0"/>
          <w:divBdr>
            <w:top w:val="none" w:sz="0" w:space="0" w:color="auto"/>
            <w:left w:val="none" w:sz="0" w:space="0" w:color="auto"/>
            <w:bottom w:val="none" w:sz="0" w:space="0" w:color="auto"/>
            <w:right w:val="none" w:sz="0" w:space="0" w:color="auto"/>
          </w:divBdr>
        </w:div>
        <w:div w:id="1132138572">
          <w:marLeft w:val="0"/>
          <w:marRight w:val="0"/>
          <w:marTop w:val="0"/>
          <w:marBottom w:val="0"/>
          <w:divBdr>
            <w:top w:val="none" w:sz="0" w:space="0" w:color="auto"/>
            <w:left w:val="none" w:sz="0" w:space="0" w:color="auto"/>
            <w:bottom w:val="none" w:sz="0" w:space="0" w:color="auto"/>
            <w:right w:val="none" w:sz="0" w:space="0" w:color="auto"/>
          </w:divBdr>
        </w:div>
        <w:div w:id="815336365">
          <w:marLeft w:val="0"/>
          <w:marRight w:val="0"/>
          <w:marTop w:val="0"/>
          <w:marBottom w:val="0"/>
          <w:divBdr>
            <w:top w:val="none" w:sz="0" w:space="0" w:color="auto"/>
            <w:left w:val="none" w:sz="0" w:space="0" w:color="auto"/>
            <w:bottom w:val="none" w:sz="0" w:space="0" w:color="auto"/>
            <w:right w:val="none" w:sz="0" w:space="0" w:color="auto"/>
          </w:divBdr>
        </w:div>
        <w:div w:id="45645287">
          <w:marLeft w:val="0"/>
          <w:marRight w:val="0"/>
          <w:marTop w:val="0"/>
          <w:marBottom w:val="0"/>
          <w:divBdr>
            <w:top w:val="none" w:sz="0" w:space="0" w:color="auto"/>
            <w:left w:val="none" w:sz="0" w:space="0" w:color="auto"/>
            <w:bottom w:val="none" w:sz="0" w:space="0" w:color="auto"/>
            <w:right w:val="none" w:sz="0" w:space="0" w:color="auto"/>
          </w:divBdr>
        </w:div>
        <w:div w:id="610210256">
          <w:marLeft w:val="0"/>
          <w:marRight w:val="0"/>
          <w:marTop w:val="0"/>
          <w:marBottom w:val="0"/>
          <w:divBdr>
            <w:top w:val="none" w:sz="0" w:space="0" w:color="auto"/>
            <w:left w:val="none" w:sz="0" w:space="0" w:color="auto"/>
            <w:bottom w:val="none" w:sz="0" w:space="0" w:color="auto"/>
            <w:right w:val="none" w:sz="0" w:space="0" w:color="auto"/>
          </w:divBdr>
        </w:div>
        <w:div w:id="1855991132">
          <w:marLeft w:val="0"/>
          <w:marRight w:val="0"/>
          <w:marTop w:val="0"/>
          <w:marBottom w:val="0"/>
          <w:divBdr>
            <w:top w:val="none" w:sz="0" w:space="0" w:color="auto"/>
            <w:left w:val="none" w:sz="0" w:space="0" w:color="auto"/>
            <w:bottom w:val="none" w:sz="0" w:space="0" w:color="auto"/>
            <w:right w:val="none" w:sz="0" w:space="0" w:color="auto"/>
          </w:divBdr>
        </w:div>
        <w:div w:id="900016726">
          <w:marLeft w:val="0"/>
          <w:marRight w:val="0"/>
          <w:marTop w:val="0"/>
          <w:marBottom w:val="0"/>
          <w:divBdr>
            <w:top w:val="none" w:sz="0" w:space="0" w:color="auto"/>
            <w:left w:val="none" w:sz="0" w:space="0" w:color="auto"/>
            <w:bottom w:val="none" w:sz="0" w:space="0" w:color="auto"/>
            <w:right w:val="none" w:sz="0" w:space="0" w:color="auto"/>
          </w:divBdr>
        </w:div>
        <w:div w:id="977104640">
          <w:marLeft w:val="0"/>
          <w:marRight w:val="0"/>
          <w:marTop w:val="0"/>
          <w:marBottom w:val="0"/>
          <w:divBdr>
            <w:top w:val="none" w:sz="0" w:space="0" w:color="auto"/>
            <w:left w:val="none" w:sz="0" w:space="0" w:color="auto"/>
            <w:bottom w:val="none" w:sz="0" w:space="0" w:color="auto"/>
            <w:right w:val="none" w:sz="0" w:space="0" w:color="auto"/>
          </w:divBdr>
        </w:div>
        <w:div w:id="62684640">
          <w:marLeft w:val="0"/>
          <w:marRight w:val="0"/>
          <w:marTop w:val="0"/>
          <w:marBottom w:val="0"/>
          <w:divBdr>
            <w:top w:val="none" w:sz="0" w:space="0" w:color="auto"/>
            <w:left w:val="none" w:sz="0" w:space="0" w:color="auto"/>
            <w:bottom w:val="none" w:sz="0" w:space="0" w:color="auto"/>
            <w:right w:val="none" w:sz="0" w:space="0" w:color="auto"/>
          </w:divBdr>
        </w:div>
        <w:div w:id="967393084">
          <w:marLeft w:val="0"/>
          <w:marRight w:val="0"/>
          <w:marTop w:val="0"/>
          <w:marBottom w:val="0"/>
          <w:divBdr>
            <w:top w:val="none" w:sz="0" w:space="0" w:color="auto"/>
            <w:left w:val="none" w:sz="0" w:space="0" w:color="auto"/>
            <w:bottom w:val="none" w:sz="0" w:space="0" w:color="auto"/>
            <w:right w:val="none" w:sz="0" w:space="0" w:color="auto"/>
          </w:divBdr>
        </w:div>
        <w:div w:id="2016683538">
          <w:marLeft w:val="0"/>
          <w:marRight w:val="0"/>
          <w:marTop w:val="0"/>
          <w:marBottom w:val="0"/>
          <w:divBdr>
            <w:top w:val="none" w:sz="0" w:space="0" w:color="auto"/>
            <w:left w:val="none" w:sz="0" w:space="0" w:color="auto"/>
            <w:bottom w:val="none" w:sz="0" w:space="0" w:color="auto"/>
            <w:right w:val="none" w:sz="0" w:space="0" w:color="auto"/>
          </w:divBdr>
        </w:div>
        <w:div w:id="325208063">
          <w:marLeft w:val="0"/>
          <w:marRight w:val="0"/>
          <w:marTop w:val="0"/>
          <w:marBottom w:val="0"/>
          <w:divBdr>
            <w:top w:val="none" w:sz="0" w:space="0" w:color="auto"/>
            <w:left w:val="none" w:sz="0" w:space="0" w:color="auto"/>
            <w:bottom w:val="none" w:sz="0" w:space="0" w:color="auto"/>
            <w:right w:val="none" w:sz="0" w:space="0" w:color="auto"/>
          </w:divBdr>
        </w:div>
        <w:div w:id="593125818">
          <w:marLeft w:val="0"/>
          <w:marRight w:val="0"/>
          <w:marTop w:val="0"/>
          <w:marBottom w:val="0"/>
          <w:divBdr>
            <w:top w:val="none" w:sz="0" w:space="0" w:color="auto"/>
            <w:left w:val="none" w:sz="0" w:space="0" w:color="auto"/>
            <w:bottom w:val="none" w:sz="0" w:space="0" w:color="auto"/>
            <w:right w:val="none" w:sz="0" w:space="0" w:color="auto"/>
          </w:divBdr>
        </w:div>
        <w:div w:id="1068846654">
          <w:marLeft w:val="0"/>
          <w:marRight w:val="0"/>
          <w:marTop w:val="0"/>
          <w:marBottom w:val="0"/>
          <w:divBdr>
            <w:top w:val="none" w:sz="0" w:space="0" w:color="auto"/>
            <w:left w:val="none" w:sz="0" w:space="0" w:color="auto"/>
            <w:bottom w:val="none" w:sz="0" w:space="0" w:color="auto"/>
            <w:right w:val="none" w:sz="0" w:space="0" w:color="auto"/>
          </w:divBdr>
        </w:div>
        <w:div w:id="1239707982">
          <w:marLeft w:val="0"/>
          <w:marRight w:val="0"/>
          <w:marTop w:val="0"/>
          <w:marBottom w:val="0"/>
          <w:divBdr>
            <w:top w:val="none" w:sz="0" w:space="0" w:color="auto"/>
            <w:left w:val="none" w:sz="0" w:space="0" w:color="auto"/>
            <w:bottom w:val="none" w:sz="0" w:space="0" w:color="auto"/>
            <w:right w:val="none" w:sz="0" w:space="0" w:color="auto"/>
          </w:divBdr>
        </w:div>
        <w:div w:id="1876188161">
          <w:marLeft w:val="0"/>
          <w:marRight w:val="0"/>
          <w:marTop w:val="0"/>
          <w:marBottom w:val="0"/>
          <w:divBdr>
            <w:top w:val="none" w:sz="0" w:space="0" w:color="auto"/>
            <w:left w:val="none" w:sz="0" w:space="0" w:color="auto"/>
            <w:bottom w:val="none" w:sz="0" w:space="0" w:color="auto"/>
            <w:right w:val="none" w:sz="0" w:space="0" w:color="auto"/>
          </w:divBdr>
        </w:div>
        <w:div w:id="970020528">
          <w:marLeft w:val="0"/>
          <w:marRight w:val="0"/>
          <w:marTop w:val="0"/>
          <w:marBottom w:val="0"/>
          <w:divBdr>
            <w:top w:val="none" w:sz="0" w:space="0" w:color="auto"/>
            <w:left w:val="none" w:sz="0" w:space="0" w:color="auto"/>
            <w:bottom w:val="none" w:sz="0" w:space="0" w:color="auto"/>
            <w:right w:val="none" w:sz="0" w:space="0" w:color="auto"/>
          </w:divBdr>
        </w:div>
        <w:div w:id="1249656078">
          <w:marLeft w:val="0"/>
          <w:marRight w:val="0"/>
          <w:marTop w:val="0"/>
          <w:marBottom w:val="0"/>
          <w:divBdr>
            <w:top w:val="none" w:sz="0" w:space="0" w:color="auto"/>
            <w:left w:val="none" w:sz="0" w:space="0" w:color="auto"/>
            <w:bottom w:val="none" w:sz="0" w:space="0" w:color="auto"/>
            <w:right w:val="none" w:sz="0" w:space="0" w:color="auto"/>
          </w:divBdr>
        </w:div>
        <w:div w:id="1528525222">
          <w:marLeft w:val="0"/>
          <w:marRight w:val="0"/>
          <w:marTop w:val="0"/>
          <w:marBottom w:val="0"/>
          <w:divBdr>
            <w:top w:val="none" w:sz="0" w:space="0" w:color="auto"/>
            <w:left w:val="none" w:sz="0" w:space="0" w:color="auto"/>
            <w:bottom w:val="none" w:sz="0" w:space="0" w:color="auto"/>
            <w:right w:val="none" w:sz="0" w:space="0" w:color="auto"/>
          </w:divBdr>
        </w:div>
        <w:div w:id="262764415">
          <w:marLeft w:val="0"/>
          <w:marRight w:val="0"/>
          <w:marTop w:val="0"/>
          <w:marBottom w:val="0"/>
          <w:divBdr>
            <w:top w:val="none" w:sz="0" w:space="0" w:color="auto"/>
            <w:left w:val="none" w:sz="0" w:space="0" w:color="auto"/>
            <w:bottom w:val="none" w:sz="0" w:space="0" w:color="auto"/>
            <w:right w:val="none" w:sz="0" w:space="0" w:color="auto"/>
          </w:divBdr>
        </w:div>
        <w:div w:id="1908224986">
          <w:marLeft w:val="0"/>
          <w:marRight w:val="0"/>
          <w:marTop w:val="0"/>
          <w:marBottom w:val="0"/>
          <w:divBdr>
            <w:top w:val="none" w:sz="0" w:space="0" w:color="auto"/>
            <w:left w:val="none" w:sz="0" w:space="0" w:color="auto"/>
            <w:bottom w:val="none" w:sz="0" w:space="0" w:color="auto"/>
            <w:right w:val="none" w:sz="0" w:space="0" w:color="auto"/>
          </w:divBdr>
        </w:div>
        <w:div w:id="1335260311">
          <w:marLeft w:val="0"/>
          <w:marRight w:val="0"/>
          <w:marTop w:val="0"/>
          <w:marBottom w:val="0"/>
          <w:divBdr>
            <w:top w:val="none" w:sz="0" w:space="0" w:color="auto"/>
            <w:left w:val="none" w:sz="0" w:space="0" w:color="auto"/>
            <w:bottom w:val="none" w:sz="0" w:space="0" w:color="auto"/>
            <w:right w:val="none" w:sz="0" w:space="0" w:color="auto"/>
          </w:divBdr>
        </w:div>
        <w:div w:id="2098017351">
          <w:marLeft w:val="0"/>
          <w:marRight w:val="0"/>
          <w:marTop w:val="0"/>
          <w:marBottom w:val="0"/>
          <w:divBdr>
            <w:top w:val="none" w:sz="0" w:space="0" w:color="auto"/>
            <w:left w:val="none" w:sz="0" w:space="0" w:color="auto"/>
            <w:bottom w:val="none" w:sz="0" w:space="0" w:color="auto"/>
            <w:right w:val="none" w:sz="0" w:space="0" w:color="auto"/>
          </w:divBdr>
        </w:div>
        <w:div w:id="549154190">
          <w:marLeft w:val="0"/>
          <w:marRight w:val="0"/>
          <w:marTop w:val="0"/>
          <w:marBottom w:val="0"/>
          <w:divBdr>
            <w:top w:val="none" w:sz="0" w:space="0" w:color="auto"/>
            <w:left w:val="none" w:sz="0" w:space="0" w:color="auto"/>
            <w:bottom w:val="none" w:sz="0" w:space="0" w:color="auto"/>
            <w:right w:val="none" w:sz="0" w:space="0" w:color="auto"/>
          </w:divBdr>
        </w:div>
        <w:div w:id="4746193">
          <w:marLeft w:val="0"/>
          <w:marRight w:val="0"/>
          <w:marTop w:val="0"/>
          <w:marBottom w:val="0"/>
          <w:divBdr>
            <w:top w:val="none" w:sz="0" w:space="0" w:color="auto"/>
            <w:left w:val="none" w:sz="0" w:space="0" w:color="auto"/>
            <w:bottom w:val="none" w:sz="0" w:space="0" w:color="auto"/>
            <w:right w:val="none" w:sz="0" w:space="0" w:color="auto"/>
          </w:divBdr>
        </w:div>
        <w:div w:id="1665472105">
          <w:marLeft w:val="0"/>
          <w:marRight w:val="0"/>
          <w:marTop w:val="0"/>
          <w:marBottom w:val="0"/>
          <w:divBdr>
            <w:top w:val="none" w:sz="0" w:space="0" w:color="auto"/>
            <w:left w:val="none" w:sz="0" w:space="0" w:color="auto"/>
            <w:bottom w:val="none" w:sz="0" w:space="0" w:color="auto"/>
            <w:right w:val="none" w:sz="0" w:space="0" w:color="auto"/>
          </w:divBdr>
        </w:div>
        <w:div w:id="1523397468">
          <w:marLeft w:val="0"/>
          <w:marRight w:val="0"/>
          <w:marTop w:val="0"/>
          <w:marBottom w:val="0"/>
          <w:divBdr>
            <w:top w:val="none" w:sz="0" w:space="0" w:color="auto"/>
            <w:left w:val="none" w:sz="0" w:space="0" w:color="auto"/>
            <w:bottom w:val="none" w:sz="0" w:space="0" w:color="auto"/>
            <w:right w:val="none" w:sz="0" w:space="0" w:color="auto"/>
          </w:divBdr>
        </w:div>
        <w:div w:id="1881816949">
          <w:marLeft w:val="0"/>
          <w:marRight w:val="0"/>
          <w:marTop w:val="0"/>
          <w:marBottom w:val="0"/>
          <w:divBdr>
            <w:top w:val="none" w:sz="0" w:space="0" w:color="auto"/>
            <w:left w:val="none" w:sz="0" w:space="0" w:color="auto"/>
            <w:bottom w:val="none" w:sz="0" w:space="0" w:color="auto"/>
            <w:right w:val="none" w:sz="0" w:space="0" w:color="auto"/>
          </w:divBdr>
        </w:div>
        <w:div w:id="88234760">
          <w:marLeft w:val="0"/>
          <w:marRight w:val="0"/>
          <w:marTop w:val="0"/>
          <w:marBottom w:val="0"/>
          <w:divBdr>
            <w:top w:val="none" w:sz="0" w:space="0" w:color="auto"/>
            <w:left w:val="none" w:sz="0" w:space="0" w:color="auto"/>
            <w:bottom w:val="none" w:sz="0" w:space="0" w:color="auto"/>
            <w:right w:val="none" w:sz="0" w:space="0" w:color="auto"/>
          </w:divBdr>
        </w:div>
        <w:div w:id="1494026872">
          <w:marLeft w:val="0"/>
          <w:marRight w:val="0"/>
          <w:marTop w:val="0"/>
          <w:marBottom w:val="0"/>
          <w:divBdr>
            <w:top w:val="none" w:sz="0" w:space="0" w:color="auto"/>
            <w:left w:val="none" w:sz="0" w:space="0" w:color="auto"/>
            <w:bottom w:val="none" w:sz="0" w:space="0" w:color="auto"/>
            <w:right w:val="none" w:sz="0" w:space="0" w:color="auto"/>
          </w:divBdr>
        </w:div>
        <w:div w:id="514223747">
          <w:marLeft w:val="0"/>
          <w:marRight w:val="0"/>
          <w:marTop w:val="0"/>
          <w:marBottom w:val="0"/>
          <w:divBdr>
            <w:top w:val="none" w:sz="0" w:space="0" w:color="auto"/>
            <w:left w:val="none" w:sz="0" w:space="0" w:color="auto"/>
            <w:bottom w:val="none" w:sz="0" w:space="0" w:color="auto"/>
            <w:right w:val="none" w:sz="0" w:space="0" w:color="auto"/>
          </w:divBdr>
        </w:div>
        <w:div w:id="1344937203">
          <w:marLeft w:val="0"/>
          <w:marRight w:val="0"/>
          <w:marTop w:val="0"/>
          <w:marBottom w:val="0"/>
          <w:divBdr>
            <w:top w:val="none" w:sz="0" w:space="0" w:color="auto"/>
            <w:left w:val="none" w:sz="0" w:space="0" w:color="auto"/>
            <w:bottom w:val="none" w:sz="0" w:space="0" w:color="auto"/>
            <w:right w:val="none" w:sz="0" w:space="0" w:color="auto"/>
          </w:divBdr>
        </w:div>
        <w:div w:id="700206901">
          <w:marLeft w:val="0"/>
          <w:marRight w:val="0"/>
          <w:marTop w:val="0"/>
          <w:marBottom w:val="0"/>
          <w:divBdr>
            <w:top w:val="none" w:sz="0" w:space="0" w:color="auto"/>
            <w:left w:val="none" w:sz="0" w:space="0" w:color="auto"/>
            <w:bottom w:val="none" w:sz="0" w:space="0" w:color="auto"/>
            <w:right w:val="none" w:sz="0" w:space="0" w:color="auto"/>
          </w:divBdr>
        </w:div>
        <w:div w:id="1386640328">
          <w:marLeft w:val="0"/>
          <w:marRight w:val="0"/>
          <w:marTop w:val="0"/>
          <w:marBottom w:val="0"/>
          <w:divBdr>
            <w:top w:val="none" w:sz="0" w:space="0" w:color="auto"/>
            <w:left w:val="none" w:sz="0" w:space="0" w:color="auto"/>
            <w:bottom w:val="none" w:sz="0" w:space="0" w:color="auto"/>
            <w:right w:val="none" w:sz="0" w:space="0" w:color="auto"/>
          </w:divBdr>
        </w:div>
        <w:div w:id="1695694720">
          <w:marLeft w:val="0"/>
          <w:marRight w:val="0"/>
          <w:marTop w:val="0"/>
          <w:marBottom w:val="0"/>
          <w:divBdr>
            <w:top w:val="none" w:sz="0" w:space="0" w:color="auto"/>
            <w:left w:val="none" w:sz="0" w:space="0" w:color="auto"/>
            <w:bottom w:val="none" w:sz="0" w:space="0" w:color="auto"/>
            <w:right w:val="none" w:sz="0" w:space="0" w:color="auto"/>
          </w:divBdr>
        </w:div>
        <w:div w:id="909923848">
          <w:marLeft w:val="0"/>
          <w:marRight w:val="0"/>
          <w:marTop w:val="0"/>
          <w:marBottom w:val="0"/>
          <w:divBdr>
            <w:top w:val="none" w:sz="0" w:space="0" w:color="auto"/>
            <w:left w:val="none" w:sz="0" w:space="0" w:color="auto"/>
            <w:bottom w:val="none" w:sz="0" w:space="0" w:color="auto"/>
            <w:right w:val="none" w:sz="0" w:space="0" w:color="auto"/>
          </w:divBdr>
        </w:div>
        <w:div w:id="581842702">
          <w:marLeft w:val="0"/>
          <w:marRight w:val="0"/>
          <w:marTop w:val="0"/>
          <w:marBottom w:val="0"/>
          <w:divBdr>
            <w:top w:val="none" w:sz="0" w:space="0" w:color="auto"/>
            <w:left w:val="none" w:sz="0" w:space="0" w:color="auto"/>
            <w:bottom w:val="none" w:sz="0" w:space="0" w:color="auto"/>
            <w:right w:val="none" w:sz="0" w:space="0" w:color="auto"/>
          </w:divBdr>
        </w:div>
        <w:div w:id="963190160">
          <w:marLeft w:val="0"/>
          <w:marRight w:val="0"/>
          <w:marTop w:val="0"/>
          <w:marBottom w:val="0"/>
          <w:divBdr>
            <w:top w:val="none" w:sz="0" w:space="0" w:color="auto"/>
            <w:left w:val="none" w:sz="0" w:space="0" w:color="auto"/>
            <w:bottom w:val="none" w:sz="0" w:space="0" w:color="auto"/>
            <w:right w:val="none" w:sz="0" w:space="0" w:color="auto"/>
          </w:divBdr>
        </w:div>
        <w:div w:id="1002709064">
          <w:marLeft w:val="0"/>
          <w:marRight w:val="0"/>
          <w:marTop w:val="0"/>
          <w:marBottom w:val="0"/>
          <w:divBdr>
            <w:top w:val="none" w:sz="0" w:space="0" w:color="auto"/>
            <w:left w:val="none" w:sz="0" w:space="0" w:color="auto"/>
            <w:bottom w:val="none" w:sz="0" w:space="0" w:color="auto"/>
            <w:right w:val="none" w:sz="0" w:space="0" w:color="auto"/>
          </w:divBdr>
        </w:div>
        <w:div w:id="196895254">
          <w:marLeft w:val="0"/>
          <w:marRight w:val="0"/>
          <w:marTop w:val="0"/>
          <w:marBottom w:val="0"/>
          <w:divBdr>
            <w:top w:val="none" w:sz="0" w:space="0" w:color="auto"/>
            <w:left w:val="none" w:sz="0" w:space="0" w:color="auto"/>
            <w:bottom w:val="none" w:sz="0" w:space="0" w:color="auto"/>
            <w:right w:val="none" w:sz="0" w:space="0" w:color="auto"/>
          </w:divBdr>
        </w:div>
        <w:div w:id="243808104">
          <w:marLeft w:val="0"/>
          <w:marRight w:val="0"/>
          <w:marTop w:val="0"/>
          <w:marBottom w:val="0"/>
          <w:divBdr>
            <w:top w:val="none" w:sz="0" w:space="0" w:color="auto"/>
            <w:left w:val="none" w:sz="0" w:space="0" w:color="auto"/>
            <w:bottom w:val="none" w:sz="0" w:space="0" w:color="auto"/>
            <w:right w:val="none" w:sz="0" w:space="0" w:color="auto"/>
          </w:divBdr>
        </w:div>
        <w:div w:id="711997537">
          <w:marLeft w:val="0"/>
          <w:marRight w:val="0"/>
          <w:marTop w:val="0"/>
          <w:marBottom w:val="0"/>
          <w:divBdr>
            <w:top w:val="none" w:sz="0" w:space="0" w:color="auto"/>
            <w:left w:val="none" w:sz="0" w:space="0" w:color="auto"/>
            <w:bottom w:val="none" w:sz="0" w:space="0" w:color="auto"/>
            <w:right w:val="none" w:sz="0" w:space="0" w:color="auto"/>
          </w:divBdr>
        </w:div>
        <w:div w:id="343092935">
          <w:marLeft w:val="0"/>
          <w:marRight w:val="0"/>
          <w:marTop w:val="0"/>
          <w:marBottom w:val="0"/>
          <w:divBdr>
            <w:top w:val="none" w:sz="0" w:space="0" w:color="auto"/>
            <w:left w:val="none" w:sz="0" w:space="0" w:color="auto"/>
            <w:bottom w:val="none" w:sz="0" w:space="0" w:color="auto"/>
            <w:right w:val="none" w:sz="0" w:space="0" w:color="auto"/>
          </w:divBdr>
        </w:div>
        <w:div w:id="623196418">
          <w:marLeft w:val="0"/>
          <w:marRight w:val="0"/>
          <w:marTop w:val="0"/>
          <w:marBottom w:val="0"/>
          <w:divBdr>
            <w:top w:val="none" w:sz="0" w:space="0" w:color="auto"/>
            <w:left w:val="none" w:sz="0" w:space="0" w:color="auto"/>
            <w:bottom w:val="none" w:sz="0" w:space="0" w:color="auto"/>
            <w:right w:val="none" w:sz="0" w:space="0" w:color="auto"/>
          </w:divBdr>
        </w:div>
        <w:div w:id="512492864">
          <w:marLeft w:val="0"/>
          <w:marRight w:val="0"/>
          <w:marTop w:val="0"/>
          <w:marBottom w:val="0"/>
          <w:divBdr>
            <w:top w:val="none" w:sz="0" w:space="0" w:color="auto"/>
            <w:left w:val="none" w:sz="0" w:space="0" w:color="auto"/>
            <w:bottom w:val="none" w:sz="0" w:space="0" w:color="auto"/>
            <w:right w:val="none" w:sz="0" w:space="0" w:color="auto"/>
          </w:divBdr>
        </w:div>
        <w:div w:id="2004434093">
          <w:marLeft w:val="0"/>
          <w:marRight w:val="0"/>
          <w:marTop w:val="0"/>
          <w:marBottom w:val="0"/>
          <w:divBdr>
            <w:top w:val="none" w:sz="0" w:space="0" w:color="auto"/>
            <w:left w:val="none" w:sz="0" w:space="0" w:color="auto"/>
            <w:bottom w:val="none" w:sz="0" w:space="0" w:color="auto"/>
            <w:right w:val="none" w:sz="0" w:space="0" w:color="auto"/>
          </w:divBdr>
        </w:div>
        <w:div w:id="1383283205">
          <w:marLeft w:val="0"/>
          <w:marRight w:val="0"/>
          <w:marTop w:val="0"/>
          <w:marBottom w:val="0"/>
          <w:divBdr>
            <w:top w:val="none" w:sz="0" w:space="0" w:color="auto"/>
            <w:left w:val="none" w:sz="0" w:space="0" w:color="auto"/>
            <w:bottom w:val="none" w:sz="0" w:space="0" w:color="auto"/>
            <w:right w:val="none" w:sz="0" w:space="0" w:color="auto"/>
          </w:divBdr>
        </w:div>
        <w:div w:id="1552182505">
          <w:marLeft w:val="0"/>
          <w:marRight w:val="0"/>
          <w:marTop w:val="0"/>
          <w:marBottom w:val="0"/>
          <w:divBdr>
            <w:top w:val="none" w:sz="0" w:space="0" w:color="auto"/>
            <w:left w:val="none" w:sz="0" w:space="0" w:color="auto"/>
            <w:bottom w:val="none" w:sz="0" w:space="0" w:color="auto"/>
            <w:right w:val="none" w:sz="0" w:space="0" w:color="auto"/>
          </w:divBdr>
        </w:div>
        <w:div w:id="1606498013">
          <w:marLeft w:val="0"/>
          <w:marRight w:val="0"/>
          <w:marTop w:val="0"/>
          <w:marBottom w:val="0"/>
          <w:divBdr>
            <w:top w:val="none" w:sz="0" w:space="0" w:color="auto"/>
            <w:left w:val="none" w:sz="0" w:space="0" w:color="auto"/>
            <w:bottom w:val="none" w:sz="0" w:space="0" w:color="auto"/>
            <w:right w:val="none" w:sz="0" w:space="0" w:color="auto"/>
          </w:divBdr>
        </w:div>
        <w:div w:id="1669941696">
          <w:marLeft w:val="0"/>
          <w:marRight w:val="0"/>
          <w:marTop w:val="0"/>
          <w:marBottom w:val="0"/>
          <w:divBdr>
            <w:top w:val="none" w:sz="0" w:space="0" w:color="auto"/>
            <w:left w:val="none" w:sz="0" w:space="0" w:color="auto"/>
            <w:bottom w:val="none" w:sz="0" w:space="0" w:color="auto"/>
            <w:right w:val="none" w:sz="0" w:space="0" w:color="auto"/>
          </w:divBdr>
        </w:div>
        <w:div w:id="2060587916">
          <w:marLeft w:val="0"/>
          <w:marRight w:val="0"/>
          <w:marTop w:val="0"/>
          <w:marBottom w:val="0"/>
          <w:divBdr>
            <w:top w:val="none" w:sz="0" w:space="0" w:color="auto"/>
            <w:left w:val="none" w:sz="0" w:space="0" w:color="auto"/>
            <w:bottom w:val="none" w:sz="0" w:space="0" w:color="auto"/>
            <w:right w:val="none" w:sz="0" w:space="0" w:color="auto"/>
          </w:divBdr>
        </w:div>
        <w:div w:id="2145854975">
          <w:marLeft w:val="0"/>
          <w:marRight w:val="0"/>
          <w:marTop w:val="0"/>
          <w:marBottom w:val="0"/>
          <w:divBdr>
            <w:top w:val="none" w:sz="0" w:space="0" w:color="auto"/>
            <w:left w:val="none" w:sz="0" w:space="0" w:color="auto"/>
            <w:bottom w:val="none" w:sz="0" w:space="0" w:color="auto"/>
            <w:right w:val="none" w:sz="0" w:space="0" w:color="auto"/>
          </w:divBdr>
        </w:div>
        <w:div w:id="1067262809">
          <w:marLeft w:val="0"/>
          <w:marRight w:val="0"/>
          <w:marTop w:val="0"/>
          <w:marBottom w:val="0"/>
          <w:divBdr>
            <w:top w:val="none" w:sz="0" w:space="0" w:color="auto"/>
            <w:left w:val="none" w:sz="0" w:space="0" w:color="auto"/>
            <w:bottom w:val="none" w:sz="0" w:space="0" w:color="auto"/>
            <w:right w:val="none" w:sz="0" w:space="0" w:color="auto"/>
          </w:divBdr>
        </w:div>
        <w:div w:id="748044797">
          <w:marLeft w:val="0"/>
          <w:marRight w:val="0"/>
          <w:marTop w:val="0"/>
          <w:marBottom w:val="0"/>
          <w:divBdr>
            <w:top w:val="none" w:sz="0" w:space="0" w:color="auto"/>
            <w:left w:val="none" w:sz="0" w:space="0" w:color="auto"/>
            <w:bottom w:val="none" w:sz="0" w:space="0" w:color="auto"/>
            <w:right w:val="none" w:sz="0" w:space="0" w:color="auto"/>
          </w:divBdr>
        </w:div>
        <w:div w:id="899439562">
          <w:marLeft w:val="0"/>
          <w:marRight w:val="0"/>
          <w:marTop w:val="0"/>
          <w:marBottom w:val="0"/>
          <w:divBdr>
            <w:top w:val="none" w:sz="0" w:space="0" w:color="auto"/>
            <w:left w:val="none" w:sz="0" w:space="0" w:color="auto"/>
            <w:bottom w:val="none" w:sz="0" w:space="0" w:color="auto"/>
            <w:right w:val="none" w:sz="0" w:space="0" w:color="auto"/>
          </w:divBdr>
        </w:div>
        <w:div w:id="17243091">
          <w:marLeft w:val="0"/>
          <w:marRight w:val="0"/>
          <w:marTop w:val="0"/>
          <w:marBottom w:val="0"/>
          <w:divBdr>
            <w:top w:val="none" w:sz="0" w:space="0" w:color="auto"/>
            <w:left w:val="none" w:sz="0" w:space="0" w:color="auto"/>
            <w:bottom w:val="none" w:sz="0" w:space="0" w:color="auto"/>
            <w:right w:val="none" w:sz="0" w:space="0" w:color="auto"/>
          </w:divBdr>
        </w:div>
        <w:div w:id="1929730617">
          <w:marLeft w:val="0"/>
          <w:marRight w:val="0"/>
          <w:marTop w:val="0"/>
          <w:marBottom w:val="0"/>
          <w:divBdr>
            <w:top w:val="none" w:sz="0" w:space="0" w:color="auto"/>
            <w:left w:val="none" w:sz="0" w:space="0" w:color="auto"/>
            <w:bottom w:val="none" w:sz="0" w:space="0" w:color="auto"/>
            <w:right w:val="none" w:sz="0" w:space="0" w:color="auto"/>
          </w:divBdr>
        </w:div>
        <w:div w:id="1872760872">
          <w:marLeft w:val="0"/>
          <w:marRight w:val="0"/>
          <w:marTop w:val="0"/>
          <w:marBottom w:val="0"/>
          <w:divBdr>
            <w:top w:val="none" w:sz="0" w:space="0" w:color="auto"/>
            <w:left w:val="none" w:sz="0" w:space="0" w:color="auto"/>
            <w:bottom w:val="none" w:sz="0" w:space="0" w:color="auto"/>
            <w:right w:val="none" w:sz="0" w:space="0" w:color="auto"/>
          </w:divBdr>
        </w:div>
        <w:div w:id="1599362712">
          <w:marLeft w:val="0"/>
          <w:marRight w:val="0"/>
          <w:marTop w:val="0"/>
          <w:marBottom w:val="0"/>
          <w:divBdr>
            <w:top w:val="none" w:sz="0" w:space="0" w:color="auto"/>
            <w:left w:val="none" w:sz="0" w:space="0" w:color="auto"/>
            <w:bottom w:val="none" w:sz="0" w:space="0" w:color="auto"/>
            <w:right w:val="none" w:sz="0" w:space="0" w:color="auto"/>
          </w:divBdr>
        </w:div>
        <w:div w:id="747076103">
          <w:marLeft w:val="0"/>
          <w:marRight w:val="0"/>
          <w:marTop w:val="0"/>
          <w:marBottom w:val="0"/>
          <w:divBdr>
            <w:top w:val="none" w:sz="0" w:space="0" w:color="auto"/>
            <w:left w:val="none" w:sz="0" w:space="0" w:color="auto"/>
            <w:bottom w:val="none" w:sz="0" w:space="0" w:color="auto"/>
            <w:right w:val="none" w:sz="0" w:space="0" w:color="auto"/>
          </w:divBdr>
        </w:div>
        <w:div w:id="467094588">
          <w:marLeft w:val="0"/>
          <w:marRight w:val="0"/>
          <w:marTop w:val="0"/>
          <w:marBottom w:val="0"/>
          <w:divBdr>
            <w:top w:val="none" w:sz="0" w:space="0" w:color="auto"/>
            <w:left w:val="none" w:sz="0" w:space="0" w:color="auto"/>
            <w:bottom w:val="none" w:sz="0" w:space="0" w:color="auto"/>
            <w:right w:val="none" w:sz="0" w:space="0" w:color="auto"/>
          </w:divBdr>
        </w:div>
        <w:div w:id="834535668">
          <w:marLeft w:val="0"/>
          <w:marRight w:val="0"/>
          <w:marTop w:val="0"/>
          <w:marBottom w:val="0"/>
          <w:divBdr>
            <w:top w:val="none" w:sz="0" w:space="0" w:color="auto"/>
            <w:left w:val="none" w:sz="0" w:space="0" w:color="auto"/>
            <w:bottom w:val="none" w:sz="0" w:space="0" w:color="auto"/>
            <w:right w:val="none" w:sz="0" w:space="0" w:color="auto"/>
          </w:divBdr>
        </w:div>
        <w:div w:id="391855304">
          <w:marLeft w:val="0"/>
          <w:marRight w:val="0"/>
          <w:marTop w:val="0"/>
          <w:marBottom w:val="0"/>
          <w:divBdr>
            <w:top w:val="none" w:sz="0" w:space="0" w:color="auto"/>
            <w:left w:val="none" w:sz="0" w:space="0" w:color="auto"/>
            <w:bottom w:val="none" w:sz="0" w:space="0" w:color="auto"/>
            <w:right w:val="none" w:sz="0" w:space="0" w:color="auto"/>
          </w:divBdr>
        </w:div>
        <w:div w:id="1872450713">
          <w:marLeft w:val="0"/>
          <w:marRight w:val="0"/>
          <w:marTop w:val="0"/>
          <w:marBottom w:val="0"/>
          <w:divBdr>
            <w:top w:val="none" w:sz="0" w:space="0" w:color="auto"/>
            <w:left w:val="none" w:sz="0" w:space="0" w:color="auto"/>
            <w:bottom w:val="none" w:sz="0" w:space="0" w:color="auto"/>
            <w:right w:val="none" w:sz="0" w:space="0" w:color="auto"/>
          </w:divBdr>
        </w:div>
        <w:div w:id="56826742">
          <w:marLeft w:val="0"/>
          <w:marRight w:val="0"/>
          <w:marTop w:val="0"/>
          <w:marBottom w:val="0"/>
          <w:divBdr>
            <w:top w:val="none" w:sz="0" w:space="0" w:color="auto"/>
            <w:left w:val="none" w:sz="0" w:space="0" w:color="auto"/>
            <w:bottom w:val="none" w:sz="0" w:space="0" w:color="auto"/>
            <w:right w:val="none" w:sz="0" w:space="0" w:color="auto"/>
          </w:divBdr>
        </w:div>
        <w:div w:id="205022995">
          <w:marLeft w:val="0"/>
          <w:marRight w:val="0"/>
          <w:marTop w:val="0"/>
          <w:marBottom w:val="0"/>
          <w:divBdr>
            <w:top w:val="none" w:sz="0" w:space="0" w:color="auto"/>
            <w:left w:val="none" w:sz="0" w:space="0" w:color="auto"/>
            <w:bottom w:val="none" w:sz="0" w:space="0" w:color="auto"/>
            <w:right w:val="none" w:sz="0" w:space="0" w:color="auto"/>
          </w:divBdr>
        </w:div>
        <w:div w:id="1945729067">
          <w:marLeft w:val="0"/>
          <w:marRight w:val="0"/>
          <w:marTop w:val="0"/>
          <w:marBottom w:val="0"/>
          <w:divBdr>
            <w:top w:val="none" w:sz="0" w:space="0" w:color="auto"/>
            <w:left w:val="none" w:sz="0" w:space="0" w:color="auto"/>
            <w:bottom w:val="none" w:sz="0" w:space="0" w:color="auto"/>
            <w:right w:val="none" w:sz="0" w:space="0" w:color="auto"/>
          </w:divBdr>
        </w:div>
        <w:div w:id="1193108863">
          <w:marLeft w:val="0"/>
          <w:marRight w:val="0"/>
          <w:marTop w:val="0"/>
          <w:marBottom w:val="0"/>
          <w:divBdr>
            <w:top w:val="none" w:sz="0" w:space="0" w:color="auto"/>
            <w:left w:val="none" w:sz="0" w:space="0" w:color="auto"/>
            <w:bottom w:val="none" w:sz="0" w:space="0" w:color="auto"/>
            <w:right w:val="none" w:sz="0" w:space="0" w:color="auto"/>
          </w:divBdr>
        </w:div>
        <w:div w:id="1580870783">
          <w:marLeft w:val="0"/>
          <w:marRight w:val="0"/>
          <w:marTop w:val="0"/>
          <w:marBottom w:val="0"/>
          <w:divBdr>
            <w:top w:val="none" w:sz="0" w:space="0" w:color="auto"/>
            <w:left w:val="none" w:sz="0" w:space="0" w:color="auto"/>
            <w:bottom w:val="none" w:sz="0" w:space="0" w:color="auto"/>
            <w:right w:val="none" w:sz="0" w:space="0" w:color="auto"/>
          </w:divBdr>
        </w:div>
        <w:div w:id="396823842">
          <w:marLeft w:val="0"/>
          <w:marRight w:val="0"/>
          <w:marTop w:val="0"/>
          <w:marBottom w:val="0"/>
          <w:divBdr>
            <w:top w:val="none" w:sz="0" w:space="0" w:color="auto"/>
            <w:left w:val="none" w:sz="0" w:space="0" w:color="auto"/>
            <w:bottom w:val="none" w:sz="0" w:space="0" w:color="auto"/>
            <w:right w:val="none" w:sz="0" w:space="0" w:color="auto"/>
          </w:divBdr>
        </w:div>
        <w:div w:id="1621954194">
          <w:marLeft w:val="0"/>
          <w:marRight w:val="0"/>
          <w:marTop w:val="0"/>
          <w:marBottom w:val="0"/>
          <w:divBdr>
            <w:top w:val="none" w:sz="0" w:space="0" w:color="auto"/>
            <w:left w:val="none" w:sz="0" w:space="0" w:color="auto"/>
            <w:bottom w:val="none" w:sz="0" w:space="0" w:color="auto"/>
            <w:right w:val="none" w:sz="0" w:space="0" w:color="auto"/>
          </w:divBdr>
        </w:div>
        <w:div w:id="2087918517">
          <w:marLeft w:val="0"/>
          <w:marRight w:val="0"/>
          <w:marTop w:val="0"/>
          <w:marBottom w:val="0"/>
          <w:divBdr>
            <w:top w:val="none" w:sz="0" w:space="0" w:color="auto"/>
            <w:left w:val="none" w:sz="0" w:space="0" w:color="auto"/>
            <w:bottom w:val="none" w:sz="0" w:space="0" w:color="auto"/>
            <w:right w:val="none" w:sz="0" w:space="0" w:color="auto"/>
          </w:divBdr>
        </w:div>
        <w:div w:id="127746057">
          <w:marLeft w:val="0"/>
          <w:marRight w:val="0"/>
          <w:marTop w:val="0"/>
          <w:marBottom w:val="0"/>
          <w:divBdr>
            <w:top w:val="none" w:sz="0" w:space="0" w:color="auto"/>
            <w:left w:val="none" w:sz="0" w:space="0" w:color="auto"/>
            <w:bottom w:val="none" w:sz="0" w:space="0" w:color="auto"/>
            <w:right w:val="none" w:sz="0" w:space="0" w:color="auto"/>
          </w:divBdr>
        </w:div>
        <w:div w:id="584147629">
          <w:marLeft w:val="0"/>
          <w:marRight w:val="0"/>
          <w:marTop w:val="0"/>
          <w:marBottom w:val="0"/>
          <w:divBdr>
            <w:top w:val="none" w:sz="0" w:space="0" w:color="auto"/>
            <w:left w:val="none" w:sz="0" w:space="0" w:color="auto"/>
            <w:bottom w:val="none" w:sz="0" w:space="0" w:color="auto"/>
            <w:right w:val="none" w:sz="0" w:space="0" w:color="auto"/>
          </w:divBdr>
        </w:div>
        <w:div w:id="441074309">
          <w:marLeft w:val="0"/>
          <w:marRight w:val="0"/>
          <w:marTop w:val="0"/>
          <w:marBottom w:val="0"/>
          <w:divBdr>
            <w:top w:val="none" w:sz="0" w:space="0" w:color="auto"/>
            <w:left w:val="none" w:sz="0" w:space="0" w:color="auto"/>
            <w:bottom w:val="none" w:sz="0" w:space="0" w:color="auto"/>
            <w:right w:val="none" w:sz="0" w:space="0" w:color="auto"/>
          </w:divBdr>
        </w:div>
        <w:div w:id="362561085">
          <w:marLeft w:val="0"/>
          <w:marRight w:val="0"/>
          <w:marTop w:val="0"/>
          <w:marBottom w:val="0"/>
          <w:divBdr>
            <w:top w:val="none" w:sz="0" w:space="0" w:color="auto"/>
            <w:left w:val="none" w:sz="0" w:space="0" w:color="auto"/>
            <w:bottom w:val="none" w:sz="0" w:space="0" w:color="auto"/>
            <w:right w:val="none" w:sz="0" w:space="0" w:color="auto"/>
          </w:divBdr>
        </w:div>
        <w:div w:id="1455098745">
          <w:marLeft w:val="0"/>
          <w:marRight w:val="0"/>
          <w:marTop w:val="0"/>
          <w:marBottom w:val="0"/>
          <w:divBdr>
            <w:top w:val="none" w:sz="0" w:space="0" w:color="auto"/>
            <w:left w:val="none" w:sz="0" w:space="0" w:color="auto"/>
            <w:bottom w:val="none" w:sz="0" w:space="0" w:color="auto"/>
            <w:right w:val="none" w:sz="0" w:space="0" w:color="auto"/>
          </w:divBdr>
        </w:div>
        <w:div w:id="1021055573">
          <w:marLeft w:val="0"/>
          <w:marRight w:val="0"/>
          <w:marTop w:val="0"/>
          <w:marBottom w:val="0"/>
          <w:divBdr>
            <w:top w:val="none" w:sz="0" w:space="0" w:color="auto"/>
            <w:left w:val="none" w:sz="0" w:space="0" w:color="auto"/>
            <w:bottom w:val="none" w:sz="0" w:space="0" w:color="auto"/>
            <w:right w:val="none" w:sz="0" w:space="0" w:color="auto"/>
          </w:divBdr>
        </w:div>
        <w:div w:id="1182939006">
          <w:marLeft w:val="0"/>
          <w:marRight w:val="0"/>
          <w:marTop w:val="0"/>
          <w:marBottom w:val="0"/>
          <w:divBdr>
            <w:top w:val="none" w:sz="0" w:space="0" w:color="auto"/>
            <w:left w:val="none" w:sz="0" w:space="0" w:color="auto"/>
            <w:bottom w:val="none" w:sz="0" w:space="0" w:color="auto"/>
            <w:right w:val="none" w:sz="0" w:space="0" w:color="auto"/>
          </w:divBdr>
        </w:div>
        <w:div w:id="1878851800">
          <w:marLeft w:val="0"/>
          <w:marRight w:val="0"/>
          <w:marTop w:val="0"/>
          <w:marBottom w:val="0"/>
          <w:divBdr>
            <w:top w:val="none" w:sz="0" w:space="0" w:color="auto"/>
            <w:left w:val="none" w:sz="0" w:space="0" w:color="auto"/>
            <w:bottom w:val="none" w:sz="0" w:space="0" w:color="auto"/>
            <w:right w:val="none" w:sz="0" w:space="0" w:color="auto"/>
          </w:divBdr>
        </w:div>
        <w:div w:id="1955162899">
          <w:marLeft w:val="0"/>
          <w:marRight w:val="0"/>
          <w:marTop w:val="0"/>
          <w:marBottom w:val="0"/>
          <w:divBdr>
            <w:top w:val="none" w:sz="0" w:space="0" w:color="auto"/>
            <w:left w:val="none" w:sz="0" w:space="0" w:color="auto"/>
            <w:bottom w:val="none" w:sz="0" w:space="0" w:color="auto"/>
            <w:right w:val="none" w:sz="0" w:space="0" w:color="auto"/>
          </w:divBdr>
        </w:div>
        <w:div w:id="1296330249">
          <w:marLeft w:val="0"/>
          <w:marRight w:val="0"/>
          <w:marTop w:val="0"/>
          <w:marBottom w:val="0"/>
          <w:divBdr>
            <w:top w:val="none" w:sz="0" w:space="0" w:color="auto"/>
            <w:left w:val="none" w:sz="0" w:space="0" w:color="auto"/>
            <w:bottom w:val="none" w:sz="0" w:space="0" w:color="auto"/>
            <w:right w:val="none" w:sz="0" w:space="0" w:color="auto"/>
          </w:divBdr>
        </w:div>
        <w:div w:id="154342430">
          <w:marLeft w:val="0"/>
          <w:marRight w:val="0"/>
          <w:marTop w:val="0"/>
          <w:marBottom w:val="0"/>
          <w:divBdr>
            <w:top w:val="none" w:sz="0" w:space="0" w:color="auto"/>
            <w:left w:val="none" w:sz="0" w:space="0" w:color="auto"/>
            <w:bottom w:val="none" w:sz="0" w:space="0" w:color="auto"/>
            <w:right w:val="none" w:sz="0" w:space="0" w:color="auto"/>
          </w:divBdr>
        </w:div>
        <w:div w:id="1605964212">
          <w:marLeft w:val="0"/>
          <w:marRight w:val="0"/>
          <w:marTop w:val="0"/>
          <w:marBottom w:val="0"/>
          <w:divBdr>
            <w:top w:val="none" w:sz="0" w:space="0" w:color="auto"/>
            <w:left w:val="none" w:sz="0" w:space="0" w:color="auto"/>
            <w:bottom w:val="none" w:sz="0" w:space="0" w:color="auto"/>
            <w:right w:val="none" w:sz="0" w:space="0" w:color="auto"/>
          </w:divBdr>
        </w:div>
        <w:div w:id="1102069434">
          <w:marLeft w:val="0"/>
          <w:marRight w:val="0"/>
          <w:marTop w:val="0"/>
          <w:marBottom w:val="0"/>
          <w:divBdr>
            <w:top w:val="none" w:sz="0" w:space="0" w:color="auto"/>
            <w:left w:val="none" w:sz="0" w:space="0" w:color="auto"/>
            <w:bottom w:val="none" w:sz="0" w:space="0" w:color="auto"/>
            <w:right w:val="none" w:sz="0" w:space="0" w:color="auto"/>
          </w:divBdr>
        </w:div>
        <w:div w:id="1840805765">
          <w:marLeft w:val="0"/>
          <w:marRight w:val="0"/>
          <w:marTop w:val="0"/>
          <w:marBottom w:val="0"/>
          <w:divBdr>
            <w:top w:val="none" w:sz="0" w:space="0" w:color="auto"/>
            <w:left w:val="none" w:sz="0" w:space="0" w:color="auto"/>
            <w:bottom w:val="none" w:sz="0" w:space="0" w:color="auto"/>
            <w:right w:val="none" w:sz="0" w:space="0" w:color="auto"/>
          </w:divBdr>
        </w:div>
        <w:div w:id="1559784764">
          <w:marLeft w:val="0"/>
          <w:marRight w:val="0"/>
          <w:marTop w:val="0"/>
          <w:marBottom w:val="0"/>
          <w:divBdr>
            <w:top w:val="none" w:sz="0" w:space="0" w:color="auto"/>
            <w:left w:val="none" w:sz="0" w:space="0" w:color="auto"/>
            <w:bottom w:val="none" w:sz="0" w:space="0" w:color="auto"/>
            <w:right w:val="none" w:sz="0" w:space="0" w:color="auto"/>
          </w:divBdr>
        </w:div>
        <w:div w:id="1055816941">
          <w:marLeft w:val="0"/>
          <w:marRight w:val="0"/>
          <w:marTop w:val="0"/>
          <w:marBottom w:val="0"/>
          <w:divBdr>
            <w:top w:val="none" w:sz="0" w:space="0" w:color="auto"/>
            <w:left w:val="none" w:sz="0" w:space="0" w:color="auto"/>
            <w:bottom w:val="none" w:sz="0" w:space="0" w:color="auto"/>
            <w:right w:val="none" w:sz="0" w:space="0" w:color="auto"/>
          </w:divBdr>
        </w:div>
        <w:div w:id="1307127050">
          <w:marLeft w:val="0"/>
          <w:marRight w:val="0"/>
          <w:marTop w:val="0"/>
          <w:marBottom w:val="0"/>
          <w:divBdr>
            <w:top w:val="none" w:sz="0" w:space="0" w:color="auto"/>
            <w:left w:val="none" w:sz="0" w:space="0" w:color="auto"/>
            <w:bottom w:val="none" w:sz="0" w:space="0" w:color="auto"/>
            <w:right w:val="none" w:sz="0" w:space="0" w:color="auto"/>
          </w:divBdr>
        </w:div>
        <w:div w:id="1632596262">
          <w:marLeft w:val="0"/>
          <w:marRight w:val="0"/>
          <w:marTop w:val="0"/>
          <w:marBottom w:val="0"/>
          <w:divBdr>
            <w:top w:val="none" w:sz="0" w:space="0" w:color="auto"/>
            <w:left w:val="none" w:sz="0" w:space="0" w:color="auto"/>
            <w:bottom w:val="none" w:sz="0" w:space="0" w:color="auto"/>
            <w:right w:val="none" w:sz="0" w:space="0" w:color="auto"/>
          </w:divBdr>
        </w:div>
        <w:div w:id="2043237328">
          <w:marLeft w:val="0"/>
          <w:marRight w:val="0"/>
          <w:marTop w:val="0"/>
          <w:marBottom w:val="0"/>
          <w:divBdr>
            <w:top w:val="none" w:sz="0" w:space="0" w:color="auto"/>
            <w:left w:val="none" w:sz="0" w:space="0" w:color="auto"/>
            <w:bottom w:val="none" w:sz="0" w:space="0" w:color="auto"/>
            <w:right w:val="none" w:sz="0" w:space="0" w:color="auto"/>
          </w:divBdr>
        </w:div>
        <w:div w:id="44843039">
          <w:marLeft w:val="0"/>
          <w:marRight w:val="0"/>
          <w:marTop w:val="0"/>
          <w:marBottom w:val="0"/>
          <w:divBdr>
            <w:top w:val="none" w:sz="0" w:space="0" w:color="auto"/>
            <w:left w:val="none" w:sz="0" w:space="0" w:color="auto"/>
            <w:bottom w:val="none" w:sz="0" w:space="0" w:color="auto"/>
            <w:right w:val="none" w:sz="0" w:space="0" w:color="auto"/>
          </w:divBdr>
        </w:div>
        <w:div w:id="1912040811">
          <w:marLeft w:val="0"/>
          <w:marRight w:val="0"/>
          <w:marTop w:val="0"/>
          <w:marBottom w:val="0"/>
          <w:divBdr>
            <w:top w:val="none" w:sz="0" w:space="0" w:color="auto"/>
            <w:left w:val="none" w:sz="0" w:space="0" w:color="auto"/>
            <w:bottom w:val="none" w:sz="0" w:space="0" w:color="auto"/>
            <w:right w:val="none" w:sz="0" w:space="0" w:color="auto"/>
          </w:divBdr>
        </w:div>
        <w:div w:id="1395620768">
          <w:marLeft w:val="0"/>
          <w:marRight w:val="0"/>
          <w:marTop w:val="0"/>
          <w:marBottom w:val="0"/>
          <w:divBdr>
            <w:top w:val="none" w:sz="0" w:space="0" w:color="auto"/>
            <w:left w:val="none" w:sz="0" w:space="0" w:color="auto"/>
            <w:bottom w:val="none" w:sz="0" w:space="0" w:color="auto"/>
            <w:right w:val="none" w:sz="0" w:space="0" w:color="auto"/>
          </w:divBdr>
        </w:div>
        <w:div w:id="682782757">
          <w:marLeft w:val="0"/>
          <w:marRight w:val="0"/>
          <w:marTop w:val="0"/>
          <w:marBottom w:val="0"/>
          <w:divBdr>
            <w:top w:val="none" w:sz="0" w:space="0" w:color="auto"/>
            <w:left w:val="none" w:sz="0" w:space="0" w:color="auto"/>
            <w:bottom w:val="none" w:sz="0" w:space="0" w:color="auto"/>
            <w:right w:val="none" w:sz="0" w:space="0" w:color="auto"/>
          </w:divBdr>
        </w:div>
        <w:div w:id="1417436894">
          <w:marLeft w:val="0"/>
          <w:marRight w:val="0"/>
          <w:marTop w:val="0"/>
          <w:marBottom w:val="0"/>
          <w:divBdr>
            <w:top w:val="none" w:sz="0" w:space="0" w:color="auto"/>
            <w:left w:val="none" w:sz="0" w:space="0" w:color="auto"/>
            <w:bottom w:val="none" w:sz="0" w:space="0" w:color="auto"/>
            <w:right w:val="none" w:sz="0" w:space="0" w:color="auto"/>
          </w:divBdr>
        </w:div>
        <w:div w:id="482045864">
          <w:marLeft w:val="0"/>
          <w:marRight w:val="0"/>
          <w:marTop w:val="0"/>
          <w:marBottom w:val="0"/>
          <w:divBdr>
            <w:top w:val="none" w:sz="0" w:space="0" w:color="auto"/>
            <w:left w:val="none" w:sz="0" w:space="0" w:color="auto"/>
            <w:bottom w:val="none" w:sz="0" w:space="0" w:color="auto"/>
            <w:right w:val="none" w:sz="0" w:space="0" w:color="auto"/>
          </w:divBdr>
        </w:div>
        <w:div w:id="750082245">
          <w:marLeft w:val="0"/>
          <w:marRight w:val="0"/>
          <w:marTop w:val="0"/>
          <w:marBottom w:val="0"/>
          <w:divBdr>
            <w:top w:val="none" w:sz="0" w:space="0" w:color="auto"/>
            <w:left w:val="none" w:sz="0" w:space="0" w:color="auto"/>
            <w:bottom w:val="none" w:sz="0" w:space="0" w:color="auto"/>
            <w:right w:val="none" w:sz="0" w:space="0" w:color="auto"/>
          </w:divBdr>
        </w:div>
        <w:div w:id="425538799">
          <w:marLeft w:val="0"/>
          <w:marRight w:val="0"/>
          <w:marTop w:val="0"/>
          <w:marBottom w:val="0"/>
          <w:divBdr>
            <w:top w:val="none" w:sz="0" w:space="0" w:color="auto"/>
            <w:left w:val="none" w:sz="0" w:space="0" w:color="auto"/>
            <w:bottom w:val="none" w:sz="0" w:space="0" w:color="auto"/>
            <w:right w:val="none" w:sz="0" w:space="0" w:color="auto"/>
          </w:divBdr>
        </w:div>
        <w:div w:id="1419524901">
          <w:marLeft w:val="0"/>
          <w:marRight w:val="0"/>
          <w:marTop w:val="0"/>
          <w:marBottom w:val="0"/>
          <w:divBdr>
            <w:top w:val="none" w:sz="0" w:space="0" w:color="auto"/>
            <w:left w:val="none" w:sz="0" w:space="0" w:color="auto"/>
            <w:bottom w:val="none" w:sz="0" w:space="0" w:color="auto"/>
            <w:right w:val="none" w:sz="0" w:space="0" w:color="auto"/>
          </w:divBdr>
        </w:div>
        <w:div w:id="301428604">
          <w:marLeft w:val="0"/>
          <w:marRight w:val="0"/>
          <w:marTop w:val="0"/>
          <w:marBottom w:val="0"/>
          <w:divBdr>
            <w:top w:val="none" w:sz="0" w:space="0" w:color="auto"/>
            <w:left w:val="none" w:sz="0" w:space="0" w:color="auto"/>
            <w:bottom w:val="none" w:sz="0" w:space="0" w:color="auto"/>
            <w:right w:val="none" w:sz="0" w:space="0" w:color="auto"/>
          </w:divBdr>
        </w:div>
        <w:div w:id="184098122">
          <w:marLeft w:val="0"/>
          <w:marRight w:val="0"/>
          <w:marTop w:val="0"/>
          <w:marBottom w:val="0"/>
          <w:divBdr>
            <w:top w:val="none" w:sz="0" w:space="0" w:color="auto"/>
            <w:left w:val="none" w:sz="0" w:space="0" w:color="auto"/>
            <w:bottom w:val="none" w:sz="0" w:space="0" w:color="auto"/>
            <w:right w:val="none" w:sz="0" w:space="0" w:color="auto"/>
          </w:divBdr>
        </w:div>
        <w:div w:id="777214588">
          <w:marLeft w:val="0"/>
          <w:marRight w:val="0"/>
          <w:marTop w:val="0"/>
          <w:marBottom w:val="0"/>
          <w:divBdr>
            <w:top w:val="none" w:sz="0" w:space="0" w:color="auto"/>
            <w:left w:val="none" w:sz="0" w:space="0" w:color="auto"/>
            <w:bottom w:val="none" w:sz="0" w:space="0" w:color="auto"/>
            <w:right w:val="none" w:sz="0" w:space="0" w:color="auto"/>
          </w:divBdr>
        </w:div>
        <w:div w:id="1718697842">
          <w:marLeft w:val="0"/>
          <w:marRight w:val="0"/>
          <w:marTop w:val="0"/>
          <w:marBottom w:val="0"/>
          <w:divBdr>
            <w:top w:val="none" w:sz="0" w:space="0" w:color="auto"/>
            <w:left w:val="none" w:sz="0" w:space="0" w:color="auto"/>
            <w:bottom w:val="none" w:sz="0" w:space="0" w:color="auto"/>
            <w:right w:val="none" w:sz="0" w:space="0" w:color="auto"/>
          </w:divBdr>
        </w:div>
        <w:div w:id="591011114">
          <w:marLeft w:val="0"/>
          <w:marRight w:val="0"/>
          <w:marTop w:val="0"/>
          <w:marBottom w:val="0"/>
          <w:divBdr>
            <w:top w:val="none" w:sz="0" w:space="0" w:color="auto"/>
            <w:left w:val="none" w:sz="0" w:space="0" w:color="auto"/>
            <w:bottom w:val="none" w:sz="0" w:space="0" w:color="auto"/>
            <w:right w:val="none" w:sz="0" w:space="0" w:color="auto"/>
          </w:divBdr>
        </w:div>
        <w:div w:id="1658269406">
          <w:marLeft w:val="0"/>
          <w:marRight w:val="0"/>
          <w:marTop w:val="0"/>
          <w:marBottom w:val="0"/>
          <w:divBdr>
            <w:top w:val="none" w:sz="0" w:space="0" w:color="auto"/>
            <w:left w:val="none" w:sz="0" w:space="0" w:color="auto"/>
            <w:bottom w:val="none" w:sz="0" w:space="0" w:color="auto"/>
            <w:right w:val="none" w:sz="0" w:space="0" w:color="auto"/>
          </w:divBdr>
        </w:div>
        <w:div w:id="2130854409">
          <w:marLeft w:val="0"/>
          <w:marRight w:val="0"/>
          <w:marTop w:val="0"/>
          <w:marBottom w:val="0"/>
          <w:divBdr>
            <w:top w:val="none" w:sz="0" w:space="0" w:color="auto"/>
            <w:left w:val="none" w:sz="0" w:space="0" w:color="auto"/>
            <w:bottom w:val="none" w:sz="0" w:space="0" w:color="auto"/>
            <w:right w:val="none" w:sz="0" w:space="0" w:color="auto"/>
          </w:divBdr>
        </w:div>
        <w:div w:id="1566725295">
          <w:marLeft w:val="0"/>
          <w:marRight w:val="0"/>
          <w:marTop w:val="0"/>
          <w:marBottom w:val="0"/>
          <w:divBdr>
            <w:top w:val="none" w:sz="0" w:space="0" w:color="auto"/>
            <w:left w:val="none" w:sz="0" w:space="0" w:color="auto"/>
            <w:bottom w:val="none" w:sz="0" w:space="0" w:color="auto"/>
            <w:right w:val="none" w:sz="0" w:space="0" w:color="auto"/>
          </w:divBdr>
        </w:div>
        <w:div w:id="1713842158">
          <w:marLeft w:val="0"/>
          <w:marRight w:val="0"/>
          <w:marTop w:val="0"/>
          <w:marBottom w:val="0"/>
          <w:divBdr>
            <w:top w:val="none" w:sz="0" w:space="0" w:color="auto"/>
            <w:left w:val="none" w:sz="0" w:space="0" w:color="auto"/>
            <w:bottom w:val="none" w:sz="0" w:space="0" w:color="auto"/>
            <w:right w:val="none" w:sz="0" w:space="0" w:color="auto"/>
          </w:divBdr>
        </w:div>
        <w:div w:id="2048067311">
          <w:marLeft w:val="0"/>
          <w:marRight w:val="0"/>
          <w:marTop w:val="0"/>
          <w:marBottom w:val="0"/>
          <w:divBdr>
            <w:top w:val="none" w:sz="0" w:space="0" w:color="auto"/>
            <w:left w:val="none" w:sz="0" w:space="0" w:color="auto"/>
            <w:bottom w:val="none" w:sz="0" w:space="0" w:color="auto"/>
            <w:right w:val="none" w:sz="0" w:space="0" w:color="auto"/>
          </w:divBdr>
        </w:div>
        <w:div w:id="242842624">
          <w:marLeft w:val="0"/>
          <w:marRight w:val="0"/>
          <w:marTop w:val="0"/>
          <w:marBottom w:val="0"/>
          <w:divBdr>
            <w:top w:val="none" w:sz="0" w:space="0" w:color="auto"/>
            <w:left w:val="none" w:sz="0" w:space="0" w:color="auto"/>
            <w:bottom w:val="none" w:sz="0" w:space="0" w:color="auto"/>
            <w:right w:val="none" w:sz="0" w:space="0" w:color="auto"/>
          </w:divBdr>
        </w:div>
        <w:div w:id="1265767946">
          <w:marLeft w:val="0"/>
          <w:marRight w:val="0"/>
          <w:marTop w:val="0"/>
          <w:marBottom w:val="0"/>
          <w:divBdr>
            <w:top w:val="none" w:sz="0" w:space="0" w:color="auto"/>
            <w:left w:val="none" w:sz="0" w:space="0" w:color="auto"/>
            <w:bottom w:val="none" w:sz="0" w:space="0" w:color="auto"/>
            <w:right w:val="none" w:sz="0" w:space="0" w:color="auto"/>
          </w:divBdr>
        </w:div>
        <w:div w:id="111246239">
          <w:marLeft w:val="0"/>
          <w:marRight w:val="0"/>
          <w:marTop w:val="0"/>
          <w:marBottom w:val="0"/>
          <w:divBdr>
            <w:top w:val="none" w:sz="0" w:space="0" w:color="auto"/>
            <w:left w:val="none" w:sz="0" w:space="0" w:color="auto"/>
            <w:bottom w:val="none" w:sz="0" w:space="0" w:color="auto"/>
            <w:right w:val="none" w:sz="0" w:space="0" w:color="auto"/>
          </w:divBdr>
        </w:div>
        <w:div w:id="644774848">
          <w:marLeft w:val="0"/>
          <w:marRight w:val="0"/>
          <w:marTop w:val="0"/>
          <w:marBottom w:val="0"/>
          <w:divBdr>
            <w:top w:val="none" w:sz="0" w:space="0" w:color="auto"/>
            <w:left w:val="none" w:sz="0" w:space="0" w:color="auto"/>
            <w:bottom w:val="none" w:sz="0" w:space="0" w:color="auto"/>
            <w:right w:val="none" w:sz="0" w:space="0" w:color="auto"/>
          </w:divBdr>
        </w:div>
        <w:div w:id="696082293">
          <w:marLeft w:val="0"/>
          <w:marRight w:val="0"/>
          <w:marTop w:val="0"/>
          <w:marBottom w:val="0"/>
          <w:divBdr>
            <w:top w:val="none" w:sz="0" w:space="0" w:color="auto"/>
            <w:left w:val="none" w:sz="0" w:space="0" w:color="auto"/>
            <w:bottom w:val="none" w:sz="0" w:space="0" w:color="auto"/>
            <w:right w:val="none" w:sz="0" w:space="0" w:color="auto"/>
          </w:divBdr>
        </w:div>
        <w:div w:id="509369665">
          <w:marLeft w:val="0"/>
          <w:marRight w:val="0"/>
          <w:marTop w:val="0"/>
          <w:marBottom w:val="0"/>
          <w:divBdr>
            <w:top w:val="none" w:sz="0" w:space="0" w:color="auto"/>
            <w:left w:val="none" w:sz="0" w:space="0" w:color="auto"/>
            <w:bottom w:val="none" w:sz="0" w:space="0" w:color="auto"/>
            <w:right w:val="none" w:sz="0" w:space="0" w:color="auto"/>
          </w:divBdr>
        </w:div>
        <w:div w:id="801578440">
          <w:marLeft w:val="0"/>
          <w:marRight w:val="0"/>
          <w:marTop w:val="0"/>
          <w:marBottom w:val="0"/>
          <w:divBdr>
            <w:top w:val="none" w:sz="0" w:space="0" w:color="auto"/>
            <w:left w:val="none" w:sz="0" w:space="0" w:color="auto"/>
            <w:bottom w:val="none" w:sz="0" w:space="0" w:color="auto"/>
            <w:right w:val="none" w:sz="0" w:space="0" w:color="auto"/>
          </w:divBdr>
        </w:div>
        <w:div w:id="331883149">
          <w:marLeft w:val="0"/>
          <w:marRight w:val="0"/>
          <w:marTop w:val="0"/>
          <w:marBottom w:val="0"/>
          <w:divBdr>
            <w:top w:val="none" w:sz="0" w:space="0" w:color="auto"/>
            <w:left w:val="none" w:sz="0" w:space="0" w:color="auto"/>
            <w:bottom w:val="none" w:sz="0" w:space="0" w:color="auto"/>
            <w:right w:val="none" w:sz="0" w:space="0" w:color="auto"/>
          </w:divBdr>
        </w:div>
        <w:div w:id="354113216">
          <w:marLeft w:val="0"/>
          <w:marRight w:val="0"/>
          <w:marTop w:val="0"/>
          <w:marBottom w:val="0"/>
          <w:divBdr>
            <w:top w:val="none" w:sz="0" w:space="0" w:color="auto"/>
            <w:left w:val="none" w:sz="0" w:space="0" w:color="auto"/>
            <w:bottom w:val="none" w:sz="0" w:space="0" w:color="auto"/>
            <w:right w:val="none" w:sz="0" w:space="0" w:color="auto"/>
          </w:divBdr>
        </w:div>
        <w:div w:id="526720063">
          <w:marLeft w:val="0"/>
          <w:marRight w:val="0"/>
          <w:marTop w:val="0"/>
          <w:marBottom w:val="0"/>
          <w:divBdr>
            <w:top w:val="none" w:sz="0" w:space="0" w:color="auto"/>
            <w:left w:val="none" w:sz="0" w:space="0" w:color="auto"/>
            <w:bottom w:val="none" w:sz="0" w:space="0" w:color="auto"/>
            <w:right w:val="none" w:sz="0" w:space="0" w:color="auto"/>
          </w:divBdr>
        </w:div>
        <w:div w:id="793134133">
          <w:marLeft w:val="0"/>
          <w:marRight w:val="0"/>
          <w:marTop w:val="0"/>
          <w:marBottom w:val="0"/>
          <w:divBdr>
            <w:top w:val="none" w:sz="0" w:space="0" w:color="auto"/>
            <w:left w:val="none" w:sz="0" w:space="0" w:color="auto"/>
            <w:bottom w:val="none" w:sz="0" w:space="0" w:color="auto"/>
            <w:right w:val="none" w:sz="0" w:space="0" w:color="auto"/>
          </w:divBdr>
        </w:div>
        <w:div w:id="1244872206">
          <w:marLeft w:val="0"/>
          <w:marRight w:val="0"/>
          <w:marTop w:val="0"/>
          <w:marBottom w:val="0"/>
          <w:divBdr>
            <w:top w:val="none" w:sz="0" w:space="0" w:color="auto"/>
            <w:left w:val="none" w:sz="0" w:space="0" w:color="auto"/>
            <w:bottom w:val="none" w:sz="0" w:space="0" w:color="auto"/>
            <w:right w:val="none" w:sz="0" w:space="0" w:color="auto"/>
          </w:divBdr>
        </w:div>
        <w:div w:id="740830469">
          <w:marLeft w:val="0"/>
          <w:marRight w:val="0"/>
          <w:marTop w:val="0"/>
          <w:marBottom w:val="0"/>
          <w:divBdr>
            <w:top w:val="none" w:sz="0" w:space="0" w:color="auto"/>
            <w:left w:val="none" w:sz="0" w:space="0" w:color="auto"/>
            <w:bottom w:val="none" w:sz="0" w:space="0" w:color="auto"/>
            <w:right w:val="none" w:sz="0" w:space="0" w:color="auto"/>
          </w:divBdr>
        </w:div>
        <w:div w:id="803036531">
          <w:marLeft w:val="0"/>
          <w:marRight w:val="0"/>
          <w:marTop w:val="0"/>
          <w:marBottom w:val="0"/>
          <w:divBdr>
            <w:top w:val="none" w:sz="0" w:space="0" w:color="auto"/>
            <w:left w:val="none" w:sz="0" w:space="0" w:color="auto"/>
            <w:bottom w:val="none" w:sz="0" w:space="0" w:color="auto"/>
            <w:right w:val="none" w:sz="0" w:space="0" w:color="auto"/>
          </w:divBdr>
        </w:div>
        <w:div w:id="365450619">
          <w:marLeft w:val="0"/>
          <w:marRight w:val="0"/>
          <w:marTop w:val="0"/>
          <w:marBottom w:val="0"/>
          <w:divBdr>
            <w:top w:val="none" w:sz="0" w:space="0" w:color="auto"/>
            <w:left w:val="none" w:sz="0" w:space="0" w:color="auto"/>
            <w:bottom w:val="none" w:sz="0" w:space="0" w:color="auto"/>
            <w:right w:val="none" w:sz="0" w:space="0" w:color="auto"/>
          </w:divBdr>
        </w:div>
        <w:div w:id="1725248411">
          <w:marLeft w:val="0"/>
          <w:marRight w:val="0"/>
          <w:marTop w:val="0"/>
          <w:marBottom w:val="0"/>
          <w:divBdr>
            <w:top w:val="none" w:sz="0" w:space="0" w:color="auto"/>
            <w:left w:val="none" w:sz="0" w:space="0" w:color="auto"/>
            <w:bottom w:val="none" w:sz="0" w:space="0" w:color="auto"/>
            <w:right w:val="none" w:sz="0" w:space="0" w:color="auto"/>
          </w:divBdr>
        </w:div>
        <w:div w:id="1375496639">
          <w:marLeft w:val="0"/>
          <w:marRight w:val="0"/>
          <w:marTop w:val="0"/>
          <w:marBottom w:val="0"/>
          <w:divBdr>
            <w:top w:val="none" w:sz="0" w:space="0" w:color="auto"/>
            <w:left w:val="none" w:sz="0" w:space="0" w:color="auto"/>
            <w:bottom w:val="none" w:sz="0" w:space="0" w:color="auto"/>
            <w:right w:val="none" w:sz="0" w:space="0" w:color="auto"/>
          </w:divBdr>
        </w:div>
        <w:div w:id="1922906097">
          <w:marLeft w:val="0"/>
          <w:marRight w:val="0"/>
          <w:marTop w:val="0"/>
          <w:marBottom w:val="0"/>
          <w:divBdr>
            <w:top w:val="none" w:sz="0" w:space="0" w:color="auto"/>
            <w:left w:val="none" w:sz="0" w:space="0" w:color="auto"/>
            <w:bottom w:val="none" w:sz="0" w:space="0" w:color="auto"/>
            <w:right w:val="none" w:sz="0" w:space="0" w:color="auto"/>
          </w:divBdr>
        </w:div>
        <w:div w:id="530269187">
          <w:marLeft w:val="0"/>
          <w:marRight w:val="0"/>
          <w:marTop w:val="0"/>
          <w:marBottom w:val="0"/>
          <w:divBdr>
            <w:top w:val="none" w:sz="0" w:space="0" w:color="auto"/>
            <w:left w:val="none" w:sz="0" w:space="0" w:color="auto"/>
            <w:bottom w:val="none" w:sz="0" w:space="0" w:color="auto"/>
            <w:right w:val="none" w:sz="0" w:space="0" w:color="auto"/>
          </w:divBdr>
        </w:div>
        <w:div w:id="1443569524">
          <w:marLeft w:val="0"/>
          <w:marRight w:val="0"/>
          <w:marTop w:val="0"/>
          <w:marBottom w:val="0"/>
          <w:divBdr>
            <w:top w:val="none" w:sz="0" w:space="0" w:color="auto"/>
            <w:left w:val="none" w:sz="0" w:space="0" w:color="auto"/>
            <w:bottom w:val="none" w:sz="0" w:space="0" w:color="auto"/>
            <w:right w:val="none" w:sz="0" w:space="0" w:color="auto"/>
          </w:divBdr>
        </w:div>
        <w:div w:id="728648621">
          <w:marLeft w:val="0"/>
          <w:marRight w:val="0"/>
          <w:marTop w:val="0"/>
          <w:marBottom w:val="0"/>
          <w:divBdr>
            <w:top w:val="none" w:sz="0" w:space="0" w:color="auto"/>
            <w:left w:val="none" w:sz="0" w:space="0" w:color="auto"/>
            <w:bottom w:val="none" w:sz="0" w:space="0" w:color="auto"/>
            <w:right w:val="none" w:sz="0" w:space="0" w:color="auto"/>
          </w:divBdr>
        </w:div>
        <w:div w:id="1384600492">
          <w:marLeft w:val="0"/>
          <w:marRight w:val="0"/>
          <w:marTop w:val="0"/>
          <w:marBottom w:val="0"/>
          <w:divBdr>
            <w:top w:val="none" w:sz="0" w:space="0" w:color="auto"/>
            <w:left w:val="none" w:sz="0" w:space="0" w:color="auto"/>
            <w:bottom w:val="none" w:sz="0" w:space="0" w:color="auto"/>
            <w:right w:val="none" w:sz="0" w:space="0" w:color="auto"/>
          </w:divBdr>
        </w:div>
        <w:div w:id="2132508264">
          <w:marLeft w:val="0"/>
          <w:marRight w:val="0"/>
          <w:marTop w:val="0"/>
          <w:marBottom w:val="0"/>
          <w:divBdr>
            <w:top w:val="none" w:sz="0" w:space="0" w:color="auto"/>
            <w:left w:val="none" w:sz="0" w:space="0" w:color="auto"/>
            <w:bottom w:val="none" w:sz="0" w:space="0" w:color="auto"/>
            <w:right w:val="none" w:sz="0" w:space="0" w:color="auto"/>
          </w:divBdr>
        </w:div>
        <w:div w:id="40205491">
          <w:marLeft w:val="0"/>
          <w:marRight w:val="0"/>
          <w:marTop w:val="0"/>
          <w:marBottom w:val="0"/>
          <w:divBdr>
            <w:top w:val="none" w:sz="0" w:space="0" w:color="auto"/>
            <w:left w:val="none" w:sz="0" w:space="0" w:color="auto"/>
            <w:bottom w:val="none" w:sz="0" w:space="0" w:color="auto"/>
            <w:right w:val="none" w:sz="0" w:space="0" w:color="auto"/>
          </w:divBdr>
        </w:div>
        <w:div w:id="186338936">
          <w:marLeft w:val="0"/>
          <w:marRight w:val="0"/>
          <w:marTop w:val="0"/>
          <w:marBottom w:val="0"/>
          <w:divBdr>
            <w:top w:val="none" w:sz="0" w:space="0" w:color="auto"/>
            <w:left w:val="none" w:sz="0" w:space="0" w:color="auto"/>
            <w:bottom w:val="none" w:sz="0" w:space="0" w:color="auto"/>
            <w:right w:val="none" w:sz="0" w:space="0" w:color="auto"/>
          </w:divBdr>
        </w:div>
        <w:div w:id="2071996516">
          <w:marLeft w:val="0"/>
          <w:marRight w:val="0"/>
          <w:marTop w:val="0"/>
          <w:marBottom w:val="0"/>
          <w:divBdr>
            <w:top w:val="none" w:sz="0" w:space="0" w:color="auto"/>
            <w:left w:val="none" w:sz="0" w:space="0" w:color="auto"/>
            <w:bottom w:val="none" w:sz="0" w:space="0" w:color="auto"/>
            <w:right w:val="none" w:sz="0" w:space="0" w:color="auto"/>
          </w:divBdr>
        </w:div>
        <w:div w:id="446201107">
          <w:marLeft w:val="0"/>
          <w:marRight w:val="0"/>
          <w:marTop w:val="0"/>
          <w:marBottom w:val="0"/>
          <w:divBdr>
            <w:top w:val="none" w:sz="0" w:space="0" w:color="auto"/>
            <w:left w:val="none" w:sz="0" w:space="0" w:color="auto"/>
            <w:bottom w:val="none" w:sz="0" w:space="0" w:color="auto"/>
            <w:right w:val="none" w:sz="0" w:space="0" w:color="auto"/>
          </w:divBdr>
        </w:div>
        <w:div w:id="1637489960">
          <w:marLeft w:val="0"/>
          <w:marRight w:val="0"/>
          <w:marTop w:val="0"/>
          <w:marBottom w:val="0"/>
          <w:divBdr>
            <w:top w:val="none" w:sz="0" w:space="0" w:color="auto"/>
            <w:left w:val="none" w:sz="0" w:space="0" w:color="auto"/>
            <w:bottom w:val="none" w:sz="0" w:space="0" w:color="auto"/>
            <w:right w:val="none" w:sz="0" w:space="0" w:color="auto"/>
          </w:divBdr>
        </w:div>
        <w:div w:id="719788824">
          <w:marLeft w:val="0"/>
          <w:marRight w:val="0"/>
          <w:marTop w:val="0"/>
          <w:marBottom w:val="0"/>
          <w:divBdr>
            <w:top w:val="none" w:sz="0" w:space="0" w:color="auto"/>
            <w:left w:val="none" w:sz="0" w:space="0" w:color="auto"/>
            <w:bottom w:val="none" w:sz="0" w:space="0" w:color="auto"/>
            <w:right w:val="none" w:sz="0" w:space="0" w:color="auto"/>
          </w:divBdr>
        </w:div>
        <w:div w:id="1983119626">
          <w:marLeft w:val="0"/>
          <w:marRight w:val="0"/>
          <w:marTop w:val="0"/>
          <w:marBottom w:val="0"/>
          <w:divBdr>
            <w:top w:val="none" w:sz="0" w:space="0" w:color="auto"/>
            <w:left w:val="none" w:sz="0" w:space="0" w:color="auto"/>
            <w:bottom w:val="none" w:sz="0" w:space="0" w:color="auto"/>
            <w:right w:val="none" w:sz="0" w:space="0" w:color="auto"/>
          </w:divBdr>
        </w:div>
        <w:div w:id="1374690489">
          <w:marLeft w:val="0"/>
          <w:marRight w:val="0"/>
          <w:marTop w:val="0"/>
          <w:marBottom w:val="0"/>
          <w:divBdr>
            <w:top w:val="none" w:sz="0" w:space="0" w:color="auto"/>
            <w:left w:val="none" w:sz="0" w:space="0" w:color="auto"/>
            <w:bottom w:val="none" w:sz="0" w:space="0" w:color="auto"/>
            <w:right w:val="none" w:sz="0" w:space="0" w:color="auto"/>
          </w:divBdr>
        </w:div>
        <w:div w:id="2041776644">
          <w:marLeft w:val="0"/>
          <w:marRight w:val="0"/>
          <w:marTop w:val="0"/>
          <w:marBottom w:val="0"/>
          <w:divBdr>
            <w:top w:val="none" w:sz="0" w:space="0" w:color="auto"/>
            <w:left w:val="none" w:sz="0" w:space="0" w:color="auto"/>
            <w:bottom w:val="none" w:sz="0" w:space="0" w:color="auto"/>
            <w:right w:val="none" w:sz="0" w:space="0" w:color="auto"/>
          </w:divBdr>
        </w:div>
        <w:div w:id="1246694146">
          <w:marLeft w:val="0"/>
          <w:marRight w:val="0"/>
          <w:marTop w:val="0"/>
          <w:marBottom w:val="0"/>
          <w:divBdr>
            <w:top w:val="none" w:sz="0" w:space="0" w:color="auto"/>
            <w:left w:val="none" w:sz="0" w:space="0" w:color="auto"/>
            <w:bottom w:val="none" w:sz="0" w:space="0" w:color="auto"/>
            <w:right w:val="none" w:sz="0" w:space="0" w:color="auto"/>
          </w:divBdr>
        </w:div>
        <w:div w:id="1199244131">
          <w:marLeft w:val="0"/>
          <w:marRight w:val="0"/>
          <w:marTop w:val="0"/>
          <w:marBottom w:val="0"/>
          <w:divBdr>
            <w:top w:val="none" w:sz="0" w:space="0" w:color="auto"/>
            <w:left w:val="none" w:sz="0" w:space="0" w:color="auto"/>
            <w:bottom w:val="none" w:sz="0" w:space="0" w:color="auto"/>
            <w:right w:val="none" w:sz="0" w:space="0" w:color="auto"/>
          </w:divBdr>
        </w:div>
        <w:div w:id="1920551255">
          <w:marLeft w:val="0"/>
          <w:marRight w:val="0"/>
          <w:marTop w:val="0"/>
          <w:marBottom w:val="0"/>
          <w:divBdr>
            <w:top w:val="none" w:sz="0" w:space="0" w:color="auto"/>
            <w:left w:val="none" w:sz="0" w:space="0" w:color="auto"/>
            <w:bottom w:val="none" w:sz="0" w:space="0" w:color="auto"/>
            <w:right w:val="none" w:sz="0" w:space="0" w:color="auto"/>
          </w:divBdr>
        </w:div>
        <w:div w:id="655376947">
          <w:marLeft w:val="0"/>
          <w:marRight w:val="0"/>
          <w:marTop w:val="0"/>
          <w:marBottom w:val="0"/>
          <w:divBdr>
            <w:top w:val="none" w:sz="0" w:space="0" w:color="auto"/>
            <w:left w:val="none" w:sz="0" w:space="0" w:color="auto"/>
            <w:bottom w:val="none" w:sz="0" w:space="0" w:color="auto"/>
            <w:right w:val="none" w:sz="0" w:space="0" w:color="auto"/>
          </w:divBdr>
        </w:div>
        <w:div w:id="1074625538">
          <w:marLeft w:val="0"/>
          <w:marRight w:val="0"/>
          <w:marTop w:val="0"/>
          <w:marBottom w:val="0"/>
          <w:divBdr>
            <w:top w:val="none" w:sz="0" w:space="0" w:color="auto"/>
            <w:left w:val="none" w:sz="0" w:space="0" w:color="auto"/>
            <w:bottom w:val="none" w:sz="0" w:space="0" w:color="auto"/>
            <w:right w:val="none" w:sz="0" w:space="0" w:color="auto"/>
          </w:divBdr>
        </w:div>
        <w:div w:id="315257489">
          <w:marLeft w:val="0"/>
          <w:marRight w:val="0"/>
          <w:marTop w:val="0"/>
          <w:marBottom w:val="0"/>
          <w:divBdr>
            <w:top w:val="none" w:sz="0" w:space="0" w:color="auto"/>
            <w:left w:val="none" w:sz="0" w:space="0" w:color="auto"/>
            <w:bottom w:val="none" w:sz="0" w:space="0" w:color="auto"/>
            <w:right w:val="none" w:sz="0" w:space="0" w:color="auto"/>
          </w:divBdr>
        </w:div>
        <w:div w:id="1436175773">
          <w:marLeft w:val="0"/>
          <w:marRight w:val="0"/>
          <w:marTop w:val="0"/>
          <w:marBottom w:val="0"/>
          <w:divBdr>
            <w:top w:val="none" w:sz="0" w:space="0" w:color="auto"/>
            <w:left w:val="none" w:sz="0" w:space="0" w:color="auto"/>
            <w:bottom w:val="none" w:sz="0" w:space="0" w:color="auto"/>
            <w:right w:val="none" w:sz="0" w:space="0" w:color="auto"/>
          </w:divBdr>
        </w:div>
        <w:div w:id="706954600">
          <w:marLeft w:val="0"/>
          <w:marRight w:val="0"/>
          <w:marTop w:val="0"/>
          <w:marBottom w:val="0"/>
          <w:divBdr>
            <w:top w:val="none" w:sz="0" w:space="0" w:color="auto"/>
            <w:left w:val="none" w:sz="0" w:space="0" w:color="auto"/>
            <w:bottom w:val="none" w:sz="0" w:space="0" w:color="auto"/>
            <w:right w:val="none" w:sz="0" w:space="0" w:color="auto"/>
          </w:divBdr>
        </w:div>
        <w:div w:id="1171678960">
          <w:marLeft w:val="0"/>
          <w:marRight w:val="0"/>
          <w:marTop w:val="0"/>
          <w:marBottom w:val="0"/>
          <w:divBdr>
            <w:top w:val="none" w:sz="0" w:space="0" w:color="auto"/>
            <w:left w:val="none" w:sz="0" w:space="0" w:color="auto"/>
            <w:bottom w:val="none" w:sz="0" w:space="0" w:color="auto"/>
            <w:right w:val="none" w:sz="0" w:space="0" w:color="auto"/>
          </w:divBdr>
        </w:div>
        <w:div w:id="535394163">
          <w:marLeft w:val="0"/>
          <w:marRight w:val="0"/>
          <w:marTop w:val="0"/>
          <w:marBottom w:val="0"/>
          <w:divBdr>
            <w:top w:val="none" w:sz="0" w:space="0" w:color="auto"/>
            <w:left w:val="none" w:sz="0" w:space="0" w:color="auto"/>
            <w:bottom w:val="none" w:sz="0" w:space="0" w:color="auto"/>
            <w:right w:val="none" w:sz="0" w:space="0" w:color="auto"/>
          </w:divBdr>
        </w:div>
        <w:div w:id="696807221">
          <w:marLeft w:val="0"/>
          <w:marRight w:val="0"/>
          <w:marTop w:val="0"/>
          <w:marBottom w:val="0"/>
          <w:divBdr>
            <w:top w:val="none" w:sz="0" w:space="0" w:color="auto"/>
            <w:left w:val="none" w:sz="0" w:space="0" w:color="auto"/>
            <w:bottom w:val="none" w:sz="0" w:space="0" w:color="auto"/>
            <w:right w:val="none" w:sz="0" w:space="0" w:color="auto"/>
          </w:divBdr>
        </w:div>
        <w:div w:id="1939750222">
          <w:marLeft w:val="0"/>
          <w:marRight w:val="0"/>
          <w:marTop w:val="0"/>
          <w:marBottom w:val="0"/>
          <w:divBdr>
            <w:top w:val="none" w:sz="0" w:space="0" w:color="auto"/>
            <w:left w:val="none" w:sz="0" w:space="0" w:color="auto"/>
            <w:bottom w:val="none" w:sz="0" w:space="0" w:color="auto"/>
            <w:right w:val="none" w:sz="0" w:space="0" w:color="auto"/>
          </w:divBdr>
        </w:div>
        <w:div w:id="1952398090">
          <w:marLeft w:val="0"/>
          <w:marRight w:val="0"/>
          <w:marTop w:val="0"/>
          <w:marBottom w:val="0"/>
          <w:divBdr>
            <w:top w:val="none" w:sz="0" w:space="0" w:color="auto"/>
            <w:left w:val="none" w:sz="0" w:space="0" w:color="auto"/>
            <w:bottom w:val="none" w:sz="0" w:space="0" w:color="auto"/>
            <w:right w:val="none" w:sz="0" w:space="0" w:color="auto"/>
          </w:divBdr>
        </w:div>
        <w:div w:id="2091731351">
          <w:marLeft w:val="0"/>
          <w:marRight w:val="0"/>
          <w:marTop w:val="0"/>
          <w:marBottom w:val="0"/>
          <w:divBdr>
            <w:top w:val="none" w:sz="0" w:space="0" w:color="auto"/>
            <w:left w:val="none" w:sz="0" w:space="0" w:color="auto"/>
            <w:bottom w:val="none" w:sz="0" w:space="0" w:color="auto"/>
            <w:right w:val="none" w:sz="0" w:space="0" w:color="auto"/>
          </w:divBdr>
        </w:div>
        <w:div w:id="1257254161">
          <w:marLeft w:val="0"/>
          <w:marRight w:val="0"/>
          <w:marTop w:val="0"/>
          <w:marBottom w:val="0"/>
          <w:divBdr>
            <w:top w:val="none" w:sz="0" w:space="0" w:color="auto"/>
            <w:left w:val="none" w:sz="0" w:space="0" w:color="auto"/>
            <w:bottom w:val="none" w:sz="0" w:space="0" w:color="auto"/>
            <w:right w:val="none" w:sz="0" w:space="0" w:color="auto"/>
          </w:divBdr>
        </w:div>
        <w:div w:id="1958288814">
          <w:marLeft w:val="0"/>
          <w:marRight w:val="0"/>
          <w:marTop w:val="0"/>
          <w:marBottom w:val="0"/>
          <w:divBdr>
            <w:top w:val="none" w:sz="0" w:space="0" w:color="auto"/>
            <w:left w:val="none" w:sz="0" w:space="0" w:color="auto"/>
            <w:bottom w:val="none" w:sz="0" w:space="0" w:color="auto"/>
            <w:right w:val="none" w:sz="0" w:space="0" w:color="auto"/>
          </w:divBdr>
        </w:div>
        <w:div w:id="756898889">
          <w:marLeft w:val="0"/>
          <w:marRight w:val="0"/>
          <w:marTop w:val="0"/>
          <w:marBottom w:val="0"/>
          <w:divBdr>
            <w:top w:val="none" w:sz="0" w:space="0" w:color="auto"/>
            <w:left w:val="none" w:sz="0" w:space="0" w:color="auto"/>
            <w:bottom w:val="none" w:sz="0" w:space="0" w:color="auto"/>
            <w:right w:val="none" w:sz="0" w:space="0" w:color="auto"/>
          </w:divBdr>
        </w:div>
        <w:div w:id="207575795">
          <w:marLeft w:val="0"/>
          <w:marRight w:val="0"/>
          <w:marTop w:val="0"/>
          <w:marBottom w:val="0"/>
          <w:divBdr>
            <w:top w:val="none" w:sz="0" w:space="0" w:color="auto"/>
            <w:left w:val="none" w:sz="0" w:space="0" w:color="auto"/>
            <w:bottom w:val="none" w:sz="0" w:space="0" w:color="auto"/>
            <w:right w:val="none" w:sz="0" w:space="0" w:color="auto"/>
          </w:divBdr>
        </w:div>
        <w:div w:id="1034888101">
          <w:marLeft w:val="0"/>
          <w:marRight w:val="0"/>
          <w:marTop w:val="0"/>
          <w:marBottom w:val="0"/>
          <w:divBdr>
            <w:top w:val="none" w:sz="0" w:space="0" w:color="auto"/>
            <w:left w:val="none" w:sz="0" w:space="0" w:color="auto"/>
            <w:bottom w:val="none" w:sz="0" w:space="0" w:color="auto"/>
            <w:right w:val="none" w:sz="0" w:space="0" w:color="auto"/>
          </w:divBdr>
        </w:div>
        <w:div w:id="13269140">
          <w:marLeft w:val="0"/>
          <w:marRight w:val="0"/>
          <w:marTop w:val="0"/>
          <w:marBottom w:val="0"/>
          <w:divBdr>
            <w:top w:val="none" w:sz="0" w:space="0" w:color="auto"/>
            <w:left w:val="none" w:sz="0" w:space="0" w:color="auto"/>
            <w:bottom w:val="none" w:sz="0" w:space="0" w:color="auto"/>
            <w:right w:val="none" w:sz="0" w:space="0" w:color="auto"/>
          </w:divBdr>
        </w:div>
        <w:div w:id="1901676031">
          <w:marLeft w:val="0"/>
          <w:marRight w:val="0"/>
          <w:marTop w:val="0"/>
          <w:marBottom w:val="0"/>
          <w:divBdr>
            <w:top w:val="none" w:sz="0" w:space="0" w:color="auto"/>
            <w:left w:val="none" w:sz="0" w:space="0" w:color="auto"/>
            <w:bottom w:val="none" w:sz="0" w:space="0" w:color="auto"/>
            <w:right w:val="none" w:sz="0" w:space="0" w:color="auto"/>
          </w:divBdr>
        </w:div>
        <w:div w:id="1992907931">
          <w:marLeft w:val="0"/>
          <w:marRight w:val="0"/>
          <w:marTop w:val="0"/>
          <w:marBottom w:val="0"/>
          <w:divBdr>
            <w:top w:val="none" w:sz="0" w:space="0" w:color="auto"/>
            <w:left w:val="none" w:sz="0" w:space="0" w:color="auto"/>
            <w:bottom w:val="none" w:sz="0" w:space="0" w:color="auto"/>
            <w:right w:val="none" w:sz="0" w:space="0" w:color="auto"/>
          </w:divBdr>
        </w:div>
        <w:div w:id="1439832553">
          <w:marLeft w:val="0"/>
          <w:marRight w:val="0"/>
          <w:marTop w:val="0"/>
          <w:marBottom w:val="0"/>
          <w:divBdr>
            <w:top w:val="none" w:sz="0" w:space="0" w:color="auto"/>
            <w:left w:val="none" w:sz="0" w:space="0" w:color="auto"/>
            <w:bottom w:val="none" w:sz="0" w:space="0" w:color="auto"/>
            <w:right w:val="none" w:sz="0" w:space="0" w:color="auto"/>
          </w:divBdr>
        </w:div>
        <w:div w:id="550263352">
          <w:marLeft w:val="0"/>
          <w:marRight w:val="0"/>
          <w:marTop w:val="0"/>
          <w:marBottom w:val="0"/>
          <w:divBdr>
            <w:top w:val="none" w:sz="0" w:space="0" w:color="auto"/>
            <w:left w:val="none" w:sz="0" w:space="0" w:color="auto"/>
            <w:bottom w:val="none" w:sz="0" w:space="0" w:color="auto"/>
            <w:right w:val="none" w:sz="0" w:space="0" w:color="auto"/>
          </w:divBdr>
        </w:div>
        <w:div w:id="681123651">
          <w:marLeft w:val="0"/>
          <w:marRight w:val="0"/>
          <w:marTop w:val="0"/>
          <w:marBottom w:val="0"/>
          <w:divBdr>
            <w:top w:val="none" w:sz="0" w:space="0" w:color="auto"/>
            <w:left w:val="none" w:sz="0" w:space="0" w:color="auto"/>
            <w:bottom w:val="none" w:sz="0" w:space="0" w:color="auto"/>
            <w:right w:val="none" w:sz="0" w:space="0" w:color="auto"/>
          </w:divBdr>
        </w:div>
        <w:div w:id="1362779315">
          <w:marLeft w:val="0"/>
          <w:marRight w:val="0"/>
          <w:marTop w:val="0"/>
          <w:marBottom w:val="0"/>
          <w:divBdr>
            <w:top w:val="none" w:sz="0" w:space="0" w:color="auto"/>
            <w:left w:val="none" w:sz="0" w:space="0" w:color="auto"/>
            <w:bottom w:val="none" w:sz="0" w:space="0" w:color="auto"/>
            <w:right w:val="none" w:sz="0" w:space="0" w:color="auto"/>
          </w:divBdr>
        </w:div>
        <w:div w:id="1777868835">
          <w:marLeft w:val="0"/>
          <w:marRight w:val="0"/>
          <w:marTop w:val="0"/>
          <w:marBottom w:val="0"/>
          <w:divBdr>
            <w:top w:val="none" w:sz="0" w:space="0" w:color="auto"/>
            <w:left w:val="none" w:sz="0" w:space="0" w:color="auto"/>
            <w:bottom w:val="none" w:sz="0" w:space="0" w:color="auto"/>
            <w:right w:val="none" w:sz="0" w:space="0" w:color="auto"/>
          </w:divBdr>
        </w:div>
        <w:div w:id="1936479985">
          <w:marLeft w:val="0"/>
          <w:marRight w:val="0"/>
          <w:marTop w:val="0"/>
          <w:marBottom w:val="0"/>
          <w:divBdr>
            <w:top w:val="none" w:sz="0" w:space="0" w:color="auto"/>
            <w:left w:val="none" w:sz="0" w:space="0" w:color="auto"/>
            <w:bottom w:val="none" w:sz="0" w:space="0" w:color="auto"/>
            <w:right w:val="none" w:sz="0" w:space="0" w:color="auto"/>
          </w:divBdr>
        </w:div>
        <w:div w:id="633607806">
          <w:marLeft w:val="0"/>
          <w:marRight w:val="0"/>
          <w:marTop w:val="0"/>
          <w:marBottom w:val="0"/>
          <w:divBdr>
            <w:top w:val="none" w:sz="0" w:space="0" w:color="auto"/>
            <w:left w:val="none" w:sz="0" w:space="0" w:color="auto"/>
            <w:bottom w:val="none" w:sz="0" w:space="0" w:color="auto"/>
            <w:right w:val="none" w:sz="0" w:space="0" w:color="auto"/>
          </w:divBdr>
        </w:div>
        <w:div w:id="2043096079">
          <w:marLeft w:val="0"/>
          <w:marRight w:val="0"/>
          <w:marTop w:val="0"/>
          <w:marBottom w:val="0"/>
          <w:divBdr>
            <w:top w:val="none" w:sz="0" w:space="0" w:color="auto"/>
            <w:left w:val="none" w:sz="0" w:space="0" w:color="auto"/>
            <w:bottom w:val="none" w:sz="0" w:space="0" w:color="auto"/>
            <w:right w:val="none" w:sz="0" w:space="0" w:color="auto"/>
          </w:divBdr>
        </w:div>
        <w:div w:id="1564245562">
          <w:marLeft w:val="0"/>
          <w:marRight w:val="0"/>
          <w:marTop w:val="0"/>
          <w:marBottom w:val="0"/>
          <w:divBdr>
            <w:top w:val="none" w:sz="0" w:space="0" w:color="auto"/>
            <w:left w:val="none" w:sz="0" w:space="0" w:color="auto"/>
            <w:bottom w:val="none" w:sz="0" w:space="0" w:color="auto"/>
            <w:right w:val="none" w:sz="0" w:space="0" w:color="auto"/>
          </w:divBdr>
        </w:div>
        <w:div w:id="767427992">
          <w:marLeft w:val="0"/>
          <w:marRight w:val="0"/>
          <w:marTop w:val="0"/>
          <w:marBottom w:val="0"/>
          <w:divBdr>
            <w:top w:val="none" w:sz="0" w:space="0" w:color="auto"/>
            <w:left w:val="none" w:sz="0" w:space="0" w:color="auto"/>
            <w:bottom w:val="none" w:sz="0" w:space="0" w:color="auto"/>
            <w:right w:val="none" w:sz="0" w:space="0" w:color="auto"/>
          </w:divBdr>
        </w:div>
        <w:div w:id="697395656">
          <w:marLeft w:val="0"/>
          <w:marRight w:val="0"/>
          <w:marTop w:val="0"/>
          <w:marBottom w:val="0"/>
          <w:divBdr>
            <w:top w:val="none" w:sz="0" w:space="0" w:color="auto"/>
            <w:left w:val="none" w:sz="0" w:space="0" w:color="auto"/>
            <w:bottom w:val="none" w:sz="0" w:space="0" w:color="auto"/>
            <w:right w:val="none" w:sz="0" w:space="0" w:color="auto"/>
          </w:divBdr>
        </w:div>
        <w:div w:id="1429617069">
          <w:marLeft w:val="0"/>
          <w:marRight w:val="0"/>
          <w:marTop w:val="0"/>
          <w:marBottom w:val="0"/>
          <w:divBdr>
            <w:top w:val="none" w:sz="0" w:space="0" w:color="auto"/>
            <w:left w:val="none" w:sz="0" w:space="0" w:color="auto"/>
            <w:bottom w:val="none" w:sz="0" w:space="0" w:color="auto"/>
            <w:right w:val="none" w:sz="0" w:space="0" w:color="auto"/>
          </w:divBdr>
        </w:div>
        <w:div w:id="983117578">
          <w:marLeft w:val="0"/>
          <w:marRight w:val="0"/>
          <w:marTop w:val="0"/>
          <w:marBottom w:val="0"/>
          <w:divBdr>
            <w:top w:val="none" w:sz="0" w:space="0" w:color="auto"/>
            <w:left w:val="none" w:sz="0" w:space="0" w:color="auto"/>
            <w:bottom w:val="none" w:sz="0" w:space="0" w:color="auto"/>
            <w:right w:val="none" w:sz="0" w:space="0" w:color="auto"/>
          </w:divBdr>
        </w:div>
        <w:div w:id="561141318">
          <w:marLeft w:val="0"/>
          <w:marRight w:val="0"/>
          <w:marTop w:val="0"/>
          <w:marBottom w:val="0"/>
          <w:divBdr>
            <w:top w:val="none" w:sz="0" w:space="0" w:color="auto"/>
            <w:left w:val="none" w:sz="0" w:space="0" w:color="auto"/>
            <w:bottom w:val="none" w:sz="0" w:space="0" w:color="auto"/>
            <w:right w:val="none" w:sz="0" w:space="0" w:color="auto"/>
          </w:divBdr>
        </w:div>
        <w:div w:id="1737319803">
          <w:marLeft w:val="0"/>
          <w:marRight w:val="0"/>
          <w:marTop w:val="0"/>
          <w:marBottom w:val="0"/>
          <w:divBdr>
            <w:top w:val="none" w:sz="0" w:space="0" w:color="auto"/>
            <w:left w:val="none" w:sz="0" w:space="0" w:color="auto"/>
            <w:bottom w:val="none" w:sz="0" w:space="0" w:color="auto"/>
            <w:right w:val="none" w:sz="0" w:space="0" w:color="auto"/>
          </w:divBdr>
        </w:div>
        <w:div w:id="1043019872">
          <w:marLeft w:val="0"/>
          <w:marRight w:val="0"/>
          <w:marTop w:val="0"/>
          <w:marBottom w:val="0"/>
          <w:divBdr>
            <w:top w:val="none" w:sz="0" w:space="0" w:color="auto"/>
            <w:left w:val="none" w:sz="0" w:space="0" w:color="auto"/>
            <w:bottom w:val="none" w:sz="0" w:space="0" w:color="auto"/>
            <w:right w:val="none" w:sz="0" w:space="0" w:color="auto"/>
          </w:divBdr>
        </w:div>
        <w:div w:id="1693607913">
          <w:marLeft w:val="0"/>
          <w:marRight w:val="0"/>
          <w:marTop w:val="0"/>
          <w:marBottom w:val="0"/>
          <w:divBdr>
            <w:top w:val="none" w:sz="0" w:space="0" w:color="auto"/>
            <w:left w:val="none" w:sz="0" w:space="0" w:color="auto"/>
            <w:bottom w:val="none" w:sz="0" w:space="0" w:color="auto"/>
            <w:right w:val="none" w:sz="0" w:space="0" w:color="auto"/>
          </w:divBdr>
        </w:div>
        <w:div w:id="1989630819">
          <w:marLeft w:val="0"/>
          <w:marRight w:val="0"/>
          <w:marTop w:val="0"/>
          <w:marBottom w:val="0"/>
          <w:divBdr>
            <w:top w:val="none" w:sz="0" w:space="0" w:color="auto"/>
            <w:left w:val="none" w:sz="0" w:space="0" w:color="auto"/>
            <w:bottom w:val="none" w:sz="0" w:space="0" w:color="auto"/>
            <w:right w:val="none" w:sz="0" w:space="0" w:color="auto"/>
          </w:divBdr>
        </w:div>
        <w:div w:id="170725469">
          <w:marLeft w:val="0"/>
          <w:marRight w:val="0"/>
          <w:marTop w:val="0"/>
          <w:marBottom w:val="0"/>
          <w:divBdr>
            <w:top w:val="none" w:sz="0" w:space="0" w:color="auto"/>
            <w:left w:val="none" w:sz="0" w:space="0" w:color="auto"/>
            <w:bottom w:val="none" w:sz="0" w:space="0" w:color="auto"/>
            <w:right w:val="none" w:sz="0" w:space="0" w:color="auto"/>
          </w:divBdr>
        </w:div>
        <w:div w:id="1592008996">
          <w:marLeft w:val="0"/>
          <w:marRight w:val="0"/>
          <w:marTop w:val="0"/>
          <w:marBottom w:val="0"/>
          <w:divBdr>
            <w:top w:val="none" w:sz="0" w:space="0" w:color="auto"/>
            <w:left w:val="none" w:sz="0" w:space="0" w:color="auto"/>
            <w:bottom w:val="none" w:sz="0" w:space="0" w:color="auto"/>
            <w:right w:val="none" w:sz="0" w:space="0" w:color="auto"/>
          </w:divBdr>
        </w:div>
        <w:div w:id="37706618">
          <w:marLeft w:val="0"/>
          <w:marRight w:val="0"/>
          <w:marTop w:val="0"/>
          <w:marBottom w:val="0"/>
          <w:divBdr>
            <w:top w:val="none" w:sz="0" w:space="0" w:color="auto"/>
            <w:left w:val="none" w:sz="0" w:space="0" w:color="auto"/>
            <w:bottom w:val="none" w:sz="0" w:space="0" w:color="auto"/>
            <w:right w:val="none" w:sz="0" w:space="0" w:color="auto"/>
          </w:divBdr>
        </w:div>
        <w:div w:id="1182665948">
          <w:marLeft w:val="0"/>
          <w:marRight w:val="0"/>
          <w:marTop w:val="0"/>
          <w:marBottom w:val="0"/>
          <w:divBdr>
            <w:top w:val="none" w:sz="0" w:space="0" w:color="auto"/>
            <w:left w:val="none" w:sz="0" w:space="0" w:color="auto"/>
            <w:bottom w:val="none" w:sz="0" w:space="0" w:color="auto"/>
            <w:right w:val="none" w:sz="0" w:space="0" w:color="auto"/>
          </w:divBdr>
        </w:div>
        <w:div w:id="1452936721">
          <w:marLeft w:val="0"/>
          <w:marRight w:val="0"/>
          <w:marTop w:val="0"/>
          <w:marBottom w:val="0"/>
          <w:divBdr>
            <w:top w:val="none" w:sz="0" w:space="0" w:color="auto"/>
            <w:left w:val="none" w:sz="0" w:space="0" w:color="auto"/>
            <w:bottom w:val="none" w:sz="0" w:space="0" w:color="auto"/>
            <w:right w:val="none" w:sz="0" w:space="0" w:color="auto"/>
          </w:divBdr>
        </w:div>
        <w:div w:id="1017387962">
          <w:marLeft w:val="0"/>
          <w:marRight w:val="0"/>
          <w:marTop w:val="0"/>
          <w:marBottom w:val="0"/>
          <w:divBdr>
            <w:top w:val="none" w:sz="0" w:space="0" w:color="auto"/>
            <w:left w:val="none" w:sz="0" w:space="0" w:color="auto"/>
            <w:bottom w:val="none" w:sz="0" w:space="0" w:color="auto"/>
            <w:right w:val="none" w:sz="0" w:space="0" w:color="auto"/>
          </w:divBdr>
        </w:div>
        <w:div w:id="1330405779">
          <w:marLeft w:val="0"/>
          <w:marRight w:val="0"/>
          <w:marTop w:val="0"/>
          <w:marBottom w:val="0"/>
          <w:divBdr>
            <w:top w:val="none" w:sz="0" w:space="0" w:color="auto"/>
            <w:left w:val="none" w:sz="0" w:space="0" w:color="auto"/>
            <w:bottom w:val="none" w:sz="0" w:space="0" w:color="auto"/>
            <w:right w:val="none" w:sz="0" w:space="0" w:color="auto"/>
          </w:divBdr>
        </w:div>
        <w:div w:id="1898012035">
          <w:marLeft w:val="0"/>
          <w:marRight w:val="0"/>
          <w:marTop w:val="0"/>
          <w:marBottom w:val="0"/>
          <w:divBdr>
            <w:top w:val="none" w:sz="0" w:space="0" w:color="auto"/>
            <w:left w:val="none" w:sz="0" w:space="0" w:color="auto"/>
            <w:bottom w:val="none" w:sz="0" w:space="0" w:color="auto"/>
            <w:right w:val="none" w:sz="0" w:space="0" w:color="auto"/>
          </w:divBdr>
        </w:div>
        <w:div w:id="141889571">
          <w:marLeft w:val="0"/>
          <w:marRight w:val="0"/>
          <w:marTop w:val="0"/>
          <w:marBottom w:val="0"/>
          <w:divBdr>
            <w:top w:val="none" w:sz="0" w:space="0" w:color="auto"/>
            <w:left w:val="none" w:sz="0" w:space="0" w:color="auto"/>
            <w:bottom w:val="none" w:sz="0" w:space="0" w:color="auto"/>
            <w:right w:val="none" w:sz="0" w:space="0" w:color="auto"/>
          </w:divBdr>
        </w:div>
        <w:div w:id="195000182">
          <w:marLeft w:val="0"/>
          <w:marRight w:val="0"/>
          <w:marTop w:val="0"/>
          <w:marBottom w:val="0"/>
          <w:divBdr>
            <w:top w:val="none" w:sz="0" w:space="0" w:color="auto"/>
            <w:left w:val="none" w:sz="0" w:space="0" w:color="auto"/>
            <w:bottom w:val="none" w:sz="0" w:space="0" w:color="auto"/>
            <w:right w:val="none" w:sz="0" w:space="0" w:color="auto"/>
          </w:divBdr>
        </w:div>
        <w:div w:id="523058414">
          <w:marLeft w:val="0"/>
          <w:marRight w:val="0"/>
          <w:marTop w:val="0"/>
          <w:marBottom w:val="0"/>
          <w:divBdr>
            <w:top w:val="none" w:sz="0" w:space="0" w:color="auto"/>
            <w:left w:val="none" w:sz="0" w:space="0" w:color="auto"/>
            <w:bottom w:val="none" w:sz="0" w:space="0" w:color="auto"/>
            <w:right w:val="none" w:sz="0" w:space="0" w:color="auto"/>
          </w:divBdr>
        </w:div>
        <w:div w:id="138764645">
          <w:marLeft w:val="0"/>
          <w:marRight w:val="0"/>
          <w:marTop w:val="0"/>
          <w:marBottom w:val="0"/>
          <w:divBdr>
            <w:top w:val="none" w:sz="0" w:space="0" w:color="auto"/>
            <w:left w:val="none" w:sz="0" w:space="0" w:color="auto"/>
            <w:bottom w:val="none" w:sz="0" w:space="0" w:color="auto"/>
            <w:right w:val="none" w:sz="0" w:space="0" w:color="auto"/>
          </w:divBdr>
        </w:div>
        <w:div w:id="1972590063">
          <w:marLeft w:val="0"/>
          <w:marRight w:val="0"/>
          <w:marTop w:val="0"/>
          <w:marBottom w:val="0"/>
          <w:divBdr>
            <w:top w:val="none" w:sz="0" w:space="0" w:color="auto"/>
            <w:left w:val="none" w:sz="0" w:space="0" w:color="auto"/>
            <w:bottom w:val="none" w:sz="0" w:space="0" w:color="auto"/>
            <w:right w:val="none" w:sz="0" w:space="0" w:color="auto"/>
          </w:divBdr>
        </w:div>
        <w:div w:id="1584727148">
          <w:marLeft w:val="0"/>
          <w:marRight w:val="0"/>
          <w:marTop w:val="0"/>
          <w:marBottom w:val="0"/>
          <w:divBdr>
            <w:top w:val="none" w:sz="0" w:space="0" w:color="auto"/>
            <w:left w:val="none" w:sz="0" w:space="0" w:color="auto"/>
            <w:bottom w:val="none" w:sz="0" w:space="0" w:color="auto"/>
            <w:right w:val="none" w:sz="0" w:space="0" w:color="auto"/>
          </w:divBdr>
        </w:div>
        <w:div w:id="729304086">
          <w:marLeft w:val="0"/>
          <w:marRight w:val="0"/>
          <w:marTop w:val="0"/>
          <w:marBottom w:val="0"/>
          <w:divBdr>
            <w:top w:val="none" w:sz="0" w:space="0" w:color="auto"/>
            <w:left w:val="none" w:sz="0" w:space="0" w:color="auto"/>
            <w:bottom w:val="none" w:sz="0" w:space="0" w:color="auto"/>
            <w:right w:val="none" w:sz="0" w:space="0" w:color="auto"/>
          </w:divBdr>
        </w:div>
        <w:div w:id="2019967993">
          <w:marLeft w:val="0"/>
          <w:marRight w:val="0"/>
          <w:marTop w:val="0"/>
          <w:marBottom w:val="0"/>
          <w:divBdr>
            <w:top w:val="none" w:sz="0" w:space="0" w:color="auto"/>
            <w:left w:val="none" w:sz="0" w:space="0" w:color="auto"/>
            <w:bottom w:val="none" w:sz="0" w:space="0" w:color="auto"/>
            <w:right w:val="none" w:sz="0" w:space="0" w:color="auto"/>
          </w:divBdr>
        </w:div>
        <w:div w:id="1416128382">
          <w:marLeft w:val="0"/>
          <w:marRight w:val="0"/>
          <w:marTop w:val="0"/>
          <w:marBottom w:val="0"/>
          <w:divBdr>
            <w:top w:val="none" w:sz="0" w:space="0" w:color="auto"/>
            <w:left w:val="none" w:sz="0" w:space="0" w:color="auto"/>
            <w:bottom w:val="none" w:sz="0" w:space="0" w:color="auto"/>
            <w:right w:val="none" w:sz="0" w:space="0" w:color="auto"/>
          </w:divBdr>
        </w:div>
        <w:div w:id="1949702577">
          <w:marLeft w:val="0"/>
          <w:marRight w:val="0"/>
          <w:marTop w:val="0"/>
          <w:marBottom w:val="0"/>
          <w:divBdr>
            <w:top w:val="none" w:sz="0" w:space="0" w:color="auto"/>
            <w:left w:val="none" w:sz="0" w:space="0" w:color="auto"/>
            <w:bottom w:val="none" w:sz="0" w:space="0" w:color="auto"/>
            <w:right w:val="none" w:sz="0" w:space="0" w:color="auto"/>
          </w:divBdr>
        </w:div>
        <w:div w:id="729301777">
          <w:marLeft w:val="0"/>
          <w:marRight w:val="0"/>
          <w:marTop w:val="0"/>
          <w:marBottom w:val="0"/>
          <w:divBdr>
            <w:top w:val="none" w:sz="0" w:space="0" w:color="auto"/>
            <w:left w:val="none" w:sz="0" w:space="0" w:color="auto"/>
            <w:bottom w:val="none" w:sz="0" w:space="0" w:color="auto"/>
            <w:right w:val="none" w:sz="0" w:space="0" w:color="auto"/>
          </w:divBdr>
        </w:div>
        <w:div w:id="1880820421">
          <w:marLeft w:val="0"/>
          <w:marRight w:val="0"/>
          <w:marTop w:val="0"/>
          <w:marBottom w:val="0"/>
          <w:divBdr>
            <w:top w:val="none" w:sz="0" w:space="0" w:color="auto"/>
            <w:left w:val="none" w:sz="0" w:space="0" w:color="auto"/>
            <w:bottom w:val="none" w:sz="0" w:space="0" w:color="auto"/>
            <w:right w:val="none" w:sz="0" w:space="0" w:color="auto"/>
          </w:divBdr>
        </w:div>
        <w:div w:id="796146258">
          <w:marLeft w:val="0"/>
          <w:marRight w:val="0"/>
          <w:marTop w:val="0"/>
          <w:marBottom w:val="0"/>
          <w:divBdr>
            <w:top w:val="none" w:sz="0" w:space="0" w:color="auto"/>
            <w:left w:val="none" w:sz="0" w:space="0" w:color="auto"/>
            <w:bottom w:val="none" w:sz="0" w:space="0" w:color="auto"/>
            <w:right w:val="none" w:sz="0" w:space="0" w:color="auto"/>
          </w:divBdr>
        </w:div>
        <w:div w:id="1530289865">
          <w:marLeft w:val="0"/>
          <w:marRight w:val="0"/>
          <w:marTop w:val="0"/>
          <w:marBottom w:val="0"/>
          <w:divBdr>
            <w:top w:val="none" w:sz="0" w:space="0" w:color="auto"/>
            <w:left w:val="none" w:sz="0" w:space="0" w:color="auto"/>
            <w:bottom w:val="none" w:sz="0" w:space="0" w:color="auto"/>
            <w:right w:val="none" w:sz="0" w:space="0" w:color="auto"/>
          </w:divBdr>
        </w:div>
        <w:div w:id="2018605831">
          <w:marLeft w:val="0"/>
          <w:marRight w:val="0"/>
          <w:marTop w:val="0"/>
          <w:marBottom w:val="0"/>
          <w:divBdr>
            <w:top w:val="none" w:sz="0" w:space="0" w:color="auto"/>
            <w:left w:val="none" w:sz="0" w:space="0" w:color="auto"/>
            <w:bottom w:val="none" w:sz="0" w:space="0" w:color="auto"/>
            <w:right w:val="none" w:sz="0" w:space="0" w:color="auto"/>
          </w:divBdr>
        </w:div>
        <w:div w:id="1671835948">
          <w:marLeft w:val="0"/>
          <w:marRight w:val="0"/>
          <w:marTop w:val="0"/>
          <w:marBottom w:val="0"/>
          <w:divBdr>
            <w:top w:val="none" w:sz="0" w:space="0" w:color="auto"/>
            <w:left w:val="none" w:sz="0" w:space="0" w:color="auto"/>
            <w:bottom w:val="none" w:sz="0" w:space="0" w:color="auto"/>
            <w:right w:val="none" w:sz="0" w:space="0" w:color="auto"/>
          </w:divBdr>
        </w:div>
        <w:div w:id="1994017880">
          <w:marLeft w:val="0"/>
          <w:marRight w:val="0"/>
          <w:marTop w:val="0"/>
          <w:marBottom w:val="0"/>
          <w:divBdr>
            <w:top w:val="none" w:sz="0" w:space="0" w:color="auto"/>
            <w:left w:val="none" w:sz="0" w:space="0" w:color="auto"/>
            <w:bottom w:val="none" w:sz="0" w:space="0" w:color="auto"/>
            <w:right w:val="none" w:sz="0" w:space="0" w:color="auto"/>
          </w:divBdr>
        </w:div>
        <w:div w:id="1727534892">
          <w:marLeft w:val="0"/>
          <w:marRight w:val="0"/>
          <w:marTop w:val="0"/>
          <w:marBottom w:val="0"/>
          <w:divBdr>
            <w:top w:val="none" w:sz="0" w:space="0" w:color="auto"/>
            <w:left w:val="none" w:sz="0" w:space="0" w:color="auto"/>
            <w:bottom w:val="none" w:sz="0" w:space="0" w:color="auto"/>
            <w:right w:val="none" w:sz="0" w:space="0" w:color="auto"/>
          </w:divBdr>
        </w:div>
        <w:div w:id="229124409">
          <w:marLeft w:val="0"/>
          <w:marRight w:val="0"/>
          <w:marTop w:val="0"/>
          <w:marBottom w:val="0"/>
          <w:divBdr>
            <w:top w:val="none" w:sz="0" w:space="0" w:color="auto"/>
            <w:left w:val="none" w:sz="0" w:space="0" w:color="auto"/>
            <w:bottom w:val="none" w:sz="0" w:space="0" w:color="auto"/>
            <w:right w:val="none" w:sz="0" w:space="0" w:color="auto"/>
          </w:divBdr>
        </w:div>
        <w:div w:id="166602050">
          <w:marLeft w:val="0"/>
          <w:marRight w:val="0"/>
          <w:marTop w:val="0"/>
          <w:marBottom w:val="0"/>
          <w:divBdr>
            <w:top w:val="none" w:sz="0" w:space="0" w:color="auto"/>
            <w:left w:val="none" w:sz="0" w:space="0" w:color="auto"/>
            <w:bottom w:val="none" w:sz="0" w:space="0" w:color="auto"/>
            <w:right w:val="none" w:sz="0" w:space="0" w:color="auto"/>
          </w:divBdr>
        </w:div>
        <w:div w:id="1763987850">
          <w:marLeft w:val="0"/>
          <w:marRight w:val="0"/>
          <w:marTop w:val="0"/>
          <w:marBottom w:val="0"/>
          <w:divBdr>
            <w:top w:val="none" w:sz="0" w:space="0" w:color="auto"/>
            <w:left w:val="none" w:sz="0" w:space="0" w:color="auto"/>
            <w:bottom w:val="none" w:sz="0" w:space="0" w:color="auto"/>
            <w:right w:val="none" w:sz="0" w:space="0" w:color="auto"/>
          </w:divBdr>
        </w:div>
        <w:div w:id="776798579">
          <w:marLeft w:val="0"/>
          <w:marRight w:val="0"/>
          <w:marTop w:val="0"/>
          <w:marBottom w:val="0"/>
          <w:divBdr>
            <w:top w:val="none" w:sz="0" w:space="0" w:color="auto"/>
            <w:left w:val="none" w:sz="0" w:space="0" w:color="auto"/>
            <w:bottom w:val="none" w:sz="0" w:space="0" w:color="auto"/>
            <w:right w:val="none" w:sz="0" w:space="0" w:color="auto"/>
          </w:divBdr>
        </w:div>
        <w:div w:id="832601557">
          <w:marLeft w:val="0"/>
          <w:marRight w:val="0"/>
          <w:marTop w:val="0"/>
          <w:marBottom w:val="0"/>
          <w:divBdr>
            <w:top w:val="none" w:sz="0" w:space="0" w:color="auto"/>
            <w:left w:val="none" w:sz="0" w:space="0" w:color="auto"/>
            <w:bottom w:val="none" w:sz="0" w:space="0" w:color="auto"/>
            <w:right w:val="none" w:sz="0" w:space="0" w:color="auto"/>
          </w:divBdr>
        </w:div>
        <w:div w:id="95180884">
          <w:marLeft w:val="0"/>
          <w:marRight w:val="0"/>
          <w:marTop w:val="0"/>
          <w:marBottom w:val="0"/>
          <w:divBdr>
            <w:top w:val="none" w:sz="0" w:space="0" w:color="auto"/>
            <w:left w:val="none" w:sz="0" w:space="0" w:color="auto"/>
            <w:bottom w:val="none" w:sz="0" w:space="0" w:color="auto"/>
            <w:right w:val="none" w:sz="0" w:space="0" w:color="auto"/>
          </w:divBdr>
        </w:div>
        <w:div w:id="638196039">
          <w:marLeft w:val="0"/>
          <w:marRight w:val="0"/>
          <w:marTop w:val="0"/>
          <w:marBottom w:val="0"/>
          <w:divBdr>
            <w:top w:val="none" w:sz="0" w:space="0" w:color="auto"/>
            <w:left w:val="none" w:sz="0" w:space="0" w:color="auto"/>
            <w:bottom w:val="none" w:sz="0" w:space="0" w:color="auto"/>
            <w:right w:val="none" w:sz="0" w:space="0" w:color="auto"/>
          </w:divBdr>
        </w:div>
        <w:div w:id="1487283169">
          <w:marLeft w:val="0"/>
          <w:marRight w:val="0"/>
          <w:marTop w:val="0"/>
          <w:marBottom w:val="0"/>
          <w:divBdr>
            <w:top w:val="none" w:sz="0" w:space="0" w:color="auto"/>
            <w:left w:val="none" w:sz="0" w:space="0" w:color="auto"/>
            <w:bottom w:val="none" w:sz="0" w:space="0" w:color="auto"/>
            <w:right w:val="none" w:sz="0" w:space="0" w:color="auto"/>
          </w:divBdr>
        </w:div>
        <w:div w:id="1880821416">
          <w:marLeft w:val="0"/>
          <w:marRight w:val="0"/>
          <w:marTop w:val="0"/>
          <w:marBottom w:val="0"/>
          <w:divBdr>
            <w:top w:val="none" w:sz="0" w:space="0" w:color="auto"/>
            <w:left w:val="none" w:sz="0" w:space="0" w:color="auto"/>
            <w:bottom w:val="none" w:sz="0" w:space="0" w:color="auto"/>
            <w:right w:val="none" w:sz="0" w:space="0" w:color="auto"/>
          </w:divBdr>
        </w:div>
        <w:div w:id="1029332048">
          <w:marLeft w:val="0"/>
          <w:marRight w:val="0"/>
          <w:marTop w:val="0"/>
          <w:marBottom w:val="0"/>
          <w:divBdr>
            <w:top w:val="none" w:sz="0" w:space="0" w:color="auto"/>
            <w:left w:val="none" w:sz="0" w:space="0" w:color="auto"/>
            <w:bottom w:val="none" w:sz="0" w:space="0" w:color="auto"/>
            <w:right w:val="none" w:sz="0" w:space="0" w:color="auto"/>
          </w:divBdr>
        </w:div>
        <w:div w:id="2047411046">
          <w:marLeft w:val="0"/>
          <w:marRight w:val="0"/>
          <w:marTop w:val="0"/>
          <w:marBottom w:val="0"/>
          <w:divBdr>
            <w:top w:val="none" w:sz="0" w:space="0" w:color="auto"/>
            <w:left w:val="none" w:sz="0" w:space="0" w:color="auto"/>
            <w:bottom w:val="none" w:sz="0" w:space="0" w:color="auto"/>
            <w:right w:val="none" w:sz="0" w:space="0" w:color="auto"/>
          </w:divBdr>
        </w:div>
        <w:div w:id="2022049953">
          <w:marLeft w:val="0"/>
          <w:marRight w:val="0"/>
          <w:marTop w:val="0"/>
          <w:marBottom w:val="0"/>
          <w:divBdr>
            <w:top w:val="none" w:sz="0" w:space="0" w:color="auto"/>
            <w:left w:val="none" w:sz="0" w:space="0" w:color="auto"/>
            <w:bottom w:val="none" w:sz="0" w:space="0" w:color="auto"/>
            <w:right w:val="none" w:sz="0" w:space="0" w:color="auto"/>
          </w:divBdr>
        </w:div>
        <w:div w:id="1592470">
          <w:marLeft w:val="0"/>
          <w:marRight w:val="0"/>
          <w:marTop w:val="0"/>
          <w:marBottom w:val="0"/>
          <w:divBdr>
            <w:top w:val="none" w:sz="0" w:space="0" w:color="auto"/>
            <w:left w:val="none" w:sz="0" w:space="0" w:color="auto"/>
            <w:bottom w:val="none" w:sz="0" w:space="0" w:color="auto"/>
            <w:right w:val="none" w:sz="0" w:space="0" w:color="auto"/>
          </w:divBdr>
        </w:div>
        <w:div w:id="945650950">
          <w:marLeft w:val="0"/>
          <w:marRight w:val="0"/>
          <w:marTop w:val="0"/>
          <w:marBottom w:val="0"/>
          <w:divBdr>
            <w:top w:val="none" w:sz="0" w:space="0" w:color="auto"/>
            <w:left w:val="none" w:sz="0" w:space="0" w:color="auto"/>
            <w:bottom w:val="none" w:sz="0" w:space="0" w:color="auto"/>
            <w:right w:val="none" w:sz="0" w:space="0" w:color="auto"/>
          </w:divBdr>
        </w:div>
        <w:div w:id="53159254">
          <w:marLeft w:val="0"/>
          <w:marRight w:val="0"/>
          <w:marTop w:val="0"/>
          <w:marBottom w:val="0"/>
          <w:divBdr>
            <w:top w:val="none" w:sz="0" w:space="0" w:color="auto"/>
            <w:left w:val="none" w:sz="0" w:space="0" w:color="auto"/>
            <w:bottom w:val="none" w:sz="0" w:space="0" w:color="auto"/>
            <w:right w:val="none" w:sz="0" w:space="0" w:color="auto"/>
          </w:divBdr>
        </w:div>
        <w:div w:id="1567377591">
          <w:marLeft w:val="0"/>
          <w:marRight w:val="0"/>
          <w:marTop w:val="0"/>
          <w:marBottom w:val="0"/>
          <w:divBdr>
            <w:top w:val="none" w:sz="0" w:space="0" w:color="auto"/>
            <w:left w:val="none" w:sz="0" w:space="0" w:color="auto"/>
            <w:bottom w:val="none" w:sz="0" w:space="0" w:color="auto"/>
            <w:right w:val="none" w:sz="0" w:space="0" w:color="auto"/>
          </w:divBdr>
        </w:div>
        <w:div w:id="541598301">
          <w:marLeft w:val="0"/>
          <w:marRight w:val="0"/>
          <w:marTop w:val="0"/>
          <w:marBottom w:val="0"/>
          <w:divBdr>
            <w:top w:val="none" w:sz="0" w:space="0" w:color="auto"/>
            <w:left w:val="none" w:sz="0" w:space="0" w:color="auto"/>
            <w:bottom w:val="none" w:sz="0" w:space="0" w:color="auto"/>
            <w:right w:val="none" w:sz="0" w:space="0" w:color="auto"/>
          </w:divBdr>
        </w:div>
        <w:div w:id="1264922301">
          <w:marLeft w:val="0"/>
          <w:marRight w:val="0"/>
          <w:marTop w:val="0"/>
          <w:marBottom w:val="0"/>
          <w:divBdr>
            <w:top w:val="none" w:sz="0" w:space="0" w:color="auto"/>
            <w:left w:val="none" w:sz="0" w:space="0" w:color="auto"/>
            <w:bottom w:val="none" w:sz="0" w:space="0" w:color="auto"/>
            <w:right w:val="none" w:sz="0" w:space="0" w:color="auto"/>
          </w:divBdr>
        </w:div>
        <w:div w:id="773482159">
          <w:marLeft w:val="0"/>
          <w:marRight w:val="0"/>
          <w:marTop w:val="0"/>
          <w:marBottom w:val="0"/>
          <w:divBdr>
            <w:top w:val="none" w:sz="0" w:space="0" w:color="auto"/>
            <w:left w:val="none" w:sz="0" w:space="0" w:color="auto"/>
            <w:bottom w:val="none" w:sz="0" w:space="0" w:color="auto"/>
            <w:right w:val="none" w:sz="0" w:space="0" w:color="auto"/>
          </w:divBdr>
        </w:div>
        <w:div w:id="2006785271">
          <w:marLeft w:val="0"/>
          <w:marRight w:val="0"/>
          <w:marTop w:val="0"/>
          <w:marBottom w:val="0"/>
          <w:divBdr>
            <w:top w:val="none" w:sz="0" w:space="0" w:color="auto"/>
            <w:left w:val="none" w:sz="0" w:space="0" w:color="auto"/>
            <w:bottom w:val="none" w:sz="0" w:space="0" w:color="auto"/>
            <w:right w:val="none" w:sz="0" w:space="0" w:color="auto"/>
          </w:divBdr>
        </w:div>
        <w:div w:id="1232736871">
          <w:marLeft w:val="0"/>
          <w:marRight w:val="0"/>
          <w:marTop w:val="0"/>
          <w:marBottom w:val="0"/>
          <w:divBdr>
            <w:top w:val="none" w:sz="0" w:space="0" w:color="auto"/>
            <w:left w:val="none" w:sz="0" w:space="0" w:color="auto"/>
            <w:bottom w:val="none" w:sz="0" w:space="0" w:color="auto"/>
            <w:right w:val="none" w:sz="0" w:space="0" w:color="auto"/>
          </w:divBdr>
        </w:div>
        <w:div w:id="153108566">
          <w:marLeft w:val="0"/>
          <w:marRight w:val="0"/>
          <w:marTop w:val="0"/>
          <w:marBottom w:val="0"/>
          <w:divBdr>
            <w:top w:val="none" w:sz="0" w:space="0" w:color="auto"/>
            <w:left w:val="none" w:sz="0" w:space="0" w:color="auto"/>
            <w:bottom w:val="none" w:sz="0" w:space="0" w:color="auto"/>
            <w:right w:val="none" w:sz="0" w:space="0" w:color="auto"/>
          </w:divBdr>
        </w:div>
        <w:div w:id="1189029482">
          <w:marLeft w:val="0"/>
          <w:marRight w:val="0"/>
          <w:marTop w:val="0"/>
          <w:marBottom w:val="0"/>
          <w:divBdr>
            <w:top w:val="none" w:sz="0" w:space="0" w:color="auto"/>
            <w:left w:val="none" w:sz="0" w:space="0" w:color="auto"/>
            <w:bottom w:val="none" w:sz="0" w:space="0" w:color="auto"/>
            <w:right w:val="none" w:sz="0" w:space="0" w:color="auto"/>
          </w:divBdr>
        </w:div>
        <w:div w:id="1307394174">
          <w:marLeft w:val="0"/>
          <w:marRight w:val="0"/>
          <w:marTop w:val="0"/>
          <w:marBottom w:val="0"/>
          <w:divBdr>
            <w:top w:val="none" w:sz="0" w:space="0" w:color="auto"/>
            <w:left w:val="none" w:sz="0" w:space="0" w:color="auto"/>
            <w:bottom w:val="none" w:sz="0" w:space="0" w:color="auto"/>
            <w:right w:val="none" w:sz="0" w:space="0" w:color="auto"/>
          </w:divBdr>
        </w:div>
        <w:div w:id="759564493">
          <w:marLeft w:val="0"/>
          <w:marRight w:val="0"/>
          <w:marTop w:val="0"/>
          <w:marBottom w:val="0"/>
          <w:divBdr>
            <w:top w:val="none" w:sz="0" w:space="0" w:color="auto"/>
            <w:left w:val="none" w:sz="0" w:space="0" w:color="auto"/>
            <w:bottom w:val="none" w:sz="0" w:space="0" w:color="auto"/>
            <w:right w:val="none" w:sz="0" w:space="0" w:color="auto"/>
          </w:divBdr>
        </w:div>
        <w:div w:id="516623606">
          <w:marLeft w:val="0"/>
          <w:marRight w:val="0"/>
          <w:marTop w:val="0"/>
          <w:marBottom w:val="0"/>
          <w:divBdr>
            <w:top w:val="none" w:sz="0" w:space="0" w:color="auto"/>
            <w:left w:val="none" w:sz="0" w:space="0" w:color="auto"/>
            <w:bottom w:val="none" w:sz="0" w:space="0" w:color="auto"/>
            <w:right w:val="none" w:sz="0" w:space="0" w:color="auto"/>
          </w:divBdr>
        </w:div>
        <w:div w:id="844368047">
          <w:marLeft w:val="0"/>
          <w:marRight w:val="0"/>
          <w:marTop w:val="0"/>
          <w:marBottom w:val="0"/>
          <w:divBdr>
            <w:top w:val="none" w:sz="0" w:space="0" w:color="auto"/>
            <w:left w:val="none" w:sz="0" w:space="0" w:color="auto"/>
            <w:bottom w:val="none" w:sz="0" w:space="0" w:color="auto"/>
            <w:right w:val="none" w:sz="0" w:space="0" w:color="auto"/>
          </w:divBdr>
        </w:div>
        <w:div w:id="595022436">
          <w:marLeft w:val="0"/>
          <w:marRight w:val="0"/>
          <w:marTop w:val="0"/>
          <w:marBottom w:val="0"/>
          <w:divBdr>
            <w:top w:val="none" w:sz="0" w:space="0" w:color="auto"/>
            <w:left w:val="none" w:sz="0" w:space="0" w:color="auto"/>
            <w:bottom w:val="none" w:sz="0" w:space="0" w:color="auto"/>
            <w:right w:val="none" w:sz="0" w:space="0" w:color="auto"/>
          </w:divBdr>
        </w:div>
        <w:div w:id="1993554870">
          <w:marLeft w:val="0"/>
          <w:marRight w:val="0"/>
          <w:marTop w:val="0"/>
          <w:marBottom w:val="0"/>
          <w:divBdr>
            <w:top w:val="none" w:sz="0" w:space="0" w:color="auto"/>
            <w:left w:val="none" w:sz="0" w:space="0" w:color="auto"/>
            <w:bottom w:val="none" w:sz="0" w:space="0" w:color="auto"/>
            <w:right w:val="none" w:sz="0" w:space="0" w:color="auto"/>
          </w:divBdr>
        </w:div>
        <w:div w:id="1202474726">
          <w:marLeft w:val="0"/>
          <w:marRight w:val="0"/>
          <w:marTop w:val="0"/>
          <w:marBottom w:val="0"/>
          <w:divBdr>
            <w:top w:val="none" w:sz="0" w:space="0" w:color="auto"/>
            <w:left w:val="none" w:sz="0" w:space="0" w:color="auto"/>
            <w:bottom w:val="none" w:sz="0" w:space="0" w:color="auto"/>
            <w:right w:val="none" w:sz="0" w:space="0" w:color="auto"/>
          </w:divBdr>
        </w:div>
        <w:div w:id="1823544797">
          <w:marLeft w:val="0"/>
          <w:marRight w:val="0"/>
          <w:marTop w:val="0"/>
          <w:marBottom w:val="0"/>
          <w:divBdr>
            <w:top w:val="none" w:sz="0" w:space="0" w:color="auto"/>
            <w:left w:val="none" w:sz="0" w:space="0" w:color="auto"/>
            <w:bottom w:val="none" w:sz="0" w:space="0" w:color="auto"/>
            <w:right w:val="none" w:sz="0" w:space="0" w:color="auto"/>
          </w:divBdr>
        </w:div>
        <w:div w:id="1148281960">
          <w:marLeft w:val="0"/>
          <w:marRight w:val="0"/>
          <w:marTop w:val="0"/>
          <w:marBottom w:val="0"/>
          <w:divBdr>
            <w:top w:val="none" w:sz="0" w:space="0" w:color="auto"/>
            <w:left w:val="none" w:sz="0" w:space="0" w:color="auto"/>
            <w:bottom w:val="none" w:sz="0" w:space="0" w:color="auto"/>
            <w:right w:val="none" w:sz="0" w:space="0" w:color="auto"/>
          </w:divBdr>
        </w:div>
        <w:div w:id="462846902">
          <w:marLeft w:val="0"/>
          <w:marRight w:val="0"/>
          <w:marTop w:val="0"/>
          <w:marBottom w:val="0"/>
          <w:divBdr>
            <w:top w:val="none" w:sz="0" w:space="0" w:color="auto"/>
            <w:left w:val="none" w:sz="0" w:space="0" w:color="auto"/>
            <w:bottom w:val="none" w:sz="0" w:space="0" w:color="auto"/>
            <w:right w:val="none" w:sz="0" w:space="0" w:color="auto"/>
          </w:divBdr>
        </w:div>
        <w:div w:id="848953773">
          <w:marLeft w:val="0"/>
          <w:marRight w:val="0"/>
          <w:marTop w:val="0"/>
          <w:marBottom w:val="0"/>
          <w:divBdr>
            <w:top w:val="none" w:sz="0" w:space="0" w:color="auto"/>
            <w:left w:val="none" w:sz="0" w:space="0" w:color="auto"/>
            <w:bottom w:val="none" w:sz="0" w:space="0" w:color="auto"/>
            <w:right w:val="none" w:sz="0" w:space="0" w:color="auto"/>
          </w:divBdr>
        </w:div>
        <w:div w:id="1135639518">
          <w:marLeft w:val="0"/>
          <w:marRight w:val="0"/>
          <w:marTop w:val="0"/>
          <w:marBottom w:val="0"/>
          <w:divBdr>
            <w:top w:val="none" w:sz="0" w:space="0" w:color="auto"/>
            <w:left w:val="none" w:sz="0" w:space="0" w:color="auto"/>
            <w:bottom w:val="none" w:sz="0" w:space="0" w:color="auto"/>
            <w:right w:val="none" w:sz="0" w:space="0" w:color="auto"/>
          </w:divBdr>
        </w:div>
        <w:div w:id="417680990">
          <w:marLeft w:val="0"/>
          <w:marRight w:val="0"/>
          <w:marTop w:val="0"/>
          <w:marBottom w:val="0"/>
          <w:divBdr>
            <w:top w:val="none" w:sz="0" w:space="0" w:color="auto"/>
            <w:left w:val="none" w:sz="0" w:space="0" w:color="auto"/>
            <w:bottom w:val="none" w:sz="0" w:space="0" w:color="auto"/>
            <w:right w:val="none" w:sz="0" w:space="0" w:color="auto"/>
          </w:divBdr>
        </w:div>
        <w:div w:id="358973181">
          <w:marLeft w:val="0"/>
          <w:marRight w:val="0"/>
          <w:marTop w:val="0"/>
          <w:marBottom w:val="0"/>
          <w:divBdr>
            <w:top w:val="none" w:sz="0" w:space="0" w:color="auto"/>
            <w:left w:val="none" w:sz="0" w:space="0" w:color="auto"/>
            <w:bottom w:val="none" w:sz="0" w:space="0" w:color="auto"/>
            <w:right w:val="none" w:sz="0" w:space="0" w:color="auto"/>
          </w:divBdr>
        </w:div>
        <w:div w:id="1592277515">
          <w:marLeft w:val="0"/>
          <w:marRight w:val="0"/>
          <w:marTop w:val="0"/>
          <w:marBottom w:val="0"/>
          <w:divBdr>
            <w:top w:val="none" w:sz="0" w:space="0" w:color="auto"/>
            <w:left w:val="none" w:sz="0" w:space="0" w:color="auto"/>
            <w:bottom w:val="none" w:sz="0" w:space="0" w:color="auto"/>
            <w:right w:val="none" w:sz="0" w:space="0" w:color="auto"/>
          </w:divBdr>
        </w:div>
        <w:div w:id="1190069041">
          <w:marLeft w:val="0"/>
          <w:marRight w:val="0"/>
          <w:marTop w:val="0"/>
          <w:marBottom w:val="0"/>
          <w:divBdr>
            <w:top w:val="none" w:sz="0" w:space="0" w:color="auto"/>
            <w:left w:val="none" w:sz="0" w:space="0" w:color="auto"/>
            <w:bottom w:val="none" w:sz="0" w:space="0" w:color="auto"/>
            <w:right w:val="none" w:sz="0" w:space="0" w:color="auto"/>
          </w:divBdr>
        </w:div>
        <w:div w:id="1791780134">
          <w:marLeft w:val="0"/>
          <w:marRight w:val="0"/>
          <w:marTop w:val="0"/>
          <w:marBottom w:val="0"/>
          <w:divBdr>
            <w:top w:val="none" w:sz="0" w:space="0" w:color="auto"/>
            <w:left w:val="none" w:sz="0" w:space="0" w:color="auto"/>
            <w:bottom w:val="none" w:sz="0" w:space="0" w:color="auto"/>
            <w:right w:val="none" w:sz="0" w:space="0" w:color="auto"/>
          </w:divBdr>
        </w:div>
        <w:div w:id="428427798">
          <w:marLeft w:val="0"/>
          <w:marRight w:val="0"/>
          <w:marTop w:val="0"/>
          <w:marBottom w:val="0"/>
          <w:divBdr>
            <w:top w:val="none" w:sz="0" w:space="0" w:color="auto"/>
            <w:left w:val="none" w:sz="0" w:space="0" w:color="auto"/>
            <w:bottom w:val="none" w:sz="0" w:space="0" w:color="auto"/>
            <w:right w:val="none" w:sz="0" w:space="0" w:color="auto"/>
          </w:divBdr>
        </w:div>
        <w:div w:id="157772669">
          <w:marLeft w:val="0"/>
          <w:marRight w:val="0"/>
          <w:marTop w:val="0"/>
          <w:marBottom w:val="0"/>
          <w:divBdr>
            <w:top w:val="none" w:sz="0" w:space="0" w:color="auto"/>
            <w:left w:val="none" w:sz="0" w:space="0" w:color="auto"/>
            <w:bottom w:val="none" w:sz="0" w:space="0" w:color="auto"/>
            <w:right w:val="none" w:sz="0" w:space="0" w:color="auto"/>
          </w:divBdr>
        </w:div>
        <w:div w:id="963653761">
          <w:marLeft w:val="0"/>
          <w:marRight w:val="0"/>
          <w:marTop w:val="0"/>
          <w:marBottom w:val="0"/>
          <w:divBdr>
            <w:top w:val="none" w:sz="0" w:space="0" w:color="auto"/>
            <w:left w:val="none" w:sz="0" w:space="0" w:color="auto"/>
            <w:bottom w:val="none" w:sz="0" w:space="0" w:color="auto"/>
            <w:right w:val="none" w:sz="0" w:space="0" w:color="auto"/>
          </w:divBdr>
        </w:div>
        <w:div w:id="1516073679">
          <w:marLeft w:val="0"/>
          <w:marRight w:val="0"/>
          <w:marTop w:val="0"/>
          <w:marBottom w:val="0"/>
          <w:divBdr>
            <w:top w:val="none" w:sz="0" w:space="0" w:color="auto"/>
            <w:left w:val="none" w:sz="0" w:space="0" w:color="auto"/>
            <w:bottom w:val="none" w:sz="0" w:space="0" w:color="auto"/>
            <w:right w:val="none" w:sz="0" w:space="0" w:color="auto"/>
          </w:divBdr>
        </w:div>
        <w:div w:id="139082611">
          <w:marLeft w:val="0"/>
          <w:marRight w:val="0"/>
          <w:marTop w:val="0"/>
          <w:marBottom w:val="0"/>
          <w:divBdr>
            <w:top w:val="none" w:sz="0" w:space="0" w:color="auto"/>
            <w:left w:val="none" w:sz="0" w:space="0" w:color="auto"/>
            <w:bottom w:val="none" w:sz="0" w:space="0" w:color="auto"/>
            <w:right w:val="none" w:sz="0" w:space="0" w:color="auto"/>
          </w:divBdr>
        </w:div>
        <w:div w:id="1447962955">
          <w:marLeft w:val="0"/>
          <w:marRight w:val="0"/>
          <w:marTop w:val="0"/>
          <w:marBottom w:val="0"/>
          <w:divBdr>
            <w:top w:val="none" w:sz="0" w:space="0" w:color="auto"/>
            <w:left w:val="none" w:sz="0" w:space="0" w:color="auto"/>
            <w:bottom w:val="none" w:sz="0" w:space="0" w:color="auto"/>
            <w:right w:val="none" w:sz="0" w:space="0" w:color="auto"/>
          </w:divBdr>
        </w:div>
        <w:div w:id="741416188">
          <w:marLeft w:val="0"/>
          <w:marRight w:val="0"/>
          <w:marTop w:val="0"/>
          <w:marBottom w:val="0"/>
          <w:divBdr>
            <w:top w:val="none" w:sz="0" w:space="0" w:color="auto"/>
            <w:left w:val="none" w:sz="0" w:space="0" w:color="auto"/>
            <w:bottom w:val="none" w:sz="0" w:space="0" w:color="auto"/>
            <w:right w:val="none" w:sz="0" w:space="0" w:color="auto"/>
          </w:divBdr>
        </w:div>
        <w:div w:id="207231802">
          <w:marLeft w:val="0"/>
          <w:marRight w:val="0"/>
          <w:marTop w:val="0"/>
          <w:marBottom w:val="0"/>
          <w:divBdr>
            <w:top w:val="none" w:sz="0" w:space="0" w:color="auto"/>
            <w:left w:val="none" w:sz="0" w:space="0" w:color="auto"/>
            <w:bottom w:val="none" w:sz="0" w:space="0" w:color="auto"/>
            <w:right w:val="none" w:sz="0" w:space="0" w:color="auto"/>
          </w:divBdr>
        </w:div>
        <w:div w:id="448427534">
          <w:marLeft w:val="0"/>
          <w:marRight w:val="0"/>
          <w:marTop w:val="0"/>
          <w:marBottom w:val="0"/>
          <w:divBdr>
            <w:top w:val="none" w:sz="0" w:space="0" w:color="auto"/>
            <w:left w:val="none" w:sz="0" w:space="0" w:color="auto"/>
            <w:bottom w:val="none" w:sz="0" w:space="0" w:color="auto"/>
            <w:right w:val="none" w:sz="0" w:space="0" w:color="auto"/>
          </w:divBdr>
        </w:div>
        <w:div w:id="554584721">
          <w:marLeft w:val="0"/>
          <w:marRight w:val="0"/>
          <w:marTop w:val="0"/>
          <w:marBottom w:val="0"/>
          <w:divBdr>
            <w:top w:val="none" w:sz="0" w:space="0" w:color="auto"/>
            <w:left w:val="none" w:sz="0" w:space="0" w:color="auto"/>
            <w:bottom w:val="none" w:sz="0" w:space="0" w:color="auto"/>
            <w:right w:val="none" w:sz="0" w:space="0" w:color="auto"/>
          </w:divBdr>
        </w:div>
        <w:div w:id="1268388849">
          <w:marLeft w:val="0"/>
          <w:marRight w:val="0"/>
          <w:marTop w:val="0"/>
          <w:marBottom w:val="0"/>
          <w:divBdr>
            <w:top w:val="none" w:sz="0" w:space="0" w:color="auto"/>
            <w:left w:val="none" w:sz="0" w:space="0" w:color="auto"/>
            <w:bottom w:val="none" w:sz="0" w:space="0" w:color="auto"/>
            <w:right w:val="none" w:sz="0" w:space="0" w:color="auto"/>
          </w:divBdr>
        </w:div>
        <w:div w:id="2141193278">
          <w:marLeft w:val="0"/>
          <w:marRight w:val="0"/>
          <w:marTop w:val="0"/>
          <w:marBottom w:val="0"/>
          <w:divBdr>
            <w:top w:val="none" w:sz="0" w:space="0" w:color="auto"/>
            <w:left w:val="none" w:sz="0" w:space="0" w:color="auto"/>
            <w:bottom w:val="none" w:sz="0" w:space="0" w:color="auto"/>
            <w:right w:val="none" w:sz="0" w:space="0" w:color="auto"/>
          </w:divBdr>
        </w:div>
        <w:div w:id="899945225">
          <w:marLeft w:val="0"/>
          <w:marRight w:val="0"/>
          <w:marTop w:val="0"/>
          <w:marBottom w:val="0"/>
          <w:divBdr>
            <w:top w:val="none" w:sz="0" w:space="0" w:color="auto"/>
            <w:left w:val="none" w:sz="0" w:space="0" w:color="auto"/>
            <w:bottom w:val="none" w:sz="0" w:space="0" w:color="auto"/>
            <w:right w:val="none" w:sz="0" w:space="0" w:color="auto"/>
          </w:divBdr>
        </w:div>
        <w:div w:id="1500389828">
          <w:marLeft w:val="0"/>
          <w:marRight w:val="0"/>
          <w:marTop w:val="0"/>
          <w:marBottom w:val="0"/>
          <w:divBdr>
            <w:top w:val="none" w:sz="0" w:space="0" w:color="auto"/>
            <w:left w:val="none" w:sz="0" w:space="0" w:color="auto"/>
            <w:bottom w:val="none" w:sz="0" w:space="0" w:color="auto"/>
            <w:right w:val="none" w:sz="0" w:space="0" w:color="auto"/>
          </w:divBdr>
        </w:div>
        <w:div w:id="1888834456">
          <w:marLeft w:val="0"/>
          <w:marRight w:val="0"/>
          <w:marTop w:val="0"/>
          <w:marBottom w:val="0"/>
          <w:divBdr>
            <w:top w:val="none" w:sz="0" w:space="0" w:color="auto"/>
            <w:left w:val="none" w:sz="0" w:space="0" w:color="auto"/>
            <w:bottom w:val="none" w:sz="0" w:space="0" w:color="auto"/>
            <w:right w:val="none" w:sz="0" w:space="0" w:color="auto"/>
          </w:divBdr>
        </w:div>
        <w:div w:id="319426762">
          <w:marLeft w:val="0"/>
          <w:marRight w:val="0"/>
          <w:marTop w:val="0"/>
          <w:marBottom w:val="0"/>
          <w:divBdr>
            <w:top w:val="none" w:sz="0" w:space="0" w:color="auto"/>
            <w:left w:val="none" w:sz="0" w:space="0" w:color="auto"/>
            <w:bottom w:val="none" w:sz="0" w:space="0" w:color="auto"/>
            <w:right w:val="none" w:sz="0" w:space="0" w:color="auto"/>
          </w:divBdr>
        </w:div>
        <w:div w:id="631714142">
          <w:marLeft w:val="0"/>
          <w:marRight w:val="0"/>
          <w:marTop w:val="0"/>
          <w:marBottom w:val="0"/>
          <w:divBdr>
            <w:top w:val="none" w:sz="0" w:space="0" w:color="auto"/>
            <w:left w:val="none" w:sz="0" w:space="0" w:color="auto"/>
            <w:bottom w:val="none" w:sz="0" w:space="0" w:color="auto"/>
            <w:right w:val="none" w:sz="0" w:space="0" w:color="auto"/>
          </w:divBdr>
        </w:div>
        <w:div w:id="118425901">
          <w:marLeft w:val="0"/>
          <w:marRight w:val="0"/>
          <w:marTop w:val="0"/>
          <w:marBottom w:val="0"/>
          <w:divBdr>
            <w:top w:val="none" w:sz="0" w:space="0" w:color="auto"/>
            <w:left w:val="none" w:sz="0" w:space="0" w:color="auto"/>
            <w:bottom w:val="none" w:sz="0" w:space="0" w:color="auto"/>
            <w:right w:val="none" w:sz="0" w:space="0" w:color="auto"/>
          </w:divBdr>
        </w:div>
        <w:div w:id="156310841">
          <w:marLeft w:val="0"/>
          <w:marRight w:val="0"/>
          <w:marTop w:val="0"/>
          <w:marBottom w:val="0"/>
          <w:divBdr>
            <w:top w:val="none" w:sz="0" w:space="0" w:color="auto"/>
            <w:left w:val="none" w:sz="0" w:space="0" w:color="auto"/>
            <w:bottom w:val="none" w:sz="0" w:space="0" w:color="auto"/>
            <w:right w:val="none" w:sz="0" w:space="0" w:color="auto"/>
          </w:divBdr>
        </w:div>
        <w:div w:id="399139138">
          <w:marLeft w:val="0"/>
          <w:marRight w:val="0"/>
          <w:marTop w:val="0"/>
          <w:marBottom w:val="0"/>
          <w:divBdr>
            <w:top w:val="none" w:sz="0" w:space="0" w:color="auto"/>
            <w:left w:val="none" w:sz="0" w:space="0" w:color="auto"/>
            <w:bottom w:val="none" w:sz="0" w:space="0" w:color="auto"/>
            <w:right w:val="none" w:sz="0" w:space="0" w:color="auto"/>
          </w:divBdr>
        </w:div>
        <w:div w:id="1176656335">
          <w:marLeft w:val="0"/>
          <w:marRight w:val="0"/>
          <w:marTop w:val="0"/>
          <w:marBottom w:val="0"/>
          <w:divBdr>
            <w:top w:val="none" w:sz="0" w:space="0" w:color="auto"/>
            <w:left w:val="none" w:sz="0" w:space="0" w:color="auto"/>
            <w:bottom w:val="none" w:sz="0" w:space="0" w:color="auto"/>
            <w:right w:val="none" w:sz="0" w:space="0" w:color="auto"/>
          </w:divBdr>
        </w:div>
        <w:div w:id="2079789911">
          <w:marLeft w:val="0"/>
          <w:marRight w:val="0"/>
          <w:marTop w:val="0"/>
          <w:marBottom w:val="0"/>
          <w:divBdr>
            <w:top w:val="none" w:sz="0" w:space="0" w:color="auto"/>
            <w:left w:val="none" w:sz="0" w:space="0" w:color="auto"/>
            <w:bottom w:val="none" w:sz="0" w:space="0" w:color="auto"/>
            <w:right w:val="none" w:sz="0" w:space="0" w:color="auto"/>
          </w:divBdr>
        </w:div>
        <w:div w:id="2019575826">
          <w:marLeft w:val="0"/>
          <w:marRight w:val="0"/>
          <w:marTop w:val="0"/>
          <w:marBottom w:val="0"/>
          <w:divBdr>
            <w:top w:val="none" w:sz="0" w:space="0" w:color="auto"/>
            <w:left w:val="none" w:sz="0" w:space="0" w:color="auto"/>
            <w:bottom w:val="none" w:sz="0" w:space="0" w:color="auto"/>
            <w:right w:val="none" w:sz="0" w:space="0" w:color="auto"/>
          </w:divBdr>
        </w:div>
        <w:div w:id="63261374">
          <w:marLeft w:val="0"/>
          <w:marRight w:val="0"/>
          <w:marTop w:val="0"/>
          <w:marBottom w:val="0"/>
          <w:divBdr>
            <w:top w:val="none" w:sz="0" w:space="0" w:color="auto"/>
            <w:left w:val="none" w:sz="0" w:space="0" w:color="auto"/>
            <w:bottom w:val="none" w:sz="0" w:space="0" w:color="auto"/>
            <w:right w:val="none" w:sz="0" w:space="0" w:color="auto"/>
          </w:divBdr>
        </w:div>
        <w:div w:id="84107955">
          <w:marLeft w:val="0"/>
          <w:marRight w:val="0"/>
          <w:marTop w:val="0"/>
          <w:marBottom w:val="0"/>
          <w:divBdr>
            <w:top w:val="none" w:sz="0" w:space="0" w:color="auto"/>
            <w:left w:val="none" w:sz="0" w:space="0" w:color="auto"/>
            <w:bottom w:val="none" w:sz="0" w:space="0" w:color="auto"/>
            <w:right w:val="none" w:sz="0" w:space="0" w:color="auto"/>
          </w:divBdr>
        </w:div>
        <w:div w:id="133375949">
          <w:marLeft w:val="0"/>
          <w:marRight w:val="0"/>
          <w:marTop w:val="0"/>
          <w:marBottom w:val="0"/>
          <w:divBdr>
            <w:top w:val="none" w:sz="0" w:space="0" w:color="auto"/>
            <w:left w:val="none" w:sz="0" w:space="0" w:color="auto"/>
            <w:bottom w:val="none" w:sz="0" w:space="0" w:color="auto"/>
            <w:right w:val="none" w:sz="0" w:space="0" w:color="auto"/>
          </w:divBdr>
        </w:div>
        <w:div w:id="2132087289">
          <w:marLeft w:val="0"/>
          <w:marRight w:val="0"/>
          <w:marTop w:val="0"/>
          <w:marBottom w:val="0"/>
          <w:divBdr>
            <w:top w:val="none" w:sz="0" w:space="0" w:color="auto"/>
            <w:left w:val="none" w:sz="0" w:space="0" w:color="auto"/>
            <w:bottom w:val="none" w:sz="0" w:space="0" w:color="auto"/>
            <w:right w:val="none" w:sz="0" w:space="0" w:color="auto"/>
          </w:divBdr>
        </w:div>
        <w:div w:id="387191629">
          <w:marLeft w:val="0"/>
          <w:marRight w:val="0"/>
          <w:marTop w:val="0"/>
          <w:marBottom w:val="0"/>
          <w:divBdr>
            <w:top w:val="none" w:sz="0" w:space="0" w:color="auto"/>
            <w:left w:val="none" w:sz="0" w:space="0" w:color="auto"/>
            <w:bottom w:val="none" w:sz="0" w:space="0" w:color="auto"/>
            <w:right w:val="none" w:sz="0" w:space="0" w:color="auto"/>
          </w:divBdr>
        </w:div>
        <w:div w:id="187644332">
          <w:marLeft w:val="0"/>
          <w:marRight w:val="0"/>
          <w:marTop w:val="0"/>
          <w:marBottom w:val="0"/>
          <w:divBdr>
            <w:top w:val="none" w:sz="0" w:space="0" w:color="auto"/>
            <w:left w:val="none" w:sz="0" w:space="0" w:color="auto"/>
            <w:bottom w:val="none" w:sz="0" w:space="0" w:color="auto"/>
            <w:right w:val="none" w:sz="0" w:space="0" w:color="auto"/>
          </w:divBdr>
        </w:div>
        <w:div w:id="74010062">
          <w:marLeft w:val="0"/>
          <w:marRight w:val="0"/>
          <w:marTop w:val="0"/>
          <w:marBottom w:val="0"/>
          <w:divBdr>
            <w:top w:val="none" w:sz="0" w:space="0" w:color="auto"/>
            <w:left w:val="none" w:sz="0" w:space="0" w:color="auto"/>
            <w:bottom w:val="none" w:sz="0" w:space="0" w:color="auto"/>
            <w:right w:val="none" w:sz="0" w:space="0" w:color="auto"/>
          </w:divBdr>
        </w:div>
        <w:div w:id="1678848628">
          <w:marLeft w:val="0"/>
          <w:marRight w:val="0"/>
          <w:marTop w:val="0"/>
          <w:marBottom w:val="0"/>
          <w:divBdr>
            <w:top w:val="none" w:sz="0" w:space="0" w:color="auto"/>
            <w:left w:val="none" w:sz="0" w:space="0" w:color="auto"/>
            <w:bottom w:val="none" w:sz="0" w:space="0" w:color="auto"/>
            <w:right w:val="none" w:sz="0" w:space="0" w:color="auto"/>
          </w:divBdr>
        </w:div>
        <w:div w:id="531650811">
          <w:marLeft w:val="0"/>
          <w:marRight w:val="0"/>
          <w:marTop w:val="0"/>
          <w:marBottom w:val="0"/>
          <w:divBdr>
            <w:top w:val="none" w:sz="0" w:space="0" w:color="auto"/>
            <w:left w:val="none" w:sz="0" w:space="0" w:color="auto"/>
            <w:bottom w:val="none" w:sz="0" w:space="0" w:color="auto"/>
            <w:right w:val="none" w:sz="0" w:space="0" w:color="auto"/>
          </w:divBdr>
        </w:div>
        <w:div w:id="832062549">
          <w:marLeft w:val="0"/>
          <w:marRight w:val="0"/>
          <w:marTop w:val="0"/>
          <w:marBottom w:val="0"/>
          <w:divBdr>
            <w:top w:val="none" w:sz="0" w:space="0" w:color="auto"/>
            <w:left w:val="none" w:sz="0" w:space="0" w:color="auto"/>
            <w:bottom w:val="none" w:sz="0" w:space="0" w:color="auto"/>
            <w:right w:val="none" w:sz="0" w:space="0" w:color="auto"/>
          </w:divBdr>
        </w:div>
        <w:div w:id="51394386">
          <w:marLeft w:val="0"/>
          <w:marRight w:val="0"/>
          <w:marTop w:val="0"/>
          <w:marBottom w:val="0"/>
          <w:divBdr>
            <w:top w:val="none" w:sz="0" w:space="0" w:color="auto"/>
            <w:left w:val="none" w:sz="0" w:space="0" w:color="auto"/>
            <w:bottom w:val="none" w:sz="0" w:space="0" w:color="auto"/>
            <w:right w:val="none" w:sz="0" w:space="0" w:color="auto"/>
          </w:divBdr>
        </w:div>
        <w:div w:id="1419324275">
          <w:marLeft w:val="0"/>
          <w:marRight w:val="0"/>
          <w:marTop w:val="0"/>
          <w:marBottom w:val="0"/>
          <w:divBdr>
            <w:top w:val="none" w:sz="0" w:space="0" w:color="auto"/>
            <w:left w:val="none" w:sz="0" w:space="0" w:color="auto"/>
            <w:bottom w:val="none" w:sz="0" w:space="0" w:color="auto"/>
            <w:right w:val="none" w:sz="0" w:space="0" w:color="auto"/>
          </w:divBdr>
        </w:div>
        <w:div w:id="1964387304">
          <w:marLeft w:val="0"/>
          <w:marRight w:val="0"/>
          <w:marTop w:val="0"/>
          <w:marBottom w:val="0"/>
          <w:divBdr>
            <w:top w:val="none" w:sz="0" w:space="0" w:color="auto"/>
            <w:left w:val="none" w:sz="0" w:space="0" w:color="auto"/>
            <w:bottom w:val="none" w:sz="0" w:space="0" w:color="auto"/>
            <w:right w:val="none" w:sz="0" w:space="0" w:color="auto"/>
          </w:divBdr>
        </w:div>
        <w:div w:id="1877279779">
          <w:marLeft w:val="0"/>
          <w:marRight w:val="0"/>
          <w:marTop w:val="0"/>
          <w:marBottom w:val="0"/>
          <w:divBdr>
            <w:top w:val="none" w:sz="0" w:space="0" w:color="auto"/>
            <w:left w:val="none" w:sz="0" w:space="0" w:color="auto"/>
            <w:bottom w:val="none" w:sz="0" w:space="0" w:color="auto"/>
            <w:right w:val="none" w:sz="0" w:space="0" w:color="auto"/>
          </w:divBdr>
        </w:div>
        <w:div w:id="1009874053">
          <w:marLeft w:val="0"/>
          <w:marRight w:val="0"/>
          <w:marTop w:val="0"/>
          <w:marBottom w:val="0"/>
          <w:divBdr>
            <w:top w:val="none" w:sz="0" w:space="0" w:color="auto"/>
            <w:left w:val="none" w:sz="0" w:space="0" w:color="auto"/>
            <w:bottom w:val="none" w:sz="0" w:space="0" w:color="auto"/>
            <w:right w:val="none" w:sz="0" w:space="0" w:color="auto"/>
          </w:divBdr>
        </w:div>
        <w:div w:id="729763961">
          <w:marLeft w:val="0"/>
          <w:marRight w:val="0"/>
          <w:marTop w:val="0"/>
          <w:marBottom w:val="0"/>
          <w:divBdr>
            <w:top w:val="none" w:sz="0" w:space="0" w:color="auto"/>
            <w:left w:val="none" w:sz="0" w:space="0" w:color="auto"/>
            <w:bottom w:val="none" w:sz="0" w:space="0" w:color="auto"/>
            <w:right w:val="none" w:sz="0" w:space="0" w:color="auto"/>
          </w:divBdr>
        </w:div>
        <w:div w:id="1274022070">
          <w:marLeft w:val="0"/>
          <w:marRight w:val="0"/>
          <w:marTop w:val="0"/>
          <w:marBottom w:val="0"/>
          <w:divBdr>
            <w:top w:val="none" w:sz="0" w:space="0" w:color="auto"/>
            <w:left w:val="none" w:sz="0" w:space="0" w:color="auto"/>
            <w:bottom w:val="none" w:sz="0" w:space="0" w:color="auto"/>
            <w:right w:val="none" w:sz="0" w:space="0" w:color="auto"/>
          </w:divBdr>
        </w:div>
        <w:div w:id="850921563">
          <w:marLeft w:val="0"/>
          <w:marRight w:val="0"/>
          <w:marTop w:val="0"/>
          <w:marBottom w:val="0"/>
          <w:divBdr>
            <w:top w:val="none" w:sz="0" w:space="0" w:color="auto"/>
            <w:left w:val="none" w:sz="0" w:space="0" w:color="auto"/>
            <w:bottom w:val="none" w:sz="0" w:space="0" w:color="auto"/>
            <w:right w:val="none" w:sz="0" w:space="0" w:color="auto"/>
          </w:divBdr>
        </w:div>
        <w:div w:id="544560035">
          <w:marLeft w:val="0"/>
          <w:marRight w:val="0"/>
          <w:marTop w:val="0"/>
          <w:marBottom w:val="0"/>
          <w:divBdr>
            <w:top w:val="none" w:sz="0" w:space="0" w:color="auto"/>
            <w:left w:val="none" w:sz="0" w:space="0" w:color="auto"/>
            <w:bottom w:val="none" w:sz="0" w:space="0" w:color="auto"/>
            <w:right w:val="none" w:sz="0" w:space="0" w:color="auto"/>
          </w:divBdr>
        </w:div>
        <w:div w:id="972833262">
          <w:marLeft w:val="0"/>
          <w:marRight w:val="0"/>
          <w:marTop w:val="0"/>
          <w:marBottom w:val="0"/>
          <w:divBdr>
            <w:top w:val="none" w:sz="0" w:space="0" w:color="auto"/>
            <w:left w:val="none" w:sz="0" w:space="0" w:color="auto"/>
            <w:bottom w:val="none" w:sz="0" w:space="0" w:color="auto"/>
            <w:right w:val="none" w:sz="0" w:space="0" w:color="auto"/>
          </w:divBdr>
        </w:div>
        <w:div w:id="1666977055">
          <w:marLeft w:val="0"/>
          <w:marRight w:val="0"/>
          <w:marTop w:val="0"/>
          <w:marBottom w:val="0"/>
          <w:divBdr>
            <w:top w:val="none" w:sz="0" w:space="0" w:color="auto"/>
            <w:left w:val="none" w:sz="0" w:space="0" w:color="auto"/>
            <w:bottom w:val="none" w:sz="0" w:space="0" w:color="auto"/>
            <w:right w:val="none" w:sz="0" w:space="0" w:color="auto"/>
          </w:divBdr>
        </w:div>
        <w:div w:id="1528907033">
          <w:marLeft w:val="0"/>
          <w:marRight w:val="0"/>
          <w:marTop w:val="0"/>
          <w:marBottom w:val="0"/>
          <w:divBdr>
            <w:top w:val="none" w:sz="0" w:space="0" w:color="auto"/>
            <w:left w:val="none" w:sz="0" w:space="0" w:color="auto"/>
            <w:bottom w:val="none" w:sz="0" w:space="0" w:color="auto"/>
            <w:right w:val="none" w:sz="0" w:space="0" w:color="auto"/>
          </w:divBdr>
        </w:div>
        <w:div w:id="1576208539">
          <w:marLeft w:val="0"/>
          <w:marRight w:val="0"/>
          <w:marTop w:val="0"/>
          <w:marBottom w:val="0"/>
          <w:divBdr>
            <w:top w:val="none" w:sz="0" w:space="0" w:color="auto"/>
            <w:left w:val="none" w:sz="0" w:space="0" w:color="auto"/>
            <w:bottom w:val="none" w:sz="0" w:space="0" w:color="auto"/>
            <w:right w:val="none" w:sz="0" w:space="0" w:color="auto"/>
          </w:divBdr>
        </w:div>
        <w:div w:id="450325790">
          <w:marLeft w:val="0"/>
          <w:marRight w:val="0"/>
          <w:marTop w:val="0"/>
          <w:marBottom w:val="0"/>
          <w:divBdr>
            <w:top w:val="none" w:sz="0" w:space="0" w:color="auto"/>
            <w:left w:val="none" w:sz="0" w:space="0" w:color="auto"/>
            <w:bottom w:val="none" w:sz="0" w:space="0" w:color="auto"/>
            <w:right w:val="none" w:sz="0" w:space="0" w:color="auto"/>
          </w:divBdr>
        </w:div>
        <w:div w:id="893740542">
          <w:marLeft w:val="0"/>
          <w:marRight w:val="0"/>
          <w:marTop w:val="0"/>
          <w:marBottom w:val="0"/>
          <w:divBdr>
            <w:top w:val="none" w:sz="0" w:space="0" w:color="auto"/>
            <w:left w:val="none" w:sz="0" w:space="0" w:color="auto"/>
            <w:bottom w:val="none" w:sz="0" w:space="0" w:color="auto"/>
            <w:right w:val="none" w:sz="0" w:space="0" w:color="auto"/>
          </w:divBdr>
        </w:div>
        <w:div w:id="1843466398">
          <w:marLeft w:val="0"/>
          <w:marRight w:val="0"/>
          <w:marTop w:val="0"/>
          <w:marBottom w:val="0"/>
          <w:divBdr>
            <w:top w:val="none" w:sz="0" w:space="0" w:color="auto"/>
            <w:left w:val="none" w:sz="0" w:space="0" w:color="auto"/>
            <w:bottom w:val="none" w:sz="0" w:space="0" w:color="auto"/>
            <w:right w:val="none" w:sz="0" w:space="0" w:color="auto"/>
          </w:divBdr>
        </w:div>
        <w:div w:id="61409752">
          <w:marLeft w:val="0"/>
          <w:marRight w:val="0"/>
          <w:marTop w:val="0"/>
          <w:marBottom w:val="0"/>
          <w:divBdr>
            <w:top w:val="none" w:sz="0" w:space="0" w:color="auto"/>
            <w:left w:val="none" w:sz="0" w:space="0" w:color="auto"/>
            <w:bottom w:val="none" w:sz="0" w:space="0" w:color="auto"/>
            <w:right w:val="none" w:sz="0" w:space="0" w:color="auto"/>
          </w:divBdr>
        </w:div>
        <w:div w:id="992292647">
          <w:marLeft w:val="0"/>
          <w:marRight w:val="0"/>
          <w:marTop w:val="0"/>
          <w:marBottom w:val="0"/>
          <w:divBdr>
            <w:top w:val="none" w:sz="0" w:space="0" w:color="auto"/>
            <w:left w:val="none" w:sz="0" w:space="0" w:color="auto"/>
            <w:bottom w:val="none" w:sz="0" w:space="0" w:color="auto"/>
            <w:right w:val="none" w:sz="0" w:space="0" w:color="auto"/>
          </w:divBdr>
        </w:div>
        <w:div w:id="244843442">
          <w:marLeft w:val="0"/>
          <w:marRight w:val="0"/>
          <w:marTop w:val="0"/>
          <w:marBottom w:val="0"/>
          <w:divBdr>
            <w:top w:val="none" w:sz="0" w:space="0" w:color="auto"/>
            <w:left w:val="none" w:sz="0" w:space="0" w:color="auto"/>
            <w:bottom w:val="none" w:sz="0" w:space="0" w:color="auto"/>
            <w:right w:val="none" w:sz="0" w:space="0" w:color="auto"/>
          </w:divBdr>
        </w:div>
        <w:div w:id="1469859708">
          <w:marLeft w:val="0"/>
          <w:marRight w:val="0"/>
          <w:marTop w:val="0"/>
          <w:marBottom w:val="0"/>
          <w:divBdr>
            <w:top w:val="none" w:sz="0" w:space="0" w:color="auto"/>
            <w:left w:val="none" w:sz="0" w:space="0" w:color="auto"/>
            <w:bottom w:val="none" w:sz="0" w:space="0" w:color="auto"/>
            <w:right w:val="none" w:sz="0" w:space="0" w:color="auto"/>
          </w:divBdr>
        </w:div>
        <w:div w:id="2068068686">
          <w:marLeft w:val="0"/>
          <w:marRight w:val="0"/>
          <w:marTop w:val="0"/>
          <w:marBottom w:val="0"/>
          <w:divBdr>
            <w:top w:val="none" w:sz="0" w:space="0" w:color="auto"/>
            <w:left w:val="none" w:sz="0" w:space="0" w:color="auto"/>
            <w:bottom w:val="none" w:sz="0" w:space="0" w:color="auto"/>
            <w:right w:val="none" w:sz="0" w:space="0" w:color="auto"/>
          </w:divBdr>
        </w:div>
        <w:div w:id="219370850">
          <w:marLeft w:val="0"/>
          <w:marRight w:val="0"/>
          <w:marTop w:val="0"/>
          <w:marBottom w:val="0"/>
          <w:divBdr>
            <w:top w:val="none" w:sz="0" w:space="0" w:color="auto"/>
            <w:left w:val="none" w:sz="0" w:space="0" w:color="auto"/>
            <w:bottom w:val="none" w:sz="0" w:space="0" w:color="auto"/>
            <w:right w:val="none" w:sz="0" w:space="0" w:color="auto"/>
          </w:divBdr>
        </w:div>
        <w:div w:id="900334903">
          <w:marLeft w:val="0"/>
          <w:marRight w:val="0"/>
          <w:marTop w:val="0"/>
          <w:marBottom w:val="0"/>
          <w:divBdr>
            <w:top w:val="none" w:sz="0" w:space="0" w:color="auto"/>
            <w:left w:val="none" w:sz="0" w:space="0" w:color="auto"/>
            <w:bottom w:val="none" w:sz="0" w:space="0" w:color="auto"/>
            <w:right w:val="none" w:sz="0" w:space="0" w:color="auto"/>
          </w:divBdr>
        </w:div>
        <w:div w:id="707725026">
          <w:marLeft w:val="0"/>
          <w:marRight w:val="0"/>
          <w:marTop w:val="0"/>
          <w:marBottom w:val="0"/>
          <w:divBdr>
            <w:top w:val="none" w:sz="0" w:space="0" w:color="auto"/>
            <w:left w:val="none" w:sz="0" w:space="0" w:color="auto"/>
            <w:bottom w:val="none" w:sz="0" w:space="0" w:color="auto"/>
            <w:right w:val="none" w:sz="0" w:space="0" w:color="auto"/>
          </w:divBdr>
        </w:div>
        <w:div w:id="602303492">
          <w:marLeft w:val="0"/>
          <w:marRight w:val="0"/>
          <w:marTop w:val="0"/>
          <w:marBottom w:val="0"/>
          <w:divBdr>
            <w:top w:val="none" w:sz="0" w:space="0" w:color="auto"/>
            <w:left w:val="none" w:sz="0" w:space="0" w:color="auto"/>
            <w:bottom w:val="none" w:sz="0" w:space="0" w:color="auto"/>
            <w:right w:val="none" w:sz="0" w:space="0" w:color="auto"/>
          </w:divBdr>
        </w:div>
        <w:div w:id="106049078">
          <w:marLeft w:val="0"/>
          <w:marRight w:val="0"/>
          <w:marTop w:val="0"/>
          <w:marBottom w:val="0"/>
          <w:divBdr>
            <w:top w:val="none" w:sz="0" w:space="0" w:color="auto"/>
            <w:left w:val="none" w:sz="0" w:space="0" w:color="auto"/>
            <w:bottom w:val="none" w:sz="0" w:space="0" w:color="auto"/>
            <w:right w:val="none" w:sz="0" w:space="0" w:color="auto"/>
          </w:divBdr>
        </w:div>
        <w:div w:id="1883322253">
          <w:marLeft w:val="0"/>
          <w:marRight w:val="0"/>
          <w:marTop w:val="0"/>
          <w:marBottom w:val="0"/>
          <w:divBdr>
            <w:top w:val="none" w:sz="0" w:space="0" w:color="auto"/>
            <w:left w:val="none" w:sz="0" w:space="0" w:color="auto"/>
            <w:bottom w:val="none" w:sz="0" w:space="0" w:color="auto"/>
            <w:right w:val="none" w:sz="0" w:space="0" w:color="auto"/>
          </w:divBdr>
        </w:div>
        <w:div w:id="1085299292">
          <w:marLeft w:val="0"/>
          <w:marRight w:val="0"/>
          <w:marTop w:val="0"/>
          <w:marBottom w:val="0"/>
          <w:divBdr>
            <w:top w:val="none" w:sz="0" w:space="0" w:color="auto"/>
            <w:left w:val="none" w:sz="0" w:space="0" w:color="auto"/>
            <w:bottom w:val="none" w:sz="0" w:space="0" w:color="auto"/>
            <w:right w:val="none" w:sz="0" w:space="0" w:color="auto"/>
          </w:divBdr>
        </w:div>
        <w:div w:id="250086180">
          <w:marLeft w:val="0"/>
          <w:marRight w:val="0"/>
          <w:marTop w:val="0"/>
          <w:marBottom w:val="0"/>
          <w:divBdr>
            <w:top w:val="none" w:sz="0" w:space="0" w:color="auto"/>
            <w:left w:val="none" w:sz="0" w:space="0" w:color="auto"/>
            <w:bottom w:val="none" w:sz="0" w:space="0" w:color="auto"/>
            <w:right w:val="none" w:sz="0" w:space="0" w:color="auto"/>
          </w:divBdr>
        </w:div>
        <w:div w:id="2049329894">
          <w:marLeft w:val="0"/>
          <w:marRight w:val="0"/>
          <w:marTop w:val="0"/>
          <w:marBottom w:val="0"/>
          <w:divBdr>
            <w:top w:val="none" w:sz="0" w:space="0" w:color="auto"/>
            <w:left w:val="none" w:sz="0" w:space="0" w:color="auto"/>
            <w:bottom w:val="none" w:sz="0" w:space="0" w:color="auto"/>
            <w:right w:val="none" w:sz="0" w:space="0" w:color="auto"/>
          </w:divBdr>
        </w:div>
        <w:div w:id="156729005">
          <w:marLeft w:val="0"/>
          <w:marRight w:val="0"/>
          <w:marTop w:val="0"/>
          <w:marBottom w:val="0"/>
          <w:divBdr>
            <w:top w:val="none" w:sz="0" w:space="0" w:color="auto"/>
            <w:left w:val="none" w:sz="0" w:space="0" w:color="auto"/>
            <w:bottom w:val="none" w:sz="0" w:space="0" w:color="auto"/>
            <w:right w:val="none" w:sz="0" w:space="0" w:color="auto"/>
          </w:divBdr>
        </w:div>
        <w:div w:id="1360937205">
          <w:marLeft w:val="0"/>
          <w:marRight w:val="0"/>
          <w:marTop w:val="0"/>
          <w:marBottom w:val="0"/>
          <w:divBdr>
            <w:top w:val="none" w:sz="0" w:space="0" w:color="auto"/>
            <w:left w:val="none" w:sz="0" w:space="0" w:color="auto"/>
            <w:bottom w:val="none" w:sz="0" w:space="0" w:color="auto"/>
            <w:right w:val="none" w:sz="0" w:space="0" w:color="auto"/>
          </w:divBdr>
        </w:div>
        <w:div w:id="2516308">
          <w:marLeft w:val="0"/>
          <w:marRight w:val="0"/>
          <w:marTop w:val="0"/>
          <w:marBottom w:val="0"/>
          <w:divBdr>
            <w:top w:val="none" w:sz="0" w:space="0" w:color="auto"/>
            <w:left w:val="none" w:sz="0" w:space="0" w:color="auto"/>
            <w:bottom w:val="none" w:sz="0" w:space="0" w:color="auto"/>
            <w:right w:val="none" w:sz="0" w:space="0" w:color="auto"/>
          </w:divBdr>
        </w:div>
        <w:div w:id="1878395569">
          <w:marLeft w:val="0"/>
          <w:marRight w:val="0"/>
          <w:marTop w:val="0"/>
          <w:marBottom w:val="0"/>
          <w:divBdr>
            <w:top w:val="none" w:sz="0" w:space="0" w:color="auto"/>
            <w:left w:val="none" w:sz="0" w:space="0" w:color="auto"/>
            <w:bottom w:val="none" w:sz="0" w:space="0" w:color="auto"/>
            <w:right w:val="none" w:sz="0" w:space="0" w:color="auto"/>
          </w:divBdr>
        </w:div>
        <w:div w:id="1136022030">
          <w:marLeft w:val="0"/>
          <w:marRight w:val="0"/>
          <w:marTop w:val="0"/>
          <w:marBottom w:val="0"/>
          <w:divBdr>
            <w:top w:val="none" w:sz="0" w:space="0" w:color="auto"/>
            <w:left w:val="none" w:sz="0" w:space="0" w:color="auto"/>
            <w:bottom w:val="none" w:sz="0" w:space="0" w:color="auto"/>
            <w:right w:val="none" w:sz="0" w:space="0" w:color="auto"/>
          </w:divBdr>
        </w:div>
        <w:div w:id="2056079097">
          <w:marLeft w:val="0"/>
          <w:marRight w:val="0"/>
          <w:marTop w:val="0"/>
          <w:marBottom w:val="0"/>
          <w:divBdr>
            <w:top w:val="none" w:sz="0" w:space="0" w:color="auto"/>
            <w:left w:val="none" w:sz="0" w:space="0" w:color="auto"/>
            <w:bottom w:val="none" w:sz="0" w:space="0" w:color="auto"/>
            <w:right w:val="none" w:sz="0" w:space="0" w:color="auto"/>
          </w:divBdr>
        </w:div>
        <w:div w:id="1839884214">
          <w:marLeft w:val="0"/>
          <w:marRight w:val="0"/>
          <w:marTop w:val="0"/>
          <w:marBottom w:val="0"/>
          <w:divBdr>
            <w:top w:val="none" w:sz="0" w:space="0" w:color="auto"/>
            <w:left w:val="none" w:sz="0" w:space="0" w:color="auto"/>
            <w:bottom w:val="none" w:sz="0" w:space="0" w:color="auto"/>
            <w:right w:val="none" w:sz="0" w:space="0" w:color="auto"/>
          </w:divBdr>
        </w:div>
        <w:div w:id="1517160705">
          <w:marLeft w:val="0"/>
          <w:marRight w:val="0"/>
          <w:marTop w:val="0"/>
          <w:marBottom w:val="0"/>
          <w:divBdr>
            <w:top w:val="none" w:sz="0" w:space="0" w:color="auto"/>
            <w:left w:val="none" w:sz="0" w:space="0" w:color="auto"/>
            <w:bottom w:val="none" w:sz="0" w:space="0" w:color="auto"/>
            <w:right w:val="none" w:sz="0" w:space="0" w:color="auto"/>
          </w:divBdr>
        </w:div>
        <w:div w:id="1691879113">
          <w:marLeft w:val="0"/>
          <w:marRight w:val="0"/>
          <w:marTop w:val="0"/>
          <w:marBottom w:val="0"/>
          <w:divBdr>
            <w:top w:val="none" w:sz="0" w:space="0" w:color="auto"/>
            <w:left w:val="none" w:sz="0" w:space="0" w:color="auto"/>
            <w:bottom w:val="none" w:sz="0" w:space="0" w:color="auto"/>
            <w:right w:val="none" w:sz="0" w:space="0" w:color="auto"/>
          </w:divBdr>
        </w:div>
        <w:div w:id="1739665253">
          <w:marLeft w:val="0"/>
          <w:marRight w:val="0"/>
          <w:marTop w:val="0"/>
          <w:marBottom w:val="0"/>
          <w:divBdr>
            <w:top w:val="none" w:sz="0" w:space="0" w:color="auto"/>
            <w:left w:val="none" w:sz="0" w:space="0" w:color="auto"/>
            <w:bottom w:val="none" w:sz="0" w:space="0" w:color="auto"/>
            <w:right w:val="none" w:sz="0" w:space="0" w:color="auto"/>
          </w:divBdr>
        </w:div>
        <w:div w:id="1327437337">
          <w:marLeft w:val="0"/>
          <w:marRight w:val="0"/>
          <w:marTop w:val="0"/>
          <w:marBottom w:val="0"/>
          <w:divBdr>
            <w:top w:val="none" w:sz="0" w:space="0" w:color="auto"/>
            <w:left w:val="none" w:sz="0" w:space="0" w:color="auto"/>
            <w:bottom w:val="none" w:sz="0" w:space="0" w:color="auto"/>
            <w:right w:val="none" w:sz="0" w:space="0" w:color="auto"/>
          </w:divBdr>
        </w:div>
        <w:div w:id="1212113540">
          <w:marLeft w:val="0"/>
          <w:marRight w:val="0"/>
          <w:marTop w:val="0"/>
          <w:marBottom w:val="0"/>
          <w:divBdr>
            <w:top w:val="none" w:sz="0" w:space="0" w:color="auto"/>
            <w:left w:val="none" w:sz="0" w:space="0" w:color="auto"/>
            <w:bottom w:val="none" w:sz="0" w:space="0" w:color="auto"/>
            <w:right w:val="none" w:sz="0" w:space="0" w:color="auto"/>
          </w:divBdr>
        </w:div>
        <w:div w:id="39980388">
          <w:marLeft w:val="0"/>
          <w:marRight w:val="0"/>
          <w:marTop w:val="0"/>
          <w:marBottom w:val="0"/>
          <w:divBdr>
            <w:top w:val="none" w:sz="0" w:space="0" w:color="auto"/>
            <w:left w:val="none" w:sz="0" w:space="0" w:color="auto"/>
            <w:bottom w:val="none" w:sz="0" w:space="0" w:color="auto"/>
            <w:right w:val="none" w:sz="0" w:space="0" w:color="auto"/>
          </w:divBdr>
        </w:div>
        <w:div w:id="881407086">
          <w:marLeft w:val="0"/>
          <w:marRight w:val="0"/>
          <w:marTop w:val="0"/>
          <w:marBottom w:val="0"/>
          <w:divBdr>
            <w:top w:val="none" w:sz="0" w:space="0" w:color="auto"/>
            <w:left w:val="none" w:sz="0" w:space="0" w:color="auto"/>
            <w:bottom w:val="none" w:sz="0" w:space="0" w:color="auto"/>
            <w:right w:val="none" w:sz="0" w:space="0" w:color="auto"/>
          </w:divBdr>
        </w:div>
        <w:div w:id="2092892777">
          <w:marLeft w:val="0"/>
          <w:marRight w:val="0"/>
          <w:marTop w:val="0"/>
          <w:marBottom w:val="0"/>
          <w:divBdr>
            <w:top w:val="none" w:sz="0" w:space="0" w:color="auto"/>
            <w:left w:val="none" w:sz="0" w:space="0" w:color="auto"/>
            <w:bottom w:val="none" w:sz="0" w:space="0" w:color="auto"/>
            <w:right w:val="none" w:sz="0" w:space="0" w:color="auto"/>
          </w:divBdr>
        </w:div>
        <w:div w:id="1706978682">
          <w:marLeft w:val="0"/>
          <w:marRight w:val="0"/>
          <w:marTop w:val="0"/>
          <w:marBottom w:val="0"/>
          <w:divBdr>
            <w:top w:val="none" w:sz="0" w:space="0" w:color="auto"/>
            <w:left w:val="none" w:sz="0" w:space="0" w:color="auto"/>
            <w:bottom w:val="none" w:sz="0" w:space="0" w:color="auto"/>
            <w:right w:val="none" w:sz="0" w:space="0" w:color="auto"/>
          </w:divBdr>
        </w:div>
        <w:div w:id="478304316">
          <w:marLeft w:val="0"/>
          <w:marRight w:val="0"/>
          <w:marTop w:val="0"/>
          <w:marBottom w:val="0"/>
          <w:divBdr>
            <w:top w:val="none" w:sz="0" w:space="0" w:color="auto"/>
            <w:left w:val="none" w:sz="0" w:space="0" w:color="auto"/>
            <w:bottom w:val="none" w:sz="0" w:space="0" w:color="auto"/>
            <w:right w:val="none" w:sz="0" w:space="0" w:color="auto"/>
          </w:divBdr>
        </w:div>
        <w:div w:id="515467032">
          <w:marLeft w:val="0"/>
          <w:marRight w:val="0"/>
          <w:marTop w:val="0"/>
          <w:marBottom w:val="0"/>
          <w:divBdr>
            <w:top w:val="none" w:sz="0" w:space="0" w:color="auto"/>
            <w:left w:val="none" w:sz="0" w:space="0" w:color="auto"/>
            <w:bottom w:val="none" w:sz="0" w:space="0" w:color="auto"/>
            <w:right w:val="none" w:sz="0" w:space="0" w:color="auto"/>
          </w:divBdr>
        </w:div>
        <w:div w:id="828517580">
          <w:marLeft w:val="0"/>
          <w:marRight w:val="0"/>
          <w:marTop w:val="0"/>
          <w:marBottom w:val="0"/>
          <w:divBdr>
            <w:top w:val="none" w:sz="0" w:space="0" w:color="auto"/>
            <w:left w:val="none" w:sz="0" w:space="0" w:color="auto"/>
            <w:bottom w:val="none" w:sz="0" w:space="0" w:color="auto"/>
            <w:right w:val="none" w:sz="0" w:space="0" w:color="auto"/>
          </w:divBdr>
        </w:div>
        <w:div w:id="477458686">
          <w:marLeft w:val="0"/>
          <w:marRight w:val="0"/>
          <w:marTop w:val="0"/>
          <w:marBottom w:val="0"/>
          <w:divBdr>
            <w:top w:val="none" w:sz="0" w:space="0" w:color="auto"/>
            <w:left w:val="none" w:sz="0" w:space="0" w:color="auto"/>
            <w:bottom w:val="none" w:sz="0" w:space="0" w:color="auto"/>
            <w:right w:val="none" w:sz="0" w:space="0" w:color="auto"/>
          </w:divBdr>
        </w:div>
        <w:div w:id="1641687935">
          <w:marLeft w:val="0"/>
          <w:marRight w:val="0"/>
          <w:marTop w:val="0"/>
          <w:marBottom w:val="0"/>
          <w:divBdr>
            <w:top w:val="none" w:sz="0" w:space="0" w:color="auto"/>
            <w:left w:val="none" w:sz="0" w:space="0" w:color="auto"/>
            <w:bottom w:val="none" w:sz="0" w:space="0" w:color="auto"/>
            <w:right w:val="none" w:sz="0" w:space="0" w:color="auto"/>
          </w:divBdr>
        </w:div>
        <w:div w:id="813641747">
          <w:marLeft w:val="0"/>
          <w:marRight w:val="0"/>
          <w:marTop w:val="0"/>
          <w:marBottom w:val="0"/>
          <w:divBdr>
            <w:top w:val="none" w:sz="0" w:space="0" w:color="auto"/>
            <w:left w:val="none" w:sz="0" w:space="0" w:color="auto"/>
            <w:bottom w:val="none" w:sz="0" w:space="0" w:color="auto"/>
            <w:right w:val="none" w:sz="0" w:space="0" w:color="auto"/>
          </w:divBdr>
        </w:div>
        <w:div w:id="1658193702">
          <w:marLeft w:val="0"/>
          <w:marRight w:val="0"/>
          <w:marTop w:val="0"/>
          <w:marBottom w:val="0"/>
          <w:divBdr>
            <w:top w:val="none" w:sz="0" w:space="0" w:color="auto"/>
            <w:left w:val="none" w:sz="0" w:space="0" w:color="auto"/>
            <w:bottom w:val="none" w:sz="0" w:space="0" w:color="auto"/>
            <w:right w:val="none" w:sz="0" w:space="0" w:color="auto"/>
          </w:divBdr>
        </w:div>
        <w:div w:id="1298336032">
          <w:marLeft w:val="0"/>
          <w:marRight w:val="0"/>
          <w:marTop w:val="0"/>
          <w:marBottom w:val="0"/>
          <w:divBdr>
            <w:top w:val="none" w:sz="0" w:space="0" w:color="auto"/>
            <w:left w:val="none" w:sz="0" w:space="0" w:color="auto"/>
            <w:bottom w:val="none" w:sz="0" w:space="0" w:color="auto"/>
            <w:right w:val="none" w:sz="0" w:space="0" w:color="auto"/>
          </w:divBdr>
        </w:div>
        <w:div w:id="736365633">
          <w:marLeft w:val="0"/>
          <w:marRight w:val="0"/>
          <w:marTop w:val="0"/>
          <w:marBottom w:val="0"/>
          <w:divBdr>
            <w:top w:val="none" w:sz="0" w:space="0" w:color="auto"/>
            <w:left w:val="none" w:sz="0" w:space="0" w:color="auto"/>
            <w:bottom w:val="none" w:sz="0" w:space="0" w:color="auto"/>
            <w:right w:val="none" w:sz="0" w:space="0" w:color="auto"/>
          </w:divBdr>
        </w:div>
        <w:div w:id="746193857">
          <w:marLeft w:val="0"/>
          <w:marRight w:val="0"/>
          <w:marTop w:val="0"/>
          <w:marBottom w:val="0"/>
          <w:divBdr>
            <w:top w:val="none" w:sz="0" w:space="0" w:color="auto"/>
            <w:left w:val="none" w:sz="0" w:space="0" w:color="auto"/>
            <w:bottom w:val="none" w:sz="0" w:space="0" w:color="auto"/>
            <w:right w:val="none" w:sz="0" w:space="0" w:color="auto"/>
          </w:divBdr>
        </w:div>
        <w:div w:id="47343396">
          <w:marLeft w:val="0"/>
          <w:marRight w:val="0"/>
          <w:marTop w:val="0"/>
          <w:marBottom w:val="0"/>
          <w:divBdr>
            <w:top w:val="none" w:sz="0" w:space="0" w:color="auto"/>
            <w:left w:val="none" w:sz="0" w:space="0" w:color="auto"/>
            <w:bottom w:val="none" w:sz="0" w:space="0" w:color="auto"/>
            <w:right w:val="none" w:sz="0" w:space="0" w:color="auto"/>
          </w:divBdr>
        </w:div>
        <w:div w:id="160971803">
          <w:marLeft w:val="0"/>
          <w:marRight w:val="0"/>
          <w:marTop w:val="0"/>
          <w:marBottom w:val="0"/>
          <w:divBdr>
            <w:top w:val="none" w:sz="0" w:space="0" w:color="auto"/>
            <w:left w:val="none" w:sz="0" w:space="0" w:color="auto"/>
            <w:bottom w:val="none" w:sz="0" w:space="0" w:color="auto"/>
            <w:right w:val="none" w:sz="0" w:space="0" w:color="auto"/>
          </w:divBdr>
        </w:div>
        <w:div w:id="1832287457">
          <w:marLeft w:val="0"/>
          <w:marRight w:val="0"/>
          <w:marTop w:val="0"/>
          <w:marBottom w:val="0"/>
          <w:divBdr>
            <w:top w:val="none" w:sz="0" w:space="0" w:color="auto"/>
            <w:left w:val="none" w:sz="0" w:space="0" w:color="auto"/>
            <w:bottom w:val="none" w:sz="0" w:space="0" w:color="auto"/>
            <w:right w:val="none" w:sz="0" w:space="0" w:color="auto"/>
          </w:divBdr>
        </w:div>
        <w:div w:id="1711294642">
          <w:marLeft w:val="0"/>
          <w:marRight w:val="0"/>
          <w:marTop w:val="0"/>
          <w:marBottom w:val="0"/>
          <w:divBdr>
            <w:top w:val="none" w:sz="0" w:space="0" w:color="auto"/>
            <w:left w:val="none" w:sz="0" w:space="0" w:color="auto"/>
            <w:bottom w:val="none" w:sz="0" w:space="0" w:color="auto"/>
            <w:right w:val="none" w:sz="0" w:space="0" w:color="auto"/>
          </w:divBdr>
        </w:div>
        <w:div w:id="49886999">
          <w:marLeft w:val="0"/>
          <w:marRight w:val="0"/>
          <w:marTop w:val="0"/>
          <w:marBottom w:val="0"/>
          <w:divBdr>
            <w:top w:val="none" w:sz="0" w:space="0" w:color="auto"/>
            <w:left w:val="none" w:sz="0" w:space="0" w:color="auto"/>
            <w:bottom w:val="none" w:sz="0" w:space="0" w:color="auto"/>
            <w:right w:val="none" w:sz="0" w:space="0" w:color="auto"/>
          </w:divBdr>
        </w:div>
        <w:div w:id="327631652">
          <w:marLeft w:val="0"/>
          <w:marRight w:val="0"/>
          <w:marTop w:val="0"/>
          <w:marBottom w:val="0"/>
          <w:divBdr>
            <w:top w:val="none" w:sz="0" w:space="0" w:color="auto"/>
            <w:left w:val="none" w:sz="0" w:space="0" w:color="auto"/>
            <w:bottom w:val="none" w:sz="0" w:space="0" w:color="auto"/>
            <w:right w:val="none" w:sz="0" w:space="0" w:color="auto"/>
          </w:divBdr>
        </w:div>
        <w:div w:id="1395468706">
          <w:marLeft w:val="0"/>
          <w:marRight w:val="0"/>
          <w:marTop w:val="0"/>
          <w:marBottom w:val="0"/>
          <w:divBdr>
            <w:top w:val="none" w:sz="0" w:space="0" w:color="auto"/>
            <w:left w:val="none" w:sz="0" w:space="0" w:color="auto"/>
            <w:bottom w:val="none" w:sz="0" w:space="0" w:color="auto"/>
            <w:right w:val="none" w:sz="0" w:space="0" w:color="auto"/>
          </w:divBdr>
        </w:div>
        <w:div w:id="1006060150">
          <w:marLeft w:val="0"/>
          <w:marRight w:val="0"/>
          <w:marTop w:val="0"/>
          <w:marBottom w:val="0"/>
          <w:divBdr>
            <w:top w:val="none" w:sz="0" w:space="0" w:color="auto"/>
            <w:left w:val="none" w:sz="0" w:space="0" w:color="auto"/>
            <w:bottom w:val="none" w:sz="0" w:space="0" w:color="auto"/>
            <w:right w:val="none" w:sz="0" w:space="0" w:color="auto"/>
          </w:divBdr>
        </w:div>
        <w:div w:id="1158501635">
          <w:marLeft w:val="0"/>
          <w:marRight w:val="0"/>
          <w:marTop w:val="0"/>
          <w:marBottom w:val="0"/>
          <w:divBdr>
            <w:top w:val="none" w:sz="0" w:space="0" w:color="auto"/>
            <w:left w:val="none" w:sz="0" w:space="0" w:color="auto"/>
            <w:bottom w:val="none" w:sz="0" w:space="0" w:color="auto"/>
            <w:right w:val="none" w:sz="0" w:space="0" w:color="auto"/>
          </w:divBdr>
        </w:div>
        <w:div w:id="2111662711">
          <w:marLeft w:val="0"/>
          <w:marRight w:val="0"/>
          <w:marTop w:val="0"/>
          <w:marBottom w:val="0"/>
          <w:divBdr>
            <w:top w:val="none" w:sz="0" w:space="0" w:color="auto"/>
            <w:left w:val="none" w:sz="0" w:space="0" w:color="auto"/>
            <w:bottom w:val="none" w:sz="0" w:space="0" w:color="auto"/>
            <w:right w:val="none" w:sz="0" w:space="0" w:color="auto"/>
          </w:divBdr>
        </w:div>
        <w:div w:id="150408962">
          <w:marLeft w:val="0"/>
          <w:marRight w:val="0"/>
          <w:marTop w:val="0"/>
          <w:marBottom w:val="0"/>
          <w:divBdr>
            <w:top w:val="none" w:sz="0" w:space="0" w:color="auto"/>
            <w:left w:val="none" w:sz="0" w:space="0" w:color="auto"/>
            <w:bottom w:val="none" w:sz="0" w:space="0" w:color="auto"/>
            <w:right w:val="none" w:sz="0" w:space="0" w:color="auto"/>
          </w:divBdr>
        </w:div>
        <w:div w:id="1129056607">
          <w:marLeft w:val="0"/>
          <w:marRight w:val="0"/>
          <w:marTop w:val="0"/>
          <w:marBottom w:val="0"/>
          <w:divBdr>
            <w:top w:val="none" w:sz="0" w:space="0" w:color="auto"/>
            <w:left w:val="none" w:sz="0" w:space="0" w:color="auto"/>
            <w:bottom w:val="none" w:sz="0" w:space="0" w:color="auto"/>
            <w:right w:val="none" w:sz="0" w:space="0" w:color="auto"/>
          </w:divBdr>
        </w:div>
        <w:div w:id="475486998">
          <w:marLeft w:val="0"/>
          <w:marRight w:val="0"/>
          <w:marTop w:val="0"/>
          <w:marBottom w:val="0"/>
          <w:divBdr>
            <w:top w:val="none" w:sz="0" w:space="0" w:color="auto"/>
            <w:left w:val="none" w:sz="0" w:space="0" w:color="auto"/>
            <w:bottom w:val="none" w:sz="0" w:space="0" w:color="auto"/>
            <w:right w:val="none" w:sz="0" w:space="0" w:color="auto"/>
          </w:divBdr>
        </w:div>
        <w:div w:id="1996716671">
          <w:marLeft w:val="0"/>
          <w:marRight w:val="0"/>
          <w:marTop w:val="0"/>
          <w:marBottom w:val="0"/>
          <w:divBdr>
            <w:top w:val="none" w:sz="0" w:space="0" w:color="auto"/>
            <w:left w:val="none" w:sz="0" w:space="0" w:color="auto"/>
            <w:bottom w:val="none" w:sz="0" w:space="0" w:color="auto"/>
            <w:right w:val="none" w:sz="0" w:space="0" w:color="auto"/>
          </w:divBdr>
        </w:div>
        <w:div w:id="201791267">
          <w:marLeft w:val="0"/>
          <w:marRight w:val="0"/>
          <w:marTop w:val="0"/>
          <w:marBottom w:val="0"/>
          <w:divBdr>
            <w:top w:val="none" w:sz="0" w:space="0" w:color="auto"/>
            <w:left w:val="none" w:sz="0" w:space="0" w:color="auto"/>
            <w:bottom w:val="none" w:sz="0" w:space="0" w:color="auto"/>
            <w:right w:val="none" w:sz="0" w:space="0" w:color="auto"/>
          </w:divBdr>
        </w:div>
        <w:div w:id="781807113">
          <w:marLeft w:val="0"/>
          <w:marRight w:val="0"/>
          <w:marTop w:val="0"/>
          <w:marBottom w:val="0"/>
          <w:divBdr>
            <w:top w:val="none" w:sz="0" w:space="0" w:color="auto"/>
            <w:left w:val="none" w:sz="0" w:space="0" w:color="auto"/>
            <w:bottom w:val="none" w:sz="0" w:space="0" w:color="auto"/>
            <w:right w:val="none" w:sz="0" w:space="0" w:color="auto"/>
          </w:divBdr>
        </w:div>
        <w:div w:id="1752695996">
          <w:marLeft w:val="0"/>
          <w:marRight w:val="0"/>
          <w:marTop w:val="0"/>
          <w:marBottom w:val="0"/>
          <w:divBdr>
            <w:top w:val="none" w:sz="0" w:space="0" w:color="auto"/>
            <w:left w:val="none" w:sz="0" w:space="0" w:color="auto"/>
            <w:bottom w:val="none" w:sz="0" w:space="0" w:color="auto"/>
            <w:right w:val="none" w:sz="0" w:space="0" w:color="auto"/>
          </w:divBdr>
        </w:div>
        <w:div w:id="928731287">
          <w:marLeft w:val="0"/>
          <w:marRight w:val="0"/>
          <w:marTop w:val="0"/>
          <w:marBottom w:val="0"/>
          <w:divBdr>
            <w:top w:val="none" w:sz="0" w:space="0" w:color="auto"/>
            <w:left w:val="none" w:sz="0" w:space="0" w:color="auto"/>
            <w:bottom w:val="none" w:sz="0" w:space="0" w:color="auto"/>
            <w:right w:val="none" w:sz="0" w:space="0" w:color="auto"/>
          </w:divBdr>
        </w:div>
        <w:div w:id="1369140842">
          <w:marLeft w:val="0"/>
          <w:marRight w:val="0"/>
          <w:marTop w:val="0"/>
          <w:marBottom w:val="0"/>
          <w:divBdr>
            <w:top w:val="none" w:sz="0" w:space="0" w:color="auto"/>
            <w:left w:val="none" w:sz="0" w:space="0" w:color="auto"/>
            <w:bottom w:val="none" w:sz="0" w:space="0" w:color="auto"/>
            <w:right w:val="none" w:sz="0" w:space="0" w:color="auto"/>
          </w:divBdr>
        </w:div>
        <w:div w:id="292298091">
          <w:marLeft w:val="0"/>
          <w:marRight w:val="0"/>
          <w:marTop w:val="0"/>
          <w:marBottom w:val="0"/>
          <w:divBdr>
            <w:top w:val="none" w:sz="0" w:space="0" w:color="auto"/>
            <w:left w:val="none" w:sz="0" w:space="0" w:color="auto"/>
            <w:bottom w:val="none" w:sz="0" w:space="0" w:color="auto"/>
            <w:right w:val="none" w:sz="0" w:space="0" w:color="auto"/>
          </w:divBdr>
        </w:div>
        <w:div w:id="617642429">
          <w:marLeft w:val="0"/>
          <w:marRight w:val="0"/>
          <w:marTop w:val="0"/>
          <w:marBottom w:val="0"/>
          <w:divBdr>
            <w:top w:val="none" w:sz="0" w:space="0" w:color="auto"/>
            <w:left w:val="none" w:sz="0" w:space="0" w:color="auto"/>
            <w:bottom w:val="none" w:sz="0" w:space="0" w:color="auto"/>
            <w:right w:val="none" w:sz="0" w:space="0" w:color="auto"/>
          </w:divBdr>
        </w:div>
        <w:div w:id="1658461852">
          <w:marLeft w:val="0"/>
          <w:marRight w:val="0"/>
          <w:marTop w:val="0"/>
          <w:marBottom w:val="0"/>
          <w:divBdr>
            <w:top w:val="none" w:sz="0" w:space="0" w:color="auto"/>
            <w:left w:val="none" w:sz="0" w:space="0" w:color="auto"/>
            <w:bottom w:val="none" w:sz="0" w:space="0" w:color="auto"/>
            <w:right w:val="none" w:sz="0" w:space="0" w:color="auto"/>
          </w:divBdr>
        </w:div>
        <w:div w:id="1669213709">
          <w:marLeft w:val="0"/>
          <w:marRight w:val="0"/>
          <w:marTop w:val="0"/>
          <w:marBottom w:val="0"/>
          <w:divBdr>
            <w:top w:val="none" w:sz="0" w:space="0" w:color="auto"/>
            <w:left w:val="none" w:sz="0" w:space="0" w:color="auto"/>
            <w:bottom w:val="none" w:sz="0" w:space="0" w:color="auto"/>
            <w:right w:val="none" w:sz="0" w:space="0" w:color="auto"/>
          </w:divBdr>
        </w:div>
        <w:div w:id="1292975443">
          <w:marLeft w:val="0"/>
          <w:marRight w:val="0"/>
          <w:marTop w:val="0"/>
          <w:marBottom w:val="0"/>
          <w:divBdr>
            <w:top w:val="none" w:sz="0" w:space="0" w:color="auto"/>
            <w:left w:val="none" w:sz="0" w:space="0" w:color="auto"/>
            <w:bottom w:val="none" w:sz="0" w:space="0" w:color="auto"/>
            <w:right w:val="none" w:sz="0" w:space="0" w:color="auto"/>
          </w:divBdr>
        </w:div>
        <w:div w:id="898900298">
          <w:marLeft w:val="0"/>
          <w:marRight w:val="0"/>
          <w:marTop w:val="0"/>
          <w:marBottom w:val="0"/>
          <w:divBdr>
            <w:top w:val="none" w:sz="0" w:space="0" w:color="auto"/>
            <w:left w:val="none" w:sz="0" w:space="0" w:color="auto"/>
            <w:bottom w:val="none" w:sz="0" w:space="0" w:color="auto"/>
            <w:right w:val="none" w:sz="0" w:space="0" w:color="auto"/>
          </w:divBdr>
        </w:div>
        <w:div w:id="550264850">
          <w:marLeft w:val="0"/>
          <w:marRight w:val="0"/>
          <w:marTop w:val="0"/>
          <w:marBottom w:val="0"/>
          <w:divBdr>
            <w:top w:val="none" w:sz="0" w:space="0" w:color="auto"/>
            <w:left w:val="none" w:sz="0" w:space="0" w:color="auto"/>
            <w:bottom w:val="none" w:sz="0" w:space="0" w:color="auto"/>
            <w:right w:val="none" w:sz="0" w:space="0" w:color="auto"/>
          </w:divBdr>
        </w:div>
        <w:div w:id="1095706861">
          <w:marLeft w:val="0"/>
          <w:marRight w:val="0"/>
          <w:marTop w:val="0"/>
          <w:marBottom w:val="0"/>
          <w:divBdr>
            <w:top w:val="none" w:sz="0" w:space="0" w:color="auto"/>
            <w:left w:val="none" w:sz="0" w:space="0" w:color="auto"/>
            <w:bottom w:val="none" w:sz="0" w:space="0" w:color="auto"/>
            <w:right w:val="none" w:sz="0" w:space="0" w:color="auto"/>
          </w:divBdr>
        </w:div>
        <w:div w:id="486821318">
          <w:marLeft w:val="0"/>
          <w:marRight w:val="0"/>
          <w:marTop w:val="0"/>
          <w:marBottom w:val="0"/>
          <w:divBdr>
            <w:top w:val="none" w:sz="0" w:space="0" w:color="auto"/>
            <w:left w:val="none" w:sz="0" w:space="0" w:color="auto"/>
            <w:bottom w:val="none" w:sz="0" w:space="0" w:color="auto"/>
            <w:right w:val="none" w:sz="0" w:space="0" w:color="auto"/>
          </w:divBdr>
        </w:div>
        <w:div w:id="1065491048">
          <w:marLeft w:val="0"/>
          <w:marRight w:val="0"/>
          <w:marTop w:val="0"/>
          <w:marBottom w:val="0"/>
          <w:divBdr>
            <w:top w:val="none" w:sz="0" w:space="0" w:color="auto"/>
            <w:left w:val="none" w:sz="0" w:space="0" w:color="auto"/>
            <w:bottom w:val="none" w:sz="0" w:space="0" w:color="auto"/>
            <w:right w:val="none" w:sz="0" w:space="0" w:color="auto"/>
          </w:divBdr>
        </w:div>
        <w:div w:id="322321451">
          <w:marLeft w:val="0"/>
          <w:marRight w:val="0"/>
          <w:marTop w:val="0"/>
          <w:marBottom w:val="0"/>
          <w:divBdr>
            <w:top w:val="none" w:sz="0" w:space="0" w:color="auto"/>
            <w:left w:val="none" w:sz="0" w:space="0" w:color="auto"/>
            <w:bottom w:val="none" w:sz="0" w:space="0" w:color="auto"/>
            <w:right w:val="none" w:sz="0" w:space="0" w:color="auto"/>
          </w:divBdr>
        </w:div>
        <w:div w:id="1288774176">
          <w:marLeft w:val="0"/>
          <w:marRight w:val="0"/>
          <w:marTop w:val="0"/>
          <w:marBottom w:val="0"/>
          <w:divBdr>
            <w:top w:val="none" w:sz="0" w:space="0" w:color="auto"/>
            <w:left w:val="none" w:sz="0" w:space="0" w:color="auto"/>
            <w:bottom w:val="none" w:sz="0" w:space="0" w:color="auto"/>
            <w:right w:val="none" w:sz="0" w:space="0" w:color="auto"/>
          </w:divBdr>
        </w:div>
        <w:div w:id="1086459930">
          <w:marLeft w:val="0"/>
          <w:marRight w:val="0"/>
          <w:marTop w:val="0"/>
          <w:marBottom w:val="0"/>
          <w:divBdr>
            <w:top w:val="none" w:sz="0" w:space="0" w:color="auto"/>
            <w:left w:val="none" w:sz="0" w:space="0" w:color="auto"/>
            <w:bottom w:val="none" w:sz="0" w:space="0" w:color="auto"/>
            <w:right w:val="none" w:sz="0" w:space="0" w:color="auto"/>
          </w:divBdr>
        </w:div>
        <w:div w:id="1148672209">
          <w:marLeft w:val="0"/>
          <w:marRight w:val="0"/>
          <w:marTop w:val="0"/>
          <w:marBottom w:val="0"/>
          <w:divBdr>
            <w:top w:val="none" w:sz="0" w:space="0" w:color="auto"/>
            <w:left w:val="none" w:sz="0" w:space="0" w:color="auto"/>
            <w:bottom w:val="none" w:sz="0" w:space="0" w:color="auto"/>
            <w:right w:val="none" w:sz="0" w:space="0" w:color="auto"/>
          </w:divBdr>
        </w:div>
        <w:div w:id="1655335549">
          <w:marLeft w:val="0"/>
          <w:marRight w:val="0"/>
          <w:marTop w:val="0"/>
          <w:marBottom w:val="0"/>
          <w:divBdr>
            <w:top w:val="none" w:sz="0" w:space="0" w:color="auto"/>
            <w:left w:val="none" w:sz="0" w:space="0" w:color="auto"/>
            <w:bottom w:val="none" w:sz="0" w:space="0" w:color="auto"/>
            <w:right w:val="none" w:sz="0" w:space="0" w:color="auto"/>
          </w:divBdr>
        </w:div>
        <w:div w:id="1543324135">
          <w:marLeft w:val="0"/>
          <w:marRight w:val="0"/>
          <w:marTop w:val="0"/>
          <w:marBottom w:val="0"/>
          <w:divBdr>
            <w:top w:val="none" w:sz="0" w:space="0" w:color="auto"/>
            <w:left w:val="none" w:sz="0" w:space="0" w:color="auto"/>
            <w:bottom w:val="none" w:sz="0" w:space="0" w:color="auto"/>
            <w:right w:val="none" w:sz="0" w:space="0" w:color="auto"/>
          </w:divBdr>
        </w:div>
        <w:div w:id="1504782043">
          <w:marLeft w:val="0"/>
          <w:marRight w:val="0"/>
          <w:marTop w:val="0"/>
          <w:marBottom w:val="0"/>
          <w:divBdr>
            <w:top w:val="none" w:sz="0" w:space="0" w:color="auto"/>
            <w:left w:val="none" w:sz="0" w:space="0" w:color="auto"/>
            <w:bottom w:val="none" w:sz="0" w:space="0" w:color="auto"/>
            <w:right w:val="none" w:sz="0" w:space="0" w:color="auto"/>
          </w:divBdr>
        </w:div>
        <w:div w:id="617836691">
          <w:marLeft w:val="0"/>
          <w:marRight w:val="0"/>
          <w:marTop w:val="0"/>
          <w:marBottom w:val="0"/>
          <w:divBdr>
            <w:top w:val="none" w:sz="0" w:space="0" w:color="auto"/>
            <w:left w:val="none" w:sz="0" w:space="0" w:color="auto"/>
            <w:bottom w:val="none" w:sz="0" w:space="0" w:color="auto"/>
            <w:right w:val="none" w:sz="0" w:space="0" w:color="auto"/>
          </w:divBdr>
        </w:div>
        <w:div w:id="1733891196">
          <w:marLeft w:val="0"/>
          <w:marRight w:val="0"/>
          <w:marTop w:val="0"/>
          <w:marBottom w:val="0"/>
          <w:divBdr>
            <w:top w:val="none" w:sz="0" w:space="0" w:color="auto"/>
            <w:left w:val="none" w:sz="0" w:space="0" w:color="auto"/>
            <w:bottom w:val="none" w:sz="0" w:space="0" w:color="auto"/>
            <w:right w:val="none" w:sz="0" w:space="0" w:color="auto"/>
          </w:divBdr>
        </w:div>
        <w:div w:id="2021658223">
          <w:marLeft w:val="0"/>
          <w:marRight w:val="0"/>
          <w:marTop w:val="0"/>
          <w:marBottom w:val="0"/>
          <w:divBdr>
            <w:top w:val="none" w:sz="0" w:space="0" w:color="auto"/>
            <w:left w:val="none" w:sz="0" w:space="0" w:color="auto"/>
            <w:bottom w:val="none" w:sz="0" w:space="0" w:color="auto"/>
            <w:right w:val="none" w:sz="0" w:space="0" w:color="auto"/>
          </w:divBdr>
        </w:div>
        <w:div w:id="1091047783">
          <w:marLeft w:val="0"/>
          <w:marRight w:val="0"/>
          <w:marTop w:val="0"/>
          <w:marBottom w:val="0"/>
          <w:divBdr>
            <w:top w:val="none" w:sz="0" w:space="0" w:color="auto"/>
            <w:left w:val="none" w:sz="0" w:space="0" w:color="auto"/>
            <w:bottom w:val="none" w:sz="0" w:space="0" w:color="auto"/>
            <w:right w:val="none" w:sz="0" w:space="0" w:color="auto"/>
          </w:divBdr>
        </w:div>
        <w:div w:id="870844657">
          <w:marLeft w:val="0"/>
          <w:marRight w:val="0"/>
          <w:marTop w:val="0"/>
          <w:marBottom w:val="0"/>
          <w:divBdr>
            <w:top w:val="none" w:sz="0" w:space="0" w:color="auto"/>
            <w:left w:val="none" w:sz="0" w:space="0" w:color="auto"/>
            <w:bottom w:val="none" w:sz="0" w:space="0" w:color="auto"/>
            <w:right w:val="none" w:sz="0" w:space="0" w:color="auto"/>
          </w:divBdr>
        </w:div>
        <w:div w:id="330378936">
          <w:marLeft w:val="0"/>
          <w:marRight w:val="0"/>
          <w:marTop w:val="0"/>
          <w:marBottom w:val="0"/>
          <w:divBdr>
            <w:top w:val="none" w:sz="0" w:space="0" w:color="auto"/>
            <w:left w:val="none" w:sz="0" w:space="0" w:color="auto"/>
            <w:bottom w:val="none" w:sz="0" w:space="0" w:color="auto"/>
            <w:right w:val="none" w:sz="0" w:space="0" w:color="auto"/>
          </w:divBdr>
        </w:div>
        <w:div w:id="1387072727">
          <w:marLeft w:val="0"/>
          <w:marRight w:val="0"/>
          <w:marTop w:val="0"/>
          <w:marBottom w:val="0"/>
          <w:divBdr>
            <w:top w:val="none" w:sz="0" w:space="0" w:color="auto"/>
            <w:left w:val="none" w:sz="0" w:space="0" w:color="auto"/>
            <w:bottom w:val="none" w:sz="0" w:space="0" w:color="auto"/>
            <w:right w:val="none" w:sz="0" w:space="0" w:color="auto"/>
          </w:divBdr>
        </w:div>
        <w:div w:id="243144991">
          <w:marLeft w:val="0"/>
          <w:marRight w:val="0"/>
          <w:marTop w:val="0"/>
          <w:marBottom w:val="0"/>
          <w:divBdr>
            <w:top w:val="none" w:sz="0" w:space="0" w:color="auto"/>
            <w:left w:val="none" w:sz="0" w:space="0" w:color="auto"/>
            <w:bottom w:val="none" w:sz="0" w:space="0" w:color="auto"/>
            <w:right w:val="none" w:sz="0" w:space="0" w:color="auto"/>
          </w:divBdr>
        </w:div>
        <w:div w:id="1336300120">
          <w:marLeft w:val="0"/>
          <w:marRight w:val="0"/>
          <w:marTop w:val="0"/>
          <w:marBottom w:val="0"/>
          <w:divBdr>
            <w:top w:val="none" w:sz="0" w:space="0" w:color="auto"/>
            <w:left w:val="none" w:sz="0" w:space="0" w:color="auto"/>
            <w:bottom w:val="none" w:sz="0" w:space="0" w:color="auto"/>
            <w:right w:val="none" w:sz="0" w:space="0" w:color="auto"/>
          </w:divBdr>
        </w:div>
        <w:div w:id="472913911">
          <w:marLeft w:val="0"/>
          <w:marRight w:val="0"/>
          <w:marTop w:val="0"/>
          <w:marBottom w:val="0"/>
          <w:divBdr>
            <w:top w:val="none" w:sz="0" w:space="0" w:color="auto"/>
            <w:left w:val="none" w:sz="0" w:space="0" w:color="auto"/>
            <w:bottom w:val="none" w:sz="0" w:space="0" w:color="auto"/>
            <w:right w:val="none" w:sz="0" w:space="0" w:color="auto"/>
          </w:divBdr>
        </w:div>
        <w:div w:id="1557401101">
          <w:marLeft w:val="0"/>
          <w:marRight w:val="0"/>
          <w:marTop w:val="0"/>
          <w:marBottom w:val="0"/>
          <w:divBdr>
            <w:top w:val="none" w:sz="0" w:space="0" w:color="auto"/>
            <w:left w:val="none" w:sz="0" w:space="0" w:color="auto"/>
            <w:bottom w:val="none" w:sz="0" w:space="0" w:color="auto"/>
            <w:right w:val="none" w:sz="0" w:space="0" w:color="auto"/>
          </w:divBdr>
        </w:div>
        <w:div w:id="420948556">
          <w:marLeft w:val="0"/>
          <w:marRight w:val="0"/>
          <w:marTop w:val="0"/>
          <w:marBottom w:val="0"/>
          <w:divBdr>
            <w:top w:val="none" w:sz="0" w:space="0" w:color="auto"/>
            <w:left w:val="none" w:sz="0" w:space="0" w:color="auto"/>
            <w:bottom w:val="none" w:sz="0" w:space="0" w:color="auto"/>
            <w:right w:val="none" w:sz="0" w:space="0" w:color="auto"/>
          </w:divBdr>
        </w:div>
        <w:div w:id="830607293">
          <w:marLeft w:val="0"/>
          <w:marRight w:val="0"/>
          <w:marTop w:val="0"/>
          <w:marBottom w:val="0"/>
          <w:divBdr>
            <w:top w:val="none" w:sz="0" w:space="0" w:color="auto"/>
            <w:left w:val="none" w:sz="0" w:space="0" w:color="auto"/>
            <w:bottom w:val="none" w:sz="0" w:space="0" w:color="auto"/>
            <w:right w:val="none" w:sz="0" w:space="0" w:color="auto"/>
          </w:divBdr>
        </w:div>
        <w:div w:id="1138837197">
          <w:marLeft w:val="0"/>
          <w:marRight w:val="0"/>
          <w:marTop w:val="0"/>
          <w:marBottom w:val="0"/>
          <w:divBdr>
            <w:top w:val="none" w:sz="0" w:space="0" w:color="auto"/>
            <w:left w:val="none" w:sz="0" w:space="0" w:color="auto"/>
            <w:bottom w:val="none" w:sz="0" w:space="0" w:color="auto"/>
            <w:right w:val="none" w:sz="0" w:space="0" w:color="auto"/>
          </w:divBdr>
        </w:div>
        <w:div w:id="1182283376">
          <w:marLeft w:val="0"/>
          <w:marRight w:val="0"/>
          <w:marTop w:val="0"/>
          <w:marBottom w:val="0"/>
          <w:divBdr>
            <w:top w:val="none" w:sz="0" w:space="0" w:color="auto"/>
            <w:left w:val="none" w:sz="0" w:space="0" w:color="auto"/>
            <w:bottom w:val="none" w:sz="0" w:space="0" w:color="auto"/>
            <w:right w:val="none" w:sz="0" w:space="0" w:color="auto"/>
          </w:divBdr>
        </w:div>
        <w:div w:id="198128459">
          <w:marLeft w:val="0"/>
          <w:marRight w:val="0"/>
          <w:marTop w:val="0"/>
          <w:marBottom w:val="0"/>
          <w:divBdr>
            <w:top w:val="none" w:sz="0" w:space="0" w:color="auto"/>
            <w:left w:val="none" w:sz="0" w:space="0" w:color="auto"/>
            <w:bottom w:val="none" w:sz="0" w:space="0" w:color="auto"/>
            <w:right w:val="none" w:sz="0" w:space="0" w:color="auto"/>
          </w:divBdr>
        </w:div>
        <w:div w:id="1499152412">
          <w:marLeft w:val="0"/>
          <w:marRight w:val="0"/>
          <w:marTop w:val="0"/>
          <w:marBottom w:val="0"/>
          <w:divBdr>
            <w:top w:val="none" w:sz="0" w:space="0" w:color="auto"/>
            <w:left w:val="none" w:sz="0" w:space="0" w:color="auto"/>
            <w:bottom w:val="none" w:sz="0" w:space="0" w:color="auto"/>
            <w:right w:val="none" w:sz="0" w:space="0" w:color="auto"/>
          </w:divBdr>
        </w:div>
        <w:div w:id="432361664">
          <w:marLeft w:val="0"/>
          <w:marRight w:val="0"/>
          <w:marTop w:val="0"/>
          <w:marBottom w:val="0"/>
          <w:divBdr>
            <w:top w:val="none" w:sz="0" w:space="0" w:color="auto"/>
            <w:left w:val="none" w:sz="0" w:space="0" w:color="auto"/>
            <w:bottom w:val="none" w:sz="0" w:space="0" w:color="auto"/>
            <w:right w:val="none" w:sz="0" w:space="0" w:color="auto"/>
          </w:divBdr>
        </w:div>
        <w:div w:id="1728452836">
          <w:marLeft w:val="0"/>
          <w:marRight w:val="0"/>
          <w:marTop w:val="0"/>
          <w:marBottom w:val="0"/>
          <w:divBdr>
            <w:top w:val="none" w:sz="0" w:space="0" w:color="auto"/>
            <w:left w:val="none" w:sz="0" w:space="0" w:color="auto"/>
            <w:bottom w:val="none" w:sz="0" w:space="0" w:color="auto"/>
            <w:right w:val="none" w:sz="0" w:space="0" w:color="auto"/>
          </w:divBdr>
        </w:div>
        <w:div w:id="1963727733">
          <w:marLeft w:val="0"/>
          <w:marRight w:val="0"/>
          <w:marTop w:val="0"/>
          <w:marBottom w:val="0"/>
          <w:divBdr>
            <w:top w:val="none" w:sz="0" w:space="0" w:color="auto"/>
            <w:left w:val="none" w:sz="0" w:space="0" w:color="auto"/>
            <w:bottom w:val="none" w:sz="0" w:space="0" w:color="auto"/>
            <w:right w:val="none" w:sz="0" w:space="0" w:color="auto"/>
          </w:divBdr>
        </w:div>
        <w:div w:id="1626889630">
          <w:marLeft w:val="0"/>
          <w:marRight w:val="0"/>
          <w:marTop w:val="0"/>
          <w:marBottom w:val="0"/>
          <w:divBdr>
            <w:top w:val="none" w:sz="0" w:space="0" w:color="auto"/>
            <w:left w:val="none" w:sz="0" w:space="0" w:color="auto"/>
            <w:bottom w:val="none" w:sz="0" w:space="0" w:color="auto"/>
            <w:right w:val="none" w:sz="0" w:space="0" w:color="auto"/>
          </w:divBdr>
        </w:div>
        <w:div w:id="294650735">
          <w:marLeft w:val="0"/>
          <w:marRight w:val="0"/>
          <w:marTop w:val="0"/>
          <w:marBottom w:val="0"/>
          <w:divBdr>
            <w:top w:val="none" w:sz="0" w:space="0" w:color="auto"/>
            <w:left w:val="none" w:sz="0" w:space="0" w:color="auto"/>
            <w:bottom w:val="none" w:sz="0" w:space="0" w:color="auto"/>
            <w:right w:val="none" w:sz="0" w:space="0" w:color="auto"/>
          </w:divBdr>
        </w:div>
        <w:div w:id="805005019">
          <w:marLeft w:val="0"/>
          <w:marRight w:val="0"/>
          <w:marTop w:val="0"/>
          <w:marBottom w:val="0"/>
          <w:divBdr>
            <w:top w:val="none" w:sz="0" w:space="0" w:color="auto"/>
            <w:left w:val="none" w:sz="0" w:space="0" w:color="auto"/>
            <w:bottom w:val="none" w:sz="0" w:space="0" w:color="auto"/>
            <w:right w:val="none" w:sz="0" w:space="0" w:color="auto"/>
          </w:divBdr>
        </w:div>
        <w:div w:id="1207451209">
          <w:marLeft w:val="0"/>
          <w:marRight w:val="0"/>
          <w:marTop w:val="0"/>
          <w:marBottom w:val="0"/>
          <w:divBdr>
            <w:top w:val="none" w:sz="0" w:space="0" w:color="auto"/>
            <w:left w:val="none" w:sz="0" w:space="0" w:color="auto"/>
            <w:bottom w:val="none" w:sz="0" w:space="0" w:color="auto"/>
            <w:right w:val="none" w:sz="0" w:space="0" w:color="auto"/>
          </w:divBdr>
        </w:div>
        <w:div w:id="88964610">
          <w:marLeft w:val="0"/>
          <w:marRight w:val="0"/>
          <w:marTop w:val="0"/>
          <w:marBottom w:val="0"/>
          <w:divBdr>
            <w:top w:val="none" w:sz="0" w:space="0" w:color="auto"/>
            <w:left w:val="none" w:sz="0" w:space="0" w:color="auto"/>
            <w:bottom w:val="none" w:sz="0" w:space="0" w:color="auto"/>
            <w:right w:val="none" w:sz="0" w:space="0" w:color="auto"/>
          </w:divBdr>
        </w:div>
        <w:div w:id="1237738915">
          <w:marLeft w:val="0"/>
          <w:marRight w:val="0"/>
          <w:marTop w:val="0"/>
          <w:marBottom w:val="0"/>
          <w:divBdr>
            <w:top w:val="none" w:sz="0" w:space="0" w:color="auto"/>
            <w:left w:val="none" w:sz="0" w:space="0" w:color="auto"/>
            <w:bottom w:val="none" w:sz="0" w:space="0" w:color="auto"/>
            <w:right w:val="none" w:sz="0" w:space="0" w:color="auto"/>
          </w:divBdr>
        </w:div>
        <w:div w:id="1041248132">
          <w:marLeft w:val="0"/>
          <w:marRight w:val="0"/>
          <w:marTop w:val="0"/>
          <w:marBottom w:val="0"/>
          <w:divBdr>
            <w:top w:val="none" w:sz="0" w:space="0" w:color="auto"/>
            <w:left w:val="none" w:sz="0" w:space="0" w:color="auto"/>
            <w:bottom w:val="none" w:sz="0" w:space="0" w:color="auto"/>
            <w:right w:val="none" w:sz="0" w:space="0" w:color="auto"/>
          </w:divBdr>
        </w:div>
        <w:div w:id="1906792931">
          <w:marLeft w:val="0"/>
          <w:marRight w:val="0"/>
          <w:marTop w:val="0"/>
          <w:marBottom w:val="0"/>
          <w:divBdr>
            <w:top w:val="none" w:sz="0" w:space="0" w:color="auto"/>
            <w:left w:val="none" w:sz="0" w:space="0" w:color="auto"/>
            <w:bottom w:val="none" w:sz="0" w:space="0" w:color="auto"/>
            <w:right w:val="none" w:sz="0" w:space="0" w:color="auto"/>
          </w:divBdr>
        </w:div>
        <w:div w:id="1828937670">
          <w:marLeft w:val="0"/>
          <w:marRight w:val="0"/>
          <w:marTop w:val="0"/>
          <w:marBottom w:val="0"/>
          <w:divBdr>
            <w:top w:val="none" w:sz="0" w:space="0" w:color="auto"/>
            <w:left w:val="none" w:sz="0" w:space="0" w:color="auto"/>
            <w:bottom w:val="none" w:sz="0" w:space="0" w:color="auto"/>
            <w:right w:val="none" w:sz="0" w:space="0" w:color="auto"/>
          </w:divBdr>
        </w:div>
        <w:div w:id="1692803573">
          <w:marLeft w:val="0"/>
          <w:marRight w:val="0"/>
          <w:marTop w:val="0"/>
          <w:marBottom w:val="0"/>
          <w:divBdr>
            <w:top w:val="none" w:sz="0" w:space="0" w:color="auto"/>
            <w:left w:val="none" w:sz="0" w:space="0" w:color="auto"/>
            <w:bottom w:val="none" w:sz="0" w:space="0" w:color="auto"/>
            <w:right w:val="none" w:sz="0" w:space="0" w:color="auto"/>
          </w:divBdr>
        </w:div>
        <w:div w:id="1074619987">
          <w:marLeft w:val="0"/>
          <w:marRight w:val="0"/>
          <w:marTop w:val="0"/>
          <w:marBottom w:val="0"/>
          <w:divBdr>
            <w:top w:val="none" w:sz="0" w:space="0" w:color="auto"/>
            <w:left w:val="none" w:sz="0" w:space="0" w:color="auto"/>
            <w:bottom w:val="none" w:sz="0" w:space="0" w:color="auto"/>
            <w:right w:val="none" w:sz="0" w:space="0" w:color="auto"/>
          </w:divBdr>
        </w:div>
        <w:div w:id="619922102">
          <w:marLeft w:val="0"/>
          <w:marRight w:val="0"/>
          <w:marTop w:val="0"/>
          <w:marBottom w:val="0"/>
          <w:divBdr>
            <w:top w:val="none" w:sz="0" w:space="0" w:color="auto"/>
            <w:left w:val="none" w:sz="0" w:space="0" w:color="auto"/>
            <w:bottom w:val="none" w:sz="0" w:space="0" w:color="auto"/>
            <w:right w:val="none" w:sz="0" w:space="0" w:color="auto"/>
          </w:divBdr>
        </w:div>
        <w:div w:id="1325553609">
          <w:marLeft w:val="0"/>
          <w:marRight w:val="0"/>
          <w:marTop w:val="0"/>
          <w:marBottom w:val="0"/>
          <w:divBdr>
            <w:top w:val="none" w:sz="0" w:space="0" w:color="auto"/>
            <w:left w:val="none" w:sz="0" w:space="0" w:color="auto"/>
            <w:bottom w:val="none" w:sz="0" w:space="0" w:color="auto"/>
            <w:right w:val="none" w:sz="0" w:space="0" w:color="auto"/>
          </w:divBdr>
        </w:div>
        <w:div w:id="1839999967">
          <w:marLeft w:val="0"/>
          <w:marRight w:val="0"/>
          <w:marTop w:val="0"/>
          <w:marBottom w:val="0"/>
          <w:divBdr>
            <w:top w:val="none" w:sz="0" w:space="0" w:color="auto"/>
            <w:left w:val="none" w:sz="0" w:space="0" w:color="auto"/>
            <w:bottom w:val="none" w:sz="0" w:space="0" w:color="auto"/>
            <w:right w:val="none" w:sz="0" w:space="0" w:color="auto"/>
          </w:divBdr>
        </w:div>
        <w:div w:id="348072605">
          <w:marLeft w:val="0"/>
          <w:marRight w:val="0"/>
          <w:marTop w:val="0"/>
          <w:marBottom w:val="0"/>
          <w:divBdr>
            <w:top w:val="none" w:sz="0" w:space="0" w:color="auto"/>
            <w:left w:val="none" w:sz="0" w:space="0" w:color="auto"/>
            <w:bottom w:val="none" w:sz="0" w:space="0" w:color="auto"/>
            <w:right w:val="none" w:sz="0" w:space="0" w:color="auto"/>
          </w:divBdr>
        </w:div>
        <w:div w:id="1748460791">
          <w:marLeft w:val="0"/>
          <w:marRight w:val="0"/>
          <w:marTop w:val="0"/>
          <w:marBottom w:val="0"/>
          <w:divBdr>
            <w:top w:val="none" w:sz="0" w:space="0" w:color="auto"/>
            <w:left w:val="none" w:sz="0" w:space="0" w:color="auto"/>
            <w:bottom w:val="none" w:sz="0" w:space="0" w:color="auto"/>
            <w:right w:val="none" w:sz="0" w:space="0" w:color="auto"/>
          </w:divBdr>
        </w:div>
        <w:div w:id="1880240237">
          <w:marLeft w:val="0"/>
          <w:marRight w:val="0"/>
          <w:marTop w:val="0"/>
          <w:marBottom w:val="0"/>
          <w:divBdr>
            <w:top w:val="none" w:sz="0" w:space="0" w:color="auto"/>
            <w:left w:val="none" w:sz="0" w:space="0" w:color="auto"/>
            <w:bottom w:val="none" w:sz="0" w:space="0" w:color="auto"/>
            <w:right w:val="none" w:sz="0" w:space="0" w:color="auto"/>
          </w:divBdr>
        </w:div>
        <w:div w:id="1406802868">
          <w:marLeft w:val="0"/>
          <w:marRight w:val="0"/>
          <w:marTop w:val="0"/>
          <w:marBottom w:val="0"/>
          <w:divBdr>
            <w:top w:val="none" w:sz="0" w:space="0" w:color="auto"/>
            <w:left w:val="none" w:sz="0" w:space="0" w:color="auto"/>
            <w:bottom w:val="none" w:sz="0" w:space="0" w:color="auto"/>
            <w:right w:val="none" w:sz="0" w:space="0" w:color="auto"/>
          </w:divBdr>
        </w:div>
        <w:div w:id="1593274861">
          <w:marLeft w:val="0"/>
          <w:marRight w:val="0"/>
          <w:marTop w:val="0"/>
          <w:marBottom w:val="0"/>
          <w:divBdr>
            <w:top w:val="none" w:sz="0" w:space="0" w:color="auto"/>
            <w:left w:val="none" w:sz="0" w:space="0" w:color="auto"/>
            <w:bottom w:val="none" w:sz="0" w:space="0" w:color="auto"/>
            <w:right w:val="none" w:sz="0" w:space="0" w:color="auto"/>
          </w:divBdr>
        </w:div>
        <w:div w:id="948125434">
          <w:marLeft w:val="0"/>
          <w:marRight w:val="0"/>
          <w:marTop w:val="0"/>
          <w:marBottom w:val="0"/>
          <w:divBdr>
            <w:top w:val="none" w:sz="0" w:space="0" w:color="auto"/>
            <w:left w:val="none" w:sz="0" w:space="0" w:color="auto"/>
            <w:bottom w:val="none" w:sz="0" w:space="0" w:color="auto"/>
            <w:right w:val="none" w:sz="0" w:space="0" w:color="auto"/>
          </w:divBdr>
        </w:div>
        <w:div w:id="679310007">
          <w:marLeft w:val="0"/>
          <w:marRight w:val="0"/>
          <w:marTop w:val="0"/>
          <w:marBottom w:val="0"/>
          <w:divBdr>
            <w:top w:val="none" w:sz="0" w:space="0" w:color="auto"/>
            <w:left w:val="none" w:sz="0" w:space="0" w:color="auto"/>
            <w:bottom w:val="none" w:sz="0" w:space="0" w:color="auto"/>
            <w:right w:val="none" w:sz="0" w:space="0" w:color="auto"/>
          </w:divBdr>
        </w:div>
        <w:div w:id="1867713365">
          <w:marLeft w:val="0"/>
          <w:marRight w:val="0"/>
          <w:marTop w:val="0"/>
          <w:marBottom w:val="0"/>
          <w:divBdr>
            <w:top w:val="none" w:sz="0" w:space="0" w:color="auto"/>
            <w:left w:val="none" w:sz="0" w:space="0" w:color="auto"/>
            <w:bottom w:val="none" w:sz="0" w:space="0" w:color="auto"/>
            <w:right w:val="none" w:sz="0" w:space="0" w:color="auto"/>
          </w:divBdr>
        </w:div>
        <w:div w:id="908079455">
          <w:marLeft w:val="0"/>
          <w:marRight w:val="0"/>
          <w:marTop w:val="0"/>
          <w:marBottom w:val="0"/>
          <w:divBdr>
            <w:top w:val="none" w:sz="0" w:space="0" w:color="auto"/>
            <w:left w:val="none" w:sz="0" w:space="0" w:color="auto"/>
            <w:bottom w:val="none" w:sz="0" w:space="0" w:color="auto"/>
            <w:right w:val="none" w:sz="0" w:space="0" w:color="auto"/>
          </w:divBdr>
        </w:div>
        <w:div w:id="298532135">
          <w:marLeft w:val="0"/>
          <w:marRight w:val="0"/>
          <w:marTop w:val="0"/>
          <w:marBottom w:val="0"/>
          <w:divBdr>
            <w:top w:val="none" w:sz="0" w:space="0" w:color="auto"/>
            <w:left w:val="none" w:sz="0" w:space="0" w:color="auto"/>
            <w:bottom w:val="none" w:sz="0" w:space="0" w:color="auto"/>
            <w:right w:val="none" w:sz="0" w:space="0" w:color="auto"/>
          </w:divBdr>
        </w:div>
        <w:div w:id="698313684">
          <w:marLeft w:val="0"/>
          <w:marRight w:val="0"/>
          <w:marTop w:val="0"/>
          <w:marBottom w:val="0"/>
          <w:divBdr>
            <w:top w:val="none" w:sz="0" w:space="0" w:color="auto"/>
            <w:left w:val="none" w:sz="0" w:space="0" w:color="auto"/>
            <w:bottom w:val="none" w:sz="0" w:space="0" w:color="auto"/>
            <w:right w:val="none" w:sz="0" w:space="0" w:color="auto"/>
          </w:divBdr>
        </w:div>
        <w:div w:id="1149711168">
          <w:marLeft w:val="0"/>
          <w:marRight w:val="0"/>
          <w:marTop w:val="0"/>
          <w:marBottom w:val="0"/>
          <w:divBdr>
            <w:top w:val="none" w:sz="0" w:space="0" w:color="auto"/>
            <w:left w:val="none" w:sz="0" w:space="0" w:color="auto"/>
            <w:bottom w:val="none" w:sz="0" w:space="0" w:color="auto"/>
            <w:right w:val="none" w:sz="0" w:space="0" w:color="auto"/>
          </w:divBdr>
        </w:div>
        <w:div w:id="1006402027">
          <w:marLeft w:val="0"/>
          <w:marRight w:val="0"/>
          <w:marTop w:val="0"/>
          <w:marBottom w:val="0"/>
          <w:divBdr>
            <w:top w:val="none" w:sz="0" w:space="0" w:color="auto"/>
            <w:left w:val="none" w:sz="0" w:space="0" w:color="auto"/>
            <w:bottom w:val="none" w:sz="0" w:space="0" w:color="auto"/>
            <w:right w:val="none" w:sz="0" w:space="0" w:color="auto"/>
          </w:divBdr>
        </w:div>
        <w:div w:id="1349454180">
          <w:marLeft w:val="0"/>
          <w:marRight w:val="0"/>
          <w:marTop w:val="0"/>
          <w:marBottom w:val="0"/>
          <w:divBdr>
            <w:top w:val="none" w:sz="0" w:space="0" w:color="auto"/>
            <w:left w:val="none" w:sz="0" w:space="0" w:color="auto"/>
            <w:bottom w:val="none" w:sz="0" w:space="0" w:color="auto"/>
            <w:right w:val="none" w:sz="0" w:space="0" w:color="auto"/>
          </w:divBdr>
        </w:div>
        <w:div w:id="1013842927">
          <w:marLeft w:val="0"/>
          <w:marRight w:val="0"/>
          <w:marTop w:val="0"/>
          <w:marBottom w:val="0"/>
          <w:divBdr>
            <w:top w:val="none" w:sz="0" w:space="0" w:color="auto"/>
            <w:left w:val="none" w:sz="0" w:space="0" w:color="auto"/>
            <w:bottom w:val="none" w:sz="0" w:space="0" w:color="auto"/>
            <w:right w:val="none" w:sz="0" w:space="0" w:color="auto"/>
          </w:divBdr>
        </w:div>
        <w:div w:id="1984846066">
          <w:marLeft w:val="0"/>
          <w:marRight w:val="0"/>
          <w:marTop w:val="0"/>
          <w:marBottom w:val="0"/>
          <w:divBdr>
            <w:top w:val="none" w:sz="0" w:space="0" w:color="auto"/>
            <w:left w:val="none" w:sz="0" w:space="0" w:color="auto"/>
            <w:bottom w:val="none" w:sz="0" w:space="0" w:color="auto"/>
            <w:right w:val="none" w:sz="0" w:space="0" w:color="auto"/>
          </w:divBdr>
        </w:div>
        <w:div w:id="1524050288">
          <w:marLeft w:val="0"/>
          <w:marRight w:val="0"/>
          <w:marTop w:val="0"/>
          <w:marBottom w:val="0"/>
          <w:divBdr>
            <w:top w:val="none" w:sz="0" w:space="0" w:color="auto"/>
            <w:left w:val="none" w:sz="0" w:space="0" w:color="auto"/>
            <w:bottom w:val="none" w:sz="0" w:space="0" w:color="auto"/>
            <w:right w:val="none" w:sz="0" w:space="0" w:color="auto"/>
          </w:divBdr>
        </w:div>
        <w:div w:id="1087262463">
          <w:marLeft w:val="0"/>
          <w:marRight w:val="0"/>
          <w:marTop w:val="0"/>
          <w:marBottom w:val="0"/>
          <w:divBdr>
            <w:top w:val="none" w:sz="0" w:space="0" w:color="auto"/>
            <w:left w:val="none" w:sz="0" w:space="0" w:color="auto"/>
            <w:bottom w:val="none" w:sz="0" w:space="0" w:color="auto"/>
            <w:right w:val="none" w:sz="0" w:space="0" w:color="auto"/>
          </w:divBdr>
        </w:div>
        <w:div w:id="607663253">
          <w:marLeft w:val="0"/>
          <w:marRight w:val="0"/>
          <w:marTop w:val="0"/>
          <w:marBottom w:val="0"/>
          <w:divBdr>
            <w:top w:val="none" w:sz="0" w:space="0" w:color="auto"/>
            <w:left w:val="none" w:sz="0" w:space="0" w:color="auto"/>
            <w:bottom w:val="none" w:sz="0" w:space="0" w:color="auto"/>
            <w:right w:val="none" w:sz="0" w:space="0" w:color="auto"/>
          </w:divBdr>
        </w:div>
        <w:div w:id="1590846913">
          <w:marLeft w:val="0"/>
          <w:marRight w:val="0"/>
          <w:marTop w:val="0"/>
          <w:marBottom w:val="0"/>
          <w:divBdr>
            <w:top w:val="none" w:sz="0" w:space="0" w:color="auto"/>
            <w:left w:val="none" w:sz="0" w:space="0" w:color="auto"/>
            <w:bottom w:val="none" w:sz="0" w:space="0" w:color="auto"/>
            <w:right w:val="none" w:sz="0" w:space="0" w:color="auto"/>
          </w:divBdr>
        </w:div>
        <w:div w:id="1198739748">
          <w:marLeft w:val="0"/>
          <w:marRight w:val="0"/>
          <w:marTop w:val="0"/>
          <w:marBottom w:val="0"/>
          <w:divBdr>
            <w:top w:val="none" w:sz="0" w:space="0" w:color="auto"/>
            <w:left w:val="none" w:sz="0" w:space="0" w:color="auto"/>
            <w:bottom w:val="none" w:sz="0" w:space="0" w:color="auto"/>
            <w:right w:val="none" w:sz="0" w:space="0" w:color="auto"/>
          </w:divBdr>
        </w:div>
        <w:div w:id="1614945006">
          <w:marLeft w:val="0"/>
          <w:marRight w:val="0"/>
          <w:marTop w:val="0"/>
          <w:marBottom w:val="0"/>
          <w:divBdr>
            <w:top w:val="none" w:sz="0" w:space="0" w:color="auto"/>
            <w:left w:val="none" w:sz="0" w:space="0" w:color="auto"/>
            <w:bottom w:val="none" w:sz="0" w:space="0" w:color="auto"/>
            <w:right w:val="none" w:sz="0" w:space="0" w:color="auto"/>
          </w:divBdr>
        </w:div>
        <w:div w:id="816997394">
          <w:marLeft w:val="0"/>
          <w:marRight w:val="0"/>
          <w:marTop w:val="0"/>
          <w:marBottom w:val="0"/>
          <w:divBdr>
            <w:top w:val="none" w:sz="0" w:space="0" w:color="auto"/>
            <w:left w:val="none" w:sz="0" w:space="0" w:color="auto"/>
            <w:bottom w:val="none" w:sz="0" w:space="0" w:color="auto"/>
            <w:right w:val="none" w:sz="0" w:space="0" w:color="auto"/>
          </w:divBdr>
        </w:div>
        <w:div w:id="550044713">
          <w:marLeft w:val="0"/>
          <w:marRight w:val="0"/>
          <w:marTop w:val="0"/>
          <w:marBottom w:val="0"/>
          <w:divBdr>
            <w:top w:val="none" w:sz="0" w:space="0" w:color="auto"/>
            <w:left w:val="none" w:sz="0" w:space="0" w:color="auto"/>
            <w:bottom w:val="none" w:sz="0" w:space="0" w:color="auto"/>
            <w:right w:val="none" w:sz="0" w:space="0" w:color="auto"/>
          </w:divBdr>
        </w:div>
        <w:div w:id="565338093">
          <w:marLeft w:val="0"/>
          <w:marRight w:val="0"/>
          <w:marTop w:val="0"/>
          <w:marBottom w:val="0"/>
          <w:divBdr>
            <w:top w:val="none" w:sz="0" w:space="0" w:color="auto"/>
            <w:left w:val="none" w:sz="0" w:space="0" w:color="auto"/>
            <w:bottom w:val="none" w:sz="0" w:space="0" w:color="auto"/>
            <w:right w:val="none" w:sz="0" w:space="0" w:color="auto"/>
          </w:divBdr>
        </w:div>
        <w:div w:id="726564658">
          <w:marLeft w:val="0"/>
          <w:marRight w:val="0"/>
          <w:marTop w:val="0"/>
          <w:marBottom w:val="0"/>
          <w:divBdr>
            <w:top w:val="none" w:sz="0" w:space="0" w:color="auto"/>
            <w:left w:val="none" w:sz="0" w:space="0" w:color="auto"/>
            <w:bottom w:val="none" w:sz="0" w:space="0" w:color="auto"/>
            <w:right w:val="none" w:sz="0" w:space="0" w:color="auto"/>
          </w:divBdr>
        </w:div>
        <w:div w:id="1456562486">
          <w:marLeft w:val="0"/>
          <w:marRight w:val="0"/>
          <w:marTop w:val="0"/>
          <w:marBottom w:val="0"/>
          <w:divBdr>
            <w:top w:val="none" w:sz="0" w:space="0" w:color="auto"/>
            <w:left w:val="none" w:sz="0" w:space="0" w:color="auto"/>
            <w:bottom w:val="none" w:sz="0" w:space="0" w:color="auto"/>
            <w:right w:val="none" w:sz="0" w:space="0" w:color="auto"/>
          </w:divBdr>
        </w:div>
        <w:div w:id="141047497">
          <w:marLeft w:val="0"/>
          <w:marRight w:val="0"/>
          <w:marTop w:val="0"/>
          <w:marBottom w:val="0"/>
          <w:divBdr>
            <w:top w:val="none" w:sz="0" w:space="0" w:color="auto"/>
            <w:left w:val="none" w:sz="0" w:space="0" w:color="auto"/>
            <w:bottom w:val="none" w:sz="0" w:space="0" w:color="auto"/>
            <w:right w:val="none" w:sz="0" w:space="0" w:color="auto"/>
          </w:divBdr>
        </w:div>
        <w:div w:id="1581715716">
          <w:marLeft w:val="0"/>
          <w:marRight w:val="0"/>
          <w:marTop w:val="0"/>
          <w:marBottom w:val="0"/>
          <w:divBdr>
            <w:top w:val="none" w:sz="0" w:space="0" w:color="auto"/>
            <w:left w:val="none" w:sz="0" w:space="0" w:color="auto"/>
            <w:bottom w:val="none" w:sz="0" w:space="0" w:color="auto"/>
            <w:right w:val="none" w:sz="0" w:space="0" w:color="auto"/>
          </w:divBdr>
        </w:div>
        <w:div w:id="1245870127">
          <w:marLeft w:val="0"/>
          <w:marRight w:val="0"/>
          <w:marTop w:val="0"/>
          <w:marBottom w:val="0"/>
          <w:divBdr>
            <w:top w:val="none" w:sz="0" w:space="0" w:color="auto"/>
            <w:left w:val="none" w:sz="0" w:space="0" w:color="auto"/>
            <w:bottom w:val="none" w:sz="0" w:space="0" w:color="auto"/>
            <w:right w:val="none" w:sz="0" w:space="0" w:color="auto"/>
          </w:divBdr>
        </w:div>
        <w:div w:id="1102842551">
          <w:marLeft w:val="0"/>
          <w:marRight w:val="0"/>
          <w:marTop w:val="0"/>
          <w:marBottom w:val="0"/>
          <w:divBdr>
            <w:top w:val="none" w:sz="0" w:space="0" w:color="auto"/>
            <w:left w:val="none" w:sz="0" w:space="0" w:color="auto"/>
            <w:bottom w:val="none" w:sz="0" w:space="0" w:color="auto"/>
            <w:right w:val="none" w:sz="0" w:space="0" w:color="auto"/>
          </w:divBdr>
        </w:div>
        <w:div w:id="659430464">
          <w:marLeft w:val="0"/>
          <w:marRight w:val="0"/>
          <w:marTop w:val="0"/>
          <w:marBottom w:val="0"/>
          <w:divBdr>
            <w:top w:val="none" w:sz="0" w:space="0" w:color="auto"/>
            <w:left w:val="none" w:sz="0" w:space="0" w:color="auto"/>
            <w:bottom w:val="none" w:sz="0" w:space="0" w:color="auto"/>
            <w:right w:val="none" w:sz="0" w:space="0" w:color="auto"/>
          </w:divBdr>
        </w:div>
        <w:div w:id="1164860945">
          <w:marLeft w:val="0"/>
          <w:marRight w:val="0"/>
          <w:marTop w:val="0"/>
          <w:marBottom w:val="0"/>
          <w:divBdr>
            <w:top w:val="none" w:sz="0" w:space="0" w:color="auto"/>
            <w:left w:val="none" w:sz="0" w:space="0" w:color="auto"/>
            <w:bottom w:val="none" w:sz="0" w:space="0" w:color="auto"/>
            <w:right w:val="none" w:sz="0" w:space="0" w:color="auto"/>
          </w:divBdr>
        </w:div>
        <w:div w:id="1275090805">
          <w:marLeft w:val="0"/>
          <w:marRight w:val="0"/>
          <w:marTop w:val="0"/>
          <w:marBottom w:val="0"/>
          <w:divBdr>
            <w:top w:val="none" w:sz="0" w:space="0" w:color="auto"/>
            <w:left w:val="none" w:sz="0" w:space="0" w:color="auto"/>
            <w:bottom w:val="none" w:sz="0" w:space="0" w:color="auto"/>
            <w:right w:val="none" w:sz="0" w:space="0" w:color="auto"/>
          </w:divBdr>
        </w:div>
        <w:div w:id="1205479368">
          <w:marLeft w:val="0"/>
          <w:marRight w:val="0"/>
          <w:marTop w:val="0"/>
          <w:marBottom w:val="0"/>
          <w:divBdr>
            <w:top w:val="none" w:sz="0" w:space="0" w:color="auto"/>
            <w:left w:val="none" w:sz="0" w:space="0" w:color="auto"/>
            <w:bottom w:val="none" w:sz="0" w:space="0" w:color="auto"/>
            <w:right w:val="none" w:sz="0" w:space="0" w:color="auto"/>
          </w:divBdr>
        </w:div>
        <w:div w:id="797918057">
          <w:marLeft w:val="0"/>
          <w:marRight w:val="0"/>
          <w:marTop w:val="0"/>
          <w:marBottom w:val="0"/>
          <w:divBdr>
            <w:top w:val="none" w:sz="0" w:space="0" w:color="auto"/>
            <w:left w:val="none" w:sz="0" w:space="0" w:color="auto"/>
            <w:bottom w:val="none" w:sz="0" w:space="0" w:color="auto"/>
            <w:right w:val="none" w:sz="0" w:space="0" w:color="auto"/>
          </w:divBdr>
        </w:div>
        <w:div w:id="694310526">
          <w:marLeft w:val="0"/>
          <w:marRight w:val="0"/>
          <w:marTop w:val="0"/>
          <w:marBottom w:val="0"/>
          <w:divBdr>
            <w:top w:val="none" w:sz="0" w:space="0" w:color="auto"/>
            <w:left w:val="none" w:sz="0" w:space="0" w:color="auto"/>
            <w:bottom w:val="none" w:sz="0" w:space="0" w:color="auto"/>
            <w:right w:val="none" w:sz="0" w:space="0" w:color="auto"/>
          </w:divBdr>
        </w:div>
        <w:div w:id="1415860414">
          <w:marLeft w:val="0"/>
          <w:marRight w:val="0"/>
          <w:marTop w:val="0"/>
          <w:marBottom w:val="0"/>
          <w:divBdr>
            <w:top w:val="none" w:sz="0" w:space="0" w:color="auto"/>
            <w:left w:val="none" w:sz="0" w:space="0" w:color="auto"/>
            <w:bottom w:val="none" w:sz="0" w:space="0" w:color="auto"/>
            <w:right w:val="none" w:sz="0" w:space="0" w:color="auto"/>
          </w:divBdr>
        </w:div>
        <w:div w:id="410661108">
          <w:marLeft w:val="0"/>
          <w:marRight w:val="0"/>
          <w:marTop w:val="0"/>
          <w:marBottom w:val="0"/>
          <w:divBdr>
            <w:top w:val="none" w:sz="0" w:space="0" w:color="auto"/>
            <w:left w:val="none" w:sz="0" w:space="0" w:color="auto"/>
            <w:bottom w:val="none" w:sz="0" w:space="0" w:color="auto"/>
            <w:right w:val="none" w:sz="0" w:space="0" w:color="auto"/>
          </w:divBdr>
        </w:div>
        <w:div w:id="462619752">
          <w:marLeft w:val="0"/>
          <w:marRight w:val="0"/>
          <w:marTop w:val="0"/>
          <w:marBottom w:val="0"/>
          <w:divBdr>
            <w:top w:val="none" w:sz="0" w:space="0" w:color="auto"/>
            <w:left w:val="none" w:sz="0" w:space="0" w:color="auto"/>
            <w:bottom w:val="none" w:sz="0" w:space="0" w:color="auto"/>
            <w:right w:val="none" w:sz="0" w:space="0" w:color="auto"/>
          </w:divBdr>
        </w:div>
        <w:div w:id="80640107">
          <w:marLeft w:val="0"/>
          <w:marRight w:val="0"/>
          <w:marTop w:val="0"/>
          <w:marBottom w:val="0"/>
          <w:divBdr>
            <w:top w:val="none" w:sz="0" w:space="0" w:color="auto"/>
            <w:left w:val="none" w:sz="0" w:space="0" w:color="auto"/>
            <w:bottom w:val="none" w:sz="0" w:space="0" w:color="auto"/>
            <w:right w:val="none" w:sz="0" w:space="0" w:color="auto"/>
          </w:divBdr>
        </w:div>
        <w:div w:id="972905757">
          <w:marLeft w:val="0"/>
          <w:marRight w:val="0"/>
          <w:marTop w:val="0"/>
          <w:marBottom w:val="0"/>
          <w:divBdr>
            <w:top w:val="none" w:sz="0" w:space="0" w:color="auto"/>
            <w:left w:val="none" w:sz="0" w:space="0" w:color="auto"/>
            <w:bottom w:val="none" w:sz="0" w:space="0" w:color="auto"/>
            <w:right w:val="none" w:sz="0" w:space="0" w:color="auto"/>
          </w:divBdr>
        </w:div>
        <w:div w:id="1353997582">
          <w:marLeft w:val="0"/>
          <w:marRight w:val="0"/>
          <w:marTop w:val="0"/>
          <w:marBottom w:val="0"/>
          <w:divBdr>
            <w:top w:val="none" w:sz="0" w:space="0" w:color="auto"/>
            <w:left w:val="none" w:sz="0" w:space="0" w:color="auto"/>
            <w:bottom w:val="none" w:sz="0" w:space="0" w:color="auto"/>
            <w:right w:val="none" w:sz="0" w:space="0" w:color="auto"/>
          </w:divBdr>
        </w:div>
        <w:div w:id="1980265022">
          <w:marLeft w:val="0"/>
          <w:marRight w:val="0"/>
          <w:marTop w:val="0"/>
          <w:marBottom w:val="0"/>
          <w:divBdr>
            <w:top w:val="none" w:sz="0" w:space="0" w:color="auto"/>
            <w:left w:val="none" w:sz="0" w:space="0" w:color="auto"/>
            <w:bottom w:val="none" w:sz="0" w:space="0" w:color="auto"/>
            <w:right w:val="none" w:sz="0" w:space="0" w:color="auto"/>
          </w:divBdr>
        </w:div>
        <w:div w:id="1599562722">
          <w:marLeft w:val="0"/>
          <w:marRight w:val="0"/>
          <w:marTop w:val="0"/>
          <w:marBottom w:val="0"/>
          <w:divBdr>
            <w:top w:val="none" w:sz="0" w:space="0" w:color="auto"/>
            <w:left w:val="none" w:sz="0" w:space="0" w:color="auto"/>
            <w:bottom w:val="none" w:sz="0" w:space="0" w:color="auto"/>
            <w:right w:val="none" w:sz="0" w:space="0" w:color="auto"/>
          </w:divBdr>
        </w:div>
        <w:div w:id="1744135860">
          <w:marLeft w:val="0"/>
          <w:marRight w:val="0"/>
          <w:marTop w:val="0"/>
          <w:marBottom w:val="0"/>
          <w:divBdr>
            <w:top w:val="none" w:sz="0" w:space="0" w:color="auto"/>
            <w:left w:val="none" w:sz="0" w:space="0" w:color="auto"/>
            <w:bottom w:val="none" w:sz="0" w:space="0" w:color="auto"/>
            <w:right w:val="none" w:sz="0" w:space="0" w:color="auto"/>
          </w:divBdr>
        </w:div>
        <w:div w:id="579287932">
          <w:marLeft w:val="0"/>
          <w:marRight w:val="0"/>
          <w:marTop w:val="0"/>
          <w:marBottom w:val="0"/>
          <w:divBdr>
            <w:top w:val="none" w:sz="0" w:space="0" w:color="auto"/>
            <w:left w:val="none" w:sz="0" w:space="0" w:color="auto"/>
            <w:bottom w:val="none" w:sz="0" w:space="0" w:color="auto"/>
            <w:right w:val="none" w:sz="0" w:space="0" w:color="auto"/>
          </w:divBdr>
        </w:div>
        <w:div w:id="523979948">
          <w:marLeft w:val="0"/>
          <w:marRight w:val="0"/>
          <w:marTop w:val="0"/>
          <w:marBottom w:val="0"/>
          <w:divBdr>
            <w:top w:val="none" w:sz="0" w:space="0" w:color="auto"/>
            <w:left w:val="none" w:sz="0" w:space="0" w:color="auto"/>
            <w:bottom w:val="none" w:sz="0" w:space="0" w:color="auto"/>
            <w:right w:val="none" w:sz="0" w:space="0" w:color="auto"/>
          </w:divBdr>
        </w:div>
        <w:div w:id="287324418">
          <w:marLeft w:val="0"/>
          <w:marRight w:val="0"/>
          <w:marTop w:val="0"/>
          <w:marBottom w:val="0"/>
          <w:divBdr>
            <w:top w:val="none" w:sz="0" w:space="0" w:color="auto"/>
            <w:left w:val="none" w:sz="0" w:space="0" w:color="auto"/>
            <w:bottom w:val="none" w:sz="0" w:space="0" w:color="auto"/>
            <w:right w:val="none" w:sz="0" w:space="0" w:color="auto"/>
          </w:divBdr>
        </w:div>
        <w:div w:id="767045060">
          <w:marLeft w:val="0"/>
          <w:marRight w:val="0"/>
          <w:marTop w:val="0"/>
          <w:marBottom w:val="0"/>
          <w:divBdr>
            <w:top w:val="none" w:sz="0" w:space="0" w:color="auto"/>
            <w:left w:val="none" w:sz="0" w:space="0" w:color="auto"/>
            <w:bottom w:val="none" w:sz="0" w:space="0" w:color="auto"/>
            <w:right w:val="none" w:sz="0" w:space="0" w:color="auto"/>
          </w:divBdr>
        </w:div>
        <w:div w:id="1620255839">
          <w:marLeft w:val="0"/>
          <w:marRight w:val="0"/>
          <w:marTop w:val="0"/>
          <w:marBottom w:val="0"/>
          <w:divBdr>
            <w:top w:val="none" w:sz="0" w:space="0" w:color="auto"/>
            <w:left w:val="none" w:sz="0" w:space="0" w:color="auto"/>
            <w:bottom w:val="none" w:sz="0" w:space="0" w:color="auto"/>
            <w:right w:val="none" w:sz="0" w:space="0" w:color="auto"/>
          </w:divBdr>
        </w:div>
        <w:div w:id="1365594127">
          <w:marLeft w:val="0"/>
          <w:marRight w:val="0"/>
          <w:marTop w:val="0"/>
          <w:marBottom w:val="0"/>
          <w:divBdr>
            <w:top w:val="none" w:sz="0" w:space="0" w:color="auto"/>
            <w:left w:val="none" w:sz="0" w:space="0" w:color="auto"/>
            <w:bottom w:val="none" w:sz="0" w:space="0" w:color="auto"/>
            <w:right w:val="none" w:sz="0" w:space="0" w:color="auto"/>
          </w:divBdr>
        </w:div>
        <w:div w:id="1787768463">
          <w:marLeft w:val="0"/>
          <w:marRight w:val="0"/>
          <w:marTop w:val="0"/>
          <w:marBottom w:val="0"/>
          <w:divBdr>
            <w:top w:val="none" w:sz="0" w:space="0" w:color="auto"/>
            <w:left w:val="none" w:sz="0" w:space="0" w:color="auto"/>
            <w:bottom w:val="none" w:sz="0" w:space="0" w:color="auto"/>
            <w:right w:val="none" w:sz="0" w:space="0" w:color="auto"/>
          </w:divBdr>
        </w:div>
        <w:div w:id="733940005">
          <w:marLeft w:val="0"/>
          <w:marRight w:val="0"/>
          <w:marTop w:val="0"/>
          <w:marBottom w:val="0"/>
          <w:divBdr>
            <w:top w:val="none" w:sz="0" w:space="0" w:color="auto"/>
            <w:left w:val="none" w:sz="0" w:space="0" w:color="auto"/>
            <w:bottom w:val="none" w:sz="0" w:space="0" w:color="auto"/>
            <w:right w:val="none" w:sz="0" w:space="0" w:color="auto"/>
          </w:divBdr>
        </w:div>
        <w:div w:id="1817795861">
          <w:marLeft w:val="0"/>
          <w:marRight w:val="0"/>
          <w:marTop w:val="0"/>
          <w:marBottom w:val="0"/>
          <w:divBdr>
            <w:top w:val="none" w:sz="0" w:space="0" w:color="auto"/>
            <w:left w:val="none" w:sz="0" w:space="0" w:color="auto"/>
            <w:bottom w:val="none" w:sz="0" w:space="0" w:color="auto"/>
            <w:right w:val="none" w:sz="0" w:space="0" w:color="auto"/>
          </w:divBdr>
        </w:div>
        <w:div w:id="386881369">
          <w:marLeft w:val="0"/>
          <w:marRight w:val="0"/>
          <w:marTop w:val="0"/>
          <w:marBottom w:val="0"/>
          <w:divBdr>
            <w:top w:val="none" w:sz="0" w:space="0" w:color="auto"/>
            <w:left w:val="none" w:sz="0" w:space="0" w:color="auto"/>
            <w:bottom w:val="none" w:sz="0" w:space="0" w:color="auto"/>
            <w:right w:val="none" w:sz="0" w:space="0" w:color="auto"/>
          </w:divBdr>
        </w:div>
        <w:div w:id="243807402">
          <w:marLeft w:val="0"/>
          <w:marRight w:val="0"/>
          <w:marTop w:val="0"/>
          <w:marBottom w:val="0"/>
          <w:divBdr>
            <w:top w:val="none" w:sz="0" w:space="0" w:color="auto"/>
            <w:left w:val="none" w:sz="0" w:space="0" w:color="auto"/>
            <w:bottom w:val="none" w:sz="0" w:space="0" w:color="auto"/>
            <w:right w:val="none" w:sz="0" w:space="0" w:color="auto"/>
          </w:divBdr>
        </w:div>
        <w:div w:id="2043751146">
          <w:marLeft w:val="0"/>
          <w:marRight w:val="0"/>
          <w:marTop w:val="0"/>
          <w:marBottom w:val="0"/>
          <w:divBdr>
            <w:top w:val="none" w:sz="0" w:space="0" w:color="auto"/>
            <w:left w:val="none" w:sz="0" w:space="0" w:color="auto"/>
            <w:bottom w:val="none" w:sz="0" w:space="0" w:color="auto"/>
            <w:right w:val="none" w:sz="0" w:space="0" w:color="auto"/>
          </w:divBdr>
        </w:div>
        <w:div w:id="1862237654">
          <w:marLeft w:val="0"/>
          <w:marRight w:val="0"/>
          <w:marTop w:val="0"/>
          <w:marBottom w:val="0"/>
          <w:divBdr>
            <w:top w:val="none" w:sz="0" w:space="0" w:color="auto"/>
            <w:left w:val="none" w:sz="0" w:space="0" w:color="auto"/>
            <w:bottom w:val="none" w:sz="0" w:space="0" w:color="auto"/>
            <w:right w:val="none" w:sz="0" w:space="0" w:color="auto"/>
          </w:divBdr>
        </w:div>
        <w:div w:id="647326871">
          <w:marLeft w:val="0"/>
          <w:marRight w:val="0"/>
          <w:marTop w:val="0"/>
          <w:marBottom w:val="0"/>
          <w:divBdr>
            <w:top w:val="none" w:sz="0" w:space="0" w:color="auto"/>
            <w:left w:val="none" w:sz="0" w:space="0" w:color="auto"/>
            <w:bottom w:val="none" w:sz="0" w:space="0" w:color="auto"/>
            <w:right w:val="none" w:sz="0" w:space="0" w:color="auto"/>
          </w:divBdr>
        </w:div>
        <w:div w:id="2109617282">
          <w:marLeft w:val="0"/>
          <w:marRight w:val="0"/>
          <w:marTop w:val="0"/>
          <w:marBottom w:val="0"/>
          <w:divBdr>
            <w:top w:val="none" w:sz="0" w:space="0" w:color="auto"/>
            <w:left w:val="none" w:sz="0" w:space="0" w:color="auto"/>
            <w:bottom w:val="none" w:sz="0" w:space="0" w:color="auto"/>
            <w:right w:val="none" w:sz="0" w:space="0" w:color="auto"/>
          </w:divBdr>
        </w:div>
        <w:div w:id="1798797543">
          <w:marLeft w:val="0"/>
          <w:marRight w:val="0"/>
          <w:marTop w:val="0"/>
          <w:marBottom w:val="0"/>
          <w:divBdr>
            <w:top w:val="none" w:sz="0" w:space="0" w:color="auto"/>
            <w:left w:val="none" w:sz="0" w:space="0" w:color="auto"/>
            <w:bottom w:val="none" w:sz="0" w:space="0" w:color="auto"/>
            <w:right w:val="none" w:sz="0" w:space="0" w:color="auto"/>
          </w:divBdr>
        </w:div>
        <w:div w:id="1765221902">
          <w:marLeft w:val="0"/>
          <w:marRight w:val="0"/>
          <w:marTop w:val="0"/>
          <w:marBottom w:val="0"/>
          <w:divBdr>
            <w:top w:val="none" w:sz="0" w:space="0" w:color="auto"/>
            <w:left w:val="none" w:sz="0" w:space="0" w:color="auto"/>
            <w:bottom w:val="none" w:sz="0" w:space="0" w:color="auto"/>
            <w:right w:val="none" w:sz="0" w:space="0" w:color="auto"/>
          </w:divBdr>
        </w:div>
        <w:div w:id="1899855626">
          <w:marLeft w:val="0"/>
          <w:marRight w:val="0"/>
          <w:marTop w:val="0"/>
          <w:marBottom w:val="0"/>
          <w:divBdr>
            <w:top w:val="none" w:sz="0" w:space="0" w:color="auto"/>
            <w:left w:val="none" w:sz="0" w:space="0" w:color="auto"/>
            <w:bottom w:val="none" w:sz="0" w:space="0" w:color="auto"/>
            <w:right w:val="none" w:sz="0" w:space="0" w:color="auto"/>
          </w:divBdr>
        </w:div>
        <w:div w:id="1103573446">
          <w:marLeft w:val="0"/>
          <w:marRight w:val="0"/>
          <w:marTop w:val="0"/>
          <w:marBottom w:val="0"/>
          <w:divBdr>
            <w:top w:val="none" w:sz="0" w:space="0" w:color="auto"/>
            <w:left w:val="none" w:sz="0" w:space="0" w:color="auto"/>
            <w:bottom w:val="none" w:sz="0" w:space="0" w:color="auto"/>
            <w:right w:val="none" w:sz="0" w:space="0" w:color="auto"/>
          </w:divBdr>
        </w:div>
        <w:div w:id="171838356">
          <w:marLeft w:val="0"/>
          <w:marRight w:val="0"/>
          <w:marTop w:val="0"/>
          <w:marBottom w:val="0"/>
          <w:divBdr>
            <w:top w:val="none" w:sz="0" w:space="0" w:color="auto"/>
            <w:left w:val="none" w:sz="0" w:space="0" w:color="auto"/>
            <w:bottom w:val="none" w:sz="0" w:space="0" w:color="auto"/>
            <w:right w:val="none" w:sz="0" w:space="0" w:color="auto"/>
          </w:divBdr>
        </w:div>
        <w:div w:id="699088840">
          <w:marLeft w:val="0"/>
          <w:marRight w:val="0"/>
          <w:marTop w:val="0"/>
          <w:marBottom w:val="0"/>
          <w:divBdr>
            <w:top w:val="none" w:sz="0" w:space="0" w:color="auto"/>
            <w:left w:val="none" w:sz="0" w:space="0" w:color="auto"/>
            <w:bottom w:val="none" w:sz="0" w:space="0" w:color="auto"/>
            <w:right w:val="none" w:sz="0" w:space="0" w:color="auto"/>
          </w:divBdr>
        </w:div>
        <w:div w:id="2022123689">
          <w:marLeft w:val="0"/>
          <w:marRight w:val="0"/>
          <w:marTop w:val="0"/>
          <w:marBottom w:val="0"/>
          <w:divBdr>
            <w:top w:val="none" w:sz="0" w:space="0" w:color="auto"/>
            <w:left w:val="none" w:sz="0" w:space="0" w:color="auto"/>
            <w:bottom w:val="none" w:sz="0" w:space="0" w:color="auto"/>
            <w:right w:val="none" w:sz="0" w:space="0" w:color="auto"/>
          </w:divBdr>
        </w:div>
        <w:div w:id="2012291471">
          <w:marLeft w:val="0"/>
          <w:marRight w:val="0"/>
          <w:marTop w:val="0"/>
          <w:marBottom w:val="0"/>
          <w:divBdr>
            <w:top w:val="none" w:sz="0" w:space="0" w:color="auto"/>
            <w:left w:val="none" w:sz="0" w:space="0" w:color="auto"/>
            <w:bottom w:val="none" w:sz="0" w:space="0" w:color="auto"/>
            <w:right w:val="none" w:sz="0" w:space="0" w:color="auto"/>
          </w:divBdr>
        </w:div>
        <w:div w:id="1815760191">
          <w:marLeft w:val="0"/>
          <w:marRight w:val="0"/>
          <w:marTop w:val="0"/>
          <w:marBottom w:val="0"/>
          <w:divBdr>
            <w:top w:val="none" w:sz="0" w:space="0" w:color="auto"/>
            <w:left w:val="none" w:sz="0" w:space="0" w:color="auto"/>
            <w:bottom w:val="none" w:sz="0" w:space="0" w:color="auto"/>
            <w:right w:val="none" w:sz="0" w:space="0" w:color="auto"/>
          </w:divBdr>
        </w:div>
        <w:div w:id="390809939">
          <w:marLeft w:val="0"/>
          <w:marRight w:val="0"/>
          <w:marTop w:val="0"/>
          <w:marBottom w:val="0"/>
          <w:divBdr>
            <w:top w:val="none" w:sz="0" w:space="0" w:color="auto"/>
            <w:left w:val="none" w:sz="0" w:space="0" w:color="auto"/>
            <w:bottom w:val="none" w:sz="0" w:space="0" w:color="auto"/>
            <w:right w:val="none" w:sz="0" w:space="0" w:color="auto"/>
          </w:divBdr>
        </w:div>
        <w:div w:id="59404363">
          <w:marLeft w:val="0"/>
          <w:marRight w:val="0"/>
          <w:marTop w:val="0"/>
          <w:marBottom w:val="0"/>
          <w:divBdr>
            <w:top w:val="none" w:sz="0" w:space="0" w:color="auto"/>
            <w:left w:val="none" w:sz="0" w:space="0" w:color="auto"/>
            <w:bottom w:val="none" w:sz="0" w:space="0" w:color="auto"/>
            <w:right w:val="none" w:sz="0" w:space="0" w:color="auto"/>
          </w:divBdr>
        </w:div>
        <w:div w:id="663556246">
          <w:marLeft w:val="0"/>
          <w:marRight w:val="0"/>
          <w:marTop w:val="0"/>
          <w:marBottom w:val="0"/>
          <w:divBdr>
            <w:top w:val="none" w:sz="0" w:space="0" w:color="auto"/>
            <w:left w:val="none" w:sz="0" w:space="0" w:color="auto"/>
            <w:bottom w:val="none" w:sz="0" w:space="0" w:color="auto"/>
            <w:right w:val="none" w:sz="0" w:space="0" w:color="auto"/>
          </w:divBdr>
        </w:div>
        <w:div w:id="1746024209">
          <w:marLeft w:val="0"/>
          <w:marRight w:val="0"/>
          <w:marTop w:val="0"/>
          <w:marBottom w:val="0"/>
          <w:divBdr>
            <w:top w:val="none" w:sz="0" w:space="0" w:color="auto"/>
            <w:left w:val="none" w:sz="0" w:space="0" w:color="auto"/>
            <w:bottom w:val="none" w:sz="0" w:space="0" w:color="auto"/>
            <w:right w:val="none" w:sz="0" w:space="0" w:color="auto"/>
          </w:divBdr>
        </w:div>
        <w:div w:id="260651331">
          <w:marLeft w:val="0"/>
          <w:marRight w:val="0"/>
          <w:marTop w:val="0"/>
          <w:marBottom w:val="0"/>
          <w:divBdr>
            <w:top w:val="none" w:sz="0" w:space="0" w:color="auto"/>
            <w:left w:val="none" w:sz="0" w:space="0" w:color="auto"/>
            <w:bottom w:val="none" w:sz="0" w:space="0" w:color="auto"/>
            <w:right w:val="none" w:sz="0" w:space="0" w:color="auto"/>
          </w:divBdr>
        </w:div>
        <w:div w:id="1375499089">
          <w:marLeft w:val="0"/>
          <w:marRight w:val="0"/>
          <w:marTop w:val="0"/>
          <w:marBottom w:val="0"/>
          <w:divBdr>
            <w:top w:val="none" w:sz="0" w:space="0" w:color="auto"/>
            <w:left w:val="none" w:sz="0" w:space="0" w:color="auto"/>
            <w:bottom w:val="none" w:sz="0" w:space="0" w:color="auto"/>
            <w:right w:val="none" w:sz="0" w:space="0" w:color="auto"/>
          </w:divBdr>
        </w:div>
        <w:div w:id="602036574">
          <w:marLeft w:val="0"/>
          <w:marRight w:val="0"/>
          <w:marTop w:val="0"/>
          <w:marBottom w:val="0"/>
          <w:divBdr>
            <w:top w:val="none" w:sz="0" w:space="0" w:color="auto"/>
            <w:left w:val="none" w:sz="0" w:space="0" w:color="auto"/>
            <w:bottom w:val="none" w:sz="0" w:space="0" w:color="auto"/>
            <w:right w:val="none" w:sz="0" w:space="0" w:color="auto"/>
          </w:divBdr>
        </w:div>
        <w:div w:id="95054838">
          <w:marLeft w:val="0"/>
          <w:marRight w:val="0"/>
          <w:marTop w:val="0"/>
          <w:marBottom w:val="0"/>
          <w:divBdr>
            <w:top w:val="none" w:sz="0" w:space="0" w:color="auto"/>
            <w:left w:val="none" w:sz="0" w:space="0" w:color="auto"/>
            <w:bottom w:val="none" w:sz="0" w:space="0" w:color="auto"/>
            <w:right w:val="none" w:sz="0" w:space="0" w:color="auto"/>
          </w:divBdr>
        </w:div>
        <w:div w:id="1416635228">
          <w:marLeft w:val="0"/>
          <w:marRight w:val="0"/>
          <w:marTop w:val="0"/>
          <w:marBottom w:val="0"/>
          <w:divBdr>
            <w:top w:val="none" w:sz="0" w:space="0" w:color="auto"/>
            <w:left w:val="none" w:sz="0" w:space="0" w:color="auto"/>
            <w:bottom w:val="none" w:sz="0" w:space="0" w:color="auto"/>
            <w:right w:val="none" w:sz="0" w:space="0" w:color="auto"/>
          </w:divBdr>
        </w:div>
        <w:div w:id="293558189">
          <w:marLeft w:val="0"/>
          <w:marRight w:val="0"/>
          <w:marTop w:val="0"/>
          <w:marBottom w:val="0"/>
          <w:divBdr>
            <w:top w:val="none" w:sz="0" w:space="0" w:color="auto"/>
            <w:left w:val="none" w:sz="0" w:space="0" w:color="auto"/>
            <w:bottom w:val="none" w:sz="0" w:space="0" w:color="auto"/>
            <w:right w:val="none" w:sz="0" w:space="0" w:color="auto"/>
          </w:divBdr>
        </w:div>
        <w:div w:id="645353545">
          <w:marLeft w:val="0"/>
          <w:marRight w:val="0"/>
          <w:marTop w:val="0"/>
          <w:marBottom w:val="0"/>
          <w:divBdr>
            <w:top w:val="none" w:sz="0" w:space="0" w:color="auto"/>
            <w:left w:val="none" w:sz="0" w:space="0" w:color="auto"/>
            <w:bottom w:val="none" w:sz="0" w:space="0" w:color="auto"/>
            <w:right w:val="none" w:sz="0" w:space="0" w:color="auto"/>
          </w:divBdr>
        </w:div>
        <w:div w:id="684013623">
          <w:marLeft w:val="0"/>
          <w:marRight w:val="0"/>
          <w:marTop w:val="0"/>
          <w:marBottom w:val="0"/>
          <w:divBdr>
            <w:top w:val="none" w:sz="0" w:space="0" w:color="auto"/>
            <w:left w:val="none" w:sz="0" w:space="0" w:color="auto"/>
            <w:bottom w:val="none" w:sz="0" w:space="0" w:color="auto"/>
            <w:right w:val="none" w:sz="0" w:space="0" w:color="auto"/>
          </w:divBdr>
        </w:div>
        <w:div w:id="756906062">
          <w:marLeft w:val="0"/>
          <w:marRight w:val="0"/>
          <w:marTop w:val="0"/>
          <w:marBottom w:val="0"/>
          <w:divBdr>
            <w:top w:val="none" w:sz="0" w:space="0" w:color="auto"/>
            <w:left w:val="none" w:sz="0" w:space="0" w:color="auto"/>
            <w:bottom w:val="none" w:sz="0" w:space="0" w:color="auto"/>
            <w:right w:val="none" w:sz="0" w:space="0" w:color="auto"/>
          </w:divBdr>
        </w:div>
        <w:div w:id="2114157924">
          <w:marLeft w:val="0"/>
          <w:marRight w:val="0"/>
          <w:marTop w:val="0"/>
          <w:marBottom w:val="0"/>
          <w:divBdr>
            <w:top w:val="none" w:sz="0" w:space="0" w:color="auto"/>
            <w:left w:val="none" w:sz="0" w:space="0" w:color="auto"/>
            <w:bottom w:val="none" w:sz="0" w:space="0" w:color="auto"/>
            <w:right w:val="none" w:sz="0" w:space="0" w:color="auto"/>
          </w:divBdr>
        </w:div>
        <w:div w:id="5405710">
          <w:marLeft w:val="0"/>
          <w:marRight w:val="0"/>
          <w:marTop w:val="0"/>
          <w:marBottom w:val="0"/>
          <w:divBdr>
            <w:top w:val="none" w:sz="0" w:space="0" w:color="auto"/>
            <w:left w:val="none" w:sz="0" w:space="0" w:color="auto"/>
            <w:bottom w:val="none" w:sz="0" w:space="0" w:color="auto"/>
            <w:right w:val="none" w:sz="0" w:space="0" w:color="auto"/>
          </w:divBdr>
        </w:div>
        <w:div w:id="1371145133">
          <w:marLeft w:val="0"/>
          <w:marRight w:val="0"/>
          <w:marTop w:val="0"/>
          <w:marBottom w:val="0"/>
          <w:divBdr>
            <w:top w:val="none" w:sz="0" w:space="0" w:color="auto"/>
            <w:left w:val="none" w:sz="0" w:space="0" w:color="auto"/>
            <w:bottom w:val="none" w:sz="0" w:space="0" w:color="auto"/>
            <w:right w:val="none" w:sz="0" w:space="0" w:color="auto"/>
          </w:divBdr>
        </w:div>
        <w:div w:id="116148001">
          <w:marLeft w:val="0"/>
          <w:marRight w:val="0"/>
          <w:marTop w:val="0"/>
          <w:marBottom w:val="0"/>
          <w:divBdr>
            <w:top w:val="none" w:sz="0" w:space="0" w:color="auto"/>
            <w:left w:val="none" w:sz="0" w:space="0" w:color="auto"/>
            <w:bottom w:val="none" w:sz="0" w:space="0" w:color="auto"/>
            <w:right w:val="none" w:sz="0" w:space="0" w:color="auto"/>
          </w:divBdr>
        </w:div>
        <w:div w:id="1600524037">
          <w:marLeft w:val="0"/>
          <w:marRight w:val="0"/>
          <w:marTop w:val="0"/>
          <w:marBottom w:val="0"/>
          <w:divBdr>
            <w:top w:val="none" w:sz="0" w:space="0" w:color="auto"/>
            <w:left w:val="none" w:sz="0" w:space="0" w:color="auto"/>
            <w:bottom w:val="none" w:sz="0" w:space="0" w:color="auto"/>
            <w:right w:val="none" w:sz="0" w:space="0" w:color="auto"/>
          </w:divBdr>
        </w:div>
        <w:div w:id="1092044270">
          <w:marLeft w:val="0"/>
          <w:marRight w:val="0"/>
          <w:marTop w:val="0"/>
          <w:marBottom w:val="0"/>
          <w:divBdr>
            <w:top w:val="none" w:sz="0" w:space="0" w:color="auto"/>
            <w:left w:val="none" w:sz="0" w:space="0" w:color="auto"/>
            <w:bottom w:val="none" w:sz="0" w:space="0" w:color="auto"/>
            <w:right w:val="none" w:sz="0" w:space="0" w:color="auto"/>
          </w:divBdr>
        </w:div>
        <w:div w:id="1760440537">
          <w:marLeft w:val="0"/>
          <w:marRight w:val="0"/>
          <w:marTop w:val="0"/>
          <w:marBottom w:val="0"/>
          <w:divBdr>
            <w:top w:val="none" w:sz="0" w:space="0" w:color="auto"/>
            <w:left w:val="none" w:sz="0" w:space="0" w:color="auto"/>
            <w:bottom w:val="none" w:sz="0" w:space="0" w:color="auto"/>
            <w:right w:val="none" w:sz="0" w:space="0" w:color="auto"/>
          </w:divBdr>
        </w:div>
        <w:div w:id="318073416">
          <w:marLeft w:val="0"/>
          <w:marRight w:val="0"/>
          <w:marTop w:val="0"/>
          <w:marBottom w:val="0"/>
          <w:divBdr>
            <w:top w:val="none" w:sz="0" w:space="0" w:color="auto"/>
            <w:left w:val="none" w:sz="0" w:space="0" w:color="auto"/>
            <w:bottom w:val="none" w:sz="0" w:space="0" w:color="auto"/>
            <w:right w:val="none" w:sz="0" w:space="0" w:color="auto"/>
          </w:divBdr>
        </w:div>
        <w:div w:id="2046445524">
          <w:marLeft w:val="0"/>
          <w:marRight w:val="0"/>
          <w:marTop w:val="0"/>
          <w:marBottom w:val="0"/>
          <w:divBdr>
            <w:top w:val="none" w:sz="0" w:space="0" w:color="auto"/>
            <w:left w:val="none" w:sz="0" w:space="0" w:color="auto"/>
            <w:bottom w:val="none" w:sz="0" w:space="0" w:color="auto"/>
            <w:right w:val="none" w:sz="0" w:space="0" w:color="auto"/>
          </w:divBdr>
        </w:div>
        <w:div w:id="663243711">
          <w:marLeft w:val="0"/>
          <w:marRight w:val="0"/>
          <w:marTop w:val="0"/>
          <w:marBottom w:val="0"/>
          <w:divBdr>
            <w:top w:val="none" w:sz="0" w:space="0" w:color="auto"/>
            <w:left w:val="none" w:sz="0" w:space="0" w:color="auto"/>
            <w:bottom w:val="none" w:sz="0" w:space="0" w:color="auto"/>
            <w:right w:val="none" w:sz="0" w:space="0" w:color="auto"/>
          </w:divBdr>
        </w:div>
        <w:div w:id="54592705">
          <w:marLeft w:val="0"/>
          <w:marRight w:val="0"/>
          <w:marTop w:val="0"/>
          <w:marBottom w:val="0"/>
          <w:divBdr>
            <w:top w:val="none" w:sz="0" w:space="0" w:color="auto"/>
            <w:left w:val="none" w:sz="0" w:space="0" w:color="auto"/>
            <w:bottom w:val="none" w:sz="0" w:space="0" w:color="auto"/>
            <w:right w:val="none" w:sz="0" w:space="0" w:color="auto"/>
          </w:divBdr>
        </w:div>
        <w:div w:id="1575815897">
          <w:marLeft w:val="0"/>
          <w:marRight w:val="0"/>
          <w:marTop w:val="0"/>
          <w:marBottom w:val="0"/>
          <w:divBdr>
            <w:top w:val="none" w:sz="0" w:space="0" w:color="auto"/>
            <w:left w:val="none" w:sz="0" w:space="0" w:color="auto"/>
            <w:bottom w:val="none" w:sz="0" w:space="0" w:color="auto"/>
            <w:right w:val="none" w:sz="0" w:space="0" w:color="auto"/>
          </w:divBdr>
        </w:div>
        <w:div w:id="1083724785">
          <w:marLeft w:val="0"/>
          <w:marRight w:val="0"/>
          <w:marTop w:val="0"/>
          <w:marBottom w:val="0"/>
          <w:divBdr>
            <w:top w:val="none" w:sz="0" w:space="0" w:color="auto"/>
            <w:left w:val="none" w:sz="0" w:space="0" w:color="auto"/>
            <w:bottom w:val="none" w:sz="0" w:space="0" w:color="auto"/>
            <w:right w:val="none" w:sz="0" w:space="0" w:color="auto"/>
          </w:divBdr>
        </w:div>
        <w:div w:id="1656371627">
          <w:marLeft w:val="0"/>
          <w:marRight w:val="0"/>
          <w:marTop w:val="0"/>
          <w:marBottom w:val="0"/>
          <w:divBdr>
            <w:top w:val="none" w:sz="0" w:space="0" w:color="auto"/>
            <w:left w:val="none" w:sz="0" w:space="0" w:color="auto"/>
            <w:bottom w:val="none" w:sz="0" w:space="0" w:color="auto"/>
            <w:right w:val="none" w:sz="0" w:space="0" w:color="auto"/>
          </w:divBdr>
        </w:div>
        <w:div w:id="1897888899">
          <w:marLeft w:val="0"/>
          <w:marRight w:val="0"/>
          <w:marTop w:val="0"/>
          <w:marBottom w:val="0"/>
          <w:divBdr>
            <w:top w:val="none" w:sz="0" w:space="0" w:color="auto"/>
            <w:left w:val="none" w:sz="0" w:space="0" w:color="auto"/>
            <w:bottom w:val="none" w:sz="0" w:space="0" w:color="auto"/>
            <w:right w:val="none" w:sz="0" w:space="0" w:color="auto"/>
          </w:divBdr>
        </w:div>
        <w:div w:id="1667511075">
          <w:marLeft w:val="0"/>
          <w:marRight w:val="0"/>
          <w:marTop w:val="0"/>
          <w:marBottom w:val="0"/>
          <w:divBdr>
            <w:top w:val="none" w:sz="0" w:space="0" w:color="auto"/>
            <w:left w:val="none" w:sz="0" w:space="0" w:color="auto"/>
            <w:bottom w:val="none" w:sz="0" w:space="0" w:color="auto"/>
            <w:right w:val="none" w:sz="0" w:space="0" w:color="auto"/>
          </w:divBdr>
        </w:div>
        <w:div w:id="1361785150">
          <w:marLeft w:val="0"/>
          <w:marRight w:val="0"/>
          <w:marTop w:val="0"/>
          <w:marBottom w:val="0"/>
          <w:divBdr>
            <w:top w:val="none" w:sz="0" w:space="0" w:color="auto"/>
            <w:left w:val="none" w:sz="0" w:space="0" w:color="auto"/>
            <w:bottom w:val="none" w:sz="0" w:space="0" w:color="auto"/>
            <w:right w:val="none" w:sz="0" w:space="0" w:color="auto"/>
          </w:divBdr>
        </w:div>
        <w:div w:id="453989901">
          <w:marLeft w:val="0"/>
          <w:marRight w:val="0"/>
          <w:marTop w:val="0"/>
          <w:marBottom w:val="0"/>
          <w:divBdr>
            <w:top w:val="none" w:sz="0" w:space="0" w:color="auto"/>
            <w:left w:val="none" w:sz="0" w:space="0" w:color="auto"/>
            <w:bottom w:val="none" w:sz="0" w:space="0" w:color="auto"/>
            <w:right w:val="none" w:sz="0" w:space="0" w:color="auto"/>
          </w:divBdr>
        </w:div>
        <w:div w:id="1416172709">
          <w:marLeft w:val="0"/>
          <w:marRight w:val="0"/>
          <w:marTop w:val="0"/>
          <w:marBottom w:val="0"/>
          <w:divBdr>
            <w:top w:val="none" w:sz="0" w:space="0" w:color="auto"/>
            <w:left w:val="none" w:sz="0" w:space="0" w:color="auto"/>
            <w:bottom w:val="none" w:sz="0" w:space="0" w:color="auto"/>
            <w:right w:val="none" w:sz="0" w:space="0" w:color="auto"/>
          </w:divBdr>
        </w:div>
        <w:div w:id="243925135">
          <w:marLeft w:val="0"/>
          <w:marRight w:val="0"/>
          <w:marTop w:val="0"/>
          <w:marBottom w:val="0"/>
          <w:divBdr>
            <w:top w:val="none" w:sz="0" w:space="0" w:color="auto"/>
            <w:left w:val="none" w:sz="0" w:space="0" w:color="auto"/>
            <w:bottom w:val="none" w:sz="0" w:space="0" w:color="auto"/>
            <w:right w:val="none" w:sz="0" w:space="0" w:color="auto"/>
          </w:divBdr>
        </w:div>
        <w:div w:id="1976521720">
          <w:marLeft w:val="0"/>
          <w:marRight w:val="0"/>
          <w:marTop w:val="0"/>
          <w:marBottom w:val="0"/>
          <w:divBdr>
            <w:top w:val="none" w:sz="0" w:space="0" w:color="auto"/>
            <w:left w:val="none" w:sz="0" w:space="0" w:color="auto"/>
            <w:bottom w:val="none" w:sz="0" w:space="0" w:color="auto"/>
            <w:right w:val="none" w:sz="0" w:space="0" w:color="auto"/>
          </w:divBdr>
        </w:div>
        <w:div w:id="2099862">
          <w:marLeft w:val="0"/>
          <w:marRight w:val="0"/>
          <w:marTop w:val="0"/>
          <w:marBottom w:val="0"/>
          <w:divBdr>
            <w:top w:val="none" w:sz="0" w:space="0" w:color="auto"/>
            <w:left w:val="none" w:sz="0" w:space="0" w:color="auto"/>
            <w:bottom w:val="none" w:sz="0" w:space="0" w:color="auto"/>
            <w:right w:val="none" w:sz="0" w:space="0" w:color="auto"/>
          </w:divBdr>
        </w:div>
        <w:div w:id="1080252054">
          <w:marLeft w:val="0"/>
          <w:marRight w:val="0"/>
          <w:marTop w:val="0"/>
          <w:marBottom w:val="0"/>
          <w:divBdr>
            <w:top w:val="none" w:sz="0" w:space="0" w:color="auto"/>
            <w:left w:val="none" w:sz="0" w:space="0" w:color="auto"/>
            <w:bottom w:val="none" w:sz="0" w:space="0" w:color="auto"/>
            <w:right w:val="none" w:sz="0" w:space="0" w:color="auto"/>
          </w:divBdr>
        </w:div>
        <w:div w:id="1443571684">
          <w:marLeft w:val="0"/>
          <w:marRight w:val="0"/>
          <w:marTop w:val="0"/>
          <w:marBottom w:val="0"/>
          <w:divBdr>
            <w:top w:val="none" w:sz="0" w:space="0" w:color="auto"/>
            <w:left w:val="none" w:sz="0" w:space="0" w:color="auto"/>
            <w:bottom w:val="none" w:sz="0" w:space="0" w:color="auto"/>
            <w:right w:val="none" w:sz="0" w:space="0" w:color="auto"/>
          </w:divBdr>
        </w:div>
        <w:div w:id="1741370748">
          <w:marLeft w:val="0"/>
          <w:marRight w:val="0"/>
          <w:marTop w:val="0"/>
          <w:marBottom w:val="0"/>
          <w:divBdr>
            <w:top w:val="none" w:sz="0" w:space="0" w:color="auto"/>
            <w:left w:val="none" w:sz="0" w:space="0" w:color="auto"/>
            <w:bottom w:val="none" w:sz="0" w:space="0" w:color="auto"/>
            <w:right w:val="none" w:sz="0" w:space="0" w:color="auto"/>
          </w:divBdr>
        </w:div>
        <w:div w:id="1644895723">
          <w:marLeft w:val="0"/>
          <w:marRight w:val="0"/>
          <w:marTop w:val="0"/>
          <w:marBottom w:val="0"/>
          <w:divBdr>
            <w:top w:val="none" w:sz="0" w:space="0" w:color="auto"/>
            <w:left w:val="none" w:sz="0" w:space="0" w:color="auto"/>
            <w:bottom w:val="none" w:sz="0" w:space="0" w:color="auto"/>
            <w:right w:val="none" w:sz="0" w:space="0" w:color="auto"/>
          </w:divBdr>
        </w:div>
        <w:div w:id="1350523674">
          <w:marLeft w:val="0"/>
          <w:marRight w:val="0"/>
          <w:marTop w:val="0"/>
          <w:marBottom w:val="0"/>
          <w:divBdr>
            <w:top w:val="none" w:sz="0" w:space="0" w:color="auto"/>
            <w:left w:val="none" w:sz="0" w:space="0" w:color="auto"/>
            <w:bottom w:val="none" w:sz="0" w:space="0" w:color="auto"/>
            <w:right w:val="none" w:sz="0" w:space="0" w:color="auto"/>
          </w:divBdr>
        </w:div>
        <w:div w:id="453643056">
          <w:marLeft w:val="0"/>
          <w:marRight w:val="0"/>
          <w:marTop w:val="0"/>
          <w:marBottom w:val="0"/>
          <w:divBdr>
            <w:top w:val="none" w:sz="0" w:space="0" w:color="auto"/>
            <w:left w:val="none" w:sz="0" w:space="0" w:color="auto"/>
            <w:bottom w:val="none" w:sz="0" w:space="0" w:color="auto"/>
            <w:right w:val="none" w:sz="0" w:space="0" w:color="auto"/>
          </w:divBdr>
        </w:div>
        <w:div w:id="889607644">
          <w:marLeft w:val="0"/>
          <w:marRight w:val="0"/>
          <w:marTop w:val="0"/>
          <w:marBottom w:val="0"/>
          <w:divBdr>
            <w:top w:val="none" w:sz="0" w:space="0" w:color="auto"/>
            <w:left w:val="none" w:sz="0" w:space="0" w:color="auto"/>
            <w:bottom w:val="none" w:sz="0" w:space="0" w:color="auto"/>
            <w:right w:val="none" w:sz="0" w:space="0" w:color="auto"/>
          </w:divBdr>
        </w:div>
        <w:div w:id="2141145575">
          <w:marLeft w:val="0"/>
          <w:marRight w:val="0"/>
          <w:marTop w:val="0"/>
          <w:marBottom w:val="0"/>
          <w:divBdr>
            <w:top w:val="none" w:sz="0" w:space="0" w:color="auto"/>
            <w:left w:val="none" w:sz="0" w:space="0" w:color="auto"/>
            <w:bottom w:val="none" w:sz="0" w:space="0" w:color="auto"/>
            <w:right w:val="none" w:sz="0" w:space="0" w:color="auto"/>
          </w:divBdr>
        </w:div>
        <w:div w:id="1230338828">
          <w:marLeft w:val="0"/>
          <w:marRight w:val="0"/>
          <w:marTop w:val="0"/>
          <w:marBottom w:val="0"/>
          <w:divBdr>
            <w:top w:val="none" w:sz="0" w:space="0" w:color="auto"/>
            <w:left w:val="none" w:sz="0" w:space="0" w:color="auto"/>
            <w:bottom w:val="none" w:sz="0" w:space="0" w:color="auto"/>
            <w:right w:val="none" w:sz="0" w:space="0" w:color="auto"/>
          </w:divBdr>
        </w:div>
        <w:div w:id="432283417">
          <w:marLeft w:val="0"/>
          <w:marRight w:val="0"/>
          <w:marTop w:val="0"/>
          <w:marBottom w:val="0"/>
          <w:divBdr>
            <w:top w:val="none" w:sz="0" w:space="0" w:color="auto"/>
            <w:left w:val="none" w:sz="0" w:space="0" w:color="auto"/>
            <w:bottom w:val="none" w:sz="0" w:space="0" w:color="auto"/>
            <w:right w:val="none" w:sz="0" w:space="0" w:color="auto"/>
          </w:divBdr>
        </w:div>
        <w:div w:id="341007738">
          <w:marLeft w:val="0"/>
          <w:marRight w:val="0"/>
          <w:marTop w:val="0"/>
          <w:marBottom w:val="0"/>
          <w:divBdr>
            <w:top w:val="none" w:sz="0" w:space="0" w:color="auto"/>
            <w:left w:val="none" w:sz="0" w:space="0" w:color="auto"/>
            <w:bottom w:val="none" w:sz="0" w:space="0" w:color="auto"/>
            <w:right w:val="none" w:sz="0" w:space="0" w:color="auto"/>
          </w:divBdr>
        </w:div>
        <w:div w:id="1204562852">
          <w:marLeft w:val="0"/>
          <w:marRight w:val="0"/>
          <w:marTop w:val="0"/>
          <w:marBottom w:val="0"/>
          <w:divBdr>
            <w:top w:val="none" w:sz="0" w:space="0" w:color="auto"/>
            <w:left w:val="none" w:sz="0" w:space="0" w:color="auto"/>
            <w:bottom w:val="none" w:sz="0" w:space="0" w:color="auto"/>
            <w:right w:val="none" w:sz="0" w:space="0" w:color="auto"/>
          </w:divBdr>
        </w:div>
        <w:div w:id="953947975">
          <w:marLeft w:val="0"/>
          <w:marRight w:val="0"/>
          <w:marTop w:val="0"/>
          <w:marBottom w:val="0"/>
          <w:divBdr>
            <w:top w:val="none" w:sz="0" w:space="0" w:color="auto"/>
            <w:left w:val="none" w:sz="0" w:space="0" w:color="auto"/>
            <w:bottom w:val="none" w:sz="0" w:space="0" w:color="auto"/>
            <w:right w:val="none" w:sz="0" w:space="0" w:color="auto"/>
          </w:divBdr>
        </w:div>
        <w:div w:id="344524779">
          <w:marLeft w:val="0"/>
          <w:marRight w:val="0"/>
          <w:marTop w:val="0"/>
          <w:marBottom w:val="0"/>
          <w:divBdr>
            <w:top w:val="none" w:sz="0" w:space="0" w:color="auto"/>
            <w:left w:val="none" w:sz="0" w:space="0" w:color="auto"/>
            <w:bottom w:val="none" w:sz="0" w:space="0" w:color="auto"/>
            <w:right w:val="none" w:sz="0" w:space="0" w:color="auto"/>
          </w:divBdr>
        </w:div>
        <w:div w:id="1659265249">
          <w:marLeft w:val="0"/>
          <w:marRight w:val="0"/>
          <w:marTop w:val="0"/>
          <w:marBottom w:val="0"/>
          <w:divBdr>
            <w:top w:val="none" w:sz="0" w:space="0" w:color="auto"/>
            <w:left w:val="none" w:sz="0" w:space="0" w:color="auto"/>
            <w:bottom w:val="none" w:sz="0" w:space="0" w:color="auto"/>
            <w:right w:val="none" w:sz="0" w:space="0" w:color="auto"/>
          </w:divBdr>
        </w:div>
        <w:div w:id="1156068860">
          <w:marLeft w:val="0"/>
          <w:marRight w:val="0"/>
          <w:marTop w:val="0"/>
          <w:marBottom w:val="0"/>
          <w:divBdr>
            <w:top w:val="none" w:sz="0" w:space="0" w:color="auto"/>
            <w:left w:val="none" w:sz="0" w:space="0" w:color="auto"/>
            <w:bottom w:val="none" w:sz="0" w:space="0" w:color="auto"/>
            <w:right w:val="none" w:sz="0" w:space="0" w:color="auto"/>
          </w:divBdr>
        </w:div>
        <w:div w:id="779492672">
          <w:marLeft w:val="0"/>
          <w:marRight w:val="0"/>
          <w:marTop w:val="0"/>
          <w:marBottom w:val="0"/>
          <w:divBdr>
            <w:top w:val="none" w:sz="0" w:space="0" w:color="auto"/>
            <w:left w:val="none" w:sz="0" w:space="0" w:color="auto"/>
            <w:bottom w:val="none" w:sz="0" w:space="0" w:color="auto"/>
            <w:right w:val="none" w:sz="0" w:space="0" w:color="auto"/>
          </w:divBdr>
        </w:div>
        <w:div w:id="1079208056">
          <w:marLeft w:val="0"/>
          <w:marRight w:val="0"/>
          <w:marTop w:val="0"/>
          <w:marBottom w:val="0"/>
          <w:divBdr>
            <w:top w:val="none" w:sz="0" w:space="0" w:color="auto"/>
            <w:left w:val="none" w:sz="0" w:space="0" w:color="auto"/>
            <w:bottom w:val="none" w:sz="0" w:space="0" w:color="auto"/>
            <w:right w:val="none" w:sz="0" w:space="0" w:color="auto"/>
          </w:divBdr>
        </w:div>
        <w:div w:id="2016498929">
          <w:marLeft w:val="0"/>
          <w:marRight w:val="0"/>
          <w:marTop w:val="0"/>
          <w:marBottom w:val="0"/>
          <w:divBdr>
            <w:top w:val="none" w:sz="0" w:space="0" w:color="auto"/>
            <w:left w:val="none" w:sz="0" w:space="0" w:color="auto"/>
            <w:bottom w:val="none" w:sz="0" w:space="0" w:color="auto"/>
            <w:right w:val="none" w:sz="0" w:space="0" w:color="auto"/>
          </w:divBdr>
        </w:div>
        <w:div w:id="1029646061">
          <w:marLeft w:val="0"/>
          <w:marRight w:val="0"/>
          <w:marTop w:val="0"/>
          <w:marBottom w:val="0"/>
          <w:divBdr>
            <w:top w:val="none" w:sz="0" w:space="0" w:color="auto"/>
            <w:left w:val="none" w:sz="0" w:space="0" w:color="auto"/>
            <w:bottom w:val="none" w:sz="0" w:space="0" w:color="auto"/>
            <w:right w:val="none" w:sz="0" w:space="0" w:color="auto"/>
          </w:divBdr>
        </w:div>
        <w:div w:id="1423062853">
          <w:marLeft w:val="0"/>
          <w:marRight w:val="0"/>
          <w:marTop w:val="0"/>
          <w:marBottom w:val="0"/>
          <w:divBdr>
            <w:top w:val="none" w:sz="0" w:space="0" w:color="auto"/>
            <w:left w:val="none" w:sz="0" w:space="0" w:color="auto"/>
            <w:bottom w:val="none" w:sz="0" w:space="0" w:color="auto"/>
            <w:right w:val="none" w:sz="0" w:space="0" w:color="auto"/>
          </w:divBdr>
        </w:div>
        <w:div w:id="1782454950">
          <w:marLeft w:val="0"/>
          <w:marRight w:val="0"/>
          <w:marTop w:val="0"/>
          <w:marBottom w:val="0"/>
          <w:divBdr>
            <w:top w:val="none" w:sz="0" w:space="0" w:color="auto"/>
            <w:left w:val="none" w:sz="0" w:space="0" w:color="auto"/>
            <w:bottom w:val="none" w:sz="0" w:space="0" w:color="auto"/>
            <w:right w:val="none" w:sz="0" w:space="0" w:color="auto"/>
          </w:divBdr>
        </w:div>
        <w:div w:id="1096098977">
          <w:marLeft w:val="0"/>
          <w:marRight w:val="0"/>
          <w:marTop w:val="0"/>
          <w:marBottom w:val="0"/>
          <w:divBdr>
            <w:top w:val="none" w:sz="0" w:space="0" w:color="auto"/>
            <w:left w:val="none" w:sz="0" w:space="0" w:color="auto"/>
            <w:bottom w:val="none" w:sz="0" w:space="0" w:color="auto"/>
            <w:right w:val="none" w:sz="0" w:space="0" w:color="auto"/>
          </w:divBdr>
        </w:div>
        <w:div w:id="1413501931">
          <w:marLeft w:val="0"/>
          <w:marRight w:val="0"/>
          <w:marTop w:val="0"/>
          <w:marBottom w:val="0"/>
          <w:divBdr>
            <w:top w:val="none" w:sz="0" w:space="0" w:color="auto"/>
            <w:left w:val="none" w:sz="0" w:space="0" w:color="auto"/>
            <w:bottom w:val="none" w:sz="0" w:space="0" w:color="auto"/>
            <w:right w:val="none" w:sz="0" w:space="0" w:color="auto"/>
          </w:divBdr>
        </w:div>
        <w:div w:id="1943761312">
          <w:marLeft w:val="0"/>
          <w:marRight w:val="0"/>
          <w:marTop w:val="0"/>
          <w:marBottom w:val="0"/>
          <w:divBdr>
            <w:top w:val="none" w:sz="0" w:space="0" w:color="auto"/>
            <w:left w:val="none" w:sz="0" w:space="0" w:color="auto"/>
            <w:bottom w:val="none" w:sz="0" w:space="0" w:color="auto"/>
            <w:right w:val="none" w:sz="0" w:space="0" w:color="auto"/>
          </w:divBdr>
        </w:div>
        <w:div w:id="728462495">
          <w:marLeft w:val="0"/>
          <w:marRight w:val="0"/>
          <w:marTop w:val="0"/>
          <w:marBottom w:val="0"/>
          <w:divBdr>
            <w:top w:val="none" w:sz="0" w:space="0" w:color="auto"/>
            <w:left w:val="none" w:sz="0" w:space="0" w:color="auto"/>
            <w:bottom w:val="none" w:sz="0" w:space="0" w:color="auto"/>
            <w:right w:val="none" w:sz="0" w:space="0" w:color="auto"/>
          </w:divBdr>
        </w:div>
        <w:div w:id="426462011">
          <w:marLeft w:val="0"/>
          <w:marRight w:val="0"/>
          <w:marTop w:val="0"/>
          <w:marBottom w:val="0"/>
          <w:divBdr>
            <w:top w:val="none" w:sz="0" w:space="0" w:color="auto"/>
            <w:left w:val="none" w:sz="0" w:space="0" w:color="auto"/>
            <w:bottom w:val="none" w:sz="0" w:space="0" w:color="auto"/>
            <w:right w:val="none" w:sz="0" w:space="0" w:color="auto"/>
          </w:divBdr>
        </w:div>
        <w:div w:id="673608516">
          <w:marLeft w:val="0"/>
          <w:marRight w:val="0"/>
          <w:marTop w:val="0"/>
          <w:marBottom w:val="0"/>
          <w:divBdr>
            <w:top w:val="none" w:sz="0" w:space="0" w:color="auto"/>
            <w:left w:val="none" w:sz="0" w:space="0" w:color="auto"/>
            <w:bottom w:val="none" w:sz="0" w:space="0" w:color="auto"/>
            <w:right w:val="none" w:sz="0" w:space="0" w:color="auto"/>
          </w:divBdr>
        </w:div>
        <w:div w:id="635380321">
          <w:marLeft w:val="0"/>
          <w:marRight w:val="0"/>
          <w:marTop w:val="0"/>
          <w:marBottom w:val="0"/>
          <w:divBdr>
            <w:top w:val="none" w:sz="0" w:space="0" w:color="auto"/>
            <w:left w:val="none" w:sz="0" w:space="0" w:color="auto"/>
            <w:bottom w:val="none" w:sz="0" w:space="0" w:color="auto"/>
            <w:right w:val="none" w:sz="0" w:space="0" w:color="auto"/>
          </w:divBdr>
        </w:div>
        <w:div w:id="1808543238">
          <w:marLeft w:val="0"/>
          <w:marRight w:val="0"/>
          <w:marTop w:val="0"/>
          <w:marBottom w:val="0"/>
          <w:divBdr>
            <w:top w:val="none" w:sz="0" w:space="0" w:color="auto"/>
            <w:left w:val="none" w:sz="0" w:space="0" w:color="auto"/>
            <w:bottom w:val="none" w:sz="0" w:space="0" w:color="auto"/>
            <w:right w:val="none" w:sz="0" w:space="0" w:color="auto"/>
          </w:divBdr>
        </w:div>
        <w:div w:id="653871727">
          <w:marLeft w:val="0"/>
          <w:marRight w:val="0"/>
          <w:marTop w:val="0"/>
          <w:marBottom w:val="0"/>
          <w:divBdr>
            <w:top w:val="none" w:sz="0" w:space="0" w:color="auto"/>
            <w:left w:val="none" w:sz="0" w:space="0" w:color="auto"/>
            <w:bottom w:val="none" w:sz="0" w:space="0" w:color="auto"/>
            <w:right w:val="none" w:sz="0" w:space="0" w:color="auto"/>
          </w:divBdr>
        </w:div>
        <w:div w:id="329405333">
          <w:marLeft w:val="0"/>
          <w:marRight w:val="0"/>
          <w:marTop w:val="0"/>
          <w:marBottom w:val="0"/>
          <w:divBdr>
            <w:top w:val="none" w:sz="0" w:space="0" w:color="auto"/>
            <w:left w:val="none" w:sz="0" w:space="0" w:color="auto"/>
            <w:bottom w:val="none" w:sz="0" w:space="0" w:color="auto"/>
            <w:right w:val="none" w:sz="0" w:space="0" w:color="auto"/>
          </w:divBdr>
        </w:div>
        <w:div w:id="677344407">
          <w:marLeft w:val="0"/>
          <w:marRight w:val="0"/>
          <w:marTop w:val="0"/>
          <w:marBottom w:val="0"/>
          <w:divBdr>
            <w:top w:val="none" w:sz="0" w:space="0" w:color="auto"/>
            <w:left w:val="none" w:sz="0" w:space="0" w:color="auto"/>
            <w:bottom w:val="none" w:sz="0" w:space="0" w:color="auto"/>
            <w:right w:val="none" w:sz="0" w:space="0" w:color="auto"/>
          </w:divBdr>
        </w:div>
        <w:div w:id="1571847186">
          <w:marLeft w:val="0"/>
          <w:marRight w:val="0"/>
          <w:marTop w:val="0"/>
          <w:marBottom w:val="0"/>
          <w:divBdr>
            <w:top w:val="none" w:sz="0" w:space="0" w:color="auto"/>
            <w:left w:val="none" w:sz="0" w:space="0" w:color="auto"/>
            <w:bottom w:val="none" w:sz="0" w:space="0" w:color="auto"/>
            <w:right w:val="none" w:sz="0" w:space="0" w:color="auto"/>
          </w:divBdr>
        </w:div>
        <w:div w:id="1621187592">
          <w:marLeft w:val="0"/>
          <w:marRight w:val="0"/>
          <w:marTop w:val="0"/>
          <w:marBottom w:val="0"/>
          <w:divBdr>
            <w:top w:val="none" w:sz="0" w:space="0" w:color="auto"/>
            <w:left w:val="none" w:sz="0" w:space="0" w:color="auto"/>
            <w:bottom w:val="none" w:sz="0" w:space="0" w:color="auto"/>
            <w:right w:val="none" w:sz="0" w:space="0" w:color="auto"/>
          </w:divBdr>
        </w:div>
        <w:div w:id="1354114846">
          <w:marLeft w:val="0"/>
          <w:marRight w:val="0"/>
          <w:marTop w:val="0"/>
          <w:marBottom w:val="0"/>
          <w:divBdr>
            <w:top w:val="none" w:sz="0" w:space="0" w:color="auto"/>
            <w:left w:val="none" w:sz="0" w:space="0" w:color="auto"/>
            <w:bottom w:val="none" w:sz="0" w:space="0" w:color="auto"/>
            <w:right w:val="none" w:sz="0" w:space="0" w:color="auto"/>
          </w:divBdr>
        </w:div>
        <w:div w:id="1084644195">
          <w:marLeft w:val="0"/>
          <w:marRight w:val="0"/>
          <w:marTop w:val="0"/>
          <w:marBottom w:val="0"/>
          <w:divBdr>
            <w:top w:val="none" w:sz="0" w:space="0" w:color="auto"/>
            <w:left w:val="none" w:sz="0" w:space="0" w:color="auto"/>
            <w:bottom w:val="none" w:sz="0" w:space="0" w:color="auto"/>
            <w:right w:val="none" w:sz="0" w:space="0" w:color="auto"/>
          </w:divBdr>
        </w:div>
        <w:div w:id="2062510882">
          <w:marLeft w:val="0"/>
          <w:marRight w:val="0"/>
          <w:marTop w:val="0"/>
          <w:marBottom w:val="0"/>
          <w:divBdr>
            <w:top w:val="none" w:sz="0" w:space="0" w:color="auto"/>
            <w:left w:val="none" w:sz="0" w:space="0" w:color="auto"/>
            <w:bottom w:val="none" w:sz="0" w:space="0" w:color="auto"/>
            <w:right w:val="none" w:sz="0" w:space="0" w:color="auto"/>
          </w:divBdr>
        </w:div>
        <w:div w:id="451292869">
          <w:marLeft w:val="0"/>
          <w:marRight w:val="0"/>
          <w:marTop w:val="0"/>
          <w:marBottom w:val="0"/>
          <w:divBdr>
            <w:top w:val="none" w:sz="0" w:space="0" w:color="auto"/>
            <w:left w:val="none" w:sz="0" w:space="0" w:color="auto"/>
            <w:bottom w:val="none" w:sz="0" w:space="0" w:color="auto"/>
            <w:right w:val="none" w:sz="0" w:space="0" w:color="auto"/>
          </w:divBdr>
        </w:div>
        <w:div w:id="1083995061">
          <w:marLeft w:val="0"/>
          <w:marRight w:val="0"/>
          <w:marTop w:val="0"/>
          <w:marBottom w:val="0"/>
          <w:divBdr>
            <w:top w:val="none" w:sz="0" w:space="0" w:color="auto"/>
            <w:left w:val="none" w:sz="0" w:space="0" w:color="auto"/>
            <w:bottom w:val="none" w:sz="0" w:space="0" w:color="auto"/>
            <w:right w:val="none" w:sz="0" w:space="0" w:color="auto"/>
          </w:divBdr>
        </w:div>
        <w:div w:id="176190822">
          <w:marLeft w:val="0"/>
          <w:marRight w:val="0"/>
          <w:marTop w:val="0"/>
          <w:marBottom w:val="0"/>
          <w:divBdr>
            <w:top w:val="none" w:sz="0" w:space="0" w:color="auto"/>
            <w:left w:val="none" w:sz="0" w:space="0" w:color="auto"/>
            <w:bottom w:val="none" w:sz="0" w:space="0" w:color="auto"/>
            <w:right w:val="none" w:sz="0" w:space="0" w:color="auto"/>
          </w:divBdr>
        </w:div>
        <w:div w:id="18435811">
          <w:marLeft w:val="0"/>
          <w:marRight w:val="0"/>
          <w:marTop w:val="0"/>
          <w:marBottom w:val="0"/>
          <w:divBdr>
            <w:top w:val="none" w:sz="0" w:space="0" w:color="auto"/>
            <w:left w:val="none" w:sz="0" w:space="0" w:color="auto"/>
            <w:bottom w:val="none" w:sz="0" w:space="0" w:color="auto"/>
            <w:right w:val="none" w:sz="0" w:space="0" w:color="auto"/>
          </w:divBdr>
        </w:div>
        <w:div w:id="2092043706">
          <w:marLeft w:val="0"/>
          <w:marRight w:val="0"/>
          <w:marTop w:val="0"/>
          <w:marBottom w:val="0"/>
          <w:divBdr>
            <w:top w:val="none" w:sz="0" w:space="0" w:color="auto"/>
            <w:left w:val="none" w:sz="0" w:space="0" w:color="auto"/>
            <w:bottom w:val="none" w:sz="0" w:space="0" w:color="auto"/>
            <w:right w:val="none" w:sz="0" w:space="0" w:color="auto"/>
          </w:divBdr>
        </w:div>
        <w:div w:id="411242383">
          <w:marLeft w:val="0"/>
          <w:marRight w:val="0"/>
          <w:marTop w:val="0"/>
          <w:marBottom w:val="0"/>
          <w:divBdr>
            <w:top w:val="none" w:sz="0" w:space="0" w:color="auto"/>
            <w:left w:val="none" w:sz="0" w:space="0" w:color="auto"/>
            <w:bottom w:val="none" w:sz="0" w:space="0" w:color="auto"/>
            <w:right w:val="none" w:sz="0" w:space="0" w:color="auto"/>
          </w:divBdr>
        </w:div>
        <w:div w:id="1635866358">
          <w:marLeft w:val="0"/>
          <w:marRight w:val="0"/>
          <w:marTop w:val="0"/>
          <w:marBottom w:val="0"/>
          <w:divBdr>
            <w:top w:val="none" w:sz="0" w:space="0" w:color="auto"/>
            <w:left w:val="none" w:sz="0" w:space="0" w:color="auto"/>
            <w:bottom w:val="none" w:sz="0" w:space="0" w:color="auto"/>
            <w:right w:val="none" w:sz="0" w:space="0" w:color="auto"/>
          </w:divBdr>
        </w:div>
        <w:div w:id="1168639662">
          <w:marLeft w:val="0"/>
          <w:marRight w:val="0"/>
          <w:marTop w:val="0"/>
          <w:marBottom w:val="0"/>
          <w:divBdr>
            <w:top w:val="none" w:sz="0" w:space="0" w:color="auto"/>
            <w:left w:val="none" w:sz="0" w:space="0" w:color="auto"/>
            <w:bottom w:val="none" w:sz="0" w:space="0" w:color="auto"/>
            <w:right w:val="none" w:sz="0" w:space="0" w:color="auto"/>
          </w:divBdr>
        </w:div>
        <w:div w:id="1196306134">
          <w:marLeft w:val="0"/>
          <w:marRight w:val="0"/>
          <w:marTop w:val="0"/>
          <w:marBottom w:val="0"/>
          <w:divBdr>
            <w:top w:val="none" w:sz="0" w:space="0" w:color="auto"/>
            <w:left w:val="none" w:sz="0" w:space="0" w:color="auto"/>
            <w:bottom w:val="none" w:sz="0" w:space="0" w:color="auto"/>
            <w:right w:val="none" w:sz="0" w:space="0" w:color="auto"/>
          </w:divBdr>
        </w:div>
        <w:div w:id="1803963324">
          <w:marLeft w:val="0"/>
          <w:marRight w:val="0"/>
          <w:marTop w:val="0"/>
          <w:marBottom w:val="0"/>
          <w:divBdr>
            <w:top w:val="none" w:sz="0" w:space="0" w:color="auto"/>
            <w:left w:val="none" w:sz="0" w:space="0" w:color="auto"/>
            <w:bottom w:val="none" w:sz="0" w:space="0" w:color="auto"/>
            <w:right w:val="none" w:sz="0" w:space="0" w:color="auto"/>
          </w:divBdr>
        </w:div>
        <w:div w:id="2105104046">
          <w:marLeft w:val="0"/>
          <w:marRight w:val="0"/>
          <w:marTop w:val="0"/>
          <w:marBottom w:val="0"/>
          <w:divBdr>
            <w:top w:val="none" w:sz="0" w:space="0" w:color="auto"/>
            <w:left w:val="none" w:sz="0" w:space="0" w:color="auto"/>
            <w:bottom w:val="none" w:sz="0" w:space="0" w:color="auto"/>
            <w:right w:val="none" w:sz="0" w:space="0" w:color="auto"/>
          </w:divBdr>
        </w:div>
        <w:div w:id="1741905827">
          <w:marLeft w:val="0"/>
          <w:marRight w:val="0"/>
          <w:marTop w:val="0"/>
          <w:marBottom w:val="0"/>
          <w:divBdr>
            <w:top w:val="none" w:sz="0" w:space="0" w:color="auto"/>
            <w:left w:val="none" w:sz="0" w:space="0" w:color="auto"/>
            <w:bottom w:val="none" w:sz="0" w:space="0" w:color="auto"/>
            <w:right w:val="none" w:sz="0" w:space="0" w:color="auto"/>
          </w:divBdr>
        </w:div>
        <w:div w:id="312637437">
          <w:marLeft w:val="0"/>
          <w:marRight w:val="0"/>
          <w:marTop w:val="0"/>
          <w:marBottom w:val="0"/>
          <w:divBdr>
            <w:top w:val="none" w:sz="0" w:space="0" w:color="auto"/>
            <w:left w:val="none" w:sz="0" w:space="0" w:color="auto"/>
            <w:bottom w:val="none" w:sz="0" w:space="0" w:color="auto"/>
            <w:right w:val="none" w:sz="0" w:space="0" w:color="auto"/>
          </w:divBdr>
        </w:div>
        <w:div w:id="1132212553">
          <w:marLeft w:val="0"/>
          <w:marRight w:val="0"/>
          <w:marTop w:val="0"/>
          <w:marBottom w:val="0"/>
          <w:divBdr>
            <w:top w:val="none" w:sz="0" w:space="0" w:color="auto"/>
            <w:left w:val="none" w:sz="0" w:space="0" w:color="auto"/>
            <w:bottom w:val="none" w:sz="0" w:space="0" w:color="auto"/>
            <w:right w:val="none" w:sz="0" w:space="0" w:color="auto"/>
          </w:divBdr>
        </w:div>
        <w:div w:id="1400522614">
          <w:marLeft w:val="0"/>
          <w:marRight w:val="0"/>
          <w:marTop w:val="0"/>
          <w:marBottom w:val="0"/>
          <w:divBdr>
            <w:top w:val="none" w:sz="0" w:space="0" w:color="auto"/>
            <w:left w:val="none" w:sz="0" w:space="0" w:color="auto"/>
            <w:bottom w:val="none" w:sz="0" w:space="0" w:color="auto"/>
            <w:right w:val="none" w:sz="0" w:space="0" w:color="auto"/>
          </w:divBdr>
        </w:div>
        <w:div w:id="149714518">
          <w:marLeft w:val="0"/>
          <w:marRight w:val="0"/>
          <w:marTop w:val="0"/>
          <w:marBottom w:val="0"/>
          <w:divBdr>
            <w:top w:val="none" w:sz="0" w:space="0" w:color="auto"/>
            <w:left w:val="none" w:sz="0" w:space="0" w:color="auto"/>
            <w:bottom w:val="none" w:sz="0" w:space="0" w:color="auto"/>
            <w:right w:val="none" w:sz="0" w:space="0" w:color="auto"/>
          </w:divBdr>
        </w:div>
        <w:div w:id="1580481122">
          <w:marLeft w:val="0"/>
          <w:marRight w:val="0"/>
          <w:marTop w:val="0"/>
          <w:marBottom w:val="0"/>
          <w:divBdr>
            <w:top w:val="none" w:sz="0" w:space="0" w:color="auto"/>
            <w:left w:val="none" w:sz="0" w:space="0" w:color="auto"/>
            <w:bottom w:val="none" w:sz="0" w:space="0" w:color="auto"/>
            <w:right w:val="none" w:sz="0" w:space="0" w:color="auto"/>
          </w:divBdr>
        </w:div>
        <w:div w:id="1642734407">
          <w:marLeft w:val="0"/>
          <w:marRight w:val="0"/>
          <w:marTop w:val="0"/>
          <w:marBottom w:val="0"/>
          <w:divBdr>
            <w:top w:val="none" w:sz="0" w:space="0" w:color="auto"/>
            <w:left w:val="none" w:sz="0" w:space="0" w:color="auto"/>
            <w:bottom w:val="none" w:sz="0" w:space="0" w:color="auto"/>
            <w:right w:val="none" w:sz="0" w:space="0" w:color="auto"/>
          </w:divBdr>
        </w:div>
        <w:div w:id="2107574493">
          <w:marLeft w:val="0"/>
          <w:marRight w:val="0"/>
          <w:marTop w:val="0"/>
          <w:marBottom w:val="0"/>
          <w:divBdr>
            <w:top w:val="none" w:sz="0" w:space="0" w:color="auto"/>
            <w:left w:val="none" w:sz="0" w:space="0" w:color="auto"/>
            <w:bottom w:val="none" w:sz="0" w:space="0" w:color="auto"/>
            <w:right w:val="none" w:sz="0" w:space="0" w:color="auto"/>
          </w:divBdr>
        </w:div>
        <w:div w:id="446239075">
          <w:marLeft w:val="0"/>
          <w:marRight w:val="0"/>
          <w:marTop w:val="0"/>
          <w:marBottom w:val="0"/>
          <w:divBdr>
            <w:top w:val="none" w:sz="0" w:space="0" w:color="auto"/>
            <w:left w:val="none" w:sz="0" w:space="0" w:color="auto"/>
            <w:bottom w:val="none" w:sz="0" w:space="0" w:color="auto"/>
            <w:right w:val="none" w:sz="0" w:space="0" w:color="auto"/>
          </w:divBdr>
        </w:div>
        <w:div w:id="137460076">
          <w:marLeft w:val="0"/>
          <w:marRight w:val="0"/>
          <w:marTop w:val="0"/>
          <w:marBottom w:val="0"/>
          <w:divBdr>
            <w:top w:val="none" w:sz="0" w:space="0" w:color="auto"/>
            <w:left w:val="none" w:sz="0" w:space="0" w:color="auto"/>
            <w:bottom w:val="none" w:sz="0" w:space="0" w:color="auto"/>
            <w:right w:val="none" w:sz="0" w:space="0" w:color="auto"/>
          </w:divBdr>
        </w:div>
        <w:div w:id="1462840192">
          <w:marLeft w:val="0"/>
          <w:marRight w:val="0"/>
          <w:marTop w:val="0"/>
          <w:marBottom w:val="0"/>
          <w:divBdr>
            <w:top w:val="none" w:sz="0" w:space="0" w:color="auto"/>
            <w:left w:val="none" w:sz="0" w:space="0" w:color="auto"/>
            <w:bottom w:val="none" w:sz="0" w:space="0" w:color="auto"/>
            <w:right w:val="none" w:sz="0" w:space="0" w:color="auto"/>
          </w:divBdr>
        </w:div>
        <w:div w:id="1874924314">
          <w:marLeft w:val="0"/>
          <w:marRight w:val="0"/>
          <w:marTop w:val="0"/>
          <w:marBottom w:val="0"/>
          <w:divBdr>
            <w:top w:val="none" w:sz="0" w:space="0" w:color="auto"/>
            <w:left w:val="none" w:sz="0" w:space="0" w:color="auto"/>
            <w:bottom w:val="none" w:sz="0" w:space="0" w:color="auto"/>
            <w:right w:val="none" w:sz="0" w:space="0" w:color="auto"/>
          </w:divBdr>
        </w:div>
        <w:div w:id="1376537867">
          <w:marLeft w:val="0"/>
          <w:marRight w:val="0"/>
          <w:marTop w:val="0"/>
          <w:marBottom w:val="0"/>
          <w:divBdr>
            <w:top w:val="none" w:sz="0" w:space="0" w:color="auto"/>
            <w:left w:val="none" w:sz="0" w:space="0" w:color="auto"/>
            <w:bottom w:val="none" w:sz="0" w:space="0" w:color="auto"/>
            <w:right w:val="none" w:sz="0" w:space="0" w:color="auto"/>
          </w:divBdr>
        </w:div>
        <w:div w:id="1334144875">
          <w:marLeft w:val="0"/>
          <w:marRight w:val="0"/>
          <w:marTop w:val="0"/>
          <w:marBottom w:val="0"/>
          <w:divBdr>
            <w:top w:val="none" w:sz="0" w:space="0" w:color="auto"/>
            <w:left w:val="none" w:sz="0" w:space="0" w:color="auto"/>
            <w:bottom w:val="none" w:sz="0" w:space="0" w:color="auto"/>
            <w:right w:val="none" w:sz="0" w:space="0" w:color="auto"/>
          </w:divBdr>
        </w:div>
        <w:div w:id="50277571">
          <w:marLeft w:val="0"/>
          <w:marRight w:val="0"/>
          <w:marTop w:val="0"/>
          <w:marBottom w:val="0"/>
          <w:divBdr>
            <w:top w:val="none" w:sz="0" w:space="0" w:color="auto"/>
            <w:left w:val="none" w:sz="0" w:space="0" w:color="auto"/>
            <w:bottom w:val="none" w:sz="0" w:space="0" w:color="auto"/>
            <w:right w:val="none" w:sz="0" w:space="0" w:color="auto"/>
          </w:divBdr>
        </w:div>
        <w:div w:id="1351907491">
          <w:marLeft w:val="0"/>
          <w:marRight w:val="0"/>
          <w:marTop w:val="0"/>
          <w:marBottom w:val="0"/>
          <w:divBdr>
            <w:top w:val="none" w:sz="0" w:space="0" w:color="auto"/>
            <w:left w:val="none" w:sz="0" w:space="0" w:color="auto"/>
            <w:bottom w:val="none" w:sz="0" w:space="0" w:color="auto"/>
            <w:right w:val="none" w:sz="0" w:space="0" w:color="auto"/>
          </w:divBdr>
        </w:div>
        <w:div w:id="780028767">
          <w:marLeft w:val="0"/>
          <w:marRight w:val="0"/>
          <w:marTop w:val="0"/>
          <w:marBottom w:val="0"/>
          <w:divBdr>
            <w:top w:val="none" w:sz="0" w:space="0" w:color="auto"/>
            <w:left w:val="none" w:sz="0" w:space="0" w:color="auto"/>
            <w:bottom w:val="none" w:sz="0" w:space="0" w:color="auto"/>
            <w:right w:val="none" w:sz="0" w:space="0" w:color="auto"/>
          </w:divBdr>
        </w:div>
        <w:div w:id="496843286">
          <w:marLeft w:val="0"/>
          <w:marRight w:val="0"/>
          <w:marTop w:val="0"/>
          <w:marBottom w:val="0"/>
          <w:divBdr>
            <w:top w:val="none" w:sz="0" w:space="0" w:color="auto"/>
            <w:left w:val="none" w:sz="0" w:space="0" w:color="auto"/>
            <w:bottom w:val="none" w:sz="0" w:space="0" w:color="auto"/>
            <w:right w:val="none" w:sz="0" w:space="0" w:color="auto"/>
          </w:divBdr>
        </w:div>
        <w:div w:id="135218924">
          <w:marLeft w:val="0"/>
          <w:marRight w:val="0"/>
          <w:marTop w:val="0"/>
          <w:marBottom w:val="0"/>
          <w:divBdr>
            <w:top w:val="none" w:sz="0" w:space="0" w:color="auto"/>
            <w:left w:val="none" w:sz="0" w:space="0" w:color="auto"/>
            <w:bottom w:val="none" w:sz="0" w:space="0" w:color="auto"/>
            <w:right w:val="none" w:sz="0" w:space="0" w:color="auto"/>
          </w:divBdr>
        </w:div>
        <w:div w:id="1925794377">
          <w:marLeft w:val="0"/>
          <w:marRight w:val="0"/>
          <w:marTop w:val="0"/>
          <w:marBottom w:val="0"/>
          <w:divBdr>
            <w:top w:val="none" w:sz="0" w:space="0" w:color="auto"/>
            <w:left w:val="none" w:sz="0" w:space="0" w:color="auto"/>
            <w:bottom w:val="none" w:sz="0" w:space="0" w:color="auto"/>
            <w:right w:val="none" w:sz="0" w:space="0" w:color="auto"/>
          </w:divBdr>
        </w:div>
        <w:div w:id="1845245985">
          <w:marLeft w:val="0"/>
          <w:marRight w:val="0"/>
          <w:marTop w:val="0"/>
          <w:marBottom w:val="0"/>
          <w:divBdr>
            <w:top w:val="none" w:sz="0" w:space="0" w:color="auto"/>
            <w:left w:val="none" w:sz="0" w:space="0" w:color="auto"/>
            <w:bottom w:val="none" w:sz="0" w:space="0" w:color="auto"/>
            <w:right w:val="none" w:sz="0" w:space="0" w:color="auto"/>
          </w:divBdr>
        </w:div>
        <w:div w:id="1536847055">
          <w:marLeft w:val="0"/>
          <w:marRight w:val="0"/>
          <w:marTop w:val="0"/>
          <w:marBottom w:val="0"/>
          <w:divBdr>
            <w:top w:val="none" w:sz="0" w:space="0" w:color="auto"/>
            <w:left w:val="none" w:sz="0" w:space="0" w:color="auto"/>
            <w:bottom w:val="none" w:sz="0" w:space="0" w:color="auto"/>
            <w:right w:val="none" w:sz="0" w:space="0" w:color="auto"/>
          </w:divBdr>
        </w:div>
        <w:div w:id="1555002869">
          <w:marLeft w:val="0"/>
          <w:marRight w:val="0"/>
          <w:marTop w:val="0"/>
          <w:marBottom w:val="0"/>
          <w:divBdr>
            <w:top w:val="none" w:sz="0" w:space="0" w:color="auto"/>
            <w:left w:val="none" w:sz="0" w:space="0" w:color="auto"/>
            <w:bottom w:val="none" w:sz="0" w:space="0" w:color="auto"/>
            <w:right w:val="none" w:sz="0" w:space="0" w:color="auto"/>
          </w:divBdr>
        </w:div>
        <w:div w:id="1958490541">
          <w:marLeft w:val="0"/>
          <w:marRight w:val="0"/>
          <w:marTop w:val="0"/>
          <w:marBottom w:val="0"/>
          <w:divBdr>
            <w:top w:val="none" w:sz="0" w:space="0" w:color="auto"/>
            <w:left w:val="none" w:sz="0" w:space="0" w:color="auto"/>
            <w:bottom w:val="none" w:sz="0" w:space="0" w:color="auto"/>
            <w:right w:val="none" w:sz="0" w:space="0" w:color="auto"/>
          </w:divBdr>
        </w:div>
        <w:div w:id="1612349127">
          <w:marLeft w:val="0"/>
          <w:marRight w:val="0"/>
          <w:marTop w:val="0"/>
          <w:marBottom w:val="0"/>
          <w:divBdr>
            <w:top w:val="none" w:sz="0" w:space="0" w:color="auto"/>
            <w:left w:val="none" w:sz="0" w:space="0" w:color="auto"/>
            <w:bottom w:val="none" w:sz="0" w:space="0" w:color="auto"/>
            <w:right w:val="none" w:sz="0" w:space="0" w:color="auto"/>
          </w:divBdr>
        </w:div>
        <w:div w:id="923075134">
          <w:marLeft w:val="0"/>
          <w:marRight w:val="0"/>
          <w:marTop w:val="0"/>
          <w:marBottom w:val="0"/>
          <w:divBdr>
            <w:top w:val="none" w:sz="0" w:space="0" w:color="auto"/>
            <w:left w:val="none" w:sz="0" w:space="0" w:color="auto"/>
            <w:bottom w:val="none" w:sz="0" w:space="0" w:color="auto"/>
            <w:right w:val="none" w:sz="0" w:space="0" w:color="auto"/>
          </w:divBdr>
        </w:div>
        <w:div w:id="18170182">
          <w:marLeft w:val="0"/>
          <w:marRight w:val="0"/>
          <w:marTop w:val="0"/>
          <w:marBottom w:val="0"/>
          <w:divBdr>
            <w:top w:val="none" w:sz="0" w:space="0" w:color="auto"/>
            <w:left w:val="none" w:sz="0" w:space="0" w:color="auto"/>
            <w:bottom w:val="none" w:sz="0" w:space="0" w:color="auto"/>
            <w:right w:val="none" w:sz="0" w:space="0" w:color="auto"/>
          </w:divBdr>
        </w:div>
        <w:div w:id="901057546">
          <w:marLeft w:val="0"/>
          <w:marRight w:val="0"/>
          <w:marTop w:val="0"/>
          <w:marBottom w:val="0"/>
          <w:divBdr>
            <w:top w:val="none" w:sz="0" w:space="0" w:color="auto"/>
            <w:left w:val="none" w:sz="0" w:space="0" w:color="auto"/>
            <w:bottom w:val="none" w:sz="0" w:space="0" w:color="auto"/>
            <w:right w:val="none" w:sz="0" w:space="0" w:color="auto"/>
          </w:divBdr>
        </w:div>
        <w:div w:id="1862549489">
          <w:marLeft w:val="0"/>
          <w:marRight w:val="0"/>
          <w:marTop w:val="0"/>
          <w:marBottom w:val="0"/>
          <w:divBdr>
            <w:top w:val="none" w:sz="0" w:space="0" w:color="auto"/>
            <w:left w:val="none" w:sz="0" w:space="0" w:color="auto"/>
            <w:bottom w:val="none" w:sz="0" w:space="0" w:color="auto"/>
            <w:right w:val="none" w:sz="0" w:space="0" w:color="auto"/>
          </w:divBdr>
        </w:div>
        <w:div w:id="191190562">
          <w:marLeft w:val="0"/>
          <w:marRight w:val="0"/>
          <w:marTop w:val="0"/>
          <w:marBottom w:val="0"/>
          <w:divBdr>
            <w:top w:val="none" w:sz="0" w:space="0" w:color="auto"/>
            <w:left w:val="none" w:sz="0" w:space="0" w:color="auto"/>
            <w:bottom w:val="none" w:sz="0" w:space="0" w:color="auto"/>
            <w:right w:val="none" w:sz="0" w:space="0" w:color="auto"/>
          </w:divBdr>
        </w:div>
        <w:div w:id="157380751">
          <w:marLeft w:val="0"/>
          <w:marRight w:val="0"/>
          <w:marTop w:val="0"/>
          <w:marBottom w:val="0"/>
          <w:divBdr>
            <w:top w:val="none" w:sz="0" w:space="0" w:color="auto"/>
            <w:left w:val="none" w:sz="0" w:space="0" w:color="auto"/>
            <w:bottom w:val="none" w:sz="0" w:space="0" w:color="auto"/>
            <w:right w:val="none" w:sz="0" w:space="0" w:color="auto"/>
          </w:divBdr>
        </w:div>
        <w:div w:id="1520316436">
          <w:marLeft w:val="0"/>
          <w:marRight w:val="0"/>
          <w:marTop w:val="0"/>
          <w:marBottom w:val="0"/>
          <w:divBdr>
            <w:top w:val="none" w:sz="0" w:space="0" w:color="auto"/>
            <w:left w:val="none" w:sz="0" w:space="0" w:color="auto"/>
            <w:bottom w:val="none" w:sz="0" w:space="0" w:color="auto"/>
            <w:right w:val="none" w:sz="0" w:space="0" w:color="auto"/>
          </w:divBdr>
        </w:div>
        <w:div w:id="34475169">
          <w:marLeft w:val="0"/>
          <w:marRight w:val="0"/>
          <w:marTop w:val="0"/>
          <w:marBottom w:val="0"/>
          <w:divBdr>
            <w:top w:val="none" w:sz="0" w:space="0" w:color="auto"/>
            <w:left w:val="none" w:sz="0" w:space="0" w:color="auto"/>
            <w:bottom w:val="none" w:sz="0" w:space="0" w:color="auto"/>
            <w:right w:val="none" w:sz="0" w:space="0" w:color="auto"/>
          </w:divBdr>
        </w:div>
        <w:div w:id="2121562066">
          <w:marLeft w:val="0"/>
          <w:marRight w:val="0"/>
          <w:marTop w:val="0"/>
          <w:marBottom w:val="0"/>
          <w:divBdr>
            <w:top w:val="none" w:sz="0" w:space="0" w:color="auto"/>
            <w:left w:val="none" w:sz="0" w:space="0" w:color="auto"/>
            <w:bottom w:val="none" w:sz="0" w:space="0" w:color="auto"/>
            <w:right w:val="none" w:sz="0" w:space="0" w:color="auto"/>
          </w:divBdr>
        </w:div>
        <w:div w:id="1347633108">
          <w:marLeft w:val="0"/>
          <w:marRight w:val="0"/>
          <w:marTop w:val="0"/>
          <w:marBottom w:val="0"/>
          <w:divBdr>
            <w:top w:val="none" w:sz="0" w:space="0" w:color="auto"/>
            <w:left w:val="none" w:sz="0" w:space="0" w:color="auto"/>
            <w:bottom w:val="none" w:sz="0" w:space="0" w:color="auto"/>
            <w:right w:val="none" w:sz="0" w:space="0" w:color="auto"/>
          </w:divBdr>
        </w:div>
        <w:div w:id="906190024">
          <w:marLeft w:val="0"/>
          <w:marRight w:val="0"/>
          <w:marTop w:val="0"/>
          <w:marBottom w:val="0"/>
          <w:divBdr>
            <w:top w:val="none" w:sz="0" w:space="0" w:color="auto"/>
            <w:left w:val="none" w:sz="0" w:space="0" w:color="auto"/>
            <w:bottom w:val="none" w:sz="0" w:space="0" w:color="auto"/>
            <w:right w:val="none" w:sz="0" w:space="0" w:color="auto"/>
          </w:divBdr>
        </w:div>
        <w:div w:id="204758287">
          <w:marLeft w:val="0"/>
          <w:marRight w:val="0"/>
          <w:marTop w:val="0"/>
          <w:marBottom w:val="0"/>
          <w:divBdr>
            <w:top w:val="none" w:sz="0" w:space="0" w:color="auto"/>
            <w:left w:val="none" w:sz="0" w:space="0" w:color="auto"/>
            <w:bottom w:val="none" w:sz="0" w:space="0" w:color="auto"/>
            <w:right w:val="none" w:sz="0" w:space="0" w:color="auto"/>
          </w:divBdr>
        </w:div>
        <w:div w:id="794327464">
          <w:marLeft w:val="0"/>
          <w:marRight w:val="0"/>
          <w:marTop w:val="0"/>
          <w:marBottom w:val="0"/>
          <w:divBdr>
            <w:top w:val="none" w:sz="0" w:space="0" w:color="auto"/>
            <w:left w:val="none" w:sz="0" w:space="0" w:color="auto"/>
            <w:bottom w:val="none" w:sz="0" w:space="0" w:color="auto"/>
            <w:right w:val="none" w:sz="0" w:space="0" w:color="auto"/>
          </w:divBdr>
        </w:div>
        <w:div w:id="293684166">
          <w:marLeft w:val="0"/>
          <w:marRight w:val="0"/>
          <w:marTop w:val="0"/>
          <w:marBottom w:val="0"/>
          <w:divBdr>
            <w:top w:val="none" w:sz="0" w:space="0" w:color="auto"/>
            <w:left w:val="none" w:sz="0" w:space="0" w:color="auto"/>
            <w:bottom w:val="none" w:sz="0" w:space="0" w:color="auto"/>
            <w:right w:val="none" w:sz="0" w:space="0" w:color="auto"/>
          </w:divBdr>
        </w:div>
        <w:div w:id="453452658">
          <w:marLeft w:val="0"/>
          <w:marRight w:val="0"/>
          <w:marTop w:val="0"/>
          <w:marBottom w:val="0"/>
          <w:divBdr>
            <w:top w:val="none" w:sz="0" w:space="0" w:color="auto"/>
            <w:left w:val="none" w:sz="0" w:space="0" w:color="auto"/>
            <w:bottom w:val="none" w:sz="0" w:space="0" w:color="auto"/>
            <w:right w:val="none" w:sz="0" w:space="0" w:color="auto"/>
          </w:divBdr>
        </w:div>
        <w:div w:id="1862821074">
          <w:marLeft w:val="0"/>
          <w:marRight w:val="0"/>
          <w:marTop w:val="0"/>
          <w:marBottom w:val="0"/>
          <w:divBdr>
            <w:top w:val="none" w:sz="0" w:space="0" w:color="auto"/>
            <w:left w:val="none" w:sz="0" w:space="0" w:color="auto"/>
            <w:bottom w:val="none" w:sz="0" w:space="0" w:color="auto"/>
            <w:right w:val="none" w:sz="0" w:space="0" w:color="auto"/>
          </w:divBdr>
        </w:div>
        <w:div w:id="1609314248">
          <w:marLeft w:val="0"/>
          <w:marRight w:val="0"/>
          <w:marTop w:val="0"/>
          <w:marBottom w:val="0"/>
          <w:divBdr>
            <w:top w:val="none" w:sz="0" w:space="0" w:color="auto"/>
            <w:left w:val="none" w:sz="0" w:space="0" w:color="auto"/>
            <w:bottom w:val="none" w:sz="0" w:space="0" w:color="auto"/>
            <w:right w:val="none" w:sz="0" w:space="0" w:color="auto"/>
          </w:divBdr>
        </w:div>
        <w:div w:id="609895305">
          <w:marLeft w:val="0"/>
          <w:marRight w:val="0"/>
          <w:marTop w:val="0"/>
          <w:marBottom w:val="0"/>
          <w:divBdr>
            <w:top w:val="none" w:sz="0" w:space="0" w:color="auto"/>
            <w:left w:val="none" w:sz="0" w:space="0" w:color="auto"/>
            <w:bottom w:val="none" w:sz="0" w:space="0" w:color="auto"/>
            <w:right w:val="none" w:sz="0" w:space="0" w:color="auto"/>
          </w:divBdr>
        </w:div>
        <w:div w:id="2087339362">
          <w:marLeft w:val="0"/>
          <w:marRight w:val="0"/>
          <w:marTop w:val="0"/>
          <w:marBottom w:val="0"/>
          <w:divBdr>
            <w:top w:val="none" w:sz="0" w:space="0" w:color="auto"/>
            <w:left w:val="none" w:sz="0" w:space="0" w:color="auto"/>
            <w:bottom w:val="none" w:sz="0" w:space="0" w:color="auto"/>
            <w:right w:val="none" w:sz="0" w:space="0" w:color="auto"/>
          </w:divBdr>
        </w:div>
        <w:div w:id="1769544572">
          <w:marLeft w:val="0"/>
          <w:marRight w:val="0"/>
          <w:marTop w:val="0"/>
          <w:marBottom w:val="0"/>
          <w:divBdr>
            <w:top w:val="none" w:sz="0" w:space="0" w:color="auto"/>
            <w:left w:val="none" w:sz="0" w:space="0" w:color="auto"/>
            <w:bottom w:val="none" w:sz="0" w:space="0" w:color="auto"/>
            <w:right w:val="none" w:sz="0" w:space="0" w:color="auto"/>
          </w:divBdr>
        </w:div>
        <w:div w:id="1781945989">
          <w:marLeft w:val="0"/>
          <w:marRight w:val="0"/>
          <w:marTop w:val="0"/>
          <w:marBottom w:val="0"/>
          <w:divBdr>
            <w:top w:val="none" w:sz="0" w:space="0" w:color="auto"/>
            <w:left w:val="none" w:sz="0" w:space="0" w:color="auto"/>
            <w:bottom w:val="none" w:sz="0" w:space="0" w:color="auto"/>
            <w:right w:val="none" w:sz="0" w:space="0" w:color="auto"/>
          </w:divBdr>
        </w:div>
        <w:div w:id="1027948595">
          <w:marLeft w:val="0"/>
          <w:marRight w:val="0"/>
          <w:marTop w:val="0"/>
          <w:marBottom w:val="0"/>
          <w:divBdr>
            <w:top w:val="none" w:sz="0" w:space="0" w:color="auto"/>
            <w:left w:val="none" w:sz="0" w:space="0" w:color="auto"/>
            <w:bottom w:val="none" w:sz="0" w:space="0" w:color="auto"/>
            <w:right w:val="none" w:sz="0" w:space="0" w:color="auto"/>
          </w:divBdr>
        </w:div>
        <w:div w:id="84542314">
          <w:marLeft w:val="0"/>
          <w:marRight w:val="0"/>
          <w:marTop w:val="0"/>
          <w:marBottom w:val="0"/>
          <w:divBdr>
            <w:top w:val="none" w:sz="0" w:space="0" w:color="auto"/>
            <w:left w:val="none" w:sz="0" w:space="0" w:color="auto"/>
            <w:bottom w:val="none" w:sz="0" w:space="0" w:color="auto"/>
            <w:right w:val="none" w:sz="0" w:space="0" w:color="auto"/>
          </w:divBdr>
        </w:div>
        <w:div w:id="250816398">
          <w:marLeft w:val="0"/>
          <w:marRight w:val="0"/>
          <w:marTop w:val="0"/>
          <w:marBottom w:val="0"/>
          <w:divBdr>
            <w:top w:val="none" w:sz="0" w:space="0" w:color="auto"/>
            <w:left w:val="none" w:sz="0" w:space="0" w:color="auto"/>
            <w:bottom w:val="none" w:sz="0" w:space="0" w:color="auto"/>
            <w:right w:val="none" w:sz="0" w:space="0" w:color="auto"/>
          </w:divBdr>
        </w:div>
        <w:div w:id="2113668116">
          <w:marLeft w:val="0"/>
          <w:marRight w:val="0"/>
          <w:marTop w:val="0"/>
          <w:marBottom w:val="0"/>
          <w:divBdr>
            <w:top w:val="none" w:sz="0" w:space="0" w:color="auto"/>
            <w:left w:val="none" w:sz="0" w:space="0" w:color="auto"/>
            <w:bottom w:val="none" w:sz="0" w:space="0" w:color="auto"/>
            <w:right w:val="none" w:sz="0" w:space="0" w:color="auto"/>
          </w:divBdr>
        </w:div>
        <w:div w:id="50353412">
          <w:marLeft w:val="0"/>
          <w:marRight w:val="0"/>
          <w:marTop w:val="0"/>
          <w:marBottom w:val="0"/>
          <w:divBdr>
            <w:top w:val="none" w:sz="0" w:space="0" w:color="auto"/>
            <w:left w:val="none" w:sz="0" w:space="0" w:color="auto"/>
            <w:bottom w:val="none" w:sz="0" w:space="0" w:color="auto"/>
            <w:right w:val="none" w:sz="0" w:space="0" w:color="auto"/>
          </w:divBdr>
        </w:div>
        <w:div w:id="198710979">
          <w:marLeft w:val="0"/>
          <w:marRight w:val="0"/>
          <w:marTop w:val="0"/>
          <w:marBottom w:val="0"/>
          <w:divBdr>
            <w:top w:val="none" w:sz="0" w:space="0" w:color="auto"/>
            <w:left w:val="none" w:sz="0" w:space="0" w:color="auto"/>
            <w:bottom w:val="none" w:sz="0" w:space="0" w:color="auto"/>
            <w:right w:val="none" w:sz="0" w:space="0" w:color="auto"/>
          </w:divBdr>
        </w:div>
        <w:div w:id="1360013103">
          <w:marLeft w:val="0"/>
          <w:marRight w:val="0"/>
          <w:marTop w:val="0"/>
          <w:marBottom w:val="0"/>
          <w:divBdr>
            <w:top w:val="none" w:sz="0" w:space="0" w:color="auto"/>
            <w:left w:val="none" w:sz="0" w:space="0" w:color="auto"/>
            <w:bottom w:val="none" w:sz="0" w:space="0" w:color="auto"/>
            <w:right w:val="none" w:sz="0" w:space="0" w:color="auto"/>
          </w:divBdr>
        </w:div>
        <w:div w:id="1406032365">
          <w:marLeft w:val="0"/>
          <w:marRight w:val="0"/>
          <w:marTop w:val="0"/>
          <w:marBottom w:val="0"/>
          <w:divBdr>
            <w:top w:val="none" w:sz="0" w:space="0" w:color="auto"/>
            <w:left w:val="none" w:sz="0" w:space="0" w:color="auto"/>
            <w:bottom w:val="none" w:sz="0" w:space="0" w:color="auto"/>
            <w:right w:val="none" w:sz="0" w:space="0" w:color="auto"/>
          </w:divBdr>
        </w:div>
        <w:div w:id="1877044134">
          <w:marLeft w:val="0"/>
          <w:marRight w:val="0"/>
          <w:marTop w:val="0"/>
          <w:marBottom w:val="0"/>
          <w:divBdr>
            <w:top w:val="none" w:sz="0" w:space="0" w:color="auto"/>
            <w:left w:val="none" w:sz="0" w:space="0" w:color="auto"/>
            <w:bottom w:val="none" w:sz="0" w:space="0" w:color="auto"/>
            <w:right w:val="none" w:sz="0" w:space="0" w:color="auto"/>
          </w:divBdr>
        </w:div>
        <w:div w:id="1906915679">
          <w:marLeft w:val="0"/>
          <w:marRight w:val="0"/>
          <w:marTop w:val="0"/>
          <w:marBottom w:val="0"/>
          <w:divBdr>
            <w:top w:val="none" w:sz="0" w:space="0" w:color="auto"/>
            <w:left w:val="none" w:sz="0" w:space="0" w:color="auto"/>
            <w:bottom w:val="none" w:sz="0" w:space="0" w:color="auto"/>
            <w:right w:val="none" w:sz="0" w:space="0" w:color="auto"/>
          </w:divBdr>
        </w:div>
        <w:div w:id="74981050">
          <w:marLeft w:val="0"/>
          <w:marRight w:val="0"/>
          <w:marTop w:val="0"/>
          <w:marBottom w:val="0"/>
          <w:divBdr>
            <w:top w:val="none" w:sz="0" w:space="0" w:color="auto"/>
            <w:left w:val="none" w:sz="0" w:space="0" w:color="auto"/>
            <w:bottom w:val="none" w:sz="0" w:space="0" w:color="auto"/>
            <w:right w:val="none" w:sz="0" w:space="0" w:color="auto"/>
          </w:divBdr>
        </w:div>
        <w:div w:id="1763574426">
          <w:marLeft w:val="0"/>
          <w:marRight w:val="0"/>
          <w:marTop w:val="0"/>
          <w:marBottom w:val="0"/>
          <w:divBdr>
            <w:top w:val="none" w:sz="0" w:space="0" w:color="auto"/>
            <w:left w:val="none" w:sz="0" w:space="0" w:color="auto"/>
            <w:bottom w:val="none" w:sz="0" w:space="0" w:color="auto"/>
            <w:right w:val="none" w:sz="0" w:space="0" w:color="auto"/>
          </w:divBdr>
        </w:div>
        <w:div w:id="1458572086">
          <w:marLeft w:val="0"/>
          <w:marRight w:val="0"/>
          <w:marTop w:val="0"/>
          <w:marBottom w:val="0"/>
          <w:divBdr>
            <w:top w:val="none" w:sz="0" w:space="0" w:color="auto"/>
            <w:left w:val="none" w:sz="0" w:space="0" w:color="auto"/>
            <w:bottom w:val="none" w:sz="0" w:space="0" w:color="auto"/>
            <w:right w:val="none" w:sz="0" w:space="0" w:color="auto"/>
          </w:divBdr>
        </w:div>
        <w:div w:id="824276693">
          <w:marLeft w:val="0"/>
          <w:marRight w:val="0"/>
          <w:marTop w:val="0"/>
          <w:marBottom w:val="0"/>
          <w:divBdr>
            <w:top w:val="none" w:sz="0" w:space="0" w:color="auto"/>
            <w:left w:val="none" w:sz="0" w:space="0" w:color="auto"/>
            <w:bottom w:val="none" w:sz="0" w:space="0" w:color="auto"/>
            <w:right w:val="none" w:sz="0" w:space="0" w:color="auto"/>
          </w:divBdr>
        </w:div>
        <w:div w:id="2090152797">
          <w:marLeft w:val="0"/>
          <w:marRight w:val="0"/>
          <w:marTop w:val="0"/>
          <w:marBottom w:val="0"/>
          <w:divBdr>
            <w:top w:val="none" w:sz="0" w:space="0" w:color="auto"/>
            <w:left w:val="none" w:sz="0" w:space="0" w:color="auto"/>
            <w:bottom w:val="none" w:sz="0" w:space="0" w:color="auto"/>
            <w:right w:val="none" w:sz="0" w:space="0" w:color="auto"/>
          </w:divBdr>
        </w:div>
        <w:div w:id="383600266">
          <w:marLeft w:val="0"/>
          <w:marRight w:val="0"/>
          <w:marTop w:val="0"/>
          <w:marBottom w:val="0"/>
          <w:divBdr>
            <w:top w:val="none" w:sz="0" w:space="0" w:color="auto"/>
            <w:left w:val="none" w:sz="0" w:space="0" w:color="auto"/>
            <w:bottom w:val="none" w:sz="0" w:space="0" w:color="auto"/>
            <w:right w:val="none" w:sz="0" w:space="0" w:color="auto"/>
          </w:divBdr>
        </w:div>
        <w:div w:id="972713652">
          <w:marLeft w:val="0"/>
          <w:marRight w:val="0"/>
          <w:marTop w:val="0"/>
          <w:marBottom w:val="0"/>
          <w:divBdr>
            <w:top w:val="none" w:sz="0" w:space="0" w:color="auto"/>
            <w:left w:val="none" w:sz="0" w:space="0" w:color="auto"/>
            <w:bottom w:val="none" w:sz="0" w:space="0" w:color="auto"/>
            <w:right w:val="none" w:sz="0" w:space="0" w:color="auto"/>
          </w:divBdr>
        </w:div>
        <w:div w:id="164978735">
          <w:marLeft w:val="0"/>
          <w:marRight w:val="0"/>
          <w:marTop w:val="0"/>
          <w:marBottom w:val="0"/>
          <w:divBdr>
            <w:top w:val="none" w:sz="0" w:space="0" w:color="auto"/>
            <w:left w:val="none" w:sz="0" w:space="0" w:color="auto"/>
            <w:bottom w:val="none" w:sz="0" w:space="0" w:color="auto"/>
            <w:right w:val="none" w:sz="0" w:space="0" w:color="auto"/>
          </w:divBdr>
        </w:div>
        <w:div w:id="60687947">
          <w:marLeft w:val="0"/>
          <w:marRight w:val="0"/>
          <w:marTop w:val="0"/>
          <w:marBottom w:val="0"/>
          <w:divBdr>
            <w:top w:val="none" w:sz="0" w:space="0" w:color="auto"/>
            <w:left w:val="none" w:sz="0" w:space="0" w:color="auto"/>
            <w:bottom w:val="none" w:sz="0" w:space="0" w:color="auto"/>
            <w:right w:val="none" w:sz="0" w:space="0" w:color="auto"/>
          </w:divBdr>
        </w:div>
        <w:div w:id="1660573736">
          <w:marLeft w:val="0"/>
          <w:marRight w:val="0"/>
          <w:marTop w:val="0"/>
          <w:marBottom w:val="0"/>
          <w:divBdr>
            <w:top w:val="none" w:sz="0" w:space="0" w:color="auto"/>
            <w:left w:val="none" w:sz="0" w:space="0" w:color="auto"/>
            <w:bottom w:val="none" w:sz="0" w:space="0" w:color="auto"/>
            <w:right w:val="none" w:sz="0" w:space="0" w:color="auto"/>
          </w:divBdr>
        </w:div>
        <w:div w:id="259611176">
          <w:marLeft w:val="0"/>
          <w:marRight w:val="0"/>
          <w:marTop w:val="0"/>
          <w:marBottom w:val="0"/>
          <w:divBdr>
            <w:top w:val="none" w:sz="0" w:space="0" w:color="auto"/>
            <w:left w:val="none" w:sz="0" w:space="0" w:color="auto"/>
            <w:bottom w:val="none" w:sz="0" w:space="0" w:color="auto"/>
            <w:right w:val="none" w:sz="0" w:space="0" w:color="auto"/>
          </w:divBdr>
        </w:div>
        <w:div w:id="1511946937">
          <w:marLeft w:val="0"/>
          <w:marRight w:val="0"/>
          <w:marTop w:val="0"/>
          <w:marBottom w:val="0"/>
          <w:divBdr>
            <w:top w:val="none" w:sz="0" w:space="0" w:color="auto"/>
            <w:left w:val="none" w:sz="0" w:space="0" w:color="auto"/>
            <w:bottom w:val="none" w:sz="0" w:space="0" w:color="auto"/>
            <w:right w:val="none" w:sz="0" w:space="0" w:color="auto"/>
          </w:divBdr>
        </w:div>
        <w:div w:id="934559686">
          <w:marLeft w:val="0"/>
          <w:marRight w:val="0"/>
          <w:marTop w:val="0"/>
          <w:marBottom w:val="0"/>
          <w:divBdr>
            <w:top w:val="none" w:sz="0" w:space="0" w:color="auto"/>
            <w:left w:val="none" w:sz="0" w:space="0" w:color="auto"/>
            <w:bottom w:val="none" w:sz="0" w:space="0" w:color="auto"/>
            <w:right w:val="none" w:sz="0" w:space="0" w:color="auto"/>
          </w:divBdr>
        </w:div>
        <w:div w:id="1274704787">
          <w:marLeft w:val="0"/>
          <w:marRight w:val="0"/>
          <w:marTop w:val="0"/>
          <w:marBottom w:val="0"/>
          <w:divBdr>
            <w:top w:val="none" w:sz="0" w:space="0" w:color="auto"/>
            <w:left w:val="none" w:sz="0" w:space="0" w:color="auto"/>
            <w:bottom w:val="none" w:sz="0" w:space="0" w:color="auto"/>
            <w:right w:val="none" w:sz="0" w:space="0" w:color="auto"/>
          </w:divBdr>
        </w:div>
        <w:div w:id="44136925">
          <w:marLeft w:val="0"/>
          <w:marRight w:val="0"/>
          <w:marTop w:val="0"/>
          <w:marBottom w:val="0"/>
          <w:divBdr>
            <w:top w:val="none" w:sz="0" w:space="0" w:color="auto"/>
            <w:left w:val="none" w:sz="0" w:space="0" w:color="auto"/>
            <w:bottom w:val="none" w:sz="0" w:space="0" w:color="auto"/>
            <w:right w:val="none" w:sz="0" w:space="0" w:color="auto"/>
          </w:divBdr>
        </w:div>
        <w:div w:id="1342857508">
          <w:marLeft w:val="0"/>
          <w:marRight w:val="0"/>
          <w:marTop w:val="0"/>
          <w:marBottom w:val="0"/>
          <w:divBdr>
            <w:top w:val="none" w:sz="0" w:space="0" w:color="auto"/>
            <w:left w:val="none" w:sz="0" w:space="0" w:color="auto"/>
            <w:bottom w:val="none" w:sz="0" w:space="0" w:color="auto"/>
            <w:right w:val="none" w:sz="0" w:space="0" w:color="auto"/>
          </w:divBdr>
        </w:div>
        <w:div w:id="1019352935">
          <w:marLeft w:val="0"/>
          <w:marRight w:val="0"/>
          <w:marTop w:val="0"/>
          <w:marBottom w:val="0"/>
          <w:divBdr>
            <w:top w:val="none" w:sz="0" w:space="0" w:color="auto"/>
            <w:left w:val="none" w:sz="0" w:space="0" w:color="auto"/>
            <w:bottom w:val="none" w:sz="0" w:space="0" w:color="auto"/>
            <w:right w:val="none" w:sz="0" w:space="0" w:color="auto"/>
          </w:divBdr>
        </w:div>
        <w:div w:id="1775243821">
          <w:marLeft w:val="0"/>
          <w:marRight w:val="0"/>
          <w:marTop w:val="0"/>
          <w:marBottom w:val="0"/>
          <w:divBdr>
            <w:top w:val="none" w:sz="0" w:space="0" w:color="auto"/>
            <w:left w:val="none" w:sz="0" w:space="0" w:color="auto"/>
            <w:bottom w:val="none" w:sz="0" w:space="0" w:color="auto"/>
            <w:right w:val="none" w:sz="0" w:space="0" w:color="auto"/>
          </w:divBdr>
        </w:div>
        <w:div w:id="1150320422">
          <w:marLeft w:val="0"/>
          <w:marRight w:val="0"/>
          <w:marTop w:val="0"/>
          <w:marBottom w:val="0"/>
          <w:divBdr>
            <w:top w:val="none" w:sz="0" w:space="0" w:color="auto"/>
            <w:left w:val="none" w:sz="0" w:space="0" w:color="auto"/>
            <w:bottom w:val="none" w:sz="0" w:space="0" w:color="auto"/>
            <w:right w:val="none" w:sz="0" w:space="0" w:color="auto"/>
          </w:divBdr>
        </w:div>
        <w:div w:id="208422362">
          <w:marLeft w:val="0"/>
          <w:marRight w:val="0"/>
          <w:marTop w:val="0"/>
          <w:marBottom w:val="0"/>
          <w:divBdr>
            <w:top w:val="none" w:sz="0" w:space="0" w:color="auto"/>
            <w:left w:val="none" w:sz="0" w:space="0" w:color="auto"/>
            <w:bottom w:val="none" w:sz="0" w:space="0" w:color="auto"/>
            <w:right w:val="none" w:sz="0" w:space="0" w:color="auto"/>
          </w:divBdr>
        </w:div>
        <w:div w:id="1537355799">
          <w:marLeft w:val="0"/>
          <w:marRight w:val="0"/>
          <w:marTop w:val="0"/>
          <w:marBottom w:val="0"/>
          <w:divBdr>
            <w:top w:val="none" w:sz="0" w:space="0" w:color="auto"/>
            <w:left w:val="none" w:sz="0" w:space="0" w:color="auto"/>
            <w:bottom w:val="none" w:sz="0" w:space="0" w:color="auto"/>
            <w:right w:val="none" w:sz="0" w:space="0" w:color="auto"/>
          </w:divBdr>
        </w:div>
        <w:div w:id="22290743">
          <w:marLeft w:val="0"/>
          <w:marRight w:val="0"/>
          <w:marTop w:val="0"/>
          <w:marBottom w:val="0"/>
          <w:divBdr>
            <w:top w:val="none" w:sz="0" w:space="0" w:color="auto"/>
            <w:left w:val="none" w:sz="0" w:space="0" w:color="auto"/>
            <w:bottom w:val="none" w:sz="0" w:space="0" w:color="auto"/>
            <w:right w:val="none" w:sz="0" w:space="0" w:color="auto"/>
          </w:divBdr>
        </w:div>
        <w:div w:id="1603948529">
          <w:marLeft w:val="0"/>
          <w:marRight w:val="0"/>
          <w:marTop w:val="0"/>
          <w:marBottom w:val="0"/>
          <w:divBdr>
            <w:top w:val="none" w:sz="0" w:space="0" w:color="auto"/>
            <w:left w:val="none" w:sz="0" w:space="0" w:color="auto"/>
            <w:bottom w:val="none" w:sz="0" w:space="0" w:color="auto"/>
            <w:right w:val="none" w:sz="0" w:space="0" w:color="auto"/>
          </w:divBdr>
        </w:div>
        <w:div w:id="1642419371">
          <w:marLeft w:val="0"/>
          <w:marRight w:val="0"/>
          <w:marTop w:val="0"/>
          <w:marBottom w:val="0"/>
          <w:divBdr>
            <w:top w:val="none" w:sz="0" w:space="0" w:color="auto"/>
            <w:left w:val="none" w:sz="0" w:space="0" w:color="auto"/>
            <w:bottom w:val="none" w:sz="0" w:space="0" w:color="auto"/>
            <w:right w:val="none" w:sz="0" w:space="0" w:color="auto"/>
          </w:divBdr>
        </w:div>
        <w:div w:id="1145048179">
          <w:marLeft w:val="0"/>
          <w:marRight w:val="0"/>
          <w:marTop w:val="0"/>
          <w:marBottom w:val="0"/>
          <w:divBdr>
            <w:top w:val="none" w:sz="0" w:space="0" w:color="auto"/>
            <w:left w:val="none" w:sz="0" w:space="0" w:color="auto"/>
            <w:bottom w:val="none" w:sz="0" w:space="0" w:color="auto"/>
            <w:right w:val="none" w:sz="0" w:space="0" w:color="auto"/>
          </w:divBdr>
        </w:div>
        <w:div w:id="355666882">
          <w:marLeft w:val="0"/>
          <w:marRight w:val="0"/>
          <w:marTop w:val="0"/>
          <w:marBottom w:val="0"/>
          <w:divBdr>
            <w:top w:val="none" w:sz="0" w:space="0" w:color="auto"/>
            <w:left w:val="none" w:sz="0" w:space="0" w:color="auto"/>
            <w:bottom w:val="none" w:sz="0" w:space="0" w:color="auto"/>
            <w:right w:val="none" w:sz="0" w:space="0" w:color="auto"/>
          </w:divBdr>
        </w:div>
        <w:div w:id="244848445">
          <w:marLeft w:val="0"/>
          <w:marRight w:val="0"/>
          <w:marTop w:val="0"/>
          <w:marBottom w:val="0"/>
          <w:divBdr>
            <w:top w:val="none" w:sz="0" w:space="0" w:color="auto"/>
            <w:left w:val="none" w:sz="0" w:space="0" w:color="auto"/>
            <w:bottom w:val="none" w:sz="0" w:space="0" w:color="auto"/>
            <w:right w:val="none" w:sz="0" w:space="0" w:color="auto"/>
          </w:divBdr>
        </w:div>
        <w:div w:id="534151132">
          <w:marLeft w:val="0"/>
          <w:marRight w:val="0"/>
          <w:marTop w:val="0"/>
          <w:marBottom w:val="0"/>
          <w:divBdr>
            <w:top w:val="none" w:sz="0" w:space="0" w:color="auto"/>
            <w:left w:val="none" w:sz="0" w:space="0" w:color="auto"/>
            <w:bottom w:val="none" w:sz="0" w:space="0" w:color="auto"/>
            <w:right w:val="none" w:sz="0" w:space="0" w:color="auto"/>
          </w:divBdr>
        </w:div>
        <w:div w:id="1440687795">
          <w:marLeft w:val="0"/>
          <w:marRight w:val="0"/>
          <w:marTop w:val="0"/>
          <w:marBottom w:val="0"/>
          <w:divBdr>
            <w:top w:val="none" w:sz="0" w:space="0" w:color="auto"/>
            <w:left w:val="none" w:sz="0" w:space="0" w:color="auto"/>
            <w:bottom w:val="none" w:sz="0" w:space="0" w:color="auto"/>
            <w:right w:val="none" w:sz="0" w:space="0" w:color="auto"/>
          </w:divBdr>
        </w:div>
        <w:div w:id="620302658">
          <w:marLeft w:val="0"/>
          <w:marRight w:val="0"/>
          <w:marTop w:val="0"/>
          <w:marBottom w:val="0"/>
          <w:divBdr>
            <w:top w:val="none" w:sz="0" w:space="0" w:color="auto"/>
            <w:left w:val="none" w:sz="0" w:space="0" w:color="auto"/>
            <w:bottom w:val="none" w:sz="0" w:space="0" w:color="auto"/>
            <w:right w:val="none" w:sz="0" w:space="0" w:color="auto"/>
          </w:divBdr>
        </w:div>
        <w:div w:id="225797489">
          <w:marLeft w:val="0"/>
          <w:marRight w:val="0"/>
          <w:marTop w:val="0"/>
          <w:marBottom w:val="0"/>
          <w:divBdr>
            <w:top w:val="none" w:sz="0" w:space="0" w:color="auto"/>
            <w:left w:val="none" w:sz="0" w:space="0" w:color="auto"/>
            <w:bottom w:val="none" w:sz="0" w:space="0" w:color="auto"/>
            <w:right w:val="none" w:sz="0" w:space="0" w:color="auto"/>
          </w:divBdr>
        </w:div>
        <w:div w:id="912356499">
          <w:marLeft w:val="0"/>
          <w:marRight w:val="0"/>
          <w:marTop w:val="0"/>
          <w:marBottom w:val="0"/>
          <w:divBdr>
            <w:top w:val="none" w:sz="0" w:space="0" w:color="auto"/>
            <w:left w:val="none" w:sz="0" w:space="0" w:color="auto"/>
            <w:bottom w:val="none" w:sz="0" w:space="0" w:color="auto"/>
            <w:right w:val="none" w:sz="0" w:space="0" w:color="auto"/>
          </w:divBdr>
        </w:div>
        <w:div w:id="1393579324">
          <w:marLeft w:val="0"/>
          <w:marRight w:val="0"/>
          <w:marTop w:val="0"/>
          <w:marBottom w:val="0"/>
          <w:divBdr>
            <w:top w:val="none" w:sz="0" w:space="0" w:color="auto"/>
            <w:left w:val="none" w:sz="0" w:space="0" w:color="auto"/>
            <w:bottom w:val="none" w:sz="0" w:space="0" w:color="auto"/>
            <w:right w:val="none" w:sz="0" w:space="0" w:color="auto"/>
          </w:divBdr>
        </w:div>
        <w:div w:id="2082172748">
          <w:marLeft w:val="0"/>
          <w:marRight w:val="0"/>
          <w:marTop w:val="0"/>
          <w:marBottom w:val="0"/>
          <w:divBdr>
            <w:top w:val="none" w:sz="0" w:space="0" w:color="auto"/>
            <w:left w:val="none" w:sz="0" w:space="0" w:color="auto"/>
            <w:bottom w:val="none" w:sz="0" w:space="0" w:color="auto"/>
            <w:right w:val="none" w:sz="0" w:space="0" w:color="auto"/>
          </w:divBdr>
        </w:div>
        <w:div w:id="1623152443">
          <w:marLeft w:val="0"/>
          <w:marRight w:val="0"/>
          <w:marTop w:val="0"/>
          <w:marBottom w:val="0"/>
          <w:divBdr>
            <w:top w:val="none" w:sz="0" w:space="0" w:color="auto"/>
            <w:left w:val="none" w:sz="0" w:space="0" w:color="auto"/>
            <w:bottom w:val="none" w:sz="0" w:space="0" w:color="auto"/>
            <w:right w:val="none" w:sz="0" w:space="0" w:color="auto"/>
          </w:divBdr>
        </w:div>
        <w:div w:id="119496161">
          <w:marLeft w:val="0"/>
          <w:marRight w:val="0"/>
          <w:marTop w:val="0"/>
          <w:marBottom w:val="0"/>
          <w:divBdr>
            <w:top w:val="none" w:sz="0" w:space="0" w:color="auto"/>
            <w:left w:val="none" w:sz="0" w:space="0" w:color="auto"/>
            <w:bottom w:val="none" w:sz="0" w:space="0" w:color="auto"/>
            <w:right w:val="none" w:sz="0" w:space="0" w:color="auto"/>
          </w:divBdr>
        </w:div>
        <w:div w:id="658576536">
          <w:marLeft w:val="0"/>
          <w:marRight w:val="0"/>
          <w:marTop w:val="0"/>
          <w:marBottom w:val="0"/>
          <w:divBdr>
            <w:top w:val="none" w:sz="0" w:space="0" w:color="auto"/>
            <w:left w:val="none" w:sz="0" w:space="0" w:color="auto"/>
            <w:bottom w:val="none" w:sz="0" w:space="0" w:color="auto"/>
            <w:right w:val="none" w:sz="0" w:space="0" w:color="auto"/>
          </w:divBdr>
        </w:div>
        <w:div w:id="436097445">
          <w:marLeft w:val="0"/>
          <w:marRight w:val="0"/>
          <w:marTop w:val="0"/>
          <w:marBottom w:val="0"/>
          <w:divBdr>
            <w:top w:val="none" w:sz="0" w:space="0" w:color="auto"/>
            <w:left w:val="none" w:sz="0" w:space="0" w:color="auto"/>
            <w:bottom w:val="none" w:sz="0" w:space="0" w:color="auto"/>
            <w:right w:val="none" w:sz="0" w:space="0" w:color="auto"/>
          </w:divBdr>
        </w:div>
        <w:div w:id="1114788338">
          <w:marLeft w:val="0"/>
          <w:marRight w:val="0"/>
          <w:marTop w:val="0"/>
          <w:marBottom w:val="0"/>
          <w:divBdr>
            <w:top w:val="none" w:sz="0" w:space="0" w:color="auto"/>
            <w:left w:val="none" w:sz="0" w:space="0" w:color="auto"/>
            <w:bottom w:val="none" w:sz="0" w:space="0" w:color="auto"/>
            <w:right w:val="none" w:sz="0" w:space="0" w:color="auto"/>
          </w:divBdr>
        </w:div>
        <w:div w:id="1111121838">
          <w:marLeft w:val="0"/>
          <w:marRight w:val="0"/>
          <w:marTop w:val="0"/>
          <w:marBottom w:val="0"/>
          <w:divBdr>
            <w:top w:val="none" w:sz="0" w:space="0" w:color="auto"/>
            <w:left w:val="none" w:sz="0" w:space="0" w:color="auto"/>
            <w:bottom w:val="none" w:sz="0" w:space="0" w:color="auto"/>
            <w:right w:val="none" w:sz="0" w:space="0" w:color="auto"/>
          </w:divBdr>
        </w:div>
        <w:div w:id="983659533">
          <w:marLeft w:val="0"/>
          <w:marRight w:val="0"/>
          <w:marTop w:val="0"/>
          <w:marBottom w:val="0"/>
          <w:divBdr>
            <w:top w:val="none" w:sz="0" w:space="0" w:color="auto"/>
            <w:left w:val="none" w:sz="0" w:space="0" w:color="auto"/>
            <w:bottom w:val="none" w:sz="0" w:space="0" w:color="auto"/>
            <w:right w:val="none" w:sz="0" w:space="0" w:color="auto"/>
          </w:divBdr>
        </w:div>
        <w:div w:id="1200819179">
          <w:marLeft w:val="0"/>
          <w:marRight w:val="0"/>
          <w:marTop w:val="0"/>
          <w:marBottom w:val="0"/>
          <w:divBdr>
            <w:top w:val="none" w:sz="0" w:space="0" w:color="auto"/>
            <w:left w:val="none" w:sz="0" w:space="0" w:color="auto"/>
            <w:bottom w:val="none" w:sz="0" w:space="0" w:color="auto"/>
            <w:right w:val="none" w:sz="0" w:space="0" w:color="auto"/>
          </w:divBdr>
        </w:div>
        <w:div w:id="1261335240">
          <w:marLeft w:val="0"/>
          <w:marRight w:val="0"/>
          <w:marTop w:val="0"/>
          <w:marBottom w:val="0"/>
          <w:divBdr>
            <w:top w:val="none" w:sz="0" w:space="0" w:color="auto"/>
            <w:left w:val="none" w:sz="0" w:space="0" w:color="auto"/>
            <w:bottom w:val="none" w:sz="0" w:space="0" w:color="auto"/>
            <w:right w:val="none" w:sz="0" w:space="0" w:color="auto"/>
          </w:divBdr>
        </w:div>
        <w:div w:id="307711859">
          <w:marLeft w:val="0"/>
          <w:marRight w:val="0"/>
          <w:marTop w:val="0"/>
          <w:marBottom w:val="0"/>
          <w:divBdr>
            <w:top w:val="none" w:sz="0" w:space="0" w:color="auto"/>
            <w:left w:val="none" w:sz="0" w:space="0" w:color="auto"/>
            <w:bottom w:val="none" w:sz="0" w:space="0" w:color="auto"/>
            <w:right w:val="none" w:sz="0" w:space="0" w:color="auto"/>
          </w:divBdr>
        </w:div>
        <w:div w:id="361320821">
          <w:marLeft w:val="0"/>
          <w:marRight w:val="0"/>
          <w:marTop w:val="0"/>
          <w:marBottom w:val="0"/>
          <w:divBdr>
            <w:top w:val="none" w:sz="0" w:space="0" w:color="auto"/>
            <w:left w:val="none" w:sz="0" w:space="0" w:color="auto"/>
            <w:bottom w:val="none" w:sz="0" w:space="0" w:color="auto"/>
            <w:right w:val="none" w:sz="0" w:space="0" w:color="auto"/>
          </w:divBdr>
        </w:div>
        <w:div w:id="159582840">
          <w:marLeft w:val="0"/>
          <w:marRight w:val="0"/>
          <w:marTop w:val="0"/>
          <w:marBottom w:val="0"/>
          <w:divBdr>
            <w:top w:val="none" w:sz="0" w:space="0" w:color="auto"/>
            <w:left w:val="none" w:sz="0" w:space="0" w:color="auto"/>
            <w:bottom w:val="none" w:sz="0" w:space="0" w:color="auto"/>
            <w:right w:val="none" w:sz="0" w:space="0" w:color="auto"/>
          </w:divBdr>
        </w:div>
        <w:div w:id="667294986">
          <w:marLeft w:val="0"/>
          <w:marRight w:val="0"/>
          <w:marTop w:val="0"/>
          <w:marBottom w:val="0"/>
          <w:divBdr>
            <w:top w:val="none" w:sz="0" w:space="0" w:color="auto"/>
            <w:left w:val="none" w:sz="0" w:space="0" w:color="auto"/>
            <w:bottom w:val="none" w:sz="0" w:space="0" w:color="auto"/>
            <w:right w:val="none" w:sz="0" w:space="0" w:color="auto"/>
          </w:divBdr>
        </w:div>
        <w:div w:id="196085081">
          <w:marLeft w:val="0"/>
          <w:marRight w:val="0"/>
          <w:marTop w:val="0"/>
          <w:marBottom w:val="0"/>
          <w:divBdr>
            <w:top w:val="none" w:sz="0" w:space="0" w:color="auto"/>
            <w:left w:val="none" w:sz="0" w:space="0" w:color="auto"/>
            <w:bottom w:val="none" w:sz="0" w:space="0" w:color="auto"/>
            <w:right w:val="none" w:sz="0" w:space="0" w:color="auto"/>
          </w:divBdr>
        </w:div>
        <w:div w:id="963118433">
          <w:marLeft w:val="0"/>
          <w:marRight w:val="0"/>
          <w:marTop w:val="0"/>
          <w:marBottom w:val="0"/>
          <w:divBdr>
            <w:top w:val="none" w:sz="0" w:space="0" w:color="auto"/>
            <w:left w:val="none" w:sz="0" w:space="0" w:color="auto"/>
            <w:bottom w:val="none" w:sz="0" w:space="0" w:color="auto"/>
            <w:right w:val="none" w:sz="0" w:space="0" w:color="auto"/>
          </w:divBdr>
        </w:div>
        <w:div w:id="2105104478">
          <w:marLeft w:val="0"/>
          <w:marRight w:val="0"/>
          <w:marTop w:val="0"/>
          <w:marBottom w:val="0"/>
          <w:divBdr>
            <w:top w:val="none" w:sz="0" w:space="0" w:color="auto"/>
            <w:left w:val="none" w:sz="0" w:space="0" w:color="auto"/>
            <w:bottom w:val="none" w:sz="0" w:space="0" w:color="auto"/>
            <w:right w:val="none" w:sz="0" w:space="0" w:color="auto"/>
          </w:divBdr>
        </w:div>
        <w:div w:id="1004212240">
          <w:marLeft w:val="0"/>
          <w:marRight w:val="0"/>
          <w:marTop w:val="0"/>
          <w:marBottom w:val="0"/>
          <w:divBdr>
            <w:top w:val="none" w:sz="0" w:space="0" w:color="auto"/>
            <w:left w:val="none" w:sz="0" w:space="0" w:color="auto"/>
            <w:bottom w:val="none" w:sz="0" w:space="0" w:color="auto"/>
            <w:right w:val="none" w:sz="0" w:space="0" w:color="auto"/>
          </w:divBdr>
        </w:div>
        <w:div w:id="1291858096">
          <w:marLeft w:val="0"/>
          <w:marRight w:val="0"/>
          <w:marTop w:val="0"/>
          <w:marBottom w:val="0"/>
          <w:divBdr>
            <w:top w:val="none" w:sz="0" w:space="0" w:color="auto"/>
            <w:left w:val="none" w:sz="0" w:space="0" w:color="auto"/>
            <w:bottom w:val="none" w:sz="0" w:space="0" w:color="auto"/>
            <w:right w:val="none" w:sz="0" w:space="0" w:color="auto"/>
          </w:divBdr>
        </w:div>
        <w:div w:id="1848865245">
          <w:marLeft w:val="0"/>
          <w:marRight w:val="0"/>
          <w:marTop w:val="0"/>
          <w:marBottom w:val="0"/>
          <w:divBdr>
            <w:top w:val="none" w:sz="0" w:space="0" w:color="auto"/>
            <w:left w:val="none" w:sz="0" w:space="0" w:color="auto"/>
            <w:bottom w:val="none" w:sz="0" w:space="0" w:color="auto"/>
            <w:right w:val="none" w:sz="0" w:space="0" w:color="auto"/>
          </w:divBdr>
        </w:div>
        <w:div w:id="1586959906">
          <w:marLeft w:val="0"/>
          <w:marRight w:val="0"/>
          <w:marTop w:val="0"/>
          <w:marBottom w:val="0"/>
          <w:divBdr>
            <w:top w:val="none" w:sz="0" w:space="0" w:color="auto"/>
            <w:left w:val="none" w:sz="0" w:space="0" w:color="auto"/>
            <w:bottom w:val="none" w:sz="0" w:space="0" w:color="auto"/>
            <w:right w:val="none" w:sz="0" w:space="0" w:color="auto"/>
          </w:divBdr>
        </w:div>
        <w:div w:id="544752337">
          <w:marLeft w:val="0"/>
          <w:marRight w:val="0"/>
          <w:marTop w:val="0"/>
          <w:marBottom w:val="0"/>
          <w:divBdr>
            <w:top w:val="none" w:sz="0" w:space="0" w:color="auto"/>
            <w:left w:val="none" w:sz="0" w:space="0" w:color="auto"/>
            <w:bottom w:val="none" w:sz="0" w:space="0" w:color="auto"/>
            <w:right w:val="none" w:sz="0" w:space="0" w:color="auto"/>
          </w:divBdr>
        </w:div>
        <w:div w:id="1972125055">
          <w:marLeft w:val="0"/>
          <w:marRight w:val="0"/>
          <w:marTop w:val="0"/>
          <w:marBottom w:val="0"/>
          <w:divBdr>
            <w:top w:val="none" w:sz="0" w:space="0" w:color="auto"/>
            <w:left w:val="none" w:sz="0" w:space="0" w:color="auto"/>
            <w:bottom w:val="none" w:sz="0" w:space="0" w:color="auto"/>
            <w:right w:val="none" w:sz="0" w:space="0" w:color="auto"/>
          </w:divBdr>
        </w:div>
        <w:div w:id="1142649263">
          <w:marLeft w:val="0"/>
          <w:marRight w:val="0"/>
          <w:marTop w:val="0"/>
          <w:marBottom w:val="0"/>
          <w:divBdr>
            <w:top w:val="none" w:sz="0" w:space="0" w:color="auto"/>
            <w:left w:val="none" w:sz="0" w:space="0" w:color="auto"/>
            <w:bottom w:val="none" w:sz="0" w:space="0" w:color="auto"/>
            <w:right w:val="none" w:sz="0" w:space="0" w:color="auto"/>
          </w:divBdr>
        </w:div>
        <w:div w:id="1747415801">
          <w:marLeft w:val="0"/>
          <w:marRight w:val="0"/>
          <w:marTop w:val="0"/>
          <w:marBottom w:val="0"/>
          <w:divBdr>
            <w:top w:val="none" w:sz="0" w:space="0" w:color="auto"/>
            <w:left w:val="none" w:sz="0" w:space="0" w:color="auto"/>
            <w:bottom w:val="none" w:sz="0" w:space="0" w:color="auto"/>
            <w:right w:val="none" w:sz="0" w:space="0" w:color="auto"/>
          </w:divBdr>
        </w:div>
        <w:div w:id="1573924999">
          <w:marLeft w:val="0"/>
          <w:marRight w:val="0"/>
          <w:marTop w:val="0"/>
          <w:marBottom w:val="0"/>
          <w:divBdr>
            <w:top w:val="none" w:sz="0" w:space="0" w:color="auto"/>
            <w:left w:val="none" w:sz="0" w:space="0" w:color="auto"/>
            <w:bottom w:val="none" w:sz="0" w:space="0" w:color="auto"/>
            <w:right w:val="none" w:sz="0" w:space="0" w:color="auto"/>
          </w:divBdr>
        </w:div>
        <w:div w:id="1202355894">
          <w:marLeft w:val="0"/>
          <w:marRight w:val="0"/>
          <w:marTop w:val="0"/>
          <w:marBottom w:val="0"/>
          <w:divBdr>
            <w:top w:val="none" w:sz="0" w:space="0" w:color="auto"/>
            <w:left w:val="none" w:sz="0" w:space="0" w:color="auto"/>
            <w:bottom w:val="none" w:sz="0" w:space="0" w:color="auto"/>
            <w:right w:val="none" w:sz="0" w:space="0" w:color="auto"/>
          </w:divBdr>
        </w:div>
        <w:div w:id="977221398">
          <w:marLeft w:val="0"/>
          <w:marRight w:val="0"/>
          <w:marTop w:val="0"/>
          <w:marBottom w:val="0"/>
          <w:divBdr>
            <w:top w:val="none" w:sz="0" w:space="0" w:color="auto"/>
            <w:left w:val="none" w:sz="0" w:space="0" w:color="auto"/>
            <w:bottom w:val="none" w:sz="0" w:space="0" w:color="auto"/>
            <w:right w:val="none" w:sz="0" w:space="0" w:color="auto"/>
          </w:divBdr>
        </w:div>
        <w:div w:id="1384407276">
          <w:marLeft w:val="0"/>
          <w:marRight w:val="0"/>
          <w:marTop w:val="0"/>
          <w:marBottom w:val="0"/>
          <w:divBdr>
            <w:top w:val="none" w:sz="0" w:space="0" w:color="auto"/>
            <w:left w:val="none" w:sz="0" w:space="0" w:color="auto"/>
            <w:bottom w:val="none" w:sz="0" w:space="0" w:color="auto"/>
            <w:right w:val="none" w:sz="0" w:space="0" w:color="auto"/>
          </w:divBdr>
        </w:div>
        <w:div w:id="1961456213">
          <w:marLeft w:val="0"/>
          <w:marRight w:val="0"/>
          <w:marTop w:val="0"/>
          <w:marBottom w:val="0"/>
          <w:divBdr>
            <w:top w:val="none" w:sz="0" w:space="0" w:color="auto"/>
            <w:left w:val="none" w:sz="0" w:space="0" w:color="auto"/>
            <w:bottom w:val="none" w:sz="0" w:space="0" w:color="auto"/>
            <w:right w:val="none" w:sz="0" w:space="0" w:color="auto"/>
          </w:divBdr>
        </w:div>
        <w:div w:id="1462307803">
          <w:marLeft w:val="0"/>
          <w:marRight w:val="0"/>
          <w:marTop w:val="0"/>
          <w:marBottom w:val="0"/>
          <w:divBdr>
            <w:top w:val="none" w:sz="0" w:space="0" w:color="auto"/>
            <w:left w:val="none" w:sz="0" w:space="0" w:color="auto"/>
            <w:bottom w:val="none" w:sz="0" w:space="0" w:color="auto"/>
            <w:right w:val="none" w:sz="0" w:space="0" w:color="auto"/>
          </w:divBdr>
        </w:div>
        <w:div w:id="1565993416">
          <w:marLeft w:val="0"/>
          <w:marRight w:val="0"/>
          <w:marTop w:val="0"/>
          <w:marBottom w:val="0"/>
          <w:divBdr>
            <w:top w:val="none" w:sz="0" w:space="0" w:color="auto"/>
            <w:left w:val="none" w:sz="0" w:space="0" w:color="auto"/>
            <w:bottom w:val="none" w:sz="0" w:space="0" w:color="auto"/>
            <w:right w:val="none" w:sz="0" w:space="0" w:color="auto"/>
          </w:divBdr>
        </w:div>
        <w:div w:id="2085369850">
          <w:marLeft w:val="0"/>
          <w:marRight w:val="0"/>
          <w:marTop w:val="0"/>
          <w:marBottom w:val="0"/>
          <w:divBdr>
            <w:top w:val="none" w:sz="0" w:space="0" w:color="auto"/>
            <w:left w:val="none" w:sz="0" w:space="0" w:color="auto"/>
            <w:bottom w:val="none" w:sz="0" w:space="0" w:color="auto"/>
            <w:right w:val="none" w:sz="0" w:space="0" w:color="auto"/>
          </w:divBdr>
        </w:div>
        <w:div w:id="382799174">
          <w:marLeft w:val="0"/>
          <w:marRight w:val="0"/>
          <w:marTop w:val="0"/>
          <w:marBottom w:val="0"/>
          <w:divBdr>
            <w:top w:val="none" w:sz="0" w:space="0" w:color="auto"/>
            <w:left w:val="none" w:sz="0" w:space="0" w:color="auto"/>
            <w:bottom w:val="none" w:sz="0" w:space="0" w:color="auto"/>
            <w:right w:val="none" w:sz="0" w:space="0" w:color="auto"/>
          </w:divBdr>
        </w:div>
        <w:div w:id="843012255">
          <w:marLeft w:val="0"/>
          <w:marRight w:val="0"/>
          <w:marTop w:val="0"/>
          <w:marBottom w:val="0"/>
          <w:divBdr>
            <w:top w:val="none" w:sz="0" w:space="0" w:color="auto"/>
            <w:left w:val="none" w:sz="0" w:space="0" w:color="auto"/>
            <w:bottom w:val="none" w:sz="0" w:space="0" w:color="auto"/>
            <w:right w:val="none" w:sz="0" w:space="0" w:color="auto"/>
          </w:divBdr>
        </w:div>
        <w:div w:id="1957103860">
          <w:marLeft w:val="0"/>
          <w:marRight w:val="0"/>
          <w:marTop w:val="0"/>
          <w:marBottom w:val="0"/>
          <w:divBdr>
            <w:top w:val="none" w:sz="0" w:space="0" w:color="auto"/>
            <w:left w:val="none" w:sz="0" w:space="0" w:color="auto"/>
            <w:bottom w:val="none" w:sz="0" w:space="0" w:color="auto"/>
            <w:right w:val="none" w:sz="0" w:space="0" w:color="auto"/>
          </w:divBdr>
        </w:div>
        <w:div w:id="2083020239">
          <w:marLeft w:val="0"/>
          <w:marRight w:val="0"/>
          <w:marTop w:val="0"/>
          <w:marBottom w:val="0"/>
          <w:divBdr>
            <w:top w:val="none" w:sz="0" w:space="0" w:color="auto"/>
            <w:left w:val="none" w:sz="0" w:space="0" w:color="auto"/>
            <w:bottom w:val="none" w:sz="0" w:space="0" w:color="auto"/>
            <w:right w:val="none" w:sz="0" w:space="0" w:color="auto"/>
          </w:divBdr>
        </w:div>
        <w:div w:id="71973594">
          <w:marLeft w:val="0"/>
          <w:marRight w:val="0"/>
          <w:marTop w:val="0"/>
          <w:marBottom w:val="0"/>
          <w:divBdr>
            <w:top w:val="none" w:sz="0" w:space="0" w:color="auto"/>
            <w:left w:val="none" w:sz="0" w:space="0" w:color="auto"/>
            <w:bottom w:val="none" w:sz="0" w:space="0" w:color="auto"/>
            <w:right w:val="none" w:sz="0" w:space="0" w:color="auto"/>
          </w:divBdr>
        </w:div>
        <w:div w:id="1694259050">
          <w:marLeft w:val="0"/>
          <w:marRight w:val="0"/>
          <w:marTop w:val="0"/>
          <w:marBottom w:val="0"/>
          <w:divBdr>
            <w:top w:val="none" w:sz="0" w:space="0" w:color="auto"/>
            <w:left w:val="none" w:sz="0" w:space="0" w:color="auto"/>
            <w:bottom w:val="none" w:sz="0" w:space="0" w:color="auto"/>
            <w:right w:val="none" w:sz="0" w:space="0" w:color="auto"/>
          </w:divBdr>
        </w:div>
        <w:div w:id="563687137">
          <w:marLeft w:val="0"/>
          <w:marRight w:val="0"/>
          <w:marTop w:val="0"/>
          <w:marBottom w:val="0"/>
          <w:divBdr>
            <w:top w:val="none" w:sz="0" w:space="0" w:color="auto"/>
            <w:left w:val="none" w:sz="0" w:space="0" w:color="auto"/>
            <w:bottom w:val="none" w:sz="0" w:space="0" w:color="auto"/>
            <w:right w:val="none" w:sz="0" w:space="0" w:color="auto"/>
          </w:divBdr>
        </w:div>
        <w:div w:id="343092038">
          <w:marLeft w:val="0"/>
          <w:marRight w:val="0"/>
          <w:marTop w:val="0"/>
          <w:marBottom w:val="0"/>
          <w:divBdr>
            <w:top w:val="none" w:sz="0" w:space="0" w:color="auto"/>
            <w:left w:val="none" w:sz="0" w:space="0" w:color="auto"/>
            <w:bottom w:val="none" w:sz="0" w:space="0" w:color="auto"/>
            <w:right w:val="none" w:sz="0" w:space="0" w:color="auto"/>
          </w:divBdr>
        </w:div>
        <w:div w:id="948124427">
          <w:marLeft w:val="0"/>
          <w:marRight w:val="0"/>
          <w:marTop w:val="0"/>
          <w:marBottom w:val="0"/>
          <w:divBdr>
            <w:top w:val="none" w:sz="0" w:space="0" w:color="auto"/>
            <w:left w:val="none" w:sz="0" w:space="0" w:color="auto"/>
            <w:bottom w:val="none" w:sz="0" w:space="0" w:color="auto"/>
            <w:right w:val="none" w:sz="0" w:space="0" w:color="auto"/>
          </w:divBdr>
        </w:div>
        <w:div w:id="949162304">
          <w:marLeft w:val="0"/>
          <w:marRight w:val="0"/>
          <w:marTop w:val="0"/>
          <w:marBottom w:val="0"/>
          <w:divBdr>
            <w:top w:val="none" w:sz="0" w:space="0" w:color="auto"/>
            <w:left w:val="none" w:sz="0" w:space="0" w:color="auto"/>
            <w:bottom w:val="none" w:sz="0" w:space="0" w:color="auto"/>
            <w:right w:val="none" w:sz="0" w:space="0" w:color="auto"/>
          </w:divBdr>
        </w:div>
        <w:div w:id="1270311774">
          <w:marLeft w:val="0"/>
          <w:marRight w:val="0"/>
          <w:marTop w:val="0"/>
          <w:marBottom w:val="0"/>
          <w:divBdr>
            <w:top w:val="none" w:sz="0" w:space="0" w:color="auto"/>
            <w:left w:val="none" w:sz="0" w:space="0" w:color="auto"/>
            <w:bottom w:val="none" w:sz="0" w:space="0" w:color="auto"/>
            <w:right w:val="none" w:sz="0" w:space="0" w:color="auto"/>
          </w:divBdr>
        </w:div>
        <w:div w:id="655376860">
          <w:marLeft w:val="0"/>
          <w:marRight w:val="0"/>
          <w:marTop w:val="0"/>
          <w:marBottom w:val="0"/>
          <w:divBdr>
            <w:top w:val="none" w:sz="0" w:space="0" w:color="auto"/>
            <w:left w:val="none" w:sz="0" w:space="0" w:color="auto"/>
            <w:bottom w:val="none" w:sz="0" w:space="0" w:color="auto"/>
            <w:right w:val="none" w:sz="0" w:space="0" w:color="auto"/>
          </w:divBdr>
        </w:div>
        <w:div w:id="562181915">
          <w:marLeft w:val="0"/>
          <w:marRight w:val="0"/>
          <w:marTop w:val="0"/>
          <w:marBottom w:val="0"/>
          <w:divBdr>
            <w:top w:val="none" w:sz="0" w:space="0" w:color="auto"/>
            <w:left w:val="none" w:sz="0" w:space="0" w:color="auto"/>
            <w:bottom w:val="none" w:sz="0" w:space="0" w:color="auto"/>
            <w:right w:val="none" w:sz="0" w:space="0" w:color="auto"/>
          </w:divBdr>
        </w:div>
        <w:div w:id="398556797">
          <w:marLeft w:val="0"/>
          <w:marRight w:val="0"/>
          <w:marTop w:val="0"/>
          <w:marBottom w:val="0"/>
          <w:divBdr>
            <w:top w:val="none" w:sz="0" w:space="0" w:color="auto"/>
            <w:left w:val="none" w:sz="0" w:space="0" w:color="auto"/>
            <w:bottom w:val="none" w:sz="0" w:space="0" w:color="auto"/>
            <w:right w:val="none" w:sz="0" w:space="0" w:color="auto"/>
          </w:divBdr>
        </w:div>
        <w:div w:id="872227699">
          <w:marLeft w:val="0"/>
          <w:marRight w:val="0"/>
          <w:marTop w:val="0"/>
          <w:marBottom w:val="0"/>
          <w:divBdr>
            <w:top w:val="none" w:sz="0" w:space="0" w:color="auto"/>
            <w:left w:val="none" w:sz="0" w:space="0" w:color="auto"/>
            <w:bottom w:val="none" w:sz="0" w:space="0" w:color="auto"/>
            <w:right w:val="none" w:sz="0" w:space="0" w:color="auto"/>
          </w:divBdr>
        </w:div>
        <w:div w:id="78408992">
          <w:marLeft w:val="0"/>
          <w:marRight w:val="0"/>
          <w:marTop w:val="0"/>
          <w:marBottom w:val="0"/>
          <w:divBdr>
            <w:top w:val="none" w:sz="0" w:space="0" w:color="auto"/>
            <w:left w:val="none" w:sz="0" w:space="0" w:color="auto"/>
            <w:bottom w:val="none" w:sz="0" w:space="0" w:color="auto"/>
            <w:right w:val="none" w:sz="0" w:space="0" w:color="auto"/>
          </w:divBdr>
        </w:div>
        <w:div w:id="2083791169">
          <w:marLeft w:val="0"/>
          <w:marRight w:val="0"/>
          <w:marTop w:val="0"/>
          <w:marBottom w:val="0"/>
          <w:divBdr>
            <w:top w:val="none" w:sz="0" w:space="0" w:color="auto"/>
            <w:left w:val="none" w:sz="0" w:space="0" w:color="auto"/>
            <w:bottom w:val="none" w:sz="0" w:space="0" w:color="auto"/>
            <w:right w:val="none" w:sz="0" w:space="0" w:color="auto"/>
          </w:divBdr>
        </w:div>
        <w:div w:id="966817052">
          <w:marLeft w:val="0"/>
          <w:marRight w:val="0"/>
          <w:marTop w:val="0"/>
          <w:marBottom w:val="0"/>
          <w:divBdr>
            <w:top w:val="none" w:sz="0" w:space="0" w:color="auto"/>
            <w:left w:val="none" w:sz="0" w:space="0" w:color="auto"/>
            <w:bottom w:val="none" w:sz="0" w:space="0" w:color="auto"/>
            <w:right w:val="none" w:sz="0" w:space="0" w:color="auto"/>
          </w:divBdr>
        </w:div>
        <w:div w:id="1875803962">
          <w:marLeft w:val="0"/>
          <w:marRight w:val="0"/>
          <w:marTop w:val="0"/>
          <w:marBottom w:val="0"/>
          <w:divBdr>
            <w:top w:val="none" w:sz="0" w:space="0" w:color="auto"/>
            <w:left w:val="none" w:sz="0" w:space="0" w:color="auto"/>
            <w:bottom w:val="none" w:sz="0" w:space="0" w:color="auto"/>
            <w:right w:val="none" w:sz="0" w:space="0" w:color="auto"/>
          </w:divBdr>
        </w:div>
        <w:div w:id="177935147">
          <w:marLeft w:val="0"/>
          <w:marRight w:val="0"/>
          <w:marTop w:val="0"/>
          <w:marBottom w:val="0"/>
          <w:divBdr>
            <w:top w:val="none" w:sz="0" w:space="0" w:color="auto"/>
            <w:left w:val="none" w:sz="0" w:space="0" w:color="auto"/>
            <w:bottom w:val="none" w:sz="0" w:space="0" w:color="auto"/>
            <w:right w:val="none" w:sz="0" w:space="0" w:color="auto"/>
          </w:divBdr>
        </w:div>
        <w:div w:id="1946381100">
          <w:marLeft w:val="0"/>
          <w:marRight w:val="0"/>
          <w:marTop w:val="0"/>
          <w:marBottom w:val="0"/>
          <w:divBdr>
            <w:top w:val="none" w:sz="0" w:space="0" w:color="auto"/>
            <w:left w:val="none" w:sz="0" w:space="0" w:color="auto"/>
            <w:bottom w:val="none" w:sz="0" w:space="0" w:color="auto"/>
            <w:right w:val="none" w:sz="0" w:space="0" w:color="auto"/>
          </w:divBdr>
        </w:div>
        <w:div w:id="791900183">
          <w:marLeft w:val="0"/>
          <w:marRight w:val="0"/>
          <w:marTop w:val="0"/>
          <w:marBottom w:val="0"/>
          <w:divBdr>
            <w:top w:val="none" w:sz="0" w:space="0" w:color="auto"/>
            <w:left w:val="none" w:sz="0" w:space="0" w:color="auto"/>
            <w:bottom w:val="none" w:sz="0" w:space="0" w:color="auto"/>
            <w:right w:val="none" w:sz="0" w:space="0" w:color="auto"/>
          </w:divBdr>
        </w:div>
        <w:div w:id="1354764628">
          <w:marLeft w:val="0"/>
          <w:marRight w:val="0"/>
          <w:marTop w:val="0"/>
          <w:marBottom w:val="0"/>
          <w:divBdr>
            <w:top w:val="none" w:sz="0" w:space="0" w:color="auto"/>
            <w:left w:val="none" w:sz="0" w:space="0" w:color="auto"/>
            <w:bottom w:val="none" w:sz="0" w:space="0" w:color="auto"/>
            <w:right w:val="none" w:sz="0" w:space="0" w:color="auto"/>
          </w:divBdr>
        </w:div>
        <w:div w:id="1358851971">
          <w:marLeft w:val="0"/>
          <w:marRight w:val="0"/>
          <w:marTop w:val="0"/>
          <w:marBottom w:val="0"/>
          <w:divBdr>
            <w:top w:val="none" w:sz="0" w:space="0" w:color="auto"/>
            <w:left w:val="none" w:sz="0" w:space="0" w:color="auto"/>
            <w:bottom w:val="none" w:sz="0" w:space="0" w:color="auto"/>
            <w:right w:val="none" w:sz="0" w:space="0" w:color="auto"/>
          </w:divBdr>
        </w:div>
        <w:div w:id="406273608">
          <w:marLeft w:val="0"/>
          <w:marRight w:val="0"/>
          <w:marTop w:val="0"/>
          <w:marBottom w:val="0"/>
          <w:divBdr>
            <w:top w:val="none" w:sz="0" w:space="0" w:color="auto"/>
            <w:left w:val="none" w:sz="0" w:space="0" w:color="auto"/>
            <w:bottom w:val="none" w:sz="0" w:space="0" w:color="auto"/>
            <w:right w:val="none" w:sz="0" w:space="0" w:color="auto"/>
          </w:divBdr>
        </w:div>
        <w:div w:id="1729298506">
          <w:marLeft w:val="0"/>
          <w:marRight w:val="0"/>
          <w:marTop w:val="0"/>
          <w:marBottom w:val="0"/>
          <w:divBdr>
            <w:top w:val="none" w:sz="0" w:space="0" w:color="auto"/>
            <w:left w:val="none" w:sz="0" w:space="0" w:color="auto"/>
            <w:bottom w:val="none" w:sz="0" w:space="0" w:color="auto"/>
            <w:right w:val="none" w:sz="0" w:space="0" w:color="auto"/>
          </w:divBdr>
        </w:div>
        <w:div w:id="735474147">
          <w:marLeft w:val="0"/>
          <w:marRight w:val="0"/>
          <w:marTop w:val="0"/>
          <w:marBottom w:val="0"/>
          <w:divBdr>
            <w:top w:val="none" w:sz="0" w:space="0" w:color="auto"/>
            <w:left w:val="none" w:sz="0" w:space="0" w:color="auto"/>
            <w:bottom w:val="none" w:sz="0" w:space="0" w:color="auto"/>
            <w:right w:val="none" w:sz="0" w:space="0" w:color="auto"/>
          </w:divBdr>
        </w:div>
        <w:div w:id="1102458978">
          <w:marLeft w:val="0"/>
          <w:marRight w:val="0"/>
          <w:marTop w:val="0"/>
          <w:marBottom w:val="0"/>
          <w:divBdr>
            <w:top w:val="none" w:sz="0" w:space="0" w:color="auto"/>
            <w:left w:val="none" w:sz="0" w:space="0" w:color="auto"/>
            <w:bottom w:val="none" w:sz="0" w:space="0" w:color="auto"/>
            <w:right w:val="none" w:sz="0" w:space="0" w:color="auto"/>
          </w:divBdr>
        </w:div>
        <w:div w:id="1131165268">
          <w:marLeft w:val="0"/>
          <w:marRight w:val="0"/>
          <w:marTop w:val="0"/>
          <w:marBottom w:val="0"/>
          <w:divBdr>
            <w:top w:val="none" w:sz="0" w:space="0" w:color="auto"/>
            <w:left w:val="none" w:sz="0" w:space="0" w:color="auto"/>
            <w:bottom w:val="none" w:sz="0" w:space="0" w:color="auto"/>
            <w:right w:val="none" w:sz="0" w:space="0" w:color="auto"/>
          </w:divBdr>
        </w:div>
        <w:div w:id="969096925">
          <w:marLeft w:val="0"/>
          <w:marRight w:val="0"/>
          <w:marTop w:val="0"/>
          <w:marBottom w:val="0"/>
          <w:divBdr>
            <w:top w:val="none" w:sz="0" w:space="0" w:color="auto"/>
            <w:left w:val="none" w:sz="0" w:space="0" w:color="auto"/>
            <w:bottom w:val="none" w:sz="0" w:space="0" w:color="auto"/>
            <w:right w:val="none" w:sz="0" w:space="0" w:color="auto"/>
          </w:divBdr>
        </w:div>
        <w:div w:id="1104689642">
          <w:marLeft w:val="0"/>
          <w:marRight w:val="0"/>
          <w:marTop w:val="0"/>
          <w:marBottom w:val="0"/>
          <w:divBdr>
            <w:top w:val="none" w:sz="0" w:space="0" w:color="auto"/>
            <w:left w:val="none" w:sz="0" w:space="0" w:color="auto"/>
            <w:bottom w:val="none" w:sz="0" w:space="0" w:color="auto"/>
            <w:right w:val="none" w:sz="0" w:space="0" w:color="auto"/>
          </w:divBdr>
        </w:div>
        <w:div w:id="1664626888">
          <w:marLeft w:val="0"/>
          <w:marRight w:val="0"/>
          <w:marTop w:val="0"/>
          <w:marBottom w:val="0"/>
          <w:divBdr>
            <w:top w:val="none" w:sz="0" w:space="0" w:color="auto"/>
            <w:left w:val="none" w:sz="0" w:space="0" w:color="auto"/>
            <w:bottom w:val="none" w:sz="0" w:space="0" w:color="auto"/>
            <w:right w:val="none" w:sz="0" w:space="0" w:color="auto"/>
          </w:divBdr>
        </w:div>
        <w:div w:id="1814250653">
          <w:marLeft w:val="0"/>
          <w:marRight w:val="0"/>
          <w:marTop w:val="0"/>
          <w:marBottom w:val="0"/>
          <w:divBdr>
            <w:top w:val="none" w:sz="0" w:space="0" w:color="auto"/>
            <w:left w:val="none" w:sz="0" w:space="0" w:color="auto"/>
            <w:bottom w:val="none" w:sz="0" w:space="0" w:color="auto"/>
            <w:right w:val="none" w:sz="0" w:space="0" w:color="auto"/>
          </w:divBdr>
        </w:div>
        <w:div w:id="1306468472">
          <w:marLeft w:val="0"/>
          <w:marRight w:val="0"/>
          <w:marTop w:val="0"/>
          <w:marBottom w:val="0"/>
          <w:divBdr>
            <w:top w:val="none" w:sz="0" w:space="0" w:color="auto"/>
            <w:left w:val="none" w:sz="0" w:space="0" w:color="auto"/>
            <w:bottom w:val="none" w:sz="0" w:space="0" w:color="auto"/>
            <w:right w:val="none" w:sz="0" w:space="0" w:color="auto"/>
          </w:divBdr>
        </w:div>
        <w:div w:id="999188205">
          <w:marLeft w:val="0"/>
          <w:marRight w:val="0"/>
          <w:marTop w:val="0"/>
          <w:marBottom w:val="0"/>
          <w:divBdr>
            <w:top w:val="none" w:sz="0" w:space="0" w:color="auto"/>
            <w:left w:val="none" w:sz="0" w:space="0" w:color="auto"/>
            <w:bottom w:val="none" w:sz="0" w:space="0" w:color="auto"/>
            <w:right w:val="none" w:sz="0" w:space="0" w:color="auto"/>
          </w:divBdr>
        </w:div>
        <w:div w:id="808278473">
          <w:marLeft w:val="0"/>
          <w:marRight w:val="0"/>
          <w:marTop w:val="0"/>
          <w:marBottom w:val="0"/>
          <w:divBdr>
            <w:top w:val="none" w:sz="0" w:space="0" w:color="auto"/>
            <w:left w:val="none" w:sz="0" w:space="0" w:color="auto"/>
            <w:bottom w:val="none" w:sz="0" w:space="0" w:color="auto"/>
            <w:right w:val="none" w:sz="0" w:space="0" w:color="auto"/>
          </w:divBdr>
        </w:div>
        <w:div w:id="239485091">
          <w:marLeft w:val="0"/>
          <w:marRight w:val="0"/>
          <w:marTop w:val="0"/>
          <w:marBottom w:val="0"/>
          <w:divBdr>
            <w:top w:val="none" w:sz="0" w:space="0" w:color="auto"/>
            <w:left w:val="none" w:sz="0" w:space="0" w:color="auto"/>
            <w:bottom w:val="none" w:sz="0" w:space="0" w:color="auto"/>
            <w:right w:val="none" w:sz="0" w:space="0" w:color="auto"/>
          </w:divBdr>
        </w:div>
        <w:div w:id="1469132541">
          <w:marLeft w:val="0"/>
          <w:marRight w:val="0"/>
          <w:marTop w:val="0"/>
          <w:marBottom w:val="0"/>
          <w:divBdr>
            <w:top w:val="none" w:sz="0" w:space="0" w:color="auto"/>
            <w:left w:val="none" w:sz="0" w:space="0" w:color="auto"/>
            <w:bottom w:val="none" w:sz="0" w:space="0" w:color="auto"/>
            <w:right w:val="none" w:sz="0" w:space="0" w:color="auto"/>
          </w:divBdr>
        </w:div>
        <w:div w:id="1206678610">
          <w:marLeft w:val="0"/>
          <w:marRight w:val="0"/>
          <w:marTop w:val="0"/>
          <w:marBottom w:val="0"/>
          <w:divBdr>
            <w:top w:val="none" w:sz="0" w:space="0" w:color="auto"/>
            <w:left w:val="none" w:sz="0" w:space="0" w:color="auto"/>
            <w:bottom w:val="none" w:sz="0" w:space="0" w:color="auto"/>
            <w:right w:val="none" w:sz="0" w:space="0" w:color="auto"/>
          </w:divBdr>
        </w:div>
        <w:div w:id="519469879">
          <w:marLeft w:val="0"/>
          <w:marRight w:val="0"/>
          <w:marTop w:val="0"/>
          <w:marBottom w:val="0"/>
          <w:divBdr>
            <w:top w:val="none" w:sz="0" w:space="0" w:color="auto"/>
            <w:left w:val="none" w:sz="0" w:space="0" w:color="auto"/>
            <w:bottom w:val="none" w:sz="0" w:space="0" w:color="auto"/>
            <w:right w:val="none" w:sz="0" w:space="0" w:color="auto"/>
          </w:divBdr>
        </w:div>
        <w:div w:id="621302510">
          <w:marLeft w:val="0"/>
          <w:marRight w:val="0"/>
          <w:marTop w:val="0"/>
          <w:marBottom w:val="0"/>
          <w:divBdr>
            <w:top w:val="none" w:sz="0" w:space="0" w:color="auto"/>
            <w:left w:val="none" w:sz="0" w:space="0" w:color="auto"/>
            <w:bottom w:val="none" w:sz="0" w:space="0" w:color="auto"/>
            <w:right w:val="none" w:sz="0" w:space="0" w:color="auto"/>
          </w:divBdr>
        </w:div>
        <w:div w:id="131531358">
          <w:marLeft w:val="0"/>
          <w:marRight w:val="0"/>
          <w:marTop w:val="0"/>
          <w:marBottom w:val="0"/>
          <w:divBdr>
            <w:top w:val="none" w:sz="0" w:space="0" w:color="auto"/>
            <w:left w:val="none" w:sz="0" w:space="0" w:color="auto"/>
            <w:bottom w:val="none" w:sz="0" w:space="0" w:color="auto"/>
            <w:right w:val="none" w:sz="0" w:space="0" w:color="auto"/>
          </w:divBdr>
        </w:div>
        <w:div w:id="1453209801">
          <w:marLeft w:val="0"/>
          <w:marRight w:val="0"/>
          <w:marTop w:val="0"/>
          <w:marBottom w:val="0"/>
          <w:divBdr>
            <w:top w:val="none" w:sz="0" w:space="0" w:color="auto"/>
            <w:left w:val="none" w:sz="0" w:space="0" w:color="auto"/>
            <w:bottom w:val="none" w:sz="0" w:space="0" w:color="auto"/>
            <w:right w:val="none" w:sz="0" w:space="0" w:color="auto"/>
          </w:divBdr>
        </w:div>
        <w:div w:id="298346650">
          <w:marLeft w:val="0"/>
          <w:marRight w:val="0"/>
          <w:marTop w:val="0"/>
          <w:marBottom w:val="0"/>
          <w:divBdr>
            <w:top w:val="none" w:sz="0" w:space="0" w:color="auto"/>
            <w:left w:val="none" w:sz="0" w:space="0" w:color="auto"/>
            <w:bottom w:val="none" w:sz="0" w:space="0" w:color="auto"/>
            <w:right w:val="none" w:sz="0" w:space="0" w:color="auto"/>
          </w:divBdr>
        </w:div>
        <w:div w:id="36592659">
          <w:marLeft w:val="0"/>
          <w:marRight w:val="0"/>
          <w:marTop w:val="0"/>
          <w:marBottom w:val="0"/>
          <w:divBdr>
            <w:top w:val="none" w:sz="0" w:space="0" w:color="auto"/>
            <w:left w:val="none" w:sz="0" w:space="0" w:color="auto"/>
            <w:bottom w:val="none" w:sz="0" w:space="0" w:color="auto"/>
            <w:right w:val="none" w:sz="0" w:space="0" w:color="auto"/>
          </w:divBdr>
        </w:div>
        <w:div w:id="1638416211">
          <w:marLeft w:val="0"/>
          <w:marRight w:val="0"/>
          <w:marTop w:val="0"/>
          <w:marBottom w:val="0"/>
          <w:divBdr>
            <w:top w:val="none" w:sz="0" w:space="0" w:color="auto"/>
            <w:left w:val="none" w:sz="0" w:space="0" w:color="auto"/>
            <w:bottom w:val="none" w:sz="0" w:space="0" w:color="auto"/>
            <w:right w:val="none" w:sz="0" w:space="0" w:color="auto"/>
          </w:divBdr>
        </w:div>
        <w:div w:id="1719158283">
          <w:marLeft w:val="0"/>
          <w:marRight w:val="0"/>
          <w:marTop w:val="0"/>
          <w:marBottom w:val="0"/>
          <w:divBdr>
            <w:top w:val="none" w:sz="0" w:space="0" w:color="auto"/>
            <w:left w:val="none" w:sz="0" w:space="0" w:color="auto"/>
            <w:bottom w:val="none" w:sz="0" w:space="0" w:color="auto"/>
            <w:right w:val="none" w:sz="0" w:space="0" w:color="auto"/>
          </w:divBdr>
        </w:div>
        <w:div w:id="600071129">
          <w:marLeft w:val="0"/>
          <w:marRight w:val="0"/>
          <w:marTop w:val="0"/>
          <w:marBottom w:val="0"/>
          <w:divBdr>
            <w:top w:val="none" w:sz="0" w:space="0" w:color="auto"/>
            <w:left w:val="none" w:sz="0" w:space="0" w:color="auto"/>
            <w:bottom w:val="none" w:sz="0" w:space="0" w:color="auto"/>
            <w:right w:val="none" w:sz="0" w:space="0" w:color="auto"/>
          </w:divBdr>
        </w:div>
        <w:div w:id="944847452">
          <w:marLeft w:val="0"/>
          <w:marRight w:val="0"/>
          <w:marTop w:val="0"/>
          <w:marBottom w:val="0"/>
          <w:divBdr>
            <w:top w:val="none" w:sz="0" w:space="0" w:color="auto"/>
            <w:left w:val="none" w:sz="0" w:space="0" w:color="auto"/>
            <w:bottom w:val="none" w:sz="0" w:space="0" w:color="auto"/>
            <w:right w:val="none" w:sz="0" w:space="0" w:color="auto"/>
          </w:divBdr>
        </w:div>
        <w:div w:id="62028913">
          <w:marLeft w:val="0"/>
          <w:marRight w:val="0"/>
          <w:marTop w:val="0"/>
          <w:marBottom w:val="0"/>
          <w:divBdr>
            <w:top w:val="none" w:sz="0" w:space="0" w:color="auto"/>
            <w:left w:val="none" w:sz="0" w:space="0" w:color="auto"/>
            <w:bottom w:val="none" w:sz="0" w:space="0" w:color="auto"/>
            <w:right w:val="none" w:sz="0" w:space="0" w:color="auto"/>
          </w:divBdr>
        </w:div>
        <w:div w:id="471336667">
          <w:marLeft w:val="0"/>
          <w:marRight w:val="0"/>
          <w:marTop w:val="0"/>
          <w:marBottom w:val="0"/>
          <w:divBdr>
            <w:top w:val="none" w:sz="0" w:space="0" w:color="auto"/>
            <w:left w:val="none" w:sz="0" w:space="0" w:color="auto"/>
            <w:bottom w:val="none" w:sz="0" w:space="0" w:color="auto"/>
            <w:right w:val="none" w:sz="0" w:space="0" w:color="auto"/>
          </w:divBdr>
        </w:div>
        <w:div w:id="2145388855">
          <w:marLeft w:val="0"/>
          <w:marRight w:val="0"/>
          <w:marTop w:val="0"/>
          <w:marBottom w:val="0"/>
          <w:divBdr>
            <w:top w:val="none" w:sz="0" w:space="0" w:color="auto"/>
            <w:left w:val="none" w:sz="0" w:space="0" w:color="auto"/>
            <w:bottom w:val="none" w:sz="0" w:space="0" w:color="auto"/>
            <w:right w:val="none" w:sz="0" w:space="0" w:color="auto"/>
          </w:divBdr>
        </w:div>
        <w:div w:id="85461250">
          <w:marLeft w:val="0"/>
          <w:marRight w:val="0"/>
          <w:marTop w:val="0"/>
          <w:marBottom w:val="0"/>
          <w:divBdr>
            <w:top w:val="none" w:sz="0" w:space="0" w:color="auto"/>
            <w:left w:val="none" w:sz="0" w:space="0" w:color="auto"/>
            <w:bottom w:val="none" w:sz="0" w:space="0" w:color="auto"/>
            <w:right w:val="none" w:sz="0" w:space="0" w:color="auto"/>
          </w:divBdr>
        </w:div>
        <w:div w:id="382024774">
          <w:marLeft w:val="0"/>
          <w:marRight w:val="0"/>
          <w:marTop w:val="0"/>
          <w:marBottom w:val="0"/>
          <w:divBdr>
            <w:top w:val="none" w:sz="0" w:space="0" w:color="auto"/>
            <w:left w:val="none" w:sz="0" w:space="0" w:color="auto"/>
            <w:bottom w:val="none" w:sz="0" w:space="0" w:color="auto"/>
            <w:right w:val="none" w:sz="0" w:space="0" w:color="auto"/>
          </w:divBdr>
        </w:div>
        <w:div w:id="1387296297">
          <w:marLeft w:val="0"/>
          <w:marRight w:val="0"/>
          <w:marTop w:val="0"/>
          <w:marBottom w:val="0"/>
          <w:divBdr>
            <w:top w:val="none" w:sz="0" w:space="0" w:color="auto"/>
            <w:left w:val="none" w:sz="0" w:space="0" w:color="auto"/>
            <w:bottom w:val="none" w:sz="0" w:space="0" w:color="auto"/>
            <w:right w:val="none" w:sz="0" w:space="0" w:color="auto"/>
          </w:divBdr>
        </w:div>
        <w:div w:id="540483985">
          <w:marLeft w:val="0"/>
          <w:marRight w:val="0"/>
          <w:marTop w:val="0"/>
          <w:marBottom w:val="0"/>
          <w:divBdr>
            <w:top w:val="none" w:sz="0" w:space="0" w:color="auto"/>
            <w:left w:val="none" w:sz="0" w:space="0" w:color="auto"/>
            <w:bottom w:val="none" w:sz="0" w:space="0" w:color="auto"/>
            <w:right w:val="none" w:sz="0" w:space="0" w:color="auto"/>
          </w:divBdr>
        </w:div>
        <w:div w:id="1057241079">
          <w:marLeft w:val="0"/>
          <w:marRight w:val="0"/>
          <w:marTop w:val="0"/>
          <w:marBottom w:val="0"/>
          <w:divBdr>
            <w:top w:val="none" w:sz="0" w:space="0" w:color="auto"/>
            <w:left w:val="none" w:sz="0" w:space="0" w:color="auto"/>
            <w:bottom w:val="none" w:sz="0" w:space="0" w:color="auto"/>
            <w:right w:val="none" w:sz="0" w:space="0" w:color="auto"/>
          </w:divBdr>
        </w:div>
        <w:div w:id="528882762">
          <w:marLeft w:val="0"/>
          <w:marRight w:val="0"/>
          <w:marTop w:val="0"/>
          <w:marBottom w:val="0"/>
          <w:divBdr>
            <w:top w:val="none" w:sz="0" w:space="0" w:color="auto"/>
            <w:left w:val="none" w:sz="0" w:space="0" w:color="auto"/>
            <w:bottom w:val="none" w:sz="0" w:space="0" w:color="auto"/>
            <w:right w:val="none" w:sz="0" w:space="0" w:color="auto"/>
          </w:divBdr>
        </w:div>
        <w:div w:id="1514763203">
          <w:marLeft w:val="0"/>
          <w:marRight w:val="0"/>
          <w:marTop w:val="0"/>
          <w:marBottom w:val="0"/>
          <w:divBdr>
            <w:top w:val="none" w:sz="0" w:space="0" w:color="auto"/>
            <w:left w:val="none" w:sz="0" w:space="0" w:color="auto"/>
            <w:bottom w:val="none" w:sz="0" w:space="0" w:color="auto"/>
            <w:right w:val="none" w:sz="0" w:space="0" w:color="auto"/>
          </w:divBdr>
        </w:div>
        <w:div w:id="695271765">
          <w:marLeft w:val="0"/>
          <w:marRight w:val="0"/>
          <w:marTop w:val="0"/>
          <w:marBottom w:val="0"/>
          <w:divBdr>
            <w:top w:val="none" w:sz="0" w:space="0" w:color="auto"/>
            <w:left w:val="none" w:sz="0" w:space="0" w:color="auto"/>
            <w:bottom w:val="none" w:sz="0" w:space="0" w:color="auto"/>
            <w:right w:val="none" w:sz="0" w:space="0" w:color="auto"/>
          </w:divBdr>
        </w:div>
        <w:div w:id="460149854">
          <w:marLeft w:val="0"/>
          <w:marRight w:val="0"/>
          <w:marTop w:val="0"/>
          <w:marBottom w:val="0"/>
          <w:divBdr>
            <w:top w:val="none" w:sz="0" w:space="0" w:color="auto"/>
            <w:left w:val="none" w:sz="0" w:space="0" w:color="auto"/>
            <w:bottom w:val="none" w:sz="0" w:space="0" w:color="auto"/>
            <w:right w:val="none" w:sz="0" w:space="0" w:color="auto"/>
          </w:divBdr>
        </w:div>
        <w:div w:id="1104305373">
          <w:marLeft w:val="0"/>
          <w:marRight w:val="0"/>
          <w:marTop w:val="0"/>
          <w:marBottom w:val="0"/>
          <w:divBdr>
            <w:top w:val="none" w:sz="0" w:space="0" w:color="auto"/>
            <w:left w:val="none" w:sz="0" w:space="0" w:color="auto"/>
            <w:bottom w:val="none" w:sz="0" w:space="0" w:color="auto"/>
            <w:right w:val="none" w:sz="0" w:space="0" w:color="auto"/>
          </w:divBdr>
        </w:div>
        <w:div w:id="1016463392">
          <w:marLeft w:val="0"/>
          <w:marRight w:val="0"/>
          <w:marTop w:val="0"/>
          <w:marBottom w:val="0"/>
          <w:divBdr>
            <w:top w:val="none" w:sz="0" w:space="0" w:color="auto"/>
            <w:left w:val="none" w:sz="0" w:space="0" w:color="auto"/>
            <w:bottom w:val="none" w:sz="0" w:space="0" w:color="auto"/>
            <w:right w:val="none" w:sz="0" w:space="0" w:color="auto"/>
          </w:divBdr>
        </w:div>
        <w:div w:id="1312558180">
          <w:marLeft w:val="0"/>
          <w:marRight w:val="0"/>
          <w:marTop w:val="0"/>
          <w:marBottom w:val="0"/>
          <w:divBdr>
            <w:top w:val="none" w:sz="0" w:space="0" w:color="auto"/>
            <w:left w:val="none" w:sz="0" w:space="0" w:color="auto"/>
            <w:bottom w:val="none" w:sz="0" w:space="0" w:color="auto"/>
            <w:right w:val="none" w:sz="0" w:space="0" w:color="auto"/>
          </w:divBdr>
        </w:div>
        <w:div w:id="1830435589">
          <w:marLeft w:val="0"/>
          <w:marRight w:val="0"/>
          <w:marTop w:val="0"/>
          <w:marBottom w:val="0"/>
          <w:divBdr>
            <w:top w:val="none" w:sz="0" w:space="0" w:color="auto"/>
            <w:left w:val="none" w:sz="0" w:space="0" w:color="auto"/>
            <w:bottom w:val="none" w:sz="0" w:space="0" w:color="auto"/>
            <w:right w:val="none" w:sz="0" w:space="0" w:color="auto"/>
          </w:divBdr>
        </w:div>
        <w:div w:id="936181947">
          <w:marLeft w:val="0"/>
          <w:marRight w:val="0"/>
          <w:marTop w:val="0"/>
          <w:marBottom w:val="0"/>
          <w:divBdr>
            <w:top w:val="none" w:sz="0" w:space="0" w:color="auto"/>
            <w:left w:val="none" w:sz="0" w:space="0" w:color="auto"/>
            <w:bottom w:val="none" w:sz="0" w:space="0" w:color="auto"/>
            <w:right w:val="none" w:sz="0" w:space="0" w:color="auto"/>
          </w:divBdr>
        </w:div>
        <w:div w:id="284653572">
          <w:marLeft w:val="0"/>
          <w:marRight w:val="0"/>
          <w:marTop w:val="0"/>
          <w:marBottom w:val="0"/>
          <w:divBdr>
            <w:top w:val="none" w:sz="0" w:space="0" w:color="auto"/>
            <w:left w:val="none" w:sz="0" w:space="0" w:color="auto"/>
            <w:bottom w:val="none" w:sz="0" w:space="0" w:color="auto"/>
            <w:right w:val="none" w:sz="0" w:space="0" w:color="auto"/>
          </w:divBdr>
        </w:div>
        <w:div w:id="1768841611">
          <w:marLeft w:val="0"/>
          <w:marRight w:val="0"/>
          <w:marTop w:val="0"/>
          <w:marBottom w:val="0"/>
          <w:divBdr>
            <w:top w:val="none" w:sz="0" w:space="0" w:color="auto"/>
            <w:left w:val="none" w:sz="0" w:space="0" w:color="auto"/>
            <w:bottom w:val="none" w:sz="0" w:space="0" w:color="auto"/>
            <w:right w:val="none" w:sz="0" w:space="0" w:color="auto"/>
          </w:divBdr>
        </w:div>
        <w:div w:id="903027363">
          <w:marLeft w:val="0"/>
          <w:marRight w:val="0"/>
          <w:marTop w:val="0"/>
          <w:marBottom w:val="0"/>
          <w:divBdr>
            <w:top w:val="none" w:sz="0" w:space="0" w:color="auto"/>
            <w:left w:val="none" w:sz="0" w:space="0" w:color="auto"/>
            <w:bottom w:val="none" w:sz="0" w:space="0" w:color="auto"/>
            <w:right w:val="none" w:sz="0" w:space="0" w:color="auto"/>
          </w:divBdr>
        </w:div>
        <w:div w:id="1769540726">
          <w:marLeft w:val="0"/>
          <w:marRight w:val="0"/>
          <w:marTop w:val="0"/>
          <w:marBottom w:val="0"/>
          <w:divBdr>
            <w:top w:val="none" w:sz="0" w:space="0" w:color="auto"/>
            <w:left w:val="none" w:sz="0" w:space="0" w:color="auto"/>
            <w:bottom w:val="none" w:sz="0" w:space="0" w:color="auto"/>
            <w:right w:val="none" w:sz="0" w:space="0" w:color="auto"/>
          </w:divBdr>
        </w:div>
        <w:div w:id="77408523">
          <w:marLeft w:val="0"/>
          <w:marRight w:val="0"/>
          <w:marTop w:val="0"/>
          <w:marBottom w:val="0"/>
          <w:divBdr>
            <w:top w:val="none" w:sz="0" w:space="0" w:color="auto"/>
            <w:left w:val="none" w:sz="0" w:space="0" w:color="auto"/>
            <w:bottom w:val="none" w:sz="0" w:space="0" w:color="auto"/>
            <w:right w:val="none" w:sz="0" w:space="0" w:color="auto"/>
          </w:divBdr>
        </w:div>
        <w:div w:id="458769356">
          <w:marLeft w:val="0"/>
          <w:marRight w:val="0"/>
          <w:marTop w:val="0"/>
          <w:marBottom w:val="0"/>
          <w:divBdr>
            <w:top w:val="none" w:sz="0" w:space="0" w:color="auto"/>
            <w:left w:val="none" w:sz="0" w:space="0" w:color="auto"/>
            <w:bottom w:val="none" w:sz="0" w:space="0" w:color="auto"/>
            <w:right w:val="none" w:sz="0" w:space="0" w:color="auto"/>
          </w:divBdr>
        </w:div>
        <w:div w:id="2111313752">
          <w:marLeft w:val="0"/>
          <w:marRight w:val="0"/>
          <w:marTop w:val="0"/>
          <w:marBottom w:val="0"/>
          <w:divBdr>
            <w:top w:val="none" w:sz="0" w:space="0" w:color="auto"/>
            <w:left w:val="none" w:sz="0" w:space="0" w:color="auto"/>
            <w:bottom w:val="none" w:sz="0" w:space="0" w:color="auto"/>
            <w:right w:val="none" w:sz="0" w:space="0" w:color="auto"/>
          </w:divBdr>
        </w:div>
        <w:div w:id="506335036">
          <w:marLeft w:val="0"/>
          <w:marRight w:val="0"/>
          <w:marTop w:val="0"/>
          <w:marBottom w:val="0"/>
          <w:divBdr>
            <w:top w:val="none" w:sz="0" w:space="0" w:color="auto"/>
            <w:left w:val="none" w:sz="0" w:space="0" w:color="auto"/>
            <w:bottom w:val="none" w:sz="0" w:space="0" w:color="auto"/>
            <w:right w:val="none" w:sz="0" w:space="0" w:color="auto"/>
          </w:divBdr>
        </w:div>
        <w:div w:id="243534655">
          <w:marLeft w:val="0"/>
          <w:marRight w:val="0"/>
          <w:marTop w:val="0"/>
          <w:marBottom w:val="0"/>
          <w:divBdr>
            <w:top w:val="none" w:sz="0" w:space="0" w:color="auto"/>
            <w:left w:val="none" w:sz="0" w:space="0" w:color="auto"/>
            <w:bottom w:val="none" w:sz="0" w:space="0" w:color="auto"/>
            <w:right w:val="none" w:sz="0" w:space="0" w:color="auto"/>
          </w:divBdr>
        </w:div>
        <w:div w:id="143132882">
          <w:marLeft w:val="0"/>
          <w:marRight w:val="0"/>
          <w:marTop w:val="0"/>
          <w:marBottom w:val="0"/>
          <w:divBdr>
            <w:top w:val="none" w:sz="0" w:space="0" w:color="auto"/>
            <w:left w:val="none" w:sz="0" w:space="0" w:color="auto"/>
            <w:bottom w:val="none" w:sz="0" w:space="0" w:color="auto"/>
            <w:right w:val="none" w:sz="0" w:space="0" w:color="auto"/>
          </w:divBdr>
        </w:div>
        <w:div w:id="2030569486">
          <w:marLeft w:val="0"/>
          <w:marRight w:val="0"/>
          <w:marTop w:val="0"/>
          <w:marBottom w:val="0"/>
          <w:divBdr>
            <w:top w:val="none" w:sz="0" w:space="0" w:color="auto"/>
            <w:left w:val="none" w:sz="0" w:space="0" w:color="auto"/>
            <w:bottom w:val="none" w:sz="0" w:space="0" w:color="auto"/>
            <w:right w:val="none" w:sz="0" w:space="0" w:color="auto"/>
          </w:divBdr>
        </w:div>
        <w:div w:id="2019306279">
          <w:marLeft w:val="0"/>
          <w:marRight w:val="0"/>
          <w:marTop w:val="0"/>
          <w:marBottom w:val="0"/>
          <w:divBdr>
            <w:top w:val="none" w:sz="0" w:space="0" w:color="auto"/>
            <w:left w:val="none" w:sz="0" w:space="0" w:color="auto"/>
            <w:bottom w:val="none" w:sz="0" w:space="0" w:color="auto"/>
            <w:right w:val="none" w:sz="0" w:space="0" w:color="auto"/>
          </w:divBdr>
        </w:div>
        <w:div w:id="243730756">
          <w:marLeft w:val="0"/>
          <w:marRight w:val="0"/>
          <w:marTop w:val="0"/>
          <w:marBottom w:val="0"/>
          <w:divBdr>
            <w:top w:val="none" w:sz="0" w:space="0" w:color="auto"/>
            <w:left w:val="none" w:sz="0" w:space="0" w:color="auto"/>
            <w:bottom w:val="none" w:sz="0" w:space="0" w:color="auto"/>
            <w:right w:val="none" w:sz="0" w:space="0" w:color="auto"/>
          </w:divBdr>
        </w:div>
        <w:div w:id="194849317">
          <w:marLeft w:val="0"/>
          <w:marRight w:val="0"/>
          <w:marTop w:val="0"/>
          <w:marBottom w:val="0"/>
          <w:divBdr>
            <w:top w:val="none" w:sz="0" w:space="0" w:color="auto"/>
            <w:left w:val="none" w:sz="0" w:space="0" w:color="auto"/>
            <w:bottom w:val="none" w:sz="0" w:space="0" w:color="auto"/>
            <w:right w:val="none" w:sz="0" w:space="0" w:color="auto"/>
          </w:divBdr>
        </w:div>
        <w:div w:id="1666277660">
          <w:marLeft w:val="0"/>
          <w:marRight w:val="0"/>
          <w:marTop w:val="0"/>
          <w:marBottom w:val="0"/>
          <w:divBdr>
            <w:top w:val="none" w:sz="0" w:space="0" w:color="auto"/>
            <w:left w:val="none" w:sz="0" w:space="0" w:color="auto"/>
            <w:bottom w:val="none" w:sz="0" w:space="0" w:color="auto"/>
            <w:right w:val="none" w:sz="0" w:space="0" w:color="auto"/>
          </w:divBdr>
        </w:div>
        <w:div w:id="553469289">
          <w:marLeft w:val="0"/>
          <w:marRight w:val="0"/>
          <w:marTop w:val="0"/>
          <w:marBottom w:val="0"/>
          <w:divBdr>
            <w:top w:val="none" w:sz="0" w:space="0" w:color="auto"/>
            <w:left w:val="none" w:sz="0" w:space="0" w:color="auto"/>
            <w:bottom w:val="none" w:sz="0" w:space="0" w:color="auto"/>
            <w:right w:val="none" w:sz="0" w:space="0" w:color="auto"/>
          </w:divBdr>
        </w:div>
        <w:div w:id="1620799070">
          <w:marLeft w:val="0"/>
          <w:marRight w:val="0"/>
          <w:marTop w:val="0"/>
          <w:marBottom w:val="0"/>
          <w:divBdr>
            <w:top w:val="none" w:sz="0" w:space="0" w:color="auto"/>
            <w:left w:val="none" w:sz="0" w:space="0" w:color="auto"/>
            <w:bottom w:val="none" w:sz="0" w:space="0" w:color="auto"/>
            <w:right w:val="none" w:sz="0" w:space="0" w:color="auto"/>
          </w:divBdr>
        </w:div>
        <w:div w:id="758604690">
          <w:marLeft w:val="0"/>
          <w:marRight w:val="0"/>
          <w:marTop w:val="0"/>
          <w:marBottom w:val="0"/>
          <w:divBdr>
            <w:top w:val="none" w:sz="0" w:space="0" w:color="auto"/>
            <w:left w:val="none" w:sz="0" w:space="0" w:color="auto"/>
            <w:bottom w:val="none" w:sz="0" w:space="0" w:color="auto"/>
            <w:right w:val="none" w:sz="0" w:space="0" w:color="auto"/>
          </w:divBdr>
        </w:div>
        <w:div w:id="170529275">
          <w:marLeft w:val="0"/>
          <w:marRight w:val="0"/>
          <w:marTop w:val="0"/>
          <w:marBottom w:val="0"/>
          <w:divBdr>
            <w:top w:val="none" w:sz="0" w:space="0" w:color="auto"/>
            <w:left w:val="none" w:sz="0" w:space="0" w:color="auto"/>
            <w:bottom w:val="none" w:sz="0" w:space="0" w:color="auto"/>
            <w:right w:val="none" w:sz="0" w:space="0" w:color="auto"/>
          </w:divBdr>
        </w:div>
        <w:div w:id="1761680206">
          <w:marLeft w:val="0"/>
          <w:marRight w:val="0"/>
          <w:marTop w:val="0"/>
          <w:marBottom w:val="0"/>
          <w:divBdr>
            <w:top w:val="none" w:sz="0" w:space="0" w:color="auto"/>
            <w:left w:val="none" w:sz="0" w:space="0" w:color="auto"/>
            <w:bottom w:val="none" w:sz="0" w:space="0" w:color="auto"/>
            <w:right w:val="none" w:sz="0" w:space="0" w:color="auto"/>
          </w:divBdr>
        </w:div>
        <w:div w:id="296491319">
          <w:marLeft w:val="0"/>
          <w:marRight w:val="0"/>
          <w:marTop w:val="0"/>
          <w:marBottom w:val="0"/>
          <w:divBdr>
            <w:top w:val="none" w:sz="0" w:space="0" w:color="auto"/>
            <w:left w:val="none" w:sz="0" w:space="0" w:color="auto"/>
            <w:bottom w:val="none" w:sz="0" w:space="0" w:color="auto"/>
            <w:right w:val="none" w:sz="0" w:space="0" w:color="auto"/>
          </w:divBdr>
        </w:div>
        <w:div w:id="1654795270">
          <w:marLeft w:val="0"/>
          <w:marRight w:val="0"/>
          <w:marTop w:val="0"/>
          <w:marBottom w:val="0"/>
          <w:divBdr>
            <w:top w:val="none" w:sz="0" w:space="0" w:color="auto"/>
            <w:left w:val="none" w:sz="0" w:space="0" w:color="auto"/>
            <w:bottom w:val="none" w:sz="0" w:space="0" w:color="auto"/>
            <w:right w:val="none" w:sz="0" w:space="0" w:color="auto"/>
          </w:divBdr>
        </w:div>
        <w:div w:id="1796680555">
          <w:marLeft w:val="0"/>
          <w:marRight w:val="0"/>
          <w:marTop w:val="0"/>
          <w:marBottom w:val="0"/>
          <w:divBdr>
            <w:top w:val="none" w:sz="0" w:space="0" w:color="auto"/>
            <w:left w:val="none" w:sz="0" w:space="0" w:color="auto"/>
            <w:bottom w:val="none" w:sz="0" w:space="0" w:color="auto"/>
            <w:right w:val="none" w:sz="0" w:space="0" w:color="auto"/>
          </w:divBdr>
        </w:div>
        <w:div w:id="913703065">
          <w:marLeft w:val="0"/>
          <w:marRight w:val="0"/>
          <w:marTop w:val="0"/>
          <w:marBottom w:val="0"/>
          <w:divBdr>
            <w:top w:val="none" w:sz="0" w:space="0" w:color="auto"/>
            <w:left w:val="none" w:sz="0" w:space="0" w:color="auto"/>
            <w:bottom w:val="none" w:sz="0" w:space="0" w:color="auto"/>
            <w:right w:val="none" w:sz="0" w:space="0" w:color="auto"/>
          </w:divBdr>
        </w:div>
        <w:div w:id="1923875010">
          <w:marLeft w:val="0"/>
          <w:marRight w:val="0"/>
          <w:marTop w:val="0"/>
          <w:marBottom w:val="0"/>
          <w:divBdr>
            <w:top w:val="none" w:sz="0" w:space="0" w:color="auto"/>
            <w:left w:val="none" w:sz="0" w:space="0" w:color="auto"/>
            <w:bottom w:val="none" w:sz="0" w:space="0" w:color="auto"/>
            <w:right w:val="none" w:sz="0" w:space="0" w:color="auto"/>
          </w:divBdr>
        </w:div>
        <w:div w:id="451025057">
          <w:marLeft w:val="0"/>
          <w:marRight w:val="0"/>
          <w:marTop w:val="0"/>
          <w:marBottom w:val="0"/>
          <w:divBdr>
            <w:top w:val="none" w:sz="0" w:space="0" w:color="auto"/>
            <w:left w:val="none" w:sz="0" w:space="0" w:color="auto"/>
            <w:bottom w:val="none" w:sz="0" w:space="0" w:color="auto"/>
            <w:right w:val="none" w:sz="0" w:space="0" w:color="auto"/>
          </w:divBdr>
        </w:div>
        <w:div w:id="1933511885">
          <w:marLeft w:val="0"/>
          <w:marRight w:val="0"/>
          <w:marTop w:val="0"/>
          <w:marBottom w:val="0"/>
          <w:divBdr>
            <w:top w:val="none" w:sz="0" w:space="0" w:color="auto"/>
            <w:left w:val="none" w:sz="0" w:space="0" w:color="auto"/>
            <w:bottom w:val="none" w:sz="0" w:space="0" w:color="auto"/>
            <w:right w:val="none" w:sz="0" w:space="0" w:color="auto"/>
          </w:divBdr>
        </w:div>
        <w:div w:id="650402925">
          <w:marLeft w:val="0"/>
          <w:marRight w:val="0"/>
          <w:marTop w:val="0"/>
          <w:marBottom w:val="0"/>
          <w:divBdr>
            <w:top w:val="none" w:sz="0" w:space="0" w:color="auto"/>
            <w:left w:val="none" w:sz="0" w:space="0" w:color="auto"/>
            <w:bottom w:val="none" w:sz="0" w:space="0" w:color="auto"/>
            <w:right w:val="none" w:sz="0" w:space="0" w:color="auto"/>
          </w:divBdr>
        </w:div>
        <w:div w:id="1803232115">
          <w:marLeft w:val="0"/>
          <w:marRight w:val="0"/>
          <w:marTop w:val="0"/>
          <w:marBottom w:val="0"/>
          <w:divBdr>
            <w:top w:val="none" w:sz="0" w:space="0" w:color="auto"/>
            <w:left w:val="none" w:sz="0" w:space="0" w:color="auto"/>
            <w:bottom w:val="none" w:sz="0" w:space="0" w:color="auto"/>
            <w:right w:val="none" w:sz="0" w:space="0" w:color="auto"/>
          </w:divBdr>
        </w:div>
        <w:div w:id="307320298">
          <w:marLeft w:val="0"/>
          <w:marRight w:val="0"/>
          <w:marTop w:val="0"/>
          <w:marBottom w:val="0"/>
          <w:divBdr>
            <w:top w:val="none" w:sz="0" w:space="0" w:color="auto"/>
            <w:left w:val="none" w:sz="0" w:space="0" w:color="auto"/>
            <w:bottom w:val="none" w:sz="0" w:space="0" w:color="auto"/>
            <w:right w:val="none" w:sz="0" w:space="0" w:color="auto"/>
          </w:divBdr>
        </w:div>
        <w:div w:id="437679350">
          <w:marLeft w:val="0"/>
          <w:marRight w:val="0"/>
          <w:marTop w:val="0"/>
          <w:marBottom w:val="0"/>
          <w:divBdr>
            <w:top w:val="none" w:sz="0" w:space="0" w:color="auto"/>
            <w:left w:val="none" w:sz="0" w:space="0" w:color="auto"/>
            <w:bottom w:val="none" w:sz="0" w:space="0" w:color="auto"/>
            <w:right w:val="none" w:sz="0" w:space="0" w:color="auto"/>
          </w:divBdr>
        </w:div>
        <w:div w:id="742145682">
          <w:marLeft w:val="0"/>
          <w:marRight w:val="0"/>
          <w:marTop w:val="0"/>
          <w:marBottom w:val="0"/>
          <w:divBdr>
            <w:top w:val="none" w:sz="0" w:space="0" w:color="auto"/>
            <w:left w:val="none" w:sz="0" w:space="0" w:color="auto"/>
            <w:bottom w:val="none" w:sz="0" w:space="0" w:color="auto"/>
            <w:right w:val="none" w:sz="0" w:space="0" w:color="auto"/>
          </w:divBdr>
        </w:div>
        <w:div w:id="151528451">
          <w:marLeft w:val="0"/>
          <w:marRight w:val="0"/>
          <w:marTop w:val="0"/>
          <w:marBottom w:val="0"/>
          <w:divBdr>
            <w:top w:val="none" w:sz="0" w:space="0" w:color="auto"/>
            <w:left w:val="none" w:sz="0" w:space="0" w:color="auto"/>
            <w:bottom w:val="none" w:sz="0" w:space="0" w:color="auto"/>
            <w:right w:val="none" w:sz="0" w:space="0" w:color="auto"/>
          </w:divBdr>
        </w:div>
        <w:div w:id="493566846">
          <w:marLeft w:val="0"/>
          <w:marRight w:val="0"/>
          <w:marTop w:val="0"/>
          <w:marBottom w:val="0"/>
          <w:divBdr>
            <w:top w:val="none" w:sz="0" w:space="0" w:color="auto"/>
            <w:left w:val="none" w:sz="0" w:space="0" w:color="auto"/>
            <w:bottom w:val="none" w:sz="0" w:space="0" w:color="auto"/>
            <w:right w:val="none" w:sz="0" w:space="0" w:color="auto"/>
          </w:divBdr>
        </w:div>
        <w:div w:id="1526213934">
          <w:marLeft w:val="0"/>
          <w:marRight w:val="0"/>
          <w:marTop w:val="0"/>
          <w:marBottom w:val="0"/>
          <w:divBdr>
            <w:top w:val="none" w:sz="0" w:space="0" w:color="auto"/>
            <w:left w:val="none" w:sz="0" w:space="0" w:color="auto"/>
            <w:bottom w:val="none" w:sz="0" w:space="0" w:color="auto"/>
            <w:right w:val="none" w:sz="0" w:space="0" w:color="auto"/>
          </w:divBdr>
        </w:div>
        <w:div w:id="1152327323">
          <w:marLeft w:val="0"/>
          <w:marRight w:val="0"/>
          <w:marTop w:val="0"/>
          <w:marBottom w:val="0"/>
          <w:divBdr>
            <w:top w:val="none" w:sz="0" w:space="0" w:color="auto"/>
            <w:left w:val="none" w:sz="0" w:space="0" w:color="auto"/>
            <w:bottom w:val="none" w:sz="0" w:space="0" w:color="auto"/>
            <w:right w:val="none" w:sz="0" w:space="0" w:color="auto"/>
          </w:divBdr>
        </w:div>
        <w:div w:id="748038306">
          <w:marLeft w:val="0"/>
          <w:marRight w:val="0"/>
          <w:marTop w:val="0"/>
          <w:marBottom w:val="0"/>
          <w:divBdr>
            <w:top w:val="none" w:sz="0" w:space="0" w:color="auto"/>
            <w:left w:val="none" w:sz="0" w:space="0" w:color="auto"/>
            <w:bottom w:val="none" w:sz="0" w:space="0" w:color="auto"/>
            <w:right w:val="none" w:sz="0" w:space="0" w:color="auto"/>
          </w:divBdr>
        </w:div>
        <w:div w:id="1399135984">
          <w:marLeft w:val="0"/>
          <w:marRight w:val="0"/>
          <w:marTop w:val="0"/>
          <w:marBottom w:val="0"/>
          <w:divBdr>
            <w:top w:val="none" w:sz="0" w:space="0" w:color="auto"/>
            <w:left w:val="none" w:sz="0" w:space="0" w:color="auto"/>
            <w:bottom w:val="none" w:sz="0" w:space="0" w:color="auto"/>
            <w:right w:val="none" w:sz="0" w:space="0" w:color="auto"/>
          </w:divBdr>
        </w:div>
        <w:div w:id="2052342399">
          <w:marLeft w:val="0"/>
          <w:marRight w:val="0"/>
          <w:marTop w:val="0"/>
          <w:marBottom w:val="0"/>
          <w:divBdr>
            <w:top w:val="none" w:sz="0" w:space="0" w:color="auto"/>
            <w:left w:val="none" w:sz="0" w:space="0" w:color="auto"/>
            <w:bottom w:val="none" w:sz="0" w:space="0" w:color="auto"/>
            <w:right w:val="none" w:sz="0" w:space="0" w:color="auto"/>
          </w:divBdr>
        </w:div>
        <w:div w:id="489099898">
          <w:marLeft w:val="0"/>
          <w:marRight w:val="0"/>
          <w:marTop w:val="0"/>
          <w:marBottom w:val="0"/>
          <w:divBdr>
            <w:top w:val="none" w:sz="0" w:space="0" w:color="auto"/>
            <w:left w:val="none" w:sz="0" w:space="0" w:color="auto"/>
            <w:bottom w:val="none" w:sz="0" w:space="0" w:color="auto"/>
            <w:right w:val="none" w:sz="0" w:space="0" w:color="auto"/>
          </w:divBdr>
        </w:div>
        <w:div w:id="1445878996">
          <w:marLeft w:val="0"/>
          <w:marRight w:val="0"/>
          <w:marTop w:val="0"/>
          <w:marBottom w:val="0"/>
          <w:divBdr>
            <w:top w:val="none" w:sz="0" w:space="0" w:color="auto"/>
            <w:left w:val="none" w:sz="0" w:space="0" w:color="auto"/>
            <w:bottom w:val="none" w:sz="0" w:space="0" w:color="auto"/>
            <w:right w:val="none" w:sz="0" w:space="0" w:color="auto"/>
          </w:divBdr>
        </w:div>
        <w:div w:id="1565263328">
          <w:marLeft w:val="0"/>
          <w:marRight w:val="0"/>
          <w:marTop w:val="0"/>
          <w:marBottom w:val="0"/>
          <w:divBdr>
            <w:top w:val="none" w:sz="0" w:space="0" w:color="auto"/>
            <w:left w:val="none" w:sz="0" w:space="0" w:color="auto"/>
            <w:bottom w:val="none" w:sz="0" w:space="0" w:color="auto"/>
            <w:right w:val="none" w:sz="0" w:space="0" w:color="auto"/>
          </w:divBdr>
        </w:div>
        <w:div w:id="1588421960">
          <w:marLeft w:val="0"/>
          <w:marRight w:val="0"/>
          <w:marTop w:val="0"/>
          <w:marBottom w:val="0"/>
          <w:divBdr>
            <w:top w:val="none" w:sz="0" w:space="0" w:color="auto"/>
            <w:left w:val="none" w:sz="0" w:space="0" w:color="auto"/>
            <w:bottom w:val="none" w:sz="0" w:space="0" w:color="auto"/>
            <w:right w:val="none" w:sz="0" w:space="0" w:color="auto"/>
          </w:divBdr>
        </w:div>
        <w:div w:id="794904656">
          <w:marLeft w:val="0"/>
          <w:marRight w:val="0"/>
          <w:marTop w:val="0"/>
          <w:marBottom w:val="0"/>
          <w:divBdr>
            <w:top w:val="none" w:sz="0" w:space="0" w:color="auto"/>
            <w:left w:val="none" w:sz="0" w:space="0" w:color="auto"/>
            <w:bottom w:val="none" w:sz="0" w:space="0" w:color="auto"/>
            <w:right w:val="none" w:sz="0" w:space="0" w:color="auto"/>
          </w:divBdr>
        </w:div>
        <w:div w:id="936060718">
          <w:marLeft w:val="0"/>
          <w:marRight w:val="0"/>
          <w:marTop w:val="0"/>
          <w:marBottom w:val="0"/>
          <w:divBdr>
            <w:top w:val="none" w:sz="0" w:space="0" w:color="auto"/>
            <w:left w:val="none" w:sz="0" w:space="0" w:color="auto"/>
            <w:bottom w:val="none" w:sz="0" w:space="0" w:color="auto"/>
            <w:right w:val="none" w:sz="0" w:space="0" w:color="auto"/>
          </w:divBdr>
        </w:div>
        <w:div w:id="911084947">
          <w:marLeft w:val="0"/>
          <w:marRight w:val="0"/>
          <w:marTop w:val="0"/>
          <w:marBottom w:val="0"/>
          <w:divBdr>
            <w:top w:val="none" w:sz="0" w:space="0" w:color="auto"/>
            <w:left w:val="none" w:sz="0" w:space="0" w:color="auto"/>
            <w:bottom w:val="none" w:sz="0" w:space="0" w:color="auto"/>
            <w:right w:val="none" w:sz="0" w:space="0" w:color="auto"/>
          </w:divBdr>
        </w:div>
        <w:div w:id="1160122992">
          <w:marLeft w:val="0"/>
          <w:marRight w:val="0"/>
          <w:marTop w:val="0"/>
          <w:marBottom w:val="0"/>
          <w:divBdr>
            <w:top w:val="none" w:sz="0" w:space="0" w:color="auto"/>
            <w:left w:val="none" w:sz="0" w:space="0" w:color="auto"/>
            <w:bottom w:val="none" w:sz="0" w:space="0" w:color="auto"/>
            <w:right w:val="none" w:sz="0" w:space="0" w:color="auto"/>
          </w:divBdr>
        </w:div>
        <w:div w:id="1313607508">
          <w:marLeft w:val="0"/>
          <w:marRight w:val="0"/>
          <w:marTop w:val="0"/>
          <w:marBottom w:val="0"/>
          <w:divBdr>
            <w:top w:val="none" w:sz="0" w:space="0" w:color="auto"/>
            <w:left w:val="none" w:sz="0" w:space="0" w:color="auto"/>
            <w:bottom w:val="none" w:sz="0" w:space="0" w:color="auto"/>
            <w:right w:val="none" w:sz="0" w:space="0" w:color="auto"/>
          </w:divBdr>
        </w:div>
        <w:div w:id="458770240">
          <w:marLeft w:val="0"/>
          <w:marRight w:val="0"/>
          <w:marTop w:val="0"/>
          <w:marBottom w:val="0"/>
          <w:divBdr>
            <w:top w:val="none" w:sz="0" w:space="0" w:color="auto"/>
            <w:left w:val="none" w:sz="0" w:space="0" w:color="auto"/>
            <w:bottom w:val="none" w:sz="0" w:space="0" w:color="auto"/>
            <w:right w:val="none" w:sz="0" w:space="0" w:color="auto"/>
          </w:divBdr>
        </w:div>
        <w:div w:id="1878738484">
          <w:marLeft w:val="0"/>
          <w:marRight w:val="0"/>
          <w:marTop w:val="0"/>
          <w:marBottom w:val="0"/>
          <w:divBdr>
            <w:top w:val="none" w:sz="0" w:space="0" w:color="auto"/>
            <w:left w:val="none" w:sz="0" w:space="0" w:color="auto"/>
            <w:bottom w:val="none" w:sz="0" w:space="0" w:color="auto"/>
            <w:right w:val="none" w:sz="0" w:space="0" w:color="auto"/>
          </w:divBdr>
        </w:div>
        <w:div w:id="1635915389">
          <w:marLeft w:val="0"/>
          <w:marRight w:val="0"/>
          <w:marTop w:val="0"/>
          <w:marBottom w:val="0"/>
          <w:divBdr>
            <w:top w:val="none" w:sz="0" w:space="0" w:color="auto"/>
            <w:left w:val="none" w:sz="0" w:space="0" w:color="auto"/>
            <w:bottom w:val="none" w:sz="0" w:space="0" w:color="auto"/>
            <w:right w:val="none" w:sz="0" w:space="0" w:color="auto"/>
          </w:divBdr>
        </w:div>
        <w:div w:id="1228608751">
          <w:marLeft w:val="0"/>
          <w:marRight w:val="0"/>
          <w:marTop w:val="0"/>
          <w:marBottom w:val="0"/>
          <w:divBdr>
            <w:top w:val="none" w:sz="0" w:space="0" w:color="auto"/>
            <w:left w:val="none" w:sz="0" w:space="0" w:color="auto"/>
            <w:bottom w:val="none" w:sz="0" w:space="0" w:color="auto"/>
            <w:right w:val="none" w:sz="0" w:space="0" w:color="auto"/>
          </w:divBdr>
        </w:div>
        <w:div w:id="658073526">
          <w:marLeft w:val="0"/>
          <w:marRight w:val="0"/>
          <w:marTop w:val="0"/>
          <w:marBottom w:val="0"/>
          <w:divBdr>
            <w:top w:val="none" w:sz="0" w:space="0" w:color="auto"/>
            <w:left w:val="none" w:sz="0" w:space="0" w:color="auto"/>
            <w:bottom w:val="none" w:sz="0" w:space="0" w:color="auto"/>
            <w:right w:val="none" w:sz="0" w:space="0" w:color="auto"/>
          </w:divBdr>
        </w:div>
        <w:div w:id="1702435368">
          <w:marLeft w:val="0"/>
          <w:marRight w:val="0"/>
          <w:marTop w:val="0"/>
          <w:marBottom w:val="0"/>
          <w:divBdr>
            <w:top w:val="none" w:sz="0" w:space="0" w:color="auto"/>
            <w:left w:val="none" w:sz="0" w:space="0" w:color="auto"/>
            <w:bottom w:val="none" w:sz="0" w:space="0" w:color="auto"/>
            <w:right w:val="none" w:sz="0" w:space="0" w:color="auto"/>
          </w:divBdr>
        </w:div>
        <w:div w:id="1942033803">
          <w:marLeft w:val="0"/>
          <w:marRight w:val="0"/>
          <w:marTop w:val="0"/>
          <w:marBottom w:val="0"/>
          <w:divBdr>
            <w:top w:val="none" w:sz="0" w:space="0" w:color="auto"/>
            <w:left w:val="none" w:sz="0" w:space="0" w:color="auto"/>
            <w:bottom w:val="none" w:sz="0" w:space="0" w:color="auto"/>
            <w:right w:val="none" w:sz="0" w:space="0" w:color="auto"/>
          </w:divBdr>
        </w:div>
        <w:div w:id="2085835293">
          <w:marLeft w:val="0"/>
          <w:marRight w:val="0"/>
          <w:marTop w:val="0"/>
          <w:marBottom w:val="0"/>
          <w:divBdr>
            <w:top w:val="none" w:sz="0" w:space="0" w:color="auto"/>
            <w:left w:val="none" w:sz="0" w:space="0" w:color="auto"/>
            <w:bottom w:val="none" w:sz="0" w:space="0" w:color="auto"/>
            <w:right w:val="none" w:sz="0" w:space="0" w:color="auto"/>
          </w:divBdr>
        </w:div>
        <w:div w:id="1316489515">
          <w:marLeft w:val="0"/>
          <w:marRight w:val="0"/>
          <w:marTop w:val="0"/>
          <w:marBottom w:val="0"/>
          <w:divBdr>
            <w:top w:val="none" w:sz="0" w:space="0" w:color="auto"/>
            <w:left w:val="none" w:sz="0" w:space="0" w:color="auto"/>
            <w:bottom w:val="none" w:sz="0" w:space="0" w:color="auto"/>
            <w:right w:val="none" w:sz="0" w:space="0" w:color="auto"/>
          </w:divBdr>
        </w:div>
        <w:div w:id="776757068">
          <w:marLeft w:val="0"/>
          <w:marRight w:val="0"/>
          <w:marTop w:val="0"/>
          <w:marBottom w:val="0"/>
          <w:divBdr>
            <w:top w:val="none" w:sz="0" w:space="0" w:color="auto"/>
            <w:left w:val="none" w:sz="0" w:space="0" w:color="auto"/>
            <w:bottom w:val="none" w:sz="0" w:space="0" w:color="auto"/>
            <w:right w:val="none" w:sz="0" w:space="0" w:color="auto"/>
          </w:divBdr>
        </w:div>
        <w:div w:id="387068813">
          <w:marLeft w:val="0"/>
          <w:marRight w:val="0"/>
          <w:marTop w:val="0"/>
          <w:marBottom w:val="0"/>
          <w:divBdr>
            <w:top w:val="none" w:sz="0" w:space="0" w:color="auto"/>
            <w:left w:val="none" w:sz="0" w:space="0" w:color="auto"/>
            <w:bottom w:val="none" w:sz="0" w:space="0" w:color="auto"/>
            <w:right w:val="none" w:sz="0" w:space="0" w:color="auto"/>
          </w:divBdr>
        </w:div>
        <w:div w:id="1089621244">
          <w:marLeft w:val="0"/>
          <w:marRight w:val="0"/>
          <w:marTop w:val="0"/>
          <w:marBottom w:val="0"/>
          <w:divBdr>
            <w:top w:val="none" w:sz="0" w:space="0" w:color="auto"/>
            <w:left w:val="none" w:sz="0" w:space="0" w:color="auto"/>
            <w:bottom w:val="none" w:sz="0" w:space="0" w:color="auto"/>
            <w:right w:val="none" w:sz="0" w:space="0" w:color="auto"/>
          </w:divBdr>
        </w:div>
        <w:div w:id="2047556552">
          <w:marLeft w:val="0"/>
          <w:marRight w:val="0"/>
          <w:marTop w:val="0"/>
          <w:marBottom w:val="0"/>
          <w:divBdr>
            <w:top w:val="none" w:sz="0" w:space="0" w:color="auto"/>
            <w:left w:val="none" w:sz="0" w:space="0" w:color="auto"/>
            <w:bottom w:val="none" w:sz="0" w:space="0" w:color="auto"/>
            <w:right w:val="none" w:sz="0" w:space="0" w:color="auto"/>
          </w:divBdr>
        </w:div>
        <w:div w:id="284504601">
          <w:marLeft w:val="0"/>
          <w:marRight w:val="0"/>
          <w:marTop w:val="0"/>
          <w:marBottom w:val="0"/>
          <w:divBdr>
            <w:top w:val="none" w:sz="0" w:space="0" w:color="auto"/>
            <w:left w:val="none" w:sz="0" w:space="0" w:color="auto"/>
            <w:bottom w:val="none" w:sz="0" w:space="0" w:color="auto"/>
            <w:right w:val="none" w:sz="0" w:space="0" w:color="auto"/>
          </w:divBdr>
        </w:div>
        <w:div w:id="1869371158">
          <w:marLeft w:val="0"/>
          <w:marRight w:val="0"/>
          <w:marTop w:val="0"/>
          <w:marBottom w:val="0"/>
          <w:divBdr>
            <w:top w:val="none" w:sz="0" w:space="0" w:color="auto"/>
            <w:left w:val="none" w:sz="0" w:space="0" w:color="auto"/>
            <w:bottom w:val="none" w:sz="0" w:space="0" w:color="auto"/>
            <w:right w:val="none" w:sz="0" w:space="0" w:color="auto"/>
          </w:divBdr>
        </w:div>
        <w:div w:id="27532548">
          <w:marLeft w:val="0"/>
          <w:marRight w:val="0"/>
          <w:marTop w:val="0"/>
          <w:marBottom w:val="0"/>
          <w:divBdr>
            <w:top w:val="none" w:sz="0" w:space="0" w:color="auto"/>
            <w:left w:val="none" w:sz="0" w:space="0" w:color="auto"/>
            <w:bottom w:val="none" w:sz="0" w:space="0" w:color="auto"/>
            <w:right w:val="none" w:sz="0" w:space="0" w:color="auto"/>
          </w:divBdr>
        </w:div>
        <w:div w:id="1101415507">
          <w:marLeft w:val="0"/>
          <w:marRight w:val="0"/>
          <w:marTop w:val="0"/>
          <w:marBottom w:val="0"/>
          <w:divBdr>
            <w:top w:val="none" w:sz="0" w:space="0" w:color="auto"/>
            <w:left w:val="none" w:sz="0" w:space="0" w:color="auto"/>
            <w:bottom w:val="none" w:sz="0" w:space="0" w:color="auto"/>
            <w:right w:val="none" w:sz="0" w:space="0" w:color="auto"/>
          </w:divBdr>
        </w:div>
        <w:div w:id="834222184">
          <w:marLeft w:val="0"/>
          <w:marRight w:val="0"/>
          <w:marTop w:val="0"/>
          <w:marBottom w:val="0"/>
          <w:divBdr>
            <w:top w:val="none" w:sz="0" w:space="0" w:color="auto"/>
            <w:left w:val="none" w:sz="0" w:space="0" w:color="auto"/>
            <w:bottom w:val="none" w:sz="0" w:space="0" w:color="auto"/>
            <w:right w:val="none" w:sz="0" w:space="0" w:color="auto"/>
          </w:divBdr>
        </w:div>
        <w:div w:id="2042170902">
          <w:marLeft w:val="0"/>
          <w:marRight w:val="0"/>
          <w:marTop w:val="0"/>
          <w:marBottom w:val="0"/>
          <w:divBdr>
            <w:top w:val="none" w:sz="0" w:space="0" w:color="auto"/>
            <w:left w:val="none" w:sz="0" w:space="0" w:color="auto"/>
            <w:bottom w:val="none" w:sz="0" w:space="0" w:color="auto"/>
            <w:right w:val="none" w:sz="0" w:space="0" w:color="auto"/>
          </w:divBdr>
        </w:div>
        <w:div w:id="2124297470">
          <w:marLeft w:val="0"/>
          <w:marRight w:val="0"/>
          <w:marTop w:val="0"/>
          <w:marBottom w:val="0"/>
          <w:divBdr>
            <w:top w:val="none" w:sz="0" w:space="0" w:color="auto"/>
            <w:left w:val="none" w:sz="0" w:space="0" w:color="auto"/>
            <w:bottom w:val="none" w:sz="0" w:space="0" w:color="auto"/>
            <w:right w:val="none" w:sz="0" w:space="0" w:color="auto"/>
          </w:divBdr>
        </w:div>
        <w:div w:id="451897898">
          <w:marLeft w:val="0"/>
          <w:marRight w:val="0"/>
          <w:marTop w:val="0"/>
          <w:marBottom w:val="0"/>
          <w:divBdr>
            <w:top w:val="none" w:sz="0" w:space="0" w:color="auto"/>
            <w:left w:val="none" w:sz="0" w:space="0" w:color="auto"/>
            <w:bottom w:val="none" w:sz="0" w:space="0" w:color="auto"/>
            <w:right w:val="none" w:sz="0" w:space="0" w:color="auto"/>
          </w:divBdr>
        </w:div>
        <w:div w:id="1686857489">
          <w:marLeft w:val="0"/>
          <w:marRight w:val="0"/>
          <w:marTop w:val="0"/>
          <w:marBottom w:val="0"/>
          <w:divBdr>
            <w:top w:val="none" w:sz="0" w:space="0" w:color="auto"/>
            <w:left w:val="none" w:sz="0" w:space="0" w:color="auto"/>
            <w:bottom w:val="none" w:sz="0" w:space="0" w:color="auto"/>
            <w:right w:val="none" w:sz="0" w:space="0" w:color="auto"/>
          </w:divBdr>
        </w:div>
        <w:div w:id="385763311">
          <w:marLeft w:val="0"/>
          <w:marRight w:val="0"/>
          <w:marTop w:val="0"/>
          <w:marBottom w:val="0"/>
          <w:divBdr>
            <w:top w:val="none" w:sz="0" w:space="0" w:color="auto"/>
            <w:left w:val="none" w:sz="0" w:space="0" w:color="auto"/>
            <w:bottom w:val="none" w:sz="0" w:space="0" w:color="auto"/>
            <w:right w:val="none" w:sz="0" w:space="0" w:color="auto"/>
          </w:divBdr>
        </w:div>
        <w:div w:id="1256136514">
          <w:marLeft w:val="0"/>
          <w:marRight w:val="0"/>
          <w:marTop w:val="0"/>
          <w:marBottom w:val="0"/>
          <w:divBdr>
            <w:top w:val="none" w:sz="0" w:space="0" w:color="auto"/>
            <w:left w:val="none" w:sz="0" w:space="0" w:color="auto"/>
            <w:bottom w:val="none" w:sz="0" w:space="0" w:color="auto"/>
            <w:right w:val="none" w:sz="0" w:space="0" w:color="auto"/>
          </w:divBdr>
        </w:div>
        <w:div w:id="792166398">
          <w:marLeft w:val="0"/>
          <w:marRight w:val="0"/>
          <w:marTop w:val="0"/>
          <w:marBottom w:val="0"/>
          <w:divBdr>
            <w:top w:val="none" w:sz="0" w:space="0" w:color="auto"/>
            <w:left w:val="none" w:sz="0" w:space="0" w:color="auto"/>
            <w:bottom w:val="none" w:sz="0" w:space="0" w:color="auto"/>
            <w:right w:val="none" w:sz="0" w:space="0" w:color="auto"/>
          </w:divBdr>
        </w:div>
        <w:div w:id="1705472872">
          <w:marLeft w:val="0"/>
          <w:marRight w:val="0"/>
          <w:marTop w:val="0"/>
          <w:marBottom w:val="0"/>
          <w:divBdr>
            <w:top w:val="none" w:sz="0" w:space="0" w:color="auto"/>
            <w:left w:val="none" w:sz="0" w:space="0" w:color="auto"/>
            <w:bottom w:val="none" w:sz="0" w:space="0" w:color="auto"/>
            <w:right w:val="none" w:sz="0" w:space="0" w:color="auto"/>
          </w:divBdr>
        </w:div>
        <w:div w:id="344600918">
          <w:marLeft w:val="0"/>
          <w:marRight w:val="0"/>
          <w:marTop w:val="0"/>
          <w:marBottom w:val="0"/>
          <w:divBdr>
            <w:top w:val="none" w:sz="0" w:space="0" w:color="auto"/>
            <w:left w:val="none" w:sz="0" w:space="0" w:color="auto"/>
            <w:bottom w:val="none" w:sz="0" w:space="0" w:color="auto"/>
            <w:right w:val="none" w:sz="0" w:space="0" w:color="auto"/>
          </w:divBdr>
        </w:div>
        <w:div w:id="1277175963">
          <w:marLeft w:val="0"/>
          <w:marRight w:val="0"/>
          <w:marTop w:val="0"/>
          <w:marBottom w:val="0"/>
          <w:divBdr>
            <w:top w:val="none" w:sz="0" w:space="0" w:color="auto"/>
            <w:left w:val="none" w:sz="0" w:space="0" w:color="auto"/>
            <w:bottom w:val="none" w:sz="0" w:space="0" w:color="auto"/>
            <w:right w:val="none" w:sz="0" w:space="0" w:color="auto"/>
          </w:divBdr>
        </w:div>
        <w:div w:id="1176505849">
          <w:marLeft w:val="0"/>
          <w:marRight w:val="0"/>
          <w:marTop w:val="0"/>
          <w:marBottom w:val="0"/>
          <w:divBdr>
            <w:top w:val="none" w:sz="0" w:space="0" w:color="auto"/>
            <w:left w:val="none" w:sz="0" w:space="0" w:color="auto"/>
            <w:bottom w:val="none" w:sz="0" w:space="0" w:color="auto"/>
            <w:right w:val="none" w:sz="0" w:space="0" w:color="auto"/>
          </w:divBdr>
        </w:div>
        <w:div w:id="52774330">
          <w:marLeft w:val="0"/>
          <w:marRight w:val="0"/>
          <w:marTop w:val="0"/>
          <w:marBottom w:val="0"/>
          <w:divBdr>
            <w:top w:val="none" w:sz="0" w:space="0" w:color="auto"/>
            <w:left w:val="none" w:sz="0" w:space="0" w:color="auto"/>
            <w:bottom w:val="none" w:sz="0" w:space="0" w:color="auto"/>
            <w:right w:val="none" w:sz="0" w:space="0" w:color="auto"/>
          </w:divBdr>
        </w:div>
        <w:div w:id="2080712396">
          <w:marLeft w:val="0"/>
          <w:marRight w:val="0"/>
          <w:marTop w:val="0"/>
          <w:marBottom w:val="0"/>
          <w:divBdr>
            <w:top w:val="none" w:sz="0" w:space="0" w:color="auto"/>
            <w:left w:val="none" w:sz="0" w:space="0" w:color="auto"/>
            <w:bottom w:val="none" w:sz="0" w:space="0" w:color="auto"/>
            <w:right w:val="none" w:sz="0" w:space="0" w:color="auto"/>
          </w:divBdr>
        </w:div>
        <w:div w:id="1954747974">
          <w:marLeft w:val="0"/>
          <w:marRight w:val="0"/>
          <w:marTop w:val="0"/>
          <w:marBottom w:val="0"/>
          <w:divBdr>
            <w:top w:val="none" w:sz="0" w:space="0" w:color="auto"/>
            <w:left w:val="none" w:sz="0" w:space="0" w:color="auto"/>
            <w:bottom w:val="none" w:sz="0" w:space="0" w:color="auto"/>
            <w:right w:val="none" w:sz="0" w:space="0" w:color="auto"/>
          </w:divBdr>
        </w:div>
        <w:div w:id="276718474">
          <w:marLeft w:val="0"/>
          <w:marRight w:val="0"/>
          <w:marTop w:val="0"/>
          <w:marBottom w:val="0"/>
          <w:divBdr>
            <w:top w:val="none" w:sz="0" w:space="0" w:color="auto"/>
            <w:left w:val="none" w:sz="0" w:space="0" w:color="auto"/>
            <w:bottom w:val="none" w:sz="0" w:space="0" w:color="auto"/>
            <w:right w:val="none" w:sz="0" w:space="0" w:color="auto"/>
          </w:divBdr>
        </w:div>
        <w:div w:id="1103648560">
          <w:marLeft w:val="0"/>
          <w:marRight w:val="0"/>
          <w:marTop w:val="0"/>
          <w:marBottom w:val="0"/>
          <w:divBdr>
            <w:top w:val="none" w:sz="0" w:space="0" w:color="auto"/>
            <w:left w:val="none" w:sz="0" w:space="0" w:color="auto"/>
            <w:bottom w:val="none" w:sz="0" w:space="0" w:color="auto"/>
            <w:right w:val="none" w:sz="0" w:space="0" w:color="auto"/>
          </w:divBdr>
        </w:div>
        <w:div w:id="1864589589">
          <w:marLeft w:val="0"/>
          <w:marRight w:val="0"/>
          <w:marTop w:val="0"/>
          <w:marBottom w:val="0"/>
          <w:divBdr>
            <w:top w:val="none" w:sz="0" w:space="0" w:color="auto"/>
            <w:left w:val="none" w:sz="0" w:space="0" w:color="auto"/>
            <w:bottom w:val="none" w:sz="0" w:space="0" w:color="auto"/>
            <w:right w:val="none" w:sz="0" w:space="0" w:color="auto"/>
          </w:divBdr>
        </w:div>
        <w:div w:id="1954243410">
          <w:marLeft w:val="0"/>
          <w:marRight w:val="0"/>
          <w:marTop w:val="0"/>
          <w:marBottom w:val="0"/>
          <w:divBdr>
            <w:top w:val="none" w:sz="0" w:space="0" w:color="auto"/>
            <w:left w:val="none" w:sz="0" w:space="0" w:color="auto"/>
            <w:bottom w:val="none" w:sz="0" w:space="0" w:color="auto"/>
            <w:right w:val="none" w:sz="0" w:space="0" w:color="auto"/>
          </w:divBdr>
        </w:div>
        <w:div w:id="1811635354">
          <w:marLeft w:val="0"/>
          <w:marRight w:val="0"/>
          <w:marTop w:val="0"/>
          <w:marBottom w:val="0"/>
          <w:divBdr>
            <w:top w:val="none" w:sz="0" w:space="0" w:color="auto"/>
            <w:left w:val="none" w:sz="0" w:space="0" w:color="auto"/>
            <w:bottom w:val="none" w:sz="0" w:space="0" w:color="auto"/>
            <w:right w:val="none" w:sz="0" w:space="0" w:color="auto"/>
          </w:divBdr>
        </w:div>
        <w:div w:id="890072844">
          <w:marLeft w:val="0"/>
          <w:marRight w:val="0"/>
          <w:marTop w:val="0"/>
          <w:marBottom w:val="0"/>
          <w:divBdr>
            <w:top w:val="none" w:sz="0" w:space="0" w:color="auto"/>
            <w:left w:val="none" w:sz="0" w:space="0" w:color="auto"/>
            <w:bottom w:val="none" w:sz="0" w:space="0" w:color="auto"/>
            <w:right w:val="none" w:sz="0" w:space="0" w:color="auto"/>
          </w:divBdr>
        </w:div>
        <w:div w:id="1155028871">
          <w:marLeft w:val="0"/>
          <w:marRight w:val="0"/>
          <w:marTop w:val="0"/>
          <w:marBottom w:val="0"/>
          <w:divBdr>
            <w:top w:val="none" w:sz="0" w:space="0" w:color="auto"/>
            <w:left w:val="none" w:sz="0" w:space="0" w:color="auto"/>
            <w:bottom w:val="none" w:sz="0" w:space="0" w:color="auto"/>
            <w:right w:val="none" w:sz="0" w:space="0" w:color="auto"/>
          </w:divBdr>
        </w:div>
        <w:div w:id="1794206702">
          <w:marLeft w:val="0"/>
          <w:marRight w:val="0"/>
          <w:marTop w:val="0"/>
          <w:marBottom w:val="0"/>
          <w:divBdr>
            <w:top w:val="none" w:sz="0" w:space="0" w:color="auto"/>
            <w:left w:val="none" w:sz="0" w:space="0" w:color="auto"/>
            <w:bottom w:val="none" w:sz="0" w:space="0" w:color="auto"/>
            <w:right w:val="none" w:sz="0" w:space="0" w:color="auto"/>
          </w:divBdr>
        </w:div>
        <w:div w:id="748427642">
          <w:marLeft w:val="0"/>
          <w:marRight w:val="0"/>
          <w:marTop w:val="0"/>
          <w:marBottom w:val="0"/>
          <w:divBdr>
            <w:top w:val="none" w:sz="0" w:space="0" w:color="auto"/>
            <w:left w:val="none" w:sz="0" w:space="0" w:color="auto"/>
            <w:bottom w:val="none" w:sz="0" w:space="0" w:color="auto"/>
            <w:right w:val="none" w:sz="0" w:space="0" w:color="auto"/>
          </w:divBdr>
        </w:div>
        <w:div w:id="2087801762">
          <w:marLeft w:val="0"/>
          <w:marRight w:val="0"/>
          <w:marTop w:val="0"/>
          <w:marBottom w:val="0"/>
          <w:divBdr>
            <w:top w:val="none" w:sz="0" w:space="0" w:color="auto"/>
            <w:left w:val="none" w:sz="0" w:space="0" w:color="auto"/>
            <w:bottom w:val="none" w:sz="0" w:space="0" w:color="auto"/>
            <w:right w:val="none" w:sz="0" w:space="0" w:color="auto"/>
          </w:divBdr>
        </w:div>
        <w:div w:id="459736495">
          <w:marLeft w:val="0"/>
          <w:marRight w:val="0"/>
          <w:marTop w:val="0"/>
          <w:marBottom w:val="0"/>
          <w:divBdr>
            <w:top w:val="none" w:sz="0" w:space="0" w:color="auto"/>
            <w:left w:val="none" w:sz="0" w:space="0" w:color="auto"/>
            <w:bottom w:val="none" w:sz="0" w:space="0" w:color="auto"/>
            <w:right w:val="none" w:sz="0" w:space="0" w:color="auto"/>
          </w:divBdr>
        </w:div>
        <w:div w:id="26218247">
          <w:marLeft w:val="0"/>
          <w:marRight w:val="0"/>
          <w:marTop w:val="0"/>
          <w:marBottom w:val="0"/>
          <w:divBdr>
            <w:top w:val="none" w:sz="0" w:space="0" w:color="auto"/>
            <w:left w:val="none" w:sz="0" w:space="0" w:color="auto"/>
            <w:bottom w:val="none" w:sz="0" w:space="0" w:color="auto"/>
            <w:right w:val="none" w:sz="0" w:space="0" w:color="auto"/>
          </w:divBdr>
        </w:div>
        <w:div w:id="48309944">
          <w:marLeft w:val="0"/>
          <w:marRight w:val="0"/>
          <w:marTop w:val="0"/>
          <w:marBottom w:val="0"/>
          <w:divBdr>
            <w:top w:val="none" w:sz="0" w:space="0" w:color="auto"/>
            <w:left w:val="none" w:sz="0" w:space="0" w:color="auto"/>
            <w:bottom w:val="none" w:sz="0" w:space="0" w:color="auto"/>
            <w:right w:val="none" w:sz="0" w:space="0" w:color="auto"/>
          </w:divBdr>
        </w:div>
        <w:div w:id="97676260">
          <w:marLeft w:val="0"/>
          <w:marRight w:val="0"/>
          <w:marTop w:val="0"/>
          <w:marBottom w:val="0"/>
          <w:divBdr>
            <w:top w:val="none" w:sz="0" w:space="0" w:color="auto"/>
            <w:left w:val="none" w:sz="0" w:space="0" w:color="auto"/>
            <w:bottom w:val="none" w:sz="0" w:space="0" w:color="auto"/>
            <w:right w:val="none" w:sz="0" w:space="0" w:color="auto"/>
          </w:divBdr>
        </w:div>
        <w:div w:id="1050766934">
          <w:marLeft w:val="0"/>
          <w:marRight w:val="0"/>
          <w:marTop w:val="0"/>
          <w:marBottom w:val="0"/>
          <w:divBdr>
            <w:top w:val="none" w:sz="0" w:space="0" w:color="auto"/>
            <w:left w:val="none" w:sz="0" w:space="0" w:color="auto"/>
            <w:bottom w:val="none" w:sz="0" w:space="0" w:color="auto"/>
            <w:right w:val="none" w:sz="0" w:space="0" w:color="auto"/>
          </w:divBdr>
        </w:div>
        <w:div w:id="2127306821">
          <w:marLeft w:val="0"/>
          <w:marRight w:val="0"/>
          <w:marTop w:val="0"/>
          <w:marBottom w:val="0"/>
          <w:divBdr>
            <w:top w:val="none" w:sz="0" w:space="0" w:color="auto"/>
            <w:left w:val="none" w:sz="0" w:space="0" w:color="auto"/>
            <w:bottom w:val="none" w:sz="0" w:space="0" w:color="auto"/>
            <w:right w:val="none" w:sz="0" w:space="0" w:color="auto"/>
          </w:divBdr>
        </w:div>
        <w:div w:id="147524387">
          <w:marLeft w:val="0"/>
          <w:marRight w:val="0"/>
          <w:marTop w:val="0"/>
          <w:marBottom w:val="0"/>
          <w:divBdr>
            <w:top w:val="none" w:sz="0" w:space="0" w:color="auto"/>
            <w:left w:val="none" w:sz="0" w:space="0" w:color="auto"/>
            <w:bottom w:val="none" w:sz="0" w:space="0" w:color="auto"/>
            <w:right w:val="none" w:sz="0" w:space="0" w:color="auto"/>
          </w:divBdr>
        </w:div>
        <w:div w:id="1031422184">
          <w:marLeft w:val="0"/>
          <w:marRight w:val="0"/>
          <w:marTop w:val="0"/>
          <w:marBottom w:val="0"/>
          <w:divBdr>
            <w:top w:val="none" w:sz="0" w:space="0" w:color="auto"/>
            <w:left w:val="none" w:sz="0" w:space="0" w:color="auto"/>
            <w:bottom w:val="none" w:sz="0" w:space="0" w:color="auto"/>
            <w:right w:val="none" w:sz="0" w:space="0" w:color="auto"/>
          </w:divBdr>
        </w:div>
        <w:div w:id="398596236">
          <w:marLeft w:val="0"/>
          <w:marRight w:val="0"/>
          <w:marTop w:val="0"/>
          <w:marBottom w:val="0"/>
          <w:divBdr>
            <w:top w:val="none" w:sz="0" w:space="0" w:color="auto"/>
            <w:left w:val="none" w:sz="0" w:space="0" w:color="auto"/>
            <w:bottom w:val="none" w:sz="0" w:space="0" w:color="auto"/>
            <w:right w:val="none" w:sz="0" w:space="0" w:color="auto"/>
          </w:divBdr>
        </w:div>
        <w:div w:id="1369528579">
          <w:marLeft w:val="0"/>
          <w:marRight w:val="0"/>
          <w:marTop w:val="0"/>
          <w:marBottom w:val="0"/>
          <w:divBdr>
            <w:top w:val="none" w:sz="0" w:space="0" w:color="auto"/>
            <w:left w:val="none" w:sz="0" w:space="0" w:color="auto"/>
            <w:bottom w:val="none" w:sz="0" w:space="0" w:color="auto"/>
            <w:right w:val="none" w:sz="0" w:space="0" w:color="auto"/>
          </w:divBdr>
        </w:div>
        <w:div w:id="2007172118">
          <w:marLeft w:val="0"/>
          <w:marRight w:val="0"/>
          <w:marTop w:val="0"/>
          <w:marBottom w:val="0"/>
          <w:divBdr>
            <w:top w:val="none" w:sz="0" w:space="0" w:color="auto"/>
            <w:left w:val="none" w:sz="0" w:space="0" w:color="auto"/>
            <w:bottom w:val="none" w:sz="0" w:space="0" w:color="auto"/>
            <w:right w:val="none" w:sz="0" w:space="0" w:color="auto"/>
          </w:divBdr>
        </w:div>
        <w:div w:id="1140731103">
          <w:marLeft w:val="0"/>
          <w:marRight w:val="0"/>
          <w:marTop w:val="0"/>
          <w:marBottom w:val="0"/>
          <w:divBdr>
            <w:top w:val="none" w:sz="0" w:space="0" w:color="auto"/>
            <w:left w:val="none" w:sz="0" w:space="0" w:color="auto"/>
            <w:bottom w:val="none" w:sz="0" w:space="0" w:color="auto"/>
            <w:right w:val="none" w:sz="0" w:space="0" w:color="auto"/>
          </w:divBdr>
        </w:div>
        <w:div w:id="225726578">
          <w:marLeft w:val="0"/>
          <w:marRight w:val="0"/>
          <w:marTop w:val="0"/>
          <w:marBottom w:val="0"/>
          <w:divBdr>
            <w:top w:val="none" w:sz="0" w:space="0" w:color="auto"/>
            <w:left w:val="none" w:sz="0" w:space="0" w:color="auto"/>
            <w:bottom w:val="none" w:sz="0" w:space="0" w:color="auto"/>
            <w:right w:val="none" w:sz="0" w:space="0" w:color="auto"/>
          </w:divBdr>
        </w:div>
        <w:div w:id="875192921">
          <w:marLeft w:val="0"/>
          <w:marRight w:val="0"/>
          <w:marTop w:val="0"/>
          <w:marBottom w:val="0"/>
          <w:divBdr>
            <w:top w:val="none" w:sz="0" w:space="0" w:color="auto"/>
            <w:left w:val="none" w:sz="0" w:space="0" w:color="auto"/>
            <w:bottom w:val="none" w:sz="0" w:space="0" w:color="auto"/>
            <w:right w:val="none" w:sz="0" w:space="0" w:color="auto"/>
          </w:divBdr>
        </w:div>
        <w:div w:id="635306357">
          <w:marLeft w:val="0"/>
          <w:marRight w:val="0"/>
          <w:marTop w:val="0"/>
          <w:marBottom w:val="0"/>
          <w:divBdr>
            <w:top w:val="none" w:sz="0" w:space="0" w:color="auto"/>
            <w:left w:val="none" w:sz="0" w:space="0" w:color="auto"/>
            <w:bottom w:val="none" w:sz="0" w:space="0" w:color="auto"/>
            <w:right w:val="none" w:sz="0" w:space="0" w:color="auto"/>
          </w:divBdr>
        </w:div>
        <w:div w:id="2105877081">
          <w:marLeft w:val="0"/>
          <w:marRight w:val="0"/>
          <w:marTop w:val="0"/>
          <w:marBottom w:val="0"/>
          <w:divBdr>
            <w:top w:val="none" w:sz="0" w:space="0" w:color="auto"/>
            <w:left w:val="none" w:sz="0" w:space="0" w:color="auto"/>
            <w:bottom w:val="none" w:sz="0" w:space="0" w:color="auto"/>
            <w:right w:val="none" w:sz="0" w:space="0" w:color="auto"/>
          </w:divBdr>
        </w:div>
        <w:div w:id="1298491468">
          <w:marLeft w:val="0"/>
          <w:marRight w:val="0"/>
          <w:marTop w:val="0"/>
          <w:marBottom w:val="0"/>
          <w:divBdr>
            <w:top w:val="none" w:sz="0" w:space="0" w:color="auto"/>
            <w:left w:val="none" w:sz="0" w:space="0" w:color="auto"/>
            <w:bottom w:val="none" w:sz="0" w:space="0" w:color="auto"/>
            <w:right w:val="none" w:sz="0" w:space="0" w:color="auto"/>
          </w:divBdr>
        </w:div>
        <w:div w:id="1504472182">
          <w:marLeft w:val="0"/>
          <w:marRight w:val="0"/>
          <w:marTop w:val="0"/>
          <w:marBottom w:val="0"/>
          <w:divBdr>
            <w:top w:val="none" w:sz="0" w:space="0" w:color="auto"/>
            <w:left w:val="none" w:sz="0" w:space="0" w:color="auto"/>
            <w:bottom w:val="none" w:sz="0" w:space="0" w:color="auto"/>
            <w:right w:val="none" w:sz="0" w:space="0" w:color="auto"/>
          </w:divBdr>
        </w:div>
        <w:div w:id="432286525">
          <w:marLeft w:val="0"/>
          <w:marRight w:val="0"/>
          <w:marTop w:val="0"/>
          <w:marBottom w:val="0"/>
          <w:divBdr>
            <w:top w:val="none" w:sz="0" w:space="0" w:color="auto"/>
            <w:left w:val="none" w:sz="0" w:space="0" w:color="auto"/>
            <w:bottom w:val="none" w:sz="0" w:space="0" w:color="auto"/>
            <w:right w:val="none" w:sz="0" w:space="0" w:color="auto"/>
          </w:divBdr>
        </w:div>
        <w:div w:id="1626814138">
          <w:marLeft w:val="0"/>
          <w:marRight w:val="0"/>
          <w:marTop w:val="0"/>
          <w:marBottom w:val="0"/>
          <w:divBdr>
            <w:top w:val="none" w:sz="0" w:space="0" w:color="auto"/>
            <w:left w:val="none" w:sz="0" w:space="0" w:color="auto"/>
            <w:bottom w:val="none" w:sz="0" w:space="0" w:color="auto"/>
            <w:right w:val="none" w:sz="0" w:space="0" w:color="auto"/>
          </w:divBdr>
        </w:div>
        <w:div w:id="344943935">
          <w:marLeft w:val="0"/>
          <w:marRight w:val="0"/>
          <w:marTop w:val="0"/>
          <w:marBottom w:val="0"/>
          <w:divBdr>
            <w:top w:val="none" w:sz="0" w:space="0" w:color="auto"/>
            <w:left w:val="none" w:sz="0" w:space="0" w:color="auto"/>
            <w:bottom w:val="none" w:sz="0" w:space="0" w:color="auto"/>
            <w:right w:val="none" w:sz="0" w:space="0" w:color="auto"/>
          </w:divBdr>
        </w:div>
        <w:div w:id="987902674">
          <w:marLeft w:val="0"/>
          <w:marRight w:val="0"/>
          <w:marTop w:val="0"/>
          <w:marBottom w:val="0"/>
          <w:divBdr>
            <w:top w:val="none" w:sz="0" w:space="0" w:color="auto"/>
            <w:left w:val="none" w:sz="0" w:space="0" w:color="auto"/>
            <w:bottom w:val="none" w:sz="0" w:space="0" w:color="auto"/>
            <w:right w:val="none" w:sz="0" w:space="0" w:color="auto"/>
          </w:divBdr>
        </w:div>
        <w:div w:id="1229917557">
          <w:marLeft w:val="0"/>
          <w:marRight w:val="0"/>
          <w:marTop w:val="0"/>
          <w:marBottom w:val="0"/>
          <w:divBdr>
            <w:top w:val="none" w:sz="0" w:space="0" w:color="auto"/>
            <w:left w:val="none" w:sz="0" w:space="0" w:color="auto"/>
            <w:bottom w:val="none" w:sz="0" w:space="0" w:color="auto"/>
            <w:right w:val="none" w:sz="0" w:space="0" w:color="auto"/>
          </w:divBdr>
        </w:div>
        <w:div w:id="1402563400">
          <w:marLeft w:val="0"/>
          <w:marRight w:val="0"/>
          <w:marTop w:val="0"/>
          <w:marBottom w:val="0"/>
          <w:divBdr>
            <w:top w:val="none" w:sz="0" w:space="0" w:color="auto"/>
            <w:left w:val="none" w:sz="0" w:space="0" w:color="auto"/>
            <w:bottom w:val="none" w:sz="0" w:space="0" w:color="auto"/>
            <w:right w:val="none" w:sz="0" w:space="0" w:color="auto"/>
          </w:divBdr>
        </w:div>
        <w:div w:id="1151677671">
          <w:marLeft w:val="0"/>
          <w:marRight w:val="0"/>
          <w:marTop w:val="0"/>
          <w:marBottom w:val="0"/>
          <w:divBdr>
            <w:top w:val="none" w:sz="0" w:space="0" w:color="auto"/>
            <w:left w:val="none" w:sz="0" w:space="0" w:color="auto"/>
            <w:bottom w:val="none" w:sz="0" w:space="0" w:color="auto"/>
            <w:right w:val="none" w:sz="0" w:space="0" w:color="auto"/>
          </w:divBdr>
        </w:div>
        <w:div w:id="132989680">
          <w:marLeft w:val="0"/>
          <w:marRight w:val="0"/>
          <w:marTop w:val="0"/>
          <w:marBottom w:val="0"/>
          <w:divBdr>
            <w:top w:val="none" w:sz="0" w:space="0" w:color="auto"/>
            <w:left w:val="none" w:sz="0" w:space="0" w:color="auto"/>
            <w:bottom w:val="none" w:sz="0" w:space="0" w:color="auto"/>
            <w:right w:val="none" w:sz="0" w:space="0" w:color="auto"/>
          </w:divBdr>
        </w:div>
        <w:div w:id="243498141">
          <w:marLeft w:val="0"/>
          <w:marRight w:val="0"/>
          <w:marTop w:val="0"/>
          <w:marBottom w:val="0"/>
          <w:divBdr>
            <w:top w:val="none" w:sz="0" w:space="0" w:color="auto"/>
            <w:left w:val="none" w:sz="0" w:space="0" w:color="auto"/>
            <w:bottom w:val="none" w:sz="0" w:space="0" w:color="auto"/>
            <w:right w:val="none" w:sz="0" w:space="0" w:color="auto"/>
          </w:divBdr>
        </w:div>
        <w:div w:id="1140077802">
          <w:marLeft w:val="0"/>
          <w:marRight w:val="0"/>
          <w:marTop w:val="0"/>
          <w:marBottom w:val="0"/>
          <w:divBdr>
            <w:top w:val="none" w:sz="0" w:space="0" w:color="auto"/>
            <w:left w:val="none" w:sz="0" w:space="0" w:color="auto"/>
            <w:bottom w:val="none" w:sz="0" w:space="0" w:color="auto"/>
            <w:right w:val="none" w:sz="0" w:space="0" w:color="auto"/>
          </w:divBdr>
        </w:div>
        <w:div w:id="499200441">
          <w:marLeft w:val="0"/>
          <w:marRight w:val="0"/>
          <w:marTop w:val="0"/>
          <w:marBottom w:val="0"/>
          <w:divBdr>
            <w:top w:val="none" w:sz="0" w:space="0" w:color="auto"/>
            <w:left w:val="none" w:sz="0" w:space="0" w:color="auto"/>
            <w:bottom w:val="none" w:sz="0" w:space="0" w:color="auto"/>
            <w:right w:val="none" w:sz="0" w:space="0" w:color="auto"/>
          </w:divBdr>
        </w:div>
        <w:div w:id="807936809">
          <w:marLeft w:val="0"/>
          <w:marRight w:val="0"/>
          <w:marTop w:val="0"/>
          <w:marBottom w:val="0"/>
          <w:divBdr>
            <w:top w:val="none" w:sz="0" w:space="0" w:color="auto"/>
            <w:left w:val="none" w:sz="0" w:space="0" w:color="auto"/>
            <w:bottom w:val="none" w:sz="0" w:space="0" w:color="auto"/>
            <w:right w:val="none" w:sz="0" w:space="0" w:color="auto"/>
          </w:divBdr>
        </w:div>
        <w:div w:id="1925337202">
          <w:marLeft w:val="0"/>
          <w:marRight w:val="0"/>
          <w:marTop w:val="0"/>
          <w:marBottom w:val="0"/>
          <w:divBdr>
            <w:top w:val="none" w:sz="0" w:space="0" w:color="auto"/>
            <w:left w:val="none" w:sz="0" w:space="0" w:color="auto"/>
            <w:bottom w:val="none" w:sz="0" w:space="0" w:color="auto"/>
            <w:right w:val="none" w:sz="0" w:space="0" w:color="auto"/>
          </w:divBdr>
        </w:div>
        <w:div w:id="1367222256">
          <w:marLeft w:val="0"/>
          <w:marRight w:val="0"/>
          <w:marTop w:val="0"/>
          <w:marBottom w:val="0"/>
          <w:divBdr>
            <w:top w:val="none" w:sz="0" w:space="0" w:color="auto"/>
            <w:left w:val="none" w:sz="0" w:space="0" w:color="auto"/>
            <w:bottom w:val="none" w:sz="0" w:space="0" w:color="auto"/>
            <w:right w:val="none" w:sz="0" w:space="0" w:color="auto"/>
          </w:divBdr>
        </w:div>
        <w:div w:id="998268791">
          <w:marLeft w:val="0"/>
          <w:marRight w:val="0"/>
          <w:marTop w:val="0"/>
          <w:marBottom w:val="0"/>
          <w:divBdr>
            <w:top w:val="none" w:sz="0" w:space="0" w:color="auto"/>
            <w:left w:val="none" w:sz="0" w:space="0" w:color="auto"/>
            <w:bottom w:val="none" w:sz="0" w:space="0" w:color="auto"/>
            <w:right w:val="none" w:sz="0" w:space="0" w:color="auto"/>
          </w:divBdr>
        </w:div>
        <w:div w:id="63338026">
          <w:marLeft w:val="0"/>
          <w:marRight w:val="0"/>
          <w:marTop w:val="0"/>
          <w:marBottom w:val="0"/>
          <w:divBdr>
            <w:top w:val="none" w:sz="0" w:space="0" w:color="auto"/>
            <w:left w:val="none" w:sz="0" w:space="0" w:color="auto"/>
            <w:bottom w:val="none" w:sz="0" w:space="0" w:color="auto"/>
            <w:right w:val="none" w:sz="0" w:space="0" w:color="auto"/>
          </w:divBdr>
        </w:div>
        <w:div w:id="1546671686">
          <w:marLeft w:val="0"/>
          <w:marRight w:val="0"/>
          <w:marTop w:val="0"/>
          <w:marBottom w:val="0"/>
          <w:divBdr>
            <w:top w:val="none" w:sz="0" w:space="0" w:color="auto"/>
            <w:left w:val="none" w:sz="0" w:space="0" w:color="auto"/>
            <w:bottom w:val="none" w:sz="0" w:space="0" w:color="auto"/>
            <w:right w:val="none" w:sz="0" w:space="0" w:color="auto"/>
          </w:divBdr>
        </w:div>
        <w:div w:id="1620600438">
          <w:marLeft w:val="0"/>
          <w:marRight w:val="0"/>
          <w:marTop w:val="0"/>
          <w:marBottom w:val="0"/>
          <w:divBdr>
            <w:top w:val="none" w:sz="0" w:space="0" w:color="auto"/>
            <w:left w:val="none" w:sz="0" w:space="0" w:color="auto"/>
            <w:bottom w:val="none" w:sz="0" w:space="0" w:color="auto"/>
            <w:right w:val="none" w:sz="0" w:space="0" w:color="auto"/>
          </w:divBdr>
        </w:div>
        <w:div w:id="1801654000">
          <w:marLeft w:val="0"/>
          <w:marRight w:val="0"/>
          <w:marTop w:val="0"/>
          <w:marBottom w:val="0"/>
          <w:divBdr>
            <w:top w:val="none" w:sz="0" w:space="0" w:color="auto"/>
            <w:left w:val="none" w:sz="0" w:space="0" w:color="auto"/>
            <w:bottom w:val="none" w:sz="0" w:space="0" w:color="auto"/>
            <w:right w:val="none" w:sz="0" w:space="0" w:color="auto"/>
          </w:divBdr>
        </w:div>
        <w:div w:id="222255085">
          <w:marLeft w:val="0"/>
          <w:marRight w:val="0"/>
          <w:marTop w:val="0"/>
          <w:marBottom w:val="0"/>
          <w:divBdr>
            <w:top w:val="none" w:sz="0" w:space="0" w:color="auto"/>
            <w:left w:val="none" w:sz="0" w:space="0" w:color="auto"/>
            <w:bottom w:val="none" w:sz="0" w:space="0" w:color="auto"/>
            <w:right w:val="none" w:sz="0" w:space="0" w:color="auto"/>
          </w:divBdr>
        </w:div>
        <w:div w:id="902329887">
          <w:marLeft w:val="0"/>
          <w:marRight w:val="0"/>
          <w:marTop w:val="0"/>
          <w:marBottom w:val="0"/>
          <w:divBdr>
            <w:top w:val="none" w:sz="0" w:space="0" w:color="auto"/>
            <w:left w:val="none" w:sz="0" w:space="0" w:color="auto"/>
            <w:bottom w:val="none" w:sz="0" w:space="0" w:color="auto"/>
            <w:right w:val="none" w:sz="0" w:space="0" w:color="auto"/>
          </w:divBdr>
        </w:div>
        <w:div w:id="522934943">
          <w:marLeft w:val="0"/>
          <w:marRight w:val="0"/>
          <w:marTop w:val="0"/>
          <w:marBottom w:val="0"/>
          <w:divBdr>
            <w:top w:val="none" w:sz="0" w:space="0" w:color="auto"/>
            <w:left w:val="none" w:sz="0" w:space="0" w:color="auto"/>
            <w:bottom w:val="none" w:sz="0" w:space="0" w:color="auto"/>
            <w:right w:val="none" w:sz="0" w:space="0" w:color="auto"/>
          </w:divBdr>
        </w:div>
        <w:div w:id="632563977">
          <w:marLeft w:val="0"/>
          <w:marRight w:val="0"/>
          <w:marTop w:val="0"/>
          <w:marBottom w:val="0"/>
          <w:divBdr>
            <w:top w:val="none" w:sz="0" w:space="0" w:color="auto"/>
            <w:left w:val="none" w:sz="0" w:space="0" w:color="auto"/>
            <w:bottom w:val="none" w:sz="0" w:space="0" w:color="auto"/>
            <w:right w:val="none" w:sz="0" w:space="0" w:color="auto"/>
          </w:divBdr>
        </w:div>
        <w:div w:id="1620990203">
          <w:marLeft w:val="0"/>
          <w:marRight w:val="0"/>
          <w:marTop w:val="0"/>
          <w:marBottom w:val="0"/>
          <w:divBdr>
            <w:top w:val="none" w:sz="0" w:space="0" w:color="auto"/>
            <w:left w:val="none" w:sz="0" w:space="0" w:color="auto"/>
            <w:bottom w:val="none" w:sz="0" w:space="0" w:color="auto"/>
            <w:right w:val="none" w:sz="0" w:space="0" w:color="auto"/>
          </w:divBdr>
        </w:div>
        <w:div w:id="902638441">
          <w:marLeft w:val="0"/>
          <w:marRight w:val="0"/>
          <w:marTop w:val="0"/>
          <w:marBottom w:val="0"/>
          <w:divBdr>
            <w:top w:val="none" w:sz="0" w:space="0" w:color="auto"/>
            <w:left w:val="none" w:sz="0" w:space="0" w:color="auto"/>
            <w:bottom w:val="none" w:sz="0" w:space="0" w:color="auto"/>
            <w:right w:val="none" w:sz="0" w:space="0" w:color="auto"/>
          </w:divBdr>
        </w:div>
        <w:div w:id="1767265918">
          <w:marLeft w:val="0"/>
          <w:marRight w:val="0"/>
          <w:marTop w:val="0"/>
          <w:marBottom w:val="0"/>
          <w:divBdr>
            <w:top w:val="none" w:sz="0" w:space="0" w:color="auto"/>
            <w:left w:val="none" w:sz="0" w:space="0" w:color="auto"/>
            <w:bottom w:val="none" w:sz="0" w:space="0" w:color="auto"/>
            <w:right w:val="none" w:sz="0" w:space="0" w:color="auto"/>
          </w:divBdr>
        </w:div>
        <w:div w:id="1412197091">
          <w:marLeft w:val="0"/>
          <w:marRight w:val="0"/>
          <w:marTop w:val="0"/>
          <w:marBottom w:val="0"/>
          <w:divBdr>
            <w:top w:val="none" w:sz="0" w:space="0" w:color="auto"/>
            <w:left w:val="none" w:sz="0" w:space="0" w:color="auto"/>
            <w:bottom w:val="none" w:sz="0" w:space="0" w:color="auto"/>
            <w:right w:val="none" w:sz="0" w:space="0" w:color="auto"/>
          </w:divBdr>
        </w:div>
        <w:div w:id="833422788">
          <w:marLeft w:val="0"/>
          <w:marRight w:val="0"/>
          <w:marTop w:val="0"/>
          <w:marBottom w:val="0"/>
          <w:divBdr>
            <w:top w:val="none" w:sz="0" w:space="0" w:color="auto"/>
            <w:left w:val="none" w:sz="0" w:space="0" w:color="auto"/>
            <w:bottom w:val="none" w:sz="0" w:space="0" w:color="auto"/>
            <w:right w:val="none" w:sz="0" w:space="0" w:color="auto"/>
          </w:divBdr>
        </w:div>
        <w:div w:id="1163854464">
          <w:marLeft w:val="0"/>
          <w:marRight w:val="0"/>
          <w:marTop w:val="0"/>
          <w:marBottom w:val="0"/>
          <w:divBdr>
            <w:top w:val="none" w:sz="0" w:space="0" w:color="auto"/>
            <w:left w:val="none" w:sz="0" w:space="0" w:color="auto"/>
            <w:bottom w:val="none" w:sz="0" w:space="0" w:color="auto"/>
            <w:right w:val="none" w:sz="0" w:space="0" w:color="auto"/>
          </w:divBdr>
        </w:div>
        <w:div w:id="1833645217">
          <w:marLeft w:val="0"/>
          <w:marRight w:val="0"/>
          <w:marTop w:val="0"/>
          <w:marBottom w:val="0"/>
          <w:divBdr>
            <w:top w:val="none" w:sz="0" w:space="0" w:color="auto"/>
            <w:left w:val="none" w:sz="0" w:space="0" w:color="auto"/>
            <w:bottom w:val="none" w:sz="0" w:space="0" w:color="auto"/>
            <w:right w:val="none" w:sz="0" w:space="0" w:color="auto"/>
          </w:divBdr>
        </w:div>
        <w:div w:id="323093432">
          <w:marLeft w:val="0"/>
          <w:marRight w:val="0"/>
          <w:marTop w:val="0"/>
          <w:marBottom w:val="0"/>
          <w:divBdr>
            <w:top w:val="none" w:sz="0" w:space="0" w:color="auto"/>
            <w:left w:val="none" w:sz="0" w:space="0" w:color="auto"/>
            <w:bottom w:val="none" w:sz="0" w:space="0" w:color="auto"/>
            <w:right w:val="none" w:sz="0" w:space="0" w:color="auto"/>
          </w:divBdr>
        </w:div>
        <w:div w:id="870335793">
          <w:marLeft w:val="0"/>
          <w:marRight w:val="0"/>
          <w:marTop w:val="0"/>
          <w:marBottom w:val="0"/>
          <w:divBdr>
            <w:top w:val="none" w:sz="0" w:space="0" w:color="auto"/>
            <w:left w:val="none" w:sz="0" w:space="0" w:color="auto"/>
            <w:bottom w:val="none" w:sz="0" w:space="0" w:color="auto"/>
            <w:right w:val="none" w:sz="0" w:space="0" w:color="auto"/>
          </w:divBdr>
        </w:div>
        <w:div w:id="370351056">
          <w:marLeft w:val="0"/>
          <w:marRight w:val="0"/>
          <w:marTop w:val="0"/>
          <w:marBottom w:val="0"/>
          <w:divBdr>
            <w:top w:val="none" w:sz="0" w:space="0" w:color="auto"/>
            <w:left w:val="none" w:sz="0" w:space="0" w:color="auto"/>
            <w:bottom w:val="none" w:sz="0" w:space="0" w:color="auto"/>
            <w:right w:val="none" w:sz="0" w:space="0" w:color="auto"/>
          </w:divBdr>
        </w:div>
        <w:div w:id="498690805">
          <w:marLeft w:val="0"/>
          <w:marRight w:val="0"/>
          <w:marTop w:val="0"/>
          <w:marBottom w:val="0"/>
          <w:divBdr>
            <w:top w:val="none" w:sz="0" w:space="0" w:color="auto"/>
            <w:left w:val="none" w:sz="0" w:space="0" w:color="auto"/>
            <w:bottom w:val="none" w:sz="0" w:space="0" w:color="auto"/>
            <w:right w:val="none" w:sz="0" w:space="0" w:color="auto"/>
          </w:divBdr>
        </w:div>
        <w:div w:id="1944417785">
          <w:marLeft w:val="0"/>
          <w:marRight w:val="0"/>
          <w:marTop w:val="0"/>
          <w:marBottom w:val="0"/>
          <w:divBdr>
            <w:top w:val="none" w:sz="0" w:space="0" w:color="auto"/>
            <w:left w:val="none" w:sz="0" w:space="0" w:color="auto"/>
            <w:bottom w:val="none" w:sz="0" w:space="0" w:color="auto"/>
            <w:right w:val="none" w:sz="0" w:space="0" w:color="auto"/>
          </w:divBdr>
        </w:div>
        <w:div w:id="170487657">
          <w:marLeft w:val="0"/>
          <w:marRight w:val="0"/>
          <w:marTop w:val="0"/>
          <w:marBottom w:val="0"/>
          <w:divBdr>
            <w:top w:val="none" w:sz="0" w:space="0" w:color="auto"/>
            <w:left w:val="none" w:sz="0" w:space="0" w:color="auto"/>
            <w:bottom w:val="none" w:sz="0" w:space="0" w:color="auto"/>
            <w:right w:val="none" w:sz="0" w:space="0" w:color="auto"/>
          </w:divBdr>
        </w:div>
        <w:div w:id="1175653441">
          <w:marLeft w:val="0"/>
          <w:marRight w:val="0"/>
          <w:marTop w:val="0"/>
          <w:marBottom w:val="0"/>
          <w:divBdr>
            <w:top w:val="none" w:sz="0" w:space="0" w:color="auto"/>
            <w:left w:val="none" w:sz="0" w:space="0" w:color="auto"/>
            <w:bottom w:val="none" w:sz="0" w:space="0" w:color="auto"/>
            <w:right w:val="none" w:sz="0" w:space="0" w:color="auto"/>
          </w:divBdr>
        </w:div>
        <w:div w:id="340544731">
          <w:marLeft w:val="0"/>
          <w:marRight w:val="0"/>
          <w:marTop w:val="0"/>
          <w:marBottom w:val="0"/>
          <w:divBdr>
            <w:top w:val="none" w:sz="0" w:space="0" w:color="auto"/>
            <w:left w:val="none" w:sz="0" w:space="0" w:color="auto"/>
            <w:bottom w:val="none" w:sz="0" w:space="0" w:color="auto"/>
            <w:right w:val="none" w:sz="0" w:space="0" w:color="auto"/>
          </w:divBdr>
        </w:div>
        <w:div w:id="386612545">
          <w:marLeft w:val="0"/>
          <w:marRight w:val="0"/>
          <w:marTop w:val="0"/>
          <w:marBottom w:val="0"/>
          <w:divBdr>
            <w:top w:val="none" w:sz="0" w:space="0" w:color="auto"/>
            <w:left w:val="none" w:sz="0" w:space="0" w:color="auto"/>
            <w:bottom w:val="none" w:sz="0" w:space="0" w:color="auto"/>
            <w:right w:val="none" w:sz="0" w:space="0" w:color="auto"/>
          </w:divBdr>
        </w:div>
        <w:div w:id="2137483288">
          <w:marLeft w:val="0"/>
          <w:marRight w:val="0"/>
          <w:marTop w:val="0"/>
          <w:marBottom w:val="0"/>
          <w:divBdr>
            <w:top w:val="none" w:sz="0" w:space="0" w:color="auto"/>
            <w:left w:val="none" w:sz="0" w:space="0" w:color="auto"/>
            <w:bottom w:val="none" w:sz="0" w:space="0" w:color="auto"/>
            <w:right w:val="none" w:sz="0" w:space="0" w:color="auto"/>
          </w:divBdr>
        </w:div>
        <w:div w:id="219632560">
          <w:marLeft w:val="0"/>
          <w:marRight w:val="0"/>
          <w:marTop w:val="0"/>
          <w:marBottom w:val="0"/>
          <w:divBdr>
            <w:top w:val="none" w:sz="0" w:space="0" w:color="auto"/>
            <w:left w:val="none" w:sz="0" w:space="0" w:color="auto"/>
            <w:bottom w:val="none" w:sz="0" w:space="0" w:color="auto"/>
            <w:right w:val="none" w:sz="0" w:space="0" w:color="auto"/>
          </w:divBdr>
        </w:div>
        <w:div w:id="378483171">
          <w:marLeft w:val="0"/>
          <w:marRight w:val="0"/>
          <w:marTop w:val="0"/>
          <w:marBottom w:val="0"/>
          <w:divBdr>
            <w:top w:val="none" w:sz="0" w:space="0" w:color="auto"/>
            <w:left w:val="none" w:sz="0" w:space="0" w:color="auto"/>
            <w:bottom w:val="none" w:sz="0" w:space="0" w:color="auto"/>
            <w:right w:val="none" w:sz="0" w:space="0" w:color="auto"/>
          </w:divBdr>
        </w:div>
        <w:div w:id="1463841626">
          <w:marLeft w:val="0"/>
          <w:marRight w:val="0"/>
          <w:marTop w:val="0"/>
          <w:marBottom w:val="0"/>
          <w:divBdr>
            <w:top w:val="none" w:sz="0" w:space="0" w:color="auto"/>
            <w:left w:val="none" w:sz="0" w:space="0" w:color="auto"/>
            <w:bottom w:val="none" w:sz="0" w:space="0" w:color="auto"/>
            <w:right w:val="none" w:sz="0" w:space="0" w:color="auto"/>
          </w:divBdr>
        </w:div>
        <w:div w:id="1891577307">
          <w:marLeft w:val="0"/>
          <w:marRight w:val="0"/>
          <w:marTop w:val="0"/>
          <w:marBottom w:val="0"/>
          <w:divBdr>
            <w:top w:val="none" w:sz="0" w:space="0" w:color="auto"/>
            <w:left w:val="none" w:sz="0" w:space="0" w:color="auto"/>
            <w:bottom w:val="none" w:sz="0" w:space="0" w:color="auto"/>
            <w:right w:val="none" w:sz="0" w:space="0" w:color="auto"/>
          </w:divBdr>
        </w:div>
        <w:div w:id="1292396196">
          <w:marLeft w:val="0"/>
          <w:marRight w:val="0"/>
          <w:marTop w:val="0"/>
          <w:marBottom w:val="0"/>
          <w:divBdr>
            <w:top w:val="none" w:sz="0" w:space="0" w:color="auto"/>
            <w:left w:val="none" w:sz="0" w:space="0" w:color="auto"/>
            <w:bottom w:val="none" w:sz="0" w:space="0" w:color="auto"/>
            <w:right w:val="none" w:sz="0" w:space="0" w:color="auto"/>
          </w:divBdr>
        </w:div>
        <w:div w:id="1529564709">
          <w:marLeft w:val="0"/>
          <w:marRight w:val="0"/>
          <w:marTop w:val="0"/>
          <w:marBottom w:val="0"/>
          <w:divBdr>
            <w:top w:val="none" w:sz="0" w:space="0" w:color="auto"/>
            <w:left w:val="none" w:sz="0" w:space="0" w:color="auto"/>
            <w:bottom w:val="none" w:sz="0" w:space="0" w:color="auto"/>
            <w:right w:val="none" w:sz="0" w:space="0" w:color="auto"/>
          </w:divBdr>
        </w:div>
        <w:div w:id="108865793">
          <w:marLeft w:val="0"/>
          <w:marRight w:val="0"/>
          <w:marTop w:val="0"/>
          <w:marBottom w:val="0"/>
          <w:divBdr>
            <w:top w:val="none" w:sz="0" w:space="0" w:color="auto"/>
            <w:left w:val="none" w:sz="0" w:space="0" w:color="auto"/>
            <w:bottom w:val="none" w:sz="0" w:space="0" w:color="auto"/>
            <w:right w:val="none" w:sz="0" w:space="0" w:color="auto"/>
          </w:divBdr>
        </w:div>
        <w:div w:id="417139381">
          <w:marLeft w:val="0"/>
          <w:marRight w:val="0"/>
          <w:marTop w:val="0"/>
          <w:marBottom w:val="0"/>
          <w:divBdr>
            <w:top w:val="none" w:sz="0" w:space="0" w:color="auto"/>
            <w:left w:val="none" w:sz="0" w:space="0" w:color="auto"/>
            <w:bottom w:val="none" w:sz="0" w:space="0" w:color="auto"/>
            <w:right w:val="none" w:sz="0" w:space="0" w:color="auto"/>
          </w:divBdr>
        </w:div>
        <w:div w:id="1041629539">
          <w:marLeft w:val="0"/>
          <w:marRight w:val="0"/>
          <w:marTop w:val="0"/>
          <w:marBottom w:val="0"/>
          <w:divBdr>
            <w:top w:val="none" w:sz="0" w:space="0" w:color="auto"/>
            <w:left w:val="none" w:sz="0" w:space="0" w:color="auto"/>
            <w:bottom w:val="none" w:sz="0" w:space="0" w:color="auto"/>
            <w:right w:val="none" w:sz="0" w:space="0" w:color="auto"/>
          </w:divBdr>
        </w:div>
        <w:div w:id="1260411590">
          <w:marLeft w:val="0"/>
          <w:marRight w:val="0"/>
          <w:marTop w:val="0"/>
          <w:marBottom w:val="0"/>
          <w:divBdr>
            <w:top w:val="none" w:sz="0" w:space="0" w:color="auto"/>
            <w:left w:val="none" w:sz="0" w:space="0" w:color="auto"/>
            <w:bottom w:val="none" w:sz="0" w:space="0" w:color="auto"/>
            <w:right w:val="none" w:sz="0" w:space="0" w:color="auto"/>
          </w:divBdr>
        </w:div>
        <w:div w:id="17701219">
          <w:marLeft w:val="0"/>
          <w:marRight w:val="0"/>
          <w:marTop w:val="0"/>
          <w:marBottom w:val="0"/>
          <w:divBdr>
            <w:top w:val="none" w:sz="0" w:space="0" w:color="auto"/>
            <w:left w:val="none" w:sz="0" w:space="0" w:color="auto"/>
            <w:bottom w:val="none" w:sz="0" w:space="0" w:color="auto"/>
            <w:right w:val="none" w:sz="0" w:space="0" w:color="auto"/>
          </w:divBdr>
        </w:div>
        <w:div w:id="90861234">
          <w:marLeft w:val="0"/>
          <w:marRight w:val="0"/>
          <w:marTop w:val="0"/>
          <w:marBottom w:val="0"/>
          <w:divBdr>
            <w:top w:val="none" w:sz="0" w:space="0" w:color="auto"/>
            <w:left w:val="none" w:sz="0" w:space="0" w:color="auto"/>
            <w:bottom w:val="none" w:sz="0" w:space="0" w:color="auto"/>
            <w:right w:val="none" w:sz="0" w:space="0" w:color="auto"/>
          </w:divBdr>
        </w:div>
        <w:div w:id="1125585226">
          <w:marLeft w:val="0"/>
          <w:marRight w:val="0"/>
          <w:marTop w:val="0"/>
          <w:marBottom w:val="0"/>
          <w:divBdr>
            <w:top w:val="none" w:sz="0" w:space="0" w:color="auto"/>
            <w:left w:val="none" w:sz="0" w:space="0" w:color="auto"/>
            <w:bottom w:val="none" w:sz="0" w:space="0" w:color="auto"/>
            <w:right w:val="none" w:sz="0" w:space="0" w:color="auto"/>
          </w:divBdr>
        </w:div>
        <w:div w:id="1310593984">
          <w:marLeft w:val="0"/>
          <w:marRight w:val="0"/>
          <w:marTop w:val="0"/>
          <w:marBottom w:val="0"/>
          <w:divBdr>
            <w:top w:val="none" w:sz="0" w:space="0" w:color="auto"/>
            <w:left w:val="none" w:sz="0" w:space="0" w:color="auto"/>
            <w:bottom w:val="none" w:sz="0" w:space="0" w:color="auto"/>
            <w:right w:val="none" w:sz="0" w:space="0" w:color="auto"/>
          </w:divBdr>
        </w:div>
        <w:div w:id="745766113">
          <w:marLeft w:val="0"/>
          <w:marRight w:val="0"/>
          <w:marTop w:val="0"/>
          <w:marBottom w:val="0"/>
          <w:divBdr>
            <w:top w:val="none" w:sz="0" w:space="0" w:color="auto"/>
            <w:left w:val="none" w:sz="0" w:space="0" w:color="auto"/>
            <w:bottom w:val="none" w:sz="0" w:space="0" w:color="auto"/>
            <w:right w:val="none" w:sz="0" w:space="0" w:color="auto"/>
          </w:divBdr>
        </w:div>
        <w:div w:id="2082603195">
          <w:marLeft w:val="0"/>
          <w:marRight w:val="0"/>
          <w:marTop w:val="0"/>
          <w:marBottom w:val="0"/>
          <w:divBdr>
            <w:top w:val="none" w:sz="0" w:space="0" w:color="auto"/>
            <w:left w:val="none" w:sz="0" w:space="0" w:color="auto"/>
            <w:bottom w:val="none" w:sz="0" w:space="0" w:color="auto"/>
            <w:right w:val="none" w:sz="0" w:space="0" w:color="auto"/>
          </w:divBdr>
        </w:div>
        <w:div w:id="149178078">
          <w:marLeft w:val="0"/>
          <w:marRight w:val="0"/>
          <w:marTop w:val="0"/>
          <w:marBottom w:val="0"/>
          <w:divBdr>
            <w:top w:val="none" w:sz="0" w:space="0" w:color="auto"/>
            <w:left w:val="none" w:sz="0" w:space="0" w:color="auto"/>
            <w:bottom w:val="none" w:sz="0" w:space="0" w:color="auto"/>
            <w:right w:val="none" w:sz="0" w:space="0" w:color="auto"/>
          </w:divBdr>
        </w:div>
        <w:div w:id="1578785379">
          <w:marLeft w:val="0"/>
          <w:marRight w:val="0"/>
          <w:marTop w:val="0"/>
          <w:marBottom w:val="0"/>
          <w:divBdr>
            <w:top w:val="none" w:sz="0" w:space="0" w:color="auto"/>
            <w:left w:val="none" w:sz="0" w:space="0" w:color="auto"/>
            <w:bottom w:val="none" w:sz="0" w:space="0" w:color="auto"/>
            <w:right w:val="none" w:sz="0" w:space="0" w:color="auto"/>
          </w:divBdr>
        </w:div>
        <w:div w:id="514461789">
          <w:marLeft w:val="0"/>
          <w:marRight w:val="0"/>
          <w:marTop w:val="0"/>
          <w:marBottom w:val="0"/>
          <w:divBdr>
            <w:top w:val="none" w:sz="0" w:space="0" w:color="auto"/>
            <w:left w:val="none" w:sz="0" w:space="0" w:color="auto"/>
            <w:bottom w:val="none" w:sz="0" w:space="0" w:color="auto"/>
            <w:right w:val="none" w:sz="0" w:space="0" w:color="auto"/>
          </w:divBdr>
        </w:div>
        <w:div w:id="1139035132">
          <w:marLeft w:val="0"/>
          <w:marRight w:val="0"/>
          <w:marTop w:val="0"/>
          <w:marBottom w:val="0"/>
          <w:divBdr>
            <w:top w:val="none" w:sz="0" w:space="0" w:color="auto"/>
            <w:left w:val="none" w:sz="0" w:space="0" w:color="auto"/>
            <w:bottom w:val="none" w:sz="0" w:space="0" w:color="auto"/>
            <w:right w:val="none" w:sz="0" w:space="0" w:color="auto"/>
          </w:divBdr>
        </w:div>
        <w:div w:id="329258357">
          <w:marLeft w:val="0"/>
          <w:marRight w:val="0"/>
          <w:marTop w:val="0"/>
          <w:marBottom w:val="0"/>
          <w:divBdr>
            <w:top w:val="none" w:sz="0" w:space="0" w:color="auto"/>
            <w:left w:val="none" w:sz="0" w:space="0" w:color="auto"/>
            <w:bottom w:val="none" w:sz="0" w:space="0" w:color="auto"/>
            <w:right w:val="none" w:sz="0" w:space="0" w:color="auto"/>
          </w:divBdr>
        </w:div>
        <w:div w:id="790710452">
          <w:marLeft w:val="0"/>
          <w:marRight w:val="0"/>
          <w:marTop w:val="0"/>
          <w:marBottom w:val="0"/>
          <w:divBdr>
            <w:top w:val="none" w:sz="0" w:space="0" w:color="auto"/>
            <w:left w:val="none" w:sz="0" w:space="0" w:color="auto"/>
            <w:bottom w:val="none" w:sz="0" w:space="0" w:color="auto"/>
            <w:right w:val="none" w:sz="0" w:space="0" w:color="auto"/>
          </w:divBdr>
        </w:div>
        <w:div w:id="1089734024">
          <w:marLeft w:val="0"/>
          <w:marRight w:val="0"/>
          <w:marTop w:val="0"/>
          <w:marBottom w:val="0"/>
          <w:divBdr>
            <w:top w:val="none" w:sz="0" w:space="0" w:color="auto"/>
            <w:left w:val="none" w:sz="0" w:space="0" w:color="auto"/>
            <w:bottom w:val="none" w:sz="0" w:space="0" w:color="auto"/>
            <w:right w:val="none" w:sz="0" w:space="0" w:color="auto"/>
          </w:divBdr>
        </w:div>
        <w:div w:id="1251695144">
          <w:marLeft w:val="0"/>
          <w:marRight w:val="0"/>
          <w:marTop w:val="0"/>
          <w:marBottom w:val="0"/>
          <w:divBdr>
            <w:top w:val="none" w:sz="0" w:space="0" w:color="auto"/>
            <w:left w:val="none" w:sz="0" w:space="0" w:color="auto"/>
            <w:bottom w:val="none" w:sz="0" w:space="0" w:color="auto"/>
            <w:right w:val="none" w:sz="0" w:space="0" w:color="auto"/>
          </w:divBdr>
        </w:div>
        <w:div w:id="1122502610">
          <w:marLeft w:val="0"/>
          <w:marRight w:val="0"/>
          <w:marTop w:val="0"/>
          <w:marBottom w:val="0"/>
          <w:divBdr>
            <w:top w:val="none" w:sz="0" w:space="0" w:color="auto"/>
            <w:left w:val="none" w:sz="0" w:space="0" w:color="auto"/>
            <w:bottom w:val="none" w:sz="0" w:space="0" w:color="auto"/>
            <w:right w:val="none" w:sz="0" w:space="0" w:color="auto"/>
          </w:divBdr>
        </w:div>
        <w:div w:id="159543930">
          <w:marLeft w:val="0"/>
          <w:marRight w:val="0"/>
          <w:marTop w:val="0"/>
          <w:marBottom w:val="0"/>
          <w:divBdr>
            <w:top w:val="none" w:sz="0" w:space="0" w:color="auto"/>
            <w:left w:val="none" w:sz="0" w:space="0" w:color="auto"/>
            <w:bottom w:val="none" w:sz="0" w:space="0" w:color="auto"/>
            <w:right w:val="none" w:sz="0" w:space="0" w:color="auto"/>
          </w:divBdr>
        </w:div>
        <w:div w:id="1653362809">
          <w:marLeft w:val="0"/>
          <w:marRight w:val="0"/>
          <w:marTop w:val="0"/>
          <w:marBottom w:val="0"/>
          <w:divBdr>
            <w:top w:val="none" w:sz="0" w:space="0" w:color="auto"/>
            <w:left w:val="none" w:sz="0" w:space="0" w:color="auto"/>
            <w:bottom w:val="none" w:sz="0" w:space="0" w:color="auto"/>
            <w:right w:val="none" w:sz="0" w:space="0" w:color="auto"/>
          </w:divBdr>
        </w:div>
        <w:div w:id="1631399500">
          <w:marLeft w:val="0"/>
          <w:marRight w:val="0"/>
          <w:marTop w:val="0"/>
          <w:marBottom w:val="0"/>
          <w:divBdr>
            <w:top w:val="none" w:sz="0" w:space="0" w:color="auto"/>
            <w:left w:val="none" w:sz="0" w:space="0" w:color="auto"/>
            <w:bottom w:val="none" w:sz="0" w:space="0" w:color="auto"/>
            <w:right w:val="none" w:sz="0" w:space="0" w:color="auto"/>
          </w:divBdr>
        </w:div>
        <w:div w:id="596910870">
          <w:marLeft w:val="0"/>
          <w:marRight w:val="0"/>
          <w:marTop w:val="0"/>
          <w:marBottom w:val="0"/>
          <w:divBdr>
            <w:top w:val="none" w:sz="0" w:space="0" w:color="auto"/>
            <w:left w:val="none" w:sz="0" w:space="0" w:color="auto"/>
            <w:bottom w:val="none" w:sz="0" w:space="0" w:color="auto"/>
            <w:right w:val="none" w:sz="0" w:space="0" w:color="auto"/>
          </w:divBdr>
        </w:div>
        <w:div w:id="297220738">
          <w:marLeft w:val="0"/>
          <w:marRight w:val="0"/>
          <w:marTop w:val="0"/>
          <w:marBottom w:val="0"/>
          <w:divBdr>
            <w:top w:val="none" w:sz="0" w:space="0" w:color="auto"/>
            <w:left w:val="none" w:sz="0" w:space="0" w:color="auto"/>
            <w:bottom w:val="none" w:sz="0" w:space="0" w:color="auto"/>
            <w:right w:val="none" w:sz="0" w:space="0" w:color="auto"/>
          </w:divBdr>
        </w:div>
        <w:div w:id="810949984">
          <w:marLeft w:val="0"/>
          <w:marRight w:val="0"/>
          <w:marTop w:val="0"/>
          <w:marBottom w:val="0"/>
          <w:divBdr>
            <w:top w:val="none" w:sz="0" w:space="0" w:color="auto"/>
            <w:left w:val="none" w:sz="0" w:space="0" w:color="auto"/>
            <w:bottom w:val="none" w:sz="0" w:space="0" w:color="auto"/>
            <w:right w:val="none" w:sz="0" w:space="0" w:color="auto"/>
          </w:divBdr>
        </w:div>
        <w:div w:id="207108144">
          <w:marLeft w:val="0"/>
          <w:marRight w:val="0"/>
          <w:marTop w:val="0"/>
          <w:marBottom w:val="0"/>
          <w:divBdr>
            <w:top w:val="none" w:sz="0" w:space="0" w:color="auto"/>
            <w:left w:val="none" w:sz="0" w:space="0" w:color="auto"/>
            <w:bottom w:val="none" w:sz="0" w:space="0" w:color="auto"/>
            <w:right w:val="none" w:sz="0" w:space="0" w:color="auto"/>
          </w:divBdr>
        </w:div>
        <w:div w:id="618536385">
          <w:marLeft w:val="0"/>
          <w:marRight w:val="0"/>
          <w:marTop w:val="0"/>
          <w:marBottom w:val="0"/>
          <w:divBdr>
            <w:top w:val="none" w:sz="0" w:space="0" w:color="auto"/>
            <w:left w:val="none" w:sz="0" w:space="0" w:color="auto"/>
            <w:bottom w:val="none" w:sz="0" w:space="0" w:color="auto"/>
            <w:right w:val="none" w:sz="0" w:space="0" w:color="auto"/>
          </w:divBdr>
        </w:div>
        <w:div w:id="383330136">
          <w:marLeft w:val="0"/>
          <w:marRight w:val="0"/>
          <w:marTop w:val="0"/>
          <w:marBottom w:val="0"/>
          <w:divBdr>
            <w:top w:val="none" w:sz="0" w:space="0" w:color="auto"/>
            <w:left w:val="none" w:sz="0" w:space="0" w:color="auto"/>
            <w:bottom w:val="none" w:sz="0" w:space="0" w:color="auto"/>
            <w:right w:val="none" w:sz="0" w:space="0" w:color="auto"/>
          </w:divBdr>
        </w:div>
        <w:div w:id="1744570435">
          <w:marLeft w:val="0"/>
          <w:marRight w:val="0"/>
          <w:marTop w:val="0"/>
          <w:marBottom w:val="0"/>
          <w:divBdr>
            <w:top w:val="none" w:sz="0" w:space="0" w:color="auto"/>
            <w:left w:val="none" w:sz="0" w:space="0" w:color="auto"/>
            <w:bottom w:val="none" w:sz="0" w:space="0" w:color="auto"/>
            <w:right w:val="none" w:sz="0" w:space="0" w:color="auto"/>
          </w:divBdr>
        </w:div>
        <w:div w:id="12148341">
          <w:marLeft w:val="0"/>
          <w:marRight w:val="0"/>
          <w:marTop w:val="0"/>
          <w:marBottom w:val="0"/>
          <w:divBdr>
            <w:top w:val="none" w:sz="0" w:space="0" w:color="auto"/>
            <w:left w:val="none" w:sz="0" w:space="0" w:color="auto"/>
            <w:bottom w:val="none" w:sz="0" w:space="0" w:color="auto"/>
            <w:right w:val="none" w:sz="0" w:space="0" w:color="auto"/>
          </w:divBdr>
        </w:div>
        <w:div w:id="1672754719">
          <w:marLeft w:val="0"/>
          <w:marRight w:val="0"/>
          <w:marTop w:val="0"/>
          <w:marBottom w:val="0"/>
          <w:divBdr>
            <w:top w:val="none" w:sz="0" w:space="0" w:color="auto"/>
            <w:left w:val="none" w:sz="0" w:space="0" w:color="auto"/>
            <w:bottom w:val="none" w:sz="0" w:space="0" w:color="auto"/>
            <w:right w:val="none" w:sz="0" w:space="0" w:color="auto"/>
          </w:divBdr>
        </w:div>
        <w:div w:id="1453406015">
          <w:marLeft w:val="0"/>
          <w:marRight w:val="0"/>
          <w:marTop w:val="0"/>
          <w:marBottom w:val="0"/>
          <w:divBdr>
            <w:top w:val="none" w:sz="0" w:space="0" w:color="auto"/>
            <w:left w:val="none" w:sz="0" w:space="0" w:color="auto"/>
            <w:bottom w:val="none" w:sz="0" w:space="0" w:color="auto"/>
            <w:right w:val="none" w:sz="0" w:space="0" w:color="auto"/>
          </w:divBdr>
        </w:div>
        <w:div w:id="32317250">
          <w:marLeft w:val="0"/>
          <w:marRight w:val="0"/>
          <w:marTop w:val="0"/>
          <w:marBottom w:val="0"/>
          <w:divBdr>
            <w:top w:val="none" w:sz="0" w:space="0" w:color="auto"/>
            <w:left w:val="none" w:sz="0" w:space="0" w:color="auto"/>
            <w:bottom w:val="none" w:sz="0" w:space="0" w:color="auto"/>
            <w:right w:val="none" w:sz="0" w:space="0" w:color="auto"/>
          </w:divBdr>
        </w:div>
        <w:div w:id="1259100585">
          <w:marLeft w:val="0"/>
          <w:marRight w:val="0"/>
          <w:marTop w:val="0"/>
          <w:marBottom w:val="0"/>
          <w:divBdr>
            <w:top w:val="none" w:sz="0" w:space="0" w:color="auto"/>
            <w:left w:val="none" w:sz="0" w:space="0" w:color="auto"/>
            <w:bottom w:val="none" w:sz="0" w:space="0" w:color="auto"/>
            <w:right w:val="none" w:sz="0" w:space="0" w:color="auto"/>
          </w:divBdr>
        </w:div>
        <w:div w:id="1500732990">
          <w:marLeft w:val="0"/>
          <w:marRight w:val="0"/>
          <w:marTop w:val="0"/>
          <w:marBottom w:val="0"/>
          <w:divBdr>
            <w:top w:val="none" w:sz="0" w:space="0" w:color="auto"/>
            <w:left w:val="none" w:sz="0" w:space="0" w:color="auto"/>
            <w:bottom w:val="none" w:sz="0" w:space="0" w:color="auto"/>
            <w:right w:val="none" w:sz="0" w:space="0" w:color="auto"/>
          </w:divBdr>
        </w:div>
        <w:div w:id="315190781">
          <w:marLeft w:val="0"/>
          <w:marRight w:val="0"/>
          <w:marTop w:val="0"/>
          <w:marBottom w:val="0"/>
          <w:divBdr>
            <w:top w:val="none" w:sz="0" w:space="0" w:color="auto"/>
            <w:left w:val="none" w:sz="0" w:space="0" w:color="auto"/>
            <w:bottom w:val="none" w:sz="0" w:space="0" w:color="auto"/>
            <w:right w:val="none" w:sz="0" w:space="0" w:color="auto"/>
          </w:divBdr>
        </w:div>
        <w:div w:id="930314880">
          <w:marLeft w:val="0"/>
          <w:marRight w:val="0"/>
          <w:marTop w:val="0"/>
          <w:marBottom w:val="0"/>
          <w:divBdr>
            <w:top w:val="none" w:sz="0" w:space="0" w:color="auto"/>
            <w:left w:val="none" w:sz="0" w:space="0" w:color="auto"/>
            <w:bottom w:val="none" w:sz="0" w:space="0" w:color="auto"/>
            <w:right w:val="none" w:sz="0" w:space="0" w:color="auto"/>
          </w:divBdr>
        </w:div>
        <w:div w:id="808784921">
          <w:marLeft w:val="0"/>
          <w:marRight w:val="0"/>
          <w:marTop w:val="0"/>
          <w:marBottom w:val="0"/>
          <w:divBdr>
            <w:top w:val="none" w:sz="0" w:space="0" w:color="auto"/>
            <w:left w:val="none" w:sz="0" w:space="0" w:color="auto"/>
            <w:bottom w:val="none" w:sz="0" w:space="0" w:color="auto"/>
            <w:right w:val="none" w:sz="0" w:space="0" w:color="auto"/>
          </w:divBdr>
        </w:div>
        <w:div w:id="572934445">
          <w:marLeft w:val="0"/>
          <w:marRight w:val="0"/>
          <w:marTop w:val="0"/>
          <w:marBottom w:val="0"/>
          <w:divBdr>
            <w:top w:val="none" w:sz="0" w:space="0" w:color="auto"/>
            <w:left w:val="none" w:sz="0" w:space="0" w:color="auto"/>
            <w:bottom w:val="none" w:sz="0" w:space="0" w:color="auto"/>
            <w:right w:val="none" w:sz="0" w:space="0" w:color="auto"/>
          </w:divBdr>
        </w:div>
        <w:div w:id="1500390714">
          <w:marLeft w:val="0"/>
          <w:marRight w:val="0"/>
          <w:marTop w:val="0"/>
          <w:marBottom w:val="0"/>
          <w:divBdr>
            <w:top w:val="none" w:sz="0" w:space="0" w:color="auto"/>
            <w:left w:val="none" w:sz="0" w:space="0" w:color="auto"/>
            <w:bottom w:val="none" w:sz="0" w:space="0" w:color="auto"/>
            <w:right w:val="none" w:sz="0" w:space="0" w:color="auto"/>
          </w:divBdr>
        </w:div>
        <w:div w:id="626280978">
          <w:marLeft w:val="0"/>
          <w:marRight w:val="0"/>
          <w:marTop w:val="0"/>
          <w:marBottom w:val="0"/>
          <w:divBdr>
            <w:top w:val="none" w:sz="0" w:space="0" w:color="auto"/>
            <w:left w:val="none" w:sz="0" w:space="0" w:color="auto"/>
            <w:bottom w:val="none" w:sz="0" w:space="0" w:color="auto"/>
            <w:right w:val="none" w:sz="0" w:space="0" w:color="auto"/>
          </w:divBdr>
        </w:div>
        <w:div w:id="1118842630">
          <w:marLeft w:val="0"/>
          <w:marRight w:val="0"/>
          <w:marTop w:val="0"/>
          <w:marBottom w:val="0"/>
          <w:divBdr>
            <w:top w:val="none" w:sz="0" w:space="0" w:color="auto"/>
            <w:left w:val="none" w:sz="0" w:space="0" w:color="auto"/>
            <w:bottom w:val="none" w:sz="0" w:space="0" w:color="auto"/>
            <w:right w:val="none" w:sz="0" w:space="0" w:color="auto"/>
          </w:divBdr>
        </w:div>
        <w:div w:id="330185878">
          <w:marLeft w:val="0"/>
          <w:marRight w:val="0"/>
          <w:marTop w:val="0"/>
          <w:marBottom w:val="0"/>
          <w:divBdr>
            <w:top w:val="none" w:sz="0" w:space="0" w:color="auto"/>
            <w:left w:val="none" w:sz="0" w:space="0" w:color="auto"/>
            <w:bottom w:val="none" w:sz="0" w:space="0" w:color="auto"/>
            <w:right w:val="none" w:sz="0" w:space="0" w:color="auto"/>
          </w:divBdr>
        </w:div>
        <w:div w:id="1851336776">
          <w:marLeft w:val="0"/>
          <w:marRight w:val="0"/>
          <w:marTop w:val="0"/>
          <w:marBottom w:val="0"/>
          <w:divBdr>
            <w:top w:val="none" w:sz="0" w:space="0" w:color="auto"/>
            <w:left w:val="none" w:sz="0" w:space="0" w:color="auto"/>
            <w:bottom w:val="none" w:sz="0" w:space="0" w:color="auto"/>
            <w:right w:val="none" w:sz="0" w:space="0" w:color="auto"/>
          </w:divBdr>
        </w:div>
        <w:div w:id="1674722840">
          <w:marLeft w:val="0"/>
          <w:marRight w:val="0"/>
          <w:marTop w:val="0"/>
          <w:marBottom w:val="0"/>
          <w:divBdr>
            <w:top w:val="none" w:sz="0" w:space="0" w:color="auto"/>
            <w:left w:val="none" w:sz="0" w:space="0" w:color="auto"/>
            <w:bottom w:val="none" w:sz="0" w:space="0" w:color="auto"/>
            <w:right w:val="none" w:sz="0" w:space="0" w:color="auto"/>
          </w:divBdr>
        </w:div>
        <w:div w:id="1195121234">
          <w:marLeft w:val="0"/>
          <w:marRight w:val="0"/>
          <w:marTop w:val="0"/>
          <w:marBottom w:val="0"/>
          <w:divBdr>
            <w:top w:val="none" w:sz="0" w:space="0" w:color="auto"/>
            <w:left w:val="none" w:sz="0" w:space="0" w:color="auto"/>
            <w:bottom w:val="none" w:sz="0" w:space="0" w:color="auto"/>
            <w:right w:val="none" w:sz="0" w:space="0" w:color="auto"/>
          </w:divBdr>
        </w:div>
        <w:div w:id="1396516177">
          <w:marLeft w:val="0"/>
          <w:marRight w:val="0"/>
          <w:marTop w:val="0"/>
          <w:marBottom w:val="0"/>
          <w:divBdr>
            <w:top w:val="none" w:sz="0" w:space="0" w:color="auto"/>
            <w:left w:val="none" w:sz="0" w:space="0" w:color="auto"/>
            <w:bottom w:val="none" w:sz="0" w:space="0" w:color="auto"/>
            <w:right w:val="none" w:sz="0" w:space="0" w:color="auto"/>
          </w:divBdr>
        </w:div>
        <w:div w:id="887491406">
          <w:marLeft w:val="0"/>
          <w:marRight w:val="0"/>
          <w:marTop w:val="0"/>
          <w:marBottom w:val="0"/>
          <w:divBdr>
            <w:top w:val="none" w:sz="0" w:space="0" w:color="auto"/>
            <w:left w:val="none" w:sz="0" w:space="0" w:color="auto"/>
            <w:bottom w:val="none" w:sz="0" w:space="0" w:color="auto"/>
            <w:right w:val="none" w:sz="0" w:space="0" w:color="auto"/>
          </w:divBdr>
        </w:div>
        <w:div w:id="1087119799">
          <w:marLeft w:val="0"/>
          <w:marRight w:val="0"/>
          <w:marTop w:val="0"/>
          <w:marBottom w:val="0"/>
          <w:divBdr>
            <w:top w:val="none" w:sz="0" w:space="0" w:color="auto"/>
            <w:left w:val="none" w:sz="0" w:space="0" w:color="auto"/>
            <w:bottom w:val="none" w:sz="0" w:space="0" w:color="auto"/>
            <w:right w:val="none" w:sz="0" w:space="0" w:color="auto"/>
          </w:divBdr>
        </w:div>
        <w:div w:id="119105601">
          <w:marLeft w:val="0"/>
          <w:marRight w:val="0"/>
          <w:marTop w:val="0"/>
          <w:marBottom w:val="0"/>
          <w:divBdr>
            <w:top w:val="none" w:sz="0" w:space="0" w:color="auto"/>
            <w:left w:val="none" w:sz="0" w:space="0" w:color="auto"/>
            <w:bottom w:val="none" w:sz="0" w:space="0" w:color="auto"/>
            <w:right w:val="none" w:sz="0" w:space="0" w:color="auto"/>
          </w:divBdr>
        </w:div>
        <w:div w:id="1026446409">
          <w:marLeft w:val="0"/>
          <w:marRight w:val="0"/>
          <w:marTop w:val="0"/>
          <w:marBottom w:val="0"/>
          <w:divBdr>
            <w:top w:val="none" w:sz="0" w:space="0" w:color="auto"/>
            <w:left w:val="none" w:sz="0" w:space="0" w:color="auto"/>
            <w:bottom w:val="none" w:sz="0" w:space="0" w:color="auto"/>
            <w:right w:val="none" w:sz="0" w:space="0" w:color="auto"/>
          </w:divBdr>
        </w:div>
        <w:div w:id="189759411">
          <w:marLeft w:val="0"/>
          <w:marRight w:val="0"/>
          <w:marTop w:val="0"/>
          <w:marBottom w:val="0"/>
          <w:divBdr>
            <w:top w:val="none" w:sz="0" w:space="0" w:color="auto"/>
            <w:left w:val="none" w:sz="0" w:space="0" w:color="auto"/>
            <w:bottom w:val="none" w:sz="0" w:space="0" w:color="auto"/>
            <w:right w:val="none" w:sz="0" w:space="0" w:color="auto"/>
          </w:divBdr>
        </w:div>
        <w:div w:id="769862317">
          <w:marLeft w:val="0"/>
          <w:marRight w:val="0"/>
          <w:marTop w:val="0"/>
          <w:marBottom w:val="0"/>
          <w:divBdr>
            <w:top w:val="none" w:sz="0" w:space="0" w:color="auto"/>
            <w:left w:val="none" w:sz="0" w:space="0" w:color="auto"/>
            <w:bottom w:val="none" w:sz="0" w:space="0" w:color="auto"/>
            <w:right w:val="none" w:sz="0" w:space="0" w:color="auto"/>
          </w:divBdr>
        </w:div>
        <w:div w:id="1008750221">
          <w:marLeft w:val="0"/>
          <w:marRight w:val="0"/>
          <w:marTop w:val="0"/>
          <w:marBottom w:val="0"/>
          <w:divBdr>
            <w:top w:val="none" w:sz="0" w:space="0" w:color="auto"/>
            <w:left w:val="none" w:sz="0" w:space="0" w:color="auto"/>
            <w:bottom w:val="none" w:sz="0" w:space="0" w:color="auto"/>
            <w:right w:val="none" w:sz="0" w:space="0" w:color="auto"/>
          </w:divBdr>
        </w:div>
        <w:div w:id="205684412">
          <w:marLeft w:val="0"/>
          <w:marRight w:val="0"/>
          <w:marTop w:val="0"/>
          <w:marBottom w:val="0"/>
          <w:divBdr>
            <w:top w:val="none" w:sz="0" w:space="0" w:color="auto"/>
            <w:left w:val="none" w:sz="0" w:space="0" w:color="auto"/>
            <w:bottom w:val="none" w:sz="0" w:space="0" w:color="auto"/>
            <w:right w:val="none" w:sz="0" w:space="0" w:color="auto"/>
          </w:divBdr>
        </w:div>
        <w:div w:id="490415289">
          <w:marLeft w:val="0"/>
          <w:marRight w:val="0"/>
          <w:marTop w:val="0"/>
          <w:marBottom w:val="0"/>
          <w:divBdr>
            <w:top w:val="none" w:sz="0" w:space="0" w:color="auto"/>
            <w:left w:val="none" w:sz="0" w:space="0" w:color="auto"/>
            <w:bottom w:val="none" w:sz="0" w:space="0" w:color="auto"/>
            <w:right w:val="none" w:sz="0" w:space="0" w:color="auto"/>
          </w:divBdr>
        </w:div>
        <w:div w:id="1740206410">
          <w:marLeft w:val="0"/>
          <w:marRight w:val="0"/>
          <w:marTop w:val="0"/>
          <w:marBottom w:val="0"/>
          <w:divBdr>
            <w:top w:val="none" w:sz="0" w:space="0" w:color="auto"/>
            <w:left w:val="none" w:sz="0" w:space="0" w:color="auto"/>
            <w:bottom w:val="none" w:sz="0" w:space="0" w:color="auto"/>
            <w:right w:val="none" w:sz="0" w:space="0" w:color="auto"/>
          </w:divBdr>
        </w:div>
        <w:div w:id="1344282271">
          <w:marLeft w:val="0"/>
          <w:marRight w:val="0"/>
          <w:marTop w:val="0"/>
          <w:marBottom w:val="0"/>
          <w:divBdr>
            <w:top w:val="none" w:sz="0" w:space="0" w:color="auto"/>
            <w:left w:val="none" w:sz="0" w:space="0" w:color="auto"/>
            <w:bottom w:val="none" w:sz="0" w:space="0" w:color="auto"/>
            <w:right w:val="none" w:sz="0" w:space="0" w:color="auto"/>
          </w:divBdr>
        </w:div>
        <w:div w:id="1477794981">
          <w:marLeft w:val="0"/>
          <w:marRight w:val="0"/>
          <w:marTop w:val="0"/>
          <w:marBottom w:val="0"/>
          <w:divBdr>
            <w:top w:val="none" w:sz="0" w:space="0" w:color="auto"/>
            <w:left w:val="none" w:sz="0" w:space="0" w:color="auto"/>
            <w:bottom w:val="none" w:sz="0" w:space="0" w:color="auto"/>
            <w:right w:val="none" w:sz="0" w:space="0" w:color="auto"/>
          </w:divBdr>
        </w:div>
        <w:div w:id="1387485136">
          <w:marLeft w:val="0"/>
          <w:marRight w:val="0"/>
          <w:marTop w:val="0"/>
          <w:marBottom w:val="0"/>
          <w:divBdr>
            <w:top w:val="none" w:sz="0" w:space="0" w:color="auto"/>
            <w:left w:val="none" w:sz="0" w:space="0" w:color="auto"/>
            <w:bottom w:val="none" w:sz="0" w:space="0" w:color="auto"/>
            <w:right w:val="none" w:sz="0" w:space="0" w:color="auto"/>
          </w:divBdr>
        </w:div>
        <w:div w:id="1717004519">
          <w:marLeft w:val="0"/>
          <w:marRight w:val="0"/>
          <w:marTop w:val="0"/>
          <w:marBottom w:val="0"/>
          <w:divBdr>
            <w:top w:val="none" w:sz="0" w:space="0" w:color="auto"/>
            <w:left w:val="none" w:sz="0" w:space="0" w:color="auto"/>
            <w:bottom w:val="none" w:sz="0" w:space="0" w:color="auto"/>
            <w:right w:val="none" w:sz="0" w:space="0" w:color="auto"/>
          </w:divBdr>
        </w:div>
        <w:div w:id="236943320">
          <w:marLeft w:val="0"/>
          <w:marRight w:val="0"/>
          <w:marTop w:val="0"/>
          <w:marBottom w:val="0"/>
          <w:divBdr>
            <w:top w:val="none" w:sz="0" w:space="0" w:color="auto"/>
            <w:left w:val="none" w:sz="0" w:space="0" w:color="auto"/>
            <w:bottom w:val="none" w:sz="0" w:space="0" w:color="auto"/>
            <w:right w:val="none" w:sz="0" w:space="0" w:color="auto"/>
          </w:divBdr>
        </w:div>
        <w:div w:id="915211165">
          <w:marLeft w:val="0"/>
          <w:marRight w:val="0"/>
          <w:marTop w:val="0"/>
          <w:marBottom w:val="0"/>
          <w:divBdr>
            <w:top w:val="none" w:sz="0" w:space="0" w:color="auto"/>
            <w:left w:val="none" w:sz="0" w:space="0" w:color="auto"/>
            <w:bottom w:val="none" w:sz="0" w:space="0" w:color="auto"/>
            <w:right w:val="none" w:sz="0" w:space="0" w:color="auto"/>
          </w:divBdr>
        </w:div>
        <w:div w:id="546526697">
          <w:marLeft w:val="0"/>
          <w:marRight w:val="0"/>
          <w:marTop w:val="0"/>
          <w:marBottom w:val="0"/>
          <w:divBdr>
            <w:top w:val="none" w:sz="0" w:space="0" w:color="auto"/>
            <w:left w:val="none" w:sz="0" w:space="0" w:color="auto"/>
            <w:bottom w:val="none" w:sz="0" w:space="0" w:color="auto"/>
            <w:right w:val="none" w:sz="0" w:space="0" w:color="auto"/>
          </w:divBdr>
        </w:div>
        <w:div w:id="1712029041">
          <w:marLeft w:val="0"/>
          <w:marRight w:val="0"/>
          <w:marTop w:val="0"/>
          <w:marBottom w:val="0"/>
          <w:divBdr>
            <w:top w:val="none" w:sz="0" w:space="0" w:color="auto"/>
            <w:left w:val="none" w:sz="0" w:space="0" w:color="auto"/>
            <w:bottom w:val="none" w:sz="0" w:space="0" w:color="auto"/>
            <w:right w:val="none" w:sz="0" w:space="0" w:color="auto"/>
          </w:divBdr>
        </w:div>
        <w:div w:id="2022271409">
          <w:marLeft w:val="0"/>
          <w:marRight w:val="0"/>
          <w:marTop w:val="0"/>
          <w:marBottom w:val="0"/>
          <w:divBdr>
            <w:top w:val="none" w:sz="0" w:space="0" w:color="auto"/>
            <w:left w:val="none" w:sz="0" w:space="0" w:color="auto"/>
            <w:bottom w:val="none" w:sz="0" w:space="0" w:color="auto"/>
            <w:right w:val="none" w:sz="0" w:space="0" w:color="auto"/>
          </w:divBdr>
        </w:div>
        <w:div w:id="1675912648">
          <w:marLeft w:val="0"/>
          <w:marRight w:val="0"/>
          <w:marTop w:val="0"/>
          <w:marBottom w:val="0"/>
          <w:divBdr>
            <w:top w:val="none" w:sz="0" w:space="0" w:color="auto"/>
            <w:left w:val="none" w:sz="0" w:space="0" w:color="auto"/>
            <w:bottom w:val="none" w:sz="0" w:space="0" w:color="auto"/>
            <w:right w:val="none" w:sz="0" w:space="0" w:color="auto"/>
          </w:divBdr>
        </w:div>
        <w:div w:id="1343167878">
          <w:marLeft w:val="0"/>
          <w:marRight w:val="0"/>
          <w:marTop w:val="0"/>
          <w:marBottom w:val="0"/>
          <w:divBdr>
            <w:top w:val="none" w:sz="0" w:space="0" w:color="auto"/>
            <w:left w:val="none" w:sz="0" w:space="0" w:color="auto"/>
            <w:bottom w:val="none" w:sz="0" w:space="0" w:color="auto"/>
            <w:right w:val="none" w:sz="0" w:space="0" w:color="auto"/>
          </w:divBdr>
        </w:div>
        <w:div w:id="839080022">
          <w:marLeft w:val="0"/>
          <w:marRight w:val="0"/>
          <w:marTop w:val="0"/>
          <w:marBottom w:val="0"/>
          <w:divBdr>
            <w:top w:val="none" w:sz="0" w:space="0" w:color="auto"/>
            <w:left w:val="none" w:sz="0" w:space="0" w:color="auto"/>
            <w:bottom w:val="none" w:sz="0" w:space="0" w:color="auto"/>
            <w:right w:val="none" w:sz="0" w:space="0" w:color="auto"/>
          </w:divBdr>
        </w:div>
        <w:div w:id="1904951685">
          <w:marLeft w:val="0"/>
          <w:marRight w:val="0"/>
          <w:marTop w:val="0"/>
          <w:marBottom w:val="0"/>
          <w:divBdr>
            <w:top w:val="none" w:sz="0" w:space="0" w:color="auto"/>
            <w:left w:val="none" w:sz="0" w:space="0" w:color="auto"/>
            <w:bottom w:val="none" w:sz="0" w:space="0" w:color="auto"/>
            <w:right w:val="none" w:sz="0" w:space="0" w:color="auto"/>
          </w:divBdr>
        </w:div>
        <w:div w:id="688723942">
          <w:marLeft w:val="0"/>
          <w:marRight w:val="0"/>
          <w:marTop w:val="0"/>
          <w:marBottom w:val="0"/>
          <w:divBdr>
            <w:top w:val="none" w:sz="0" w:space="0" w:color="auto"/>
            <w:left w:val="none" w:sz="0" w:space="0" w:color="auto"/>
            <w:bottom w:val="none" w:sz="0" w:space="0" w:color="auto"/>
            <w:right w:val="none" w:sz="0" w:space="0" w:color="auto"/>
          </w:divBdr>
        </w:div>
        <w:div w:id="1635332259">
          <w:marLeft w:val="0"/>
          <w:marRight w:val="0"/>
          <w:marTop w:val="0"/>
          <w:marBottom w:val="0"/>
          <w:divBdr>
            <w:top w:val="none" w:sz="0" w:space="0" w:color="auto"/>
            <w:left w:val="none" w:sz="0" w:space="0" w:color="auto"/>
            <w:bottom w:val="none" w:sz="0" w:space="0" w:color="auto"/>
            <w:right w:val="none" w:sz="0" w:space="0" w:color="auto"/>
          </w:divBdr>
        </w:div>
        <w:div w:id="93213713">
          <w:marLeft w:val="0"/>
          <w:marRight w:val="0"/>
          <w:marTop w:val="0"/>
          <w:marBottom w:val="0"/>
          <w:divBdr>
            <w:top w:val="none" w:sz="0" w:space="0" w:color="auto"/>
            <w:left w:val="none" w:sz="0" w:space="0" w:color="auto"/>
            <w:bottom w:val="none" w:sz="0" w:space="0" w:color="auto"/>
            <w:right w:val="none" w:sz="0" w:space="0" w:color="auto"/>
          </w:divBdr>
        </w:div>
        <w:div w:id="929696470">
          <w:marLeft w:val="0"/>
          <w:marRight w:val="0"/>
          <w:marTop w:val="0"/>
          <w:marBottom w:val="0"/>
          <w:divBdr>
            <w:top w:val="none" w:sz="0" w:space="0" w:color="auto"/>
            <w:left w:val="none" w:sz="0" w:space="0" w:color="auto"/>
            <w:bottom w:val="none" w:sz="0" w:space="0" w:color="auto"/>
            <w:right w:val="none" w:sz="0" w:space="0" w:color="auto"/>
          </w:divBdr>
        </w:div>
        <w:div w:id="958415669">
          <w:marLeft w:val="0"/>
          <w:marRight w:val="0"/>
          <w:marTop w:val="0"/>
          <w:marBottom w:val="0"/>
          <w:divBdr>
            <w:top w:val="none" w:sz="0" w:space="0" w:color="auto"/>
            <w:left w:val="none" w:sz="0" w:space="0" w:color="auto"/>
            <w:bottom w:val="none" w:sz="0" w:space="0" w:color="auto"/>
            <w:right w:val="none" w:sz="0" w:space="0" w:color="auto"/>
          </w:divBdr>
        </w:div>
        <w:div w:id="1942948517">
          <w:marLeft w:val="0"/>
          <w:marRight w:val="0"/>
          <w:marTop w:val="0"/>
          <w:marBottom w:val="0"/>
          <w:divBdr>
            <w:top w:val="none" w:sz="0" w:space="0" w:color="auto"/>
            <w:left w:val="none" w:sz="0" w:space="0" w:color="auto"/>
            <w:bottom w:val="none" w:sz="0" w:space="0" w:color="auto"/>
            <w:right w:val="none" w:sz="0" w:space="0" w:color="auto"/>
          </w:divBdr>
        </w:div>
        <w:div w:id="1957830504">
          <w:marLeft w:val="0"/>
          <w:marRight w:val="0"/>
          <w:marTop w:val="0"/>
          <w:marBottom w:val="0"/>
          <w:divBdr>
            <w:top w:val="none" w:sz="0" w:space="0" w:color="auto"/>
            <w:left w:val="none" w:sz="0" w:space="0" w:color="auto"/>
            <w:bottom w:val="none" w:sz="0" w:space="0" w:color="auto"/>
            <w:right w:val="none" w:sz="0" w:space="0" w:color="auto"/>
          </w:divBdr>
        </w:div>
        <w:div w:id="2054234848">
          <w:marLeft w:val="0"/>
          <w:marRight w:val="0"/>
          <w:marTop w:val="0"/>
          <w:marBottom w:val="0"/>
          <w:divBdr>
            <w:top w:val="none" w:sz="0" w:space="0" w:color="auto"/>
            <w:left w:val="none" w:sz="0" w:space="0" w:color="auto"/>
            <w:bottom w:val="none" w:sz="0" w:space="0" w:color="auto"/>
            <w:right w:val="none" w:sz="0" w:space="0" w:color="auto"/>
          </w:divBdr>
        </w:div>
        <w:div w:id="1962220073">
          <w:marLeft w:val="0"/>
          <w:marRight w:val="0"/>
          <w:marTop w:val="0"/>
          <w:marBottom w:val="0"/>
          <w:divBdr>
            <w:top w:val="none" w:sz="0" w:space="0" w:color="auto"/>
            <w:left w:val="none" w:sz="0" w:space="0" w:color="auto"/>
            <w:bottom w:val="none" w:sz="0" w:space="0" w:color="auto"/>
            <w:right w:val="none" w:sz="0" w:space="0" w:color="auto"/>
          </w:divBdr>
        </w:div>
        <w:div w:id="605962390">
          <w:marLeft w:val="0"/>
          <w:marRight w:val="0"/>
          <w:marTop w:val="0"/>
          <w:marBottom w:val="0"/>
          <w:divBdr>
            <w:top w:val="none" w:sz="0" w:space="0" w:color="auto"/>
            <w:left w:val="none" w:sz="0" w:space="0" w:color="auto"/>
            <w:bottom w:val="none" w:sz="0" w:space="0" w:color="auto"/>
            <w:right w:val="none" w:sz="0" w:space="0" w:color="auto"/>
          </w:divBdr>
        </w:div>
        <w:div w:id="1626739194">
          <w:marLeft w:val="0"/>
          <w:marRight w:val="0"/>
          <w:marTop w:val="0"/>
          <w:marBottom w:val="0"/>
          <w:divBdr>
            <w:top w:val="none" w:sz="0" w:space="0" w:color="auto"/>
            <w:left w:val="none" w:sz="0" w:space="0" w:color="auto"/>
            <w:bottom w:val="none" w:sz="0" w:space="0" w:color="auto"/>
            <w:right w:val="none" w:sz="0" w:space="0" w:color="auto"/>
          </w:divBdr>
        </w:div>
        <w:div w:id="532882479">
          <w:marLeft w:val="0"/>
          <w:marRight w:val="0"/>
          <w:marTop w:val="0"/>
          <w:marBottom w:val="0"/>
          <w:divBdr>
            <w:top w:val="none" w:sz="0" w:space="0" w:color="auto"/>
            <w:left w:val="none" w:sz="0" w:space="0" w:color="auto"/>
            <w:bottom w:val="none" w:sz="0" w:space="0" w:color="auto"/>
            <w:right w:val="none" w:sz="0" w:space="0" w:color="auto"/>
          </w:divBdr>
        </w:div>
        <w:div w:id="873154935">
          <w:marLeft w:val="0"/>
          <w:marRight w:val="0"/>
          <w:marTop w:val="0"/>
          <w:marBottom w:val="0"/>
          <w:divBdr>
            <w:top w:val="none" w:sz="0" w:space="0" w:color="auto"/>
            <w:left w:val="none" w:sz="0" w:space="0" w:color="auto"/>
            <w:bottom w:val="none" w:sz="0" w:space="0" w:color="auto"/>
            <w:right w:val="none" w:sz="0" w:space="0" w:color="auto"/>
          </w:divBdr>
        </w:div>
        <w:div w:id="2031371158">
          <w:marLeft w:val="0"/>
          <w:marRight w:val="0"/>
          <w:marTop w:val="0"/>
          <w:marBottom w:val="0"/>
          <w:divBdr>
            <w:top w:val="none" w:sz="0" w:space="0" w:color="auto"/>
            <w:left w:val="none" w:sz="0" w:space="0" w:color="auto"/>
            <w:bottom w:val="none" w:sz="0" w:space="0" w:color="auto"/>
            <w:right w:val="none" w:sz="0" w:space="0" w:color="auto"/>
          </w:divBdr>
        </w:div>
        <w:div w:id="1881354600">
          <w:marLeft w:val="0"/>
          <w:marRight w:val="0"/>
          <w:marTop w:val="0"/>
          <w:marBottom w:val="0"/>
          <w:divBdr>
            <w:top w:val="none" w:sz="0" w:space="0" w:color="auto"/>
            <w:left w:val="none" w:sz="0" w:space="0" w:color="auto"/>
            <w:bottom w:val="none" w:sz="0" w:space="0" w:color="auto"/>
            <w:right w:val="none" w:sz="0" w:space="0" w:color="auto"/>
          </w:divBdr>
        </w:div>
        <w:div w:id="2055536955">
          <w:marLeft w:val="0"/>
          <w:marRight w:val="0"/>
          <w:marTop w:val="0"/>
          <w:marBottom w:val="0"/>
          <w:divBdr>
            <w:top w:val="none" w:sz="0" w:space="0" w:color="auto"/>
            <w:left w:val="none" w:sz="0" w:space="0" w:color="auto"/>
            <w:bottom w:val="none" w:sz="0" w:space="0" w:color="auto"/>
            <w:right w:val="none" w:sz="0" w:space="0" w:color="auto"/>
          </w:divBdr>
        </w:div>
        <w:div w:id="724304867">
          <w:marLeft w:val="0"/>
          <w:marRight w:val="0"/>
          <w:marTop w:val="0"/>
          <w:marBottom w:val="0"/>
          <w:divBdr>
            <w:top w:val="none" w:sz="0" w:space="0" w:color="auto"/>
            <w:left w:val="none" w:sz="0" w:space="0" w:color="auto"/>
            <w:bottom w:val="none" w:sz="0" w:space="0" w:color="auto"/>
            <w:right w:val="none" w:sz="0" w:space="0" w:color="auto"/>
          </w:divBdr>
        </w:div>
        <w:div w:id="414280568">
          <w:marLeft w:val="0"/>
          <w:marRight w:val="0"/>
          <w:marTop w:val="0"/>
          <w:marBottom w:val="0"/>
          <w:divBdr>
            <w:top w:val="none" w:sz="0" w:space="0" w:color="auto"/>
            <w:left w:val="none" w:sz="0" w:space="0" w:color="auto"/>
            <w:bottom w:val="none" w:sz="0" w:space="0" w:color="auto"/>
            <w:right w:val="none" w:sz="0" w:space="0" w:color="auto"/>
          </w:divBdr>
        </w:div>
        <w:div w:id="363287488">
          <w:marLeft w:val="0"/>
          <w:marRight w:val="0"/>
          <w:marTop w:val="0"/>
          <w:marBottom w:val="0"/>
          <w:divBdr>
            <w:top w:val="none" w:sz="0" w:space="0" w:color="auto"/>
            <w:left w:val="none" w:sz="0" w:space="0" w:color="auto"/>
            <w:bottom w:val="none" w:sz="0" w:space="0" w:color="auto"/>
            <w:right w:val="none" w:sz="0" w:space="0" w:color="auto"/>
          </w:divBdr>
        </w:div>
        <w:div w:id="358627415">
          <w:marLeft w:val="0"/>
          <w:marRight w:val="0"/>
          <w:marTop w:val="0"/>
          <w:marBottom w:val="0"/>
          <w:divBdr>
            <w:top w:val="none" w:sz="0" w:space="0" w:color="auto"/>
            <w:left w:val="none" w:sz="0" w:space="0" w:color="auto"/>
            <w:bottom w:val="none" w:sz="0" w:space="0" w:color="auto"/>
            <w:right w:val="none" w:sz="0" w:space="0" w:color="auto"/>
          </w:divBdr>
        </w:div>
        <w:div w:id="111676574">
          <w:marLeft w:val="0"/>
          <w:marRight w:val="0"/>
          <w:marTop w:val="0"/>
          <w:marBottom w:val="0"/>
          <w:divBdr>
            <w:top w:val="none" w:sz="0" w:space="0" w:color="auto"/>
            <w:left w:val="none" w:sz="0" w:space="0" w:color="auto"/>
            <w:bottom w:val="none" w:sz="0" w:space="0" w:color="auto"/>
            <w:right w:val="none" w:sz="0" w:space="0" w:color="auto"/>
          </w:divBdr>
        </w:div>
        <w:div w:id="242109722">
          <w:marLeft w:val="0"/>
          <w:marRight w:val="0"/>
          <w:marTop w:val="0"/>
          <w:marBottom w:val="0"/>
          <w:divBdr>
            <w:top w:val="none" w:sz="0" w:space="0" w:color="auto"/>
            <w:left w:val="none" w:sz="0" w:space="0" w:color="auto"/>
            <w:bottom w:val="none" w:sz="0" w:space="0" w:color="auto"/>
            <w:right w:val="none" w:sz="0" w:space="0" w:color="auto"/>
          </w:divBdr>
        </w:div>
        <w:div w:id="1864395441">
          <w:marLeft w:val="0"/>
          <w:marRight w:val="0"/>
          <w:marTop w:val="0"/>
          <w:marBottom w:val="0"/>
          <w:divBdr>
            <w:top w:val="none" w:sz="0" w:space="0" w:color="auto"/>
            <w:left w:val="none" w:sz="0" w:space="0" w:color="auto"/>
            <w:bottom w:val="none" w:sz="0" w:space="0" w:color="auto"/>
            <w:right w:val="none" w:sz="0" w:space="0" w:color="auto"/>
          </w:divBdr>
        </w:div>
        <w:div w:id="1107971083">
          <w:marLeft w:val="0"/>
          <w:marRight w:val="0"/>
          <w:marTop w:val="0"/>
          <w:marBottom w:val="0"/>
          <w:divBdr>
            <w:top w:val="none" w:sz="0" w:space="0" w:color="auto"/>
            <w:left w:val="none" w:sz="0" w:space="0" w:color="auto"/>
            <w:bottom w:val="none" w:sz="0" w:space="0" w:color="auto"/>
            <w:right w:val="none" w:sz="0" w:space="0" w:color="auto"/>
          </w:divBdr>
        </w:div>
        <w:div w:id="1691644097">
          <w:marLeft w:val="0"/>
          <w:marRight w:val="0"/>
          <w:marTop w:val="0"/>
          <w:marBottom w:val="0"/>
          <w:divBdr>
            <w:top w:val="none" w:sz="0" w:space="0" w:color="auto"/>
            <w:left w:val="none" w:sz="0" w:space="0" w:color="auto"/>
            <w:bottom w:val="none" w:sz="0" w:space="0" w:color="auto"/>
            <w:right w:val="none" w:sz="0" w:space="0" w:color="auto"/>
          </w:divBdr>
        </w:div>
        <w:div w:id="893195219">
          <w:marLeft w:val="0"/>
          <w:marRight w:val="0"/>
          <w:marTop w:val="0"/>
          <w:marBottom w:val="0"/>
          <w:divBdr>
            <w:top w:val="none" w:sz="0" w:space="0" w:color="auto"/>
            <w:left w:val="none" w:sz="0" w:space="0" w:color="auto"/>
            <w:bottom w:val="none" w:sz="0" w:space="0" w:color="auto"/>
            <w:right w:val="none" w:sz="0" w:space="0" w:color="auto"/>
          </w:divBdr>
        </w:div>
        <w:div w:id="321157716">
          <w:marLeft w:val="0"/>
          <w:marRight w:val="0"/>
          <w:marTop w:val="0"/>
          <w:marBottom w:val="0"/>
          <w:divBdr>
            <w:top w:val="none" w:sz="0" w:space="0" w:color="auto"/>
            <w:left w:val="none" w:sz="0" w:space="0" w:color="auto"/>
            <w:bottom w:val="none" w:sz="0" w:space="0" w:color="auto"/>
            <w:right w:val="none" w:sz="0" w:space="0" w:color="auto"/>
          </w:divBdr>
        </w:div>
        <w:div w:id="400757930">
          <w:marLeft w:val="0"/>
          <w:marRight w:val="0"/>
          <w:marTop w:val="0"/>
          <w:marBottom w:val="0"/>
          <w:divBdr>
            <w:top w:val="none" w:sz="0" w:space="0" w:color="auto"/>
            <w:left w:val="none" w:sz="0" w:space="0" w:color="auto"/>
            <w:bottom w:val="none" w:sz="0" w:space="0" w:color="auto"/>
            <w:right w:val="none" w:sz="0" w:space="0" w:color="auto"/>
          </w:divBdr>
        </w:div>
        <w:div w:id="1286428552">
          <w:marLeft w:val="0"/>
          <w:marRight w:val="0"/>
          <w:marTop w:val="0"/>
          <w:marBottom w:val="0"/>
          <w:divBdr>
            <w:top w:val="none" w:sz="0" w:space="0" w:color="auto"/>
            <w:left w:val="none" w:sz="0" w:space="0" w:color="auto"/>
            <w:bottom w:val="none" w:sz="0" w:space="0" w:color="auto"/>
            <w:right w:val="none" w:sz="0" w:space="0" w:color="auto"/>
          </w:divBdr>
        </w:div>
        <w:div w:id="301079422">
          <w:marLeft w:val="0"/>
          <w:marRight w:val="0"/>
          <w:marTop w:val="0"/>
          <w:marBottom w:val="0"/>
          <w:divBdr>
            <w:top w:val="none" w:sz="0" w:space="0" w:color="auto"/>
            <w:left w:val="none" w:sz="0" w:space="0" w:color="auto"/>
            <w:bottom w:val="none" w:sz="0" w:space="0" w:color="auto"/>
            <w:right w:val="none" w:sz="0" w:space="0" w:color="auto"/>
          </w:divBdr>
        </w:div>
        <w:div w:id="1058895697">
          <w:marLeft w:val="0"/>
          <w:marRight w:val="0"/>
          <w:marTop w:val="0"/>
          <w:marBottom w:val="0"/>
          <w:divBdr>
            <w:top w:val="none" w:sz="0" w:space="0" w:color="auto"/>
            <w:left w:val="none" w:sz="0" w:space="0" w:color="auto"/>
            <w:bottom w:val="none" w:sz="0" w:space="0" w:color="auto"/>
            <w:right w:val="none" w:sz="0" w:space="0" w:color="auto"/>
          </w:divBdr>
        </w:div>
        <w:div w:id="311447840">
          <w:marLeft w:val="0"/>
          <w:marRight w:val="0"/>
          <w:marTop w:val="0"/>
          <w:marBottom w:val="0"/>
          <w:divBdr>
            <w:top w:val="none" w:sz="0" w:space="0" w:color="auto"/>
            <w:left w:val="none" w:sz="0" w:space="0" w:color="auto"/>
            <w:bottom w:val="none" w:sz="0" w:space="0" w:color="auto"/>
            <w:right w:val="none" w:sz="0" w:space="0" w:color="auto"/>
          </w:divBdr>
        </w:div>
        <w:div w:id="1453284554">
          <w:marLeft w:val="0"/>
          <w:marRight w:val="0"/>
          <w:marTop w:val="0"/>
          <w:marBottom w:val="0"/>
          <w:divBdr>
            <w:top w:val="none" w:sz="0" w:space="0" w:color="auto"/>
            <w:left w:val="none" w:sz="0" w:space="0" w:color="auto"/>
            <w:bottom w:val="none" w:sz="0" w:space="0" w:color="auto"/>
            <w:right w:val="none" w:sz="0" w:space="0" w:color="auto"/>
          </w:divBdr>
        </w:div>
        <w:div w:id="1719164629">
          <w:marLeft w:val="0"/>
          <w:marRight w:val="0"/>
          <w:marTop w:val="0"/>
          <w:marBottom w:val="0"/>
          <w:divBdr>
            <w:top w:val="none" w:sz="0" w:space="0" w:color="auto"/>
            <w:left w:val="none" w:sz="0" w:space="0" w:color="auto"/>
            <w:bottom w:val="none" w:sz="0" w:space="0" w:color="auto"/>
            <w:right w:val="none" w:sz="0" w:space="0" w:color="auto"/>
          </w:divBdr>
        </w:div>
        <w:div w:id="1138718030">
          <w:marLeft w:val="0"/>
          <w:marRight w:val="0"/>
          <w:marTop w:val="0"/>
          <w:marBottom w:val="0"/>
          <w:divBdr>
            <w:top w:val="none" w:sz="0" w:space="0" w:color="auto"/>
            <w:left w:val="none" w:sz="0" w:space="0" w:color="auto"/>
            <w:bottom w:val="none" w:sz="0" w:space="0" w:color="auto"/>
            <w:right w:val="none" w:sz="0" w:space="0" w:color="auto"/>
          </w:divBdr>
        </w:div>
        <w:div w:id="1248885848">
          <w:marLeft w:val="0"/>
          <w:marRight w:val="0"/>
          <w:marTop w:val="0"/>
          <w:marBottom w:val="0"/>
          <w:divBdr>
            <w:top w:val="none" w:sz="0" w:space="0" w:color="auto"/>
            <w:left w:val="none" w:sz="0" w:space="0" w:color="auto"/>
            <w:bottom w:val="none" w:sz="0" w:space="0" w:color="auto"/>
            <w:right w:val="none" w:sz="0" w:space="0" w:color="auto"/>
          </w:divBdr>
        </w:div>
        <w:div w:id="1654721362">
          <w:marLeft w:val="0"/>
          <w:marRight w:val="0"/>
          <w:marTop w:val="0"/>
          <w:marBottom w:val="0"/>
          <w:divBdr>
            <w:top w:val="none" w:sz="0" w:space="0" w:color="auto"/>
            <w:left w:val="none" w:sz="0" w:space="0" w:color="auto"/>
            <w:bottom w:val="none" w:sz="0" w:space="0" w:color="auto"/>
            <w:right w:val="none" w:sz="0" w:space="0" w:color="auto"/>
          </w:divBdr>
        </w:div>
        <w:div w:id="1134908561">
          <w:marLeft w:val="0"/>
          <w:marRight w:val="0"/>
          <w:marTop w:val="0"/>
          <w:marBottom w:val="0"/>
          <w:divBdr>
            <w:top w:val="none" w:sz="0" w:space="0" w:color="auto"/>
            <w:left w:val="none" w:sz="0" w:space="0" w:color="auto"/>
            <w:bottom w:val="none" w:sz="0" w:space="0" w:color="auto"/>
            <w:right w:val="none" w:sz="0" w:space="0" w:color="auto"/>
          </w:divBdr>
        </w:div>
        <w:div w:id="1869441275">
          <w:marLeft w:val="0"/>
          <w:marRight w:val="0"/>
          <w:marTop w:val="0"/>
          <w:marBottom w:val="0"/>
          <w:divBdr>
            <w:top w:val="none" w:sz="0" w:space="0" w:color="auto"/>
            <w:left w:val="none" w:sz="0" w:space="0" w:color="auto"/>
            <w:bottom w:val="none" w:sz="0" w:space="0" w:color="auto"/>
            <w:right w:val="none" w:sz="0" w:space="0" w:color="auto"/>
          </w:divBdr>
        </w:div>
        <w:div w:id="2089765961">
          <w:marLeft w:val="0"/>
          <w:marRight w:val="0"/>
          <w:marTop w:val="0"/>
          <w:marBottom w:val="0"/>
          <w:divBdr>
            <w:top w:val="none" w:sz="0" w:space="0" w:color="auto"/>
            <w:left w:val="none" w:sz="0" w:space="0" w:color="auto"/>
            <w:bottom w:val="none" w:sz="0" w:space="0" w:color="auto"/>
            <w:right w:val="none" w:sz="0" w:space="0" w:color="auto"/>
          </w:divBdr>
        </w:div>
        <w:div w:id="526874480">
          <w:marLeft w:val="0"/>
          <w:marRight w:val="0"/>
          <w:marTop w:val="0"/>
          <w:marBottom w:val="0"/>
          <w:divBdr>
            <w:top w:val="none" w:sz="0" w:space="0" w:color="auto"/>
            <w:left w:val="none" w:sz="0" w:space="0" w:color="auto"/>
            <w:bottom w:val="none" w:sz="0" w:space="0" w:color="auto"/>
            <w:right w:val="none" w:sz="0" w:space="0" w:color="auto"/>
          </w:divBdr>
        </w:div>
        <w:div w:id="1018193292">
          <w:marLeft w:val="0"/>
          <w:marRight w:val="0"/>
          <w:marTop w:val="0"/>
          <w:marBottom w:val="0"/>
          <w:divBdr>
            <w:top w:val="none" w:sz="0" w:space="0" w:color="auto"/>
            <w:left w:val="none" w:sz="0" w:space="0" w:color="auto"/>
            <w:bottom w:val="none" w:sz="0" w:space="0" w:color="auto"/>
            <w:right w:val="none" w:sz="0" w:space="0" w:color="auto"/>
          </w:divBdr>
        </w:div>
        <w:div w:id="1692992011">
          <w:marLeft w:val="0"/>
          <w:marRight w:val="0"/>
          <w:marTop w:val="0"/>
          <w:marBottom w:val="0"/>
          <w:divBdr>
            <w:top w:val="none" w:sz="0" w:space="0" w:color="auto"/>
            <w:left w:val="none" w:sz="0" w:space="0" w:color="auto"/>
            <w:bottom w:val="none" w:sz="0" w:space="0" w:color="auto"/>
            <w:right w:val="none" w:sz="0" w:space="0" w:color="auto"/>
          </w:divBdr>
        </w:div>
        <w:div w:id="1439182240">
          <w:marLeft w:val="0"/>
          <w:marRight w:val="0"/>
          <w:marTop w:val="0"/>
          <w:marBottom w:val="0"/>
          <w:divBdr>
            <w:top w:val="none" w:sz="0" w:space="0" w:color="auto"/>
            <w:left w:val="none" w:sz="0" w:space="0" w:color="auto"/>
            <w:bottom w:val="none" w:sz="0" w:space="0" w:color="auto"/>
            <w:right w:val="none" w:sz="0" w:space="0" w:color="auto"/>
          </w:divBdr>
        </w:div>
        <w:div w:id="1637567859">
          <w:marLeft w:val="0"/>
          <w:marRight w:val="0"/>
          <w:marTop w:val="0"/>
          <w:marBottom w:val="0"/>
          <w:divBdr>
            <w:top w:val="none" w:sz="0" w:space="0" w:color="auto"/>
            <w:left w:val="none" w:sz="0" w:space="0" w:color="auto"/>
            <w:bottom w:val="none" w:sz="0" w:space="0" w:color="auto"/>
            <w:right w:val="none" w:sz="0" w:space="0" w:color="auto"/>
          </w:divBdr>
        </w:div>
        <w:div w:id="1472668948">
          <w:marLeft w:val="0"/>
          <w:marRight w:val="0"/>
          <w:marTop w:val="0"/>
          <w:marBottom w:val="0"/>
          <w:divBdr>
            <w:top w:val="none" w:sz="0" w:space="0" w:color="auto"/>
            <w:left w:val="none" w:sz="0" w:space="0" w:color="auto"/>
            <w:bottom w:val="none" w:sz="0" w:space="0" w:color="auto"/>
            <w:right w:val="none" w:sz="0" w:space="0" w:color="auto"/>
          </w:divBdr>
        </w:div>
        <w:div w:id="2124685370">
          <w:marLeft w:val="0"/>
          <w:marRight w:val="0"/>
          <w:marTop w:val="0"/>
          <w:marBottom w:val="0"/>
          <w:divBdr>
            <w:top w:val="none" w:sz="0" w:space="0" w:color="auto"/>
            <w:left w:val="none" w:sz="0" w:space="0" w:color="auto"/>
            <w:bottom w:val="none" w:sz="0" w:space="0" w:color="auto"/>
            <w:right w:val="none" w:sz="0" w:space="0" w:color="auto"/>
          </w:divBdr>
        </w:div>
        <w:div w:id="1817910377">
          <w:marLeft w:val="0"/>
          <w:marRight w:val="0"/>
          <w:marTop w:val="0"/>
          <w:marBottom w:val="0"/>
          <w:divBdr>
            <w:top w:val="none" w:sz="0" w:space="0" w:color="auto"/>
            <w:left w:val="none" w:sz="0" w:space="0" w:color="auto"/>
            <w:bottom w:val="none" w:sz="0" w:space="0" w:color="auto"/>
            <w:right w:val="none" w:sz="0" w:space="0" w:color="auto"/>
          </w:divBdr>
        </w:div>
        <w:div w:id="1885673647">
          <w:marLeft w:val="0"/>
          <w:marRight w:val="0"/>
          <w:marTop w:val="0"/>
          <w:marBottom w:val="0"/>
          <w:divBdr>
            <w:top w:val="none" w:sz="0" w:space="0" w:color="auto"/>
            <w:left w:val="none" w:sz="0" w:space="0" w:color="auto"/>
            <w:bottom w:val="none" w:sz="0" w:space="0" w:color="auto"/>
            <w:right w:val="none" w:sz="0" w:space="0" w:color="auto"/>
          </w:divBdr>
        </w:div>
        <w:div w:id="1970748082">
          <w:marLeft w:val="0"/>
          <w:marRight w:val="0"/>
          <w:marTop w:val="0"/>
          <w:marBottom w:val="0"/>
          <w:divBdr>
            <w:top w:val="none" w:sz="0" w:space="0" w:color="auto"/>
            <w:left w:val="none" w:sz="0" w:space="0" w:color="auto"/>
            <w:bottom w:val="none" w:sz="0" w:space="0" w:color="auto"/>
            <w:right w:val="none" w:sz="0" w:space="0" w:color="auto"/>
          </w:divBdr>
        </w:div>
        <w:div w:id="1335304763">
          <w:marLeft w:val="0"/>
          <w:marRight w:val="0"/>
          <w:marTop w:val="0"/>
          <w:marBottom w:val="0"/>
          <w:divBdr>
            <w:top w:val="none" w:sz="0" w:space="0" w:color="auto"/>
            <w:left w:val="none" w:sz="0" w:space="0" w:color="auto"/>
            <w:bottom w:val="none" w:sz="0" w:space="0" w:color="auto"/>
            <w:right w:val="none" w:sz="0" w:space="0" w:color="auto"/>
          </w:divBdr>
        </w:div>
        <w:div w:id="1015226320">
          <w:marLeft w:val="0"/>
          <w:marRight w:val="0"/>
          <w:marTop w:val="0"/>
          <w:marBottom w:val="0"/>
          <w:divBdr>
            <w:top w:val="none" w:sz="0" w:space="0" w:color="auto"/>
            <w:left w:val="none" w:sz="0" w:space="0" w:color="auto"/>
            <w:bottom w:val="none" w:sz="0" w:space="0" w:color="auto"/>
            <w:right w:val="none" w:sz="0" w:space="0" w:color="auto"/>
          </w:divBdr>
        </w:div>
        <w:div w:id="1932355843">
          <w:marLeft w:val="0"/>
          <w:marRight w:val="0"/>
          <w:marTop w:val="0"/>
          <w:marBottom w:val="0"/>
          <w:divBdr>
            <w:top w:val="none" w:sz="0" w:space="0" w:color="auto"/>
            <w:left w:val="none" w:sz="0" w:space="0" w:color="auto"/>
            <w:bottom w:val="none" w:sz="0" w:space="0" w:color="auto"/>
            <w:right w:val="none" w:sz="0" w:space="0" w:color="auto"/>
          </w:divBdr>
        </w:div>
        <w:div w:id="1155951004">
          <w:marLeft w:val="0"/>
          <w:marRight w:val="0"/>
          <w:marTop w:val="0"/>
          <w:marBottom w:val="0"/>
          <w:divBdr>
            <w:top w:val="none" w:sz="0" w:space="0" w:color="auto"/>
            <w:left w:val="none" w:sz="0" w:space="0" w:color="auto"/>
            <w:bottom w:val="none" w:sz="0" w:space="0" w:color="auto"/>
            <w:right w:val="none" w:sz="0" w:space="0" w:color="auto"/>
          </w:divBdr>
        </w:div>
        <w:div w:id="654068672">
          <w:marLeft w:val="0"/>
          <w:marRight w:val="0"/>
          <w:marTop w:val="0"/>
          <w:marBottom w:val="0"/>
          <w:divBdr>
            <w:top w:val="none" w:sz="0" w:space="0" w:color="auto"/>
            <w:left w:val="none" w:sz="0" w:space="0" w:color="auto"/>
            <w:bottom w:val="none" w:sz="0" w:space="0" w:color="auto"/>
            <w:right w:val="none" w:sz="0" w:space="0" w:color="auto"/>
          </w:divBdr>
        </w:div>
        <w:div w:id="334571421">
          <w:marLeft w:val="0"/>
          <w:marRight w:val="0"/>
          <w:marTop w:val="0"/>
          <w:marBottom w:val="0"/>
          <w:divBdr>
            <w:top w:val="none" w:sz="0" w:space="0" w:color="auto"/>
            <w:left w:val="none" w:sz="0" w:space="0" w:color="auto"/>
            <w:bottom w:val="none" w:sz="0" w:space="0" w:color="auto"/>
            <w:right w:val="none" w:sz="0" w:space="0" w:color="auto"/>
          </w:divBdr>
        </w:div>
        <w:div w:id="890506558">
          <w:marLeft w:val="0"/>
          <w:marRight w:val="0"/>
          <w:marTop w:val="0"/>
          <w:marBottom w:val="0"/>
          <w:divBdr>
            <w:top w:val="none" w:sz="0" w:space="0" w:color="auto"/>
            <w:left w:val="none" w:sz="0" w:space="0" w:color="auto"/>
            <w:bottom w:val="none" w:sz="0" w:space="0" w:color="auto"/>
            <w:right w:val="none" w:sz="0" w:space="0" w:color="auto"/>
          </w:divBdr>
        </w:div>
        <w:div w:id="566919128">
          <w:marLeft w:val="0"/>
          <w:marRight w:val="0"/>
          <w:marTop w:val="0"/>
          <w:marBottom w:val="0"/>
          <w:divBdr>
            <w:top w:val="none" w:sz="0" w:space="0" w:color="auto"/>
            <w:left w:val="none" w:sz="0" w:space="0" w:color="auto"/>
            <w:bottom w:val="none" w:sz="0" w:space="0" w:color="auto"/>
            <w:right w:val="none" w:sz="0" w:space="0" w:color="auto"/>
          </w:divBdr>
        </w:div>
        <w:div w:id="523901830">
          <w:marLeft w:val="0"/>
          <w:marRight w:val="0"/>
          <w:marTop w:val="0"/>
          <w:marBottom w:val="0"/>
          <w:divBdr>
            <w:top w:val="none" w:sz="0" w:space="0" w:color="auto"/>
            <w:left w:val="none" w:sz="0" w:space="0" w:color="auto"/>
            <w:bottom w:val="none" w:sz="0" w:space="0" w:color="auto"/>
            <w:right w:val="none" w:sz="0" w:space="0" w:color="auto"/>
          </w:divBdr>
        </w:div>
        <w:div w:id="101196362">
          <w:marLeft w:val="0"/>
          <w:marRight w:val="0"/>
          <w:marTop w:val="0"/>
          <w:marBottom w:val="0"/>
          <w:divBdr>
            <w:top w:val="none" w:sz="0" w:space="0" w:color="auto"/>
            <w:left w:val="none" w:sz="0" w:space="0" w:color="auto"/>
            <w:bottom w:val="none" w:sz="0" w:space="0" w:color="auto"/>
            <w:right w:val="none" w:sz="0" w:space="0" w:color="auto"/>
          </w:divBdr>
        </w:div>
        <w:div w:id="1947418135">
          <w:marLeft w:val="0"/>
          <w:marRight w:val="0"/>
          <w:marTop w:val="0"/>
          <w:marBottom w:val="0"/>
          <w:divBdr>
            <w:top w:val="none" w:sz="0" w:space="0" w:color="auto"/>
            <w:left w:val="none" w:sz="0" w:space="0" w:color="auto"/>
            <w:bottom w:val="none" w:sz="0" w:space="0" w:color="auto"/>
            <w:right w:val="none" w:sz="0" w:space="0" w:color="auto"/>
          </w:divBdr>
        </w:div>
        <w:div w:id="583949966">
          <w:marLeft w:val="0"/>
          <w:marRight w:val="0"/>
          <w:marTop w:val="0"/>
          <w:marBottom w:val="0"/>
          <w:divBdr>
            <w:top w:val="none" w:sz="0" w:space="0" w:color="auto"/>
            <w:left w:val="none" w:sz="0" w:space="0" w:color="auto"/>
            <w:bottom w:val="none" w:sz="0" w:space="0" w:color="auto"/>
            <w:right w:val="none" w:sz="0" w:space="0" w:color="auto"/>
          </w:divBdr>
        </w:div>
        <w:div w:id="150946911">
          <w:marLeft w:val="0"/>
          <w:marRight w:val="0"/>
          <w:marTop w:val="0"/>
          <w:marBottom w:val="0"/>
          <w:divBdr>
            <w:top w:val="none" w:sz="0" w:space="0" w:color="auto"/>
            <w:left w:val="none" w:sz="0" w:space="0" w:color="auto"/>
            <w:bottom w:val="none" w:sz="0" w:space="0" w:color="auto"/>
            <w:right w:val="none" w:sz="0" w:space="0" w:color="auto"/>
          </w:divBdr>
        </w:div>
        <w:div w:id="91436998">
          <w:marLeft w:val="0"/>
          <w:marRight w:val="0"/>
          <w:marTop w:val="0"/>
          <w:marBottom w:val="0"/>
          <w:divBdr>
            <w:top w:val="none" w:sz="0" w:space="0" w:color="auto"/>
            <w:left w:val="none" w:sz="0" w:space="0" w:color="auto"/>
            <w:bottom w:val="none" w:sz="0" w:space="0" w:color="auto"/>
            <w:right w:val="none" w:sz="0" w:space="0" w:color="auto"/>
          </w:divBdr>
        </w:div>
        <w:div w:id="1318075240">
          <w:marLeft w:val="0"/>
          <w:marRight w:val="0"/>
          <w:marTop w:val="0"/>
          <w:marBottom w:val="0"/>
          <w:divBdr>
            <w:top w:val="none" w:sz="0" w:space="0" w:color="auto"/>
            <w:left w:val="none" w:sz="0" w:space="0" w:color="auto"/>
            <w:bottom w:val="none" w:sz="0" w:space="0" w:color="auto"/>
            <w:right w:val="none" w:sz="0" w:space="0" w:color="auto"/>
          </w:divBdr>
        </w:div>
        <w:div w:id="373503862">
          <w:marLeft w:val="0"/>
          <w:marRight w:val="0"/>
          <w:marTop w:val="0"/>
          <w:marBottom w:val="0"/>
          <w:divBdr>
            <w:top w:val="none" w:sz="0" w:space="0" w:color="auto"/>
            <w:left w:val="none" w:sz="0" w:space="0" w:color="auto"/>
            <w:bottom w:val="none" w:sz="0" w:space="0" w:color="auto"/>
            <w:right w:val="none" w:sz="0" w:space="0" w:color="auto"/>
          </w:divBdr>
        </w:div>
        <w:div w:id="1251701633">
          <w:marLeft w:val="0"/>
          <w:marRight w:val="0"/>
          <w:marTop w:val="0"/>
          <w:marBottom w:val="0"/>
          <w:divBdr>
            <w:top w:val="none" w:sz="0" w:space="0" w:color="auto"/>
            <w:left w:val="none" w:sz="0" w:space="0" w:color="auto"/>
            <w:bottom w:val="none" w:sz="0" w:space="0" w:color="auto"/>
            <w:right w:val="none" w:sz="0" w:space="0" w:color="auto"/>
          </w:divBdr>
        </w:div>
        <w:div w:id="1151482660">
          <w:marLeft w:val="0"/>
          <w:marRight w:val="0"/>
          <w:marTop w:val="0"/>
          <w:marBottom w:val="0"/>
          <w:divBdr>
            <w:top w:val="none" w:sz="0" w:space="0" w:color="auto"/>
            <w:left w:val="none" w:sz="0" w:space="0" w:color="auto"/>
            <w:bottom w:val="none" w:sz="0" w:space="0" w:color="auto"/>
            <w:right w:val="none" w:sz="0" w:space="0" w:color="auto"/>
          </w:divBdr>
        </w:div>
        <w:div w:id="1537621303">
          <w:marLeft w:val="0"/>
          <w:marRight w:val="0"/>
          <w:marTop w:val="0"/>
          <w:marBottom w:val="0"/>
          <w:divBdr>
            <w:top w:val="none" w:sz="0" w:space="0" w:color="auto"/>
            <w:left w:val="none" w:sz="0" w:space="0" w:color="auto"/>
            <w:bottom w:val="none" w:sz="0" w:space="0" w:color="auto"/>
            <w:right w:val="none" w:sz="0" w:space="0" w:color="auto"/>
          </w:divBdr>
        </w:div>
        <w:div w:id="187448152">
          <w:marLeft w:val="0"/>
          <w:marRight w:val="0"/>
          <w:marTop w:val="0"/>
          <w:marBottom w:val="0"/>
          <w:divBdr>
            <w:top w:val="none" w:sz="0" w:space="0" w:color="auto"/>
            <w:left w:val="none" w:sz="0" w:space="0" w:color="auto"/>
            <w:bottom w:val="none" w:sz="0" w:space="0" w:color="auto"/>
            <w:right w:val="none" w:sz="0" w:space="0" w:color="auto"/>
          </w:divBdr>
        </w:div>
        <w:div w:id="645205058">
          <w:marLeft w:val="0"/>
          <w:marRight w:val="0"/>
          <w:marTop w:val="0"/>
          <w:marBottom w:val="0"/>
          <w:divBdr>
            <w:top w:val="none" w:sz="0" w:space="0" w:color="auto"/>
            <w:left w:val="none" w:sz="0" w:space="0" w:color="auto"/>
            <w:bottom w:val="none" w:sz="0" w:space="0" w:color="auto"/>
            <w:right w:val="none" w:sz="0" w:space="0" w:color="auto"/>
          </w:divBdr>
        </w:div>
        <w:div w:id="1572814923">
          <w:marLeft w:val="0"/>
          <w:marRight w:val="0"/>
          <w:marTop w:val="0"/>
          <w:marBottom w:val="0"/>
          <w:divBdr>
            <w:top w:val="none" w:sz="0" w:space="0" w:color="auto"/>
            <w:left w:val="none" w:sz="0" w:space="0" w:color="auto"/>
            <w:bottom w:val="none" w:sz="0" w:space="0" w:color="auto"/>
            <w:right w:val="none" w:sz="0" w:space="0" w:color="auto"/>
          </w:divBdr>
        </w:div>
        <w:div w:id="540942684">
          <w:marLeft w:val="0"/>
          <w:marRight w:val="0"/>
          <w:marTop w:val="0"/>
          <w:marBottom w:val="0"/>
          <w:divBdr>
            <w:top w:val="none" w:sz="0" w:space="0" w:color="auto"/>
            <w:left w:val="none" w:sz="0" w:space="0" w:color="auto"/>
            <w:bottom w:val="none" w:sz="0" w:space="0" w:color="auto"/>
            <w:right w:val="none" w:sz="0" w:space="0" w:color="auto"/>
          </w:divBdr>
        </w:div>
        <w:div w:id="1676029933">
          <w:marLeft w:val="0"/>
          <w:marRight w:val="0"/>
          <w:marTop w:val="0"/>
          <w:marBottom w:val="0"/>
          <w:divBdr>
            <w:top w:val="none" w:sz="0" w:space="0" w:color="auto"/>
            <w:left w:val="none" w:sz="0" w:space="0" w:color="auto"/>
            <w:bottom w:val="none" w:sz="0" w:space="0" w:color="auto"/>
            <w:right w:val="none" w:sz="0" w:space="0" w:color="auto"/>
          </w:divBdr>
        </w:div>
        <w:div w:id="951203066">
          <w:marLeft w:val="0"/>
          <w:marRight w:val="0"/>
          <w:marTop w:val="0"/>
          <w:marBottom w:val="0"/>
          <w:divBdr>
            <w:top w:val="none" w:sz="0" w:space="0" w:color="auto"/>
            <w:left w:val="none" w:sz="0" w:space="0" w:color="auto"/>
            <w:bottom w:val="none" w:sz="0" w:space="0" w:color="auto"/>
            <w:right w:val="none" w:sz="0" w:space="0" w:color="auto"/>
          </w:divBdr>
        </w:div>
        <w:div w:id="1825048201">
          <w:marLeft w:val="0"/>
          <w:marRight w:val="0"/>
          <w:marTop w:val="0"/>
          <w:marBottom w:val="0"/>
          <w:divBdr>
            <w:top w:val="none" w:sz="0" w:space="0" w:color="auto"/>
            <w:left w:val="none" w:sz="0" w:space="0" w:color="auto"/>
            <w:bottom w:val="none" w:sz="0" w:space="0" w:color="auto"/>
            <w:right w:val="none" w:sz="0" w:space="0" w:color="auto"/>
          </w:divBdr>
        </w:div>
        <w:div w:id="816799990">
          <w:marLeft w:val="0"/>
          <w:marRight w:val="0"/>
          <w:marTop w:val="0"/>
          <w:marBottom w:val="0"/>
          <w:divBdr>
            <w:top w:val="none" w:sz="0" w:space="0" w:color="auto"/>
            <w:left w:val="none" w:sz="0" w:space="0" w:color="auto"/>
            <w:bottom w:val="none" w:sz="0" w:space="0" w:color="auto"/>
            <w:right w:val="none" w:sz="0" w:space="0" w:color="auto"/>
          </w:divBdr>
        </w:div>
        <w:div w:id="1709528888">
          <w:marLeft w:val="0"/>
          <w:marRight w:val="0"/>
          <w:marTop w:val="0"/>
          <w:marBottom w:val="0"/>
          <w:divBdr>
            <w:top w:val="none" w:sz="0" w:space="0" w:color="auto"/>
            <w:left w:val="none" w:sz="0" w:space="0" w:color="auto"/>
            <w:bottom w:val="none" w:sz="0" w:space="0" w:color="auto"/>
            <w:right w:val="none" w:sz="0" w:space="0" w:color="auto"/>
          </w:divBdr>
        </w:div>
        <w:div w:id="649134357">
          <w:marLeft w:val="0"/>
          <w:marRight w:val="0"/>
          <w:marTop w:val="0"/>
          <w:marBottom w:val="0"/>
          <w:divBdr>
            <w:top w:val="none" w:sz="0" w:space="0" w:color="auto"/>
            <w:left w:val="none" w:sz="0" w:space="0" w:color="auto"/>
            <w:bottom w:val="none" w:sz="0" w:space="0" w:color="auto"/>
            <w:right w:val="none" w:sz="0" w:space="0" w:color="auto"/>
          </w:divBdr>
        </w:div>
        <w:div w:id="2086755856">
          <w:marLeft w:val="0"/>
          <w:marRight w:val="0"/>
          <w:marTop w:val="0"/>
          <w:marBottom w:val="0"/>
          <w:divBdr>
            <w:top w:val="none" w:sz="0" w:space="0" w:color="auto"/>
            <w:left w:val="none" w:sz="0" w:space="0" w:color="auto"/>
            <w:bottom w:val="none" w:sz="0" w:space="0" w:color="auto"/>
            <w:right w:val="none" w:sz="0" w:space="0" w:color="auto"/>
          </w:divBdr>
        </w:div>
        <w:div w:id="757218764">
          <w:marLeft w:val="0"/>
          <w:marRight w:val="0"/>
          <w:marTop w:val="0"/>
          <w:marBottom w:val="0"/>
          <w:divBdr>
            <w:top w:val="none" w:sz="0" w:space="0" w:color="auto"/>
            <w:left w:val="none" w:sz="0" w:space="0" w:color="auto"/>
            <w:bottom w:val="none" w:sz="0" w:space="0" w:color="auto"/>
            <w:right w:val="none" w:sz="0" w:space="0" w:color="auto"/>
          </w:divBdr>
        </w:div>
        <w:div w:id="1553685922">
          <w:marLeft w:val="0"/>
          <w:marRight w:val="0"/>
          <w:marTop w:val="0"/>
          <w:marBottom w:val="0"/>
          <w:divBdr>
            <w:top w:val="none" w:sz="0" w:space="0" w:color="auto"/>
            <w:left w:val="none" w:sz="0" w:space="0" w:color="auto"/>
            <w:bottom w:val="none" w:sz="0" w:space="0" w:color="auto"/>
            <w:right w:val="none" w:sz="0" w:space="0" w:color="auto"/>
          </w:divBdr>
        </w:div>
        <w:div w:id="847523633">
          <w:marLeft w:val="0"/>
          <w:marRight w:val="0"/>
          <w:marTop w:val="0"/>
          <w:marBottom w:val="0"/>
          <w:divBdr>
            <w:top w:val="none" w:sz="0" w:space="0" w:color="auto"/>
            <w:left w:val="none" w:sz="0" w:space="0" w:color="auto"/>
            <w:bottom w:val="none" w:sz="0" w:space="0" w:color="auto"/>
            <w:right w:val="none" w:sz="0" w:space="0" w:color="auto"/>
          </w:divBdr>
        </w:div>
        <w:div w:id="1994526900">
          <w:marLeft w:val="0"/>
          <w:marRight w:val="0"/>
          <w:marTop w:val="0"/>
          <w:marBottom w:val="0"/>
          <w:divBdr>
            <w:top w:val="none" w:sz="0" w:space="0" w:color="auto"/>
            <w:left w:val="none" w:sz="0" w:space="0" w:color="auto"/>
            <w:bottom w:val="none" w:sz="0" w:space="0" w:color="auto"/>
            <w:right w:val="none" w:sz="0" w:space="0" w:color="auto"/>
          </w:divBdr>
        </w:div>
        <w:div w:id="1226716940">
          <w:marLeft w:val="0"/>
          <w:marRight w:val="0"/>
          <w:marTop w:val="0"/>
          <w:marBottom w:val="0"/>
          <w:divBdr>
            <w:top w:val="none" w:sz="0" w:space="0" w:color="auto"/>
            <w:left w:val="none" w:sz="0" w:space="0" w:color="auto"/>
            <w:bottom w:val="none" w:sz="0" w:space="0" w:color="auto"/>
            <w:right w:val="none" w:sz="0" w:space="0" w:color="auto"/>
          </w:divBdr>
        </w:div>
        <w:div w:id="1564750746">
          <w:marLeft w:val="0"/>
          <w:marRight w:val="0"/>
          <w:marTop w:val="0"/>
          <w:marBottom w:val="0"/>
          <w:divBdr>
            <w:top w:val="none" w:sz="0" w:space="0" w:color="auto"/>
            <w:left w:val="none" w:sz="0" w:space="0" w:color="auto"/>
            <w:bottom w:val="none" w:sz="0" w:space="0" w:color="auto"/>
            <w:right w:val="none" w:sz="0" w:space="0" w:color="auto"/>
          </w:divBdr>
        </w:div>
        <w:div w:id="977220966">
          <w:marLeft w:val="0"/>
          <w:marRight w:val="0"/>
          <w:marTop w:val="0"/>
          <w:marBottom w:val="0"/>
          <w:divBdr>
            <w:top w:val="none" w:sz="0" w:space="0" w:color="auto"/>
            <w:left w:val="none" w:sz="0" w:space="0" w:color="auto"/>
            <w:bottom w:val="none" w:sz="0" w:space="0" w:color="auto"/>
            <w:right w:val="none" w:sz="0" w:space="0" w:color="auto"/>
          </w:divBdr>
        </w:div>
        <w:div w:id="734744663">
          <w:marLeft w:val="0"/>
          <w:marRight w:val="0"/>
          <w:marTop w:val="0"/>
          <w:marBottom w:val="0"/>
          <w:divBdr>
            <w:top w:val="none" w:sz="0" w:space="0" w:color="auto"/>
            <w:left w:val="none" w:sz="0" w:space="0" w:color="auto"/>
            <w:bottom w:val="none" w:sz="0" w:space="0" w:color="auto"/>
            <w:right w:val="none" w:sz="0" w:space="0" w:color="auto"/>
          </w:divBdr>
        </w:div>
        <w:div w:id="912274117">
          <w:marLeft w:val="0"/>
          <w:marRight w:val="0"/>
          <w:marTop w:val="0"/>
          <w:marBottom w:val="0"/>
          <w:divBdr>
            <w:top w:val="none" w:sz="0" w:space="0" w:color="auto"/>
            <w:left w:val="none" w:sz="0" w:space="0" w:color="auto"/>
            <w:bottom w:val="none" w:sz="0" w:space="0" w:color="auto"/>
            <w:right w:val="none" w:sz="0" w:space="0" w:color="auto"/>
          </w:divBdr>
        </w:div>
        <w:div w:id="1346519892">
          <w:marLeft w:val="0"/>
          <w:marRight w:val="0"/>
          <w:marTop w:val="0"/>
          <w:marBottom w:val="0"/>
          <w:divBdr>
            <w:top w:val="none" w:sz="0" w:space="0" w:color="auto"/>
            <w:left w:val="none" w:sz="0" w:space="0" w:color="auto"/>
            <w:bottom w:val="none" w:sz="0" w:space="0" w:color="auto"/>
            <w:right w:val="none" w:sz="0" w:space="0" w:color="auto"/>
          </w:divBdr>
        </w:div>
        <w:div w:id="2080471938">
          <w:marLeft w:val="0"/>
          <w:marRight w:val="0"/>
          <w:marTop w:val="0"/>
          <w:marBottom w:val="0"/>
          <w:divBdr>
            <w:top w:val="none" w:sz="0" w:space="0" w:color="auto"/>
            <w:left w:val="none" w:sz="0" w:space="0" w:color="auto"/>
            <w:bottom w:val="none" w:sz="0" w:space="0" w:color="auto"/>
            <w:right w:val="none" w:sz="0" w:space="0" w:color="auto"/>
          </w:divBdr>
        </w:div>
        <w:div w:id="1702783247">
          <w:marLeft w:val="0"/>
          <w:marRight w:val="0"/>
          <w:marTop w:val="0"/>
          <w:marBottom w:val="0"/>
          <w:divBdr>
            <w:top w:val="none" w:sz="0" w:space="0" w:color="auto"/>
            <w:left w:val="none" w:sz="0" w:space="0" w:color="auto"/>
            <w:bottom w:val="none" w:sz="0" w:space="0" w:color="auto"/>
            <w:right w:val="none" w:sz="0" w:space="0" w:color="auto"/>
          </w:divBdr>
        </w:div>
        <w:div w:id="419376897">
          <w:marLeft w:val="0"/>
          <w:marRight w:val="0"/>
          <w:marTop w:val="0"/>
          <w:marBottom w:val="0"/>
          <w:divBdr>
            <w:top w:val="none" w:sz="0" w:space="0" w:color="auto"/>
            <w:left w:val="none" w:sz="0" w:space="0" w:color="auto"/>
            <w:bottom w:val="none" w:sz="0" w:space="0" w:color="auto"/>
            <w:right w:val="none" w:sz="0" w:space="0" w:color="auto"/>
          </w:divBdr>
        </w:div>
        <w:div w:id="1086421394">
          <w:marLeft w:val="0"/>
          <w:marRight w:val="0"/>
          <w:marTop w:val="0"/>
          <w:marBottom w:val="0"/>
          <w:divBdr>
            <w:top w:val="none" w:sz="0" w:space="0" w:color="auto"/>
            <w:left w:val="none" w:sz="0" w:space="0" w:color="auto"/>
            <w:bottom w:val="none" w:sz="0" w:space="0" w:color="auto"/>
            <w:right w:val="none" w:sz="0" w:space="0" w:color="auto"/>
          </w:divBdr>
        </w:div>
        <w:div w:id="1996714865">
          <w:marLeft w:val="0"/>
          <w:marRight w:val="0"/>
          <w:marTop w:val="0"/>
          <w:marBottom w:val="0"/>
          <w:divBdr>
            <w:top w:val="none" w:sz="0" w:space="0" w:color="auto"/>
            <w:left w:val="none" w:sz="0" w:space="0" w:color="auto"/>
            <w:bottom w:val="none" w:sz="0" w:space="0" w:color="auto"/>
            <w:right w:val="none" w:sz="0" w:space="0" w:color="auto"/>
          </w:divBdr>
        </w:div>
        <w:div w:id="1828084977">
          <w:marLeft w:val="0"/>
          <w:marRight w:val="0"/>
          <w:marTop w:val="0"/>
          <w:marBottom w:val="0"/>
          <w:divBdr>
            <w:top w:val="none" w:sz="0" w:space="0" w:color="auto"/>
            <w:left w:val="none" w:sz="0" w:space="0" w:color="auto"/>
            <w:bottom w:val="none" w:sz="0" w:space="0" w:color="auto"/>
            <w:right w:val="none" w:sz="0" w:space="0" w:color="auto"/>
          </w:divBdr>
        </w:div>
        <w:div w:id="608509735">
          <w:marLeft w:val="0"/>
          <w:marRight w:val="0"/>
          <w:marTop w:val="0"/>
          <w:marBottom w:val="0"/>
          <w:divBdr>
            <w:top w:val="none" w:sz="0" w:space="0" w:color="auto"/>
            <w:left w:val="none" w:sz="0" w:space="0" w:color="auto"/>
            <w:bottom w:val="none" w:sz="0" w:space="0" w:color="auto"/>
            <w:right w:val="none" w:sz="0" w:space="0" w:color="auto"/>
          </w:divBdr>
        </w:div>
        <w:div w:id="1035812070">
          <w:marLeft w:val="0"/>
          <w:marRight w:val="0"/>
          <w:marTop w:val="0"/>
          <w:marBottom w:val="0"/>
          <w:divBdr>
            <w:top w:val="none" w:sz="0" w:space="0" w:color="auto"/>
            <w:left w:val="none" w:sz="0" w:space="0" w:color="auto"/>
            <w:bottom w:val="none" w:sz="0" w:space="0" w:color="auto"/>
            <w:right w:val="none" w:sz="0" w:space="0" w:color="auto"/>
          </w:divBdr>
        </w:div>
        <w:div w:id="1653948902">
          <w:marLeft w:val="0"/>
          <w:marRight w:val="0"/>
          <w:marTop w:val="0"/>
          <w:marBottom w:val="0"/>
          <w:divBdr>
            <w:top w:val="none" w:sz="0" w:space="0" w:color="auto"/>
            <w:left w:val="none" w:sz="0" w:space="0" w:color="auto"/>
            <w:bottom w:val="none" w:sz="0" w:space="0" w:color="auto"/>
            <w:right w:val="none" w:sz="0" w:space="0" w:color="auto"/>
          </w:divBdr>
        </w:div>
        <w:div w:id="1118992499">
          <w:marLeft w:val="0"/>
          <w:marRight w:val="0"/>
          <w:marTop w:val="0"/>
          <w:marBottom w:val="0"/>
          <w:divBdr>
            <w:top w:val="none" w:sz="0" w:space="0" w:color="auto"/>
            <w:left w:val="none" w:sz="0" w:space="0" w:color="auto"/>
            <w:bottom w:val="none" w:sz="0" w:space="0" w:color="auto"/>
            <w:right w:val="none" w:sz="0" w:space="0" w:color="auto"/>
          </w:divBdr>
        </w:div>
        <w:div w:id="8719134">
          <w:marLeft w:val="0"/>
          <w:marRight w:val="0"/>
          <w:marTop w:val="0"/>
          <w:marBottom w:val="0"/>
          <w:divBdr>
            <w:top w:val="none" w:sz="0" w:space="0" w:color="auto"/>
            <w:left w:val="none" w:sz="0" w:space="0" w:color="auto"/>
            <w:bottom w:val="none" w:sz="0" w:space="0" w:color="auto"/>
            <w:right w:val="none" w:sz="0" w:space="0" w:color="auto"/>
          </w:divBdr>
        </w:div>
        <w:div w:id="97874769">
          <w:marLeft w:val="0"/>
          <w:marRight w:val="0"/>
          <w:marTop w:val="0"/>
          <w:marBottom w:val="0"/>
          <w:divBdr>
            <w:top w:val="none" w:sz="0" w:space="0" w:color="auto"/>
            <w:left w:val="none" w:sz="0" w:space="0" w:color="auto"/>
            <w:bottom w:val="none" w:sz="0" w:space="0" w:color="auto"/>
            <w:right w:val="none" w:sz="0" w:space="0" w:color="auto"/>
          </w:divBdr>
        </w:div>
        <w:div w:id="445345499">
          <w:marLeft w:val="0"/>
          <w:marRight w:val="0"/>
          <w:marTop w:val="0"/>
          <w:marBottom w:val="0"/>
          <w:divBdr>
            <w:top w:val="none" w:sz="0" w:space="0" w:color="auto"/>
            <w:left w:val="none" w:sz="0" w:space="0" w:color="auto"/>
            <w:bottom w:val="none" w:sz="0" w:space="0" w:color="auto"/>
            <w:right w:val="none" w:sz="0" w:space="0" w:color="auto"/>
          </w:divBdr>
        </w:div>
        <w:div w:id="2078431353">
          <w:marLeft w:val="0"/>
          <w:marRight w:val="0"/>
          <w:marTop w:val="0"/>
          <w:marBottom w:val="0"/>
          <w:divBdr>
            <w:top w:val="none" w:sz="0" w:space="0" w:color="auto"/>
            <w:left w:val="none" w:sz="0" w:space="0" w:color="auto"/>
            <w:bottom w:val="none" w:sz="0" w:space="0" w:color="auto"/>
            <w:right w:val="none" w:sz="0" w:space="0" w:color="auto"/>
          </w:divBdr>
        </w:div>
        <w:div w:id="969242039">
          <w:marLeft w:val="0"/>
          <w:marRight w:val="0"/>
          <w:marTop w:val="0"/>
          <w:marBottom w:val="0"/>
          <w:divBdr>
            <w:top w:val="none" w:sz="0" w:space="0" w:color="auto"/>
            <w:left w:val="none" w:sz="0" w:space="0" w:color="auto"/>
            <w:bottom w:val="none" w:sz="0" w:space="0" w:color="auto"/>
            <w:right w:val="none" w:sz="0" w:space="0" w:color="auto"/>
          </w:divBdr>
        </w:div>
        <w:div w:id="580992565">
          <w:marLeft w:val="0"/>
          <w:marRight w:val="0"/>
          <w:marTop w:val="0"/>
          <w:marBottom w:val="0"/>
          <w:divBdr>
            <w:top w:val="none" w:sz="0" w:space="0" w:color="auto"/>
            <w:left w:val="none" w:sz="0" w:space="0" w:color="auto"/>
            <w:bottom w:val="none" w:sz="0" w:space="0" w:color="auto"/>
            <w:right w:val="none" w:sz="0" w:space="0" w:color="auto"/>
          </w:divBdr>
        </w:div>
        <w:div w:id="87507355">
          <w:marLeft w:val="0"/>
          <w:marRight w:val="0"/>
          <w:marTop w:val="0"/>
          <w:marBottom w:val="0"/>
          <w:divBdr>
            <w:top w:val="none" w:sz="0" w:space="0" w:color="auto"/>
            <w:left w:val="none" w:sz="0" w:space="0" w:color="auto"/>
            <w:bottom w:val="none" w:sz="0" w:space="0" w:color="auto"/>
            <w:right w:val="none" w:sz="0" w:space="0" w:color="auto"/>
          </w:divBdr>
        </w:div>
        <w:div w:id="1749690204">
          <w:marLeft w:val="0"/>
          <w:marRight w:val="0"/>
          <w:marTop w:val="0"/>
          <w:marBottom w:val="0"/>
          <w:divBdr>
            <w:top w:val="none" w:sz="0" w:space="0" w:color="auto"/>
            <w:left w:val="none" w:sz="0" w:space="0" w:color="auto"/>
            <w:bottom w:val="none" w:sz="0" w:space="0" w:color="auto"/>
            <w:right w:val="none" w:sz="0" w:space="0" w:color="auto"/>
          </w:divBdr>
        </w:div>
        <w:div w:id="1963031089">
          <w:marLeft w:val="0"/>
          <w:marRight w:val="0"/>
          <w:marTop w:val="0"/>
          <w:marBottom w:val="0"/>
          <w:divBdr>
            <w:top w:val="none" w:sz="0" w:space="0" w:color="auto"/>
            <w:left w:val="none" w:sz="0" w:space="0" w:color="auto"/>
            <w:bottom w:val="none" w:sz="0" w:space="0" w:color="auto"/>
            <w:right w:val="none" w:sz="0" w:space="0" w:color="auto"/>
          </w:divBdr>
        </w:div>
        <w:div w:id="1362710261">
          <w:marLeft w:val="0"/>
          <w:marRight w:val="0"/>
          <w:marTop w:val="0"/>
          <w:marBottom w:val="0"/>
          <w:divBdr>
            <w:top w:val="none" w:sz="0" w:space="0" w:color="auto"/>
            <w:left w:val="none" w:sz="0" w:space="0" w:color="auto"/>
            <w:bottom w:val="none" w:sz="0" w:space="0" w:color="auto"/>
            <w:right w:val="none" w:sz="0" w:space="0" w:color="auto"/>
          </w:divBdr>
        </w:div>
        <w:div w:id="786240874">
          <w:marLeft w:val="0"/>
          <w:marRight w:val="0"/>
          <w:marTop w:val="0"/>
          <w:marBottom w:val="0"/>
          <w:divBdr>
            <w:top w:val="none" w:sz="0" w:space="0" w:color="auto"/>
            <w:left w:val="none" w:sz="0" w:space="0" w:color="auto"/>
            <w:bottom w:val="none" w:sz="0" w:space="0" w:color="auto"/>
            <w:right w:val="none" w:sz="0" w:space="0" w:color="auto"/>
          </w:divBdr>
        </w:div>
        <w:div w:id="586579713">
          <w:marLeft w:val="0"/>
          <w:marRight w:val="0"/>
          <w:marTop w:val="0"/>
          <w:marBottom w:val="0"/>
          <w:divBdr>
            <w:top w:val="none" w:sz="0" w:space="0" w:color="auto"/>
            <w:left w:val="none" w:sz="0" w:space="0" w:color="auto"/>
            <w:bottom w:val="none" w:sz="0" w:space="0" w:color="auto"/>
            <w:right w:val="none" w:sz="0" w:space="0" w:color="auto"/>
          </w:divBdr>
        </w:div>
        <w:div w:id="42483698">
          <w:marLeft w:val="0"/>
          <w:marRight w:val="0"/>
          <w:marTop w:val="0"/>
          <w:marBottom w:val="0"/>
          <w:divBdr>
            <w:top w:val="none" w:sz="0" w:space="0" w:color="auto"/>
            <w:left w:val="none" w:sz="0" w:space="0" w:color="auto"/>
            <w:bottom w:val="none" w:sz="0" w:space="0" w:color="auto"/>
            <w:right w:val="none" w:sz="0" w:space="0" w:color="auto"/>
          </w:divBdr>
        </w:div>
        <w:div w:id="1034387212">
          <w:marLeft w:val="0"/>
          <w:marRight w:val="0"/>
          <w:marTop w:val="0"/>
          <w:marBottom w:val="0"/>
          <w:divBdr>
            <w:top w:val="none" w:sz="0" w:space="0" w:color="auto"/>
            <w:left w:val="none" w:sz="0" w:space="0" w:color="auto"/>
            <w:bottom w:val="none" w:sz="0" w:space="0" w:color="auto"/>
            <w:right w:val="none" w:sz="0" w:space="0" w:color="auto"/>
          </w:divBdr>
        </w:div>
        <w:div w:id="478574618">
          <w:marLeft w:val="0"/>
          <w:marRight w:val="0"/>
          <w:marTop w:val="0"/>
          <w:marBottom w:val="0"/>
          <w:divBdr>
            <w:top w:val="none" w:sz="0" w:space="0" w:color="auto"/>
            <w:left w:val="none" w:sz="0" w:space="0" w:color="auto"/>
            <w:bottom w:val="none" w:sz="0" w:space="0" w:color="auto"/>
            <w:right w:val="none" w:sz="0" w:space="0" w:color="auto"/>
          </w:divBdr>
        </w:div>
        <w:div w:id="666058852">
          <w:marLeft w:val="0"/>
          <w:marRight w:val="0"/>
          <w:marTop w:val="0"/>
          <w:marBottom w:val="0"/>
          <w:divBdr>
            <w:top w:val="none" w:sz="0" w:space="0" w:color="auto"/>
            <w:left w:val="none" w:sz="0" w:space="0" w:color="auto"/>
            <w:bottom w:val="none" w:sz="0" w:space="0" w:color="auto"/>
            <w:right w:val="none" w:sz="0" w:space="0" w:color="auto"/>
          </w:divBdr>
        </w:div>
        <w:div w:id="1399011738">
          <w:marLeft w:val="0"/>
          <w:marRight w:val="0"/>
          <w:marTop w:val="0"/>
          <w:marBottom w:val="0"/>
          <w:divBdr>
            <w:top w:val="none" w:sz="0" w:space="0" w:color="auto"/>
            <w:left w:val="none" w:sz="0" w:space="0" w:color="auto"/>
            <w:bottom w:val="none" w:sz="0" w:space="0" w:color="auto"/>
            <w:right w:val="none" w:sz="0" w:space="0" w:color="auto"/>
          </w:divBdr>
        </w:div>
        <w:div w:id="1802457821">
          <w:marLeft w:val="0"/>
          <w:marRight w:val="0"/>
          <w:marTop w:val="0"/>
          <w:marBottom w:val="0"/>
          <w:divBdr>
            <w:top w:val="none" w:sz="0" w:space="0" w:color="auto"/>
            <w:left w:val="none" w:sz="0" w:space="0" w:color="auto"/>
            <w:bottom w:val="none" w:sz="0" w:space="0" w:color="auto"/>
            <w:right w:val="none" w:sz="0" w:space="0" w:color="auto"/>
          </w:divBdr>
        </w:div>
        <w:div w:id="2036955224">
          <w:marLeft w:val="0"/>
          <w:marRight w:val="0"/>
          <w:marTop w:val="0"/>
          <w:marBottom w:val="0"/>
          <w:divBdr>
            <w:top w:val="none" w:sz="0" w:space="0" w:color="auto"/>
            <w:left w:val="none" w:sz="0" w:space="0" w:color="auto"/>
            <w:bottom w:val="none" w:sz="0" w:space="0" w:color="auto"/>
            <w:right w:val="none" w:sz="0" w:space="0" w:color="auto"/>
          </w:divBdr>
        </w:div>
        <w:div w:id="80496710">
          <w:marLeft w:val="0"/>
          <w:marRight w:val="0"/>
          <w:marTop w:val="0"/>
          <w:marBottom w:val="0"/>
          <w:divBdr>
            <w:top w:val="none" w:sz="0" w:space="0" w:color="auto"/>
            <w:left w:val="none" w:sz="0" w:space="0" w:color="auto"/>
            <w:bottom w:val="none" w:sz="0" w:space="0" w:color="auto"/>
            <w:right w:val="none" w:sz="0" w:space="0" w:color="auto"/>
          </w:divBdr>
        </w:div>
        <w:div w:id="1192382274">
          <w:marLeft w:val="0"/>
          <w:marRight w:val="0"/>
          <w:marTop w:val="0"/>
          <w:marBottom w:val="0"/>
          <w:divBdr>
            <w:top w:val="none" w:sz="0" w:space="0" w:color="auto"/>
            <w:left w:val="none" w:sz="0" w:space="0" w:color="auto"/>
            <w:bottom w:val="none" w:sz="0" w:space="0" w:color="auto"/>
            <w:right w:val="none" w:sz="0" w:space="0" w:color="auto"/>
          </w:divBdr>
        </w:div>
        <w:div w:id="1176648316">
          <w:marLeft w:val="0"/>
          <w:marRight w:val="0"/>
          <w:marTop w:val="0"/>
          <w:marBottom w:val="0"/>
          <w:divBdr>
            <w:top w:val="none" w:sz="0" w:space="0" w:color="auto"/>
            <w:left w:val="none" w:sz="0" w:space="0" w:color="auto"/>
            <w:bottom w:val="none" w:sz="0" w:space="0" w:color="auto"/>
            <w:right w:val="none" w:sz="0" w:space="0" w:color="auto"/>
          </w:divBdr>
        </w:div>
        <w:div w:id="891112160">
          <w:marLeft w:val="0"/>
          <w:marRight w:val="0"/>
          <w:marTop w:val="0"/>
          <w:marBottom w:val="0"/>
          <w:divBdr>
            <w:top w:val="none" w:sz="0" w:space="0" w:color="auto"/>
            <w:left w:val="none" w:sz="0" w:space="0" w:color="auto"/>
            <w:bottom w:val="none" w:sz="0" w:space="0" w:color="auto"/>
            <w:right w:val="none" w:sz="0" w:space="0" w:color="auto"/>
          </w:divBdr>
        </w:div>
        <w:div w:id="527378779">
          <w:marLeft w:val="0"/>
          <w:marRight w:val="0"/>
          <w:marTop w:val="0"/>
          <w:marBottom w:val="0"/>
          <w:divBdr>
            <w:top w:val="none" w:sz="0" w:space="0" w:color="auto"/>
            <w:left w:val="none" w:sz="0" w:space="0" w:color="auto"/>
            <w:bottom w:val="none" w:sz="0" w:space="0" w:color="auto"/>
            <w:right w:val="none" w:sz="0" w:space="0" w:color="auto"/>
          </w:divBdr>
        </w:div>
        <w:div w:id="692338900">
          <w:marLeft w:val="0"/>
          <w:marRight w:val="0"/>
          <w:marTop w:val="0"/>
          <w:marBottom w:val="0"/>
          <w:divBdr>
            <w:top w:val="none" w:sz="0" w:space="0" w:color="auto"/>
            <w:left w:val="none" w:sz="0" w:space="0" w:color="auto"/>
            <w:bottom w:val="none" w:sz="0" w:space="0" w:color="auto"/>
            <w:right w:val="none" w:sz="0" w:space="0" w:color="auto"/>
          </w:divBdr>
        </w:div>
        <w:div w:id="438913838">
          <w:marLeft w:val="0"/>
          <w:marRight w:val="0"/>
          <w:marTop w:val="0"/>
          <w:marBottom w:val="0"/>
          <w:divBdr>
            <w:top w:val="none" w:sz="0" w:space="0" w:color="auto"/>
            <w:left w:val="none" w:sz="0" w:space="0" w:color="auto"/>
            <w:bottom w:val="none" w:sz="0" w:space="0" w:color="auto"/>
            <w:right w:val="none" w:sz="0" w:space="0" w:color="auto"/>
          </w:divBdr>
        </w:div>
        <w:div w:id="1089959214">
          <w:marLeft w:val="0"/>
          <w:marRight w:val="0"/>
          <w:marTop w:val="0"/>
          <w:marBottom w:val="0"/>
          <w:divBdr>
            <w:top w:val="none" w:sz="0" w:space="0" w:color="auto"/>
            <w:left w:val="none" w:sz="0" w:space="0" w:color="auto"/>
            <w:bottom w:val="none" w:sz="0" w:space="0" w:color="auto"/>
            <w:right w:val="none" w:sz="0" w:space="0" w:color="auto"/>
          </w:divBdr>
        </w:div>
        <w:div w:id="507453227">
          <w:marLeft w:val="0"/>
          <w:marRight w:val="0"/>
          <w:marTop w:val="0"/>
          <w:marBottom w:val="0"/>
          <w:divBdr>
            <w:top w:val="none" w:sz="0" w:space="0" w:color="auto"/>
            <w:left w:val="none" w:sz="0" w:space="0" w:color="auto"/>
            <w:bottom w:val="none" w:sz="0" w:space="0" w:color="auto"/>
            <w:right w:val="none" w:sz="0" w:space="0" w:color="auto"/>
          </w:divBdr>
        </w:div>
        <w:div w:id="1426850991">
          <w:marLeft w:val="0"/>
          <w:marRight w:val="0"/>
          <w:marTop w:val="0"/>
          <w:marBottom w:val="0"/>
          <w:divBdr>
            <w:top w:val="none" w:sz="0" w:space="0" w:color="auto"/>
            <w:left w:val="none" w:sz="0" w:space="0" w:color="auto"/>
            <w:bottom w:val="none" w:sz="0" w:space="0" w:color="auto"/>
            <w:right w:val="none" w:sz="0" w:space="0" w:color="auto"/>
          </w:divBdr>
        </w:div>
        <w:div w:id="611321457">
          <w:marLeft w:val="0"/>
          <w:marRight w:val="0"/>
          <w:marTop w:val="0"/>
          <w:marBottom w:val="0"/>
          <w:divBdr>
            <w:top w:val="none" w:sz="0" w:space="0" w:color="auto"/>
            <w:left w:val="none" w:sz="0" w:space="0" w:color="auto"/>
            <w:bottom w:val="none" w:sz="0" w:space="0" w:color="auto"/>
            <w:right w:val="none" w:sz="0" w:space="0" w:color="auto"/>
          </w:divBdr>
        </w:div>
        <w:div w:id="585309400">
          <w:marLeft w:val="0"/>
          <w:marRight w:val="0"/>
          <w:marTop w:val="0"/>
          <w:marBottom w:val="0"/>
          <w:divBdr>
            <w:top w:val="none" w:sz="0" w:space="0" w:color="auto"/>
            <w:left w:val="none" w:sz="0" w:space="0" w:color="auto"/>
            <w:bottom w:val="none" w:sz="0" w:space="0" w:color="auto"/>
            <w:right w:val="none" w:sz="0" w:space="0" w:color="auto"/>
          </w:divBdr>
        </w:div>
        <w:div w:id="326397620">
          <w:marLeft w:val="0"/>
          <w:marRight w:val="0"/>
          <w:marTop w:val="0"/>
          <w:marBottom w:val="0"/>
          <w:divBdr>
            <w:top w:val="none" w:sz="0" w:space="0" w:color="auto"/>
            <w:left w:val="none" w:sz="0" w:space="0" w:color="auto"/>
            <w:bottom w:val="none" w:sz="0" w:space="0" w:color="auto"/>
            <w:right w:val="none" w:sz="0" w:space="0" w:color="auto"/>
          </w:divBdr>
        </w:div>
        <w:div w:id="331689856">
          <w:marLeft w:val="0"/>
          <w:marRight w:val="0"/>
          <w:marTop w:val="0"/>
          <w:marBottom w:val="0"/>
          <w:divBdr>
            <w:top w:val="none" w:sz="0" w:space="0" w:color="auto"/>
            <w:left w:val="none" w:sz="0" w:space="0" w:color="auto"/>
            <w:bottom w:val="none" w:sz="0" w:space="0" w:color="auto"/>
            <w:right w:val="none" w:sz="0" w:space="0" w:color="auto"/>
          </w:divBdr>
        </w:div>
        <w:div w:id="1724677603">
          <w:marLeft w:val="0"/>
          <w:marRight w:val="0"/>
          <w:marTop w:val="0"/>
          <w:marBottom w:val="0"/>
          <w:divBdr>
            <w:top w:val="none" w:sz="0" w:space="0" w:color="auto"/>
            <w:left w:val="none" w:sz="0" w:space="0" w:color="auto"/>
            <w:bottom w:val="none" w:sz="0" w:space="0" w:color="auto"/>
            <w:right w:val="none" w:sz="0" w:space="0" w:color="auto"/>
          </w:divBdr>
        </w:div>
        <w:div w:id="754210935">
          <w:marLeft w:val="0"/>
          <w:marRight w:val="0"/>
          <w:marTop w:val="0"/>
          <w:marBottom w:val="0"/>
          <w:divBdr>
            <w:top w:val="none" w:sz="0" w:space="0" w:color="auto"/>
            <w:left w:val="none" w:sz="0" w:space="0" w:color="auto"/>
            <w:bottom w:val="none" w:sz="0" w:space="0" w:color="auto"/>
            <w:right w:val="none" w:sz="0" w:space="0" w:color="auto"/>
          </w:divBdr>
        </w:div>
        <w:div w:id="1562398667">
          <w:marLeft w:val="0"/>
          <w:marRight w:val="0"/>
          <w:marTop w:val="0"/>
          <w:marBottom w:val="0"/>
          <w:divBdr>
            <w:top w:val="none" w:sz="0" w:space="0" w:color="auto"/>
            <w:left w:val="none" w:sz="0" w:space="0" w:color="auto"/>
            <w:bottom w:val="none" w:sz="0" w:space="0" w:color="auto"/>
            <w:right w:val="none" w:sz="0" w:space="0" w:color="auto"/>
          </w:divBdr>
        </w:div>
        <w:div w:id="799423449">
          <w:marLeft w:val="0"/>
          <w:marRight w:val="0"/>
          <w:marTop w:val="0"/>
          <w:marBottom w:val="0"/>
          <w:divBdr>
            <w:top w:val="none" w:sz="0" w:space="0" w:color="auto"/>
            <w:left w:val="none" w:sz="0" w:space="0" w:color="auto"/>
            <w:bottom w:val="none" w:sz="0" w:space="0" w:color="auto"/>
            <w:right w:val="none" w:sz="0" w:space="0" w:color="auto"/>
          </w:divBdr>
        </w:div>
        <w:div w:id="2124881276">
          <w:marLeft w:val="0"/>
          <w:marRight w:val="0"/>
          <w:marTop w:val="0"/>
          <w:marBottom w:val="0"/>
          <w:divBdr>
            <w:top w:val="none" w:sz="0" w:space="0" w:color="auto"/>
            <w:left w:val="none" w:sz="0" w:space="0" w:color="auto"/>
            <w:bottom w:val="none" w:sz="0" w:space="0" w:color="auto"/>
            <w:right w:val="none" w:sz="0" w:space="0" w:color="auto"/>
          </w:divBdr>
        </w:div>
        <w:div w:id="526410816">
          <w:marLeft w:val="0"/>
          <w:marRight w:val="0"/>
          <w:marTop w:val="0"/>
          <w:marBottom w:val="0"/>
          <w:divBdr>
            <w:top w:val="none" w:sz="0" w:space="0" w:color="auto"/>
            <w:left w:val="none" w:sz="0" w:space="0" w:color="auto"/>
            <w:bottom w:val="none" w:sz="0" w:space="0" w:color="auto"/>
            <w:right w:val="none" w:sz="0" w:space="0" w:color="auto"/>
          </w:divBdr>
        </w:div>
        <w:div w:id="75323793">
          <w:marLeft w:val="0"/>
          <w:marRight w:val="0"/>
          <w:marTop w:val="0"/>
          <w:marBottom w:val="0"/>
          <w:divBdr>
            <w:top w:val="none" w:sz="0" w:space="0" w:color="auto"/>
            <w:left w:val="none" w:sz="0" w:space="0" w:color="auto"/>
            <w:bottom w:val="none" w:sz="0" w:space="0" w:color="auto"/>
            <w:right w:val="none" w:sz="0" w:space="0" w:color="auto"/>
          </w:divBdr>
        </w:div>
        <w:div w:id="584925217">
          <w:marLeft w:val="0"/>
          <w:marRight w:val="0"/>
          <w:marTop w:val="0"/>
          <w:marBottom w:val="0"/>
          <w:divBdr>
            <w:top w:val="none" w:sz="0" w:space="0" w:color="auto"/>
            <w:left w:val="none" w:sz="0" w:space="0" w:color="auto"/>
            <w:bottom w:val="none" w:sz="0" w:space="0" w:color="auto"/>
            <w:right w:val="none" w:sz="0" w:space="0" w:color="auto"/>
          </w:divBdr>
        </w:div>
        <w:div w:id="1148403710">
          <w:marLeft w:val="0"/>
          <w:marRight w:val="0"/>
          <w:marTop w:val="0"/>
          <w:marBottom w:val="0"/>
          <w:divBdr>
            <w:top w:val="none" w:sz="0" w:space="0" w:color="auto"/>
            <w:left w:val="none" w:sz="0" w:space="0" w:color="auto"/>
            <w:bottom w:val="none" w:sz="0" w:space="0" w:color="auto"/>
            <w:right w:val="none" w:sz="0" w:space="0" w:color="auto"/>
          </w:divBdr>
        </w:div>
        <w:div w:id="359164346">
          <w:marLeft w:val="0"/>
          <w:marRight w:val="0"/>
          <w:marTop w:val="0"/>
          <w:marBottom w:val="0"/>
          <w:divBdr>
            <w:top w:val="none" w:sz="0" w:space="0" w:color="auto"/>
            <w:left w:val="none" w:sz="0" w:space="0" w:color="auto"/>
            <w:bottom w:val="none" w:sz="0" w:space="0" w:color="auto"/>
            <w:right w:val="none" w:sz="0" w:space="0" w:color="auto"/>
          </w:divBdr>
        </w:div>
        <w:div w:id="889801923">
          <w:marLeft w:val="0"/>
          <w:marRight w:val="0"/>
          <w:marTop w:val="0"/>
          <w:marBottom w:val="0"/>
          <w:divBdr>
            <w:top w:val="none" w:sz="0" w:space="0" w:color="auto"/>
            <w:left w:val="none" w:sz="0" w:space="0" w:color="auto"/>
            <w:bottom w:val="none" w:sz="0" w:space="0" w:color="auto"/>
            <w:right w:val="none" w:sz="0" w:space="0" w:color="auto"/>
          </w:divBdr>
        </w:div>
        <w:div w:id="1653172372">
          <w:marLeft w:val="0"/>
          <w:marRight w:val="0"/>
          <w:marTop w:val="0"/>
          <w:marBottom w:val="0"/>
          <w:divBdr>
            <w:top w:val="none" w:sz="0" w:space="0" w:color="auto"/>
            <w:left w:val="none" w:sz="0" w:space="0" w:color="auto"/>
            <w:bottom w:val="none" w:sz="0" w:space="0" w:color="auto"/>
            <w:right w:val="none" w:sz="0" w:space="0" w:color="auto"/>
          </w:divBdr>
        </w:div>
        <w:div w:id="650326342">
          <w:marLeft w:val="0"/>
          <w:marRight w:val="0"/>
          <w:marTop w:val="0"/>
          <w:marBottom w:val="0"/>
          <w:divBdr>
            <w:top w:val="none" w:sz="0" w:space="0" w:color="auto"/>
            <w:left w:val="none" w:sz="0" w:space="0" w:color="auto"/>
            <w:bottom w:val="none" w:sz="0" w:space="0" w:color="auto"/>
            <w:right w:val="none" w:sz="0" w:space="0" w:color="auto"/>
          </w:divBdr>
        </w:div>
        <w:div w:id="1560360579">
          <w:marLeft w:val="0"/>
          <w:marRight w:val="0"/>
          <w:marTop w:val="0"/>
          <w:marBottom w:val="0"/>
          <w:divBdr>
            <w:top w:val="none" w:sz="0" w:space="0" w:color="auto"/>
            <w:left w:val="none" w:sz="0" w:space="0" w:color="auto"/>
            <w:bottom w:val="none" w:sz="0" w:space="0" w:color="auto"/>
            <w:right w:val="none" w:sz="0" w:space="0" w:color="auto"/>
          </w:divBdr>
        </w:div>
        <w:div w:id="1706443084">
          <w:marLeft w:val="0"/>
          <w:marRight w:val="0"/>
          <w:marTop w:val="0"/>
          <w:marBottom w:val="0"/>
          <w:divBdr>
            <w:top w:val="none" w:sz="0" w:space="0" w:color="auto"/>
            <w:left w:val="none" w:sz="0" w:space="0" w:color="auto"/>
            <w:bottom w:val="none" w:sz="0" w:space="0" w:color="auto"/>
            <w:right w:val="none" w:sz="0" w:space="0" w:color="auto"/>
          </w:divBdr>
        </w:div>
        <w:div w:id="478040512">
          <w:marLeft w:val="0"/>
          <w:marRight w:val="0"/>
          <w:marTop w:val="0"/>
          <w:marBottom w:val="0"/>
          <w:divBdr>
            <w:top w:val="none" w:sz="0" w:space="0" w:color="auto"/>
            <w:left w:val="none" w:sz="0" w:space="0" w:color="auto"/>
            <w:bottom w:val="none" w:sz="0" w:space="0" w:color="auto"/>
            <w:right w:val="none" w:sz="0" w:space="0" w:color="auto"/>
          </w:divBdr>
        </w:div>
        <w:div w:id="1230962790">
          <w:marLeft w:val="0"/>
          <w:marRight w:val="0"/>
          <w:marTop w:val="0"/>
          <w:marBottom w:val="0"/>
          <w:divBdr>
            <w:top w:val="none" w:sz="0" w:space="0" w:color="auto"/>
            <w:left w:val="none" w:sz="0" w:space="0" w:color="auto"/>
            <w:bottom w:val="none" w:sz="0" w:space="0" w:color="auto"/>
            <w:right w:val="none" w:sz="0" w:space="0" w:color="auto"/>
          </w:divBdr>
        </w:div>
        <w:div w:id="1537423207">
          <w:marLeft w:val="0"/>
          <w:marRight w:val="0"/>
          <w:marTop w:val="0"/>
          <w:marBottom w:val="0"/>
          <w:divBdr>
            <w:top w:val="none" w:sz="0" w:space="0" w:color="auto"/>
            <w:left w:val="none" w:sz="0" w:space="0" w:color="auto"/>
            <w:bottom w:val="none" w:sz="0" w:space="0" w:color="auto"/>
            <w:right w:val="none" w:sz="0" w:space="0" w:color="auto"/>
          </w:divBdr>
        </w:div>
        <w:div w:id="332925955">
          <w:marLeft w:val="0"/>
          <w:marRight w:val="0"/>
          <w:marTop w:val="0"/>
          <w:marBottom w:val="0"/>
          <w:divBdr>
            <w:top w:val="none" w:sz="0" w:space="0" w:color="auto"/>
            <w:left w:val="none" w:sz="0" w:space="0" w:color="auto"/>
            <w:bottom w:val="none" w:sz="0" w:space="0" w:color="auto"/>
            <w:right w:val="none" w:sz="0" w:space="0" w:color="auto"/>
          </w:divBdr>
        </w:div>
        <w:div w:id="1776436527">
          <w:marLeft w:val="0"/>
          <w:marRight w:val="0"/>
          <w:marTop w:val="0"/>
          <w:marBottom w:val="0"/>
          <w:divBdr>
            <w:top w:val="none" w:sz="0" w:space="0" w:color="auto"/>
            <w:left w:val="none" w:sz="0" w:space="0" w:color="auto"/>
            <w:bottom w:val="none" w:sz="0" w:space="0" w:color="auto"/>
            <w:right w:val="none" w:sz="0" w:space="0" w:color="auto"/>
          </w:divBdr>
        </w:div>
        <w:div w:id="1261062504">
          <w:marLeft w:val="0"/>
          <w:marRight w:val="0"/>
          <w:marTop w:val="0"/>
          <w:marBottom w:val="0"/>
          <w:divBdr>
            <w:top w:val="none" w:sz="0" w:space="0" w:color="auto"/>
            <w:left w:val="none" w:sz="0" w:space="0" w:color="auto"/>
            <w:bottom w:val="none" w:sz="0" w:space="0" w:color="auto"/>
            <w:right w:val="none" w:sz="0" w:space="0" w:color="auto"/>
          </w:divBdr>
        </w:div>
        <w:div w:id="988628896">
          <w:marLeft w:val="0"/>
          <w:marRight w:val="0"/>
          <w:marTop w:val="0"/>
          <w:marBottom w:val="0"/>
          <w:divBdr>
            <w:top w:val="none" w:sz="0" w:space="0" w:color="auto"/>
            <w:left w:val="none" w:sz="0" w:space="0" w:color="auto"/>
            <w:bottom w:val="none" w:sz="0" w:space="0" w:color="auto"/>
            <w:right w:val="none" w:sz="0" w:space="0" w:color="auto"/>
          </w:divBdr>
        </w:div>
        <w:div w:id="1712487430">
          <w:marLeft w:val="0"/>
          <w:marRight w:val="0"/>
          <w:marTop w:val="0"/>
          <w:marBottom w:val="0"/>
          <w:divBdr>
            <w:top w:val="none" w:sz="0" w:space="0" w:color="auto"/>
            <w:left w:val="none" w:sz="0" w:space="0" w:color="auto"/>
            <w:bottom w:val="none" w:sz="0" w:space="0" w:color="auto"/>
            <w:right w:val="none" w:sz="0" w:space="0" w:color="auto"/>
          </w:divBdr>
        </w:div>
        <w:div w:id="625240947">
          <w:marLeft w:val="0"/>
          <w:marRight w:val="0"/>
          <w:marTop w:val="0"/>
          <w:marBottom w:val="0"/>
          <w:divBdr>
            <w:top w:val="none" w:sz="0" w:space="0" w:color="auto"/>
            <w:left w:val="none" w:sz="0" w:space="0" w:color="auto"/>
            <w:bottom w:val="none" w:sz="0" w:space="0" w:color="auto"/>
            <w:right w:val="none" w:sz="0" w:space="0" w:color="auto"/>
          </w:divBdr>
        </w:div>
        <w:div w:id="1040205154">
          <w:marLeft w:val="0"/>
          <w:marRight w:val="0"/>
          <w:marTop w:val="0"/>
          <w:marBottom w:val="0"/>
          <w:divBdr>
            <w:top w:val="none" w:sz="0" w:space="0" w:color="auto"/>
            <w:left w:val="none" w:sz="0" w:space="0" w:color="auto"/>
            <w:bottom w:val="none" w:sz="0" w:space="0" w:color="auto"/>
            <w:right w:val="none" w:sz="0" w:space="0" w:color="auto"/>
          </w:divBdr>
        </w:div>
        <w:div w:id="1583368854">
          <w:marLeft w:val="0"/>
          <w:marRight w:val="0"/>
          <w:marTop w:val="0"/>
          <w:marBottom w:val="0"/>
          <w:divBdr>
            <w:top w:val="none" w:sz="0" w:space="0" w:color="auto"/>
            <w:left w:val="none" w:sz="0" w:space="0" w:color="auto"/>
            <w:bottom w:val="none" w:sz="0" w:space="0" w:color="auto"/>
            <w:right w:val="none" w:sz="0" w:space="0" w:color="auto"/>
          </w:divBdr>
        </w:div>
        <w:div w:id="166867391">
          <w:marLeft w:val="0"/>
          <w:marRight w:val="0"/>
          <w:marTop w:val="0"/>
          <w:marBottom w:val="0"/>
          <w:divBdr>
            <w:top w:val="none" w:sz="0" w:space="0" w:color="auto"/>
            <w:left w:val="none" w:sz="0" w:space="0" w:color="auto"/>
            <w:bottom w:val="none" w:sz="0" w:space="0" w:color="auto"/>
            <w:right w:val="none" w:sz="0" w:space="0" w:color="auto"/>
          </w:divBdr>
        </w:div>
        <w:div w:id="255984454">
          <w:marLeft w:val="0"/>
          <w:marRight w:val="0"/>
          <w:marTop w:val="0"/>
          <w:marBottom w:val="0"/>
          <w:divBdr>
            <w:top w:val="none" w:sz="0" w:space="0" w:color="auto"/>
            <w:left w:val="none" w:sz="0" w:space="0" w:color="auto"/>
            <w:bottom w:val="none" w:sz="0" w:space="0" w:color="auto"/>
            <w:right w:val="none" w:sz="0" w:space="0" w:color="auto"/>
          </w:divBdr>
        </w:div>
        <w:div w:id="487283270">
          <w:marLeft w:val="0"/>
          <w:marRight w:val="0"/>
          <w:marTop w:val="0"/>
          <w:marBottom w:val="0"/>
          <w:divBdr>
            <w:top w:val="none" w:sz="0" w:space="0" w:color="auto"/>
            <w:left w:val="none" w:sz="0" w:space="0" w:color="auto"/>
            <w:bottom w:val="none" w:sz="0" w:space="0" w:color="auto"/>
            <w:right w:val="none" w:sz="0" w:space="0" w:color="auto"/>
          </w:divBdr>
        </w:div>
        <w:div w:id="1542786169">
          <w:marLeft w:val="0"/>
          <w:marRight w:val="0"/>
          <w:marTop w:val="0"/>
          <w:marBottom w:val="0"/>
          <w:divBdr>
            <w:top w:val="none" w:sz="0" w:space="0" w:color="auto"/>
            <w:left w:val="none" w:sz="0" w:space="0" w:color="auto"/>
            <w:bottom w:val="none" w:sz="0" w:space="0" w:color="auto"/>
            <w:right w:val="none" w:sz="0" w:space="0" w:color="auto"/>
          </w:divBdr>
        </w:div>
        <w:div w:id="294988521">
          <w:marLeft w:val="0"/>
          <w:marRight w:val="0"/>
          <w:marTop w:val="0"/>
          <w:marBottom w:val="0"/>
          <w:divBdr>
            <w:top w:val="none" w:sz="0" w:space="0" w:color="auto"/>
            <w:left w:val="none" w:sz="0" w:space="0" w:color="auto"/>
            <w:bottom w:val="none" w:sz="0" w:space="0" w:color="auto"/>
            <w:right w:val="none" w:sz="0" w:space="0" w:color="auto"/>
          </w:divBdr>
        </w:div>
        <w:div w:id="1246038420">
          <w:marLeft w:val="0"/>
          <w:marRight w:val="0"/>
          <w:marTop w:val="0"/>
          <w:marBottom w:val="0"/>
          <w:divBdr>
            <w:top w:val="none" w:sz="0" w:space="0" w:color="auto"/>
            <w:left w:val="none" w:sz="0" w:space="0" w:color="auto"/>
            <w:bottom w:val="none" w:sz="0" w:space="0" w:color="auto"/>
            <w:right w:val="none" w:sz="0" w:space="0" w:color="auto"/>
          </w:divBdr>
        </w:div>
        <w:div w:id="2074623332">
          <w:marLeft w:val="0"/>
          <w:marRight w:val="0"/>
          <w:marTop w:val="0"/>
          <w:marBottom w:val="0"/>
          <w:divBdr>
            <w:top w:val="none" w:sz="0" w:space="0" w:color="auto"/>
            <w:left w:val="none" w:sz="0" w:space="0" w:color="auto"/>
            <w:bottom w:val="none" w:sz="0" w:space="0" w:color="auto"/>
            <w:right w:val="none" w:sz="0" w:space="0" w:color="auto"/>
          </w:divBdr>
        </w:div>
        <w:div w:id="1145589217">
          <w:marLeft w:val="0"/>
          <w:marRight w:val="0"/>
          <w:marTop w:val="0"/>
          <w:marBottom w:val="0"/>
          <w:divBdr>
            <w:top w:val="none" w:sz="0" w:space="0" w:color="auto"/>
            <w:left w:val="none" w:sz="0" w:space="0" w:color="auto"/>
            <w:bottom w:val="none" w:sz="0" w:space="0" w:color="auto"/>
            <w:right w:val="none" w:sz="0" w:space="0" w:color="auto"/>
          </w:divBdr>
        </w:div>
        <w:div w:id="1254627999">
          <w:marLeft w:val="0"/>
          <w:marRight w:val="0"/>
          <w:marTop w:val="0"/>
          <w:marBottom w:val="0"/>
          <w:divBdr>
            <w:top w:val="none" w:sz="0" w:space="0" w:color="auto"/>
            <w:left w:val="none" w:sz="0" w:space="0" w:color="auto"/>
            <w:bottom w:val="none" w:sz="0" w:space="0" w:color="auto"/>
            <w:right w:val="none" w:sz="0" w:space="0" w:color="auto"/>
          </w:divBdr>
        </w:div>
        <w:div w:id="1629895775">
          <w:marLeft w:val="0"/>
          <w:marRight w:val="0"/>
          <w:marTop w:val="0"/>
          <w:marBottom w:val="0"/>
          <w:divBdr>
            <w:top w:val="none" w:sz="0" w:space="0" w:color="auto"/>
            <w:left w:val="none" w:sz="0" w:space="0" w:color="auto"/>
            <w:bottom w:val="none" w:sz="0" w:space="0" w:color="auto"/>
            <w:right w:val="none" w:sz="0" w:space="0" w:color="auto"/>
          </w:divBdr>
        </w:div>
        <w:div w:id="856961865">
          <w:marLeft w:val="0"/>
          <w:marRight w:val="0"/>
          <w:marTop w:val="0"/>
          <w:marBottom w:val="0"/>
          <w:divBdr>
            <w:top w:val="none" w:sz="0" w:space="0" w:color="auto"/>
            <w:left w:val="none" w:sz="0" w:space="0" w:color="auto"/>
            <w:bottom w:val="none" w:sz="0" w:space="0" w:color="auto"/>
            <w:right w:val="none" w:sz="0" w:space="0" w:color="auto"/>
          </w:divBdr>
        </w:div>
        <w:div w:id="2073507186">
          <w:marLeft w:val="0"/>
          <w:marRight w:val="0"/>
          <w:marTop w:val="0"/>
          <w:marBottom w:val="0"/>
          <w:divBdr>
            <w:top w:val="none" w:sz="0" w:space="0" w:color="auto"/>
            <w:left w:val="none" w:sz="0" w:space="0" w:color="auto"/>
            <w:bottom w:val="none" w:sz="0" w:space="0" w:color="auto"/>
            <w:right w:val="none" w:sz="0" w:space="0" w:color="auto"/>
          </w:divBdr>
        </w:div>
        <w:div w:id="2090033194">
          <w:marLeft w:val="0"/>
          <w:marRight w:val="0"/>
          <w:marTop w:val="0"/>
          <w:marBottom w:val="0"/>
          <w:divBdr>
            <w:top w:val="none" w:sz="0" w:space="0" w:color="auto"/>
            <w:left w:val="none" w:sz="0" w:space="0" w:color="auto"/>
            <w:bottom w:val="none" w:sz="0" w:space="0" w:color="auto"/>
            <w:right w:val="none" w:sz="0" w:space="0" w:color="auto"/>
          </w:divBdr>
        </w:div>
        <w:div w:id="1273249101">
          <w:marLeft w:val="0"/>
          <w:marRight w:val="0"/>
          <w:marTop w:val="0"/>
          <w:marBottom w:val="0"/>
          <w:divBdr>
            <w:top w:val="none" w:sz="0" w:space="0" w:color="auto"/>
            <w:left w:val="none" w:sz="0" w:space="0" w:color="auto"/>
            <w:bottom w:val="none" w:sz="0" w:space="0" w:color="auto"/>
            <w:right w:val="none" w:sz="0" w:space="0" w:color="auto"/>
          </w:divBdr>
        </w:div>
        <w:div w:id="1069033499">
          <w:marLeft w:val="0"/>
          <w:marRight w:val="0"/>
          <w:marTop w:val="0"/>
          <w:marBottom w:val="0"/>
          <w:divBdr>
            <w:top w:val="none" w:sz="0" w:space="0" w:color="auto"/>
            <w:left w:val="none" w:sz="0" w:space="0" w:color="auto"/>
            <w:bottom w:val="none" w:sz="0" w:space="0" w:color="auto"/>
            <w:right w:val="none" w:sz="0" w:space="0" w:color="auto"/>
          </w:divBdr>
        </w:div>
        <w:div w:id="730428072">
          <w:marLeft w:val="0"/>
          <w:marRight w:val="0"/>
          <w:marTop w:val="0"/>
          <w:marBottom w:val="0"/>
          <w:divBdr>
            <w:top w:val="none" w:sz="0" w:space="0" w:color="auto"/>
            <w:left w:val="none" w:sz="0" w:space="0" w:color="auto"/>
            <w:bottom w:val="none" w:sz="0" w:space="0" w:color="auto"/>
            <w:right w:val="none" w:sz="0" w:space="0" w:color="auto"/>
          </w:divBdr>
        </w:div>
        <w:div w:id="1314946310">
          <w:marLeft w:val="0"/>
          <w:marRight w:val="0"/>
          <w:marTop w:val="0"/>
          <w:marBottom w:val="0"/>
          <w:divBdr>
            <w:top w:val="none" w:sz="0" w:space="0" w:color="auto"/>
            <w:left w:val="none" w:sz="0" w:space="0" w:color="auto"/>
            <w:bottom w:val="none" w:sz="0" w:space="0" w:color="auto"/>
            <w:right w:val="none" w:sz="0" w:space="0" w:color="auto"/>
          </w:divBdr>
        </w:div>
        <w:div w:id="40247585">
          <w:marLeft w:val="0"/>
          <w:marRight w:val="0"/>
          <w:marTop w:val="0"/>
          <w:marBottom w:val="0"/>
          <w:divBdr>
            <w:top w:val="none" w:sz="0" w:space="0" w:color="auto"/>
            <w:left w:val="none" w:sz="0" w:space="0" w:color="auto"/>
            <w:bottom w:val="none" w:sz="0" w:space="0" w:color="auto"/>
            <w:right w:val="none" w:sz="0" w:space="0" w:color="auto"/>
          </w:divBdr>
        </w:div>
        <w:div w:id="244850215">
          <w:marLeft w:val="0"/>
          <w:marRight w:val="0"/>
          <w:marTop w:val="0"/>
          <w:marBottom w:val="0"/>
          <w:divBdr>
            <w:top w:val="none" w:sz="0" w:space="0" w:color="auto"/>
            <w:left w:val="none" w:sz="0" w:space="0" w:color="auto"/>
            <w:bottom w:val="none" w:sz="0" w:space="0" w:color="auto"/>
            <w:right w:val="none" w:sz="0" w:space="0" w:color="auto"/>
          </w:divBdr>
        </w:div>
        <w:div w:id="1247618200">
          <w:marLeft w:val="0"/>
          <w:marRight w:val="0"/>
          <w:marTop w:val="0"/>
          <w:marBottom w:val="0"/>
          <w:divBdr>
            <w:top w:val="none" w:sz="0" w:space="0" w:color="auto"/>
            <w:left w:val="none" w:sz="0" w:space="0" w:color="auto"/>
            <w:bottom w:val="none" w:sz="0" w:space="0" w:color="auto"/>
            <w:right w:val="none" w:sz="0" w:space="0" w:color="auto"/>
          </w:divBdr>
        </w:div>
        <w:div w:id="2025666153">
          <w:marLeft w:val="0"/>
          <w:marRight w:val="0"/>
          <w:marTop w:val="0"/>
          <w:marBottom w:val="0"/>
          <w:divBdr>
            <w:top w:val="none" w:sz="0" w:space="0" w:color="auto"/>
            <w:left w:val="none" w:sz="0" w:space="0" w:color="auto"/>
            <w:bottom w:val="none" w:sz="0" w:space="0" w:color="auto"/>
            <w:right w:val="none" w:sz="0" w:space="0" w:color="auto"/>
          </w:divBdr>
        </w:div>
        <w:div w:id="39326938">
          <w:marLeft w:val="0"/>
          <w:marRight w:val="0"/>
          <w:marTop w:val="0"/>
          <w:marBottom w:val="0"/>
          <w:divBdr>
            <w:top w:val="none" w:sz="0" w:space="0" w:color="auto"/>
            <w:left w:val="none" w:sz="0" w:space="0" w:color="auto"/>
            <w:bottom w:val="none" w:sz="0" w:space="0" w:color="auto"/>
            <w:right w:val="none" w:sz="0" w:space="0" w:color="auto"/>
          </w:divBdr>
        </w:div>
        <w:div w:id="2126464342">
          <w:marLeft w:val="0"/>
          <w:marRight w:val="0"/>
          <w:marTop w:val="0"/>
          <w:marBottom w:val="0"/>
          <w:divBdr>
            <w:top w:val="none" w:sz="0" w:space="0" w:color="auto"/>
            <w:left w:val="none" w:sz="0" w:space="0" w:color="auto"/>
            <w:bottom w:val="none" w:sz="0" w:space="0" w:color="auto"/>
            <w:right w:val="none" w:sz="0" w:space="0" w:color="auto"/>
          </w:divBdr>
        </w:div>
        <w:div w:id="374429443">
          <w:marLeft w:val="0"/>
          <w:marRight w:val="0"/>
          <w:marTop w:val="0"/>
          <w:marBottom w:val="0"/>
          <w:divBdr>
            <w:top w:val="none" w:sz="0" w:space="0" w:color="auto"/>
            <w:left w:val="none" w:sz="0" w:space="0" w:color="auto"/>
            <w:bottom w:val="none" w:sz="0" w:space="0" w:color="auto"/>
            <w:right w:val="none" w:sz="0" w:space="0" w:color="auto"/>
          </w:divBdr>
        </w:div>
        <w:div w:id="741365860">
          <w:marLeft w:val="0"/>
          <w:marRight w:val="0"/>
          <w:marTop w:val="0"/>
          <w:marBottom w:val="0"/>
          <w:divBdr>
            <w:top w:val="none" w:sz="0" w:space="0" w:color="auto"/>
            <w:left w:val="none" w:sz="0" w:space="0" w:color="auto"/>
            <w:bottom w:val="none" w:sz="0" w:space="0" w:color="auto"/>
            <w:right w:val="none" w:sz="0" w:space="0" w:color="auto"/>
          </w:divBdr>
        </w:div>
        <w:div w:id="496772148">
          <w:marLeft w:val="0"/>
          <w:marRight w:val="0"/>
          <w:marTop w:val="0"/>
          <w:marBottom w:val="0"/>
          <w:divBdr>
            <w:top w:val="none" w:sz="0" w:space="0" w:color="auto"/>
            <w:left w:val="none" w:sz="0" w:space="0" w:color="auto"/>
            <w:bottom w:val="none" w:sz="0" w:space="0" w:color="auto"/>
            <w:right w:val="none" w:sz="0" w:space="0" w:color="auto"/>
          </w:divBdr>
        </w:div>
        <w:div w:id="1978603497">
          <w:marLeft w:val="0"/>
          <w:marRight w:val="0"/>
          <w:marTop w:val="0"/>
          <w:marBottom w:val="0"/>
          <w:divBdr>
            <w:top w:val="none" w:sz="0" w:space="0" w:color="auto"/>
            <w:left w:val="none" w:sz="0" w:space="0" w:color="auto"/>
            <w:bottom w:val="none" w:sz="0" w:space="0" w:color="auto"/>
            <w:right w:val="none" w:sz="0" w:space="0" w:color="auto"/>
          </w:divBdr>
        </w:div>
        <w:div w:id="1492141455">
          <w:marLeft w:val="0"/>
          <w:marRight w:val="0"/>
          <w:marTop w:val="0"/>
          <w:marBottom w:val="0"/>
          <w:divBdr>
            <w:top w:val="none" w:sz="0" w:space="0" w:color="auto"/>
            <w:left w:val="none" w:sz="0" w:space="0" w:color="auto"/>
            <w:bottom w:val="none" w:sz="0" w:space="0" w:color="auto"/>
            <w:right w:val="none" w:sz="0" w:space="0" w:color="auto"/>
          </w:divBdr>
        </w:div>
        <w:div w:id="288631960">
          <w:marLeft w:val="0"/>
          <w:marRight w:val="0"/>
          <w:marTop w:val="0"/>
          <w:marBottom w:val="0"/>
          <w:divBdr>
            <w:top w:val="none" w:sz="0" w:space="0" w:color="auto"/>
            <w:left w:val="none" w:sz="0" w:space="0" w:color="auto"/>
            <w:bottom w:val="none" w:sz="0" w:space="0" w:color="auto"/>
            <w:right w:val="none" w:sz="0" w:space="0" w:color="auto"/>
          </w:divBdr>
        </w:div>
        <w:div w:id="1678190198">
          <w:marLeft w:val="0"/>
          <w:marRight w:val="0"/>
          <w:marTop w:val="0"/>
          <w:marBottom w:val="0"/>
          <w:divBdr>
            <w:top w:val="none" w:sz="0" w:space="0" w:color="auto"/>
            <w:left w:val="none" w:sz="0" w:space="0" w:color="auto"/>
            <w:bottom w:val="none" w:sz="0" w:space="0" w:color="auto"/>
            <w:right w:val="none" w:sz="0" w:space="0" w:color="auto"/>
          </w:divBdr>
        </w:div>
        <w:div w:id="444466151">
          <w:marLeft w:val="0"/>
          <w:marRight w:val="0"/>
          <w:marTop w:val="0"/>
          <w:marBottom w:val="0"/>
          <w:divBdr>
            <w:top w:val="none" w:sz="0" w:space="0" w:color="auto"/>
            <w:left w:val="none" w:sz="0" w:space="0" w:color="auto"/>
            <w:bottom w:val="none" w:sz="0" w:space="0" w:color="auto"/>
            <w:right w:val="none" w:sz="0" w:space="0" w:color="auto"/>
          </w:divBdr>
        </w:div>
        <w:div w:id="1009331914">
          <w:marLeft w:val="0"/>
          <w:marRight w:val="0"/>
          <w:marTop w:val="0"/>
          <w:marBottom w:val="0"/>
          <w:divBdr>
            <w:top w:val="none" w:sz="0" w:space="0" w:color="auto"/>
            <w:left w:val="none" w:sz="0" w:space="0" w:color="auto"/>
            <w:bottom w:val="none" w:sz="0" w:space="0" w:color="auto"/>
            <w:right w:val="none" w:sz="0" w:space="0" w:color="auto"/>
          </w:divBdr>
        </w:div>
        <w:div w:id="98061974">
          <w:marLeft w:val="0"/>
          <w:marRight w:val="0"/>
          <w:marTop w:val="0"/>
          <w:marBottom w:val="0"/>
          <w:divBdr>
            <w:top w:val="none" w:sz="0" w:space="0" w:color="auto"/>
            <w:left w:val="none" w:sz="0" w:space="0" w:color="auto"/>
            <w:bottom w:val="none" w:sz="0" w:space="0" w:color="auto"/>
            <w:right w:val="none" w:sz="0" w:space="0" w:color="auto"/>
          </w:divBdr>
        </w:div>
        <w:div w:id="2114396956">
          <w:marLeft w:val="0"/>
          <w:marRight w:val="0"/>
          <w:marTop w:val="0"/>
          <w:marBottom w:val="0"/>
          <w:divBdr>
            <w:top w:val="none" w:sz="0" w:space="0" w:color="auto"/>
            <w:left w:val="none" w:sz="0" w:space="0" w:color="auto"/>
            <w:bottom w:val="none" w:sz="0" w:space="0" w:color="auto"/>
            <w:right w:val="none" w:sz="0" w:space="0" w:color="auto"/>
          </w:divBdr>
        </w:div>
        <w:div w:id="1764767554">
          <w:marLeft w:val="0"/>
          <w:marRight w:val="0"/>
          <w:marTop w:val="0"/>
          <w:marBottom w:val="0"/>
          <w:divBdr>
            <w:top w:val="none" w:sz="0" w:space="0" w:color="auto"/>
            <w:left w:val="none" w:sz="0" w:space="0" w:color="auto"/>
            <w:bottom w:val="none" w:sz="0" w:space="0" w:color="auto"/>
            <w:right w:val="none" w:sz="0" w:space="0" w:color="auto"/>
          </w:divBdr>
        </w:div>
        <w:div w:id="2103523046">
          <w:marLeft w:val="0"/>
          <w:marRight w:val="0"/>
          <w:marTop w:val="0"/>
          <w:marBottom w:val="0"/>
          <w:divBdr>
            <w:top w:val="none" w:sz="0" w:space="0" w:color="auto"/>
            <w:left w:val="none" w:sz="0" w:space="0" w:color="auto"/>
            <w:bottom w:val="none" w:sz="0" w:space="0" w:color="auto"/>
            <w:right w:val="none" w:sz="0" w:space="0" w:color="auto"/>
          </w:divBdr>
        </w:div>
        <w:div w:id="549608659">
          <w:marLeft w:val="0"/>
          <w:marRight w:val="0"/>
          <w:marTop w:val="0"/>
          <w:marBottom w:val="0"/>
          <w:divBdr>
            <w:top w:val="none" w:sz="0" w:space="0" w:color="auto"/>
            <w:left w:val="none" w:sz="0" w:space="0" w:color="auto"/>
            <w:bottom w:val="none" w:sz="0" w:space="0" w:color="auto"/>
            <w:right w:val="none" w:sz="0" w:space="0" w:color="auto"/>
          </w:divBdr>
        </w:div>
        <w:div w:id="495851032">
          <w:marLeft w:val="0"/>
          <w:marRight w:val="0"/>
          <w:marTop w:val="0"/>
          <w:marBottom w:val="0"/>
          <w:divBdr>
            <w:top w:val="none" w:sz="0" w:space="0" w:color="auto"/>
            <w:left w:val="none" w:sz="0" w:space="0" w:color="auto"/>
            <w:bottom w:val="none" w:sz="0" w:space="0" w:color="auto"/>
            <w:right w:val="none" w:sz="0" w:space="0" w:color="auto"/>
          </w:divBdr>
        </w:div>
        <w:div w:id="435294069">
          <w:marLeft w:val="0"/>
          <w:marRight w:val="0"/>
          <w:marTop w:val="0"/>
          <w:marBottom w:val="0"/>
          <w:divBdr>
            <w:top w:val="none" w:sz="0" w:space="0" w:color="auto"/>
            <w:left w:val="none" w:sz="0" w:space="0" w:color="auto"/>
            <w:bottom w:val="none" w:sz="0" w:space="0" w:color="auto"/>
            <w:right w:val="none" w:sz="0" w:space="0" w:color="auto"/>
          </w:divBdr>
        </w:div>
        <w:div w:id="2024815198">
          <w:marLeft w:val="0"/>
          <w:marRight w:val="0"/>
          <w:marTop w:val="0"/>
          <w:marBottom w:val="0"/>
          <w:divBdr>
            <w:top w:val="none" w:sz="0" w:space="0" w:color="auto"/>
            <w:left w:val="none" w:sz="0" w:space="0" w:color="auto"/>
            <w:bottom w:val="none" w:sz="0" w:space="0" w:color="auto"/>
            <w:right w:val="none" w:sz="0" w:space="0" w:color="auto"/>
          </w:divBdr>
        </w:div>
        <w:div w:id="838695027">
          <w:marLeft w:val="0"/>
          <w:marRight w:val="0"/>
          <w:marTop w:val="0"/>
          <w:marBottom w:val="0"/>
          <w:divBdr>
            <w:top w:val="none" w:sz="0" w:space="0" w:color="auto"/>
            <w:left w:val="none" w:sz="0" w:space="0" w:color="auto"/>
            <w:bottom w:val="none" w:sz="0" w:space="0" w:color="auto"/>
            <w:right w:val="none" w:sz="0" w:space="0" w:color="auto"/>
          </w:divBdr>
        </w:div>
        <w:div w:id="1934391223">
          <w:marLeft w:val="0"/>
          <w:marRight w:val="0"/>
          <w:marTop w:val="0"/>
          <w:marBottom w:val="0"/>
          <w:divBdr>
            <w:top w:val="none" w:sz="0" w:space="0" w:color="auto"/>
            <w:left w:val="none" w:sz="0" w:space="0" w:color="auto"/>
            <w:bottom w:val="none" w:sz="0" w:space="0" w:color="auto"/>
            <w:right w:val="none" w:sz="0" w:space="0" w:color="auto"/>
          </w:divBdr>
        </w:div>
        <w:div w:id="1162819053">
          <w:marLeft w:val="0"/>
          <w:marRight w:val="0"/>
          <w:marTop w:val="0"/>
          <w:marBottom w:val="0"/>
          <w:divBdr>
            <w:top w:val="none" w:sz="0" w:space="0" w:color="auto"/>
            <w:left w:val="none" w:sz="0" w:space="0" w:color="auto"/>
            <w:bottom w:val="none" w:sz="0" w:space="0" w:color="auto"/>
            <w:right w:val="none" w:sz="0" w:space="0" w:color="auto"/>
          </w:divBdr>
        </w:div>
        <w:div w:id="1856307830">
          <w:marLeft w:val="0"/>
          <w:marRight w:val="0"/>
          <w:marTop w:val="0"/>
          <w:marBottom w:val="0"/>
          <w:divBdr>
            <w:top w:val="none" w:sz="0" w:space="0" w:color="auto"/>
            <w:left w:val="none" w:sz="0" w:space="0" w:color="auto"/>
            <w:bottom w:val="none" w:sz="0" w:space="0" w:color="auto"/>
            <w:right w:val="none" w:sz="0" w:space="0" w:color="auto"/>
          </w:divBdr>
        </w:div>
        <w:div w:id="1777941633">
          <w:marLeft w:val="0"/>
          <w:marRight w:val="0"/>
          <w:marTop w:val="0"/>
          <w:marBottom w:val="0"/>
          <w:divBdr>
            <w:top w:val="none" w:sz="0" w:space="0" w:color="auto"/>
            <w:left w:val="none" w:sz="0" w:space="0" w:color="auto"/>
            <w:bottom w:val="none" w:sz="0" w:space="0" w:color="auto"/>
            <w:right w:val="none" w:sz="0" w:space="0" w:color="auto"/>
          </w:divBdr>
        </w:div>
        <w:div w:id="808477106">
          <w:marLeft w:val="0"/>
          <w:marRight w:val="0"/>
          <w:marTop w:val="0"/>
          <w:marBottom w:val="0"/>
          <w:divBdr>
            <w:top w:val="none" w:sz="0" w:space="0" w:color="auto"/>
            <w:left w:val="none" w:sz="0" w:space="0" w:color="auto"/>
            <w:bottom w:val="none" w:sz="0" w:space="0" w:color="auto"/>
            <w:right w:val="none" w:sz="0" w:space="0" w:color="auto"/>
          </w:divBdr>
        </w:div>
        <w:div w:id="562910339">
          <w:marLeft w:val="0"/>
          <w:marRight w:val="0"/>
          <w:marTop w:val="0"/>
          <w:marBottom w:val="0"/>
          <w:divBdr>
            <w:top w:val="none" w:sz="0" w:space="0" w:color="auto"/>
            <w:left w:val="none" w:sz="0" w:space="0" w:color="auto"/>
            <w:bottom w:val="none" w:sz="0" w:space="0" w:color="auto"/>
            <w:right w:val="none" w:sz="0" w:space="0" w:color="auto"/>
          </w:divBdr>
        </w:div>
        <w:div w:id="1222790239">
          <w:marLeft w:val="0"/>
          <w:marRight w:val="0"/>
          <w:marTop w:val="0"/>
          <w:marBottom w:val="0"/>
          <w:divBdr>
            <w:top w:val="none" w:sz="0" w:space="0" w:color="auto"/>
            <w:left w:val="none" w:sz="0" w:space="0" w:color="auto"/>
            <w:bottom w:val="none" w:sz="0" w:space="0" w:color="auto"/>
            <w:right w:val="none" w:sz="0" w:space="0" w:color="auto"/>
          </w:divBdr>
        </w:div>
        <w:div w:id="1741370410">
          <w:marLeft w:val="0"/>
          <w:marRight w:val="0"/>
          <w:marTop w:val="0"/>
          <w:marBottom w:val="0"/>
          <w:divBdr>
            <w:top w:val="none" w:sz="0" w:space="0" w:color="auto"/>
            <w:left w:val="none" w:sz="0" w:space="0" w:color="auto"/>
            <w:bottom w:val="none" w:sz="0" w:space="0" w:color="auto"/>
            <w:right w:val="none" w:sz="0" w:space="0" w:color="auto"/>
          </w:divBdr>
        </w:div>
        <w:div w:id="1038049144">
          <w:marLeft w:val="0"/>
          <w:marRight w:val="0"/>
          <w:marTop w:val="0"/>
          <w:marBottom w:val="0"/>
          <w:divBdr>
            <w:top w:val="none" w:sz="0" w:space="0" w:color="auto"/>
            <w:left w:val="none" w:sz="0" w:space="0" w:color="auto"/>
            <w:bottom w:val="none" w:sz="0" w:space="0" w:color="auto"/>
            <w:right w:val="none" w:sz="0" w:space="0" w:color="auto"/>
          </w:divBdr>
        </w:div>
        <w:div w:id="674189721">
          <w:marLeft w:val="0"/>
          <w:marRight w:val="0"/>
          <w:marTop w:val="0"/>
          <w:marBottom w:val="0"/>
          <w:divBdr>
            <w:top w:val="none" w:sz="0" w:space="0" w:color="auto"/>
            <w:left w:val="none" w:sz="0" w:space="0" w:color="auto"/>
            <w:bottom w:val="none" w:sz="0" w:space="0" w:color="auto"/>
            <w:right w:val="none" w:sz="0" w:space="0" w:color="auto"/>
          </w:divBdr>
        </w:div>
        <w:div w:id="1965380225">
          <w:marLeft w:val="0"/>
          <w:marRight w:val="0"/>
          <w:marTop w:val="0"/>
          <w:marBottom w:val="0"/>
          <w:divBdr>
            <w:top w:val="none" w:sz="0" w:space="0" w:color="auto"/>
            <w:left w:val="none" w:sz="0" w:space="0" w:color="auto"/>
            <w:bottom w:val="none" w:sz="0" w:space="0" w:color="auto"/>
            <w:right w:val="none" w:sz="0" w:space="0" w:color="auto"/>
          </w:divBdr>
        </w:div>
        <w:div w:id="1166018291">
          <w:marLeft w:val="0"/>
          <w:marRight w:val="0"/>
          <w:marTop w:val="0"/>
          <w:marBottom w:val="0"/>
          <w:divBdr>
            <w:top w:val="none" w:sz="0" w:space="0" w:color="auto"/>
            <w:left w:val="none" w:sz="0" w:space="0" w:color="auto"/>
            <w:bottom w:val="none" w:sz="0" w:space="0" w:color="auto"/>
            <w:right w:val="none" w:sz="0" w:space="0" w:color="auto"/>
          </w:divBdr>
        </w:div>
        <w:div w:id="740979085">
          <w:marLeft w:val="0"/>
          <w:marRight w:val="0"/>
          <w:marTop w:val="0"/>
          <w:marBottom w:val="0"/>
          <w:divBdr>
            <w:top w:val="none" w:sz="0" w:space="0" w:color="auto"/>
            <w:left w:val="none" w:sz="0" w:space="0" w:color="auto"/>
            <w:bottom w:val="none" w:sz="0" w:space="0" w:color="auto"/>
            <w:right w:val="none" w:sz="0" w:space="0" w:color="auto"/>
          </w:divBdr>
        </w:div>
        <w:div w:id="1649169224">
          <w:marLeft w:val="0"/>
          <w:marRight w:val="0"/>
          <w:marTop w:val="0"/>
          <w:marBottom w:val="0"/>
          <w:divBdr>
            <w:top w:val="none" w:sz="0" w:space="0" w:color="auto"/>
            <w:left w:val="none" w:sz="0" w:space="0" w:color="auto"/>
            <w:bottom w:val="none" w:sz="0" w:space="0" w:color="auto"/>
            <w:right w:val="none" w:sz="0" w:space="0" w:color="auto"/>
          </w:divBdr>
        </w:div>
        <w:div w:id="365524167">
          <w:marLeft w:val="0"/>
          <w:marRight w:val="0"/>
          <w:marTop w:val="0"/>
          <w:marBottom w:val="0"/>
          <w:divBdr>
            <w:top w:val="none" w:sz="0" w:space="0" w:color="auto"/>
            <w:left w:val="none" w:sz="0" w:space="0" w:color="auto"/>
            <w:bottom w:val="none" w:sz="0" w:space="0" w:color="auto"/>
            <w:right w:val="none" w:sz="0" w:space="0" w:color="auto"/>
          </w:divBdr>
        </w:div>
        <w:div w:id="574626009">
          <w:marLeft w:val="0"/>
          <w:marRight w:val="0"/>
          <w:marTop w:val="0"/>
          <w:marBottom w:val="0"/>
          <w:divBdr>
            <w:top w:val="none" w:sz="0" w:space="0" w:color="auto"/>
            <w:left w:val="none" w:sz="0" w:space="0" w:color="auto"/>
            <w:bottom w:val="none" w:sz="0" w:space="0" w:color="auto"/>
            <w:right w:val="none" w:sz="0" w:space="0" w:color="auto"/>
          </w:divBdr>
        </w:div>
        <w:div w:id="1355765739">
          <w:marLeft w:val="0"/>
          <w:marRight w:val="0"/>
          <w:marTop w:val="0"/>
          <w:marBottom w:val="0"/>
          <w:divBdr>
            <w:top w:val="none" w:sz="0" w:space="0" w:color="auto"/>
            <w:left w:val="none" w:sz="0" w:space="0" w:color="auto"/>
            <w:bottom w:val="none" w:sz="0" w:space="0" w:color="auto"/>
            <w:right w:val="none" w:sz="0" w:space="0" w:color="auto"/>
          </w:divBdr>
        </w:div>
        <w:div w:id="1984193183">
          <w:marLeft w:val="0"/>
          <w:marRight w:val="0"/>
          <w:marTop w:val="0"/>
          <w:marBottom w:val="0"/>
          <w:divBdr>
            <w:top w:val="none" w:sz="0" w:space="0" w:color="auto"/>
            <w:left w:val="none" w:sz="0" w:space="0" w:color="auto"/>
            <w:bottom w:val="none" w:sz="0" w:space="0" w:color="auto"/>
            <w:right w:val="none" w:sz="0" w:space="0" w:color="auto"/>
          </w:divBdr>
        </w:div>
        <w:div w:id="3674378">
          <w:marLeft w:val="0"/>
          <w:marRight w:val="0"/>
          <w:marTop w:val="0"/>
          <w:marBottom w:val="0"/>
          <w:divBdr>
            <w:top w:val="none" w:sz="0" w:space="0" w:color="auto"/>
            <w:left w:val="none" w:sz="0" w:space="0" w:color="auto"/>
            <w:bottom w:val="none" w:sz="0" w:space="0" w:color="auto"/>
            <w:right w:val="none" w:sz="0" w:space="0" w:color="auto"/>
          </w:divBdr>
        </w:div>
        <w:div w:id="1208254235">
          <w:marLeft w:val="0"/>
          <w:marRight w:val="0"/>
          <w:marTop w:val="0"/>
          <w:marBottom w:val="0"/>
          <w:divBdr>
            <w:top w:val="none" w:sz="0" w:space="0" w:color="auto"/>
            <w:left w:val="none" w:sz="0" w:space="0" w:color="auto"/>
            <w:bottom w:val="none" w:sz="0" w:space="0" w:color="auto"/>
            <w:right w:val="none" w:sz="0" w:space="0" w:color="auto"/>
          </w:divBdr>
        </w:div>
        <w:div w:id="1337343967">
          <w:marLeft w:val="0"/>
          <w:marRight w:val="0"/>
          <w:marTop w:val="0"/>
          <w:marBottom w:val="0"/>
          <w:divBdr>
            <w:top w:val="none" w:sz="0" w:space="0" w:color="auto"/>
            <w:left w:val="none" w:sz="0" w:space="0" w:color="auto"/>
            <w:bottom w:val="none" w:sz="0" w:space="0" w:color="auto"/>
            <w:right w:val="none" w:sz="0" w:space="0" w:color="auto"/>
          </w:divBdr>
        </w:div>
        <w:div w:id="2071884470">
          <w:marLeft w:val="0"/>
          <w:marRight w:val="0"/>
          <w:marTop w:val="0"/>
          <w:marBottom w:val="0"/>
          <w:divBdr>
            <w:top w:val="none" w:sz="0" w:space="0" w:color="auto"/>
            <w:left w:val="none" w:sz="0" w:space="0" w:color="auto"/>
            <w:bottom w:val="none" w:sz="0" w:space="0" w:color="auto"/>
            <w:right w:val="none" w:sz="0" w:space="0" w:color="auto"/>
          </w:divBdr>
        </w:div>
        <w:div w:id="1455900247">
          <w:marLeft w:val="0"/>
          <w:marRight w:val="0"/>
          <w:marTop w:val="0"/>
          <w:marBottom w:val="0"/>
          <w:divBdr>
            <w:top w:val="none" w:sz="0" w:space="0" w:color="auto"/>
            <w:left w:val="none" w:sz="0" w:space="0" w:color="auto"/>
            <w:bottom w:val="none" w:sz="0" w:space="0" w:color="auto"/>
            <w:right w:val="none" w:sz="0" w:space="0" w:color="auto"/>
          </w:divBdr>
        </w:div>
        <w:div w:id="628629778">
          <w:marLeft w:val="0"/>
          <w:marRight w:val="0"/>
          <w:marTop w:val="0"/>
          <w:marBottom w:val="0"/>
          <w:divBdr>
            <w:top w:val="none" w:sz="0" w:space="0" w:color="auto"/>
            <w:left w:val="none" w:sz="0" w:space="0" w:color="auto"/>
            <w:bottom w:val="none" w:sz="0" w:space="0" w:color="auto"/>
            <w:right w:val="none" w:sz="0" w:space="0" w:color="auto"/>
          </w:divBdr>
        </w:div>
        <w:div w:id="1219514579">
          <w:marLeft w:val="0"/>
          <w:marRight w:val="0"/>
          <w:marTop w:val="0"/>
          <w:marBottom w:val="0"/>
          <w:divBdr>
            <w:top w:val="none" w:sz="0" w:space="0" w:color="auto"/>
            <w:left w:val="none" w:sz="0" w:space="0" w:color="auto"/>
            <w:bottom w:val="none" w:sz="0" w:space="0" w:color="auto"/>
            <w:right w:val="none" w:sz="0" w:space="0" w:color="auto"/>
          </w:divBdr>
        </w:div>
        <w:div w:id="1066222917">
          <w:marLeft w:val="0"/>
          <w:marRight w:val="0"/>
          <w:marTop w:val="0"/>
          <w:marBottom w:val="0"/>
          <w:divBdr>
            <w:top w:val="none" w:sz="0" w:space="0" w:color="auto"/>
            <w:left w:val="none" w:sz="0" w:space="0" w:color="auto"/>
            <w:bottom w:val="none" w:sz="0" w:space="0" w:color="auto"/>
            <w:right w:val="none" w:sz="0" w:space="0" w:color="auto"/>
          </w:divBdr>
        </w:div>
        <w:div w:id="142544788">
          <w:marLeft w:val="0"/>
          <w:marRight w:val="0"/>
          <w:marTop w:val="0"/>
          <w:marBottom w:val="0"/>
          <w:divBdr>
            <w:top w:val="none" w:sz="0" w:space="0" w:color="auto"/>
            <w:left w:val="none" w:sz="0" w:space="0" w:color="auto"/>
            <w:bottom w:val="none" w:sz="0" w:space="0" w:color="auto"/>
            <w:right w:val="none" w:sz="0" w:space="0" w:color="auto"/>
          </w:divBdr>
        </w:div>
        <w:div w:id="903642785">
          <w:marLeft w:val="0"/>
          <w:marRight w:val="0"/>
          <w:marTop w:val="0"/>
          <w:marBottom w:val="0"/>
          <w:divBdr>
            <w:top w:val="none" w:sz="0" w:space="0" w:color="auto"/>
            <w:left w:val="none" w:sz="0" w:space="0" w:color="auto"/>
            <w:bottom w:val="none" w:sz="0" w:space="0" w:color="auto"/>
            <w:right w:val="none" w:sz="0" w:space="0" w:color="auto"/>
          </w:divBdr>
        </w:div>
        <w:div w:id="483739194">
          <w:marLeft w:val="0"/>
          <w:marRight w:val="0"/>
          <w:marTop w:val="0"/>
          <w:marBottom w:val="0"/>
          <w:divBdr>
            <w:top w:val="none" w:sz="0" w:space="0" w:color="auto"/>
            <w:left w:val="none" w:sz="0" w:space="0" w:color="auto"/>
            <w:bottom w:val="none" w:sz="0" w:space="0" w:color="auto"/>
            <w:right w:val="none" w:sz="0" w:space="0" w:color="auto"/>
          </w:divBdr>
        </w:div>
        <w:div w:id="858278421">
          <w:marLeft w:val="0"/>
          <w:marRight w:val="0"/>
          <w:marTop w:val="0"/>
          <w:marBottom w:val="0"/>
          <w:divBdr>
            <w:top w:val="none" w:sz="0" w:space="0" w:color="auto"/>
            <w:left w:val="none" w:sz="0" w:space="0" w:color="auto"/>
            <w:bottom w:val="none" w:sz="0" w:space="0" w:color="auto"/>
            <w:right w:val="none" w:sz="0" w:space="0" w:color="auto"/>
          </w:divBdr>
        </w:div>
        <w:div w:id="787941382">
          <w:marLeft w:val="0"/>
          <w:marRight w:val="0"/>
          <w:marTop w:val="0"/>
          <w:marBottom w:val="0"/>
          <w:divBdr>
            <w:top w:val="none" w:sz="0" w:space="0" w:color="auto"/>
            <w:left w:val="none" w:sz="0" w:space="0" w:color="auto"/>
            <w:bottom w:val="none" w:sz="0" w:space="0" w:color="auto"/>
            <w:right w:val="none" w:sz="0" w:space="0" w:color="auto"/>
          </w:divBdr>
        </w:div>
        <w:div w:id="1718580941">
          <w:marLeft w:val="0"/>
          <w:marRight w:val="0"/>
          <w:marTop w:val="0"/>
          <w:marBottom w:val="0"/>
          <w:divBdr>
            <w:top w:val="none" w:sz="0" w:space="0" w:color="auto"/>
            <w:left w:val="none" w:sz="0" w:space="0" w:color="auto"/>
            <w:bottom w:val="none" w:sz="0" w:space="0" w:color="auto"/>
            <w:right w:val="none" w:sz="0" w:space="0" w:color="auto"/>
          </w:divBdr>
        </w:div>
        <w:div w:id="893085077">
          <w:marLeft w:val="0"/>
          <w:marRight w:val="0"/>
          <w:marTop w:val="0"/>
          <w:marBottom w:val="0"/>
          <w:divBdr>
            <w:top w:val="none" w:sz="0" w:space="0" w:color="auto"/>
            <w:left w:val="none" w:sz="0" w:space="0" w:color="auto"/>
            <w:bottom w:val="none" w:sz="0" w:space="0" w:color="auto"/>
            <w:right w:val="none" w:sz="0" w:space="0" w:color="auto"/>
          </w:divBdr>
        </w:div>
        <w:div w:id="1031761628">
          <w:marLeft w:val="0"/>
          <w:marRight w:val="0"/>
          <w:marTop w:val="0"/>
          <w:marBottom w:val="0"/>
          <w:divBdr>
            <w:top w:val="none" w:sz="0" w:space="0" w:color="auto"/>
            <w:left w:val="none" w:sz="0" w:space="0" w:color="auto"/>
            <w:bottom w:val="none" w:sz="0" w:space="0" w:color="auto"/>
            <w:right w:val="none" w:sz="0" w:space="0" w:color="auto"/>
          </w:divBdr>
        </w:div>
        <w:div w:id="525755563">
          <w:marLeft w:val="0"/>
          <w:marRight w:val="0"/>
          <w:marTop w:val="0"/>
          <w:marBottom w:val="0"/>
          <w:divBdr>
            <w:top w:val="none" w:sz="0" w:space="0" w:color="auto"/>
            <w:left w:val="none" w:sz="0" w:space="0" w:color="auto"/>
            <w:bottom w:val="none" w:sz="0" w:space="0" w:color="auto"/>
            <w:right w:val="none" w:sz="0" w:space="0" w:color="auto"/>
          </w:divBdr>
        </w:div>
        <w:div w:id="623315706">
          <w:marLeft w:val="0"/>
          <w:marRight w:val="0"/>
          <w:marTop w:val="0"/>
          <w:marBottom w:val="0"/>
          <w:divBdr>
            <w:top w:val="none" w:sz="0" w:space="0" w:color="auto"/>
            <w:left w:val="none" w:sz="0" w:space="0" w:color="auto"/>
            <w:bottom w:val="none" w:sz="0" w:space="0" w:color="auto"/>
            <w:right w:val="none" w:sz="0" w:space="0" w:color="auto"/>
          </w:divBdr>
        </w:div>
        <w:div w:id="431701548">
          <w:marLeft w:val="0"/>
          <w:marRight w:val="0"/>
          <w:marTop w:val="0"/>
          <w:marBottom w:val="0"/>
          <w:divBdr>
            <w:top w:val="none" w:sz="0" w:space="0" w:color="auto"/>
            <w:left w:val="none" w:sz="0" w:space="0" w:color="auto"/>
            <w:bottom w:val="none" w:sz="0" w:space="0" w:color="auto"/>
            <w:right w:val="none" w:sz="0" w:space="0" w:color="auto"/>
          </w:divBdr>
        </w:div>
        <w:div w:id="944112170">
          <w:marLeft w:val="0"/>
          <w:marRight w:val="0"/>
          <w:marTop w:val="0"/>
          <w:marBottom w:val="0"/>
          <w:divBdr>
            <w:top w:val="none" w:sz="0" w:space="0" w:color="auto"/>
            <w:left w:val="none" w:sz="0" w:space="0" w:color="auto"/>
            <w:bottom w:val="none" w:sz="0" w:space="0" w:color="auto"/>
            <w:right w:val="none" w:sz="0" w:space="0" w:color="auto"/>
          </w:divBdr>
        </w:div>
        <w:div w:id="227611529">
          <w:marLeft w:val="0"/>
          <w:marRight w:val="0"/>
          <w:marTop w:val="0"/>
          <w:marBottom w:val="0"/>
          <w:divBdr>
            <w:top w:val="none" w:sz="0" w:space="0" w:color="auto"/>
            <w:left w:val="none" w:sz="0" w:space="0" w:color="auto"/>
            <w:bottom w:val="none" w:sz="0" w:space="0" w:color="auto"/>
            <w:right w:val="none" w:sz="0" w:space="0" w:color="auto"/>
          </w:divBdr>
        </w:div>
        <w:div w:id="2052880283">
          <w:marLeft w:val="0"/>
          <w:marRight w:val="0"/>
          <w:marTop w:val="0"/>
          <w:marBottom w:val="0"/>
          <w:divBdr>
            <w:top w:val="none" w:sz="0" w:space="0" w:color="auto"/>
            <w:left w:val="none" w:sz="0" w:space="0" w:color="auto"/>
            <w:bottom w:val="none" w:sz="0" w:space="0" w:color="auto"/>
            <w:right w:val="none" w:sz="0" w:space="0" w:color="auto"/>
          </w:divBdr>
        </w:div>
        <w:div w:id="545989442">
          <w:marLeft w:val="0"/>
          <w:marRight w:val="0"/>
          <w:marTop w:val="0"/>
          <w:marBottom w:val="0"/>
          <w:divBdr>
            <w:top w:val="none" w:sz="0" w:space="0" w:color="auto"/>
            <w:left w:val="none" w:sz="0" w:space="0" w:color="auto"/>
            <w:bottom w:val="none" w:sz="0" w:space="0" w:color="auto"/>
            <w:right w:val="none" w:sz="0" w:space="0" w:color="auto"/>
          </w:divBdr>
        </w:div>
        <w:div w:id="859898075">
          <w:marLeft w:val="0"/>
          <w:marRight w:val="0"/>
          <w:marTop w:val="0"/>
          <w:marBottom w:val="0"/>
          <w:divBdr>
            <w:top w:val="none" w:sz="0" w:space="0" w:color="auto"/>
            <w:left w:val="none" w:sz="0" w:space="0" w:color="auto"/>
            <w:bottom w:val="none" w:sz="0" w:space="0" w:color="auto"/>
            <w:right w:val="none" w:sz="0" w:space="0" w:color="auto"/>
          </w:divBdr>
        </w:div>
        <w:div w:id="1629823163">
          <w:marLeft w:val="0"/>
          <w:marRight w:val="0"/>
          <w:marTop w:val="0"/>
          <w:marBottom w:val="0"/>
          <w:divBdr>
            <w:top w:val="none" w:sz="0" w:space="0" w:color="auto"/>
            <w:left w:val="none" w:sz="0" w:space="0" w:color="auto"/>
            <w:bottom w:val="none" w:sz="0" w:space="0" w:color="auto"/>
            <w:right w:val="none" w:sz="0" w:space="0" w:color="auto"/>
          </w:divBdr>
        </w:div>
        <w:div w:id="787089928">
          <w:marLeft w:val="0"/>
          <w:marRight w:val="0"/>
          <w:marTop w:val="0"/>
          <w:marBottom w:val="0"/>
          <w:divBdr>
            <w:top w:val="none" w:sz="0" w:space="0" w:color="auto"/>
            <w:left w:val="none" w:sz="0" w:space="0" w:color="auto"/>
            <w:bottom w:val="none" w:sz="0" w:space="0" w:color="auto"/>
            <w:right w:val="none" w:sz="0" w:space="0" w:color="auto"/>
          </w:divBdr>
        </w:div>
        <w:div w:id="1729526126">
          <w:marLeft w:val="0"/>
          <w:marRight w:val="0"/>
          <w:marTop w:val="0"/>
          <w:marBottom w:val="0"/>
          <w:divBdr>
            <w:top w:val="none" w:sz="0" w:space="0" w:color="auto"/>
            <w:left w:val="none" w:sz="0" w:space="0" w:color="auto"/>
            <w:bottom w:val="none" w:sz="0" w:space="0" w:color="auto"/>
            <w:right w:val="none" w:sz="0" w:space="0" w:color="auto"/>
          </w:divBdr>
        </w:div>
        <w:div w:id="733162941">
          <w:marLeft w:val="0"/>
          <w:marRight w:val="0"/>
          <w:marTop w:val="0"/>
          <w:marBottom w:val="0"/>
          <w:divBdr>
            <w:top w:val="none" w:sz="0" w:space="0" w:color="auto"/>
            <w:left w:val="none" w:sz="0" w:space="0" w:color="auto"/>
            <w:bottom w:val="none" w:sz="0" w:space="0" w:color="auto"/>
            <w:right w:val="none" w:sz="0" w:space="0" w:color="auto"/>
          </w:divBdr>
        </w:div>
        <w:div w:id="1102458800">
          <w:marLeft w:val="0"/>
          <w:marRight w:val="0"/>
          <w:marTop w:val="0"/>
          <w:marBottom w:val="0"/>
          <w:divBdr>
            <w:top w:val="none" w:sz="0" w:space="0" w:color="auto"/>
            <w:left w:val="none" w:sz="0" w:space="0" w:color="auto"/>
            <w:bottom w:val="none" w:sz="0" w:space="0" w:color="auto"/>
            <w:right w:val="none" w:sz="0" w:space="0" w:color="auto"/>
          </w:divBdr>
        </w:div>
        <w:div w:id="95640960">
          <w:marLeft w:val="0"/>
          <w:marRight w:val="0"/>
          <w:marTop w:val="0"/>
          <w:marBottom w:val="0"/>
          <w:divBdr>
            <w:top w:val="none" w:sz="0" w:space="0" w:color="auto"/>
            <w:left w:val="none" w:sz="0" w:space="0" w:color="auto"/>
            <w:bottom w:val="none" w:sz="0" w:space="0" w:color="auto"/>
            <w:right w:val="none" w:sz="0" w:space="0" w:color="auto"/>
          </w:divBdr>
        </w:div>
        <w:div w:id="749615375">
          <w:marLeft w:val="0"/>
          <w:marRight w:val="0"/>
          <w:marTop w:val="0"/>
          <w:marBottom w:val="0"/>
          <w:divBdr>
            <w:top w:val="none" w:sz="0" w:space="0" w:color="auto"/>
            <w:left w:val="none" w:sz="0" w:space="0" w:color="auto"/>
            <w:bottom w:val="none" w:sz="0" w:space="0" w:color="auto"/>
            <w:right w:val="none" w:sz="0" w:space="0" w:color="auto"/>
          </w:divBdr>
        </w:div>
        <w:div w:id="510681482">
          <w:marLeft w:val="0"/>
          <w:marRight w:val="0"/>
          <w:marTop w:val="0"/>
          <w:marBottom w:val="0"/>
          <w:divBdr>
            <w:top w:val="none" w:sz="0" w:space="0" w:color="auto"/>
            <w:left w:val="none" w:sz="0" w:space="0" w:color="auto"/>
            <w:bottom w:val="none" w:sz="0" w:space="0" w:color="auto"/>
            <w:right w:val="none" w:sz="0" w:space="0" w:color="auto"/>
          </w:divBdr>
        </w:div>
        <w:div w:id="561252711">
          <w:marLeft w:val="0"/>
          <w:marRight w:val="0"/>
          <w:marTop w:val="0"/>
          <w:marBottom w:val="0"/>
          <w:divBdr>
            <w:top w:val="none" w:sz="0" w:space="0" w:color="auto"/>
            <w:left w:val="none" w:sz="0" w:space="0" w:color="auto"/>
            <w:bottom w:val="none" w:sz="0" w:space="0" w:color="auto"/>
            <w:right w:val="none" w:sz="0" w:space="0" w:color="auto"/>
          </w:divBdr>
        </w:div>
        <w:div w:id="1256132636">
          <w:marLeft w:val="0"/>
          <w:marRight w:val="0"/>
          <w:marTop w:val="0"/>
          <w:marBottom w:val="0"/>
          <w:divBdr>
            <w:top w:val="none" w:sz="0" w:space="0" w:color="auto"/>
            <w:left w:val="none" w:sz="0" w:space="0" w:color="auto"/>
            <w:bottom w:val="none" w:sz="0" w:space="0" w:color="auto"/>
            <w:right w:val="none" w:sz="0" w:space="0" w:color="auto"/>
          </w:divBdr>
        </w:div>
        <w:div w:id="2111730596">
          <w:marLeft w:val="0"/>
          <w:marRight w:val="0"/>
          <w:marTop w:val="0"/>
          <w:marBottom w:val="0"/>
          <w:divBdr>
            <w:top w:val="none" w:sz="0" w:space="0" w:color="auto"/>
            <w:left w:val="none" w:sz="0" w:space="0" w:color="auto"/>
            <w:bottom w:val="none" w:sz="0" w:space="0" w:color="auto"/>
            <w:right w:val="none" w:sz="0" w:space="0" w:color="auto"/>
          </w:divBdr>
        </w:div>
        <w:div w:id="386033904">
          <w:marLeft w:val="0"/>
          <w:marRight w:val="0"/>
          <w:marTop w:val="0"/>
          <w:marBottom w:val="0"/>
          <w:divBdr>
            <w:top w:val="none" w:sz="0" w:space="0" w:color="auto"/>
            <w:left w:val="none" w:sz="0" w:space="0" w:color="auto"/>
            <w:bottom w:val="none" w:sz="0" w:space="0" w:color="auto"/>
            <w:right w:val="none" w:sz="0" w:space="0" w:color="auto"/>
          </w:divBdr>
        </w:div>
        <w:div w:id="1846165408">
          <w:marLeft w:val="0"/>
          <w:marRight w:val="0"/>
          <w:marTop w:val="0"/>
          <w:marBottom w:val="0"/>
          <w:divBdr>
            <w:top w:val="none" w:sz="0" w:space="0" w:color="auto"/>
            <w:left w:val="none" w:sz="0" w:space="0" w:color="auto"/>
            <w:bottom w:val="none" w:sz="0" w:space="0" w:color="auto"/>
            <w:right w:val="none" w:sz="0" w:space="0" w:color="auto"/>
          </w:divBdr>
        </w:div>
        <w:div w:id="1891109505">
          <w:marLeft w:val="0"/>
          <w:marRight w:val="0"/>
          <w:marTop w:val="0"/>
          <w:marBottom w:val="0"/>
          <w:divBdr>
            <w:top w:val="none" w:sz="0" w:space="0" w:color="auto"/>
            <w:left w:val="none" w:sz="0" w:space="0" w:color="auto"/>
            <w:bottom w:val="none" w:sz="0" w:space="0" w:color="auto"/>
            <w:right w:val="none" w:sz="0" w:space="0" w:color="auto"/>
          </w:divBdr>
        </w:div>
        <w:div w:id="2146116287">
          <w:marLeft w:val="0"/>
          <w:marRight w:val="0"/>
          <w:marTop w:val="0"/>
          <w:marBottom w:val="0"/>
          <w:divBdr>
            <w:top w:val="none" w:sz="0" w:space="0" w:color="auto"/>
            <w:left w:val="none" w:sz="0" w:space="0" w:color="auto"/>
            <w:bottom w:val="none" w:sz="0" w:space="0" w:color="auto"/>
            <w:right w:val="none" w:sz="0" w:space="0" w:color="auto"/>
          </w:divBdr>
        </w:div>
        <w:div w:id="171799393">
          <w:marLeft w:val="0"/>
          <w:marRight w:val="0"/>
          <w:marTop w:val="0"/>
          <w:marBottom w:val="0"/>
          <w:divBdr>
            <w:top w:val="none" w:sz="0" w:space="0" w:color="auto"/>
            <w:left w:val="none" w:sz="0" w:space="0" w:color="auto"/>
            <w:bottom w:val="none" w:sz="0" w:space="0" w:color="auto"/>
            <w:right w:val="none" w:sz="0" w:space="0" w:color="auto"/>
          </w:divBdr>
        </w:div>
        <w:div w:id="2037608974">
          <w:marLeft w:val="0"/>
          <w:marRight w:val="0"/>
          <w:marTop w:val="0"/>
          <w:marBottom w:val="0"/>
          <w:divBdr>
            <w:top w:val="none" w:sz="0" w:space="0" w:color="auto"/>
            <w:left w:val="none" w:sz="0" w:space="0" w:color="auto"/>
            <w:bottom w:val="none" w:sz="0" w:space="0" w:color="auto"/>
            <w:right w:val="none" w:sz="0" w:space="0" w:color="auto"/>
          </w:divBdr>
        </w:div>
        <w:div w:id="447892000">
          <w:marLeft w:val="0"/>
          <w:marRight w:val="0"/>
          <w:marTop w:val="0"/>
          <w:marBottom w:val="0"/>
          <w:divBdr>
            <w:top w:val="none" w:sz="0" w:space="0" w:color="auto"/>
            <w:left w:val="none" w:sz="0" w:space="0" w:color="auto"/>
            <w:bottom w:val="none" w:sz="0" w:space="0" w:color="auto"/>
            <w:right w:val="none" w:sz="0" w:space="0" w:color="auto"/>
          </w:divBdr>
        </w:div>
        <w:div w:id="1365137983">
          <w:marLeft w:val="0"/>
          <w:marRight w:val="0"/>
          <w:marTop w:val="0"/>
          <w:marBottom w:val="0"/>
          <w:divBdr>
            <w:top w:val="none" w:sz="0" w:space="0" w:color="auto"/>
            <w:left w:val="none" w:sz="0" w:space="0" w:color="auto"/>
            <w:bottom w:val="none" w:sz="0" w:space="0" w:color="auto"/>
            <w:right w:val="none" w:sz="0" w:space="0" w:color="auto"/>
          </w:divBdr>
        </w:div>
        <w:div w:id="1326588132">
          <w:marLeft w:val="0"/>
          <w:marRight w:val="0"/>
          <w:marTop w:val="0"/>
          <w:marBottom w:val="0"/>
          <w:divBdr>
            <w:top w:val="none" w:sz="0" w:space="0" w:color="auto"/>
            <w:left w:val="none" w:sz="0" w:space="0" w:color="auto"/>
            <w:bottom w:val="none" w:sz="0" w:space="0" w:color="auto"/>
            <w:right w:val="none" w:sz="0" w:space="0" w:color="auto"/>
          </w:divBdr>
        </w:div>
        <w:div w:id="1431968102">
          <w:marLeft w:val="0"/>
          <w:marRight w:val="0"/>
          <w:marTop w:val="0"/>
          <w:marBottom w:val="0"/>
          <w:divBdr>
            <w:top w:val="none" w:sz="0" w:space="0" w:color="auto"/>
            <w:left w:val="none" w:sz="0" w:space="0" w:color="auto"/>
            <w:bottom w:val="none" w:sz="0" w:space="0" w:color="auto"/>
            <w:right w:val="none" w:sz="0" w:space="0" w:color="auto"/>
          </w:divBdr>
        </w:div>
        <w:div w:id="1520193501">
          <w:marLeft w:val="0"/>
          <w:marRight w:val="0"/>
          <w:marTop w:val="0"/>
          <w:marBottom w:val="0"/>
          <w:divBdr>
            <w:top w:val="none" w:sz="0" w:space="0" w:color="auto"/>
            <w:left w:val="none" w:sz="0" w:space="0" w:color="auto"/>
            <w:bottom w:val="none" w:sz="0" w:space="0" w:color="auto"/>
            <w:right w:val="none" w:sz="0" w:space="0" w:color="auto"/>
          </w:divBdr>
        </w:div>
        <w:div w:id="1847941424">
          <w:marLeft w:val="0"/>
          <w:marRight w:val="0"/>
          <w:marTop w:val="0"/>
          <w:marBottom w:val="0"/>
          <w:divBdr>
            <w:top w:val="none" w:sz="0" w:space="0" w:color="auto"/>
            <w:left w:val="none" w:sz="0" w:space="0" w:color="auto"/>
            <w:bottom w:val="none" w:sz="0" w:space="0" w:color="auto"/>
            <w:right w:val="none" w:sz="0" w:space="0" w:color="auto"/>
          </w:divBdr>
        </w:div>
        <w:div w:id="961616596">
          <w:marLeft w:val="0"/>
          <w:marRight w:val="0"/>
          <w:marTop w:val="0"/>
          <w:marBottom w:val="0"/>
          <w:divBdr>
            <w:top w:val="none" w:sz="0" w:space="0" w:color="auto"/>
            <w:left w:val="none" w:sz="0" w:space="0" w:color="auto"/>
            <w:bottom w:val="none" w:sz="0" w:space="0" w:color="auto"/>
            <w:right w:val="none" w:sz="0" w:space="0" w:color="auto"/>
          </w:divBdr>
        </w:div>
        <w:div w:id="1229421493">
          <w:marLeft w:val="0"/>
          <w:marRight w:val="0"/>
          <w:marTop w:val="0"/>
          <w:marBottom w:val="0"/>
          <w:divBdr>
            <w:top w:val="none" w:sz="0" w:space="0" w:color="auto"/>
            <w:left w:val="none" w:sz="0" w:space="0" w:color="auto"/>
            <w:bottom w:val="none" w:sz="0" w:space="0" w:color="auto"/>
            <w:right w:val="none" w:sz="0" w:space="0" w:color="auto"/>
          </w:divBdr>
        </w:div>
        <w:div w:id="167524835">
          <w:marLeft w:val="0"/>
          <w:marRight w:val="0"/>
          <w:marTop w:val="0"/>
          <w:marBottom w:val="0"/>
          <w:divBdr>
            <w:top w:val="none" w:sz="0" w:space="0" w:color="auto"/>
            <w:left w:val="none" w:sz="0" w:space="0" w:color="auto"/>
            <w:bottom w:val="none" w:sz="0" w:space="0" w:color="auto"/>
            <w:right w:val="none" w:sz="0" w:space="0" w:color="auto"/>
          </w:divBdr>
        </w:div>
        <w:div w:id="1328435803">
          <w:marLeft w:val="0"/>
          <w:marRight w:val="0"/>
          <w:marTop w:val="0"/>
          <w:marBottom w:val="0"/>
          <w:divBdr>
            <w:top w:val="none" w:sz="0" w:space="0" w:color="auto"/>
            <w:left w:val="none" w:sz="0" w:space="0" w:color="auto"/>
            <w:bottom w:val="none" w:sz="0" w:space="0" w:color="auto"/>
            <w:right w:val="none" w:sz="0" w:space="0" w:color="auto"/>
          </w:divBdr>
        </w:div>
        <w:div w:id="152768765">
          <w:marLeft w:val="0"/>
          <w:marRight w:val="0"/>
          <w:marTop w:val="0"/>
          <w:marBottom w:val="0"/>
          <w:divBdr>
            <w:top w:val="none" w:sz="0" w:space="0" w:color="auto"/>
            <w:left w:val="none" w:sz="0" w:space="0" w:color="auto"/>
            <w:bottom w:val="none" w:sz="0" w:space="0" w:color="auto"/>
            <w:right w:val="none" w:sz="0" w:space="0" w:color="auto"/>
          </w:divBdr>
        </w:div>
        <w:div w:id="1224953643">
          <w:marLeft w:val="0"/>
          <w:marRight w:val="0"/>
          <w:marTop w:val="0"/>
          <w:marBottom w:val="0"/>
          <w:divBdr>
            <w:top w:val="none" w:sz="0" w:space="0" w:color="auto"/>
            <w:left w:val="none" w:sz="0" w:space="0" w:color="auto"/>
            <w:bottom w:val="none" w:sz="0" w:space="0" w:color="auto"/>
            <w:right w:val="none" w:sz="0" w:space="0" w:color="auto"/>
          </w:divBdr>
        </w:div>
        <w:div w:id="1297837039">
          <w:marLeft w:val="0"/>
          <w:marRight w:val="0"/>
          <w:marTop w:val="0"/>
          <w:marBottom w:val="0"/>
          <w:divBdr>
            <w:top w:val="none" w:sz="0" w:space="0" w:color="auto"/>
            <w:left w:val="none" w:sz="0" w:space="0" w:color="auto"/>
            <w:bottom w:val="none" w:sz="0" w:space="0" w:color="auto"/>
            <w:right w:val="none" w:sz="0" w:space="0" w:color="auto"/>
          </w:divBdr>
        </w:div>
        <w:div w:id="1545488192">
          <w:marLeft w:val="0"/>
          <w:marRight w:val="0"/>
          <w:marTop w:val="0"/>
          <w:marBottom w:val="0"/>
          <w:divBdr>
            <w:top w:val="none" w:sz="0" w:space="0" w:color="auto"/>
            <w:left w:val="none" w:sz="0" w:space="0" w:color="auto"/>
            <w:bottom w:val="none" w:sz="0" w:space="0" w:color="auto"/>
            <w:right w:val="none" w:sz="0" w:space="0" w:color="auto"/>
          </w:divBdr>
        </w:div>
        <w:div w:id="120196190">
          <w:marLeft w:val="0"/>
          <w:marRight w:val="0"/>
          <w:marTop w:val="0"/>
          <w:marBottom w:val="0"/>
          <w:divBdr>
            <w:top w:val="none" w:sz="0" w:space="0" w:color="auto"/>
            <w:left w:val="none" w:sz="0" w:space="0" w:color="auto"/>
            <w:bottom w:val="none" w:sz="0" w:space="0" w:color="auto"/>
            <w:right w:val="none" w:sz="0" w:space="0" w:color="auto"/>
          </w:divBdr>
        </w:div>
        <w:div w:id="145707905">
          <w:marLeft w:val="0"/>
          <w:marRight w:val="0"/>
          <w:marTop w:val="0"/>
          <w:marBottom w:val="0"/>
          <w:divBdr>
            <w:top w:val="none" w:sz="0" w:space="0" w:color="auto"/>
            <w:left w:val="none" w:sz="0" w:space="0" w:color="auto"/>
            <w:bottom w:val="none" w:sz="0" w:space="0" w:color="auto"/>
            <w:right w:val="none" w:sz="0" w:space="0" w:color="auto"/>
          </w:divBdr>
        </w:div>
        <w:div w:id="519006411">
          <w:marLeft w:val="0"/>
          <w:marRight w:val="0"/>
          <w:marTop w:val="0"/>
          <w:marBottom w:val="0"/>
          <w:divBdr>
            <w:top w:val="none" w:sz="0" w:space="0" w:color="auto"/>
            <w:left w:val="none" w:sz="0" w:space="0" w:color="auto"/>
            <w:bottom w:val="none" w:sz="0" w:space="0" w:color="auto"/>
            <w:right w:val="none" w:sz="0" w:space="0" w:color="auto"/>
          </w:divBdr>
        </w:div>
        <w:div w:id="1475368197">
          <w:marLeft w:val="0"/>
          <w:marRight w:val="0"/>
          <w:marTop w:val="0"/>
          <w:marBottom w:val="0"/>
          <w:divBdr>
            <w:top w:val="none" w:sz="0" w:space="0" w:color="auto"/>
            <w:left w:val="none" w:sz="0" w:space="0" w:color="auto"/>
            <w:bottom w:val="none" w:sz="0" w:space="0" w:color="auto"/>
            <w:right w:val="none" w:sz="0" w:space="0" w:color="auto"/>
          </w:divBdr>
        </w:div>
        <w:div w:id="920068897">
          <w:marLeft w:val="0"/>
          <w:marRight w:val="0"/>
          <w:marTop w:val="0"/>
          <w:marBottom w:val="0"/>
          <w:divBdr>
            <w:top w:val="none" w:sz="0" w:space="0" w:color="auto"/>
            <w:left w:val="none" w:sz="0" w:space="0" w:color="auto"/>
            <w:bottom w:val="none" w:sz="0" w:space="0" w:color="auto"/>
            <w:right w:val="none" w:sz="0" w:space="0" w:color="auto"/>
          </w:divBdr>
        </w:div>
        <w:div w:id="720326112">
          <w:marLeft w:val="0"/>
          <w:marRight w:val="0"/>
          <w:marTop w:val="0"/>
          <w:marBottom w:val="0"/>
          <w:divBdr>
            <w:top w:val="none" w:sz="0" w:space="0" w:color="auto"/>
            <w:left w:val="none" w:sz="0" w:space="0" w:color="auto"/>
            <w:bottom w:val="none" w:sz="0" w:space="0" w:color="auto"/>
            <w:right w:val="none" w:sz="0" w:space="0" w:color="auto"/>
          </w:divBdr>
        </w:div>
        <w:div w:id="962538911">
          <w:marLeft w:val="0"/>
          <w:marRight w:val="0"/>
          <w:marTop w:val="0"/>
          <w:marBottom w:val="0"/>
          <w:divBdr>
            <w:top w:val="none" w:sz="0" w:space="0" w:color="auto"/>
            <w:left w:val="none" w:sz="0" w:space="0" w:color="auto"/>
            <w:bottom w:val="none" w:sz="0" w:space="0" w:color="auto"/>
            <w:right w:val="none" w:sz="0" w:space="0" w:color="auto"/>
          </w:divBdr>
        </w:div>
        <w:div w:id="1409692631">
          <w:marLeft w:val="0"/>
          <w:marRight w:val="0"/>
          <w:marTop w:val="0"/>
          <w:marBottom w:val="0"/>
          <w:divBdr>
            <w:top w:val="none" w:sz="0" w:space="0" w:color="auto"/>
            <w:left w:val="none" w:sz="0" w:space="0" w:color="auto"/>
            <w:bottom w:val="none" w:sz="0" w:space="0" w:color="auto"/>
            <w:right w:val="none" w:sz="0" w:space="0" w:color="auto"/>
          </w:divBdr>
        </w:div>
        <w:div w:id="1467162181">
          <w:marLeft w:val="0"/>
          <w:marRight w:val="0"/>
          <w:marTop w:val="0"/>
          <w:marBottom w:val="0"/>
          <w:divBdr>
            <w:top w:val="none" w:sz="0" w:space="0" w:color="auto"/>
            <w:left w:val="none" w:sz="0" w:space="0" w:color="auto"/>
            <w:bottom w:val="none" w:sz="0" w:space="0" w:color="auto"/>
            <w:right w:val="none" w:sz="0" w:space="0" w:color="auto"/>
          </w:divBdr>
        </w:div>
        <w:div w:id="1062096446">
          <w:marLeft w:val="0"/>
          <w:marRight w:val="0"/>
          <w:marTop w:val="0"/>
          <w:marBottom w:val="0"/>
          <w:divBdr>
            <w:top w:val="none" w:sz="0" w:space="0" w:color="auto"/>
            <w:left w:val="none" w:sz="0" w:space="0" w:color="auto"/>
            <w:bottom w:val="none" w:sz="0" w:space="0" w:color="auto"/>
            <w:right w:val="none" w:sz="0" w:space="0" w:color="auto"/>
          </w:divBdr>
        </w:div>
        <w:div w:id="1048922231">
          <w:marLeft w:val="0"/>
          <w:marRight w:val="0"/>
          <w:marTop w:val="0"/>
          <w:marBottom w:val="0"/>
          <w:divBdr>
            <w:top w:val="none" w:sz="0" w:space="0" w:color="auto"/>
            <w:left w:val="none" w:sz="0" w:space="0" w:color="auto"/>
            <w:bottom w:val="none" w:sz="0" w:space="0" w:color="auto"/>
            <w:right w:val="none" w:sz="0" w:space="0" w:color="auto"/>
          </w:divBdr>
        </w:div>
        <w:div w:id="258411618">
          <w:marLeft w:val="0"/>
          <w:marRight w:val="0"/>
          <w:marTop w:val="0"/>
          <w:marBottom w:val="0"/>
          <w:divBdr>
            <w:top w:val="none" w:sz="0" w:space="0" w:color="auto"/>
            <w:left w:val="none" w:sz="0" w:space="0" w:color="auto"/>
            <w:bottom w:val="none" w:sz="0" w:space="0" w:color="auto"/>
            <w:right w:val="none" w:sz="0" w:space="0" w:color="auto"/>
          </w:divBdr>
        </w:div>
        <w:div w:id="651178392">
          <w:marLeft w:val="0"/>
          <w:marRight w:val="0"/>
          <w:marTop w:val="0"/>
          <w:marBottom w:val="0"/>
          <w:divBdr>
            <w:top w:val="none" w:sz="0" w:space="0" w:color="auto"/>
            <w:left w:val="none" w:sz="0" w:space="0" w:color="auto"/>
            <w:bottom w:val="none" w:sz="0" w:space="0" w:color="auto"/>
            <w:right w:val="none" w:sz="0" w:space="0" w:color="auto"/>
          </w:divBdr>
        </w:div>
        <w:div w:id="901255663">
          <w:marLeft w:val="0"/>
          <w:marRight w:val="0"/>
          <w:marTop w:val="0"/>
          <w:marBottom w:val="0"/>
          <w:divBdr>
            <w:top w:val="none" w:sz="0" w:space="0" w:color="auto"/>
            <w:left w:val="none" w:sz="0" w:space="0" w:color="auto"/>
            <w:bottom w:val="none" w:sz="0" w:space="0" w:color="auto"/>
            <w:right w:val="none" w:sz="0" w:space="0" w:color="auto"/>
          </w:divBdr>
        </w:div>
        <w:div w:id="284234700">
          <w:marLeft w:val="0"/>
          <w:marRight w:val="0"/>
          <w:marTop w:val="0"/>
          <w:marBottom w:val="0"/>
          <w:divBdr>
            <w:top w:val="none" w:sz="0" w:space="0" w:color="auto"/>
            <w:left w:val="none" w:sz="0" w:space="0" w:color="auto"/>
            <w:bottom w:val="none" w:sz="0" w:space="0" w:color="auto"/>
            <w:right w:val="none" w:sz="0" w:space="0" w:color="auto"/>
          </w:divBdr>
        </w:div>
        <w:div w:id="164904204">
          <w:marLeft w:val="0"/>
          <w:marRight w:val="0"/>
          <w:marTop w:val="0"/>
          <w:marBottom w:val="0"/>
          <w:divBdr>
            <w:top w:val="none" w:sz="0" w:space="0" w:color="auto"/>
            <w:left w:val="none" w:sz="0" w:space="0" w:color="auto"/>
            <w:bottom w:val="none" w:sz="0" w:space="0" w:color="auto"/>
            <w:right w:val="none" w:sz="0" w:space="0" w:color="auto"/>
          </w:divBdr>
        </w:div>
        <w:div w:id="60756336">
          <w:marLeft w:val="0"/>
          <w:marRight w:val="0"/>
          <w:marTop w:val="0"/>
          <w:marBottom w:val="0"/>
          <w:divBdr>
            <w:top w:val="none" w:sz="0" w:space="0" w:color="auto"/>
            <w:left w:val="none" w:sz="0" w:space="0" w:color="auto"/>
            <w:bottom w:val="none" w:sz="0" w:space="0" w:color="auto"/>
            <w:right w:val="none" w:sz="0" w:space="0" w:color="auto"/>
          </w:divBdr>
        </w:div>
        <w:div w:id="38554097">
          <w:marLeft w:val="0"/>
          <w:marRight w:val="0"/>
          <w:marTop w:val="0"/>
          <w:marBottom w:val="0"/>
          <w:divBdr>
            <w:top w:val="none" w:sz="0" w:space="0" w:color="auto"/>
            <w:left w:val="none" w:sz="0" w:space="0" w:color="auto"/>
            <w:bottom w:val="none" w:sz="0" w:space="0" w:color="auto"/>
            <w:right w:val="none" w:sz="0" w:space="0" w:color="auto"/>
          </w:divBdr>
        </w:div>
        <w:div w:id="1171870946">
          <w:marLeft w:val="0"/>
          <w:marRight w:val="0"/>
          <w:marTop w:val="0"/>
          <w:marBottom w:val="0"/>
          <w:divBdr>
            <w:top w:val="none" w:sz="0" w:space="0" w:color="auto"/>
            <w:left w:val="none" w:sz="0" w:space="0" w:color="auto"/>
            <w:bottom w:val="none" w:sz="0" w:space="0" w:color="auto"/>
            <w:right w:val="none" w:sz="0" w:space="0" w:color="auto"/>
          </w:divBdr>
        </w:div>
        <w:div w:id="358895702">
          <w:marLeft w:val="0"/>
          <w:marRight w:val="0"/>
          <w:marTop w:val="0"/>
          <w:marBottom w:val="0"/>
          <w:divBdr>
            <w:top w:val="none" w:sz="0" w:space="0" w:color="auto"/>
            <w:left w:val="none" w:sz="0" w:space="0" w:color="auto"/>
            <w:bottom w:val="none" w:sz="0" w:space="0" w:color="auto"/>
            <w:right w:val="none" w:sz="0" w:space="0" w:color="auto"/>
          </w:divBdr>
        </w:div>
        <w:div w:id="68693554">
          <w:marLeft w:val="0"/>
          <w:marRight w:val="0"/>
          <w:marTop w:val="0"/>
          <w:marBottom w:val="0"/>
          <w:divBdr>
            <w:top w:val="none" w:sz="0" w:space="0" w:color="auto"/>
            <w:left w:val="none" w:sz="0" w:space="0" w:color="auto"/>
            <w:bottom w:val="none" w:sz="0" w:space="0" w:color="auto"/>
            <w:right w:val="none" w:sz="0" w:space="0" w:color="auto"/>
          </w:divBdr>
        </w:div>
        <w:div w:id="1102147973">
          <w:marLeft w:val="0"/>
          <w:marRight w:val="0"/>
          <w:marTop w:val="0"/>
          <w:marBottom w:val="0"/>
          <w:divBdr>
            <w:top w:val="none" w:sz="0" w:space="0" w:color="auto"/>
            <w:left w:val="none" w:sz="0" w:space="0" w:color="auto"/>
            <w:bottom w:val="none" w:sz="0" w:space="0" w:color="auto"/>
            <w:right w:val="none" w:sz="0" w:space="0" w:color="auto"/>
          </w:divBdr>
        </w:div>
        <w:div w:id="508177857">
          <w:marLeft w:val="0"/>
          <w:marRight w:val="0"/>
          <w:marTop w:val="0"/>
          <w:marBottom w:val="0"/>
          <w:divBdr>
            <w:top w:val="none" w:sz="0" w:space="0" w:color="auto"/>
            <w:left w:val="none" w:sz="0" w:space="0" w:color="auto"/>
            <w:bottom w:val="none" w:sz="0" w:space="0" w:color="auto"/>
            <w:right w:val="none" w:sz="0" w:space="0" w:color="auto"/>
          </w:divBdr>
        </w:div>
        <w:div w:id="1332097597">
          <w:marLeft w:val="0"/>
          <w:marRight w:val="0"/>
          <w:marTop w:val="0"/>
          <w:marBottom w:val="0"/>
          <w:divBdr>
            <w:top w:val="none" w:sz="0" w:space="0" w:color="auto"/>
            <w:left w:val="none" w:sz="0" w:space="0" w:color="auto"/>
            <w:bottom w:val="none" w:sz="0" w:space="0" w:color="auto"/>
            <w:right w:val="none" w:sz="0" w:space="0" w:color="auto"/>
          </w:divBdr>
        </w:div>
        <w:div w:id="1597202754">
          <w:marLeft w:val="0"/>
          <w:marRight w:val="0"/>
          <w:marTop w:val="0"/>
          <w:marBottom w:val="0"/>
          <w:divBdr>
            <w:top w:val="none" w:sz="0" w:space="0" w:color="auto"/>
            <w:left w:val="none" w:sz="0" w:space="0" w:color="auto"/>
            <w:bottom w:val="none" w:sz="0" w:space="0" w:color="auto"/>
            <w:right w:val="none" w:sz="0" w:space="0" w:color="auto"/>
          </w:divBdr>
        </w:div>
        <w:div w:id="1060860495">
          <w:marLeft w:val="0"/>
          <w:marRight w:val="0"/>
          <w:marTop w:val="0"/>
          <w:marBottom w:val="0"/>
          <w:divBdr>
            <w:top w:val="none" w:sz="0" w:space="0" w:color="auto"/>
            <w:left w:val="none" w:sz="0" w:space="0" w:color="auto"/>
            <w:bottom w:val="none" w:sz="0" w:space="0" w:color="auto"/>
            <w:right w:val="none" w:sz="0" w:space="0" w:color="auto"/>
          </w:divBdr>
        </w:div>
        <w:div w:id="2102286879">
          <w:marLeft w:val="0"/>
          <w:marRight w:val="0"/>
          <w:marTop w:val="0"/>
          <w:marBottom w:val="0"/>
          <w:divBdr>
            <w:top w:val="none" w:sz="0" w:space="0" w:color="auto"/>
            <w:left w:val="none" w:sz="0" w:space="0" w:color="auto"/>
            <w:bottom w:val="none" w:sz="0" w:space="0" w:color="auto"/>
            <w:right w:val="none" w:sz="0" w:space="0" w:color="auto"/>
          </w:divBdr>
        </w:div>
        <w:div w:id="2072848380">
          <w:marLeft w:val="0"/>
          <w:marRight w:val="0"/>
          <w:marTop w:val="0"/>
          <w:marBottom w:val="0"/>
          <w:divBdr>
            <w:top w:val="none" w:sz="0" w:space="0" w:color="auto"/>
            <w:left w:val="none" w:sz="0" w:space="0" w:color="auto"/>
            <w:bottom w:val="none" w:sz="0" w:space="0" w:color="auto"/>
            <w:right w:val="none" w:sz="0" w:space="0" w:color="auto"/>
          </w:divBdr>
        </w:div>
        <w:div w:id="98263934">
          <w:marLeft w:val="0"/>
          <w:marRight w:val="0"/>
          <w:marTop w:val="0"/>
          <w:marBottom w:val="0"/>
          <w:divBdr>
            <w:top w:val="none" w:sz="0" w:space="0" w:color="auto"/>
            <w:left w:val="none" w:sz="0" w:space="0" w:color="auto"/>
            <w:bottom w:val="none" w:sz="0" w:space="0" w:color="auto"/>
            <w:right w:val="none" w:sz="0" w:space="0" w:color="auto"/>
          </w:divBdr>
        </w:div>
        <w:div w:id="1886522882">
          <w:marLeft w:val="0"/>
          <w:marRight w:val="0"/>
          <w:marTop w:val="0"/>
          <w:marBottom w:val="0"/>
          <w:divBdr>
            <w:top w:val="none" w:sz="0" w:space="0" w:color="auto"/>
            <w:left w:val="none" w:sz="0" w:space="0" w:color="auto"/>
            <w:bottom w:val="none" w:sz="0" w:space="0" w:color="auto"/>
            <w:right w:val="none" w:sz="0" w:space="0" w:color="auto"/>
          </w:divBdr>
        </w:div>
        <w:div w:id="1981303180">
          <w:marLeft w:val="0"/>
          <w:marRight w:val="0"/>
          <w:marTop w:val="0"/>
          <w:marBottom w:val="0"/>
          <w:divBdr>
            <w:top w:val="none" w:sz="0" w:space="0" w:color="auto"/>
            <w:left w:val="none" w:sz="0" w:space="0" w:color="auto"/>
            <w:bottom w:val="none" w:sz="0" w:space="0" w:color="auto"/>
            <w:right w:val="none" w:sz="0" w:space="0" w:color="auto"/>
          </w:divBdr>
        </w:div>
        <w:div w:id="539125557">
          <w:marLeft w:val="0"/>
          <w:marRight w:val="0"/>
          <w:marTop w:val="0"/>
          <w:marBottom w:val="0"/>
          <w:divBdr>
            <w:top w:val="none" w:sz="0" w:space="0" w:color="auto"/>
            <w:left w:val="none" w:sz="0" w:space="0" w:color="auto"/>
            <w:bottom w:val="none" w:sz="0" w:space="0" w:color="auto"/>
            <w:right w:val="none" w:sz="0" w:space="0" w:color="auto"/>
          </w:divBdr>
        </w:div>
        <w:div w:id="218370691">
          <w:marLeft w:val="0"/>
          <w:marRight w:val="0"/>
          <w:marTop w:val="0"/>
          <w:marBottom w:val="0"/>
          <w:divBdr>
            <w:top w:val="none" w:sz="0" w:space="0" w:color="auto"/>
            <w:left w:val="none" w:sz="0" w:space="0" w:color="auto"/>
            <w:bottom w:val="none" w:sz="0" w:space="0" w:color="auto"/>
            <w:right w:val="none" w:sz="0" w:space="0" w:color="auto"/>
          </w:divBdr>
        </w:div>
        <w:div w:id="1259679240">
          <w:marLeft w:val="0"/>
          <w:marRight w:val="0"/>
          <w:marTop w:val="0"/>
          <w:marBottom w:val="0"/>
          <w:divBdr>
            <w:top w:val="none" w:sz="0" w:space="0" w:color="auto"/>
            <w:left w:val="none" w:sz="0" w:space="0" w:color="auto"/>
            <w:bottom w:val="none" w:sz="0" w:space="0" w:color="auto"/>
            <w:right w:val="none" w:sz="0" w:space="0" w:color="auto"/>
          </w:divBdr>
        </w:div>
        <w:div w:id="111943936">
          <w:marLeft w:val="0"/>
          <w:marRight w:val="0"/>
          <w:marTop w:val="0"/>
          <w:marBottom w:val="0"/>
          <w:divBdr>
            <w:top w:val="none" w:sz="0" w:space="0" w:color="auto"/>
            <w:left w:val="none" w:sz="0" w:space="0" w:color="auto"/>
            <w:bottom w:val="none" w:sz="0" w:space="0" w:color="auto"/>
            <w:right w:val="none" w:sz="0" w:space="0" w:color="auto"/>
          </w:divBdr>
        </w:div>
        <w:div w:id="410128525">
          <w:marLeft w:val="0"/>
          <w:marRight w:val="0"/>
          <w:marTop w:val="0"/>
          <w:marBottom w:val="0"/>
          <w:divBdr>
            <w:top w:val="none" w:sz="0" w:space="0" w:color="auto"/>
            <w:left w:val="none" w:sz="0" w:space="0" w:color="auto"/>
            <w:bottom w:val="none" w:sz="0" w:space="0" w:color="auto"/>
            <w:right w:val="none" w:sz="0" w:space="0" w:color="auto"/>
          </w:divBdr>
        </w:div>
        <w:div w:id="195508174">
          <w:marLeft w:val="0"/>
          <w:marRight w:val="0"/>
          <w:marTop w:val="0"/>
          <w:marBottom w:val="0"/>
          <w:divBdr>
            <w:top w:val="none" w:sz="0" w:space="0" w:color="auto"/>
            <w:left w:val="none" w:sz="0" w:space="0" w:color="auto"/>
            <w:bottom w:val="none" w:sz="0" w:space="0" w:color="auto"/>
            <w:right w:val="none" w:sz="0" w:space="0" w:color="auto"/>
          </w:divBdr>
        </w:div>
        <w:div w:id="2126653867">
          <w:marLeft w:val="0"/>
          <w:marRight w:val="0"/>
          <w:marTop w:val="0"/>
          <w:marBottom w:val="0"/>
          <w:divBdr>
            <w:top w:val="none" w:sz="0" w:space="0" w:color="auto"/>
            <w:left w:val="none" w:sz="0" w:space="0" w:color="auto"/>
            <w:bottom w:val="none" w:sz="0" w:space="0" w:color="auto"/>
            <w:right w:val="none" w:sz="0" w:space="0" w:color="auto"/>
          </w:divBdr>
        </w:div>
        <w:div w:id="273904737">
          <w:marLeft w:val="0"/>
          <w:marRight w:val="0"/>
          <w:marTop w:val="0"/>
          <w:marBottom w:val="0"/>
          <w:divBdr>
            <w:top w:val="none" w:sz="0" w:space="0" w:color="auto"/>
            <w:left w:val="none" w:sz="0" w:space="0" w:color="auto"/>
            <w:bottom w:val="none" w:sz="0" w:space="0" w:color="auto"/>
            <w:right w:val="none" w:sz="0" w:space="0" w:color="auto"/>
          </w:divBdr>
        </w:div>
        <w:div w:id="1433625152">
          <w:marLeft w:val="0"/>
          <w:marRight w:val="0"/>
          <w:marTop w:val="0"/>
          <w:marBottom w:val="0"/>
          <w:divBdr>
            <w:top w:val="none" w:sz="0" w:space="0" w:color="auto"/>
            <w:left w:val="none" w:sz="0" w:space="0" w:color="auto"/>
            <w:bottom w:val="none" w:sz="0" w:space="0" w:color="auto"/>
            <w:right w:val="none" w:sz="0" w:space="0" w:color="auto"/>
          </w:divBdr>
        </w:div>
        <w:div w:id="1329209982">
          <w:marLeft w:val="0"/>
          <w:marRight w:val="0"/>
          <w:marTop w:val="0"/>
          <w:marBottom w:val="0"/>
          <w:divBdr>
            <w:top w:val="none" w:sz="0" w:space="0" w:color="auto"/>
            <w:left w:val="none" w:sz="0" w:space="0" w:color="auto"/>
            <w:bottom w:val="none" w:sz="0" w:space="0" w:color="auto"/>
            <w:right w:val="none" w:sz="0" w:space="0" w:color="auto"/>
          </w:divBdr>
        </w:div>
        <w:div w:id="1215966406">
          <w:marLeft w:val="0"/>
          <w:marRight w:val="0"/>
          <w:marTop w:val="0"/>
          <w:marBottom w:val="0"/>
          <w:divBdr>
            <w:top w:val="none" w:sz="0" w:space="0" w:color="auto"/>
            <w:left w:val="none" w:sz="0" w:space="0" w:color="auto"/>
            <w:bottom w:val="none" w:sz="0" w:space="0" w:color="auto"/>
            <w:right w:val="none" w:sz="0" w:space="0" w:color="auto"/>
          </w:divBdr>
        </w:div>
        <w:div w:id="1005209828">
          <w:marLeft w:val="0"/>
          <w:marRight w:val="0"/>
          <w:marTop w:val="0"/>
          <w:marBottom w:val="0"/>
          <w:divBdr>
            <w:top w:val="none" w:sz="0" w:space="0" w:color="auto"/>
            <w:left w:val="none" w:sz="0" w:space="0" w:color="auto"/>
            <w:bottom w:val="none" w:sz="0" w:space="0" w:color="auto"/>
            <w:right w:val="none" w:sz="0" w:space="0" w:color="auto"/>
          </w:divBdr>
        </w:div>
        <w:div w:id="1683430573">
          <w:marLeft w:val="0"/>
          <w:marRight w:val="0"/>
          <w:marTop w:val="0"/>
          <w:marBottom w:val="0"/>
          <w:divBdr>
            <w:top w:val="none" w:sz="0" w:space="0" w:color="auto"/>
            <w:left w:val="none" w:sz="0" w:space="0" w:color="auto"/>
            <w:bottom w:val="none" w:sz="0" w:space="0" w:color="auto"/>
            <w:right w:val="none" w:sz="0" w:space="0" w:color="auto"/>
          </w:divBdr>
        </w:div>
        <w:div w:id="547571705">
          <w:marLeft w:val="0"/>
          <w:marRight w:val="0"/>
          <w:marTop w:val="0"/>
          <w:marBottom w:val="0"/>
          <w:divBdr>
            <w:top w:val="none" w:sz="0" w:space="0" w:color="auto"/>
            <w:left w:val="none" w:sz="0" w:space="0" w:color="auto"/>
            <w:bottom w:val="none" w:sz="0" w:space="0" w:color="auto"/>
            <w:right w:val="none" w:sz="0" w:space="0" w:color="auto"/>
          </w:divBdr>
        </w:div>
        <w:div w:id="1200320992">
          <w:marLeft w:val="0"/>
          <w:marRight w:val="0"/>
          <w:marTop w:val="0"/>
          <w:marBottom w:val="0"/>
          <w:divBdr>
            <w:top w:val="none" w:sz="0" w:space="0" w:color="auto"/>
            <w:left w:val="none" w:sz="0" w:space="0" w:color="auto"/>
            <w:bottom w:val="none" w:sz="0" w:space="0" w:color="auto"/>
            <w:right w:val="none" w:sz="0" w:space="0" w:color="auto"/>
          </w:divBdr>
        </w:div>
        <w:div w:id="1081214346">
          <w:marLeft w:val="0"/>
          <w:marRight w:val="0"/>
          <w:marTop w:val="0"/>
          <w:marBottom w:val="0"/>
          <w:divBdr>
            <w:top w:val="none" w:sz="0" w:space="0" w:color="auto"/>
            <w:left w:val="none" w:sz="0" w:space="0" w:color="auto"/>
            <w:bottom w:val="none" w:sz="0" w:space="0" w:color="auto"/>
            <w:right w:val="none" w:sz="0" w:space="0" w:color="auto"/>
          </w:divBdr>
        </w:div>
        <w:div w:id="391738003">
          <w:marLeft w:val="0"/>
          <w:marRight w:val="0"/>
          <w:marTop w:val="0"/>
          <w:marBottom w:val="0"/>
          <w:divBdr>
            <w:top w:val="none" w:sz="0" w:space="0" w:color="auto"/>
            <w:left w:val="none" w:sz="0" w:space="0" w:color="auto"/>
            <w:bottom w:val="none" w:sz="0" w:space="0" w:color="auto"/>
            <w:right w:val="none" w:sz="0" w:space="0" w:color="auto"/>
          </w:divBdr>
        </w:div>
        <w:div w:id="590040728">
          <w:marLeft w:val="0"/>
          <w:marRight w:val="0"/>
          <w:marTop w:val="0"/>
          <w:marBottom w:val="0"/>
          <w:divBdr>
            <w:top w:val="none" w:sz="0" w:space="0" w:color="auto"/>
            <w:left w:val="none" w:sz="0" w:space="0" w:color="auto"/>
            <w:bottom w:val="none" w:sz="0" w:space="0" w:color="auto"/>
            <w:right w:val="none" w:sz="0" w:space="0" w:color="auto"/>
          </w:divBdr>
        </w:div>
        <w:div w:id="837035702">
          <w:marLeft w:val="0"/>
          <w:marRight w:val="0"/>
          <w:marTop w:val="0"/>
          <w:marBottom w:val="0"/>
          <w:divBdr>
            <w:top w:val="none" w:sz="0" w:space="0" w:color="auto"/>
            <w:left w:val="none" w:sz="0" w:space="0" w:color="auto"/>
            <w:bottom w:val="none" w:sz="0" w:space="0" w:color="auto"/>
            <w:right w:val="none" w:sz="0" w:space="0" w:color="auto"/>
          </w:divBdr>
        </w:div>
        <w:div w:id="402609174">
          <w:marLeft w:val="0"/>
          <w:marRight w:val="0"/>
          <w:marTop w:val="0"/>
          <w:marBottom w:val="0"/>
          <w:divBdr>
            <w:top w:val="none" w:sz="0" w:space="0" w:color="auto"/>
            <w:left w:val="none" w:sz="0" w:space="0" w:color="auto"/>
            <w:bottom w:val="none" w:sz="0" w:space="0" w:color="auto"/>
            <w:right w:val="none" w:sz="0" w:space="0" w:color="auto"/>
          </w:divBdr>
        </w:div>
        <w:div w:id="2001425271">
          <w:marLeft w:val="0"/>
          <w:marRight w:val="0"/>
          <w:marTop w:val="0"/>
          <w:marBottom w:val="0"/>
          <w:divBdr>
            <w:top w:val="none" w:sz="0" w:space="0" w:color="auto"/>
            <w:left w:val="none" w:sz="0" w:space="0" w:color="auto"/>
            <w:bottom w:val="none" w:sz="0" w:space="0" w:color="auto"/>
            <w:right w:val="none" w:sz="0" w:space="0" w:color="auto"/>
          </w:divBdr>
        </w:div>
        <w:div w:id="795686784">
          <w:marLeft w:val="0"/>
          <w:marRight w:val="0"/>
          <w:marTop w:val="0"/>
          <w:marBottom w:val="0"/>
          <w:divBdr>
            <w:top w:val="none" w:sz="0" w:space="0" w:color="auto"/>
            <w:left w:val="none" w:sz="0" w:space="0" w:color="auto"/>
            <w:bottom w:val="none" w:sz="0" w:space="0" w:color="auto"/>
            <w:right w:val="none" w:sz="0" w:space="0" w:color="auto"/>
          </w:divBdr>
        </w:div>
        <w:div w:id="1248465872">
          <w:marLeft w:val="0"/>
          <w:marRight w:val="0"/>
          <w:marTop w:val="0"/>
          <w:marBottom w:val="0"/>
          <w:divBdr>
            <w:top w:val="none" w:sz="0" w:space="0" w:color="auto"/>
            <w:left w:val="none" w:sz="0" w:space="0" w:color="auto"/>
            <w:bottom w:val="none" w:sz="0" w:space="0" w:color="auto"/>
            <w:right w:val="none" w:sz="0" w:space="0" w:color="auto"/>
          </w:divBdr>
        </w:div>
        <w:div w:id="471169928">
          <w:marLeft w:val="0"/>
          <w:marRight w:val="0"/>
          <w:marTop w:val="0"/>
          <w:marBottom w:val="0"/>
          <w:divBdr>
            <w:top w:val="none" w:sz="0" w:space="0" w:color="auto"/>
            <w:left w:val="none" w:sz="0" w:space="0" w:color="auto"/>
            <w:bottom w:val="none" w:sz="0" w:space="0" w:color="auto"/>
            <w:right w:val="none" w:sz="0" w:space="0" w:color="auto"/>
          </w:divBdr>
        </w:div>
        <w:div w:id="1347903137">
          <w:marLeft w:val="0"/>
          <w:marRight w:val="0"/>
          <w:marTop w:val="0"/>
          <w:marBottom w:val="0"/>
          <w:divBdr>
            <w:top w:val="none" w:sz="0" w:space="0" w:color="auto"/>
            <w:left w:val="none" w:sz="0" w:space="0" w:color="auto"/>
            <w:bottom w:val="none" w:sz="0" w:space="0" w:color="auto"/>
            <w:right w:val="none" w:sz="0" w:space="0" w:color="auto"/>
          </w:divBdr>
        </w:div>
        <w:div w:id="1879003269">
          <w:marLeft w:val="0"/>
          <w:marRight w:val="0"/>
          <w:marTop w:val="0"/>
          <w:marBottom w:val="0"/>
          <w:divBdr>
            <w:top w:val="none" w:sz="0" w:space="0" w:color="auto"/>
            <w:left w:val="none" w:sz="0" w:space="0" w:color="auto"/>
            <w:bottom w:val="none" w:sz="0" w:space="0" w:color="auto"/>
            <w:right w:val="none" w:sz="0" w:space="0" w:color="auto"/>
          </w:divBdr>
        </w:div>
        <w:div w:id="655450056">
          <w:marLeft w:val="0"/>
          <w:marRight w:val="0"/>
          <w:marTop w:val="0"/>
          <w:marBottom w:val="0"/>
          <w:divBdr>
            <w:top w:val="none" w:sz="0" w:space="0" w:color="auto"/>
            <w:left w:val="none" w:sz="0" w:space="0" w:color="auto"/>
            <w:bottom w:val="none" w:sz="0" w:space="0" w:color="auto"/>
            <w:right w:val="none" w:sz="0" w:space="0" w:color="auto"/>
          </w:divBdr>
        </w:div>
        <w:div w:id="501553688">
          <w:marLeft w:val="0"/>
          <w:marRight w:val="0"/>
          <w:marTop w:val="0"/>
          <w:marBottom w:val="0"/>
          <w:divBdr>
            <w:top w:val="none" w:sz="0" w:space="0" w:color="auto"/>
            <w:left w:val="none" w:sz="0" w:space="0" w:color="auto"/>
            <w:bottom w:val="none" w:sz="0" w:space="0" w:color="auto"/>
            <w:right w:val="none" w:sz="0" w:space="0" w:color="auto"/>
          </w:divBdr>
        </w:div>
        <w:div w:id="713119667">
          <w:marLeft w:val="0"/>
          <w:marRight w:val="0"/>
          <w:marTop w:val="0"/>
          <w:marBottom w:val="0"/>
          <w:divBdr>
            <w:top w:val="none" w:sz="0" w:space="0" w:color="auto"/>
            <w:left w:val="none" w:sz="0" w:space="0" w:color="auto"/>
            <w:bottom w:val="none" w:sz="0" w:space="0" w:color="auto"/>
            <w:right w:val="none" w:sz="0" w:space="0" w:color="auto"/>
          </w:divBdr>
        </w:div>
        <w:div w:id="2143039878">
          <w:marLeft w:val="0"/>
          <w:marRight w:val="0"/>
          <w:marTop w:val="0"/>
          <w:marBottom w:val="0"/>
          <w:divBdr>
            <w:top w:val="none" w:sz="0" w:space="0" w:color="auto"/>
            <w:left w:val="none" w:sz="0" w:space="0" w:color="auto"/>
            <w:bottom w:val="none" w:sz="0" w:space="0" w:color="auto"/>
            <w:right w:val="none" w:sz="0" w:space="0" w:color="auto"/>
          </w:divBdr>
        </w:div>
        <w:div w:id="1765299343">
          <w:marLeft w:val="0"/>
          <w:marRight w:val="0"/>
          <w:marTop w:val="0"/>
          <w:marBottom w:val="0"/>
          <w:divBdr>
            <w:top w:val="none" w:sz="0" w:space="0" w:color="auto"/>
            <w:left w:val="none" w:sz="0" w:space="0" w:color="auto"/>
            <w:bottom w:val="none" w:sz="0" w:space="0" w:color="auto"/>
            <w:right w:val="none" w:sz="0" w:space="0" w:color="auto"/>
          </w:divBdr>
        </w:div>
        <w:div w:id="84612319">
          <w:marLeft w:val="0"/>
          <w:marRight w:val="0"/>
          <w:marTop w:val="0"/>
          <w:marBottom w:val="0"/>
          <w:divBdr>
            <w:top w:val="none" w:sz="0" w:space="0" w:color="auto"/>
            <w:left w:val="none" w:sz="0" w:space="0" w:color="auto"/>
            <w:bottom w:val="none" w:sz="0" w:space="0" w:color="auto"/>
            <w:right w:val="none" w:sz="0" w:space="0" w:color="auto"/>
          </w:divBdr>
        </w:div>
        <w:div w:id="1299336592">
          <w:marLeft w:val="0"/>
          <w:marRight w:val="0"/>
          <w:marTop w:val="0"/>
          <w:marBottom w:val="0"/>
          <w:divBdr>
            <w:top w:val="none" w:sz="0" w:space="0" w:color="auto"/>
            <w:left w:val="none" w:sz="0" w:space="0" w:color="auto"/>
            <w:bottom w:val="none" w:sz="0" w:space="0" w:color="auto"/>
            <w:right w:val="none" w:sz="0" w:space="0" w:color="auto"/>
          </w:divBdr>
        </w:div>
        <w:div w:id="533546129">
          <w:marLeft w:val="0"/>
          <w:marRight w:val="0"/>
          <w:marTop w:val="0"/>
          <w:marBottom w:val="0"/>
          <w:divBdr>
            <w:top w:val="none" w:sz="0" w:space="0" w:color="auto"/>
            <w:left w:val="none" w:sz="0" w:space="0" w:color="auto"/>
            <w:bottom w:val="none" w:sz="0" w:space="0" w:color="auto"/>
            <w:right w:val="none" w:sz="0" w:space="0" w:color="auto"/>
          </w:divBdr>
        </w:div>
        <w:div w:id="274562223">
          <w:marLeft w:val="0"/>
          <w:marRight w:val="0"/>
          <w:marTop w:val="0"/>
          <w:marBottom w:val="0"/>
          <w:divBdr>
            <w:top w:val="none" w:sz="0" w:space="0" w:color="auto"/>
            <w:left w:val="none" w:sz="0" w:space="0" w:color="auto"/>
            <w:bottom w:val="none" w:sz="0" w:space="0" w:color="auto"/>
            <w:right w:val="none" w:sz="0" w:space="0" w:color="auto"/>
          </w:divBdr>
        </w:div>
        <w:div w:id="2022584523">
          <w:marLeft w:val="0"/>
          <w:marRight w:val="0"/>
          <w:marTop w:val="0"/>
          <w:marBottom w:val="0"/>
          <w:divBdr>
            <w:top w:val="none" w:sz="0" w:space="0" w:color="auto"/>
            <w:left w:val="none" w:sz="0" w:space="0" w:color="auto"/>
            <w:bottom w:val="none" w:sz="0" w:space="0" w:color="auto"/>
            <w:right w:val="none" w:sz="0" w:space="0" w:color="auto"/>
          </w:divBdr>
        </w:div>
        <w:div w:id="1657956681">
          <w:marLeft w:val="0"/>
          <w:marRight w:val="0"/>
          <w:marTop w:val="0"/>
          <w:marBottom w:val="0"/>
          <w:divBdr>
            <w:top w:val="none" w:sz="0" w:space="0" w:color="auto"/>
            <w:left w:val="none" w:sz="0" w:space="0" w:color="auto"/>
            <w:bottom w:val="none" w:sz="0" w:space="0" w:color="auto"/>
            <w:right w:val="none" w:sz="0" w:space="0" w:color="auto"/>
          </w:divBdr>
        </w:div>
        <w:div w:id="1076053604">
          <w:marLeft w:val="0"/>
          <w:marRight w:val="0"/>
          <w:marTop w:val="0"/>
          <w:marBottom w:val="0"/>
          <w:divBdr>
            <w:top w:val="none" w:sz="0" w:space="0" w:color="auto"/>
            <w:left w:val="none" w:sz="0" w:space="0" w:color="auto"/>
            <w:bottom w:val="none" w:sz="0" w:space="0" w:color="auto"/>
            <w:right w:val="none" w:sz="0" w:space="0" w:color="auto"/>
          </w:divBdr>
        </w:div>
        <w:div w:id="99112071">
          <w:marLeft w:val="0"/>
          <w:marRight w:val="0"/>
          <w:marTop w:val="0"/>
          <w:marBottom w:val="0"/>
          <w:divBdr>
            <w:top w:val="none" w:sz="0" w:space="0" w:color="auto"/>
            <w:left w:val="none" w:sz="0" w:space="0" w:color="auto"/>
            <w:bottom w:val="none" w:sz="0" w:space="0" w:color="auto"/>
            <w:right w:val="none" w:sz="0" w:space="0" w:color="auto"/>
          </w:divBdr>
        </w:div>
        <w:div w:id="1656296871">
          <w:marLeft w:val="0"/>
          <w:marRight w:val="0"/>
          <w:marTop w:val="0"/>
          <w:marBottom w:val="0"/>
          <w:divBdr>
            <w:top w:val="none" w:sz="0" w:space="0" w:color="auto"/>
            <w:left w:val="none" w:sz="0" w:space="0" w:color="auto"/>
            <w:bottom w:val="none" w:sz="0" w:space="0" w:color="auto"/>
            <w:right w:val="none" w:sz="0" w:space="0" w:color="auto"/>
          </w:divBdr>
        </w:div>
        <w:div w:id="1194465512">
          <w:marLeft w:val="0"/>
          <w:marRight w:val="0"/>
          <w:marTop w:val="0"/>
          <w:marBottom w:val="0"/>
          <w:divBdr>
            <w:top w:val="none" w:sz="0" w:space="0" w:color="auto"/>
            <w:left w:val="none" w:sz="0" w:space="0" w:color="auto"/>
            <w:bottom w:val="none" w:sz="0" w:space="0" w:color="auto"/>
            <w:right w:val="none" w:sz="0" w:space="0" w:color="auto"/>
          </w:divBdr>
        </w:div>
        <w:div w:id="392436239">
          <w:marLeft w:val="0"/>
          <w:marRight w:val="0"/>
          <w:marTop w:val="0"/>
          <w:marBottom w:val="0"/>
          <w:divBdr>
            <w:top w:val="none" w:sz="0" w:space="0" w:color="auto"/>
            <w:left w:val="none" w:sz="0" w:space="0" w:color="auto"/>
            <w:bottom w:val="none" w:sz="0" w:space="0" w:color="auto"/>
            <w:right w:val="none" w:sz="0" w:space="0" w:color="auto"/>
          </w:divBdr>
        </w:div>
        <w:div w:id="921570229">
          <w:marLeft w:val="0"/>
          <w:marRight w:val="0"/>
          <w:marTop w:val="0"/>
          <w:marBottom w:val="0"/>
          <w:divBdr>
            <w:top w:val="none" w:sz="0" w:space="0" w:color="auto"/>
            <w:left w:val="none" w:sz="0" w:space="0" w:color="auto"/>
            <w:bottom w:val="none" w:sz="0" w:space="0" w:color="auto"/>
            <w:right w:val="none" w:sz="0" w:space="0" w:color="auto"/>
          </w:divBdr>
        </w:div>
        <w:div w:id="970134753">
          <w:marLeft w:val="0"/>
          <w:marRight w:val="0"/>
          <w:marTop w:val="0"/>
          <w:marBottom w:val="0"/>
          <w:divBdr>
            <w:top w:val="none" w:sz="0" w:space="0" w:color="auto"/>
            <w:left w:val="none" w:sz="0" w:space="0" w:color="auto"/>
            <w:bottom w:val="none" w:sz="0" w:space="0" w:color="auto"/>
            <w:right w:val="none" w:sz="0" w:space="0" w:color="auto"/>
          </w:divBdr>
        </w:div>
        <w:div w:id="2057001800">
          <w:marLeft w:val="0"/>
          <w:marRight w:val="0"/>
          <w:marTop w:val="0"/>
          <w:marBottom w:val="0"/>
          <w:divBdr>
            <w:top w:val="none" w:sz="0" w:space="0" w:color="auto"/>
            <w:left w:val="none" w:sz="0" w:space="0" w:color="auto"/>
            <w:bottom w:val="none" w:sz="0" w:space="0" w:color="auto"/>
            <w:right w:val="none" w:sz="0" w:space="0" w:color="auto"/>
          </w:divBdr>
        </w:div>
        <w:div w:id="2003006840">
          <w:marLeft w:val="0"/>
          <w:marRight w:val="0"/>
          <w:marTop w:val="0"/>
          <w:marBottom w:val="0"/>
          <w:divBdr>
            <w:top w:val="none" w:sz="0" w:space="0" w:color="auto"/>
            <w:left w:val="none" w:sz="0" w:space="0" w:color="auto"/>
            <w:bottom w:val="none" w:sz="0" w:space="0" w:color="auto"/>
            <w:right w:val="none" w:sz="0" w:space="0" w:color="auto"/>
          </w:divBdr>
        </w:div>
        <w:div w:id="942374389">
          <w:marLeft w:val="0"/>
          <w:marRight w:val="0"/>
          <w:marTop w:val="0"/>
          <w:marBottom w:val="0"/>
          <w:divBdr>
            <w:top w:val="none" w:sz="0" w:space="0" w:color="auto"/>
            <w:left w:val="none" w:sz="0" w:space="0" w:color="auto"/>
            <w:bottom w:val="none" w:sz="0" w:space="0" w:color="auto"/>
            <w:right w:val="none" w:sz="0" w:space="0" w:color="auto"/>
          </w:divBdr>
        </w:div>
        <w:div w:id="1530337749">
          <w:marLeft w:val="0"/>
          <w:marRight w:val="0"/>
          <w:marTop w:val="0"/>
          <w:marBottom w:val="0"/>
          <w:divBdr>
            <w:top w:val="none" w:sz="0" w:space="0" w:color="auto"/>
            <w:left w:val="none" w:sz="0" w:space="0" w:color="auto"/>
            <w:bottom w:val="none" w:sz="0" w:space="0" w:color="auto"/>
            <w:right w:val="none" w:sz="0" w:space="0" w:color="auto"/>
          </w:divBdr>
        </w:div>
        <w:div w:id="60182989">
          <w:marLeft w:val="0"/>
          <w:marRight w:val="0"/>
          <w:marTop w:val="0"/>
          <w:marBottom w:val="0"/>
          <w:divBdr>
            <w:top w:val="none" w:sz="0" w:space="0" w:color="auto"/>
            <w:left w:val="none" w:sz="0" w:space="0" w:color="auto"/>
            <w:bottom w:val="none" w:sz="0" w:space="0" w:color="auto"/>
            <w:right w:val="none" w:sz="0" w:space="0" w:color="auto"/>
          </w:divBdr>
        </w:div>
        <w:div w:id="1106342551">
          <w:marLeft w:val="0"/>
          <w:marRight w:val="0"/>
          <w:marTop w:val="0"/>
          <w:marBottom w:val="0"/>
          <w:divBdr>
            <w:top w:val="none" w:sz="0" w:space="0" w:color="auto"/>
            <w:left w:val="none" w:sz="0" w:space="0" w:color="auto"/>
            <w:bottom w:val="none" w:sz="0" w:space="0" w:color="auto"/>
            <w:right w:val="none" w:sz="0" w:space="0" w:color="auto"/>
          </w:divBdr>
        </w:div>
        <w:div w:id="730739069">
          <w:marLeft w:val="0"/>
          <w:marRight w:val="0"/>
          <w:marTop w:val="0"/>
          <w:marBottom w:val="0"/>
          <w:divBdr>
            <w:top w:val="none" w:sz="0" w:space="0" w:color="auto"/>
            <w:left w:val="none" w:sz="0" w:space="0" w:color="auto"/>
            <w:bottom w:val="none" w:sz="0" w:space="0" w:color="auto"/>
            <w:right w:val="none" w:sz="0" w:space="0" w:color="auto"/>
          </w:divBdr>
        </w:div>
        <w:div w:id="463887966">
          <w:marLeft w:val="0"/>
          <w:marRight w:val="0"/>
          <w:marTop w:val="0"/>
          <w:marBottom w:val="0"/>
          <w:divBdr>
            <w:top w:val="none" w:sz="0" w:space="0" w:color="auto"/>
            <w:left w:val="none" w:sz="0" w:space="0" w:color="auto"/>
            <w:bottom w:val="none" w:sz="0" w:space="0" w:color="auto"/>
            <w:right w:val="none" w:sz="0" w:space="0" w:color="auto"/>
          </w:divBdr>
        </w:div>
        <w:div w:id="1674069278">
          <w:marLeft w:val="0"/>
          <w:marRight w:val="0"/>
          <w:marTop w:val="0"/>
          <w:marBottom w:val="0"/>
          <w:divBdr>
            <w:top w:val="none" w:sz="0" w:space="0" w:color="auto"/>
            <w:left w:val="none" w:sz="0" w:space="0" w:color="auto"/>
            <w:bottom w:val="none" w:sz="0" w:space="0" w:color="auto"/>
            <w:right w:val="none" w:sz="0" w:space="0" w:color="auto"/>
          </w:divBdr>
        </w:div>
        <w:div w:id="674915460">
          <w:marLeft w:val="0"/>
          <w:marRight w:val="0"/>
          <w:marTop w:val="0"/>
          <w:marBottom w:val="0"/>
          <w:divBdr>
            <w:top w:val="none" w:sz="0" w:space="0" w:color="auto"/>
            <w:left w:val="none" w:sz="0" w:space="0" w:color="auto"/>
            <w:bottom w:val="none" w:sz="0" w:space="0" w:color="auto"/>
            <w:right w:val="none" w:sz="0" w:space="0" w:color="auto"/>
          </w:divBdr>
        </w:div>
        <w:div w:id="935017405">
          <w:marLeft w:val="0"/>
          <w:marRight w:val="0"/>
          <w:marTop w:val="0"/>
          <w:marBottom w:val="0"/>
          <w:divBdr>
            <w:top w:val="none" w:sz="0" w:space="0" w:color="auto"/>
            <w:left w:val="none" w:sz="0" w:space="0" w:color="auto"/>
            <w:bottom w:val="none" w:sz="0" w:space="0" w:color="auto"/>
            <w:right w:val="none" w:sz="0" w:space="0" w:color="auto"/>
          </w:divBdr>
        </w:div>
        <w:div w:id="1570918285">
          <w:marLeft w:val="0"/>
          <w:marRight w:val="0"/>
          <w:marTop w:val="0"/>
          <w:marBottom w:val="0"/>
          <w:divBdr>
            <w:top w:val="none" w:sz="0" w:space="0" w:color="auto"/>
            <w:left w:val="none" w:sz="0" w:space="0" w:color="auto"/>
            <w:bottom w:val="none" w:sz="0" w:space="0" w:color="auto"/>
            <w:right w:val="none" w:sz="0" w:space="0" w:color="auto"/>
          </w:divBdr>
        </w:div>
        <w:div w:id="2030331974">
          <w:marLeft w:val="0"/>
          <w:marRight w:val="0"/>
          <w:marTop w:val="0"/>
          <w:marBottom w:val="0"/>
          <w:divBdr>
            <w:top w:val="none" w:sz="0" w:space="0" w:color="auto"/>
            <w:left w:val="none" w:sz="0" w:space="0" w:color="auto"/>
            <w:bottom w:val="none" w:sz="0" w:space="0" w:color="auto"/>
            <w:right w:val="none" w:sz="0" w:space="0" w:color="auto"/>
          </w:divBdr>
        </w:div>
        <w:div w:id="1960643200">
          <w:marLeft w:val="0"/>
          <w:marRight w:val="0"/>
          <w:marTop w:val="0"/>
          <w:marBottom w:val="0"/>
          <w:divBdr>
            <w:top w:val="none" w:sz="0" w:space="0" w:color="auto"/>
            <w:left w:val="none" w:sz="0" w:space="0" w:color="auto"/>
            <w:bottom w:val="none" w:sz="0" w:space="0" w:color="auto"/>
            <w:right w:val="none" w:sz="0" w:space="0" w:color="auto"/>
          </w:divBdr>
        </w:div>
        <w:div w:id="1377897901">
          <w:marLeft w:val="0"/>
          <w:marRight w:val="0"/>
          <w:marTop w:val="0"/>
          <w:marBottom w:val="0"/>
          <w:divBdr>
            <w:top w:val="none" w:sz="0" w:space="0" w:color="auto"/>
            <w:left w:val="none" w:sz="0" w:space="0" w:color="auto"/>
            <w:bottom w:val="none" w:sz="0" w:space="0" w:color="auto"/>
            <w:right w:val="none" w:sz="0" w:space="0" w:color="auto"/>
          </w:divBdr>
        </w:div>
        <w:div w:id="723412940">
          <w:marLeft w:val="0"/>
          <w:marRight w:val="0"/>
          <w:marTop w:val="0"/>
          <w:marBottom w:val="0"/>
          <w:divBdr>
            <w:top w:val="none" w:sz="0" w:space="0" w:color="auto"/>
            <w:left w:val="none" w:sz="0" w:space="0" w:color="auto"/>
            <w:bottom w:val="none" w:sz="0" w:space="0" w:color="auto"/>
            <w:right w:val="none" w:sz="0" w:space="0" w:color="auto"/>
          </w:divBdr>
        </w:div>
        <w:div w:id="344212815">
          <w:marLeft w:val="0"/>
          <w:marRight w:val="0"/>
          <w:marTop w:val="0"/>
          <w:marBottom w:val="0"/>
          <w:divBdr>
            <w:top w:val="none" w:sz="0" w:space="0" w:color="auto"/>
            <w:left w:val="none" w:sz="0" w:space="0" w:color="auto"/>
            <w:bottom w:val="none" w:sz="0" w:space="0" w:color="auto"/>
            <w:right w:val="none" w:sz="0" w:space="0" w:color="auto"/>
          </w:divBdr>
        </w:div>
        <w:div w:id="1938100151">
          <w:marLeft w:val="0"/>
          <w:marRight w:val="0"/>
          <w:marTop w:val="0"/>
          <w:marBottom w:val="0"/>
          <w:divBdr>
            <w:top w:val="none" w:sz="0" w:space="0" w:color="auto"/>
            <w:left w:val="none" w:sz="0" w:space="0" w:color="auto"/>
            <w:bottom w:val="none" w:sz="0" w:space="0" w:color="auto"/>
            <w:right w:val="none" w:sz="0" w:space="0" w:color="auto"/>
          </w:divBdr>
        </w:div>
        <w:div w:id="1520656119">
          <w:marLeft w:val="0"/>
          <w:marRight w:val="0"/>
          <w:marTop w:val="0"/>
          <w:marBottom w:val="0"/>
          <w:divBdr>
            <w:top w:val="none" w:sz="0" w:space="0" w:color="auto"/>
            <w:left w:val="none" w:sz="0" w:space="0" w:color="auto"/>
            <w:bottom w:val="none" w:sz="0" w:space="0" w:color="auto"/>
            <w:right w:val="none" w:sz="0" w:space="0" w:color="auto"/>
          </w:divBdr>
        </w:div>
        <w:div w:id="1291352532">
          <w:marLeft w:val="0"/>
          <w:marRight w:val="0"/>
          <w:marTop w:val="0"/>
          <w:marBottom w:val="0"/>
          <w:divBdr>
            <w:top w:val="none" w:sz="0" w:space="0" w:color="auto"/>
            <w:left w:val="none" w:sz="0" w:space="0" w:color="auto"/>
            <w:bottom w:val="none" w:sz="0" w:space="0" w:color="auto"/>
            <w:right w:val="none" w:sz="0" w:space="0" w:color="auto"/>
          </w:divBdr>
        </w:div>
        <w:div w:id="1469737227">
          <w:marLeft w:val="0"/>
          <w:marRight w:val="0"/>
          <w:marTop w:val="0"/>
          <w:marBottom w:val="0"/>
          <w:divBdr>
            <w:top w:val="none" w:sz="0" w:space="0" w:color="auto"/>
            <w:left w:val="none" w:sz="0" w:space="0" w:color="auto"/>
            <w:bottom w:val="none" w:sz="0" w:space="0" w:color="auto"/>
            <w:right w:val="none" w:sz="0" w:space="0" w:color="auto"/>
          </w:divBdr>
        </w:div>
        <w:div w:id="1741243564">
          <w:marLeft w:val="0"/>
          <w:marRight w:val="0"/>
          <w:marTop w:val="0"/>
          <w:marBottom w:val="0"/>
          <w:divBdr>
            <w:top w:val="none" w:sz="0" w:space="0" w:color="auto"/>
            <w:left w:val="none" w:sz="0" w:space="0" w:color="auto"/>
            <w:bottom w:val="none" w:sz="0" w:space="0" w:color="auto"/>
            <w:right w:val="none" w:sz="0" w:space="0" w:color="auto"/>
          </w:divBdr>
        </w:div>
        <w:div w:id="520977464">
          <w:marLeft w:val="0"/>
          <w:marRight w:val="0"/>
          <w:marTop w:val="0"/>
          <w:marBottom w:val="0"/>
          <w:divBdr>
            <w:top w:val="none" w:sz="0" w:space="0" w:color="auto"/>
            <w:left w:val="none" w:sz="0" w:space="0" w:color="auto"/>
            <w:bottom w:val="none" w:sz="0" w:space="0" w:color="auto"/>
            <w:right w:val="none" w:sz="0" w:space="0" w:color="auto"/>
          </w:divBdr>
        </w:div>
        <w:div w:id="196705437">
          <w:marLeft w:val="0"/>
          <w:marRight w:val="0"/>
          <w:marTop w:val="0"/>
          <w:marBottom w:val="0"/>
          <w:divBdr>
            <w:top w:val="none" w:sz="0" w:space="0" w:color="auto"/>
            <w:left w:val="none" w:sz="0" w:space="0" w:color="auto"/>
            <w:bottom w:val="none" w:sz="0" w:space="0" w:color="auto"/>
            <w:right w:val="none" w:sz="0" w:space="0" w:color="auto"/>
          </w:divBdr>
        </w:div>
        <w:div w:id="1026834838">
          <w:marLeft w:val="0"/>
          <w:marRight w:val="0"/>
          <w:marTop w:val="0"/>
          <w:marBottom w:val="0"/>
          <w:divBdr>
            <w:top w:val="none" w:sz="0" w:space="0" w:color="auto"/>
            <w:left w:val="none" w:sz="0" w:space="0" w:color="auto"/>
            <w:bottom w:val="none" w:sz="0" w:space="0" w:color="auto"/>
            <w:right w:val="none" w:sz="0" w:space="0" w:color="auto"/>
          </w:divBdr>
        </w:div>
        <w:div w:id="756563901">
          <w:marLeft w:val="0"/>
          <w:marRight w:val="0"/>
          <w:marTop w:val="0"/>
          <w:marBottom w:val="0"/>
          <w:divBdr>
            <w:top w:val="none" w:sz="0" w:space="0" w:color="auto"/>
            <w:left w:val="none" w:sz="0" w:space="0" w:color="auto"/>
            <w:bottom w:val="none" w:sz="0" w:space="0" w:color="auto"/>
            <w:right w:val="none" w:sz="0" w:space="0" w:color="auto"/>
          </w:divBdr>
        </w:div>
        <w:div w:id="1166286187">
          <w:marLeft w:val="0"/>
          <w:marRight w:val="0"/>
          <w:marTop w:val="0"/>
          <w:marBottom w:val="0"/>
          <w:divBdr>
            <w:top w:val="none" w:sz="0" w:space="0" w:color="auto"/>
            <w:left w:val="none" w:sz="0" w:space="0" w:color="auto"/>
            <w:bottom w:val="none" w:sz="0" w:space="0" w:color="auto"/>
            <w:right w:val="none" w:sz="0" w:space="0" w:color="auto"/>
          </w:divBdr>
        </w:div>
        <w:div w:id="642463226">
          <w:marLeft w:val="0"/>
          <w:marRight w:val="0"/>
          <w:marTop w:val="0"/>
          <w:marBottom w:val="0"/>
          <w:divBdr>
            <w:top w:val="none" w:sz="0" w:space="0" w:color="auto"/>
            <w:left w:val="none" w:sz="0" w:space="0" w:color="auto"/>
            <w:bottom w:val="none" w:sz="0" w:space="0" w:color="auto"/>
            <w:right w:val="none" w:sz="0" w:space="0" w:color="auto"/>
          </w:divBdr>
        </w:div>
        <w:div w:id="1420181036">
          <w:marLeft w:val="0"/>
          <w:marRight w:val="0"/>
          <w:marTop w:val="0"/>
          <w:marBottom w:val="0"/>
          <w:divBdr>
            <w:top w:val="none" w:sz="0" w:space="0" w:color="auto"/>
            <w:left w:val="none" w:sz="0" w:space="0" w:color="auto"/>
            <w:bottom w:val="none" w:sz="0" w:space="0" w:color="auto"/>
            <w:right w:val="none" w:sz="0" w:space="0" w:color="auto"/>
          </w:divBdr>
        </w:div>
        <w:div w:id="1171681254">
          <w:marLeft w:val="0"/>
          <w:marRight w:val="0"/>
          <w:marTop w:val="0"/>
          <w:marBottom w:val="0"/>
          <w:divBdr>
            <w:top w:val="none" w:sz="0" w:space="0" w:color="auto"/>
            <w:left w:val="none" w:sz="0" w:space="0" w:color="auto"/>
            <w:bottom w:val="none" w:sz="0" w:space="0" w:color="auto"/>
            <w:right w:val="none" w:sz="0" w:space="0" w:color="auto"/>
          </w:divBdr>
        </w:div>
        <w:div w:id="1638295128">
          <w:marLeft w:val="0"/>
          <w:marRight w:val="0"/>
          <w:marTop w:val="0"/>
          <w:marBottom w:val="0"/>
          <w:divBdr>
            <w:top w:val="none" w:sz="0" w:space="0" w:color="auto"/>
            <w:left w:val="none" w:sz="0" w:space="0" w:color="auto"/>
            <w:bottom w:val="none" w:sz="0" w:space="0" w:color="auto"/>
            <w:right w:val="none" w:sz="0" w:space="0" w:color="auto"/>
          </w:divBdr>
        </w:div>
        <w:div w:id="1720011682">
          <w:marLeft w:val="0"/>
          <w:marRight w:val="0"/>
          <w:marTop w:val="0"/>
          <w:marBottom w:val="0"/>
          <w:divBdr>
            <w:top w:val="none" w:sz="0" w:space="0" w:color="auto"/>
            <w:left w:val="none" w:sz="0" w:space="0" w:color="auto"/>
            <w:bottom w:val="none" w:sz="0" w:space="0" w:color="auto"/>
            <w:right w:val="none" w:sz="0" w:space="0" w:color="auto"/>
          </w:divBdr>
        </w:div>
        <w:div w:id="775053409">
          <w:marLeft w:val="0"/>
          <w:marRight w:val="0"/>
          <w:marTop w:val="0"/>
          <w:marBottom w:val="0"/>
          <w:divBdr>
            <w:top w:val="none" w:sz="0" w:space="0" w:color="auto"/>
            <w:left w:val="none" w:sz="0" w:space="0" w:color="auto"/>
            <w:bottom w:val="none" w:sz="0" w:space="0" w:color="auto"/>
            <w:right w:val="none" w:sz="0" w:space="0" w:color="auto"/>
          </w:divBdr>
        </w:div>
        <w:div w:id="170798645">
          <w:marLeft w:val="0"/>
          <w:marRight w:val="0"/>
          <w:marTop w:val="0"/>
          <w:marBottom w:val="0"/>
          <w:divBdr>
            <w:top w:val="none" w:sz="0" w:space="0" w:color="auto"/>
            <w:left w:val="none" w:sz="0" w:space="0" w:color="auto"/>
            <w:bottom w:val="none" w:sz="0" w:space="0" w:color="auto"/>
            <w:right w:val="none" w:sz="0" w:space="0" w:color="auto"/>
          </w:divBdr>
        </w:div>
        <w:div w:id="1033262028">
          <w:marLeft w:val="0"/>
          <w:marRight w:val="0"/>
          <w:marTop w:val="0"/>
          <w:marBottom w:val="0"/>
          <w:divBdr>
            <w:top w:val="none" w:sz="0" w:space="0" w:color="auto"/>
            <w:left w:val="none" w:sz="0" w:space="0" w:color="auto"/>
            <w:bottom w:val="none" w:sz="0" w:space="0" w:color="auto"/>
            <w:right w:val="none" w:sz="0" w:space="0" w:color="auto"/>
          </w:divBdr>
        </w:div>
        <w:div w:id="1433816568">
          <w:marLeft w:val="0"/>
          <w:marRight w:val="0"/>
          <w:marTop w:val="0"/>
          <w:marBottom w:val="0"/>
          <w:divBdr>
            <w:top w:val="none" w:sz="0" w:space="0" w:color="auto"/>
            <w:left w:val="none" w:sz="0" w:space="0" w:color="auto"/>
            <w:bottom w:val="none" w:sz="0" w:space="0" w:color="auto"/>
            <w:right w:val="none" w:sz="0" w:space="0" w:color="auto"/>
          </w:divBdr>
        </w:div>
        <w:div w:id="1302880285">
          <w:marLeft w:val="0"/>
          <w:marRight w:val="0"/>
          <w:marTop w:val="0"/>
          <w:marBottom w:val="0"/>
          <w:divBdr>
            <w:top w:val="none" w:sz="0" w:space="0" w:color="auto"/>
            <w:left w:val="none" w:sz="0" w:space="0" w:color="auto"/>
            <w:bottom w:val="none" w:sz="0" w:space="0" w:color="auto"/>
            <w:right w:val="none" w:sz="0" w:space="0" w:color="auto"/>
          </w:divBdr>
        </w:div>
        <w:div w:id="1508055998">
          <w:marLeft w:val="0"/>
          <w:marRight w:val="0"/>
          <w:marTop w:val="0"/>
          <w:marBottom w:val="0"/>
          <w:divBdr>
            <w:top w:val="none" w:sz="0" w:space="0" w:color="auto"/>
            <w:left w:val="none" w:sz="0" w:space="0" w:color="auto"/>
            <w:bottom w:val="none" w:sz="0" w:space="0" w:color="auto"/>
            <w:right w:val="none" w:sz="0" w:space="0" w:color="auto"/>
          </w:divBdr>
        </w:div>
        <w:div w:id="1303460891">
          <w:marLeft w:val="0"/>
          <w:marRight w:val="0"/>
          <w:marTop w:val="0"/>
          <w:marBottom w:val="0"/>
          <w:divBdr>
            <w:top w:val="none" w:sz="0" w:space="0" w:color="auto"/>
            <w:left w:val="none" w:sz="0" w:space="0" w:color="auto"/>
            <w:bottom w:val="none" w:sz="0" w:space="0" w:color="auto"/>
            <w:right w:val="none" w:sz="0" w:space="0" w:color="auto"/>
          </w:divBdr>
        </w:div>
        <w:div w:id="1648707314">
          <w:marLeft w:val="0"/>
          <w:marRight w:val="0"/>
          <w:marTop w:val="0"/>
          <w:marBottom w:val="0"/>
          <w:divBdr>
            <w:top w:val="none" w:sz="0" w:space="0" w:color="auto"/>
            <w:left w:val="none" w:sz="0" w:space="0" w:color="auto"/>
            <w:bottom w:val="none" w:sz="0" w:space="0" w:color="auto"/>
            <w:right w:val="none" w:sz="0" w:space="0" w:color="auto"/>
          </w:divBdr>
        </w:div>
        <w:div w:id="1544252944">
          <w:marLeft w:val="0"/>
          <w:marRight w:val="0"/>
          <w:marTop w:val="0"/>
          <w:marBottom w:val="0"/>
          <w:divBdr>
            <w:top w:val="none" w:sz="0" w:space="0" w:color="auto"/>
            <w:left w:val="none" w:sz="0" w:space="0" w:color="auto"/>
            <w:bottom w:val="none" w:sz="0" w:space="0" w:color="auto"/>
            <w:right w:val="none" w:sz="0" w:space="0" w:color="auto"/>
          </w:divBdr>
        </w:div>
        <w:div w:id="2136217678">
          <w:marLeft w:val="0"/>
          <w:marRight w:val="0"/>
          <w:marTop w:val="0"/>
          <w:marBottom w:val="0"/>
          <w:divBdr>
            <w:top w:val="none" w:sz="0" w:space="0" w:color="auto"/>
            <w:left w:val="none" w:sz="0" w:space="0" w:color="auto"/>
            <w:bottom w:val="none" w:sz="0" w:space="0" w:color="auto"/>
            <w:right w:val="none" w:sz="0" w:space="0" w:color="auto"/>
          </w:divBdr>
        </w:div>
        <w:div w:id="30424687">
          <w:marLeft w:val="0"/>
          <w:marRight w:val="0"/>
          <w:marTop w:val="0"/>
          <w:marBottom w:val="0"/>
          <w:divBdr>
            <w:top w:val="none" w:sz="0" w:space="0" w:color="auto"/>
            <w:left w:val="none" w:sz="0" w:space="0" w:color="auto"/>
            <w:bottom w:val="none" w:sz="0" w:space="0" w:color="auto"/>
            <w:right w:val="none" w:sz="0" w:space="0" w:color="auto"/>
          </w:divBdr>
        </w:div>
        <w:div w:id="1118984228">
          <w:marLeft w:val="0"/>
          <w:marRight w:val="0"/>
          <w:marTop w:val="0"/>
          <w:marBottom w:val="0"/>
          <w:divBdr>
            <w:top w:val="none" w:sz="0" w:space="0" w:color="auto"/>
            <w:left w:val="none" w:sz="0" w:space="0" w:color="auto"/>
            <w:bottom w:val="none" w:sz="0" w:space="0" w:color="auto"/>
            <w:right w:val="none" w:sz="0" w:space="0" w:color="auto"/>
          </w:divBdr>
        </w:div>
        <w:div w:id="1865435331">
          <w:marLeft w:val="0"/>
          <w:marRight w:val="0"/>
          <w:marTop w:val="0"/>
          <w:marBottom w:val="0"/>
          <w:divBdr>
            <w:top w:val="none" w:sz="0" w:space="0" w:color="auto"/>
            <w:left w:val="none" w:sz="0" w:space="0" w:color="auto"/>
            <w:bottom w:val="none" w:sz="0" w:space="0" w:color="auto"/>
            <w:right w:val="none" w:sz="0" w:space="0" w:color="auto"/>
          </w:divBdr>
        </w:div>
        <w:div w:id="49615594">
          <w:marLeft w:val="0"/>
          <w:marRight w:val="0"/>
          <w:marTop w:val="0"/>
          <w:marBottom w:val="0"/>
          <w:divBdr>
            <w:top w:val="none" w:sz="0" w:space="0" w:color="auto"/>
            <w:left w:val="none" w:sz="0" w:space="0" w:color="auto"/>
            <w:bottom w:val="none" w:sz="0" w:space="0" w:color="auto"/>
            <w:right w:val="none" w:sz="0" w:space="0" w:color="auto"/>
          </w:divBdr>
        </w:div>
        <w:div w:id="410589763">
          <w:marLeft w:val="0"/>
          <w:marRight w:val="0"/>
          <w:marTop w:val="0"/>
          <w:marBottom w:val="0"/>
          <w:divBdr>
            <w:top w:val="none" w:sz="0" w:space="0" w:color="auto"/>
            <w:left w:val="none" w:sz="0" w:space="0" w:color="auto"/>
            <w:bottom w:val="none" w:sz="0" w:space="0" w:color="auto"/>
            <w:right w:val="none" w:sz="0" w:space="0" w:color="auto"/>
          </w:divBdr>
        </w:div>
        <w:div w:id="209150178">
          <w:marLeft w:val="0"/>
          <w:marRight w:val="0"/>
          <w:marTop w:val="0"/>
          <w:marBottom w:val="0"/>
          <w:divBdr>
            <w:top w:val="none" w:sz="0" w:space="0" w:color="auto"/>
            <w:left w:val="none" w:sz="0" w:space="0" w:color="auto"/>
            <w:bottom w:val="none" w:sz="0" w:space="0" w:color="auto"/>
            <w:right w:val="none" w:sz="0" w:space="0" w:color="auto"/>
          </w:divBdr>
        </w:div>
        <w:div w:id="1604996684">
          <w:marLeft w:val="0"/>
          <w:marRight w:val="0"/>
          <w:marTop w:val="0"/>
          <w:marBottom w:val="0"/>
          <w:divBdr>
            <w:top w:val="none" w:sz="0" w:space="0" w:color="auto"/>
            <w:left w:val="none" w:sz="0" w:space="0" w:color="auto"/>
            <w:bottom w:val="none" w:sz="0" w:space="0" w:color="auto"/>
            <w:right w:val="none" w:sz="0" w:space="0" w:color="auto"/>
          </w:divBdr>
        </w:div>
        <w:div w:id="1775635299">
          <w:marLeft w:val="0"/>
          <w:marRight w:val="0"/>
          <w:marTop w:val="0"/>
          <w:marBottom w:val="0"/>
          <w:divBdr>
            <w:top w:val="none" w:sz="0" w:space="0" w:color="auto"/>
            <w:left w:val="none" w:sz="0" w:space="0" w:color="auto"/>
            <w:bottom w:val="none" w:sz="0" w:space="0" w:color="auto"/>
            <w:right w:val="none" w:sz="0" w:space="0" w:color="auto"/>
          </w:divBdr>
        </w:div>
        <w:div w:id="1735158765">
          <w:marLeft w:val="0"/>
          <w:marRight w:val="0"/>
          <w:marTop w:val="0"/>
          <w:marBottom w:val="0"/>
          <w:divBdr>
            <w:top w:val="none" w:sz="0" w:space="0" w:color="auto"/>
            <w:left w:val="none" w:sz="0" w:space="0" w:color="auto"/>
            <w:bottom w:val="none" w:sz="0" w:space="0" w:color="auto"/>
            <w:right w:val="none" w:sz="0" w:space="0" w:color="auto"/>
          </w:divBdr>
        </w:div>
        <w:div w:id="270866012">
          <w:marLeft w:val="0"/>
          <w:marRight w:val="0"/>
          <w:marTop w:val="0"/>
          <w:marBottom w:val="0"/>
          <w:divBdr>
            <w:top w:val="none" w:sz="0" w:space="0" w:color="auto"/>
            <w:left w:val="none" w:sz="0" w:space="0" w:color="auto"/>
            <w:bottom w:val="none" w:sz="0" w:space="0" w:color="auto"/>
            <w:right w:val="none" w:sz="0" w:space="0" w:color="auto"/>
          </w:divBdr>
        </w:div>
        <w:div w:id="1261911548">
          <w:marLeft w:val="0"/>
          <w:marRight w:val="0"/>
          <w:marTop w:val="0"/>
          <w:marBottom w:val="0"/>
          <w:divBdr>
            <w:top w:val="none" w:sz="0" w:space="0" w:color="auto"/>
            <w:left w:val="none" w:sz="0" w:space="0" w:color="auto"/>
            <w:bottom w:val="none" w:sz="0" w:space="0" w:color="auto"/>
            <w:right w:val="none" w:sz="0" w:space="0" w:color="auto"/>
          </w:divBdr>
        </w:div>
        <w:div w:id="195968241">
          <w:marLeft w:val="0"/>
          <w:marRight w:val="0"/>
          <w:marTop w:val="0"/>
          <w:marBottom w:val="0"/>
          <w:divBdr>
            <w:top w:val="none" w:sz="0" w:space="0" w:color="auto"/>
            <w:left w:val="none" w:sz="0" w:space="0" w:color="auto"/>
            <w:bottom w:val="none" w:sz="0" w:space="0" w:color="auto"/>
            <w:right w:val="none" w:sz="0" w:space="0" w:color="auto"/>
          </w:divBdr>
        </w:div>
        <w:div w:id="1978339809">
          <w:marLeft w:val="0"/>
          <w:marRight w:val="0"/>
          <w:marTop w:val="0"/>
          <w:marBottom w:val="0"/>
          <w:divBdr>
            <w:top w:val="none" w:sz="0" w:space="0" w:color="auto"/>
            <w:left w:val="none" w:sz="0" w:space="0" w:color="auto"/>
            <w:bottom w:val="none" w:sz="0" w:space="0" w:color="auto"/>
            <w:right w:val="none" w:sz="0" w:space="0" w:color="auto"/>
          </w:divBdr>
        </w:div>
        <w:div w:id="2108033919">
          <w:marLeft w:val="0"/>
          <w:marRight w:val="0"/>
          <w:marTop w:val="0"/>
          <w:marBottom w:val="0"/>
          <w:divBdr>
            <w:top w:val="none" w:sz="0" w:space="0" w:color="auto"/>
            <w:left w:val="none" w:sz="0" w:space="0" w:color="auto"/>
            <w:bottom w:val="none" w:sz="0" w:space="0" w:color="auto"/>
            <w:right w:val="none" w:sz="0" w:space="0" w:color="auto"/>
          </w:divBdr>
        </w:div>
        <w:div w:id="217936623">
          <w:marLeft w:val="0"/>
          <w:marRight w:val="0"/>
          <w:marTop w:val="0"/>
          <w:marBottom w:val="0"/>
          <w:divBdr>
            <w:top w:val="none" w:sz="0" w:space="0" w:color="auto"/>
            <w:left w:val="none" w:sz="0" w:space="0" w:color="auto"/>
            <w:bottom w:val="none" w:sz="0" w:space="0" w:color="auto"/>
            <w:right w:val="none" w:sz="0" w:space="0" w:color="auto"/>
          </w:divBdr>
        </w:div>
        <w:div w:id="1621449059">
          <w:marLeft w:val="0"/>
          <w:marRight w:val="0"/>
          <w:marTop w:val="0"/>
          <w:marBottom w:val="0"/>
          <w:divBdr>
            <w:top w:val="none" w:sz="0" w:space="0" w:color="auto"/>
            <w:left w:val="none" w:sz="0" w:space="0" w:color="auto"/>
            <w:bottom w:val="none" w:sz="0" w:space="0" w:color="auto"/>
            <w:right w:val="none" w:sz="0" w:space="0" w:color="auto"/>
          </w:divBdr>
        </w:div>
        <w:div w:id="1597206010">
          <w:marLeft w:val="0"/>
          <w:marRight w:val="0"/>
          <w:marTop w:val="0"/>
          <w:marBottom w:val="0"/>
          <w:divBdr>
            <w:top w:val="none" w:sz="0" w:space="0" w:color="auto"/>
            <w:left w:val="none" w:sz="0" w:space="0" w:color="auto"/>
            <w:bottom w:val="none" w:sz="0" w:space="0" w:color="auto"/>
            <w:right w:val="none" w:sz="0" w:space="0" w:color="auto"/>
          </w:divBdr>
        </w:div>
        <w:div w:id="1068965625">
          <w:marLeft w:val="0"/>
          <w:marRight w:val="0"/>
          <w:marTop w:val="0"/>
          <w:marBottom w:val="0"/>
          <w:divBdr>
            <w:top w:val="none" w:sz="0" w:space="0" w:color="auto"/>
            <w:left w:val="none" w:sz="0" w:space="0" w:color="auto"/>
            <w:bottom w:val="none" w:sz="0" w:space="0" w:color="auto"/>
            <w:right w:val="none" w:sz="0" w:space="0" w:color="auto"/>
          </w:divBdr>
        </w:div>
        <w:div w:id="1025134985">
          <w:marLeft w:val="0"/>
          <w:marRight w:val="0"/>
          <w:marTop w:val="0"/>
          <w:marBottom w:val="0"/>
          <w:divBdr>
            <w:top w:val="none" w:sz="0" w:space="0" w:color="auto"/>
            <w:left w:val="none" w:sz="0" w:space="0" w:color="auto"/>
            <w:bottom w:val="none" w:sz="0" w:space="0" w:color="auto"/>
            <w:right w:val="none" w:sz="0" w:space="0" w:color="auto"/>
          </w:divBdr>
        </w:div>
        <w:div w:id="288558372">
          <w:marLeft w:val="0"/>
          <w:marRight w:val="0"/>
          <w:marTop w:val="0"/>
          <w:marBottom w:val="0"/>
          <w:divBdr>
            <w:top w:val="none" w:sz="0" w:space="0" w:color="auto"/>
            <w:left w:val="none" w:sz="0" w:space="0" w:color="auto"/>
            <w:bottom w:val="none" w:sz="0" w:space="0" w:color="auto"/>
            <w:right w:val="none" w:sz="0" w:space="0" w:color="auto"/>
          </w:divBdr>
        </w:div>
        <w:div w:id="473566189">
          <w:marLeft w:val="0"/>
          <w:marRight w:val="0"/>
          <w:marTop w:val="0"/>
          <w:marBottom w:val="0"/>
          <w:divBdr>
            <w:top w:val="none" w:sz="0" w:space="0" w:color="auto"/>
            <w:left w:val="none" w:sz="0" w:space="0" w:color="auto"/>
            <w:bottom w:val="none" w:sz="0" w:space="0" w:color="auto"/>
            <w:right w:val="none" w:sz="0" w:space="0" w:color="auto"/>
          </w:divBdr>
        </w:div>
        <w:div w:id="175123023">
          <w:marLeft w:val="0"/>
          <w:marRight w:val="0"/>
          <w:marTop w:val="0"/>
          <w:marBottom w:val="0"/>
          <w:divBdr>
            <w:top w:val="none" w:sz="0" w:space="0" w:color="auto"/>
            <w:left w:val="none" w:sz="0" w:space="0" w:color="auto"/>
            <w:bottom w:val="none" w:sz="0" w:space="0" w:color="auto"/>
            <w:right w:val="none" w:sz="0" w:space="0" w:color="auto"/>
          </w:divBdr>
        </w:div>
        <w:div w:id="1006513281">
          <w:marLeft w:val="0"/>
          <w:marRight w:val="0"/>
          <w:marTop w:val="0"/>
          <w:marBottom w:val="0"/>
          <w:divBdr>
            <w:top w:val="none" w:sz="0" w:space="0" w:color="auto"/>
            <w:left w:val="none" w:sz="0" w:space="0" w:color="auto"/>
            <w:bottom w:val="none" w:sz="0" w:space="0" w:color="auto"/>
            <w:right w:val="none" w:sz="0" w:space="0" w:color="auto"/>
          </w:divBdr>
        </w:div>
        <w:div w:id="1533614323">
          <w:marLeft w:val="0"/>
          <w:marRight w:val="0"/>
          <w:marTop w:val="0"/>
          <w:marBottom w:val="0"/>
          <w:divBdr>
            <w:top w:val="none" w:sz="0" w:space="0" w:color="auto"/>
            <w:left w:val="none" w:sz="0" w:space="0" w:color="auto"/>
            <w:bottom w:val="none" w:sz="0" w:space="0" w:color="auto"/>
            <w:right w:val="none" w:sz="0" w:space="0" w:color="auto"/>
          </w:divBdr>
        </w:div>
        <w:div w:id="1051153817">
          <w:marLeft w:val="0"/>
          <w:marRight w:val="0"/>
          <w:marTop w:val="0"/>
          <w:marBottom w:val="0"/>
          <w:divBdr>
            <w:top w:val="none" w:sz="0" w:space="0" w:color="auto"/>
            <w:left w:val="none" w:sz="0" w:space="0" w:color="auto"/>
            <w:bottom w:val="none" w:sz="0" w:space="0" w:color="auto"/>
            <w:right w:val="none" w:sz="0" w:space="0" w:color="auto"/>
          </w:divBdr>
        </w:div>
        <w:div w:id="2133396569">
          <w:marLeft w:val="0"/>
          <w:marRight w:val="0"/>
          <w:marTop w:val="0"/>
          <w:marBottom w:val="0"/>
          <w:divBdr>
            <w:top w:val="none" w:sz="0" w:space="0" w:color="auto"/>
            <w:left w:val="none" w:sz="0" w:space="0" w:color="auto"/>
            <w:bottom w:val="none" w:sz="0" w:space="0" w:color="auto"/>
            <w:right w:val="none" w:sz="0" w:space="0" w:color="auto"/>
          </w:divBdr>
        </w:div>
        <w:div w:id="1082608265">
          <w:marLeft w:val="0"/>
          <w:marRight w:val="0"/>
          <w:marTop w:val="0"/>
          <w:marBottom w:val="0"/>
          <w:divBdr>
            <w:top w:val="none" w:sz="0" w:space="0" w:color="auto"/>
            <w:left w:val="none" w:sz="0" w:space="0" w:color="auto"/>
            <w:bottom w:val="none" w:sz="0" w:space="0" w:color="auto"/>
            <w:right w:val="none" w:sz="0" w:space="0" w:color="auto"/>
          </w:divBdr>
        </w:div>
        <w:div w:id="83496761">
          <w:marLeft w:val="0"/>
          <w:marRight w:val="0"/>
          <w:marTop w:val="0"/>
          <w:marBottom w:val="0"/>
          <w:divBdr>
            <w:top w:val="none" w:sz="0" w:space="0" w:color="auto"/>
            <w:left w:val="none" w:sz="0" w:space="0" w:color="auto"/>
            <w:bottom w:val="none" w:sz="0" w:space="0" w:color="auto"/>
            <w:right w:val="none" w:sz="0" w:space="0" w:color="auto"/>
          </w:divBdr>
        </w:div>
        <w:div w:id="30766615">
          <w:marLeft w:val="0"/>
          <w:marRight w:val="0"/>
          <w:marTop w:val="0"/>
          <w:marBottom w:val="0"/>
          <w:divBdr>
            <w:top w:val="none" w:sz="0" w:space="0" w:color="auto"/>
            <w:left w:val="none" w:sz="0" w:space="0" w:color="auto"/>
            <w:bottom w:val="none" w:sz="0" w:space="0" w:color="auto"/>
            <w:right w:val="none" w:sz="0" w:space="0" w:color="auto"/>
          </w:divBdr>
        </w:div>
        <w:div w:id="66264679">
          <w:marLeft w:val="0"/>
          <w:marRight w:val="0"/>
          <w:marTop w:val="0"/>
          <w:marBottom w:val="0"/>
          <w:divBdr>
            <w:top w:val="none" w:sz="0" w:space="0" w:color="auto"/>
            <w:left w:val="none" w:sz="0" w:space="0" w:color="auto"/>
            <w:bottom w:val="none" w:sz="0" w:space="0" w:color="auto"/>
            <w:right w:val="none" w:sz="0" w:space="0" w:color="auto"/>
          </w:divBdr>
        </w:div>
        <w:div w:id="1842351808">
          <w:marLeft w:val="0"/>
          <w:marRight w:val="0"/>
          <w:marTop w:val="0"/>
          <w:marBottom w:val="0"/>
          <w:divBdr>
            <w:top w:val="none" w:sz="0" w:space="0" w:color="auto"/>
            <w:left w:val="none" w:sz="0" w:space="0" w:color="auto"/>
            <w:bottom w:val="none" w:sz="0" w:space="0" w:color="auto"/>
            <w:right w:val="none" w:sz="0" w:space="0" w:color="auto"/>
          </w:divBdr>
        </w:div>
        <w:div w:id="1860505016">
          <w:marLeft w:val="0"/>
          <w:marRight w:val="0"/>
          <w:marTop w:val="0"/>
          <w:marBottom w:val="0"/>
          <w:divBdr>
            <w:top w:val="none" w:sz="0" w:space="0" w:color="auto"/>
            <w:left w:val="none" w:sz="0" w:space="0" w:color="auto"/>
            <w:bottom w:val="none" w:sz="0" w:space="0" w:color="auto"/>
            <w:right w:val="none" w:sz="0" w:space="0" w:color="auto"/>
          </w:divBdr>
        </w:div>
        <w:div w:id="1289511434">
          <w:marLeft w:val="0"/>
          <w:marRight w:val="0"/>
          <w:marTop w:val="0"/>
          <w:marBottom w:val="0"/>
          <w:divBdr>
            <w:top w:val="none" w:sz="0" w:space="0" w:color="auto"/>
            <w:left w:val="none" w:sz="0" w:space="0" w:color="auto"/>
            <w:bottom w:val="none" w:sz="0" w:space="0" w:color="auto"/>
            <w:right w:val="none" w:sz="0" w:space="0" w:color="auto"/>
          </w:divBdr>
        </w:div>
        <w:div w:id="931551164">
          <w:marLeft w:val="0"/>
          <w:marRight w:val="0"/>
          <w:marTop w:val="0"/>
          <w:marBottom w:val="0"/>
          <w:divBdr>
            <w:top w:val="none" w:sz="0" w:space="0" w:color="auto"/>
            <w:left w:val="none" w:sz="0" w:space="0" w:color="auto"/>
            <w:bottom w:val="none" w:sz="0" w:space="0" w:color="auto"/>
            <w:right w:val="none" w:sz="0" w:space="0" w:color="auto"/>
          </w:divBdr>
        </w:div>
        <w:div w:id="1997108956">
          <w:marLeft w:val="0"/>
          <w:marRight w:val="0"/>
          <w:marTop w:val="0"/>
          <w:marBottom w:val="0"/>
          <w:divBdr>
            <w:top w:val="none" w:sz="0" w:space="0" w:color="auto"/>
            <w:left w:val="none" w:sz="0" w:space="0" w:color="auto"/>
            <w:bottom w:val="none" w:sz="0" w:space="0" w:color="auto"/>
            <w:right w:val="none" w:sz="0" w:space="0" w:color="auto"/>
          </w:divBdr>
        </w:div>
        <w:div w:id="1910118677">
          <w:marLeft w:val="0"/>
          <w:marRight w:val="0"/>
          <w:marTop w:val="0"/>
          <w:marBottom w:val="0"/>
          <w:divBdr>
            <w:top w:val="none" w:sz="0" w:space="0" w:color="auto"/>
            <w:left w:val="none" w:sz="0" w:space="0" w:color="auto"/>
            <w:bottom w:val="none" w:sz="0" w:space="0" w:color="auto"/>
            <w:right w:val="none" w:sz="0" w:space="0" w:color="auto"/>
          </w:divBdr>
        </w:div>
        <w:div w:id="1516075162">
          <w:marLeft w:val="0"/>
          <w:marRight w:val="0"/>
          <w:marTop w:val="0"/>
          <w:marBottom w:val="0"/>
          <w:divBdr>
            <w:top w:val="none" w:sz="0" w:space="0" w:color="auto"/>
            <w:left w:val="none" w:sz="0" w:space="0" w:color="auto"/>
            <w:bottom w:val="none" w:sz="0" w:space="0" w:color="auto"/>
            <w:right w:val="none" w:sz="0" w:space="0" w:color="auto"/>
          </w:divBdr>
        </w:div>
        <w:div w:id="1484270181">
          <w:marLeft w:val="0"/>
          <w:marRight w:val="0"/>
          <w:marTop w:val="0"/>
          <w:marBottom w:val="0"/>
          <w:divBdr>
            <w:top w:val="none" w:sz="0" w:space="0" w:color="auto"/>
            <w:left w:val="none" w:sz="0" w:space="0" w:color="auto"/>
            <w:bottom w:val="none" w:sz="0" w:space="0" w:color="auto"/>
            <w:right w:val="none" w:sz="0" w:space="0" w:color="auto"/>
          </w:divBdr>
        </w:div>
        <w:div w:id="1974217040">
          <w:marLeft w:val="0"/>
          <w:marRight w:val="0"/>
          <w:marTop w:val="0"/>
          <w:marBottom w:val="0"/>
          <w:divBdr>
            <w:top w:val="none" w:sz="0" w:space="0" w:color="auto"/>
            <w:left w:val="none" w:sz="0" w:space="0" w:color="auto"/>
            <w:bottom w:val="none" w:sz="0" w:space="0" w:color="auto"/>
            <w:right w:val="none" w:sz="0" w:space="0" w:color="auto"/>
          </w:divBdr>
        </w:div>
        <w:div w:id="2047173689">
          <w:marLeft w:val="0"/>
          <w:marRight w:val="0"/>
          <w:marTop w:val="0"/>
          <w:marBottom w:val="0"/>
          <w:divBdr>
            <w:top w:val="none" w:sz="0" w:space="0" w:color="auto"/>
            <w:left w:val="none" w:sz="0" w:space="0" w:color="auto"/>
            <w:bottom w:val="none" w:sz="0" w:space="0" w:color="auto"/>
            <w:right w:val="none" w:sz="0" w:space="0" w:color="auto"/>
          </w:divBdr>
        </w:div>
        <w:div w:id="288244728">
          <w:marLeft w:val="0"/>
          <w:marRight w:val="0"/>
          <w:marTop w:val="0"/>
          <w:marBottom w:val="0"/>
          <w:divBdr>
            <w:top w:val="none" w:sz="0" w:space="0" w:color="auto"/>
            <w:left w:val="none" w:sz="0" w:space="0" w:color="auto"/>
            <w:bottom w:val="none" w:sz="0" w:space="0" w:color="auto"/>
            <w:right w:val="none" w:sz="0" w:space="0" w:color="auto"/>
          </w:divBdr>
        </w:div>
        <w:div w:id="794450467">
          <w:marLeft w:val="0"/>
          <w:marRight w:val="0"/>
          <w:marTop w:val="0"/>
          <w:marBottom w:val="0"/>
          <w:divBdr>
            <w:top w:val="none" w:sz="0" w:space="0" w:color="auto"/>
            <w:left w:val="none" w:sz="0" w:space="0" w:color="auto"/>
            <w:bottom w:val="none" w:sz="0" w:space="0" w:color="auto"/>
            <w:right w:val="none" w:sz="0" w:space="0" w:color="auto"/>
          </w:divBdr>
        </w:div>
        <w:div w:id="526716259">
          <w:marLeft w:val="0"/>
          <w:marRight w:val="0"/>
          <w:marTop w:val="0"/>
          <w:marBottom w:val="0"/>
          <w:divBdr>
            <w:top w:val="none" w:sz="0" w:space="0" w:color="auto"/>
            <w:left w:val="none" w:sz="0" w:space="0" w:color="auto"/>
            <w:bottom w:val="none" w:sz="0" w:space="0" w:color="auto"/>
            <w:right w:val="none" w:sz="0" w:space="0" w:color="auto"/>
          </w:divBdr>
        </w:div>
        <w:div w:id="330064702">
          <w:marLeft w:val="0"/>
          <w:marRight w:val="0"/>
          <w:marTop w:val="0"/>
          <w:marBottom w:val="0"/>
          <w:divBdr>
            <w:top w:val="none" w:sz="0" w:space="0" w:color="auto"/>
            <w:left w:val="none" w:sz="0" w:space="0" w:color="auto"/>
            <w:bottom w:val="none" w:sz="0" w:space="0" w:color="auto"/>
            <w:right w:val="none" w:sz="0" w:space="0" w:color="auto"/>
          </w:divBdr>
        </w:div>
        <w:div w:id="1781218938">
          <w:marLeft w:val="0"/>
          <w:marRight w:val="0"/>
          <w:marTop w:val="0"/>
          <w:marBottom w:val="0"/>
          <w:divBdr>
            <w:top w:val="none" w:sz="0" w:space="0" w:color="auto"/>
            <w:left w:val="none" w:sz="0" w:space="0" w:color="auto"/>
            <w:bottom w:val="none" w:sz="0" w:space="0" w:color="auto"/>
            <w:right w:val="none" w:sz="0" w:space="0" w:color="auto"/>
          </w:divBdr>
        </w:div>
        <w:div w:id="1766730320">
          <w:marLeft w:val="0"/>
          <w:marRight w:val="0"/>
          <w:marTop w:val="0"/>
          <w:marBottom w:val="0"/>
          <w:divBdr>
            <w:top w:val="none" w:sz="0" w:space="0" w:color="auto"/>
            <w:left w:val="none" w:sz="0" w:space="0" w:color="auto"/>
            <w:bottom w:val="none" w:sz="0" w:space="0" w:color="auto"/>
            <w:right w:val="none" w:sz="0" w:space="0" w:color="auto"/>
          </w:divBdr>
        </w:div>
        <w:div w:id="1575312607">
          <w:marLeft w:val="0"/>
          <w:marRight w:val="0"/>
          <w:marTop w:val="0"/>
          <w:marBottom w:val="0"/>
          <w:divBdr>
            <w:top w:val="none" w:sz="0" w:space="0" w:color="auto"/>
            <w:left w:val="none" w:sz="0" w:space="0" w:color="auto"/>
            <w:bottom w:val="none" w:sz="0" w:space="0" w:color="auto"/>
            <w:right w:val="none" w:sz="0" w:space="0" w:color="auto"/>
          </w:divBdr>
        </w:div>
        <w:div w:id="130678801">
          <w:marLeft w:val="0"/>
          <w:marRight w:val="0"/>
          <w:marTop w:val="0"/>
          <w:marBottom w:val="0"/>
          <w:divBdr>
            <w:top w:val="none" w:sz="0" w:space="0" w:color="auto"/>
            <w:left w:val="none" w:sz="0" w:space="0" w:color="auto"/>
            <w:bottom w:val="none" w:sz="0" w:space="0" w:color="auto"/>
            <w:right w:val="none" w:sz="0" w:space="0" w:color="auto"/>
          </w:divBdr>
        </w:div>
        <w:div w:id="625044226">
          <w:marLeft w:val="0"/>
          <w:marRight w:val="0"/>
          <w:marTop w:val="0"/>
          <w:marBottom w:val="0"/>
          <w:divBdr>
            <w:top w:val="none" w:sz="0" w:space="0" w:color="auto"/>
            <w:left w:val="none" w:sz="0" w:space="0" w:color="auto"/>
            <w:bottom w:val="none" w:sz="0" w:space="0" w:color="auto"/>
            <w:right w:val="none" w:sz="0" w:space="0" w:color="auto"/>
          </w:divBdr>
        </w:div>
        <w:div w:id="1663847740">
          <w:marLeft w:val="0"/>
          <w:marRight w:val="0"/>
          <w:marTop w:val="0"/>
          <w:marBottom w:val="0"/>
          <w:divBdr>
            <w:top w:val="none" w:sz="0" w:space="0" w:color="auto"/>
            <w:left w:val="none" w:sz="0" w:space="0" w:color="auto"/>
            <w:bottom w:val="none" w:sz="0" w:space="0" w:color="auto"/>
            <w:right w:val="none" w:sz="0" w:space="0" w:color="auto"/>
          </w:divBdr>
        </w:div>
        <w:div w:id="151143045">
          <w:marLeft w:val="0"/>
          <w:marRight w:val="0"/>
          <w:marTop w:val="0"/>
          <w:marBottom w:val="0"/>
          <w:divBdr>
            <w:top w:val="none" w:sz="0" w:space="0" w:color="auto"/>
            <w:left w:val="none" w:sz="0" w:space="0" w:color="auto"/>
            <w:bottom w:val="none" w:sz="0" w:space="0" w:color="auto"/>
            <w:right w:val="none" w:sz="0" w:space="0" w:color="auto"/>
          </w:divBdr>
        </w:div>
        <w:div w:id="2002540931">
          <w:marLeft w:val="0"/>
          <w:marRight w:val="0"/>
          <w:marTop w:val="0"/>
          <w:marBottom w:val="0"/>
          <w:divBdr>
            <w:top w:val="none" w:sz="0" w:space="0" w:color="auto"/>
            <w:left w:val="none" w:sz="0" w:space="0" w:color="auto"/>
            <w:bottom w:val="none" w:sz="0" w:space="0" w:color="auto"/>
            <w:right w:val="none" w:sz="0" w:space="0" w:color="auto"/>
          </w:divBdr>
        </w:div>
        <w:div w:id="673188851">
          <w:marLeft w:val="0"/>
          <w:marRight w:val="0"/>
          <w:marTop w:val="0"/>
          <w:marBottom w:val="0"/>
          <w:divBdr>
            <w:top w:val="none" w:sz="0" w:space="0" w:color="auto"/>
            <w:left w:val="none" w:sz="0" w:space="0" w:color="auto"/>
            <w:bottom w:val="none" w:sz="0" w:space="0" w:color="auto"/>
            <w:right w:val="none" w:sz="0" w:space="0" w:color="auto"/>
          </w:divBdr>
        </w:div>
        <w:div w:id="51270216">
          <w:marLeft w:val="0"/>
          <w:marRight w:val="0"/>
          <w:marTop w:val="0"/>
          <w:marBottom w:val="0"/>
          <w:divBdr>
            <w:top w:val="none" w:sz="0" w:space="0" w:color="auto"/>
            <w:left w:val="none" w:sz="0" w:space="0" w:color="auto"/>
            <w:bottom w:val="none" w:sz="0" w:space="0" w:color="auto"/>
            <w:right w:val="none" w:sz="0" w:space="0" w:color="auto"/>
          </w:divBdr>
        </w:div>
        <w:div w:id="930896848">
          <w:marLeft w:val="0"/>
          <w:marRight w:val="0"/>
          <w:marTop w:val="0"/>
          <w:marBottom w:val="0"/>
          <w:divBdr>
            <w:top w:val="none" w:sz="0" w:space="0" w:color="auto"/>
            <w:left w:val="none" w:sz="0" w:space="0" w:color="auto"/>
            <w:bottom w:val="none" w:sz="0" w:space="0" w:color="auto"/>
            <w:right w:val="none" w:sz="0" w:space="0" w:color="auto"/>
          </w:divBdr>
        </w:div>
        <w:div w:id="1518033086">
          <w:marLeft w:val="0"/>
          <w:marRight w:val="0"/>
          <w:marTop w:val="0"/>
          <w:marBottom w:val="0"/>
          <w:divBdr>
            <w:top w:val="none" w:sz="0" w:space="0" w:color="auto"/>
            <w:left w:val="none" w:sz="0" w:space="0" w:color="auto"/>
            <w:bottom w:val="none" w:sz="0" w:space="0" w:color="auto"/>
            <w:right w:val="none" w:sz="0" w:space="0" w:color="auto"/>
          </w:divBdr>
        </w:div>
        <w:div w:id="583950662">
          <w:marLeft w:val="0"/>
          <w:marRight w:val="0"/>
          <w:marTop w:val="0"/>
          <w:marBottom w:val="0"/>
          <w:divBdr>
            <w:top w:val="none" w:sz="0" w:space="0" w:color="auto"/>
            <w:left w:val="none" w:sz="0" w:space="0" w:color="auto"/>
            <w:bottom w:val="none" w:sz="0" w:space="0" w:color="auto"/>
            <w:right w:val="none" w:sz="0" w:space="0" w:color="auto"/>
          </w:divBdr>
        </w:div>
        <w:div w:id="1478378039">
          <w:marLeft w:val="0"/>
          <w:marRight w:val="0"/>
          <w:marTop w:val="0"/>
          <w:marBottom w:val="0"/>
          <w:divBdr>
            <w:top w:val="none" w:sz="0" w:space="0" w:color="auto"/>
            <w:left w:val="none" w:sz="0" w:space="0" w:color="auto"/>
            <w:bottom w:val="none" w:sz="0" w:space="0" w:color="auto"/>
            <w:right w:val="none" w:sz="0" w:space="0" w:color="auto"/>
          </w:divBdr>
        </w:div>
        <w:div w:id="1244682538">
          <w:marLeft w:val="0"/>
          <w:marRight w:val="0"/>
          <w:marTop w:val="0"/>
          <w:marBottom w:val="0"/>
          <w:divBdr>
            <w:top w:val="none" w:sz="0" w:space="0" w:color="auto"/>
            <w:left w:val="none" w:sz="0" w:space="0" w:color="auto"/>
            <w:bottom w:val="none" w:sz="0" w:space="0" w:color="auto"/>
            <w:right w:val="none" w:sz="0" w:space="0" w:color="auto"/>
          </w:divBdr>
        </w:div>
        <w:div w:id="1298225352">
          <w:marLeft w:val="0"/>
          <w:marRight w:val="0"/>
          <w:marTop w:val="0"/>
          <w:marBottom w:val="0"/>
          <w:divBdr>
            <w:top w:val="none" w:sz="0" w:space="0" w:color="auto"/>
            <w:left w:val="none" w:sz="0" w:space="0" w:color="auto"/>
            <w:bottom w:val="none" w:sz="0" w:space="0" w:color="auto"/>
            <w:right w:val="none" w:sz="0" w:space="0" w:color="auto"/>
          </w:divBdr>
        </w:div>
        <w:div w:id="426081405">
          <w:marLeft w:val="0"/>
          <w:marRight w:val="0"/>
          <w:marTop w:val="0"/>
          <w:marBottom w:val="0"/>
          <w:divBdr>
            <w:top w:val="none" w:sz="0" w:space="0" w:color="auto"/>
            <w:left w:val="none" w:sz="0" w:space="0" w:color="auto"/>
            <w:bottom w:val="none" w:sz="0" w:space="0" w:color="auto"/>
            <w:right w:val="none" w:sz="0" w:space="0" w:color="auto"/>
          </w:divBdr>
        </w:div>
        <w:div w:id="1955600847">
          <w:marLeft w:val="0"/>
          <w:marRight w:val="0"/>
          <w:marTop w:val="0"/>
          <w:marBottom w:val="0"/>
          <w:divBdr>
            <w:top w:val="none" w:sz="0" w:space="0" w:color="auto"/>
            <w:left w:val="none" w:sz="0" w:space="0" w:color="auto"/>
            <w:bottom w:val="none" w:sz="0" w:space="0" w:color="auto"/>
            <w:right w:val="none" w:sz="0" w:space="0" w:color="auto"/>
          </w:divBdr>
        </w:div>
        <w:div w:id="607742680">
          <w:marLeft w:val="0"/>
          <w:marRight w:val="0"/>
          <w:marTop w:val="0"/>
          <w:marBottom w:val="0"/>
          <w:divBdr>
            <w:top w:val="none" w:sz="0" w:space="0" w:color="auto"/>
            <w:left w:val="none" w:sz="0" w:space="0" w:color="auto"/>
            <w:bottom w:val="none" w:sz="0" w:space="0" w:color="auto"/>
            <w:right w:val="none" w:sz="0" w:space="0" w:color="auto"/>
          </w:divBdr>
        </w:div>
        <w:div w:id="2083867668">
          <w:marLeft w:val="0"/>
          <w:marRight w:val="0"/>
          <w:marTop w:val="0"/>
          <w:marBottom w:val="0"/>
          <w:divBdr>
            <w:top w:val="none" w:sz="0" w:space="0" w:color="auto"/>
            <w:left w:val="none" w:sz="0" w:space="0" w:color="auto"/>
            <w:bottom w:val="none" w:sz="0" w:space="0" w:color="auto"/>
            <w:right w:val="none" w:sz="0" w:space="0" w:color="auto"/>
          </w:divBdr>
        </w:div>
        <w:div w:id="1077674518">
          <w:marLeft w:val="0"/>
          <w:marRight w:val="0"/>
          <w:marTop w:val="0"/>
          <w:marBottom w:val="0"/>
          <w:divBdr>
            <w:top w:val="none" w:sz="0" w:space="0" w:color="auto"/>
            <w:left w:val="none" w:sz="0" w:space="0" w:color="auto"/>
            <w:bottom w:val="none" w:sz="0" w:space="0" w:color="auto"/>
            <w:right w:val="none" w:sz="0" w:space="0" w:color="auto"/>
          </w:divBdr>
        </w:div>
        <w:div w:id="43061439">
          <w:marLeft w:val="0"/>
          <w:marRight w:val="0"/>
          <w:marTop w:val="0"/>
          <w:marBottom w:val="0"/>
          <w:divBdr>
            <w:top w:val="none" w:sz="0" w:space="0" w:color="auto"/>
            <w:left w:val="none" w:sz="0" w:space="0" w:color="auto"/>
            <w:bottom w:val="none" w:sz="0" w:space="0" w:color="auto"/>
            <w:right w:val="none" w:sz="0" w:space="0" w:color="auto"/>
          </w:divBdr>
        </w:div>
        <w:div w:id="1860778075">
          <w:marLeft w:val="0"/>
          <w:marRight w:val="0"/>
          <w:marTop w:val="0"/>
          <w:marBottom w:val="0"/>
          <w:divBdr>
            <w:top w:val="none" w:sz="0" w:space="0" w:color="auto"/>
            <w:left w:val="none" w:sz="0" w:space="0" w:color="auto"/>
            <w:bottom w:val="none" w:sz="0" w:space="0" w:color="auto"/>
            <w:right w:val="none" w:sz="0" w:space="0" w:color="auto"/>
          </w:divBdr>
        </w:div>
        <w:div w:id="157310149">
          <w:marLeft w:val="0"/>
          <w:marRight w:val="0"/>
          <w:marTop w:val="0"/>
          <w:marBottom w:val="0"/>
          <w:divBdr>
            <w:top w:val="none" w:sz="0" w:space="0" w:color="auto"/>
            <w:left w:val="none" w:sz="0" w:space="0" w:color="auto"/>
            <w:bottom w:val="none" w:sz="0" w:space="0" w:color="auto"/>
            <w:right w:val="none" w:sz="0" w:space="0" w:color="auto"/>
          </w:divBdr>
        </w:div>
        <w:div w:id="497961930">
          <w:marLeft w:val="0"/>
          <w:marRight w:val="0"/>
          <w:marTop w:val="0"/>
          <w:marBottom w:val="0"/>
          <w:divBdr>
            <w:top w:val="none" w:sz="0" w:space="0" w:color="auto"/>
            <w:left w:val="none" w:sz="0" w:space="0" w:color="auto"/>
            <w:bottom w:val="none" w:sz="0" w:space="0" w:color="auto"/>
            <w:right w:val="none" w:sz="0" w:space="0" w:color="auto"/>
          </w:divBdr>
        </w:div>
        <w:div w:id="875971740">
          <w:marLeft w:val="0"/>
          <w:marRight w:val="0"/>
          <w:marTop w:val="0"/>
          <w:marBottom w:val="0"/>
          <w:divBdr>
            <w:top w:val="none" w:sz="0" w:space="0" w:color="auto"/>
            <w:left w:val="none" w:sz="0" w:space="0" w:color="auto"/>
            <w:bottom w:val="none" w:sz="0" w:space="0" w:color="auto"/>
            <w:right w:val="none" w:sz="0" w:space="0" w:color="auto"/>
          </w:divBdr>
        </w:div>
        <w:div w:id="624852486">
          <w:marLeft w:val="0"/>
          <w:marRight w:val="0"/>
          <w:marTop w:val="0"/>
          <w:marBottom w:val="0"/>
          <w:divBdr>
            <w:top w:val="none" w:sz="0" w:space="0" w:color="auto"/>
            <w:left w:val="none" w:sz="0" w:space="0" w:color="auto"/>
            <w:bottom w:val="none" w:sz="0" w:space="0" w:color="auto"/>
            <w:right w:val="none" w:sz="0" w:space="0" w:color="auto"/>
          </w:divBdr>
        </w:div>
        <w:div w:id="1313028240">
          <w:marLeft w:val="0"/>
          <w:marRight w:val="0"/>
          <w:marTop w:val="0"/>
          <w:marBottom w:val="0"/>
          <w:divBdr>
            <w:top w:val="none" w:sz="0" w:space="0" w:color="auto"/>
            <w:left w:val="none" w:sz="0" w:space="0" w:color="auto"/>
            <w:bottom w:val="none" w:sz="0" w:space="0" w:color="auto"/>
            <w:right w:val="none" w:sz="0" w:space="0" w:color="auto"/>
          </w:divBdr>
        </w:div>
        <w:div w:id="329065702">
          <w:marLeft w:val="0"/>
          <w:marRight w:val="0"/>
          <w:marTop w:val="0"/>
          <w:marBottom w:val="0"/>
          <w:divBdr>
            <w:top w:val="none" w:sz="0" w:space="0" w:color="auto"/>
            <w:left w:val="none" w:sz="0" w:space="0" w:color="auto"/>
            <w:bottom w:val="none" w:sz="0" w:space="0" w:color="auto"/>
            <w:right w:val="none" w:sz="0" w:space="0" w:color="auto"/>
          </w:divBdr>
        </w:div>
        <w:div w:id="657464793">
          <w:marLeft w:val="0"/>
          <w:marRight w:val="0"/>
          <w:marTop w:val="0"/>
          <w:marBottom w:val="0"/>
          <w:divBdr>
            <w:top w:val="none" w:sz="0" w:space="0" w:color="auto"/>
            <w:left w:val="none" w:sz="0" w:space="0" w:color="auto"/>
            <w:bottom w:val="none" w:sz="0" w:space="0" w:color="auto"/>
            <w:right w:val="none" w:sz="0" w:space="0" w:color="auto"/>
          </w:divBdr>
        </w:div>
        <w:div w:id="582107899">
          <w:marLeft w:val="0"/>
          <w:marRight w:val="0"/>
          <w:marTop w:val="0"/>
          <w:marBottom w:val="0"/>
          <w:divBdr>
            <w:top w:val="none" w:sz="0" w:space="0" w:color="auto"/>
            <w:left w:val="none" w:sz="0" w:space="0" w:color="auto"/>
            <w:bottom w:val="none" w:sz="0" w:space="0" w:color="auto"/>
            <w:right w:val="none" w:sz="0" w:space="0" w:color="auto"/>
          </w:divBdr>
        </w:div>
        <w:div w:id="822045591">
          <w:marLeft w:val="0"/>
          <w:marRight w:val="0"/>
          <w:marTop w:val="0"/>
          <w:marBottom w:val="0"/>
          <w:divBdr>
            <w:top w:val="none" w:sz="0" w:space="0" w:color="auto"/>
            <w:left w:val="none" w:sz="0" w:space="0" w:color="auto"/>
            <w:bottom w:val="none" w:sz="0" w:space="0" w:color="auto"/>
            <w:right w:val="none" w:sz="0" w:space="0" w:color="auto"/>
          </w:divBdr>
        </w:div>
        <w:div w:id="768739712">
          <w:marLeft w:val="0"/>
          <w:marRight w:val="0"/>
          <w:marTop w:val="0"/>
          <w:marBottom w:val="0"/>
          <w:divBdr>
            <w:top w:val="none" w:sz="0" w:space="0" w:color="auto"/>
            <w:left w:val="none" w:sz="0" w:space="0" w:color="auto"/>
            <w:bottom w:val="none" w:sz="0" w:space="0" w:color="auto"/>
            <w:right w:val="none" w:sz="0" w:space="0" w:color="auto"/>
          </w:divBdr>
        </w:div>
        <w:div w:id="2009674177">
          <w:marLeft w:val="0"/>
          <w:marRight w:val="0"/>
          <w:marTop w:val="0"/>
          <w:marBottom w:val="0"/>
          <w:divBdr>
            <w:top w:val="none" w:sz="0" w:space="0" w:color="auto"/>
            <w:left w:val="none" w:sz="0" w:space="0" w:color="auto"/>
            <w:bottom w:val="none" w:sz="0" w:space="0" w:color="auto"/>
            <w:right w:val="none" w:sz="0" w:space="0" w:color="auto"/>
          </w:divBdr>
        </w:div>
        <w:div w:id="1481730519">
          <w:marLeft w:val="0"/>
          <w:marRight w:val="0"/>
          <w:marTop w:val="0"/>
          <w:marBottom w:val="0"/>
          <w:divBdr>
            <w:top w:val="none" w:sz="0" w:space="0" w:color="auto"/>
            <w:left w:val="none" w:sz="0" w:space="0" w:color="auto"/>
            <w:bottom w:val="none" w:sz="0" w:space="0" w:color="auto"/>
            <w:right w:val="none" w:sz="0" w:space="0" w:color="auto"/>
          </w:divBdr>
        </w:div>
        <w:div w:id="73668569">
          <w:marLeft w:val="0"/>
          <w:marRight w:val="0"/>
          <w:marTop w:val="0"/>
          <w:marBottom w:val="0"/>
          <w:divBdr>
            <w:top w:val="none" w:sz="0" w:space="0" w:color="auto"/>
            <w:left w:val="none" w:sz="0" w:space="0" w:color="auto"/>
            <w:bottom w:val="none" w:sz="0" w:space="0" w:color="auto"/>
            <w:right w:val="none" w:sz="0" w:space="0" w:color="auto"/>
          </w:divBdr>
        </w:div>
        <w:div w:id="1890729342">
          <w:marLeft w:val="0"/>
          <w:marRight w:val="0"/>
          <w:marTop w:val="0"/>
          <w:marBottom w:val="0"/>
          <w:divBdr>
            <w:top w:val="none" w:sz="0" w:space="0" w:color="auto"/>
            <w:left w:val="none" w:sz="0" w:space="0" w:color="auto"/>
            <w:bottom w:val="none" w:sz="0" w:space="0" w:color="auto"/>
            <w:right w:val="none" w:sz="0" w:space="0" w:color="auto"/>
          </w:divBdr>
        </w:div>
        <w:div w:id="711345627">
          <w:marLeft w:val="0"/>
          <w:marRight w:val="0"/>
          <w:marTop w:val="0"/>
          <w:marBottom w:val="0"/>
          <w:divBdr>
            <w:top w:val="none" w:sz="0" w:space="0" w:color="auto"/>
            <w:left w:val="none" w:sz="0" w:space="0" w:color="auto"/>
            <w:bottom w:val="none" w:sz="0" w:space="0" w:color="auto"/>
            <w:right w:val="none" w:sz="0" w:space="0" w:color="auto"/>
          </w:divBdr>
        </w:div>
        <w:div w:id="2135557565">
          <w:marLeft w:val="0"/>
          <w:marRight w:val="0"/>
          <w:marTop w:val="0"/>
          <w:marBottom w:val="0"/>
          <w:divBdr>
            <w:top w:val="none" w:sz="0" w:space="0" w:color="auto"/>
            <w:left w:val="none" w:sz="0" w:space="0" w:color="auto"/>
            <w:bottom w:val="none" w:sz="0" w:space="0" w:color="auto"/>
            <w:right w:val="none" w:sz="0" w:space="0" w:color="auto"/>
          </w:divBdr>
        </w:div>
        <w:div w:id="1045065332">
          <w:marLeft w:val="0"/>
          <w:marRight w:val="0"/>
          <w:marTop w:val="0"/>
          <w:marBottom w:val="0"/>
          <w:divBdr>
            <w:top w:val="none" w:sz="0" w:space="0" w:color="auto"/>
            <w:left w:val="none" w:sz="0" w:space="0" w:color="auto"/>
            <w:bottom w:val="none" w:sz="0" w:space="0" w:color="auto"/>
            <w:right w:val="none" w:sz="0" w:space="0" w:color="auto"/>
          </w:divBdr>
        </w:div>
        <w:div w:id="1975914766">
          <w:marLeft w:val="0"/>
          <w:marRight w:val="0"/>
          <w:marTop w:val="0"/>
          <w:marBottom w:val="0"/>
          <w:divBdr>
            <w:top w:val="none" w:sz="0" w:space="0" w:color="auto"/>
            <w:left w:val="none" w:sz="0" w:space="0" w:color="auto"/>
            <w:bottom w:val="none" w:sz="0" w:space="0" w:color="auto"/>
            <w:right w:val="none" w:sz="0" w:space="0" w:color="auto"/>
          </w:divBdr>
        </w:div>
        <w:div w:id="1431848664">
          <w:marLeft w:val="0"/>
          <w:marRight w:val="0"/>
          <w:marTop w:val="0"/>
          <w:marBottom w:val="0"/>
          <w:divBdr>
            <w:top w:val="none" w:sz="0" w:space="0" w:color="auto"/>
            <w:left w:val="none" w:sz="0" w:space="0" w:color="auto"/>
            <w:bottom w:val="none" w:sz="0" w:space="0" w:color="auto"/>
            <w:right w:val="none" w:sz="0" w:space="0" w:color="auto"/>
          </w:divBdr>
        </w:div>
        <w:div w:id="2017223606">
          <w:marLeft w:val="0"/>
          <w:marRight w:val="0"/>
          <w:marTop w:val="0"/>
          <w:marBottom w:val="0"/>
          <w:divBdr>
            <w:top w:val="none" w:sz="0" w:space="0" w:color="auto"/>
            <w:left w:val="none" w:sz="0" w:space="0" w:color="auto"/>
            <w:bottom w:val="none" w:sz="0" w:space="0" w:color="auto"/>
            <w:right w:val="none" w:sz="0" w:space="0" w:color="auto"/>
          </w:divBdr>
        </w:div>
        <w:div w:id="1344361298">
          <w:marLeft w:val="0"/>
          <w:marRight w:val="0"/>
          <w:marTop w:val="0"/>
          <w:marBottom w:val="0"/>
          <w:divBdr>
            <w:top w:val="none" w:sz="0" w:space="0" w:color="auto"/>
            <w:left w:val="none" w:sz="0" w:space="0" w:color="auto"/>
            <w:bottom w:val="none" w:sz="0" w:space="0" w:color="auto"/>
            <w:right w:val="none" w:sz="0" w:space="0" w:color="auto"/>
          </w:divBdr>
        </w:div>
        <w:div w:id="50007373">
          <w:marLeft w:val="0"/>
          <w:marRight w:val="0"/>
          <w:marTop w:val="0"/>
          <w:marBottom w:val="0"/>
          <w:divBdr>
            <w:top w:val="none" w:sz="0" w:space="0" w:color="auto"/>
            <w:left w:val="none" w:sz="0" w:space="0" w:color="auto"/>
            <w:bottom w:val="none" w:sz="0" w:space="0" w:color="auto"/>
            <w:right w:val="none" w:sz="0" w:space="0" w:color="auto"/>
          </w:divBdr>
        </w:div>
        <w:div w:id="1064186202">
          <w:marLeft w:val="0"/>
          <w:marRight w:val="0"/>
          <w:marTop w:val="0"/>
          <w:marBottom w:val="0"/>
          <w:divBdr>
            <w:top w:val="none" w:sz="0" w:space="0" w:color="auto"/>
            <w:left w:val="none" w:sz="0" w:space="0" w:color="auto"/>
            <w:bottom w:val="none" w:sz="0" w:space="0" w:color="auto"/>
            <w:right w:val="none" w:sz="0" w:space="0" w:color="auto"/>
          </w:divBdr>
        </w:div>
        <w:div w:id="1824195107">
          <w:marLeft w:val="0"/>
          <w:marRight w:val="0"/>
          <w:marTop w:val="0"/>
          <w:marBottom w:val="0"/>
          <w:divBdr>
            <w:top w:val="none" w:sz="0" w:space="0" w:color="auto"/>
            <w:left w:val="none" w:sz="0" w:space="0" w:color="auto"/>
            <w:bottom w:val="none" w:sz="0" w:space="0" w:color="auto"/>
            <w:right w:val="none" w:sz="0" w:space="0" w:color="auto"/>
          </w:divBdr>
        </w:div>
        <w:div w:id="2081320868">
          <w:marLeft w:val="0"/>
          <w:marRight w:val="0"/>
          <w:marTop w:val="0"/>
          <w:marBottom w:val="0"/>
          <w:divBdr>
            <w:top w:val="none" w:sz="0" w:space="0" w:color="auto"/>
            <w:left w:val="none" w:sz="0" w:space="0" w:color="auto"/>
            <w:bottom w:val="none" w:sz="0" w:space="0" w:color="auto"/>
            <w:right w:val="none" w:sz="0" w:space="0" w:color="auto"/>
          </w:divBdr>
        </w:div>
        <w:div w:id="199250750">
          <w:marLeft w:val="0"/>
          <w:marRight w:val="0"/>
          <w:marTop w:val="0"/>
          <w:marBottom w:val="0"/>
          <w:divBdr>
            <w:top w:val="none" w:sz="0" w:space="0" w:color="auto"/>
            <w:left w:val="none" w:sz="0" w:space="0" w:color="auto"/>
            <w:bottom w:val="none" w:sz="0" w:space="0" w:color="auto"/>
            <w:right w:val="none" w:sz="0" w:space="0" w:color="auto"/>
          </w:divBdr>
        </w:div>
        <w:div w:id="73285270">
          <w:marLeft w:val="0"/>
          <w:marRight w:val="0"/>
          <w:marTop w:val="0"/>
          <w:marBottom w:val="0"/>
          <w:divBdr>
            <w:top w:val="none" w:sz="0" w:space="0" w:color="auto"/>
            <w:left w:val="none" w:sz="0" w:space="0" w:color="auto"/>
            <w:bottom w:val="none" w:sz="0" w:space="0" w:color="auto"/>
            <w:right w:val="none" w:sz="0" w:space="0" w:color="auto"/>
          </w:divBdr>
        </w:div>
        <w:div w:id="566260847">
          <w:marLeft w:val="0"/>
          <w:marRight w:val="0"/>
          <w:marTop w:val="0"/>
          <w:marBottom w:val="0"/>
          <w:divBdr>
            <w:top w:val="none" w:sz="0" w:space="0" w:color="auto"/>
            <w:left w:val="none" w:sz="0" w:space="0" w:color="auto"/>
            <w:bottom w:val="none" w:sz="0" w:space="0" w:color="auto"/>
            <w:right w:val="none" w:sz="0" w:space="0" w:color="auto"/>
          </w:divBdr>
        </w:div>
        <w:div w:id="1706367947">
          <w:marLeft w:val="0"/>
          <w:marRight w:val="0"/>
          <w:marTop w:val="0"/>
          <w:marBottom w:val="0"/>
          <w:divBdr>
            <w:top w:val="none" w:sz="0" w:space="0" w:color="auto"/>
            <w:left w:val="none" w:sz="0" w:space="0" w:color="auto"/>
            <w:bottom w:val="none" w:sz="0" w:space="0" w:color="auto"/>
            <w:right w:val="none" w:sz="0" w:space="0" w:color="auto"/>
          </w:divBdr>
        </w:div>
        <w:div w:id="1568108434">
          <w:marLeft w:val="0"/>
          <w:marRight w:val="0"/>
          <w:marTop w:val="0"/>
          <w:marBottom w:val="0"/>
          <w:divBdr>
            <w:top w:val="none" w:sz="0" w:space="0" w:color="auto"/>
            <w:left w:val="none" w:sz="0" w:space="0" w:color="auto"/>
            <w:bottom w:val="none" w:sz="0" w:space="0" w:color="auto"/>
            <w:right w:val="none" w:sz="0" w:space="0" w:color="auto"/>
          </w:divBdr>
        </w:div>
        <w:div w:id="481969287">
          <w:marLeft w:val="0"/>
          <w:marRight w:val="0"/>
          <w:marTop w:val="0"/>
          <w:marBottom w:val="0"/>
          <w:divBdr>
            <w:top w:val="none" w:sz="0" w:space="0" w:color="auto"/>
            <w:left w:val="none" w:sz="0" w:space="0" w:color="auto"/>
            <w:bottom w:val="none" w:sz="0" w:space="0" w:color="auto"/>
            <w:right w:val="none" w:sz="0" w:space="0" w:color="auto"/>
          </w:divBdr>
        </w:div>
        <w:div w:id="2136940781">
          <w:marLeft w:val="0"/>
          <w:marRight w:val="0"/>
          <w:marTop w:val="0"/>
          <w:marBottom w:val="0"/>
          <w:divBdr>
            <w:top w:val="none" w:sz="0" w:space="0" w:color="auto"/>
            <w:left w:val="none" w:sz="0" w:space="0" w:color="auto"/>
            <w:bottom w:val="none" w:sz="0" w:space="0" w:color="auto"/>
            <w:right w:val="none" w:sz="0" w:space="0" w:color="auto"/>
          </w:divBdr>
        </w:div>
        <w:div w:id="1055615880">
          <w:marLeft w:val="0"/>
          <w:marRight w:val="0"/>
          <w:marTop w:val="0"/>
          <w:marBottom w:val="0"/>
          <w:divBdr>
            <w:top w:val="none" w:sz="0" w:space="0" w:color="auto"/>
            <w:left w:val="none" w:sz="0" w:space="0" w:color="auto"/>
            <w:bottom w:val="none" w:sz="0" w:space="0" w:color="auto"/>
            <w:right w:val="none" w:sz="0" w:space="0" w:color="auto"/>
          </w:divBdr>
        </w:div>
        <w:div w:id="1911964915">
          <w:marLeft w:val="0"/>
          <w:marRight w:val="0"/>
          <w:marTop w:val="0"/>
          <w:marBottom w:val="0"/>
          <w:divBdr>
            <w:top w:val="none" w:sz="0" w:space="0" w:color="auto"/>
            <w:left w:val="none" w:sz="0" w:space="0" w:color="auto"/>
            <w:bottom w:val="none" w:sz="0" w:space="0" w:color="auto"/>
            <w:right w:val="none" w:sz="0" w:space="0" w:color="auto"/>
          </w:divBdr>
        </w:div>
        <w:div w:id="991255954">
          <w:marLeft w:val="0"/>
          <w:marRight w:val="0"/>
          <w:marTop w:val="0"/>
          <w:marBottom w:val="0"/>
          <w:divBdr>
            <w:top w:val="none" w:sz="0" w:space="0" w:color="auto"/>
            <w:left w:val="none" w:sz="0" w:space="0" w:color="auto"/>
            <w:bottom w:val="none" w:sz="0" w:space="0" w:color="auto"/>
            <w:right w:val="none" w:sz="0" w:space="0" w:color="auto"/>
          </w:divBdr>
        </w:div>
        <w:div w:id="1369068268">
          <w:marLeft w:val="0"/>
          <w:marRight w:val="0"/>
          <w:marTop w:val="0"/>
          <w:marBottom w:val="0"/>
          <w:divBdr>
            <w:top w:val="none" w:sz="0" w:space="0" w:color="auto"/>
            <w:left w:val="none" w:sz="0" w:space="0" w:color="auto"/>
            <w:bottom w:val="none" w:sz="0" w:space="0" w:color="auto"/>
            <w:right w:val="none" w:sz="0" w:space="0" w:color="auto"/>
          </w:divBdr>
        </w:div>
        <w:div w:id="1299799496">
          <w:marLeft w:val="0"/>
          <w:marRight w:val="0"/>
          <w:marTop w:val="0"/>
          <w:marBottom w:val="0"/>
          <w:divBdr>
            <w:top w:val="none" w:sz="0" w:space="0" w:color="auto"/>
            <w:left w:val="none" w:sz="0" w:space="0" w:color="auto"/>
            <w:bottom w:val="none" w:sz="0" w:space="0" w:color="auto"/>
            <w:right w:val="none" w:sz="0" w:space="0" w:color="auto"/>
          </w:divBdr>
        </w:div>
        <w:div w:id="1394617777">
          <w:marLeft w:val="0"/>
          <w:marRight w:val="0"/>
          <w:marTop w:val="0"/>
          <w:marBottom w:val="0"/>
          <w:divBdr>
            <w:top w:val="none" w:sz="0" w:space="0" w:color="auto"/>
            <w:left w:val="none" w:sz="0" w:space="0" w:color="auto"/>
            <w:bottom w:val="none" w:sz="0" w:space="0" w:color="auto"/>
            <w:right w:val="none" w:sz="0" w:space="0" w:color="auto"/>
          </w:divBdr>
        </w:div>
        <w:div w:id="2077707147">
          <w:marLeft w:val="0"/>
          <w:marRight w:val="0"/>
          <w:marTop w:val="0"/>
          <w:marBottom w:val="0"/>
          <w:divBdr>
            <w:top w:val="none" w:sz="0" w:space="0" w:color="auto"/>
            <w:left w:val="none" w:sz="0" w:space="0" w:color="auto"/>
            <w:bottom w:val="none" w:sz="0" w:space="0" w:color="auto"/>
            <w:right w:val="none" w:sz="0" w:space="0" w:color="auto"/>
          </w:divBdr>
        </w:div>
        <w:div w:id="1074934039">
          <w:marLeft w:val="0"/>
          <w:marRight w:val="0"/>
          <w:marTop w:val="0"/>
          <w:marBottom w:val="0"/>
          <w:divBdr>
            <w:top w:val="none" w:sz="0" w:space="0" w:color="auto"/>
            <w:left w:val="none" w:sz="0" w:space="0" w:color="auto"/>
            <w:bottom w:val="none" w:sz="0" w:space="0" w:color="auto"/>
            <w:right w:val="none" w:sz="0" w:space="0" w:color="auto"/>
          </w:divBdr>
        </w:div>
        <w:div w:id="1324090582">
          <w:marLeft w:val="0"/>
          <w:marRight w:val="0"/>
          <w:marTop w:val="0"/>
          <w:marBottom w:val="0"/>
          <w:divBdr>
            <w:top w:val="none" w:sz="0" w:space="0" w:color="auto"/>
            <w:left w:val="none" w:sz="0" w:space="0" w:color="auto"/>
            <w:bottom w:val="none" w:sz="0" w:space="0" w:color="auto"/>
            <w:right w:val="none" w:sz="0" w:space="0" w:color="auto"/>
          </w:divBdr>
        </w:div>
        <w:div w:id="458307864">
          <w:marLeft w:val="0"/>
          <w:marRight w:val="0"/>
          <w:marTop w:val="0"/>
          <w:marBottom w:val="0"/>
          <w:divBdr>
            <w:top w:val="none" w:sz="0" w:space="0" w:color="auto"/>
            <w:left w:val="none" w:sz="0" w:space="0" w:color="auto"/>
            <w:bottom w:val="none" w:sz="0" w:space="0" w:color="auto"/>
            <w:right w:val="none" w:sz="0" w:space="0" w:color="auto"/>
          </w:divBdr>
        </w:div>
        <w:div w:id="1433286421">
          <w:marLeft w:val="0"/>
          <w:marRight w:val="0"/>
          <w:marTop w:val="0"/>
          <w:marBottom w:val="0"/>
          <w:divBdr>
            <w:top w:val="none" w:sz="0" w:space="0" w:color="auto"/>
            <w:left w:val="none" w:sz="0" w:space="0" w:color="auto"/>
            <w:bottom w:val="none" w:sz="0" w:space="0" w:color="auto"/>
            <w:right w:val="none" w:sz="0" w:space="0" w:color="auto"/>
          </w:divBdr>
        </w:div>
        <w:div w:id="954947618">
          <w:marLeft w:val="0"/>
          <w:marRight w:val="0"/>
          <w:marTop w:val="0"/>
          <w:marBottom w:val="0"/>
          <w:divBdr>
            <w:top w:val="none" w:sz="0" w:space="0" w:color="auto"/>
            <w:left w:val="none" w:sz="0" w:space="0" w:color="auto"/>
            <w:bottom w:val="none" w:sz="0" w:space="0" w:color="auto"/>
            <w:right w:val="none" w:sz="0" w:space="0" w:color="auto"/>
          </w:divBdr>
        </w:div>
        <w:div w:id="943726562">
          <w:marLeft w:val="0"/>
          <w:marRight w:val="0"/>
          <w:marTop w:val="0"/>
          <w:marBottom w:val="0"/>
          <w:divBdr>
            <w:top w:val="none" w:sz="0" w:space="0" w:color="auto"/>
            <w:left w:val="none" w:sz="0" w:space="0" w:color="auto"/>
            <w:bottom w:val="none" w:sz="0" w:space="0" w:color="auto"/>
            <w:right w:val="none" w:sz="0" w:space="0" w:color="auto"/>
          </w:divBdr>
        </w:div>
        <w:div w:id="1069157316">
          <w:marLeft w:val="0"/>
          <w:marRight w:val="0"/>
          <w:marTop w:val="0"/>
          <w:marBottom w:val="0"/>
          <w:divBdr>
            <w:top w:val="none" w:sz="0" w:space="0" w:color="auto"/>
            <w:left w:val="none" w:sz="0" w:space="0" w:color="auto"/>
            <w:bottom w:val="none" w:sz="0" w:space="0" w:color="auto"/>
            <w:right w:val="none" w:sz="0" w:space="0" w:color="auto"/>
          </w:divBdr>
        </w:div>
        <w:div w:id="1552306030">
          <w:marLeft w:val="0"/>
          <w:marRight w:val="0"/>
          <w:marTop w:val="0"/>
          <w:marBottom w:val="0"/>
          <w:divBdr>
            <w:top w:val="none" w:sz="0" w:space="0" w:color="auto"/>
            <w:left w:val="none" w:sz="0" w:space="0" w:color="auto"/>
            <w:bottom w:val="none" w:sz="0" w:space="0" w:color="auto"/>
            <w:right w:val="none" w:sz="0" w:space="0" w:color="auto"/>
          </w:divBdr>
        </w:div>
        <w:div w:id="1069498374">
          <w:marLeft w:val="0"/>
          <w:marRight w:val="0"/>
          <w:marTop w:val="0"/>
          <w:marBottom w:val="0"/>
          <w:divBdr>
            <w:top w:val="none" w:sz="0" w:space="0" w:color="auto"/>
            <w:left w:val="none" w:sz="0" w:space="0" w:color="auto"/>
            <w:bottom w:val="none" w:sz="0" w:space="0" w:color="auto"/>
            <w:right w:val="none" w:sz="0" w:space="0" w:color="auto"/>
          </w:divBdr>
        </w:div>
        <w:div w:id="1398432658">
          <w:marLeft w:val="0"/>
          <w:marRight w:val="0"/>
          <w:marTop w:val="0"/>
          <w:marBottom w:val="0"/>
          <w:divBdr>
            <w:top w:val="none" w:sz="0" w:space="0" w:color="auto"/>
            <w:left w:val="none" w:sz="0" w:space="0" w:color="auto"/>
            <w:bottom w:val="none" w:sz="0" w:space="0" w:color="auto"/>
            <w:right w:val="none" w:sz="0" w:space="0" w:color="auto"/>
          </w:divBdr>
        </w:div>
        <w:div w:id="2132750232">
          <w:marLeft w:val="0"/>
          <w:marRight w:val="0"/>
          <w:marTop w:val="0"/>
          <w:marBottom w:val="0"/>
          <w:divBdr>
            <w:top w:val="none" w:sz="0" w:space="0" w:color="auto"/>
            <w:left w:val="none" w:sz="0" w:space="0" w:color="auto"/>
            <w:bottom w:val="none" w:sz="0" w:space="0" w:color="auto"/>
            <w:right w:val="none" w:sz="0" w:space="0" w:color="auto"/>
          </w:divBdr>
        </w:div>
        <w:div w:id="2041591079">
          <w:marLeft w:val="0"/>
          <w:marRight w:val="0"/>
          <w:marTop w:val="0"/>
          <w:marBottom w:val="0"/>
          <w:divBdr>
            <w:top w:val="none" w:sz="0" w:space="0" w:color="auto"/>
            <w:left w:val="none" w:sz="0" w:space="0" w:color="auto"/>
            <w:bottom w:val="none" w:sz="0" w:space="0" w:color="auto"/>
            <w:right w:val="none" w:sz="0" w:space="0" w:color="auto"/>
          </w:divBdr>
        </w:div>
        <w:div w:id="812016865">
          <w:marLeft w:val="0"/>
          <w:marRight w:val="0"/>
          <w:marTop w:val="0"/>
          <w:marBottom w:val="0"/>
          <w:divBdr>
            <w:top w:val="none" w:sz="0" w:space="0" w:color="auto"/>
            <w:left w:val="none" w:sz="0" w:space="0" w:color="auto"/>
            <w:bottom w:val="none" w:sz="0" w:space="0" w:color="auto"/>
            <w:right w:val="none" w:sz="0" w:space="0" w:color="auto"/>
          </w:divBdr>
        </w:div>
        <w:div w:id="574557440">
          <w:marLeft w:val="0"/>
          <w:marRight w:val="0"/>
          <w:marTop w:val="0"/>
          <w:marBottom w:val="0"/>
          <w:divBdr>
            <w:top w:val="none" w:sz="0" w:space="0" w:color="auto"/>
            <w:left w:val="none" w:sz="0" w:space="0" w:color="auto"/>
            <w:bottom w:val="none" w:sz="0" w:space="0" w:color="auto"/>
            <w:right w:val="none" w:sz="0" w:space="0" w:color="auto"/>
          </w:divBdr>
        </w:div>
        <w:div w:id="1370182649">
          <w:marLeft w:val="0"/>
          <w:marRight w:val="0"/>
          <w:marTop w:val="0"/>
          <w:marBottom w:val="0"/>
          <w:divBdr>
            <w:top w:val="none" w:sz="0" w:space="0" w:color="auto"/>
            <w:left w:val="none" w:sz="0" w:space="0" w:color="auto"/>
            <w:bottom w:val="none" w:sz="0" w:space="0" w:color="auto"/>
            <w:right w:val="none" w:sz="0" w:space="0" w:color="auto"/>
          </w:divBdr>
        </w:div>
        <w:div w:id="310132732">
          <w:marLeft w:val="0"/>
          <w:marRight w:val="0"/>
          <w:marTop w:val="0"/>
          <w:marBottom w:val="0"/>
          <w:divBdr>
            <w:top w:val="none" w:sz="0" w:space="0" w:color="auto"/>
            <w:left w:val="none" w:sz="0" w:space="0" w:color="auto"/>
            <w:bottom w:val="none" w:sz="0" w:space="0" w:color="auto"/>
            <w:right w:val="none" w:sz="0" w:space="0" w:color="auto"/>
          </w:divBdr>
        </w:div>
        <w:div w:id="1070890064">
          <w:marLeft w:val="0"/>
          <w:marRight w:val="0"/>
          <w:marTop w:val="0"/>
          <w:marBottom w:val="0"/>
          <w:divBdr>
            <w:top w:val="none" w:sz="0" w:space="0" w:color="auto"/>
            <w:left w:val="none" w:sz="0" w:space="0" w:color="auto"/>
            <w:bottom w:val="none" w:sz="0" w:space="0" w:color="auto"/>
            <w:right w:val="none" w:sz="0" w:space="0" w:color="auto"/>
          </w:divBdr>
        </w:div>
        <w:div w:id="1193497299">
          <w:marLeft w:val="0"/>
          <w:marRight w:val="0"/>
          <w:marTop w:val="0"/>
          <w:marBottom w:val="0"/>
          <w:divBdr>
            <w:top w:val="none" w:sz="0" w:space="0" w:color="auto"/>
            <w:left w:val="none" w:sz="0" w:space="0" w:color="auto"/>
            <w:bottom w:val="none" w:sz="0" w:space="0" w:color="auto"/>
            <w:right w:val="none" w:sz="0" w:space="0" w:color="auto"/>
          </w:divBdr>
        </w:div>
        <w:div w:id="73016228">
          <w:marLeft w:val="0"/>
          <w:marRight w:val="0"/>
          <w:marTop w:val="0"/>
          <w:marBottom w:val="0"/>
          <w:divBdr>
            <w:top w:val="none" w:sz="0" w:space="0" w:color="auto"/>
            <w:left w:val="none" w:sz="0" w:space="0" w:color="auto"/>
            <w:bottom w:val="none" w:sz="0" w:space="0" w:color="auto"/>
            <w:right w:val="none" w:sz="0" w:space="0" w:color="auto"/>
          </w:divBdr>
        </w:div>
        <w:div w:id="1639140529">
          <w:marLeft w:val="0"/>
          <w:marRight w:val="0"/>
          <w:marTop w:val="0"/>
          <w:marBottom w:val="0"/>
          <w:divBdr>
            <w:top w:val="none" w:sz="0" w:space="0" w:color="auto"/>
            <w:left w:val="none" w:sz="0" w:space="0" w:color="auto"/>
            <w:bottom w:val="none" w:sz="0" w:space="0" w:color="auto"/>
            <w:right w:val="none" w:sz="0" w:space="0" w:color="auto"/>
          </w:divBdr>
        </w:div>
        <w:div w:id="1078748819">
          <w:marLeft w:val="0"/>
          <w:marRight w:val="0"/>
          <w:marTop w:val="0"/>
          <w:marBottom w:val="0"/>
          <w:divBdr>
            <w:top w:val="none" w:sz="0" w:space="0" w:color="auto"/>
            <w:left w:val="none" w:sz="0" w:space="0" w:color="auto"/>
            <w:bottom w:val="none" w:sz="0" w:space="0" w:color="auto"/>
            <w:right w:val="none" w:sz="0" w:space="0" w:color="auto"/>
          </w:divBdr>
        </w:div>
        <w:div w:id="1322276653">
          <w:marLeft w:val="0"/>
          <w:marRight w:val="0"/>
          <w:marTop w:val="0"/>
          <w:marBottom w:val="0"/>
          <w:divBdr>
            <w:top w:val="none" w:sz="0" w:space="0" w:color="auto"/>
            <w:left w:val="none" w:sz="0" w:space="0" w:color="auto"/>
            <w:bottom w:val="none" w:sz="0" w:space="0" w:color="auto"/>
            <w:right w:val="none" w:sz="0" w:space="0" w:color="auto"/>
          </w:divBdr>
        </w:div>
        <w:div w:id="234899367">
          <w:marLeft w:val="0"/>
          <w:marRight w:val="0"/>
          <w:marTop w:val="0"/>
          <w:marBottom w:val="0"/>
          <w:divBdr>
            <w:top w:val="none" w:sz="0" w:space="0" w:color="auto"/>
            <w:left w:val="none" w:sz="0" w:space="0" w:color="auto"/>
            <w:bottom w:val="none" w:sz="0" w:space="0" w:color="auto"/>
            <w:right w:val="none" w:sz="0" w:space="0" w:color="auto"/>
          </w:divBdr>
        </w:div>
        <w:div w:id="2015495315">
          <w:marLeft w:val="0"/>
          <w:marRight w:val="0"/>
          <w:marTop w:val="0"/>
          <w:marBottom w:val="0"/>
          <w:divBdr>
            <w:top w:val="none" w:sz="0" w:space="0" w:color="auto"/>
            <w:left w:val="none" w:sz="0" w:space="0" w:color="auto"/>
            <w:bottom w:val="none" w:sz="0" w:space="0" w:color="auto"/>
            <w:right w:val="none" w:sz="0" w:space="0" w:color="auto"/>
          </w:divBdr>
        </w:div>
        <w:div w:id="2078362197">
          <w:marLeft w:val="0"/>
          <w:marRight w:val="0"/>
          <w:marTop w:val="0"/>
          <w:marBottom w:val="0"/>
          <w:divBdr>
            <w:top w:val="none" w:sz="0" w:space="0" w:color="auto"/>
            <w:left w:val="none" w:sz="0" w:space="0" w:color="auto"/>
            <w:bottom w:val="none" w:sz="0" w:space="0" w:color="auto"/>
            <w:right w:val="none" w:sz="0" w:space="0" w:color="auto"/>
          </w:divBdr>
        </w:div>
        <w:div w:id="1322734308">
          <w:marLeft w:val="0"/>
          <w:marRight w:val="0"/>
          <w:marTop w:val="0"/>
          <w:marBottom w:val="0"/>
          <w:divBdr>
            <w:top w:val="none" w:sz="0" w:space="0" w:color="auto"/>
            <w:left w:val="none" w:sz="0" w:space="0" w:color="auto"/>
            <w:bottom w:val="none" w:sz="0" w:space="0" w:color="auto"/>
            <w:right w:val="none" w:sz="0" w:space="0" w:color="auto"/>
          </w:divBdr>
        </w:div>
        <w:div w:id="576747869">
          <w:marLeft w:val="0"/>
          <w:marRight w:val="0"/>
          <w:marTop w:val="0"/>
          <w:marBottom w:val="0"/>
          <w:divBdr>
            <w:top w:val="none" w:sz="0" w:space="0" w:color="auto"/>
            <w:left w:val="none" w:sz="0" w:space="0" w:color="auto"/>
            <w:bottom w:val="none" w:sz="0" w:space="0" w:color="auto"/>
            <w:right w:val="none" w:sz="0" w:space="0" w:color="auto"/>
          </w:divBdr>
        </w:div>
        <w:div w:id="171385198">
          <w:marLeft w:val="0"/>
          <w:marRight w:val="0"/>
          <w:marTop w:val="0"/>
          <w:marBottom w:val="0"/>
          <w:divBdr>
            <w:top w:val="none" w:sz="0" w:space="0" w:color="auto"/>
            <w:left w:val="none" w:sz="0" w:space="0" w:color="auto"/>
            <w:bottom w:val="none" w:sz="0" w:space="0" w:color="auto"/>
            <w:right w:val="none" w:sz="0" w:space="0" w:color="auto"/>
          </w:divBdr>
        </w:div>
        <w:div w:id="2107379305">
          <w:marLeft w:val="0"/>
          <w:marRight w:val="0"/>
          <w:marTop w:val="0"/>
          <w:marBottom w:val="0"/>
          <w:divBdr>
            <w:top w:val="none" w:sz="0" w:space="0" w:color="auto"/>
            <w:left w:val="none" w:sz="0" w:space="0" w:color="auto"/>
            <w:bottom w:val="none" w:sz="0" w:space="0" w:color="auto"/>
            <w:right w:val="none" w:sz="0" w:space="0" w:color="auto"/>
          </w:divBdr>
        </w:div>
        <w:div w:id="1796831197">
          <w:marLeft w:val="0"/>
          <w:marRight w:val="0"/>
          <w:marTop w:val="0"/>
          <w:marBottom w:val="0"/>
          <w:divBdr>
            <w:top w:val="none" w:sz="0" w:space="0" w:color="auto"/>
            <w:left w:val="none" w:sz="0" w:space="0" w:color="auto"/>
            <w:bottom w:val="none" w:sz="0" w:space="0" w:color="auto"/>
            <w:right w:val="none" w:sz="0" w:space="0" w:color="auto"/>
          </w:divBdr>
        </w:div>
        <w:div w:id="383457208">
          <w:marLeft w:val="0"/>
          <w:marRight w:val="0"/>
          <w:marTop w:val="0"/>
          <w:marBottom w:val="0"/>
          <w:divBdr>
            <w:top w:val="none" w:sz="0" w:space="0" w:color="auto"/>
            <w:left w:val="none" w:sz="0" w:space="0" w:color="auto"/>
            <w:bottom w:val="none" w:sz="0" w:space="0" w:color="auto"/>
            <w:right w:val="none" w:sz="0" w:space="0" w:color="auto"/>
          </w:divBdr>
        </w:div>
        <w:div w:id="125467917">
          <w:marLeft w:val="0"/>
          <w:marRight w:val="0"/>
          <w:marTop w:val="0"/>
          <w:marBottom w:val="0"/>
          <w:divBdr>
            <w:top w:val="none" w:sz="0" w:space="0" w:color="auto"/>
            <w:left w:val="none" w:sz="0" w:space="0" w:color="auto"/>
            <w:bottom w:val="none" w:sz="0" w:space="0" w:color="auto"/>
            <w:right w:val="none" w:sz="0" w:space="0" w:color="auto"/>
          </w:divBdr>
        </w:div>
        <w:div w:id="240140751">
          <w:marLeft w:val="0"/>
          <w:marRight w:val="0"/>
          <w:marTop w:val="0"/>
          <w:marBottom w:val="0"/>
          <w:divBdr>
            <w:top w:val="none" w:sz="0" w:space="0" w:color="auto"/>
            <w:left w:val="none" w:sz="0" w:space="0" w:color="auto"/>
            <w:bottom w:val="none" w:sz="0" w:space="0" w:color="auto"/>
            <w:right w:val="none" w:sz="0" w:space="0" w:color="auto"/>
          </w:divBdr>
        </w:div>
        <w:div w:id="869294961">
          <w:marLeft w:val="0"/>
          <w:marRight w:val="0"/>
          <w:marTop w:val="0"/>
          <w:marBottom w:val="0"/>
          <w:divBdr>
            <w:top w:val="none" w:sz="0" w:space="0" w:color="auto"/>
            <w:left w:val="none" w:sz="0" w:space="0" w:color="auto"/>
            <w:bottom w:val="none" w:sz="0" w:space="0" w:color="auto"/>
            <w:right w:val="none" w:sz="0" w:space="0" w:color="auto"/>
          </w:divBdr>
        </w:div>
        <w:div w:id="186070207">
          <w:marLeft w:val="0"/>
          <w:marRight w:val="0"/>
          <w:marTop w:val="0"/>
          <w:marBottom w:val="0"/>
          <w:divBdr>
            <w:top w:val="none" w:sz="0" w:space="0" w:color="auto"/>
            <w:left w:val="none" w:sz="0" w:space="0" w:color="auto"/>
            <w:bottom w:val="none" w:sz="0" w:space="0" w:color="auto"/>
            <w:right w:val="none" w:sz="0" w:space="0" w:color="auto"/>
          </w:divBdr>
        </w:div>
        <w:div w:id="383800473">
          <w:marLeft w:val="0"/>
          <w:marRight w:val="0"/>
          <w:marTop w:val="0"/>
          <w:marBottom w:val="0"/>
          <w:divBdr>
            <w:top w:val="none" w:sz="0" w:space="0" w:color="auto"/>
            <w:left w:val="none" w:sz="0" w:space="0" w:color="auto"/>
            <w:bottom w:val="none" w:sz="0" w:space="0" w:color="auto"/>
            <w:right w:val="none" w:sz="0" w:space="0" w:color="auto"/>
          </w:divBdr>
        </w:div>
        <w:div w:id="448428883">
          <w:marLeft w:val="0"/>
          <w:marRight w:val="0"/>
          <w:marTop w:val="0"/>
          <w:marBottom w:val="0"/>
          <w:divBdr>
            <w:top w:val="none" w:sz="0" w:space="0" w:color="auto"/>
            <w:left w:val="none" w:sz="0" w:space="0" w:color="auto"/>
            <w:bottom w:val="none" w:sz="0" w:space="0" w:color="auto"/>
            <w:right w:val="none" w:sz="0" w:space="0" w:color="auto"/>
          </w:divBdr>
        </w:div>
        <w:div w:id="1256553693">
          <w:marLeft w:val="0"/>
          <w:marRight w:val="0"/>
          <w:marTop w:val="0"/>
          <w:marBottom w:val="0"/>
          <w:divBdr>
            <w:top w:val="none" w:sz="0" w:space="0" w:color="auto"/>
            <w:left w:val="none" w:sz="0" w:space="0" w:color="auto"/>
            <w:bottom w:val="none" w:sz="0" w:space="0" w:color="auto"/>
            <w:right w:val="none" w:sz="0" w:space="0" w:color="auto"/>
          </w:divBdr>
        </w:div>
        <w:div w:id="1782845148">
          <w:marLeft w:val="0"/>
          <w:marRight w:val="0"/>
          <w:marTop w:val="0"/>
          <w:marBottom w:val="0"/>
          <w:divBdr>
            <w:top w:val="none" w:sz="0" w:space="0" w:color="auto"/>
            <w:left w:val="none" w:sz="0" w:space="0" w:color="auto"/>
            <w:bottom w:val="none" w:sz="0" w:space="0" w:color="auto"/>
            <w:right w:val="none" w:sz="0" w:space="0" w:color="auto"/>
          </w:divBdr>
        </w:div>
        <w:div w:id="204489991">
          <w:marLeft w:val="0"/>
          <w:marRight w:val="0"/>
          <w:marTop w:val="0"/>
          <w:marBottom w:val="0"/>
          <w:divBdr>
            <w:top w:val="none" w:sz="0" w:space="0" w:color="auto"/>
            <w:left w:val="none" w:sz="0" w:space="0" w:color="auto"/>
            <w:bottom w:val="none" w:sz="0" w:space="0" w:color="auto"/>
            <w:right w:val="none" w:sz="0" w:space="0" w:color="auto"/>
          </w:divBdr>
        </w:div>
        <w:div w:id="829366267">
          <w:marLeft w:val="0"/>
          <w:marRight w:val="0"/>
          <w:marTop w:val="0"/>
          <w:marBottom w:val="0"/>
          <w:divBdr>
            <w:top w:val="none" w:sz="0" w:space="0" w:color="auto"/>
            <w:left w:val="none" w:sz="0" w:space="0" w:color="auto"/>
            <w:bottom w:val="none" w:sz="0" w:space="0" w:color="auto"/>
            <w:right w:val="none" w:sz="0" w:space="0" w:color="auto"/>
          </w:divBdr>
        </w:div>
        <w:div w:id="1916427760">
          <w:marLeft w:val="0"/>
          <w:marRight w:val="0"/>
          <w:marTop w:val="0"/>
          <w:marBottom w:val="0"/>
          <w:divBdr>
            <w:top w:val="none" w:sz="0" w:space="0" w:color="auto"/>
            <w:left w:val="none" w:sz="0" w:space="0" w:color="auto"/>
            <w:bottom w:val="none" w:sz="0" w:space="0" w:color="auto"/>
            <w:right w:val="none" w:sz="0" w:space="0" w:color="auto"/>
          </w:divBdr>
        </w:div>
        <w:div w:id="1589659011">
          <w:marLeft w:val="0"/>
          <w:marRight w:val="0"/>
          <w:marTop w:val="0"/>
          <w:marBottom w:val="0"/>
          <w:divBdr>
            <w:top w:val="none" w:sz="0" w:space="0" w:color="auto"/>
            <w:left w:val="none" w:sz="0" w:space="0" w:color="auto"/>
            <w:bottom w:val="none" w:sz="0" w:space="0" w:color="auto"/>
            <w:right w:val="none" w:sz="0" w:space="0" w:color="auto"/>
          </w:divBdr>
        </w:div>
        <w:div w:id="1219975420">
          <w:marLeft w:val="0"/>
          <w:marRight w:val="0"/>
          <w:marTop w:val="0"/>
          <w:marBottom w:val="0"/>
          <w:divBdr>
            <w:top w:val="none" w:sz="0" w:space="0" w:color="auto"/>
            <w:left w:val="none" w:sz="0" w:space="0" w:color="auto"/>
            <w:bottom w:val="none" w:sz="0" w:space="0" w:color="auto"/>
            <w:right w:val="none" w:sz="0" w:space="0" w:color="auto"/>
          </w:divBdr>
        </w:div>
        <w:div w:id="1277755444">
          <w:marLeft w:val="0"/>
          <w:marRight w:val="0"/>
          <w:marTop w:val="0"/>
          <w:marBottom w:val="0"/>
          <w:divBdr>
            <w:top w:val="none" w:sz="0" w:space="0" w:color="auto"/>
            <w:left w:val="none" w:sz="0" w:space="0" w:color="auto"/>
            <w:bottom w:val="none" w:sz="0" w:space="0" w:color="auto"/>
            <w:right w:val="none" w:sz="0" w:space="0" w:color="auto"/>
          </w:divBdr>
        </w:div>
        <w:div w:id="1125351277">
          <w:marLeft w:val="0"/>
          <w:marRight w:val="0"/>
          <w:marTop w:val="0"/>
          <w:marBottom w:val="0"/>
          <w:divBdr>
            <w:top w:val="none" w:sz="0" w:space="0" w:color="auto"/>
            <w:left w:val="none" w:sz="0" w:space="0" w:color="auto"/>
            <w:bottom w:val="none" w:sz="0" w:space="0" w:color="auto"/>
            <w:right w:val="none" w:sz="0" w:space="0" w:color="auto"/>
          </w:divBdr>
        </w:div>
        <w:div w:id="642545959">
          <w:marLeft w:val="0"/>
          <w:marRight w:val="0"/>
          <w:marTop w:val="0"/>
          <w:marBottom w:val="0"/>
          <w:divBdr>
            <w:top w:val="none" w:sz="0" w:space="0" w:color="auto"/>
            <w:left w:val="none" w:sz="0" w:space="0" w:color="auto"/>
            <w:bottom w:val="none" w:sz="0" w:space="0" w:color="auto"/>
            <w:right w:val="none" w:sz="0" w:space="0" w:color="auto"/>
          </w:divBdr>
        </w:div>
        <w:div w:id="2044354802">
          <w:marLeft w:val="0"/>
          <w:marRight w:val="0"/>
          <w:marTop w:val="0"/>
          <w:marBottom w:val="0"/>
          <w:divBdr>
            <w:top w:val="none" w:sz="0" w:space="0" w:color="auto"/>
            <w:left w:val="none" w:sz="0" w:space="0" w:color="auto"/>
            <w:bottom w:val="none" w:sz="0" w:space="0" w:color="auto"/>
            <w:right w:val="none" w:sz="0" w:space="0" w:color="auto"/>
          </w:divBdr>
        </w:div>
        <w:div w:id="1473905730">
          <w:marLeft w:val="0"/>
          <w:marRight w:val="0"/>
          <w:marTop w:val="0"/>
          <w:marBottom w:val="0"/>
          <w:divBdr>
            <w:top w:val="none" w:sz="0" w:space="0" w:color="auto"/>
            <w:left w:val="none" w:sz="0" w:space="0" w:color="auto"/>
            <w:bottom w:val="none" w:sz="0" w:space="0" w:color="auto"/>
            <w:right w:val="none" w:sz="0" w:space="0" w:color="auto"/>
          </w:divBdr>
        </w:div>
        <w:div w:id="1428843803">
          <w:marLeft w:val="0"/>
          <w:marRight w:val="0"/>
          <w:marTop w:val="0"/>
          <w:marBottom w:val="0"/>
          <w:divBdr>
            <w:top w:val="none" w:sz="0" w:space="0" w:color="auto"/>
            <w:left w:val="none" w:sz="0" w:space="0" w:color="auto"/>
            <w:bottom w:val="none" w:sz="0" w:space="0" w:color="auto"/>
            <w:right w:val="none" w:sz="0" w:space="0" w:color="auto"/>
          </w:divBdr>
        </w:div>
        <w:div w:id="1326515043">
          <w:marLeft w:val="0"/>
          <w:marRight w:val="0"/>
          <w:marTop w:val="0"/>
          <w:marBottom w:val="0"/>
          <w:divBdr>
            <w:top w:val="none" w:sz="0" w:space="0" w:color="auto"/>
            <w:left w:val="none" w:sz="0" w:space="0" w:color="auto"/>
            <w:bottom w:val="none" w:sz="0" w:space="0" w:color="auto"/>
            <w:right w:val="none" w:sz="0" w:space="0" w:color="auto"/>
          </w:divBdr>
        </w:div>
        <w:div w:id="1935432354">
          <w:marLeft w:val="0"/>
          <w:marRight w:val="0"/>
          <w:marTop w:val="0"/>
          <w:marBottom w:val="0"/>
          <w:divBdr>
            <w:top w:val="none" w:sz="0" w:space="0" w:color="auto"/>
            <w:left w:val="none" w:sz="0" w:space="0" w:color="auto"/>
            <w:bottom w:val="none" w:sz="0" w:space="0" w:color="auto"/>
            <w:right w:val="none" w:sz="0" w:space="0" w:color="auto"/>
          </w:divBdr>
        </w:div>
        <w:div w:id="771049422">
          <w:marLeft w:val="0"/>
          <w:marRight w:val="0"/>
          <w:marTop w:val="0"/>
          <w:marBottom w:val="0"/>
          <w:divBdr>
            <w:top w:val="none" w:sz="0" w:space="0" w:color="auto"/>
            <w:left w:val="none" w:sz="0" w:space="0" w:color="auto"/>
            <w:bottom w:val="none" w:sz="0" w:space="0" w:color="auto"/>
            <w:right w:val="none" w:sz="0" w:space="0" w:color="auto"/>
          </w:divBdr>
        </w:div>
        <w:div w:id="950167668">
          <w:marLeft w:val="0"/>
          <w:marRight w:val="0"/>
          <w:marTop w:val="0"/>
          <w:marBottom w:val="0"/>
          <w:divBdr>
            <w:top w:val="none" w:sz="0" w:space="0" w:color="auto"/>
            <w:left w:val="none" w:sz="0" w:space="0" w:color="auto"/>
            <w:bottom w:val="none" w:sz="0" w:space="0" w:color="auto"/>
            <w:right w:val="none" w:sz="0" w:space="0" w:color="auto"/>
          </w:divBdr>
        </w:div>
        <w:div w:id="1460567809">
          <w:marLeft w:val="0"/>
          <w:marRight w:val="0"/>
          <w:marTop w:val="0"/>
          <w:marBottom w:val="0"/>
          <w:divBdr>
            <w:top w:val="none" w:sz="0" w:space="0" w:color="auto"/>
            <w:left w:val="none" w:sz="0" w:space="0" w:color="auto"/>
            <w:bottom w:val="none" w:sz="0" w:space="0" w:color="auto"/>
            <w:right w:val="none" w:sz="0" w:space="0" w:color="auto"/>
          </w:divBdr>
        </w:div>
        <w:div w:id="8651941">
          <w:marLeft w:val="0"/>
          <w:marRight w:val="0"/>
          <w:marTop w:val="0"/>
          <w:marBottom w:val="0"/>
          <w:divBdr>
            <w:top w:val="none" w:sz="0" w:space="0" w:color="auto"/>
            <w:left w:val="none" w:sz="0" w:space="0" w:color="auto"/>
            <w:bottom w:val="none" w:sz="0" w:space="0" w:color="auto"/>
            <w:right w:val="none" w:sz="0" w:space="0" w:color="auto"/>
          </w:divBdr>
        </w:div>
        <w:div w:id="767238897">
          <w:marLeft w:val="0"/>
          <w:marRight w:val="0"/>
          <w:marTop w:val="0"/>
          <w:marBottom w:val="0"/>
          <w:divBdr>
            <w:top w:val="none" w:sz="0" w:space="0" w:color="auto"/>
            <w:left w:val="none" w:sz="0" w:space="0" w:color="auto"/>
            <w:bottom w:val="none" w:sz="0" w:space="0" w:color="auto"/>
            <w:right w:val="none" w:sz="0" w:space="0" w:color="auto"/>
          </w:divBdr>
        </w:div>
        <w:div w:id="94177024">
          <w:marLeft w:val="0"/>
          <w:marRight w:val="0"/>
          <w:marTop w:val="0"/>
          <w:marBottom w:val="0"/>
          <w:divBdr>
            <w:top w:val="none" w:sz="0" w:space="0" w:color="auto"/>
            <w:left w:val="none" w:sz="0" w:space="0" w:color="auto"/>
            <w:bottom w:val="none" w:sz="0" w:space="0" w:color="auto"/>
            <w:right w:val="none" w:sz="0" w:space="0" w:color="auto"/>
          </w:divBdr>
        </w:div>
        <w:div w:id="212927674">
          <w:marLeft w:val="0"/>
          <w:marRight w:val="0"/>
          <w:marTop w:val="0"/>
          <w:marBottom w:val="0"/>
          <w:divBdr>
            <w:top w:val="none" w:sz="0" w:space="0" w:color="auto"/>
            <w:left w:val="none" w:sz="0" w:space="0" w:color="auto"/>
            <w:bottom w:val="none" w:sz="0" w:space="0" w:color="auto"/>
            <w:right w:val="none" w:sz="0" w:space="0" w:color="auto"/>
          </w:divBdr>
        </w:div>
        <w:div w:id="1457018577">
          <w:marLeft w:val="0"/>
          <w:marRight w:val="0"/>
          <w:marTop w:val="0"/>
          <w:marBottom w:val="0"/>
          <w:divBdr>
            <w:top w:val="none" w:sz="0" w:space="0" w:color="auto"/>
            <w:left w:val="none" w:sz="0" w:space="0" w:color="auto"/>
            <w:bottom w:val="none" w:sz="0" w:space="0" w:color="auto"/>
            <w:right w:val="none" w:sz="0" w:space="0" w:color="auto"/>
          </w:divBdr>
        </w:div>
        <w:div w:id="1059327254">
          <w:marLeft w:val="0"/>
          <w:marRight w:val="0"/>
          <w:marTop w:val="0"/>
          <w:marBottom w:val="0"/>
          <w:divBdr>
            <w:top w:val="none" w:sz="0" w:space="0" w:color="auto"/>
            <w:left w:val="none" w:sz="0" w:space="0" w:color="auto"/>
            <w:bottom w:val="none" w:sz="0" w:space="0" w:color="auto"/>
            <w:right w:val="none" w:sz="0" w:space="0" w:color="auto"/>
          </w:divBdr>
        </w:div>
        <w:div w:id="545529071">
          <w:marLeft w:val="0"/>
          <w:marRight w:val="0"/>
          <w:marTop w:val="0"/>
          <w:marBottom w:val="0"/>
          <w:divBdr>
            <w:top w:val="none" w:sz="0" w:space="0" w:color="auto"/>
            <w:left w:val="none" w:sz="0" w:space="0" w:color="auto"/>
            <w:bottom w:val="none" w:sz="0" w:space="0" w:color="auto"/>
            <w:right w:val="none" w:sz="0" w:space="0" w:color="auto"/>
          </w:divBdr>
        </w:div>
        <w:div w:id="2049795725">
          <w:marLeft w:val="0"/>
          <w:marRight w:val="0"/>
          <w:marTop w:val="0"/>
          <w:marBottom w:val="0"/>
          <w:divBdr>
            <w:top w:val="none" w:sz="0" w:space="0" w:color="auto"/>
            <w:left w:val="none" w:sz="0" w:space="0" w:color="auto"/>
            <w:bottom w:val="none" w:sz="0" w:space="0" w:color="auto"/>
            <w:right w:val="none" w:sz="0" w:space="0" w:color="auto"/>
          </w:divBdr>
        </w:div>
        <w:div w:id="1290434534">
          <w:marLeft w:val="0"/>
          <w:marRight w:val="0"/>
          <w:marTop w:val="0"/>
          <w:marBottom w:val="0"/>
          <w:divBdr>
            <w:top w:val="none" w:sz="0" w:space="0" w:color="auto"/>
            <w:left w:val="none" w:sz="0" w:space="0" w:color="auto"/>
            <w:bottom w:val="none" w:sz="0" w:space="0" w:color="auto"/>
            <w:right w:val="none" w:sz="0" w:space="0" w:color="auto"/>
          </w:divBdr>
        </w:div>
        <w:div w:id="1744453992">
          <w:marLeft w:val="0"/>
          <w:marRight w:val="0"/>
          <w:marTop w:val="0"/>
          <w:marBottom w:val="0"/>
          <w:divBdr>
            <w:top w:val="none" w:sz="0" w:space="0" w:color="auto"/>
            <w:left w:val="none" w:sz="0" w:space="0" w:color="auto"/>
            <w:bottom w:val="none" w:sz="0" w:space="0" w:color="auto"/>
            <w:right w:val="none" w:sz="0" w:space="0" w:color="auto"/>
          </w:divBdr>
        </w:div>
        <w:div w:id="1360664771">
          <w:marLeft w:val="0"/>
          <w:marRight w:val="0"/>
          <w:marTop w:val="0"/>
          <w:marBottom w:val="0"/>
          <w:divBdr>
            <w:top w:val="none" w:sz="0" w:space="0" w:color="auto"/>
            <w:left w:val="none" w:sz="0" w:space="0" w:color="auto"/>
            <w:bottom w:val="none" w:sz="0" w:space="0" w:color="auto"/>
            <w:right w:val="none" w:sz="0" w:space="0" w:color="auto"/>
          </w:divBdr>
        </w:div>
        <w:div w:id="124353708">
          <w:marLeft w:val="0"/>
          <w:marRight w:val="0"/>
          <w:marTop w:val="0"/>
          <w:marBottom w:val="0"/>
          <w:divBdr>
            <w:top w:val="none" w:sz="0" w:space="0" w:color="auto"/>
            <w:left w:val="none" w:sz="0" w:space="0" w:color="auto"/>
            <w:bottom w:val="none" w:sz="0" w:space="0" w:color="auto"/>
            <w:right w:val="none" w:sz="0" w:space="0" w:color="auto"/>
          </w:divBdr>
        </w:div>
        <w:div w:id="181432878">
          <w:marLeft w:val="0"/>
          <w:marRight w:val="0"/>
          <w:marTop w:val="0"/>
          <w:marBottom w:val="0"/>
          <w:divBdr>
            <w:top w:val="none" w:sz="0" w:space="0" w:color="auto"/>
            <w:left w:val="none" w:sz="0" w:space="0" w:color="auto"/>
            <w:bottom w:val="none" w:sz="0" w:space="0" w:color="auto"/>
            <w:right w:val="none" w:sz="0" w:space="0" w:color="auto"/>
          </w:divBdr>
        </w:div>
        <w:div w:id="1917519375">
          <w:marLeft w:val="0"/>
          <w:marRight w:val="0"/>
          <w:marTop w:val="0"/>
          <w:marBottom w:val="0"/>
          <w:divBdr>
            <w:top w:val="none" w:sz="0" w:space="0" w:color="auto"/>
            <w:left w:val="none" w:sz="0" w:space="0" w:color="auto"/>
            <w:bottom w:val="none" w:sz="0" w:space="0" w:color="auto"/>
            <w:right w:val="none" w:sz="0" w:space="0" w:color="auto"/>
          </w:divBdr>
        </w:div>
        <w:div w:id="1721203634">
          <w:marLeft w:val="0"/>
          <w:marRight w:val="0"/>
          <w:marTop w:val="0"/>
          <w:marBottom w:val="0"/>
          <w:divBdr>
            <w:top w:val="none" w:sz="0" w:space="0" w:color="auto"/>
            <w:left w:val="none" w:sz="0" w:space="0" w:color="auto"/>
            <w:bottom w:val="none" w:sz="0" w:space="0" w:color="auto"/>
            <w:right w:val="none" w:sz="0" w:space="0" w:color="auto"/>
          </w:divBdr>
        </w:div>
        <w:div w:id="2144887094">
          <w:marLeft w:val="0"/>
          <w:marRight w:val="0"/>
          <w:marTop w:val="0"/>
          <w:marBottom w:val="0"/>
          <w:divBdr>
            <w:top w:val="none" w:sz="0" w:space="0" w:color="auto"/>
            <w:left w:val="none" w:sz="0" w:space="0" w:color="auto"/>
            <w:bottom w:val="none" w:sz="0" w:space="0" w:color="auto"/>
            <w:right w:val="none" w:sz="0" w:space="0" w:color="auto"/>
          </w:divBdr>
        </w:div>
        <w:div w:id="1951666200">
          <w:marLeft w:val="0"/>
          <w:marRight w:val="0"/>
          <w:marTop w:val="0"/>
          <w:marBottom w:val="0"/>
          <w:divBdr>
            <w:top w:val="none" w:sz="0" w:space="0" w:color="auto"/>
            <w:left w:val="none" w:sz="0" w:space="0" w:color="auto"/>
            <w:bottom w:val="none" w:sz="0" w:space="0" w:color="auto"/>
            <w:right w:val="none" w:sz="0" w:space="0" w:color="auto"/>
          </w:divBdr>
        </w:div>
        <w:div w:id="138694277">
          <w:marLeft w:val="0"/>
          <w:marRight w:val="0"/>
          <w:marTop w:val="0"/>
          <w:marBottom w:val="0"/>
          <w:divBdr>
            <w:top w:val="none" w:sz="0" w:space="0" w:color="auto"/>
            <w:left w:val="none" w:sz="0" w:space="0" w:color="auto"/>
            <w:bottom w:val="none" w:sz="0" w:space="0" w:color="auto"/>
            <w:right w:val="none" w:sz="0" w:space="0" w:color="auto"/>
          </w:divBdr>
        </w:div>
        <w:div w:id="1463573868">
          <w:marLeft w:val="0"/>
          <w:marRight w:val="0"/>
          <w:marTop w:val="0"/>
          <w:marBottom w:val="0"/>
          <w:divBdr>
            <w:top w:val="none" w:sz="0" w:space="0" w:color="auto"/>
            <w:left w:val="none" w:sz="0" w:space="0" w:color="auto"/>
            <w:bottom w:val="none" w:sz="0" w:space="0" w:color="auto"/>
            <w:right w:val="none" w:sz="0" w:space="0" w:color="auto"/>
          </w:divBdr>
        </w:div>
        <w:div w:id="332992088">
          <w:marLeft w:val="0"/>
          <w:marRight w:val="0"/>
          <w:marTop w:val="0"/>
          <w:marBottom w:val="0"/>
          <w:divBdr>
            <w:top w:val="none" w:sz="0" w:space="0" w:color="auto"/>
            <w:left w:val="none" w:sz="0" w:space="0" w:color="auto"/>
            <w:bottom w:val="none" w:sz="0" w:space="0" w:color="auto"/>
            <w:right w:val="none" w:sz="0" w:space="0" w:color="auto"/>
          </w:divBdr>
        </w:div>
        <w:div w:id="1134643351">
          <w:marLeft w:val="0"/>
          <w:marRight w:val="0"/>
          <w:marTop w:val="0"/>
          <w:marBottom w:val="0"/>
          <w:divBdr>
            <w:top w:val="none" w:sz="0" w:space="0" w:color="auto"/>
            <w:left w:val="none" w:sz="0" w:space="0" w:color="auto"/>
            <w:bottom w:val="none" w:sz="0" w:space="0" w:color="auto"/>
            <w:right w:val="none" w:sz="0" w:space="0" w:color="auto"/>
          </w:divBdr>
        </w:div>
        <w:div w:id="1560167788">
          <w:marLeft w:val="0"/>
          <w:marRight w:val="0"/>
          <w:marTop w:val="0"/>
          <w:marBottom w:val="0"/>
          <w:divBdr>
            <w:top w:val="none" w:sz="0" w:space="0" w:color="auto"/>
            <w:left w:val="none" w:sz="0" w:space="0" w:color="auto"/>
            <w:bottom w:val="none" w:sz="0" w:space="0" w:color="auto"/>
            <w:right w:val="none" w:sz="0" w:space="0" w:color="auto"/>
          </w:divBdr>
        </w:div>
        <w:div w:id="1242259002">
          <w:marLeft w:val="0"/>
          <w:marRight w:val="0"/>
          <w:marTop w:val="0"/>
          <w:marBottom w:val="0"/>
          <w:divBdr>
            <w:top w:val="none" w:sz="0" w:space="0" w:color="auto"/>
            <w:left w:val="none" w:sz="0" w:space="0" w:color="auto"/>
            <w:bottom w:val="none" w:sz="0" w:space="0" w:color="auto"/>
            <w:right w:val="none" w:sz="0" w:space="0" w:color="auto"/>
          </w:divBdr>
        </w:div>
        <w:div w:id="2071346075">
          <w:marLeft w:val="0"/>
          <w:marRight w:val="0"/>
          <w:marTop w:val="0"/>
          <w:marBottom w:val="0"/>
          <w:divBdr>
            <w:top w:val="none" w:sz="0" w:space="0" w:color="auto"/>
            <w:left w:val="none" w:sz="0" w:space="0" w:color="auto"/>
            <w:bottom w:val="none" w:sz="0" w:space="0" w:color="auto"/>
            <w:right w:val="none" w:sz="0" w:space="0" w:color="auto"/>
          </w:divBdr>
        </w:div>
        <w:div w:id="1312712150">
          <w:marLeft w:val="0"/>
          <w:marRight w:val="0"/>
          <w:marTop w:val="0"/>
          <w:marBottom w:val="0"/>
          <w:divBdr>
            <w:top w:val="none" w:sz="0" w:space="0" w:color="auto"/>
            <w:left w:val="none" w:sz="0" w:space="0" w:color="auto"/>
            <w:bottom w:val="none" w:sz="0" w:space="0" w:color="auto"/>
            <w:right w:val="none" w:sz="0" w:space="0" w:color="auto"/>
          </w:divBdr>
        </w:div>
        <w:div w:id="1537111512">
          <w:marLeft w:val="0"/>
          <w:marRight w:val="0"/>
          <w:marTop w:val="0"/>
          <w:marBottom w:val="0"/>
          <w:divBdr>
            <w:top w:val="none" w:sz="0" w:space="0" w:color="auto"/>
            <w:left w:val="none" w:sz="0" w:space="0" w:color="auto"/>
            <w:bottom w:val="none" w:sz="0" w:space="0" w:color="auto"/>
            <w:right w:val="none" w:sz="0" w:space="0" w:color="auto"/>
          </w:divBdr>
        </w:div>
        <w:div w:id="149250687">
          <w:marLeft w:val="0"/>
          <w:marRight w:val="0"/>
          <w:marTop w:val="0"/>
          <w:marBottom w:val="0"/>
          <w:divBdr>
            <w:top w:val="none" w:sz="0" w:space="0" w:color="auto"/>
            <w:left w:val="none" w:sz="0" w:space="0" w:color="auto"/>
            <w:bottom w:val="none" w:sz="0" w:space="0" w:color="auto"/>
            <w:right w:val="none" w:sz="0" w:space="0" w:color="auto"/>
          </w:divBdr>
        </w:div>
        <w:div w:id="903682167">
          <w:marLeft w:val="0"/>
          <w:marRight w:val="0"/>
          <w:marTop w:val="0"/>
          <w:marBottom w:val="0"/>
          <w:divBdr>
            <w:top w:val="none" w:sz="0" w:space="0" w:color="auto"/>
            <w:left w:val="none" w:sz="0" w:space="0" w:color="auto"/>
            <w:bottom w:val="none" w:sz="0" w:space="0" w:color="auto"/>
            <w:right w:val="none" w:sz="0" w:space="0" w:color="auto"/>
          </w:divBdr>
        </w:div>
        <w:div w:id="755321057">
          <w:marLeft w:val="0"/>
          <w:marRight w:val="0"/>
          <w:marTop w:val="0"/>
          <w:marBottom w:val="0"/>
          <w:divBdr>
            <w:top w:val="none" w:sz="0" w:space="0" w:color="auto"/>
            <w:left w:val="none" w:sz="0" w:space="0" w:color="auto"/>
            <w:bottom w:val="none" w:sz="0" w:space="0" w:color="auto"/>
            <w:right w:val="none" w:sz="0" w:space="0" w:color="auto"/>
          </w:divBdr>
        </w:div>
        <w:div w:id="176577619">
          <w:marLeft w:val="0"/>
          <w:marRight w:val="0"/>
          <w:marTop w:val="0"/>
          <w:marBottom w:val="0"/>
          <w:divBdr>
            <w:top w:val="none" w:sz="0" w:space="0" w:color="auto"/>
            <w:left w:val="none" w:sz="0" w:space="0" w:color="auto"/>
            <w:bottom w:val="none" w:sz="0" w:space="0" w:color="auto"/>
            <w:right w:val="none" w:sz="0" w:space="0" w:color="auto"/>
          </w:divBdr>
        </w:div>
        <w:div w:id="1969042425">
          <w:marLeft w:val="0"/>
          <w:marRight w:val="0"/>
          <w:marTop w:val="0"/>
          <w:marBottom w:val="0"/>
          <w:divBdr>
            <w:top w:val="none" w:sz="0" w:space="0" w:color="auto"/>
            <w:left w:val="none" w:sz="0" w:space="0" w:color="auto"/>
            <w:bottom w:val="none" w:sz="0" w:space="0" w:color="auto"/>
            <w:right w:val="none" w:sz="0" w:space="0" w:color="auto"/>
          </w:divBdr>
        </w:div>
        <w:div w:id="1680279241">
          <w:marLeft w:val="0"/>
          <w:marRight w:val="0"/>
          <w:marTop w:val="0"/>
          <w:marBottom w:val="0"/>
          <w:divBdr>
            <w:top w:val="none" w:sz="0" w:space="0" w:color="auto"/>
            <w:left w:val="none" w:sz="0" w:space="0" w:color="auto"/>
            <w:bottom w:val="none" w:sz="0" w:space="0" w:color="auto"/>
            <w:right w:val="none" w:sz="0" w:space="0" w:color="auto"/>
          </w:divBdr>
        </w:div>
        <w:div w:id="1286348312">
          <w:marLeft w:val="0"/>
          <w:marRight w:val="0"/>
          <w:marTop w:val="0"/>
          <w:marBottom w:val="0"/>
          <w:divBdr>
            <w:top w:val="none" w:sz="0" w:space="0" w:color="auto"/>
            <w:left w:val="none" w:sz="0" w:space="0" w:color="auto"/>
            <w:bottom w:val="none" w:sz="0" w:space="0" w:color="auto"/>
            <w:right w:val="none" w:sz="0" w:space="0" w:color="auto"/>
          </w:divBdr>
        </w:div>
        <w:div w:id="129397025">
          <w:marLeft w:val="0"/>
          <w:marRight w:val="0"/>
          <w:marTop w:val="0"/>
          <w:marBottom w:val="0"/>
          <w:divBdr>
            <w:top w:val="none" w:sz="0" w:space="0" w:color="auto"/>
            <w:left w:val="none" w:sz="0" w:space="0" w:color="auto"/>
            <w:bottom w:val="none" w:sz="0" w:space="0" w:color="auto"/>
            <w:right w:val="none" w:sz="0" w:space="0" w:color="auto"/>
          </w:divBdr>
        </w:div>
        <w:div w:id="865410918">
          <w:marLeft w:val="0"/>
          <w:marRight w:val="0"/>
          <w:marTop w:val="0"/>
          <w:marBottom w:val="0"/>
          <w:divBdr>
            <w:top w:val="none" w:sz="0" w:space="0" w:color="auto"/>
            <w:left w:val="none" w:sz="0" w:space="0" w:color="auto"/>
            <w:bottom w:val="none" w:sz="0" w:space="0" w:color="auto"/>
            <w:right w:val="none" w:sz="0" w:space="0" w:color="auto"/>
          </w:divBdr>
        </w:div>
        <w:div w:id="801073928">
          <w:marLeft w:val="0"/>
          <w:marRight w:val="0"/>
          <w:marTop w:val="0"/>
          <w:marBottom w:val="0"/>
          <w:divBdr>
            <w:top w:val="none" w:sz="0" w:space="0" w:color="auto"/>
            <w:left w:val="none" w:sz="0" w:space="0" w:color="auto"/>
            <w:bottom w:val="none" w:sz="0" w:space="0" w:color="auto"/>
            <w:right w:val="none" w:sz="0" w:space="0" w:color="auto"/>
          </w:divBdr>
        </w:div>
        <w:div w:id="918175805">
          <w:marLeft w:val="0"/>
          <w:marRight w:val="0"/>
          <w:marTop w:val="0"/>
          <w:marBottom w:val="0"/>
          <w:divBdr>
            <w:top w:val="none" w:sz="0" w:space="0" w:color="auto"/>
            <w:left w:val="none" w:sz="0" w:space="0" w:color="auto"/>
            <w:bottom w:val="none" w:sz="0" w:space="0" w:color="auto"/>
            <w:right w:val="none" w:sz="0" w:space="0" w:color="auto"/>
          </w:divBdr>
        </w:div>
        <w:div w:id="1968005147">
          <w:marLeft w:val="0"/>
          <w:marRight w:val="0"/>
          <w:marTop w:val="0"/>
          <w:marBottom w:val="0"/>
          <w:divBdr>
            <w:top w:val="none" w:sz="0" w:space="0" w:color="auto"/>
            <w:left w:val="none" w:sz="0" w:space="0" w:color="auto"/>
            <w:bottom w:val="none" w:sz="0" w:space="0" w:color="auto"/>
            <w:right w:val="none" w:sz="0" w:space="0" w:color="auto"/>
          </w:divBdr>
        </w:div>
        <w:div w:id="98910310">
          <w:marLeft w:val="0"/>
          <w:marRight w:val="0"/>
          <w:marTop w:val="0"/>
          <w:marBottom w:val="0"/>
          <w:divBdr>
            <w:top w:val="none" w:sz="0" w:space="0" w:color="auto"/>
            <w:left w:val="none" w:sz="0" w:space="0" w:color="auto"/>
            <w:bottom w:val="none" w:sz="0" w:space="0" w:color="auto"/>
            <w:right w:val="none" w:sz="0" w:space="0" w:color="auto"/>
          </w:divBdr>
        </w:div>
        <w:div w:id="310863561">
          <w:marLeft w:val="0"/>
          <w:marRight w:val="0"/>
          <w:marTop w:val="0"/>
          <w:marBottom w:val="0"/>
          <w:divBdr>
            <w:top w:val="none" w:sz="0" w:space="0" w:color="auto"/>
            <w:left w:val="none" w:sz="0" w:space="0" w:color="auto"/>
            <w:bottom w:val="none" w:sz="0" w:space="0" w:color="auto"/>
            <w:right w:val="none" w:sz="0" w:space="0" w:color="auto"/>
          </w:divBdr>
        </w:div>
        <w:div w:id="1717898911">
          <w:marLeft w:val="0"/>
          <w:marRight w:val="0"/>
          <w:marTop w:val="0"/>
          <w:marBottom w:val="0"/>
          <w:divBdr>
            <w:top w:val="none" w:sz="0" w:space="0" w:color="auto"/>
            <w:left w:val="none" w:sz="0" w:space="0" w:color="auto"/>
            <w:bottom w:val="none" w:sz="0" w:space="0" w:color="auto"/>
            <w:right w:val="none" w:sz="0" w:space="0" w:color="auto"/>
          </w:divBdr>
        </w:div>
        <w:div w:id="50008344">
          <w:marLeft w:val="0"/>
          <w:marRight w:val="0"/>
          <w:marTop w:val="0"/>
          <w:marBottom w:val="0"/>
          <w:divBdr>
            <w:top w:val="none" w:sz="0" w:space="0" w:color="auto"/>
            <w:left w:val="none" w:sz="0" w:space="0" w:color="auto"/>
            <w:bottom w:val="none" w:sz="0" w:space="0" w:color="auto"/>
            <w:right w:val="none" w:sz="0" w:space="0" w:color="auto"/>
          </w:divBdr>
        </w:div>
        <w:div w:id="1440878208">
          <w:marLeft w:val="0"/>
          <w:marRight w:val="0"/>
          <w:marTop w:val="0"/>
          <w:marBottom w:val="0"/>
          <w:divBdr>
            <w:top w:val="none" w:sz="0" w:space="0" w:color="auto"/>
            <w:left w:val="none" w:sz="0" w:space="0" w:color="auto"/>
            <w:bottom w:val="none" w:sz="0" w:space="0" w:color="auto"/>
            <w:right w:val="none" w:sz="0" w:space="0" w:color="auto"/>
          </w:divBdr>
        </w:div>
        <w:div w:id="1246845492">
          <w:marLeft w:val="0"/>
          <w:marRight w:val="0"/>
          <w:marTop w:val="0"/>
          <w:marBottom w:val="0"/>
          <w:divBdr>
            <w:top w:val="none" w:sz="0" w:space="0" w:color="auto"/>
            <w:left w:val="none" w:sz="0" w:space="0" w:color="auto"/>
            <w:bottom w:val="none" w:sz="0" w:space="0" w:color="auto"/>
            <w:right w:val="none" w:sz="0" w:space="0" w:color="auto"/>
          </w:divBdr>
        </w:div>
        <w:div w:id="499001916">
          <w:marLeft w:val="0"/>
          <w:marRight w:val="0"/>
          <w:marTop w:val="0"/>
          <w:marBottom w:val="0"/>
          <w:divBdr>
            <w:top w:val="none" w:sz="0" w:space="0" w:color="auto"/>
            <w:left w:val="none" w:sz="0" w:space="0" w:color="auto"/>
            <w:bottom w:val="none" w:sz="0" w:space="0" w:color="auto"/>
            <w:right w:val="none" w:sz="0" w:space="0" w:color="auto"/>
          </w:divBdr>
        </w:div>
        <w:div w:id="1712463344">
          <w:marLeft w:val="0"/>
          <w:marRight w:val="0"/>
          <w:marTop w:val="0"/>
          <w:marBottom w:val="0"/>
          <w:divBdr>
            <w:top w:val="none" w:sz="0" w:space="0" w:color="auto"/>
            <w:left w:val="none" w:sz="0" w:space="0" w:color="auto"/>
            <w:bottom w:val="none" w:sz="0" w:space="0" w:color="auto"/>
            <w:right w:val="none" w:sz="0" w:space="0" w:color="auto"/>
          </w:divBdr>
        </w:div>
        <w:div w:id="436563686">
          <w:marLeft w:val="0"/>
          <w:marRight w:val="0"/>
          <w:marTop w:val="0"/>
          <w:marBottom w:val="0"/>
          <w:divBdr>
            <w:top w:val="none" w:sz="0" w:space="0" w:color="auto"/>
            <w:left w:val="none" w:sz="0" w:space="0" w:color="auto"/>
            <w:bottom w:val="none" w:sz="0" w:space="0" w:color="auto"/>
            <w:right w:val="none" w:sz="0" w:space="0" w:color="auto"/>
          </w:divBdr>
        </w:div>
        <w:div w:id="445082616">
          <w:marLeft w:val="0"/>
          <w:marRight w:val="0"/>
          <w:marTop w:val="0"/>
          <w:marBottom w:val="0"/>
          <w:divBdr>
            <w:top w:val="none" w:sz="0" w:space="0" w:color="auto"/>
            <w:left w:val="none" w:sz="0" w:space="0" w:color="auto"/>
            <w:bottom w:val="none" w:sz="0" w:space="0" w:color="auto"/>
            <w:right w:val="none" w:sz="0" w:space="0" w:color="auto"/>
          </w:divBdr>
        </w:div>
        <w:div w:id="1094058025">
          <w:marLeft w:val="0"/>
          <w:marRight w:val="0"/>
          <w:marTop w:val="0"/>
          <w:marBottom w:val="0"/>
          <w:divBdr>
            <w:top w:val="none" w:sz="0" w:space="0" w:color="auto"/>
            <w:left w:val="none" w:sz="0" w:space="0" w:color="auto"/>
            <w:bottom w:val="none" w:sz="0" w:space="0" w:color="auto"/>
            <w:right w:val="none" w:sz="0" w:space="0" w:color="auto"/>
          </w:divBdr>
        </w:div>
        <w:div w:id="703141076">
          <w:marLeft w:val="0"/>
          <w:marRight w:val="0"/>
          <w:marTop w:val="0"/>
          <w:marBottom w:val="0"/>
          <w:divBdr>
            <w:top w:val="none" w:sz="0" w:space="0" w:color="auto"/>
            <w:left w:val="none" w:sz="0" w:space="0" w:color="auto"/>
            <w:bottom w:val="none" w:sz="0" w:space="0" w:color="auto"/>
            <w:right w:val="none" w:sz="0" w:space="0" w:color="auto"/>
          </w:divBdr>
        </w:div>
        <w:div w:id="400368388">
          <w:marLeft w:val="0"/>
          <w:marRight w:val="0"/>
          <w:marTop w:val="0"/>
          <w:marBottom w:val="0"/>
          <w:divBdr>
            <w:top w:val="none" w:sz="0" w:space="0" w:color="auto"/>
            <w:left w:val="none" w:sz="0" w:space="0" w:color="auto"/>
            <w:bottom w:val="none" w:sz="0" w:space="0" w:color="auto"/>
            <w:right w:val="none" w:sz="0" w:space="0" w:color="auto"/>
          </w:divBdr>
        </w:div>
        <w:div w:id="1376808949">
          <w:marLeft w:val="0"/>
          <w:marRight w:val="0"/>
          <w:marTop w:val="0"/>
          <w:marBottom w:val="0"/>
          <w:divBdr>
            <w:top w:val="none" w:sz="0" w:space="0" w:color="auto"/>
            <w:left w:val="none" w:sz="0" w:space="0" w:color="auto"/>
            <w:bottom w:val="none" w:sz="0" w:space="0" w:color="auto"/>
            <w:right w:val="none" w:sz="0" w:space="0" w:color="auto"/>
          </w:divBdr>
        </w:div>
        <w:div w:id="928273026">
          <w:marLeft w:val="0"/>
          <w:marRight w:val="0"/>
          <w:marTop w:val="0"/>
          <w:marBottom w:val="0"/>
          <w:divBdr>
            <w:top w:val="none" w:sz="0" w:space="0" w:color="auto"/>
            <w:left w:val="none" w:sz="0" w:space="0" w:color="auto"/>
            <w:bottom w:val="none" w:sz="0" w:space="0" w:color="auto"/>
            <w:right w:val="none" w:sz="0" w:space="0" w:color="auto"/>
          </w:divBdr>
        </w:div>
        <w:div w:id="1985112651">
          <w:marLeft w:val="0"/>
          <w:marRight w:val="0"/>
          <w:marTop w:val="0"/>
          <w:marBottom w:val="0"/>
          <w:divBdr>
            <w:top w:val="none" w:sz="0" w:space="0" w:color="auto"/>
            <w:left w:val="none" w:sz="0" w:space="0" w:color="auto"/>
            <w:bottom w:val="none" w:sz="0" w:space="0" w:color="auto"/>
            <w:right w:val="none" w:sz="0" w:space="0" w:color="auto"/>
          </w:divBdr>
        </w:div>
        <w:div w:id="1946844687">
          <w:marLeft w:val="0"/>
          <w:marRight w:val="0"/>
          <w:marTop w:val="0"/>
          <w:marBottom w:val="0"/>
          <w:divBdr>
            <w:top w:val="none" w:sz="0" w:space="0" w:color="auto"/>
            <w:left w:val="none" w:sz="0" w:space="0" w:color="auto"/>
            <w:bottom w:val="none" w:sz="0" w:space="0" w:color="auto"/>
            <w:right w:val="none" w:sz="0" w:space="0" w:color="auto"/>
          </w:divBdr>
        </w:div>
        <w:div w:id="997266693">
          <w:marLeft w:val="0"/>
          <w:marRight w:val="0"/>
          <w:marTop w:val="0"/>
          <w:marBottom w:val="0"/>
          <w:divBdr>
            <w:top w:val="none" w:sz="0" w:space="0" w:color="auto"/>
            <w:left w:val="none" w:sz="0" w:space="0" w:color="auto"/>
            <w:bottom w:val="none" w:sz="0" w:space="0" w:color="auto"/>
            <w:right w:val="none" w:sz="0" w:space="0" w:color="auto"/>
          </w:divBdr>
        </w:div>
        <w:div w:id="1542354316">
          <w:marLeft w:val="0"/>
          <w:marRight w:val="0"/>
          <w:marTop w:val="0"/>
          <w:marBottom w:val="0"/>
          <w:divBdr>
            <w:top w:val="none" w:sz="0" w:space="0" w:color="auto"/>
            <w:left w:val="none" w:sz="0" w:space="0" w:color="auto"/>
            <w:bottom w:val="none" w:sz="0" w:space="0" w:color="auto"/>
            <w:right w:val="none" w:sz="0" w:space="0" w:color="auto"/>
          </w:divBdr>
        </w:div>
        <w:div w:id="377441505">
          <w:marLeft w:val="0"/>
          <w:marRight w:val="0"/>
          <w:marTop w:val="0"/>
          <w:marBottom w:val="0"/>
          <w:divBdr>
            <w:top w:val="none" w:sz="0" w:space="0" w:color="auto"/>
            <w:left w:val="none" w:sz="0" w:space="0" w:color="auto"/>
            <w:bottom w:val="none" w:sz="0" w:space="0" w:color="auto"/>
            <w:right w:val="none" w:sz="0" w:space="0" w:color="auto"/>
          </w:divBdr>
        </w:div>
        <w:div w:id="18628247">
          <w:marLeft w:val="0"/>
          <w:marRight w:val="0"/>
          <w:marTop w:val="0"/>
          <w:marBottom w:val="0"/>
          <w:divBdr>
            <w:top w:val="none" w:sz="0" w:space="0" w:color="auto"/>
            <w:left w:val="none" w:sz="0" w:space="0" w:color="auto"/>
            <w:bottom w:val="none" w:sz="0" w:space="0" w:color="auto"/>
            <w:right w:val="none" w:sz="0" w:space="0" w:color="auto"/>
          </w:divBdr>
        </w:div>
        <w:div w:id="1365328946">
          <w:marLeft w:val="0"/>
          <w:marRight w:val="0"/>
          <w:marTop w:val="0"/>
          <w:marBottom w:val="0"/>
          <w:divBdr>
            <w:top w:val="none" w:sz="0" w:space="0" w:color="auto"/>
            <w:left w:val="none" w:sz="0" w:space="0" w:color="auto"/>
            <w:bottom w:val="none" w:sz="0" w:space="0" w:color="auto"/>
            <w:right w:val="none" w:sz="0" w:space="0" w:color="auto"/>
          </w:divBdr>
        </w:div>
        <w:div w:id="1343623533">
          <w:marLeft w:val="0"/>
          <w:marRight w:val="0"/>
          <w:marTop w:val="0"/>
          <w:marBottom w:val="0"/>
          <w:divBdr>
            <w:top w:val="none" w:sz="0" w:space="0" w:color="auto"/>
            <w:left w:val="none" w:sz="0" w:space="0" w:color="auto"/>
            <w:bottom w:val="none" w:sz="0" w:space="0" w:color="auto"/>
            <w:right w:val="none" w:sz="0" w:space="0" w:color="auto"/>
          </w:divBdr>
        </w:div>
        <w:div w:id="59405543">
          <w:marLeft w:val="0"/>
          <w:marRight w:val="0"/>
          <w:marTop w:val="0"/>
          <w:marBottom w:val="0"/>
          <w:divBdr>
            <w:top w:val="none" w:sz="0" w:space="0" w:color="auto"/>
            <w:left w:val="none" w:sz="0" w:space="0" w:color="auto"/>
            <w:bottom w:val="none" w:sz="0" w:space="0" w:color="auto"/>
            <w:right w:val="none" w:sz="0" w:space="0" w:color="auto"/>
          </w:divBdr>
        </w:div>
        <w:div w:id="1870794410">
          <w:marLeft w:val="0"/>
          <w:marRight w:val="0"/>
          <w:marTop w:val="0"/>
          <w:marBottom w:val="0"/>
          <w:divBdr>
            <w:top w:val="none" w:sz="0" w:space="0" w:color="auto"/>
            <w:left w:val="none" w:sz="0" w:space="0" w:color="auto"/>
            <w:bottom w:val="none" w:sz="0" w:space="0" w:color="auto"/>
            <w:right w:val="none" w:sz="0" w:space="0" w:color="auto"/>
          </w:divBdr>
        </w:div>
        <w:div w:id="304627518">
          <w:marLeft w:val="0"/>
          <w:marRight w:val="0"/>
          <w:marTop w:val="0"/>
          <w:marBottom w:val="0"/>
          <w:divBdr>
            <w:top w:val="none" w:sz="0" w:space="0" w:color="auto"/>
            <w:left w:val="none" w:sz="0" w:space="0" w:color="auto"/>
            <w:bottom w:val="none" w:sz="0" w:space="0" w:color="auto"/>
            <w:right w:val="none" w:sz="0" w:space="0" w:color="auto"/>
          </w:divBdr>
        </w:div>
        <w:div w:id="1297878377">
          <w:marLeft w:val="0"/>
          <w:marRight w:val="0"/>
          <w:marTop w:val="0"/>
          <w:marBottom w:val="0"/>
          <w:divBdr>
            <w:top w:val="none" w:sz="0" w:space="0" w:color="auto"/>
            <w:left w:val="none" w:sz="0" w:space="0" w:color="auto"/>
            <w:bottom w:val="none" w:sz="0" w:space="0" w:color="auto"/>
            <w:right w:val="none" w:sz="0" w:space="0" w:color="auto"/>
          </w:divBdr>
        </w:div>
        <w:div w:id="182791522">
          <w:marLeft w:val="0"/>
          <w:marRight w:val="0"/>
          <w:marTop w:val="0"/>
          <w:marBottom w:val="0"/>
          <w:divBdr>
            <w:top w:val="none" w:sz="0" w:space="0" w:color="auto"/>
            <w:left w:val="none" w:sz="0" w:space="0" w:color="auto"/>
            <w:bottom w:val="none" w:sz="0" w:space="0" w:color="auto"/>
            <w:right w:val="none" w:sz="0" w:space="0" w:color="auto"/>
          </w:divBdr>
        </w:div>
        <w:div w:id="525749427">
          <w:marLeft w:val="0"/>
          <w:marRight w:val="0"/>
          <w:marTop w:val="0"/>
          <w:marBottom w:val="0"/>
          <w:divBdr>
            <w:top w:val="none" w:sz="0" w:space="0" w:color="auto"/>
            <w:left w:val="none" w:sz="0" w:space="0" w:color="auto"/>
            <w:bottom w:val="none" w:sz="0" w:space="0" w:color="auto"/>
            <w:right w:val="none" w:sz="0" w:space="0" w:color="auto"/>
          </w:divBdr>
        </w:div>
        <w:div w:id="538782265">
          <w:marLeft w:val="0"/>
          <w:marRight w:val="0"/>
          <w:marTop w:val="0"/>
          <w:marBottom w:val="0"/>
          <w:divBdr>
            <w:top w:val="none" w:sz="0" w:space="0" w:color="auto"/>
            <w:left w:val="none" w:sz="0" w:space="0" w:color="auto"/>
            <w:bottom w:val="none" w:sz="0" w:space="0" w:color="auto"/>
            <w:right w:val="none" w:sz="0" w:space="0" w:color="auto"/>
          </w:divBdr>
        </w:div>
        <w:div w:id="1904681624">
          <w:marLeft w:val="0"/>
          <w:marRight w:val="0"/>
          <w:marTop w:val="0"/>
          <w:marBottom w:val="0"/>
          <w:divBdr>
            <w:top w:val="none" w:sz="0" w:space="0" w:color="auto"/>
            <w:left w:val="none" w:sz="0" w:space="0" w:color="auto"/>
            <w:bottom w:val="none" w:sz="0" w:space="0" w:color="auto"/>
            <w:right w:val="none" w:sz="0" w:space="0" w:color="auto"/>
          </w:divBdr>
        </w:div>
        <w:div w:id="877082782">
          <w:marLeft w:val="0"/>
          <w:marRight w:val="0"/>
          <w:marTop w:val="0"/>
          <w:marBottom w:val="0"/>
          <w:divBdr>
            <w:top w:val="none" w:sz="0" w:space="0" w:color="auto"/>
            <w:left w:val="none" w:sz="0" w:space="0" w:color="auto"/>
            <w:bottom w:val="none" w:sz="0" w:space="0" w:color="auto"/>
            <w:right w:val="none" w:sz="0" w:space="0" w:color="auto"/>
          </w:divBdr>
        </w:div>
        <w:div w:id="235288720">
          <w:marLeft w:val="0"/>
          <w:marRight w:val="0"/>
          <w:marTop w:val="0"/>
          <w:marBottom w:val="0"/>
          <w:divBdr>
            <w:top w:val="none" w:sz="0" w:space="0" w:color="auto"/>
            <w:left w:val="none" w:sz="0" w:space="0" w:color="auto"/>
            <w:bottom w:val="none" w:sz="0" w:space="0" w:color="auto"/>
            <w:right w:val="none" w:sz="0" w:space="0" w:color="auto"/>
          </w:divBdr>
        </w:div>
        <w:div w:id="48310883">
          <w:marLeft w:val="0"/>
          <w:marRight w:val="0"/>
          <w:marTop w:val="0"/>
          <w:marBottom w:val="0"/>
          <w:divBdr>
            <w:top w:val="none" w:sz="0" w:space="0" w:color="auto"/>
            <w:left w:val="none" w:sz="0" w:space="0" w:color="auto"/>
            <w:bottom w:val="none" w:sz="0" w:space="0" w:color="auto"/>
            <w:right w:val="none" w:sz="0" w:space="0" w:color="auto"/>
          </w:divBdr>
        </w:div>
        <w:div w:id="678195919">
          <w:marLeft w:val="0"/>
          <w:marRight w:val="0"/>
          <w:marTop w:val="0"/>
          <w:marBottom w:val="0"/>
          <w:divBdr>
            <w:top w:val="none" w:sz="0" w:space="0" w:color="auto"/>
            <w:left w:val="none" w:sz="0" w:space="0" w:color="auto"/>
            <w:bottom w:val="none" w:sz="0" w:space="0" w:color="auto"/>
            <w:right w:val="none" w:sz="0" w:space="0" w:color="auto"/>
          </w:divBdr>
        </w:div>
        <w:div w:id="743911838">
          <w:marLeft w:val="0"/>
          <w:marRight w:val="0"/>
          <w:marTop w:val="0"/>
          <w:marBottom w:val="0"/>
          <w:divBdr>
            <w:top w:val="none" w:sz="0" w:space="0" w:color="auto"/>
            <w:left w:val="none" w:sz="0" w:space="0" w:color="auto"/>
            <w:bottom w:val="none" w:sz="0" w:space="0" w:color="auto"/>
            <w:right w:val="none" w:sz="0" w:space="0" w:color="auto"/>
          </w:divBdr>
        </w:div>
        <w:div w:id="175965514">
          <w:marLeft w:val="0"/>
          <w:marRight w:val="0"/>
          <w:marTop w:val="0"/>
          <w:marBottom w:val="0"/>
          <w:divBdr>
            <w:top w:val="none" w:sz="0" w:space="0" w:color="auto"/>
            <w:left w:val="none" w:sz="0" w:space="0" w:color="auto"/>
            <w:bottom w:val="none" w:sz="0" w:space="0" w:color="auto"/>
            <w:right w:val="none" w:sz="0" w:space="0" w:color="auto"/>
          </w:divBdr>
        </w:div>
        <w:div w:id="1748527557">
          <w:marLeft w:val="0"/>
          <w:marRight w:val="0"/>
          <w:marTop w:val="0"/>
          <w:marBottom w:val="0"/>
          <w:divBdr>
            <w:top w:val="none" w:sz="0" w:space="0" w:color="auto"/>
            <w:left w:val="none" w:sz="0" w:space="0" w:color="auto"/>
            <w:bottom w:val="none" w:sz="0" w:space="0" w:color="auto"/>
            <w:right w:val="none" w:sz="0" w:space="0" w:color="auto"/>
          </w:divBdr>
        </w:div>
        <w:div w:id="1182933889">
          <w:marLeft w:val="0"/>
          <w:marRight w:val="0"/>
          <w:marTop w:val="0"/>
          <w:marBottom w:val="0"/>
          <w:divBdr>
            <w:top w:val="none" w:sz="0" w:space="0" w:color="auto"/>
            <w:left w:val="none" w:sz="0" w:space="0" w:color="auto"/>
            <w:bottom w:val="none" w:sz="0" w:space="0" w:color="auto"/>
            <w:right w:val="none" w:sz="0" w:space="0" w:color="auto"/>
          </w:divBdr>
        </w:div>
        <w:div w:id="206264548">
          <w:marLeft w:val="0"/>
          <w:marRight w:val="0"/>
          <w:marTop w:val="0"/>
          <w:marBottom w:val="0"/>
          <w:divBdr>
            <w:top w:val="none" w:sz="0" w:space="0" w:color="auto"/>
            <w:left w:val="none" w:sz="0" w:space="0" w:color="auto"/>
            <w:bottom w:val="none" w:sz="0" w:space="0" w:color="auto"/>
            <w:right w:val="none" w:sz="0" w:space="0" w:color="auto"/>
          </w:divBdr>
        </w:div>
        <w:div w:id="1037853166">
          <w:marLeft w:val="0"/>
          <w:marRight w:val="0"/>
          <w:marTop w:val="0"/>
          <w:marBottom w:val="0"/>
          <w:divBdr>
            <w:top w:val="none" w:sz="0" w:space="0" w:color="auto"/>
            <w:left w:val="none" w:sz="0" w:space="0" w:color="auto"/>
            <w:bottom w:val="none" w:sz="0" w:space="0" w:color="auto"/>
            <w:right w:val="none" w:sz="0" w:space="0" w:color="auto"/>
          </w:divBdr>
        </w:div>
        <w:div w:id="466968101">
          <w:marLeft w:val="0"/>
          <w:marRight w:val="0"/>
          <w:marTop w:val="0"/>
          <w:marBottom w:val="0"/>
          <w:divBdr>
            <w:top w:val="none" w:sz="0" w:space="0" w:color="auto"/>
            <w:left w:val="none" w:sz="0" w:space="0" w:color="auto"/>
            <w:bottom w:val="none" w:sz="0" w:space="0" w:color="auto"/>
            <w:right w:val="none" w:sz="0" w:space="0" w:color="auto"/>
          </w:divBdr>
        </w:div>
        <w:div w:id="1408192403">
          <w:marLeft w:val="0"/>
          <w:marRight w:val="0"/>
          <w:marTop w:val="0"/>
          <w:marBottom w:val="0"/>
          <w:divBdr>
            <w:top w:val="none" w:sz="0" w:space="0" w:color="auto"/>
            <w:left w:val="none" w:sz="0" w:space="0" w:color="auto"/>
            <w:bottom w:val="none" w:sz="0" w:space="0" w:color="auto"/>
            <w:right w:val="none" w:sz="0" w:space="0" w:color="auto"/>
          </w:divBdr>
        </w:div>
        <w:div w:id="1746296901">
          <w:marLeft w:val="0"/>
          <w:marRight w:val="0"/>
          <w:marTop w:val="0"/>
          <w:marBottom w:val="0"/>
          <w:divBdr>
            <w:top w:val="none" w:sz="0" w:space="0" w:color="auto"/>
            <w:left w:val="none" w:sz="0" w:space="0" w:color="auto"/>
            <w:bottom w:val="none" w:sz="0" w:space="0" w:color="auto"/>
            <w:right w:val="none" w:sz="0" w:space="0" w:color="auto"/>
          </w:divBdr>
        </w:div>
        <w:div w:id="1233127521">
          <w:marLeft w:val="0"/>
          <w:marRight w:val="0"/>
          <w:marTop w:val="0"/>
          <w:marBottom w:val="0"/>
          <w:divBdr>
            <w:top w:val="none" w:sz="0" w:space="0" w:color="auto"/>
            <w:left w:val="none" w:sz="0" w:space="0" w:color="auto"/>
            <w:bottom w:val="none" w:sz="0" w:space="0" w:color="auto"/>
            <w:right w:val="none" w:sz="0" w:space="0" w:color="auto"/>
          </w:divBdr>
        </w:div>
        <w:div w:id="1400448">
          <w:marLeft w:val="0"/>
          <w:marRight w:val="0"/>
          <w:marTop w:val="0"/>
          <w:marBottom w:val="0"/>
          <w:divBdr>
            <w:top w:val="none" w:sz="0" w:space="0" w:color="auto"/>
            <w:left w:val="none" w:sz="0" w:space="0" w:color="auto"/>
            <w:bottom w:val="none" w:sz="0" w:space="0" w:color="auto"/>
            <w:right w:val="none" w:sz="0" w:space="0" w:color="auto"/>
          </w:divBdr>
        </w:div>
        <w:div w:id="1795251354">
          <w:marLeft w:val="0"/>
          <w:marRight w:val="0"/>
          <w:marTop w:val="0"/>
          <w:marBottom w:val="0"/>
          <w:divBdr>
            <w:top w:val="none" w:sz="0" w:space="0" w:color="auto"/>
            <w:left w:val="none" w:sz="0" w:space="0" w:color="auto"/>
            <w:bottom w:val="none" w:sz="0" w:space="0" w:color="auto"/>
            <w:right w:val="none" w:sz="0" w:space="0" w:color="auto"/>
          </w:divBdr>
        </w:div>
        <w:div w:id="865875781">
          <w:marLeft w:val="0"/>
          <w:marRight w:val="0"/>
          <w:marTop w:val="0"/>
          <w:marBottom w:val="0"/>
          <w:divBdr>
            <w:top w:val="none" w:sz="0" w:space="0" w:color="auto"/>
            <w:left w:val="none" w:sz="0" w:space="0" w:color="auto"/>
            <w:bottom w:val="none" w:sz="0" w:space="0" w:color="auto"/>
            <w:right w:val="none" w:sz="0" w:space="0" w:color="auto"/>
          </w:divBdr>
        </w:div>
        <w:div w:id="1992977661">
          <w:marLeft w:val="0"/>
          <w:marRight w:val="0"/>
          <w:marTop w:val="0"/>
          <w:marBottom w:val="0"/>
          <w:divBdr>
            <w:top w:val="none" w:sz="0" w:space="0" w:color="auto"/>
            <w:left w:val="none" w:sz="0" w:space="0" w:color="auto"/>
            <w:bottom w:val="none" w:sz="0" w:space="0" w:color="auto"/>
            <w:right w:val="none" w:sz="0" w:space="0" w:color="auto"/>
          </w:divBdr>
        </w:div>
        <w:div w:id="1221089145">
          <w:marLeft w:val="0"/>
          <w:marRight w:val="0"/>
          <w:marTop w:val="0"/>
          <w:marBottom w:val="0"/>
          <w:divBdr>
            <w:top w:val="none" w:sz="0" w:space="0" w:color="auto"/>
            <w:left w:val="none" w:sz="0" w:space="0" w:color="auto"/>
            <w:bottom w:val="none" w:sz="0" w:space="0" w:color="auto"/>
            <w:right w:val="none" w:sz="0" w:space="0" w:color="auto"/>
          </w:divBdr>
        </w:div>
        <w:div w:id="1425877629">
          <w:marLeft w:val="0"/>
          <w:marRight w:val="0"/>
          <w:marTop w:val="0"/>
          <w:marBottom w:val="0"/>
          <w:divBdr>
            <w:top w:val="none" w:sz="0" w:space="0" w:color="auto"/>
            <w:left w:val="none" w:sz="0" w:space="0" w:color="auto"/>
            <w:bottom w:val="none" w:sz="0" w:space="0" w:color="auto"/>
            <w:right w:val="none" w:sz="0" w:space="0" w:color="auto"/>
          </w:divBdr>
        </w:div>
        <w:div w:id="39597824">
          <w:marLeft w:val="0"/>
          <w:marRight w:val="0"/>
          <w:marTop w:val="0"/>
          <w:marBottom w:val="0"/>
          <w:divBdr>
            <w:top w:val="none" w:sz="0" w:space="0" w:color="auto"/>
            <w:left w:val="none" w:sz="0" w:space="0" w:color="auto"/>
            <w:bottom w:val="none" w:sz="0" w:space="0" w:color="auto"/>
            <w:right w:val="none" w:sz="0" w:space="0" w:color="auto"/>
          </w:divBdr>
        </w:div>
        <w:div w:id="412319703">
          <w:marLeft w:val="0"/>
          <w:marRight w:val="0"/>
          <w:marTop w:val="0"/>
          <w:marBottom w:val="0"/>
          <w:divBdr>
            <w:top w:val="none" w:sz="0" w:space="0" w:color="auto"/>
            <w:left w:val="none" w:sz="0" w:space="0" w:color="auto"/>
            <w:bottom w:val="none" w:sz="0" w:space="0" w:color="auto"/>
            <w:right w:val="none" w:sz="0" w:space="0" w:color="auto"/>
          </w:divBdr>
        </w:div>
        <w:div w:id="254899116">
          <w:marLeft w:val="0"/>
          <w:marRight w:val="0"/>
          <w:marTop w:val="0"/>
          <w:marBottom w:val="0"/>
          <w:divBdr>
            <w:top w:val="none" w:sz="0" w:space="0" w:color="auto"/>
            <w:left w:val="none" w:sz="0" w:space="0" w:color="auto"/>
            <w:bottom w:val="none" w:sz="0" w:space="0" w:color="auto"/>
            <w:right w:val="none" w:sz="0" w:space="0" w:color="auto"/>
          </w:divBdr>
        </w:div>
        <w:div w:id="1058016075">
          <w:marLeft w:val="0"/>
          <w:marRight w:val="0"/>
          <w:marTop w:val="0"/>
          <w:marBottom w:val="0"/>
          <w:divBdr>
            <w:top w:val="none" w:sz="0" w:space="0" w:color="auto"/>
            <w:left w:val="none" w:sz="0" w:space="0" w:color="auto"/>
            <w:bottom w:val="none" w:sz="0" w:space="0" w:color="auto"/>
            <w:right w:val="none" w:sz="0" w:space="0" w:color="auto"/>
          </w:divBdr>
        </w:div>
        <w:div w:id="1238982459">
          <w:marLeft w:val="0"/>
          <w:marRight w:val="0"/>
          <w:marTop w:val="0"/>
          <w:marBottom w:val="0"/>
          <w:divBdr>
            <w:top w:val="none" w:sz="0" w:space="0" w:color="auto"/>
            <w:left w:val="none" w:sz="0" w:space="0" w:color="auto"/>
            <w:bottom w:val="none" w:sz="0" w:space="0" w:color="auto"/>
            <w:right w:val="none" w:sz="0" w:space="0" w:color="auto"/>
          </w:divBdr>
        </w:div>
        <w:div w:id="283462919">
          <w:marLeft w:val="0"/>
          <w:marRight w:val="0"/>
          <w:marTop w:val="0"/>
          <w:marBottom w:val="0"/>
          <w:divBdr>
            <w:top w:val="none" w:sz="0" w:space="0" w:color="auto"/>
            <w:left w:val="none" w:sz="0" w:space="0" w:color="auto"/>
            <w:bottom w:val="none" w:sz="0" w:space="0" w:color="auto"/>
            <w:right w:val="none" w:sz="0" w:space="0" w:color="auto"/>
          </w:divBdr>
        </w:div>
        <w:div w:id="819351014">
          <w:marLeft w:val="0"/>
          <w:marRight w:val="0"/>
          <w:marTop w:val="0"/>
          <w:marBottom w:val="0"/>
          <w:divBdr>
            <w:top w:val="none" w:sz="0" w:space="0" w:color="auto"/>
            <w:left w:val="none" w:sz="0" w:space="0" w:color="auto"/>
            <w:bottom w:val="none" w:sz="0" w:space="0" w:color="auto"/>
            <w:right w:val="none" w:sz="0" w:space="0" w:color="auto"/>
          </w:divBdr>
        </w:div>
        <w:div w:id="413548144">
          <w:marLeft w:val="0"/>
          <w:marRight w:val="0"/>
          <w:marTop w:val="0"/>
          <w:marBottom w:val="0"/>
          <w:divBdr>
            <w:top w:val="none" w:sz="0" w:space="0" w:color="auto"/>
            <w:left w:val="none" w:sz="0" w:space="0" w:color="auto"/>
            <w:bottom w:val="none" w:sz="0" w:space="0" w:color="auto"/>
            <w:right w:val="none" w:sz="0" w:space="0" w:color="auto"/>
          </w:divBdr>
        </w:div>
        <w:div w:id="2025477958">
          <w:marLeft w:val="0"/>
          <w:marRight w:val="0"/>
          <w:marTop w:val="0"/>
          <w:marBottom w:val="0"/>
          <w:divBdr>
            <w:top w:val="none" w:sz="0" w:space="0" w:color="auto"/>
            <w:left w:val="none" w:sz="0" w:space="0" w:color="auto"/>
            <w:bottom w:val="none" w:sz="0" w:space="0" w:color="auto"/>
            <w:right w:val="none" w:sz="0" w:space="0" w:color="auto"/>
          </w:divBdr>
        </w:div>
        <w:div w:id="866984337">
          <w:marLeft w:val="0"/>
          <w:marRight w:val="0"/>
          <w:marTop w:val="0"/>
          <w:marBottom w:val="0"/>
          <w:divBdr>
            <w:top w:val="none" w:sz="0" w:space="0" w:color="auto"/>
            <w:left w:val="none" w:sz="0" w:space="0" w:color="auto"/>
            <w:bottom w:val="none" w:sz="0" w:space="0" w:color="auto"/>
            <w:right w:val="none" w:sz="0" w:space="0" w:color="auto"/>
          </w:divBdr>
        </w:div>
        <w:div w:id="1531528105">
          <w:marLeft w:val="0"/>
          <w:marRight w:val="0"/>
          <w:marTop w:val="0"/>
          <w:marBottom w:val="0"/>
          <w:divBdr>
            <w:top w:val="none" w:sz="0" w:space="0" w:color="auto"/>
            <w:left w:val="none" w:sz="0" w:space="0" w:color="auto"/>
            <w:bottom w:val="none" w:sz="0" w:space="0" w:color="auto"/>
            <w:right w:val="none" w:sz="0" w:space="0" w:color="auto"/>
          </w:divBdr>
        </w:div>
        <w:div w:id="913123406">
          <w:marLeft w:val="0"/>
          <w:marRight w:val="0"/>
          <w:marTop w:val="0"/>
          <w:marBottom w:val="0"/>
          <w:divBdr>
            <w:top w:val="none" w:sz="0" w:space="0" w:color="auto"/>
            <w:left w:val="none" w:sz="0" w:space="0" w:color="auto"/>
            <w:bottom w:val="none" w:sz="0" w:space="0" w:color="auto"/>
            <w:right w:val="none" w:sz="0" w:space="0" w:color="auto"/>
          </w:divBdr>
        </w:div>
        <w:div w:id="1502307855">
          <w:marLeft w:val="0"/>
          <w:marRight w:val="0"/>
          <w:marTop w:val="0"/>
          <w:marBottom w:val="0"/>
          <w:divBdr>
            <w:top w:val="none" w:sz="0" w:space="0" w:color="auto"/>
            <w:left w:val="none" w:sz="0" w:space="0" w:color="auto"/>
            <w:bottom w:val="none" w:sz="0" w:space="0" w:color="auto"/>
            <w:right w:val="none" w:sz="0" w:space="0" w:color="auto"/>
          </w:divBdr>
        </w:div>
        <w:div w:id="1712338564">
          <w:marLeft w:val="0"/>
          <w:marRight w:val="0"/>
          <w:marTop w:val="0"/>
          <w:marBottom w:val="0"/>
          <w:divBdr>
            <w:top w:val="none" w:sz="0" w:space="0" w:color="auto"/>
            <w:left w:val="none" w:sz="0" w:space="0" w:color="auto"/>
            <w:bottom w:val="none" w:sz="0" w:space="0" w:color="auto"/>
            <w:right w:val="none" w:sz="0" w:space="0" w:color="auto"/>
          </w:divBdr>
        </w:div>
        <w:div w:id="1906868037">
          <w:marLeft w:val="0"/>
          <w:marRight w:val="0"/>
          <w:marTop w:val="0"/>
          <w:marBottom w:val="0"/>
          <w:divBdr>
            <w:top w:val="none" w:sz="0" w:space="0" w:color="auto"/>
            <w:left w:val="none" w:sz="0" w:space="0" w:color="auto"/>
            <w:bottom w:val="none" w:sz="0" w:space="0" w:color="auto"/>
            <w:right w:val="none" w:sz="0" w:space="0" w:color="auto"/>
          </w:divBdr>
        </w:div>
        <w:div w:id="772823068">
          <w:marLeft w:val="0"/>
          <w:marRight w:val="0"/>
          <w:marTop w:val="0"/>
          <w:marBottom w:val="0"/>
          <w:divBdr>
            <w:top w:val="none" w:sz="0" w:space="0" w:color="auto"/>
            <w:left w:val="none" w:sz="0" w:space="0" w:color="auto"/>
            <w:bottom w:val="none" w:sz="0" w:space="0" w:color="auto"/>
            <w:right w:val="none" w:sz="0" w:space="0" w:color="auto"/>
          </w:divBdr>
        </w:div>
        <w:div w:id="1104231580">
          <w:marLeft w:val="0"/>
          <w:marRight w:val="0"/>
          <w:marTop w:val="0"/>
          <w:marBottom w:val="0"/>
          <w:divBdr>
            <w:top w:val="none" w:sz="0" w:space="0" w:color="auto"/>
            <w:left w:val="none" w:sz="0" w:space="0" w:color="auto"/>
            <w:bottom w:val="none" w:sz="0" w:space="0" w:color="auto"/>
            <w:right w:val="none" w:sz="0" w:space="0" w:color="auto"/>
          </w:divBdr>
        </w:div>
        <w:div w:id="899369279">
          <w:marLeft w:val="0"/>
          <w:marRight w:val="0"/>
          <w:marTop w:val="0"/>
          <w:marBottom w:val="0"/>
          <w:divBdr>
            <w:top w:val="none" w:sz="0" w:space="0" w:color="auto"/>
            <w:left w:val="none" w:sz="0" w:space="0" w:color="auto"/>
            <w:bottom w:val="none" w:sz="0" w:space="0" w:color="auto"/>
            <w:right w:val="none" w:sz="0" w:space="0" w:color="auto"/>
          </w:divBdr>
        </w:div>
        <w:div w:id="518854176">
          <w:marLeft w:val="0"/>
          <w:marRight w:val="0"/>
          <w:marTop w:val="0"/>
          <w:marBottom w:val="0"/>
          <w:divBdr>
            <w:top w:val="none" w:sz="0" w:space="0" w:color="auto"/>
            <w:left w:val="none" w:sz="0" w:space="0" w:color="auto"/>
            <w:bottom w:val="none" w:sz="0" w:space="0" w:color="auto"/>
            <w:right w:val="none" w:sz="0" w:space="0" w:color="auto"/>
          </w:divBdr>
        </w:div>
        <w:div w:id="1486236055">
          <w:marLeft w:val="0"/>
          <w:marRight w:val="0"/>
          <w:marTop w:val="0"/>
          <w:marBottom w:val="0"/>
          <w:divBdr>
            <w:top w:val="none" w:sz="0" w:space="0" w:color="auto"/>
            <w:left w:val="none" w:sz="0" w:space="0" w:color="auto"/>
            <w:bottom w:val="none" w:sz="0" w:space="0" w:color="auto"/>
            <w:right w:val="none" w:sz="0" w:space="0" w:color="auto"/>
          </w:divBdr>
        </w:div>
        <w:div w:id="347104760">
          <w:marLeft w:val="0"/>
          <w:marRight w:val="0"/>
          <w:marTop w:val="0"/>
          <w:marBottom w:val="0"/>
          <w:divBdr>
            <w:top w:val="none" w:sz="0" w:space="0" w:color="auto"/>
            <w:left w:val="none" w:sz="0" w:space="0" w:color="auto"/>
            <w:bottom w:val="none" w:sz="0" w:space="0" w:color="auto"/>
            <w:right w:val="none" w:sz="0" w:space="0" w:color="auto"/>
          </w:divBdr>
        </w:div>
        <w:div w:id="1916086637">
          <w:marLeft w:val="0"/>
          <w:marRight w:val="0"/>
          <w:marTop w:val="0"/>
          <w:marBottom w:val="0"/>
          <w:divBdr>
            <w:top w:val="none" w:sz="0" w:space="0" w:color="auto"/>
            <w:left w:val="none" w:sz="0" w:space="0" w:color="auto"/>
            <w:bottom w:val="none" w:sz="0" w:space="0" w:color="auto"/>
            <w:right w:val="none" w:sz="0" w:space="0" w:color="auto"/>
          </w:divBdr>
        </w:div>
        <w:div w:id="1431201534">
          <w:marLeft w:val="0"/>
          <w:marRight w:val="0"/>
          <w:marTop w:val="0"/>
          <w:marBottom w:val="0"/>
          <w:divBdr>
            <w:top w:val="none" w:sz="0" w:space="0" w:color="auto"/>
            <w:left w:val="none" w:sz="0" w:space="0" w:color="auto"/>
            <w:bottom w:val="none" w:sz="0" w:space="0" w:color="auto"/>
            <w:right w:val="none" w:sz="0" w:space="0" w:color="auto"/>
          </w:divBdr>
        </w:div>
        <w:div w:id="1195772400">
          <w:marLeft w:val="0"/>
          <w:marRight w:val="0"/>
          <w:marTop w:val="0"/>
          <w:marBottom w:val="0"/>
          <w:divBdr>
            <w:top w:val="none" w:sz="0" w:space="0" w:color="auto"/>
            <w:left w:val="none" w:sz="0" w:space="0" w:color="auto"/>
            <w:bottom w:val="none" w:sz="0" w:space="0" w:color="auto"/>
            <w:right w:val="none" w:sz="0" w:space="0" w:color="auto"/>
          </w:divBdr>
        </w:div>
        <w:div w:id="1208370673">
          <w:marLeft w:val="0"/>
          <w:marRight w:val="0"/>
          <w:marTop w:val="0"/>
          <w:marBottom w:val="0"/>
          <w:divBdr>
            <w:top w:val="none" w:sz="0" w:space="0" w:color="auto"/>
            <w:left w:val="none" w:sz="0" w:space="0" w:color="auto"/>
            <w:bottom w:val="none" w:sz="0" w:space="0" w:color="auto"/>
            <w:right w:val="none" w:sz="0" w:space="0" w:color="auto"/>
          </w:divBdr>
        </w:div>
        <w:div w:id="1281688036">
          <w:marLeft w:val="0"/>
          <w:marRight w:val="0"/>
          <w:marTop w:val="0"/>
          <w:marBottom w:val="0"/>
          <w:divBdr>
            <w:top w:val="none" w:sz="0" w:space="0" w:color="auto"/>
            <w:left w:val="none" w:sz="0" w:space="0" w:color="auto"/>
            <w:bottom w:val="none" w:sz="0" w:space="0" w:color="auto"/>
            <w:right w:val="none" w:sz="0" w:space="0" w:color="auto"/>
          </w:divBdr>
        </w:div>
        <w:div w:id="244068511">
          <w:marLeft w:val="0"/>
          <w:marRight w:val="0"/>
          <w:marTop w:val="0"/>
          <w:marBottom w:val="0"/>
          <w:divBdr>
            <w:top w:val="none" w:sz="0" w:space="0" w:color="auto"/>
            <w:left w:val="none" w:sz="0" w:space="0" w:color="auto"/>
            <w:bottom w:val="none" w:sz="0" w:space="0" w:color="auto"/>
            <w:right w:val="none" w:sz="0" w:space="0" w:color="auto"/>
          </w:divBdr>
        </w:div>
        <w:div w:id="1401825205">
          <w:marLeft w:val="0"/>
          <w:marRight w:val="0"/>
          <w:marTop w:val="0"/>
          <w:marBottom w:val="0"/>
          <w:divBdr>
            <w:top w:val="none" w:sz="0" w:space="0" w:color="auto"/>
            <w:left w:val="none" w:sz="0" w:space="0" w:color="auto"/>
            <w:bottom w:val="none" w:sz="0" w:space="0" w:color="auto"/>
            <w:right w:val="none" w:sz="0" w:space="0" w:color="auto"/>
          </w:divBdr>
        </w:div>
        <w:div w:id="1356268426">
          <w:marLeft w:val="0"/>
          <w:marRight w:val="0"/>
          <w:marTop w:val="0"/>
          <w:marBottom w:val="0"/>
          <w:divBdr>
            <w:top w:val="none" w:sz="0" w:space="0" w:color="auto"/>
            <w:left w:val="none" w:sz="0" w:space="0" w:color="auto"/>
            <w:bottom w:val="none" w:sz="0" w:space="0" w:color="auto"/>
            <w:right w:val="none" w:sz="0" w:space="0" w:color="auto"/>
          </w:divBdr>
        </w:div>
        <w:div w:id="1097409535">
          <w:marLeft w:val="0"/>
          <w:marRight w:val="0"/>
          <w:marTop w:val="0"/>
          <w:marBottom w:val="0"/>
          <w:divBdr>
            <w:top w:val="none" w:sz="0" w:space="0" w:color="auto"/>
            <w:left w:val="none" w:sz="0" w:space="0" w:color="auto"/>
            <w:bottom w:val="none" w:sz="0" w:space="0" w:color="auto"/>
            <w:right w:val="none" w:sz="0" w:space="0" w:color="auto"/>
          </w:divBdr>
        </w:div>
        <w:div w:id="292714715">
          <w:marLeft w:val="0"/>
          <w:marRight w:val="0"/>
          <w:marTop w:val="0"/>
          <w:marBottom w:val="0"/>
          <w:divBdr>
            <w:top w:val="none" w:sz="0" w:space="0" w:color="auto"/>
            <w:left w:val="none" w:sz="0" w:space="0" w:color="auto"/>
            <w:bottom w:val="none" w:sz="0" w:space="0" w:color="auto"/>
            <w:right w:val="none" w:sz="0" w:space="0" w:color="auto"/>
          </w:divBdr>
        </w:div>
        <w:div w:id="607586881">
          <w:marLeft w:val="0"/>
          <w:marRight w:val="0"/>
          <w:marTop w:val="0"/>
          <w:marBottom w:val="0"/>
          <w:divBdr>
            <w:top w:val="none" w:sz="0" w:space="0" w:color="auto"/>
            <w:left w:val="none" w:sz="0" w:space="0" w:color="auto"/>
            <w:bottom w:val="none" w:sz="0" w:space="0" w:color="auto"/>
            <w:right w:val="none" w:sz="0" w:space="0" w:color="auto"/>
          </w:divBdr>
        </w:div>
        <w:div w:id="1507743716">
          <w:marLeft w:val="0"/>
          <w:marRight w:val="0"/>
          <w:marTop w:val="0"/>
          <w:marBottom w:val="0"/>
          <w:divBdr>
            <w:top w:val="none" w:sz="0" w:space="0" w:color="auto"/>
            <w:left w:val="none" w:sz="0" w:space="0" w:color="auto"/>
            <w:bottom w:val="none" w:sz="0" w:space="0" w:color="auto"/>
            <w:right w:val="none" w:sz="0" w:space="0" w:color="auto"/>
          </w:divBdr>
        </w:div>
        <w:div w:id="1696887179">
          <w:marLeft w:val="0"/>
          <w:marRight w:val="0"/>
          <w:marTop w:val="0"/>
          <w:marBottom w:val="0"/>
          <w:divBdr>
            <w:top w:val="none" w:sz="0" w:space="0" w:color="auto"/>
            <w:left w:val="none" w:sz="0" w:space="0" w:color="auto"/>
            <w:bottom w:val="none" w:sz="0" w:space="0" w:color="auto"/>
            <w:right w:val="none" w:sz="0" w:space="0" w:color="auto"/>
          </w:divBdr>
        </w:div>
        <w:div w:id="2108113007">
          <w:marLeft w:val="0"/>
          <w:marRight w:val="0"/>
          <w:marTop w:val="0"/>
          <w:marBottom w:val="0"/>
          <w:divBdr>
            <w:top w:val="none" w:sz="0" w:space="0" w:color="auto"/>
            <w:left w:val="none" w:sz="0" w:space="0" w:color="auto"/>
            <w:bottom w:val="none" w:sz="0" w:space="0" w:color="auto"/>
            <w:right w:val="none" w:sz="0" w:space="0" w:color="auto"/>
          </w:divBdr>
        </w:div>
        <w:div w:id="2016571860">
          <w:marLeft w:val="0"/>
          <w:marRight w:val="0"/>
          <w:marTop w:val="0"/>
          <w:marBottom w:val="0"/>
          <w:divBdr>
            <w:top w:val="none" w:sz="0" w:space="0" w:color="auto"/>
            <w:left w:val="none" w:sz="0" w:space="0" w:color="auto"/>
            <w:bottom w:val="none" w:sz="0" w:space="0" w:color="auto"/>
            <w:right w:val="none" w:sz="0" w:space="0" w:color="auto"/>
          </w:divBdr>
        </w:div>
        <w:div w:id="245845091">
          <w:marLeft w:val="0"/>
          <w:marRight w:val="0"/>
          <w:marTop w:val="0"/>
          <w:marBottom w:val="0"/>
          <w:divBdr>
            <w:top w:val="none" w:sz="0" w:space="0" w:color="auto"/>
            <w:left w:val="none" w:sz="0" w:space="0" w:color="auto"/>
            <w:bottom w:val="none" w:sz="0" w:space="0" w:color="auto"/>
            <w:right w:val="none" w:sz="0" w:space="0" w:color="auto"/>
          </w:divBdr>
        </w:div>
        <w:div w:id="588736026">
          <w:marLeft w:val="0"/>
          <w:marRight w:val="0"/>
          <w:marTop w:val="0"/>
          <w:marBottom w:val="0"/>
          <w:divBdr>
            <w:top w:val="none" w:sz="0" w:space="0" w:color="auto"/>
            <w:left w:val="none" w:sz="0" w:space="0" w:color="auto"/>
            <w:bottom w:val="none" w:sz="0" w:space="0" w:color="auto"/>
            <w:right w:val="none" w:sz="0" w:space="0" w:color="auto"/>
          </w:divBdr>
        </w:div>
        <w:div w:id="643697857">
          <w:marLeft w:val="0"/>
          <w:marRight w:val="0"/>
          <w:marTop w:val="0"/>
          <w:marBottom w:val="0"/>
          <w:divBdr>
            <w:top w:val="none" w:sz="0" w:space="0" w:color="auto"/>
            <w:left w:val="none" w:sz="0" w:space="0" w:color="auto"/>
            <w:bottom w:val="none" w:sz="0" w:space="0" w:color="auto"/>
            <w:right w:val="none" w:sz="0" w:space="0" w:color="auto"/>
          </w:divBdr>
        </w:div>
        <w:div w:id="1226523178">
          <w:marLeft w:val="0"/>
          <w:marRight w:val="0"/>
          <w:marTop w:val="0"/>
          <w:marBottom w:val="0"/>
          <w:divBdr>
            <w:top w:val="none" w:sz="0" w:space="0" w:color="auto"/>
            <w:left w:val="none" w:sz="0" w:space="0" w:color="auto"/>
            <w:bottom w:val="none" w:sz="0" w:space="0" w:color="auto"/>
            <w:right w:val="none" w:sz="0" w:space="0" w:color="auto"/>
          </w:divBdr>
        </w:div>
        <w:div w:id="1840386977">
          <w:marLeft w:val="0"/>
          <w:marRight w:val="0"/>
          <w:marTop w:val="0"/>
          <w:marBottom w:val="0"/>
          <w:divBdr>
            <w:top w:val="none" w:sz="0" w:space="0" w:color="auto"/>
            <w:left w:val="none" w:sz="0" w:space="0" w:color="auto"/>
            <w:bottom w:val="none" w:sz="0" w:space="0" w:color="auto"/>
            <w:right w:val="none" w:sz="0" w:space="0" w:color="auto"/>
          </w:divBdr>
        </w:div>
        <w:div w:id="393628375">
          <w:marLeft w:val="0"/>
          <w:marRight w:val="0"/>
          <w:marTop w:val="0"/>
          <w:marBottom w:val="0"/>
          <w:divBdr>
            <w:top w:val="none" w:sz="0" w:space="0" w:color="auto"/>
            <w:left w:val="none" w:sz="0" w:space="0" w:color="auto"/>
            <w:bottom w:val="none" w:sz="0" w:space="0" w:color="auto"/>
            <w:right w:val="none" w:sz="0" w:space="0" w:color="auto"/>
          </w:divBdr>
        </w:div>
        <w:div w:id="782069232">
          <w:marLeft w:val="0"/>
          <w:marRight w:val="0"/>
          <w:marTop w:val="0"/>
          <w:marBottom w:val="0"/>
          <w:divBdr>
            <w:top w:val="none" w:sz="0" w:space="0" w:color="auto"/>
            <w:left w:val="none" w:sz="0" w:space="0" w:color="auto"/>
            <w:bottom w:val="none" w:sz="0" w:space="0" w:color="auto"/>
            <w:right w:val="none" w:sz="0" w:space="0" w:color="auto"/>
          </w:divBdr>
        </w:div>
        <w:div w:id="996883173">
          <w:marLeft w:val="0"/>
          <w:marRight w:val="0"/>
          <w:marTop w:val="0"/>
          <w:marBottom w:val="0"/>
          <w:divBdr>
            <w:top w:val="none" w:sz="0" w:space="0" w:color="auto"/>
            <w:left w:val="none" w:sz="0" w:space="0" w:color="auto"/>
            <w:bottom w:val="none" w:sz="0" w:space="0" w:color="auto"/>
            <w:right w:val="none" w:sz="0" w:space="0" w:color="auto"/>
          </w:divBdr>
        </w:div>
        <w:div w:id="126356151">
          <w:marLeft w:val="0"/>
          <w:marRight w:val="0"/>
          <w:marTop w:val="0"/>
          <w:marBottom w:val="0"/>
          <w:divBdr>
            <w:top w:val="none" w:sz="0" w:space="0" w:color="auto"/>
            <w:left w:val="none" w:sz="0" w:space="0" w:color="auto"/>
            <w:bottom w:val="none" w:sz="0" w:space="0" w:color="auto"/>
            <w:right w:val="none" w:sz="0" w:space="0" w:color="auto"/>
          </w:divBdr>
        </w:div>
        <w:div w:id="487283482">
          <w:marLeft w:val="0"/>
          <w:marRight w:val="0"/>
          <w:marTop w:val="0"/>
          <w:marBottom w:val="0"/>
          <w:divBdr>
            <w:top w:val="none" w:sz="0" w:space="0" w:color="auto"/>
            <w:left w:val="none" w:sz="0" w:space="0" w:color="auto"/>
            <w:bottom w:val="none" w:sz="0" w:space="0" w:color="auto"/>
            <w:right w:val="none" w:sz="0" w:space="0" w:color="auto"/>
          </w:divBdr>
        </w:div>
        <w:div w:id="406390033">
          <w:marLeft w:val="0"/>
          <w:marRight w:val="0"/>
          <w:marTop w:val="0"/>
          <w:marBottom w:val="0"/>
          <w:divBdr>
            <w:top w:val="none" w:sz="0" w:space="0" w:color="auto"/>
            <w:left w:val="none" w:sz="0" w:space="0" w:color="auto"/>
            <w:bottom w:val="none" w:sz="0" w:space="0" w:color="auto"/>
            <w:right w:val="none" w:sz="0" w:space="0" w:color="auto"/>
          </w:divBdr>
        </w:div>
        <w:div w:id="1435200676">
          <w:marLeft w:val="0"/>
          <w:marRight w:val="0"/>
          <w:marTop w:val="0"/>
          <w:marBottom w:val="0"/>
          <w:divBdr>
            <w:top w:val="none" w:sz="0" w:space="0" w:color="auto"/>
            <w:left w:val="none" w:sz="0" w:space="0" w:color="auto"/>
            <w:bottom w:val="none" w:sz="0" w:space="0" w:color="auto"/>
            <w:right w:val="none" w:sz="0" w:space="0" w:color="auto"/>
          </w:divBdr>
        </w:div>
        <w:div w:id="2005281525">
          <w:marLeft w:val="0"/>
          <w:marRight w:val="0"/>
          <w:marTop w:val="0"/>
          <w:marBottom w:val="0"/>
          <w:divBdr>
            <w:top w:val="none" w:sz="0" w:space="0" w:color="auto"/>
            <w:left w:val="none" w:sz="0" w:space="0" w:color="auto"/>
            <w:bottom w:val="none" w:sz="0" w:space="0" w:color="auto"/>
            <w:right w:val="none" w:sz="0" w:space="0" w:color="auto"/>
          </w:divBdr>
        </w:div>
        <w:div w:id="232396132">
          <w:marLeft w:val="0"/>
          <w:marRight w:val="0"/>
          <w:marTop w:val="0"/>
          <w:marBottom w:val="0"/>
          <w:divBdr>
            <w:top w:val="none" w:sz="0" w:space="0" w:color="auto"/>
            <w:left w:val="none" w:sz="0" w:space="0" w:color="auto"/>
            <w:bottom w:val="none" w:sz="0" w:space="0" w:color="auto"/>
            <w:right w:val="none" w:sz="0" w:space="0" w:color="auto"/>
          </w:divBdr>
        </w:div>
        <w:div w:id="622268216">
          <w:marLeft w:val="0"/>
          <w:marRight w:val="0"/>
          <w:marTop w:val="0"/>
          <w:marBottom w:val="0"/>
          <w:divBdr>
            <w:top w:val="none" w:sz="0" w:space="0" w:color="auto"/>
            <w:left w:val="none" w:sz="0" w:space="0" w:color="auto"/>
            <w:bottom w:val="none" w:sz="0" w:space="0" w:color="auto"/>
            <w:right w:val="none" w:sz="0" w:space="0" w:color="auto"/>
          </w:divBdr>
        </w:div>
        <w:div w:id="1643342430">
          <w:marLeft w:val="0"/>
          <w:marRight w:val="0"/>
          <w:marTop w:val="0"/>
          <w:marBottom w:val="0"/>
          <w:divBdr>
            <w:top w:val="none" w:sz="0" w:space="0" w:color="auto"/>
            <w:left w:val="none" w:sz="0" w:space="0" w:color="auto"/>
            <w:bottom w:val="none" w:sz="0" w:space="0" w:color="auto"/>
            <w:right w:val="none" w:sz="0" w:space="0" w:color="auto"/>
          </w:divBdr>
        </w:div>
        <w:div w:id="1342702562">
          <w:marLeft w:val="0"/>
          <w:marRight w:val="0"/>
          <w:marTop w:val="0"/>
          <w:marBottom w:val="0"/>
          <w:divBdr>
            <w:top w:val="none" w:sz="0" w:space="0" w:color="auto"/>
            <w:left w:val="none" w:sz="0" w:space="0" w:color="auto"/>
            <w:bottom w:val="none" w:sz="0" w:space="0" w:color="auto"/>
            <w:right w:val="none" w:sz="0" w:space="0" w:color="auto"/>
          </w:divBdr>
        </w:div>
        <w:div w:id="4018938">
          <w:marLeft w:val="0"/>
          <w:marRight w:val="0"/>
          <w:marTop w:val="0"/>
          <w:marBottom w:val="0"/>
          <w:divBdr>
            <w:top w:val="none" w:sz="0" w:space="0" w:color="auto"/>
            <w:left w:val="none" w:sz="0" w:space="0" w:color="auto"/>
            <w:bottom w:val="none" w:sz="0" w:space="0" w:color="auto"/>
            <w:right w:val="none" w:sz="0" w:space="0" w:color="auto"/>
          </w:divBdr>
        </w:div>
        <w:div w:id="1817062476">
          <w:marLeft w:val="0"/>
          <w:marRight w:val="0"/>
          <w:marTop w:val="0"/>
          <w:marBottom w:val="0"/>
          <w:divBdr>
            <w:top w:val="none" w:sz="0" w:space="0" w:color="auto"/>
            <w:left w:val="none" w:sz="0" w:space="0" w:color="auto"/>
            <w:bottom w:val="none" w:sz="0" w:space="0" w:color="auto"/>
            <w:right w:val="none" w:sz="0" w:space="0" w:color="auto"/>
          </w:divBdr>
        </w:div>
        <w:div w:id="1733650051">
          <w:marLeft w:val="0"/>
          <w:marRight w:val="0"/>
          <w:marTop w:val="0"/>
          <w:marBottom w:val="0"/>
          <w:divBdr>
            <w:top w:val="none" w:sz="0" w:space="0" w:color="auto"/>
            <w:left w:val="none" w:sz="0" w:space="0" w:color="auto"/>
            <w:bottom w:val="none" w:sz="0" w:space="0" w:color="auto"/>
            <w:right w:val="none" w:sz="0" w:space="0" w:color="auto"/>
          </w:divBdr>
        </w:div>
        <w:div w:id="1726371162">
          <w:marLeft w:val="0"/>
          <w:marRight w:val="0"/>
          <w:marTop w:val="0"/>
          <w:marBottom w:val="0"/>
          <w:divBdr>
            <w:top w:val="none" w:sz="0" w:space="0" w:color="auto"/>
            <w:left w:val="none" w:sz="0" w:space="0" w:color="auto"/>
            <w:bottom w:val="none" w:sz="0" w:space="0" w:color="auto"/>
            <w:right w:val="none" w:sz="0" w:space="0" w:color="auto"/>
          </w:divBdr>
        </w:div>
        <w:div w:id="289938569">
          <w:marLeft w:val="0"/>
          <w:marRight w:val="0"/>
          <w:marTop w:val="0"/>
          <w:marBottom w:val="0"/>
          <w:divBdr>
            <w:top w:val="none" w:sz="0" w:space="0" w:color="auto"/>
            <w:left w:val="none" w:sz="0" w:space="0" w:color="auto"/>
            <w:bottom w:val="none" w:sz="0" w:space="0" w:color="auto"/>
            <w:right w:val="none" w:sz="0" w:space="0" w:color="auto"/>
          </w:divBdr>
        </w:div>
        <w:div w:id="1432779571">
          <w:marLeft w:val="0"/>
          <w:marRight w:val="0"/>
          <w:marTop w:val="0"/>
          <w:marBottom w:val="0"/>
          <w:divBdr>
            <w:top w:val="none" w:sz="0" w:space="0" w:color="auto"/>
            <w:left w:val="none" w:sz="0" w:space="0" w:color="auto"/>
            <w:bottom w:val="none" w:sz="0" w:space="0" w:color="auto"/>
            <w:right w:val="none" w:sz="0" w:space="0" w:color="auto"/>
          </w:divBdr>
        </w:div>
        <w:div w:id="2082292855">
          <w:marLeft w:val="0"/>
          <w:marRight w:val="0"/>
          <w:marTop w:val="0"/>
          <w:marBottom w:val="0"/>
          <w:divBdr>
            <w:top w:val="none" w:sz="0" w:space="0" w:color="auto"/>
            <w:left w:val="none" w:sz="0" w:space="0" w:color="auto"/>
            <w:bottom w:val="none" w:sz="0" w:space="0" w:color="auto"/>
            <w:right w:val="none" w:sz="0" w:space="0" w:color="auto"/>
          </w:divBdr>
        </w:div>
        <w:div w:id="892086499">
          <w:marLeft w:val="0"/>
          <w:marRight w:val="0"/>
          <w:marTop w:val="0"/>
          <w:marBottom w:val="0"/>
          <w:divBdr>
            <w:top w:val="none" w:sz="0" w:space="0" w:color="auto"/>
            <w:left w:val="none" w:sz="0" w:space="0" w:color="auto"/>
            <w:bottom w:val="none" w:sz="0" w:space="0" w:color="auto"/>
            <w:right w:val="none" w:sz="0" w:space="0" w:color="auto"/>
          </w:divBdr>
        </w:div>
        <w:div w:id="361325482">
          <w:marLeft w:val="0"/>
          <w:marRight w:val="0"/>
          <w:marTop w:val="0"/>
          <w:marBottom w:val="0"/>
          <w:divBdr>
            <w:top w:val="none" w:sz="0" w:space="0" w:color="auto"/>
            <w:left w:val="none" w:sz="0" w:space="0" w:color="auto"/>
            <w:bottom w:val="none" w:sz="0" w:space="0" w:color="auto"/>
            <w:right w:val="none" w:sz="0" w:space="0" w:color="auto"/>
          </w:divBdr>
        </w:div>
        <w:div w:id="318196087">
          <w:marLeft w:val="0"/>
          <w:marRight w:val="0"/>
          <w:marTop w:val="0"/>
          <w:marBottom w:val="0"/>
          <w:divBdr>
            <w:top w:val="none" w:sz="0" w:space="0" w:color="auto"/>
            <w:left w:val="none" w:sz="0" w:space="0" w:color="auto"/>
            <w:bottom w:val="none" w:sz="0" w:space="0" w:color="auto"/>
            <w:right w:val="none" w:sz="0" w:space="0" w:color="auto"/>
          </w:divBdr>
        </w:div>
        <w:div w:id="2044135086">
          <w:marLeft w:val="0"/>
          <w:marRight w:val="0"/>
          <w:marTop w:val="0"/>
          <w:marBottom w:val="0"/>
          <w:divBdr>
            <w:top w:val="none" w:sz="0" w:space="0" w:color="auto"/>
            <w:left w:val="none" w:sz="0" w:space="0" w:color="auto"/>
            <w:bottom w:val="none" w:sz="0" w:space="0" w:color="auto"/>
            <w:right w:val="none" w:sz="0" w:space="0" w:color="auto"/>
          </w:divBdr>
        </w:div>
        <w:div w:id="1105999871">
          <w:marLeft w:val="0"/>
          <w:marRight w:val="0"/>
          <w:marTop w:val="0"/>
          <w:marBottom w:val="0"/>
          <w:divBdr>
            <w:top w:val="none" w:sz="0" w:space="0" w:color="auto"/>
            <w:left w:val="none" w:sz="0" w:space="0" w:color="auto"/>
            <w:bottom w:val="none" w:sz="0" w:space="0" w:color="auto"/>
            <w:right w:val="none" w:sz="0" w:space="0" w:color="auto"/>
          </w:divBdr>
        </w:div>
        <w:div w:id="1260875081">
          <w:marLeft w:val="0"/>
          <w:marRight w:val="0"/>
          <w:marTop w:val="0"/>
          <w:marBottom w:val="0"/>
          <w:divBdr>
            <w:top w:val="none" w:sz="0" w:space="0" w:color="auto"/>
            <w:left w:val="none" w:sz="0" w:space="0" w:color="auto"/>
            <w:bottom w:val="none" w:sz="0" w:space="0" w:color="auto"/>
            <w:right w:val="none" w:sz="0" w:space="0" w:color="auto"/>
          </w:divBdr>
        </w:div>
        <w:div w:id="949164449">
          <w:marLeft w:val="0"/>
          <w:marRight w:val="0"/>
          <w:marTop w:val="0"/>
          <w:marBottom w:val="0"/>
          <w:divBdr>
            <w:top w:val="none" w:sz="0" w:space="0" w:color="auto"/>
            <w:left w:val="none" w:sz="0" w:space="0" w:color="auto"/>
            <w:bottom w:val="none" w:sz="0" w:space="0" w:color="auto"/>
            <w:right w:val="none" w:sz="0" w:space="0" w:color="auto"/>
          </w:divBdr>
        </w:div>
        <w:div w:id="957684742">
          <w:marLeft w:val="0"/>
          <w:marRight w:val="0"/>
          <w:marTop w:val="0"/>
          <w:marBottom w:val="0"/>
          <w:divBdr>
            <w:top w:val="none" w:sz="0" w:space="0" w:color="auto"/>
            <w:left w:val="none" w:sz="0" w:space="0" w:color="auto"/>
            <w:bottom w:val="none" w:sz="0" w:space="0" w:color="auto"/>
            <w:right w:val="none" w:sz="0" w:space="0" w:color="auto"/>
          </w:divBdr>
        </w:div>
        <w:div w:id="510804706">
          <w:marLeft w:val="0"/>
          <w:marRight w:val="0"/>
          <w:marTop w:val="0"/>
          <w:marBottom w:val="0"/>
          <w:divBdr>
            <w:top w:val="none" w:sz="0" w:space="0" w:color="auto"/>
            <w:left w:val="none" w:sz="0" w:space="0" w:color="auto"/>
            <w:bottom w:val="none" w:sz="0" w:space="0" w:color="auto"/>
            <w:right w:val="none" w:sz="0" w:space="0" w:color="auto"/>
          </w:divBdr>
        </w:div>
        <w:div w:id="30113067">
          <w:marLeft w:val="0"/>
          <w:marRight w:val="0"/>
          <w:marTop w:val="0"/>
          <w:marBottom w:val="0"/>
          <w:divBdr>
            <w:top w:val="none" w:sz="0" w:space="0" w:color="auto"/>
            <w:left w:val="none" w:sz="0" w:space="0" w:color="auto"/>
            <w:bottom w:val="none" w:sz="0" w:space="0" w:color="auto"/>
            <w:right w:val="none" w:sz="0" w:space="0" w:color="auto"/>
          </w:divBdr>
        </w:div>
        <w:div w:id="2016574071">
          <w:marLeft w:val="0"/>
          <w:marRight w:val="0"/>
          <w:marTop w:val="0"/>
          <w:marBottom w:val="0"/>
          <w:divBdr>
            <w:top w:val="none" w:sz="0" w:space="0" w:color="auto"/>
            <w:left w:val="none" w:sz="0" w:space="0" w:color="auto"/>
            <w:bottom w:val="none" w:sz="0" w:space="0" w:color="auto"/>
            <w:right w:val="none" w:sz="0" w:space="0" w:color="auto"/>
          </w:divBdr>
        </w:div>
        <w:div w:id="1619992114">
          <w:marLeft w:val="0"/>
          <w:marRight w:val="0"/>
          <w:marTop w:val="0"/>
          <w:marBottom w:val="0"/>
          <w:divBdr>
            <w:top w:val="none" w:sz="0" w:space="0" w:color="auto"/>
            <w:left w:val="none" w:sz="0" w:space="0" w:color="auto"/>
            <w:bottom w:val="none" w:sz="0" w:space="0" w:color="auto"/>
            <w:right w:val="none" w:sz="0" w:space="0" w:color="auto"/>
          </w:divBdr>
        </w:div>
        <w:div w:id="1831873354">
          <w:marLeft w:val="0"/>
          <w:marRight w:val="0"/>
          <w:marTop w:val="0"/>
          <w:marBottom w:val="0"/>
          <w:divBdr>
            <w:top w:val="none" w:sz="0" w:space="0" w:color="auto"/>
            <w:left w:val="none" w:sz="0" w:space="0" w:color="auto"/>
            <w:bottom w:val="none" w:sz="0" w:space="0" w:color="auto"/>
            <w:right w:val="none" w:sz="0" w:space="0" w:color="auto"/>
          </w:divBdr>
        </w:div>
        <w:div w:id="1078407371">
          <w:marLeft w:val="0"/>
          <w:marRight w:val="0"/>
          <w:marTop w:val="0"/>
          <w:marBottom w:val="0"/>
          <w:divBdr>
            <w:top w:val="none" w:sz="0" w:space="0" w:color="auto"/>
            <w:left w:val="none" w:sz="0" w:space="0" w:color="auto"/>
            <w:bottom w:val="none" w:sz="0" w:space="0" w:color="auto"/>
            <w:right w:val="none" w:sz="0" w:space="0" w:color="auto"/>
          </w:divBdr>
        </w:div>
        <w:div w:id="12657527">
          <w:marLeft w:val="0"/>
          <w:marRight w:val="0"/>
          <w:marTop w:val="0"/>
          <w:marBottom w:val="0"/>
          <w:divBdr>
            <w:top w:val="none" w:sz="0" w:space="0" w:color="auto"/>
            <w:left w:val="none" w:sz="0" w:space="0" w:color="auto"/>
            <w:bottom w:val="none" w:sz="0" w:space="0" w:color="auto"/>
            <w:right w:val="none" w:sz="0" w:space="0" w:color="auto"/>
          </w:divBdr>
        </w:div>
        <w:div w:id="515849876">
          <w:marLeft w:val="0"/>
          <w:marRight w:val="0"/>
          <w:marTop w:val="0"/>
          <w:marBottom w:val="0"/>
          <w:divBdr>
            <w:top w:val="none" w:sz="0" w:space="0" w:color="auto"/>
            <w:left w:val="none" w:sz="0" w:space="0" w:color="auto"/>
            <w:bottom w:val="none" w:sz="0" w:space="0" w:color="auto"/>
            <w:right w:val="none" w:sz="0" w:space="0" w:color="auto"/>
          </w:divBdr>
        </w:div>
        <w:div w:id="1548488121">
          <w:marLeft w:val="0"/>
          <w:marRight w:val="0"/>
          <w:marTop w:val="0"/>
          <w:marBottom w:val="0"/>
          <w:divBdr>
            <w:top w:val="none" w:sz="0" w:space="0" w:color="auto"/>
            <w:left w:val="none" w:sz="0" w:space="0" w:color="auto"/>
            <w:bottom w:val="none" w:sz="0" w:space="0" w:color="auto"/>
            <w:right w:val="none" w:sz="0" w:space="0" w:color="auto"/>
          </w:divBdr>
        </w:div>
        <w:div w:id="1847406782">
          <w:marLeft w:val="0"/>
          <w:marRight w:val="0"/>
          <w:marTop w:val="0"/>
          <w:marBottom w:val="0"/>
          <w:divBdr>
            <w:top w:val="none" w:sz="0" w:space="0" w:color="auto"/>
            <w:left w:val="none" w:sz="0" w:space="0" w:color="auto"/>
            <w:bottom w:val="none" w:sz="0" w:space="0" w:color="auto"/>
            <w:right w:val="none" w:sz="0" w:space="0" w:color="auto"/>
          </w:divBdr>
        </w:div>
        <w:div w:id="243492681">
          <w:marLeft w:val="0"/>
          <w:marRight w:val="0"/>
          <w:marTop w:val="0"/>
          <w:marBottom w:val="0"/>
          <w:divBdr>
            <w:top w:val="none" w:sz="0" w:space="0" w:color="auto"/>
            <w:left w:val="none" w:sz="0" w:space="0" w:color="auto"/>
            <w:bottom w:val="none" w:sz="0" w:space="0" w:color="auto"/>
            <w:right w:val="none" w:sz="0" w:space="0" w:color="auto"/>
          </w:divBdr>
        </w:div>
        <w:div w:id="1876311884">
          <w:marLeft w:val="0"/>
          <w:marRight w:val="0"/>
          <w:marTop w:val="0"/>
          <w:marBottom w:val="0"/>
          <w:divBdr>
            <w:top w:val="none" w:sz="0" w:space="0" w:color="auto"/>
            <w:left w:val="none" w:sz="0" w:space="0" w:color="auto"/>
            <w:bottom w:val="none" w:sz="0" w:space="0" w:color="auto"/>
            <w:right w:val="none" w:sz="0" w:space="0" w:color="auto"/>
          </w:divBdr>
        </w:div>
        <w:div w:id="1716734464">
          <w:marLeft w:val="0"/>
          <w:marRight w:val="0"/>
          <w:marTop w:val="0"/>
          <w:marBottom w:val="0"/>
          <w:divBdr>
            <w:top w:val="none" w:sz="0" w:space="0" w:color="auto"/>
            <w:left w:val="none" w:sz="0" w:space="0" w:color="auto"/>
            <w:bottom w:val="none" w:sz="0" w:space="0" w:color="auto"/>
            <w:right w:val="none" w:sz="0" w:space="0" w:color="auto"/>
          </w:divBdr>
        </w:div>
        <w:div w:id="1397410">
          <w:marLeft w:val="0"/>
          <w:marRight w:val="0"/>
          <w:marTop w:val="0"/>
          <w:marBottom w:val="0"/>
          <w:divBdr>
            <w:top w:val="none" w:sz="0" w:space="0" w:color="auto"/>
            <w:left w:val="none" w:sz="0" w:space="0" w:color="auto"/>
            <w:bottom w:val="none" w:sz="0" w:space="0" w:color="auto"/>
            <w:right w:val="none" w:sz="0" w:space="0" w:color="auto"/>
          </w:divBdr>
        </w:div>
        <w:div w:id="532420657">
          <w:marLeft w:val="0"/>
          <w:marRight w:val="0"/>
          <w:marTop w:val="0"/>
          <w:marBottom w:val="0"/>
          <w:divBdr>
            <w:top w:val="none" w:sz="0" w:space="0" w:color="auto"/>
            <w:left w:val="none" w:sz="0" w:space="0" w:color="auto"/>
            <w:bottom w:val="none" w:sz="0" w:space="0" w:color="auto"/>
            <w:right w:val="none" w:sz="0" w:space="0" w:color="auto"/>
          </w:divBdr>
        </w:div>
        <w:div w:id="409230945">
          <w:marLeft w:val="0"/>
          <w:marRight w:val="0"/>
          <w:marTop w:val="0"/>
          <w:marBottom w:val="0"/>
          <w:divBdr>
            <w:top w:val="none" w:sz="0" w:space="0" w:color="auto"/>
            <w:left w:val="none" w:sz="0" w:space="0" w:color="auto"/>
            <w:bottom w:val="none" w:sz="0" w:space="0" w:color="auto"/>
            <w:right w:val="none" w:sz="0" w:space="0" w:color="auto"/>
          </w:divBdr>
        </w:div>
        <w:div w:id="1241065309">
          <w:marLeft w:val="0"/>
          <w:marRight w:val="0"/>
          <w:marTop w:val="0"/>
          <w:marBottom w:val="0"/>
          <w:divBdr>
            <w:top w:val="none" w:sz="0" w:space="0" w:color="auto"/>
            <w:left w:val="none" w:sz="0" w:space="0" w:color="auto"/>
            <w:bottom w:val="none" w:sz="0" w:space="0" w:color="auto"/>
            <w:right w:val="none" w:sz="0" w:space="0" w:color="auto"/>
          </w:divBdr>
        </w:div>
        <w:div w:id="710492392">
          <w:marLeft w:val="0"/>
          <w:marRight w:val="0"/>
          <w:marTop w:val="0"/>
          <w:marBottom w:val="0"/>
          <w:divBdr>
            <w:top w:val="none" w:sz="0" w:space="0" w:color="auto"/>
            <w:left w:val="none" w:sz="0" w:space="0" w:color="auto"/>
            <w:bottom w:val="none" w:sz="0" w:space="0" w:color="auto"/>
            <w:right w:val="none" w:sz="0" w:space="0" w:color="auto"/>
          </w:divBdr>
        </w:div>
        <w:div w:id="304704972">
          <w:marLeft w:val="0"/>
          <w:marRight w:val="0"/>
          <w:marTop w:val="0"/>
          <w:marBottom w:val="0"/>
          <w:divBdr>
            <w:top w:val="none" w:sz="0" w:space="0" w:color="auto"/>
            <w:left w:val="none" w:sz="0" w:space="0" w:color="auto"/>
            <w:bottom w:val="none" w:sz="0" w:space="0" w:color="auto"/>
            <w:right w:val="none" w:sz="0" w:space="0" w:color="auto"/>
          </w:divBdr>
        </w:div>
        <w:div w:id="1374035283">
          <w:marLeft w:val="0"/>
          <w:marRight w:val="0"/>
          <w:marTop w:val="0"/>
          <w:marBottom w:val="0"/>
          <w:divBdr>
            <w:top w:val="none" w:sz="0" w:space="0" w:color="auto"/>
            <w:left w:val="none" w:sz="0" w:space="0" w:color="auto"/>
            <w:bottom w:val="none" w:sz="0" w:space="0" w:color="auto"/>
            <w:right w:val="none" w:sz="0" w:space="0" w:color="auto"/>
          </w:divBdr>
        </w:div>
        <w:div w:id="1713337543">
          <w:marLeft w:val="0"/>
          <w:marRight w:val="0"/>
          <w:marTop w:val="0"/>
          <w:marBottom w:val="0"/>
          <w:divBdr>
            <w:top w:val="none" w:sz="0" w:space="0" w:color="auto"/>
            <w:left w:val="none" w:sz="0" w:space="0" w:color="auto"/>
            <w:bottom w:val="none" w:sz="0" w:space="0" w:color="auto"/>
            <w:right w:val="none" w:sz="0" w:space="0" w:color="auto"/>
          </w:divBdr>
        </w:div>
        <w:div w:id="318656192">
          <w:marLeft w:val="0"/>
          <w:marRight w:val="0"/>
          <w:marTop w:val="0"/>
          <w:marBottom w:val="0"/>
          <w:divBdr>
            <w:top w:val="none" w:sz="0" w:space="0" w:color="auto"/>
            <w:left w:val="none" w:sz="0" w:space="0" w:color="auto"/>
            <w:bottom w:val="none" w:sz="0" w:space="0" w:color="auto"/>
            <w:right w:val="none" w:sz="0" w:space="0" w:color="auto"/>
          </w:divBdr>
        </w:div>
        <w:div w:id="742070298">
          <w:marLeft w:val="0"/>
          <w:marRight w:val="0"/>
          <w:marTop w:val="0"/>
          <w:marBottom w:val="0"/>
          <w:divBdr>
            <w:top w:val="none" w:sz="0" w:space="0" w:color="auto"/>
            <w:left w:val="none" w:sz="0" w:space="0" w:color="auto"/>
            <w:bottom w:val="none" w:sz="0" w:space="0" w:color="auto"/>
            <w:right w:val="none" w:sz="0" w:space="0" w:color="auto"/>
          </w:divBdr>
        </w:div>
        <w:div w:id="567350602">
          <w:marLeft w:val="0"/>
          <w:marRight w:val="0"/>
          <w:marTop w:val="0"/>
          <w:marBottom w:val="0"/>
          <w:divBdr>
            <w:top w:val="none" w:sz="0" w:space="0" w:color="auto"/>
            <w:left w:val="none" w:sz="0" w:space="0" w:color="auto"/>
            <w:bottom w:val="none" w:sz="0" w:space="0" w:color="auto"/>
            <w:right w:val="none" w:sz="0" w:space="0" w:color="auto"/>
          </w:divBdr>
        </w:div>
        <w:div w:id="1177697022">
          <w:marLeft w:val="0"/>
          <w:marRight w:val="0"/>
          <w:marTop w:val="0"/>
          <w:marBottom w:val="0"/>
          <w:divBdr>
            <w:top w:val="none" w:sz="0" w:space="0" w:color="auto"/>
            <w:left w:val="none" w:sz="0" w:space="0" w:color="auto"/>
            <w:bottom w:val="none" w:sz="0" w:space="0" w:color="auto"/>
            <w:right w:val="none" w:sz="0" w:space="0" w:color="auto"/>
          </w:divBdr>
        </w:div>
        <w:div w:id="1272778987">
          <w:marLeft w:val="0"/>
          <w:marRight w:val="0"/>
          <w:marTop w:val="0"/>
          <w:marBottom w:val="0"/>
          <w:divBdr>
            <w:top w:val="none" w:sz="0" w:space="0" w:color="auto"/>
            <w:left w:val="none" w:sz="0" w:space="0" w:color="auto"/>
            <w:bottom w:val="none" w:sz="0" w:space="0" w:color="auto"/>
            <w:right w:val="none" w:sz="0" w:space="0" w:color="auto"/>
          </w:divBdr>
        </w:div>
        <w:div w:id="402027967">
          <w:marLeft w:val="0"/>
          <w:marRight w:val="0"/>
          <w:marTop w:val="0"/>
          <w:marBottom w:val="0"/>
          <w:divBdr>
            <w:top w:val="none" w:sz="0" w:space="0" w:color="auto"/>
            <w:left w:val="none" w:sz="0" w:space="0" w:color="auto"/>
            <w:bottom w:val="none" w:sz="0" w:space="0" w:color="auto"/>
            <w:right w:val="none" w:sz="0" w:space="0" w:color="auto"/>
          </w:divBdr>
        </w:div>
        <w:div w:id="1260258189">
          <w:marLeft w:val="0"/>
          <w:marRight w:val="0"/>
          <w:marTop w:val="0"/>
          <w:marBottom w:val="0"/>
          <w:divBdr>
            <w:top w:val="none" w:sz="0" w:space="0" w:color="auto"/>
            <w:left w:val="none" w:sz="0" w:space="0" w:color="auto"/>
            <w:bottom w:val="none" w:sz="0" w:space="0" w:color="auto"/>
            <w:right w:val="none" w:sz="0" w:space="0" w:color="auto"/>
          </w:divBdr>
        </w:div>
        <w:div w:id="1027679266">
          <w:marLeft w:val="0"/>
          <w:marRight w:val="0"/>
          <w:marTop w:val="0"/>
          <w:marBottom w:val="0"/>
          <w:divBdr>
            <w:top w:val="none" w:sz="0" w:space="0" w:color="auto"/>
            <w:left w:val="none" w:sz="0" w:space="0" w:color="auto"/>
            <w:bottom w:val="none" w:sz="0" w:space="0" w:color="auto"/>
            <w:right w:val="none" w:sz="0" w:space="0" w:color="auto"/>
          </w:divBdr>
        </w:div>
        <w:div w:id="1276864515">
          <w:marLeft w:val="0"/>
          <w:marRight w:val="0"/>
          <w:marTop w:val="0"/>
          <w:marBottom w:val="0"/>
          <w:divBdr>
            <w:top w:val="none" w:sz="0" w:space="0" w:color="auto"/>
            <w:left w:val="none" w:sz="0" w:space="0" w:color="auto"/>
            <w:bottom w:val="none" w:sz="0" w:space="0" w:color="auto"/>
            <w:right w:val="none" w:sz="0" w:space="0" w:color="auto"/>
          </w:divBdr>
        </w:div>
        <w:div w:id="1585450511">
          <w:marLeft w:val="0"/>
          <w:marRight w:val="0"/>
          <w:marTop w:val="0"/>
          <w:marBottom w:val="0"/>
          <w:divBdr>
            <w:top w:val="none" w:sz="0" w:space="0" w:color="auto"/>
            <w:left w:val="none" w:sz="0" w:space="0" w:color="auto"/>
            <w:bottom w:val="none" w:sz="0" w:space="0" w:color="auto"/>
            <w:right w:val="none" w:sz="0" w:space="0" w:color="auto"/>
          </w:divBdr>
        </w:div>
        <w:div w:id="1717045951">
          <w:marLeft w:val="0"/>
          <w:marRight w:val="0"/>
          <w:marTop w:val="0"/>
          <w:marBottom w:val="0"/>
          <w:divBdr>
            <w:top w:val="none" w:sz="0" w:space="0" w:color="auto"/>
            <w:left w:val="none" w:sz="0" w:space="0" w:color="auto"/>
            <w:bottom w:val="none" w:sz="0" w:space="0" w:color="auto"/>
            <w:right w:val="none" w:sz="0" w:space="0" w:color="auto"/>
          </w:divBdr>
        </w:div>
        <w:div w:id="1446847097">
          <w:marLeft w:val="0"/>
          <w:marRight w:val="0"/>
          <w:marTop w:val="0"/>
          <w:marBottom w:val="0"/>
          <w:divBdr>
            <w:top w:val="none" w:sz="0" w:space="0" w:color="auto"/>
            <w:left w:val="none" w:sz="0" w:space="0" w:color="auto"/>
            <w:bottom w:val="none" w:sz="0" w:space="0" w:color="auto"/>
            <w:right w:val="none" w:sz="0" w:space="0" w:color="auto"/>
          </w:divBdr>
        </w:div>
        <w:div w:id="203253241">
          <w:marLeft w:val="0"/>
          <w:marRight w:val="0"/>
          <w:marTop w:val="0"/>
          <w:marBottom w:val="0"/>
          <w:divBdr>
            <w:top w:val="none" w:sz="0" w:space="0" w:color="auto"/>
            <w:left w:val="none" w:sz="0" w:space="0" w:color="auto"/>
            <w:bottom w:val="none" w:sz="0" w:space="0" w:color="auto"/>
            <w:right w:val="none" w:sz="0" w:space="0" w:color="auto"/>
          </w:divBdr>
        </w:div>
        <w:div w:id="981232567">
          <w:marLeft w:val="0"/>
          <w:marRight w:val="0"/>
          <w:marTop w:val="0"/>
          <w:marBottom w:val="0"/>
          <w:divBdr>
            <w:top w:val="none" w:sz="0" w:space="0" w:color="auto"/>
            <w:left w:val="none" w:sz="0" w:space="0" w:color="auto"/>
            <w:bottom w:val="none" w:sz="0" w:space="0" w:color="auto"/>
            <w:right w:val="none" w:sz="0" w:space="0" w:color="auto"/>
          </w:divBdr>
        </w:div>
        <w:div w:id="2091728530">
          <w:marLeft w:val="0"/>
          <w:marRight w:val="0"/>
          <w:marTop w:val="0"/>
          <w:marBottom w:val="0"/>
          <w:divBdr>
            <w:top w:val="none" w:sz="0" w:space="0" w:color="auto"/>
            <w:left w:val="none" w:sz="0" w:space="0" w:color="auto"/>
            <w:bottom w:val="none" w:sz="0" w:space="0" w:color="auto"/>
            <w:right w:val="none" w:sz="0" w:space="0" w:color="auto"/>
          </w:divBdr>
        </w:div>
        <w:div w:id="2118518093">
          <w:marLeft w:val="0"/>
          <w:marRight w:val="0"/>
          <w:marTop w:val="0"/>
          <w:marBottom w:val="0"/>
          <w:divBdr>
            <w:top w:val="none" w:sz="0" w:space="0" w:color="auto"/>
            <w:left w:val="none" w:sz="0" w:space="0" w:color="auto"/>
            <w:bottom w:val="none" w:sz="0" w:space="0" w:color="auto"/>
            <w:right w:val="none" w:sz="0" w:space="0" w:color="auto"/>
          </w:divBdr>
        </w:div>
        <w:div w:id="1763645990">
          <w:marLeft w:val="0"/>
          <w:marRight w:val="0"/>
          <w:marTop w:val="0"/>
          <w:marBottom w:val="0"/>
          <w:divBdr>
            <w:top w:val="none" w:sz="0" w:space="0" w:color="auto"/>
            <w:left w:val="none" w:sz="0" w:space="0" w:color="auto"/>
            <w:bottom w:val="none" w:sz="0" w:space="0" w:color="auto"/>
            <w:right w:val="none" w:sz="0" w:space="0" w:color="auto"/>
          </w:divBdr>
        </w:div>
        <w:div w:id="1182087963">
          <w:marLeft w:val="0"/>
          <w:marRight w:val="0"/>
          <w:marTop w:val="0"/>
          <w:marBottom w:val="0"/>
          <w:divBdr>
            <w:top w:val="none" w:sz="0" w:space="0" w:color="auto"/>
            <w:left w:val="none" w:sz="0" w:space="0" w:color="auto"/>
            <w:bottom w:val="none" w:sz="0" w:space="0" w:color="auto"/>
            <w:right w:val="none" w:sz="0" w:space="0" w:color="auto"/>
          </w:divBdr>
        </w:div>
        <w:div w:id="177896065">
          <w:marLeft w:val="0"/>
          <w:marRight w:val="0"/>
          <w:marTop w:val="0"/>
          <w:marBottom w:val="0"/>
          <w:divBdr>
            <w:top w:val="none" w:sz="0" w:space="0" w:color="auto"/>
            <w:left w:val="none" w:sz="0" w:space="0" w:color="auto"/>
            <w:bottom w:val="none" w:sz="0" w:space="0" w:color="auto"/>
            <w:right w:val="none" w:sz="0" w:space="0" w:color="auto"/>
          </w:divBdr>
        </w:div>
        <w:div w:id="1468667785">
          <w:marLeft w:val="0"/>
          <w:marRight w:val="0"/>
          <w:marTop w:val="0"/>
          <w:marBottom w:val="0"/>
          <w:divBdr>
            <w:top w:val="none" w:sz="0" w:space="0" w:color="auto"/>
            <w:left w:val="none" w:sz="0" w:space="0" w:color="auto"/>
            <w:bottom w:val="none" w:sz="0" w:space="0" w:color="auto"/>
            <w:right w:val="none" w:sz="0" w:space="0" w:color="auto"/>
          </w:divBdr>
        </w:div>
        <w:div w:id="1752237934">
          <w:marLeft w:val="0"/>
          <w:marRight w:val="0"/>
          <w:marTop w:val="0"/>
          <w:marBottom w:val="0"/>
          <w:divBdr>
            <w:top w:val="none" w:sz="0" w:space="0" w:color="auto"/>
            <w:left w:val="none" w:sz="0" w:space="0" w:color="auto"/>
            <w:bottom w:val="none" w:sz="0" w:space="0" w:color="auto"/>
            <w:right w:val="none" w:sz="0" w:space="0" w:color="auto"/>
          </w:divBdr>
        </w:div>
        <w:div w:id="545488605">
          <w:marLeft w:val="0"/>
          <w:marRight w:val="0"/>
          <w:marTop w:val="0"/>
          <w:marBottom w:val="0"/>
          <w:divBdr>
            <w:top w:val="none" w:sz="0" w:space="0" w:color="auto"/>
            <w:left w:val="none" w:sz="0" w:space="0" w:color="auto"/>
            <w:bottom w:val="none" w:sz="0" w:space="0" w:color="auto"/>
            <w:right w:val="none" w:sz="0" w:space="0" w:color="auto"/>
          </w:divBdr>
        </w:div>
        <w:div w:id="619725336">
          <w:marLeft w:val="0"/>
          <w:marRight w:val="0"/>
          <w:marTop w:val="0"/>
          <w:marBottom w:val="0"/>
          <w:divBdr>
            <w:top w:val="none" w:sz="0" w:space="0" w:color="auto"/>
            <w:left w:val="none" w:sz="0" w:space="0" w:color="auto"/>
            <w:bottom w:val="none" w:sz="0" w:space="0" w:color="auto"/>
            <w:right w:val="none" w:sz="0" w:space="0" w:color="auto"/>
          </w:divBdr>
        </w:div>
        <w:div w:id="641543919">
          <w:marLeft w:val="0"/>
          <w:marRight w:val="0"/>
          <w:marTop w:val="0"/>
          <w:marBottom w:val="0"/>
          <w:divBdr>
            <w:top w:val="none" w:sz="0" w:space="0" w:color="auto"/>
            <w:left w:val="none" w:sz="0" w:space="0" w:color="auto"/>
            <w:bottom w:val="none" w:sz="0" w:space="0" w:color="auto"/>
            <w:right w:val="none" w:sz="0" w:space="0" w:color="auto"/>
          </w:divBdr>
        </w:div>
        <w:div w:id="207691636">
          <w:marLeft w:val="0"/>
          <w:marRight w:val="0"/>
          <w:marTop w:val="0"/>
          <w:marBottom w:val="0"/>
          <w:divBdr>
            <w:top w:val="none" w:sz="0" w:space="0" w:color="auto"/>
            <w:left w:val="none" w:sz="0" w:space="0" w:color="auto"/>
            <w:bottom w:val="none" w:sz="0" w:space="0" w:color="auto"/>
            <w:right w:val="none" w:sz="0" w:space="0" w:color="auto"/>
          </w:divBdr>
        </w:div>
        <w:div w:id="908342314">
          <w:marLeft w:val="0"/>
          <w:marRight w:val="0"/>
          <w:marTop w:val="0"/>
          <w:marBottom w:val="0"/>
          <w:divBdr>
            <w:top w:val="none" w:sz="0" w:space="0" w:color="auto"/>
            <w:left w:val="none" w:sz="0" w:space="0" w:color="auto"/>
            <w:bottom w:val="none" w:sz="0" w:space="0" w:color="auto"/>
            <w:right w:val="none" w:sz="0" w:space="0" w:color="auto"/>
          </w:divBdr>
        </w:div>
        <w:div w:id="1074472662">
          <w:marLeft w:val="0"/>
          <w:marRight w:val="0"/>
          <w:marTop w:val="0"/>
          <w:marBottom w:val="0"/>
          <w:divBdr>
            <w:top w:val="none" w:sz="0" w:space="0" w:color="auto"/>
            <w:left w:val="none" w:sz="0" w:space="0" w:color="auto"/>
            <w:bottom w:val="none" w:sz="0" w:space="0" w:color="auto"/>
            <w:right w:val="none" w:sz="0" w:space="0" w:color="auto"/>
          </w:divBdr>
        </w:div>
        <w:div w:id="1869181187">
          <w:marLeft w:val="0"/>
          <w:marRight w:val="0"/>
          <w:marTop w:val="0"/>
          <w:marBottom w:val="0"/>
          <w:divBdr>
            <w:top w:val="none" w:sz="0" w:space="0" w:color="auto"/>
            <w:left w:val="none" w:sz="0" w:space="0" w:color="auto"/>
            <w:bottom w:val="none" w:sz="0" w:space="0" w:color="auto"/>
            <w:right w:val="none" w:sz="0" w:space="0" w:color="auto"/>
          </w:divBdr>
        </w:div>
        <w:div w:id="842817487">
          <w:marLeft w:val="0"/>
          <w:marRight w:val="0"/>
          <w:marTop w:val="0"/>
          <w:marBottom w:val="0"/>
          <w:divBdr>
            <w:top w:val="none" w:sz="0" w:space="0" w:color="auto"/>
            <w:left w:val="none" w:sz="0" w:space="0" w:color="auto"/>
            <w:bottom w:val="none" w:sz="0" w:space="0" w:color="auto"/>
            <w:right w:val="none" w:sz="0" w:space="0" w:color="auto"/>
          </w:divBdr>
        </w:div>
        <w:div w:id="897593700">
          <w:marLeft w:val="0"/>
          <w:marRight w:val="0"/>
          <w:marTop w:val="0"/>
          <w:marBottom w:val="0"/>
          <w:divBdr>
            <w:top w:val="none" w:sz="0" w:space="0" w:color="auto"/>
            <w:left w:val="none" w:sz="0" w:space="0" w:color="auto"/>
            <w:bottom w:val="none" w:sz="0" w:space="0" w:color="auto"/>
            <w:right w:val="none" w:sz="0" w:space="0" w:color="auto"/>
          </w:divBdr>
        </w:div>
        <w:div w:id="1291673112">
          <w:marLeft w:val="0"/>
          <w:marRight w:val="0"/>
          <w:marTop w:val="0"/>
          <w:marBottom w:val="0"/>
          <w:divBdr>
            <w:top w:val="none" w:sz="0" w:space="0" w:color="auto"/>
            <w:left w:val="none" w:sz="0" w:space="0" w:color="auto"/>
            <w:bottom w:val="none" w:sz="0" w:space="0" w:color="auto"/>
            <w:right w:val="none" w:sz="0" w:space="0" w:color="auto"/>
          </w:divBdr>
        </w:div>
        <w:div w:id="1665207654">
          <w:marLeft w:val="0"/>
          <w:marRight w:val="0"/>
          <w:marTop w:val="0"/>
          <w:marBottom w:val="0"/>
          <w:divBdr>
            <w:top w:val="none" w:sz="0" w:space="0" w:color="auto"/>
            <w:left w:val="none" w:sz="0" w:space="0" w:color="auto"/>
            <w:bottom w:val="none" w:sz="0" w:space="0" w:color="auto"/>
            <w:right w:val="none" w:sz="0" w:space="0" w:color="auto"/>
          </w:divBdr>
        </w:div>
        <w:div w:id="484248437">
          <w:marLeft w:val="0"/>
          <w:marRight w:val="0"/>
          <w:marTop w:val="0"/>
          <w:marBottom w:val="0"/>
          <w:divBdr>
            <w:top w:val="none" w:sz="0" w:space="0" w:color="auto"/>
            <w:left w:val="none" w:sz="0" w:space="0" w:color="auto"/>
            <w:bottom w:val="none" w:sz="0" w:space="0" w:color="auto"/>
            <w:right w:val="none" w:sz="0" w:space="0" w:color="auto"/>
          </w:divBdr>
        </w:div>
        <w:div w:id="280184039">
          <w:marLeft w:val="0"/>
          <w:marRight w:val="0"/>
          <w:marTop w:val="0"/>
          <w:marBottom w:val="0"/>
          <w:divBdr>
            <w:top w:val="none" w:sz="0" w:space="0" w:color="auto"/>
            <w:left w:val="none" w:sz="0" w:space="0" w:color="auto"/>
            <w:bottom w:val="none" w:sz="0" w:space="0" w:color="auto"/>
            <w:right w:val="none" w:sz="0" w:space="0" w:color="auto"/>
          </w:divBdr>
        </w:div>
        <w:div w:id="1960334575">
          <w:marLeft w:val="0"/>
          <w:marRight w:val="0"/>
          <w:marTop w:val="0"/>
          <w:marBottom w:val="0"/>
          <w:divBdr>
            <w:top w:val="none" w:sz="0" w:space="0" w:color="auto"/>
            <w:left w:val="none" w:sz="0" w:space="0" w:color="auto"/>
            <w:bottom w:val="none" w:sz="0" w:space="0" w:color="auto"/>
            <w:right w:val="none" w:sz="0" w:space="0" w:color="auto"/>
          </w:divBdr>
        </w:div>
        <w:div w:id="140123684">
          <w:marLeft w:val="0"/>
          <w:marRight w:val="0"/>
          <w:marTop w:val="0"/>
          <w:marBottom w:val="0"/>
          <w:divBdr>
            <w:top w:val="none" w:sz="0" w:space="0" w:color="auto"/>
            <w:left w:val="none" w:sz="0" w:space="0" w:color="auto"/>
            <w:bottom w:val="none" w:sz="0" w:space="0" w:color="auto"/>
            <w:right w:val="none" w:sz="0" w:space="0" w:color="auto"/>
          </w:divBdr>
        </w:div>
        <w:div w:id="1654676552">
          <w:marLeft w:val="0"/>
          <w:marRight w:val="0"/>
          <w:marTop w:val="0"/>
          <w:marBottom w:val="0"/>
          <w:divBdr>
            <w:top w:val="none" w:sz="0" w:space="0" w:color="auto"/>
            <w:left w:val="none" w:sz="0" w:space="0" w:color="auto"/>
            <w:bottom w:val="none" w:sz="0" w:space="0" w:color="auto"/>
            <w:right w:val="none" w:sz="0" w:space="0" w:color="auto"/>
          </w:divBdr>
        </w:div>
        <w:div w:id="1556311041">
          <w:marLeft w:val="0"/>
          <w:marRight w:val="0"/>
          <w:marTop w:val="0"/>
          <w:marBottom w:val="0"/>
          <w:divBdr>
            <w:top w:val="none" w:sz="0" w:space="0" w:color="auto"/>
            <w:left w:val="none" w:sz="0" w:space="0" w:color="auto"/>
            <w:bottom w:val="none" w:sz="0" w:space="0" w:color="auto"/>
            <w:right w:val="none" w:sz="0" w:space="0" w:color="auto"/>
          </w:divBdr>
        </w:div>
        <w:div w:id="203753634">
          <w:marLeft w:val="0"/>
          <w:marRight w:val="0"/>
          <w:marTop w:val="0"/>
          <w:marBottom w:val="0"/>
          <w:divBdr>
            <w:top w:val="none" w:sz="0" w:space="0" w:color="auto"/>
            <w:left w:val="none" w:sz="0" w:space="0" w:color="auto"/>
            <w:bottom w:val="none" w:sz="0" w:space="0" w:color="auto"/>
            <w:right w:val="none" w:sz="0" w:space="0" w:color="auto"/>
          </w:divBdr>
        </w:div>
        <w:div w:id="987973020">
          <w:marLeft w:val="0"/>
          <w:marRight w:val="0"/>
          <w:marTop w:val="0"/>
          <w:marBottom w:val="0"/>
          <w:divBdr>
            <w:top w:val="none" w:sz="0" w:space="0" w:color="auto"/>
            <w:left w:val="none" w:sz="0" w:space="0" w:color="auto"/>
            <w:bottom w:val="none" w:sz="0" w:space="0" w:color="auto"/>
            <w:right w:val="none" w:sz="0" w:space="0" w:color="auto"/>
          </w:divBdr>
        </w:div>
        <w:div w:id="2077623832">
          <w:marLeft w:val="0"/>
          <w:marRight w:val="0"/>
          <w:marTop w:val="0"/>
          <w:marBottom w:val="0"/>
          <w:divBdr>
            <w:top w:val="none" w:sz="0" w:space="0" w:color="auto"/>
            <w:left w:val="none" w:sz="0" w:space="0" w:color="auto"/>
            <w:bottom w:val="none" w:sz="0" w:space="0" w:color="auto"/>
            <w:right w:val="none" w:sz="0" w:space="0" w:color="auto"/>
          </w:divBdr>
        </w:div>
        <w:div w:id="1036933545">
          <w:marLeft w:val="0"/>
          <w:marRight w:val="0"/>
          <w:marTop w:val="0"/>
          <w:marBottom w:val="0"/>
          <w:divBdr>
            <w:top w:val="none" w:sz="0" w:space="0" w:color="auto"/>
            <w:left w:val="none" w:sz="0" w:space="0" w:color="auto"/>
            <w:bottom w:val="none" w:sz="0" w:space="0" w:color="auto"/>
            <w:right w:val="none" w:sz="0" w:space="0" w:color="auto"/>
          </w:divBdr>
        </w:div>
        <w:div w:id="1059090695">
          <w:marLeft w:val="0"/>
          <w:marRight w:val="0"/>
          <w:marTop w:val="0"/>
          <w:marBottom w:val="0"/>
          <w:divBdr>
            <w:top w:val="none" w:sz="0" w:space="0" w:color="auto"/>
            <w:left w:val="none" w:sz="0" w:space="0" w:color="auto"/>
            <w:bottom w:val="none" w:sz="0" w:space="0" w:color="auto"/>
            <w:right w:val="none" w:sz="0" w:space="0" w:color="auto"/>
          </w:divBdr>
        </w:div>
        <w:div w:id="910191757">
          <w:marLeft w:val="0"/>
          <w:marRight w:val="0"/>
          <w:marTop w:val="0"/>
          <w:marBottom w:val="0"/>
          <w:divBdr>
            <w:top w:val="none" w:sz="0" w:space="0" w:color="auto"/>
            <w:left w:val="none" w:sz="0" w:space="0" w:color="auto"/>
            <w:bottom w:val="none" w:sz="0" w:space="0" w:color="auto"/>
            <w:right w:val="none" w:sz="0" w:space="0" w:color="auto"/>
          </w:divBdr>
        </w:div>
        <w:div w:id="205070619">
          <w:marLeft w:val="0"/>
          <w:marRight w:val="0"/>
          <w:marTop w:val="0"/>
          <w:marBottom w:val="0"/>
          <w:divBdr>
            <w:top w:val="none" w:sz="0" w:space="0" w:color="auto"/>
            <w:left w:val="none" w:sz="0" w:space="0" w:color="auto"/>
            <w:bottom w:val="none" w:sz="0" w:space="0" w:color="auto"/>
            <w:right w:val="none" w:sz="0" w:space="0" w:color="auto"/>
          </w:divBdr>
        </w:div>
        <w:div w:id="389235615">
          <w:marLeft w:val="0"/>
          <w:marRight w:val="0"/>
          <w:marTop w:val="0"/>
          <w:marBottom w:val="0"/>
          <w:divBdr>
            <w:top w:val="none" w:sz="0" w:space="0" w:color="auto"/>
            <w:left w:val="none" w:sz="0" w:space="0" w:color="auto"/>
            <w:bottom w:val="none" w:sz="0" w:space="0" w:color="auto"/>
            <w:right w:val="none" w:sz="0" w:space="0" w:color="auto"/>
          </w:divBdr>
        </w:div>
        <w:div w:id="1391415872">
          <w:marLeft w:val="0"/>
          <w:marRight w:val="0"/>
          <w:marTop w:val="0"/>
          <w:marBottom w:val="0"/>
          <w:divBdr>
            <w:top w:val="none" w:sz="0" w:space="0" w:color="auto"/>
            <w:left w:val="none" w:sz="0" w:space="0" w:color="auto"/>
            <w:bottom w:val="none" w:sz="0" w:space="0" w:color="auto"/>
            <w:right w:val="none" w:sz="0" w:space="0" w:color="auto"/>
          </w:divBdr>
        </w:div>
        <w:div w:id="2145193746">
          <w:marLeft w:val="0"/>
          <w:marRight w:val="0"/>
          <w:marTop w:val="0"/>
          <w:marBottom w:val="0"/>
          <w:divBdr>
            <w:top w:val="none" w:sz="0" w:space="0" w:color="auto"/>
            <w:left w:val="none" w:sz="0" w:space="0" w:color="auto"/>
            <w:bottom w:val="none" w:sz="0" w:space="0" w:color="auto"/>
            <w:right w:val="none" w:sz="0" w:space="0" w:color="auto"/>
          </w:divBdr>
        </w:div>
        <w:div w:id="663779223">
          <w:marLeft w:val="0"/>
          <w:marRight w:val="0"/>
          <w:marTop w:val="0"/>
          <w:marBottom w:val="0"/>
          <w:divBdr>
            <w:top w:val="none" w:sz="0" w:space="0" w:color="auto"/>
            <w:left w:val="none" w:sz="0" w:space="0" w:color="auto"/>
            <w:bottom w:val="none" w:sz="0" w:space="0" w:color="auto"/>
            <w:right w:val="none" w:sz="0" w:space="0" w:color="auto"/>
          </w:divBdr>
        </w:div>
        <w:div w:id="169175918">
          <w:marLeft w:val="0"/>
          <w:marRight w:val="0"/>
          <w:marTop w:val="0"/>
          <w:marBottom w:val="0"/>
          <w:divBdr>
            <w:top w:val="none" w:sz="0" w:space="0" w:color="auto"/>
            <w:left w:val="none" w:sz="0" w:space="0" w:color="auto"/>
            <w:bottom w:val="none" w:sz="0" w:space="0" w:color="auto"/>
            <w:right w:val="none" w:sz="0" w:space="0" w:color="auto"/>
          </w:divBdr>
        </w:div>
        <w:div w:id="352657863">
          <w:marLeft w:val="0"/>
          <w:marRight w:val="0"/>
          <w:marTop w:val="0"/>
          <w:marBottom w:val="0"/>
          <w:divBdr>
            <w:top w:val="none" w:sz="0" w:space="0" w:color="auto"/>
            <w:left w:val="none" w:sz="0" w:space="0" w:color="auto"/>
            <w:bottom w:val="none" w:sz="0" w:space="0" w:color="auto"/>
            <w:right w:val="none" w:sz="0" w:space="0" w:color="auto"/>
          </w:divBdr>
        </w:div>
        <w:div w:id="1515146244">
          <w:marLeft w:val="0"/>
          <w:marRight w:val="0"/>
          <w:marTop w:val="0"/>
          <w:marBottom w:val="0"/>
          <w:divBdr>
            <w:top w:val="none" w:sz="0" w:space="0" w:color="auto"/>
            <w:left w:val="none" w:sz="0" w:space="0" w:color="auto"/>
            <w:bottom w:val="none" w:sz="0" w:space="0" w:color="auto"/>
            <w:right w:val="none" w:sz="0" w:space="0" w:color="auto"/>
          </w:divBdr>
        </w:div>
        <w:div w:id="1438791538">
          <w:marLeft w:val="0"/>
          <w:marRight w:val="0"/>
          <w:marTop w:val="0"/>
          <w:marBottom w:val="0"/>
          <w:divBdr>
            <w:top w:val="none" w:sz="0" w:space="0" w:color="auto"/>
            <w:left w:val="none" w:sz="0" w:space="0" w:color="auto"/>
            <w:bottom w:val="none" w:sz="0" w:space="0" w:color="auto"/>
            <w:right w:val="none" w:sz="0" w:space="0" w:color="auto"/>
          </w:divBdr>
        </w:div>
        <w:div w:id="847133143">
          <w:marLeft w:val="0"/>
          <w:marRight w:val="0"/>
          <w:marTop w:val="0"/>
          <w:marBottom w:val="0"/>
          <w:divBdr>
            <w:top w:val="none" w:sz="0" w:space="0" w:color="auto"/>
            <w:left w:val="none" w:sz="0" w:space="0" w:color="auto"/>
            <w:bottom w:val="none" w:sz="0" w:space="0" w:color="auto"/>
            <w:right w:val="none" w:sz="0" w:space="0" w:color="auto"/>
          </w:divBdr>
        </w:div>
        <w:div w:id="340666657">
          <w:marLeft w:val="0"/>
          <w:marRight w:val="0"/>
          <w:marTop w:val="0"/>
          <w:marBottom w:val="0"/>
          <w:divBdr>
            <w:top w:val="none" w:sz="0" w:space="0" w:color="auto"/>
            <w:left w:val="none" w:sz="0" w:space="0" w:color="auto"/>
            <w:bottom w:val="none" w:sz="0" w:space="0" w:color="auto"/>
            <w:right w:val="none" w:sz="0" w:space="0" w:color="auto"/>
          </w:divBdr>
        </w:div>
        <w:div w:id="1903061568">
          <w:marLeft w:val="0"/>
          <w:marRight w:val="0"/>
          <w:marTop w:val="0"/>
          <w:marBottom w:val="0"/>
          <w:divBdr>
            <w:top w:val="none" w:sz="0" w:space="0" w:color="auto"/>
            <w:left w:val="none" w:sz="0" w:space="0" w:color="auto"/>
            <w:bottom w:val="none" w:sz="0" w:space="0" w:color="auto"/>
            <w:right w:val="none" w:sz="0" w:space="0" w:color="auto"/>
          </w:divBdr>
        </w:div>
        <w:div w:id="770010300">
          <w:marLeft w:val="0"/>
          <w:marRight w:val="0"/>
          <w:marTop w:val="0"/>
          <w:marBottom w:val="0"/>
          <w:divBdr>
            <w:top w:val="none" w:sz="0" w:space="0" w:color="auto"/>
            <w:left w:val="none" w:sz="0" w:space="0" w:color="auto"/>
            <w:bottom w:val="none" w:sz="0" w:space="0" w:color="auto"/>
            <w:right w:val="none" w:sz="0" w:space="0" w:color="auto"/>
          </w:divBdr>
        </w:div>
        <w:div w:id="196702690">
          <w:marLeft w:val="0"/>
          <w:marRight w:val="0"/>
          <w:marTop w:val="0"/>
          <w:marBottom w:val="0"/>
          <w:divBdr>
            <w:top w:val="none" w:sz="0" w:space="0" w:color="auto"/>
            <w:left w:val="none" w:sz="0" w:space="0" w:color="auto"/>
            <w:bottom w:val="none" w:sz="0" w:space="0" w:color="auto"/>
            <w:right w:val="none" w:sz="0" w:space="0" w:color="auto"/>
          </w:divBdr>
        </w:div>
        <w:div w:id="232814375">
          <w:marLeft w:val="0"/>
          <w:marRight w:val="0"/>
          <w:marTop w:val="0"/>
          <w:marBottom w:val="0"/>
          <w:divBdr>
            <w:top w:val="none" w:sz="0" w:space="0" w:color="auto"/>
            <w:left w:val="none" w:sz="0" w:space="0" w:color="auto"/>
            <w:bottom w:val="none" w:sz="0" w:space="0" w:color="auto"/>
            <w:right w:val="none" w:sz="0" w:space="0" w:color="auto"/>
          </w:divBdr>
        </w:div>
        <w:div w:id="870730524">
          <w:marLeft w:val="0"/>
          <w:marRight w:val="0"/>
          <w:marTop w:val="0"/>
          <w:marBottom w:val="0"/>
          <w:divBdr>
            <w:top w:val="none" w:sz="0" w:space="0" w:color="auto"/>
            <w:left w:val="none" w:sz="0" w:space="0" w:color="auto"/>
            <w:bottom w:val="none" w:sz="0" w:space="0" w:color="auto"/>
            <w:right w:val="none" w:sz="0" w:space="0" w:color="auto"/>
          </w:divBdr>
        </w:div>
        <w:div w:id="149753776">
          <w:marLeft w:val="0"/>
          <w:marRight w:val="0"/>
          <w:marTop w:val="0"/>
          <w:marBottom w:val="0"/>
          <w:divBdr>
            <w:top w:val="none" w:sz="0" w:space="0" w:color="auto"/>
            <w:left w:val="none" w:sz="0" w:space="0" w:color="auto"/>
            <w:bottom w:val="none" w:sz="0" w:space="0" w:color="auto"/>
            <w:right w:val="none" w:sz="0" w:space="0" w:color="auto"/>
          </w:divBdr>
        </w:div>
        <w:div w:id="1583831116">
          <w:marLeft w:val="0"/>
          <w:marRight w:val="0"/>
          <w:marTop w:val="0"/>
          <w:marBottom w:val="0"/>
          <w:divBdr>
            <w:top w:val="none" w:sz="0" w:space="0" w:color="auto"/>
            <w:left w:val="none" w:sz="0" w:space="0" w:color="auto"/>
            <w:bottom w:val="none" w:sz="0" w:space="0" w:color="auto"/>
            <w:right w:val="none" w:sz="0" w:space="0" w:color="auto"/>
          </w:divBdr>
        </w:div>
        <w:div w:id="1937513919">
          <w:marLeft w:val="0"/>
          <w:marRight w:val="0"/>
          <w:marTop w:val="0"/>
          <w:marBottom w:val="0"/>
          <w:divBdr>
            <w:top w:val="none" w:sz="0" w:space="0" w:color="auto"/>
            <w:left w:val="none" w:sz="0" w:space="0" w:color="auto"/>
            <w:bottom w:val="none" w:sz="0" w:space="0" w:color="auto"/>
            <w:right w:val="none" w:sz="0" w:space="0" w:color="auto"/>
          </w:divBdr>
        </w:div>
        <w:div w:id="637959381">
          <w:marLeft w:val="0"/>
          <w:marRight w:val="0"/>
          <w:marTop w:val="0"/>
          <w:marBottom w:val="0"/>
          <w:divBdr>
            <w:top w:val="none" w:sz="0" w:space="0" w:color="auto"/>
            <w:left w:val="none" w:sz="0" w:space="0" w:color="auto"/>
            <w:bottom w:val="none" w:sz="0" w:space="0" w:color="auto"/>
            <w:right w:val="none" w:sz="0" w:space="0" w:color="auto"/>
          </w:divBdr>
        </w:div>
        <w:div w:id="345210448">
          <w:marLeft w:val="0"/>
          <w:marRight w:val="0"/>
          <w:marTop w:val="0"/>
          <w:marBottom w:val="0"/>
          <w:divBdr>
            <w:top w:val="none" w:sz="0" w:space="0" w:color="auto"/>
            <w:left w:val="none" w:sz="0" w:space="0" w:color="auto"/>
            <w:bottom w:val="none" w:sz="0" w:space="0" w:color="auto"/>
            <w:right w:val="none" w:sz="0" w:space="0" w:color="auto"/>
          </w:divBdr>
        </w:div>
        <w:div w:id="1880241221">
          <w:marLeft w:val="0"/>
          <w:marRight w:val="0"/>
          <w:marTop w:val="0"/>
          <w:marBottom w:val="0"/>
          <w:divBdr>
            <w:top w:val="none" w:sz="0" w:space="0" w:color="auto"/>
            <w:left w:val="none" w:sz="0" w:space="0" w:color="auto"/>
            <w:bottom w:val="none" w:sz="0" w:space="0" w:color="auto"/>
            <w:right w:val="none" w:sz="0" w:space="0" w:color="auto"/>
          </w:divBdr>
        </w:div>
        <w:div w:id="1687975235">
          <w:marLeft w:val="0"/>
          <w:marRight w:val="0"/>
          <w:marTop w:val="0"/>
          <w:marBottom w:val="0"/>
          <w:divBdr>
            <w:top w:val="none" w:sz="0" w:space="0" w:color="auto"/>
            <w:left w:val="none" w:sz="0" w:space="0" w:color="auto"/>
            <w:bottom w:val="none" w:sz="0" w:space="0" w:color="auto"/>
            <w:right w:val="none" w:sz="0" w:space="0" w:color="auto"/>
          </w:divBdr>
        </w:div>
        <w:div w:id="953824503">
          <w:marLeft w:val="0"/>
          <w:marRight w:val="0"/>
          <w:marTop w:val="0"/>
          <w:marBottom w:val="0"/>
          <w:divBdr>
            <w:top w:val="none" w:sz="0" w:space="0" w:color="auto"/>
            <w:left w:val="none" w:sz="0" w:space="0" w:color="auto"/>
            <w:bottom w:val="none" w:sz="0" w:space="0" w:color="auto"/>
            <w:right w:val="none" w:sz="0" w:space="0" w:color="auto"/>
          </w:divBdr>
        </w:div>
        <w:div w:id="231433558">
          <w:marLeft w:val="0"/>
          <w:marRight w:val="0"/>
          <w:marTop w:val="0"/>
          <w:marBottom w:val="0"/>
          <w:divBdr>
            <w:top w:val="none" w:sz="0" w:space="0" w:color="auto"/>
            <w:left w:val="none" w:sz="0" w:space="0" w:color="auto"/>
            <w:bottom w:val="none" w:sz="0" w:space="0" w:color="auto"/>
            <w:right w:val="none" w:sz="0" w:space="0" w:color="auto"/>
          </w:divBdr>
        </w:div>
        <w:div w:id="933788060">
          <w:marLeft w:val="0"/>
          <w:marRight w:val="0"/>
          <w:marTop w:val="0"/>
          <w:marBottom w:val="0"/>
          <w:divBdr>
            <w:top w:val="none" w:sz="0" w:space="0" w:color="auto"/>
            <w:left w:val="none" w:sz="0" w:space="0" w:color="auto"/>
            <w:bottom w:val="none" w:sz="0" w:space="0" w:color="auto"/>
            <w:right w:val="none" w:sz="0" w:space="0" w:color="auto"/>
          </w:divBdr>
        </w:div>
        <w:div w:id="19551422">
          <w:marLeft w:val="0"/>
          <w:marRight w:val="0"/>
          <w:marTop w:val="0"/>
          <w:marBottom w:val="0"/>
          <w:divBdr>
            <w:top w:val="none" w:sz="0" w:space="0" w:color="auto"/>
            <w:left w:val="none" w:sz="0" w:space="0" w:color="auto"/>
            <w:bottom w:val="none" w:sz="0" w:space="0" w:color="auto"/>
            <w:right w:val="none" w:sz="0" w:space="0" w:color="auto"/>
          </w:divBdr>
        </w:div>
        <w:div w:id="718674680">
          <w:marLeft w:val="0"/>
          <w:marRight w:val="0"/>
          <w:marTop w:val="0"/>
          <w:marBottom w:val="0"/>
          <w:divBdr>
            <w:top w:val="none" w:sz="0" w:space="0" w:color="auto"/>
            <w:left w:val="none" w:sz="0" w:space="0" w:color="auto"/>
            <w:bottom w:val="none" w:sz="0" w:space="0" w:color="auto"/>
            <w:right w:val="none" w:sz="0" w:space="0" w:color="auto"/>
          </w:divBdr>
        </w:div>
        <w:div w:id="821966711">
          <w:marLeft w:val="0"/>
          <w:marRight w:val="0"/>
          <w:marTop w:val="0"/>
          <w:marBottom w:val="0"/>
          <w:divBdr>
            <w:top w:val="none" w:sz="0" w:space="0" w:color="auto"/>
            <w:left w:val="none" w:sz="0" w:space="0" w:color="auto"/>
            <w:bottom w:val="none" w:sz="0" w:space="0" w:color="auto"/>
            <w:right w:val="none" w:sz="0" w:space="0" w:color="auto"/>
          </w:divBdr>
        </w:div>
        <w:div w:id="1825198133">
          <w:marLeft w:val="0"/>
          <w:marRight w:val="0"/>
          <w:marTop w:val="0"/>
          <w:marBottom w:val="0"/>
          <w:divBdr>
            <w:top w:val="none" w:sz="0" w:space="0" w:color="auto"/>
            <w:left w:val="none" w:sz="0" w:space="0" w:color="auto"/>
            <w:bottom w:val="none" w:sz="0" w:space="0" w:color="auto"/>
            <w:right w:val="none" w:sz="0" w:space="0" w:color="auto"/>
          </w:divBdr>
        </w:div>
        <w:div w:id="506601048">
          <w:marLeft w:val="0"/>
          <w:marRight w:val="0"/>
          <w:marTop w:val="0"/>
          <w:marBottom w:val="0"/>
          <w:divBdr>
            <w:top w:val="none" w:sz="0" w:space="0" w:color="auto"/>
            <w:left w:val="none" w:sz="0" w:space="0" w:color="auto"/>
            <w:bottom w:val="none" w:sz="0" w:space="0" w:color="auto"/>
            <w:right w:val="none" w:sz="0" w:space="0" w:color="auto"/>
          </w:divBdr>
        </w:div>
        <w:div w:id="391657154">
          <w:marLeft w:val="0"/>
          <w:marRight w:val="0"/>
          <w:marTop w:val="0"/>
          <w:marBottom w:val="0"/>
          <w:divBdr>
            <w:top w:val="none" w:sz="0" w:space="0" w:color="auto"/>
            <w:left w:val="none" w:sz="0" w:space="0" w:color="auto"/>
            <w:bottom w:val="none" w:sz="0" w:space="0" w:color="auto"/>
            <w:right w:val="none" w:sz="0" w:space="0" w:color="auto"/>
          </w:divBdr>
        </w:div>
        <w:div w:id="1316647315">
          <w:marLeft w:val="0"/>
          <w:marRight w:val="0"/>
          <w:marTop w:val="0"/>
          <w:marBottom w:val="0"/>
          <w:divBdr>
            <w:top w:val="none" w:sz="0" w:space="0" w:color="auto"/>
            <w:left w:val="none" w:sz="0" w:space="0" w:color="auto"/>
            <w:bottom w:val="none" w:sz="0" w:space="0" w:color="auto"/>
            <w:right w:val="none" w:sz="0" w:space="0" w:color="auto"/>
          </w:divBdr>
        </w:div>
        <w:div w:id="768965095">
          <w:marLeft w:val="0"/>
          <w:marRight w:val="0"/>
          <w:marTop w:val="0"/>
          <w:marBottom w:val="0"/>
          <w:divBdr>
            <w:top w:val="none" w:sz="0" w:space="0" w:color="auto"/>
            <w:left w:val="none" w:sz="0" w:space="0" w:color="auto"/>
            <w:bottom w:val="none" w:sz="0" w:space="0" w:color="auto"/>
            <w:right w:val="none" w:sz="0" w:space="0" w:color="auto"/>
          </w:divBdr>
        </w:div>
        <w:div w:id="1067340225">
          <w:marLeft w:val="0"/>
          <w:marRight w:val="0"/>
          <w:marTop w:val="0"/>
          <w:marBottom w:val="0"/>
          <w:divBdr>
            <w:top w:val="none" w:sz="0" w:space="0" w:color="auto"/>
            <w:left w:val="none" w:sz="0" w:space="0" w:color="auto"/>
            <w:bottom w:val="none" w:sz="0" w:space="0" w:color="auto"/>
            <w:right w:val="none" w:sz="0" w:space="0" w:color="auto"/>
          </w:divBdr>
        </w:div>
        <w:div w:id="1767187177">
          <w:marLeft w:val="0"/>
          <w:marRight w:val="0"/>
          <w:marTop w:val="0"/>
          <w:marBottom w:val="0"/>
          <w:divBdr>
            <w:top w:val="none" w:sz="0" w:space="0" w:color="auto"/>
            <w:left w:val="none" w:sz="0" w:space="0" w:color="auto"/>
            <w:bottom w:val="none" w:sz="0" w:space="0" w:color="auto"/>
            <w:right w:val="none" w:sz="0" w:space="0" w:color="auto"/>
          </w:divBdr>
        </w:div>
        <w:div w:id="1421485345">
          <w:marLeft w:val="0"/>
          <w:marRight w:val="0"/>
          <w:marTop w:val="0"/>
          <w:marBottom w:val="0"/>
          <w:divBdr>
            <w:top w:val="none" w:sz="0" w:space="0" w:color="auto"/>
            <w:left w:val="none" w:sz="0" w:space="0" w:color="auto"/>
            <w:bottom w:val="none" w:sz="0" w:space="0" w:color="auto"/>
            <w:right w:val="none" w:sz="0" w:space="0" w:color="auto"/>
          </w:divBdr>
        </w:div>
        <w:div w:id="2018116568">
          <w:marLeft w:val="0"/>
          <w:marRight w:val="0"/>
          <w:marTop w:val="0"/>
          <w:marBottom w:val="0"/>
          <w:divBdr>
            <w:top w:val="none" w:sz="0" w:space="0" w:color="auto"/>
            <w:left w:val="none" w:sz="0" w:space="0" w:color="auto"/>
            <w:bottom w:val="none" w:sz="0" w:space="0" w:color="auto"/>
            <w:right w:val="none" w:sz="0" w:space="0" w:color="auto"/>
          </w:divBdr>
        </w:div>
        <w:div w:id="146897894">
          <w:marLeft w:val="0"/>
          <w:marRight w:val="0"/>
          <w:marTop w:val="0"/>
          <w:marBottom w:val="0"/>
          <w:divBdr>
            <w:top w:val="none" w:sz="0" w:space="0" w:color="auto"/>
            <w:left w:val="none" w:sz="0" w:space="0" w:color="auto"/>
            <w:bottom w:val="none" w:sz="0" w:space="0" w:color="auto"/>
            <w:right w:val="none" w:sz="0" w:space="0" w:color="auto"/>
          </w:divBdr>
        </w:div>
        <w:div w:id="1144813566">
          <w:marLeft w:val="0"/>
          <w:marRight w:val="0"/>
          <w:marTop w:val="0"/>
          <w:marBottom w:val="0"/>
          <w:divBdr>
            <w:top w:val="none" w:sz="0" w:space="0" w:color="auto"/>
            <w:left w:val="none" w:sz="0" w:space="0" w:color="auto"/>
            <w:bottom w:val="none" w:sz="0" w:space="0" w:color="auto"/>
            <w:right w:val="none" w:sz="0" w:space="0" w:color="auto"/>
          </w:divBdr>
        </w:div>
        <w:div w:id="2088139833">
          <w:marLeft w:val="0"/>
          <w:marRight w:val="0"/>
          <w:marTop w:val="0"/>
          <w:marBottom w:val="0"/>
          <w:divBdr>
            <w:top w:val="none" w:sz="0" w:space="0" w:color="auto"/>
            <w:left w:val="none" w:sz="0" w:space="0" w:color="auto"/>
            <w:bottom w:val="none" w:sz="0" w:space="0" w:color="auto"/>
            <w:right w:val="none" w:sz="0" w:space="0" w:color="auto"/>
          </w:divBdr>
        </w:div>
        <w:div w:id="1027632626">
          <w:marLeft w:val="0"/>
          <w:marRight w:val="0"/>
          <w:marTop w:val="0"/>
          <w:marBottom w:val="0"/>
          <w:divBdr>
            <w:top w:val="none" w:sz="0" w:space="0" w:color="auto"/>
            <w:left w:val="none" w:sz="0" w:space="0" w:color="auto"/>
            <w:bottom w:val="none" w:sz="0" w:space="0" w:color="auto"/>
            <w:right w:val="none" w:sz="0" w:space="0" w:color="auto"/>
          </w:divBdr>
        </w:div>
        <w:div w:id="1945764789">
          <w:marLeft w:val="0"/>
          <w:marRight w:val="0"/>
          <w:marTop w:val="0"/>
          <w:marBottom w:val="0"/>
          <w:divBdr>
            <w:top w:val="none" w:sz="0" w:space="0" w:color="auto"/>
            <w:left w:val="none" w:sz="0" w:space="0" w:color="auto"/>
            <w:bottom w:val="none" w:sz="0" w:space="0" w:color="auto"/>
            <w:right w:val="none" w:sz="0" w:space="0" w:color="auto"/>
          </w:divBdr>
        </w:div>
        <w:div w:id="762651211">
          <w:marLeft w:val="0"/>
          <w:marRight w:val="0"/>
          <w:marTop w:val="0"/>
          <w:marBottom w:val="0"/>
          <w:divBdr>
            <w:top w:val="none" w:sz="0" w:space="0" w:color="auto"/>
            <w:left w:val="none" w:sz="0" w:space="0" w:color="auto"/>
            <w:bottom w:val="none" w:sz="0" w:space="0" w:color="auto"/>
            <w:right w:val="none" w:sz="0" w:space="0" w:color="auto"/>
          </w:divBdr>
        </w:div>
        <w:div w:id="716011894">
          <w:marLeft w:val="0"/>
          <w:marRight w:val="0"/>
          <w:marTop w:val="0"/>
          <w:marBottom w:val="0"/>
          <w:divBdr>
            <w:top w:val="none" w:sz="0" w:space="0" w:color="auto"/>
            <w:left w:val="none" w:sz="0" w:space="0" w:color="auto"/>
            <w:bottom w:val="none" w:sz="0" w:space="0" w:color="auto"/>
            <w:right w:val="none" w:sz="0" w:space="0" w:color="auto"/>
          </w:divBdr>
        </w:div>
        <w:div w:id="1145515378">
          <w:marLeft w:val="0"/>
          <w:marRight w:val="0"/>
          <w:marTop w:val="0"/>
          <w:marBottom w:val="0"/>
          <w:divBdr>
            <w:top w:val="none" w:sz="0" w:space="0" w:color="auto"/>
            <w:left w:val="none" w:sz="0" w:space="0" w:color="auto"/>
            <w:bottom w:val="none" w:sz="0" w:space="0" w:color="auto"/>
            <w:right w:val="none" w:sz="0" w:space="0" w:color="auto"/>
          </w:divBdr>
        </w:div>
        <w:div w:id="101539253">
          <w:marLeft w:val="0"/>
          <w:marRight w:val="0"/>
          <w:marTop w:val="0"/>
          <w:marBottom w:val="0"/>
          <w:divBdr>
            <w:top w:val="none" w:sz="0" w:space="0" w:color="auto"/>
            <w:left w:val="none" w:sz="0" w:space="0" w:color="auto"/>
            <w:bottom w:val="none" w:sz="0" w:space="0" w:color="auto"/>
            <w:right w:val="none" w:sz="0" w:space="0" w:color="auto"/>
          </w:divBdr>
        </w:div>
        <w:div w:id="534273607">
          <w:marLeft w:val="0"/>
          <w:marRight w:val="0"/>
          <w:marTop w:val="0"/>
          <w:marBottom w:val="0"/>
          <w:divBdr>
            <w:top w:val="none" w:sz="0" w:space="0" w:color="auto"/>
            <w:left w:val="none" w:sz="0" w:space="0" w:color="auto"/>
            <w:bottom w:val="none" w:sz="0" w:space="0" w:color="auto"/>
            <w:right w:val="none" w:sz="0" w:space="0" w:color="auto"/>
          </w:divBdr>
        </w:div>
        <w:div w:id="1546866695">
          <w:marLeft w:val="0"/>
          <w:marRight w:val="0"/>
          <w:marTop w:val="0"/>
          <w:marBottom w:val="0"/>
          <w:divBdr>
            <w:top w:val="none" w:sz="0" w:space="0" w:color="auto"/>
            <w:left w:val="none" w:sz="0" w:space="0" w:color="auto"/>
            <w:bottom w:val="none" w:sz="0" w:space="0" w:color="auto"/>
            <w:right w:val="none" w:sz="0" w:space="0" w:color="auto"/>
          </w:divBdr>
        </w:div>
        <w:div w:id="1077897016">
          <w:marLeft w:val="0"/>
          <w:marRight w:val="0"/>
          <w:marTop w:val="0"/>
          <w:marBottom w:val="0"/>
          <w:divBdr>
            <w:top w:val="none" w:sz="0" w:space="0" w:color="auto"/>
            <w:left w:val="none" w:sz="0" w:space="0" w:color="auto"/>
            <w:bottom w:val="none" w:sz="0" w:space="0" w:color="auto"/>
            <w:right w:val="none" w:sz="0" w:space="0" w:color="auto"/>
          </w:divBdr>
        </w:div>
        <w:div w:id="75636937">
          <w:marLeft w:val="0"/>
          <w:marRight w:val="0"/>
          <w:marTop w:val="0"/>
          <w:marBottom w:val="0"/>
          <w:divBdr>
            <w:top w:val="none" w:sz="0" w:space="0" w:color="auto"/>
            <w:left w:val="none" w:sz="0" w:space="0" w:color="auto"/>
            <w:bottom w:val="none" w:sz="0" w:space="0" w:color="auto"/>
            <w:right w:val="none" w:sz="0" w:space="0" w:color="auto"/>
          </w:divBdr>
        </w:div>
        <w:div w:id="1154948976">
          <w:marLeft w:val="0"/>
          <w:marRight w:val="0"/>
          <w:marTop w:val="0"/>
          <w:marBottom w:val="0"/>
          <w:divBdr>
            <w:top w:val="none" w:sz="0" w:space="0" w:color="auto"/>
            <w:left w:val="none" w:sz="0" w:space="0" w:color="auto"/>
            <w:bottom w:val="none" w:sz="0" w:space="0" w:color="auto"/>
            <w:right w:val="none" w:sz="0" w:space="0" w:color="auto"/>
          </w:divBdr>
        </w:div>
        <w:div w:id="765729639">
          <w:marLeft w:val="0"/>
          <w:marRight w:val="0"/>
          <w:marTop w:val="0"/>
          <w:marBottom w:val="0"/>
          <w:divBdr>
            <w:top w:val="none" w:sz="0" w:space="0" w:color="auto"/>
            <w:left w:val="none" w:sz="0" w:space="0" w:color="auto"/>
            <w:bottom w:val="none" w:sz="0" w:space="0" w:color="auto"/>
            <w:right w:val="none" w:sz="0" w:space="0" w:color="auto"/>
          </w:divBdr>
        </w:div>
        <w:div w:id="1188566536">
          <w:marLeft w:val="0"/>
          <w:marRight w:val="0"/>
          <w:marTop w:val="0"/>
          <w:marBottom w:val="0"/>
          <w:divBdr>
            <w:top w:val="none" w:sz="0" w:space="0" w:color="auto"/>
            <w:left w:val="none" w:sz="0" w:space="0" w:color="auto"/>
            <w:bottom w:val="none" w:sz="0" w:space="0" w:color="auto"/>
            <w:right w:val="none" w:sz="0" w:space="0" w:color="auto"/>
          </w:divBdr>
        </w:div>
        <w:div w:id="914584481">
          <w:marLeft w:val="0"/>
          <w:marRight w:val="0"/>
          <w:marTop w:val="0"/>
          <w:marBottom w:val="0"/>
          <w:divBdr>
            <w:top w:val="none" w:sz="0" w:space="0" w:color="auto"/>
            <w:left w:val="none" w:sz="0" w:space="0" w:color="auto"/>
            <w:bottom w:val="none" w:sz="0" w:space="0" w:color="auto"/>
            <w:right w:val="none" w:sz="0" w:space="0" w:color="auto"/>
          </w:divBdr>
        </w:div>
        <w:div w:id="253563130">
          <w:marLeft w:val="0"/>
          <w:marRight w:val="0"/>
          <w:marTop w:val="0"/>
          <w:marBottom w:val="0"/>
          <w:divBdr>
            <w:top w:val="none" w:sz="0" w:space="0" w:color="auto"/>
            <w:left w:val="none" w:sz="0" w:space="0" w:color="auto"/>
            <w:bottom w:val="none" w:sz="0" w:space="0" w:color="auto"/>
            <w:right w:val="none" w:sz="0" w:space="0" w:color="auto"/>
          </w:divBdr>
        </w:div>
        <w:div w:id="1385712363">
          <w:marLeft w:val="0"/>
          <w:marRight w:val="0"/>
          <w:marTop w:val="0"/>
          <w:marBottom w:val="0"/>
          <w:divBdr>
            <w:top w:val="none" w:sz="0" w:space="0" w:color="auto"/>
            <w:left w:val="none" w:sz="0" w:space="0" w:color="auto"/>
            <w:bottom w:val="none" w:sz="0" w:space="0" w:color="auto"/>
            <w:right w:val="none" w:sz="0" w:space="0" w:color="auto"/>
          </w:divBdr>
        </w:div>
        <w:div w:id="1025326017">
          <w:marLeft w:val="0"/>
          <w:marRight w:val="0"/>
          <w:marTop w:val="0"/>
          <w:marBottom w:val="0"/>
          <w:divBdr>
            <w:top w:val="none" w:sz="0" w:space="0" w:color="auto"/>
            <w:left w:val="none" w:sz="0" w:space="0" w:color="auto"/>
            <w:bottom w:val="none" w:sz="0" w:space="0" w:color="auto"/>
            <w:right w:val="none" w:sz="0" w:space="0" w:color="auto"/>
          </w:divBdr>
        </w:div>
        <w:div w:id="2140688617">
          <w:marLeft w:val="0"/>
          <w:marRight w:val="0"/>
          <w:marTop w:val="0"/>
          <w:marBottom w:val="0"/>
          <w:divBdr>
            <w:top w:val="none" w:sz="0" w:space="0" w:color="auto"/>
            <w:left w:val="none" w:sz="0" w:space="0" w:color="auto"/>
            <w:bottom w:val="none" w:sz="0" w:space="0" w:color="auto"/>
            <w:right w:val="none" w:sz="0" w:space="0" w:color="auto"/>
          </w:divBdr>
        </w:div>
        <w:div w:id="223689171">
          <w:marLeft w:val="0"/>
          <w:marRight w:val="0"/>
          <w:marTop w:val="0"/>
          <w:marBottom w:val="0"/>
          <w:divBdr>
            <w:top w:val="none" w:sz="0" w:space="0" w:color="auto"/>
            <w:left w:val="none" w:sz="0" w:space="0" w:color="auto"/>
            <w:bottom w:val="none" w:sz="0" w:space="0" w:color="auto"/>
            <w:right w:val="none" w:sz="0" w:space="0" w:color="auto"/>
          </w:divBdr>
        </w:div>
        <w:div w:id="1779333463">
          <w:marLeft w:val="0"/>
          <w:marRight w:val="0"/>
          <w:marTop w:val="0"/>
          <w:marBottom w:val="0"/>
          <w:divBdr>
            <w:top w:val="none" w:sz="0" w:space="0" w:color="auto"/>
            <w:left w:val="none" w:sz="0" w:space="0" w:color="auto"/>
            <w:bottom w:val="none" w:sz="0" w:space="0" w:color="auto"/>
            <w:right w:val="none" w:sz="0" w:space="0" w:color="auto"/>
          </w:divBdr>
        </w:div>
        <w:div w:id="445735311">
          <w:marLeft w:val="0"/>
          <w:marRight w:val="0"/>
          <w:marTop w:val="0"/>
          <w:marBottom w:val="0"/>
          <w:divBdr>
            <w:top w:val="none" w:sz="0" w:space="0" w:color="auto"/>
            <w:left w:val="none" w:sz="0" w:space="0" w:color="auto"/>
            <w:bottom w:val="none" w:sz="0" w:space="0" w:color="auto"/>
            <w:right w:val="none" w:sz="0" w:space="0" w:color="auto"/>
          </w:divBdr>
        </w:div>
        <w:div w:id="1524441522">
          <w:marLeft w:val="0"/>
          <w:marRight w:val="0"/>
          <w:marTop w:val="0"/>
          <w:marBottom w:val="0"/>
          <w:divBdr>
            <w:top w:val="none" w:sz="0" w:space="0" w:color="auto"/>
            <w:left w:val="none" w:sz="0" w:space="0" w:color="auto"/>
            <w:bottom w:val="none" w:sz="0" w:space="0" w:color="auto"/>
            <w:right w:val="none" w:sz="0" w:space="0" w:color="auto"/>
          </w:divBdr>
        </w:div>
        <w:div w:id="1153568263">
          <w:marLeft w:val="0"/>
          <w:marRight w:val="0"/>
          <w:marTop w:val="0"/>
          <w:marBottom w:val="0"/>
          <w:divBdr>
            <w:top w:val="none" w:sz="0" w:space="0" w:color="auto"/>
            <w:left w:val="none" w:sz="0" w:space="0" w:color="auto"/>
            <w:bottom w:val="none" w:sz="0" w:space="0" w:color="auto"/>
            <w:right w:val="none" w:sz="0" w:space="0" w:color="auto"/>
          </w:divBdr>
        </w:div>
        <w:div w:id="872379824">
          <w:marLeft w:val="0"/>
          <w:marRight w:val="0"/>
          <w:marTop w:val="0"/>
          <w:marBottom w:val="0"/>
          <w:divBdr>
            <w:top w:val="none" w:sz="0" w:space="0" w:color="auto"/>
            <w:left w:val="none" w:sz="0" w:space="0" w:color="auto"/>
            <w:bottom w:val="none" w:sz="0" w:space="0" w:color="auto"/>
            <w:right w:val="none" w:sz="0" w:space="0" w:color="auto"/>
          </w:divBdr>
        </w:div>
        <w:div w:id="2050228473">
          <w:marLeft w:val="0"/>
          <w:marRight w:val="0"/>
          <w:marTop w:val="0"/>
          <w:marBottom w:val="0"/>
          <w:divBdr>
            <w:top w:val="none" w:sz="0" w:space="0" w:color="auto"/>
            <w:left w:val="none" w:sz="0" w:space="0" w:color="auto"/>
            <w:bottom w:val="none" w:sz="0" w:space="0" w:color="auto"/>
            <w:right w:val="none" w:sz="0" w:space="0" w:color="auto"/>
          </w:divBdr>
        </w:div>
        <w:div w:id="1631550809">
          <w:marLeft w:val="0"/>
          <w:marRight w:val="0"/>
          <w:marTop w:val="0"/>
          <w:marBottom w:val="0"/>
          <w:divBdr>
            <w:top w:val="none" w:sz="0" w:space="0" w:color="auto"/>
            <w:left w:val="none" w:sz="0" w:space="0" w:color="auto"/>
            <w:bottom w:val="none" w:sz="0" w:space="0" w:color="auto"/>
            <w:right w:val="none" w:sz="0" w:space="0" w:color="auto"/>
          </w:divBdr>
        </w:div>
        <w:div w:id="1802386549">
          <w:marLeft w:val="0"/>
          <w:marRight w:val="0"/>
          <w:marTop w:val="0"/>
          <w:marBottom w:val="0"/>
          <w:divBdr>
            <w:top w:val="none" w:sz="0" w:space="0" w:color="auto"/>
            <w:left w:val="none" w:sz="0" w:space="0" w:color="auto"/>
            <w:bottom w:val="none" w:sz="0" w:space="0" w:color="auto"/>
            <w:right w:val="none" w:sz="0" w:space="0" w:color="auto"/>
          </w:divBdr>
        </w:div>
        <w:div w:id="1759214138">
          <w:marLeft w:val="0"/>
          <w:marRight w:val="0"/>
          <w:marTop w:val="0"/>
          <w:marBottom w:val="0"/>
          <w:divBdr>
            <w:top w:val="none" w:sz="0" w:space="0" w:color="auto"/>
            <w:left w:val="none" w:sz="0" w:space="0" w:color="auto"/>
            <w:bottom w:val="none" w:sz="0" w:space="0" w:color="auto"/>
            <w:right w:val="none" w:sz="0" w:space="0" w:color="auto"/>
          </w:divBdr>
        </w:div>
        <w:div w:id="867447200">
          <w:marLeft w:val="0"/>
          <w:marRight w:val="0"/>
          <w:marTop w:val="0"/>
          <w:marBottom w:val="0"/>
          <w:divBdr>
            <w:top w:val="none" w:sz="0" w:space="0" w:color="auto"/>
            <w:left w:val="none" w:sz="0" w:space="0" w:color="auto"/>
            <w:bottom w:val="none" w:sz="0" w:space="0" w:color="auto"/>
            <w:right w:val="none" w:sz="0" w:space="0" w:color="auto"/>
          </w:divBdr>
        </w:div>
        <w:div w:id="1802114779">
          <w:marLeft w:val="0"/>
          <w:marRight w:val="0"/>
          <w:marTop w:val="0"/>
          <w:marBottom w:val="0"/>
          <w:divBdr>
            <w:top w:val="none" w:sz="0" w:space="0" w:color="auto"/>
            <w:left w:val="none" w:sz="0" w:space="0" w:color="auto"/>
            <w:bottom w:val="none" w:sz="0" w:space="0" w:color="auto"/>
            <w:right w:val="none" w:sz="0" w:space="0" w:color="auto"/>
          </w:divBdr>
        </w:div>
        <w:div w:id="1715303860">
          <w:marLeft w:val="0"/>
          <w:marRight w:val="0"/>
          <w:marTop w:val="0"/>
          <w:marBottom w:val="0"/>
          <w:divBdr>
            <w:top w:val="none" w:sz="0" w:space="0" w:color="auto"/>
            <w:left w:val="none" w:sz="0" w:space="0" w:color="auto"/>
            <w:bottom w:val="none" w:sz="0" w:space="0" w:color="auto"/>
            <w:right w:val="none" w:sz="0" w:space="0" w:color="auto"/>
          </w:divBdr>
        </w:div>
        <w:div w:id="797186157">
          <w:marLeft w:val="0"/>
          <w:marRight w:val="0"/>
          <w:marTop w:val="0"/>
          <w:marBottom w:val="0"/>
          <w:divBdr>
            <w:top w:val="none" w:sz="0" w:space="0" w:color="auto"/>
            <w:left w:val="none" w:sz="0" w:space="0" w:color="auto"/>
            <w:bottom w:val="none" w:sz="0" w:space="0" w:color="auto"/>
            <w:right w:val="none" w:sz="0" w:space="0" w:color="auto"/>
          </w:divBdr>
        </w:div>
        <w:div w:id="228803939">
          <w:marLeft w:val="0"/>
          <w:marRight w:val="0"/>
          <w:marTop w:val="0"/>
          <w:marBottom w:val="0"/>
          <w:divBdr>
            <w:top w:val="none" w:sz="0" w:space="0" w:color="auto"/>
            <w:left w:val="none" w:sz="0" w:space="0" w:color="auto"/>
            <w:bottom w:val="none" w:sz="0" w:space="0" w:color="auto"/>
            <w:right w:val="none" w:sz="0" w:space="0" w:color="auto"/>
          </w:divBdr>
        </w:div>
        <w:div w:id="72506385">
          <w:marLeft w:val="0"/>
          <w:marRight w:val="0"/>
          <w:marTop w:val="0"/>
          <w:marBottom w:val="0"/>
          <w:divBdr>
            <w:top w:val="none" w:sz="0" w:space="0" w:color="auto"/>
            <w:left w:val="none" w:sz="0" w:space="0" w:color="auto"/>
            <w:bottom w:val="none" w:sz="0" w:space="0" w:color="auto"/>
            <w:right w:val="none" w:sz="0" w:space="0" w:color="auto"/>
          </w:divBdr>
        </w:div>
        <w:div w:id="486942464">
          <w:marLeft w:val="0"/>
          <w:marRight w:val="0"/>
          <w:marTop w:val="0"/>
          <w:marBottom w:val="0"/>
          <w:divBdr>
            <w:top w:val="none" w:sz="0" w:space="0" w:color="auto"/>
            <w:left w:val="none" w:sz="0" w:space="0" w:color="auto"/>
            <w:bottom w:val="none" w:sz="0" w:space="0" w:color="auto"/>
            <w:right w:val="none" w:sz="0" w:space="0" w:color="auto"/>
          </w:divBdr>
        </w:div>
        <w:div w:id="787355206">
          <w:marLeft w:val="0"/>
          <w:marRight w:val="0"/>
          <w:marTop w:val="0"/>
          <w:marBottom w:val="0"/>
          <w:divBdr>
            <w:top w:val="none" w:sz="0" w:space="0" w:color="auto"/>
            <w:left w:val="none" w:sz="0" w:space="0" w:color="auto"/>
            <w:bottom w:val="none" w:sz="0" w:space="0" w:color="auto"/>
            <w:right w:val="none" w:sz="0" w:space="0" w:color="auto"/>
          </w:divBdr>
        </w:div>
        <w:div w:id="2009861268">
          <w:marLeft w:val="0"/>
          <w:marRight w:val="0"/>
          <w:marTop w:val="0"/>
          <w:marBottom w:val="0"/>
          <w:divBdr>
            <w:top w:val="none" w:sz="0" w:space="0" w:color="auto"/>
            <w:left w:val="none" w:sz="0" w:space="0" w:color="auto"/>
            <w:bottom w:val="none" w:sz="0" w:space="0" w:color="auto"/>
            <w:right w:val="none" w:sz="0" w:space="0" w:color="auto"/>
          </w:divBdr>
        </w:div>
        <w:div w:id="645086024">
          <w:marLeft w:val="0"/>
          <w:marRight w:val="0"/>
          <w:marTop w:val="0"/>
          <w:marBottom w:val="0"/>
          <w:divBdr>
            <w:top w:val="none" w:sz="0" w:space="0" w:color="auto"/>
            <w:left w:val="none" w:sz="0" w:space="0" w:color="auto"/>
            <w:bottom w:val="none" w:sz="0" w:space="0" w:color="auto"/>
            <w:right w:val="none" w:sz="0" w:space="0" w:color="auto"/>
          </w:divBdr>
        </w:div>
        <w:div w:id="1500654361">
          <w:marLeft w:val="0"/>
          <w:marRight w:val="0"/>
          <w:marTop w:val="0"/>
          <w:marBottom w:val="0"/>
          <w:divBdr>
            <w:top w:val="none" w:sz="0" w:space="0" w:color="auto"/>
            <w:left w:val="none" w:sz="0" w:space="0" w:color="auto"/>
            <w:bottom w:val="none" w:sz="0" w:space="0" w:color="auto"/>
            <w:right w:val="none" w:sz="0" w:space="0" w:color="auto"/>
          </w:divBdr>
        </w:div>
        <w:div w:id="2102990386">
          <w:marLeft w:val="0"/>
          <w:marRight w:val="0"/>
          <w:marTop w:val="0"/>
          <w:marBottom w:val="0"/>
          <w:divBdr>
            <w:top w:val="none" w:sz="0" w:space="0" w:color="auto"/>
            <w:left w:val="none" w:sz="0" w:space="0" w:color="auto"/>
            <w:bottom w:val="none" w:sz="0" w:space="0" w:color="auto"/>
            <w:right w:val="none" w:sz="0" w:space="0" w:color="auto"/>
          </w:divBdr>
        </w:div>
        <w:div w:id="436340417">
          <w:marLeft w:val="0"/>
          <w:marRight w:val="0"/>
          <w:marTop w:val="0"/>
          <w:marBottom w:val="0"/>
          <w:divBdr>
            <w:top w:val="none" w:sz="0" w:space="0" w:color="auto"/>
            <w:left w:val="none" w:sz="0" w:space="0" w:color="auto"/>
            <w:bottom w:val="none" w:sz="0" w:space="0" w:color="auto"/>
            <w:right w:val="none" w:sz="0" w:space="0" w:color="auto"/>
          </w:divBdr>
        </w:div>
        <w:div w:id="571893470">
          <w:marLeft w:val="0"/>
          <w:marRight w:val="0"/>
          <w:marTop w:val="0"/>
          <w:marBottom w:val="0"/>
          <w:divBdr>
            <w:top w:val="none" w:sz="0" w:space="0" w:color="auto"/>
            <w:left w:val="none" w:sz="0" w:space="0" w:color="auto"/>
            <w:bottom w:val="none" w:sz="0" w:space="0" w:color="auto"/>
            <w:right w:val="none" w:sz="0" w:space="0" w:color="auto"/>
          </w:divBdr>
        </w:div>
        <w:div w:id="2112120415">
          <w:marLeft w:val="0"/>
          <w:marRight w:val="0"/>
          <w:marTop w:val="0"/>
          <w:marBottom w:val="0"/>
          <w:divBdr>
            <w:top w:val="none" w:sz="0" w:space="0" w:color="auto"/>
            <w:left w:val="none" w:sz="0" w:space="0" w:color="auto"/>
            <w:bottom w:val="none" w:sz="0" w:space="0" w:color="auto"/>
            <w:right w:val="none" w:sz="0" w:space="0" w:color="auto"/>
          </w:divBdr>
        </w:div>
        <w:div w:id="1939174464">
          <w:marLeft w:val="0"/>
          <w:marRight w:val="0"/>
          <w:marTop w:val="0"/>
          <w:marBottom w:val="0"/>
          <w:divBdr>
            <w:top w:val="none" w:sz="0" w:space="0" w:color="auto"/>
            <w:left w:val="none" w:sz="0" w:space="0" w:color="auto"/>
            <w:bottom w:val="none" w:sz="0" w:space="0" w:color="auto"/>
            <w:right w:val="none" w:sz="0" w:space="0" w:color="auto"/>
          </w:divBdr>
        </w:div>
        <w:div w:id="1591423190">
          <w:marLeft w:val="0"/>
          <w:marRight w:val="0"/>
          <w:marTop w:val="0"/>
          <w:marBottom w:val="0"/>
          <w:divBdr>
            <w:top w:val="none" w:sz="0" w:space="0" w:color="auto"/>
            <w:left w:val="none" w:sz="0" w:space="0" w:color="auto"/>
            <w:bottom w:val="none" w:sz="0" w:space="0" w:color="auto"/>
            <w:right w:val="none" w:sz="0" w:space="0" w:color="auto"/>
          </w:divBdr>
        </w:div>
        <w:div w:id="369427863">
          <w:marLeft w:val="0"/>
          <w:marRight w:val="0"/>
          <w:marTop w:val="0"/>
          <w:marBottom w:val="0"/>
          <w:divBdr>
            <w:top w:val="none" w:sz="0" w:space="0" w:color="auto"/>
            <w:left w:val="none" w:sz="0" w:space="0" w:color="auto"/>
            <w:bottom w:val="none" w:sz="0" w:space="0" w:color="auto"/>
            <w:right w:val="none" w:sz="0" w:space="0" w:color="auto"/>
          </w:divBdr>
        </w:div>
        <w:div w:id="1785878669">
          <w:marLeft w:val="0"/>
          <w:marRight w:val="0"/>
          <w:marTop w:val="0"/>
          <w:marBottom w:val="0"/>
          <w:divBdr>
            <w:top w:val="none" w:sz="0" w:space="0" w:color="auto"/>
            <w:left w:val="none" w:sz="0" w:space="0" w:color="auto"/>
            <w:bottom w:val="none" w:sz="0" w:space="0" w:color="auto"/>
            <w:right w:val="none" w:sz="0" w:space="0" w:color="auto"/>
          </w:divBdr>
        </w:div>
        <w:div w:id="880241974">
          <w:marLeft w:val="0"/>
          <w:marRight w:val="0"/>
          <w:marTop w:val="0"/>
          <w:marBottom w:val="0"/>
          <w:divBdr>
            <w:top w:val="none" w:sz="0" w:space="0" w:color="auto"/>
            <w:left w:val="none" w:sz="0" w:space="0" w:color="auto"/>
            <w:bottom w:val="none" w:sz="0" w:space="0" w:color="auto"/>
            <w:right w:val="none" w:sz="0" w:space="0" w:color="auto"/>
          </w:divBdr>
        </w:div>
        <w:div w:id="1296763484">
          <w:marLeft w:val="0"/>
          <w:marRight w:val="0"/>
          <w:marTop w:val="0"/>
          <w:marBottom w:val="0"/>
          <w:divBdr>
            <w:top w:val="none" w:sz="0" w:space="0" w:color="auto"/>
            <w:left w:val="none" w:sz="0" w:space="0" w:color="auto"/>
            <w:bottom w:val="none" w:sz="0" w:space="0" w:color="auto"/>
            <w:right w:val="none" w:sz="0" w:space="0" w:color="auto"/>
          </w:divBdr>
        </w:div>
        <w:div w:id="48458288">
          <w:marLeft w:val="0"/>
          <w:marRight w:val="0"/>
          <w:marTop w:val="0"/>
          <w:marBottom w:val="0"/>
          <w:divBdr>
            <w:top w:val="none" w:sz="0" w:space="0" w:color="auto"/>
            <w:left w:val="none" w:sz="0" w:space="0" w:color="auto"/>
            <w:bottom w:val="none" w:sz="0" w:space="0" w:color="auto"/>
            <w:right w:val="none" w:sz="0" w:space="0" w:color="auto"/>
          </w:divBdr>
        </w:div>
        <w:div w:id="1285575590">
          <w:marLeft w:val="0"/>
          <w:marRight w:val="0"/>
          <w:marTop w:val="0"/>
          <w:marBottom w:val="0"/>
          <w:divBdr>
            <w:top w:val="none" w:sz="0" w:space="0" w:color="auto"/>
            <w:left w:val="none" w:sz="0" w:space="0" w:color="auto"/>
            <w:bottom w:val="none" w:sz="0" w:space="0" w:color="auto"/>
            <w:right w:val="none" w:sz="0" w:space="0" w:color="auto"/>
          </w:divBdr>
        </w:div>
        <w:div w:id="464742495">
          <w:marLeft w:val="0"/>
          <w:marRight w:val="0"/>
          <w:marTop w:val="0"/>
          <w:marBottom w:val="0"/>
          <w:divBdr>
            <w:top w:val="none" w:sz="0" w:space="0" w:color="auto"/>
            <w:left w:val="none" w:sz="0" w:space="0" w:color="auto"/>
            <w:bottom w:val="none" w:sz="0" w:space="0" w:color="auto"/>
            <w:right w:val="none" w:sz="0" w:space="0" w:color="auto"/>
          </w:divBdr>
        </w:div>
        <w:div w:id="536695305">
          <w:marLeft w:val="0"/>
          <w:marRight w:val="0"/>
          <w:marTop w:val="0"/>
          <w:marBottom w:val="0"/>
          <w:divBdr>
            <w:top w:val="none" w:sz="0" w:space="0" w:color="auto"/>
            <w:left w:val="none" w:sz="0" w:space="0" w:color="auto"/>
            <w:bottom w:val="none" w:sz="0" w:space="0" w:color="auto"/>
            <w:right w:val="none" w:sz="0" w:space="0" w:color="auto"/>
          </w:divBdr>
        </w:div>
        <w:div w:id="1062365307">
          <w:marLeft w:val="0"/>
          <w:marRight w:val="0"/>
          <w:marTop w:val="0"/>
          <w:marBottom w:val="0"/>
          <w:divBdr>
            <w:top w:val="none" w:sz="0" w:space="0" w:color="auto"/>
            <w:left w:val="none" w:sz="0" w:space="0" w:color="auto"/>
            <w:bottom w:val="none" w:sz="0" w:space="0" w:color="auto"/>
            <w:right w:val="none" w:sz="0" w:space="0" w:color="auto"/>
          </w:divBdr>
        </w:div>
        <w:div w:id="1396665494">
          <w:marLeft w:val="0"/>
          <w:marRight w:val="0"/>
          <w:marTop w:val="0"/>
          <w:marBottom w:val="0"/>
          <w:divBdr>
            <w:top w:val="none" w:sz="0" w:space="0" w:color="auto"/>
            <w:left w:val="none" w:sz="0" w:space="0" w:color="auto"/>
            <w:bottom w:val="none" w:sz="0" w:space="0" w:color="auto"/>
            <w:right w:val="none" w:sz="0" w:space="0" w:color="auto"/>
          </w:divBdr>
        </w:div>
        <w:div w:id="1727725848">
          <w:marLeft w:val="0"/>
          <w:marRight w:val="0"/>
          <w:marTop w:val="0"/>
          <w:marBottom w:val="0"/>
          <w:divBdr>
            <w:top w:val="none" w:sz="0" w:space="0" w:color="auto"/>
            <w:left w:val="none" w:sz="0" w:space="0" w:color="auto"/>
            <w:bottom w:val="none" w:sz="0" w:space="0" w:color="auto"/>
            <w:right w:val="none" w:sz="0" w:space="0" w:color="auto"/>
          </w:divBdr>
        </w:div>
        <w:div w:id="250965425">
          <w:marLeft w:val="0"/>
          <w:marRight w:val="0"/>
          <w:marTop w:val="0"/>
          <w:marBottom w:val="0"/>
          <w:divBdr>
            <w:top w:val="none" w:sz="0" w:space="0" w:color="auto"/>
            <w:left w:val="none" w:sz="0" w:space="0" w:color="auto"/>
            <w:bottom w:val="none" w:sz="0" w:space="0" w:color="auto"/>
            <w:right w:val="none" w:sz="0" w:space="0" w:color="auto"/>
          </w:divBdr>
        </w:div>
        <w:div w:id="1362516454">
          <w:marLeft w:val="0"/>
          <w:marRight w:val="0"/>
          <w:marTop w:val="0"/>
          <w:marBottom w:val="0"/>
          <w:divBdr>
            <w:top w:val="none" w:sz="0" w:space="0" w:color="auto"/>
            <w:left w:val="none" w:sz="0" w:space="0" w:color="auto"/>
            <w:bottom w:val="none" w:sz="0" w:space="0" w:color="auto"/>
            <w:right w:val="none" w:sz="0" w:space="0" w:color="auto"/>
          </w:divBdr>
        </w:div>
        <w:div w:id="1677728189">
          <w:marLeft w:val="0"/>
          <w:marRight w:val="0"/>
          <w:marTop w:val="0"/>
          <w:marBottom w:val="0"/>
          <w:divBdr>
            <w:top w:val="none" w:sz="0" w:space="0" w:color="auto"/>
            <w:left w:val="none" w:sz="0" w:space="0" w:color="auto"/>
            <w:bottom w:val="none" w:sz="0" w:space="0" w:color="auto"/>
            <w:right w:val="none" w:sz="0" w:space="0" w:color="auto"/>
          </w:divBdr>
        </w:div>
        <w:div w:id="149097878">
          <w:marLeft w:val="0"/>
          <w:marRight w:val="0"/>
          <w:marTop w:val="0"/>
          <w:marBottom w:val="0"/>
          <w:divBdr>
            <w:top w:val="none" w:sz="0" w:space="0" w:color="auto"/>
            <w:left w:val="none" w:sz="0" w:space="0" w:color="auto"/>
            <w:bottom w:val="none" w:sz="0" w:space="0" w:color="auto"/>
            <w:right w:val="none" w:sz="0" w:space="0" w:color="auto"/>
          </w:divBdr>
        </w:div>
        <w:div w:id="1102844929">
          <w:marLeft w:val="0"/>
          <w:marRight w:val="0"/>
          <w:marTop w:val="0"/>
          <w:marBottom w:val="0"/>
          <w:divBdr>
            <w:top w:val="none" w:sz="0" w:space="0" w:color="auto"/>
            <w:left w:val="none" w:sz="0" w:space="0" w:color="auto"/>
            <w:bottom w:val="none" w:sz="0" w:space="0" w:color="auto"/>
            <w:right w:val="none" w:sz="0" w:space="0" w:color="auto"/>
          </w:divBdr>
        </w:div>
        <w:div w:id="15160008">
          <w:marLeft w:val="0"/>
          <w:marRight w:val="0"/>
          <w:marTop w:val="0"/>
          <w:marBottom w:val="0"/>
          <w:divBdr>
            <w:top w:val="none" w:sz="0" w:space="0" w:color="auto"/>
            <w:left w:val="none" w:sz="0" w:space="0" w:color="auto"/>
            <w:bottom w:val="none" w:sz="0" w:space="0" w:color="auto"/>
            <w:right w:val="none" w:sz="0" w:space="0" w:color="auto"/>
          </w:divBdr>
        </w:div>
        <w:div w:id="1958943815">
          <w:marLeft w:val="0"/>
          <w:marRight w:val="0"/>
          <w:marTop w:val="0"/>
          <w:marBottom w:val="0"/>
          <w:divBdr>
            <w:top w:val="none" w:sz="0" w:space="0" w:color="auto"/>
            <w:left w:val="none" w:sz="0" w:space="0" w:color="auto"/>
            <w:bottom w:val="none" w:sz="0" w:space="0" w:color="auto"/>
            <w:right w:val="none" w:sz="0" w:space="0" w:color="auto"/>
          </w:divBdr>
        </w:div>
        <w:div w:id="1516575035">
          <w:marLeft w:val="0"/>
          <w:marRight w:val="0"/>
          <w:marTop w:val="0"/>
          <w:marBottom w:val="0"/>
          <w:divBdr>
            <w:top w:val="none" w:sz="0" w:space="0" w:color="auto"/>
            <w:left w:val="none" w:sz="0" w:space="0" w:color="auto"/>
            <w:bottom w:val="none" w:sz="0" w:space="0" w:color="auto"/>
            <w:right w:val="none" w:sz="0" w:space="0" w:color="auto"/>
          </w:divBdr>
        </w:div>
        <w:div w:id="1894996474">
          <w:marLeft w:val="0"/>
          <w:marRight w:val="0"/>
          <w:marTop w:val="0"/>
          <w:marBottom w:val="0"/>
          <w:divBdr>
            <w:top w:val="none" w:sz="0" w:space="0" w:color="auto"/>
            <w:left w:val="none" w:sz="0" w:space="0" w:color="auto"/>
            <w:bottom w:val="none" w:sz="0" w:space="0" w:color="auto"/>
            <w:right w:val="none" w:sz="0" w:space="0" w:color="auto"/>
          </w:divBdr>
        </w:div>
        <w:div w:id="2035378182">
          <w:marLeft w:val="0"/>
          <w:marRight w:val="0"/>
          <w:marTop w:val="0"/>
          <w:marBottom w:val="0"/>
          <w:divBdr>
            <w:top w:val="none" w:sz="0" w:space="0" w:color="auto"/>
            <w:left w:val="none" w:sz="0" w:space="0" w:color="auto"/>
            <w:bottom w:val="none" w:sz="0" w:space="0" w:color="auto"/>
            <w:right w:val="none" w:sz="0" w:space="0" w:color="auto"/>
          </w:divBdr>
        </w:div>
        <w:div w:id="1292204395">
          <w:marLeft w:val="0"/>
          <w:marRight w:val="0"/>
          <w:marTop w:val="0"/>
          <w:marBottom w:val="0"/>
          <w:divBdr>
            <w:top w:val="none" w:sz="0" w:space="0" w:color="auto"/>
            <w:left w:val="none" w:sz="0" w:space="0" w:color="auto"/>
            <w:bottom w:val="none" w:sz="0" w:space="0" w:color="auto"/>
            <w:right w:val="none" w:sz="0" w:space="0" w:color="auto"/>
          </w:divBdr>
        </w:div>
        <w:div w:id="551960938">
          <w:marLeft w:val="0"/>
          <w:marRight w:val="0"/>
          <w:marTop w:val="0"/>
          <w:marBottom w:val="0"/>
          <w:divBdr>
            <w:top w:val="none" w:sz="0" w:space="0" w:color="auto"/>
            <w:left w:val="none" w:sz="0" w:space="0" w:color="auto"/>
            <w:bottom w:val="none" w:sz="0" w:space="0" w:color="auto"/>
            <w:right w:val="none" w:sz="0" w:space="0" w:color="auto"/>
          </w:divBdr>
        </w:div>
        <w:div w:id="261840808">
          <w:marLeft w:val="0"/>
          <w:marRight w:val="0"/>
          <w:marTop w:val="0"/>
          <w:marBottom w:val="0"/>
          <w:divBdr>
            <w:top w:val="none" w:sz="0" w:space="0" w:color="auto"/>
            <w:left w:val="none" w:sz="0" w:space="0" w:color="auto"/>
            <w:bottom w:val="none" w:sz="0" w:space="0" w:color="auto"/>
            <w:right w:val="none" w:sz="0" w:space="0" w:color="auto"/>
          </w:divBdr>
        </w:div>
        <w:div w:id="1665429594">
          <w:marLeft w:val="0"/>
          <w:marRight w:val="0"/>
          <w:marTop w:val="0"/>
          <w:marBottom w:val="0"/>
          <w:divBdr>
            <w:top w:val="none" w:sz="0" w:space="0" w:color="auto"/>
            <w:left w:val="none" w:sz="0" w:space="0" w:color="auto"/>
            <w:bottom w:val="none" w:sz="0" w:space="0" w:color="auto"/>
            <w:right w:val="none" w:sz="0" w:space="0" w:color="auto"/>
          </w:divBdr>
        </w:div>
        <w:div w:id="1235434654">
          <w:marLeft w:val="0"/>
          <w:marRight w:val="0"/>
          <w:marTop w:val="0"/>
          <w:marBottom w:val="0"/>
          <w:divBdr>
            <w:top w:val="none" w:sz="0" w:space="0" w:color="auto"/>
            <w:left w:val="none" w:sz="0" w:space="0" w:color="auto"/>
            <w:bottom w:val="none" w:sz="0" w:space="0" w:color="auto"/>
            <w:right w:val="none" w:sz="0" w:space="0" w:color="auto"/>
          </w:divBdr>
        </w:div>
        <w:div w:id="327447991">
          <w:marLeft w:val="0"/>
          <w:marRight w:val="0"/>
          <w:marTop w:val="0"/>
          <w:marBottom w:val="0"/>
          <w:divBdr>
            <w:top w:val="none" w:sz="0" w:space="0" w:color="auto"/>
            <w:left w:val="none" w:sz="0" w:space="0" w:color="auto"/>
            <w:bottom w:val="none" w:sz="0" w:space="0" w:color="auto"/>
            <w:right w:val="none" w:sz="0" w:space="0" w:color="auto"/>
          </w:divBdr>
        </w:div>
        <w:div w:id="647712360">
          <w:marLeft w:val="0"/>
          <w:marRight w:val="0"/>
          <w:marTop w:val="0"/>
          <w:marBottom w:val="0"/>
          <w:divBdr>
            <w:top w:val="none" w:sz="0" w:space="0" w:color="auto"/>
            <w:left w:val="none" w:sz="0" w:space="0" w:color="auto"/>
            <w:bottom w:val="none" w:sz="0" w:space="0" w:color="auto"/>
            <w:right w:val="none" w:sz="0" w:space="0" w:color="auto"/>
          </w:divBdr>
        </w:div>
        <w:div w:id="2013141160">
          <w:marLeft w:val="0"/>
          <w:marRight w:val="0"/>
          <w:marTop w:val="0"/>
          <w:marBottom w:val="0"/>
          <w:divBdr>
            <w:top w:val="none" w:sz="0" w:space="0" w:color="auto"/>
            <w:left w:val="none" w:sz="0" w:space="0" w:color="auto"/>
            <w:bottom w:val="none" w:sz="0" w:space="0" w:color="auto"/>
            <w:right w:val="none" w:sz="0" w:space="0" w:color="auto"/>
          </w:divBdr>
        </w:div>
        <w:div w:id="1846090068">
          <w:marLeft w:val="0"/>
          <w:marRight w:val="0"/>
          <w:marTop w:val="0"/>
          <w:marBottom w:val="0"/>
          <w:divBdr>
            <w:top w:val="none" w:sz="0" w:space="0" w:color="auto"/>
            <w:left w:val="none" w:sz="0" w:space="0" w:color="auto"/>
            <w:bottom w:val="none" w:sz="0" w:space="0" w:color="auto"/>
            <w:right w:val="none" w:sz="0" w:space="0" w:color="auto"/>
          </w:divBdr>
        </w:div>
        <w:div w:id="763259022">
          <w:marLeft w:val="0"/>
          <w:marRight w:val="0"/>
          <w:marTop w:val="0"/>
          <w:marBottom w:val="0"/>
          <w:divBdr>
            <w:top w:val="none" w:sz="0" w:space="0" w:color="auto"/>
            <w:left w:val="none" w:sz="0" w:space="0" w:color="auto"/>
            <w:bottom w:val="none" w:sz="0" w:space="0" w:color="auto"/>
            <w:right w:val="none" w:sz="0" w:space="0" w:color="auto"/>
          </w:divBdr>
        </w:div>
        <w:div w:id="994646744">
          <w:marLeft w:val="0"/>
          <w:marRight w:val="0"/>
          <w:marTop w:val="0"/>
          <w:marBottom w:val="0"/>
          <w:divBdr>
            <w:top w:val="none" w:sz="0" w:space="0" w:color="auto"/>
            <w:left w:val="none" w:sz="0" w:space="0" w:color="auto"/>
            <w:bottom w:val="none" w:sz="0" w:space="0" w:color="auto"/>
            <w:right w:val="none" w:sz="0" w:space="0" w:color="auto"/>
          </w:divBdr>
        </w:div>
        <w:div w:id="1301181710">
          <w:marLeft w:val="0"/>
          <w:marRight w:val="0"/>
          <w:marTop w:val="0"/>
          <w:marBottom w:val="0"/>
          <w:divBdr>
            <w:top w:val="none" w:sz="0" w:space="0" w:color="auto"/>
            <w:left w:val="none" w:sz="0" w:space="0" w:color="auto"/>
            <w:bottom w:val="none" w:sz="0" w:space="0" w:color="auto"/>
            <w:right w:val="none" w:sz="0" w:space="0" w:color="auto"/>
          </w:divBdr>
        </w:div>
        <w:div w:id="1264265889">
          <w:marLeft w:val="0"/>
          <w:marRight w:val="0"/>
          <w:marTop w:val="0"/>
          <w:marBottom w:val="0"/>
          <w:divBdr>
            <w:top w:val="none" w:sz="0" w:space="0" w:color="auto"/>
            <w:left w:val="none" w:sz="0" w:space="0" w:color="auto"/>
            <w:bottom w:val="none" w:sz="0" w:space="0" w:color="auto"/>
            <w:right w:val="none" w:sz="0" w:space="0" w:color="auto"/>
          </w:divBdr>
        </w:div>
        <w:div w:id="2012097124">
          <w:marLeft w:val="0"/>
          <w:marRight w:val="0"/>
          <w:marTop w:val="0"/>
          <w:marBottom w:val="0"/>
          <w:divBdr>
            <w:top w:val="none" w:sz="0" w:space="0" w:color="auto"/>
            <w:left w:val="none" w:sz="0" w:space="0" w:color="auto"/>
            <w:bottom w:val="none" w:sz="0" w:space="0" w:color="auto"/>
            <w:right w:val="none" w:sz="0" w:space="0" w:color="auto"/>
          </w:divBdr>
        </w:div>
        <w:div w:id="1585065797">
          <w:marLeft w:val="0"/>
          <w:marRight w:val="0"/>
          <w:marTop w:val="0"/>
          <w:marBottom w:val="0"/>
          <w:divBdr>
            <w:top w:val="none" w:sz="0" w:space="0" w:color="auto"/>
            <w:left w:val="none" w:sz="0" w:space="0" w:color="auto"/>
            <w:bottom w:val="none" w:sz="0" w:space="0" w:color="auto"/>
            <w:right w:val="none" w:sz="0" w:space="0" w:color="auto"/>
          </w:divBdr>
        </w:div>
        <w:div w:id="75514791">
          <w:marLeft w:val="0"/>
          <w:marRight w:val="0"/>
          <w:marTop w:val="0"/>
          <w:marBottom w:val="0"/>
          <w:divBdr>
            <w:top w:val="none" w:sz="0" w:space="0" w:color="auto"/>
            <w:left w:val="none" w:sz="0" w:space="0" w:color="auto"/>
            <w:bottom w:val="none" w:sz="0" w:space="0" w:color="auto"/>
            <w:right w:val="none" w:sz="0" w:space="0" w:color="auto"/>
          </w:divBdr>
        </w:div>
        <w:div w:id="68046199">
          <w:marLeft w:val="0"/>
          <w:marRight w:val="0"/>
          <w:marTop w:val="0"/>
          <w:marBottom w:val="0"/>
          <w:divBdr>
            <w:top w:val="none" w:sz="0" w:space="0" w:color="auto"/>
            <w:left w:val="none" w:sz="0" w:space="0" w:color="auto"/>
            <w:bottom w:val="none" w:sz="0" w:space="0" w:color="auto"/>
            <w:right w:val="none" w:sz="0" w:space="0" w:color="auto"/>
          </w:divBdr>
        </w:div>
        <w:div w:id="1827433701">
          <w:marLeft w:val="0"/>
          <w:marRight w:val="0"/>
          <w:marTop w:val="0"/>
          <w:marBottom w:val="0"/>
          <w:divBdr>
            <w:top w:val="none" w:sz="0" w:space="0" w:color="auto"/>
            <w:left w:val="none" w:sz="0" w:space="0" w:color="auto"/>
            <w:bottom w:val="none" w:sz="0" w:space="0" w:color="auto"/>
            <w:right w:val="none" w:sz="0" w:space="0" w:color="auto"/>
          </w:divBdr>
        </w:div>
        <w:div w:id="810824182">
          <w:marLeft w:val="0"/>
          <w:marRight w:val="0"/>
          <w:marTop w:val="0"/>
          <w:marBottom w:val="0"/>
          <w:divBdr>
            <w:top w:val="none" w:sz="0" w:space="0" w:color="auto"/>
            <w:left w:val="none" w:sz="0" w:space="0" w:color="auto"/>
            <w:bottom w:val="none" w:sz="0" w:space="0" w:color="auto"/>
            <w:right w:val="none" w:sz="0" w:space="0" w:color="auto"/>
          </w:divBdr>
        </w:div>
        <w:div w:id="884803050">
          <w:marLeft w:val="0"/>
          <w:marRight w:val="0"/>
          <w:marTop w:val="0"/>
          <w:marBottom w:val="0"/>
          <w:divBdr>
            <w:top w:val="none" w:sz="0" w:space="0" w:color="auto"/>
            <w:left w:val="none" w:sz="0" w:space="0" w:color="auto"/>
            <w:bottom w:val="none" w:sz="0" w:space="0" w:color="auto"/>
            <w:right w:val="none" w:sz="0" w:space="0" w:color="auto"/>
          </w:divBdr>
        </w:div>
        <w:div w:id="2026784199">
          <w:marLeft w:val="0"/>
          <w:marRight w:val="0"/>
          <w:marTop w:val="0"/>
          <w:marBottom w:val="0"/>
          <w:divBdr>
            <w:top w:val="none" w:sz="0" w:space="0" w:color="auto"/>
            <w:left w:val="none" w:sz="0" w:space="0" w:color="auto"/>
            <w:bottom w:val="none" w:sz="0" w:space="0" w:color="auto"/>
            <w:right w:val="none" w:sz="0" w:space="0" w:color="auto"/>
          </w:divBdr>
        </w:div>
        <w:div w:id="140927176">
          <w:marLeft w:val="0"/>
          <w:marRight w:val="0"/>
          <w:marTop w:val="0"/>
          <w:marBottom w:val="0"/>
          <w:divBdr>
            <w:top w:val="none" w:sz="0" w:space="0" w:color="auto"/>
            <w:left w:val="none" w:sz="0" w:space="0" w:color="auto"/>
            <w:bottom w:val="none" w:sz="0" w:space="0" w:color="auto"/>
            <w:right w:val="none" w:sz="0" w:space="0" w:color="auto"/>
          </w:divBdr>
        </w:div>
        <w:div w:id="1922330627">
          <w:marLeft w:val="0"/>
          <w:marRight w:val="0"/>
          <w:marTop w:val="0"/>
          <w:marBottom w:val="0"/>
          <w:divBdr>
            <w:top w:val="none" w:sz="0" w:space="0" w:color="auto"/>
            <w:left w:val="none" w:sz="0" w:space="0" w:color="auto"/>
            <w:bottom w:val="none" w:sz="0" w:space="0" w:color="auto"/>
            <w:right w:val="none" w:sz="0" w:space="0" w:color="auto"/>
          </w:divBdr>
        </w:div>
        <w:div w:id="1314288541">
          <w:marLeft w:val="0"/>
          <w:marRight w:val="0"/>
          <w:marTop w:val="0"/>
          <w:marBottom w:val="0"/>
          <w:divBdr>
            <w:top w:val="none" w:sz="0" w:space="0" w:color="auto"/>
            <w:left w:val="none" w:sz="0" w:space="0" w:color="auto"/>
            <w:bottom w:val="none" w:sz="0" w:space="0" w:color="auto"/>
            <w:right w:val="none" w:sz="0" w:space="0" w:color="auto"/>
          </w:divBdr>
        </w:div>
        <w:div w:id="83690882">
          <w:marLeft w:val="0"/>
          <w:marRight w:val="0"/>
          <w:marTop w:val="0"/>
          <w:marBottom w:val="0"/>
          <w:divBdr>
            <w:top w:val="none" w:sz="0" w:space="0" w:color="auto"/>
            <w:left w:val="none" w:sz="0" w:space="0" w:color="auto"/>
            <w:bottom w:val="none" w:sz="0" w:space="0" w:color="auto"/>
            <w:right w:val="none" w:sz="0" w:space="0" w:color="auto"/>
          </w:divBdr>
        </w:div>
        <w:div w:id="1661500140">
          <w:marLeft w:val="0"/>
          <w:marRight w:val="0"/>
          <w:marTop w:val="0"/>
          <w:marBottom w:val="0"/>
          <w:divBdr>
            <w:top w:val="none" w:sz="0" w:space="0" w:color="auto"/>
            <w:left w:val="none" w:sz="0" w:space="0" w:color="auto"/>
            <w:bottom w:val="none" w:sz="0" w:space="0" w:color="auto"/>
            <w:right w:val="none" w:sz="0" w:space="0" w:color="auto"/>
          </w:divBdr>
        </w:div>
        <w:div w:id="1555045868">
          <w:marLeft w:val="0"/>
          <w:marRight w:val="0"/>
          <w:marTop w:val="0"/>
          <w:marBottom w:val="0"/>
          <w:divBdr>
            <w:top w:val="none" w:sz="0" w:space="0" w:color="auto"/>
            <w:left w:val="none" w:sz="0" w:space="0" w:color="auto"/>
            <w:bottom w:val="none" w:sz="0" w:space="0" w:color="auto"/>
            <w:right w:val="none" w:sz="0" w:space="0" w:color="auto"/>
          </w:divBdr>
        </w:div>
        <w:div w:id="2035688949">
          <w:marLeft w:val="0"/>
          <w:marRight w:val="0"/>
          <w:marTop w:val="0"/>
          <w:marBottom w:val="0"/>
          <w:divBdr>
            <w:top w:val="none" w:sz="0" w:space="0" w:color="auto"/>
            <w:left w:val="none" w:sz="0" w:space="0" w:color="auto"/>
            <w:bottom w:val="none" w:sz="0" w:space="0" w:color="auto"/>
            <w:right w:val="none" w:sz="0" w:space="0" w:color="auto"/>
          </w:divBdr>
        </w:div>
        <w:div w:id="1309238669">
          <w:marLeft w:val="0"/>
          <w:marRight w:val="0"/>
          <w:marTop w:val="0"/>
          <w:marBottom w:val="0"/>
          <w:divBdr>
            <w:top w:val="none" w:sz="0" w:space="0" w:color="auto"/>
            <w:left w:val="none" w:sz="0" w:space="0" w:color="auto"/>
            <w:bottom w:val="none" w:sz="0" w:space="0" w:color="auto"/>
            <w:right w:val="none" w:sz="0" w:space="0" w:color="auto"/>
          </w:divBdr>
        </w:div>
        <w:div w:id="1746302051">
          <w:marLeft w:val="0"/>
          <w:marRight w:val="0"/>
          <w:marTop w:val="0"/>
          <w:marBottom w:val="0"/>
          <w:divBdr>
            <w:top w:val="none" w:sz="0" w:space="0" w:color="auto"/>
            <w:left w:val="none" w:sz="0" w:space="0" w:color="auto"/>
            <w:bottom w:val="none" w:sz="0" w:space="0" w:color="auto"/>
            <w:right w:val="none" w:sz="0" w:space="0" w:color="auto"/>
          </w:divBdr>
        </w:div>
        <w:div w:id="748163187">
          <w:marLeft w:val="0"/>
          <w:marRight w:val="0"/>
          <w:marTop w:val="0"/>
          <w:marBottom w:val="0"/>
          <w:divBdr>
            <w:top w:val="none" w:sz="0" w:space="0" w:color="auto"/>
            <w:left w:val="none" w:sz="0" w:space="0" w:color="auto"/>
            <w:bottom w:val="none" w:sz="0" w:space="0" w:color="auto"/>
            <w:right w:val="none" w:sz="0" w:space="0" w:color="auto"/>
          </w:divBdr>
        </w:div>
        <w:div w:id="650018332">
          <w:marLeft w:val="0"/>
          <w:marRight w:val="0"/>
          <w:marTop w:val="0"/>
          <w:marBottom w:val="0"/>
          <w:divBdr>
            <w:top w:val="none" w:sz="0" w:space="0" w:color="auto"/>
            <w:left w:val="none" w:sz="0" w:space="0" w:color="auto"/>
            <w:bottom w:val="none" w:sz="0" w:space="0" w:color="auto"/>
            <w:right w:val="none" w:sz="0" w:space="0" w:color="auto"/>
          </w:divBdr>
        </w:div>
        <w:div w:id="450172723">
          <w:marLeft w:val="0"/>
          <w:marRight w:val="0"/>
          <w:marTop w:val="0"/>
          <w:marBottom w:val="0"/>
          <w:divBdr>
            <w:top w:val="none" w:sz="0" w:space="0" w:color="auto"/>
            <w:left w:val="none" w:sz="0" w:space="0" w:color="auto"/>
            <w:bottom w:val="none" w:sz="0" w:space="0" w:color="auto"/>
            <w:right w:val="none" w:sz="0" w:space="0" w:color="auto"/>
          </w:divBdr>
        </w:div>
        <w:div w:id="198317729">
          <w:marLeft w:val="0"/>
          <w:marRight w:val="0"/>
          <w:marTop w:val="0"/>
          <w:marBottom w:val="0"/>
          <w:divBdr>
            <w:top w:val="none" w:sz="0" w:space="0" w:color="auto"/>
            <w:left w:val="none" w:sz="0" w:space="0" w:color="auto"/>
            <w:bottom w:val="none" w:sz="0" w:space="0" w:color="auto"/>
            <w:right w:val="none" w:sz="0" w:space="0" w:color="auto"/>
          </w:divBdr>
        </w:div>
        <w:div w:id="550386133">
          <w:marLeft w:val="0"/>
          <w:marRight w:val="0"/>
          <w:marTop w:val="0"/>
          <w:marBottom w:val="0"/>
          <w:divBdr>
            <w:top w:val="none" w:sz="0" w:space="0" w:color="auto"/>
            <w:left w:val="none" w:sz="0" w:space="0" w:color="auto"/>
            <w:bottom w:val="none" w:sz="0" w:space="0" w:color="auto"/>
            <w:right w:val="none" w:sz="0" w:space="0" w:color="auto"/>
          </w:divBdr>
        </w:div>
        <w:div w:id="1031110565">
          <w:marLeft w:val="0"/>
          <w:marRight w:val="0"/>
          <w:marTop w:val="0"/>
          <w:marBottom w:val="0"/>
          <w:divBdr>
            <w:top w:val="none" w:sz="0" w:space="0" w:color="auto"/>
            <w:left w:val="none" w:sz="0" w:space="0" w:color="auto"/>
            <w:bottom w:val="none" w:sz="0" w:space="0" w:color="auto"/>
            <w:right w:val="none" w:sz="0" w:space="0" w:color="auto"/>
          </w:divBdr>
        </w:div>
        <w:div w:id="2108117083">
          <w:marLeft w:val="0"/>
          <w:marRight w:val="0"/>
          <w:marTop w:val="0"/>
          <w:marBottom w:val="0"/>
          <w:divBdr>
            <w:top w:val="none" w:sz="0" w:space="0" w:color="auto"/>
            <w:left w:val="none" w:sz="0" w:space="0" w:color="auto"/>
            <w:bottom w:val="none" w:sz="0" w:space="0" w:color="auto"/>
            <w:right w:val="none" w:sz="0" w:space="0" w:color="auto"/>
          </w:divBdr>
        </w:div>
        <w:div w:id="1238128661">
          <w:marLeft w:val="0"/>
          <w:marRight w:val="0"/>
          <w:marTop w:val="0"/>
          <w:marBottom w:val="0"/>
          <w:divBdr>
            <w:top w:val="none" w:sz="0" w:space="0" w:color="auto"/>
            <w:left w:val="none" w:sz="0" w:space="0" w:color="auto"/>
            <w:bottom w:val="none" w:sz="0" w:space="0" w:color="auto"/>
            <w:right w:val="none" w:sz="0" w:space="0" w:color="auto"/>
          </w:divBdr>
        </w:div>
        <w:div w:id="1211913964">
          <w:marLeft w:val="0"/>
          <w:marRight w:val="0"/>
          <w:marTop w:val="0"/>
          <w:marBottom w:val="0"/>
          <w:divBdr>
            <w:top w:val="none" w:sz="0" w:space="0" w:color="auto"/>
            <w:left w:val="none" w:sz="0" w:space="0" w:color="auto"/>
            <w:bottom w:val="none" w:sz="0" w:space="0" w:color="auto"/>
            <w:right w:val="none" w:sz="0" w:space="0" w:color="auto"/>
          </w:divBdr>
        </w:div>
        <w:div w:id="1212838139">
          <w:marLeft w:val="0"/>
          <w:marRight w:val="0"/>
          <w:marTop w:val="0"/>
          <w:marBottom w:val="0"/>
          <w:divBdr>
            <w:top w:val="none" w:sz="0" w:space="0" w:color="auto"/>
            <w:left w:val="none" w:sz="0" w:space="0" w:color="auto"/>
            <w:bottom w:val="none" w:sz="0" w:space="0" w:color="auto"/>
            <w:right w:val="none" w:sz="0" w:space="0" w:color="auto"/>
          </w:divBdr>
        </w:div>
        <w:div w:id="1678538499">
          <w:marLeft w:val="0"/>
          <w:marRight w:val="0"/>
          <w:marTop w:val="0"/>
          <w:marBottom w:val="0"/>
          <w:divBdr>
            <w:top w:val="none" w:sz="0" w:space="0" w:color="auto"/>
            <w:left w:val="none" w:sz="0" w:space="0" w:color="auto"/>
            <w:bottom w:val="none" w:sz="0" w:space="0" w:color="auto"/>
            <w:right w:val="none" w:sz="0" w:space="0" w:color="auto"/>
          </w:divBdr>
        </w:div>
        <w:div w:id="1515729124">
          <w:marLeft w:val="0"/>
          <w:marRight w:val="0"/>
          <w:marTop w:val="0"/>
          <w:marBottom w:val="0"/>
          <w:divBdr>
            <w:top w:val="none" w:sz="0" w:space="0" w:color="auto"/>
            <w:left w:val="none" w:sz="0" w:space="0" w:color="auto"/>
            <w:bottom w:val="none" w:sz="0" w:space="0" w:color="auto"/>
            <w:right w:val="none" w:sz="0" w:space="0" w:color="auto"/>
          </w:divBdr>
        </w:div>
        <w:div w:id="1142502343">
          <w:marLeft w:val="0"/>
          <w:marRight w:val="0"/>
          <w:marTop w:val="0"/>
          <w:marBottom w:val="0"/>
          <w:divBdr>
            <w:top w:val="none" w:sz="0" w:space="0" w:color="auto"/>
            <w:left w:val="none" w:sz="0" w:space="0" w:color="auto"/>
            <w:bottom w:val="none" w:sz="0" w:space="0" w:color="auto"/>
            <w:right w:val="none" w:sz="0" w:space="0" w:color="auto"/>
          </w:divBdr>
        </w:div>
        <w:div w:id="1579441549">
          <w:marLeft w:val="0"/>
          <w:marRight w:val="0"/>
          <w:marTop w:val="0"/>
          <w:marBottom w:val="0"/>
          <w:divBdr>
            <w:top w:val="none" w:sz="0" w:space="0" w:color="auto"/>
            <w:left w:val="none" w:sz="0" w:space="0" w:color="auto"/>
            <w:bottom w:val="none" w:sz="0" w:space="0" w:color="auto"/>
            <w:right w:val="none" w:sz="0" w:space="0" w:color="auto"/>
          </w:divBdr>
        </w:div>
        <w:div w:id="443571945">
          <w:marLeft w:val="0"/>
          <w:marRight w:val="0"/>
          <w:marTop w:val="0"/>
          <w:marBottom w:val="0"/>
          <w:divBdr>
            <w:top w:val="none" w:sz="0" w:space="0" w:color="auto"/>
            <w:left w:val="none" w:sz="0" w:space="0" w:color="auto"/>
            <w:bottom w:val="none" w:sz="0" w:space="0" w:color="auto"/>
            <w:right w:val="none" w:sz="0" w:space="0" w:color="auto"/>
          </w:divBdr>
        </w:div>
        <w:div w:id="979266580">
          <w:marLeft w:val="0"/>
          <w:marRight w:val="0"/>
          <w:marTop w:val="0"/>
          <w:marBottom w:val="0"/>
          <w:divBdr>
            <w:top w:val="none" w:sz="0" w:space="0" w:color="auto"/>
            <w:left w:val="none" w:sz="0" w:space="0" w:color="auto"/>
            <w:bottom w:val="none" w:sz="0" w:space="0" w:color="auto"/>
            <w:right w:val="none" w:sz="0" w:space="0" w:color="auto"/>
          </w:divBdr>
        </w:div>
        <w:div w:id="1647778507">
          <w:marLeft w:val="0"/>
          <w:marRight w:val="0"/>
          <w:marTop w:val="0"/>
          <w:marBottom w:val="0"/>
          <w:divBdr>
            <w:top w:val="none" w:sz="0" w:space="0" w:color="auto"/>
            <w:left w:val="none" w:sz="0" w:space="0" w:color="auto"/>
            <w:bottom w:val="none" w:sz="0" w:space="0" w:color="auto"/>
            <w:right w:val="none" w:sz="0" w:space="0" w:color="auto"/>
          </w:divBdr>
        </w:div>
        <w:div w:id="1748457663">
          <w:marLeft w:val="0"/>
          <w:marRight w:val="0"/>
          <w:marTop w:val="0"/>
          <w:marBottom w:val="0"/>
          <w:divBdr>
            <w:top w:val="none" w:sz="0" w:space="0" w:color="auto"/>
            <w:left w:val="none" w:sz="0" w:space="0" w:color="auto"/>
            <w:bottom w:val="none" w:sz="0" w:space="0" w:color="auto"/>
            <w:right w:val="none" w:sz="0" w:space="0" w:color="auto"/>
          </w:divBdr>
        </w:div>
        <w:div w:id="1220215319">
          <w:marLeft w:val="0"/>
          <w:marRight w:val="0"/>
          <w:marTop w:val="0"/>
          <w:marBottom w:val="0"/>
          <w:divBdr>
            <w:top w:val="none" w:sz="0" w:space="0" w:color="auto"/>
            <w:left w:val="none" w:sz="0" w:space="0" w:color="auto"/>
            <w:bottom w:val="none" w:sz="0" w:space="0" w:color="auto"/>
            <w:right w:val="none" w:sz="0" w:space="0" w:color="auto"/>
          </w:divBdr>
        </w:div>
        <w:div w:id="659583575">
          <w:marLeft w:val="0"/>
          <w:marRight w:val="0"/>
          <w:marTop w:val="0"/>
          <w:marBottom w:val="0"/>
          <w:divBdr>
            <w:top w:val="none" w:sz="0" w:space="0" w:color="auto"/>
            <w:left w:val="none" w:sz="0" w:space="0" w:color="auto"/>
            <w:bottom w:val="none" w:sz="0" w:space="0" w:color="auto"/>
            <w:right w:val="none" w:sz="0" w:space="0" w:color="auto"/>
          </w:divBdr>
        </w:div>
        <w:div w:id="497235826">
          <w:marLeft w:val="0"/>
          <w:marRight w:val="0"/>
          <w:marTop w:val="0"/>
          <w:marBottom w:val="0"/>
          <w:divBdr>
            <w:top w:val="none" w:sz="0" w:space="0" w:color="auto"/>
            <w:left w:val="none" w:sz="0" w:space="0" w:color="auto"/>
            <w:bottom w:val="none" w:sz="0" w:space="0" w:color="auto"/>
            <w:right w:val="none" w:sz="0" w:space="0" w:color="auto"/>
          </w:divBdr>
        </w:div>
        <w:div w:id="860053881">
          <w:marLeft w:val="0"/>
          <w:marRight w:val="0"/>
          <w:marTop w:val="0"/>
          <w:marBottom w:val="0"/>
          <w:divBdr>
            <w:top w:val="none" w:sz="0" w:space="0" w:color="auto"/>
            <w:left w:val="none" w:sz="0" w:space="0" w:color="auto"/>
            <w:bottom w:val="none" w:sz="0" w:space="0" w:color="auto"/>
            <w:right w:val="none" w:sz="0" w:space="0" w:color="auto"/>
          </w:divBdr>
        </w:div>
        <w:div w:id="1894386411">
          <w:marLeft w:val="0"/>
          <w:marRight w:val="0"/>
          <w:marTop w:val="0"/>
          <w:marBottom w:val="0"/>
          <w:divBdr>
            <w:top w:val="none" w:sz="0" w:space="0" w:color="auto"/>
            <w:left w:val="none" w:sz="0" w:space="0" w:color="auto"/>
            <w:bottom w:val="none" w:sz="0" w:space="0" w:color="auto"/>
            <w:right w:val="none" w:sz="0" w:space="0" w:color="auto"/>
          </w:divBdr>
        </w:div>
        <w:div w:id="1951081905">
          <w:marLeft w:val="0"/>
          <w:marRight w:val="0"/>
          <w:marTop w:val="0"/>
          <w:marBottom w:val="0"/>
          <w:divBdr>
            <w:top w:val="none" w:sz="0" w:space="0" w:color="auto"/>
            <w:left w:val="none" w:sz="0" w:space="0" w:color="auto"/>
            <w:bottom w:val="none" w:sz="0" w:space="0" w:color="auto"/>
            <w:right w:val="none" w:sz="0" w:space="0" w:color="auto"/>
          </w:divBdr>
        </w:div>
        <w:div w:id="120225658">
          <w:marLeft w:val="0"/>
          <w:marRight w:val="0"/>
          <w:marTop w:val="0"/>
          <w:marBottom w:val="0"/>
          <w:divBdr>
            <w:top w:val="none" w:sz="0" w:space="0" w:color="auto"/>
            <w:left w:val="none" w:sz="0" w:space="0" w:color="auto"/>
            <w:bottom w:val="none" w:sz="0" w:space="0" w:color="auto"/>
            <w:right w:val="none" w:sz="0" w:space="0" w:color="auto"/>
          </w:divBdr>
        </w:div>
        <w:div w:id="574121190">
          <w:marLeft w:val="0"/>
          <w:marRight w:val="0"/>
          <w:marTop w:val="0"/>
          <w:marBottom w:val="0"/>
          <w:divBdr>
            <w:top w:val="none" w:sz="0" w:space="0" w:color="auto"/>
            <w:left w:val="none" w:sz="0" w:space="0" w:color="auto"/>
            <w:bottom w:val="none" w:sz="0" w:space="0" w:color="auto"/>
            <w:right w:val="none" w:sz="0" w:space="0" w:color="auto"/>
          </w:divBdr>
        </w:div>
        <w:div w:id="40516017">
          <w:marLeft w:val="0"/>
          <w:marRight w:val="0"/>
          <w:marTop w:val="0"/>
          <w:marBottom w:val="0"/>
          <w:divBdr>
            <w:top w:val="none" w:sz="0" w:space="0" w:color="auto"/>
            <w:left w:val="none" w:sz="0" w:space="0" w:color="auto"/>
            <w:bottom w:val="none" w:sz="0" w:space="0" w:color="auto"/>
            <w:right w:val="none" w:sz="0" w:space="0" w:color="auto"/>
          </w:divBdr>
        </w:div>
        <w:div w:id="1147019221">
          <w:marLeft w:val="0"/>
          <w:marRight w:val="0"/>
          <w:marTop w:val="0"/>
          <w:marBottom w:val="0"/>
          <w:divBdr>
            <w:top w:val="none" w:sz="0" w:space="0" w:color="auto"/>
            <w:left w:val="none" w:sz="0" w:space="0" w:color="auto"/>
            <w:bottom w:val="none" w:sz="0" w:space="0" w:color="auto"/>
            <w:right w:val="none" w:sz="0" w:space="0" w:color="auto"/>
          </w:divBdr>
        </w:div>
        <w:div w:id="1021008319">
          <w:marLeft w:val="0"/>
          <w:marRight w:val="0"/>
          <w:marTop w:val="0"/>
          <w:marBottom w:val="0"/>
          <w:divBdr>
            <w:top w:val="none" w:sz="0" w:space="0" w:color="auto"/>
            <w:left w:val="none" w:sz="0" w:space="0" w:color="auto"/>
            <w:bottom w:val="none" w:sz="0" w:space="0" w:color="auto"/>
            <w:right w:val="none" w:sz="0" w:space="0" w:color="auto"/>
          </w:divBdr>
        </w:div>
        <w:div w:id="323971542">
          <w:marLeft w:val="0"/>
          <w:marRight w:val="0"/>
          <w:marTop w:val="0"/>
          <w:marBottom w:val="0"/>
          <w:divBdr>
            <w:top w:val="none" w:sz="0" w:space="0" w:color="auto"/>
            <w:left w:val="none" w:sz="0" w:space="0" w:color="auto"/>
            <w:bottom w:val="none" w:sz="0" w:space="0" w:color="auto"/>
            <w:right w:val="none" w:sz="0" w:space="0" w:color="auto"/>
          </w:divBdr>
        </w:div>
        <w:div w:id="1457678158">
          <w:marLeft w:val="0"/>
          <w:marRight w:val="0"/>
          <w:marTop w:val="0"/>
          <w:marBottom w:val="0"/>
          <w:divBdr>
            <w:top w:val="none" w:sz="0" w:space="0" w:color="auto"/>
            <w:left w:val="none" w:sz="0" w:space="0" w:color="auto"/>
            <w:bottom w:val="none" w:sz="0" w:space="0" w:color="auto"/>
            <w:right w:val="none" w:sz="0" w:space="0" w:color="auto"/>
          </w:divBdr>
        </w:div>
        <w:div w:id="896084219">
          <w:marLeft w:val="0"/>
          <w:marRight w:val="0"/>
          <w:marTop w:val="0"/>
          <w:marBottom w:val="0"/>
          <w:divBdr>
            <w:top w:val="none" w:sz="0" w:space="0" w:color="auto"/>
            <w:left w:val="none" w:sz="0" w:space="0" w:color="auto"/>
            <w:bottom w:val="none" w:sz="0" w:space="0" w:color="auto"/>
            <w:right w:val="none" w:sz="0" w:space="0" w:color="auto"/>
          </w:divBdr>
        </w:div>
        <w:div w:id="824468174">
          <w:marLeft w:val="0"/>
          <w:marRight w:val="0"/>
          <w:marTop w:val="0"/>
          <w:marBottom w:val="0"/>
          <w:divBdr>
            <w:top w:val="none" w:sz="0" w:space="0" w:color="auto"/>
            <w:left w:val="none" w:sz="0" w:space="0" w:color="auto"/>
            <w:bottom w:val="none" w:sz="0" w:space="0" w:color="auto"/>
            <w:right w:val="none" w:sz="0" w:space="0" w:color="auto"/>
          </w:divBdr>
        </w:div>
        <w:div w:id="258685208">
          <w:marLeft w:val="0"/>
          <w:marRight w:val="0"/>
          <w:marTop w:val="0"/>
          <w:marBottom w:val="0"/>
          <w:divBdr>
            <w:top w:val="none" w:sz="0" w:space="0" w:color="auto"/>
            <w:left w:val="none" w:sz="0" w:space="0" w:color="auto"/>
            <w:bottom w:val="none" w:sz="0" w:space="0" w:color="auto"/>
            <w:right w:val="none" w:sz="0" w:space="0" w:color="auto"/>
          </w:divBdr>
        </w:div>
        <w:div w:id="1991979743">
          <w:marLeft w:val="0"/>
          <w:marRight w:val="0"/>
          <w:marTop w:val="0"/>
          <w:marBottom w:val="0"/>
          <w:divBdr>
            <w:top w:val="none" w:sz="0" w:space="0" w:color="auto"/>
            <w:left w:val="none" w:sz="0" w:space="0" w:color="auto"/>
            <w:bottom w:val="none" w:sz="0" w:space="0" w:color="auto"/>
            <w:right w:val="none" w:sz="0" w:space="0" w:color="auto"/>
          </w:divBdr>
        </w:div>
        <w:div w:id="852113723">
          <w:marLeft w:val="0"/>
          <w:marRight w:val="0"/>
          <w:marTop w:val="0"/>
          <w:marBottom w:val="0"/>
          <w:divBdr>
            <w:top w:val="none" w:sz="0" w:space="0" w:color="auto"/>
            <w:left w:val="none" w:sz="0" w:space="0" w:color="auto"/>
            <w:bottom w:val="none" w:sz="0" w:space="0" w:color="auto"/>
            <w:right w:val="none" w:sz="0" w:space="0" w:color="auto"/>
          </w:divBdr>
        </w:div>
        <w:div w:id="509688122">
          <w:marLeft w:val="0"/>
          <w:marRight w:val="0"/>
          <w:marTop w:val="0"/>
          <w:marBottom w:val="0"/>
          <w:divBdr>
            <w:top w:val="none" w:sz="0" w:space="0" w:color="auto"/>
            <w:left w:val="none" w:sz="0" w:space="0" w:color="auto"/>
            <w:bottom w:val="none" w:sz="0" w:space="0" w:color="auto"/>
            <w:right w:val="none" w:sz="0" w:space="0" w:color="auto"/>
          </w:divBdr>
        </w:div>
        <w:div w:id="1874223779">
          <w:marLeft w:val="0"/>
          <w:marRight w:val="0"/>
          <w:marTop w:val="0"/>
          <w:marBottom w:val="0"/>
          <w:divBdr>
            <w:top w:val="none" w:sz="0" w:space="0" w:color="auto"/>
            <w:left w:val="none" w:sz="0" w:space="0" w:color="auto"/>
            <w:bottom w:val="none" w:sz="0" w:space="0" w:color="auto"/>
            <w:right w:val="none" w:sz="0" w:space="0" w:color="auto"/>
          </w:divBdr>
        </w:div>
        <w:div w:id="435444345">
          <w:marLeft w:val="0"/>
          <w:marRight w:val="0"/>
          <w:marTop w:val="0"/>
          <w:marBottom w:val="0"/>
          <w:divBdr>
            <w:top w:val="none" w:sz="0" w:space="0" w:color="auto"/>
            <w:left w:val="none" w:sz="0" w:space="0" w:color="auto"/>
            <w:bottom w:val="none" w:sz="0" w:space="0" w:color="auto"/>
            <w:right w:val="none" w:sz="0" w:space="0" w:color="auto"/>
          </w:divBdr>
        </w:div>
        <w:div w:id="2101094735">
          <w:marLeft w:val="0"/>
          <w:marRight w:val="0"/>
          <w:marTop w:val="0"/>
          <w:marBottom w:val="0"/>
          <w:divBdr>
            <w:top w:val="none" w:sz="0" w:space="0" w:color="auto"/>
            <w:left w:val="none" w:sz="0" w:space="0" w:color="auto"/>
            <w:bottom w:val="none" w:sz="0" w:space="0" w:color="auto"/>
            <w:right w:val="none" w:sz="0" w:space="0" w:color="auto"/>
          </w:divBdr>
        </w:div>
        <w:div w:id="1141727590">
          <w:marLeft w:val="0"/>
          <w:marRight w:val="0"/>
          <w:marTop w:val="0"/>
          <w:marBottom w:val="0"/>
          <w:divBdr>
            <w:top w:val="none" w:sz="0" w:space="0" w:color="auto"/>
            <w:left w:val="none" w:sz="0" w:space="0" w:color="auto"/>
            <w:bottom w:val="none" w:sz="0" w:space="0" w:color="auto"/>
            <w:right w:val="none" w:sz="0" w:space="0" w:color="auto"/>
          </w:divBdr>
        </w:div>
        <w:div w:id="574439597">
          <w:marLeft w:val="0"/>
          <w:marRight w:val="0"/>
          <w:marTop w:val="0"/>
          <w:marBottom w:val="0"/>
          <w:divBdr>
            <w:top w:val="none" w:sz="0" w:space="0" w:color="auto"/>
            <w:left w:val="none" w:sz="0" w:space="0" w:color="auto"/>
            <w:bottom w:val="none" w:sz="0" w:space="0" w:color="auto"/>
            <w:right w:val="none" w:sz="0" w:space="0" w:color="auto"/>
          </w:divBdr>
        </w:div>
        <w:div w:id="915818523">
          <w:marLeft w:val="0"/>
          <w:marRight w:val="0"/>
          <w:marTop w:val="0"/>
          <w:marBottom w:val="0"/>
          <w:divBdr>
            <w:top w:val="none" w:sz="0" w:space="0" w:color="auto"/>
            <w:left w:val="none" w:sz="0" w:space="0" w:color="auto"/>
            <w:bottom w:val="none" w:sz="0" w:space="0" w:color="auto"/>
            <w:right w:val="none" w:sz="0" w:space="0" w:color="auto"/>
          </w:divBdr>
        </w:div>
        <w:div w:id="1515415227">
          <w:marLeft w:val="0"/>
          <w:marRight w:val="0"/>
          <w:marTop w:val="0"/>
          <w:marBottom w:val="0"/>
          <w:divBdr>
            <w:top w:val="none" w:sz="0" w:space="0" w:color="auto"/>
            <w:left w:val="none" w:sz="0" w:space="0" w:color="auto"/>
            <w:bottom w:val="none" w:sz="0" w:space="0" w:color="auto"/>
            <w:right w:val="none" w:sz="0" w:space="0" w:color="auto"/>
          </w:divBdr>
        </w:div>
        <w:div w:id="1237588770">
          <w:marLeft w:val="0"/>
          <w:marRight w:val="0"/>
          <w:marTop w:val="0"/>
          <w:marBottom w:val="0"/>
          <w:divBdr>
            <w:top w:val="none" w:sz="0" w:space="0" w:color="auto"/>
            <w:left w:val="none" w:sz="0" w:space="0" w:color="auto"/>
            <w:bottom w:val="none" w:sz="0" w:space="0" w:color="auto"/>
            <w:right w:val="none" w:sz="0" w:space="0" w:color="auto"/>
          </w:divBdr>
        </w:div>
        <w:div w:id="1823962322">
          <w:marLeft w:val="0"/>
          <w:marRight w:val="0"/>
          <w:marTop w:val="0"/>
          <w:marBottom w:val="0"/>
          <w:divBdr>
            <w:top w:val="none" w:sz="0" w:space="0" w:color="auto"/>
            <w:left w:val="none" w:sz="0" w:space="0" w:color="auto"/>
            <w:bottom w:val="none" w:sz="0" w:space="0" w:color="auto"/>
            <w:right w:val="none" w:sz="0" w:space="0" w:color="auto"/>
          </w:divBdr>
        </w:div>
        <w:div w:id="1167329618">
          <w:marLeft w:val="0"/>
          <w:marRight w:val="0"/>
          <w:marTop w:val="0"/>
          <w:marBottom w:val="0"/>
          <w:divBdr>
            <w:top w:val="none" w:sz="0" w:space="0" w:color="auto"/>
            <w:left w:val="none" w:sz="0" w:space="0" w:color="auto"/>
            <w:bottom w:val="none" w:sz="0" w:space="0" w:color="auto"/>
            <w:right w:val="none" w:sz="0" w:space="0" w:color="auto"/>
          </w:divBdr>
        </w:div>
        <w:div w:id="201943113">
          <w:marLeft w:val="0"/>
          <w:marRight w:val="0"/>
          <w:marTop w:val="0"/>
          <w:marBottom w:val="0"/>
          <w:divBdr>
            <w:top w:val="none" w:sz="0" w:space="0" w:color="auto"/>
            <w:left w:val="none" w:sz="0" w:space="0" w:color="auto"/>
            <w:bottom w:val="none" w:sz="0" w:space="0" w:color="auto"/>
            <w:right w:val="none" w:sz="0" w:space="0" w:color="auto"/>
          </w:divBdr>
        </w:div>
        <w:div w:id="1404597876">
          <w:marLeft w:val="0"/>
          <w:marRight w:val="0"/>
          <w:marTop w:val="0"/>
          <w:marBottom w:val="0"/>
          <w:divBdr>
            <w:top w:val="none" w:sz="0" w:space="0" w:color="auto"/>
            <w:left w:val="none" w:sz="0" w:space="0" w:color="auto"/>
            <w:bottom w:val="none" w:sz="0" w:space="0" w:color="auto"/>
            <w:right w:val="none" w:sz="0" w:space="0" w:color="auto"/>
          </w:divBdr>
        </w:div>
        <w:div w:id="1781022370">
          <w:marLeft w:val="0"/>
          <w:marRight w:val="0"/>
          <w:marTop w:val="0"/>
          <w:marBottom w:val="0"/>
          <w:divBdr>
            <w:top w:val="none" w:sz="0" w:space="0" w:color="auto"/>
            <w:left w:val="none" w:sz="0" w:space="0" w:color="auto"/>
            <w:bottom w:val="none" w:sz="0" w:space="0" w:color="auto"/>
            <w:right w:val="none" w:sz="0" w:space="0" w:color="auto"/>
          </w:divBdr>
        </w:div>
        <w:div w:id="1983458927">
          <w:marLeft w:val="0"/>
          <w:marRight w:val="0"/>
          <w:marTop w:val="0"/>
          <w:marBottom w:val="0"/>
          <w:divBdr>
            <w:top w:val="none" w:sz="0" w:space="0" w:color="auto"/>
            <w:left w:val="none" w:sz="0" w:space="0" w:color="auto"/>
            <w:bottom w:val="none" w:sz="0" w:space="0" w:color="auto"/>
            <w:right w:val="none" w:sz="0" w:space="0" w:color="auto"/>
          </w:divBdr>
        </w:div>
        <w:div w:id="2140880369">
          <w:marLeft w:val="0"/>
          <w:marRight w:val="0"/>
          <w:marTop w:val="0"/>
          <w:marBottom w:val="0"/>
          <w:divBdr>
            <w:top w:val="none" w:sz="0" w:space="0" w:color="auto"/>
            <w:left w:val="none" w:sz="0" w:space="0" w:color="auto"/>
            <w:bottom w:val="none" w:sz="0" w:space="0" w:color="auto"/>
            <w:right w:val="none" w:sz="0" w:space="0" w:color="auto"/>
          </w:divBdr>
        </w:div>
        <w:div w:id="1728145769">
          <w:marLeft w:val="0"/>
          <w:marRight w:val="0"/>
          <w:marTop w:val="0"/>
          <w:marBottom w:val="0"/>
          <w:divBdr>
            <w:top w:val="none" w:sz="0" w:space="0" w:color="auto"/>
            <w:left w:val="none" w:sz="0" w:space="0" w:color="auto"/>
            <w:bottom w:val="none" w:sz="0" w:space="0" w:color="auto"/>
            <w:right w:val="none" w:sz="0" w:space="0" w:color="auto"/>
          </w:divBdr>
        </w:div>
        <w:div w:id="140198859">
          <w:marLeft w:val="0"/>
          <w:marRight w:val="0"/>
          <w:marTop w:val="0"/>
          <w:marBottom w:val="0"/>
          <w:divBdr>
            <w:top w:val="none" w:sz="0" w:space="0" w:color="auto"/>
            <w:left w:val="none" w:sz="0" w:space="0" w:color="auto"/>
            <w:bottom w:val="none" w:sz="0" w:space="0" w:color="auto"/>
            <w:right w:val="none" w:sz="0" w:space="0" w:color="auto"/>
          </w:divBdr>
        </w:div>
        <w:div w:id="1897861527">
          <w:marLeft w:val="0"/>
          <w:marRight w:val="0"/>
          <w:marTop w:val="0"/>
          <w:marBottom w:val="0"/>
          <w:divBdr>
            <w:top w:val="none" w:sz="0" w:space="0" w:color="auto"/>
            <w:left w:val="none" w:sz="0" w:space="0" w:color="auto"/>
            <w:bottom w:val="none" w:sz="0" w:space="0" w:color="auto"/>
            <w:right w:val="none" w:sz="0" w:space="0" w:color="auto"/>
          </w:divBdr>
        </w:div>
        <w:div w:id="1787118762">
          <w:marLeft w:val="0"/>
          <w:marRight w:val="0"/>
          <w:marTop w:val="0"/>
          <w:marBottom w:val="0"/>
          <w:divBdr>
            <w:top w:val="none" w:sz="0" w:space="0" w:color="auto"/>
            <w:left w:val="none" w:sz="0" w:space="0" w:color="auto"/>
            <w:bottom w:val="none" w:sz="0" w:space="0" w:color="auto"/>
            <w:right w:val="none" w:sz="0" w:space="0" w:color="auto"/>
          </w:divBdr>
        </w:div>
        <w:div w:id="1027759136">
          <w:marLeft w:val="0"/>
          <w:marRight w:val="0"/>
          <w:marTop w:val="0"/>
          <w:marBottom w:val="0"/>
          <w:divBdr>
            <w:top w:val="none" w:sz="0" w:space="0" w:color="auto"/>
            <w:left w:val="none" w:sz="0" w:space="0" w:color="auto"/>
            <w:bottom w:val="none" w:sz="0" w:space="0" w:color="auto"/>
            <w:right w:val="none" w:sz="0" w:space="0" w:color="auto"/>
          </w:divBdr>
        </w:div>
        <w:div w:id="1571771151">
          <w:marLeft w:val="0"/>
          <w:marRight w:val="0"/>
          <w:marTop w:val="0"/>
          <w:marBottom w:val="0"/>
          <w:divBdr>
            <w:top w:val="none" w:sz="0" w:space="0" w:color="auto"/>
            <w:left w:val="none" w:sz="0" w:space="0" w:color="auto"/>
            <w:bottom w:val="none" w:sz="0" w:space="0" w:color="auto"/>
            <w:right w:val="none" w:sz="0" w:space="0" w:color="auto"/>
          </w:divBdr>
        </w:div>
        <w:div w:id="252979607">
          <w:marLeft w:val="0"/>
          <w:marRight w:val="0"/>
          <w:marTop w:val="0"/>
          <w:marBottom w:val="0"/>
          <w:divBdr>
            <w:top w:val="none" w:sz="0" w:space="0" w:color="auto"/>
            <w:left w:val="none" w:sz="0" w:space="0" w:color="auto"/>
            <w:bottom w:val="none" w:sz="0" w:space="0" w:color="auto"/>
            <w:right w:val="none" w:sz="0" w:space="0" w:color="auto"/>
          </w:divBdr>
        </w:div>
        <w:div w:id="250286191">
          <w:marLeft w:val="0"/>
          <w:marRight w:val="0"/>
          <w:marTop w:val="0"/>
          <w:marBottom w:val="0"/>
          <w:divBdr>
            <w:top w:val="none" w:sz="0" w:space="0" w:color="auto"/>
            <w:left w:val="none" w:sz="0" w:space="0" w:color="auto"/>
            <w:bottom w:val="none" w:sz="0" w:space="0" w:color="auto"/>
            <w:right w:val="none" w:sz="0" w:space="0" w:color="auto"/>
          </w:divBdr>
        </w:div>
        <w:div w:id="2063670842">
          <w:marLeft w:val="0"/>
          <w:marRight w:val="0"/>
          <w:marTop w:val="0"/>
          <w:marBottom w:val="0"/>
          <w:divBdr>
            <w:top w:val="none" w:sz="0" w:space="0" w:color="auto"/>
            <w:left w:val="none" w:sz="0" w:space="0" w:color="auto"/>
            <w:bottom w:val="none" w:sz="0" w:space="0" w:color="auto"/>
            <w:right w:val="none" w:sz="0" w:space="0" w:color="auto"/>
          </w:divBdr>
        </w:div>
        <w:div w:id="942342442">
          <w:marLeft w:val="0"/>
          <w:marRight w:val="0"/>
          <w:marTop w:val="0"/>
          <w:marBottom w:val="0"/>
          <w:divBdr>
            <w:top w:val="none" w:sz="0" w:space="0" w:color="auto"/>
            <w:left w:val="none" w:sz="0" w:space="0" w:color="auto"/>
            <w:bottom w:val="none" w:sz="0" w:space="0" w:color="auto"/>
            <w:right w:val="none" w:sz="0" w:space="0" w:color="auto"/>
          </w:divBdr>
        </w:div>
        <w:div w:id="801191249">
          <w:marLeft w:val="0"/>
          <w:marRight w:val="0"/>
          <w:marTop w:val="0"/>
          <w:marBottom w:val="0"/>
          <w:divBdr>
            <w:top w:val="none" w:sz="0" w:space="0" w:color="auto"/>
            <w:left w:val="none" w:sz="0" w:space="0" w:color="auto"/>
            <w:bottom w:val="none" w:sz="0" w:space="0" w:color="auto"/>
            <w:right w:val="none" w:sz="0" w:space="0" w:color="auto"/>
          </w:divBdr>
        </w:div>
        <w:div w:id="1800031308">
          <w:marLeft w:val="0"/>
          <w:marRight w:val="0"/>
          <w:marTop w:val="0"/>
          <w:marBottom w:val="0"/>
          <w:divBdr>
            <w:top w:val="none" w:sz="0" w:space="0" w:color="auto"/>
            <w:left w:val="none" w:sz="0" w:space="0" w:color="auto"/>
            <w:bottom w:val="none" w:sz="0" w:space="0" w:color="auto"/>
            <w:right w:val="none" w:sz="0" w:space="0" w:color="auto"/>
          </w:divBdr>
        </w:div>
        <w:div w:id="253169308">
          <w:marLeft w:val="0"/>
          <w:marRight w:val="0"/>
          <w:marTop w:val="0"/>
          <w:marBottom w:val="0"/>
          <w:divBdr>
            <w:top w:val="none" w:sz="0" w:space="0" w:color="auto"/>
            <w:left w:val="none" w:sz="0" w:space="0" w:color="auto"/>
            <w:bottom w:val="none" w:sz="0" w:space="0" w:color="auto"/>
            <w:right w:val="none" w:sz="0" w:space="0" w:color="auto"/>
          </w:divBdr>
        </w:div>
        <w:div w:id="214969296">
          <w:marLeft w:val="0"/>
          <w:marRight w:val="0"/>
          <w:marTop w:val="0"/>
          <w:marBottom w:val="0"/>
          <w:divBdr>
            <w:top w:val="none" w:sz="0" w:space="0" w:color="auto"/>
            <w:left w:val="none" w:sz="0" w:space="0" w:color="auto"/>
            <w:bottom w:val="none" w:sz="0" w:space="0" w:color="auto"/>
            <w:right w:val="none" w:sz="0" w:space="0" w:color="auto"/>
          </w:divBdr>
        </w:div>
        <w:div w:id="1720863818">
          <w:marLeft w:val="0"/>
          <w:marRight w:val="0"/>
          <w:marTop w:val="0"/>
          <w:marBottom w:val="0"/>
          <w:divBdr>
            <w:top w:val="none" w:sz="0" w:space="0" w:color="auto"/>
            <w:left w:val="none" w:sz="0" w:space="0" w:color="auto"/>
            <w:bottom w:val="none" w:sz="0" w:space="0" w:color="auto"/>
            <w:right w:val="none" w:sz="0" w:space="0" w:color="auto"/>
          </w:divBdr>
        </w:div>
        <w:div w:id="1156651680">
          <w:marLeft w:val="0"/>
          <w:marRight w:val="0"/>
          <w:marTop w:val="0"/>
          <w:marBottom w:val="0"/>
          <w:divBdr>
            <w:top w:val="none" w:sz="0" w:space="0" w:color="auto"/>
            <w:left w:val="none" w:sz="0" w:space="0" w:color="auto"/>
            <w:bottom w:val="none" w:sz="0" w:space="0" w:color="auto"/>
            <w:right w:val="none" w:sz="0" w:space="0" w:color="auto"/>
          </w:divBdr>
        </w:div>
        <w:div w:id="1967614633">
          <w:marLeft w:val="0"/>
          <w:marRight w:val="0"/>
          <w:marTop w:val="0"/>
          <w:marBottom w:val="0"/>
          <w:divBdr>
            <w:top w:val="none" w:sz="0" w:space="0" w:color="auto"/>
            <w:left w:val="none" w:sz="0" w:space="0" w:color="auto"/>
            <w:bottom w:val="none" w:sz="0" w:space="0" w:color="auto"/>
            <w:right w:val="none" w:sz="0" w:space="0" w:color="auto"/>
          </w:divBdr>
        </w:div>
        <w:div w:id="187572563">
          <w:marLeft w:val="0"/>
          <w:marRight w:val="0"/>
          <w:marTop w:val="0"/>
          <w:marBottom w:val="0"/>
          <w:divBdr>
            <w:top w:val="none" w:sz="0" w:space="0" w:color="auto"/>
            <w:left w:val="none" w:sz="0" w:space="0" w:color="auto"/>
            <w:bottom w:val="none" w:sz="0" w:space="0" w:color="auto"/>
            <w:right w:val="none" w:sz="0" w:space="0" w:color="auto"/>
          </w:divBdr>
        </w:div>
        <w:div w:id="1864131518">
          <w:marLeft w:val="0"/>
          <w:marRight w:val="0"/>
          <w:marTop w:val="0"/>
          <w:marBottom w:val="0"/>
          <w:divBdr>
            <w:top w:val="none" w:sz="0" w:space="0" w:color="auto"/>
            <w:left w:val="none" w:sz="0" w:space="0" w:color="auto"/>
            <w:bottom w:val="none" w:sz="0" w:space="0" w:color="auto"/>
            <w:right w:val="none" w:sz="0" w:space="0" w:color="auto"/>
          </w:divBdr>
        </w:div>
        <w:div w:id="262348760">
          <w:marLeft w:val="0"/>
          <w:marRight w:val="0"/>
          <w:marTop w:val="0"/>
          <w:marBottom w:val="0"/>
          <w:divBdr>
            <w:top w:val="none" w:sz="0" w:space="0" w:color="auto"/>
            <w:left w:val="none" w:sz="0" w:space="0" w:color="auto"/>
            <w:bottom w:val="none" w:sz="0" w:space="0" w:color="auto"/>
            <w:right w:val="none" w:sz="0" w:space="0" w:color="auto"/>
          </w:divBdr>
        </w:div>
        <w:div w:id="696614056">
          <w:marLeft w:val="0"/>
          <w:marRight w:val="0"/>
          <w:marTop w:val="0"/>
          <w:marBottom w:val="0"/>
          <w:divBdr>
            <w:top w:val="none" w:sz="0" w:space="0" w:color="auto"/>
            <w:left w:val="none" w:sz="0" w:space="0" w:color="auto"/>
            <w:bottom w:val="none" w:sz="0" w:space="0" w:color="auto"/>
            <w:right w:val="none" w:sz="0" w:space="0" w:color="auto"/>
          </w:divBdr>
        </w:div>
        <w:div w:id="1707440133">
          <w:marLeft w:val="0"/>
          <w:marRight w:val="0"/>
          <w:marTop w:val="0"/>
          <w:marBottom w:val="0"/>
          <w:divBdr>
            <w:top w:val="none" w:sz="0" w:space="0" w:color="auto"/>
            <w:left w:val="none" w:sz="0" w:space="0" w:color="auto"/>
            <w:bottom w:val="none" w:sz="0" w:space="0" w:color="auto"/>
            <w:right w:val="none" w:sz="0" w:space="0" w:color="auto"/>
          </w:divBdr>
        </w:div>
        <w:div w:id="151994439">
          <w:marLeft w:val="0"/>
          <w:marRight w:val="0"/>
          <w:marTop w:val="0"/>
          <w:marBottom w:val="0"/>
          <w:divBdr>
            <w:top w:val="none" w:sz="0" w:space="0" w:color="auto"/>
            <w:left w:val="none" w:sz="0" w:space="0" w:color="auto"/>
            <w:bottom w:val="none" w:sz="0" w:space="0" w:color="auto"/>
            <w:right w:val="none" w:sz="0" w:space="0" w:color="auto"/>
          </w:divBdr>
        </w:div>
        <w:div w:id="2053646501">
          <w:marLeft w:val="0"/>
          <w:marRight w:val="0"/>
          <w:marTop w:val="0"/>
          <w:marBottom w:val="0"/>
          <w:divBdr>
            <w:top w:val="none" w:sz="0" w:space="0" w:color="auto"/>
            <w:left w:val="none" w:sz="0" w:space="0" w:color="auto"/>
            <w:bottom w:val="none" w:sz="0" w:space="0" w:color="auto"/>
            <w:right w:val="none" w:sz="0" w:space="0" w:color="auto"/>
          </w:divBdr>
        </w:div>
        <w:div w:id="1732116784">
          <w:marLeft w:val="0"/>
          <w:marRight w:val="0"/>
          <w:marTop w:val="0"/>
          <w:marBottom w:val="0"/>
          <w:divBdr>
            <w:top w:val="none" w:sz="0" w:space="0" w:color="auto"/>
            <w:left w:val="none" w:sz="0" w:space="0" w:color="auto"/>
            <w:bottom w:val="none" w:sz="0" w:space="0" w:color="auto"/>
            <w:right w:val="none" w:sz="0" w:space="0" w:color="auto"/>
          </w:divBdr>
        </w:div>
        <w:div w:id="479812900">
          <w:marLeft w:val="0"/>
          <w:marRight w:val="0"/>
          <w:marTop w:val="0"/>
          <w:marBottom w:val="0"/>
          <w:divBdr>
            <w:top w:val="none" w:sz="0" w:space="0" w:color="auto"/>
            <w:left w:val="none" w:sz="0" w:space="0" w:color="auto"/>
            <w:bottom w:val="none" w:sz="0" w:space="0" w:color="auto"/>
            <w:right w:val="none" w:sz="0" w:space="0" w:color="auto"/>
          </w:divBdr>
        </w:div>
        <w:div w:id="1596792410">
          <w:marLeft w:val="0"/>
          <w:marRight w:val="0"/>
          <w:marTop w:val="0"/>
          <w:marBottom w:val="0"/>
          <w:divBdr>
            <w:top w:val="none" w:sz="0" w:space="0" w:color="auto"/>
            <w:left w:val="none" w:sz="0" w:space="0" w:color="auto"/>
            <w:bottom w:val="none" w:sz="0" w:space="0" w:color="auto"/>
            <w:right w:val="none" w:sz="0" w:space="0" w:color="auto"/>
          </w:divBdr>
        </w:div>
        <w:div w:id="84884714">
          <w:marLeft w:val="0"/>
          <w:marRight w:val="0"/>
          <w:marTop w:val="0"/>
          <w:marBottom w:val="0"/>
          <w:divBdr>
            <w:top w:val="none" w:sz="0" w:space="0" w:color="auto"/>
            <w:left w:val="none" w:sz="0" w:space="0" w:color="auto"/>
            <w:bottom w:val="none" w:sz="0" w:space="0" w:color="auto"/>
            <w:right w:val="none" w:sz="0" w:space="0" w:color="auto"/>
          </w:divBdr>
        </w:div>
        <w:div w:id="1863738963">
          <w:marLeft w:val="0"/>
          <w:marRight w:val="0"/>
          <w:marTop w:val="0"/>
          <w:marBottom w:val="0"/>
          <w:divBdr>
            <w:top w:val="none" w:sz="0" w:space="0" w:color="auto"/>
            <w:left w:val="none" w:sz="0" w:space="0" w:color="auto"/>
            <w:bottom w:val="none" w:sz="0" w:space="0" w:color="auto"/>
            <w:right w:val="none" w:sz="0" w:space="0" w:color="auto"/>
          </w:divBdr>
        </w:div>
        <w:div w:id="411128705">
          <w:marLeft w:val="0"/>
          <w:marRight w:val="0"/>
          <w:marTop w:val="0"/>
          <w:marBottom w:val="0"/>
          <w:divBdr>
            <w:top w:val="none" w:sz="0" w:space="0" w:color="auto"/>
            <w:left w:val="none" w:sz="0" w:space="0" w:color="auto"/>
            <w:bottom w:val="none" w:sz="0" w:space="0" w:color="auto"/>
            <w:right w:val="none" w:sz="0" w:space="0" w:color="auto"/>
          </w:divBdr>
        </w:div>
        <w:div w:id="451873525">
          <w:marLeft w:val="0"/>
          <w:marRight w:val="0"/>
          <w:marTop w:val="0"/>
          <w:marBottom w:val="0"/>
          <w:divBdr>
            <w:top w:val="none" w:sz="0" w:space="0" w:color="auto"/>
            <w:left w:val="none" w:sz="0" w:space="0" w:color="auto"/>
            <w:bottom w:val="none" w:sz="0" w:space="0" w:color="auto"/>
            <w:right w:val="none" w:sz="0" w:space="0" w:color="auto"/>
          </w:divBdr>
        </w:div>
        <w:div w:id="1808932432">
          <w:marLeft w:val="0"/>
          <w:marRight w:val="0"/>
          <w:marTop w:val="0"/>
          <w:marBottom w:val="0"/>
          <w:divBdr>
            <w:top w:val="none" w:sz="0" w:space="0" w:color="auto"/>
            <w:left w:val="none" w:sz="0" w:space="0" w:color="auto"/>
            <w:bottom w:val="none" w:sz="0" w:space="0" w:color="auto"/>
            <w:right w:val="none" w:sz="0" w:space="0" w:color="auto"/>
          </w:divBdr>
        </w:div>
        <w:div w:id="2136753890">
          <w:marLeft w:val="0"/>
          <w:marRight w:val="0"/>
          <w:marTop w:val="0"/>
          <w:marBottom w:val="0"/>
          <w:divBdr>
            <w:top w:val="none" w:sz="0" w:space="0" w:color="auto"/>
            <w:left w:val="none" w:sz="0" w:space="0" w:color="auto"/>
            <w:bottom w:val="none" w:sz="0" w:space="0" w:color="auto"/>
            <w:right w:val="none" w:sz="0" w:space="0" w:color="auto"/>
          </w:divBdr>
        </w:div>
        <w:div w:id="1516576497">
          <w:marLeft w:val="0"/>
          <w:marRight w:val="0"/>
          <w:marTop w:val="0"/>
          <w:marBottom w:val="0"/>
          <w:divBdr>
            <w:top w:val="none" w:sz="0" w:space="0" w:color="auto"/>
            <w:left w:val="none" w:sz="0" w:space="0" w:color="auto"/>
            <w:bottom w:val="none" w:sz="0" w:space="0" w:color="auto"/>
            <w:right w:val="none" w:sz="0" w:space="0" w:color="auto"/>
          </w:divBdr>
        </w:div>
        <w:div w:id="249585399">
          <w:marLeft w:val="0"/>
          <w:marRight w:val="0"/>
          <w:marTop w:val="0"/>
          <w:marBottom w:val="0"/>
          <w:divBdr>
            <w:top w:val="none" w:sz="0" w:space="0" w:color="auto"/>
            <w:left w:val="none" w:sz="0" w:space="0" w:color="auto"/>
            <w:bottom w:val="none" w:sz="0" w:space="0" w:color="auto"/>
            <w:right w:val="none" w:sz="0" w:space="0" w:color="auto"/>
          </w:divBdr>
        </w:div>
        <w:div w:id="1112746666">
          <w:marLeft w:val="0"/>
          <w:marRight w:val="0"/>
          <w:marTop w:val="0"/>
          <w:marBottom w:val="0"/>
          <w:divBdr>
            <w:top w:val="none" w:sz="0" w:space="0" w:color="auto"/>
            <w:left w:val="none" w:sz="0" w:space="0" w:color="auto"/>
            <w:bottom w:val="none" w:sz="0" w:space="0" w:color="auto"/>
            <w:right w:val="none" w:sz="0" w:space="0" w:color="auto"/>
          </w:divBdr>
        </w:div>
        <w:div w:id="1506898976">
          <w:marLeft w:val="0"/>
          <w:marRight w:val="0"/>
          <w:marTop w:val="0"/>
          <w:marBottom w:val="0"/>
          <w:divBdr>
            <w:top w:val="none" w:sz="0" w:space="0" w:color="auto"/>
            <w:left w:val="none" w:sz="0" w:space="0" w:color="auto"/>
            <w:bottom w:val="none" w:sz="0" w:space="0" w:color="auto"/>
            <w:right w:val="none" w:sz="0" w:space="0" w:color="auto"/>
          </w:divBdr>
        </w:div>
        <w:div w:id="558907622">
          <w:marLeft w:val="0"/>
          <w:marRight w:val="0"/>
          <w:marTop w:val="0"/>
          <w:marBottom w:val="0"/>
          <w:divBdr>
            <w:top w:val="none" w:sz="0" w:space="0" w:color="auto"/>
            <w:left w:val="none" w:sz="0" w:space="0" w:color="auto"/>
            <w:bottom w:val="none" w:sz="0" w:space="0" w:color="auto"/>
            <w:right w:val="none" w:sz="0" w:space="0" w:color="auto"/>
          </w:divBdr>
        </w:div>
        <w:div w:id="1707832306">
          <w:marLeft w:val="0"/>
          <w:marRight w:val="0"/>
          <w:marTop w:val="0"/>
          <w:marBottom w:val="0"/>
          <w:divBdr>
            <w:top w:val="none" w:sz="0" w:space="0" w:color="auto"/>
            <w:left w:val="none" w:sz="0" w:space="0" w:color="auto"/>
            <w:bottom w:val="none" w:sz="0" w:space="0" w:color="auto"/>
            <w:right w:val="none" w:sz="0" w:space="0" w:color="auto"/>
          </w:divBdr>
        </w:div>
        <w:div w:id="600070888">
          <w:marLeft w:val="0"/>
          <w:marRight w:val="0"/>
          <w:marTop w:val="0"/>
          <w:marBottom w:val="0"/>
          <w:divBdr>
            <w:top w:val="none" w:sz="0" w:space="0" w:color="auto"/>
            <w:left w:val="none" w:sz="0" w:space="0" w:color="auto"/>
            <w:bottom w:val="none" w:sz="0" w:space="0" w:color="auto"/>
            <w:right w:val="none" w:sz="0" w:space="0" w:color="auto"/>
          </w:divBdr>
        </w:div>
        <w:div w:id="515538002">
          <w:marLeft w:val="0"/>
          <w:marRight w:val="0"/>
          <w:marTop w:val="0"/>
          <w:marBottom w:val="0"/>
          <w:divBdr>
            <w:top w:val="none" w:sz="0" w:space="0" w:color="auto"/>
            <w:left w:val="none" w:sz="0" w:space="0" w:color="auto"/>
            <w:bottom w:val="none" w:sz="0" w:space="0" w:color="auto"/>
            <w:right w:val="none" w:sz="0" w:space="0" w:color="auto"/>
          </w:divBdr>
        </w:div>
        <w:div w:id="101996207">
          <w:marLeft w:val="0"/>
          <w:marRight w:val="0"/>
          <w:marTop w:val="0"/>
          <w:marBottom w:val="0"/>
          <w:divBdr>
            <w:top w:val="none" w:sz="0" w:space="0" w:color="auto"/>
            <w:left w:val="none" w:sz="0" w:space="0" w:color="auto"/>
            <w:bottom w:val="none" w:sz="0" w:space="0" w:color="auto"/>
            <w:right w:val="none" w:sz="0" w:space="0" w:color="auto"/>
          </w:divBdr>
        </w:div>
        <w:div w:id="379983108">
          <w:marLeft w:val="0"/>
          <w:marRight w:val="0"/>
          <w:marTop w:val="0"/>
          <w:marBottom w:val="0"/>
          <w:divBdr>
            <w:top w:val="none" w:sz="0" w:space="0" w:color="auto"/>
            <w:left w:val="none" w:sz="0" w:space="0" w:color="auto"/>
            <w:bottom w:val="none" w:sz="0" w:space="0" w:color="auto"/>
            <w:right w:val="none" w:sz="0" w:space="0" w:color="auto"/>
          </w:divBdr>
        </w:div>
        <w:div w:id="1253130194">
          <w:marLeft w:val="0"/>
          <w:marRight w:val="0"/>
          <w:marTop w:val="0"/>
          <w:marBottom w:val="0"/>
          <w:divBdr>
            <w:top w:val="none" w:sz="0" w:space="0" w:color="auto"/>
            <w:left w:val="none" w:sz="0" w:space="0" w:color="auto"/>
            <w:bottom w:val="none" w:sz="0" w:space="0" w:color="auto"/>
            <w:right w:val="none" w:sz="0" w:space="0" w:color="auto"/>
          </w:divBdr>
        </w:div>
        <w:div w:id="45377367">
          <w:marLeft w:val="0"/>
          <w:marRight w:val="0"/>
          <w:marTop w:val="0"/>
          <w:marBottom w:val="0"/>
          <w:divBdr>
            <w:top w:val="none" w:sz="0" w:space="0" w:color="auto"/>
            <w:left w:val="none" w:sz="0" w:space="0" w:color="auto"/>
            <w:bottom w:val="none" w:sz="0" w:space="0" w:color="auto"/>
            <w:right w:val="none" w:sz="0" w:space="0" w:color="auto"/>
          </w:divBdr>
        </w:div>
        <w:div w:id="483081587">
          <w:marLeft w:val="0"/>
          <w:marRight w:val="0"/>
          <w:marTop w:val="0"/>
          <w:marBottom w:val="0"/>
          <w:divBdr>
            <w:top w:val="none" w:sz="0" w:space="0" w:color="auto"/>
            <w:left w:val="none" w:sz="0" w:space="0" w:color="auto"/>
            <w:bottom w:val="none" w:sz="0" w:space="0" w:color="auto"/>
            <w:right w:val="none" w:sz="0" w:space="0" w:color="auto"/>
          </w:divBdr>
        </w:div>
        <w:div w:id="46152229">
          <w:marLeft w:val="0"/>
          <w:marRight w:val="0"/>
          <w:marTop w:val="0"/>
          <w:marBottom w:val="0"/>
          <w:divBdr>
            <w:top w:val="none" w:sz="0" w:space="0" w:color="auto"/>
            <w:left w:val="none" w:sz="0" w:space="0" w:color="auto"/>
            <w:bottom w:val="none" w:sz="0" w:space="0" w:color="auto"/>
            <w:right w:val="none" w:sz="0" w:space="0" w:color="auto"/>
          </w:divBdr>
        </w:div>
        <w:div w:id="1210385431">
          <w:marLeft w:val="0"/>
          <w:marRight w:val="0"/>
          <w:marTop w:val="0"/>
          <w:marBottom w:val="0"/>
          <w:divBdr>
            <w:top w:val="none" w:sz="0" w:space="0" w:color="auto"/>
            <w:left w:val="none" w:sz="0" w:space="0" w:color="auto"/>
            <w:bottom w:val="none" w:sz="0" w:space="0" w:color="auto"/>
            <w:right w:val="none" w:sz="0" w:space="0" w:color="auto"/>
          </w:divBdr>
        </w:div>
        <w:div w:id="1674330971">
          <w:marLeft w:val="0"/>
          <w:marRight w:val="0"/>
          <w:marTop w:val="0"/>
          <w:marBottom w:val="0"/>
          <w:divBdr>
            <w:top w:val="none" w:sz="0" w:space="0" w:color="auto"/>
            <w:left w:val="none" w:sz="0" w:space="0" w:color="auto"/>
            <w:bottom w:val="none" w:sz="0" w:space="0" w:color="auto"/>
            <w:right w:val="none" w:sz="0" w:space="0" w:color="auto"/>
          </w:divBdr>
        </w:div>
        <w:div w:id="437065339">
          <w:marLeft w:val="0"/>
          <w:marRight w:val="0"/>
          <w:marTop w:val="0"/>
          <w:marBottom w:val="0"/>
          <w:divBdr>
            <w:top w:val="none" w:sz="0" w:space="0" w:color="auto"/>
            <w:left w:val="none" w:sz="0" w:space="0" w:color="auto"/>
            <w:bottom w:val="none" w:sz="0" w:space="0" w:color="auto"/>
            <w:right w:val="none" w:sz="0" w:space="0" w:color="auto"/>
          </w:divBdr>
        </w:div>
        <w:div w:id="21785754">
          <w:marLeft w:val="0"/>
          <w:marRight w:val="0"/>
          <w:marTop w:val="0"/>
          <w:marBottom w:val="0"/>
          <w:divBdr>
            <w:top w:val="none" w:sz="0" w:space="0" w:color="auto"/>
            <w:left w:val="none" w:sz="0" w:space="0" w:color="auto"/>
            <w:bottom w:val="none" w:sz="0" w:space="0" w:color="auto"/>
            <w:right w:val="none" w:sz="0" w:space="0" w:color="auto"/>
          </w:divBdr>
        </w:div>
        <w:div w:id="76171657">
          <w:marLeft w:val="0"/>
          <w:marRight w:val="0"/>
          <w:marTop w:val="0"/>
          <w:marBottom w:val="0"/>
          <w:divBdr>
            <w:top w:val="none" w:sz="0" w:space="0" w:color="auto"/>
            <w:left w:val="none" w:sz="0" w:space="0" w:color="auto"/>
            <w:bottom w:val="none" w:sz="0" w:space="0" w:color="auto"/>
            <w:right w:val="none" w:sz="0" w:space="0" w:color="auto"/>
          </w:divBdr>
        </w:div>
        <w:div w:id="631910525">
          <w:marLeft w:val="0"/>
          <w:marRight w:val="0"/>
          <w:marTop w:val="0"/>
          <w:marBottom w:val="0"/>
          <w:divBdr>
            <w:top w:val="none" w:sz="0" w:space="0" w:color="auto"/>
            <w:left w:val="none" w:sz="0" w:space="0" w:color="auto"/>
            <w:bottom w:val="none" w:sz="0" w:space="0" w:color="auto"/>
            <w:right w:val="none" w:sz="0" w:space="0" w:color="auto"/>
          </w:divBdr>
        </w:div>
        <w:div w:id="1225292332">
          <w:marLeft w:val="0"/>
          <w:marRight w:val="0"/>
          <w:marTop w:val="0"/>
          <w:marBottom w:val="0"/>
          <w:divBdr>
            <w:top w:val="none" w:sz="0" w:space="0" w:color="auto"/>
            <w:left w:val="none" w:sz="0" w:space="0" w:color="auto"/>
            <w:bottom w:val="none" w:sz="0" w:space="0" w:color="auto"/>
            <w:right w:val="none" w:sz="0" w:space="0" w:color="auto"/>
          </w:divBdr>
        </w:div>
        <w:div w:id="418216864">
          <w:marLeft w:val="0"/>
          <w:marRight w:val="0"/>
          <w:marTop w:val="0"/>
          <w:marBottom w:val="0"/>
          <w:divBdr>
            <w:top w:val="none" w:sz="0" w:space="0" w:color="auto"/>
            <w:left w:val="none" w:sz="0" w:space="0" w:color="auto"/>
            <w:bottom w:val="none" w:sz="0" w:space="0" w:color="auto"/>
            <w:right w:val="none" w:sz="0" w:space="0" w:color="auto"/>
          </w:divBdr>
        </w:div>
        <w:div w:id="1355644517">
          <w:marLeft w:val="0"/>
          <w:marRight w:val="0"/>
          <w:marTop w:val="0"/>
          <w:marBottom w:val="0"/>
          <w:divBdr>
            <w:top w:val="none" w:sz="0" w:space="0" w:color="auto"/>
            <w:left w:val="none" w:sz="0" w:space="0" w:color="auto"/>
            <w:bottom w:val="none" w:sz="0" w:space="0" w:color="auto"/>
            <w:right w:val="none" w:sz="0" w:space="0" w:color="auto"/>
          </w:divBdr>
        </w:div>
        <w:div w:id="456995337">
          <w:marLeft w:val="0"/>
          <w:marRight w:val="0"/>
          <w:marTop w:val="0"/>
          <w:marBottom w:val="0"/>
          <w:divBdr>
            <w:top w:val="none" w:sz="0" w:space="0" w:color="auto"/>
            <w:left w:val="none" w:sz="0" w:space="0" w:color="auto"/>
            <w:bottom w:val="none" w:sz="0" w:space="0" w:color="auto"/>
            <w:right w:val="none" w:sz="0" w:space="0" w:color="auto"/>
          </w:divBdr>
        </w:div>
        <w:div w:id="679089090">
          <w:marLeft w:val="0"/>
          <w:marRight w:val="0"/>
          <w:marTop w:val="0"/>
          <w:marBottom w:val="0"/>
          <w:divBdr>
            <w:top w:val="none" w:sz="0" w:space="0" w:color="auto"/>
            <w:left w:val="none" w:sz="0" w:space="0" w:color="auto"/>
            <w:bottom w:val="none" w:sz="0" w:space="0" w:color="auto"/>
            <w:right w:val="none" w:sz="0" w:space="0" w:color="auto"/>
          </w:divBdr>
        </w:div>
        <w:div w:id="236940485">
          <w:marLeft w:val="0"/>
          <w:marRight w:val="0"/>
          <w:marTop w:val="0"/>
          <w:marBottom w:val="0"/>
          <w:divBdr>
            <w:top w:val="none" w:sz="0" w:space="0" w:color="auto"/>
            <w:left w:val="none" w:sz="0" w:space="0" w:color="auto"/>
            <w:bottom w:val="none" w:sz="0" w:space="0" w:color="auto"/>
            <w:right w:val="none" w:sz="0" w:space="0" w:color="auto"/>
          </w:divBdr>
        </w:div>
        <w:div w:id="1946228685">
          <w:marLeft w:val="0"/>
          <w:marRight w:val="0"/>
          <w:marTop w:val="0"/>
          <w:marBottom w:val="0"/>
          <w:divBdr>
            <w:top w:val="none" w:sz="0" w:space="0" w:color="auto"/>
            <w:left w:val="none" w:sz="0" w:space="0" w:color="auto"/>
            <w:bottom w:val="none" w:sz="0" w:space="0" w:color="auto"/>
            <w:right w:val="none" w:sz="0" w:space="0" w:color="auto"/>
          </w:divBdr>
        </w:div>
        <w:div w:id="220680487">
          <w:marLeft w:val="0"/>
          <w:marRight w:val="0"/>
          <w:marTop w:val="0"/>
          <w:marBottom w:val="0"/>
          <w:divBdr>
            <w:top w:val="none" w:sz="0" w:space="0" w:color="auto"/>
            <w:left w:val="none" w:sz="0" w:space="0" w:color="auto"/>
            <w:bottom w:val="none" w:sz="0" w:space="0" w:color="auto"/>
            <w:right w:val="none" w:sz="0" w:space="0" w:color="auto"/>
          </w:divBdr>
        </w:div>
        <w:div w:id="2002347858">
          <w:marLeft w:val="0"/>
          <w:marRight w:val="0"/>
          <w:marTop w:val="0"/>
          <w:marBottom w:val="0"/>
          <w:divBdr>
            <w:top w:val="none" w:sz="0" w:space="0" w:color="auto"/>
            <w:left w:val="none" w:sz="0" w:space="0" w:color="auto"/>
            <w:bottom w:val="none" w:sz="0" w:space="0" w:color="auto"/>
            <w:right w:val="none" w:sz="0" w:space="0" w:color="auto"/>
          </w:divBdr>
        </w:div>
        <w:div w:id="1479690158">
          <w:marLeft w:val="0"/>
          <w:marRight w:val="0"/>
          <w:marTop w:val="0"/>
          <w:marBottom w:val="0"/>
          <w:divBdr>
            <w:top w:val="none" w:sz="0" w:space="0" w:color="auto"/>
            <w:left w:val="none" w:sz="0" w:space="0" w:color="auto"/>
            <w:bottom w:val="none" w:sz="0" w:space="0" w:color="auto"/>
            <w:right w:val="none" w:sz="0" w:space="0" w:color="auto"/>
          </w:divBdr>
        </w:div>
        <w:div w:id="1878932424">
          <w:marLeft w:val="0"/>
          <w:marRight w:val="0"/>
          <w:marTop w:val="0"/>
          <w:marBottom w:val="0"/>
          <w:divBdr>
            <w:top w:val="none" w:sz="0" w:space="0" w:color="auto"/>
            <w:left w:val="none" w:sz="0" w:space="0" w:color="auto"/>
            <w:bottom w:val="none" w:sz="0" w:space="0" w:color="auto"/>
            <w:right w:val="none" w:sz="0" w:space="0" w:color="auto"/>
          </w:divBdr>
        </w:div>
        <w:div w:id="2118674606">
          <w:marLeft w:val="0"/>
          <w:marRight w:val="0"/>
          <w:marTop w:val="0"/>
          <w:marBottom w:val="0"/>
          <w:divBdr>
            <w:top w:val="none" w:sz="0" w:space="0" w:color="auto"/>
            <w:left w:val="none" w:sz="0" w:space="0" w:color="auto"/>
            <w:bottom w:val="none" w:sz="0" w:space="0" w:color="auto"/>
            <w:right w:val="none" w:sz="0" w:space="0" w:color="auto"/>
          </w:divBdr>
        </w:div>
        <w:div w:id="93941535">
          <w:marLeft w:val="0"/>
          <w:marRight w:val="0"/>
          <w:marTop w:val="0"/>
          <w:marBottom w:val="0"/>
          <w:divBdr>
            <w:top w:val="none" w:sz="0" w:space="0" w:color="auto"/>
            <w:left w:val="none" w:sz="0" w:space="0" w:color="auto"/>
            <w:bottom w:val="none" w:sz="0" w:space="0" w:color="auto"/>
            <w:right w:val="none" w:sz="0" w:space="0" w:color="auto"/>
          </w:divBdr>
        </w:div>
        <w:div w:id="252276773">
          <w:marLeft w:val="0"/>
          <w:marRight w:val="0"/>
          <w:marTop w:val="0"/>
          <w:marBottom w:val="0"/>
          <w:divBdr>
            <w:top w:val="none" w:sz="0" w:space="0" w:color="auto"/>
            <w:left w:val="none" w:sz="0" w:space="0" w:color="auto"/>
            <w:bottom w:val="none" w:sz="0" w:space="0" w:color="auto"/>
            <w:right w:val="none" w:sz="0" w:space="0" w:color="auto"/>
          </w:divBdr>
        </w:div>
        <w:div w:id="1728381717">
          <w:marLeft w:val="0"/>
          <w:marRight w:val="0"/>
          <w:marTop w:val="0"/>
          <w:marBottom w:val="0"/>
          <w:divBdr>
            <w:top w:val="none" w:sz="0" w:space="0" w:color="auto"/>
            <w:left w:val="none" w:sz="0" w:space="0" w:color="auto"/>
            <w:bottom w:val="none" w:sz="0" w:space="0" w:color="auto"/>
            <w:right w:val="none" w:sz="0" w:space="0" w:color="auto"/>
          </w:divBdr>
        </w:div>
        <w:div w:id="1179850931">
          <w:marLeft w:val="0"/>
          <w:marRight w:val="0"/>
          <w:marTop w:val="0"/>
          <w:marBottom w:val="0"/>
          <w:divBdr>
            <w:top w:val="none" w:sz="0" w:space="0" w:color="auto"/>
            <w:left w:val="none" w:sz="0" w:space="0" w:color="auto"/>
            <w:bottom w:val="none" w:sz="0" w:space="0" w:color="auto"/>
            <w:right w:val="none" w:sz="0" w:space="0" w:color="auto"/>
          </w:divBdr>
        </w:div>
        <w:div w:id="586110205">
          <w:marLeft w:val="0"/>
          <w:marRight w:val="0"/>
          <w:marTop w:val="0"/>
          <w:marBottom w:val="0"/>
          <w:divBdr>
            <w:top w:val="none" w:sz="0" w:space="0" w:color="auto"/>
            <w:left w:val="none" w:sz="0" w:space="0" w:color="auto"/>
            <w:bottom w:val="none" w:sz="0" w:space="0" w:color="auto"/>
            <w:right w:val="none" w:sz="0" w:space="0" w:color="auto"/>
          </w:divBdr>
        </w:div>
        <w:div w:id="59712520">
          <w:marLeft w:val="0"/>
          <w:marRight w:val="0"/>
          <w:marTop w:val="0"/>
          <w:marBottom w:val="0"/>
          <w:divBdr>
            <w:top w:val="none" w:sz="0" w:space="0" w:color="auto"/>
            <w:left w:val="none" w:sz="0" w:space="0" w:color="auto"/>
            <w:bottom w:val="none" w:sz="0" w:space="0" w:color="auto"/>
            <w:right w:val="none" w:sz="0" w:space="0" w:color="auto"/>
          </w:divBdr>
        </w:div>
        <w:div w:id="1471626805">
          <w:marLeft w:val="0"/>
          <w:marRight w:val="0"/>
          <w:marTop w:val="0"/>
          <w:marBottom w:val="0"/>
          <w:divBdr>
            <w:top w:val="none" w:sz="0" w:space="0" w:color="auto"/>
            <w:left w:val="none" w:sz="0" w:space="0" w:color="auto"/>
            <w:bottom w:val="none" w:sz="0" w:space="0" w:color="auto"/>
            <w:right w:val="none" w:sz="0" w:space="0" w:color="auto"/>
          </w:divBdr>
        </w:div>
        <w:div w:id="260380338">
          <w:marLeft w:val="0"/>
          <w:marRight w:val="0"/>
          <w:marTop w:val="0"/>
          <w:marBottom w:val="0"/>
          <w:divBdr>
            <w:top w:val="none" w:sz="0" w:space="0" w:color="auto"/>
            <w:left w:val="none" w:sz="0" w:space="0" w:color="auto"/>
            <w:bottom w:val="none" w:sz="0" w:space="0" w:color="auto"/>
            <w:right w:val="none" w:sz="0" w:space="0" w:color="auto"/>
          </w:divBdr>
        </w:div>
        <w:div w:id="1049262454">
          <w:marLeft w:val="0"/>
          <w:marRight w:val="0"/>
          <w:marTop w:val="0"/>
          <w:marBottom w:val="0"/>
          <w:divBdr>
            <w:top w:val="none" w:sz="0" w:space="0" w:color="auto"/>
            <w:left w:val="none" w:sz="0" w:space="0" w:color="auto"/>
            <w:bottom w:val="none" w:sz="0" w:space="0" w:color="auto"/>
            <w:right w:val="none" w:sz="0" w:space="0" w:color="auto"/>
          </w:divBdr>
        </w:div>
        <w:div w:id="1611693958">
          <w:marLeft w:val="0"/>
          <w:marRight w:val="0"/>
          <w:marTop w:val="0"/>
          <w:marBottom w:val="0"/>
          <w:divBdr>
            <w:top w:val="none" w:sz="0" w:space="0" w:color="auto"/>
            <w:left w:val="none" w:sz="0" w:space="0" w:color="auto"/>
            <w:bottom w:val="none" w:sz="0" w:space="0" w:color="auto"/>
            <w:right w:val="none" w:sz="0" w:space="0" w:color="auto"/>
          </w:divBdr>
        </w:div>
        <w:div w:id="1654022625">
          <w:marLeft w:val="0"/>
          <w:marRight w:val="0"/>
          <w:marTop w:val="0"/>
          <w:marBottom w:val="0"/>
          <w:divBdr>
            <w:top w:val="none" w:sz="0" w:space="0" w:color="auto"/>
            <w:left w:val="none" w:sz="0" w:space="0" w:color="auto"/>
            <w:bottom w:val="none" w:sz="0" w:space="0" w:color="auto"/>
            <w:right w:val="none" w:sz="0" w:space="0" w:color="auto"/>
          </w:divBdr>
        </w:div>
        <w:div w:id="205803977">
          <w:marLeft w:val="0"/>
          <w:marRight w:val="0"/>
          <w:marTop w:val="0"/>
          <w:marBottom w:val="0"/>
          <w:divBdr>
            <w:top w:val="none" w:sz="0" w:space="0" w:color="auto"/>
            <w:left w:val="none" w:sz="0" w:space="0" w:color="auto"/>
            <w:bottom w:val="none" w:sz="0" w:space="0" w:color="auto"/>
            <w:right w:val="none" w:sz="0" w:space="0" w:color="auto"/>
          </w:divBdr>
        </w:div>
        <w:div w:id="458958645">
          <w:marLeft w:val="0"/>
          <w:marRight w:val="0"/>
          <w:marTop w:val="0"/>
          <w:marBottom w:val="0"/>
          <w:divBdr>
            <w:top w:val="none" w:sz="0" w:space="0" w:color="auto"/>
            <w:left w:val="none" w:sz="0" w:space="0" w:color="auto"/>
            <w:bottom w:val="none" w:sz="0" w:space="0" w:color="auto"/>
            <w:right w:val="none" w:sz="0" w:space="0" w:color="auto"/>
          </w:divBdr>
        </w:div>
        <w:div w:id="653490352">
          <w:marLeft w:val="0"/>
          <w:marRight w:val="0"/>
          <w:marTop w:val="0"/>
          <w:marBottom w:val="0"/>
          <w:divBdr>
            <w:top w:val="none" w:sz="0" w:space="0" w:color="auto"/>
            <w:left w:val="none" w:sz="0" w:space="0" w:color="auto"/>
            <w:bottom w:val="none" w:sz="0" w:space="0" w:color="auto"/>
            <w:right w:val="none" w:sz="0" w:space="0" w:color="auto"/>
          </w:divBdr>
        </w:div>
        <w:div w:id="511259491">
          <w:marLeft w:val="0"/>
          <w:marRight w:val="0"/>
          <w:marTop w:val="0"/>
          <w:marBottom w:val="0"/>
          <w:divBdr>
            <w:top w:val="none" w:sz="0" w:space="0" w:color="auto"/>
            <w:left w:val="none" w:sz="0" w:space="0" w:color="auto"/>
            <w:bottom w:val="none" w:sz="0" w:space="0" w:color="auto"/>
            <w:right w:val="none" w:sz="0" w:space="0" w:color="auto"/>
          </w:divBdr>
        </w:div>
        <w:div w:id="1900704116">
          <w:marLeft w:val="0"/>
          <w:marRight w:val="0"/>
          <w:marTop w:val="0"/>
          <w:marBottom w:val="0"/>
          <w:divBdr>
            <w:top w:val="none" w:sz="0" w:space="0" w:color="auto"/>
            <w:left w:val="none" w:sz="0" w:space="0" w:color="auto"/>
            <w:bottom w:val="none" w:sz="0" w:space="0" w:color="auto"/>
            <w:right w:val="none" w:sz="0" w:space="0" w:color="auto"/>
          </w:divBdr>
        </w:div>
        <w:div w:id="575669388">
          <w:marLeft w:val="0"/>
          <w:marRight w:val="0"/>
          <w:marTop w:val="0"/>
          <w:marBottom w:val="0"/>
          <w:divBdr>
            <w:top w:val="none" w:sz="0" w:space="0" w:color="auto"/>
            <w:left w:val="none" w:sz="0" w:space="0" w:color="auto"/>
            <w:bottom w:val="none" w:sz="0" w:space="0" w:color="auto"/>
            <w:right w:val="none" w:sz="0" w:space="0" w:color="auto"/>
          </w:divBdr>
        </w:div>
        <w:div w:id="2000115320">
          <w:marLeft w:val="0"/>
          <w:marRight w:val="0"/>
          <w:marTop w:val="0"/>
          <w:marBottom w:val="0"/>
          <w:divBdr>
            <w:top w:val="none" w:sz="0" w:space="0" w:color="auto"/>
            <w:left w:val="none" w:sz="0" w:space="0" w:color="auto"/>
            <w:bottom w:val="none" w:sz="0" w:space="0" w:color="auto"/>
            <w:right w:val="none" w:sz="0" w:space="0" w:color="auto"/>
          </w:divBdr>
        </w:div>
        <w:div w:id="1492336178">
          <w:marLeft w:val="0"/>
          <w:marRight w:val="0"/>
          <w:marTop w:val="0"/>
          <w:marBottom w:val="0"/>
          <w:divBdr>
            <w:top w:val="none" w:sz="0" w:space="0" w:color="auto"/>
            <w:left w:val="none" w:sz="0" w:space="0" w:color="auto"/>
            <w:bottom w:val="none" w:sz="0" w:space="0" w:color="auto"/>
            <w:right w:val="none" w:sz="0" w:space="0" w:color="auto"/>
          </w:divBdr>
        </w:div>
        <w:div w:id="618682274">
          <w:marLeft w:val="0"/>
          <w:marRight w:val="0"/>
          <w:marTop w:val="0"/>
          <w:marBottom w:val="0"/>
          <w:divBdr>
            <w:top w:val="none" w:sz="0" w:space="0" w:color="auto"/>
            <w:left w:val="none" w:sz="0" w:space="0" w:color="auto"/>
            <w:bottom w:val="none" w:sz="0" w:space="0" w:color="auto"/>
            <w:right w:val="none" w:sz="0" w:space="0" w:color="auto"/>
          </w:divBdr>
        </w:div>
        <w:div w:id="1999920780">
          <w:marLeft w:val="0"/>
          <w:marRight w:val="0"/>
          <w:marTop w:val="0"/>
          <w:marBottom w:val="0"/>
          <w:divBdr>
            <w:top w:val="none" w:sz="0" w:space="0" w:color="auto"/>
            <w:left w:val="none" w:sz="0" w:space="0" w:color="auto"/>
            <w:bottom w:val="none" w:sz="0" w:space="0" w:color="auto"/>
            <w:right w:val="none" w:sz="0" w:space="0" w:color="auto"/>
          </w:divBdr>
        </w:div>
        <w:div w:id="1049039785">
          <w:marLeft w:val="0"/>
          <w:marRight w:val="0"/>
          <w:marTop w:val="0"/>
          <w:marBottom w:val="0"/>
          <w:divBdr>
            <w:top w:val="none" w:sz="0" w:space="0" w:color="auto"/>
            <w:left w:val="none" w:sz="0" w:space="0" w:color="auto"/>
            <w:bottom w:val="none" w:sz="0" w:space="0" w:color="auto"/>
            <w:right w:val="none" w:sz="0" w:space="0" w:color="auto"/>
          </w:divBdr>
        </w:div>
        <w:div w:id="916132776">
          <w:marLeft w:val="0"/>
          <w:marRight w:val="0"/>
          <w:marTop w:val="0"/>
          <w:marBottom w:val="0"/>
          <w:divBdr>
            <w:top w:val="none" w:sz="0" w:space="0" w:color="auto"/>
            <w:left w:val="none" w:sz="0" w:space="0" w:color="auto"/>
            <w:bottom w:val="none" w:sz="0" w:space="0" w:color="auto"/>
            <w:right w:val="none" w:sz="0" w:space="0" w:color="auto"/>
          </w:divBdr>
        </w:div>
        <w:div w:id="881789010">
          <w:marLeft w:val="0"/>
          <w:marRight w:val="0"/>
          <w:marTop w:val="0"/>
          <w:marBottom w:val="0"/>
          <w:divBdr>
            <w:top w:val="none" w:sz="0" w:space="0" w:color="auto"/>
            <w:left w:val="none" w:sz="0" w:space="0" w:color="auto"/>
            <w:bottom w:val="none" w:sz="0" w:space="0" w:color="auto"/>
            <w:right w:val="none" w:sz="0" w:space="0" w:color="auto"/>
          </w:divBdr>
        </w:div>
        <w:div w:id="991956041">
          <w:marLeft w:val="0"/>
          <w:marRight w:val="0"/>
          <w:marTop w:val="0"/>
          <w:marBottom w:val="0"/>
          <w:divBdr>
            <w:top w:val="none" w:sz="0" w:space="0" w:color="auto"/>
            <w:left w:val="none" w:sz="0" w:space="0" w:color="auto"/>
            <w:bottom w:val="none" w:sz="0" w:space="0" w:color="auto"/>
            <w:right w:val="none" w:sz="0" w:space="0" w:color="auto"/>
          </w:divBdr>
        </w:div>
        <w:div w:id="1283726676">
          <w:marLeft w:val="0"/>
          <w:marRight w:val="0"/>
          <w:marTop w:val="0"/>
          <w:marBottom w:val="0"/>
          <w:divBdr>
            <w:top w:val="none" w:sz="0" w:space="0" w:color="auto"/>
            <w:left w:val="none" w:sz="0" w:space="0" w:color="auto"/>
            <w:bottom w:val="none" w:sz="0" w:space="0" w:color="auto"/>
            <w:right w:val="none" w:sz="0" w:space="0" w:color="auto"/>
          </w:divBdr>
        </w:div>
        <w:div w:id="977491966">
          <w:marLeft w:val="0"/>
          <w:marRight w:val="0"/>
          <w:marTop w:val="0"/>
          <w:marBottom w:val="0"/>
          <w:divBdr>
            <w:top w:val="none" w:sz="0" w:space="0" w:color="auto"/>
            <w:left w:val="none" w:sz="0" w:space="0" w:color="auto"/>
            <w:bottom w:val="none" w:sz="0" w:space="0" w:color="auto"/>
            <w:right w:val="none" w:sz="0" w:space="0" w:color="auto"/>
          </w:divBdr>
        </w:div>
        <w:div w:id="1195077369">
          <w:marLeft w:val="0"/>
          <w:marRight w:val="0"/>
          <w:marTop w:val="0"/>
          <w:marBottom w:val="0"/>
          <w:divBdr>
            <w:top w:val="none" w:sz="0" w:space="0" w:color="auto"/>
            <w:left w:val="none" w:sz="0" w:space="0" w:color="auto"/>
            <w:bottom w:val="none" w:sz="0" w:space="0" w:color="auto"/>
            <w:right w:val="none" w:sz="0" w:space="0" w:color="auto"/>
          </w:divBdr>
        </w:div>
        <w:div w:id="1607158336">
          <w:marLeft w:val="0"/>
          <w:marRight w:val="0"/>
          <w:marTop w:val="0"/>
          <w:marBottom w:val="0"/>
          <w:divBdr>
            <w:top w:val="none" w:sz="0" w:space="0" w:color="auto"/>
            <w:left w:val="none" w:sz="0" w:space="0" w:color="auto"/>
            <w:bottom w:val="none" w:sz="0" w:space="0" w:color="auto"/>
            <w:right w:val="none" w:sz="0" w:space="0" w:color="auto"/>
          </w:divBdr>
        </w:div>
        <w:div w:id="453404849">
          <w:marLeft w:val="0"/>
          <w:marRight w:val="0"/>
          <w:marTop w:val="0"/>
          <w:marBottom w:val="0"/>
          <w:divBdr>
            <w:top w:val="none" w:sz="0" w:space="0" w:color="auto"/>
            <w:left w:val="none" w:sz="0" w:space="0" w:color="auto"/>
            <w:bottom w:val="none" w:sz="0" w:space="0" w:color="auto"/>
            <w:right w:val="none" w:sz="0" w:space="0" w:color="auto"/>
          </w:divBdr>
        </w:div>
        <w:div w:id="1734891020">
          <w:marLeft w:val="0"/>
          <w:marRight w:val="0"/>
          <w:marTop w:val="0"/>
          <w:marBottom w:val="0"/>
          <w:divBdr>
            <w:top w:val="none" w:sz="0" w:space="0" w:color="auto"/>
            <w:left w:val="none" w:sz="0" w:space="0" w:color="auto"/>
            <w:bottom w:val="none" w:sz="0" w:space="0" w:color="auto"/>
            <w:right w:val="none" w:sz="0" w:space="0" w:color="auto"/>
          </w:divBdr>
        </w:div>
        <w:div w:id="733428847">
          <w:marLeft w:val="0"/>
          <w:marRight w:val="0"/>
          <w:marTop w:val="0"/>
          <w:marBottom w:val="0"/>
          <w:divBdr>
            <w:top w:val="none" w:sz="0" w:space="0" w:color="auto"/>
            <w:left w:val="none" w:sz="0" w:space="0" w:color="auto"/>
            <w:bottom w:val="none" w:sz="0" w:space="0" w:color="auto"/>
            <w:right w:val="none" w:sz="0" w:space="0" w:color="auto"/>
          </w:divBdr>
        </w:div>
        <w:div w:id="315576797">
          <w:marLeft w:val="0"/>
          <w:marRight w:val="0"/>
          <w:marTop w:val="0"/>
          <w:marBottom w:val="0"/>
          <w:divBdr>
            <w:top w:val="none" w:sz="0" w:space="0" w:color="auto"/>
            <w:left w:val="none" w:sz="0" w:space="0" w:color="auto"/>
            <w:bottom w:val="none" w:sz="0" w:space="0" w:color="auto"/>
            <w:right w:val="none" w:sz="0" w:space="0" w:color="auto"/>
          </w:divBdr>
        </w:div>
        <w:div w:id="435255263">
          <w:marLeft w:val="0"/>
          <w:marRight w:val="0"/>
          <w:marTop w:val="0"/>
          <w:marBottom w:val="0"/>
          <w:divBdr>
            <w:top w:val="none" w:sz="0" w:space="0" w:color="auto"/>
            <w:left w:val="none" w:sz="0" w:space="0" w:color="auto"/>
            <w:bottom w:val="none" w:sz="0" w:space="0" w:color="auto"/>
            <w:right w:val="none" w:sz="0" w:space="0" w:color="auto"/>
          </w:divBdr>
        </w:div>
        <w:div w:id="1200437791">
          <w:marLeft w:val="0"/>
          <w:marRight w:val="0"/>
          <w:marTop w:val="0"/>
          <w:marBottom w:val="0"/>
          <w:divBdr>
            <w:top w:val="none" w:sz="0" w:space="0" w:color="auto"/>
            <w:left w:val="none" w:sz="0" w:space="0" w:color="auto"/>
            <w:bottom w:val="none" w:sz="0" w:space="0" w:color="auto"/>
            <w:right w:val="none" w:sz="0" w:space="0" w:color="auto"/>
          </w:divBdr>
        </w:div>
        <w:div w:id="1427648481">
          <w:marLeft w:val="0"/>
          <w:marRight w:val="0"/>
          <w:marTop w:val="0"/>
          <w:marBottom w:val="0"/>
          <w:divBdr>
            <w:top w:val="none" w:sz="0" w:space="0" w:color="auto"/>
            <w:left w:val="none" w:sz="0" w:space="0" w:color="auto"/>
            <w:bottom w:val="none" w:sz="0" w:space="0" w:color="auto"/>
            <w:right w:val="none" w:sz="0" w:space="0" w:color="auto"/>
          </w:divBdr>
        </w:div>
        <w:div w:id="1456408978">
          <w:marLeft w:val="0"/>
          <w:marRight w:val="0"/>
          <w:marTop w:val="0"/>
          <w:marBottom w:val="0"/>
          <w:divBdr>
            <w:top w:val="none" w:sz="0" w:space="0" w:color="auto"/>
            <w:left w:val="none" w:sz="0" w:space="0" w:color="auto"/>
            <w:bottom w:val="none" w:sz="0" w:space="0" w:color="auto"/>
            <w:right w:val="none" w:sz="0" w:space="0" w:color="auto"/>
          </w:divBdr>
        </w:div>
        <w:div w:id="918828680">
          <w:marLeft w:val="0"/>
          <w:marRight w:val="0"/>
          <w:marTop w:val="0"/>
          <w:marBottom w:val="0"/>
          <w:divBdr>
            <w:top w:val="none" w:sz="0" w:space="0" w:color="auto"/>
            <w:left w:val="none" w:sz="0" w:space="0" w:color="auto"/>
            <w:bottom w:val="none" w:sz="0" w:space="0" w:color="auto"/>
            <w:right w:val="none" w:sz="0" w:space="0" w:color="auto"/>
          </w:divBdr>
        </w:div>
        <w:div w:id="607740967">
          <w:marLeft w:val="0"/>
          <w:marRight w:val="0"/>
          <w:marTop w:val="0"/>
          <w:marBottom w:val="0"/>
          <w:divBdr>
            <w:top w:val="none" w:sz="0" w:space="0" w:color="auto"/>
            <w:left w:val="none" w:sz="0" w:space="0" w:color="auto"/>
            <w:bottom w:val="none" w:sz="0" w:space="0" w:color="auto"/>
            <w:right w:val="none" w:sz="0" w:space="0" w:color="auto"/>
          </w:divBdr>
        </w:div>
        <w:div w:id="1138718317">
          <w:marLeft w:val="0"/>
          <w:marRight w:val="0"/>
          <w:marTop w:val="0"/>
          <w:marBottom w:val="0"/>
          <w:divBdr>
            <w:top w:val="none" w:sz="0" w:space="0" w:color="auto"/>
            <w:left w:val="none" w:sz="0" w:space="0" w:color="auto"/>
            <w:bottom w:val="none" w:sz="0" w:space="0" w:color="auto"/>
            <w:right w:val="none" w:sz="0" w:space="0" w:color="auto"/>
          </w:divBdr>
        </w:div>
        <w:div w:id="1898467013">
          <w:marLeft w:val="0"/>
          <w:marRight w:val="0"/>
          <w:marTop w:val="0"/>
          <w:marBottom w:val="0"/>
          <w:divBdr>
            <w:top w:val="none" w:sz="0" w:space="0" w:color="auto"/>
            <w:left w:val="none" w:sz="0" w:space="0" w:color="auto"/>
            <w:bottom w:val="none" w:sz="0" w:space="0" w:color="auto"/>
            <w:right w:val="none" w:sz="0" w:space="0" w:color="auto"/>
          </w:divBdr>
        </w:div>
        <w:div w:id="75828876">
          <w:marLeft w:val="0"/>
          <w:marRight w:val="0"/>
          <w:marTop w:val="0"/>
          <w:marBottom w:val="0"/>
          <w:divBdr>
            <w:top w:val="none" w:sz="0" w:space="0" w:color="auto"/>
            <w:left w:val="none" w:sz="0" w:space="0" w:color="auto"/>
            <w:bottom w:val="none" w:sz="0" w:space="0" w:color="auto"/>
            <w:right w:val="none" w:sz="0" w:space="0" w:color="auto"/>
          </w:divBdr>
        </w:div>
        <w:div w:id="751203265">
          <w:marLeft w:val="0"/>
          <w:marRight w:val="0"/>
          <w:marTop w:val="0"/>
          <w:marBottom w:val="0"/>
          <w:divBdr>
            <w:top w:val="none" w:sz="0" w:space="0" w:color="auto"/>
            <w:left w:val="none" w:sz="0" w:space="0" w:color="auto"/>
            <w:bottom w:val="none" w:sz="0" w:space="0" w:color="auto"/>
            <w:right w:val="none" w:sz="0" w:space="0" w:color="auto"/>
          </w:divBdr>
        </w:div>
        <w:div w:id="1776973300">
          <w:marLeft w:val="0"/>
          <w:marRight w:val="0"/>
          <w:marTop w:val="0"/>
          <w:marBottom w:val="0"/>
          <w:divBdr>
            <w:top w:val="none" w:sz="0" w:space="0" w:color="auto"/>
            <w:left w:val="none" w:sz="0" w:space="0" w:color="auto"/>
            <w:bottom w:val="none" w:sz="0" w:space="0" w:color="auto"/>
            <w:right w:val="none" w:sz="0" w:space="0" w:color="auto"/>
          </w:divBdr>
        </w:div>
        <w:div w:id="738553484">
          <w:marLeft w:val="0"/>
          <w:marRight w:val="0"/>
          <w:marTop w:val="0"/>
          <w:marBottom w:val="0"/>
          <w:divBdr>
            <w:top w:val="none" w:sz="0" w:space="0" w:color="auto"/>
            <w:left w:val="none" w:sz="0" w:space="0" w:color="auto"/>
            <w:bottom w:val="none" w:sz="0" w:space="0" w:color="auto"/>
            <w:right w:val="none" w:sz="0" w:space="0" w:color="auto"/>
          </w:divBdr>
        </w:div>
        <w:div w:id="228275904">
          <w:marLeft w:val="0"/>
          <w:marRight w:val="0"/>
          <w:marTop w:val="0"/>
          <w:marBottom w:val="0"/>
          <w:divBdr>
            <w:top w:val="none" w:sz="0" w:space="0" w:color="auto"/>
            <w:left w:val="none" w:sz="0" w:space="0" w:color="auto"/>
            <w:bottom w:val="none" w:sz="0" w:space="0" w:color="auto"/>
            <w:right w:val="none" w:sz="0" w:space="0" w:color="auto"/>
          </w:divBdr>
        </w:div>
        <w:div w:id="2023891981">
          <w:marLeft w:val="0"/>
          <w:marRight w:val="0"/>
          <w:marTop w:val="0"/>
          <w:marBottom w:val="0"/>
          <w:divBdr>
            <w:top w:val="none" w:sz="0" w:space="0" w:color="auto"/>
            <w:left w:val="none" w:sz="0" w:space="0" w:color="auto"/>
            <w:bottom w:val="none" w:sz="0" w:space="0" w:color="auto"/>
            <w:right w:val="none" w:sz="0" w:space="0" w:color="auto"/>
          </w:divBdr>
        </w:div>
        <w:div w:id="365983593">
          <w:marLeft w:val="0"/>
          <w:marRight w:val="0"/>
          <w:marTop w:val="0"/>
          <w:marBottom w:val="0"/>
          <w:divBdr>
            <w:top w:val="none" w:sz="0" w:space="0" w:color="auto"/>
            <w:left w:val="none" w:sz="0" w:space="0" w:color="auto"/>
            <w:bottom w:val="none" w:sz="0" w:space="0" w:color="auto"/>
            <w:right w:val="none" w:sz="0" w:space="0" w:color="auto"/>
          </w:divBdr>
        </w:div>
        <w:div w:id="401678150">
          <w:marLeft w:val="0"/>
          <w:marRight w:val="0"/>
          <w:marTop w:val="0"/>
          <w:marBottom w:val="0"/>
          <w:divBdr>
            <w:top w:val="none" w:sz="0" w:space="0" w:color="auto"/>
            <w:left w:val="none" w:sz="0" w:space="0" w:color="auto"/>
            <w:bottom w:val="none" w:sz="0" w:space="0" w:color="auto"/>
            <w:right w:val="none" w:sz="0" w:space="0" w:color="auto"/>
          </w:divBdr>
        </w:div>
        <w:div w:id="1630553644">
          <w:marLeft w:val="0"/>
          <w:marRight w:val="0"/>
          <w:marTop w:val="0"/>
          <w:marBottom w:val="0"/>
          <w:divBdr>
            <w:top w:val="none" w:sz="0" w:space="0" w:color="auto"/>
            <w:left w:val="none" w:sz="0" w:space="0" w:color="auto"/>
            <w:bottom w:val="none" w:sz="0" w:space="0" w:color="auto"/>
            <w:right w:val="none" w:sz="0" w:space="0" w:color="auto"/>
          </w:divBdr>
        </w:div>
        <w:div w:id="765616046">
          <w:marLeft w:val="0"/>
          <w:marRight w:val="0"/>
          <w:marTop w:val="0"/>
          <w:marBottom w:val="0"/>
          <w:divBdr>
            <w:top w:val="none" w:sz="0" w:space="0" w:color="auto"/>
            <w:left w:val="none" w:sz="0" w:space="0" w:color="auto"/>
            <w:bottom w:val="none" w:sz="0" w:space="0" w:color="auto"/>
            <w:right w:val="none" w:sz="0" w:space="0" w:color="auto"/>
          </w:divBdr>
        </w:div>
        <w:div w:id="1147094368">
          <w:marLeft w:val="0"/>
          <w:marRight w:val="0"/>
          <w:marTop w:val="0"/>
          <w:marBottom w:val="0"/>
          <w:divBdr>
            <w:top w:val="none" w:sz="0" w:space="0" w:color="auto"/>
            <w:left w:val="none" w:sz="0" w:space="0" w:color="auto"/>
            <w:bottom w:val="none" w:sz="0" w:space="0" w:color="auto"/>
            <w:right w:val="none" w:sz="0" w:space="0" w:color="auto"/>
          </w:divBdr>
        </w:div>
        <w:div w:id="1887330085">
          <w:marLeft w:val="0"/>
          <w:marRight w:val="0"/>
          <w:marTop w:val="0"/>
          <w:marBottom w:val="0"/>
          <w:divBdr>
            <w:top w:val="none" w:sz="0" w:space="0" w:color="auto"/>
            <w:left w:val="none" w:sz="0" w:space="0" w:color="auto"/>
            <w:bottom w:val="none" w:sz="0" w:space="0" w:color="auto"/>
            <w:right w:val="none" w:sz="0" w:space="0" w:color="auto"/>
          </w:divBdr>
        </w:div>
        <w:div w:id="720977116">
          <w:marLeft w:val="0"/>
          <w:marRight w:val="0"/>
          <w:marTop w:val="0"/>
          <w:marBottom w:val="0"/>
          <w:divBdr>
            <w:top w:val="none" w:sz="0" w:space="0" w:color="auto"/>
            <w:left w:val="none" w:sz="0" w:space="0" w:color="auto"/>
            <w:bottom w:val="none" w:sz="0" w:space="0" w:color="auto"/>
            <w:right w:val="none" w:sz="0" w:space="0" w:color="auto"/>
          </w:divBdr>
        </w:div>
        <w:div w:id="1445272835">
          <w:marLeft w:val="0"/>
          <w:marRight w:val="0"/>
          <w:marTop w:val="0"/>
          <w:marBottom w:val="0"/>
          <w:divBdr>
            <w:top w:val="none" w:sz="0" w:space="0" w:color="auto"/>
            <w:left w:val="none" w:sz="0" w:space="0" w:color="auto"/>
            <w:bottom w:val="none" w:sz="0" w:space="0" w:color="auto"/>
            <w:right w:val="none" w:sz="0" w:space="0" w:color="auto"/>
          </w:divBdr>
        </w:div>
        <w:div w:id="111169245">
          <w:marLeft w:val="0"/>
          <w:marRight w:val="0"/>
          <w:marTop w:val="0"/>
          <w:marBottom w:val="0"/>
          <w:divBdr>
            <w:top w:val="none" w:sz="0" w:space="0" w:color="auto"/>
            <w:left w:val="none" w:sz="0" w:space="0" w:color="auto"/>
            <w:bottom w:val="none" w:sz="0" w:space="0" w:color="auto"/>
            <w:right w:val="none" w:sz="0" w:space="0" w:color="auto"/>
          </w:divBdr>
        </w:div>
        <w:div w:id="318578211">
          <w:marLeft w:val="0"/>
          <w:marRight w:val="0"/>
          <w:marTop w:val="0"/>
          <w:marBottom w:val="0"/>
          <w:divBdr>
            <w:top w:val="none" w:sz="0" w:space="0" w:color="auto"/>
            <w:left w:val="none" w:sz="0" w:space="0" w:color="auto"/>
            <w:bottom w:val="none" w:sz="0" w:space="0" w:color="auto"/>
            <w:right w:val="none" w:sz="0" w:space="0" w:color="auto"/>
          </w:divBdr>
        </w:div>
        <w:div w:id="667251936">
          <w:marLeft w:val="0"/>
          <w:marRight w:val="0"/>
          <w:marTop w:val="0"/>
          <w:marBottom w:val="0"/>
          <w:divBdr>
            <w:top w:val="none" w:sz="0" w:space="0" w:color="auto"/>
            <w:left w:val="none" w:sz="0" w:space="0" w:color="auto"/>
            <w:bottom w:val="none" w:sz="0" w:space="0" w:color="auto"/>
            <w:right w:val="none" w:sz="0" w:space="0" w:color="auto"/>
          </w:divBdr>
        </w:div>
        <w:div w:id="1700546719">
          <w:marLeft w:val="0"/>
          <w:marRight w:val="0"/>
          <w:marTop w:val="0"/>
          <w:marBottom w:val="0"/>
          <w:divBdr>
            <w:top w:val="none" w:sz="0" w:space="0" w:color="auto"/>
            <w:left w:val="none" w:sz="0" w:space="0" w:color="auto"/>
            <w:bottom w:val="none" w:sz="0" w:space="0" w:color="auto"/>
            <w:right w:val="none" w:sz="0" w:space="0" w:color="auto"/>
          </w:divBdr>
        </w:div>
        <w:div w:id="674264819">
          <w:marLeft w:val="0"/>
          <w:marRight w:val="0"/>
          <w:marTop w:val="0"/>
          <w:marBottom w:val="0"/>
          <w:divBdr>
            <w:top w:val="none" w:sz="0" w:space="0" w:color="auto"/>
            <w:left w:val="none" w:sz="0" w:space="0" w:color="auto"/>
            <w:bottom w:val="none" w:sz="0" w:space="0" w:color="auto"/>
            <w:right w:val="none" w:sz="0" w:space="0" w:color="auto"/>
          </w:divBdr>
        </w:div>
        <w:div w:id="2123455302">
          <w:marLeft w:val="0"/>
          <w:marRight w:val="0"/>
          <w:marTop w:val="0"/>
          <w:marBottom w:val="0"/>
          <w:divBdr>
            <w:top w:val="none" w:sz="0" w:space="0" w:color="auto"/>
            <w:left w:val="none" w:sz="0" w:space="0" w:color="auto"/>
            <w:bottom w:val="none" w:sz="0" w:space="0" w:color="auto"/>
            <w:right w:val="none" w:sz="0" w:space="0" w:color="auto"/>
          </w:divBdr>
        </w:div>
        <w:div w:id="671447493">
          <w:marLeft w:val="0"/>
          <w:marRight w:val="0"/>
          <w:marTop w:val="0"/>
          <w:marBottom w:val="0"/>
          <w:divBdr>
            <w:top w:val="none" w:sz="0" w:space="0" w:color="auto"/>
            <w:left w:val="none" w:sz="0" w:space="0" w:color="auto"/>
            <w:bottom w:val="none" w:sz="0" w:space="0" w:color="auto"/>
            <w:right w:val="none" w:sz="0" w:space="0" w:color="auto"/>
          </w:divBdr>
        </w:div>
        <w:div w:id="616914105">
          <w:marLeft w:val="0"/>
          <w:marRight w:val="0"/>
          <w:marTop w:val="0"/>
          <w:marBottom w:val="0"/>
          <w:divBdr>
            <w:top w:val="none" w:sz="0" w:space="0" w:color="auto"/>
            <w:left w:val="none" w:sz="0" w:space="0" w:color="auto"/>
            <w:bottom w:val="none" w:sz="0" w:space="0" w:color="auto"/>
            <w:right w:val="none" w:sz="0" w:space="0" w:color="auto"/>
          </w:divBdr>
        </w:div>
        <w:div w:id="1350182590">
          <w:marLeft w:val="0"/>
          <w:marRight w:val="0"/>
          <w:marTop w:val="0"/>
          <w:marBottom w:val="0"/>
          <w:divBdr>
            <w:top w:val="none" w:sz="0" w:space="0" w:color="auto"/>
            <w:left w:val="none" w:sz="0" w:space="0" w:color="auto"/>
            <w:bottom w:val="none" w:sz="0" w:space="0" w:color="auto"/>
            <w:right w:val="none" w:sz="0" w:space="0" w:color="auto"/>
          </w:divBdr>
        </w:div>
        <w:div w:id="1545022451">
          <w:marLeft w:val="0"/>
          <w:marRight w:val="0"/>
          <w:marTop w:val="0"/>
          <w:marBottom w:val="0"/>
          <w:divBdr>
            <w:top w:val="none" w:sz="0" w:space="0" w:color="auto"/>
            <w:left w:val="none" w:sz="0" w:space="0" w:color="auto"/>
            <w:bottom w:val="none" w:sz="0" w:space="0" w:color="auto"/>
            <w:right w:val="none" w:sz="0" w:space="0" w:color="auto"/>
          </w:divBdr>
        </w:div>
        <w:div w:id="730923892">
          <w:marLeft w:val="0"/>
          <w:marRight w:val="0"/>
          <w:marTop w:val="0"/>
          <w:marBottom w:val="0"/>
          <w:divBdr>
            <w:top w:val="none" w:sz="0" w:space="0" w:color="auto"/>
            <w:left w:val="none" w:sz="0" w:space="0" w:color="auto"/>
            <w:bottom w:val="none" w:sz="0" w:space="0" w:color="auto"/>
            <w:right w:val="none" w:sz="0" w:space="0" w:color="auto"/>
          </w:divBdr>
        </w:div>
        <w:div w:id="1878665116">
          <w:marLeft w:val="0"/>
          <w:marRight w:val="0"/>
          <w:marTop w:val="0"/>
          <w:marBottom w:val="0"/>
          <w:divBdr>
            <w:top w:val="none" w:sz="0" w:space="0" w:color="auto"/>
            <w:left w:val="none" w:sz="0" w:space="0" w:color="auto"/>
            <w:bottom w:val="none" w:sz="0" w:space="0" w:color="auto"/>
            <w:right w:val="none" w:sz="0" w:space="0" w:color="auto"/>
          </w:divBdr>
        </w:div>
        <w:div w:id="287929534">
          <w:marLeft w:val="0"/>
          <w:marRight w:val="0"/>
          <w:marTop w:val="0"/>
          <w:marBottom w:val="0"/>
          <w:divBdr>
            <w:top w:val="none" w:sz="0" w:space="0" w:color="auto"/>
            <w:left w:val="none" w:sz="0" w:space="0" w:color="auto"/>
            <w:bottom w:val="none" w:sz="0" w:space="0" w:color="auto"/>
            <w:right w:val="none" w:sz="0" w:space="0" w:color="auto"/>
          </w:divBdr>
        </w:div>
        <w:div w:id="1266498786">
          <w:marLeft w:val="0"/>
          <w:marRight w:val="0"/>
          <w:marTop w:val="0"/>
          <w:marBottom w:val="0"/>
          <w:divBdr>
            <w:top w:val="none" w:sz="0" w:space="0" w:color="auto"/>
            <w:left w:val="none" w:sz="0" w:space="0" w:color="auto"/>
            <w:bottom w:val="none" w:sz="0" w:space="0" w:color="auto"/>
            <w:right w:val="none" w:sz="0" w:space="0" w:color="auto"/>
          </w:divBdr>
        </w:div>
        <w:div w:id="1252078947">
          <w:marLeft w:val="0"/>
          <w:marRight w:val="0"/>
          <w:marTop w:val="0"/>
          <w:marBottom w:val="0"/>
          <w:divBdr>
            <w:top w:val="none" w:sz="0" w:space="0" w:color="auto"/>
            <w:left w:val="none" w:sz="0" w:space="0" w:color="auto"/>
            <w:bottom w:val="none" w:sz="0" w:space="0" w:color="auto"/>
            <w:right w:val="none" w:sz="0" w:space="0" w:color="auto"/>
          </w:divBdr>
        </w:div>
        <w:div w:id="1044713350">
          <w:marLeft w:val="0"/>
          <w:marRight w:val="0"/>
          <w:marTop w:val="0"/>
          <w:marBottom w:val="0"/>
          <w:divBdr>
            <w:top w:val="none" w:sz="0" w:space="0" w:color="auto"/>
            <w:left w:val="none" w:sz="0" w:space="0" w:color="auto"/>
            <w:bottom w:val="none" w:sz="0" w:space="0" w:color="auto"/>
            <w:right w:val="none" w:sz="0" w:space="0" w:color="auto"/>
          </w:divBdr>
        </w:div>
        <w:div w:id="252862607">
          <w:marLeft w:val="0"/>
          <w:marRight w:val="0"/>
          <w:marTop w:val="0"/>
          <w:marBottom w:val="0"/>
          <w:divBdr>
            <w:top w:val="none" w:sz="0" w:space="0" w:color="auto"/>
            <w:left w:val="none" w:sz="0" w:space="0" w:color="auto"/>
            <w:bottom w:val="none" w:sz="0" w:space="0" w:color="auto"/>
            <w:right w:val="none" w:sz="0" w:space="0" w:color="auto"/>
          </w:divBdr>
        </w:div>
        <w:div w:id="1912150925">
          <w:marLeft w:val="0"/>
          <w:marRight w:val="0"/>
          <w:marTop w:val="0"/>
          <w:marBottom w:val="0"/>
          <w:divBdr>
            <w:top w:val="none" w:sz="0" w:space="0" w:color="auto"/>
            <w:left w:val="none" w:sz="0" w:space="0" w:color="auto"/>
            <w:bottom w:val="none" w:sz="0" w:space="0" w:color="auto"/>
            <w:right w:val="none" w:sz="0" w:space="0" w:color="auto"/>
          </w:divBdr>
        </w:div>
        <w:div w:id="1886133624">
          <w:marLeft w:val="0"/>
          <w:marRight w:val="0"/>
          <w:marTop w:val="0"/>
          <w:marBottom w:val="0"/>
          <w:divBdr>
            <w:top w:val="none" w:sz="0" w:space="0" w:color="auto"/>
            <w:left w:val="none" w:sz="0" w:space="0" w:color="auto"/>
            <w:bottom w:val="none" w:sz="0" w:space="0" w:color="auto"/>
            <w:right w:val="none" w:sz="0" w:space="0" w:color="auto"/>
          </w:divBdr>
        </w:div>
        <w:div w:id="544873660">
          <w:marLeft w:val="0"/>
          <w:marRight w:val="0"/>
          <w:marTop w:val="0"/>
          <w:marBottom w:val="0"/>
          <w:divBdr>
            <w:top w:val="none" w:sz="0" w:space="0" w:color="auto"/>
            <w:left w:val="none" w:sz="0" w:space="0" w:color="auto"/>
            <w:bottom w:val="none" w:sz="0" w:space="0" w:color="auto"/>
            <w:right w:val="none" w:sz="0" w:space="0" w:color="auto"/>
          </w:divBdr>
        </w:div>
        <w:div w:id="1828788520">
          <w:marLeft w:val="0"/>
          <w:marRight w:val="0"/>
          <w:marTop w:val="0"/>
          <w:marBottom w:val="0"/>
          <w:divBdr>
            <w:top w:val="none" w:sz="0" w:space="0" w:color="auto"/>
            <w:left w:val="none" w:sz="0" w:space="0" w:color="auto"/>
            <w:bottom w:val="none" w:sz="0" w:space="0" w:color="auto"/>
            <w:right w:val="none" w:sz="0" w:space="0" w:color="auto"/>
          </w:divBdr>
        </w:div>
        <w:div w:id="496074253">
          <w:marLeft w:val="0"/>
          <w:marRight w:val="0"/>
          <w:marTop w:val="0"/>
          <w:marBottom w:val="0"/>
          <w:divBdr>
            <w:top w:val="none" w:sz="0" w:space="0" w:color="auto"/>
            <w:left w:val="none" w:sz="0" w:space="0" w:color="auto"/>
            <w:bottom w:val="none" w:sz="0" w:space="0" w:color="auto"/>
            <w:right w:val="none" w:sz="0" w:space="0" w:color="auto"/>
          </w:divBdr>
        </w:div>
        <w:div w:id="1495023273">
          <w:marLeft w:val="0"/>
          <w:marRight w:val="0"/>
          <w:marTop w:val="0"/>
          <w:marBottom w:val="0"/>
          <w:divBdr>
            <w:top w:val="none" w:sz="0" w:space="0" w:color="auto"/>
            <w:left w:val="none" w:sz="0" w:space="0" w:color="auto"/>
            <w:bottom w:val="none" w:sz="0" w:space="0" w:color="auto"/>
            <w:right w:val="none" w:sz="0" w:space="0" w:color="auto"/>
          </w:divBdr>
        </w:div>
        <w:div w:id="1872570437">
          <w:marLeft w:val="0"/>
          <w:marRight w:val="0"/>
          <w:marTop w:val="0"/>
          <w:marBottom w:val="0"/>
          <w:divBdr>
            <w:top w:val="none" w:sz="0" w:space="0" w:color="auto"/>
            <w:left w:val="none" w:sz="0" w:space="0" w:color="auto"/>
            <w:bottom w:val="none" w:sz="0" w:space="0" w:color="auto"/>
            <w:right w:val="none" w:sz="0" w:space="0" w:color="auto"/>
          </w:divBdr>
        </w:div>
        <w:div w:id="1882211121">
          <w:marLeft w:val="0"/>
          <w:marRight w:val="0"/>
          <w:marTop w:val="0"/>
          <w:marBottom w:val="0"/>
          <w:divBdr>
            <w:top w:val="none" w:sz="0" w:space="0" w:color="auto"/>
            <w:left w:val="none" w:sz="0" w:space="0" w:color="auto"/>
            <w:bottom w:val="none" w:sz="0" w:space="0" w:color="auto"/>
            <w:right w:val="none" w:sz="0" w:space="0" w:color="auto"/>
          </w:divBdr>
        </w:div>
        <w:div w:id="1182354580">
          <w:marLeft w:val="0"/>
          <w:marRight w:val="0"/>
          <w:marTop w:val="0"/>
          <w:marBottom w:val="0"/>
          <w:divBdr>
            <w:top w:val="none" w:sz="0" w:space="0" w:color="auto"/>
            <w:left w:val="none" w:sz="0" w:space="0" w:color="auto"/>
            <w:bottom w:val="none" w:sz="0" w:space="0" w:color="auto"/>
            <w:right w:val="none" w:sz="0" w:space="0" w:color="auto"/>
          </w:divBdr>
        </w:div>
        <w:div w:id="2070033385">
          <w:marLeft w:val="0"/>
          <w:marRight w:val="0"/>
          <w:marTop w:val="0"/>
          <w:marBottom w:val="0"/>
          <w:divBdr>
            <w:top w:val="none" w:sz="0" w:space="0" w:color="auto"/>
            <w:left w:val="none" w:sz="0" w:space="0" w:color="auto"/>
            <w:bottom w:val="none" w:sz="0" w:space="0" w:color="auto"/>
            <w:right w:val="none" w:sz="0" w:space="0" w:color="auto"/>
          </w:divBdr>
        </w:div>
        <w:div w:id="320353752">
          <w:marLeft w:val="0"/>
          <w:marRight w:val="0"/>
          <w:marTop w:val="0"/>
          <w:marBottom w:val="0"/>
          <w:divBdr>
            <w:top w:val="none" w:sz="0" w:space="0" w:color="auto"/>
            <w:left w:val="none" w:sz="0" w:space="0" w:color="auto"/>
            <w:bottom w:val="none" w:sz="0" w:space="0" w:color="auto"/>
            <w:right w:val="none" w:sz="0" w:space="0" w:color="auto"/>
          </w:divBdr>
        </w:div>
        <w:div w:id="1119761464">
          <w:marLeft w:val="0"/>
          <w:marRight w:val="0"/>
          <w:marTop w:val="0"/>
          <w:marBottom w:val="0"/>
          <w:divBdr>
            <w:top w:val="none" w:sz="0" w:space="0" w:color="auto"/>
            <w:left w:val="none" w:sz="0" w:space="0" w:color="auto"/>
            <w:bottom w:val="none" w:sz="0" w:space="0" w:color="auto"/>
            <w:right w:val="none" w:sz="0" w:space="0" w:color="auto"/>
          </w:divBdr>
        </w:div>
        <w:div w:id="1298560357">
          <w:marLeft w:val="0"/>
          <w:marRight w:val="0"/>
          <w:marTop w:val="0"/>
          <w:marBottom w:val="0"/>
          <w:divBdr>
            <w:top w:val="none" w:sz="0" w:space="0" w:color="auto"/>
            <w:left w:val="none" w:sz="0" w:space="0" w:color="auto"/>
            <w:bottom w:val="none" w:sz="0" w:space="0" w:color="auto"/>
            <w:right w:val="none" w:sz="0" w:space="0" w:color="auto"/>
          </w:divBdr>
        </w:div>
        <w:div w:id="1116757060">
          <w:marLeft w:val="0"/>
          <w:marRight w:val="0"/>
          <w:marTop w:val="0"/>
          <w:marBottom w:val="0"/>
          <w:divBdr>
            <w:top w:val="none" w:sz="0" w:space="0" w:color="auto"/>
            <w:left w:val="none" w:sz="0" w:space="0" w:color="auto"/>
            <w:bottom w:val="none" w:sz="0" w:space="0" w:color="auto"/>
            <w:right w:val="none" w:sz="0" w:space="0" w:color="auto"/>
          </w:divBdr>
        </w:div>
        <w:div w:id="1289045919">
          <w:marLeft w:val="0"/>
          <w:marRight w:val="0"/>
          <w:marTop w:val="0"/>
          <w:marBottom w:val="0"/>
          <w:divBdr>
            <w:top w:val="none" w:sz="0" w:space="0" w:color="auto"/>
            <w:left w:val="none" w:sz="0" w:space="0" w:color="auto"/>
            <w:bottom w:val="none" w:sz="0" w:space="0" w:color="auto"/>
            <w:right w:val="none" w:sz="0" w:space="0" w:color="auto"/>
          </w:divBdr>
        </w:div>
        <w:div w:id="869418916">
          <w:marLeft w:val="0"/>
          <w:marRight w:val="0"/>
          <w:marTop w:val="0"/>
          <w:marBottom w:val="0"/>
          <w:divBdr>
            <w:top w:val="none" w:sz="0" w:space="0" w:color="auto"/>
            <w:left w:val="none" w:sz="0" w:space="0" w:color="auto"/>
            <w:bottom w:val="none" w:sz="0" w:space="0" w:color="auto"/>
            <w:right w:val="none" w:sz="0" w:space="0" w:color="auto"/>
          </w:divBdr>
        </w:div>
        <w:div w:id="135419397">
          <w:marLeft w:val="0"/>
          <w:marRight w:val="0"/>
          <w:marTop w:val="0"/>
          <w:marBottom w:val="0"/>
          <w:divBdr>
            <w:top w:val="none" w:sz="0" w:space="0" w:color="auto"/>
            <w:left w:val="none" w:sz="0" w:space="0" w:color="auto"/>
            <w:bottom w:val="none" w:sz="0" w:space="0" w:color="auto"/>
            <w:right w:val="none" w:sz="0" w:space="0" w:color="auto"/>
          </w:divBdr>
        </w:div>
        <w:div w:id="432744841">
          <w:marLeft w:val="0"/>
          <w:marRight w:val="0"/>
          <w:marTop w:val="0"/>
          <w:marBottom w:val="0"/>
          <w:divBdr>
            <w:top w:val="none" w:sz="0" w:space="0" w:color="auto"/>
            <w:left w:val="none" w:sz="0" w:space="0" w:color="auto"/>
            <w:bottom w:val="none" w:sz="0" w:space="0" w:color="auto"/>
            <w:right w:val="none" w:sz="0" w:space="0" w:color="auto"/>
          </w:divBdr>
        </w:div>
        <w:div w:id="1994723134">
          <w:marLeft w:val="0"/>
          <w:marRight w:val="0"/>
          <w:marTop w:val="0"/>
          <w:marBottom w:val="0"/>
          <w:divBdr>
            <w:top w:val="none" w:sz="0" w:space="0" w:color="auto"/>
            <w:left w:val="none" w:sz="0" w:space="0" w:color="auto"/>
            <w:bottom w:val="none" w:sz="0" w:space="0" w:color="auto"/>
            <w:right w:val="none" w:sz="0" w:space="0" w:color="auto"/>
          </w:divBdr>
        </w:div>
        <w:div w:id="1242251567">
          <w:marLeft w:val="0"/>
          <w:marRight w:val="0"/>
          <w:marTop w:val="0"/>
          <w:marBottom w:val="0"/>
          <w:divBdr>
            <w:top w:val="none" w:sz="0" w:space="0" w:color="auto"/>
            <w:left w:val="none" w:sz="0" w:space="0" w:color="auto"/>
            <w:bottom w:val="none" w:sz="0" w:space="0" w:color="auto"/>
            <w:right w:val="none" w:sz="0" w:space="0" w:color="auto"/>
          </w:divBdr>
        </w:div>
        <w:div w:id="1100106032">
          <w:marLeft w:val="0"/>
          <w:marRight w:val="0"/>
          <w:marTop w:val="0"/>
          <w:marBottom w:val="0"/>
          <w:divBdr>
            <w:top w:val="none" w:sz="0" w:space="0" w:color="auto"/>
            <w:left w:val="none" w:sz="0" w:space="0" w:color="auto"/>
            <w:bottom w:val="none" w:sz="0" w:space="0" w:color="auto"/>
            <w:right w:val="none" w:sz="0" w:space="0" w:color="auto"/>
          </w:divBdr>
        </w:div>
        <w:div w:id="1460420134">
          <w:marLeft w:val="0"/>
          <w:marRight w:val="0"/>
          <w:marTop w:val="0"/>
          <w:marBottom w:val="0"/>
          <w:divBdr>
            <w:top w:val="none" w:sz="0" w:space="0" w:color="auto"/>
            <w:left w:val="none" w:sz="0" w:space="0" w:color="auto"/>
            <w:bottom w:val="none" w:sz="0" w:space="0" w:color="auto"/>
            <w:right w:val="none" w:sz="0" w:space="0" w:color="auto"/>
          </w:divBdr>
        </w:div>
        <w:div w:id="1604846904">
          <w:marLeft w:val="0"/>
          <w:marRight w:val="0"/>
          <w:marTop w:val="0"/>
          <w:marBottom w:val="0"/>
          <w:divBdr>
            <w:top w:val="none" w:sz="0" w:space="0" w:color="auto"/>
            <w:left w:val="none" w:sz="0" w:space="0" w:color="auto"/>
            <w:bottom w:val="none" w:sz="0" w:space="0" w:color="auto"/>
            <w:right w:val="none" w:sz="0" w:space="0" w:color="auto"/>
          </w:divBdr>
        </w:div>
        <w:div w:id="808594838">
          <w:marLeft w:val="0"/>
          <w:marRight w:val="0"/>
          <w:marTop w:val="0"/>
          <w:marBottom w:val="0"/>
          <w:divBdr>
            <w:top w:val="none" w:sz="0" w:space="0" w:color="auto"/>
            <w:left w:val="none" w:sz="0" w:space="0" w:color="auto"/>
            <w:bottom w:val="none" w:sz="0" w:space="0" w:color="auto"/>
            <w:right w:val="none" w:sz="0" w:space="0" w:color="auto"/>
          </w:divBdr>
        </w:div>
        <w:div w:id="2083528873">
          <w:marLeft w:val="0"/>
          <w:marRight w:val="0"/>
          <w:marTop w:val="0"/>
          <w:marBottom w:val="0"/>
          <w:divBdr>
            <w:top w:val="none" w:sz="0" w:space="0" w:color="auto"/>
            <w:left w:val="none" w:sz="0" w:space="0" w:color="auto"/>
            <w:bottom w:val="none" w:sz="0" w:space="0" w:color="auto"/>
            <w:right w:val="none" w:sz="0" w:space="0" w:color="auto"/>
          </w:divBdr>
        </w:div>
        <w:div w:id="380137827">
          <w:marLeft w:val="0"/>
          <w:marRight w:val="0"/>
          <w:marTop w:val="0"/>
          <w:marBottom w:val="0"/>
          <w:divBdr>
            <w:top w:val="none" w:sz="0" w:space="0" w:color="auto"/>
            <w:left w:val="none" w:sz="0" w:space="0" w:color="auto"/>
            <w:bottom w:val="none" w:sz="0" w:space="0" w:color="auto"/>
            <w:right w:val="none" w:sz="0" w:space="0" w:color="auto"/>
          </w:divBdr>
        </w:div>
        <w:div w:id="45490339">
          <w:marLeft w:val="0"/>
          <w:marRight w:val="0"/>
          <w:marTop w:val="0"/>
          <w:marBottom w:val="0"/>
          <w:divBdr>
            <w:top w:val="none" w:sz="0" w:space="0" w:color="auto"/>
            <w:left w:val="none" w:sz="0" w:space="0" w:color="auto"/>
            <w:bottom w:val="none" w:sz="0" w:space="0" w:color="auto"/>
            <w:right w:val="none" w:sz="0" w:space="0" w:color="auto"/>
          </w:divBdr>
        </w:div>
        <w:div w:id="656691777">
          <w:marLeft w:val="0"/>
          <w:marRight w:val="0"/>
          <w:marTop w:val="0"/>
          <w:marBottom w:val="0"/>
          <w:divBdr>
            <w:top w:val="none" w:sz="0" w:space="0" w:color="auto"/>
            <w:left w:val="none" w:sz="0" w:space="0" w:color="auto"/>
            <w:bottom w:val="none" w:sz="0" w:space="0" w:color="auto"/>
            <w:right w:val="none" w:sz="0" w:space="0" w:color="auto"/>
          </w:divBdr>
        </w:div>
        <w:div w:id="841622117">
          <w:marLeft w:val="0"/>
          <w:marRight w:val="0"/>
          <w:marTop w:val="0"/>
          <w:marBottom w:val="0"/>
          <w:divBdr>
            <w:top w:val="none" w:sz="0" w:space="0" w:color="auto"/>
            <w:left w:val="none" w:sz="0" w:space="0" w:color="auto"/>
            <w:bottom w:val="none" w:sz="0" w:space="0" w:color="auto"/>
            <w:right w:val="none" w:sz="0" w:space="0" w:color="auto"/>
          </w:divBdr>
        </w:div>
        <w:div w:id="2095125022">
          <w:marLeft w:val="0"/>
          <w:marRight w:val="0"/>
          <w:marTop w:val="0"/>
          <w:marBottom w:val="0"/>
          <w:divBdr>
            <w:top w:val="none" w:sz="0" w:space="0" w:color="auto"/>
            <w:left w:val="none" w:sz="0" w:space="0" w:color="auto"/>
            <w:bottom w:val="none" w:sz="0" w:space="0" w:color="auto"/>
            <w:right w:val="none" w:sz="0" w:space="0" w:color="auto"/>
          </w:divBdr>
        </w:div>
        <w:div w:id="585962555">
          <w:marLeft w:val="0"/>
          <w:marRight w:val="0"/>
          <w:marTop w:val="0"/>
          <w:marBottom w:val="0"/>
          <w:divBdr>
            <w:top w:val="none" w:sz="0" w:space="0" w:color="auto"/>
            <w:left w:val="none" w:sz="0" w:space="0" w:color="auto"/>
            <w:bottom w:val="none" w:sz="0" w:space="0" w:color="auto"/>
            <w:right w:val="none" w:sz="0" w:space="0" w:color="auto"/>
          </w:divBdr>
        </w:div>
        <w:div w:id="981738553">
          <w:marLeft w:val="0"/>
          <w:marRight w:val="0"/>
          <w:marTop w:val="0"/>
          <w:marBottom w:val="0"/>
          <w:divBdr>
            <w:top w:val="none" w:sz="0" w:space="0" w:color="auto"/>
            <w:left w:val="none" w:sz="0" w:space="0" w:color="auto"/>
            <w:bottom w:val="none" w:sz="0" w:space="0" w:color="auto"/>
            <w:right w:val="none" w:sz="0" w:space="0" w:color="auto"/>
          </w:divBdr>
        </w:div>
        <w:div w:id="654527569">
          <w:marLeft w:val="0"/>
          <w:marRight w:val="0"/>
          <w:marTop w:val="0"/>
          <w:marBottom w:val="0"/>
          <w:divBdr>
            <w:top w:val="none" w:sz="0" w:space="0" w:color="auto"/>
            <w:left w:val="none" w:sz="0" w:space="0" w:color="auto"/>
            <w:bottom w:val="none" w:sz="0" w:space="0" w:color="auto"/>
            <w:right w:val="none" w:sz="0" w:space="0" w:color="auto"/>
          </w:divBdr>
        </w:div>
        <w:div w:id="1390297950">
          <w:marLeft w:val="0"/>
          <w:marRight w:val="0"/>
          <w:marTop w:val="0"/>
          <w:marBottom w:val="0"/>
          <w:divBdr>
            <w:top w:val="none" w:sz="0" w:space="0" w:color="auto"/>
            <w:left w:val="none" w:sz="0" w:space="0" w:color="auto"/>
            <w:bottom w:val="none" w:sz="0" w:space="0" w:color="auto"/>
            <w:right w:val="none" w:sz="0" w:space="0" w:color="auto"/>
          </w:divBdr>
        </w:div>
        <w:div w:id="425153680">
          <w:marLeft w:val="0"/>
          <w:marRight w:val="0"/>
          <w:marTop w:val="0"/>
          <w:marBottom w:val="0"/>
          <w:divBdr>
            <w:top w:val="none" w:sz="0" w:space="0" w:color="auto"/>
            <w:left w:val="none" w:sz="0" w:space="0" w:color="auto"/>
            <w:bottom w:val="none" w:sz="0" w:space="0" w:color="auto"/>
            <w:right w:val="none" w:sz="0" w:space="0" w:color="auto"/>
          </w:divBdr>
        </w:div>
        <w:div w:id="1012874631">
          <w:marLeft w:val="0"/>
          <w:marRight w:val="0"/>
          <w:marTop w:val="0"/>
          <w:marBottom w:val="0"/>
          <w:divBdr>
            <w:top w:val="none" w:sz="0" w:space="0" w:color="auto"/>
            <w:left w:val="none" w:sz="0" w:space="0" w:color="auto"/>
            <w:bottom w:val="none" w:sz="0" w:space="0" w:color="auto"/>
            <w:right w:val="none" w:sz="0" w:space="0" w:color="auto"/>
          </w:divBdr>
        </w:div>
        <w:div w:id="1842312614">
          <w:marLeft w:val="0"/>
          <w:marRight w:val="0"/>
          <w:marTop w:val="0"/>
          <w:marBottom w:val="0"/>
          <w:divBdr>
            <w:top w:val="none" w:sz="0" w:space="0" w:color="auto"/>
            <w:left w:val="none" w:sz="0" w:space="0" w:color="auto"/>
            <w:bottom w:val="none" w:sz="0" w:space="0" w:color="auto"/>
            <w:right w:val="none" w:sz="0" w:space="0" w:color="auto"/>
          </w:divBdr>
        </w:div>
        <w:div w:id="212229559">
          <w:marLeft w:val="0"/>
          <w:marRight w:val="0"/>
          <w:marTop w:val="0"/>
          <w:marBottom w:val="0"/>
          <w:divBdr>
            <w:top w:val="none" w:sz="0" w:space="0" w:color="auto"/>
            <w:left w:val="none" w:sz="0" w:space="0" w:color="auto"/>
            <w:bottom w:val="none" w:sz="0" w:space="0" w:color="auto"/>
            <w:right w:val="none" w:sz="0" w:space="0" w:color="auto"/>
          </w:divBdr>
        </w:div>
        <w:div w:id="1801878532">
          <w:marLeft w:val="0"/>
          <w:marRight w:val="0"/>
          <w:marTop w:val="0"/>
          <w:marBottom w:val="0"/>
          <w:divBdr>
            <w:top w:val="none" w:sz="0" w:space="0" w:color="auto"/>
            <w:left w:val="none" w:sz="0" w:space="0" w:color="auto"/>
            <w:bottom w:val="none" w:sz="0" w:space="0" w:color="auto"/>
            <w:right w:val="none" w:sz="0" w:space="0" w:color="auto"/>
          </w:divBdr>
        </w:div>
        <w:div w:id="1263414028">
          <w:marLeft w:val="0"/>
          <w:marRight w:val="0"/>
          <w:marTop w:val="0"/>
          <w:marBottom w:val="0"/>
          <w:divBdr>
            <w:top w:val="none" w:sz="0" w:space="0" w:color="auto"/>
            <w:left w:val="none" w:sz="0" w:space="0" w:color="auto"/>
            <w:bottom w:val="none" w:sz="0" w:space="0" w:color="auto"/>
            <w:right w:val="none" w:sz="0" w:space="0" w:color="auto"/>
          </w:divBdr>
        </w:div>
        <w:div w:id="118301643">
          <w:marLeft w:val="0"/>
          <w:marRight w:val="0"/>
          <w:marTop w:val="0"/>
          <w:marBottom w:val="0"/>
          <w:divBdr>
            <w:top w:val="none" w:sz="0" w:space="0" w:color="auto"/>
            <w:left w:val="none" w:sz="0" w:space="0" w:color="auto"/>
            <w:bottom w:val="none" w:sz="0" w:space="0" w:color="auto"/>
            <w:right w:val="none" w:sz="0" w:space="0" w:color="auto"/>
          </w:divBdr>
        </w:div>
        <w:div w:id="669217638">
          <w:marLeft w:val="0"/>
          <w:marRight w:val="0"/>
          <w:marTop w:val="0"/>
          <w:marBottom w:val="0"/>
          <w:divBdr>
            <w:top w:val="none" w:sz="0" w:space="0" w:color="auto"/>
            <w:left w:val="none" w:sz="0" w:space="0" w:color="auto"/>
            <w:bottom w:val="none" w:sz="0" w:space="0" w:color="auto"/>
            <w:right w:val="none" w:sz="0" w:space="0" w:color="auto"/>
          </w:divBdr>
        </w:div>
        <w:div w:id="727187576">
          <w:marLeft w:val="0"/>
          <w:marRight w:val="0"/>
          <w:marTop w:val="0"/>
          <w:marBottom w:val="0"/>
          <w:divBdr>
            <w:top w:val="none" w:sz="0" w:space="0" w:color="auto"/>
            <w:left w:val="none" w:sz="0" w:space="0" w:color="auto"/>
            <w:bottom w:val="none" w:sz="0" w:space="0" w:color="auto"/>
            <w:right w:val="none" w:sz="0" w:space="0" w:color="auto"/>
          </w:divBdr>
        </w:div>
        <w:div w:id="2007440997">
          <w:marLeft w:val="0"/>
          <w:marRight w:val="0"/>
          <w:marTop w:val="0"/>
          <w:marBottom w:val="0"/>
          <w:divBdr>
            <w:top w:val="none" w:sz="0" w:space="0" w:color="auto"/>
            <w:left w:val="none" w:sz="0" w:space="0" w:color="auto"/>
            <w:bottom w:val="none" w:sz="0" w:space="0" w:color="auto"/>
            <w:right w:val="none" w:sz="0" w:space="0" w:color="auto"/>
          </w:divBdr>
        </w:div>
        <w:div w:id="168447036">
          <w:marLeft w:val="0"/>
          <w:marRight w:val="0"/>
          <w:marTop w:val="0"/>
          <w:marBottom w:val="0"/>
          <w:divBdr>
            <w:top w:val="none" w:sz="0" w:space="0" w:color="auto"/>
            <w:left w:val="none" w:sz="0" w:space="0" w:color="auto"/>
            <w:bottom w:val="none" w:sz="0" w:space="0" w:color="auto"/>
            <w:right w:val="none" w:sz="0" w:space="0" w:color="auto"/>
          </w:divBdr>
        </w:div>
        <w:div w:id="862403650">
          <w:marLeft w:val="0"/>
          <w:marRight w:val="0"/>
          <w:marTop w:val="0"/>
          <w:marBottom w:val="0"/>
          <w:divBdr>
            <w:top w:val="none" w:sz="0" w:space="0" w:color="auto"/>
            <w:left w:val="none" w:sz="0" w:space="0" w:color="auto"/>
            <w:bottom w:val="none" w:sz="0" w:space="0" w:color="auto"/>
            <w:right w:val="none" w:sz="0" w:space="0" w:color="auto"/>
          </w:divBdr>
        </w:div>
        <w:div w:id="1294753634">
          <w:marLeft w:val="0"/>
          <w:marRight w:val="0"/>
          <w:marTop w:val="0"/>
          <w:marBottom w:val="0"/>
          <w:divBdr>
            <w:top w:val="none" w:sz="0" w:space="0" w:color="auto"/>
            <w:left w:val="none" w:sz="0" w:space="0" w:color="auto"/>
            <w:bottom w:val="none" w:sz="0" w:space="0" w:color="auto"/>
            <w:right w:val="none" w:sz="0" w:space="0" w:color="auto"/>
          </w:divBdr>
        </w:div>
        <w:div w:id="1451586235">
          <w:marLeft w:val="0"/>
          <w:marRight w:val="0"/>
          <w:marTop w:val="0"/>
          <w:marBottom w:val="0"/>
          <w:divBdr>
            <w:top w:val="none" w:sz="0" w:space="0" w:color="auto"/>
            <w:left w:val="none" w:sz="0" w:space="0" w:color="auto"/>
            <w:bottom w:val="none" w:sz="0" w:space="0" w:color="auto"/>
            <w:right w:val="none" w:sz="0" w:space="0" w:color="auto"/>
          </w:divBdr>
        </w:div>
        <w:div w:id="121578904">
          <w:marLeft w:val="0"/>
          <w:marRight w:val="0"/>
          <w:marTop w:val="0"/>
          <w:marBottom w:val="0"/>
          <w:divBdr>
            <w:top w:val="none" w:sz="0" w:space="0" w:color="auto"/>
            <w:left w:val="none" w:sz="0" w:space="0" w:color="auto"/>
            <w:bottom w:val="none" w:sz="0" w:space="0" w:color="auto"/>
            <w:right w:val="none" w:sz="0" w:space="0" w:color="auto"/>
          </w:divBdr>
        </w:div>
        <w:div w:id="1224096014">
          <w:marLeft w:val="0"/>
          <w:marRight w:val="0"/>
          <w:marTop w:val="0"/>
          <w:marBottom w:val="0"/>
          <w:divBdr>
            <w:top w:val="none" w:sz="0" w:space="0" w:color="auto"/>
            <w:left w:val="none" w:sz="0" w:space="0" w:color="auto"/>
            <w:bottom w:val="none" w:sz="0" w:space="0" w:color="auto"/>
            <w:right w:val="none" w:sz="0" w:space="0" w:color="auto"/>
          </w:divBdr>
        </w:div>
        <w:div w:id="1462110029">
          <w:marLeft w:val="0"/>
          <w:marRight w:val="0"/>
          <w:marTop w:val="0"/>
          <w:marBottom w:val="0"/>
          <w:divBdr>
            <w:top w:val="none" w:sz="0" w:space="0" w:color="auto"/>
            <w:left w:val="none" w:sz="0" w:space="0" w:color="auto"/>
            <w:bottom w:val="none" w:sz="0" w:space="0" w:color="auto"/>
            <w:right w:val="none" w:sz="0" w:space="0" w:color="auto"/>
          </w:divBdr>
        </w:div>
        <w:div w:id="343362286">
          <w:marLeft w:val="0"/>
          <w:marRight w:val="0"/>
          <w:marTop w:val="0"/>
          <w:marBottom w:val="0"/>
          <w:divBdr>
            <w:top w:val="none" w:sz="0" w:space="0" w:color="auto"/>
            <w:left w:val="none" w:sz="0" w:space="0" w:color="auto"/>
            <w:bottom w:val="none" w:sz="0" w:space="0" w:color="auto"/>
            <w:right w:val="none" w:sz="0" w:space="0" w:color="auto"/>
          </w:divBdr>
        </w:div>
        <w:div w:id="737438463">
          <w:marLeft w:val="0"/>
          <w:marRight w:val="0"/>
          <w:marTop w:val="0"/>
          <w:marBottom w:val="0"/>
          <w:divBdr>
            <w:top w:val="none" w:sz="0" w:space="0" w:color="auto"/>
            <w:left w:val="none" w:sz="0" w:space="0" w:color="auto"/>
            <w:bottom w:val="none" w:sz="0" w:space="0" w:color="auto"/>
            <w:right w:val="none" w:sz="0" w:space="0" w:color="auto"/>
          </w:divBdr>
        </w:div>
        <w:div w:id="1454055279">
          <w:marLeft w:val="0"/>
          <w:marRight w:val="0"/>
          <w:marTop w:val="0"/>
          <w:marBottom w:val="0"/>
          <w:divBdr>
            <w:top w:val="none" w:sz="0" w:space="0" w:color="auto"/>
            <w:left w:val="none" w:sz="0" w:space="0" w:color="auto"/>
            <w:bottom w:val="none" w:sz="0" w:space="0" w:color="auto"/>
            <w:right w:val="none" w:sz="0" w:space="0" w:color="auto"/>
          </w:divBdr>
        </w:div>
        <w:div w:id="59446228">
          <w:marLeft w:val="0"/>
          <w:marRight w:val="0"/>
          <w:marTop w:val="0"/>
          <w:marBottom w:val="0"/>
          <w:divBdr>
            <w:top w:val="none" w:sz="0" w:space="0" w:color="auto"/>
            <w:left w:val="none" w:sz="0" w:space="0" w:color="auto"/>
            <w:bottom w:val="none" w:sz="0" w:space="0" w:color="auto"/>
            <w:right w:val="none" w:sz="0" w:space="0" w:color="auto"/>
          </w:divBdr>
        </w:div>
        <w:div w:id="1100954305">
          <w:marLeft w:val="0"/>
          <w:marRight w:val="0"/>
          <w:marTop w:val="0"/>
          <w:marBottom w:val="0"/>
          <w:divBdr>
            <w:top w:val="none" w:sz="0" w:space="0" w:color="auto"/>
            <w:left w:val="none" w:sz="0" w:space="0" w:color="auto"/>
            <w:bottom w:val="none" w:sz="0" w:space="0" w:color="auto"/>
            <w:right w:val="none" w:sz="0" w:space="0" w:color="auto"/>
          </w:divBdr>
        </w:div>
        <w:div w:id="366418335">
          <w:marLeft w:val="0"/>
          <w:marRight w:val="0"/>
          <w:marTop w:val="0"/>
          <w:marBottom w:val="0"/>
          <w:divBdr>
            <w:top w:val="none" w:sz="0" w:space="0" w:color="auto"/>
            <w:left w:val="none" w:sz="0" w:space="0" w:color="auto"/>
            <w:bottom w:val="none" w:sz="0" w:space="0" w:color="auto"/>
            <w:right w:val="none" w:sz="0" w:space="0" w:color="auto"/>
          </w:divBdr>
        </w:div>
        <w:div w:id="2130539411">
          <w:marLeft w:val="0"/>
          <w:marRight w:val="0"/>
          <w:marTop w:val="0"/>
          <w:marBottom w:val="0"/>
          <w:divBdr>
            <w:top w:val="none" w:sz="0" w:space="0" w:color="auto"/>
            <w:left w:val="none" w:sz="0" w:space="0" w:color="auto"/>
            <w:bottom w:val="none" w:sz="0" w:space="0" w:color="auto"/>
            <w:right w:val="none" w:sz="0" w:space="0" w:color="auto"/>
          </w:divBdr>
        </w:div>
        <w:div w:id="1939630189">
          <w:marLeft w:val="0"/>
          <w:marRight w:val="0"/>
          <w:marTop w:val="0"/>
          <w:marBottom w:val="0"/>
          <w:divBdr>
            <w:top w:val="none" w:sz="0" w:space="0" w:color="auto"/>
            <w:left w:val="none" w:sz="0" w:space="0" w:color="auto"/>
            <w:bottom w:val="none" w:sz="0" w:space="0" w:color="auto"/>
            <w:right w:val="none" w:sz="0" w:space="0" w:color="auto"/>
          </w:divBdr>
        </w:div>
        <w:div w:id="840388218">
          <w:marLeft w:val="0"/>
          <w:marRight w:val="0"/>
          <w:marTop w:val="0"/>
          <w:marBottom w:val="0"/>
          <w:divBdr>
            <w:top w:val="none" w:sz="0" w:space="0" w:color="auto"/>
            <w:left w:val="none" w:sz="0" w:space="0" w:color="auto"/>
            <w:bottom w:val="none" w:sz="0" w:space="0" w:color="auto"/>
            <w:right w:val="none" w:sz="0" w:space="0" w:color="auto"/>
          </w:divBdr>
        </w:div>
        <w:div w:id="976031932">
          <w:marLeft w:val="0"/>
          <w:marRight w:val="0"/>
          <w:marTop w:val="0"/>
          <w:marBottom w:val="0"/>
          <w:divBdr>
            <w:top w:val="none" w:sz="0" w:space="0" w:color="auto"/>
            <w:left w:val="none" w:sz="0" w:space="0" w:color="auto"/>
            <w:bottom w:val="none" w:sz="0" w:space="0" w:color="auto"/>
            <w:right w:val="none" w:sz="0" w:space="0" w:color="auto"/>
          </w:divBdr>
        </w:div>
        <w:div w:id="152307771">
          <w:marLeft w:val="0"/>
          <w:marRight w:val="0"/>
          <w:marTop w:val="0"/>
          <w:marBottom w:val="0"/>
          <w:divBdr>
            <w:top w:val="none" w:sz="0" w:space="0" w:color="auto"/>
            <w:left w:val="none" w:sz="0" w:space="0" w:color="auto"/>
            <w:bottom w:val="none" w:sz="0" w:space="0" w:color="auto"/>
            <w:right w:val="none" w:sz="0" w:space="0" w:color="auto"/>
          </w:divBdr>
        </w:div>
        <w:div w:id="1410543519">
          <w:marLeft w:val="0"/>
          <w:marRight w:val="0"/>
          <w:marTop w:val="0"/>
          <w:marBottom w:val="0"/>
          <w:divBdr>
            <w:top w:val="none" w:sz="0" w:space="0" w:color="auto"/>
            <w:left w:val="none" w:sz="0" w:space="0" w:color="auto"/>
            <w:bottom w:val="none" w:sz="0" w:space="0" w:color="auto"/>
            <w:right w:val="none" w:sz="0" w:space="0" w:color="auto"/>
          </w:divBdr>
        </w:div>
        <w:div w:id="169833410">
          <w:marLeft w:val="0"/>
          <w:marRight w:val="0"/>
          <w:marTop w:val="0"/>
          <w:marBottom w:val="0"/>
          <w:divBdr>
            <w:top w:val="none" w:sz="0" w:space="0" w:color="auto"/>
            <w:left w:val="none" w:sz="0" w:space="0" w:color="auto"/>
            <w:bottom w:val="none" w:sz="0" w:space="0" w:color="auto"/>
            <w:right w:val="none" w:sz="0" w:space="0" w:color="auto"/>
          </w:divBdr>
        </w:div>
        <w:div w:id="2042433808">
          <w:marLeft w:val="0"/>
          <w:marRight w:val="0"/>
          <w:marTop w:val="0"/>
          <w:marBottom w:val="0"/>
          <w:divBdr>
            <w:top w:val="none" w:sz="0" w:space="0" w:color="auto"/>
            <w:left w:val="none" w:sz="0" w:space="0" w:color="auto"/>
            <w:bottom w:val="none" w:sz="0" w:space="0" w:color="auto"/>
            <w:right w:val="none" w:sz="0" w:space="0" w:color="auto"/>
          </w:divBdr>
        </w:div>
        <w:div w:id="318969876">
          <w:marLeft w:val="0"/>
          <w:marRight w:val="0"/>
          <w:marTop w:val="0"/>
          <w:marBottom w:val="0"/>
          <w:divBdr>
            <w:top w:val="none" w:sz="0" w:space="0" w:color="auto"/>
            <w:left w:val="none" w:sz="0" w:space="0" w:color="auto"/>
            <w:bottom w:val="none" w:sz="0" w:space="0" w:color="auto"/>
            <w:right w:val="none" w:sz="0" w:space="0" w:color="auto"/>
          </w:divBdr>
        </w:div>
        <w:div w:id="1241217306">
          <w:marLeft w:val="0"/>
          <w:marRight w:val="0"/>
          <w:marTop w:val="0"/>
          <w:marBottom w:val="0"/>
          <w:divBdr>
            <w:top w:val="none" w:sz="0" w:space="0" w:color="auto"/>
            <w:left w:val="none" w:sz="0" w:space="0" w:color="auto"/>
            <w:bottom w:val="none" w:sz="0" w:space="0" w:color="auto"/>
            <w:right w:val="none" w:sz="0" w:space="0" w:color="auto"/>
          </w:divBdr>
        </w:div>
        <w:div w:id="2095661968">
          <w:marLeft w:val="0"/>
          <w:marRight w:val="0"/>
          <w:marTop w:val="0"/>
          <w:marBottom w:val="0"/>
          <w:divBdr>
            <w:top w:val="none" w:sz="0" w:space="0" w:color="auto"/>
            <w:left w:val="none" w:sz="0" w:space="0" w:color="auto"/>
            <w:bottom w:val="none" w:sz="0" w:space="0" w:color="auto"/>
            <w:right w:val="none" w:sz="0" w:space="0" w:color="auto"/>
          </w:divBdr>
        </w:div>
        <w:div w:id="222910356">
          <w:marLeft w:val="0"/>
          <w:marRight w:val="0"/>
          <w:marTop w:val="0"/>
          <w:marBottom w:val="0"/>
          <w:divBdr>
            <w:top w:val="none" w:sz="0" w:space="0" w:color="auto"/>
            <w:left w:val="none" w:sz="0" w:space="0" w:color="auto"/>
            <w:bottom w:val="none" w:sz="0" w:space="0" w:color="auto"/>
            <w:right w:val="none" w:sz="0" w:space="0" w:color="auto"/>
          </w:divBdr>
        </w:div>
        <w:div w:id="1702897998">
          <w:marLeft w:val="0"/>
          <w:marRight w:val="0"/>
          <w:marTop w:val="0"/>
          <w:marBottom w:val="0"/>
          <w:divBdr>
            <w:top w:val="none" w:sz="0" w:space="0" w:color="auto"/>
            <w:left w:val="none" w:sz="0" w:space="0" w:color="auto"/>
            <w:bottom w:val="none" w:sz="0" w:space="0" w:color="auto"/>
            <w:right w:val="none" w:sz="0" w:space="0" w:color="auto"/>
          </w:divBdr>
        </w:div>
        <w:div w:id="879591306">
          <w:marLeft w:val="0"/>
          <w:marRight w:val="0"/>
          <w:marTop w:val="0"/>
          <w:marBottom w:val="0"/>
          <w:divBdr>
            <w:top w:val="none" w:sz="0" w:space="0" w:color="auto"/>
            <w:left w:val="none" w:sz="0" w:space="0" w:color="auto"/>
            <w:bottom w:val="none" w:sz="0" w:space="0" w:color="auto"/>
            <w:right w:val="none" w:sz="0" w:space="0" w:color="auto"/>
          </w:divBdr>
        </w:div>
        <w:div w:id="1978415096">
          <w:marLeft w:val="0"/>
          <w:marRight w:val="0"/>
          <w:marTop w:val="0"/>
          <w:marBottom w:val="0"/>
          <w:divBdr>
            <w:top w:val="none" w:sz="0" w:space="0" w:color="auto"/>
            <w:left w:val="none" w:sz="0" w:space="0" w:color="auto"/>
            <w:bottom w:val="none" w:sz="0" w:space="0" w:color="auto"/>
            <w:right w:val="none" w:sz="0" w:space="0" w:color="auto"/>
          </w:divBdr>
        </w:div>
        <w:div w:id="1017659448">
          <w:marLeft w:val="0"/>
          <w:marRight w:val="0"/>
          <w:marTop w:val="0"/>
          <w:marBottom w:val="0"/>
          <w:divBdr>
            <w:top w:val="none" w:sz="0" w:space="0" w:color="auto"/>
            <w:left w:val="none" w:sz="0" w:space="0" w:color="auto"/>
            <w:bottom w:val="none" w:sz="0" w:space="0" w:color="auto"/>
            <w:right w:val="none" w:sz="0" w:space="0" w:color="auto"/>
          </w:divBdr>
        </w:div>
        <w:div w:id="1025524292">
          <w:marLeft w:val="0"/>
          <w:marRight w:val="0"/>
          <w:marTop w:val="0"/>
          <w:marBottom w:val="0"/>
          <w:divBdr>
            <w:top w:val="none" w:sz="0" w:space="0" w:color="auto"/>
            <w:left w:val="none" w:sz="0" w:space="0" w:color="auto"/>
            <w:bottom w:val="none" w:sz="0" w:space="0" w:color="auto"/>
            <w:right w:val="none" w:sz="0" w:space="0" w:color="auto"/>
          </w:divBdr>
        </w:div>
        <w:div w:id="1099521787">
          <w:marLeft w:val="0"/>
          <w:marRight w:val="0"/>
          <w:marTop w:val="0"/>
          <w:marBottom w:val="0"/>
          <w:divBdr>
            <w:top w:val="none" w:sz="0" w:space="0" w:color="auto"/>
            <w:left w:val="none" w:sz="0" w:space="0" w:color="auto"/>
            <w:bottom w:val="none" w:sz="0" w:space="0" w:color="auto"/>
            <w:right w:val="none" w:sz="0" w:space="0" w:color="auto"/>
          </w:divBdr>
        </w:div>
        <w:div w:id="1443182898">
          <w:marLeft w:val="0"/>
          <w:marRight w:val="0"/>
          <w:marTop w:val="0"/>
          <w:marBottom w:val="0"/>
          <w:divBdr>
            <w:top w:val="none" w:sz="0" w:space="0" w:color="auto"/>
            <w:left w:val="none" w:sz="0" w:space="0" w:color="auto"/>
            <w:bottom w:val="none" w:sz="0" w:space="0" w:color="auto"/>
            <w:right w:val="none" w:sz="0" w:space="0" w:color="auto"/>
          </w:divBdr>
        </w:div>
        <w:div w:id="1425801997">
          <w:marLeft w:val="0"/>
          <w:marRight w:val="0"/>
          <w:marTop w:val="0"/>
          <w:marBottom w:val="0"/>
          <w:divBdr>
            <w:top w:val="none" w:sz="0" w:space="0" w:color="auto"/>
            <w:left w:val="none" w:sz="0" w:space="0" w:color="auto"/>
            <w:bottom w:val="none" w:sz="0" w:space="0" w:color="auto"/>
            <w:right w:val="none" w:sz="0" w:space="0" w:color="auto"/>
          </w:divBdr>
        </w:div>
        <w:div w:id="618800798">
          <w:marLeft w:val="0"/>
          <w:marRight w:val="0"/>
          <w:marTop w:val="0"/>
          <w:marBottom w:val="0"/>
          <w:divBdr>
            <w:top w:val="none" w:sz="0" w:space="0" w:color="auto"/>
            <w:left w:val="none" w:sz="0" w:space="0" w:color="auto"/>
            <w:bottom w:val="none" w:sz="0" w:space="0" w:color="auto"/>
            <w:right w:val="none" w:sz="0" w:space="0" w:color="auto"/>
          </w:divBdr>
        </w:div>
        <w:div w:id="305398611">
          <w:marLeft w:val="0"/>
          <w:marRight w:val="0"/>
          <w:marTop w:val="0"/>
          <w:marBottom w:val="0"/>
          <w:divBdr>
            <w:top w:val="none" w:sz="0" w:space="0" w:color="auto"/>
            <w:left w:val="none" w:sz="0" w:space="0" w:color="auto"/>
            <w:bottom w:val="none" w:sz="0" w:space="0" w:color="auto"/>
            <w:right w:val="none" w:sz="0" w:space="0" w:color="auto"/>
          </w:divBdr>
        </w:div>
        <w:div w:id="588463011">
          <w:marLeft w:val="0"/>
          <w:marRight w:val="0"/>
          <w:marTop w:val="0"/>
          <w:marBottom w:val="0"/>
          <w:divBdr>
            <w:top w:val="none" w:sz="0" w:space="0" w:color="auto"/>
            <w:left w:val="none" w:sz="0" w:space="0" w:color="auto"/>
            <w:bottom w:val="none" w:sz="0" w:space="0" w:color="auto"/>
            <w:right w:val="none" w:sz="0" w:space="0" w:color="auto"/>
          </w:divBdr>
        </w:div>
        <w:div w:id="1898125007">
          <w:marLeft w:val="0"/>
          <w:marRight w:val="0"/>
          <w:marTop w:val="0"/>
          <w:marBottom w:val="0"/>
          <w:divBdr>
            <w:top w:val="none" w:sz="0" w:space="0" w:color="auto"/>
            <w:left w:val="none" w:sz="0" w:space="0" w:color="auto"/>
            <w:bottom w:val="none" w:sz="0" w:space="0" w:color="auto"/>
            <w:right w:val="none" w:sz="0" w:space="0" w:color="auto"/>
          </w:divBdr>
        </w:div>
        <w:div w:id="371079186">
          <w:marLeft w:val="0"/>
          <w:marRight w:val="0"/>
          <w:marTop w:val="0"/>
          <w:marBottom w:val="0"/>
          <w:divBdr>
            <w:top w:val="none" w:sz="0" w:space="0" w:color="auto"/>
            <w:left w:val="none" w:sz="0" w:space="0" w:color="auto"/>
            <w:bottom w:val="none" w:sz="0" w:space="0" w:color="auto"/>
            <w:right w:val="none" w:sz="0" w:space="0" w:color="auto"/>
          </w:divBdr>
        </w:div>
        <w:div w:id="431128513">
          <w:marLeft w:val="0"/>
          <w:marRight w:val="0"/>
          <w:marTop w:val="0"/>
          <w:marBottom w:val="0"/>
          <w:divBdr>
            <w:top w:val="none" w:sz="0" w:space="0" w:color="auto"/>
            <w:left w:val="none" w:sz="0" w:space="0" w:color="auto"/>
            <w:bottom w:val="none" w:sz="0" w:space="0" w:color="auto"/>
            <w:right w:val="none" w:sz="0" w:space="0" w:color="auto"/>
          </w:divBdr>
        </w:div>
        <w:div w:id="991909753">
          <w:marLeft w:val="0"/>
          <w:marRight w:val="0"/>
          <w:marTop w:val="0"/>
          <w:marBottom w:val="0"/>
          <w:divBdr>
            <w:top w:val="none" w:sz="0" w:space="0" w:color="auto"/>
            <w:left w:val="none" w:sz="0" w:space="0" w:color="auto"/>
            <w:bottom w:val="none" w:sz="0" w:space="0" w:color="auto"/>
            <w:right w:val="none" w:sz="0" w:space="0" w:color="auto"/>
          </w:divBdr>
        </w:div>
        <w:div w:id="1322465453">
          <w:marLeft w:val="0"/>
          <w:marRight w:val="0"/>
          <w:marTop w:val="0"/>
          <w:marBottom w:val="0"/>
          <w:divBdr>
            <w:top w:val="none" w:sz="0" w:space="0" w:color="auto"/>
            <w:left w:val="none" w:sz="0" w:space="0" w:color="auto"/>
            <w:bottom w:val="none" w:sz="0" w:space="0" w:color="auto"/>
            <w:right w:val="none" w:sz="0" w:space="0" w:color="auto"/>
          </w:divBdr>
        </w:div>
        <w:div w:id="1743673414">
          <w:marLeft w:val="0"/>
          <w:marRight w:val="0"/>
          <w:marTop w:val="0"/>
          <w:marBottom w:val="0"/>
          <w:divBdr>
            <w:top w:val="none" w:sz="0" w:space="0" w:color="auto"/>
            <w:left w:val="none" w:sz="0" w:space="0" w:color="auto"/>
            <w:bottom w:val="none" w:sz="0" w:space="0" w:color="auto"/>
            <w:right w:val="none" w:sz="0" w:space="0" w:color="auto"/>
          </w:divBdr>
        </w:div>
        <w:div w:id="632029851">
          <w:marLeft w:val="0"/>
          <w:marRight w:val="0"/>
          <w:marTop w:val="0"/>
          <w:marBottom w:val="0"/>
          <w:divBdr>
            <w:top w:val="none" w:sz="0" w:space="0" w:color="auto"/>
            <w:left w:val="none" w:sz="0" w:space="0" w:color="auto"/>
            <w:bottom w:val="none" w:sz="0" w:space="0" w:color="auto"/>
            <w:right w:val="none" w:sz="0" w:space="0" w:color="auto"/>
          </w:divBdr>
        </w:div>
        <w:div w:id="1794132495">
          <w:marLeft w:val="0"/>
          <w:marRight w:val="0"/>
          <w:marTop w:val="0"/>
          <w:marBottom w:val="0"/>
          <w:divBdr>
            <w:top w:val="none" w:sz="0" w:space="0" w:color="auto"/>
            <w:left w:val="none" w:sz="0" w:space="0" w:color="auto"/>
            <w:bottom w:val="none" w:sz="0" w:space="0" w:color="auto"/>
            <w:right w:val="none" w:sz="0" w:space="0" w:color="auto"/>
          </w:divBdr>
        </w:div>
        <w:div w:id="1173767034">
          <w:marLeft w:val="0"/>
          <w:marRight w:val="0"/>
          <w:marTop w:val="0"/>
          <w:marBottom w:val="0"/>
          <w:divBdr>
            <w:top w:val="none" w:sz="0" w:space="0" w:color="auto"/>
            <w:left w:val="none" w:sz="0" w:space="0" w:color="auto"/>
            <w:bottom w:val="none" w:sz="0" w:space="0" w:color="auto"/>
            <w:right w:val="none" w:sz="0" w:space="0" w:color="auto"/>
          </w:divBdr>
        </w:div>
        <w:div w:id="908541851">
          <w:marLeft w:val="0"/>
          <w:marRight w:val="0"/>
          <w:marTop w:val="0"/>
          <w:marBottom w:val="0"/>
          <w:divBdr>
            <w:top w:val="none" w:sz="0" w:space="0" w:color="auto"/>
            <w:left w:val="none" w:sz="0" w:space="0" w:color="auto"/>
            <w:bottom w:val="none" w:sz="0" w:space="0" w:color="auto"/>
            <w:right w:val="none" w:sz="0" w:space="0" w:color="auto"/>
          </w:divBdr>
        </w:div>
        <w:div w:id="688679041">
          <w:marLeft w:val="0"/>
          <w:marRight w:val="0"/>
          <w:marTop w:val="0"/>
          <w:marBottom w:val="0"/>
          <w:divBdr>
            <w:top w:val="none" w:sz="0" w:space="0" w:color="auto"/>
            <w:left w:val="none" w:sz="0" w:space="0" w:color="auto"/>
            <w:bottom w:val="none" w:sz="0" w:space="0" w:color="auto"/>
            <w:right w:val="none" w:sz="0" w:space="0" w:color="auto"/>
          </w:divBdr>
        </w:div>
        <w:div w:id="938442493">
          <w:marLeft w:val="0"/>
          <w:marRight w:val="0"/>
          <w:marTop w:val="0"/>
          <w:marBottom w:val="0"/>
          <w:divBdr>
            <w:top w:val="none" w:sz="0" w:space="0" w:color="auto"/>
            <w:left w:val="none" w:sz="0" w:space="0" w:color="auto"/>
            <w:bottom w:val="none" w:sz="0" w:space="0" w:color="auto"/>
            <w:right w:val="none" w:sz="0" w:space="0" w:color="auto"/>
          </w:divBdr>
        </w:div>
        <w:div w:id="1513689244">
          <w:marLeft w:val="0"/>
          <w:marRight w:val="0"/>
          <w:marTop w:val="0"/>
          <w:marBottom w:val="0"/>
          <w:divBdr>
            <w:top w:val="none" w:sz="0" w:space="0" w:color="auto"/>
            <w:left w:val="none" w:sz="0" w:space="0" w:color="auto"/>
            <w:bottom w:val="none" w:sz="0" w:space="0" w:color="auto"/>
            <w:right w:val="none" w:sz="0" w:space="0" w:color="auto"/>
          </w:divBdr>
        </w:div>
        <w:div w:id="1168449420">
          <w:marLeft w:val="0"/>
          <w:marRight w:val="0"/>
          <w:marTop w:val="0"/>
          <w:marBottom w:val="0"/>
          <w:divBdr>
            <w:top w:val="none" w:sz="0" w:space="0" w:color="auto"/>
            <w:left w:val="none" w:sz="0" w:space="0" w:color="auto"/>
            <w:bottom w:val="none" w:sz="0" w:space="0" w:color="auto"/>
            <w:right w:val="none" w:sz="0" w:space="0" w:color="auto"/>
          </w:divBdr>
        </w:div>
        <w:div w:id="1521969203">
          <w:marLeft w:val="0"/>
          <w:marRight w:val="0"/>
          <w:marTop w:val="0"/>
          <w:marBottom w:val="0"/>
          <w:divBdr>
            <w:top w:val="none" w:sz="0" w:space="0" w:color="auto"/>
            <w:left w:val="none" w:sz="0" w:space="0" w:color="auto"/>
            <w:bottom w:val="none" w:sz="0" w:space="0" w:color="auto"/>
            <w:right w:val="none" w:sz="0" w:space="0" w:color="auto"/>
          </w:divBdr>
        </w:div>
        <w:div w:id="274101442">
          <w:marLeft w:val="0"/>
          <w:marRight w:val="0"/>
          <w:marTop w:val="0"/>
          <w:marBottom w:val="0"/>
          <w:divBdr>
            <w:top w:val="none" w:sz="0" w:space="0" w:color="auto"/>
            <w:left w:val="none" w:sz="0" w:space="0" w:color="auto"/>
            <w:bottom w:val="none" w:sz="0" w:space="0" w:color="auto"/>
            <w:right w:val="none" w:sz="0" w:space="0" w:color="auto"/>
          </w:divBdr>
        </w:div>
        <w:div w:id="1416517793">
          <w:marLeft w:val="0"/>
          <w:marRight w:val="0"/>
          <w:marTop w:val="0"/>
          <w:marBottom w:val="0"/>
          <w:divBdr>
            <w:top w:val="none" w:sz="0" w:space="0" w:color="auto"/>
            <w:left w:val="none" w:sz="0" w:space="0" w:color="auto"/>
            <w:bottom w:val="none" w:sz="0" w:space="0" w:color="auto"/>
            <w:right w:val="none" w:sz="0" w:space="0" w:color="auto"/>
          </w:divBdr>
        </w:div>
        <w:div w:id="897939298">
          <w:marLeft w:val="0"/>
          <w:marRight w:val="0"/>
          <w:marTop w:val="0"/>
          <w:marBottom w:val="0"/>
          <w:divBdr>
            <w:top w:val="none" w:sz="0" w:space="0" w:color="auto"/>
            <w:left w:val="none" w:sz="0" w:space="0" w:color="auto"/>
            <w:bottom w:val="none" w:sz="0" w:space="0" w:color="auto"/>
            <w:right w:val="none" w:sz="0" w:space="0" w:color="auto"/>
          </w:divBdr>
        </w:div>
        <w:div w:id="502160865">
          <w:marLeft w:val="0"/>
          <w:marRight w:val="0"/>
          <w:marTop w:val="0"/>
          <w:marBottom w:val="0"/>
          <w:divBdr>
            <w:top w:val="none" w:sz="0" w:space="0" w:color="auto"/>
            <w:left w:val="none" w:sz="0" w:space="0" w:color="auto"/>
            <w:bottom w:val="none" w:sz="0" w:space="0" w:color="auto"/>
            <w:right w:val="none" w:sz="0" w:space="0" w:color="auto"/>
          </w:divBdr>
        </w:div>
        <w:div w:id="296036478">
          <w:marLeft w:val="0"/>
          <w:marRight w:val="0"/>
          <w:marTop w:val="0"/>
          <w:marBottom w:val="0"/>
          <w:divBdr>
            <w:top w:val="none" w:sz="0" w:space="0" w:color="auto"/>
            <w:left w:val="none" w:sz="0" w:space="0" w:color="auto"/>
            <w:bottom w:val="none" w:sz="0" w:space="0" w:color="auto"/>
            <w:right w:val="none" w:sz="0" w:space="0" w:color="auto"/>
          </w:divBdr>
        </w:div>
        <w:div w:id="26637908">
          <w:marLeft w:val="0"/>
          <w:marRight w:val="0"/>
          <w:marTop w:val="0"/>
          <w:marBottom w:val="0"/>
          <w:divBdr>
            <w:top w:val="none" w:sz="0" w:space="0" w:color="auto"/>
            <w:left w:val="none" w:sz="0" w:space="0" w:color="auto"/>
            <w:bottom w:val="none" w:sz="0" w:space="0" w:color="auto"/>
            <w:right w:val="none" w:sz="0" w:space="0" w:color="auto"/>
          </w:divBdr>
        </w:div>
        <w:div w:id="690835577">
          <w:marLeft w:val="0"/>
          <w:marRight w:val="0"/>
          <w:marTop w:val="0"/>
          <w:marBottom w:val="0"/>
          <w:divBdr>
            <w:top w:val="none" w:sz="0" w:space="0" w:color="auto"/>
            <w:left w:val="none" w:sz="0" w:space="0" w:color="auto"/>
            <w:bottom w:val="none" w:sz="0" w:space="0" w:color="auto"/>
            <w:right w:val="none" w:sz="0" w:space="0" w:color="auto"/>
          </w:divBdr>
        </w:div>
        <w:div w:id="1513640331">
          <w:marLeft w:val="0"/>
          <w:marRight w:val="0"/>
          <w:marTop w:val="0"/>
          <w:marBottom w:val="0"/>
          <w:divBdr>
            <w:top w:val="none" w:sz="0" w:space="0" w:color="auto"/>
            <w:left w:val="none" w:sz="0" w:space="0" w:color="auto"/>
            <w:bottom w:val="none" w:sz="0" w:space="0" w:color="auto"/>
            <w:right w:val="none" w:sz="0" w:space="0" w:color="auto"/>
          </w:divBdr>
        </w:div>
        <w:div w:id="1858501223">
          <w:marLeft w:val="0"/>
          <w:marRight w:val="0"/>
          <w:marTop w:val="0"/>
          <w:marBottom w:val="0"/>
          <w:divBdr>
            <w:top w:val="none" w:sz="0" w:space="0" w:color="auto"/>
            <w:left w:val="none" w:sz="0" w:space="0" w:color="auto"/>
            <w:bottom w:val="none" w:sz="0" w:space="0" w:color="auto"/>
            <w:right w:val="none" w:sz="0" w:space="0" w:color="auto"/>
          </w:divBdr>
        </w:div>
        <w:div w:id="2021272919">
          <w:marLeft w:val="0"/>
          <w:marRight w:val="0"/>
          <w:marTop w:val="0"/>
          <w:marBottom w:val="0"/>
          <w:divBdr>
            <w:top w:val="none" w:sz="0" w:space="0" w:color="auto"/>
            <w:left w:val="none" w:sz="0" w:space="0" w:color="auto"/>
            <w:bottom w:val="none" w:sz="0" w:space="0" w:color="auto"/>
            <w:right w:val="none" w:sz="0" w:space="0" w:color="auto"/>
          </w:divBdr>
        </w:div>
        <w:div w:id="2094350632">
          <w:marLeft w:val="0"/>
          <w:marRight w:val="0"/>
          <w:marTop w:val="0"/>
          <w:marBottom w:val="0"/>
          <w:divBdr>
            <w:top w:val="none" w:sz="0" w:space="0" w:color="auto"/>
            <w:left w:val="none" w:sz="0" w:space="0" w:color="auto"/>
            <w:bottom w:val="none" w:sz="0" w:space="0" w:color="auto"/>
            <w:right w:val="none" w:sz="0" w:space="0" w:color="auto"/>
          </w:divBdr>
        </w:div>
        <w:div w:id="719859962">
          <w:marLeft w:val="0"/>
          <w:marRight w:val="0"/>
          <w:marTop w:val="0"/>
          <w:marBottom w:val="0"/>
          <w:divBdr>
            <w:top w:val="none" w:sz="0" w:space="0" w:color="auto"/>
            <w:left w:val="none" w:sz="0" w:space="0" w:color="auto"/>
            <w:bottom w:val="none" w:sz="0" w:space="0" w:color="auto"/>
            <w:right w:val="none" w:sz="0" w:space="0" w:color="auto"/>
          </w:divBdr>
        </w:div>
        <w:div w:id="1798523535">
          <w:marLeft w:val="0"/>
          <w:marRight w:val="0"/>
          <w:marTop w:val="0"/>
          <w:marBottom w:val="0"/>
          <w:divBdr>
            <w:top w:val="none" w:sz="0" w:space="0" w:color="auto"/>
            <w:left w:val="none" w:sz="0" w:space="0" w:color="auto"/>
            <w:bottom w:val="none" w:sz="0" w:space="0" w:color="auto"/>
            <w:right w:val="none" w:sz="0" w:space="0" w:color="auto"/>
          </w:divBdr>
        </w:div>
        <w:div w:id="8681385">
          <w:marLeft w:val="0"/>
          <w:marRight w:val="0"/>
          <w:marTop w:val="0"/>
          <w:marBottom w:val="0"/>
          <w:divBdr>
            <w:top w:val="none" w:sz="0" w:space="0" w:color="auto"/>
            <w:left w:val="none" w:sz="0" w:space="0" w:color="auto"/>
            <w:bottom w:val="none" w:sz="0" w:space="0" w:color="auto"/>
            <w:right w:val="none" w:sz="0" w:space="0" w:color="auto"/>
          </w:divBdr>
        </w:div>
        <w:div w:id="1275357250">
          <w:marLeft w:val="0"/>
          <w:marRight w:val="0"/>
          <w:marTop w:val="0"/>
          <w:marBottom w:val="0"/>
          <w:divBdr>
            <w:top w:val="none" w:sz="0" w:space="0" w:color="auto"/>
            <w:left w:val="none" w:sz="0" w:space="0" w:color="auto"/>
            <w:bottom w:val="none" w:sz="0" w:space="0" w:color="auto"/>
            <w:right w:val="none" w:sz="0" w:space="0" w:color="auto"/>
          </w:divBdr>
        </w:div>
        <w:div w:id="1372419156">
          <w:marLeft w:val="0"/>
          <w:marRight w:val="0"/>
          <w:marTop w:val="0"/>
          <w:marBottom w:val="0"/>
          <w:divBdr>
            <w:top w:val="none" w:sz="0" w:space="0" w:color="auto"/>
            <w:left w:val="none" w:sz="0" w:space="0" w:color="auto"/>
            <w:bottom w:val="none" w:sz="0" w:space="0" w:color="auto"/>
            <w:right w:val="none" w:sz="0" w:space="0" w:color="auto"/>
          </w:divBdr>
        </w:div>
        <w:div w:id="1829396495">
          <w:marLeft w:val="0"/>
          <w:marRight w:val="0"/>
          <w:marTop w:val="0"/>
          <w:marBottom w:val="0"/>
          <w:divBdr>
            <w:top w:val="none" w:sz="0" w:space="0" w:color="auto"/>
            <w:left w:val="none" w:sz="0" w:space="0" w:color="auto"/>
            <w:bottom w:val="none" w:sz="0" w:space="0" w:color="auto"/>
            <w:right w:val="none" w:sz="0" w:space="0" w:color="auto"/>
          </w:divBdr>
        </w:div>
        <w:div w:id="1293901431">
          <w:marLeft w:val="0"/>
          <w:marRight w:val="0"/>
          <w:marTop w:val="0"/>
          <w:marBottom w:val="0"/>
          <w:divBdr>
            <w:top w:val="none" w:sz="0" w:space="0" w:color="auto"/>
            <w:left w:val="none" w:sz="0" w:space="0" w:color="auto"/>
            <w:bottom w:val="none" w:sz="0" w:space="0" w:color="auto"/>
            <w:right w:val="none" w:sz="0" w:space="0" w:color="auto"/>
          </w:divBdr>
        </w:div>
        <w:div w:id="452098724">
          <w:marLeft w:val="0"/>
          <w:marRight w:val="0"/>
          <w:marTop w:val="0"/>
          <w:marBottom w:val="0"/>
          <w:divBdr>
            <w:top w:val="none" w:sz="0" w:space="0" w:color="auto"/>
            <w:left w:val="none" w:sz="0" w:space="0" w:color="auto"/>
            <w:bottom w:val="none" w:sz="0" w:space="0" w:color="auto"/>
            <w:right w:val="none" w:sz="0" w:space="0" w:color="auto"/>
          </w:divBdr>
        </w:div>
        <w:div w:id="428500670">
          <w:marLeft w:val="0"/>
          <w:marRight w:val="0"/>
          <w:marTop w:val="0"/>
          <w:marBottom w:val="0"/>
          <w:divBdr>
            <w:top w:val="none" w:sz="0" w:space="0" w:color="auto"/>
            <w:left w:val="none" w:sz="0" w:space="0" w:color="auto"/>
            <w:bottom w:val="none" w:sz="0" w:space="0" w:color="auto"/>
            <w:right w:val="none" w:sz="0" w:space="0" w:color="auto"/>
          </w:divBdr>
        </w:div>
        <w:div w:id="607663208">
          <w:marLeft w:val="0"/>
          <w:marRight w:val="0"/>
          <w:marTop w:val="0"/>
          <w:marBottom w:val="0"/>
          <w:divBdr>
            <w:top w:val="none" w:sz="0" w:space="0" w:color="auto"/>
            <w:left w:val="none" w:sz="0" w:space="0" w:color="auto"/>
            <w:bottom w:val="none" w:sz="0" w:space="0" w:color="auto"/>
            <w:right w:val="none" w:sz="0" w:space="0" w:color="auto"/>
          </w:divBdr>
        </w:div>
        <w:div w:id="466123819">
          <w:marLeft w:val="0"/>
          <w:marRight w:val="0"/>
          <w:marTop w:val="0"/>
          <w:marBottom w:val="0"/>
          <w:divBdr>
            <w:top w:val="none" w:sz="0" w:space="0" w:color="auto"/>
            <w:left w:val="none" w:sz="0" w:space="0" w:color="auto"/>
            <w:bottom w:val="none" w:sz="0" w:space="0" w:color="auto"/>
            <w:right w:val="none" w:sz="0" w:space="0" w:color="auto"/>
          </w:divBdr>
        </w:div>
        <w:div w:id="604845923">
          <w:marLeft w:val="0"/>
          <w:marRight w:val="0"/>
          <w:marTop w:val="0"/>
          <w:marBottom w:val="0"/>
          <w:divBdr>
            <w:top w:val="none" w:sz="0" w:space="0" w:color="auto"/>
            <w:left w:val="none" w:sz="0" w:space="0" w:color="auto"/>
            <w:bottom w:val="none" w:sz="0" w:space="0" w:color="auto"/>
            <w:right w:val="none" w:sz="0" w:space="0" w:color="auto"/>
          </w:divBdr>
        </w:div>
        <w:div w:id="1774596178">
          <w:marLeft w:val="0"/>
          <w:marRight w:val="0"/>
          <w:marTop w:val="0"/>
          <w:marBottom w:val="0"/>
          <w:divBdr>
            <w:top w:val="none" w:sz="0" w:space="0" w:color="auto"/>
            <w:left w:val="none" w:sz="0" w:space="0" w:color="auto"/>
            <w:bottom w:val="none" w:sz="0" w:space="0" w:color="auto"/>
            <w:right w:val="none" w:sz="0" w:space="0" w:color="auto"/>
          </w:divBdr>
        </w:div>
        <w:div w:id="1349022133">
          <w:marLeft w:val="0"/>
          <w:marRight w:val="0"/>
          <w:marTop w:val="0"/>
          <w:marBottom w:val="0"/>
          <w:divBdr>
            <w:top w:val="none" w:sz="0" w:space="0" w:color="auto"/>
            <w:left w:val="none" w:sz="0" w:space="0" w:color="auto"/>
            <w:bottom w:val="none" w:sz="0" w:space="0" w:color="auto"/>
            <w:right w:val="none" w:sz="0" w:space="0" w:color="auto"/>
          </w:divBdr>
        </w:div>
        <w:div w:id="1715346787">
          <w:marLeft w:val="0"/>
          <w:marRight w:val="0"/>
          <w:marTop w:val="0"/>
          <w:marBottom w:val="0"/>
          <w:divBdr>
            <w:top w:val="none" w:sz="0" w:space="0" w:color="auto"/>
            <w:left w:val="none" w:sz="0" w:space="0" w:color="auto"/>
            <w:bottom w:val="none" w:sz="0" w:space="0" w:color="auto"/>
            <w:right w:val="none" w:sz="0" w:space="0" w:color="auto"/>
          </w:divBdr>
        </w:div>
        <w:div w:id="1983776227">
          <w:marLeft w:val="0"/>
          <w:marRight w:val="0"/>
          <w:marTop w:val="0"/>
          <w:marBottom w:val="0"/>
          <w:divBdr>
            <w:top w:val="none" w:sz="0" w:space="0" w:color="auto"/>
            <w:left w:val="none" w:sz="0" w:space="0" w:color="auto"/>
            <w:bottom w:val="none" w:sz="0" w:space="0" w:color="auto"/>
            <w:right w:val="none" w:sz="0" w:space="0" w:color="auto"/>
          </w:divBdr>
        </w:div>
        <w:div w:id="1608274934">
          <w:marLeft w:val="0"/>
          <w:marRight w:val="0"/>
          <w:marTop w:val="0"/>
          <w:marBottom w:val="0"/>
          <w:divBdr>
            <w:top w:val="none" w:sz="0" w:space="0" w:color="auto"/>
            <w:left w:val="none" w:sz="0" w:space="0" w:color="auto"/>
            <w:bottom w:val="none" w:sz="0" w:space="0" w:color="auto"/>
            <w:right w:val="none" w:sz="0" w:space="0" w:color="auto"/>
          </w:divBdr>
        </w:div>
        <w:div w:id="345602287">
          <w:marLeft w:val="0"/>
          <w:marRight w:val="0"/>
          <w:marTop w:val="0"/>
          <w:marBottom w:val="0"/>
          <w:divBdr>
            <w:top w:val="none" w:sz="0" w:space="0" w:color="auto"/>
            <w:left w:val="none" w:sz="0" w:space="0" w:color="auto"/>
            <w:bottom w:val="none" w:sz="0" w:space="0" w:color="auto"/>
            <w:right w:val="none" w:sz="0" w:space="0" w:color="auto"/>
          </w:divBdr>
        </w:div>
        <w:div w:id="468325310">
          <w:marLeft w:val="0"/>
          <w:marRight w:val="0"/>
          <w:marTop w:val="0"/>
          <w:marBottom w:val="0"/>
          <w:divBdr>
            <w:top w:val="none" w:sz="0" w:space="0" w:color="auto"/>
            <w:left w:val="none" w:sz="0" w:space="0" w:color="auto"/>
            <w:bottom w:val="none" w:sz="0" w:space="0" w:color="auto"/>
            <w:right w:val="none" w:sz="0" w:space="0" w:color="auto"/>
          </w:divBdr>
        </w:div>
        <w:div w:id="1728528547">
          <w:marLeft w:val="0"/>
          <w:marRight w:val="0"/>
          <w:marTop w:val="0"/>
          <w:marBottom w:val="0"/>
          <w:divBdr>
            <w:top w:val="none" w:sz="0" w:space="0" w:color="auto"/>
            <w:left w:val="none" w:sz="0" w:space="0" w:color="auto"/>
            <w:bottom w:val="none" w:sz="0" w:space="0" w:color="auto"/>
            <w:right w:val="none" w:sz="0" w:space="0" w:color="auto"/>
          </w:divBdr>
        </w:div>
        <w:div w:id="1356731124">
          <w:marLeft w:val="0"/>
          <w:marRight w:val="0"/>
          <w:marTop w:val="0"/>
          <w:marBottom w:val="0"/>
          <w:divBdr>
            <w:top w:val="none" w:sz="0" w:space="0" w:color="auto"/>
            <w:left w:val="none" w:sz="0" w:space="0" w:color="auto"/>
            <w:bottom w:val="none" w:sz="0" w:space="0" w:color="auto"/>
            <w:right w:val="none" w:sz="0" w:space="0" w:color="auto"/>
          </w:divBdr>
        </w:div>
        <w:div w:id="907231600">
          <w:marLeft w:val="0"/>
          <w:marRight w:val="0"/>
          <w:marTop w:val="0"/>
          <w:marBottom w:val="0"/>
          <w:divBdr>
            <w:top w:val="none" w:sz="0" w:space="0" w:color="auto"/>
            <w:left w:val="none" w:sz="0" w:space="0" w:color="auto"/>
            <w:bottom w:val="none" w:sz="0" w:space="0" w:color="auto"/>
            <w:right w:val="none" w:sz="0" w:space="0" w:color="auto"/>
          </w:divBdr>
        </w:div>
        <w:div w:id="1969314801">
          <w:marLeft w:val="0"/>
          <w:marRight w:val="0"/>
          <w:marTop w:val="0"/>
          <w:marBottom w:val="0"/>
          <w:divBdr>
            <w:top w:val="none" w:sz="0" w:space="0" w:color="auto"/>
            <w:left w:val="none" w:sz="0" w:space="0" w:color="auto"/>
            <w:bottom w:val="none" w:sz="0" w:space="0" w:color="auto"/>
            <w:right w:val="none" w:sz="0" w:space="0" w:color="auto"/>
          </w:divBdr>
        </w:div>
        <w:div w:id="1505827661">
          <w:marLeft w:val="0"/>
          <w:marRight w:val="0"/>
          <w:marTop w:val="0"/>
          <w:marBottom w:val="0"/>
          <w:divBdr>
            <w:top w:val="none" w:sz="0" w:space="0" w:color="auto"/>
            <w:left w:val="none" w:sz="0" w:space="0" w:color="auto"/>
            <w:bottom w:val="none" w:sz="0" w:space="0" w:color="auto"/>
            <w:right w:val="none" w:sz="0" w:space="0" w:color="auto"/>
          </w:divBdr>
        </w:div>
        <w:div w:id="1832016340">
          <w:marLeft w:val="0"/>
          <w:marRight w:val="0"/>
          <w:marTop w:val="0"/>
          <w:marBottom w:val="0"/>
          <w:divBdr>
            <w:top w:val="none" w:sz="0" w:space="0" w:color="auto"/>
            <w:left w:val="none" w:sz="0" w:space="0" w:color="auto"/>
            <w:bottom w:val="none" w:sz="0" w:space="0" w:color="auto"/>
            <w:right w:val="none" w:sz="0" w:space="0" w:color="auto"/>
          </w:divBdr>
        </w:div>
        <w:div w:id="1128664430">
          <w:marLeft w:val="0"/>
          <w:marRight w:val="0"/>
          <w:marTop w:val="0"/>
          <w:marBottom w:val="0"/>
          <w:divBdr>
            <w:top w:val="none" w:sz="0" w:space="0" w:color="auto"/>
            <w:left w:val="none" w:sz="0" w:space="0" w:color="auto"/>
            <w:bottom w:val="none" w:sz="0" w:space="0" w:color="auto"/>
            <w:right w:val="none" w:sz="0" w:space="0" w:color="auto"/>
          </w:divBdr>
        </w:div>
        <w:div w:id="1226799303">
          <w:marLeft w:val="0"/>
          <w:marRight w:val="0"/>
          <w:marTop w:val="0"/>
          <w:marBottom w:val="0"/>
          <w:divBdr>
            <w:top w:val="none" w:sz="0" w:space="0" w:color="auto"/>
            <w:left w:val="none" w:sz="0" w:space="0" w:color="auto"/>
            <w:bottom w:val="none" w:sz="0" w:space="0" w:color="auto"/>
            <w:right w:val="none" w:sz="0" w:space="0" w:color="auto"/>
          </w:divBdr>
        </w:div>
        <w:div w:id="542135877">
          <w:marLeft w:val="0"/>
          <w:marRight w:val="0"/>
          <w:marTop w:val="0"/>
          <w:marBottom w:val="0"/>
          <w:divBdr>
            <w:top w:val="none" w:sz="0" w:space="0" w:color="auto"/>
            <w:left w:val="none" w:sz="0" w:space="0" w:color="auto"/>
            <w:bottom w:val="none" w:sz="0" w:space="0" w:color="auto"/>
            <w:right w:val="none" w:sz="0" w:space="0" w:color="auto"/>
          </w:divBdr>
        </w:div>
        <w:div w:id="1119182519">
          <w:marLeft w:val="0"/>
          <w:marRight w:val="0"/>
          <w:marTop w:val="0"/>
          <w:marBottom w:val="0"/>
          <w:divBdr>
            <w:top w:val="none" w:sz="0" w:space="0" w:color="auto"/>
            <w:left w:val="none" w:sz="0" w:space="0" w:color="auto"/>
            <w:bottom w:val="none" w:sz="0" w:space="0" w:color="auto"/>
            <w:right w:val="none" w:sz="0" w:space="0" w:color="auto"/>
          </w:divBdr>
        </w:div>
        <w:div w:id="983042609">
          <w:marLeft w:val="0"/>
          <w:marRight w:val="0"/>
          <w:marTop w:val="0"/>
          <w:marBottom w:val="0"/>
          <w:divBdr>
            <w:top w:val="none" w:sz="0" w:space="0" w:color="auto"/>
            <w:left w:val="none" w:sz="0" w:space="0" w:color="auto"/>
            <w:bottom w:val="none" w:sz="0" w:space="0" w:color="auto"/>
            <w:right w:val="none" w:sz="0" w:space="0" w:color="auto"/>
          </w:divBdr>
        </w:div>
        <w:div w:id="2029595901">
          <w:marLeft w:val="0"/>
          <w:marRight w:val="0"/>
          <w:marTop w:val="0"/>
          <w:marBottom w:val="0"/>
          <w:divBdr>
            <w:top w:val="none" w:sz="0" w:space="0" w:color="auto"/>
            <w:left w:val="none" w:sz="0" w:space="0" w:color="auto"/>
            <w:bottom w:val="none" w:sz="0" w:space="0" w:color="auto"/>
            <w:right w:val="none" w:sz="0" w:space="0" w:color="auto"/>
          </w:divBdr>
        </w:div>
        <w:div w:id="209272679">
          <w:marLeft w:val="0"/>
          <w:marRight w:val="0"/>
          <w:marTop w:val="0"/>
          <w:marBottom w:val="0"/>
          <w:divBdr>
            <w:top w:val="none" w:sz="0" w:space="0" w:color="auto"/>
            <w:left w:val="none" w:sz="0" w:space="0" w:color="auto"/>
            <w:bottom w:val="none" w:sz="0" w:space="0" w:color="auto"/>
            <w:right w:val="none" w:sz="0" w:space="0" w:color="auto"/>
          </w:divBdr>
        </w:div>
        <w:div w:id="1918435385">
          <w:marLeft w:val="0"/>
          <w:marRight w:val="0"/>
          <w:marTop w:val="0"/>
          <w:marBottom w:val="0"/>
          <w:divBdr>
            <w:top w:val="none" w:sz="0" w:space="0" w:color="auto"/>
            <w:left w:val="none" w:sz="0" w:space="0" w:color="auto"/>
            <w:bottom w:val="none" w:sz="0" w:space="0" w:color="auto"/>
            <w:right w:val="none" w:sz="0" w:space="0" w:color="auto"/>
          </w:divBdr>
        </w:div>
        <w:div w:id="432240860">
          <w:marLeft w:val="0"/>
          <w:marRight w:val="0"/>
          <w:marTop w:val="0"/>
          <w:marBottom w:val="0"/>
          <w:divBdr>
            <w:top w:val="none" w:sz="0" w:space="0" w:color="auto"/>
            <w:left w:val="none" w:sz="0" w:space="0" w:color="auto"/>
            <w:bottom w:val="none" w:sz="0" w:space="0" w:color="auto"/>
            <w:right w:val="none" w:sz="0" w:space="0" w:color="auto"/>
          </w:divBdr>
        </w:div>
        <w:div w:id="995107221">
          <w:marLeft w:val="0"/>
          <w:marRight w:val="0"/>
          <w:marTop w:val="0"/>
          <w:marBottom w:val="0"/>
          <w:divBdr>
            <w:top w:val="none" w:sz="0" w:space="0" w:color="auto"/>
            <w:left w:val="none" w:sz="0" w:space="0" w:color="auto"/>
            <w:bottom w:val="none" w:sz="0" w:space="0" w:color="auto"/>
            <w:right w:val="none" w:sz="0" w:space="0" w:color="auto"/>
          </w:divBdr>
        </w:div>
        <w:div w:id="1567106872">
          <w:marLeft w:val="0"/>
          <w:marRight w:val="0"/>
          <w:marTop w:val="0"/>
          <w:marBottom w:val="0"/>
          <w:divBdr>
            <w:top w:val="none" w:sz="0" w:space="0" w:color="auto"/>
            <w:left w:val="none" w:sz="0" w:space="0" w:color="auto"/>
            <w:bottom w:val="none" w:sz="0" w:space="0" w:color="auto"/>
            <w:right w:val="none" w:sz="0" w:space="0" w:color="auto"/>
          </w:divBdr>
        </w:div>
        <w:div w:id="814299408">
          <w:marLeft w:val="0"/>
          <w:marRight w:val="0"/>
          <w:marTop w:val="0"/>
          <w:marBottom w:val="0"/>
          <w:divBdr>
            <w:top w:val="none" w:sz="0" w:space="0" w:color="auto"/>
            <w:left w:val="none" w:sz="0" w:space="0" w:color="auto"/>
            <w:bottom w:val="none" w:sz="0" w:space="0" w:color="auto"/>
            <w:right w:val="none" w:sz="0" w:space="0" w:color="auto"/>
          </w:divBdr>
        </w:div>
        <w:div w:id="1066227260">
          <w:marLeft w:val="0"/>
          <w:marRight w:val="0"/>
          <w:marTop w:val="0"/>
          <w:marBottom w:val="0"/>
          <w:divBdr>
            <w:top w:val="none" w:sz="0" w:space="0" w:color="auto"/>
            <w:left w:val="none" w:sz="0" w:space="0" w:color="auto"/>
            <w:bottom w:val="none" w:sz="0" w:space="0" w:color="auto"/>
            <w:right w:val="none" w:sz="0" w:space="0" w:color="auto"/>
          </w:divBdr>
        </w:div>
        <w:div w:id="1487089996">
          <w:marLeft w:val="0"/>
          <w:marRight w:val="0"/>
          <w:marTop w:val="0"/>
          <w:marBottom w:val="0"/>
          <w:divBdr>
            <w:top w:val="none" w:sz="0" w:space="0" w:color="auto"/>
            <w:left w:val="none" w:sz="0" w:space="0" w:color="auto"/>
            <w:bottom w:val="none" w:sz="0" w:space="0" w:color="auto"/>
            <w:right w:val="none" w:sz="0" w:space="0" w:color="auto"/>
          </w:divBdr>
        </w:div>
        <w:div w:id="1286082363">
          <w:marLeft w:val="0"/>
          <w:marRight w:val="0"/>
          <w:marTop w:val="0"/>
          <w:marBottom w:val="0"/>
          <w:divBdr>
            <w:top w:val="none" w:sz="0" w:space="0" w:color="auto"/>
            <w:left w:val="none" w:sz="0" w:space="0" w:color="auto"/>
            <w:bottom w:val="none" w:sz="0" w:space="0" w:color="auto"/>
            <w:right w:val="none" w:sz="0" w:space="0" w:color="auto"/>
          </w:divBdr>
        </w:div>
        <w:div w:id="1327902900">
          <w:marLeft w:val="0"/>
          <w:marRight w:val="0"/>
          <w:marTop w:val="0"/>
          <w:marBottom w:val="0"/>
          <w:divBdr>
            <w:top w:val="none" w:sz="0" w:space="0" w:color="auto"/>
            <w:left w:val="none" w:sz="0" w:space="0" w:color="auto"/>
            <w:bottom w:val="none" w:sz="0" w:space="0" w:color="auto"/>
            <w:right w:val="none" w:sz="0" w:space="0" w:color="auto"/>
          </w:divBdr>
        </w:div>
        <w:div w:id="255596437">
          <w:marLeft w:val="0"/>
          <w:marRight w:val="0"/>
          <w:marTop w:val="0"/>
          <w:marBottom w:val="0"/>
          <w:divBdr>
            <w:top w:val="none" w:sz="0" w:space="0" w:color="auto"/>
            <w:left w:val="none" w:sz="0" w:space="0" w:color="auto"/>
            <w:bottom w:val="none" w:sz="0" w:space="0" w:color="auto"/>
            <w:right w:val="none" w:sz="0" w:space="0" w:color="auto"/>
          </w:divBdr>
        </w:div>
        <w:div w:id="945192355">
          <w:marLeft w:val="0"/>
          <w:marRight w:val="0"/>
          <w:marTop w:val="0"/>
          <w:marBottom w:val="0"/>
          <w:divBdr>
            <w:top w:val="none" w:sz="0" w:space="0" w:color="auto"/>
            <w:left w:val="none" w:sz="0" w:space="0" w:color="auto"/>
            <w:bottom w:val="none" w:sz="0" w:space="0" w:color="auto"/>
            <w:right w:val="none" w:sz="0" w:space="0" w:color="auto"/>
          </w:divBdr>
        </w:div>
        <w:div w:id="2102556638">
          <w:marLeft w:val="0"/>
          <w:marRight w:val="0"/>
          <w:marTop w:val="0"/>
          <w:marBottom w:val="0"/>
          <w:divBdr>
            <w:top w:val="none" w:sz="0" w:space="0" w:color="auto"/>
            <w:left w:val="none" w:sz="0" w:space="0" w:color="auto"/>
            <w:bottom w:val="none" w:sz="0" w:space="0" w:color="auto"/>
            <w:right w:val="none" w:sz="0" w:space="0" w:color="auto"/>
          </w:divBdr>
        </w:div>
        <w:div w:id="560865420">
          <w:marLeft w:val="0"/>
          <w:marRight w:val="0"/>
          <w:marTop w:val="0"/>
          <w:marBottom w:val="0"/>
          <w:divBdr>
            <w:top w:val="none" w:sz="0" w:space="0" w:color="auto"/>
            <w:left w:val="none" w:sz="0" w:space="0" w:color="auto"/>
            <w:bottom w:val="none" w:sz="0" w:space="0" w:color="auto"/>
            <w:right w:val="none" w:sz="0" w:space="0" w:color="auto"/>
          </w:divBdr>
        </w:div>
        <w:div w:id="685206948">
          <w:marLeft w:val="0"/>
          <w:marRight w:val="0"/>
          <w:marTop w:val="0"/>
          <w:marBottom w:val="0"/>
          <w:divBdr>
            <w:top w:val="none" w:sz="0" w:space="0" w:color="auto"/>
            <w:left w:val="none" w:sz="0" w:space="0" w:color="auto"/>
            <w:bottom w:val="none" w:sz="0" w:space="0" w:color="auto"/>
            <w:right w:val="none" w:sz="0" w:space="0" w:color="auto"/>
          </w:divBdr>
        </w:div>
        <w:div w:id="1579167940">
          <w:marLeft w:val="0"/>
          <w:marRight w:val="0"/>
          <w:marTop w:val="0"/>
          <w:marBottom w:val="0"/>
          <w:divBdr>
            <w:top w:val="none" w:sz="0" w:space="0" w:color="auto"/>
            <w:left w:val="none" w:sz="0" w:space="0" w:color="auto"/>
            <w:bottom w:val="none" w:sz="0" w:space="0" w:color="auto"/>
            <w:right w:val="none" w:sz="0" w:space="0" w:color="auto"/>
          </w:divBdr>
        </w:div>
        <w:div w:id="2012440494">
          <w:marLeft w:val="0"/>
          <w:marRight w:val="0"/>
          <w:marTop w:val="0"/>
          <w:marBottom w:val="0"/>
          <w:divBdr>
            <w:top w:val="none" w:sz="0" w:space="0" w:color="auto"/>
            <w:left w:val="none" w:sz="0" w:space="0" w:color="auto"/>
            <w:bottom w:val="none" w:sz="0" w:space="0" w:color="auto"/>
            <w:right w:val="none" w:sz="0" w:space="0" w:color="auto"/>
          </w:divBdr>
        </w:div>
        <w:div w:id="827792376">
          <w:marLeft w:val="0"/>
          <w:marRight w:val="0"/>
          <w:marTop w:val="0"/>
          <w:marBottom w:val="0"/>
          <w:divBdr>
            <w:top w:val="none" w:sz="0" w:space="0" w:color="auto"/>
            <w:left w:val="none" w:sz="0" w:space="0" w:color="auto"/>
            <w:bottom w:val="none" w:sz="0" w:space="0" w:color="auto"/>
            <w:right w:val="none" w:sz="0" w:space="0" w:color="auto"/>
          </w:divBdr>
        </w:div>
        <w:div w:id="2114812455">
          <w:marLeft w:val="0"/>
          <w:marRight w:val="0"/>
          <w:marTop w:val="0"/>
          <w:marBottom w:val="0"/>
          <w:divBdr>
            <w:top w:val="none" w:sz="0" w:space="0" w:color="auto"/>
            <w:left w:val="none" w:sz="0" w:space="0" w:color="auto"/>
            <w:bottom w:val="none" w:sz="0" w:space="0" w:color="auto"/>
            <w:right w:val="none" w:sz="0" w:space="0" w:color="auto"/>
          </w:divBdr>
        </w:div>
        <w:div w:id="1557467148">
          <w:marLeft w:val="0"/>
          <w:marRight w:val="0"/>
          <w:marTop w:val="0"/>
          <w:marBottom w:val="0"/>
          <w:divBdr>
            <w:top w:val="none" w:sz="0" w:space="0" w:color="auto"/>
            <w:left w:val="none" w:sz="0" w:space="0" w:color="auto"/>
            <w:bottom w:val="none" w:sz="0" w:space="0" w:color="auto"/>
            <w:right w:val="none" w:sz="0" w:space="0" w:color="auto"/>
          </w:divBdr>
        </w:div>
        <w:div w:id="697245068">
          <w:marLeft w:val="0"/>
          <w:marRight w:val="0"/>
          <w:marTop w:val="0"/>
          <w:marBottom w:val="0"/>
          <w:divBdr>
            <w:top w:val="none" w:sz="0" w:space="0" w:color="auto"/>
            <w:left w:val="none" w:sz="0" w:space="0" w:color="auto"/>
            <w:bottom w:val="none" w:sz="0" w:space="0" w:color="auto"/>
            <w:right w:val="none" w:sz="0" w:space="0" w:color="auto"/>
          </w:divBdr>
        </w:div>
        <w:div w:id="504444641">
          <w:marLeft w:val="0"/>
          <w:marRight w:val="0"/>
          <w:marTop w:val="0"/>
          <w:marBottom w:val="0"/>
          <w:divBdr>
            <w:top w:val="none" w:sz="0" w:space="0" w:color="auto"/>
            <w:left w:val="none" w:sz="0" w:space="0" w:color="auto"/>
            <w:bottom w:val="none" w:sz="0" w:space="0" w:color="auto"/>
            <w:right w:val="none" w:sz="0" w:space="0" w:color="auto"/>
          </w:divBdr>
        </w:div>
        <w:div w:id="1524709135">
          <w:marLeft w:val="0"/>
          <w:marRight w:val="0"/>
          <w:marTop w:val="0"/>
          <w:marBottom w:val="0"/>
          <w:divBdr>
            <w:top w:val="none" w:sz="0" w:space="0" w:color="auto"/>
            <w:left w:val="none" w:sz="0" w:space="0" w:color="auto"/>
            <w:bottom w:val="none" w:sz="0" w:space="0" w:color="auto"/>
            <w:right w:val="none" w:sz="0" w:space="0" w:color="auto"/>
          </w:divBdr>
        </w:div>
        <w:div w:id="1488401571">
          <w:marLeft w:val="0"/>
          <w:marRight w:val="0"/>
          <w:marTop w:val="0"/>
          <w:marBottom w:val="0"/>
          <w:divBdr>
            <w:top w:val="none" w:sz="0" w:space="0" w:color="auto"/>
            <w:left w:val="none" w:sz="0" w:space="0" w:color="auto"/>
            <w:bottom w:val="none" w:sz="0" w:space="0" w:color="auto"/>
            <w:right w:val="none" w:sz="0" w:space="0" w:color="auto"/>
          </w:divBdr>
        </w:div>
        <w:div w:id="1883588989">
          <w:marLeft w:val="0"/>
          <w:marRight w:val="0"/>
          <w:marTop w:val="0"/>
          <w:marBottom w:val="0"/>
          <w:divBdr>
            <w:top w:val="none" w:sz="0" w:space="0" w:color="auto"/>
            <w:left w:val="none" w:sz="0" w:space="0" w:color="auto"/>
            <w:bottom w:val="none" w:sz="0" w:space="0" w:color="auto"/>
            <w:right w:val="none" w:sz="0" w:space="0" w:color="auto"/>
          </w:divBdr>
        </w:div>
        <w:div w:id="1419475592">
          <w:marLeft w:val="0"/>
          <w:marRight w:val="0"/>
          <w:marTop w:val="0"/>
          <w:marBottom w:val="0"/>
          <w:divBdr>
            <w:top w:val="none" w:sz="0" w:space="0" w:color="auto"/>
            <w:left w:val="none" w:sz="0" w:space="0" w:color="auto"/>
            <w:bottom w:val="none" w:sz="0" w:space="0" w:color="auto"/>
            <w:right w:val="none" w:sz="0" w:space="0" w:color="auto"/>
          </w:divBdr>
        </w:div>
        <w:div w:id="1311248424">
          <w:marLeft w:val="0"/>
          <w:marRight w:val="0"/>
          <w:marTop w:val="0"/>
          <w:marBottom w:val="0"/>
          <w:divBdr>
            <w:top w:val="none" w:sz="0" w:space="0" w:color="auto"/>
            <w:left w:val="none" w:sz="0" w:space="0" w:color="auto"/>
            <w:bottom w:val="none" w:sz="0" w:space="0" w:color="auto"/>
            <w:right w:val="none" w:sz="0" w:space="0" w:color="auto"/>
          </w:divBdr>
        </w:div>
        <w:div w:id="1481268329">
          <w:marLeft w:val="0"/>
          <w:marRight w:val="0"/>
          <w:marTop w:val="0"/>
          <w:marBottom w:val="0"/>
          <w:divBdr>
            <w:top w:val="none" w:sz="0" w:space="0" w:color="auto"/>
            <w:left w:val="none" w:sz="0" w:space="0" w:color="auto"/>
            <w:bottom w:val="none" w:sz="0" w:space="0" w:color="auto"/>
            <w:right w:val="none" w:sz="0" w:space="0" w:color="auto"/>
          </w:divBdr>
        </w:div>
        <w:div w:id="1093938869">
          <w:marLeft w:val="0"/>
          <w:marRight w:val="0"/>
          <w:marTop w:val="0"/>
          <w:marBottom w:val="0"/>
          <w:divBdr>
            <w:top w:val="none" w:sz="0" w:space="0" w:color="auto"/>
            <w:left w:val="none" w:sz="0" w:space="0" w:color="auto"/>
            <w:bottom w:val="none" w:sz="0" w:space="0" w:color="auto"/>
            <w:right w:val="none" w:sz="0" w:space="0" w:color="auto"/>
          </w:divBdr>
        </w:div>
        <w:div w:id="2070378047">
          <w:marLeft w:val="0"/>
          <w:marRight w:val="0"/>
          <w:marTop w:val="0"/>
          <w:marBottom w:val="0"/>
          <w:divBdr>
            <w:top w:val="none" w:sz="0" w:space="0" w:color="auto"/>
            <w:left w:val="none" w:sz="0" w:space="0" w:color="auto"/>
            <w:bottom w:val="none" w:sz="0" w:space="0" w:color="auto"/>
            <w:right w:val="none" w:sz="0" w:space="0" w:color="auto"/>
          </w:divBdr>
        </w:div>
        <w:div w:id="2020619096">
          <w:marLeft w:val="0"/>
          <w:marRight w:val="0"/>
          <w:marTop w:val="0"/>
          <w:marBottom w:val="0"/>
          <w:divBdr>
            <w:top w:val="none" w:sz="0" w:space="0" w:color="auto"/>
            <w:left w:val="none" w:sz="0" w:space="0" w:color="auto"/>
            <w:bottom w:val="none" w:sz="0" w:space="0" w:color="auto"/>
            <w:right w:val="none" w:sz="0" w:space="0" w:color="auto"/>
          </w:divBdr>
        </w:div>
        <w:div w:id="1354651879">
          <w:marLeft w:val="0"/>
          <w:marRight w:val="0"/>
          <w:marTop w:val="0"/>
          <w:marBottom w:val="0"/>
          <w:divBdr>
            <w:top w:val="none" w:sz="0" w:space="0" w:color="auto"/>
            <w:left w:val="none" w:sz="0" w:space="0" w:color="auto"/>
            <w:bottom w:val="none" w:sz="0" w:space="0" w:color="auto"/>
            <w:right w:val="none" w:sz="0" w:space="0" w:color="auto"/>
          </w:divBdr>
        </w:div>
        <w:div w:id="1070272162">
          <w:marLeft w:val="0"/>
          <w:marRight w:val="0"/>
          <w:marTop w:val="0"/>
          <w:marBottom w:val="0"/>
          <w:divBdr>
            <w:top w:val="none" w:sz="0" w:space="0" w:color="auto"/>
            <w:left w:val="none" w:sz="0" w:space="0" w:color="auto"/>
            <w:bottom w:val="none" w:sz="0" w:space="0" w:color="auto"/>
            <w:right w:val="none" w:sz="0" w:space="0" w:color="auto"/>
          </w:divBdr>
        </w:div>
        <w:div w:id="1563322269">
          <w:marLeft w:val="0"/>
          <w:marRight w:val="0"/>
          <w:marTop w:val="0"/>
          <w:marBottom w:val="0"/>
          <w:divBdr>
            <w:top w:val="none" w:sz="0" w:space="0" w:color="auto"/>
            <w:left w:val="none" w:sz="0" w:space="0" w:color="auto"/>
            <w:bottom w:val="none" w:sz="0" w:space="0" w:color="auto"/>
            <w:right w:val="none" w:sz="0" w:space="0" w:color="auto"/>
          </w:divBdr>
        </w:div>
        <w:div w:id="225188054">
          <w:marLeft w:val="0"/>
          <w:marRight w:val="0"/>
          <w:marTop w:val="0"/>
          <w:marBottom w:val="0"/>
          <w:divBdr>
            <w:top w:val="none" w:sz="0" w:space="0" w:color="auto"/>
            <w:left w:val="none" w:sz="0" w:space="0" w:color="auto"/>
            <w:bottom w:val="none" w:sz="0" w:space="0" w:color="auto"/>
            <w:right w:val="none" w:sz="0" w:space="0" w:color="auto"/>
          </w:divBdr>
        </w:div>
        <w:div w:id="1181090703">
          <w:marLeft w:val="0"/>
          <w:marRight w:val="0"/>
          <w:marTop w:val="0"/>
          <w:marBottom w:val="0"/>
          <w:divBdr>
            <w:top w:val="none" w:sz="0" w:space="0" w:color="auto"/>
            <w:left w:val="none" w:sz="0" w:space="0" w:color="auto"/>
            <w:bottom w:val="none" w:sz="0" w:space="0" w:color="auto"/>
            <w:right w:val="none" w:sz="0" w:space="0" w:color="auto"/>
          </w:divBdr>
        </w:div>
        <w:div w:id="2109961126">
          <w:marLeft w:val="0"/>
          <w:marRight w:val="0"/>
          <w:marTop w:val="0"/>
          <w:marBottom w:val="0"/>
          <w:divBdr>
            <w:top w:val="none" w:sz="0" w:space="0" w:color="auto"/>
            <w:left w:val="none" w:sz="0" w:space="0" w:color="auto"/>
            <w:bottom w:val="none" w:sz="0" w:space="0" w:color="auto"/>
            <w:right w:val="none" w:sz="0" w:space="0" w:color="auto"/>
          </w:divBdr>
        </w:div>
        <w:div w:id="1112089070">
          <w:marLeft w:val="0"/>
          <w:marRight w:val="0"/>
          <w:marTop w:val="0"/>
          <w:marBottom w:val="0"/>
          <w:divBdr>
            <w:top w:val="none" w:sz="0" w:space="0" w:color="auto"/>
            <w:left w:val="none" w:sz="0" w:space="0" w:color="auto"/>
            <w:bottom w:val="none" w:sz="0" w:space="0" w:color="auto"/>
            <w:right w:val="none" w:sz="0" w:space="0" w:color="auto"/>
          </w:divBdr>
        </w:div>
        <w:div w:id="733116050">
          <w:marLeft w:val="0"/>
          <w:marRight w:val="0"/>
          <w:marTop w:val="0"/>
          <w:marBottom w:val="0"/>
          <w:divBdr>
            <w:top w:val="none" w:sz="0" w:space="0" w:color="auto"/>
            <w:left w:val="none" w:sz="0" w:space="0" w:color="auto"/>
            <w:bottom w:val="none" w:sz="0" w:space="0" w:color="auto"/>
            <w:right w:val="none" w:sz="0" w:space="0" w:color="auto"/>
          </w:divBdr>
        </w:div>
        <w:div w:id="1873835844">
          <w:marLeft w:val="0"/>
          <w:marRight w:val="0"/>
          <w:marTop w:val="0"/>
          <w:marBottom w:val="0"/>
          <w:divBdr>
            <w:top w:val="none" w:sz="0" w:space="0" w:color="auto"/>
            <w:left w:val="none" w:sz="0" w:space="0" w:color="auto"/>
            <w:bottom w:val="none" w:sz="0" w:space="0" w:color="auto"/>
            <w:right w:val="none" w:sz="0" w:space="0" w:color="auto"/>
          </w:divBdr>
        </w:div>
        <w:div w:id="501091922">
          <w:marLeft w:val="0"/>
          <w:marRight w:val="0"/>
          <w:marTop w:val="0"/>
          <w:marBottom w:val="0"/>
          <w:divBdr>
            <w:top w:val="none" w:sz="0" w:space="0" w:color="auto"/>
            <w:left w:val="none" w:sz="0" w:space="0" w:color="auto"/>
            <w:bottom w:val="none" w:sz="0" w:space="0" w:color="auto"/>
            <w:right w:val="none" w:sz="0" w:space="0" w:color="auto"/>
          </w:divBdr>
        </w:div>
        <w:div w:id="1871869877">
          <w:marLeft w:val="0"/>
          <w:marRight w:val="0"/>
          <w:marTop w:val="0"/>
          <w:marBottom w:val="0"/>
          <w:divBdr>
            <w:top w:val="none" w:sz="0" w:space="0" w:color="auto"/>
            <w:left w:val="none" w:sz="0" w:space="0" w:color="auto"/>
            <w:bottom w:val="none" w:sz="0" w:space="0" w:color="auto"/>
            <w:right w:val="none" w:sz="0" w:space="0" w:color="auto"/>
          </w:divBdr>
        </w:div>
        <w:div w:id="412554851">
          <w:marLeft w:val="0"/>
          <w:marRight w:val="0"/>
          <w:marTop w:val="0"/>
          <w:marBottom w:val="0"/>
          <w:divBdr>
            <w:top w:val="none" w:sz="0" w:space="0" w:color="auto"/>
            <w:left w:val="none" w:sz="0" w:space="0" w:color="auto"/>
            <w:bottom w:val="none" w:sz="0" w:space="0" w:color="auto"/>
            <w:right w:val="none" w:sz="0" w:space="0" w:color="auto"/>
          </w:divBdr>
        </w:div>
        <w:div w:id="1427191064">
          <w:marLeft w:val="0"/>
          <w:marRight w:val="0"/>
          <w:marTop w:val="0"/>
          <w:marBottom w:val="0"/>
          <w:divBdr>
            <w:top w:val="none" w:sz="0" w:space="0" w:color="auto"/>
            <w:left w:val="none" w:sz="0" w:space="0" w:color="auto"/>
            <w:bottom w:val="none" w:sz="0" w:space="0" w:color="auto"/>
            <w:right w:val="none" w:sz="0" w:space="0" w:color="auto"/>
          </w:divBdr>
        </w:div>
        <w:div w:id="1802074467">
          <w:marLeft w:val="0"/>
          <w:marRight w:val="0"/>
          <w:marTop w:val="0"/>
          <w:marBottom w:val="0"/>
          <w:divBdr>
            <w:top w:val="none" w:sz="0" w:space="0" w:color="auto"/>
            <w:left w:val="none" w:sz="0" w:space="0" w:color="auto"/>
            <w:bottom w:val="none" w:sz="0" w:space="0" w:color="auto"/>
            <w:right w:val="none" w:sz="0" w:space="0" w:color="auto"/>
          </w:divBdr>
        </w:div>
        <w:div w:id="1839928413">
          <w:marLeft w:val="0"/>
          <w:marRight w:val="0"/>
          <w:marTop w:val="0"/>
          <w:marBottom w:val="0"/>
          <w:divBdr>
            <w:top w:val="none" w:sz="0" w:space="0" w:color="auto"/>
            <w:left w:val="none" w:sz="0" w:space="0" w:color="auto"/>
            <w:bottom w:val="none" w:sz="0" w:space="0" w:color="auto"/>
            <w:right w:val="none" w:sz="0" w:space="0" w:color="auto"/>
          </w:divBdr>
        </w:div>
        <w:div w:id="840197610">
          <w:marLeft w:val="0"/>
          <w:marRight w:val="0"/>
          <w:marTop w:val="0"/>
          <w:marBottom w:val="0"/>
          <w:divBdr>
            <w:top w:val="none" w:sz="0" w:space="0" w:color="auto"/>
            <w:left w:val="none" w:sz="0" w:space="0" w:color="auto"/>
            <w:bottom w:val="none" w:sz="0" w:space="0" w:color="auto"/>
            <w:right w:val="none" w:sz="0" w:space="0" w:color="auto"/>
          </w:divBdr>
        </w:div>
        <w:div w:id="1965847057">
          <w:marLeft w:val="0"/>
          <w:marRight w:val="0"/>
          <w:marTop w:val="0"/>
          <w:marBottom w:val="0"/>
          <w:divBdr>
            <w:top w:val="none" w:sz="0" w:space="0" w:color="auto"/>
            <w:left w:val="none" w:sz="0" w:space="0" w:color="auto"/>
            <w:bottom w:val="none" w:sz="0" w:space="0" w:color="auto"/>
            <w:right w:val="none" w:sz="0" w:space="0" w:color="auto"/>
          </w:divBdr>
        </w:div>
        <w:div w:id="773551401">
          <w:marLeft w:val="0"/>
          <w:marRight w:val="0"/>
          <w:marTop w:val="0"/>
          <w:marBottom w:val="0"/>
          <w:divBdr>
            <w:top w:val="none" w:sz="0" w:space="0" w:color="auto"/>
            <w:left w:val="none" w:sz="0" w:space="0" w:color="auto"/>
            <w:bottom w:val="none" w:sz="0" w:space="0" w:color="auto"/>
            <w:right w:val="none" w:sz="0" w:space="0" w:color="auto"/>
          </w:divBdr>
        </w:div>
        <w:div w:id="1241719181">
          <w:marLeft w:val="0"/>
          <w:marRight w:val="0"/>
          <w:marTop w:val="0"/>
          <w:marBottom w:val="0"/>
          <w:divBdr>
            <w:top w:val="none" w:sz="0" w:space="0" w:color="auto"/>
            <w:left w:val="none" w:sz="0" w:space="0" w:color="auto"/>
            <w:bottom w:val="none" w:sz="0" w:space="0" w:color="auto"/>
            <w:right w:val="none" w:sz="0" w:space="0" w:color="auto"/>
          </w:divBdr>
        </w:div>
        <w:div w:id="626468047">
          <w:marLeft w:val="0"/>
          <w:marRight w:val="0"/>
          <w:marTop w:val="0"/>
          <w:marBottom w:val="0"/>
          <w:divBdr>
            <w:top w:val="none" w:sz="0" w:space="0" w:color="auto"/>
            <w:left w:val="none" w:sz="0" w:space="0" w:color="auto"/>
            <w:bottom w:val="none" w:sz="0" w:space="0" w:color="auto"/>
            <w:right w:val="none" w:sz="0" w:space="0" w:color="auto"/>
          </w:divBdr>
        </w:div>
        <w:div w:id="432745423">
          <w:marLeft w:val="0"/>
          <w:marRight w:val="0"/>
          <w:marTop w:val="0"/>
          <w:marBottom w:val="0"/>
          <w:divBdr>
            <w:top w:val="none" w:sz="0" w:space="0" w:color="auto"/>
            <w:left w:val="none" w:sz="0" w:space="0" w:color="auto"/>
            <w:bottom w:val="none" w:sz="0" w:space="0" w:color="auto"/>
            <w:right w:val="none" w:sz="0" w:space="0" w:color="auto"/>
          </w:divBdr>
        </w:div>
        <w:div w:id="696740475">
          <w:marLeft w:val="0"/>
          <w:marRight w:val="0"/>
          <w:marTop w:val="0"/>
          <w:marBottom w:val="0"/>
          <w:divBdr>
            <w:top w:val="none" w:sz="0" w:space="0" w:color="auto"/>
            <w:left w:val="none" w:sz="0" w:space="0" w:color="auto"/>
            <w:bottom w:val="none" w:sz="0" w:space="0" w:color="auto"/>
            <w:right w:val="none" w:sz="0" w:space="0" w:color="auto"/>
          </w:divBdr>
        </w:div>
        <w:div w:id="110521251">
          <w:marLeft w:val="0"/>
          <w:marRight w:val="0"/>
          <w:marTop w:val="0"/>
          <w:marBottom w:val="0"/>
          <w:divBdr>
            <w:top w:val="none" w:sz="0" w:space="0" w:color="auto"/>
            <w:left w:val="none" w:sz="0" w:space="0" w:color="auto"/>
            <w:bottom w:val="none" w:sz="0" w:space="0" w:color="auto"/>
            <w:right w:val="none" w:sz="0" w:space="0" w:color="auto"/>
          </w:divBdr>
        </w:div>
        <w:div w:id="2083746828">
          <w:marLeft w:val="0"/>
          <w:marRight w:val="0"/>
          <w:marTop w:val="0"/>
          <w:marBottom w:val="0"/>
          <w:divBdr>
            <w:top w:val="none" w:sz="0" w:space="0" w:color="auto"/>
            <w:left w:val="none" w:sz="0" w:space="0" w:color="auto"/>
            <w:bottom w:val="none" w:sz="0" w:space="0" w:color="auto"/>
            <w:right w:val="none" w:sz="0" w:space="0" w:color="auto"/>
          </w:divBdr>
        </w:div>
        <w:div w:id="711921394">
          <w:marLeft w:val="0"/>
          <w:marRight w:val="0"/>
          <w:marTop w:val="0"/>
          <w:marBottom w:val="0"/>
          <w:divBdr>
            <w:top w:val="none" w:sz="0" w:space="0" w:color="auto"/>
            <w:left w:val="none" w:sz="0" w:space="0" w:color="auto"/>
            <w:bottom w:val="none" w:sz="0" w:space="0" w:color="auto"/>
            <w:right w:val="none" w:sz="0" w:space="0" w:color="auto"/>
          </w:divBdr>
        </w:div>
        <w:div w:id="1999530146">
          <w:marLeft w:val="0"/>
          <w:marRight w:val="0"/>
          <w:marTop w:val="0"/>
          <w:marBottom w:val="0"/>
          <w:divBdr>
            <w:top w:val="none" w:sz="0" w:space="0" w:color="auto"/>
            <w:left w:val="none" w:sz="0" w:space="0" w:color="auto"/>
            <w:bottom w:val="none" w:sz="0" w:space="0" w:color="auto"/>
            <w:right w:val="none" w:sz="0" w:space="0" w:color="auto"/>
          </w:divBdr>
        </w:div>
        <w:div w:id="725371068">
          <w:marLeft w:val="0"/>
          <w:marRight w:val="0"/>
          <w:marTop w:val="0"/>
          <w:marBottom w:val="0"/>
          <w:divBdr>
            <w:top w:val="none" w:sz="0" w:space="0" w:color="auto"/>
            <w:left w:val="none" w:sz="0" w:space="0" w:color="auto"/>
            <w:bottom w:val="none" w:sz="0" w:space="0" w:color="auto"/>
            <w:right w:val="none" w:sz="0" w:space="0" w:color="auto"/>
          </w:divBdr>
        </w:div>
        <w:div w:id="1892960111">
          <w:marLeft w:val="0"/>
          <w:marRight w:val="0"/>
          <w:marTop w:val="0"/>
          <w:marBottom w:val="0"/>
          <w:divBdr>
            <w:top w:val="none" w:sz="0" w:space="0" w:color="auto"/>
            <w:left w:val="none" w:sz="0" w:space="0" w:color="auto"/>
            <w:bottom w:val="none" w:sz="0" w:space="0" w:color="auto"/>
            <w:right w:val="none" w:sz="0" w:space="0" w:color="auto"/>
          </w:divBdr>
        </w:div>
        <w:div w:id="442727611">
          <w:marLeft w:val="0"/>
          <w:marRight w:val="0"/>
          <w:marTop w:val="0"/>
          <w:marBottom w:val="0"/>
          <w:divBdr>
            <w:top w:val="none" w:sz="0" w:space="0" w:color="auto"/>
            <w:left w:val="none" w:sz="0" w:space="0" w:color="auto"/>
            <w:bottom w:val="none" w:sz="0" w:space="0" w:color="auto"/>
            <w:right w:val="none" w:sz="0" w:space="0" w:color="auto"/>
          </w:divBdr>
        </w:div>
        <w:div w:id="1328366816">
          <w:marLeft w:val="0"/>
          <w:marRight w:val="0"/>
          <w:marTop w:val="0"/>
          <w:marBottom w:val="0"/>
          <w:divBdr>
            <w:top w:val="none" w:sz="0" w:space="0" w:color="auto"/>
            <w:left w:val="none" w:sz="0" w:space="0" w:color="auto"/>
            <w:bottom w:val="none" w:sz="0" w:space="0" w:color="auto"/>
            <w:right w:val="none" w:sz="0" w:space="0" w:color="auto"/>
          </w:divBdr>
        </w:div>
        <w:div w:id="1736928103">
          <w:marLeft w:val="0"/>
          <w:marRight w:val="0"/>
          <w:marTop w:val="0"/>
          <w:marBottom w:val="0"/>
          <w:divBdr>
            <w:top w:val="none" w:sz="0" w:space="0" w:color="auto"/>
            <w:left w:val="none" w:sz="0" w:space="0" w:color="auto"/>
            <w:bottom w:val="none" w:sz="0" w:space="0" w:color="auto"/>
            <w:right w:val="none" w:sz="0" w:space="0" w:color="auto"/>
          </w:divBdr>
        </w:div>
        <w:div w:id="88501650">
          <w:marLeft w:val="0"/>
          <w:marRight w:val="0"/>
          <w:marTop w:val="0"/>
          <w:marBottom w:val="0"/>
          <w:divBdr>
            <w:top w:val="none" w:sz="0" w:space="0" w:color="auto"/>
            <w:left w:val="none" w:sz="0" w:space="0" w:color="auto"/>
            <w:bottom w:val="none" w:sz="0" w:space="0" w:color="auto"/>
            <w:right w:val="none" w:sz="0" w:space="0" w:color="auto"/>
          </w:divBdr>
        </w:div>
        <w:div w:id="1849757838">
          <w:marLeft w:val="0"/>
          <w:marRight w:val="0"/>
          <w:marTop w:val="0"/>
          <w:marBottom w:val="0"/>
          <w:divBdr>
            <w:top w:val="none" w:sz="0" w:space="0" w:color="auto"/>
            <w:left w:val="none" w:sz="0" w:space="0" w:color="auto"/>
            <w:bottom w:val="none" w:sz="0" w:space="0" w:color="auto"/>
            <w:right w:val="none" w:sz="0" w:space="0" w:color="auto"/>
          </w:divBdr>
        </w:div>
        <w:div w:id="413817090">
          <w:marLeft w:val="0"/>
          <w:marRight w:val="0"/>
          <w:marTop w:val="0"/>
          <w:marBottom w:val="0"/>
          <w:divBdr>
            <w:top w:val="none" w:sz="0" w:space="0" w:color="auto"/>
            <w:left w:val="none" w:sz="0" w:space="0" w:color="auto"/>
            <w:bottom w:val="none" w:sz="0" w:space="0" w:color="auto"/>
            <w:right w:val="none" w:sz="0" w:space="0" w:color="auto"/>
          </w:divBdr>
        </w:div>
        <w:div w:id="831024716">
          <w:marLeft w:val="0"/>
          <w:marRight w:val="0"/>
          <w:marTop w:val="0"/>
          <w:marBottom w:val="0"/>
          <w:divBdr>
            <w:top w:val="none" w:sz="0" w:space="0" w:color="auto"/>
            <w:left w:val="none" w:sz="0" w:space="0" w:color="auto"/>
            <w:bottom w:val="none" w:sz="0" w:space="0" w:color="auto"/>
            <w:right w:val="none" w:sz="0" w:space="0" w:color="auto"/>
          </w:divBdr>
        </w:div>
        <w:div w:id="32383905">
          <w:marLeft w:val="0"/>
          <w:marRight w:val="0"/>
          <w:marTop w:val="0"/>
          <w:marBottom w:val="0"/>
          <w:divBdr>
            <w:top w:val="none" w:sz="0" w:space="0" w:color="auto"/>
            <w:left w:val="none" w:sz="0" w:space="0" w:color="auto"/>
            <w:bottom w:val="none" w:sz="0" w:space="0" w:color="auto"/>
            <w:right w:val="none" w:sz="0" w:space="0" w:color="auto"/>
          </w:divBdr>
        </w:div>
        <w:div w:id="1507674947">
          <w:marLeft w:val="0"/>
          <w:marRight w:val="0"/>
          <w:marTop w:val="0"/>
          <w:marBottom w:val="0"/>
          <w:divBdr>
            <w:top w:val="none" w:sz="0" w:space="0" w:color="auto"/>
            <w:left w:val="none" w:sz="0" w:space="0" w:color="auto"/>
            <w:bottom w:val="none" w:sz="0" w:space="0" w:color="auto"/>
            <w:right w:val="none" w:sz="0" w:space="0" w:color="auto"/>
          </w:divBdr>
        </w:div>
        <w:div w:id="1812290494">
          <w:marLeft w:val="0"/>
          <w:marRight w:val="0"/>
          <w:marTop w:val="0"/>
          <w:marBottom w:val="0"/>
          <w:divBdr>
            <w:top w:val="none" w:sz="0" w:space="0" w:color="auto"/>
            <w:left w:val="none" w:sz="0" w:space="0" w:color="auto"/>
            <w:bottom w:val="none" w:sz="0" w:space="0" w:color="auto"/>
            <w:right w:val="none" w:sz="0" w:space="0" w:color="auto"/>
          </w:divBdr>
        </w:div>
        <w:div w:id="1003632412">
          <w:marLeft w:val="0"/>
          <w:marRight w:val="0"/>
          <w:marTop w:val="0"/>
          <w:marBottom w:val="0"/>
          <w:divBdr>
            <w:top w:val="none" w:sz="0" w:space="0" w:color="auto"/>
            <w:left w:val="none" w:sz="0" w:space="0" w:color="auto"/>
            <w:bottom w:val="none" w:sz="0" w:space="0" w:color="auto"/>
            <w:right w:val="none" w:sz="0" w:space="0" w:color="auto"/>
          </w:divBdr>
        </w:div>
        <w:div w:id="927467441">
          <w:marLeft w:val="0"/>
          <w:marRight w:val="0"/>
          <w:marTop w:val="0"/>
          <w:marBottom w:val="0"/>
          <w:divBdr>
            <w:top w:val="none" w:sz="0" w:space="0" w:color="auto"/>
            <w:left w:val="none" w:sz="0" w:space="0" w:color="auto"/>
            <w:bottom w:val="none" w:sz="0" w:space="0" w:color="auto"/>
            <w:right w:val="none" w:sz="0" w:space="0" w:color="auto"/>
          </w:divBdr>
        </w:div>
        <w:div w:id="569117866">
          <w:marLeft w:val="0"/>
          <w:marRight w:val="0"/>
          <w:marTop w:val="0"/>
          <w:marBottom w:val="0"/>
          <w:divBdr>
            <w:top w:val="none" w:sz="0" w:space="0" w:color="auto"/>
            <w:left w:val="none" w:sz="0" w:space="0" w:color="auto"/>
            <w:bottom w:val="none" w:sz="0" w:space="0" w:color="auto"/>
            <w:right w:val="none" w:sz="0" w:space="0" w:color="auto"/>
          </w:divBdr>
        </w:div>
        <w:div w:id="1886790674">
          <w:marLeft w:val="0"/>
          <w:marRight w:val="0"/>
          <w:marTop w:val="0"/>
          <w:marBottom w:val="0"/>
          <w:divBdr>
            <w:top w:val="none" w:sz="0" w:space="0" w:color="auto"/>
            <w:left w:val="none" w:sz="0" w:space="0" w:color="auto"/>
            <w:bottom w:val="none" w:sz="0" w:space="0" w:color="auto"/>
            <w:right w:val="none" w:sz="0" w:space="0" w:color="auto"/>
          </w:divBdr>
        </w:div>
        <w:div w:id="1688679531">
          <w:marLeft w:val="0"/>
          <w:marRight w:val="0"/>
          <w:marTop w:val="0"/>
          <w:marBottom w:val="0"/>
          <w:divBdr>
            <w:top w:val="none" w:sz="0" w:space="0" w:color="auto"/>
            <w:left w:val="none" w:sz="0" w:space="0" w:color="auto"/>
            <w:bottom w:val="none" w:sz="0" w:space="0" w:color="auto"/>
            <w:right w:val="none" w:sz="0" w:space="0" w:color="auto"/>
          </w:divBdr>
        </w:div>
        <w:div w:id="204757182">
          <w:marLeft w:val="0"/>
          <w:marRight w:val="0"/>
          <w:marTop w:val="0"/>
          <w:marBottom w:val="0"/>
          <w:divBdr>
            <w:top w:val="none" w:sz="0" w:space="0" w:color="auto"/>
            <w:left w:val="none" w:sz="0" w:space="0" w:color="auto"/>
            <w:bottom w:val="none" w:sz="0" w:space="0" w:color="auto"/>
            <w:right w:val="none" w:sz="0" w:space="0" w:color="auto"/>
          </w:divBdr>
        </w:div>
        <w:div w:id="296645200">
          <w:marLeft w:val="0"/>
          <w:marRight w:val="0"/>
          <w:marTop w:val="0"/>
          <w:marBottom w:val="0"/>
          <w:divBdr>
            <w:top w:val="none" w:sz="0" w:space="0" w:color="auto"/>
            <w:left w:val="none" w:sz="0" w:space="0" w:color="auto"/>
            <w:bottom w:val="none" w:sz="0" w:space="0" w:color="auto"/>
            <w:right w:val="none" w:sz="0" w:space="0" w:color="auto"/>
          </w:divBdr>
        </w:div>
        <w:div w:id="532575746">
          <w:marLeft w:val="0"/>
          <w:marRight w:val="0"/>
          <w:marTop w:val="0"/>
          <w:marBottom w:val="0"/>
          <w:divBdr>
            <w:top w:val="none" w:sz="0" w:space="0" w:color="auto"/>
            <w:left w:val="none" w:sz="0" w:space="0" w:color="auto"/>
            <w:bottom w:val="none" w:sz="0" w:space="0" w:color="auto"/>
            <w:right w:val="none" w:sz="0" w:space="0" w:color="auto"/>
          </w:divBdr>
        </w:div>
        <w:div w:id="1361707289">
          <w:marLeft w:val="0"/>
          <w:marRight w:val="0"/>
          <w:marTop w:val="0"/>
          <w:marBottom w:val="0"/>
          <w:divBdr>
            <w:top w:val="none" w:sz="0" w:space="0" w:color="auto"/>
            <w:left w:val="none" w:sz="0" w:space="0" w:color="auto"/>
            <w:bottom w:val="none" w:sz="0" w:space="0" w:color="auto"/>
            <w:right w:val="none" w:sz="0" w:space="0" w:color="auto"/>
          </w:divBdr>
        </w:div>
        <w:div w:id="378868228">
          <w:marLeft w:val="0"/>
          <w:marRight w:val="0"/>
          <w:marTop w:val="0"/>
          <w:marBottom w:val="0"/>
          <w:divBdr>
            <w:top w:val="none" w:sz="0" w:space="0" w:color="auto"/>
            <w:left w:val="none" w:sz="0" w:space="0" w:color="auto"/>
            <w:bottom w:val="none" w:sz="0" w:space="0" w:color="auto"/>
            <w:right w:val="none" w:sz="0" w:space="0" w:color="auto"/>
          </w:divBdr>
        </w:div>
        <w:div w:id="597905845">
          <w:marLeft w:val="0"/>
          <w:marRight w:val="0"/>
          <w:marTop w:val="0"/>
          <w:marBottom w:val="0"/>
          <w:divBdr>
            <w:top w:val="none" w:sz="0" w:space="0" w:color="auto"/>
            <w:left w:val="none" w:sz="0" w:space="0" w:color="auto"/>
            <w:bottom w:val="none" w:sz="0" w:space="0" w:color="auto"/>
            <w:right w:val="none" w:sz="0" w:space="0" w:color="auto"/>
          </w:divBdr>
        </w:div>
        <w:div w:id="581840367">
          <w:marLeft w:val="0"/>
          <w:marRight w:val="0"/>
          <w:marTop w:val="0"/>
          <w:marBottom w:val="0"/>
          <w:divBdr>
            <w:top w:val="none" w:sz="0" w:space="0" w:color="auto"/>
            <w:left w:val="none" w:sz="0" w:space="0" w:color="auto"/>
            <w:bottom w:val="none" w:sz="0" w:space="0" w:color="auto"/>
            <w:right w:val="none" w:sz="0" w:space="0" w:color="auto"/>
          </w:divBdr>
        </w:div>
        <w:div w:id="744450624">
          <w:marLeft w:val="0"/>
          <w:marRight w:val="0"/>
          <w:marTop w:val="0"/>
          <w:marBottom w:val="0"/>
          <w:divBdr>
            <w:top w:val="none" w:sz="0" w:space="0" w:color="auto"/>
            <w:left w:val="none" w:sz="0" w:space="0" w:color="auto"/>
            <w:bottom w:val="none" w:sz="0" w:space="0" w:color="auto"/>
            <w:right w:val="none" w:sz="0" w:space="0" w:color="auto"/>
          </w:divBdr>
        </w:div>
        <w:div w:id="1045251622">
          <w:marLeft w:val="0"/>
          <w:marRight w:val="0"/>
          <w:marTop w:val="0"/>
          <w:marBottom w:val="0"/>
          <w:divBdr>
            <w:top w:val="none" w:sz="0" w:space="0" w:color="auto"/>
            <w:left w:val="none" w:sz="0" w:space="0" w:color="auto"/>
            <w:bottom w:val="none" w:sz="0" w:space="0" w:color="auto"/>
            <w:right w:val="none" w:sz="0" w:space="0" w:color="auto"/>
          </w:divBdr>
        </w:div>
        <w:div w:id="1048186943">
          <w:marLeft w:val="0"/>
          <w:marRight w:val="0"/>
          <w:marTop w:val="0"/>
          <w:marBottom w:val="0"/>
          <w:divBdr>
            <w:top w:val="none" w:sz="0" w:space="0" w:color="auto"/>
            <w:left w:val="none" w:sz="0" w:space="0" w:color="auto"/>
            <w:bottom w:val="none" w:sz="0" w:space="0" w:color="auto"/>
            <w:right w:val="none" w:sz="0" w:space="0" w:color="auto"/>
          </w:divBdr>
        </w:div>
        <w:div w:id="1456293332">
          <w:marLeft w:val="0"/>
          <w:marRight w:val="0"/>
          <w:marTop w:val="0"/>
          <w:marBottom w:val="0"/>
          <w:divBdr>
            <w:top w:val="none" w:sz="0" w:space="0" w:color="auto"/>
            <w:left w:val="none" w:sz="0" w:space="0" w:color="auto"/>
            <w:bottom w:val="none" w:sz="0" w:space="0" w:color="auto"/>
            <w:right w:val="none" w:sz="0" w:space="0" w:color="auto"/>
          </w:divBdr>
        </w:div>
        <w:div w:id="1699623837">
          <w:marLeft w:val="0"/>
          <w:marRight w:val="0"/>
          <w:marTop w:val="0"/>
          <w:marBottom w:val="0"/>
          <w:divBdr>
            <w:top w:val="none" w:sz="0" w:space="0" w:color="auto"/>
            <w:left w:val="none" w:sz="0" w:space="0" w:color="auto"/>
            <w:bottom w:val="none" w:sz="0" w:space="0" w:color="auto"/>
            <w:right w:val="none" w:sz="0" w:space="0" w:color="auto"/>
          </w:divBdr>
        </w:div>
        <w:div w:id="431971119">
          <w:marLeft w:val="0"/>
          <w:marRight w:val="0"/>
          <w:marTop w:val="0"/>
          <w:marBottom w:val="0"/>
          <w:divBdr>
            <w:top w:val="none" w:sz="0" w:space="0" w:color="auto"/>
            <w:left w:val="none" w:sz="0" w:space="0" w:color="auto"/>
            <w:bottom w:val="none" w:sz="0" w:space="0" w:color="auto"/>
            <w:right w:val="none" w:sz="0" w:space="0" w:color="auto"/>
          </w:divBdr>
        </w:div>
        <w:div w:id="1095902019">
          <w:marLeft w:val="0"/>
          <w:marRight w:val="0"/>
          <w:marTop w:val="0"/>
          <w:marBottom w:val="0"/>
          <w:divBdr>
            <w:top w:val="none" w:sz="0" w:space="0" w:color="auto"/>
            <w:left w:val="none" w:sz="0" w:space="0" w:color="auto"/>
            <w:bottom w:val="none" w:sz="0" w:space="0" w:color="auto"/>
            <w:right w:val="none" w:sz="0" w:space="0" w:color="auto"/>
          </w:divBdr>
        </w:div>
        <w:div w:id="1261571519">
          <w:marLeft w:val="0"/>
          <w:marRight w:val="0"/>
          <w:marTop w:val="0"/>
          <w:marBottom w:val="0"/>
          <w:divBdr>
            <w:top w:val="none" w:sz="0" w:space="0" w:color="auto"/>
            <w:left w:val="none" w:sz="0" w:space="0" w:color="auto"/>
            <w:bottom w:val="none" w:sz="0" w:space="0" w:color="auto"/>
            <w:right w:val="none" w:sz="0" w:space="0" w:color="auto"/>
          </w:divBdr>
        </w:div>
        <w:div w:id="1798836466">
          <w:marLeft w:val="0"/>
          <w:marRight w:val="0"/>
          <w:marTop w:val="0"/>
          <w:marBottom w:val="0"/>
          <w:divBdr>
            <w:top w:val="none" w:sz="0" w:space="0" w:color="auto"/>
            <w:left w:val="none" w:sz="0" w:space="0" w:color="auto"/>
            <w:bottom w:val="none" w:sz="0" w:space="0" w:color="auto"/>
            <w:right w:val="none" w:sz="0" w:space="0" w:color="auto"/>
          </w:divBdr>
        </w:div>
        <w:div w:id="358510668">
          <w:marLeft w:val="0"/>
          <w:marRight w:val="0"/>
          <w:marTop w:val="0"/>
          <w:marBottom w:val="0"/>
          <w:divBdr>
            <w:top w:val="none" w:sz="0" w:space="0" w:color="auto"/>
            <w:left w:val="none" w:sz="0" w:space="0" w:color="auto"/>
            <w:bottom w:val="none" w:sz="0" w:space="0" w:color="auto"/>
            <w:right w:val="none" w:sz="0" w:space="0" w:color="auto"/>
          </w:divBdr>
        </w:div>
        <w:div w:id="1237131706">
          <w:marLeft w:val="0"/>
          <w:marRight w:val="0"/>
          <w:marTop w:val="0"/>
          <w:marBottom w:val="0"/>
          <w:divBdr>
            <w:top w:val="none" w:sz="0" w:space="0" w:color="auto"/>
            <w:left w:val="none" w:sz="0" w:space="0" w:color="auto"/>
            <w:bottom w:val="none" w:sz="0" w:space="0" w:color="auto"/>
            <w:right w:val="none" w:sz="0" w:space="0" w:color="auto"/>
          </w:divBdr>
        </w:div>
        <w:div w:id="1780565086">
          <w:marLeft w:val="0"/>
          <w:marRight w:val="0"/>
          <w:marTop w:val="0"/>
          <w:marBottom w:val="0"/>
          <w:divBdr>
            <w:top w:val="none" w:sz="0" w:space="0" w:color="auto"/>
            <w:left w:val="none" w:sz="0" w:space="0" w:color="auto"/>
            <w:bottom w:val="none" w:sz="0" w:space="0" w:color="auto"/>
            <w:right w:val="none" w:sz="0" w:space="0" w:color="auto"/>
          </w:divBdr>
        </w:div>
        <w:div w:id="1489589236">
          <w:marLeft w:val="0"/>
          <w:marRight w:val="0"/>
          <w:marTop w:val="0"/>
          <w:marBottom w:val="0"/>
          <w:divBdr>
            <w:top w:val="none" w:sz="0" w:space="0" w:color="auto"/>
            <w:left w:val="none" w:sz="0" w:space="0" w:color="auto"/>
            <w:bottom w:val="none" w:sz="0" w:space="0" w:color="auto"/>
            <w:right w:val="none" w:sz="0" w:space="0" w:color="auto"/>
          </w:divBdr>
        </w:div>
        <w:div w:id="1340041046">
          <w:marLeft w:val="0"/>
          <w:marRight w:val="0"/>
          <w:marTop w:val="0"/>
          <w:marBottom w:val="0"/>
          <w:divBdr>
            <w:top w:val="none" w:sz="0" w:space="0" w:color="auto"/>
            <w:left w:val="none" w:sz="0" w:space="0" w:color="auto"/>
            <w:bottom w:val="none" w:sz="0" w:space="0" w:color="auto"/>
            <w:right w:val="none" w:sz="0" w:space="0" w:color="auto"/>
          </w:divBdr>
        </w:div>
        <w:div w:id="1814450069">
          <w:marLeft w:val="0"/>
          <w:marRight w:val="0"/>
          <w:marTop w:val="0"/>
          <w:marBottom w:val="0"/>
          <w:divBdr>
            <w:top w:val="none" w:sz="0" w:space="0" w:color="auto"/>
            <w:left w:val="none" w:sz="0" w:space="0" w:color="auto"/>
            <w:bottom w:val="none" w:sz="0" w:space="0" w:color="auto"/>
            <w:right w:val="none" w:sz="0" w:space="0" w:color="auto"/>
          </w:divBdr>
        </w:div>
        <w:div w:id="479031726">
          <w:marLeft w:val="0"/>
          <w:marRight w:val="0"/>
          <w:marTop w:val="0"/>
          <w:marBottom w:val="0"/>
          <w:divBdr>
            <w:top w:val="none" w:sz="0" w:space="0" w:color="auto"/>
            <w:left w:val="none" w:sz="0" w:space="0" w:color="auto"/>
            <w:bottom w:val="none" w:sz="0" w:space="0" w:color="auto"/>
            <w:right w:val="none" w:sz="0" w:space="0" w:color="auto"/>
          </w:divBdr>
        </w:div>
        <w:div w:id="1057894128">
          <w:marLeft w:val="0"/>
          <w:marRight w:val="0"/>
          <w:marTop w:val="0"/>
          <w:marBottom w:val="0"/>
          <w:divBdr>
            <w:top w:val="none" w:sz="0" w:space="0" w:color="auto"/>
            <w:left w:val="none" w:sz="0" w:space="0" w:color="auto"/>
            <w:bottom w:val="none" w:sz="0" w:space="0" w:color="auto"/>
            <w:right w:val="none" w:sz="0" w:space="0" w:color="auto"/>
          </w:divBdr>
        </w:div>
        <w:div w:id="1276864327">
          <w:marLeft w:val="0"/>
          <w:marRight w:val="0"/>
          <w:marTop w:val="0"/>
          <w:marBottom w:val="0"/>
          <w:divBdr>
            <w:top w:val="none" w:sz="0" w:space="0" w:color="auto"/>
            <w:left w:val="none" w:sz="0" w:space="0" w:color="auto"/>
            <w:bottom w:val="none" w:sz="0" w:space="0" w:color="auto"/>
            <w:right w:val="none" w:sz="0" w:space="0" w:color="auto"/>
          </w:divBdr>
        </w:div>
        <w:div w:id="614487304">
          <w:marLeft w:val="0"/>
          <w:marRight w:val="0"/>
          <w:marTop w:val="0"/>
          <w:marBottom w:val="0"/>
          <w:divBdr>
            <w:top w:val="none" w:sz="0" w:space="0" w:color="auto"/>
            <w:left w:val="none" w:sz="0" w:space="0" w:color="auto"/>
            <w:bottom w:val="none" w:sz="0" w:space="0" w:color="auto"/>
            <w:right w:val="none" w:sz="0" w:space="0" w:color="auto"/>
          </w:divBdr>
        </w:div>
        <w:div w:id="752119214">
          <w:marLeft w:val="0"/>
          <w:marRight w:val="0"/>
          <w:marTop w:val="0"/>
          <w:marBottom w:val="0"/>
          <w:divBdr>
            <w:top w:val="none" w:sz="0" w:space="0" w:color="auto"/>
            <w:left w:val="none" w:sz="0" w:space="0" w:color="auto"/>
            <w:bottom w:val="none" w:sz="0" w:space="0" w:color="auto"/>
            <w:right w:val="none" w:sz="0" w:space="0" w:color="auto"/>
          </w:divBdr>
        </w:div>
        <w:div w:id="1589924309">
          <w:marLeft w:val="0"/>
          <w:marRight w:val="0"/>
          <w:marTop w:val="0"/>
          <w:marBottom w:val="0"/>
          <w:divBdr>
            <w:top w:val="none" w:sz="0" w:space="0" w:color="auto"/>
            <w:left w:val="none" w:sz="0" w:space="0" w:color="auto"/>
            <w:bottom w:val="none" w:sz="0" w:space="0" w:color="auto"/>
            <w:right w:val="none" w:sz="0" w:space="0" w:color="auto"/>
          </w:divBdr>
        </w:div>
        <w:div w:id="1900167395">
          <w:marLeft w:val="0"/>
          <w:marRight w:val="0"/>
          <w:marTop w:val="0"/>
          <w:marBottom w:val="0"/>
          <w:divBdr>
            <w:top w:val="none" w:sz="0" w:space="0" w:color="auto"/>
            <w:left w:val="none" w:sz="0" w:space="0" w:color="auto"/>
            <w:bottom w:val="none" w:sz="0" w:space="0" w:color="auto"/>
            <w:right w:val="none" w:sz="0" w:space="0" w:color="auto"/>
          </w:divBdr>
        </w:div>
        <w:div w:id="1289121917">
          <w:marLeft w:val="0"/>
          <w:marRight w:val="0"/>
          <w:marTop w:val="0"/>
          <w:marBottom w:val="0"/>
          <w:divBdr>
            <w:top w:val="none" w:sz="0" w:space="0" w:color="auto"/>
            <w:left w:val="none" w:sz="0" w:space="0" w:color="auto"/>
            <w:bottom w:val="none" w:sz="0" w:space="0" w:color="auto"/>
            <w:right w:val="none" w:sz="0" w:space="0" w:color="auto"/>
          </w:divBdr>
        </w:div>
        <w:div w:id="614556993">
          <w:marLeft w:val="0"/>
          <w:marRight w:val="0"/>
          <w:marTop w:val="0"/>
          <w:marBottom w:val="0"/>
          <w:divBdr>
            <w:top w:val="none" w:sz="0" w:space="0" w:color="auto"/>
            <w:left w:val="none" w:sz="0" w:space="0" w:color="auto"/>
            <w:bottom w:val="none" w:sz="0" w:space="0" w:color="auto"/>
            <w:right w:val="none" w:sz="0" w:space="0" w:color="auto"/>
          </w:divBdr>
        </w:div>
        <w:div w:id="660429566">
          <w:marLeft w:val="0"/>
          <w:marRight w:val="0"/>
          <w:marTop w:val="0"/>
          <w:marBottom w:val="0"/>
          <w:divBdr>
            <w:top w:val="none" w:sz="0" w:space="0" w:color="auto"/>
            <w:left w:val="none" w:sz="0" w:space="0" w:color="auto"/>
            <w:bottom w:val="none" w:sz="0" w:space="0" w:color="auto"/>
            <w:right w:val="none" w:sz="0" w:space="0" w:color="auto"/>
          </w:divBdr>
        </w:div>
        <w:div w:id="1774014847">
          <w:marLeft w:val="0"/>
          <w:marRight w:val="0"/>
          <w:marTop w:val="0"/>
          <w:marBottom w:val="0"/>
          <w:divBdr>
            <w:top w:val="none" w:sz="0" w:space="0" w:color="auto"/>
            <w:left w:val="none" w:sz="0" w:space="0" w:color="auto"/>
            <w:bottom w:val="none" w:sz="0" w:space="0" w:color="auto"/>
            <w:right w:val="none" w:sz="0" w:space="0" w:color="auto"/>
          </w:divBdr>
        </w:div>
        <w:div w:id="561139843">
          <w:marLeft w:val="0"/>
          <w:marRight w:val="0"/>
          <w:marTop w:val="0"/>
          <w:marBottom w:val="0"/>
          <w:divBdr>
            <w:top w:val="none" w:sz="0" w:space="0" w:color="auto"/>
            <w:left w:val="none" w:sz="0" w:space="0" w:color="auto"/>
            <w:bottom w:val="none" w:sz="0" w:space="0" w:color="auto"/>
            <w:right w:val="none" w:sz="0" w:space="0" w:color="auto"/>
          </w:divBdr>
        </w:div>
        <w:div w:id="1423336734">
          <w:marLeft w:val="0"/>
          <w:marRight w:val="0"/>
          <w:marTop w:val="0"/>
          <w:marBottom w:val="0"/>
          <w:divBdr>
            <w:top w:val="none" w:sz="0" w:space="0" w:color="auto"/>
            <w:left w:val="none" w:sz="0" w:space="0" w:color="auto"/>
            <w:bottom w:val="none" w:sz="0" w:space="0" w:color="auto"/>
            <w:right w:val="none" w:sz="0" w:space="0" w:color="auto"/>
          </w:divBdr>
        </w:div>
        <w:div w:id="1576284203">
          <w:marLeft w:val="0"/>
          <w:marRight w:val="0"/>
          <w:marTop w:val="0"/>
          <w:marBottom w:val="0"/>
          <w:divBdr>
            <w:top w:val="none" w:sz="0" w:space="0" w:color="auto"/>
            <w:left w:val="none" w:sz="0" w:space="0" w:color="auto"/>
            <w:bottom w:val="none" w:sz="0" w:space="0" w:color="auto"/>
            <w:right w:val="none" w:sz="0" w:space="0" w:color="auto"/>
          </w:divBdr>
        </w:div>
        <w:div w:id="5137929">
          <w:marLeft w:val="0"/>
          <w:marRight w:val="0"/>
          <w:marTop w:val="0"/>
          <w:marBottom w:val="0"/>
          <w:divBdr>
            <w:top w:val="none" w:sz="0" w:space="0" w:color="auto"/>
            <w:left w:val="none" w:sz="0" w:space="0" w:color="auto"/>
            <w:bottom w:val="none" w:sz="0" w:space="0" w:color="auto"/>
            <w:right w:val="none" w:sz="0" w:space="0" w:color="auto"/>
          </w:divBdr>
        </w:div>
        <w:div w:id="111828171">
          <w:marLeft w:val="0"/>
          <w:marRight w:val="0"/>
          <w:marTop w:val="0"/>
          <w:marBottom w:val="0"/>
          <w:divBdr>
            <w:top w:val="none" w:sz="0" w:space="0" w:color="auto"/>
            <w:left w:val="none" w:sz="0" w:space="0" w:color="auto"/>
            <w:bottom w:val="none" w:sz="0" w:space="0" w:color="auto"/>
            <w:right w:val="none" w:sz="0" w:space="0" w:color="auto"/>
          </w:divBdr>
        </w:div>
        <w:div w:id="1808934489">
          <w:marLeft w:val="0"/>
          <w:marRight w:val="0"/>
          <w:marTop w:val="0"/>
          <w:marBottom w:val="0"/>
          <w:divBdr>
            <w:top w:val="none" w:sz="0" w:space="0" w:color="auto"/>
            <w:left w:val="none" w:sz="0" w:space="0" w:color="auto"/>
            <w:bottom w:val="none" w:sz="0" w:space="0" w:color="auto"/>
            <w:right w:val="none" w:sz="0" w:space="0" w:color="auto"/>
          </w:divBdr>
        </w:div>
        <w:div w:id="1240747244">
          <w:marLeft w:val="0"/>
          <w:marRight w:val="0"/>
          <w:marTop w:val="0"/>
          <w:marBottom w:val="0"/>
          <w:divBdr>
            <w:top w:val="none" w:sz="0" w:space="0" w:color="auto"/>
            <w:left w:val="none" w:sz="0" w:space="0" w:color="auto"/>
            <w:bottom w:val="none" w:sz="0" w:space="0" w:color="auto"/>
            <w:right w:val="none" w:sz="0" w:space="0" w:color="auto"/>
          </w:divBdr>
        </w:div>
        <w:div w:id="219637172">
          <w:marLeft w:val="0"/>
          <w:marRight w:val="0"/>
          <w:marTop w:val="0"/>
          <w:marBottom w:val="0"/>
          <w:divBdr>
            <w:top w:val="none" w:sz="0" w:space="0" w:color="auto"/>
            <w:left w:val="none" w:sz="0" w:space="0" w:color="auto"/>
            <w:bottom w:val="none" w:sz="0" w:space="0" w:color="auto"/>
            <w:right w:val="none" w:sz="0" w:space="0" w:color="auto"/>
          </w:divBdr>
        </w:div>
        <w:div w:id="1271547612">
          <w:marLeft w:val="0"/>
          <w:marRight w:val="0"/>
          <w:marTop w:val="0"/>
          <w:marBottom w:val="0"/>
          <w:divBdr>
            <w:top w:val="none" w:sz="0" w:space="0" w:color="auto"/>
            <w:left w:val="none" w:sz="0" w:space="0" w:color="auto"/>
            <w:bottom w:val="none" w:sz="0" w:space="0" w:color="auto"/>
            <w:right w:val="none" w:sz="0" w:space="0" w:color="auto"/>
          </w:divBdr>
        </w:div>
        <w:div w:id="1904245631">
          <w:marLeft w:val="0"/>
          <w:marRight w:val="0"/>
          <w:marTop w:val="0"/>
          <w:marBottom w:val="0"/>
          <w:divBdr>
            <w:top w:val="none" w:sz="0" w:space="0" w:color="auto"/>
            <w:left w:val="none" w:sz="0" w:space="0" w:color="auto"/>
            <w:bottom w:val="none" w:sz="0" w:space="0" w:color="auto"/>
            <w:right w:val="none" w:sz="0" w:space="0" w:color="auto"/>
          </w:divBdr>
        </w:div>
        <w:div w:id="1937443656">
          <w:marLeft w:val="0"/>
          <w:marRight w:val="0"/>
          <w:marTop w:val="0"/>
          <w:marBottom w:val="0"/>
          <w:divBdr>
            <w:top w:val="none" w:sz="0" w:space="0" w:color="auto"/>
            <w:left w:val="none" w:sz="0" w:space="0" w:color="auto"/>
            <w:bottom w:val="none" w:sz="0" w:space="0" w:color="auto"/>
            <w:right w:val="none" w:sz="0" w:space="0" w:color="auto"/>
          </w:divBdr>
        </w:div>
        <w:div w:id="1244220130">
          <w:marLeft w:val="0"/>
          <w:marRight w:val="0"/>
          <w:marTop w:val="0"/>
          <w:marBottom w:val="0"/>
          <w:divBdr>
            <w:top w:val="none" w:sz="0" w:space="0" w:color="auto"/>
            <w:left w:val="none" w:sz="0" w:space="0" w:color="auto"/>
            <w:bottom w:val="none" w:sz="0" w:space="0" w:color="auto"/>
            <w:right w:val="none" w:sz="0" w:space="0" w:color="auto"/>
          </w:divBdr>
        </w:div>
        <w:div w:id="1341201895">
          <w:marLeft w:val="0"/>
          <w:marRight w:val="0"/>
          <w:marTop w:val="0"/>
          <w:marBottom w:val="0"/>
          <w:divBdr>
            <w:top w:val="none" w:sz="0" w:space="0" w:color="auto"/>
            <w:left w:val="none" w:sz="0" w:space="0" w:color="auto"/>
            <w:bottom w:val="none" w:sz="0" w:space="0" w:color="auto"/>
            <w:right w:val="none" w:sz="0" w:space="0" w:color="auto"/>
          </w:divBdr>
        </w:div>
        <w:div w:id="917787433">
          <w:marLeft w:val="0"/>
          <w:marRight w:val="0"/>
          <w:marTop w:val="0"/>
          <w:marBottom w:val="0"/>
          <w:divBdr>
            <w:top w:val="none" w:sz="0" w:space="0" w:color="auto"/>
            <w:left w:val="none" w:sz="0" w:space="0" w:color="auto"/>
            <w:bottom w:val="none" w:sz="0" w:space="0" w:color="auto"/>
            <w:right w:val="none" w:sz="0" w:space="0" w:color="auto"/>
          </w:divBdr>
        </w:div>
        <w:div w:id="1991783874">
          <w:marLeft w:val="0"/>
          <w:marRight w:val="0"/>
          <w:marTop w:val="0"/>
          <w:marBottom w:val="0"/>
          <w:divBdr>
            <w:top w:val="none" w:sz="0" w:space="0" w:color="auto"/>
            <w:left w:val="none" w:sz="0" w:space="0" w:color="auto"/>
            <w:bottom w:val="none" w:sz="0" w:space="0" w:color="auto"/>
            <w:right w:val="none" w:sz="0" w:space="0" w:color="auto"/>
          </w:divBdr>
        </w:div>
        <w:div w:id="2118327501">
          <w:marLeft w:val="0"/>
          <w:marRight w:val="0"/>
          <w:marTop w:val="0"/>
          <w:marBottom w:val="0"/>
          <w:divBdr>
            <w:top w:val="none" w:sz="0" w:space="0" w:color="auto"/>
            <w:left w:val="none" w:sz="0" w:space="0" w:color="auto"/>
            <w:bottom w:val="none" w:sz="0" w:space="0" w:color="auto"/>
            <w:right w:val="none" w:sz="0" w:space="0" w:color="auto"/>
          </w:divBdr>
        </w:div>
        <w:div w:id="43919415">
          <w:marLeft w:val="0"/>
          <w:marRight w:val="0"/>
          <w:marTop w:val="0"/>
          <w:marBottom w:val="0"/>
          <w:divBdr>
            <w:top w:val="none" w:sz="0" w:space="0" w:color="auto"/>
            <w:left w:val="none" w:sz="0" w:space="0" w:color="auto"/>
            <w:bottom w:val="none" w:sz="0" w:space="0" w:color="auto"/>
            <w:right w:val="none" w:sz="0" w:space="0" w:color="auto"/>
          </w:divBdr>
        </w:div>
        <w:div w:id="1258171461">
          <w:marLeft w:val="0"/>
          <w:marRight w:val="0"/>
          <w:marTop w:val="0"/>
          <w:marBottom w:val="0"/>
          <w:divBdr>
            <w:top w:val="none" w:sz="0" w:space="0" w:color="auto"/>
            <w:left w:val="none" w:sz="0" w:space="0" w:color="auto"/>
            <w:bottom w:val="none" w:sz="0" w:space="0" w:color="auto"/>
            <w:right w:val="none" w:sz="0" w:space="0" w:color="auto"/>
          </w:divBdr>
        </w:div>
        <w:div w:id="1606769208">
          <w:marLeft w:val="0"/>
          <w:marRight w:val="0"/>
          <w:marTop w:val="0"/>
          <w:marBottom w:val="0"/>
          <w:divBdr>
            <w:top w:val="none" w:sz="0" w:space="0" w:color="auto"/>
            <w:left w:val="none" w:sz="0" w:space="0" w:color="auto"/>
            <w:bottom w:val="none" w:sz="0" w:space="0" w:color="auto"/>
            <w:right w:val="none" w:sz="0" w:space="0" w:color="auto"/>
          </w:divBdr>
        </w:div>
        <w:div w:id="739911722">
          <w:marLeft w:val="0"/>
          <w:marRight w:val="0"/>
          <w:marTop w:val="0"/>
          <w:marBottom w:val="0"/>
          <w:divBdr>
            <w:top w:val="none" w:sz="0" w:space="0" w:color="auto"/>
            <w:left w:val="none" w:sz="0" w:space="0" w:color="auto"/>
            <w:bottom w:val="none" w:sz="0" w:space="0" w:color="auto"/>
            <w:right w:val="none" w:sz="0" w:space="0" w:color="auto"/>
          </w:divBdr>
        </w:div>
        <w:div w:id="2009477961">
          <w:marLeft w:val="0"/>
          <w:marRight w:val="0"/>
          <w:marTop w:val="0"/>
          <w:marBottom w:val="0"/>
          <w:divBdr>
            <w:top w:val="none" w:sz="0" w:space="0" w:color="auto"/>
            <w:left w:val="none" w:sz="0" w:space="0" w:color="auto"/>
            <w:bottom w:val="none" w:sz="0" w:space="0" w:color="auto"/>
            <w:right w:val="none" w:sz="0" w:space="0" w:color="auto"/>
          </w:divBdr>
        </w:div>
        <w:div w:id="268396990">
          <w:marLeft w:val="0"/>
          <w:marRight w:val="0"/>
          <w:marTop w:val="0"/>
          <w:marBottom w:val="0"/>
          <w:divBdr>
            <w:top w:val="none" w:sz="0" w:space="0" w:color="auto"/>
            <w:left w:val="none" w:sz="0" w:space="0" w:color="auto"/>
            <w:bottom w:val="none" w:sz="0" w:space="0" w:color="auto"/>
            <w:right w:val="none" w:sz="0" w:space="0" w:color="auto"/>
          </w:divBdr>
        </w:div>
        <w:div w:id="1360744911">
          <w:marLeft w:val="0"/>
          <w:marRight w:val="0"/>
          <w:marTop w:val="0"/>
          <w:marBottom w:val="0"/>
          <w:divBdr>
            <w:top w:val="none" w:sz="0" w:space="0" w:color="auto"/>
            <w:left w:val="none" w:sz="0" w:space="0" w:color="auto"/>
            <w:bottom w:val="none" w:sz="0" w:space="0" w:color="auto"/>
            <w:right w:val="none" w:sz="0" w:space="0" w:color="auto"/>
          </w:divBdr>
        </w:div>
        <w:div w:id="545681111">
          <w:marLeft w:val="0"/>
          <w:marRight w:val="0"/>
          <w:marTop w:val="0"/>
          <w:marBottom w:val="0"/>
          <w:divBdr>
            <w:top w:val="none" w:sz="0" w:space="0" w:color="auto"/>
            <w:left w:val="none" w:sz="0" w:space="0" w:color="auto"/>
            <w:bottom w:val="none" w:sz="0" w:space="0" w:color="auto"/>
            <w:right w:val="none" w:sz="0" w:space="0" w:color="auto"/>
          </w:divBdr>
        </w:div>
        <w:div w:id="1164473559">
          <w:marLeft w:val="0"/>
          <w:marRight w:val="0"/>
          <w:marTop w:val="0"/>
          <w:marBottom w:val="0"/>
          <w:divBdr>
            <w:top w:val="none" w:sz="0" w:space="0" w:color="auto"/>
            <w:left w:val="none" w:sz="0" w:space="0" w:color="auto"/>
            <w:bottom w:val="none" w:sz="0" w:space="0" w:color="auto"/>
            <w:right w:val="none" w:sz="0" w:space="0" w:color="auto"/>
          </w:divBdr>
        </w:div>
        <w:div w:id="349600164">
          <w:marLeft w:val="0"/>
          <w:marRight w:val="0"/>
          <w:marTop w:val="0"/>
          <w:marBottom w:val="0"/>
          <w:divBdr>
            <w:top w:val="none" w:sz="0" w:space="0" w:color="auto"/>
            <w:left w:val="none" w:sz="0" w:space="0" w:color="auto"/>
            <w:bottom w:val="none" w:sz="0" w:space="0" w:color="auto"/>
            <w:right w:val="none" w:sz="0" w:space="0" w:color="auto"/>
          </w:divBdr>
        </w:div>
        <w:div w:id="1066152341">
          <w:marLeft w:val="0"/>
          <w:marRight w:val="0"/>
          <w:marTop w:val="0"/>
          <w:marBottom w:val="0"/>
          <w:divBdr>
            <w:top w:val="none" w:sz="0" w:space="0" w:color="auto"/>
            <w:left w:val="none" w:sz="0" w:space="0" w:color="auto"/>
            <w:bottom w:val="none" w:sz="0" w:space="0" w:color="auto"/>
            <w:right w:val="none" w:sz="0" w:space="0" w:color="auto"/>
          </w:divBdr>
        </w:div>
        <w:div w:id="688023804">
          <w:marLeft w:val="0"/>
          <w:marRight w:val="0"/>
          <w:marTop w:val="0"/>
          <w:marBottom w:val="0"/>
          <w:divBdr>
            <w:top w:val="none" w:sz="0" w:space="0" w:color="auto"/>
            <w:left w:val="none" w:sz="0" w:space="0" w:color="auto"/>
            <w:bottom w:val="none" w:sz="0" w:space="0" w:color="auto"/>
            <w:right w:val="none" w:sz="0" w:space="0" w:color="auto"/>
          </w:divBdr>
        </w:div>
        <w:div w:id="746535290">
          <w:marLeft w:val="0"/>
          <w:marRight w:val="0"/>
          <w:marTop w:val="0"/>
          <w:marBottom w:val="0"/>
          <w:divBdr>
            <w:top w:val="none" w:sz="0" w:space="0" w:color="auto"/>
            <w:left w:val="none" w:sz="0" w:space="0" w:color="auto"/>
            <w:bottom w:val="none" w:sz="0" w:space="0" w:color="auto"/>
            <w:right w:val="none" w:sz="0" w:space="0" w:color="auto"/>
          </w:divBdr>
        </w:div>
        <w:div w:id="120660430">
          <w:marLeft w:val="0"/>
          <w:marRight w:val="0"/>
          <w:marTop w:val="0"/>
          <w:marBottom w:val="0"/>
          <w:divBdr>
            <w:top w:val="none" w:sz="0" w:space="0" w:color="auto"/>
            <w:left w:val="none" w:sz="0" w:space="0" w:color="auto"/>
            <w:bottom w:val="none" w:sz="0" w:space="0" w:color="auto"/>
            <w:right w:val="none" w:sz="0" w:space="0" w:color="auto"/>
          </w:divBdr>
        </w:div>
        <w:div w:id="2025208612">
          <w:marLeft w:val="0"/>
          <w:marRight w:val="0"/>
          <w:marTop w:val="0"/>
          <w:marBottom w:val="0"/>
          <w:divBdr>
            <w:top w:val="none" w:sz="0" w:space="0" w:color="auto"/>
            <w:left w:val="none" w:sz="0" w:space="0" w:color="auto"/>
            <w:bottom w:val="none" w:sz="0" w:space="0" w:color="auto"/>
            <w:right w:val="none" w:sz="0" w:space="0" w:color="auto"/>
          </w:divBdr>
        </w:div>
        <w:div w:id="1529681282">
          <w:marLeft w:val="0"/>
          <w:marRight w:val="0"/>
          <w:marTop w:val="0"/>
          <w:marBottom w:val="0"/>
          <w:divBdr>
            <w:top w:val="none" w:sz="0" w:space="0" w:color="auto"/>
            <w:left w:val="none" w:sz="0" w:space="0" w:color="auto"/>
            <w:bottom w:val="none" w:sz="0" w:space="0" w:color="auto"/>
            <w:right w:val="none" w:sz="0" w:space="0" w:color="auto"/>
          </w:divBdr>
        </w:div>
        <w:div w:id="584653566">
          <w:marLeft w:val="0"/>
          <w:marRight w:val="0"/>
          <w:marTop w:val="0"/>
          <w:marBottom w:val="0"/>
          <w:divBdr>
            <w:top w:val="none" w:sz="0" w:space="0" w:color="auto"/>
            <w:left w:val="none" w:sz="0" w:space="0" w:color="auto"/>
            <w:bottom w:val="none" w:sz="0" w:space="0" w:color="auto"/>
            <w:right w:val="none" w:sz="0" w:space="0" w:color="auto"/>
          </w:divBdr>
        </w:div>
        <w:div w:id="60056584">
          <w:marLeft w:val="0"/>
          <w:marRight w:val="0"/>
          <w:marTop w:val="0"/>
          <w:marBottom w:val="0"/>
          <w:divBdr>
            <w:top w:val="none" w:sz="0" w:space="0" w:color="auto"/>
            <w:left w:val="none" w:sz="0" w:space="0" w:color="auto"/>
            <w:bottom w:val="none" w:sz="0" w:space="0" w:color="auto"/>
            <w:right w:val="none" w:sz="0" w:space="0" w:color="auto"/>
          </w:divBdr>
        </w:div>
        <w:div w:id="864637936">
          <w:marLeft w:val="0"/>
          <w:marRight w:val="0"/>
          <w:marTop w:val="0"/>
          <w:marBottom w:val="0"/>
          <w:divBdr>
            <w:top w:val="none" w:sz="0" w:space="0" w:color="auto"/>
            <w:left w:val="none" w:sz="0" w:space="0" w:color="auto"/>
            <w:bottom w:val="none" w:sz="0" w:space="0" w:color="auto"/>
            <w:right w:val="none" w:sz="0" w:space="0" w:color="auto"/>
          </w:divBdr>
        </w:div>
        <w:div w:id="1274946157">
          <w:marLeft w:val="0"/>
          <w:marRight w:val="0"/>
          <w:marTop w:val="0"/>
          <w:marBottom w:val="0"/>
          <w:divBdr>
            <w:top w:val="none" w:sz="0" w:space="0" w:color="auto"/>
            <w:left w:val="none" w:sz="0" w:space="0" w:color="auto"/>
            <w:bottom w:val="none" w:sz="0" w:space="0" w:color="auto"/>
            <w:right w:val="none" w:sz="0" w:space="0" w:color="auto"/>
          </w:divBdr>
        </w:div>
        <w:div w:id="1307274207">
          <w:marLeft w:val="0"/>
          <w:marRight w:val="0"/>
          <w:marTop w:val="0"/>
          <w:marBottom w:val="0"/>
          <w:divBdr>
            <w:top w:val="none" w:sz="0" w:space="0" w:color="auto"/>
            <w:left w:val="none" w:sz="0" w:space="0" w:color="auto"/>
            <w:bottom w:val="none" w:sz="0" w:space="0" w:color="auto"/>
            <w:right w:val="none" w:sz="0" w:space="0" w:color="auto"/>
          </w:divBdr>
        </w:div>
        <w:div w:id="27413680">
          <w:marLeft w:val="0"/>
          <w:marRight w:val="0"/>
          <w:marTop w:val="0"/>
          <w:marBottom w:val="0"/>
          <w:divBdr>
            <w:top w:val="none" w:sz="0" w:space="0" w:color="auto"/>
            <w:left w:val="none" w:sz="0" w:space="0" w:color="auto"/>
            <w:bottom w:val="none" w:sz="0" w:space="0" w:color="auto"/>
            <w:right w:val="none" w:sz="0" w:space="0" w:color="auto"/>
          </w:divBdr>
        </w:div>
        <w:div w:id="426316100">
          <w:marLeft w:val="0"/>
          <w:marRight w:val="0"/>
          <w:marTop w:val="0"/>
          <w:marBottom w:val="0"/>
          <w:divBdr>
            <w:top w:val="none" w:sz="0" w:space="0" w:color="auto"/>
            <w:left w:val="none" w:sz="0" w:space="0" w:color="auto"/>
            <w:bottom w:val="none" w:sz="0" w:space="0" w:color="auto"/>
            <w:right w:val="none" w:sz="0" w:space="0" w:color="auto"/>
          </w:divBdr>
        </w:div>
        <w:div w:id="2024428786">
          <w:marLeft w:val="0"/>
          <w:marRight w:val="0"/>
          <w:marTop w:val="0"/>
          <w:marBottom w:val="0"/>
          <w:divBdr>
            <w:top w:val="none" w:sz="0" w:space="0" w:color="auto"/>
            <w:left w:val="none" w:sz="0" w:space="0" w:color="auto"/>
            <w:bottom w:val="none" w:sz="0" w:space="0" w:color="auto"/>
            <w:right w:val="none" w:sz="0" w:space="0" w:color="auto"/>
          </w:divBdr>
        </w:div>
        <w:div w:id="1502623379">
          <w:marLeft w:val="0"/>
          <w:marRight w:val="0"/>
          <w:marTop w:val="0"/>
          <w:marBottom w:val="0"/>
          <w:divBdr>
            <w:top w:val="none" w:sz="0" w:space="0" w:color="auto"/>
            <w:left w:val="none" w:sz="0" w:space="0" w:color="auto"/>
            <w:bottom w:val="none" w:sz="0" w:space="0" w:color="auto"/>
            <w:right w:val="none" w:sz="0" w:space="0" w:color="auto"/>
          </w:divBdr>
        </w:div>
        <w:div w:id="968433703">
          <w:marLeft w:val="0"/>
          <w:marRight w:val="0"/>
          <w:marTop w:val="0"/>
          <w:marBottom w:val="0"/>
          <w:divBdr>
            <w:top w:val="none" w:sz="0" w:space="0" w:color="auto"/>
            <w:left w:val="none" w:sz="0" w:space="0" w:color="auto"/>
            <w:bottom w:val="none" w:sz="0" w:space="0" w:color="auto"/>
            <w:right w:val="none" w:sz="0" w:space="0" w:color="auto"/>
          </w:divBdr>
        </w:div>
        <w:div w:id="465778635">
          <w:marLeft w:val="0"/>
          <w:marRight w:val="0"/>
          <w:marTop w:val="0"/>
          <w:marBottom w:val="0"/>
          <w:divBdr>
            <w:top w:val="none" w:sz="0" w:space="0" w:color="auto"/>
            <w:left w:val="none" w:sz="0" w:space="0" w:color="auto"/>
            <w:bottom w:val="none" w:sz="0" w:space="0" w:color="auto"/>
            <w:right w:val="none" w:sz="0" w:space="0" w:color="auto"/>
          </w:divBdr>
        </w:div>
        <w:div w:id="300884216">
          <w:marLeft w:val="0"/>
          <w:marRight w:val="0"/>
          <w:marTop w:val="0"/>
          <w:marBottom w:val="0"/>
          <w:divBdr>
            <w:top w:val="none" w:sz="0" w:space="0" w:color="auto"/>
            <w:left w:val="none" w:sz="0" w:space="0" w:color="auto"/>
            <w:bottom w:val="none" w:sz="0" w:space="0" w:color="auto"/>
            <w:right w:val="none" w:sz="0" w:space="0" w:color="auto"/>
          </w:divBdr>
        </w:div>
        <w:div w:id="1318535547">
          <w:marLeft w:val="0"/>
          <w:marRight w:val="0"/>
          <w:marTop w:val="0"/>
          <w:marBottom w:val="0"/>
          <w:divBdr>
            <w:top w:val="none" w:sz="0" w:space="0" w:color="auto"/>
            <w:left w:val="none" w:sz="0" w:space="0" w:color="auto"/>
            <w:bottom w:val="none" w:sz="0" w:space="0" w:color="auto"/>
            <w:right w:val="none" w:sz="0" w:space="0" w:color="auto"/>
          </w:divBdr>
        </w:div>
        <w:div w:id="887568372">
          <w:marLeft w:val="0"/>
          <w:marRight w:val="0"/>
          <w:marTop w:val="0"/>
          <w:marBottom w:val="0"/>
          <w:divBdr>
            <w:top w:val="none" w:sz="0" w:space="0" w:color="auto"/>
            <w:left w:val="none" w:sz="0" w:space="0" w:color="auto"/>
            <w:bottom w:val="none" w:sz="0" w:space="0" w:color="auto"/>
            <w:right w:val="none" w:sz="0" w:space="0" w:color="auto"/>
          </w:divBdr>
        </w:div>
        <w:div w:id="625817492">
          <w:marLeft w:val="0"/>
          <w:marRight w:val="0"/>
          <w:marTop w:val="0"/>
          <w:marBottom w:val="0"/>
          <w:divBdr>
            <w:top w:val="none" w:sz="0" w:space="0" w:color="auto"/>
            <w:left w:val="none" w:sz="0" w:space="0" w:color="auto"/>
            <w:bottom w:val="none" w:sz="0" w:space="0" w:color="auto"/>
            <w:right w:val="none" w:sz="0" w:space="0" w:color="auto"/>
          </w:divBdr>
        </w:div>
        <w:div w:id="1174764602">
          <w:marLeft w:val="0"/>
          <w:marRight w:val="0"/>
          <w:marTop w:val="0"/>
          <w:marBottom w:val="0"/>
          <w:divBdr>
            <w:top w:val="none" w:sz="0" w:space="0" w:color="auto"/>
            <w:left w:val="none" w:sz="0" w:space="0" w:color="auto"/>
            <w:bottom w:val="none" w:sz="0" w:space="0" w:color="auto"/>
            <w:right w:val="none" w:sz="0" w:space="0" w:color="auto"/>
          </w:divBdr>
        </w:div>
        <w:div w:id="1536844349">
          <w:marLeft w:val="0"/>
          <w:marRight w:val="0"/>
          <w:marTop w:val="0"/>
          <w:marBottom w:val="0"/>
          <w:divBdr>
            <w:top w:val="none" w:sz="0" w:space="0" w:color="auto"/>
            <w:left w:val="none" w:sz="0" w:space="0" w:color="auto"/>
            <w:bottom w:val="none" w:sz="0" w:space="0" w:color="auto"/>
            <w:right w:val="none" w:sz="0" w:space="0" w:color="auto"/>
          </w:divBdr>
        </w:div>
        <w:div w:id="1574389534">
          <w:marLeft w:val="0"/>
          <w:marRight w:val="0"/>
          <w:marTop w:val="0"/>
          <w:marBottom w:val="0"/>
          <w:divBdr>
            <w:top w:val="none" w:sz="0" w:space="0" w:color="auto"/>
            <w:left w:val="none" w:sz="0" w:space="0" w:color="auto"/>
            <w:bottom w:val="none" w:sz="0" w:space="0" w:color="auto"/>
            <w:right w:val="none" w:sz="0" w:space="0" w:color="auto"/>
          </w:divBdr>
        </w:div>
        <w:div w:id="2015721506">
          <w:marLeft w:val="0"/>
          <w:marRight w:val="0"/>
          <w:marTop w:val="0"/>
          <w:marBottom w:val="0"/>
          <w:divBdr>
            <w:top w:val="none" w:sz="0" w:space="0" w:color="auto"/>
            <w:left w:val="none" w:sz="0" w:space="0" w:color="auto"/>
            <w:bottom w:val="none" w:sz="0" w:space="0" w:color="auto"/>
            <w:right w:val="none" w:sz="0" w:space="0" w:color="auto"/>
          </w:divBdr>
        </w:div>
        <w:div w:id="1492524818">
          <w:marLeft w:val="0"/>
          <w:marRight w:val="0"/>
          <w:marTop w:val="0"/>
          <w:marBottom w:val="0"/>
          <w:divBdr>
            <w:top w:val="none" w:sz="0" w:space="0" w:color="auto"/>
            <w:left w:val="none" w:sz="0" w:space="0" w:color="auto"/>
            <w:bottom w:val="none" w:sz="0" w:space="0" w:color="auto"/>
            <w:right w:val="none" w:sz="0" w:space="0" w:color="auto"/>
          </w:divBdr>
        </w:div>
        <w:div w:id="332687816">
          <w:marLeft w:val="0"/>
          <w:marRight w:val="0"/>
          <w:marTop w:val="0"/>
          <w:marBottom w:val="0"/>
          <w:divBdr>
            <w:top w:val="none" w:sz="0" w:space="0" w:color="auto"/>
            <w:left w:val="none" w:sz="0" w:space="0" w:color="auto"/>
            <w:bottom w:val="none" w:sz="0" w:space="0" w:color="auto"/>
            <w:right w:val="none" w:sz="0" w:space="0" w:color="auto"/>
          </w:divBdr>
        </w:div>
        <w:div w:id="1482844589">
          <w:marLeft w:val="0"/>
          <w:marRight w:val="0"/>
          <w:marTop w:val="0"/>
          <w:marBottom w:val="0"/>
          <w:divBdr>
            <w:top w:val="none" w:sz="0" w:space="0" w:color="auto"/>
            <w:left w:val="none" w:sz="0" w:space="0" w:color="auto"/>
            <w:bottom w:val="none" w:sz="0" w:space="0" w:color="auto"/>
            <w:right w:val="none" w:sz="0" w:space="0" w:color="auto"/>
          </w:divBdr>
        </w:div>
        <w:div w:id="840855909">
          <w:marLeft w:val="0"/>
          <w:marRight w:val="0"/>
          <w:marTop w:val="0"/>
          <w:marBottom w:val="0"/>
          <w:divBdr>
            <w:top w:val="none" w:sz="0" w:space="0" w:color="auto"/>
            <w:left w:val="none" w:sz="0" w:space="0" w:color="auto"/>
            <w:bottom w:val="none" w:sz="0" w:space="0" w:color="auto"/>
            <w:right w:val="none" w:sz="0" w:space="0" w:color="auto"/>
          </w:divBdr>
        </w:div>
        <w:div w:id="1745255349">
          <w:marLeft w:val="0"/>
          <w:marRight w:val="0"/>
          <w:marTop w:val="0"/>
          <w:marBottom w:val="0"/>
          <w:divBdr>
            <w:top w:val="none" w:sz="0" w:space="0" w:color="auto"/>
            <w:left w:val="none" w:sz="0" w:space="0" w:color="auto"/>
            <w:bottom w:val="none" w:sz="0" w:space="0" w:color="auto"/>
            <w:right w:val="none" w:sz="0" w:space="0" w:color="auto"/>
          </w:divBdr>
        </w:div>
        <w:div w:id="1875457195">
          <w:marLeft w:val="0"/>
          <w:marRight w:val="0"/>
          <w:marTop w:val="0"/>
          <w:marBottom w:val="0"/>
          <w:divBdr>
            <w:top w:val="none" w:sz="0" w:space="0" w:color="auto"/>
            <w:left w:val="none" w:sz="0" w:space="0" w:color="auto"/>
            <w:bottom w:val="none" w:sz="0" w:space="0" w:color="auto"/>
            <w:right w:val="none" w:sz="0" w:space="0" w:color="auto"/>
          </w:divBdr>
        </w:div>
        <w:div w:id="495998448">
          <w:marLeft w:val="0"/>
          <w:marRight w:val="0"/>
          <w:marTop w:val="0"/>
          <w:marBottom w:val="0"/>
          <w:divBdr>
            <w:top w:val="none" w:sz="0" w:space="0" w:color="auto"/>
            <w:left w:val="none" w:sz="0" w:space="0" w:color="auto"/>
            <w:bottom w:val="none" w:sz="0" w:space="0" w:color="auto"/>
            <w:right w:val="none" w:sz="0" w:space="0" w:color="auto"/>
          </w:divBdr>
        </w:div>
        <w:div w:id="38432220">
          <w:marLeft w:val="0"/>
          <w:marRight w:val="0"/>
          <w:marTop w:val="0"/>
          <w:marBottom w:val="0"/>
          <w:divBdr>
            <w:top w:val="none" w:sz="0" w:space="0" w:color="auto"/>
            <w:left w:val="none" w:sz="0" w:space="0" w:color="auto"/>
            <w:bottom w:val="none" w:sz="0" w:space="0" w:color="auto"/>
            <w:right w:val="none" w:sz="0" w:space="0" w:color="auto"/>
          </w:divBdr>
        </w:div>
        <w:div w:id="748160595">
          <w:marLeft w:val="0"/>
          <w:marRight w:val="0"/>
          <w:marTop w:val="0"/>
          <w:marBottom w:val="0"/>
          <w:divBdr>
            <w:top w:val="none" w:sz="0" w:space="0" w:color="auto"/>
            <w:left w:val="none" w:sz="0" w:space="0" w:color="auto"/>
            <w:bottom w:val="none" w:sz="0" w:space="0" w:color="auto"/>
            <w:right w:val="none" w:sz="0" w:space="0" w:color="auto"/>
          </w:divBdr>
        </w:div>
        <w:div w:id="938682653">
          <w:marLeft w:val="0"/>
          <w:marRight w:val="0"/>
          <w:marTop w:val="0"/>
          <w:marBottom w:val="0"/>
          <w:divBdr>
            <w:top w:val="none" w:sz="0" w:space="0" w:color="auto"/>
            <w:left w:val="none" w:sz="0" w:space="0" w:color="auto"/>
            <w:bottom w:val="none" w:sz="0" w:space="0" w:color="auto"/>
            <w:right w:val="none" w:sz="0" w:space="0" w:color="auto"/>
          </w:divBdr>
        </w:div>
        <w:div w:id="1613173431">
          <w:marLeft w:val="0"/>
          <w:marRight w:val="0"/>
          <w:marTop w:val="0"/>
          <w:marBottom w:val="0"/>
          <w:divBdr>
            <w:top w:val="none" w:sz="0" w:space="0" w:color="auto"/>
            <w:left w:val="none" w:sz="0" w:space="0" w:color="auto"/>
            <w:bottom w:val="none" w:sz="0" w:space="0" w:color="auto"/>
            <w:right w:val="none" w:sz="0" w:space="0" w:color="auto"/>
          </w:divBdr>
        </w:div>
        <w:div w:id="54860392">
          <w:marLeft w:val="0"/>
          <w:marRight w:val="0"/>
          <w:marTop w:val="0"/>
          <w:marBottom w:val="0"/>
          <w:divBdr>
            <w:top w:val="none" w:sz="0" w:space="0" w:color="auto"/>
            <w:left w:val="none" w:sz="0" w:space="0" w:color="auto"/>
            <w:bottom w:val="none" w:sz="0" w:space="0" w:color="auto"/>
            <w:right w:val="none" w:sz="0" w:space="0" w:color="auto"/>
          </w:divBdr>
        </w:div>
        <w:div w:id="146093888">
          <w:marLeft w:val="0"/>
          <w:marRight w:val="0"/>
          <w:marTop w:val="0"/>
          <w:marBottom w:val="0"/>
          <w:divBdr>
            <w:top w:val="none" w:sz="0" w:space="0" w:color="auto"/>
            <w:left w:val="none" w:sz="0" w:space="0" w:color="auto"/>
            <w:bottom w:val="none" w:sz="0" w:space="0" w:color="auto"/>
            <w:right w:val="none" w:sz="0" w:space="0" w:color="auto"/>
          </w:divBdr>
        </w:div>
        <w:div w:id="672873664">
          <w:marLeft w:val="0"/>
          <w:marRight w:val="0"/>
          <w:marTop w:val="0"/>
          <w:marBottom w:val="0"/>
          <w:divBdr>
            <w:top w:val="none" w:sz="0" w:space="0" w:color="auto"/>
            <w:left w:val="none" w:sz="0" w:space="0" w:color="auto"/>
            <w:bottom w:val="none" w:sz="0" w:space="0" w:color="auto"/>
            <w:right w:val="none" w:sz="0" w:space="0" w:color="auto"/>
          </w:divBdr>
        </w:div>
        <w:div w:id="791289694">
          <w:marLeft w:val="0"/>
          <w:marRight w:val="0"/>
          <w:marTop w:val="0"/>
          <w:marBottom w:val="0"/>
          <w:divBdr>
            <w:top w:val="none" w:sz="0" w:space="0" w:color="auto"/>
            <w:left w:val="none" w:sz="0" w:space="0" w:color="auto"/>
            <w:bottom w:val="none" w:sz="0" w:space="0" w:color="auto"/>
            <w:right w:val="none" w:sz="0" w:space="0" w:color="auto"/>
          </w:divBdr>
        </w:div>
        <w:div w:id="1900166116">
          <w:marLeft w:val="0"/>
          <w:marRight w:val="0"/>
          <w:marTop w:val="0"/>
          <w:marBottom w:val="0"/>
          <w:divBdr>
            <w:top w:val="none" w:sz="0" w:space="0" w:color="auto"/>
            <w:left w:val="none" w:sz="0" w:space="0" w:color="auto"/>
            <w:bottom w:val="none" w:sz="0" w:space="0" w:color="auto"/>
            <w:right w:val="none" w:sz="0" w:space="0" w:color="auto"/>
          </w:divBdr>
        </w:div>
        <w:div w:id="973296983">
          <w:marLeft w:val="0"/>
          <w:marRight w:val="0"/>
          <w:marTop w:val="0"/>
          <w:marBottom w:val="0"/>
          <w:divBdr>
            <w:top w:val="none" w:sz="0" w:space="0" w:color="auto"/>
            <w:left w:val="none" w:sz="0" w:space="0" w:color="auto"/>
            <w:bottom w:val="none" w:sz="0" w:space="0" w:color="auto"/>
            <w:right w:val="none" w:sz="0" w:space="0" w:color="auto"/>
          </w:divBdr>
        </w:div>
        <w:div w:id="2088845748">
          <w:marLeft w:val="0"/>
          <w:marRight w:val="0"/>
          <w:marTop w:val="0"/>
          <w:marBottom w:val="0"/>
          <w:divBdr>
            <w:top w:val="none" w:sz="0" w:space="0" w:color="auto"/>
            <w:left w:val="none" w:sz="0" w:space="0" w:color="auto"/>
            <w:bottom w:val="none" w:sz="0" w:space="0" w:color="auto"/>
            <w:right w:val="none" w:sz="0" w:space="0" w:color="auto"/>
          </w:divBdr>
        </w:div>
        <w:div w:id="655760992">
          <w:marLeft w:val="0"/>
          <w:marRight w:val="0"/>
          <w:marTop w:val="0"/>
          <w:marBottom w:val="0"/>
          <w:divBdr>
            <w:top w:val="none" w:sz="0" w:space="0" w:color="auto"/>
            <w:left w:val="none" w:sz="0" w:space="0" w:color="auto"/>
            <w:bottom w:val="none" w:sz="0" w:space="0" w:color="auto"/>
            <w:right w:val="none" w:sz="0" w:space="0" w:color="auto"/>
          </w:divBdr>
        </w:div>
        <w:div w:id="1465150640">
          <w:marLeft w:val="0"/>
          <w:marRight w:val="0"/>
          <w:marTop w:val="0"/>
          <w:marBottom w:val="0"/>
          <w:divBdr>
            <w:top w:val="none" w:sz="0" w:space="0" w:color="auto"/>
            <w:left w:val="none" w:sz="0" w:space="0" w:color="auto"/>
            <w:bottom w:val="none" w:sz="0" w:space="0" w:color="auto"/>
            <w:right w:val="none" w:sz="0" w:space="0" w:color="auto"/>
          </w:divBdr>
        </w:div>
        <w:div w:id="1085104758">
          <w:marLeft w:val="0"/>
          <w:marRight w:val="0"/>
          <w:marTop w:val="0"/>
          <w:marBottom w:val="0"/>
          <w:divBdr>
            <w:top w:val="none" w:sz="0" w:space="0" w:color="auto"/>
            <w:left w:val="none" w:sz="0" w:space="0" w:color="auto"/>
            <w:bottom w:val="none" w:sz="0" w:space="0" w:color="auto"/>
            <w:right w:val="none" w:sz="0" w:space="0" w:color="auto"/>
          </w:divBdr>
        </w:div>
        <w:div w:id="1965690958">
          <w:marLeft w:val="0"/>
          <w:marRight w:val="0"/>
          <w:marTop w:val="0"/>
          <w:marBottom w:val="0"/>
          <w:divBdr>
            <w:top w:val="none" w:sz="0" w:space="0" w:color="auto"/>
            <w:left w:val="none" w:sz="0" w:space="0" w:color="auto"/>
            <w:bottom w:val="none" w:sz="0" w:space="0" w:color="auto"/>
            <w:right w:val="none" w:sz="0" w:space="0" w:color="auto"/>
          </w:divBdr>
        </w:div>
        <w:div w:id="539321923">
          <w:marLeft w:val="0"/>
          <w:marRight w:val="0"/>
          <w:marTop w:val="0"/>
          <w:marBottom w:val="0"/>
          <w:divBdr>
            <w:top w:val="none" w:sz="0" w:space="0" w:color="auto"/>
            <w:left w:val="none" w:sz="0" w:space="0" w:color="auto"/>
            <w:bottom w:val="none" w:sz="0" w:space="0" w:color="auto"/>
            <w:right w:val="none" w:sz="0" w:space="0" w:color="auto"/>
          </w:divBdr>
        </w:div>
        <w:div w:id="972366042">
          <w:marLeft w:val="0"/>
          <w:marRight w:val="0"/>
          <w:marTop w:val="0"/>
          <w:marBottom w:val="0"/>
          <w:divBdr>
            <w:top w:val="none" w:sz="0" w:space="0" w:color="auto"/>
            <w:left w:val="none" w:sz="0" w:space="0" w:color="auto"/>
            <w:bottom w:val="none" w:sz="0" w:space="0" w:color="auto"/>
            <w:right w:val="none" w:sz="0" w:space="0" w:color="auto"/>
          </w:divBdr>
        </w:div>
        <w:div w:id="1750156953">
          <w:marLeft w:val="0"/>
          <w:marRight w:val="0"/>
          <w:marTop w:val="0"/>
          <w:marBottom w:val="0"/>
          <w:divBdr>
            <w:top w:val="none" w:sz="0" w:space="0" w:color="auto"/>
            <w:left w:val="none" w:sz="0" w:space="0" w:color="auto"/>
            <w:bottom w:val="none" w:sz="0" w:space="0" w:color="auto"/>
            <w:right w:val="none" w:sz="0" w:space="0" w:color="auto"/>
          </w:divBdr>
        </w:div>
        <w:div w:id="1797525678">
          <w:marLeft w:val="0"/>
          <w:marRight w:val="0"/>
          <w:marTop w:val="0"/>
          <w:marBottom w:val="0"/>
          <w:divBdr>
            <w:top w:val="none" w:sz="0" w:space="0" w:color="auto"/>
            <w:left w:val="none" w:sz="0" w:space="0" w:color="auto"/>
            <w:bottom w:val="none" w:sz="0" w:space="0" w:color="auto"/>
            <w:right w:val="none" w:sz="0" w:space="0" w:color="auto"/>
          </w:divBdr>
        </w:div>
        <w:div w:id="1964925901">
          <w:marLeft w:val="0"/>
          <w:marRight w:val="0"/>
          <w:marTop w:val="0"/>
          <w:marBottom w:val="0"/>
          <w:divBdr>
            <w:top w:val="none" w:sz="0" w:space="0" w:color="auto"/>
            <w:left w:val="none" w:sz="0" w:space="0" w:color="auto"/>
            <w:bottom w:val="none" w:sz="0" w:space="0" w:color="auto"/>
            <w:right w:val="none" w:sz="0" w:space="0" w:color="auto"/>
          </w:divBdr>
        </w:div>
        <w:div w:id="1179655607">
          <w:marLeft w:val="0"/>
          <w:marRight w:val="0"/>
          <w:marTop w:val="0"/>
          <w:marBottom w:val="0"/>
          <w:divBdr>
            <w:top w:val="none" w:sz="0" w:space="0" w:color="auto"/>
            <w:left w:val="none" w:sz="0" w:space="0" w:color="auto"/>
            <w:bottom w:val="none" w:sz="0" w:space="0" w:color="auto"/>
            <w:right w:val="none" w:sz="0" w:space="0" w:color="auto"/>
          </w:divBdr>
        </w:div>
        <w:div w:id="67507541">
          <w:marLeft w:val="0"/>
          <w:marRight w:val="0"/>
          <w:marTop w:val="0"/>
          <w:marBottom w:val="0"/>
          <w:divBdr>
            <w:top w:val="none" w:sz="0" w:space="0" w:color="auto"/>
            <w:left w:val="none" w:sz="0" w:space="0" w:color="auto"/>
            <w:bottom w:val="none" w:sz="0" w:space="0" w:color="auto"/>
            <w:right w:val="none" w:sz="0" w:space="0" w:color="auto"/>
          </w:divBdr>
        </w:div>
        <w:div w:id="2064594456">
          <w:marLeft w:val="0"/>
          <w:marRight w:val="0"/>
          <w:marTop w:val="0"/>
          <w:marBottom w:val="0"/>
          <w:divBdr>
            <w:top w:val="none" w:sz="0" w:space="0" w:color="auto"/>
            <w:left w:val="none" w:sz="0" w:space="0" w:color="auto"/>
            <w:bottom w:val="none" w:sz="0" w:space="0" w:color="auto"/>
            <w:right w:val="none" w:sz="0" w:space="0" w:color="auto"/>
          </w:divBdr>
        </w:div>
        <w:div w:id="1332641533">
          <w:marLeft w:val="0"/>
          <w:marRight w:val="0"/>
          <w:marTop w:val="0"/>
          <w:marBottom w:val="0"/>
          <w:divBdr>
            <w:top w:val="none" w:sz="0" w:space="0" w:color="auto"/>
            <w:left w:val="none" w:sz="0" w:space="0" w:color="auto"/>
            <w:bottom w:val="none" w:sz="0" w:space="0" w:color="auto"/>
            <w:right w:val="none" w:sz="0" w:space="0" w:color="auto"/>
          </w:divBdr>
        </w:div>
        <w:div w:id="1644047251">
          <w:marLeft w:val="0"/>
          <w:marRight w:val="0"/>
          <w:marTop w:val="0"/>
          <w:marBottom w:val="0"/>
          <w:divBdr>
            <w:top w:val="none" w:sz="0" w:space="0" w:color="auto"/>
            <w:left w:val="none" w:sz="0" w:space="0" w:color="auto"/>
            <w:bottom w:val="none" w:sz="0" w:space="0" w:color="auto"/>
            <w:right w:val="none" w:sz="0" w:space="0" w:color="auto"/>
          </w:divBdr>
        </w:div>
        <w:div w:id="692148515">
          <w:marLeft w:val="0"/>
          <w:marRight w:val="0"/>
          <w:marTop w:val="0"/>
          <w:marBottom w:val="0"/>
          <w:divBdr>
            <w:top w:val="none" w:sz="0" w:space="0" w:color="auto"/>
            <w:left w:val="none" w:sz="0" w:space="0" w:color="auto"/>
            <w:bottom w:val="none" w:sz="0" w:space="0" w:color="auto"/>
            <w:right w:val="none" w:sz="0" w:space="0" w:color="auto"/>
          </w:divBdr>
        </w:div>
        <w:div w:id="973021407">
          <w:marLeft w:val="0"/>
          <w:marRight w:val="0"/>
          <w:marTop w:val="0"/>
          <w:marBottom w:val="0"/>
          <w:divBdr>
            <w:top w:val="none" w:sz="0" w:space="0" w:color="auto"/>
            <w:left w:val="none" w:sz="0" w:space="0" w:color="auto"/>
            <w:bottom w:val="none" w:sz="0" w:space="0" w:color="auto"/>
            <w:right w:val="none" w:sz="0" w:space="0" w:color="auto"/>
          </w:divBdr>
        </w:div>
        <w:div w:id="203103514">
          <w:marLeft w:val="0"/>
          <w:marRight w:val="0"/>
          <w:marTop w:val="0"/>
          <w:marBottom w:val="0"/>
          <w:divBdr>
            <w:top w:val="none" w:sz="0" w:space="0" w:color="auto"/>
            <w:left w:val="none" w:sz="0" w:space="0" w:color="auto"/>
            <w:bottom w:val="none" w:sz="0" w:space="0" w:color="auto"/>
            <w:right w:val="none" w:sz="0" w:space="0" w:color="auto"/>
          </w:divBdr>
        </w:div>
        <w:div w:id="2014643499">
          <w:marLeft w:val="0"/>
          <w:marRight w:val="0"/>
          <w:marTop w:val="0"/>
          <w:marBottom w:val="0"/>
          <w:divBdr>
            <w:top w:val="none" w:sz="0" w:space="0" w:color="auto"/>
            <w:left w:val="none" w:sz="0" w:space="0" w:color="auto"/>
            <w:bottom w:val="none" w:sz="0" w:space="0" w:color="auto"/>
            <w:right w:val="none" w:sz="0" w:space="0" w:color="auto"/>
          </w:divBdr>
        </w:div>
        <w:div w:id="1393506885">
          <w:marLeft w:val="0"/>
          <w:marRight w:val="0"/>
          <w:marTop w:val="0"/>
          <w:marBottom w:val="0"/>
          <w:divBdr>
            <w:top w:val="none" w:sz="0" w:space="0" w:color="auto"/>
            <w:left w:val="none" w:sz="0" w:space="0" w:color="auto"/>
            <w:bottom w:val="none" w:sz="0" w:space="0" w:color="auto"/>
            <w:right w:val="none" w:sz="0" w:space="0" w:color="auto"/>
          </w:divBdr>
        </w:div>
        <w:div w:id="2112242593">
          <w:marLeft w:val="0"/>
          <w:marRight w:val="0"/>
          <w:marTop w:val="0"/>
          <w:marBottom w:val="0"/>
          <w:divBdr>
            <w:top w:val="none" w:sz="0" w:space="0" w:color="auto"/>
            <w:left w:val="none" w:sz="0" w:space="0" w:color="auto"/>
            <w:bottom w:val="none" w:sz="0" w:space="0" w:color="auto"/>
            <w:right w:val="none" w:sz="0" w:space="0" w:color="auto"/>
          </w:divBdr>
        </w:div>
        <w:div w:id="412051939">
          <w:marLeft w:val="0"/>
          <w:marRight w:val="0"/>
          <w:marTop w:val="0"/>
          <w:marBottom w:val="0"/>
          <w:divBdr>
            <w:top w:val="none" w:sz="0" w:space="0" w:color="auto"/>
            <w:left w:val="none" w:sz="0" w:space="0" w:color="auto"/>
            <w:bottom w:val="none" w:sz="0" w:space="0" w:color="auto"/>
            <w:right w:val="none" w:sz="0" w:space="0" w:color="auto"/>
          </w:divBdr>
        </w:div>
        <w:div w:id="1480608557">
          <w:marLeft w:val="0"/>
          <w:marRight w:val="0"/>
          <w:marTop w:val="0"/>
          <w:marBottom w:val="0"/>
          <w:divBdr>
            <w:top w:val="none" w:sz="0" w:space="0" w:color="auto"/>
            <w:left w:val="none" w:sz="0" w:space="0" w:color="auto"/>
            <w:bottom w:val="none" w:sz="0" w:space="0" w:color="auto"/>
            <w:right w:val="none" w:sz="0" w:space="0" w:color="auto"/>
          </w:divBdr>
        </w:div>
        <w:div w:id="187640112">
          <w:marLeft w:val="0"/>
          <w:marRight w:val="0"/>
          <w:marTop w:val="0"/>
          <w:marBottom w:val="0"/>
          <w:divBdr>
            <w:top w:val="none" w:sz="0" w:space="0" w:color="auto"/>
            <w:left w:val="none" w:sz="0" w:space="0" w:color="auto"/>
            <w:bottom w:val="none" w:sz="0" w:space="0" w:color="auto"/>
            <w:right w:val="none" w:sz="0" w:space="0" w:color="auto"/>
          </w:divBdr>
        </w:div>
        <w:div w:id="490608971">
          <w:marLeft w:val="0"/>
          <w:marRight w:val="0"/>
          <w:marTop w:val="0"/>
          <w:marBottom w:val="0"/>
          <w:divBdr>
            <w:top w:val="none" w:sz="0" w:space="0" w:color="auto"/>
            <w:left w:val="none" w:sz="0" w:space="0" w:color="auto"/>
            <w:bottom w:val="none" w:sz="0" w:space="0" w:color="auto"/>
            <w:right w:val="none" w:sz="0" w:space="0" w:color="auto"/>
          </w:divBdr>
        </w:div>
        <w:div w:id="1366902519">
          <w:marLeft w:val="0"/>
          <w:marRight w:val="0"/>
          <w:marTop w:val="0"/>
          <w:marBottom w:val="0"/>
          <w:divBdr>
            <w:top w:val="none" w:sz="0" w:space="0" w:color="auto"/>
            <w:left w:val="none" w:sz="0" w:space="0" w:color="auto"/>
            <w:bottom w:val="none" w:sz="0" w:space="0" w:color="auto"/>
            <w:right w:val="none" w:sz="0" w:space="0" w:color="auto"/>
          </w:divBdr>
        </w:div>
        <w:div w:id="262498022">
          <w:marLeft w:val="0"/>
          <w:marRight w:val="0"/>
          <w:marTop w:val="0"/>
          <w:marBottom w:val="0"/>
          <w:divBdr>
            <w:top w:val="none" w:sz="0" w:space="0" w:color="auto"/>
            <w:left w:val="none" w:sz="0" w:space="0" w:color="auto"/>
            <w:bottom w:val="none" w:sz="0" w:space="0" w:color="auto"/>
            <w:right w:val="none" w:sz="0" w:space="0" w:color="auto"/>
          </w:divBdr>
        </w:div>
        <w:div w:id="751510518">
          <w:marLeft w:val="0"/>
          <w:marRight w:val="0"/>
          <w:marTop w:val="0"/>
          <w:marBottom w:val="0"/>
          <w:divBdr>
            <w:top w:val="none" w:sz="0" w:space="0" w:color="auto"/>
            <w:left w:val="none" w:sz="0" w:space="0" w:color="auto"/>
            <w:bottom w:val="none" w:sz="0" w:space="0" w:color="auto"/>
            <w:right w:val="none" w:sz="0" w:space="0" w:color="auto"/>
          </w:divBdr>
        </w:div>
        <w:div w:id="805464930">
          <w:marLeft w:val="0"/>
          <w:marRight w:val="0"/>
          <w:marTop w:val="0"/>
          <w:marBottom w:val="0"/>
          <w:divBdr>
            <w:top w:val="none" w:sz="0" w:space="0" w:color="auto"/>
            <w:left w:val="none" w:sz="0" w:space="0" w:color="auto"/>
            <w:bottom w:val="none" w:sz="0" w:space="0" w:color="auto"/>
            <w:right w:val="none" w:sz="0" w:space="0" w:color="auto"/>
          </w:divBdr>
        </w:div>
        <w:div w:id="605844256">
          <w:marLeft w:val="0"/>
          <w:marRight w:val="0"/>
          <w:marTop w:val="0"/>
          <w:marBottom w:val="0"/>
          <w:divBdr>
            <w:top w:val="none" w:sz="0" w:space="0" w:color="auto"/>
            <w:left w:val="none" w:sz="0" w:space="0" w:color="auto"/>
            <w:bottom w:val="none" w:sz="0" w:space="0" w:color="auto"/>
            <w:right w:val="none" w:sz="0" w:space="0" w:color="auto"/>
          </w:divBdr>
        </w:div>
        <w:div w:id="1084909781">
          <w:marLeft w:val="0"/>
          <w:marRight w:val="0"/>
          <w:marTop w:val="0"/>
          <w:marBottom w:val="0"/>
          <w:divBdr>
            <w:top w:val="none" w:sz="0" w:space="0" w:color="auto"/>
            <w:left w:val="none" w:sz="0" w:space="0" w:color="auto"/>
            <w:bottom w:val="none" w:sz="0" w:space="0" w:color="auto"/>
            <w:right w:val="none" w:sz="0" w:space="0" w:color="auto"/>
          </w:divBdr>
        </w:div>
        <w:div w:id="1492331234">
          <w:marLeft w:val="0"/>
          <w:marRight w:val="0"/>
          <w:marTop w:val="0"/>
          <w:marBottom w:val="0"/>
          <w:divBdr>
            <w:top w:val="none" w:sz="0" w:space="0" w:color="auto"/>
            <w:left w:val="none" w:sz="0" w:space="0" w:color="auto"/>
            <w:bottom w:val="none" w:sz="0" w:space="0" w:color="auto"/>
            <w:right w:val="none" w:sz="0" w:space="0" w:color="auto"/>
          </w:divBdr>
        </w:div>
        <w:div w:id="723990924">
          <w:marLeft w:val="0"/>
          <w:marRight w:val="0"/>
          <w:marTop w:val="0"/>
          <w:marBottom w:val="0"/>
          <w:divBdr>
            <w:top w:val="none" w:sz="0" w:space="0" w:color="auto"/>
            <w:left w:val="none" w:sz="0" w:space="0" w:color="auto"/>
            <w:bottom w:val="none" w:sz="0" w:space="0" w:color="auto"/>
            <w:right w:val="none" w:sz="0" w:space="0" w:color="auto"/>
          </w:divBdr>
        </w:div>
        <w:div w:id="1511069437">
          <w:marLeft w:val="0"/>
          <w:marRight w:val="0"/>
          <w:marTop w:val="0"/>
          <w:marBottom w:val="0"/>
          <w:divBdr>
            <w:top w:val="none" w:sz="0" w:space="0" w:color="auto"/>
            <w:left w:val="none" w:sz="0" w:space="0" w:color="auto"/>
            <w:bottom w:val="none" w:sz="0" w:space="0" w:color="auto"/>
            <w:right w:val="none" w:sz="0" w:space="0" w:color="auto"/>
          </w:divBdr>
        </w:div>
        <w:div w:id="1937979205">
          <w:marLeft w:val="0"/>
          <w:marRight w:val="0"/>
          <w:marTop w:val="0"/>
          <w:marBottom w:val="0"/>
          <w:divBdr>
            <w:top w:val="none" w:sz="0" w:space="0" w:color="auto"/>
            <w:left w:val="none" w:sz="0" w:space="0" w:color="auto"/>
            <w:bottom w:val="none" w:sz="0" w:space="0" w:color="auto"/>
            <w:right w:val="none" w:sz="0" w:space="0" w:color="auto"/>
          </w:divBdr>
        </w:div>
        <w:div w:id="1815490271">
          <w:marLeft w:val="0"/>
          <w:marRight w:val="0"/>
          <w:marTop w:val="0"/>
          <w:marBottom w:val="0"/>
          <w:divBdr>
            <w:top w:val="none" w:sz="0" w:space="0" w:color="auto"/>
            <w:left w:val="none" w:sz="0" w:space="0" w:color="auto"/>
            <w:bottom w:val="none" w:sz="0" w:space="0" w:color="auto"/>
            <w:right w:val="none" w:sz="0" w:space="0" w:color="auto"/>
          </w:divBdr>
        </w:div>
        <w:div w:id="1107509793">
          <w:marLeft w:val="0"/>
          <w:marRight w:val="0"/>
          <w:marTop w:val="0"/>
          <w:marBottom w:val="0"/>
          <w:divBdr>
            <w:top w:val="none" w:sz="0" w:space="0" w:color="auto"/>
            <w:left w:val="none" w:sz="0" w:space="0" w:color="auto"/>
            <w:bottom w:val="none" w:sz="0" w:space="0" w:color="auto"/>
            <w:right w:val="none" w:sz="0" w:space="0" w:color="auto"/>
          </w:divBdr>
        </w:div>
        <w:div w:id="2145197061">
          <w:marLeft w:val="0"/>
          <w:marRight w:val="0"/>
          <w:marTop w:val="0"/>
          <w:marBottom w:val="0"/>
          <w:divBdr>
            <w:top w:val="none" w:sz="0" w:space="0" w:color="auto"/>
            <w:left w:val="none" w:sz="0" w:space="0" w:color="auto"/>
            <w:bottom w:val="none" w:sz="0" w:space="0" w:color="auto"/>
            <w:right w:val="none" w:sz="0" w:space="0" w:color="auto"/>
          </w:divBdr>
        </w:div>
        <w:div w:id="2038115411">
          <w:marLeft w:val="0"/>
          <w:marRight w:val="0"/>
          <w:marTop w:val="0"/>
          <w:marBottom w:val="0"/>
          <w:divBdr>
            <w:top w:val="none" w:sz="0" w:space="0" w:color="auto"/>
            <w:left w:val="none" w:sz="0" w:space="0" w:color="auto"/>
            <w:bottom w:val="none" w:sz="0" w:space="0" w:color="auto"/>
            <w:right w:val="none" w:sz="0" w:space="0" w:color="auto"/>
          </w:divBdr>
        </w:div>
        <w:div w:id="1977248469">
          <w:marLeft w:val="0"/>
          <w:marRight w:val="0"/>
          <w:marTop w:val="0"/>
          <w:marBottom w:val="0"/>
          <w:divBdr>
            <w:top w:val="none" w:sz="0" w:space="0" w:color="auto"/>
            <w:left w:val="none" w:sz="0" w:space="0" w:color="auto"/>
            <w:bottom w:val="none" w:sz="0" w:space="0" w:color="auto"/>
            <w:right w:val="none" w:sz="0" w:space="0" w:color="auto"/>
          </w:divBdr>
        </w:div>
        <w:div w:id="387917131">
          <w:marLeft w:val="0"/>
          <w:marRight w:val="0"/>
          <w:marTop w:val="0"/>
          <w:marBottom w:val="0"/>
          <w:divBdr>
            <w:top w:val="none" w:sz="0" w:space="0" w:color="auto"/>
            <w:left w:val="none" w:sz="0" w:space="0" w:color="auto"/>
            <w:bottom w:val="none" w:sz="0" w:space="0" w:color="auto"/>
            <w:right w:val="none" w:sz="0" w:space="0" w:color="auto"/>
          </w:divBdr>
        </w:div>
        <w:div w:id="1033918923">
          <w:marLeft w:val="0"/>
          <w:marRight w:val="0"/>
          <w:marTop w:val="0"/>
          <w:marBottom w:val="0"/>
          <w:divBdr>
            <w:top w:val="none" w:sz="0" w:space="0" w:color="auto"/>
            <w:left w:val="none" w:sz="0" w:space="0" w:color="auto"/>
            <w:bottom w:val="none" w:sz="0" w:space="0" w:color="auto"/>
            <w:right w:val="none" w:sz="0" w:space="0" w:color="auto"/>
          </w:divBdr>
        </w:div>
        <w:div w:id="1391616387">
          <w:marLeft w:val="0"/>
          <w:marRight w:val="0"/>
          <w:marTop w:val="0"/>
          <w:marBottom w:val="0"/>
          <w:divBdr>
            <w:top w:val="none" w:sz="0" w:space="0" w:color="auto"/>
            <w:left w:val="none" w:sz="0" w:space="0" w:color="auto"/>
            <w:bottom w:val="none" w:sz="0" w:space="0" w:color="auto"/>
            <w:right w:val="none" w:sz="0" w:space="0" w:color="auto"/>
          </w:divBdr>
        </w:div>
        <w:div w:id="2072380891">
          <w:marLeft w:val="0"/>
          <w:marRight w:val="0"/>
          <w:marTop w:val="0"/>
          <w:marBottom w:val="0"/>
          <w:divBdr>
            <w:top w:val="none" w:sz="0" w:space="0" w:color="auto"/>
            <w:left w:val="none" w:sz="0" w:space="0" w:color="auto"/>
            <w:bottom w:val="none" w:sz="0" w:space="0" w:color="auto"/>
            <w:right w:val="none" w:sz="0" w:space="0" w:color="auto"/>
          </w:divBdr>
        </w:div>
        <w:div w:id="742677961">
          <w:marLeft w:val="0"/>
          <w:marRight w:val="0"/>
          <w:marTop w:val="0"/>
          <w:marBottom w:val="0"/>
          <w:divBdr>
            <w:top w:val="none" w:sz="0" w:space="0" w:color="auto"/>
            <w:left w:val="none" w:sz="0" w:space="0" w:color="auto"/>
            <w:bottom w:val="none" w:sz="0" w:space="0" w:color="auto"/>
            <w:right w:val="none" w:sz="0" w:space="0" w:color="auto"/>
          </w:divBdr>
        </w:div>
        <w:div w:id="238710887">
          <w:marLeft w:val="0"/>
          <w:marRight w:val="0"/>
          <w:marTop w:val="0"/>
          <w:marBottom w:val="0"/>
          <w:divBdr>
            <w:top w:val="none" w:sz="0" w:space="0" w:color="auto"/>
            <w:left w:val="none" w:sz="0" w:space="0" w:color="auto"/>
            <w:bottom w:val="none" w:sz="0" w:space="0" w:color="auto"/>
            <w:right w:val="none" w:sz="0" w:space="0" w:color="auto"/>
          </w:divBdr>
        </w:div>
        <w:div w:id="1320499854">
          <w:marLeft w:val="0"/>
          <w:marRight w:val="0"/>
          <w:marTop w:val="0"/>
          <w:marBottom w:val="0"/>
          <w:divBdr>
            <w:top w:val="none" w:sz="0" w:space="0" w:color="auto"/>
            <w:left w:val="none" w:sz="0" w:space="0" w:color="auto"/>
            <w:bottom w:val="none" w:sz="0" w:space="0" w:color="auto"/>
            <w:right w:val="none" w:sz="0" w:space="0" w:color="auto"/>
          </w:divBdr>
        </w:div>
        <w:div w:id="2023120226">
          <w:marLeft w:val="0"/>
          <w:marRight w:val="0"/>
          <w:marTop w:val="0"/>
          <w:marBottom w:val="0"/>
          <w:divBdr>
            <w:top w:val="none" w:sz="0" w:space="0" w:color="auto"/>
            <w:left w:val="none" w:sz="0" w:space="0" w:color="auto"/>
            <w:bottom w:val="none" w:sz="0" w:space="0" w:color="auto"/>
            <w:right w:val="none" w:sz="0" w:space="0" w:color="auto"/>
          </w:divBdr>
        </w:div>
        <w:div w:id="557668478">
          <w:marLeft w:val="0"/>
          <w:marRight w:val="0"/>
          <w:marTop w:val="0"/>
          <w:marBottom w:val="0"/>
          <w:divBdr>
            <w:top w:val="none" w:sz="0" w:space="0" w:color="auto"/>
            <w:left w:val="none" w:sz="0" w:space="0" w:color="auto"/>
            <w:bottom w:val="none" w:sz="0" w:space="0" w:color="auto"/>
            <w:right w:val="none" w:sz="0" w:space="0" w:color="auto"/>
          </w:divBdr>
        </w:div>
        <w:div w:id="1849716326">
          <w:marLeft w:val="0"/>
          <w:marRight w:val="0"/>
          <w:marTop w:val="0"/>
          <w:marBottom w:val="0"/>
          <w:divBdr>
            <w:top w:val="none" w:sz="0" w:space="0" w:color="auto"/>
            <w:left w:val="none" w:sz="0" w:space="0" w:color="auto"/>
            <w:bottom w:val="none" w:sz="0" w:space="0" w:color="auto"/>
            <w:right w:val="none" w:sz="0" w:space="0" w:color="auto"/>
          </w:divBdr>
        </w:div>
        <w:div w:id="1871530555">
          <w:marLeft w:val="0"/>
          <w:marRight w:val="0"/>
          <w:marTop w:val="0"/>
          <w:marBottom w:val="0"/>
          <w:divBdr>
            <w:top w:val="none" w:sz="0" w:space="0" w:color="auto"/>
            <w:left w:val="none" w:sz="0" w:space="0" w:color="auto"/>
            <w:bottom w:val="none" w:sz="0" w:space="0" w:color="auto"/>
            <w:right w:val="none" w:sz="0" w:space="0" w:color="auto"/>
          </w:divBdr>
        </w:div>
        <w:div w:id="1575894556">
          <w:marLeft w:val="0"/>
          <w:marRight w:val="0"/>
          <w:marTop w:val="0"/>
          <w:marBottom w:val="0"/>
          <w:divBdr>
            <w:top w:val="none" w:sz="0" w:space="0" w:color="auto"/>
            <w:left w:val="none" w:sz="0" w:space="0" w:color="auto"/>
            <w:bottom w:val="none" w:sz="0" w:space="0" w:color="auto"/>
            <w:right w:val="none" w:sz="0" w:space="0" w:color="auto"/>
          </w:divBdr>
        </w:div>
        <w:div w:id="1405683170">
          <w:marLeft w:val="0"/>
          <w:marRight w:val="0"/>
          <w:marTop w:val="0"/>
          <w:marBottom w:val="0"/>
          <w:divBdr>
            <w:top w:val="none" w:sz="0" w:space="0" w:color="auto"/>
            <w:left w:val="none" w:sz="0" w:space="0" w:color="auto"/>
            <w:bottom w:val="none" w:sz="0" w:space="0" w:color="auto"/>
            <w:right w:val="none" w:sz="0" w:space="0" w:color="auto"/>
          </w:divBdr>
        </w:div>
        <w:div w:id="705639810">
          <w:marLeft w:val="0"/>
          <w:marRight w:val="0"/>
          <w:marTop w:val="0"/>
          <w:marBottom w:val="0"/>
          <w:divBdr>
            <w:top w:val="none" w:sz="0" w:space="0" w:color="auto"/>
            <w:left w:val="none" w:sz="0" w:space="0" w:color="auto"/>
            <w:bottom w:val="none" w:sz="0" w:space="0" w:color="auto"/>
            <w:right w:val="none" w:sz="0" w:space="0" w:color="auto"/>
          </w:divBdr>
        </w:div>
        <w:div w:id="1313176266">
          <w:marLeft w:val="0"/>
          <w:marRight w:val="0"/>
          <w:marTop w:val="0"/>
          <w:marBottom w:val="0"/>
          <w:divBdr>
            <w:top w:val="none" w:sz="0" w:space="0" w:color="auto"/>
            <w:left w:val="none" w:sz="0" w:space="0" w:color="auto"/>
            <w:bottom w:val="none" w:sz="0" w:space="0" w:color="auto"/>
            <w:right w:val="none" w:sz="0" w:space="0" w:color="auto"/>
          </w:divBdr>
        </w:div>
        <w:div w:id="1314791162">
          <w:marLeft w:val="0"/>
          <w:marRight w:val="0"/>
          <w:marTop w:val="0"/>
          <w:marBottom w:val="0"/>
          <w:divBdr>
            <w:top w:val="none" w:sz="0" w:space="0" w:color="auto"/>
            <w:left w:val="none" w:sz="0" w:space="0" w:color="auto"/>
            <w:bottom w:val="none" w:sz="0" w:space="0" w:color="auto"/>
            <w:right w:val="none" w:sz="0" w:space="0" w:color="auto"/>
          </w:divBdr>
        </w:div>
        <w:div w:id="1979451500">
          <w:marLeft w:val="0"/>
          <w:marRight w:val="0"/>
          <w:marTop w:val="0"/>
          <w:marBottom w:val="0"/>
          <w:divBdr>
            <w:top w:val="none" w:sz="0" w:space="0" w:color="auto"/>
            <w:left w:val="none" w:sz="0" w:space="0" w:color="auto"/>
            <w:bottom w:val="none" w:sz="0" w:space="0" w:color="auto"/>
            <w:right w:val="none" w:sz="0" w:space="0" w:color="auto"/>
          </w:divBdr>
        </w:div>
        <w:div w:id="558446734">
          <w:marLeft w:val="0"/>
          <w:marRight w:val="0"/>
          <w:marTop w:val="0"/>
          <w:marBottom w:val="0"/>
          <w:divBdr>
            <w:top w:val="none" w:sz="0" w:space="0" w:color="auto"/>
            <w:left w:val="none" w:sz="0" w:space="0" w:color="auto"/>
            <w:bottom w:val="none" w:sz="0" w:space="0" w:color="auto"/>
            <w:right w:val="none" w:sz="0" w:space="0" w:color="auto"/>
          </w:divBdr>
        </w:div>
        <w:div w:id="813571936">
          <w:marLeft w:val="0"/>
          <w:marRight w:val="0"/>
          <w:marTop w:val="0"/>
          <w:marBottom w:val="0"/>
          <w:divBdr>
            <w:top w:val="none" w:sz="0" w:space="0" w:color="auto"/>
            <w:left w:val="none" w:sz="0" w:space="0" w:color="auto"/>
            <w:bottom w:val="none" w:sz="0" w:space="0" w:color="auto"/>
            <w:right w:val="none" w:sz="0" w:space="0" w:color="auto"/>
          </w:divBdr>
        </w:div>
        <w:div w:id="605580141">
          <w:marLeft w:val="0"/>
          <w:marRight w:val="0"/>
          <w:marTop w:val="0"/>
          <w:marBottom w:val="0"/>
          <w:divBdr>
            <w:top w:val="none" w:sz="0" w:space="0" w:color="auto"/>
            <w:left w:val="none" w:sz="0" w:space="0" w:color="auto"/>
            <w:bottom w:val="none" w:sz="0" w:space="0" w:color="auto"/>
            <w:right w:val="none" w:sz="0" w:space="0" w:color="auto"/>
          </w:divBdr>
        </w:div>
        <w:div w:id="1870409725">
          <w:marLeft w:val="0"/>
          <w:marRight w:val="0"/>
          <w:marTop w:val="0"/>
          <w:marBottom w:val="0"/>
          <w:divBdr>
            <w:top w:val="none" w:sz="0" w:space="0" w:color="auto"/>
            <w:left w:val="none" w:sz="0" w:space="0" w:color="auto"/>
            <w:bottom w:val="none" w:sz="0" w:space="0" w:color="auto"/>
            <w:right w:val="none" w:sz="0" w:space="0" w:color="auto"/>
          </w:divBdr>
        </w:div>
        <w:div w:id="229311738">
          <w:marLeft w:val="0"/>
          <w:marRight w:val="0"/>
          <w:marTop w:val="0"/>
          <w:marBottom w:val="0"/>
          <w:divBdr>
            <w:top w:val="none" w:sz="0" w:space="0" w:color="auto"/>
            <w:left w:val="none" w:sz="0" w:space="0" w:color="auto"/>
            <w:bottom w:val="none" w:sz="0" w:space="0" w:color="auto"/>
            <w:right w:val="none" w:sz="0" w:space="0" w:color="auto"/>
          </w:divBdr>
        </w:div>
        <w:div w:id="4864972">
          <w:marLeft w:val="0"/>
          <w:marRight w:val="0"/>
          <w:marTop w:val="0"/>
          <w:marBottom w:val="0"/>
          <w:divBdr>
            <w:top w:val="none" w:sz="0" w:space="0" w:color="auto"/>
            <w:left w:val="none" w:sz="0" w:space="0" w:color="auto"/>
            <w:bottom w:val="none" w:sz="0" w:space="0" w:color="auto"/>
            <w:right w:val="none" w:sz="0" w:space="0" w:color="auto"/>
          </w:divBdr>
        </w:div>
        <w:div w:id="708191071">
          <w:marLeft w:val="0"/>
          <w:marRight w:val="0"/>
          <w:marTop w:val="0"/>
          <w:marBottom w:val="0"/>
          <w:divBdr>
            <w:top w:val="none" w:sz="0" w:space="0" w:color="auto"/>
            <w:left w:val="none" w:sz="0" w:space="0" w:color="auto"/>
            <w:bottom w:val="none" w:sz="0" w:space="0" w:color="auto"/>
            <w:right w:val="none" w:sz="0" w:space="0" w:color="auto"/>
          </w:divBdr>
        </w:div>
        <w:div w:id="27295346">
          <w:marLeft w:val="0"/>
          <w:marRight w:val="0"/>
          <w:marTop w:val="0"/>
          <w:marBottom w:val="0"/>
          <w:divBdr>
            <w:top w:val="none" w:sz="0" w:space="0" w:color="auto"/>
            <w:left w:val="none" w:sz="0" w:space="0" w:color="auto"/>
            <w:bottom w:val="none" w:sz="0" w:space="0" w:color="auto"/>
            <w:right w:val="none" w:sz="0" w:space="0" w:color="auto"/>
          </w:divBdr>
        </w:div>
        <w:div w:id="359552135">
          <w:marLeft w:val="0"/>
          <w:marRight w:val="0"/>
          <w:marTop w:val="0"/>
          <w:marBottom w:val="0"/>
          <w:divBdr>
            <w:top w:val="none" w:sz="0" w:space="0" w:color="auto"/>
            <w:left w:val="none" w:sz="0" w:space="0" w:color="auto"/>
            <w:bottom w:val="none" w:sz="0" w:space="0" w:color="auto"/>
            <w:right w:val="none" w:sz="0" w:space="0" w:color="auto"/>
          </w:divBdr>
        </w:div>
        <w:div w:id="1775591605">
          <w:marLeft w:val="0"/>
          <w:marRight w:val="0"/>
          <w:marTop w:val="0"/>
          <w:marBottom w:val="0"/>
          <w:divBdr>
            <w:top w:val="none" w:sz="0" w:space="0" w:color="auto"/>
            <w:left w:val="none" w:sz="0" w:space="0" w:color="auto"/>
            <w:bottom w:val="none" w:sz="0" w:space="0" w:color="auto"/>
            <w:right w:val="none" w:sz="0" w:space="0" w:color="auto"/>
          </w:divBdr>
        </w:div>
        <w:div w:id="485588523">
          <w:marLeft w:val="0"/>
          <w:marRight w:val="0"/>
          <w:marTop w:val="0"/>
          <w:marBottom w:val="0"/>
          <w:divBdr>
            <w:top w:val="none" w:sz="0" w:space="0" w:color="auto"/>
            <w:left w:val="none" w:sz="0" w:space="0" w:color="auto"/>
            <w:bottom w:val="none" w:sz="0" w:space="0" w:color="auto"/>
            <w:right w:val="none" w:sz="0" w:space="0" w:color="auto"/>
          </w:divBdr>
        </w:div>
        <w:div w:id="2010012998">
          <w:marLeft w:val="0"/>
          <w:marRight w:val="0"/>
          <w:marTop w:val="0"/>
          <w:marBottom w:val="0"/>
          <w:divBdr>
            <w:top w:val="none" w:sz="0" w:space="0" w:color="auto"/>
            <w:left w:val="none" w:sz="0" w:space="0" w:color="auto"/>
            <w:bottom w:val="none" w:sz="0" w:space="0" w:color="auto"/>
            <w:right w:val="none" w:sz="0" w:space="0" w:color="auto"/>
          </w:divBdr>
        </w:div>
        <w:div w:id="1544904237">
          <w:marLeft w:val="0"/>
          <w:marRight w:val="0"/>
          <w:marTop w:val="0"/>
          <w:marBottom w:val="0"/>
          <w:divBdr>
            <w:top w:val="none" w:sz="0" w:space="0" w:color="auto"/>
            <w:left w:val="none" w:sz="0" w:space="0" w:color="auto"/>
            <w:bottom w:val="none" w:sz="0" w:space="0" w:color="auto"/>
            <w:right w:val="none" w:sz="0" w:space="0" w:color="auto"/>
          </w:divBdr>
        </w:div>
        <w:div w:id="447746153">
          <w:marLeft w:val="0"/>
          <w:marRight w:val="0"/>
          <w:marTop w:val="0"/>
          <w:marBottom w:val="0"/>
          <w:divBdr>
            <w:top w:val="none" w:sz="0" w:space="0" w:color="auto"/>
            <w:left w:val="none" w:sz="0" w:space="0" w:color="auto"/>
            <w:bottom w:val="none" w:sz="0" w:space="0" w:color="auto"/>
            <w:right w:val="none" w:sz="0" w:space="0" w:color="auto"/>
          </w:divBdr>
        </w:div>
        <w:div w:id="635644974">
          <w:marLeft w:val="0"/>
          <w:marRight w:val="0"/>
          <w:marTop w:val="0"/>
          <w:marBottom w:val="0"/>
          <w:divBdr>
            <w:top w:val="none" w:sz="0" w:space="0" w:color="auto"/>
            <w:left w:val="none" w:sz="0" w:space="0" w:color="auto"/>
            <w:bottom w:val="none" w:sz="0" w:space="0" w:color="auto"/>
            <w:right w:val="none" w:sz="0" w:space="0" w:color="auto"/>
          </w:divBdr>
        </w:div>
        <w:div w:id="2125684361">
          <w:marLeft w:val="0"/>
          <w:marRight w:val="0"/>
          <w:marTop w:val="0"/>
          <w:marBottom w:val="0"/>
          <w:divBdr>
            <w:top w:val="none" w:sz="0" w:space="0" w:color="auto"/>
            <w:left w:val="none" w:sz="0" w:space="0" w:color="auto"/>
            <w:bottom w:val="none" w:sz="0" w:space="0" w:color="auto"/>
            <w:right w:val="none" w:sz="0" w:space="0" w:color="auto"/>
          </w:divBdr>
        </w:div>
        <w:div w:id="1224439984">
          <w:marLeft w:val="0"/>
          <w:marRight w:val="0"/>
          <w:marTop w:val="0"/>
          <w:marBottom w:val="0"/>
          <w:divBdr>
            <w:top w:val="none" w:sz="0" w:space="0" w:color="auto"/>
            <w:left w:val="none" w:sz="0" w:space="0" w:color="auto"/>
            <w:bottom w:val="none" w:sz="0" w:space="0" w:color="auto"/>
            <w:right w:val="none" w:sz="0" w:space="0" w:color="auto"/>
          </w:divBdr>
        </w:div>
        <w:div w:id="799155108">
          <w:marLeft w:val="0"/>
          <w:marRight w:val="0"/>
          <w:marTop w:val="0"/>
          <w:marBottom w:val="0"/>
          <w:divBdr>
            <w:top w:val="none" w:sz="0" w:space="0" w:color="auto"/>
            <w:left w:val="none" w:sz="0" w:space="0" w:color="auto"/>
            <w:bottom w:val="none" w:sz="0" w:space="0" w:color="auto"/>
            <w:right w:val="none" w:sz="0" w:space="0" w:color="auto"/>
          </w:divBdr>
        </w:div>
        <w:div w:id="1406877414">
          <w:marLeft w:val="0"/>
          <w:marRight w:val="0"/>
          <w:marTop w:val="0"/>
          <w:marBottom w:val="0"/>
          <w:divBdr>
            <w:top w:val="none" w:sz="0" w:space="0" w:color="auto"/>
            <w:left w:val="none" w:sz="0" w:space="0" w:color="auto"/>
            <w:bottom w:val="none" w:sz="0" w:space="0" w:color="auto"/>
            <w:right w:val="none" w:sz="0" w:space="0" w:color="auto"/>
          </w:divBdr>
        </w:div>
        <w:div w:id="296299654">
          <w:marLeft w:val="0"/>
          <w:marRight w:val="0"/>
          <w:marTop w:val="0"/>
          <w:marBottom w:val="0"/>
          <w:divBdr>
            <w:top w:val="none" w:sz="0" w:space="0" w:color="auto"/>
            <w:left w:val="none" w:sz="0" w:space="0" w:color="auto"/>
            <w:bottom w:val="none" w:sz="0" w:space="0" w:color="auto"/>
            <w:right w:val="none" w:sz="0" w:space="0" w:color="auto"/>
          </w:divBdr>
        </w:div>
        <w:div w:id="919752832">
          <w:marLeft w:val="0"/>
          <w:marRight w:val="0"/>
          <w:marTop w:val="0"/>
          <w:marBottom w:val="0"/>
          <w:divBdr>
            <w:top w:val="none" w:sz="0" w:space="0" w:color="auto"/>
            <w:left w:val="none" w:sz="0" w:space="0" w:color="auto"/>
            <w:bottom w:val="none" w:sz="0" w:space="0" w:color="auto"/>
            <w:right w:val="none" w:sz="0" w:space="0" w:color="auto"/>
          </w:divBdr>
        </w:div>
        <w:div w:id="1814635194">
          <w:marLeft w:val="0"/>
          <w:marRight w:val="0"/>
          <w:marTop w:val="0"/>
          <w:marBottom w:val="0"/>
          <w:divBdr>
            <w:top w:val="none" w:sz="0" w:space="0" w:color="auto"/>
            <w:left w:val="none" w:sz="0" w:space="0" w:color="auto"/>
            <w:bottom w:val="none" w:sz="0" w:space="0" w:color="auto"/>
            <w:right w:val="none" w:sz="0" w:space="0" w:color="auto"/>
          </w:divBdr>
        </w:div>
        <w:div w:id="1002245791">
          <w:marLeft w:val="0"/>
          <w:marRight w:val="0"/>
          <w:marTop w:val="0"/>
          <w:marBottom w:val="0"/>
          <w:divBdr>
            <w:top w:val="none" w:sz="0" w:space="0" w:color="auto"/>
            <w:left w:val="none" w:sz="0" w:space="0" w:color="auto"/>
            <w:bottom w:val="none" w:sz="0" w:space="0" w:color="auto"/>
            <w:right w:val="none" w:sz="0" w:space="0" w:color="auto"/>
          </w:divBdr>
        </w:div>
        <w:div w:id="2039965836">
          <w:marLeft w:val="0"/>
          <w:marRight w:val="0"/>
          <w:marTop w:val="0"/>
          <w:marBottom w:val="0"/>
          <w:divBdr>
            <w:top w:val="none" w:sz="0" w:space="0" w:color="auto"/>
            <w:left w:val="none" w:sz="0" w:space="0" w:color="auto"/>
            <w:bottom w:val="none" w:sz="0" w:space="0" w:color="auto"/>
            <w:right w:val="none" w:sz="0" w:space="0" w:color="auto"/>
          </w:divBdr>
        </w:div>
        <w:div w:id="1829126110">
          <w:marLeft w:val="0"/>
          <w:marRight w:val="0"/>
          <w:marTop w:val="0"/>
          <w:marBottom w:val="0"/>
          <w:divBdr>
            <w:top w:val="none" w:sz="0" w:space="0" w:color="auto"/>
            <w:left w:val="none" w:sz="0" w:space="0" w:color="auto"/>
            <w:bottom w:val="none" w:sz="0" w:space="0" w:color="auto"/>
            <w:right w:val="none" w:sz="0" w:space="0" w:color="auto"/>
          </w:divBdr>
        </w:div>
        <w:div w:id="1147091335">
          <w:marLeft w:val="0"/>
          <w:marRight w:val="0"/>
          <w:marTop w:val="0"/>
          <w:marBottom w:val="0"/>
          <w:divBdr>
            <w:top w:val="none" w:sz="0" w:space="0" w:color="auto"/>
            <w:left w:val="none" w:sz="0" w:space="0" w:color="auto"/>
            <w:bottom w:val="none" w:sz="0" w:space="0" w:color="auto"/>
            <w:right w:val="none" w:sz="0" w:space="0" w:color="auto"/>
          </w:divBdr>
        </w:div>
        <w:div w:id="391345555">
          <w:marLeft w:val="0"/>
          <w:marRight w:val="0"/>
          <w:marTop w:val="0"/>
          <w:marBottom w:val="0"/>
          <w:divBdr>
            <w:top w:val="none" w:sz="0" w:space="0" w:color="auto"/>
            <w:left w:val="none" w:sz="0" w:space="0" w:color="auto"/>
            <w:bottom w:val="none" w:sz="0" w:space="0" w:color="auto"/>
            <w:right w:val="none" w:sz="0" w:space="0" w:color="auto"/>
          </w:divBdr>
        </w:div>
        <w:div w:id="646278344">
          <w:marLeft w:val="0"/>
          <w:marRight w:val="0"/>
          <w:marTop w:val="0"/>
          <w:marBottom w:val="0"/>
          <w:divBdr>
            <w:top w:val="none" w:sz="0" w:space="0" w:color="auto"/>
            <w:left w:val="none" w:sz="0" w:space="0" w:color="auto"/>
            <w:bottom w:val="none" w:sz="0" w:space="0" w:color="auto"/>
            <w:right w:val="none" w:sz="0" w:space="0" w:color="auto"/>
          </w:divBdr>
        </w:div>
        <w:div w:id="1815633620">
          <w:marLeft w:val="0"/>
          <w:marRight w:val="0"/>
          <w:marTop w:val="0"/>
          <w:marBottom w:val="0"/>
          <w:divBdr>
            <w:top w:val="none" w:sz="0" w:space="0" w:color="auto"/>
            <w:left w:val="none" w:sz="0" w:space="0" w:color="auto"/>
            <w:bottom w:val="none" w:sz="0" w:space="0" w:color="auto"/>
            <w:right w:val="none" w:sz="0" w:space="0" w:color="auto"/>
          </w:divBdr>
        </w:div>
        <w:div w:id="168956735">
          <w:marLeft w:val="0"/>
          <w:marRight w:val="0"/>
          <w:marTop w:val="0"/>
          <w:marBottom w:val="0"/>
          <w:divBdr>
            <w:top w:val="none" w:sz="0" w:space="0" w:color="auto"/>
            <w:left w:val="none" w:sz="0" w:space="0" w:color="auto"/>
            <w:bottom w:val="none" w:sz="0" w:space="0" w:color="auto"/>
            <w:right w:val="none" w:sz="0" w:space="0" w:color="auto"/>
          </w:divBdr>
        </w:div>
        <w:div w:id="1518690266">
          <w:marLeft w:val="0"/>
          <w:marRight w:val="0"/>
          <w:marTop w:val="0"/>
          <w:marBottom w:val="0"/>
          <w:divBdr>
            <w:top w:val="none" w:sz="0" w:space="0" w:color="auto"/>
            <w:left w:val="none" w:sz="0" w:space="0" w:color="auto"/>
            <w:bottom w:val="none" w:sz="0" w:space="0" w:color="auto"/>
            <w:right w:val="none" w:sz="0" w:space="0" w:color="auto"/>
          </w:divBdr>
        </w:div>
        <w:div w:id="1497915243">
          <w:marLeft w:val="0"/>
          <w:marRight w:val="0"/>
          <w:marTop w:val="0"/>
          <w:marBottom w:val="0"/>
          <w:divBdr>
            <w:top w:val="none" w:sz="0" w:space="0" w:color="auto"/>
            <w:left w:val="none" w:sz="0" w:space="0" w:color="auto"/>
            <w:bottom w:val="none" w:sz="0" w:space="0" w:color="auto"/>
            <w:right w:val="none" w:sz="0" w:space="0" w:color="auto"/>
          </w:divBdr>
        </w:div>
        <w:div w:id="1121417544">
          <w:marLeft w:val="0"/>
          <w:marRight w:val="0"/>
          <w:marTop w:val="0"/>
          <w:marBottom w:val="0"/>
          <w:divBdr>
            <w:top w:val="none" w:sz="0" w:space="0" w:color="auto"/>
            <w:left w:val="none" w:sz="0" w:space="0" w:color="auto"/>
            <w:bottom w:val="none" w:sz="0" w:space="0" w:color="auto"/>
            <w:right w:val="none" w:sz="0" w:space="0" w:color="auto"/>
          </w:divBdr>
        </w:div>
        <w:div w:id="1956860140">
          <w:marLeft w:val="0"/>
          <w:marRight w:val="0"/>
          <w:marTop w:val="0"/>
          <w:marBottom w:val="0"/>
          <w:divBdr>
            <w:top w:val="none" w:sz="0" w:space="0" w:color="auto"/>
            <w:left w:val="none" w:sz="0" w:space="0" w:color="auto"/>
            <w:bottom w:val="none" w:sz="0" w:space="0" w:color="auto"/>
            <w:right w:val="none" w:sz="0" w:space="0" w:color="auto"/>
          </w:divBdr>
        </w:div>
        <w:div w:id="391730366">
          <w:marLeft w:val="0"/>
          <w:marRight w:val="0"/>
          <w:marTop w:val="0"/>
          <w:marBottom w:val="0"/>
          <w:divBdr>
            <w:top w:val="none" w:sz="0" w:space="0" w:color="auto"/>
            <w:left w:val="none" w:sz="0" w:space="0" w:color="auto"/>
            <w:bottom w:val="none" w:sz="0" w:space="0" w:color="auto"/>
            <w:right w:val="none" w:sz="0" w:space="0" w:color="auto"/>
          </w:divBdr>
        </w:div>
        <w:div w:id="549461075">
          <w:marLeft w:val="0"/>
          <w:marRight w:val="0"/>
          <w:marTop w:val="0"/>
          <w:marBottom w:val="0"/>
          <w:divBdr>
            <w:top w:val="none" w:sz="0" w:space="0" w:color="auto"/>
            <w:left w:val="none" w:sz="0" w:space="0" w:color="auto"/>
            <w:bottom w:val="none" w:sz="0" w:space="0" w:color="auto"/>
            <w:right w:val="none" w:sz="0" w:space="0" w:color="auto"/>
          </w:divBdr>
        </w:div>
        <w:div w:id="1047755640">
          <w:marLeft w:val="0"/>
          <w:marRight w:val="0"/>
          <w:marTop w:val="0"/>
          <w:marBottom w:val="0"/>
          <w:divBdr>
            <w:top w:val="none" w:sz="0" w:space="0" w:color="auto"/>
            <w:left w:val="none" w:sz="0" w:space="0" w:color="auto"/>
            <w:bottom w:val="none" w:sz="0" w:space="0" w:color="auto"/>
            <w:right w:val="none" w:sz="0" w:space="0" w:color="auto"/>
          </w:divBdr>
        </w:div>
        <w:div w:id="1498501784">
          <w:marLeft w:val="0"/>
          <w:marRight w:val="0"/>
          <w:marTop w:val="0"/>
          <w:marBottom w:val="0"/>
          <w:divBdr>
            <w:top w:val="none" w:sz="0" w:space="0" w:color="auto"/>
            <w:left w:val="none" w:sz="0" w:space="0" w:color="auto"/>
            <w:bottom w:val="none" w:sz="0" w:space="0" w:color="auto"/>
            <w:right w:val="none" w:sz="0" w:space="0" w:color="auto"/>
          </w:divBdr>
        </w:div>
        <w:div w:id="1007244368">
          <w:marLeft w:val="0"/>
          <w:marRight w:val="0"/>
          <w:marTop w:val="0"/>
          <w:marBottom w:val="0"/>
          <w:divBdr>
            <w:top w:val="none" w:sz="0" w:space="0" w:color="auto"/>
            <w:left w:val="none" w:sz="0" w:space="0" w:color="auto"/>
            <w:bottom w:val="none" w:sz="0" w:space="0" w:color="auto"/>
            <w:right w:val="none" w:sz="0" w:space="0" w:color="auto"/>
          </w:divBdr>
        </w:div>
        <w:div w:id="774909649">
          <w:marLeft w:val="0"/>
          <w:marRight w:val="0"/>
          <w:marTop w:val="0"/>
          <w:marBottom w:val="0"/>
          <w:divBdr>
            <w:top w:val="none" w:sz="0" w:space="0" w:color="auto"/>
            <w:left w:val="none" w:sz="0" w:space="0" w:color="auto"/>
            <w:bottom w:val="none" w:sz="0" w:space="0" w:color="auto"/>
            <w:right w:val="none" w:sz="0" w:space="0" w:color="auto"/>
          </w:divBdr>
        </w:div>
        <w:div w:id="627469922">
          <w:marLeft w:val="0"/>
          <w:marRight w:val="0"/>
          <w:marTop w:val="0"/>
          <w:marBottom w:val="0"/>
          <w:divBdr>
            <w:top w:val="none" w:sz="0" w:space="0" w:color="auto"/>
            <w:left w:val="none" w:sz="0" w:space="0" w:color="auto"/>
            <w:bottom w:val="none" w:sz="0" w:space="0" w:color="auto"/>
            <w:right w:val="none" w:sz="0" w:space="0" w:color="auto"/>
          </w:divBdr>
        </w:div>
        <w:div w:id="1556695500">
          <w:marLeft w:val="0"/>
          <w:marRight w:val="0"/>
          <w:marTop w:val="0"/>
          <w:marBottom w:val="0"/>
          <w:divBdr>
            <w:top w:val="none" w:sz="0" w:space="0" w:color="auto"/>
            <w:left w:val="none" w:sz="0" w:space="0" w:color="auto"/>
            <w:bottom w:val="none" w:sz="0" w:space="0" w:color="auto"/>
            <w:right w:val="none" w:sz="0" w:space="0" w:color="auto"/>
          </w:divBdr>
        </w:div>
        <w:div w:id="1171525322">
          <w:marLeft w:val="0"/>
          <w:marRight w:val="0"/>
          <w:marTop w:val="0"/>
          <w:marBottom w:val="0"/>
          <w:divBdr>
            <w:top w:val="none" w:sz="0" w:space="0" w:color="auto"/>
            <w:left w:val="none" w:sz="0" w:space="0" w:color="auto"/>
            <w:bottom w:val="none" w:sz="0" w:space="0" w:color="auto"/>
            <w:right w:val="none" w:sz="0" w:space="0" w:color="auto"/>
          </w:divBdr>
        </w:div>
        <w:div w:id="1674333816">
          <w:marLeft w:val="0"/>
          <w:marRight w:val="0"/>
          <w:marTop w:val="0"/>
          <w:marBottom w:val="0"/>
          <w:divBdr>
            <w:top w:val="none" w:sz="0" w:space="0" w:color="auto"/>
            <w:left w:val="none" w:sz="0" w:space="0" w:color="auto"/>
            <w:bottom w:val="none" w:sz="0" w:space="0" w:color="auto"/>
            <w:right w:val="none" w:sz="0" w:space="0" w:color="auto"/>
          </w:divBdr>
        </w:div>
        <w:div w:id="1699159412">
          <w:marLeft w:val="0"/>
          <w:marRight w:val="0"/>
          <w:marTop w:val="0"/>
          <w:marBottom w:val="0"/>
          <w:divBdr>
            <w:top w:val="none" w:sz="0" w:space="0" w:color="auto"/>
            <w:left w:val="none" w:sz="0" w:space="0" w:color="auto"/>
            <w:bottom w:val="none" w:sz="0" w:space="0" w:color="auto"/>
            <w:right w:val="none" w:sz="0" w:space="0" w:color="auto"/>
          </w:divBdr>
        </w:div>
        <w:div w:id="47919564">
          <w:marLeft w:val="0"/>
          <w:marRight w:val="0"/>
          <w:marTop w:val="0"/>
          <w:marBottom w:val="0"/>
          <w:divBdr>
            <w:top w:val="none" w:sz="0" w:space="0" w:color="auto"/>
            <w:left w:val="none" w:sz="0" w:space="0" w:color="auto"/>
            <w:bottom w:val="none" w:sz="0" w:space="0" w:color="auto"/>
            <w:right w:val="none" w:sz="0" w:space="0" w:color="auto"/>
          </w:divBdr>
        </w:div>
        <w:div w:id="2039503270">
          <w:marLeft w:val="0"/>
          <w:marRight w:val="0"/>
          <w:marTop w:val="0"/>
          <w:marBottom w:val="0"/>
          <w:divBdr>
            <w:top w:val="none" w:sz="0" w:space="0" w:color="auto"/>
            <w:left w:val="none" w:sz="0" w:space="0" w:color="auto"/>
            <w:bottom w:val="none" w:sz="0" w:space="0" w:color="auto"/>
            <w:right w:val="none" w:sz="0" w:space="0" w:color="auto"/>
          </w:divBdr>
        </w:div>
        <w:div w:id="1353065768">
          <w:marLeft w:val="0"/>
          <w:marRight w:val="0"/>
          <w:marTop w:val="0"/>
          <w:marBottom w:val="0"/>
          <w:divBdr>
            <w:top w:val="none" w:sz="0" w:space="0" w:color="auto"/>
            <w:left w:val="none" w:sz="0" w:space="0" w:color="auto"/>
            <w:bottom w:val="none" w:sz="0" w:space="0" w:color="auto"/>
            <w:right w:val="none" w:sz="0" w:space="0" w:color="auto"/>
          </w:divBdr>
        </w:div>
        <w:div w:id="2004774255">
          <w:marLeft w:val="0"/>
          <w:marRight w:val="0"/>
          <w:marTop w:val="0"/>
          <w:marBottom w:val="0"/>
          <w:divBdr>
            <w:top w:val="none" w:sz="0" w:space="0" w:color="auto"/>
            <w:left w:val="none" w:sz="0" w:space="0" w:color="auto"/>
            <w:bottom w:val="none" w:sz="0" w:space="0" w:color="auto"/>
            <w:right w:val="none" w:sz="0" w:space="0" w:color="auto"/>
          </w:divBdr>
        </w:div>
        <w:div w:id="1700083988">
          <w:marLeft w:val="0"/>
          <w:marRight w:val="0"/>
          <w:marTop w:val="0"/>
          <w:marBottom w:val="0"/>
          <w:divBdr>
            <w:top w:val="none" w:sz="0" w:space="0" w:color="auto"/>
            <w:left w:val="none" w:sz="0" w:space="0" w:color="auto"/>
            <w:bottom w:val="none" w:sz="0" w:space="0" w:color="auto"/>
            <w:right w:val="none" w:sz="0" w:space="0" w:color="auto"/>
          </w:divBdr>
        </w:div>
        <w:div w:id="1080253888">
          <w:marLeft w:val="0"/>
          <w:marRight w:val="0"/>
          <w:marTop w:val="0"/>
          <w:marBottom w:val="0"/>
          <w:divBdr>
            <w:top w:val="none" w:sz="0" w:space="0" w:color="auto"/>
            <w:left w:val="none" w:sz="0" w:space="0" w:color="auto"/>
            <w:bottom w:val="none" w:sz="0" w:space="0" w:color="auto"/>
            <w:right w:val="none" w:sz="0" w:space="0" w:color="auto"/>
          </w:divBdr>
        </w:div>
        <w:div w:id="1009718806">
          <w:marLeft w:val="0"/>
          <w:marRight w:val="0"/>
          <w:marTop w:val="0"/>
          <w:marBottom w:val="0"/>
          <w:divBdr>
            <w:top w:val="none" w:sz="0" w:space="0" w:color="auto"/>
            <w:left w:val="none" w:sz="0" w:space="0" w:color="auto"/>
            <w:bottom w:val="none" w:sz="0" w:space="0" w:color="auto"/>
            <w:right w:val="none" w:sz="0" w:space="0" w:color="auto"/>
          </w:divBdr>
        </w:div>
        <w:div w:id="1267886818">
          <w:marLeft w:val="0"/>
          <w:marRight w:val="0"/>
          <w:marTop w:val="0"/>
          <w:marBottom w:val="0"/>
          <w:divBdr>
            <w:top w:val="none" w:sz="0" w:space="0" w:color="auto"/>
            <w:left w:val="none" w:sz="0" w:space="0" w:color="auto"/>
            <w:bottom w:val="none" w:sz="0" w:space="0" w:color="auto"/>
            <w:right w:val="none" w:sz="0" w:space="0" w:color="auto"/>
          </w:divBdr>
        </w:div>
        <w:div w:id="113714780">
          <w:marLeft w:val="0"/>
          <w:marRight w:val="0"/>
          <w:marTop w:val="0"/>
          <w:marBottom w:val="0"/>
          <w:divBdr>
            <w:top w:val="none" w:sz="0" w:space="0" w:color="auto"/>
            <w:left w:val="none" w:sz="0" w:space="0" w:color="auto"/>
            <w:bottom w:val="none" w:sz="0" w:space="0" w:color="auto"/>
            <w:right w:val="none" w:sz="0" w:space="0" w:color="auto"/>
          </w:divBdr>
        </w:div>
        <w:div w:id="801848663">
          <w:marLeft w:val="0"/>
          <w:marRight w:val="0"/>
          <w:marTop w:val="0"/>
          <w:marBottom w:val="0"/>
          <w:divBdr>
            <w:top w:val="none" w:sz="0" w:space="0" w:color="auto"/>
            <w:left w:val="none" w:sz="0" w:space="0" w:color="auto"/>
            <w:bottom w:val="none" w:sz="0" w:space="0" w:color="auto"/>
            <w:right w:val="none" w:sz="0" w:space="0" w:color="auto"/>
          </w:divBdr>
        </w:div>
        <w:div w:id="1413232912">
          <w:marLeft w:val="0"/>
          <w:marRight w:val="0"/>
          <w:marTop w:val="0"/>
          <w:marBottom w:val="0"/>
          <w:divBdr>
            <w:top w:val="none" w:sz="0" w:space="0" w:color="auto"/>
            <w:left w:val="none" w:sz="0" w:space="0" w:color="auto"/>
            <w:bottom w:val="none" w:sz="0" w:space="0" w:color="auto"/>
            <w:right w:val="none" w:sz="0" w:space="0" w:color="auto"/>
          </w:divBdr>
        </w:div>
        <w:div w:id="673528967">
          <w:marLeft w:val="0"/>
          <w:marRight w:val="0"/>
          <w:marTop w:val="0"/>
          <w:marBottom w:val="0"/>
          <w:divBdr>
            <w:top w:val="none" w:sz="0" w:space="0" w:color="auto"/>
            <w:left w:val="none" w:sz="0" w:space="0" w:color="auto"/>
            <w:bottom w:val="none" w:sz="0" w:space="0" w:color="auto"/>
            <w:right w:val="none" w:sz="0" w:space="0" w:color="auto"/>
          </w:divBdr>
        </w:div>
        <w:div w:id="766275062">
          <w:marLeft w:val="0"/>
          <w:marRight w:val="0"/>
          <w:marTop w:val="0"/>
          <w:marBottom w:val="0"/>
          <w:divBdr>
            <w:top w:val="none" w:sz="0" w:space="0" w:color="auto"/>
            <w:left w:val="none" w:sz="0" w:space="0" w:color="auto"/>
            <w:bottom w:val="none" w:sz="0" w:space="0" w:color="auto"/>
            <w:right w:val="none" w:sz="0" w:space="0" w:color="auto"/>
          </w:divBdr>
        </w:div>
        <w:div w:id="822506279">
          <w:marLeft w:val="0"/>
          <w:marRight w:val="0"/>
          <w:marTop w:val="0"/>
          <w:marBottom w:val="0"/>
          <w:divBdr>
            <w:top w:val="none" w:sz="0" w:space="0" w:color="auto"/>
            <w:left w:val="none" w:sz="0" w:space="0" w:color="auto"/>
            <w:bottom w:val="none" w:sz="0" w:space="0" w:color="auto"/>
            <w:right w:val="none" w:sz="0" w:space="0" w:color="auto"/>
          </w:divBdr>
        </w:div>
        <w:div w:id="49966276">
          <w:marLeft w:val="0"/>
          <w:marRight w:val="0"/>
          <w:marTop w:val="0"/>
          <w:marBottom w:val="0"/>
          <w:divBdr>
            <w:top w:val="none" w:sz="0" w:space="0" w:color="auto"/>
            <w:left w:val="none" w:sz="0" w:space="0" w:color="auto"/>
            <w:bottom w:val="none" w:sz="0" w:space="0" w:color="auto"/>
            <w:right w:val="none" w:sz="0" w:space="0" w:color="auto"/>
          </w:divBdr>
        </w:div>
        <w:div w:id="1023629023">
          <w:marLeft w:val="0"/>
          <w:marRight w:val="0"/>
          <w:marTop w:val="0"/>
          <w:marBottom w:val="0"/>
          <w:divBdr>
            <w:top w:val="none" w:sz="0" w:space="0" w:color="auto"/>
            <w:left w:val="none" w:sz="0" w:space="0" w:color="auto"/>
            <w:bottom w:val="none" w:sz="0" w:space="0" w:color="auto"/>
            <w:right w:val="none" w:sz="0" w:space="0" w:color="auto"/>
          </w:divBdr>
        </w:div>
        <w:div w:id="1497914537">
          <w:marLeft w:val="0"/>
          <w:marRight w:val="0"/>
          <w:marTop w:val="0"/>
          <w:marBottom w:val="0"/>
          <w:divBdr>
            <w:top w:val="none" w:sz="0" w:space="0" w:color="auto"/>
            <w:left w:val="none" w:sz="0" w:space="0" w:color="auto"/>
            <w:bottom w:val="none" w:sz="0" w:space="0" w:color="auto"/>
            <w:right w:val="none" w:sz="0" w:space="0" w:color="auto"/>
          </w:divBdr>
        </w:div>
        <w:div w:id="1891382273">
          <w:marLeft w:val="0"/>
          <w:marRight w:val="0"/>
          <w:marTop w:val="0"/>
          <w:marBottom w:val="0"/>
          <w:divBdr>
            <w:top w:val="none" w:sz="0" w:space="0" w:color="auto"/>
            <w:left w:val="none" w:sz="0" w:space="0" w:color="auto"/>
            <w:bottom w:val="none" w:sz="0" w:space="0" w:color="auto"/>
            <w:right w:val="none" w:sz="0" w:space="0" w:color="auto"/>
          </w:divBdr>
        </w:div>
        <w:div w:id="1243905923">
          <w:marLeft w:val="0"/>
          <w:marRight w:val="0"/>
          <w:marTop w:val="0"/>
          <w:marBottom w:val="0"/>
          <w:divBdr>
            <w:top w:val="none" w:sz="0" w:space="0" w:color="auto"/>
            <w:left w:val="none" w:sz="0" w:space="0" w:color="auto"/>
            <w:bottom w:val="none" w:sz="0" w:space="0" w:color="auto"/>
            <w:right w:val="none" w:sz="0" w:space="0" w:color="auto"/>
          </w:divBdr>
          <w:divsChild>
            <w:div w:id="34158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2763">
      <w:bodyDiv w:val="1"/>
      <w:marLeft w:val="0"/>
      <w:marRight w:val="0"/>
      <w:marTop w:val="0"/>
      <w:marBottom w:val="0"/>
      <w:divBdr>
        <w:top w:val="none" w:sz="0" w:space="0" w:color="auto"/>
        <w:left w:val="none" w:sz="0" w:space="0" w:color="auto"/>
        <w:bottom w:val="none" w:sz="0" w:space="0" w:color="auto"/>
        <w:right w:val="none" w:sz="0" w:space="0" w:color="auto"/>
      </w:divBdr>
    </w:div>
    <w:div w:id="104161805">
      <w:bodyDiv w:val="1"/>
      <w:marLeft w:val="0"/>
      <w:marRight w:val="0"/>
      <w:marTop w:val="0"/>
      <w:marBottom w:val="0"/>
      <w:divBdr>
        <w:top w:val="none" w:sz="0" w:space="0" w:color="auto"/>
        <w:left w:val="none" w:sz="0" w:space="0" w:color="auto"/>
        <w:bottom w:val="none" w:sz="0" w:space="0" w:color="auto"/>
        <w:right w:val="none" w:sz="0" w:space="0" w:color="auto"/>
      </w:divBdr>
    </w:div>
    <w:div w:id="108554754">
      <w:bodyDiv w:val="1"/>
      <w:marLeft w:val="0"/>
      <w:marRight w:val="0"/>
      <w:marTop w:val="0"/>
      <w:marBottom w:val="0"/>
      <w:divBdr>
        <w:top w:val="none" w:sz="0" w:space="0" w:color="auto"/>
        <w:left w:val="none" w:sz="0" w:space="0" w:color="auto"/>
        <w:bottom w:val="none" w:sz="0" w:space="0" w:color="auto"/>
        <w:right w:val="none" w:sz="0" w:space="0" w:color="auto"/>
      </w:divBdr>
    </w:div>
    <w:div w:id="115179221">
      <w:bodyDiv w:val="1"/>
      <w:marLeft w:val="0"/>
      <w:marRight w:val="0"/>
      <w:marTop w:val="0"/>
      <w:marBottom w:val="0"/>
      <w:divBdr>
        <w:top w:val="none" w:sz="0" w:space="0" w:color="auto"/>
        <w:left w:val="none" w:sz="0" w:space="0" w:color="auto"/>
        <w:bottom w:val="none" w:sz="0" w:space="0" w:color="auto"/>
        <w:right w:val="none" w:sz="0" w:space="0" w:color="auto"/>
      </w:divBdr>
    </w:div>
    <w:div w:id="119037027">
      <w:bodyDiv w:val="1"/>
      <w:marLeft w:val="0"/>
      <w:marRight w:val="0"/>
      <w:marTop w:val="0"/>
      <w:marBottom w:val="0"/>
      <w:divBdr>
        <w:top w:val="none" w:sz="0" w:space="0" w:color="auto"/>
        <w:left w:val="none" w:sz="0" w:space="0" w:color="auto"/>
        <w:bottom w:val="none" w:sz="0" w:space="0" w:color="auto"/>
        <w:right w:val="none" w:sz="0" w:space="0" w:color="auto"/>
      </w:divBdr>
    </w:div>
    <w:div w:id="122892957">
      <w:bodyDiv w:val="1"/>
      <w:marLeft w:val="0"/>
      <w:marRight w:val="0"/>
      <w:marTop w:val="0"/>
      <w:marBottom w:val="0"/>
      <w:divBdr>
        <w:top w:val="none" w:sz="0" w:space="0" w:color="auto"/>
        <w:left w:val="none" w:sz="0" w:space="0" w:color="auto"/>
        <w:bottom w:val="none" w:sz="0" w:space="0" w:color="auto"/>
        <w:right w:val="none" w:sz="0" w:space="0" w:color="auto"/>
      </w:divBdr>
    </w:div>
    <w:div w:id="123431357">
      <w:bodyDiv w:val="1"/>
      <w:marLeft w:val="0"/>
      <w:marRight w:val="0"/>
      <w:marTop w:val="0"/>
      <w:marBottom w:val="0"/>
      <w:divBdr>
        <w:top w:val="none" w:sz="0" w:space="0" w:color="auto"/>
        <w:left w:val="none" w:sz="0" w:space="0" w:color="auto"/>
        <w:bottom w:val="none" w:sz="0" w:space="0" w:color="auto"/>
        <w:right w:val="none" w:sz="0" w:space="0" w:color="auto"/>
      </w:divBdr>
    </w:div>
    <w:div w:id="124349103">
      <w:bodyDiv w:val="1"/>
      <w:marLeft w:val="0"/>
      <w:marRight w:val="0"/>
      <w:marTop w:val="0"/>
      <w:marBottom w:val="0"/>
      <w:divBdr>
        <w:top w:val="none" w:sz="0" w:space="0" w:color="auto"/>
        <w:left w:val="none" w:sz="0" w:space="0" w:color="auto"/>
        <w:bottom w:val="none" w:sz="0" w:space="0" w:color="auto"/>
        <w:right w:val="none" w:sz="0" w:space="0" w:color="auto"/>
      </w:divBdr>
    </w:div>
    <w:div w:id="129327576">
      <w:bodyDiv w:val="1"/>
      <w:marLeft w:val="0"/>
      <w:marRight w:val="0"/>
      <w:marTop w:val="0"/>
      <w:marBottom w:val="0"/>
      <w:divBdr>
        <w:top w:val="none" w:sz="0" w:space="0" w:color="auto"/>
        <w:left w:val="none" w:sz="0" w:space="0" w:color="auto"/>
        <w:bottom w:val="none" w:sz="0" w:space="0" w:color="auto"/>
        <w:right w:val="none" w:sz="0" w:space="0" w:color="auto"/>
      </w:divBdr>
    </w:div>
    <w:div w:id="136184953">
      <w:bodyDiv w:val="1"/>
      <w:marLeft w:val="0"/>
      <w:marRight w:val="0"/>
      <w:marTop w:val="0"/>
      <w:marBottom w:val="0"/>
      <w:divBdr>
        <w:top w:val="none" w:sz="0" w:space="0" w:color="auto"/>
        <w:left w:val="none" w:sz="0" w:space="0" w:color="auto"/>
        <w:bottom w:val="none" w:sz="0" w:space="0" w:color="auto"/>
        <w:right w:val="none" w:sz="0" w:space="0" w:color="auto"/>
      </w:divBdr>
    </w:div>
    <w:div w:id="147864007">
      <w:bodyDiv w:val="1"/>
      <w:marLeft w:val="0"/>
      <w:marRight w:val="0"/>
      <w:marTop w:val="0"/>
      <w:marBottom w:val="0"/>
      <w:divBdr>
        <w:top w:val="none" w:sz="0" w:space="0" w:color="auto"/>
        <w:left w:val="none" w:sz="0" w:space="0" w:color="auto"/>
        <w:bottom w:val="none" w:sz="0" w:space="0" w:color="auto"/>
        <w:right w:val="none" w:sz="0" w:space="0" w:color="auto"/>
      </w:divBdr>
    </w:div>
    <w:div w:id="151797392">
      <w:bodyDiv w:val="1"/>
      <w:marLeft w:val="0"/>
      <w:marRight w:val="0"/>
      <w:marTop w:val="0"/>
      <w:marBottom w:val="0"/>
      <w:divBdr>
        <w:top w:val="none" w:sz="0" w:space="0" w:color="auto"/>
        <w:left w:val="none" w:sz="0" w:space="0" w:color="auto"/>
        <w:bottom w:val="none" w:sz="0" w:space="0" w:color="auto"/>
        <w:right w:val="none" w:sz="0" w:space="0" w:color="auto"/>
      </w:divBdr>
    </w:div>
    <w:div w:id="155649788">
      <w:bodyDiv w:val="1"/>
      <w:marLeft w:val="0"/>
      <w:marRight w:val="0"/>
      <w:marTop w:val="0"/>
      <w:marBottom w:val="0"/>
      <w:divBdr>
        <w:top w:val="none" w:sz="0" w:space="0" w:color="auto"/>
        <w:left w:val="none" w:sz="0" w:space="0" w:color="auto"/>
        <w:bottom w:val="none" w:sz="0" w:space="0" w:color="auto"/>
        <w:right w:val="none" w:sz="0" w:space="0" w:color="auto"/>
      </w:divBdr>
    </w:div>
    <w:div w:id="156386963">
      <w:bodyDiv w:val="1"/>
      <w:marLeft w:val="0"/>
      <w:marRight w:val="0"/>
      <w:marTop w:val="0"/>
      <w:marBottom w:val="0"/>
      <w:divBdr>
        <w:top w:val="none" w:sz="0" w:space="0" w:color="auto"/>
        <w:left w:val="none" w:sz="0" w:space="0" w:color="auto"/>
        <w:bottom w:val="none" w:sz="0" w:space="0" w:color="auto"/>
        <w:right w:val="none" w:sz="0" w:space="0" w:color="auto"/>
      </w:divBdr>
    </w:div>
    <w:div w:id="159735735">
      <w:bodyDiv w:val="1"/>
      <w:marLeft w:val="0"/>
      <w:marRight w:val="0"/>
      <w:marTop w:val="0"/>
      <w:marBottom w:val="0"/>
      <w:divBdr>
        <w:top w:val="none" w:sz="0" w:space="0" w:color="auto"/>
        <w:left w:val="none" w:sz="0" w:space="0" w:color="auto"/>
        <w:bottom w:val="none" w:sz="0" w:space="0" w:color="auto"/>
        <w:right w:val="none" w:sz="0" w:space="0" w:color="auto"/>
      </w:divBdr>
    </w:div>
    <w:div w:id="161164282">
      <w:bodyDiv w:val="1"/>
      <w:marLeft w:val="0"/>
      <w:marRight w:val="0"/>
      <w:marTop w:val="0"/>
      <w:marBottom w:val="0"/>
      <w:divBdr>
        <w:top w:val="none" w:sz="0" w:space="0" w:color="auto"/>
        <w:left w:val="none" w:sz="0" w:space="0" w:color="auto"/>
        <w:bottom w:val="none" w:sz="0" w:space="0" w:color="auto"/>
        <w:right w:val="none" w:sz="0" w:space="0" w:color="auto"/>
      </w:divBdr>
    </w:div>
    <w:div w:id="167251563">
      <w:bodyDiv w:val="1"/>
      <w:marLeft w:val="0"/>
      <w:marRight w:val="0"/>
      <w:marTop w:val="0"/>
      <w:marBottom w:val="0"/>
      <w:divBdr>
        <w:top w:val="none" w:sz="0" w:space="0" w:color="auto"/>
        <w:left w:val="none" w:sz="0" w:space="0" w:color="auto"/>
        <w:bottom w:val="none" w:sz="0" w:space="0" w:color="auto"/>
        <w:right w:val="none" w:sz="0" w:space="0" w:color="auto"/>
      </w:divBdr>
    </w:div>
    <w:div w:id="167983325">
      <w:bodyDiv w:val="1"/>
      <w:marLeft w:val="0"/>
      <w:marRight w:val="0"/>
      <w:marTop w:val="0"/>
      <w:marBottom w:val="0"/>
      <w:divBdr>
        <w:top w:val="none" w:sz="0" w:space="0" w:color="auto"/>
        <w:left w:val="none" w:sz="0" w:space="0" w:color="auto"/>
        <w:bottom w:val="none" w:sz="0" w:space="0" w:color="auto"/>
        <w:right w:val="none" w:sz="0" w:space="0" w:color="auto"/>
      </w:divBdr>
    </w:div>
    <w:div w:id="167985836">
      <w:bodyDiv w:val="1"/>
      <w:marLeft w:val="0"/>
      <w:marRight w:val="0"/>
      <w:marTop w:val="0"/>
      <w:marBottom w:val="0"/>
      <w:divBdr>
        <w:top w:val="none" w:sz="0" w:space="0" w:color="auto"/>
        <w:left w:val="none" w:sz="0" w:space="0" w:color="auto"/>
        <w:bottom w:val="none" w:sz="0" w:space="0" w:color="auto"/>
        <w:right w:val="none" w:sz="0" w:space="0" w:color="auto"/>
      </w:divBdr>
    </w:div>
    <w:div w:id="175925759">
      <w:bodyDiv w:val="1"/>
      <w:marLeft w:val="0"/>
      <w:marRight w:val="0"/>
      <w:marTop w:val="0"/>
      <w:marBottom w:val="0"/>
      <w:divBdr>
        <w:top w:val="none" w:sz="0" w:space="0" w:color="auto"/>
        <w:left w:val="none" w:sz="0" w:space="0" w:color="auto"/>
        <w:bottom w:val="none" w:sz="0" w:space="0" w:color="auto"/>
        <w:right w:val="none" w:sz="0" w:space="0" w:color="auto"/>
      </w:divBdr>
    </w:div>
    <w:div w:id="176694300">
      <w:bodyDiv w:val="1"/>
      <w:marLeft w:val="0"/>
      <w:marRight w:val="0"/>
      <w:marTop w:val="0"/>
      <w:marBottom w:val="0"/>
      <w:divBdr>
        <w:top w:val="none" w:sz="0" w:space="0" w:color="auto"/>
        <w:left w:val="none" w:sz="0" w:space="0" w:color="auto"/>
        <w:bottom w:val="none" w:sz="0" w:space="0" w:color="auto"/>
        <w:right w:val="none" w:sz="0" w:space="0" w:color="auto"/>
      </w:divBdr>
    </w:div>
    <w:div w:id="184099289">
      <w:bodyDiv w:val="1"/>
      <w:marLeft w:val="0"/>
      <w:marRight w:val="0"/>
      <w:marTop w:val="0"/>
      <w:marBottom w:val="0"/>
      <w:divBdr>
        <w:top w:val="none" w:sz="0" w:space="0" w:color="auto"/>
        <w:left w:val="none" w:sz="0" w:space="0" w:color="auto"/>
        <w:bottom w:val="none" w:sz="0" w:space="0" w:color="auto"/>
        <w:right w:val="none" w:sz="0" w:space="0" w:color="auto"/>
      </w:divBdr>
    </w:div>
    <w:div w:id="196351922">
      <w:bodyDiv w:val="1"/>
      <w:marLeft w:val="0"/>
      <w:marRight w:val="0"/>
      <w:marTop w:val="0"/>
      <w:marBottom w:val="0"/>
      <w:divBdr>
        <w:top w:val="none" w:sz="0" w:space="0" w:color="auto"/>
        <w:left w:val="none" w:sz="0" w:space="0" w:color="auto"/>
        <w:bottom w:val="none" w:sz="0" w:space="0" w:color="auto"/>
        <w:right w:val="none" w:sz="0" w:space="0" w:color="auto"/>
      </w:divBdr>
    </w:div>
    <w:div w:id="200703710">
      <w:bodyDiv w:val="1"/>
      <w:marLeft w:val="0"/>
      <w:marRight w:val="0"/>
      <w:marTop w:val="0"/>
      <w:marBottom w:val="0"/>
      <w:divBdr>
        <w:top w:val="none" w:sz="0" w:space="0" w:color="auto"/>
        <w:left w:val="none" w:sz="0" w:space="0" w:color="auto"/>
        <w:bottom w:val="none" w:sz="0" w:space="0" w:color="auto"/>
        <w:right w:val="none" w:sz="0" w:space="0" w:color="auto"/>
      </w:divBdr>
    </w:div>
    <w:div w:id="204686129">
      <w:bodyDiv w:val="1"/>
      <w:marLeft w:val="0"/>
      <w:marRight w:val="0"/>
      <w:marTop w:val="0"/>
      <w:marBottom w:val="0"/>
      <w:divBdr>
        <w:top w:val="none" w:sz="0" w:space="0" w:color="auto"/>
        <w:left w:val="none" w:sz="0" w:space="0" w:color="auto"/>
        <w:bottom w:val="none" w:sz="0" w:space="0" w:color="auto"/>
        <w:right w:val="none" w:sz="0" w:space="0" w:color="auto"/>
      </w:divBdr>
    </w:div>
    <w:div w:id="204756474">
      <w:bodyDiv w:val="1"/>
      <w:marLeft w:val="0"/>
      <w:marRight w:val="0"/>
      <w:marTop w:val="0"/>
      <w:marBottom w:val="0"/>
      <w:divBdr>
        <w:top w:val="none" w:sz="0" w:space="0" w:color="auto"/>
        <w:left w:val="none" w:sz="0" w:space="0" w:color="auto"/>
        <w:bottom w:val="none" w:sz="0" w:space="0" w:color="auto"/>
        <w:right w:val="none" w:sz="0" w:space="0" w:color="auto"/>
      </w:divBdr>
    </w:div>
    <w:div w:id="205139521">
      <w:bodyDiv w:val="1"/>
      <w:marLeft w:val="0"/>
      <w:marRight w:val="0"/>
      <w:marTop w:val="0"/>
      <w:marBottom w:val="0"/>
      <w:divBdr>
        <w:top w:val="none" w:sz="0" w:space="0" w:color="auto"/>
        <w:left w:val="none" w:sz="0" w:space="0" w:color="auto"/>
        <w:bottom w:val="none" w:sz="0" w:space="0" w:color="auto"/>
        <w:right w:val="none" w:sz="0" w:space="0" w:color="auto"/>
      </w:divBdr>
    </w:div>
    <w:div w:id="210266542">
      <w:bodyDiv w:val="1"/>
      <w:marLeft w:val="0"/>
      <w:marRight w:val="0"/>
      <w:marTop w:val="0"/>
      <w:marBottom w:val="0"/>
      <w:divBdr>
        <w:top w:val="none" w:sz="0" w:space="0" w:color="auto"/>
        <w:left w:val="none" w:sz="0" w:space="0" w:color="auto"/>
        <w:bottom w:val="none" w:sz="0" w:space="0" w:color="auto"/>
        <w:right w:val="none" w:sz="0" w:space="0" w:color="auto"/>
      </w:divBdr>
    </w:div>
    <w:div w:id="212620345">
      <w:bodyDiv w:val="1"/>
      <w:marLeft w:val="0"/>
      <w:marRight w:val="0"/>
      <w:marTop w:val="0"/>
      <w:marBottom w:val="0"/>
      <w:divBdr>
        <w:top w:val="none" w:sz="0" w:space="0" w:color="auto"/>
        <w:left w:val="none" w:sz="0" w:space="0" w:color="auto"/>
        <w:bottom w:val="none" w:sz="0" w:space="0" w:color="auto"/>
        <w:right w:val="none" w:sz="0" w:space="0" w:color="auto"/>
      </w:divBdr>
    </w:div>
    <w:div w:id="213274741">
      <w:bodyDiv w:val="1"/>
      <w:marLeft w:val="0"/>
      <w:marRight w:val="0"/>
      <w:marTop w:val="0"/>
      <w:marBottom w:val="0"/>
      <w:divBdr>
        <w:top w:val="none" w:sz="0" w:space="0" w:color="auto"/>
        <w:left w:val="none" w:sz="0" w:space="0" w:color="auto"/>
        <w:bottom w:val="none" w:sz="0" w:space="0" w:color="auto"/>
        <w:right w:val="none" w:sz="0" w:space="0" w:color="auto"/>
      </w:divBdr>
    </w:div>
    <w:div w:id="223024631">
      <w:bodyDiv w:val="1"/>
      <w:marLeft w:val="0"/>
      <w:marRight w:val="0"/>
      <w:marTop w:val="0"/>
      <w:marBottom w:val="0"/>
      <w:divBdr>
        <w:top w:val="none" w:sz="0" w:space="0" w:color="auto"/>
        <w:left w:val="none" w:sz="0" w:space="0" w:color="auto"/>
        <w:bottom w:val="none" w:sz="0" w:space="0" w:color="auto"/>
        <w:right w:val="none" w:sz="0" w:space="0" w:color="auto"/>
      </w:divBdr>
    </w:div>
    <w:div w:id="223611351">
      <w:bodyDiv w:val="1"/>
      <w:marLeft w:val="0"/>
      <w:marRight w:val="0"/>
      <w:marTop w:val="0"/>
      <w:marBottom w:val="0"/>
      <w:divBdr>
        <w:top w:val="none" w:sz="0" w:space="0" w:color="auto"/>
        <w:left w:val="none" w:sz="0" w:space="0" w:color="auto"/>
        <w:bottom w:val="none" w:sz="0" w:space="0" w:color="auto"/>
        <w:right w:val="none" w:sz="0" w:space="0" w:color="auto"/>
      </w:divBdr>
    </w:div>
    <w:div w:id="245573036">
      <w:bodyDiv w:val="1"/>
      <w:marLeft w:val="0"/>
      <w:marRight w:val="0"/>
      <w:marTop w:val="0"/>
      <w:marBottom w:val="0"/>
      <w:divBdr>
        <w:top w:val="none" w:sz="0" w:space="0" w:color="auto"/>
        <w:left w:val="none" w:sz="0" w:space="0" w:color="auto"/>
        <w:bottom w:val="none" w:sz="0" w:space="0" w:color="auto"/>
        <w:right w:val="none" w:sz="0" w:space="0" w:color="auto"/>
      </w:divBdr>
    </w:div>
    <w:div w:id="246422638">
      <w:bodyDiv w:val="1"/>
      <w:marLeft w:val="0"/>
      <w:marRight w:val="0"/>
      <w:marTop w:val="0"/>
      <w:marBottom w:val="0"/>
      <w:divBdr>
        <w:top w:val="none" w:sz="0" w:space="0" w:color="auto"/>
        <w:left w:val="none" w:sz="0" w:space="0" w:color="auto"/>
        <w:bottom w:val="none" w:sz="0" w:space="0" w:color="auto"/>
        <w:right w:val="none" w:sz="0" w:space="0" w:color="auto"/>
      </w:divBdr>
    </w:div>
    <w:div w:id="248000690">
      <w:bodyDiv w:val="1"/>
      <w:marLeft w:val="0"/>
      <w:marRight w:val="0"/>
      <w:marTop w:val="0"/>
      <w:marBottom w:val="0"/>
      <w:divBdr>
        <w:top w:val="none" w:sz="0" w:space="0" w:color="auto"/>
        <w:left w:val="none" w:sz="0" w:space="0" w:color="auto"/>
        <w:bottom w:val="none" w:sz="0" w:space="0" w:color="auto"/>
        <w:right w:val="none" w:sz="0" w:space="0" w:color="auto"/>
      </w:divBdr>
    </w:div>
    <w:div w:id="250162309">
      <w:bodyDiv w:val="1"/>
      <w:marLeft w:val="0"/>
      <w:marRight w:val="0"/>
      <w:marTop w:val="0"/>
      <w:marBottom w:val="0"/>
      <w:divBdr>
        <w:top w:val="none" w:sz="0" w:space="0" w:color="auto"/>
        <w:left w:val="none" w:sz="0" w:space="0" w:color="auto"/>
        <w:bottom w:val="none" w:sz="0" w:space="0" w:color="auto"/>
        <w:right w:val="none" w:sz="0" w:space="0" w:color="auto"/>
      </w:divBdr>
    </w:div>
    <w:div w:id="256790407">
      <w:bodyDiv w:val="1"/>
      <w:marLeft w:val="0"/>
      <w:marRight w:val="0"/>
      <w:marTop w:val="0"/>
      <w:marBottom w:val="0"/>
      <w:divBdr>
        <w:top w:val="none" w:sz="0" w:space="0" w:color="auto"/>
        <w:left w:val="none" w:sz="0" w:space="0" w:color="auto"/>
        <w:bottom w:val="none" w:sz="0" w:space="0" w:color="auto"/>
        <w:right w:val="none" w:sz="0" w:space="0" w:color="auto"/>
      </w:divBdr>
    </w:div>
    <w:div w:id="260528559">
      <w:bodyDiv w:val="1"/>
      <w:marLeft w:val="0"/>
      <w:marRight w:val="0"/>
      <w:marTop w:val="0"/>
      <w:marBottom w:val="0"/>
      <w:divBdr>
        <w:top w:val="none" w:sz="0" w:space="0" w:color="auto"/>
        <w:left w:val="none" w:sz="0" w:space="0" w:color="auto"/>
        <w:bottom w:val="none" w:sz="0" w:space="0" w:color="auto"/>
        <w:right w:val="none" w:sz="0" w:space="0" w:color="auto"/>
      </w:divBdr>
    </w:div>
    <w:div w:id="269509419">
      <w:bodyDiv w:val="1"/>
      <w:marLeft w:val="0"/>
      <w:marRight w:val="0"/>
      <w:marTop w:val="0"/>
      <w:marBottom w:val="0"/>
      <w:divBdr>
        <w:top w:val="none" w:sz="0" w:space="0" w:color="auto"/>
        <w:left w:val="none" w:sz="0" w:space="0" w:color="auto"/>
        <w:bottom w:val="none" w:sz="0" w:space="0" w:color="auto"/>
        <w:right w:val="none" w:sz="0" w:space="0" w:color="auto"/>
      </w:divBdr>
    </w:div>
    <w:div w:id="269706670">
      <w:bodyDiv w:val="1"/>
      <w:marLeft w:val="0"/>
      <w:marRight w:val="0"/>
      <w:marTop w:val="0"/>
      <w:marBottom w:val="0"/>
      <w:divBdr>
        <w:top w:val="none" w:sz="0" w:space="0" w:color="auto"/>
        <w:left w:val="none" w:sz="0" w:space="0" w:color="auto"/>
        <w:bottom w:val="none" w:sz="0" w:space="0" w:color="auto"/>
        <w:right w:val="none" w:sz="0" w:space="0" w:color="auto"/>
      </w:divBdr>
    </w:div>
    <w:div w:id="276762210">
      <w:bodyDiv w:val="1"/>
      <w:marLeft w:val="0"/>
      <w:marRight w:val="0"/>
      <w:marTop w:val="0"/>
      <w:marBottom w:val="0"/>
      <w:divBdr>
        <w:top w:val="none" w:sz="0" w:space="0" w:color="auto"/>
        <w:left w:val="none" w:sz="0" w:space="0" w:color="auto"/>
        <w:bottom w:val="none" w:sz="0" w:space="0" w:color="auto"/>
        <w:right w:val="none" w:sz="0" w:space="0" w:color="auto"/>
      </w:divBdr>
    </w:div>
    <w:div w:id="280841303">
      <w:bodyDiv w:val="1"/>
      <w:marLeft w:val="0"/>
      <w:marRight w:val="0"/>
      <w:marTop w:val="0"/>
      <w:marBottom w:val="0"/>
      <w:divBdr>
        <w:top w:val="none" w:sz="0" w:space="0" w:color="auto"/>
        <w:left w:val="none" w:sz="0" w:space="0" w:color="auto"/>
        <w:bottom w:val="none" w:sz="0" w:space="0" w:color="auto"/>
        <w:right w:val="none" w:sz="0" w:space="0" w:color="auto"/>
      </w:divBdr>
    </w:div>
    <w:div w:id="282350163">
      <w:bodyDiv w:val="1"/>
      <w:marLeft w:val="0"/>
      <w:marRight w:val="0"/>
      <w:marTop w:val="0"/>
      <w:marBottom w:val="0"/>
      <w:divBdr>
        <w:top w:val="none" w:sz="0" w:space="0" w:color="auto"/>
        <w:left w:val="none" w:sz="0" w:space="0" w:color="auto"/>
        <w:bottom w:val="none" w:sz="0" w:space="0" w:color="auto"/>
        <w:right w:val="none" w:sz="0" w:space="0" w:color="auto"/>
      </w:divBdr>
    </w:div>
    <w:div w:id="283390012">
      <w:bodyDiv w:val="1"/>
      <w:marLeft w:val="0"/>
      <w:marRight w:val="0"/>
      <w:marTop w:val="0"/>
      <w:marBottom w:val="0"/>
      <w:divBdr>
        <w:top w:val="none" w:sz="0" w:space="0" w:color="auto"/>
        <w:left w:val="none" w:sz="0" w:space="0" w:color="auto"/>
        <w:bottom w:val="none" w:sz="0" w:space="0" w:color="auto"/>
        <w:right w:val="none" w:sz="0" w:space="0" w:color="auto"/>
      </w:divBdr>
    </w:div>
    <w:div w:id="283465001">
      <w:bodyDiv w:val="1"/>
      <w:marLeft w:val="0"/>
      <w:marRight w:val="0"/>
      <w:marTop w:val="0"/>
      <w:marBottom w:val="0"/>
      <w:divBdr>
        <w:top w:val="none" w:sz="0" w:space="0" w:color="auto"/>
        <w:left w:val="none" w:sz="0" w:space="0" w:color="auto"/>
        <w:bottom w:val="none" w:sz="0" w:space="0" w:color="auto"/>
        <w:right w:val="none" w:sz="0" w:space="0" w:color="auto"/>
      </w:divBdr>
    </w:div>
    <w:div w:id="298413622">
      <w:bodyDiv w:val="1"/>
      <w:marLeft w:val="0"/>
      <w:marRight w:val="0"/>
      <w:marTop w:val="0"/>
      <w:marBottom w:val="0"/>
      <w:divBdr>
        <w:top w:val="none" w:sz="0" w:space="0" w:color="auto"/>
        <w:left w:val="none" w:sz="0" w:space="0" w:color="auto"/>
        <w:bottom w:val="none" w:sz="0" w:space="0" w:color="auto"/>
        <w:right w:val="none" w:sz="0" w:space="0" w:color="auto"/>
      </w:divBdr>
      <w:divsChild>
        <w:div w:id="716465279">
          <w:marLeft w:val="0"/>
          <w:marRight w:val="0"/>
          <w:marTop w:val="0"/>
          <w:marBottom w:val="0"/>
          <w:divBdr>
            <w:top w:val="none" w:sz="0" w:space="0" w:color="auto"/>
            <w:left w:val="none" w:sz="0" w:space="0" w:color="auto"/>
            <w:bottom w:val="none" w:sz="0" w:space="0" w:color="auto"/>
            <w:right w:val="none" w:sz="0" w:space="0" w:color="auto"/>
          </w:divBdr>
          <w:divsChild>
            <w:div w:id="1776512379">
              <w:marLeft w:val="0"/>
              <w:marRight w:val="0"/>
              <w:marTop w:val="0"/>
              <w:marBottom w:val="0"/>
              <w:divBdr>
                <w:top w:val="none" w:sz="0" w:space="0" w:color="auto"/>
                <w:left w:val="none" w:sz="0" w:space="0" w:color="auto"/>
                <w:bottom w:val="none" w:sz="0" w:space="0" w:color="auto"/>
                <w:right w:val="none" w:sz="0" w:space="0" w:color="auto"/>
              </w:divBdr>
              <w:divsChild>
                <w:div w:id="1452823129">
                  <w:marLeft w:val="0"/>
                  <w:marRight w:val="0"/>
                  <w:marTop w:val="0"/>
                  <w:marBottom w:val="0"/>
                  <w:divBdr>
                    <w:top w:val="none" w:sz="0" w:space="0" w:color="auto"/>
                    <w:left w:val="none" w:sz="0" w:space="0" w:color="auto"/>
                    <w:bottom w:val="none" w:sz="0" w:space="0" w:color="auto"/>
                    <w:right w:val="single" w:sz="6" w:space="6" w:color="004891"/>
                  </w:divBdr>
                </w:div>
                <w:div w:id="773212958">
                  <w:marLeft w:val="0"/>
                  <w:marRight w:val="0"/>
                  <w:marTop w:val="0"/>
                  <w:marBottom w:val="0"/>
                  <w:divBdr>
                    <w:top w:val="none" w:sz="0" w:space="0" w:color="auto"/>
                    <w:left w:val="none" w:sz="0" w:space="0" w:color="auto"/>
                    <w:bottom w:val="none" w:sz="0" w:space="0" w:color="auto"/>
                    <w:right w:val="single" w:sz="6" w:space="6" w:color="008BD2"/>
                  </w:divBdr>
                </w:div>
                <w:div w:id="1301152361">
                  <w:marLeft w:val="0"/>
                  <w:marRight w:val="0"/>
                  <w:marTop w:val="0"/>
                  <w:marBottom w:val="0"/>
                  <w:divBdr>
                    <w:top w:val="none" w:sz="0" w:space="0" w:color="auto"/>
                    <w:left w:val="none" w:sz="0" w:space="6" w:color="auto"/>
                    <w:bottom w:val="single" w:sz="6" w:space="0" w:color="D5D5D5"/>
                    <w:right w:val="single" w:sz="6" w:space="6" w:color="D5D5D5"/>
                  </w:divBdr>
                </w:div>
                <w:div w:id="1935090763">
                  <w:marLeft w:val="0"/>
                  <w:marRight w:val="0"/>
                  <w:marTop w:val="0"/>
                  <w:marBottom w:val="0"/>
                  <w:divBdr>
                    <w:top w:val="none" w:sz="0" w:space="0" w:color="auto"/>
                    <w:left w:val="none" w:sz="0" w:space="6" w:color="auto"/>
                    <w:bottom w:val="single" w:sz="6" w:space="0" w:color="D5D5D5"/>
                    <w:right w:val="single" w:sz="6" w:space="6" w:color="D5D5D5"/>
                  </w:divBdr>
                </w:div>
                <w:div w:id="1959680970">
                  <w:marLeft w:val="0"/>
                  <w:marRight w:val="0"/>
                  <w:marTop w:val="0"/>
                  <w:marBottom w:val="0"/>
                  <w:divBdr>
                    <w:top w:val="none" w:sz="0" w:space="0" w:color="auto"/>
                    <w:left w:val="none" w:sz="0" w:space="6" w:color="auto"/>
                    <w:bottom w:val="single" w:sz="6" w:space="0" w:color="D5D5D5"/>
                    <w:right w:val="single" w:sz="6" w:space="6" w:color="D5D5D5"/>
                  </w:divBdr>
                </w:div>
                <w:div w:id="2101174906">
                  <w:marLeft w:val="0"/>
                  <w:marRight w:val="0"/>
                  <w:marTop w:val="0"/>
                  <w:marBottom w:val="0"/>
                  <w:divBdr>
                    <w:top w:val="none" w:sz="0" w:space="0" w:color="auto"/>
                    <w:left w:val="none" w:sz="0" w:space="6" w:color="auto"/>
                    <w:bottom w:val="single" w:sz="6" w:space="0" w:color="D5D5D5"/>
                    <w:right w:val="single" w:sz="6" w:space="6" w:color="D5D5D5"/>
                  </w:divBdr>
                </w:div>
                <w:div w:id="1990086783">
                  <w:marLeft w:val="0"/>
                  <w:marRight w:val="0"/>
                  <w:marTop w:val="0"/>
                  <w:marBottom w:val="0"/>
                  <w:divBdr>
                    <w:top w:val="none" w:sz="0" w:space="0" w:color="auto"/>
                    <w:left w:val="none" w:sz="0" w:space="6" w:color="auto"/>
                    <w:bottom w:val="single" w:sz="6" w:space="0" w:color="D5D5D5"/>
                    <w:right w:val="single" w:sz="6" w:space="6" w:color="D5D5D5"/>
                  </w:divBdr>
                </w:div>
                <w:div w:id="837574640">
                  <w:marLeft w:val="0"/>
                  <w:marRight w:val="0"/>
                  <w:marTop w:val="0"/>
                  <w:marBottom w:val="0"/>
                  <w:divBdr>
                    <w:top w:val="none" w:sz="0" w:space="0" w:color="auto"/>
                    <w:left w:val="none" w:sz="0" w:space="6" w:color="auto"/>
                    <w:bottom w:val="single" w:sz="6" w:space="0" w:color="D5D5D5"/>
                    <w:right w:val="single" w:sz="6" w:space="6" w:color="D5D5D5"/>
                  </w:divBdr>
                </w:div>
                <w:div w:id="458456499">
                  <w:marLeft w:val="0"/>
                  <w:marRight w:val="0"/>
                  <w:marTop w:val="0"/>
                  <w:marBottom w:val="0"/>
                  <w:divBdr>
                    <w:top w:val="none" w:sz="0" w:space="0" w:color="auto"/>
                    <w:left w:val="none" w:sz="0" w:space="6" w:color="auto"/>
                    <w:bottom w:val="single" w:sz="6" w:space="0" w:color="D5D5D5"/>
                    <w:right w:val="single" w:sz="6" w:space="6" w:color="D5D5D5"/>
                  </w:divBdr>
                </w:div>
                <w:div w:id="1567181250">
                  <w:marLeft w:val="0"/>
                  <w:marRight w:val="0"/>
                  <w:marTop w:val="0"/>
                  <w:marBottom w:val="0"/>
                  <w:divBdr>
                    <w:top w:val="none" w:sz="0" w:space="0" w:color="auto"/>
                    <w:left w:val="none" w:sz="0" w:space="6" w:color="auto"/>
                    <w:bottom w:val="single" w:sz="6" w:space="0" w:color="D5D5D5"/>
                    <w:right w:val="single" w:sz="6" w:space="6" w:color="D5D5D5"/>
                  </w:divBdr>
                </w:div>
                <w:div w:id="786463943">
                  <w:marLeft w:val="0"/>
                  <w:marRight w:val="0"/>
                  <w:marTop w:val="0"/>
                  <w:marBottom w:val="0"/>
                  <w:divBdr>
                    <w:top w:val="none" w:sz="0" w:space="0" w:color="auto"/>
                    <w:left w:val="none" w:sz="0" w:space="6" w:color="auto"/>
                    <w:bottom w:val="single" w:sz="6" w:space="0" w:color="D5D5D5"/>
                    <w:right w:val="single" w:sz="6" w:space="6" w:color="D5D5D5"/>
                  </w:divBdr>
                </w:div>
                <w:div w:id="118649525">
                  <w:marLeft w:val="0"/>
                  <w:marRight w:val="0"/>
                  <w:marTop w:val="0"/>
                  <w:marBottom w:val="0"/>
                  <w:divBdr>
                    <w:top w:val="none" w:sz="0" w:space="0" w:color="auto"/>
                    <w:left w:val="none" w:sz="0" w:space="6" w:color="auto"/>
                    <w:bottom w:val="single" w:sz="6" w:space="0" w:color="D5D5D5"/>
                    <w:right w:val="single" w:sz="6" w:space="6" w:color="D5D5D5"/>
                  </w:divBdr>
                </w:div>
                <w:div w:id="723800545">
                  <w:marLeft w:val="0"/>
                  <w:marRight w:val="0"/>
                  <w:marTop w:val="0"/>
                  <w:marBottom w:val="0"/>
                  <w:divBdr>
                    <w:top w:val="none" w:sz="0" w:space="0" w:color="auto"/>
                    <w:left w:val="none" w:sz="0" w:space="6" w:color="auto"/>
                    <w:bottom w:val="single" w:sz="6" w:space="0" w:color="D5D5D5"/>
                    <w:right w:val="single" w:sz="6" w:space="6" w:color="D5D5D5"/>
                  </w:divBdr>
                </w:div>
                <w:div w:id="1321619234">
                  <w:marLeft w:val="0"/>
                  <w:marRight w:val="0"/>
                  <w:marTop w:val="0"/>
                  <w:marBottom w:val="0"/>
                  <w:divBdr>
                    <w:top w:val="none" w:sz="0" w:space="0" w:color="auto"/>
                    <w:left w:val="none" w:sz="0" w:space="6" w:color="auto"/>
                    <w:bottom w:val="single" w:sz="6" w:space="0" w:color="D5D5D5"/>
                    <w:right w:val="single" w:sz="6" w:space="6" w:color="D5D5D5"/>
                  </w:divBdr>
                </w:div>
                <w:div w:id="2080520765">
                  <w:marLeft w:val="0"/>
                  <w:marRight w:val="0"/>
                  <w:marTop w:val="0"/>
                  <w:marBottom w:val="0"/>
                  <w:divBdr>
                    <w:top w:val="none" w:sz="0" w:space="0" w:color="auto"/>
                    <w:left w:val="none" w:sz="0" w:space="6" w:color="auto"/>
                    <w:bottom w:val="single" w:sz="6" w:space="0" w:color="D5D5D5"/>
                    <w:right w:val="single" w:sz="6" w:space="6" w:color="D5D5D5"/>
                  </w:divBdr>
                </w:div>
                <w:div w:id="1257983885">
                  <w:marLeft w:val="0"/>
                  <w:marRight w:val="0"/>
                  <w:marTop w:val="0"/>
                  <w:marBottom w:val="0"/>
                  <w:divBdr>
                    <w:top w:val="none" w:sz="0" w:space="0" w:color="auto"/>
                    <w:left w:val="none" w:sz="0" w:space="0" w:color="auto"/>
                    <w:bottom w:val="none" w:sz="0" w:space="0" w:color="auto"/>
                    <w:right w:val="single" w:sz="6" w:space="6" w:color="008BD2"/>
                  </w:divBdr>
                </w:div>
                <w:div w:id="1658726193">
                  <w:marLeft w:val="0"/>
                  <w:marRight w:val="0"/>
                  <w:marTop w:val="0"/>
                  <w:marBottom w:val="0"/>
                  <w:divBdr>
                    <w:top w:val="none" w:sz="0" w:space="0" w:color="auto"/>
                    <w:left w:val="none" w:sz="0" w:space="6" w:color="auto"/>
                    <w:bottom w:val="single" w:sz="6" w:space="0" w:color="D5D5D5"/>
                    <w:right w:val="single" w:sz="6" w:space="6" w:color="D5D5D5"/>
                  </w:divBdr>
                </w:div>
                <w:div w:id="228805594">
                  <w:marLeft w:val="0"/>
                  <w:marRight w:val="0"/>
                  <w:marTop w:val="0"/>
                  <w:marBottom w:val="0"/>
                  <w:divBdr>
                    <w:top w:val="none" w:sz="0" w:space="0" w:color="auto"/>
                    <w:left w:val="none" w:sz="0" w:space="6" w:color="auto"/>
                    <w:bottom w:val="single" w:sz="6" w:space="0" w:color="D5D5D5"/>
                    <w:right w:val="single" w:sz="6" w:space="6" w:color="D5D5D5"/>
                  </w:divBdr>
                </w:div>
                <w:div w:id="2070181301">
                  <w:marLeft w:val="0"/>
                  <w:marRight w:val="0"/>
                  <w:marTop w:val="0"/>
                  <w:marBottom w:val="0"/>
                  <w:divBdr>
                    <w:top w:val="none" w:sz="0" w:space="0" w:color="auto"/>
                    <w:left w:val="none" w:sz="0" w:space="6" w:color="auto"/>
                    <w:bottom w:val="single" w:sz="6" w:space="0" w:color="D5D5D5"/>
                    <w:right w:val="single" w:sz="6" w:space="6" w:color="D5D5D5"/>
                  </w:divBdr>
                </w:div>
                <w:div w:id="1595165937">
                  <w:marLeft w:val="0"/>
                  <w:marRight w:val="0"/>
                  <w:marTop w:val="0"/>
                  <w:marBottom w:val="0"/>
                  <w:divBdr>
                    <w:top w:val="none" w:sz="0" w:space="0" w:color="auto"/>
                    <w:left w:val="none" w:sz="0" w:space="6" w:color="auto"/>
                    <w:bottom w:val="single" w:sz="6" w:space="0" w:color="D5D5D5"/>
                    <w:right w:val="single" w:sz="6" w:space="6" w:color="D5D5D5"/>
                  </w:divBdr>
                </w:div>
                <w:div w:id="1569145014">
                  <w:marLeft w:val="0"/>
                  <w:marRight w:val="0"/>
                  <w:marTop w:val="0"/>
                  <w:marBottom w:val="0"/>
                  <w:divBdr>
                    <w:top w:val="none" w:sz="0" w:space="0" w:color="auto"/>
                    <w:left w:val="none" w:sz="0" w:space="0" w:color="auto"/>
                    <w:bottom w:val="none" w:sz="0" w:space="0" w:color="auto"/>
                    <w:right w:val="single" w:sz="6" w:space="6" w:color="008BD2"/>
                  </w:divBdr>
                </w:div>
                <w:div w:id="444543451">
                  <w:marLeft w:val="0"/>
                  <w:marRight w:val="0"/>
                  <w:marTop w:val="0"/>
                  <w:marBottom w:val="0"/>
                  <w:divBdr>
                    <w:top w:val="none" w:sz="0" w:space="0" w:color="auto"/>
                    <w:left w:val="none" w:sz="0" w:space="6" w:color="auto"/>
                    <w:bottom w:val="single" w:sz="6" w:space="0" w:color="D5D5D5"/>
                    <w:right w:val="single" w:sz="6" w:space="6" w:color="D5D5D5"/>
                  </w:divBdr>
                </w:div>
                <w:div w:id="772240091">
                  <w:marLeft w:val="0"/>
                  <w:marRight w:val="0"/>
                  <w:marTop w:val="0"/>
                  <w:marBottom w:val="0"/>
                  <w:divBdr>
                    <w:top w:val="none" w:sz="0" w:space="0" w:color="auto"/>
                    <w:left w:val="none" w:sz="0" w:space="6" w:color="auto"/>
                    <w:bottom w:val="single" w:sz="6" w:space="0" w:color="D5D5D5"/>
                    <w:right w:val="single" w:sz="6" w:space="6" w:color="D5D5D5"/>
                  </w:divBdr>
                </w:div>
                <w:div w:id="1682975629">
                  <w:marLeft w:val="0"/>
                  <w:marRight w:val="0"/>
                  <w:marTop w:val="0"/>
                  <w:marBottom w:val="0"/>
                  <w:divBdr>
                    <w:top w:val="none" w:sz="0" w:space="0" w:color="auto"/>
                    <w:left w:val="none" w:sz="0" w:space="6" w:color="auto"/>
                    <w:bottom w:val="single" w:sz="6" w:space="0" w:color="D5D5D5"/>
                    <w:right w:val="single" w:sz="6" w:space="6" w:color="D5D5D5"/>
                  </w:divBdr>
                </w:div>
                <w:div w:id="1429765136">
                  <w:marLeft w:val="0"/>
                  <w:marRight w:val="0"/>
                  <w:marTop w:val="0"/>
                  <w:marBottom w:val="0"/>
                  <w:divBdr>
                    <w:top w:val="none" w:sz="0" w:space="0" w:color="auto"/>
                    <w:left w:val="none" w:sz="0" w:space="6" w:color="auto"/>
                    <w:bottom w:val="single" w:sz="6" w:space="0" w:color="D5D5D5"/>
                    <w:right w:val="single" w:sz="6" w:space="6" w:color="D5D5D5"/>
                  </w:divBdr>
                </w:div>
                <w:div w:id="399715697">
                  <w:marLeft w:val="0"/>
                  <w:marRight w:val="0"/>
                  <w:marTop w:val="0"/>
                  <w:marBottom w:val="0"/>
                  <w:divBdr>
                    <w:top w:val="none" w:sz="0" w:space="0" w:color="auto"/>
                    <w:left w:val="none" w:sz="0" w:space="0" w:color="auto"/>
                    <w:bottom w:val="none" w:sz="0" w:space="0" w:color="auto"/>
                    <w:right w:val="single" w:sz="6" w:space="6" w:color="004891"/>
                  </w:divBdr>
                </w:div>
                <w:div w:id="1490168789">
                  <w:marLeft w:val="0"/>
                  <w:marRight w:val="0"/>
                  <w:marTop w:val="0"/>
                  <w:marBottom w:val="0"/>
                  <w:divBdr>
                    <w:top w:val="none" w:sz="0" w:space="0" w:color="auto"/>
                    <w:left w:val="none" w:sz="0" w:space="6" w:color="auto"/>
                    <w:bottom w:val="single" w:sz="6" w:space="0" w:color="D5D5D5"/>
                    <w:right w:val="single" w:sz="6" w:space="6" w:color="D5D5D5"/>
                  </w:divBdr>
                </w:div>
                <w:div w:id="689528949">
                  <w:marLeft w:val="0"/>
                  <w:marRight w:val="0"/>
                  <w:marTop w:val="0"/>
                  <w:marBottom w:val="0"/>
                  <w:divBdr>
                    <w:top w:val="none" w:sz="0" w:space="0" w:color="auto"/>
                    <w:left w:val="none" w:sz="0" w:space="6" w:color="auto"/>
                    <w:bottom w:val="single" w:sz="6" w:space="0" w:color="D5D5D5"/>
                    <w:right w:val="single" w:sz="6" w:space="6" w:color="D5D5D5"/>
                  </w:divBdr>
                </w:div>
                <w:div w:id="239142961">
                  <w:marLeft w:val="0"/>
                  <w:marRight w:val="0"/>
                  <w:marTop w:val="0"/>
                  <w:marBottom w:val="0"/>
                  <w:divBdr>
                    <w:top w:val="none" w:sz="0" w:space="0" w:color="auto"/>
                    <w:left w:val="none" w:sz="0" w:space="6" w:color="auto"/>
                    <w:bottom w:val="single" w:sz="6" w:space="0" w:color="D5D5D5"/>
                    <w:right w:val="single" w:sz="6" w:space="6" w:color="D5D5D5"/>
                  </w:divBdr>
                </w:div>
                <w:div w:id="1259212228">
                  <w:marLeft w:val="0"/>
                  <w:marRight w:val="0"/>
                  <w:marTop w:val="0"/>
                  <w:marBottom w:val="0"/>
                  <w:divBdr>
                    <w:top w:val="none" w:sz="0" w:space="0" w:color="auto"/>
                    <w:left w:val="none" w:sz="0" w:space="6" w:color="auto"/>
                    <w:bottom w:val="single" w:sz="6" w:space="0" w:color="008BD2"/>
                    <w:right w:val="single" w:sz="6" w:space="6" w:color="D5D5D5"/>
                  </w:divBdr>
                </w:div>
                <w:div w:id="676419957">
                  <w:marLeft w:val="0"/>
                  <w:marRight w:val="0"/>
                  <w:marTop w:val="0"/>
                  <w:marBottom w:val="0"/>
                  <w:divBdr>
                    <w:top w:val="none" w:sz="0" w:space="0" w:color="auto"/>
                    <w:left w:val="none" w:sz="0" w:space="6" w:color="auto"/>
                    <w:bottom w:val="single" w:sz="6" w:space="0" w:color="D5D5D5"/>
                    <w:right w:val="single" w:sz="6" w:space="6" w:color="D5D5D5"/>
                  </w:divBdr>
                </w:div>
                <w:div w:id="306714925">
                  <w:marLeft w:val="0"/>
                  <w:marRight w:val="0"/>
                  <w:marTop w:val="0"/>
                  <w:marBottom w:val="0"/>
                  <w:divBdr>
                    <w:top w:val="none" w:sz="0" w:space="0" w:color="auto"/>
                    <w:left w:val="none" w:sz="0" w:space="6" w:color="auto"/>
                    <w:bottom w:val="single" w:sz="6" w:space="0" w:color="D5D5D5"/>
                    <w:right w:val="single" w:sz="6" w:space="6" w:color="D5D5D5"/>
                  </w:divBdr>
                </w:div>
                <w:div w:id="1977293572">
                  <w:marLeft w:val="0"/>
                  <w:marRight w:val="0"/>
                  <w:marTop w:val="0"/>
                  <w:marBottom w:val="0"/>
                  <w:divBdr>
                    <w:top w:val="none" w:sz="0" w:space="0" w:color="auto"/>
                    <w:left w:val="none" w:sz="0" w:space="6" w:color="auto"/>
                    <w:bottom w:val="single" w:sz="6" w:space="0" w:color="008BD2"/>
                    <w:right w:val="single" w:sz="6" w:space="6" w:color="D5D5D5"/>
                  </w:divBdr>
                </w:div>
                <w:div w:id="1736396190">
                  <w:marLeft w:val="0"/>
                  <w:marRight w:val="0"/>
                  <w:marTop w:val="0"/>
                  <w:marBottom w:val="0"/>
                  <w:divBdr>
                    <w:top w:val="none" w:sz="0" w:space="0" w:color="auto"/>
                    <w:left w:val="none" w:sz="0" w:space="6" w:color="auto"/>
                    <w:bottom w:val="single" w:sz="6" w:space="0" w:color="D5D5D5"/>
                    <w:right w:val="single" w:sz="6" w:space="6" w:color="D5D5D5"/>
                  </w:divBdr>
                </w:div>
                <w:div w:id="1352532581">
                  <w:marLeft w:val="0"/>
                  <w:marRight w:val="0"/>
                  <w:marTop w:val="0"/>
                  <w:marBottom w:val="0"/>
                  <w:divBdr>
                    <w:top w:val="none" w:sz="0" w:space="0" w:color="auto"/>
                    <w:left w:val="none" w:sz="0" w:space="0" w:color="auto"/>
                    <w:bottom w:val="none" w:sz="0" w:space="0" w:color="auto"/>
                    <w:right w:val="single" w:sz="6" w:space="6" w:color="66A417"/>
                  </w:divBdr>
                </w:div>
                <w:div w:id="1806772309">
                  <w:marLeft w:val="0"/>
                  <w:marRight w:val="0"/>
                  <w:marTop w:val="0"/>
                  <w:marBottom w:val="0"/>
                  <w:divBdr>
                    <w:top w:val="none" w:sz="0" w:space="0" w:color="auto"/>
                    <w:left w:val="none" w:sz="0" w:space="0" w:color="auto"/>
                    <w:bottom w:val="none" w:sz="0" w:space="0" w:color="auto"/>
                    <w:right w:val="single" w:sz="6" w:space="6" w:color="D5D5D5"/>
                  </w:divBdr>
                </w:div>
              </w:divsChild>
            </w:div>
          </w:divsChild>
        </w:div>
        <w:div w:id="1736200251">
          <w:marLeft w:val="0"/>
          <w:marRight w:val="0"/>
          <w:marTop w:val="0"/>
          <w:marBottom w:val="0"/>
          <w:divBdr>
            <w:top w:val="none" w:sz="0" w:space="0" w:color="auto"/>
            <w:left w:val="none" w:sz="0" w:space="0" w:color="auto"/>
            <w:bottom w:val="none" w:sz="0" w:space="0" w:color="auto"/>
            <w:right w:val="none" w:sz="0" w:space="0" w:color="auto"/>
          </w:divBdr>
          <w:divsChild>
            <w:div w:id="1403525168">
              <w:marLeft w:val="0"/>
              <w:marRight w:val="0"/>
              <w:marTop w:val="0"/>
              <w:marBottom w:val="0"/>
              <w:divBdr>
                <w:top w:val="single" w:sz="6" w:space="0" w:color="D5D5D5"/>
                <w:left w:val="none" w:sz="0" w:space="0" w:color="auto"/>
                <w:bottom w:val="single" w:sz="6" w:space="0" w:color="D5D5D5"/>
                <w:right w:val="single" w:sz="6" w:space="0" w:color="D5D5D5"/>
              </w:divBdr>
              <w:divsChild>
                <w:div w:id="302853079">
                  <w:marLeft w:val="0"/>
                  <w:marRight w:val="0"/>
                  <w:marTop w:val="0"/>
                  <w:marBottom w:val="0"/>
                  <w:divBdr>
                    <w:top w:val="none" w:sz="0" w:space="8" w:color="auto"/>
                    <w:left w:val="none" w:sz="0" w:space="8" w:color="auto"/>
                    <w:bottom w:val="single" w:sz="6" w:space="8" w:color="D5D5D5"/>
                    <w:right w:val="none" w:sz="0" w:space="8" w:color="auto"/>
                  </w:divBdr>
                </w:div>
                <w:div w:id="1860657574">
                  <w:marLeft w:val="0"/>
                  <w:marRight w:val="0"/>
                  <w:marTop w:val="0"/>
                  <w:marBottom w:val="0"/>
                  <w:divBdr>
                    <w:top w:val="none" w:sz="0" w:space="0" w:color="auto"/>
                    <w:left w:val="none" w:sz="0" w:space="0" w:color="auto"/>
                    <w:bottom w:val="none" w:sz="0" w:space="0" w:color="auto"/>
                    <w:right w:val="none" w:sz="0" w:space="0" w:color="auto"/>
                  </w:divBdr>
                </w:div>
              </w:divsChild>
            </w:div>
            <w:div w:id="1033382817">
              <w:marLeft w:val="0"/>
              <w:marRight w:val="0"/>
              <w:marTop w:val="0"/>
              <w:marBottom w:val="0"/>
              <w:divBdr>
                <w:top w:val="none" w:sz="0" w:space="0" w:color="auto"/>
                <w:left w:val="none" w:sz="0" w:space="0" w:color="auto"/>
                <w:bottom w:val="none" w:sz="0" w:space="0" w:color="auto"/>
                <w:right w:val="none" w:sz="0" w:space="0" w:color="auto"/>
              </w:divBdr>
              <w:divsChild>
                <w:div w:id="96027473">
                  <w:marLeft w:val="0"/>
                  <w:marRight w:val="0"/>
                  <w:marTop w:val="0"/>
                  <w:marBottom w:val="0"/>
                  <w:divBdr>
                    <w:top w:val="none" w:sz="0" w:space="0" w:color="auto"/>
                    <w:left w:val="none" w:sz="0" w:space="0" w:color="auto"/>
                    <w:bottom w:val="none" w:sz="0" w:space="0" w:color="auto"/>
                    <w:right w:val="single" w:sz="6" w:space="14" w:color="004891"/>
                  </w:divBdr>
                </w:div>
                <w:div w:id="261189101">
                  <w:marLeft w:val="0"/>
                  <w:marRight w:val="0"/>
                  <w:marTop w:val="0"/>
                  <w:marBottom w:val="0"/>
                  <w:divBdr>
                    <w:top w:val="none" w:sz="0" w:space="0" w:color="auto"/>
                    <w:left w:val="none" w:sz="0" w:space="14" w:color="auto"/>
                    <w:bottom w:val="single" w:sz="6" w:space="0" w:color="D5D5D5"/>
                    <w:right w:val="single" w:sz="6" w:space="14" w:color="D5D5D5"/>
                  </w:divBdr>
                </w:div>
                <w:div w:id="1019313767">
                  <w:marLeft w:val="0"/>
                  <w:marRight w:val="0"/>
                  <w:marTop w:val="0"/>
                  <w:marBottom w:val="0"/>
                  <w:divBdr>
                    <w:top w:val="none" w:sz="0" w:space="0" w:color="auto"/>
                    <w:left w:val="none" w:sz="0" w:space="14" w:color="auto"/>
                    <w:bottom w:val="single" w:sz="6" w:space="0" w:color="D5D5D5"/>
                    <w:right w:val="single" w:sz="6" w:space="14" w:color="D5D5D5"/>
                  </w:divBdr>
                </w:div>
                <w:div w:id="1491171462">
                  <w:marLeft w:val="0"/>
                  <w:marRight w:val="0"/>
                  <w:marTop w:val="0"/>
                  <w:marBottom w:val="0"/>
                  <w:divBdr>
                    <w:top w:val="none" w:sz="0" w:space="0" w:color="auto"/>
                    <w:left w:val="none" w:sz="0" w:space="14" w:color="auto"/>
                    <w:bottom w:val="single" w:sz="6" w:space="0" w:color="D5D5D5"/>
                    <w:right w:val="single" w:sz="6" w:space="14" w:color="D5D5D5"/>
                  </w:divBdr>
                </w:div>
                <w:div w:id="1276058500">
                  <w:marLeft w:val="0"/>
                  <w:marRight w:val="0"/>
                  <w:marTop w:val="0"/>
                  <w:marBottom w:val="0"/>
                  <w:divBdr>
                    <w:top w:val="none" w:sz="0" w:space="0" w:color="auto"/>
                    <w:left w:val="none" w:sz="0" w:space="14" w:color="auto"/>
                    <w:bottom w:val="single" w:sz="6" w:space="0" w:color="D5D5D5"/>
                    <w:right w:val="single" w:sz="6" w:space="14" w:color="D5D5D5"/>
                  </w:divBdr>
                </w:div>
                <w:div w:id="626739214">
                  <w:marLeft w:val="0"/>
                  <w:marRight w:val="0"/>
                  <w:marTop w:val="0"/>
                  <w:marBottom w:val="0"/>
                  <w:divBdr>
                    <w:top w:val="none" w:sz="0" w:space="0" w:color="auto"/>
                    <w:left w:val="none" w:sz="0" w:space="14" w:color="auto"/>
                    <w:bottom w:val="single" w:sz="6" w:space="0" w:color="D5D5D5"/>
                    <w:right w:val="single" w:sz="6" w:space="14" w:color="D5D5D5"/>
                  </w:divBdr>
                </w:div>
                <w:div w:id="1473910019">
                  <w:marLeft w:val="0"/>
                  <w:marRight w:val="0"/>
                  <w:marTop w:val="0"/>
                  <w:marBottom w:val="0"/>
                  <w:divBdr>
                    <w:top w:val="none" w:sz="0" w:space="0" w:color="auto"/>
                    <w:left w:val="none" w:sz="0" w:space="14" w:color="auto"/>
                    <w:bottom w:val="single" w:sz="6" w:space="0" w:color="D5D5D5"/>
                    <w:right w:val="single" w:sz="6" w:space="14" w:color="D5D5D5"/>
                  </w:divBdr>
                </w:div>
                <w:div w:id="839587059">
                  <w:marLeft w:val="0"/>
                  <w:marRight w:val="0"/>
                  <w:marTop w:val="0"/>
                  <w:marBottom w:val="0"/>
                  <w:divBdr>
                    <w:top w:val="none" w:sz="0" w:space="0" w:color="auto"/>
                    <w:left w:val="none" w:sz="0" w:space="14" w:color="auto"/>
                    <w:bottom w:val="single" w:sz="6" w:space="0" w:color="D5D5D5"/>
                    <w:right w:val="single" w:sz="6" w:space="14" w:color="D5D5D5"/>
                  </w:divBdr>
                </w:div>
                <w:div w:id="868644720">
                  <w:marLeft w:val="0"/>
                  <w:marRight w:val="0"/>
                  <w:marTop w:val="0"/>
                  <w:marBottom w:val="0"/>
                  <w:divBdr>
                    <w:top w:val="none" w:sz="0" w:space="0" w:color="auto"/>
                    <w:left w:val="none" w:sz="0" w:space="14" w:color="auto"/>
                    <w:bottom w:val="single" w:sz="6" w:space="0" w:color="D5D5D5"/>
                    <w:right w:val="single" w:sz="6" w:space="14" w:color="D5D5D5"/>
                  </w:divBdr>
                </w:div>
                <w:div w:id="943532421">
                  <w:marLeft w:val="0"/>
                  <w:marRight w:val="0"/>
                  <w:marTop w:val="0"/>
                  <w:marBottom w:val="0"/>
                  <w:divBdr>
                    <w:top w:val="none" w:sz="0" w:space="0" w:color="auto"/>
                    <w:left w:val="none" w:sz="0" w:space="14" w:color="auto"/>
                    <w:bottom w:val="single" w:sz="6" w:space="0" w:color="D5D5D5"/>
                    <w:right w:val="single" w:sz="6" w:space="14" w:color="D5D5D5"/>
                  </w:divBdr>
                </w:div>
                <w:div w:id="1927106620">
                  <w:marLeft w:val="0"/>
                  <w:marRight w:val="0"/>
                  <w:marTop w:val="0"/>
                  <w:marBottom w:val="0"/>
                  <w:divBdr>
                    <w:top w:val="none" w:sz="0" w:space="0" w:color="auto"/>
                    <w:left w:val="none" w:sz="0" w:space="14" w:color="auto"/>
                    <w:bottom w:val="single" w:sz="6" w:space="0" w:color="D5D5D5"/>
                    <w:right w:val="single" w:sz="6" w:space="14" w:color="D5D5D5"/>
                  </w:divBdr>
                </w:div>
                <w:div w:id="747849946">
                  <w:marLeft w:val="0"/>
                  <w:marRight w:val="0"/>
                  <w:marTop w:val="0"/>
                  <w:marBottom w:val="0"/>
                  <w:divBdr>
                    <w:top w:val="none" w:sz="0" w:space="0" w:color="auto"/>
                    <w:left w:val="none" w:sz="0" w:space="0" w:color="auto"/>
                    <w:bottom w:val="none" w:sz="0" w:space="0" w:color="auto"/>
                    <w:right w:val="single" w:sz="6" w:space="14" w:color="004891"/>
                  </w:divBdr>
                </w:div>
                <w:div w:id="1756781160">
                  <w:marLeft w:val="0"/>
                  <w:marRight w:val="0"/>
                  <w:marTop w:val="0"/>
                  <w:marBottom w:val="0"/>
                  <w:divBdr>
                    <w:top w:val="none" w:sz="0" w:space="0" w:color="auto"/>
                    <w:left w:val="none" w:sz="0" w:space="0" w:color="auto"/>
                    <w:bottom w:val="none" w:sz="0" w:space="0" w:color="auto"/>
                    <w:right w:val="single" w:sz="6" w:space="14" w:color="008BD2"/>
                  </w:divBdr>
                </w:div>
                <w:div w:id="2065370734">
                  <w:marLeft w:val="0"/>
                  <w:marRight w:val="0"/>
                  <w:marTop w:val="0"/>
                  <w:marBottom w:val="0"/>
                  <w:divBdr>
                    <w:top w:val="none" w:sz="0" w:space="0" w:color="auto"/>
                    <w:left w:val="none" w:sz="0" w:space="14" w:color="auto"/>
                    <w:bottom w:val="single" w:sz="6" w:space="0" w:color="D5D5D5"/>
                    <w:right w:val="single" w:sz="6" w:space="14" w:color="D5D5D5"/>
                  </w:divBdr>
                </w:div>
                <w:div w:id="744107215">
                  <w:marLeft w:val="0"/>
                  <w:marRight w:val="0"/>
                  <w:marTop w:val="0"/>
                  <w:marBottom w:val="0"/>
                  <w:divBdr>
                    <w:top w:val="none" w:sz="0" w:space="0" w:color="auto"/>
                    <w:left w:val="none" w:sz="0" w:space="14" w:color="auto"/>
                    <w:bottom w:val="single" w:sz="6" w:space="0" w:color="D5D5D5"/>
                    <w:right w:val="single" w:sz="6" w:space="14" w:color="D5D5D5"/>
                  </w:divBdr>
                </w:div>
                <w:div w:id="588779259">
                  <w:marLeft w:val="0"/>
                  <w:marRight w:val="0"/>
                  <w:marTop w:val="0"/>
                  <w:marBottom w:val="0"/>
                  <w:divBdr>
                    <w:top w:val="none" w:sz="0" w:space="0" w:color="auto"/>
                    <w:left w:val="none" w:sz="0" w:space="14" w:color="auto"/>
                    <w:bottom w:val="single" w:sz="6" w:space="0" w:color="D5D5D5"/>
                    <w:right w:val="single" w:sz="6" w:space="14" w:color="D5D5D5"/>
                  </w:divBdr>
                </w:div>
                <w:div w:id="1177310653">
                  <w:marLeft w:val="0"/>
                  <w:marRight w:val="0"/>
                  <w:marTop w:val="0"/>
                  <w:marBottom w:val="0"/>
                  <w:divBdr>
                    <w:top w:val="none" w:sz="0" w:space="0" w:color="auto"/>
                    <w:left w:val="none" w:sz="0" w:space="14" w:color="auto"/>
                    <w:bottom w:val="single" w:sz="6" w:space="0" w:color="D5D5D5"/>
                    <w:right w:val="single" w:sz="6" w:space="14" w:color="D5D5D5"/>
                  </w:divBdr>
                </w:div>
                <w:div w:id="1446656735">
                  <w:marLeft w:val="0"/>
                  <w:marRight w:val="0"/>
                  <w:marTop w:val="0"/>
                  <w:marBottom w:val="0"/>
                  <w:divBdr>
                    <w:top w:val="none" w:sz="0" w:space="0" w:color="auto"/>
                    <w:left w:val="none" w:sz="0" w:space="14" w:color="auto"/>
                    <w:bottom w:val="single" w:sz="6" w:space="0" w:color="D5D5D5"/>
                    <w:right w:val="single" w:sz="6" w:space="14" w:color="D5D5D5"/>
                  </w:divBdr>
                </w:div>
                <w:div w:id="310134341">
                  <w:marLeft w:val="0"/>
                  <w:marRight w:val="0"/>
                  <w:marTop w:val="0"/>
                  <w:marBottom w:val="0"/>
                  <w:divBdr>
                    <w:top w:val="none" w:sz="0" w:space="0" w:color="auto"/>
                    <w:left w:val="none" w:sz="0" w:space="0" w:color="auto"/>
                    <w:bottom w:val="none" w:sz="0" w:space="0" w:color="auto"/>
                    <w:right w:val="single" w:sz="6" w:space="14" w:color="008BD2"/>
                  </w:divBdr>
                </w:div>
                <w:div w:id="1475178506">
                  <w:marLeft w:val="0"/>
                  <w:marRight w:val="0"/>
                  <w:marTop w:val="0"/>
                  <w:marBottom w:val="0"/>
                  <w:divBdr>
                    <w:top w:val="none" w:sz="0" w:space="0" w:color="auto"/>
                    <w:left w:val="none" w:sz="0" w:space="14" w:color="auto"/>
                    <w:bottom w:val="single" w:sz="6" w:space="0" w:color="D5D5D5"/>
                    <w:right w:val="single" w:sz="6" w:space="14" w:color="D5D5D5"/>
                  </w:divBdr>
                </w:div>
                <w:div w:id="1478456279">
                  <w:marLeft w:val="0"/>
                  <w:marRight w:val="0"/>
                  <w:marTop w:val="0"/>
                  <w:marBottom w:val="0"/>
                  <w:divBdr>
                    <w:top w:val="none" w:sz="0" w:space="0" w:color="auto"/>
                    <w:left w:val="none" w:sz="0" w:space="14" w:color="auto"/>
                    <w:bottom w:val="single" w:sz="6" w:space="0" w:color="D5D5D5"/>
                    <w:right w:val="single" w:sz="6" w:space="14" w:color="D5D5D5"/>
                  </w:divBdr>
                </w:div>
                <w:div w:id="445933306">
                  <w:marLeft w:val="0"/>
                  <w:marRight w:val="0"/>
                  <w:marTop w:val="0"/>
                  <w:marBottom w:val="0"/>
                  <w:divBdr>
                    <w:top w:val="none" w:sz="0" w:space="0" w:color="auto"/>
                    <w:left w:val="none" w:sz="0" w:space="0" w:color="auto"/>
                    <w:bottom w:val="none" w:sz="0" w:space="0" w:color="auto"/>
                    <w:right w:val="single" w:sz="6" w:space="14" w:color="008BD2"/>
                  </w:divBdr>
                </w:div>
                <w:div w:id="434372973">
                  <w:marLeft w:val="0"/>
                  <w:marRight w:val="0"/>
                  <w:marTop w:val="0"/>
                  <w:marBottom w:val="0"/>
                  <w:divBdr>
                    <w:top w:val="none" w:sz="0" w:space="0" w:color="auto"/>
                    <w:left w:val="none" w:sz="0" w:space="14" w:color="auto"/>
                    <w:bottom w:val="single" w:sz="6" w:space="0" w:color="D5D5D5"/>
                    <w:right w:val="single" w:sz="6" w:space="14" w:color="D5D5D5"/>
                  </w:divBdr>
                </w:div>
                <w:div w:id="982538334">
                  <w:marLeft w:val="0"/>
                  <w:marRight w:val="0"/>
                  <w:marTop w:val="0"/>
                  <w:marBottom w:val="0"/>
                  <w:divBdr>
                    <w:top w:val="none" w:sz="0" w:space="0" w:color="auto"/>
                    <w:left w:val="none" w:sz="0" w:space="14" w:color="auto"/>
                    <w:bottom w:val="single" w:sz="6" w:space="0" w:color="D5D5D5"/>
                    <w:right w:val="single" w:sz="6" w:space="14" w:color="D5D5D5"/>
                  </w:divBdr>
                </w:div>
                <w:div w:id="1119762717">
                  <w:marLeft w:val="0"/>
                  <w:marRight w:val="0"/>
                  <w:marTop w:val="0"/>
                  <w:marBottom w:val="0"/>
                  <w:divBdr>
                    <w:top w:val="none" w:sz="0" w:space="0" w:color="auto"/>
                    <w:left w:val="none" w:sz="0" w:space="14" w:color="auto"/>
                    <w:bottom w:val="single" w:sz="6" w:space="0" w:color="D5D5D5"/>
                    <w:right w:val="single" w:sz="6" w:space="14" w:color="D5D5D5"/>
                  </w:divBdr>
                </w:div>
                <w:div w:id="612132569">
                  <w:marLeft w:val="0"/>
                  <w:marRight w:val="0"/>
                  <w:marTop w:val="0"/>
                  <w:marBottom w:val="0"/>
                  <w:divBdr>
                    <w:top w:val="none" w:sz="0" w:space="0" w:color="auto"/>
                    <w:left w:val="none" w:sz="0" w:space="14" w:color="auto"/>
                    <w:bottom w:val="single" w:sz="6" w:space="0" w:color="D5D5D5"/>
                    <w:right w:val="single" w:sz="6" w:space="14" w:color="D5D5D5"/>
                  </w:divBdr>
                </w:div>
                <w:div w:id="1152331591">
                  <w:marLeft w:val="0"/>
                  <w:marRight w:val="0"/>
                  <w:marTop w:val="0"/>
                  <w:marBottom w:val="0"/>
                  <w:divBdr>
                    <w:top w:val="none" w:sz="0" w:space="0" w:color="auto"/>
                    <w:left w:val="none" w:sz="0" w:space="14" w:color="auto"/>
                    <w:bottom w:val="single" w:sz="6" w:space="0" w:color="D5D5D5"/>
                    <w:right w:val="single" w:sz="6" w:space="14" w:color="D5D5D5"/>
                  </w:divBdr>
                </w:div>
                <w:div w:id="1527016897">
                  <w:marLeft w:val="0"/>
                  <w:marRight w:val="0"/>
                  <w:marTop w:val="0"/>
                  <w:marBottom w:val="0"/>
                  <w:divBdr>
                    <w:top w:val="none" w:sz="0" w:space="0" w:color="auto"/>
                    <w:left w:val="none" w:sz="0" w:space="14" w:color="auto"/>
                    <w:bottom w:val="single" w:sz="6" w:space="0" w:color="D5D5D5"/>
                    <w:right w:val="single" w:sz="6" w:space="14" w:color="D5D5D5"/>
                  </w:divBdr>
                </w:div>
                <w:div w:id="1070467809">
                  <w:marLeft w:val="0"/>
                  <w:marRight w:val="0"/>
                  <w:marTop w:val="0"/>
                  <w:marBottom w:val="0"/>
                  <w:divBdr>
                    <w:top w:val="none" w:sz="0" w:space="0" w:color="auto"/>
                    <w:left w:val="none" w:sz="0" w:space="14" w:color="auto"/>
                    <w:bottom w:val="single" w:sz="6" w:space="0" w:color="D5D5D5"/>
                    <w:right w:val="single" w:sz="6" w:space="14" w:color="D5D5D5"/>
                  </w:divBdr>
                </w:div>
                <w:div w:id="1625891978">
                  <w:marLeft w:val="0"/>
                  <w:marRight w:val="0"/>
                  <w:marTop w:val="0"/>
                  <w:marBottom w:val="0"/>
                  <w:divBdr>
                    <w:top w:val="none" w:sz="0" w:space="0" w:color="auto"/>
                    <w:left w:val="none" w:sz="0" w:space="14" w:color="auto"/>
                    <w:bottom w:val="single" w:sz="6" w:space="0" w:color="D5D5D5"/>
                    <w:right w:val="single" w:sz="6" w:space="14" w:color="D5D5D5"/>
                  </w:divBdr>
                </w:div>
                <w:div w:id="1563716190">
                  <w:marLeft w:val="0"/>
                  <w:marRight w:val="0"/>
                  <w:marTop w:val="0"/>
                  <w:marBottom w:val="0"/>
                  <w:divBdr>
                    <w:top w:val="none" w:sz="0" w:space="0" w:color="auto"/>
                    <w:left w:val="none" w:sz="0" w:space="0" w:color="auto"/>
                    <w:bottom w:val="none" w:sz="0" w:space="0" w:color="auto"/>
                    <w:right w:val="single" w:sz="6" w:space="14" w:color="008BD2"/>
                  </w:divBdr>
                </w:div>
                <w:div w:id="1299265402">
                  <w:marLeft w:val="0"/>
                  <w:marRight w:val="0"/>
                  <w:marTop w:val="0"/>
                  <w:marBottom w:val="0"/>
                  <w:divBdr>
                    <w:top w:val="none" w:sz="0" w:space="0" w:color="auto"/>
                    <w:left w:val="none" w:sz="0" w:space="14" w:color="auto"/>
                    <w:bottom w:val="single" w:sz="6" w:space="0" w:color="D5D5D5"/>
                    <w:right w:val="single" w:sz="6" w:space="14" w:color="D5D5D5"/>
                  </w:divBdr>
                </w:div>
                <w:div w:id="1676496498">
                  <w:marLeft w:val="0"/>
                  <w:marRight w:val="0"/>
                  <w:marTop w:val="0"/>
                  <w:marBottom w:val="0"/>
                  <w:divBdr>
                    <w:top w:val="none" w:sz="0" w:space="0" w:color="auto"/>
                    <w:left w:val="none" w:sz="0" w:space="14" w:color="auto"/>
                    <w:bottom w:val="single" w:sz="6" w:space="0" w:color="D5D5D5"/>
                    <w:right w:val="single" w:sz="6" w:space="14" w:color="D5D5D5"/>
                  </w:divBdr>
                </w:div>
                <w:div w:id="487939791">
                  <w:marLeft w:val="0"/>
                  <w:marRight w:val="0"/>
                  <w:marTop w:val="0"/>
                  <w:marBottom w:val="0"/>
                  <w:divBdr>
                    <w:top w:val="none" w:sz="0" w:space="0" w:color="auto"/>
                    <w:left w:val="none" w:sz="0" w:space="14" w:color="auto"/>
                    <w:bottom w:val="single" w:sz="6" w:space="0" w:color="D5D5D5"/>
                    <w:right w:val="single" w:sz="6" w:space="14" w:color="D5D5D5"/>
                  </w:divBdr>
                </w:div>
              </w:divsChild>
            </w:div>
          </w:divsChild>
        </w:div>
      </w:divsChild>
    </w:div>
    <w:div w:id="310258200">
      <w:bodyDiv w:val="1"/>
      <w:marLeft w:val="0"/>
      <w:marRight w:val="0"/>
      <w:marTop w:val="0"/>
      <w:marBottom w:val="0"/>
      <w:divBdr>
        <w:top w:val="none" w:sz="0" w:space="0" w:color="auto"/>
        <w:left w:val="none" w:sz="0" w:space="0" w:color="auto"/>
        <w:bottom w:val="none" w:sz="0" w:space="0" w:color="auto"/>
        <w:right w:val="none" w:sz="0" w:space="0" w:color="auto"/>
      </w:divBdr>
    </w:div>
    <w:div w:id="310907399">
      <w:bodyDiv w:val="1"/>
      <w:marLeft w:val="0"/>
      <w:marRight w:val="0"/>
      <w:marTop w:val="0"/>
      <w:marBottom w:val="0"/>
      <w:divBdr>
        <w:top w:val="none" w:sz="0" w:space="0" w:color="auto"/>
        <w:left w:val="none" w:sz="0" w:space="0" w:color="auto"/>
        <w:bottom w:val="none" w:sz="0" w:space="0" w:color="auto"/>
        <w:right w:val="none" w:sz="0" w:space="0" w:color="auto"/>
      </w:divBdr>
    </w:div>
    <w:div w:id="314916199">
      <w:bodyDiv w:val="1"/>
      <w:marLeft w:val="0"/>
      <w:marRight w:val="0"/>
      <w:marTop w:val="0"/>
      <w:marBottom w:val="0"/>
      <w:divBdr>
        <w:top w:val="none" w:sz="0" w:space="0" w:color="auto"/>
        <w:left w:val="none" w:sz="0" w:space="0" w:color="auto"/>
        <w:bottom w:val="none" w:sz="0" w:space="0" w:color="auto"/>
        <w:right w:val="none" w:sz="0" w:space="0" w:color="auto"/>
      </w:divBdr>
    </w:div>
    <w:div w:id="317420890">
      <w:bodyDiv w:val="1"/>
      <w:marLeft w:val="0"/>
      <w:marRight w:val="0"/>
      <w:marTop w:val="0"/>
      <w:marBottom w:val="0"/>
      <w:divBdr>
        <w:top w:val="none" w:sz="0" w:space="0" w:color="auto"/>
        <w:left w:val="none" w:sz="0" w:space="0" w:color="auto"/>
        <w:bottom w:val="none" w:sz="0" w:space="0" w:color="auto"/>
        <w:right w:val="none" w:sz="0" w:space="0" w:color="auto"/>
      </w:divBdr>
    </w:div>
    <w:div w:id="319315673">
      <w:bodyDiv w:val="1"/>
      <w:marLeft w:val="0"/>
      <w:marRight w:val="0"/>
      <w:marTop w:val="0"/>
      <w:marBottom w:val="0"/>
      <w:divBdr>
        <w:top w:val="none" w:sz="0" w:space="0" w:color="auto"/>
        <w:left w:val="none" w:sz="0" w:space="0" w:color="auto"/>
        <w:bottom w:val="none" w:sz="0" w:space="0" w:color="auto"/>
        <w:right w:val="none" w:sz="0" w:space="0" w:color="auto"/>
      </w:divBdr>
    </w:div>
    <w:div w:id="319886810">
      <w:bodyDiv w:val="1"/>
      <w:marLeft w:val="0"/>
      <w:marRight w:val="0"/>
      <w:marTop w:val="0"/>
      <w:marBottom w:val="0"/>
      <w:divBdr>
        <w:top w:val="none" w:sz="0" w:space="0" w:color="auto"/>
        <w:left w:val="none" w:sz="0" w:space="0" w:color="auto"/>
        <w:bottom w:val="none" w:sz="0" w:space="0" w:color="auto"/>
        <w:right w:val="none" w:sz="0" w:space="0" w:color="auto"/>
      </w:divBdr>
    </w:div>
    <w:div w:id="327952441">
      <w:bodyDiv w:val="1"/>
      <w:marLeft w:val="0"/>
      <w:marRight w:val="0"/>
      <w:marTop w:val="0"/>
      <w:marBottom w:val="0"/>
      <w:divBdr>
        <w:top w:val="none" w:sz="0" w:space="0" w:color="auto"/>
        <w:left w:val="none" w:sz="0" w:space="0" w:color="auto"/>
        <w:bottom w:val="none" w:sz="0" w:space="0" w:color="auto"/>
        <w:right w:val="none" w:sz="0" w:space="0" w:color="auto"/>
      </w:divBdr>
    </w:div>
    <w:div w:id="332299119">
      <w:bodyDiv w:val="1"/>
      <w:marLeft w:val="0"/>
      <w:marRight w:val="0"/>
      <w:marTop w:val="0"/>
      <w:marBottom w:val="0"/>
      <w:divBdr>
        <w:top w:val="none" w:sz="0" w:space="0" w:color="auto"/>
        <w:left w:val="none" w:sz="0" w:space="0" w:color="auto"/>
        <w:bottom w:val="none" w:sz="0" w:space="0" w:color="auto"/>
        <w:right w:val="none" w:sz="0" w:space="0" w:color="auto"/>
      </w:divBdr>
    </w:div>
    <w:div w:id="333070050">
      <w:bodyDiv w:val="1"/>
      <w:marLeft w:val="0"/>
      <w:marRight w:val="0"/>
      <w:marTop w:val="0"/>
      <w:marBottom w:val="0"/>
      <w:divBdr>
        <w:top w:val="none" w:sz="0" w:space="0" w:color="auto"/>
        <w:left w:val="none" w:sz="0" w:space="0" w:color="auto"/>
        <w:bottom w:val="none" w:sz="0" w:space="0" w:color="auto"/>
        <w:right w:val="none" w:sz="0" w:space="0" w:color="auto"/>
      </w:divBdr>
    </w:div>
    <w:div w:id="336737099">
      <w:bodyDiv w:val="1"/>
      <w:marLeft w:val="0"/>
      <w:marRight w:val="0"/>
      <w:marTop w:val="0"/>
      <w:marBottom w:val="0"/>
      <w:divBdr>
        <w:top w:val="none" w:sz="0" w:space="0" w:color="auto"/>
        <w:left w:val="none" w:sz="0" w:space="0" w:color="auto"/>
        <w:bottom w:val="none" w:sz="0" w:space="0" w:color="auto"/>
        <w:right w:val="none" w:sz="0" w:space="0" w:color="auto"/>
      </w:divBdr>
    </w:div>
    <w:div w:id="340743297">
      <w:bodyDiv w:val="1"/>
      <w:marLeft w:val="0"/>
      <w:marRight w:val="0"/>
      <w:marTop w:val="0"/>
      <w:marBottom w:val="0"/>
      <w:divBdr>
        <w:top w:val="none" w:sz="0" w:space="0" w:color="auto"/>
        <w:left w:val="none" w:sz="0" w:space="0" w:color="auto"/>
        <w:bottom w:val="none" w:sz="0" w:space="0" w:color="auto"/>
        <w:right w:val="none" w:sz="0" w:space="0" w:color="auto"/>
      </w:divBdr>
      <w:divsChild>
        <w:div w:id="1359356006">
          <w:marLeft w:val="0"/>
          <w:marRight w:val="0"/>
          <w:marTop w:val="0"/>
          <w:marBottom w:val="0"/>
          <w:divBdr>
            <w:top w:val="none" w:sz="0" w:space="0" w:color="auto"/>
            <w:left w:val="none" w:sz="0" w:space="0" w:color="auto"/>
            <w:bottom w:val="none" w:sz="0" w:space="0" w:color="auto"/>
            <w:right w:val="none" w:sz="0" w:space="0" w:color="auto"/>
          </w:divBdr>
        </w:div>
        <w:div w:id="1973630686">
          <w:marLeft w:val="0"/>
          <w:marRight w:val="0"/>
          <w:marTop w:val="0"/>
          <w:marBottom w:val="0"/>
          <w:divBdr>
            <w:top w:val="none" w:sz="0" w:space="0" w:color="auto"/>
            <w:left w:val="none" w:sz="0" w:space="0" w:color="auto"/>
            <w:bottom w:val="none" w:sz="0" w:space="0" w:color="auto"/>
            <w:right w:val="none" w:sz="0" w:space="0" w:color="auto"/>
          </w:divBdr>
        </w:div>
        <w:div w:id="136996405">
          <w:marLeft w:val="0"/>
          <w:marRight w:val="0"/>
          <w:marTop w:val="0"/>
          <w:marBottom w:val="0"/>
          <w:divBdr>
            <w:top w:val="none" w:sz="0" w:space="0" w:color="auto"/>
            <w:left w:val="none" w:sz="0" w:space="0" w:color="auto"/>
            <w:bottom w:val="none" w:sz="0" w:space="0" w:color="auto"/>
            <w:right w:val="none" w:sz="0" w:space="0" w:color="auto"/>
          </w:divBdr>
        </w:div>
        <w:div w:id="342325555">
          <w:marLeft w:val="0"/>
          <w:marRight w:val="0"/>
          <w:marTop w:val="0"/>
          <w:marBottom w:val="0"/>
          <w:divBdr>
            <w:top w:val="none" w:sz="0" w:space="0" w:color="auto"/>
            <w:left w:val="none" w:sz="0" w:space="0" w:color="auto"/>
            <w:bottom w:val="none" w:sz="0" w:space="0" w:color="auto"/>
            <w:right w:val="none" w:sz="0" w:space="0" w:color="auto"/>
          </w:divBdr>
        </w:div>
        <w:div w:id="1312757867">
          <w:marLeft w:val="0"/>
          <w:marRight w:val="0"/>
          <w:marTop w:val="0"/>
          <w:marBottom w:val="0"/>
          <w:divBdr>
            <w:top w:val="none" w:sz="0" w:space="0" w:color="auto"/>
            <w:left w:val="none" w:sz="0" w:space="0" w:color="auto"/>
            <w:bottom w:val="none" w:sz="0" w:space="0" w:color="auto"/>
            <w:right w:val="none" w:sz="0" w:space="0" w:color="auto"/>
          </w:divBdr>
        </w:div>
        <w:div w:id="1153990456">
          <w:marLeft w:val="0"/>
          <w:marRight w:val="0"/>
          <w:marTop w:val="0"/>
          <w:marBottom w:val="0"/>
          <w:divBdr>
            <w:top w:val="none" w:sz="0" w:space="0" w:color="auto"/>
            <w:left w:val="none" w:sz="0" w:space="0" w:color="auto"/>
            <w:bottom w:val="none" w:sz="0" w:space="0" w:color="auto"/>
            <w:right w:val="none" w:sz="0" w:space="0" w:color="auto"/>
          </w:divBdr>
        </w:div>
        <w:div w:id="1083185906">
          <w:marLeft w:val="0"/>
          <w:marRight w:val="0"/>
          <w:marTop w:val="0"/>
          <w:marBottom w:val="0"/>
          <w:divBdr>
            <w:top w:val="none" w:sz="0" w:space="0" w:color="auto"/>
            <w:left w:val="none" w:sz="0" w:space="0" w:color="auto"/>
            <w:bottom w:val="none" w:sz="0" w:space="0" w:color="auto"/>
            <w:right w:val="none" w:sz="0" w:space="0" w:color="auto"/>
          </w:divBdr>
        </w:div>
        <w:div w:id="982393430">
          <w:marLeft w:val="0"/>
          <w:marRight w:val="0"/>
          <w:marTop w:val="0"/>
          <w:marBottom w:val="0"/>
          <w:divBdr>
            <w:top w:val="none" w:sz="0" w:space="0" w:color="auto"/>
            <w:left w:val="none" w:sz="0" w:space="0" w:color="auto"/>
            <w:bottom w:val="none" w:sz="0" w:space="0" w:color="auto"/>
            <w:right w:val="none" w:sz="0" w:space="0" w:color="auto"/>
          </w:divBdr>
        </w:div>
        <w:div w:id="1299143202">
          <w:marLeft w:val="0"/>
          <w:marRight w:val="0"/>
          <w:marTop w:val="0"/>
          <w:marBottom w:val="0"/>
          <w:divBdr>
            <w:top w:val="none" w:sz="0" w:space="0" w:color="auto"/>
            <w:left w:val="none" w:sz="0" w:space="0" w:color="auto"/>
            <w:bottom w:val="none" w:sz="0" w:space="0" w:color="auto"/>
            <w:right w:val="none" w:sz="0" w:space="0" w:color="auto"/>
          </w:divBdr>
        </w:div>
        <w:div w:id="1795176299">
          <w:marLeft w:val="0"/>
          <w:marRight w:val="0"/>
          <w:marTop w:val="0"/>
          <w:marBottom w:val="0"/>
          <w:divBdr>
            <w:top w:val="none" w:sz="0" w:space="0" w:color="auto"/>
            <w:left w:val="none" w:sz="0" w:space="0" w:color="auto"/>
            <w:bottom w:val="none" w:sz="0" w:space="0" w:color="auto"/>
            <w:right w:val="none" w:sz="0" w:space="0" w:color="auto"/>
          </w:divBdr>
        </w:div>
        <w:div w:id="599605725">
          <w:marLeft w:val="0"/>
          <w:marRight w:val="0"/>
          <w:marTop w:val="0"/>
          <w:marBottom w:val="0"/>
          <w:divBdr>
            <w:top w:val="none" w:sz="0" w:space="0" w:color="auto"/>
            <w:left w:val="none" w:sz="0" w:space="0" w:color="auto"/>
            <w:bottom w:val="none" w:sz="0" w:space="0" w:color="auto"/>
            <w:right w:val="none" w:sz="0" w:space="0" w:color="auto"/>
          </w:divBdr>
        </w:div>
        <w:div w:id="1705212502">
          <w:marLeft w:val="0"/>
          <w:marRight w:val="0"/>
          <w:marTop w:val="0"/>
          <w:marBottom w:val="0"/>
          <w:divBdr>
            <w:top w:val="none" w:sz="0" w:space="0" w:color="auto"/>
            <w:left w:val="none" w:sz="0" w:space="0" w:color="auto"/>
            <w:bottom w:val="none" w:sz="0" w:space="0" w:color="auto"/>
            <w:right w:val="none" w:sz="0" w:space="0" w:color="auto"/>
          </w:divBdr>
        </w:div>
        <w:div w:id="1322386227">
          <w:marLeft w:val="0"/>
          <w:marRight w:val="0"/>
          <w:marTop w:val="0"/>
          <w:marBottom w:val="0"/>
          <w:divBdr>
            <w:top w:val="none" w:sz="0" w:space="0" w:color="auto"/>
            <w:left w:val="none" w:sz="0" w:space="0" w:color="auto"/>
            <w:bottom w:val="none" w:sz="0" w:space="0" w:color="auto"/>
            <w:right w:val="none" w:sz="0" w:space="0" w:color="auto"/>
          </w:divBdr>
        </w:div>
        <w:div w:id="1388141573">
          <w:marLeft w:val="0"/>
          <w:marRight w:val="0"/>
          <w:marTop w:val="0"/>
          <w:marBottom w:val="0"/>
          <w:divBdr>
            <w:top w:val="none" w:sz="0" w:space="0" w:color="auto"/>
            <w:left w:val="none" w:sz="0" w:space="0" w:color="auto"/>
            <w:bottom w:val="none" w:sz="0" w:space="0" w:color="auto"/>
            <w:right w:val="none" w:sz="0" w:space="0" w:color="auto"/>
          </w:divBdr>
        </w:div>
        <w:div w:id="1515614595">
          <w:marLeft w:val="0"/>
          <w:marRight w:val="0"/>
          <w:marTop w:val="0"/>
          <w:marBottom w:val="0"/>
          <w:divBdr>
            <w:top w:val="none" w:sz="0" w:space="0" w:color="auto"/>
            <w:left w:val="none" w:sz="0" w:space="0" w:color="auto"/>
            <w:bottom w:val="none" w:sz="0" w:space="0" w:color="auto"/>
            <w:right w:val="none" w:sz="0" w:space="0" w:color="auto"/>
          </w:divBdr>
        </w:div>
        <w:div w:id="1600945861">
          <w:marLeft w:val="0"/>
          <w:marRight w:val="0"/>
          <w:marTop w:val="0"/>
          <w:marBottom w:val="0"/>
          <w:divBdr>
            <w:top w:val="none" w:sz="0" w:space="0" w:color="auto"/>
            <w:left w:val="none" w:sz="0" w:space="0" w:color="auto"/>
            <w:bottom w:val="none" w:sz="0" w:space="0" w:color="auto"/>
            <w:right w:val="none" w:sz="0" w:space="0" w:color="auto"/>
          </w:divBdr>
        </w:div>
        <w:div w:id="1874003444">
          <w:marLeft w:val="0"/>
          <w:marRight w:val="0"/>
          <w:marTop w:val="0"/>
          <w:marBottom w:val="0"/>
          <w:divBdr>
            <w:top w:val="none" w:sz="0" w:space="0" w:color="auto"/>
            <w:left w:val="none" w:sz="0" w:space="0" w:color="auto"/>
            <w:bottom w:val="none" w:sz="0" w:space="0" w:color="auto"/>
            <w:right w:val="none" w:sz="0" w:space="0" w:color="auto"/>
          </w:divBdr>
        </w:div>
        <w:div w:id="1899243494">
          <w:marLeft w:val="0"/>
          <w:marRight w:val="0"/>
          <w:marTop w:val="0"/>
          <w:marBottom w:val="0"/>
          <w:divBdr>
            <w:top w:val="none" w:sz="0" w:space="0" w:color="auto"/>
            <w:left w:val="none" w:sz="0" w:space="0" w:color="auto"/>
            <w:bottom w:val="none" w:sz="0" w:space="0" w:color="auto"/>
            <w:right w:val="none" w:sz="0" w:space="0" w:color="auto"/>
          </w:divBdr>
        </w:div>
        <w:div w:id="957949702">
          <w:marLeft w:val="0"/>
          <w:marRight w:val="0"/>
          <w:marTop w:val="0"/>
          <w:marBottom w:val="0"/>
          <w:divBdr>
            <w:top w:val="none" w:sz="0" w:space="0" w:color="auto"/>
            <w:left w:val="none" w:sz="0" w:space="0" w:color="auto"/>
            <w:bottom w:val="none" w:sz="0" w:space="0" w:color="auto"/>
            <w:right w:val="none" w:sz="0" w:space="0" w:color="auto"/>
          </w:divBdr>
        </w:div>
        <w:div w:id="315181968">
          <w:marLeft w:val="0"/>
          <w:marRight w:val="0"/>
          <w:marTop w:val="0"/>
          <w:marBottom w:val="0"/>
          <w:divBdr>
            <w:top w:val="none" w:sz="0" w:space="0" w:color="auto"/>
            <w:left w:val="none" w:sz="0" w:space="0" w:color="auto"/>
            <w:bottom w:val="none" w:sz="0" w:space="0" w:color="auto"/>
            <w:right w:val="none" w:sz="0" w:space="0" w:color="auto"/>
          </w:divBdr>
        </w:div>
        <w:div w:id="1954048704">
          <w:marLeft w:val="0"/>
          <w:marRight w:val="0"/>
          <w:marTop w:val="0"/>
          <w:marBottom w:val="0"/>
          <w:divBdr>
            <w:top w:val="none" w:sz="0" w:space="0" w:color="auto"/>
            <w:left w:val="none" w:sz="0" w:space="0" w:color="auto"/>
            <w:bottom w:val="none" w:sz="0" w:space="0" w:color="auto"/>
            <w:right w:val="none" w:sz="0" w:space="0" w:color="auto"/>
          </w:divBdr>
        </w:div>
        <w:div w:id="1797723288">
          <w:marLeft w:val="0"/>
          <w:marRight w:val="0"/>
          <w:marTop w:val="0"/>
          <w:marBottom w:val="0"/>
          <w:divBdr>
            <w:top w:val="none" w:sz="0" w:space="0" w:color="auto"/>
            <w:left w:val="none" w:sz="0" w:space="0" w:color="auto"/>
            <w:bottom w:val="none" w:sz="0" w:space="0" w:color="auto"/>
            <w:right w:val="none" w:sz="0" w:space="0" w:color="auto"/>
          </w:divBdr>
        </w:div>
        <w:div w:id="287207497">
          <w:marLeft w:val="0"/>
          <w:marRight w:val="0"/>
          <w:marTop w:val="0"/>
          <w:marBottom w:val="0"/>
          <w:divBdr>
            <w:top w:val="none" w:sz="0" w:space="0" w:color="auto"/>
            <w:left w:val="none" w:sz="0" w:space="0" w:color="auto"/>
            <w:bottom w:val="none" w:sz="0" w:space="0" w:color="auto"/>
            <w:right w:val="none" w:sz="0" w:space="0" w:color="auto"/>
          </w:divBdr>
        </w:div>
        <w:div w:id="1332565989">
          <w:marLeft w:val="0"/>
          <w:marRight w:val="0"/>
          <w:marTop w:val="0"/>
          <w:marBottom w:val="0"/>
          <w:divBdr>
            <w:top w:val="none" w:sz="0" w:space="0" w:color="auto"/>
            <w:left w:val="none" w:sz="0" w:space="0" w:color="auto"/>
            <w:bottom w:val="none" w:sz="0" w:space="0" w:color="auto"/>
            <w:right w:val="none" w:sz="0" w:space="0" w:color="auto"/>
          </w:divBdr>
        </w:div>
        <w:div w:id="300620311">
          <w:marLeft w:val="0"/>
          <w:marRight w:val="0"/>
          <w:marTop w:val="0"/>
          <w:marBottom w:val="0"/>
          <w:divBdr>
            <w:top w:val="none" w:sz="0" w:space="0" w:color="auto"/>
            <w:left w:val="none" w:sz="0" w:space="0" w:color="auto"/>
            <w:bottom w:val="none" w:sz="0" w:space="0" w:color="auto"/>
            <w:right w:val="none" w:sz="0" w:space="0" w:color="auto"/>
          </w:divBdr>
        </w:div>
        <w:div w:id="1907643797">
          <w:marLeft w:val="0"/>
          <w:marRight w:val="0"/>
          <w:marTop w:val="0"/>
          <w:marBottom w:val="0"/>
          <w:divBdr>
            <w:top w:val="none" w:sz="0" w:space="0" w:color="auto"/>
            <w:left w:val="none" w:sz="0" w:space="0" w:color="auto"/>
            <w:bottom w:val="none" w:sz="0" w:space="0" w:color="auto"/>
            <w:right w:val="none" w:sz="0" w:space="0" w:color="auto"/>
          </w:divBdr>
        </w:div>
        <w:div w:id="1463304001">
          <w:marLeft w:val="0"/>
          <w:marRight w:val="0"/>
          <w:marTop w:val="0"/>
          <w:marBottom w:val="0"/>
          <w:divBdr>
            <w:top w:val="none" w:sz="0" w:space="0" w:color="auto"/>
            <w:left w:val="none" w:sz="0" w:space="0" w:color="auto"/>
            <w:bottom w:val="none" w:sz="0" w:space="0" w:color="auto"/>
            <w:right w:val="none" w:sz="0" w:space="0" w:color="auto"/>
          </w:divBdr>
        </w:div>
        <w:div w:id="1297637093">
          <w:marLeft w:val="0"/>
          <w:marRight w:val="0"/>
          <w:marTop w:val="0"/>
          <w:marBottom w:val="0"/>
          <w:divBdr>
            <w:top w:val="none" w:sz="0" w:space="0" w:color="auto"/>
            <w:left w:val="none" w:sz="0" w:space="0" w:color="auto"/>
            <w:bottom w:val="none" w:sz="0" w:space="0" w:color="auto"/>
            <w:right w:val="none" w:sz="0" w:space="0" w:color="auto"/>
          </w:divBdr>
        </w:div>
        <w:div w:id="337542363">
          <w:marLeft w:val="0"/>
          <w:marRight w:val="0"/>
          <w:marTop w:val="0"/>
          <w:marBottom w:val="0"/>
          <w:divBdr>
            <w:top w:val="none" w:sz="0" w:space="0" w:color="auto"/>
            <w:left w:val="none" w:sz="0" w:space="0" w:color="auto"/>
            <w:bottom w:val="none" w:sz="0" w:space="0" w:color="auto"/>
            <w:right w:val="none" w:sz="0" w:space="0" w:color="auto"/>
          </w:divBdr>
        </w:div>
        <w:div w:id="2019963562">
          <w:marLeft w:val="0"/>
          <w:marRight w:val="0"/>
          <w:marTop w:val="0"/>
          <w:marBottom w:val="0"/>
          <w:divBdr>
            <w:top w:val="none" w:sz="0" w:space="0" w:color="auto"/>
            <w:left w:val="none" w:sz="0" w:space="0" w:color="auto"/>
            <w:bottom w:val="none" w:sz="0" w:space="0" w:color="auto"/>
            <w:right w:val="none" w:sz="0" w:space="0" w:color="auto"/>
          </w:divBdr>
        </w:div>
        <w:div w:id="1286816783">
          <w:marLeft w:val="0"/>
          <w:marRight w:val="0"/>
          <w:marTop w:val="0"/>
          <w:marBottom w:val="0"/>
          <w:divBdr>
            <w:top w:val="none" w:sz="0" w:space="0" w:color="auto"/>
            <w:left w:val="none" w:sz="0" w:space="0" w:color="auto"/>
            <w:bottom w:val="none" w:sz="0" w:space="0" w:color="auto"/>
            <w:right w:val="none" w:sz="0" w:space="0" w:color="auto"/>
          </w:divBdr>
        </w:div>
        <w:div w:id="478111870">
          <w:marLeft w:val="0"/>
          <w:marRight w:val="0"/>
          <w:marTop w:val="0"/>
          <w:marBottom w:val="0"/>
          <w:divBdr>
            <w:top w:val="none" w:sz="0" w:space="0" w:color="auto"/>
            <w:left w:val="none" w:sz="0" w:space="0" w:color="auto"/>
            <w:bottom w:val="none" w:sz="0" w:space="0" w:color="auto"/>
            <w:right w:val="none" w:sz="0" w:space="0" w:color="auto"/>
          </w:divBdr>
        </w:div>
        <w:div w:id="1143813248">
          <w:marLeft w:val="0"/>
          <w:marRight w:val="0"/>
          <w:marTop w:val="0"/>
          <w:marBottom w:val="0"/>
          <w:divBdr>
            <w:top w:val="none" w:sz="0" w:space="0" w:color="auto"/>
            <w:left w:val="none" w:sz="0" w:space="0" w:color="auto"/>
            <w:bottom w:val="none" w:sz="0" w:space="0" w:color="auto"/>
            <w:right w:val="none" w:sz="0" w:space="0" w:color="auto"/>
          </w:divBdr>
        </w:div>
        <w:div w:id="679816750">
          <w:marLeft w:val="0"/>
          <w:marRight w:val="0"/>
          <w:marTop w:val="0"/>
          <w:marBottom w:val="0"/>
          <w:divBdr>
            <w:top w:val="none" w:sz="0" w:space="0" w:color="auto"/>
            <w:left w:val="none" w:sz="0" w:space="0" w:color="auto"/>
            <w:bottom w:val="none" w:sz="0" w:space="0" w:color="auto"/>
            <w:right w:val="none" w:sz="0" w:space="0" w:color="auto"/>
          </w:divBdr>
        </w:div>
        <w:div w:id="675771154">
          <w:marLeft w:val="0"/>
          <w:marRight w:val="0"/>
          <w:marTop w:val="0"/>
          <w:marBottom w:val="0"/>
          <w:divBdr>
            <w:top w:val="none" w:sz="0" w:space="0" w:color="auto"/>
            <w:left w:val="none" w:sz="0" w:space="0" w:color="auto"/>
            <w:bottom w:val="none" w:sz="0" w:space="0" w:color="auto"/>
            <w:right w:val="none" w:sz="0" w:space="0" w:color="auto"/>
          </w:divBdr>
        </w:div>
        <w:div w:id="833766171">
          <w:marLeft w:val="0"/>
          <w:marRight w:val="0"/>
          <w:marTop w:val="0"/>
          <w:marBottom w:val="0"/>
          <w:divBdr>
            <w:top w:val="none" w:sz="0" w:space="0" w:color="auto"/>
            <w:left w:val="none" w:sz="0" w:space="0" w:color="auto"/>
            <w:bottom w:val="none" w:sz="0" w:space="0" w:color="auto"/>
            <w:right w:val="none" w:sz="0" w:space="0" w:color="auto"/>
          </w:divBdr>
        </w:div>
        <w:div w:id="2037459681">
          <w:marLeft w:val="0"/>
          <w:marRight w:val="0"/>
          <w:marTop w:val="0"/>
          <w:marBottom w:val="0"/>
          <w:divBdr>
            <w:top w:val="none" w:sz="0" w:space="0" w:color="auto"/>
            <w:left w:val="none" w:sz="0" w:space="0" w:color="auto"/>
            <w:bottom w:val="none" w:sz="0" w:space="0" w:color="auto"/>
            <w:right w:val="none" w:sz="0" w:space="0" w:color="auto"/>
          </w:divBdr>
        </w:div>
        <w:div w:id="103549178">
          <w:marLeft w:val="0"/>
          <w:marRight w:val="0"/>
          <w:marTop w:val="0"/>
          <w:marBottom w:val="0"/>
          <w:divBdr>
            <w:top w:val="none" w:sz="0" w:space="0" w:color="auto"/>
            <w:left w:val="none" w:sz="0" w:space="0" w:color="auto"/>
            <w:bottom w:val="none" w:sz="0" w:space="0" w:color="auto"/>
            <w:right w:val="none" w:sz="0" w:space="0" w:color="auto"/>
          </w:divBdr>
        </w:div>
        <w:div w:id="2038386664">
          <w:marLeft w:val="0"/>
          <w:marRight w:val="0"/>
          <w:marTop w:val="0"/>
          <w:marBottom w:val="0"/>
          <w:divBdr>
            <w:top w:val="none" w:sz="0" w:space="0" w:color="auto"/>
            <w:left w:val="none" w:sz="0" w:space="0" w:color="auto"/>
            <w:bottom w:val="none" w:sz="0" w:space="0" w:color="auto"/>
            <w:right w:val="none" w:sz="0" w:space="0" w:color="auto"/>
          </w:divBdr>
        </w:div>
      </w:divsChild>
    </w:div>
    <w:div w:id="344131896">
      <w:bodyDiv w:val="1"/>
      <w:marLeft w:val="0"/>
      <w:marRight w:val="0"/>
      <w:marTop w:val="0"/>
      <w:marBottom w:val="0"/>
      <w:divBdr>
        <w:top w:val="none" w:sz="0" w:space="0" w:color="auto"/>
        <w:left w:val="none" w:sz="0" w:space="0" w:color="auto"/>
        <w:bottom w:val="none" w:sz="0" w:space="0" w:color="auto"/>
        <w:right w:val="none" w:sz="0" w:space="0" w:color="auto"/>
      </w:divBdr>
    </w:div>
    <w:div w:id="347952355">
      <w:bodyDiv w:val="1"/>
      <w:marLeft w:val="0"/>
      <w:marRight w:val="0"/>
      <w:marTop w:val="0"/>
      <w:marBottom w:val="0"/>
      <w:divBdr>
        <w:top w:val="none" w:sz="0" w:space="0" w:color="auto"/>
        <w:left w:val="none" w:sz="0" w:space="0" w:color="auto"/>
        <w:bottom w:val="none" w:sz="0" w:space="0" w:color="auto"/>
        <w:right w:val="none" w:sz="0" w:space="0" w:color="auto"/>
      </w:divBdr>
    </w:div>
    <w:div w:id="351998180">
      <w:bodyDiv w:val="1"/>
      <w:marLeft w:val="0"/>
      <w:marRight w:val="0"/>
      <w:marTop w:val="0"/>
      <w:marBottom w:val="0"/>
      <w:divBdr>
        <w:top w:val="none" w:sz="0" w:space="0" w:color="auto"/>
        <w:left w:val="none" w:sz="0" w:space="0" w:color="auto"/>
        <w:bottom w:val="none" w:sz="0" w:space="0" w:color="auto"/>
        <w:right w:val="none" w:sz="0" w:space="0" w:color="auto"/>
      </w:divBdr>
    </w:div>
    <w:div w:id="360980607">
      <w:bodyDiv w:val="1"/>
      <w:marLeft w:val="0"/>
      <w:marRight w:val="0"/>
      <w:marTop w:val="0"/>
      <w:marBottom w:val="0"/>
      <w:divBdr>
        <w:top w:val="none" w:sz="0" w:space="0" w:color="auto"/>
        <w:left w:val="none" w:sz="0" w:space="0" w:color="auto"/>
        <w:bottom w:val="none" w:sz="0" w:space="0" w:color="auto"/>
        <w:right w:val="none" w:sz="0" w:space="0" w:color="auto"/>
      </w:divBdr>
    </w:div>
    <w:div w:id="366026888">
      <w:bodyDiv w:val="1"/>
      <w:marLeft w:val="0"/>
      <w:marRight w:val="0"/>
      <w:marTop w:val="0"/>
      <w:marBottom w:val="0"/>
      <w:divBdr>
        <w:top w:val="none" w:sz="0" w:space="0" w:color="auto"/>
        <w:left w:val="none" w:sz="0" w:space="0" w:color="auto"/>
        <w:bottom w:val="none" w:sz="0" w:space="0" w:color="auto"/>
        <w:right w:val="none" w:sz="0" w:space="0" w:color="auto"/>
      </w:divBdr>
    </w:div>
    <w:div w:id="368147796">
      <w:bodyDiv w:val="1"/>
      <w:marLeft w:val="0"/>
      <w:marRight w:val="0"/>
      <w:marTop w:val="0"/>
      <w:marBottom w:val="0"/>
      <w:divBdr>
        <w:top w:val="none" w:sz="0" w:space="0" w:color="auto"/>
        <w:left w:val="none" w:sz="0" w:space="0" w:color="auto"/>
        <w:bottom w:val="none" w:sz="0" w:space="0" w:color="auto"/>
        <w:right w:val="none" w:sz="0" w:space="0" w:color="auto"/>
      </w:divBdr>
    </w:div>
    <w:div w:id="371417726">
      <w:bodyDiv w:val="1"/>
      <w:marLeft w:val="0"/>
      <w:marRight w:val="0"/>
      <w:marTop w:val="0"/>
      <w:marBottom w:val="0"/>
      <w:divBdr>
        <w:top w:val="none" w:sz="0" w:space="0" w:color="auto"/>
        <w:left w:val="none" w:sz="0" w:space="0" w:color="auto"/>
        <w:bottom w:val="none" w:sz="0" w:space="0" w:color="auto"/>
        <w:right w:val="none" w:sz="0" w:space="0" w:color="auto"/>
      </w:divBdr>
    </w:div>
    <w:div w:id="377634917">
      <w:bodyDiv w:val="1"/>
      <w:marLeft w:val="0"/>
      <w:marRight w:val="0"/>
      <w:marTop w:val="0"/>
      <w:marBottom w:val="0"/>
      <w:divBdr>
        <w:top w:val="none" w:sz="0" w:space="0" w:color="auto"/>
        <w:left w:val="none" w:sz="0" w:space="0" w:color="auto"/>
        <w:bottom w:val="none" w:sz="0" w:space="0" w:color="auto"/>
        <w:right w:val="none" w:sz="0" w:space="0" w:color="auto"/>
      </w:divBdr>
    </w:div>
    <w:div w:id="379979775">
      <w:bodyDiv w:val="1"/>
      <w:marLeft w:val="0"/>
      <w:marRight w:val="0"/>
      <w:marTop w:val="0"/>
      <w:marBottom w:val="0"/>
      <w:divBdr>
        <w:top w:val="none" w:sz="0" w:space="0" w:color="auto"/>
        <w:left w:val="none" w:sz="0" w:space="0" w:color="auto"/>
        <w:bottom w:val="none" w:sz="0" w:space="0" w:color="auto"/>
        <w:right w:val="none" w:sz="0" w:space="0" w:color="auto"/>
      </w:divBdr>
    </w:div>
    <w:div w:id="386690083">
      <w:bodyDiv w:val="1"/>
      <w:marLeft w:val="0"/>
      <w:marRight w:val="0"/>
      <w:marTop w:val="0"/>
      <w:marBottom w:val="0"/>
      <w:divBdr>
        <w:top w:val="none" w:sz="0" w:space="0" w:color="auto"/>
        <w:left w:val="none" w:sz="0" w:space="0" w:color="auto"/>
        <w:bottom w:val="none" w:sz="0" w:space="0" w:color="auto"/>
        <w:right w:val="none" w:sz="0" w:space="0" w:color="auto"/>
      </w:divBdr>
    </w:div>
    <w:div w:id="387993533">
      <w:bodyDiv w:val="1"/>
      <w:marLeft w:val="0"/>
      <w:marRight w:val="0"/>
      <w:marTop w:val="0"/>
      <w:marBottom w:val="0"/>
      <w:divBdr>
        <w:top w:val="none" w:sz="0" w:space="0" w:color="auto"/>
        <w:left w:val="none" w:sz="0" w:space="0" w:color="auto"/>
        <w:bottom w:val="none" w:sz="0" w:space="0" w:color="auto"/>
        <w:right w:val="none" w:sz="0" w:space="0" w:color="auto"/>
      </w:divBdr>
    </w:div>
    <w:div w:id="398332760">
      <w:bodyDiv w:val="1"/>
      <w:marLeft w:val="0"/>
      <w:marRight w:val="0"/>
      <w:marTop w:val="0"/>
      <w:marBottom w:val="0"/>
      <w:divBdr>
        <w:top w:val="none" w:sz="0" w:space="0" w:color="auto"/>
        <w:left w:val="none" w:sz="0" w:space="0" w:color="auto"/>
        <w:bottom w:val="none" w:sz="0" w:space="0" w:color="auto"/>
        <w:right w:val="none" w:sz="0" w:space="0" w:color="auto"/>
      </w:divBdr>
    </w:div>
    <w:div w:id="401686529">
      <w:bodyDiv w:val="1"/>
      <w:marLeft w:val="0"/>
      <w:marRight w:val="0"/>
      <w:marTop w:val="0"/>
      <w:marBottom w:val="0"/>
      <w:divBdr>
        <w:top w:val="none" w:sz="0" w:space="0" w:color="auto"/>
        <w:left w:val="none" w:sz="0" w:space="0" w:color="auto"/>
        <w:bottom w:val="none" w:sz="0" w:space="0" w:color="auto"/>
        <w:right w:val="none" w:sz="0" w:space="0" w:color="auto"/>
      </w:divBdr>
    </w:div>
    <w:div w:id="402994558">
      <w:bodyDiv w:val="1"/>
      <w:marLeft w:val="0"/>
      <w:marRight w:val="0"/>
      <w:marTop w:val="0"/>
      <w:marBottom w:val="0"/>
      <w:divBdr>
        <w:top w:val="none" w:sz="0" w:space="0" w:color="auto"/>
        <w:left w:val="none" w:sz="0" w:space="0" w:color="auto"/>
        <w:bottom w:val="none" w:sz="0" w:space="0" w:color="auto"/>
        <w:right w:val="none" w:sz="0" w:space="0" w:color="auto"/>
      </w:divBdr>
    </w:div>
    <w:div w:id="404381608">
      <w:bodyDiv w:val="1"/>
      <w:marLeft w:val="0"/>
      <w:marRight w:val="0"/>
      <w:marTop w:val="0"/>
      <w:marBottom w:val="0"/>
      <w:divBdr>
        <w:top w:val="none" w:sz="0" w:space="0" w:color="auto"/>
        <w:left w:val="none" w:sz="0" w:space="0" w:color="auto"/>
        <w:bottom w:val="none" w:sz="0" w:space="0" w:color="auto"/>
        <w:right w:val="none" w:sz="0" w:space="0" w:color="auto"/>
      </w:divBdr>
    </w:div>
    <w:div w:id="409929410">
      <w:bodyDiv w:val="1"/>
      <w:marLeft w:val="0"/>
      <w:marRight w:val="0"/>
      <w:marTop w:val="0"/>
      <w:marBottom w:val="0"/>
      <w:divBdr>
        <w:top w:val="none" w:sz="0" w:space="0" w:color="auto"/>
        <w:left w:val="none" w:sz="0" w:space="0" w:color="auto"/>
        <w:bottom w:val="none" w:sz="0" w:space="0" w:color="auto"/>
        <w:right w:val="none" w:sz="0" w:space="0" w:color="auto"/>
      </w:divBdr>
    </w:div>
    <w:div w:id="411005450">
      <w:bodyDiv w:val="1"/>
      <w:marLeft w:val="0"/>
      <w:marRight w:val="0"/>
      <w:marTop w:val="0"/>
      <w:marBottom w:val="0"/>
      <w:divBdr>
        <w:top w:val="none" w:sz="0" w:space="0" w:color="auto"/>
        <w:left w:val="none" w:sz="0" w:space="0" w:color="auto"/>
        <w:bottom w:val="none" w:sz="0" w:space="0" w:color="auto"/>
        <w:right w:val="none" w:sz="0" w:space="0" w:color="auto"/>
      </w:divBdr>
    </w:div>
    <w:div w:id="412312567">
      <w:bodyDiv w:val="1"/>
      <w:marLeft w:val="0"/>
      <w:marRight w:val="0"/>
      <w:marTop w:val="0"/>
      <w:marBottom w:val="0"/>
      <w:divBdr>
        <w:top w:val="none" w:sz="0" w:space="0" w:color="auto"/>
        <w:left w:val="none" w:sz="0" w:space="0" w:color="auto"/>
        <w:bottom w:val="none" w:sz="0" w:space="0" w:color="auto"/>
        <w:right w:val="none" w:sz="0" w:space="0" w:color="auto"/>
      </w:divBdr>
    </w:div>
    <w:div w:id="414085805">
      <w:bodyDiv w:val="1"/>
      <w:marLeft w:val="0"/>
      <w:marRight w:val="0"/>
      <w:marTop w:val="0"/>
      <w:marBottom w:val="0"/>
      <w:divBdr>
        <w:top w:val="none" w:sz="0" w:space="0" w:color="auto"/>
        <w:left w:val="none" w:sz="0" w:space="0" w:color="auto"/>
        <w:bottom w:val="none" w:sz="0" w:space="0" w:color="auto"/>
        <w:right w:val="none" w:sz="0" w:space="0" w:color="auto"/>
      </w:divBdr>
    </w:div>
    <w:div w:id="418605665">
      <w:bodyDiv w:val="1"/>
      <w:marLeft w:val="0"/>
      <w:marRight w:val="0"/>
      <w:marTop w:val="0"/>
      <w:marBottom w:val="0"/>
      <w:divBdr>
        <w:top w:val="none" w:sz="0" w:space="0" w:color="auto"/>
        <w:left w:val="none" w:sz="0" w:space="0" w:color="auto"/>
        <w:bottom w:val="none" w:sz="0" w:space="0" w:color="auto"/>
        <w:right w:val="none" w:sz="0" w:space="0" w:color="auto"/>
      </w:divBdr>
    </w:div>
    <w:div w:id="420958084">
      <w:bodyDiv w:val="1"/>
      <w:marLeft w:val="0"/>
      <w:marRight w:val="0"/>
      <w:marTop w:val="0"/>
      <w:marBottom w:val="0"/>
      <w:divBdr>
        <w:top w:val="none" w:sz="0" w:space="0" w:color="auto"/>
        <w:left w:val="none" w:sz="0" w:space="0" w:color="auto"/>
        <w:bottom w:val="none" w:sz="0" w:space="0" w:color="auto"/>
        <w:right w:val="none" w:sz="0" w:space="0" w:color="auto"/>
      </w:divBdr>
    </w:div>
    <w:div w:id="422841282">
      <w:bodyDiv w:val="1"/>
      <w:marLeft w:val="0"/>
      <w:marRight w:val="0"/>
      <w:marTop w:val="0"/>
      <w:marBottom w:val="0"/>
      <w:divBdr>
        <w:top w:val="none" w:sz="0" w:space="0" w:color="auto"/>
        <w:left w:val="none" w:sz="0" w:space="0" w:color="auto"/>
        <w:bottom w:val="none" w:sz="0" w:space="0" w:color="auto"/>
        <w:right w:val="none" w:sz="0" w:space="0" w:color="auto"/>
      </w:divBdr>
    </w:div>
    <w:div w:id="424963964">
      <w:bodyDiv w:val="1"/>
      <w:marLeft w:val="0"/>
      <w:marRight w:val="0"/>
      <w:marTop w:val="0"/>
      <w:marBottom w:val="0"/>
      <w:divBdr>
        <w:top w:val="none" w:sz="0" w:space="0" w:color="auto"/>
        <w:left w:val="none" w:sz="0" w:space="0" w:color="auto"/>
        <w:bottom w:val="none" w:sz="0" w:space="0" w:color="auto"/>
        <w:right w:val="none" w:sz="0" w:space="0" w:color="auto"/>
      </w:divBdr>
    </w:div>
    <w:div w:id="432672231">
      <w:bodyDiv w:val="1"/>
      <w:marLeft w:val="0"/>
      <w:marRight w:val="0"/>
      <w:marTop w:val="0"/>
      <w:marBottom w:val="0"/>
      <w:divBdr>
        <w:top w:val="none" w:sz="0" w:space="0" w:color="auto"/>
        <w:left w:val="none" w:sz="0" w:space="0" w:color="auto"/>
        <w:bottom w:val="none" w:sz="0" w:space="0" w:color="auto"/>
        <w:right w:val="none" w:sz="0" w:space="0" w:color="auto"/>
      </w:divBdr>
    </w:div>
    <w:div w:id="437020297">
      <w:bodyDiv w:val="1"/>
      <w:marLeft w:val="0"/>
      <w:marRight w:val="0"/>
      <w:marTop w:val="0"/>
      <w:marBottom w:val="0"/>
      <w:divBdr>
        <w:top w:val="none" w:sz="0" w:space="0" w:color="auto"/>
        <w:left w:val="none" w:sz="0" w:space="0" w:color="auto"/>
        <w:bottom w:val="none" w:sz="0" w:space="0" w:color="auto"/>
        <w:right w:val="none" w:sz="0" w:space="0" w:color="auto"/>
      </w:divBdr>
    </w:div>
    <w:div w:id="437718719">
      <w:bodyDiv w:val="1"/>
      <w:marLeft w:val="0"/>
      <w:marRight w:val="0"/>
      <w:marTop w:val="0"/>
      <w:marBottom w:val="0"/>
      <w:divBdr>
        <w:top w:val="none" w:sz="0" w:space="0" w:color="auto"/>
        <w:left w:val="none" w:sz="0" w:space="0" w:color="auto"/>
        <w:bottom w:val="none" w:sz="0" w:space="0" w:color="auto"/>
        <w:right w:val="none" w:sz="0" w:space="0" w:color="auto"/>
      </w:divBdr>
    </w:div>
    <w:div w:id="438529209">
      <w:bodyDiv w:val="1"/>
      <w:marLeft w:val="0"/>
      <w:marRight w:val="0"/>
      <w:marTop w:val="0"/>
      <w:marBottom w:val="0"/>
      <w:divBdr>
        <w:top w:val="none" w:sz="0" w:space="0" w:color="auto"/>
        <w:left w:val="none" w:sz="0" w:space="0" w:color="auto"/>
        <w:bottom w:val="none" w:sz="0" w:space="0" w:color="auto"/>
        <w:right w:val="none" w:sz="0" w:space="0" w:color="auto"/>
      </w:divBdr>
    </w:div>
    <w:div w:id="438648407">
      <w:bodyDiv w:val="1"/>
      <w:marLeft w:val="0"/>
      <w:marRight w:val="0"/>
      <w:marTop w:val="0"/>
      <w:marBottom w:val="0"/>
      <w:divBdr>
        <w:top w:val="none" w:sz="0" w:space="0" w:color="auto"/>
        <w:left w:val="none" w:sz="0" w:space="0" w:color="auto"/>
        <w:bottom w:val="none" w:sz="0" w:space="0" w:color="auto"/>
        <w:right w:val="none" w:sz="0" w:space="0" w:color="auto"/>
      </w:divBdr>
    </w:div>
    <w:div w:id="443814018">
      <w:bodyDiv w:val="1"/>
      <w:marLeft w:val="0"/>
      <w:marRight w:val="0"/>
      <w:marTop w:val="0"/>
      <w:marBottom w:val="0"/>
      <w:divBdr>
        <w:top w:val="none" w:sz="0" w:space="0" w:color="auto"/>
        <w:left w:val="none" w:sz="0" w:space="0" w:color="auto"/>
        <w:bottom w:val="none" w:sz="0" w:space="0" w:color="auto"/>
        <w:right w:val="none" w:sz="0" w:space="0" w:color="auto"/>
      </w:divBdr>
    </w:div>
    <w:div w:id="446587993">
      <w:bodyDiv w:val="1"/>
      <w:marLeft w:val="0"/>
      <w:marRight w:val="0"/>
      <w:marTop w:val="0"/>
      <w:marBottom w:val="0"/>
      <w:divBdr>
        <w:top w:val="none" w:sz="0" w:space="0" w:color="auto"/>
        <w:left w:val="none" w:sz="0" w:space="0" w:color="auto"/>
        <w:bottom w:val="none" w:sz="0" w:space="0" w:color="auto"/>
        <w:right w:val="none" w:sz="0" w:space="0" w:color="auto"/>
      </w:divBdr>
    </w:div>
    <w:div w:id="454368929">
      <w:bodyDiv w:val="1"/>
      <w:marLeft w:val="0"/>
      <w:marRight w:val="0"/>
      <w:marTop w:val="0"/>
      <w:marBottom w:val="0"/>
      <w:divBdr>
        <w:top w:val="none" w:sz="0" w:space="0" w:color="auto"/>
        <w:left w:val="none" w:sz="0" w:space="0" w:color="auto"/>
        <w:bottom w:val="none" w:sz="0" w:space="0" w:color="auto"/>
        <w:right w:val="none" w:sz="0" w:space="0" w:color="auto"/>
      </w:divBdr>
    </w:div>
    <w:div w:id="462965246">
      <w:bodyDiv w:val="1"/>
      <w:marLeft w:val="0"/>
      <w:marRight w:val="0"/>
      <w:marTop w:val="0"/>
      <w:marBottom w:val="0"/>
      <w:divBdr>
        <w:top w:val="none" w:sz="0" w:space="0" w:color="auto"/>
        <w:left w:val="none" w:sz="0" w:space="0" w:color="auto"/>
        <w:bottom w:val="none" w:sz="0" w:space="0" w:color="auto"/>
        <w:right w:val="none" w:sz="0" w:space="0" w:color="auto"/>
      </w:divBdr>
    </w:div>
    <w:div w:id="464666122">
      <w:bodyDiv w:val="1"/>
      <w:marLeft w:val="0"/>
      <w:marRight w:val="0"/>
      <w:marTop w:val="0"/>
      <w:marBottom w:val="0"/>
      <w:divBdr>
        <w:top w:val="none" w:sz="0" w:space="0" w:color="auto"/>
        <w:left w:val="none" w:sz="0" w:space="0" w:color="auto"/>
        <w:bottom w:val="none" w:sz="0" w:space="0" w:color="auto"/>
        <w:right w:val="none" w:sz="0" w:space="0" w:color="auto"/>
      </w:divBdr>
    </w:div>
    <w:div w:id="466094952">
      <w:bodyDiv w:val="1"/>
      <w:marLeft w:val="0"/>
      <w:marRight w:val="0"/>
      <w:marTop w:val="0"/>
      <w:marBottom w:val="0"/>
      <w:divBdr>
        <w:top w:val="none" w:sz="0" w:space="0" w:color="auto"/>
        <w:left w:val="none" w:sz="0" w:space="0" w:color="auto"/>
        <w:bottom w:val="none" w:sz="0" w:space="0" w:color="auto"/>
        <w:right w:val="none" w:sz="0" w:space="0" w:color="auto"/>
      </w:divBdr>
      <w:divsChild>
        <w:div w:id="690378966">
          <w:marLeft w:val="0"/>
          <w:marRight w:val="0"/>
          <w:marTop w:val="0"/>
          <w:marBottom w:val="0"/>
          <w:divBdr>
            <w:top w:val="none" w:sz="0" w:space="0" w:color="auto"/>
            <w:left w:val="none" w:sz="0" w:space="0" w:color="auto"/>
            <w:bottom w:val="none" w:sz="0" w:space="0" w:color="auto"/>
            <w:right w:val="none" w:sz="0" w:space="0" w:color="auto"/>
          </w:divBdr>
          <w:divsChild>
            <w:div w:id="1016465016">
              <w:marLeft w:val="0"/>
              <w:marRight w:val="0"/>
              <w:marTop w:val="0"/>
              <w:marBottom w:val="0"/>
              <w:divBdr>
                <w:top w:val="none" w:sz="0" w:space="0" w:color="auto"/>
                <w:left w:val="none" w:sz="0" w:space="0" w:color="auto"/>
                <w:bottom w:val="none" w:sz="0" w:space="0" w:color="auto"/>
                <w:right w:val="none" w:sz="0" w:space="0" w:color="auto"/>
              </w:divBdr>
              <w:divsChild>
                <w:div w:id="1285388331">
                  <w:marLeft w:val="0"/>
                  <w:marRight w:val="0"/>
                  <w:marTop w:val="0"/>
                  <w:marBottom w:val="0"/>
                  <w:divBdr>
                    <w:top w:val="none" w:sz="0" w:space="0" w:color="auto"/>
                    <w:left w:val="none" w:sz="0" w:space="0" w:color="auto"/>
                    <w:bottom w:val="none" w:sz="0" w:space="0" w:color="auto"/>
                    <w:right w:val="none" w:sz="0" w:space="0" w:color="auto"/>
                  </w:divBdr>
                  <w:divsChild>
                    <w:div w:id="1498039002">
                      <w:marLeft w:val="-225"/>
                      <w:marRight w:val="-225"/>
                      <w:marTop w:val="0"/>
                      <w:marBottom w:val="0"/>
                      <w:divBdr>
                        <w:top w:val="none" w:sz="0" w:space="0" w:color="auto"/>
                        <w:left w:val="none" w:sz="0" w:space="0" w:color="auto"/>
                        <w:bottom w:val="none" w:sz="0" w:space="0" w:color="auto"/>
                        <w:right w:val="none" w:sz="0" w:space="0" w:color="auto"/>
                      </w:divBdr>
                      <w:divsChild>
                        <w:div w:id="523792824">
                          <w:marLeft w:val="0"/>
                          <w:marRight w:val="0"/>
                          <w:marTop w:val="0"/>
                          <w:marBottom w:val="0"/>
                          <w:divBdr>
                            <w:top w:val="none" w:sz="0" w:space="0" w:color="auto"/>
                            <w:left w:val="none" w:sz="0" w:space="0" w:color="auto"/>
                            <w:bottom w:val="none" w:sz="0" w:space="0" w:color="auto"/>
                            <w:right w:val="none" w:sz="0" w:space="0" w:color="auto"/>
                          </w:divBdr>
                          <w:divsChild>
                            <w:div w:id="73512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0362536">
      <w:bodyDiv w:val="1"/>
      <w:marLeft w:val="0"/>
      <w:marRight w:val="0"/>
      <w:marTop w:val="0"/>
      <w:marBottom w:val="0"/>
      <w:divBdr>
        <w:top w:val="none" w:sz="0" w:space="0" w:color="auto"/>
        <w:left w:val="none" w:sz="0" w:space="0" w:color="auto"/>
        <w:bottom w:val="none" w:sz="0" w:space="0" w:color="auto"/>
        <w:right w:val="none" w:sz="0" w:space="0" w:color="auto"/>
      </w:divBdr>
    </w:div>
    <w:div w:id="474568747">
      <w:bodyDiv w:val="1"/>
      <w:marLeft w:val="0"/>
      <w:marRight w:val="0"/>
      <w:marTop w:val="0"/>
      <w:marBottom w:val="0"/>
      <w:divBdr>
        <w:top w:val="none" w:sz="0" w:space="0" w:color="auto"/>
        <w:left w:val="none" w:sz="0" w:space="0" w:color="auto"/>
        <w:bottom w:val="none" w:sz="0" w:space="0" w:color="auto"/>
        <w:right w:val="none" w:sz="0" w:space="0" w:color="auto"/>
      </w:divBdr>
      <w:divsChild>
        <w:div w:id="1079212193">
          <w:marLeft w:val="0"/>
          <w:marRight w:val="0"/>
          <w:marTop w:val="240"/>
          <w:marBottom w:val="120"/>
          <w:divBdr>
            <w:top w:val="none" w:sz="0" w:space="0" w:color="auto"/>
            <w:left w:val="none" w:sz="0" w:space="0" w:color="auto"/>
            <w:bottom w:val="none" w:sz="0" w:space="0" w:color="auto"/>
            <w:right w:val="none" w:sz="0" w:space="0" w:color="auto"/>
          </w:divBdr>
        </w:div>
        <w:div w:id="1599170355">
          <w:marLeft w:val="0"/>
          <w:marRight w:val="0"/>
          <w:marTop w:val="0"/>
          <w:marBottom w:val="120"/>
          <w:divBdr>
            <w:top w:val="none" w:sz="0" w:space="0" w:color="auto"/>
            <w:left w:val="none" w:sz="0" w:space="0" w:color="auto"/>
            <w:bottom w:val="none" w:sz="0" w:space="0" w:color="auto"/>
            <w:right w:val="none" w:sz="0" w:space="0" w:color="auto"/>
          </w:divBdr>
        </w:div>
        <w:div w:id="820803525">
          <w:marLeft w:val="0"/>
          <w:marRight w:val="0"/>
          <w:marTop w:val="0"/>
          <w:marBottom w:val="120"/>
          <w:divBdr>
            <w:top w:val="none" w:sz="0" w:space="0" w:color="auto"/>
            <w:left w:val="none" w:sz="0" w:space="0" w:color="auto"/>
            <w:bottom w:val="none" w:sz="0" w:space="0" w:color="auto"/>
            <w:right w:val="none" w:sz="0" w:space="0" w:color="auto"/>
          </w:divBdr>
        </w:div>
        <w:div w:id="1889222379">
          <w:marLeft w:val="0"/>
          <w:marRight w:val="0"/>
          <w:marTop w:val="0"/>
          <w:marBottom w:val="120"/>
          <w:divBdr>
            <w:top w:val="none" w:sz="0" w:space="0" w:color="auto"/>
            <w:left w:val="none" w:sz="0" w:space="0" w:color="auto"/>
            <w:bottom w:val="none" w:sz="0" w:space="0" w:color="auto"/>
            <w:right w:val="none" w:sz="0" w:space="0" w:color="auto"/>
          </w:divBdr>
        </w:div>
        <w:div w:id="1242373766">
          <w:marLeft w:val="0"/>
          <w:marRight w:val="0"/>
          <w:marTop w:val="0"/>
          <w:marBottom w:val="120"/>
          <w:divBdr>
            <w:top w:val="none" w:sz="0" w:space="0" w:color="auto"/>
            <w:left w:val="none" w:sz="0" w:space="0" w:color="auto"/>
            <w:bottom w:val="none" w:sz="0" w:space="0" w:color="auto"/>
            <w:right w:val="none" w:sz="0" w:space="0" w:color="auto"/>
          </w:divBdr>
        </w:div>
        <w:div w:id="8261451">
          <w:marLeft w:val="0"/>
          <w:marRight w:val="0"/>
          <w:marTop w:val="0"/>
          <w:marBottom w:val="120"/>
          <w:divBdr>
            <w:top w:val="none" w:sz="0" w:space="0" w:color="auto"/>
            <w:left w:val="none" w:sz="0" w:space="0" w:color="auto"/>
            <w:bottom w:val="none" w:sz="0" w:space="0" w:color="auto"/>
            <w:right w:val="none" w:sz="0" w:space="0" w:color="auto"/>
          </w:divBdr>
        </w:div>
        <w:div w:id="1114249569">
          <w:marLeft w:val="0"/>
          <w:marRight w:val="0"/>
          <w:marTop w:val="0"/>
          <w:marBottom w:val="120"/>
          <w:divBdr>
            <w:top w:val="none" w:sz="0" w:space="0" w:color="auto"/>
            <w:left w:val="none" w:sz="0" w:space="0" w:color="auto"/>
            <w:bottom w:val="none" w:sz="0" w:space="0" w:color="auto"/>
            <w:right w:val="none" w:sz="0" w:space="0" w:color="auto"/>
          </w:divBdr>
        </w:div>
        <w:div w:id="671226953">
          <w:marLeft w:val="0"/>
          <w:marRight w:val="0"/>
          <w:marTop w:val="0"/>
          <w:marBottom w:val="120"/>
          <w:divBdr>
            <w:top w:val="none" w:sz="0" w:space="0" w:color="auto"/>
            <w:left w:val="none" w:sz="0" w:space="0" w:color="auto"/>
            <w:bottom w:val="none" w:sz="0" w:space="0" w:color="auto"/>
            <w:right w:val="none" w:sz="0" w:space="0" w:color="auto"/>
          </w:divBdr>
        </w:div>
      </w:divsChild>
    </w:div>
    <w:div w:id="477579957">
      <w:bodyDiv w:val="1"/>
      <w:marLeft w:val="0"/>
      <w:marRight w:val="0"/>
      <w:marTop w:val="0"/>
      <w:marBottom w:val="0"/>
      <w:divBdr>
        <w:top w:val="none" w:sz="0" w:space="0" w:color="auto"/>
        <w:left w:val="none" w:sz="0" w:space="0" w:color="auto"/>
        <w:bottom w:val="none" w:sz="0" w:space="0" w:color="auto"/>
        <w:right w:val="none" w:sz="0" w:space="0" w:color="auto"/>
      </w:divBdr>
    </w:div>
    <w:div w:id="485630880">
      <w:bodyDiv w:val="1"/>
      <w:marLeft w:val="0"/>
      <w:marRight w:val="0"/>
      <w:marTop w:val="0"/>
      <w:marBottom w:val="0"/>
      <w:divBdr>
        <w:top w:val="none" w:sz="0" w:space="0" w:color="auto"/>
        <w:left w:val="none" w:sz="0" w:space="0" w:color="auto"/>
        <w:bottom w:val="none" w:sz="0" w:space="0" w:color="auto"/>
        <w:right w:val="none" w:sz="0" w:space="0" w:color="auto"/>
      </w:divBdr>
    </w:div>
    <w:div w:id="486216480">
      <w:bodyDiv w:val="1"/>
      <w:marLeft w:val="0"/>
      <w:marRight w:val="0"/>
      <w:marTop w:val="0"/>
      <w:marBottom w:val="0"/>
      <w:divBdr>
        <w:top w:val="none" w:sz="0" w:space="0" w:color="auto"/>
        <w:left w:val="none" w:sz="0" w:space="0" w:color="auto"/>
        <w:bottom w:val="none" w:sz="0" w:space="0" w:color="auto"/>
        <w:right w:val="none" w:sz="0" w:space="0" w:color="auto"/>
      </w:divBdr>
    </w:div>
    <w:div w:id="493034157">
      <w:bodyDiv w:val="1"/>
      <w:marLeft w:val="0"/>
      <w:marRight w:val="0"/>
      <w:marTop w:val="0"/>
      <w:marBottom w:val="0"/>
      <w:divBdr>
        <w:top w:val="none" w:sz="0" w:space="0" w:color="auto"/>
        <w:left w:val="none" w:sz="0" w:space="0" w:color="auto"/>
        <w:bottom w:val="none" w:sz="0" w:space="0" w:color="auto"/>
        <w:right w:val="none" w:sz="0" w:space="0" w:color="auto"/>
      </w:divBdr>
      <w:divsChild>
        <w:div w:id="1035539550">
          <w:marLeft w:val="0"/>
          <w:marRight w:val="0"/>
          <w:marTop w:val="0"/>
          <w:marBottom w:val="0"/>
          <w:divBdr>
            <w:top w:val="none" w:sz="0" w:space="0" w:color="auto"/>
            <w:left w:val="none" w:sz="0" w:space="0" w:color="auto"/>
            <w:bottom w:val="none" w:sz="0" w:space="0" w:color="auto"/>
            <w:right w:val="none" w:sz="0" w:space="0" w:color="auto"/>
          </w:divBdr>
        </w:div>
      </w:divsChild>
    </w:div>
    <w:div w:id="493567280">
      <w:bodyDiv w:val="1"/>
      <w:marLeft w:val="0"/>
      <w:marRight w:val="0"/>
      <w:marTop w:val="0"/>
      <w:marBottom w:val="0"/>
      <w:divBdr>
        <w:top w:val="none" w:sz="0" w:space="0" w:color="auto"/>
        <w:left w:val="none" w:sz="0" w:space="0" w:color="auto"/>
        <w:bottom w:val="none" w:sz="0" w:space="0" w:color="auto"/>
        <w:right w:val="none" w:sz="0" w:space="0" w:color="auto"/>
      </w:divBdr>
    </w:div>
    <w:div w:id="495539065">
      <w:bodyDiv w:val="1"/>
      <w:marLeft w:val="0"/>
      <w:marRight w:val="0"/>
      <w:marTop w:val="0"/>
      <w:marBottom w:val="0"/>
      <w:divBdr>
        <w:top w:val="none" w:sz="0" w:space="0" w:color="auto"/>
        <w:left w:val="none" w:sz="0" w:space="0" w:color="auto"/>
        <w:bottom w:val="none" w:sz="0" w:space="0" w:color="auto"/>
        <w:right w:val="none" w:sz="0" w:space="0" w:color="auto"/>
      </w:divBdr>
    </w:div>
    <w:div w:id="504365579">
      <w:bodyDiv w:val="1"/>
      <w:marLeft w:val="0"/>
      <w:marRight w:val="0"/>
      <w:marTop w:val="0"/>
      <w:marBottom w:val="0"/>
      <w:divBdr>
        <w:top w:val="none" w:sz="0" w:space="0" w:color="auto"/>
        <w:left w:val="none" w:sz="0" w:space="0" w:color="auto"/>
        <w:bottom w:val="none" w:sz="0" w:space="0" w:color="auto"/>
        <w:right w:val="none" w:sz="0" w:space="0" w:color="auto"/>
      </w:divBdr>
    </w:div>
    <w:div w:id="512380573">
      <w:bodyDiv w:val="1"/>
      <w:marLeft w:val="0"/>
      <w:marRight w:val="0"/>
      <w:marTop w:val="0"/>
      <w:marBottom w:val="0"/>
      <w:divBdr>
        <w:top w:val="none" w:sz="0" w:space="0" w:color="auto"/>
        <w:left w:val="none" w:sz="0" w:space="0" w:color="auto"/>
        <w:bottom w:val="none" w:sz="0" w:space="0" w:color="auto"/>
        <w:right w:val="none" w:sz="0" w:space="0" w:color="auto"/>
      </w:divBdr>
    </w:div>
    <w:div w:id="515654802">
      <w:bodyDiv w:val="1"/>
      <w:marLeft w:val="0"/>
      <w:marRight w:val="0"/>
      <w:marTop w:val="0"/>
      <w:marBottom w:val="0"/>
      <w:divBdr>
        <w:top w:val="none" w:sz="0" w:space="0" w:color="auto"/>
        <w:left w:val="none" w:sz="0" w:space="0" w:color="auto"/>
        <w:bottom w:val="none" w:sz="0" w:space="0" w:color="auto"/>
        <w:right w:val="none" w:sz="0" w:space="0" w:color="auto"/>
      </w:divBdr>
    </w:div>
    <w:div w:id="516307014">
      <w:bodyDiv w:val="1"/>
      <w:marLeft w:val="0"/>
      <w:marRight w:val="0"/>
      <w:marTop w:val="0"/>
      <w:marBottom w:val="0"/>
      <w:divBdr>
        <w:top w:val="none" w:sz="0" w:space="0" w:color="auto"/>
        <w:left w:val="none" w:sz="0" w:space="0" w:color="auto"/>
        <w:bottom w:val="none" w:sz="0" w:space="0" w:color="auto"/>
        <w:right w:val="none" w:sz="0" w:space="0" w:color="auto"/>
      </w:divBdr>
    </w:div>
    <w:div w:id="519319038">
      <w:bodyDiv w:val="1"/>
      <w:marLeft w:val="0"/>
      <w:marRight w:val="0"/>
      <w:marTop w:val="0"/>
      <w:marBottom w:val="0"/>
      <w:divBdr>
        <w:top w:val="none" w:sz="0" w:space="0" w:color="auto"/>
        <w:left w:val="none" w:sz="0" w:space="0" w:color="auto"/>
        <w:bottom w:val="none" w:sz="0" w:space="0" w:color="auto"/>
        <w:right w:val="none" w:sz="0" w:space="0" w:color="auto"/>
      </w:divBdr>
    </w:div>
    <w:div w:id="522597017">
      <w:bodyDiv w:val="1"/>
      <w:marLeft w:val="0"/>
      <w:marRight w:val="0"/>
      <w:marTop w:val="0"/>
      <w:marBottom w:val="0"/>
      <w:divBdr>
        <w:top w:val="none" w:sz="0" w:space="0" w:color="auto"/>
        <w:left w:val="none" w:sz="0" w:space="0" w:color="auto"/>
        <w:bottom w:val="none" w:sz="0" w:space="0" w:color="auto"/>
        <w:right w:val="none" w:sz="0" w:space="0" w:color="auto"/>
      </w:divBdr>
    </w:div>
    <w:div w:id="524443760">
      <w:bodyDiv w:val="1"/>
      <w:marLeft w:val="0"/>
      <w:marRight w:val="0"/>
      <w:marTop w:val="0"/>
      <w:marBottom w:val="0"/>
      <w:divBdr>
        <w:top w:val="none" w:sz="0" w:space="0" w:color="auto"/>
        <w:left w:val="none" w:sz="0" w:space="0" w:color="auto"/>
        <w:bottom w:val="none" w:sz="0" w:space="0" w:color="auto"/>
        <w:right w:val="none" w:sz="0" w:space="0" w:color="auto"/>
      </w:divBdr>
    </w:div>
    <w:div w:id="525679325">
      <w:bodyDiv w:val="1"/>
      <w:marLeft w:val="0"/>
      <w:marRight w:val="0"/>
      <w:marTop w:val="0"/>
      <w:marBottom w:val="0"/>
      <w:divBdr>
        <w:top w:val="none" w:sz="0" w:space="0" w:color="auto"/>
        <w:left w:val="none" w:sz="0" w:space="0" w:color="auto"/>
        <w:bottom w:val="none" w:sz="0" w:space="0" w:color="auto"/>
        <w:right w:val="none" w:sz="0" w:space="0" w:color="auto"/>
      </w:divBdr>
    </w:div>
    <w:div w:id="529029163">
      <w:bodyDiv w:val="1"/>
      <w:marLeft w:val="0"/>
      <w:marRight w:val="0"/>
      <w:marTop w:val="0"/>
      <w:marBottom w:val="0"/>
      <w:divBdr>
        <w:top w:val="none" w:sz="0" w:space="0" w:color="auto"/>
        <w:left w:val="none" w:sz="0" w:space="0" w:color="auto"/>
        <w:bottom w:val="none" w:sz="0" w:space="0" w:color="auto"/>
        <w:right w:val="none" w:sz="0" w:space="0" w:color="auto"/>
      </w:divBdr>
    </w:div>
    <w:div w:id="531038684">
      <w:bodyDiv w:val="1"/>
      <w:marLeft w:val="0"/>
      <w:marRight w:val="0"/>
      <w:marTop w:val="0"/>
      <w:marBottom w:val="0"/>
      <w:divBdr>
        <w:top w:val="none" w:sz="0" w:space="0" w:color="auto"/>
        <w:left w:val="none" w:sz="0" w:space="0" w:color="auto"/>
        <w:bottom w:val="none" w:sz="0" w:space="0" w:color="auto"/>
        <w:right w:val="none" w:sz="0" w:space="0" w:color="auto"/>
      </w:divBdr>
    </w:div>
    <w:div w:id="532424585">
      <w:bodyDiv w:val="1"/>
      <w:marLeft w:val="0"/>
      <w:marRight w:val="0"/>
      <w:marTop w:val="0"/>
      <w:marBottom w:val="0"/>
      <w:divBdr>
        <w:top w:val="none" w:sz="0" w:space="0" w:color="auto"/>
        <w:left w:val="none" w:sz="0" w:space="0" w:color="auto"/>
        <w:bottom w:val="none" w:sz="0" w:space="0" w:color="auto"/>
        <w:right w:val="none" w:sz="0" w:space="0" w:color="auto"/>
      </w:divBdr>
    </w:div>
    <w:div w:id="533925850">
      <w:bodyDiv w:val="1"/>
      <w:marLeft w:val="0"/>
      <w:marRight w:val="0"/>
      <w:marTop w:val="0"/>
      <w:marBottom w:val="0"/>
      <w:divBdr>
        <w:top w:val="none" w:sz="0" w:space="0" w:color="auto"/>
        <w:left w:val="none" w:sz="0" w:space="0" w:color="auto"/>
        <w:bottom w:val="none" w:sz="0" w:space="0" w:color="auto"/>
        <w:right w:val="none" w:sz="0" w:space="0" w:color="auto"/>
      </w:divBdr>
    </w:div>
    <w:div w:id="537593178">
      <w:bodyDiv w:val="1"/>
      <w:marLeft w:val="0"/>
      <w:marRight w:val="0"/>
      <w:marTop w:val="0"/>
      <w:marBottom w:val="0"/>
      <w:divBdr>
        <w:top w:val="none" w:sz="0" w:space="0" w:color="auto"/>
        <w:left w:val="none" w:sz="0" w:space="0" w:color="auto"/>
        <w:bottom w:val="none" w:sz="0" w:space="0" w:color="auto"/>
        <w:right w:val="none" w:sz="0" w:space="0" w:color="auto"/>
      </w:divBdr>
    </w:div>
    <w:div w:id="550385601">
      <w:bodyDiv w:val="1"/>
      <w:marLeft w:val="0"/>
      <w:marRight w:val="0"/>
      <w:marTop w:val="0"/>
      <w:marBottom w:val="0"/>
      <w:divBdr>
        <w:top w:val="none" w:sz="0" w:space="0" w:color="auto"/>
        <w:left w:val="none" w:sz="0" w:space="0" w:color="auto"/>
        <w:bottom w:val="none" w:sz="0" w:space="0" w:color="auto"/>
        <w:right w:val="none" w:sz="0" w:space="0" w:color="auto"/>
      </w:divBdr>
    </w:div>
    <w:div w:id="553470405">
      <w:bodyDiv w:val="1"/>
      <w:marLeft w:val="0"/>
      <w:marRight w:val="0"/>
      <w:marTop w:val="0"/>
      <w:marBottom w:val="0"/>
      <w:divBdr>
        <w:top w:val="none" w:sz="0" w:space="0" w:color="auto"/>
        <w:left w:val="none" w:sz="0" w:space="0" w:color="auto"/>
        <w:bottom w:val="none" w:sz="0" w:space="0" w:color="auto"/>
        <w:right w:val="none" w:sz="0" w:space="0" w:color="auto"/>
      </w:divBdr>
    </w:div>
    <w:div w:id="557589416">
      <w:bodyDiv w:val="1"/>
      <w:marLeft w:val="0"/>
      <w:marRight w:val="0"/>
      <w:marTop w:val="0"/>
      <w:marBottom w:val="0"/>
      <w:divBdr>
        <w:top w:val="none" w:sz="0" w:space="0" w:color="auto"/>
        <w:left w:val="none" w:sz="0" w:space="0" w:color="auto"/>
        <w:bottom w:val="none" w:sz="0" w:space="0" w:color="auto"/>
        <w:right w:val="none" w:sz="0" w:space="0" w:color="auto"/>
      </w:divBdr>
    </w:div>
    <w:div w:id="558592367">
      <w:bodyDiv w:val="1"/>
      <w:marLeft w:val="0"/>
      <w:marRight w:val="0"/>
      <w:marTop w:val="0"/>
      <w:marBottom w:val="0"/>
      <w:divBdr>
        <w:top w:val="none" w:sz="0" w:space="0" w:color="auto"/>
        <w:left w:val="none" w:sz="0" w:space="0" w:color="auto"/>
        <w:bottom w:val="none" w:sz="0" w:space="0" w:color="auto"/>
        <w:right w:val="none" w:sz="0" w:space="0" w:color="auto"/>
      </w:divBdr>
    </w:div>
    <w:div w:id="566376154">
      <w:bodyDiv w:val="1"/>
      <w:marLeft w:val="0"/>
      <w:marRight w:val="0"/>
      <w:marTop w:val="0"/>
      <w:marBottom w:val="0"/>
      <w:divBdr>
        <w:top w:val="none" w:sz="0" w:space="0" w:color="auto"/>
        <w:left w:val="none" w:sz="0" w:space="0" w:color="auto"/>
        <w:bottom w:val="none" w:sz="0" w:space="0" w:color="auto"/>
        <w:right w:val="none" w:sz="0" w:space="0" w:color="auto"/>
      </w:divBdr>
    </w:div>
    <w:div w:id="567807269">
      <w:bodyDiv w:val="1"/>
      <w:marLeft w:val="0"/>
      <w:marRight w:val="0"/>
      <w:marTop w:val="0"/>
      <w:marBottom w:val="0"/>
      <w:divBdr>
        <w:top w:val="none" w:sz="0" w:space="0" w:color="auto"/>
        <w:left w:val="none" w:sz="0" w:space="0" w:color="auto"/>
        <w:bottom w:val="none" w:sz="0" w:space="0" w:color="auto"/>
        <w:right w:val="none" w:sz="0" w:space="0" w:color="auto"/>
      </w:divBdr>
    </w:div>
    <w:div w:id="571156652">
      <w:bodyDiv w:val="1"/>
      <w:marLeft w:val="0"/>
      <w:marRight w:val="0"/>
      <w:marTop w:val="0"/>
      <w:marBottom w:val="0"/>
      <w:divBdr>
        <w:top w:val="none" w:sz="0" w:space="0" w:color="auto"/>
        <w:left w:val="none" w:sz="0" w:space="0" w:color="auto"/>
        <w:bottom w:val="none" w:sz="0" w:space="0" w:color="auto"/>
        <w:right w:val="none" w:sz="0" w:space="0" w:color="auto"/>
      </w:divBdr>
    </w:div>
    <w:div w:id="572664164">
      <w:bodyDiv w:val="1"/>
      <w:marLeft w:val="0"/>
      <w:marRight w:val="0"/>
      <w:marTop w:val="0"/>
      <w:marBottom w:val="0"/>
      <w:divBdr>
        <w:top w:val="none" w:sz="0" w:space="0" w:color="auto"/>
        <w:left w:val="none" w:sz="0" w:space="0" w:color="auto"/>
        <w:bottom w:val="none" w:sz="0" w:space="0" w:color="auto"/>
        <w:right w:val="none" w:sz="0" w:space="0" w:color="auto"/>
      </w:divBdr>
    </w:div>
    <w:div w:id="580719681">
      <w:bodyDiv w:val="1"/>
      <w:marLeft w:val="0"/>
      <w:marRight w:val="0"/>
      <w:marTop w:val="0"/>
      <w:marBottom w:val="0"/>
      <w:divBdr>
        <w:top w:val="none" w:sz="0" w:space="0" w:color="auto"/>
        <w:left w:val="none" w:sz="0" w:space="0" w:color="auto"/>
        <w:bottom w:val="none" w:sz="0" w:space="0" w:color="auto"/>
        <w:right w:val="none" w:sz="0" w:space="0" w:color="auto"/>
      </w:divBdr>
    </w:div>
    <w:div w:id="581648454">
      <w:bodyDiv w:val="1"/>
      <w:marLeft w:val="0"/>
      <w:marRight w:val="0"/>
      <w:marTop w:val="0"/>
      <w:marBottom w:val="0"/>
      <w:divBdr>
        <w:top w:val="none" w:sz="0" w:space="0" w:color="auto"/>
        <w:left w:val="none" w:sz="0" w:space="0" w:color="auto"/>
        <w:bottom w:val="none" w:sz="0" w:space="0" w:color="auto"/>
        <w:right w:val="none" w:sz="0" w:space="0" w:color="auto"/>
      </w:divBdr>
    </w:div>
    <w:div w:id="583296837">
      <w:bodyDiv w:val="1"/>
      <w:marLeft w:val="0"/>
      <w:marRight w:val="0"/>
      <w:marTop w:val="0"/>
      <w:marBottom w:val="0"/>
      <w:divBdr>
        <w:top w:val="none" w:sz="0" w:space="0" w:color="auto"/>
        <w:left w:val="none" w:sz="0" w:space="0" w:color="auto"/>
        <w:bottom w:val="none" w:sz="0" w:space="0" w:color="auto"/>
        <w:right w:val="none" w:sz="0" w:space="0" w:color="auto"/>
      </w:divBdr>
    </w:div>
    <w:div w:id="583607144">
      <w:bodyDiv w:val="1"/>
      <w:marLeft w:val="0"/>
      <w:marRight w:val="0"/>
      <w:marTop w:val="0"/>
      <w:marBottom w:val="0"/>
      <w:divBdr>
        <w:top w:val="none" w:sz="0" w:space="0" w:color="auto"/>
        <w:left w:val="none" w:sz="0" w:space="0" w:color="auto"/>
        <w:bottom w:val="none" w:sz="0" w:space="0" w:color="auto"/>
        <w:right w:val="none" w:sz="0" w:space="0" w:color="auto"/>
      </w:divBdr>
      <w:divsChild>
        <w:div w:id="442847534">
          <w:marLeft w:val="0"/>
          <w:marRight w:val="0"/>
          <w:marTop w:val="0"/>
          <w:marBottom w:val="0"/>
          <w:divBdr>
            <w:top w:val="none" w:sz="0" w:space="0" w:color="auto"/>
            <w:left w:val="none" w:sz="0" w:space="0" w:color="auto"/>
            <w:bottom w:val="none" w:sz="0" w:space="0" w:color="auto"/>
            <w:right w:val="none" w:sz="0" w:space="0" w:color="auto"/>
          </w:divBdr>
          <w:divsChild>
            <w:div w:id="1747335052">
              <w:marLeft w:val="0"/>
              <w:marRight w:val="0"/>
              <w:marTop w:val="0"/>
              <w:marBottom w:val="0"/>
              <w:divBdr>
                <w:top w:val="none" w:sz="0" w:space="0" w:color="auto"/>
                <w:left w:val="none" w:sz="0" w:space="0" w:color="auto"/>
                <w:bottom w:val="none" w:sz="0" w:space="0" w:color="auto"/>
                <w:right w:val="none" w:sz="0" w:space="0" w:color="auto"/>
              </w:divBdr>
            </w:div>
          </w:divsChild>
        </w:div>
        <w:div w:id="1996376051">
          <w:marLeft w:val="0"/>
          <w:marRight w:val="0"/>
          <w:marTop w:val="0"/>
          <w:marBottom w:val="0"/>
          <w:divBdr>
            <w:top w:val="none" w:sz="0" w:space="0" w:color="auto"/>
            <w:left w:val="none" w:sz="0" w:space="0" w:color="auto"/>
            <w:bottom w:val="none" w:sz="0" w:space="0" w:color="auto"/>
            <w:right w:val="none" w:sz="0" w:space="0" w:color="auto"/>
          </w:divBdr>
        </w:div>
        <w:div w:id="1372459676">
          <w:marLeft w:val="0"/>
          <w:marRight w:val="0"/>
          <w:marTop w:val="0"/>
          <w:marBottom w:val="0"/>
          <w:divBdr>
            <w:top w:val="none" w:sz="0" w:space="0" w:color="auto"/>
            <w:left w:val="none" w:sz="0" w:space="0" w:color="auto"/>
            <w:bottom w:val="none" w:sz="0" w:space="0" w:color="auto"/>
            <w:right w:val="none" w:sz="0" w:space="0" w:color="auto"/>
          </w:divBdr>
        </w:div>
        <w:div w:id="1902057442">
          <w:marLeft w:val="0"/>
          <w:marRight w:val="0"/>
          <w:marTop w:val="0"/>
          <w:marBottom w:val="0"/>
          <w:divBdr>
            <w:top w:val="none" w:sz="0" w:space="0" w:color="auto"/>
            <w:left w:val="none" w:sz="0" w:space="0" w:color="auto"/>
            <w:bottom w:val="none" w:sz="0" w:space="0" w:color="auto"/>
            <w:right w:val="none" w:sz="0" w:space="0" w:color="auto"/>
          </w:divBdr>
        </w:div>
        <w:div w:id="1244149628">
          <w:marLeft w:val="0"/>
          <w:marRight w:val="0"/>
          <w:marTop w:val="0"/>
          <w:marBottom w:val="0"/>
          <w:divBdr>
            <w:top w:val="none" w:sz="0" w:space="0" w:color="auto"/>
            <w:left w:val="none" w:sz="0" w:space="0" w:color="auto"/>
            <w:bottom w:val="none" w:sz="0" w:space="0" w:color="auto"/>
            <w:right w:val="none" w:sz="0" w:space="0" w:color="auto"/>
          </w:divBdr>
        </w:div>
        <w:div w:id="877357513">
          <w:marLeft w:val="0"/>
          <w:marRight w:val="0"/>
          <w:marTop w:val="0"/>
          <w:marBottom w:val="0"/>
          <w:divBdr>
            <w:top w:val="none" w:sz="0" w:space="0" w:color="auto"/>
            <w:left w:val="none" w:sz="0" w:space="0" w:color="auto"/>
            <w:bottom w:val="none" w:sz="0" w:space="0" w:color="auto"/>
            <w:right w:val="none" w:sz="0" w:space="0" w:color="auto"/>
          </w:divBdr>
        </w:div>
        <w:div w:id="2124767750">
          <w:marLeft w:val="0"/>
          <w:marRight w:val="0"/>
          <w:marTop w:val="0"/>
          <w:marBottom w:val="0"/>
          <w:divBdr>
            <w:top w:val="none" w:sz="0" w:space="0" w:color="auto"/>
            <w:left w:val="none" w:sz="0" w:space="0" w:color="auto"/>
            <w:bottom w:val="none" w:sz="0" w:space="0" w:color="auto"/>
            <w:right w:val="none" w:sz="0" w:space="0" w:color="auto"/>
          </w:divBdr>
        </w:div>
      </w:divsChild>
    </w:div>
    <w:div w:id="584533809">
      <w:bodyDiv w:val="1"/>
      <w:marLeft w:val="0"/>
      <w:marRight w:val="0"/>
      <w:marTop w:val="0"/>
      <w:marBottom w:val="0"/>
      <w:divBdr>
        <w:top w:val="none" w:sz="0" w:space="0" w:color="auto"/>
        <w:left w:val="none" w:sz="0" w:space="0" w:color="auto"/>
        <w:bottom w:val="none" w:sz="0" w:space="0" w:color="auto"/>
        <w:right w:val="none" w:sz="0" w:space="0" w:color="auto"/>
      </w:divBdr>
    </w:div>
    <w:div w:id="587235070">
      <w:bodyDiv w:val="1"/>
      <w:marLeft w:val="0"/>
      <w:marRight w:val="0"/>
      <w:marTop w:val="0"/>
      <w:marBottom w:val="0"/>
      <w:divBdr>
        <w:top w:val="none" w:sz="0" w:space="0" w:color="auto"/>
        <w:left w:val="none" w:sz="0" w:space="0" w:color="auto"/>
        <w:bottom w:val="none" w:sz="0" w:space="0" w:color="auto"/>
        <w:right w:val="none" w:sz="0" w:space="0" w:color="auto"/>
      </w:divBdr>
    </w:div>
    <w:div w:id="593514784">
      <w:bodyDiv w:val="1"/>
      <w:marLeft w:val="0"/>
      <w:marRight w:val="0"/>
      <w:marTop w:val="0"/>
      <w:marBottom w:val="0"/>
      <w:divBdr>
        <w:top w:val="none" w:sz="0" w:space="0" w:color="auto"/>
        <w:left w:val="none" w:sz="0" w:space="0" w:color="auto"/>
        <w:bottom w:val="none" w:sz="0" w:space="0" w:color="auto"/>
        <w:right w:val="none" w:sz="0" w:space="0" w:color="auto"/>
      </w:divBdr>
    </w:div>
    <w:div w:id="595402609">
      <w:bodyDiv w:val="1"/>
      <w:marLeft w:val="0"/>
      <w:marRight w:val="0"/>
      <w:marTop w:val="0"/>
      <w:marBottom w:val="0"/>
      <w:divBdr>
        <w:top w:val="none" w:sz="0" w:space="0" w:color="auto"/>
        <w:left w:val="none" w:sz="0" w:space="0" w:color="auto"/>
        <w:bottom w:val="none" w:sz="0" w:space="0" w:color="auto"/>
        <w:right w:val="none" w:sz="0" w:space="0" w:color="auto"/>
      </w:divBdr>
    </w:div>
    <w:div w:id="596402159">
      <w:bodyDiv w:val="1"/>
      <w:marLeft w:val="0"/>
      <w:marRight w:val="0"/>
      <w:marTop w:val="0"/>
      <w:marBottom w:val="0"/>
      <w:divBdr>
        <w:top w:val="none" w:sz="0" w:space="0" w:color="auto"/>
        <w:left w:val="none" w:sz="0" w:space="0" w:color="auto"/>
        <w:bottom w:val="none" w:sz="0" w:space="0" w:color="auto"/>
        <w:right w:val="none" w:sz="0" w:space="0" w:color="auto"/>
      </w:divBdr>
    </w:div>
    <w:div w:id="599148169">
      <w:bodyDiv w:val="1"/>
      <w:marLeft w:val="0"/>
      <w:marRight w:val="0"/>
      <w:marTop w:val="0"/>
      <w:marBottom w:val="0"/>
      <w:divBdr>
        <w:top w:val="none" w:sz="0" w:space="0" w:color="auto"/>
        <w:left w:val="none" w:sz="0" w:space="0" w:color="auto"/>
        <w:bottom w:val="none" w:sz="0" w:space="0" w:color="auto"/>
        <w:right w:val="none" w:sz="0" w:space="0" w:color="auto"/>
      </w:divBdr>
    </w:div>
    <w:div w:id="611254633">
      <w:bodyDiv w:val="1"/>
      <w:marLeft w:val="0"/>
      <w:marRight w:val="0"/>
      <w:marTop w:val="0"/>
      <w:marBottom w:val="0"/>
      <w:divBdr>
        <w:top w:val="none" w:sz="0" w:space="0" w:color="auto"/>
        <w:left w:val="none" w:sz="0" w:space="0" w:color="auto"/>
        <w:bottom w:val="none" w:sz="0" w:space="0" w:color="auto"/>
        <w:right w:val="none" w:sz="0" w:space="0" w:color="auto"/>
      </w:divBdr>
    </w:div>
    <w:div w:id="611666784">
      <w:bodyDiv w:val="1"/>
      <w:marLeft w:val="0"/>
      <w:marRight w:val="0"/>
      <w:marTop w:val="0"/>
      <w:marBottom w:val="0"/>
      <w:divBdr>
        <w:top w:val="none" w:sz="0" w:space="0" w:color="auto"/>
        <w:left w:val="none" w:sz="0" w:space="0" w:color="auto"/>
        <w:bottom w:val="none" w:sz="0" w:space="0" w:color="auto"/>
        <w:right w:val="none" w:sz="0" w:space="0" w:color="auto"/>
      </w:divBdr>
    </w:div>
    <w:div w:id="618529412">
      <w:bodyDiv w:val="1"/>
      <w:marLeft w:val="0"/>
      <w:marRight w:val="0"/>
      <w:marTop w:val="0"/>
      <w:marBottom w:val="0"/>
      <w:divBdr>
        <w:top w:val="none" w:sz="0" w:space="0" w:color="auto"/>
        <w:left w:val="none" w:sz="0" w:space="0" w:color="auto"/>
        <w:bottom w:val="none" w:sz="0" w:space="0" w:color="auto"/>
        <w:right w:val="none" w:sz="0" w:space="0" w:color="auto"/>
      </w:divBdr>
    </w:div>
    <w:div w:id="618537423">
      <w:bodyDiv w:val="1"/>
      <w:marLeft w:val="0"/>
      <w:marRight w:val="0"/>
      <w:marTop w:val="0"/>
      <w:marBottom w:val="0"/>
      <w:divBdr>
        <w:top w:val="none" w:sz="0" w:space="0" w:color="auto"/>
        <w:left w:val="none" w:sz="0" w:space="0" w:color="auto"/>
        <w:bottom w:val="none" w:sz="0" w:space="0" w:color="auto"/>
        <w:right w:val="none" w:sz="0" w:space="0" w:color="auto"/>
      </w:divBdr>
    </w:div>
    <w:div w:id="627711265">
      <w:bodyDiv w:val="1"/>
      <w:marLeft w:val="0"/>
      <w:marRight w:val="0"/>
      <w:marTop w:val="0"/>
      <w:marBottom w:val="0"/>
      <w:divBdr>
        <w:top w:val="none" w:sz="0" w:space="0" w:color="auto"/>
        <w:left w:val="none" w:sz="0" w:space="0" w:color="auto"/>
        <w:bottom w:val="none" w:sz="0" w:space="0" w:color="auto"/>
        <w:right w:val="none" w:sz="0" w:space="0" w:color="auto"/>
      </w:divBdr>
    </w:div>
    <w:div w:id="628819480">
      <w:bodyDiv w:val="1"/>
      <w:marLeft w:val="0"/>
      <w:marRight w:val="0"/>
      <w:marTop w:val="0"/>
      <w:marBottom w:val="0"/>
      <w:divBdr>
        <w:top w:val="none" w:sz="0" w:space="0" w:color="auto"/>
        <w:left w:val="none" w:sz="0" w:space="0" w:color="auto"/>
        <w:bottom w:val="none" w:sz="0" w:space="0" w:color="auto"/>
        <w:right w:val="none" w:sz="0" w:space="0" w:color="auto"/>
      </w:divBdr>
    </w:div>
    <w:div w:id="645278068">
      <w:bodyDiv w:val="1"/>
      <w:marLeft w:val="0"/>
      <w:marRight w:val="0"/>
      <w:marTop w:val="0"/>
      <w:marBottom w:val="0"/>
      <w:divBdr>
        <w:top w:val="none" w:sz="0" w:space="0" w:color="auto"/>
        <w:left w:val="none" w:sz="0" w:space="0" w:color="auto"/>
        <w:bottom w:val="none" w:sz="0" w:space="0" w:color="auto"/>
        <w:right w:val="none" w:sz="0" w:space="0" w:color="auto"/>
      </w:divBdr>
    </w:div>
    <w:div w:id="646787909">
      <w:bodyDiv w:val="1"/>
      <w:marLeft w:val="0"/>
      <w:marRight w:val="0"/>
      <w:marTop w:val="0"/>
      <w:marBottom w:val="0"/>
      <w:divBdr>
        <w:top w:val="none" w:sz="0" w:space="0" w:color="auto"/>
        <w:left w:val="none" w:sz="0" w:space="0" w:color="auto"/>
        <w:bottom w:val="none" w:sz="0" w:space="0" w:color="auto"/>
        <w:right w:val="none" w:sz="0" w:space="0" w:color="auto"/>
      </w:divBdr>
    </w:div>
    <w:div w:id="647592591">
      <w:bodyDiv w:val="1"/>
      <w:marLeft w:val="0"/>
      <w:marRight w:val="0"/>
      <w:marTop w:val="0"/>
      <w:marBottom w:val="0"/>
      <w:divBdr>
        <w:top w:val="none" w:sz="0" w:space="0" w:color="auto"/>
        <w:left w:val="none" w:sz="0" w:space="0" w:color="auto"/>
        <w:bottom w:val="none" w:sz="0" w:space="0" w:color="auto"/>
        <w:right w:val="none" w:sz="0" w:space="0" w:color="auto"/>
      </w:divBdr>
    </w:div>
    <w:div w:id="649214313">
      <w:bodyDiv w:val="1"/>
      <w:marLeft w:val="0"/>
      <w:marRight w:val="0"/>
      <w:marTop w:val="0"/>
      <w:marBottom w:val="0"/>
      <w:divBdr>
        <w:top w:val="none" w:sz="0" w:space="0" w:color="auto"/>
        <w:left w:val="none" w:sz="0" w:space="0" w:color="auto"/>
        <w:bottom w:val="none" w:sz="0" w:space="0" w:color="auto"/>
        <w:right w:val="none" w:sz="0" w:space="0" w:color="auto"/>
      </w:divBdr>
    </w:div>
    <w:div w:id="653533767">
      <w:bodyDiv w:val="1"/>
      <w:marLeft w:val="0"/>
      <w:marRight w:val="0"/>
      <w:marTop w:val="0"/>
      <w:marBottom w:val="0"/>
      <w:divBdr>
        <w:top w:val="none" w:sz="0" w:space="0" w:color="auto"/>
        <w:left w:val="none" w:sz="0" w:space="0" w:color="auto"/>
        <w:bottom w:val="none" w:sz="0" w:space="0" w:color="auto"/>
        <w:right w:val="none" w:sz="0" w:space="0" w:color="auto"/>
      </w:divBdr>
    </w:div>
    <w:div w:id="654529546">
      <w:bodyDiv w:val="1"/>
      <w:marLeft w:val="0"/>
      <w:marRight w:val="0"/>
      <w:marTop w:val="0"/>
      <w:marBottom w:val="0"/>
      <w:divBdr>
        <w:top w:val="none" w:sz="0" w:space="0" w:color="auto"/>
        <w:left w:val="none" w:sz="0" w:space="0" w:color="auto"/>
        <w:bottom w:val="none" w:sz="0" w:space="0" w:color="auto"/>
        <w:right w:val="none" w:sz="0" w:space="0" w:color="auto"/>
      </w:divBdr>
    </w:div>
    <w:div w:id="658581598">
      <w:bodyDiv w:val="1"/>
      <w:marLeft w:val="0"/>
      <w:marRight w:val="0"/>
      <w:marTop w:val="0"/>
      <w:marBottom w:val="0"/>
      <w:divBdr>
        <w:top w:val="none" w:sz="0" w:space="0" w:color="auto"/>
        <w:left w:val="none" w:sz="0" w:space="0" w:color="auto"/>
        <w:bottom w:val="none" w:sz="0" w:space="0" w:color="auto"/>
        <w:right w:val="none" w:sz="0" w:space="0" w:color="auto"/>
      </w:divBdr>
    </w:div>
    <w:div w:id="662928562">
      <w:bodyDiv w:val="1"/>
      <w:marLeft w:val="0"/>
      <w:marRight w:val="0"/>
      <w:marTop w:val="0"/>
      <w:marBottom w:val="0"/>
      <w:divBdr>
        <w:top w:val="none" w:sz="0" w:space="0" w:color="auto"/>
        <w:left w:val="none" w:sz="0" w:space="0" w:color="auto"/>
        <w:bottom w:val="none" w:sz="0" w:space="0" w:color="auto"/>
        <w:right w:val="none" w:sz="0" w:space="0" w:color="auto"/>
      </w:divBdr>
    </w:div>
    <w:div w:id="663121533">
      <w:bodyDiv w:val="1"/>
      <w:marLeft w:val="0"/>
      <w:marRight w:val="0"/>
      <w:marTop w:val="0"/>
      <w:marBottom w:val="0"/>
      <w:divBdr>
        <w:top w:val="none" w:sz="0" w:space="0" w:color="auto"/>
        <w:left w:val="none" w:sz="0" w:space="0" w:color="auto"/>
        <w:bottom w:val="none" w:sz="0" w:space="0" w:color="auto"/>
        <w:right w:val="none" w:sz="0" w:space="0" w:color="auto"/>
      </w:divBdr>
    </w:div>
    <w:div w:id="672341974">
      <w:bodyDiv w:val="1"/>
      <w:marLeft w:val="0"/>
      <w:marRight w:val="0"/>
      <w:marTop w:val="0"/>
      <w:marBottom w:val="0"/>
      <w:divBdr>
        <w:top w:val="none" w:sz="0" w:space="0" w:color="auto"/>
        <w:left w:val="none" w:sz="0" w:space="0" w:color="auto"/>
        <w:bottom w:val="none" w:sz="0" w:space="0" w:color="auto"/>
        <w:right w:val="none" w:sz="0" w:space="0" w:color="auto"/>
      </w:divBdr>
    </w:div>
    <w:div w:id="677195963">
      <w:bodyDiv w:val="1"/>
      <w:marLeft w:val="0"/>
      <w:marRight w:val="0"/>
      <w:marTop w:val="0"/>
      <w:marBottom w:val="0"/>
      <w:divBdr>
        <w:top w:val="none" w:sz="0" w:space="0" w:color="auto"/>
        <w:left w:val="none" w:sz="0" w:space="0" w:color="auto"/>
        <w:bottom w:val="none" w:sz="0" w:space="0" w:color="auto"/>
        <w:right w:val="none" w:sz="0" w:space="0" w:color="auto"/>
      </w:divBdr>
    </w:div>
    <w:div w:id="683558438">
      <w:bodyDiv w:val="1"/>
      <w:marLeft w:val="0"/>
      <w:marRight w:val="0"/>
      <w:marTop w:val="0"/>
      <w:marBottom w:val="0"/>
      <w:divBdr>
        <w:top w:val="none" w:sz="0" w:space="0" w:color="auto"/>
        <w:left w:val="none" w:sz="0" w:space="0" w:color="auto"/>
        <w:bottom w:val="none" w:sz="0" w:space="0" w:color="auto"/>
        <w:right w:val="none" w:sz="0" w:space="0" w:color="auto"/>
      </w:divBdr>
    </w:div>
    <w:div w:id="688408619">
      <w:bodyDiv w:val="1"/>
      <w:marLeft w:val="0"/>
      <w:marRight w:val="0"/>
      <w:marTop w:val="0"/>
      <w:marBottom w:val="0"/>
      <w:divBdr>
        <w:top w:val="none" w:sz="0" w:space="0" w:color="auto"/>
        <w:left w:val="none" w:sz="0" w:space="0" w:color="auto"/>
        <w:bottom w:val="none" w:sz="0" w:space="0" w:color="auto"/>
        <w:right w:val="none" w:sz="0" w:space="0" w:color="auto"/>
      </w:divBdr>
    </w:div>
    <w:div w:id="688872881">
      <w:bodyDiv w:val="1"/>
      <w:marLeft w:val="0"/>
      <w:marRight w:val="0"/>
      <w:marTop w:val="0"/>
      <w:marBottom w:val="0"/>
      <w:divBdr>
        <w:top w:val="none" w:sz="0" w:space="0" w:color="auto"/>
        <w:left w:val="none" w:sz="0" w:space="0" w:color="auto"/>
        <w:bottom w:val="none" w:sz="0" w:space="0" w:color="auto"/>
        <w:right w:val="none" w:sz="0" w:space="0" w:color="auto"/>
      </w:divBdr>
    </w:div>
    <w:div w:id="694694000">
      <w:bodyDiv w:val="1"/>
      <w:marLeft w:val="0"/>
      <w:marRight w:val="0"/>
      <w:marTop w:val="0"/>
      <w:marBottom w:val="0"/>
      <w:divBdr>
        <w:top w:val="none" w:sz="0" w:space="0" w:color="auto"/>
        <w:left w:val="none" w:sz="0" w:space="0" w:color="auto"/>
        <w:bottom w:val="none" w:sz="0" w:space="0" w:color="auto"/>
        <w:right w:val="none" w:sz="0" w:space="0" w:color="auto"/>
      </w:divBdr>
    </w:div>
    <w:div w:id="696005318">
      <w:bodyDiv w:val="1"/>
      <w:marLeft w:val="0"/>
      <w:marRight w:val="0"/>
      <w:marTop w:val="0"/>
      <w:marBottom w:val="0"/>
      <w:divBdr>
        <w:top w:val="none" w:sz="0" w:space="0" w:color="auto"/>
        <w:left w:val="none" w:sz="0" w:space="0" w:color="auto"/>
        <w:bottom w:val="none" w:sz="0" w:space="0" w:color="auto"/>
        <w:right w:val="none" w:sz="0" w:space="0" w:color="auto"/>
      </w:divBdr>
    </w:div>
    <w:div w:id="697698787">
      <w:bodyDiv w:val="1"/>
      <w:marLeft w:val="0"/>
      <w:marRight w:val="0"/>
      <w:marTop w:val="0"/>
      <w:marBottom w:val="0"/>
      <w:divBdr>
        <w:top w:val="none" w:sz="0" w:space="0" w:color="auto"/>
        <w:left w:val="none" w:sz="0" w:space="0" w:color="auto"/>
        <w:bottom w:val="none" w:sz="0" w:space="0" w:color="auto"/>
        <w:right w:val="none" w:sz="0" w:space="0" w:color="auto"/>
      </w:divBdr>
    </w:div>
    <w:div w:id="699165323">
      <w:bodyDiv w:val="1"/>
      <w:marLeft w:val="0"/>
      <w:marRight w:val="0"/>
      <w:marTop w:val="0"/>
      <w:marBottom w:val="0"/>
      <w:divBdr>
        <w:top w:val="none" w:sz="0" w:space="0" w:color="auto"/>
        <w:left w:val="none" w:sz="0" w:space="0" w:color="auto"/>
        <w:bottom w:val="none" w:sz="0" w:space="0" w:color="auto"/>
        <w:right w:val="none" w:sz="0" w:space="0" w:color="auto"/>
      </w:divBdr>
    </w:div>
    <w:div w:id="700470103">
      <w:bodyDiv w:val="1"/>
      <w:marLeft w:val="0"/>
      <w:marRight w:val="0"/>
      <w:marTop w:val="0"/>
      <w:marBottom w:val="0"/>
      <w:divBdr>
        <w:top w:val="none" w:sz="0" w:space="0" w:color="auto"/>
        <w:left w:val="none" w:sz="0" w:space="0" w:color="auto"/>
        <w:bottom w:val="none" w:sz="0" w:space="0" w:color="auto"/>
        <w:right w:val="none" w:sz="0" w:space="0" w:color="auto"/>
      </w:divBdr>
    </w:div>
    <w:div w:id="701786535">
      <w:bodyDiv w:val="1"/>
      <w:marLeft w:val="0"/>
      <w:marRight w:val="0"/>
      <w:marTop w:val="0"/>
      <w:marBottom w:val="0"/>
      <w:divBdr>
        <w:top w:val="none" w:sz="0" w:space="0" w:color="auto"/>
        <w:left w:val="none" w:sz="0" w:space="0" w:color="auto"/>
        <w:bottom w:val="none" w:sz="0" w:space="0" w:color="auto"/>
        <w:right w:val="none" w:sz="0" w:space="0" w:color="auto"/>
      </w:divBdr>
    </w:div>
    <w:div w:id="704981530">
      <w:bodyDiv w:val="1"/>
      <w:marLeft w:val="0"/>
      <w:marRight w:val="0"/>
      <w:marTop w:val="0"/>
      <w:marBottom w:val="0"/>
      <w:divBdr>
        <w:top w:val="none" w:sz="0" w:space="0" w:color="auto"/>
        <w:left w:val="none" w:sz="0" w:space="0" w:color="auto"/>
        <w:bottom w:val="none" w:sz="0" w:space="0" w:color="auto"/>
        <w:right w:val="none" w:sz="0" w:space="0" w:color="auto"/>
      </w:divBdr>
    </w:div>
    <w:div w:id="706175308">
      <w:bodyDiv w:val="1"/>
      <w:marLeft w:val="0"/>
      <w:marRight w:val="0"/>
      <w:marTop w:val="0"/>
      <w:marBottom w:val="0"/>
      <w:divBdr>
        <w:top w:val="none" w:sz="0" w:space="0" w:color="auto"/>
        <w:left w:val="none" w:sz="0" w:space="0" w:color="auto"/>
        <w:bottom w:val="none" w:sz="0" w:space="0" w:color="auto"/>
        <w:right w:val="none" w:sz="0" w:space="0" w:color="auto"/>
      </w:divBdr>
    </w:div>
    <w:div w:id="710232012">
      <w:bodyDiv w:val="1"/>
      <w:marLeft w:val="0"/>
      <w:marRight w:val="0"/>
      <w:marTop w:val="0"/>
      <w:marBottom w:val="0"/>
      <w:divBdr>
        <w:top w:val="none" w:sz="0" w:space="0" w:color="auto"/>
        <w:left w:val="none" w:sz="0" w:space="0" w:color="auto"/>
        <w:bottom w:val="none" w:sz="0" w:space="0" w:color="auto"/>
        <w:right w:val="none" w:sz="0" w:space="0" w:color="auto"/>
      </w:divBdr>
    </w:div>
    <w:div w:id="714350247">
      <w:bodyDiv w:val="1"/>
      <w:marLeft w:val="0"/>
      <w:marRight w:val="0"/>
      <w:marTop w:val="0"/>
      <w:marBottom w:val="0"/>
      <w:divBdr>
        <w:top w:val="none" w:sz="0" w:space="0" w:color="auto"/>
        <w:left w:val="none" w:sz="0" w:space="0" w:color="auto"/>
        <w:bottom w:val="none" w:sz="0" w:space="0" w:color="auto"/>
        <w:right w:val="none" w:sz="0" w:space="0" w:color="auto"/>
      </w:divBdr>
      <w:divsChild>
        <w:div w:id="121122857">
          <w:marLeft w:val="0"/>
          <w:marRight w:val="0"/>
          <w:marTop w:val="0"/>
          <w:marBottom w:val="375"/>
          <w:divBdr>
            <w:top w:val="none" w:sz="0" w:space="0" w:color="auto"/>
            <w:left w:val="none" w:sz="0" w:space="0" w:color="auto"/>
            <w:bottom w:val="none" w:sz="0" w:space="0" w:color="auto"/>
            <w:right w:val="none" w:sz="0" w:space="0" w:color="auto"/>
          </w:divBdr>
        </w:div>
        <w:div w:id="1266108122">
          <w:marLeft w:val="-225"/>
          <w:marRight w:val="-225"/>
          <w:marTop w:val="0"/>
          <w:marBottom w:val="0"/>
          <w:divBdr>
            <w:top w:val="none" w:sz="0" w:space="0" w:color="auto"/>
            <w:left w:val="none" w:sz="0" w:space="0" w:color="auto"/>
            <w:bottom w:val="none" w:sz="0" w:space="0" w:color="auto"/>
            <w:right w:val="none" w:sz="0" w:space="0" w:color="auto"/>
          </w:divBdr>
          <w:divsChild>
            <w:div w:id="10080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625490">
      <w:bodyDiv w:val="1"/>
      <w:marLeft w:val="0"/>
      <w:marRight w:val="0"/>
      <w:marTop w:val="0"/>
      <w:marBottom w:val="0"/>
      <w:divBdr>
        <w:top w:val="none" w:sz="0" w:space="0" w:color="auto"/>
        <w:left w:val="none" w:sz="0" w:space="0" w:color="auto"/>
        <w:bottom w:val="none" w:sz="0" w:space="0" w:color="auto"/>
        <w:right w:val="none" w:sz="0" w:space="0" w:color="auto"/>
      </w:divBdr>
    </w:div>
    <w:div w:id="724183685">
      <w:bodyDiv w:val="1"/>
      <w:marLeft w:val="0"/>
      <w:marRight w:val="0"/>
      <w:marTop w:val="0"/>
      <w:marBottom w:val="0"/>
      <w:divBdr>
        <w:top w:val="none" w:sz="0" w:space="0" w:color="auto"/>
        <w:left w:val="none" w:sz="0" w:space="0" w:color="auto"/>
        <w:bottom w:val="none" w:sz="0" w:space="0" w:color="auto"/>
        <w:right w:val="none" w:sz="0" w:space="0" w:color="auto"/>
      </w:divBdr>
    </w:div>
    <w:div w:id="727412706">
      <w:bodyDiv w:val="1"/>
      <w:marLeft w:val="0"/>
      <w:marRight w:val="0"/>
      <w:marTop w:val="0"/>
      <w:marBottom w:val="0"/>
      <w:divBdr>
        <w:top w:val="none" w:sz="0" w:space="0" w:color="auto"/>
        <w:left w:val="none" w:sz="0" w:space="0" w:color="auto"/>
        <w:bottom w:val="none" w:sz="0" w:space="0" w:color="auto"/>
        <w:right w:val="none" w:sz="0" w:space="0" w:color="auto"/>
      </w:divBdr>
    </w:div>
    <w:div w:id="733695885">
      <w:bodyDiv w:val="1"/>
      <w:marLeft w:val="0"/>
      <w:marRight w:val="0"/>
      <w:marTop w:val="0"/>
      <w:marBottom w:val="0"/>
      <w:divBdr>
        <w:top w:val="none" w:sz="0" w:space="0" w:color="auto"/>
        <w:left w:val="none" w:sz="0" w:space="0" w:color="auto"/>
        <w:bottom w:val="none" w:sz="0" w:space="0" w:color="auto"/>
        <w:right w:val="none" w:sz="0" w:space="0" w:color="auto"/>
      </w:divBdr>
    </w:div>
    <w:div w:id="736436689">
      <w:bodyDiv w:val="1"/>
      <w:marLeft w:val="0"/>
      <w:marRight w:val="0"/>
      <w:marTop w:val="0"/>
      <w:marBottom w:val="0"/>
      <w:divBdr>
        <w:top w:val="none" w:sz="0" w:space="0" w:color="auto"/>
        <w:left w:val="none" w:sz="0" w:space="0" w:color="auto"/>
        <w:bottom w:val="none" w:sz="0" w:space="0" w:color="auto"/>
        <w:right w:val="none" w:sz="0" w:space="0" w:color="auto"/>
      </w:divBdr>
    </w:div>
    <w:div w:id="736630150">
      <w:bodyDiv w:val="1"/>
      <w:marLeft w:val="0"/>
      <w:marRight w:val="0"/>
      <w:marTop w:val="0"/>
      <w:marBottom w:val="0"/>
      <w:divBdr>
        <w:top w:val="none" w:sz="0" w:space="0" w:color="auto"/>
        <w:left w:val="none" w:sz="0" w:space="0" w:color="auto"/>
        <w:bottom w:val="none" w:sz="0" w:space="0" w:color="auto"/>
        <w:right w:val="none" w:sz="0" w:space="0" w:color="auto"/>
      </w:divBdr>
    </w:div>
    <w:div w:id="736821278">
      <w:bodyDiv w:val="1"/>
      <w:marLeft w:val="0"/>
      <w:marRight w:val="0"/>
      <w:marTop w:val="0"/>
      <w:marBottom w:val="0"/>
      <w:divBdr>
        <w:top w:val="none" w:sz="0" w:space="0" w:color="auto"/>
        <w:left w:val="none" w:sz="0" w:space="0" w:color="auto"/>
        <w:bottom w:val="none" w:sz="0" w:space="0" w:color="auto"/>
        <w:right w:val="none" w:sz="0" w:space="0" w:color="auto"/>
      </w:divBdr>
    </w:div>
    <w:div w:id="739600215">
      <w:bodyDiv w:val="1"/>
      <w:marLeft w:val="0"/>
      <w:marRight w:val="0"/>
      <w:marTop w:val="0"/>
      <w:marBottom w:val="0"/>
      <w:divBdr>
        <w:top w:val="none" w:sz="0" w:space="0" w:color="auto"/>
        <w:left w:val="none" w:sz="0" w:space="0" w:color="auto"/>
        <w:bottom w:val="none" w:sz="0" w:space="0" w:color="auto"/>
        <w:right w:val="none" w:sz="0" w:space="0" w:color="auto"/>
      </w:divBdr>
    </w:div>
    <w:div w:id="746269371">
      <w:bodyDiv w:val="1"/>
      <w:marLeft w:val="0"/>
      <w:marRight w:val="0"/>
      <w:marTop w:val="0"/>
      <w:marBottom w:val="0"/>
      <w:divBdr>
        <w:top w:val="none" w:sz="0" w:space="0" w:color="auto"/>
        <w:left w:val="none" w:sz="0" w:space="0" w:color="auto"/>
        <w:bottom w:val="none" w:sz="0" w:space="0" w:color="auto"/>
        <w:right w:val="none" w:sz="0" w:space="0" w:color="auto"/>
      </w:divBdr>
    </w:div>
    <w:div w:id="749809291">
      <w:bodyDiv w:val="1"/>
      <w:marLeft w:val="0"/>
      <w:marRight w:val="0"/>
      <w:marTop w:val="0"/>
      <w:marBottom w:val="0"/>
      <w:divBdr>
        <w:top w:val="none" w:sz="0" w:space="0" w:color="auto"/>
        <w:left w:val="none" w:sz="0" w:space="0" w:color="auto"/>
        <w:bottom w:val="none" w:sz="0" w:space="0" w:color="auto"/>
        <w:right w:val="none" w:sz="0" w:space="0" w:color="auto"/>
      </w:divBdr>
    </w:div>
    <w:div w:id="778448804">
      <w:bodyDiv w:val="1"/>
      <w:marLeft w:val="0"/>
      <w:marRight w:val="0"/>
      <w:marTop w:val="0"/>
      <w:marBottom w:val="0"/>
      <w:divBdr>
        <w:top w:val="none" w:sz="0" w:space="0" w:color="auto"/>
        <w:left w:val="none" w:sz="0" w:space="0" w:color="auto"/>
        <w:bottom w:val="none" w:sz="0" w:space="0" w:color="auto"/>
        <w:right w:val="none" w:sz="0" w:space="0" w:color="auto"/>
      </w:divBdr>
    </w:div>
    <w:div w:id="779758108">
      <w:bodyDiv w:val="1"/>
      <w:marLeft w:val="0"/>
      <w:marRight w:val="0"/>
      <w:marTop w:val="0"/>
      <w:marBottom w:val="0"/>
      <w:divBdr>
        <w:top w:val="none" w:sz="0" w:space="0" w:color="auto"/>
        <w:left w:val="none" w:sz="0" w:space="0" w:color="auto"/>
        <w:bottom w:val="none" w:sz="0" w:space="0" w:color="auto"/>
        <w:right w:val="none" w:sz="0" w:space="0" w:color="auto"/>
      </w:divBdr>
    </w:div>
    <w:div w:id="791628571">
      <w:bodyDiv w:val="1"/>
      <w:marLeft w:val="0"/>
      <w:marRight w:val="0"/>
      <w:marTop w:val="0"/>
      <w:marBottom w:val="0"/>
      <w:divBdr>
        <w:top w:val="none" w:sz="0" w:space="0" w:color="auto"/>
        <w:left w:val="none" w:sz="0" w:space="0" w:color="auto"/>
        <w:bottom w:val="none" w:sz="0" w:space="0" w:color="auto"/>
        <w:right w:val="none" w:sz="0" w:space="0" w:color="auto"/>
      </w:divBdr>
    </w:div>
    <w:div w:id="794637927">
      <w:bodyDiv w:val="1"/>
      <w:marLeft w:val="0"/>
      <w:marRight w:val="0"/>
      <w:marTop w:val="0"/>
      <w:marBottom w:val="0"/>
      <w:divBdr>
        <w:top w:val="none" w:sz="0" w:space="0" w:color="auto"/>
        <w:left w:val="none" w:sz="0" w:space="0" w:color="auto"/>
        <w:bottom w:val="none" w:sz="0" w:space="0" w:color="auto"/>
        <w:right w:val="none" w:sz="0" w:space="0" w:color="auto"/>
      </w:divBdr>
    </w:div>
    <w:div w:id="796609566">
      <w:bodyDiv w:val="1"/>
      <w:marLeft w:val="0"/>
      <w:marRight w:val="0"/>
      <w:marTop w:val="0"/>
      <w:marBottom w:val="0"/>
      <w:divBdr>
        <w:top w:val="none" w:sz="0" w:space="0" w:color="auto"/>
        <w:left w:val="none" w:sz="0" w:space="0" w:color="auto"/>
        <w:bottom w:val="none" w:sz="0" w:space="0" w:color="auto"/>
        <w:right w:val="none" w:sz="0" w:space="0" w:color="auto"/>
      </w:divBdr>
    </w:div>
    <w:div w:id="799880150">
      <w:bodyDiv w:val="1"/>
      <w:marLeft w:val="0"/>
      <w:marRight w:val="0"/>
      <w:marTop w:val="0"/>
      <w:marBottom w:val="0"/>
      <w:divBdr>
        <w:top w:val="none" w:sz="0" w:space="0" w:color="auto"/>
        <w:left w:val="none" w:sz="0" w:space="0" w:color="auto"/>
        <w:bottom w:val="none" w:sz="0" w:space="0" w:color="auto"/>
        <w:right w:val="none" w:sz="0" w:space="0" w:color="auto"/>
      </w:divBdr>
    </w:div>
    <w:div w:id="807556742">
      <w:bodyDiv w:val="1"/>
      <w:marLeft w:val="0"/>
      <w:marRight w:val="0"/>
      <w:marTop w:val="0"/>
      <w:marBottom w:val="0"/>
      <w:divBdr>
        <w:top w:val="none" w:sz="0" w:space="0" w:color="auto"/>
        <w:left w:val="none" w:sz="0" w:space="0" w:color="auto"/>
        <w:bottom w:val="none" w:sz="0" w:space="0" w:color="auto"/>
        <w:right w:val="none" w:sz="0" w:space="0" w:color="auto"/>
      </w:divBdr>
    </w:div>
    <w:div w:id="812334186">
      <w:bodyDiv w:val="1"/>
      <w:marLeft w:val="0"/>
      <w:marRight w:val="0"/>
      <w:marTop w:val="0"/>
      <w:marBottom w:val="0"/>
      <w:divBdr>
        <w:top w:val="none" w:sz="0" w:space="0" w:color="auto"/>
        <w:left w:val="none" w:sz="0" w:space="0" w:color="auto"/>
        <w:bottom w:val="none" w:sz="0" w:space="0" w:color="auto"/>
        <w:right w:val="none" w:sz="0" w:space="0" w:color="auto"/>
      </w:divBdr>
      <w:divsChild>
        <w:div w:id="1705210223">
          <w:marLeft w:val="0"/>
          <w:marRight w:val="0"/>
          <w:marTop w:val="0"/>
          <w:marBottom w:val="0"/>
          <w:divBdr>
            <w:top w:val="none" w:sz="0" w:space="0" w:color="auto"/>
            <w:left w:val="none" w:sz="0" w:space="0" w:color="auto"/>
            <w:bottom w:val="none" w:sz="0" w:space="0" w:color="auto"/>
            <w:right w:val="none" w:sz="0" w:space="0" w:color="auto"/>
          </w:divBdr>
        </w:div>
        <w:div w:id="1488135339">
          <w:marLeft w:val="0"/>
          <w:marRight w:val="0"/>
          <w:marTop w:val="0"/>
          <w:marBottom w:val="0"/>
          <w:divBdr>
            <w:top w:val="none" w:sz="0" w:space="0" w:color="auto"/>
            <w:left w:val="none" w:sz="0" w:space="0" w:color="auto"/>
            <w:bottom w:val="none" w:sz="0" w:space="0" w:color="auto"/>
            <w:right w:val="none" w:sz="0" w:space="0" w:color="auto"/>
          </w:divBdr>
        </w:div>
        <w:div w:id="1294143342">
          <w:marLeft w:val="0"/>
          <w:marRight w:val="0"/>
          <w:marTop w:val="0"/>
          <w:marBottom w:val="0"/>
          <w:divBdr>
            <w:top w:val="none" w:sz="0" w:space="0" w:color="auto"/>
            <w:left w:val="none" w:sz="0" w:space="0" w:color="auto"/>
            <w:bottom w:val="none" w:sz="0" w:space="0" w:color="auto"/>
            <w:right w:val="none" w:sz="0" w:space="0" w:color="auto"/>
          </w:divBdr>
        </w:div>
        <w:div w:id="1834104147">
          <w:marLeft w:val="0"/>
          <w:marRight w:val="0"/>
          <w:marTop w:val="0"/>
          <w:marBottom w:val="0"/>
          <w:divBdr>
            <w:top w:val="none" w:sz="0" w:space="0" w:color="auto"/>
            <w:left w:val="none" w:sz="0" w:space="0" w:color="auto"/>
            <w:bottom w:val="none" w:sz="0" w:space="0" w:color="auto"/>
            <w:right w:val="none" w:sz="0" w:space="0" w:color="auto"/>
          </w:divBdr>
        </w:div>
        <w:div w:id="909846049">
          <w:marLeft w:val="0"/>
          <w:marRight w:val="0"/>
          <w:marTop w:val="0"/>
          <w:marBottom w:val="0"/>
          <w:divBdr>
            <w:top w:val="none" w:sz="0" w:space="0" w:color="auto"/>
            <w:left w:val="none" w:sz="0" w:space="0" w:color="auto"/>
            <w:bottom w:val="none" w:sz="0" w:space="0" w:color="auto"/>
            <w:right w:val="none" w:sz="0" w:space="0" w:color="auto"/>
          </w:divBdr>
        </w:div>
        <w:div w:id="1438986492">
          <w:marLeft w:val="0"/>
          <w:marRight w:val="0"/>
          <w:marTop w:val="0"/>
          <w:marBottom w:val="0"/>
          <w:divBdr>
            <w:top w:val="none" w:sz="0" w:space="0" w:color="auto"/>
            <w:left w:val="none" w:sz="0" w:space="0" w:color="auto"/>
            <w:bottom w:val="none" w:sz="0" w:space="0" w:color="auto"/>
            <w:right w:val="none" w:sz="0" w:space="0" w:color="auto"/>
          </w:divBdr>
        </w:div>
        <w:div w:id="1382630299">
          <w:marLeft w:val="0"/>
          <w:marRight w:val="0"/>
          <w:marTop w:val="0"/>
          <w:marBottom w:val="0"/>
          <w:divBdr>
            <w:top w:val="none" w:sz="0" w:space="0" w:color="auto"/>
            <w:left w:val="none" w:sz="0" w:space="0" w:color="auto"/>
            <w:bottom w:val="none" w:sz="0" w:space="0" w:color="auto"/>
            <w:right w:val="none" w:sz="0" w:space="0" w:color="auto"/>
          </w:divBdr>
        </w:div>
        <w:div w:id="1061637070">
          <w:marLeft w:val="0"/>
          <w:marRight w:val="0"/>
          <w:marTop w:val="0"/>
          <w:marBottom w:val="0"/>
          <w:divBdr>
            <w:top w:val="none" w:sz="0" w:space="0" w:color="auto"/>
            <w:left w:val="none" w:sz="0" w:space="0" w:color="auto"/>
            <w:bottom w:val="none" w:sz="0" w:space="0" w:color="auto"/>
            <w:right w:val="none" w:sz="0" w:space="0" w:color="auto"/>
          </w:divBdr>
        </w:div>
        <w:div w:id="1263033973">
          <w:marLeft w:val="0"/>
          <w:marRight w:val="0"/>
          <w:marTop w:val="0"/>
          <w:marBottom w:val="0"/>
          <w:divBdr>
            <w:top w:val="none" w:sz="0" w:space="0" w:color="auto"/>
            <w:left w:val="none" w:sz="0" w:space="0" w:color="auto"/>
            <w:bottom w:val="none" w:sz="0" w:space="0" w:color="auto"/>
            <w:right w:val="none" w:sz="0" w:space="0" w:color="auto"/>
          </w:divBdr>
        </w:div>
        <w:div w:id="1092552334">
          <w:marLeft w:val="0"/>
          <w:marRight w:val="0"/>
          <w:marTop w:val="0"/>
          <w:marBottom w:val="0"/>
          <w:divBdr>
            <w:top w:val="none" w:sz="0" w:space="0" w:color="auto"/>
            <w:left w:val="none" w:sz="0" w:space="0" w:color="auto"/>
            <w:bottom w:val="none" w:sz="0" w:space="0" w:color="auto"/>
            <w:right w:val="none" w:sz="0" w:space="0" w:color="auto"/>
          </w:divBdr>
        </w:div>
        <w:div w:id="2060547353">
          <w:marLeft w:val="0"/>
          <w:marRight w:val="0"/>
          <w:marTop w:val="0"/>
          <w:marBottom w:val="0"/>
          <w:divBdr>
            <w:top w:val="none" w:sz="0" w:space="0" w:color="auto"/>
            <w:left w:val="none" w:sz="0" w:space="0" w:color="auto"/>
            <w:bottom w:val="none" w:sz="0" w:space="0" w:color="auto"/>
            <w:right w:val="none" w:sz="0" w:space="0" w:color="auto"/>
          </w:divBdr>
        </w:div>
        <w:div w:id="1907108441">
          <w:marLeft w:val="0"/>
          <w:marRight w:val="0"/>
          <w:marTop w:val="0"/>
          <w:marBottom w:val="0"/>
          <w:divBdr>
            <w:top w:val="none" w:sz="0" w:space="0" w:color="auto"/>
            <w:left w:val="none" w:sz="0" w:space="0" w:color="auto"/>
            <w:bottom w:val="none" w:sz="0" w:space="0" w:color="auto"/>
            <w:right w:val="none" w:sz="0" w:space="0" w:color="auto"/>
          </w:divBdr>
        </w:div>
        <w:div w:id="494691717">
          <w:marLeft w:val="0"/>
          <w:marRight w:val="0"/>
          <w:marTop w:val="0"/>
          <w:marBottom w:val="0"/>
          <w:divBdr>
            <w:top w:val="none" w:sz="0" w:space="0" w:color="auto"/>
            <w:left w:val="none" w:sz="0" w:space="0" w:color="auto"/>
            <w:bottom w:val="none" w:sz="0" w:space="0" w:color="auto"/>
            <w:right w:val="none" w:sz="0" w:space="0" w:color="auto"/>
          </w:divBdr>
        </w:div>
        <w:div w:id="1007556815">
          <w:marLeft w:val="0"/>
          <w:marRight w:val="0"/>
          <w:marTop w:val="0"/>
          <w:marBottom w:val="0"/>
          <w:divBdr>
            <w:top w:val="none" w:sz="0" w:space="0" w:color="auto"/>
            <w:left w:val="none" w:sz="0" w:space="0" w:color="auto"/>
            <w:bottom w:val="none" w:sz="0" w:space="0" w:color="auto"/>
            <w:right w:val="none" w:sz="0" w:space="0" w:color="auto"/>
          </w:divBdr>
        </w:div>
        <w:div w:id="1559627402">
          <w:marLeft w:val="0"/>
          <w:marRight w:val="0"/>
          <w:marTop w:val="0"/>
          <w:marBottom w:val="0"/>
          <w:divBdr>
            <w:top w:val="none" w:sz="0" w:space="0" w:color="auto"/>
            <w:left w:val="none" w:sz="0" w:space="0" w:color="auto"/>
            <w:bottom w:val="none" w:sz="0" w:space="0" w:color="auto"/>
            <w:right w:val="none" w:sz="0" w:space="0" w:color="auto"/>
          </w:divBdr>
        </w:div>
        <w:div w:id="1695381431">
          <w:marLeft w:val="0"/>
          <w:marRight w:val="0"/>
          <w:marTop w:val="0"/>
          <w:marBottom w:val="0"/>
          <w:divBdr>
            <w:top w:val="none" w:sz="0" w:space="0" w:color="auto"/>
            <w:left w:val="none" w:sz="0" w:space="0" w:color="auto"/>
            <w:bottom w:val="none" w:sz="0" w:space="0" w:color="auto"/>
            <w:right w:val="none" w:sz="0" w:space="0" w:color="auto"/>
          </w:divBdr>
        </w:div>
        <w:div w:id="1676809545">
          <w:marLeft w:val="0"/>
          <w:marRight w:val="0"/>
          <w:marTop w:val="0"/>
          <w:marBottom w:val="0"/>
          <w:divBdr>
            <w:top w:val="none" w:sz="0" w:space="0" w:color="auto"/>
            <w:left w:val="none" w:sz="0" w:space="0" w:color="auto"/>
            <w:bottom w:val="none" w:sz="0" w:space="0" w:color="auto"/>
            <w:right w:val="none" w:sz="0" w:space="0" w:color="auto"/>
          </w:divBdr>
        </w:div>
      </w:divsChild>
    </w:div>
    <w:div w:id="815412202">
      <w:bodyDiv w:val="1"/>
      <w:marLeft w:val="0"/>
      <w:marRight w:val="0"/>
      <w:marTop w:val="0"/>
      <w:marBottom w:val="0"/>
      <w:divBdr>
        <w:top w:val="none" w:sz="0" w:space="0" w:color="auto"/>
        <w:left w:val="none" w:sz="0" w:space="0" w:color="auto"/>
        <w:bottom w:val="none" w:sz="0" w:space="0" w:color="auto"/>
        <w:right w:val="none" w:sz="0" w:space="0" w:color="auto"/>
      </w:divBdr>
    </w:div>
    <w:div w:id="817111558">
      <w:bodyDiv w:val="1"/>
      <w:marLeft w:val="0"/>
      <w:marRight w:val="0"/>
      <w:marTop w:val="0"/>
      <w:marBottom w:val="0"/>
      <w:divBdr>
        <w:top w:val="none" w:sz="0" w:space="0" w:color="auto"/>
        <w:left w:val="none" w:sz="0" w:space="0" w:color="auto"/>
        <w:bottom w:val="none" w:sz="0" w:space="0" w:color="auto"/>
        <w:right w:val="none" w:sz="0" w:space="0" w:color="auto"/>
      </w:divBdr>
    </w:div>
    <w:div w:id="822627535">
      <w:bodyDiv w:val="1"/>
      <w:marLeft w:val="0"/>
      <w:marRight w:val="0"/>
      <w:marTop w:val="0"/>
      <w:marBottom w:val="0"/>
      <w:divBdr>
        <w:top w:val="none" w:sz="0" w:space="0" w:color="auto"/>
        <w:left w:val="none" w:sz="0" w:space="0" w:color="auto"/>
        <w:bottom w:val="none" w:sz="0" w:space="0" w:color="auto"/>
        <w:right w:val="none" w:sz="0" w:space="0" w:color="auto"/>
      </w:divBdr>
    </w:div>
    <w:div w:id="826089459">
      <w:bodyDiv w:val="1"/>
      <w:marLeft w:val="0"/>
      <w:marRight w:val="0"/>
      <w:marTop w:val="0"/>
      <w:marBottom w:val="0"/>
      <w:divBdr>
        <w:top w:val="none" w:sz="0" w:space="0" w:color="auto"/>
        <w:left w:val="none" w:sz="0" w:space="0" w:color="auto"/>
        <w:bottom w:val="none" w:sz="0" w:space="0" w:color="auto"/>
        <w:right w:val="none" w:sz="0" w:space="0" w:color="auto"/>
      </w:divBdr>
    </w:div>
    <w:div w:id="828054168">
      <w:bodyDiv w:val="1"/>
      <w:marLeft w:val="0"/>
      <w:marRight w:val="0"/>
      <w:marTop w:val="0"/>
      <w:marBottom w:val="0"/>
      <w:divBdr>
        <w:top w:val="none" w:sz="0" w:space="0" w:color="auto"/>
        <w:left w:val="none" w:sz="0" w:space="0" w:color="auto"/>
        <w:bottom w:val="none" w:sz="0" w:space="0" w:color="auto"/>
        <w:right w:val="none" w:sz="0" w:space="0" w:color="auto"/>
      </w:divBdr>
    </w:div>
    <w:div w:id="828442228">
      <w:bodyDiv w:val="1"/>
      <w:marLeft w:val="0"/>
      <w:marRight w:val="0"/>
      <w:marTop w:val="0"/>
      <w:marBottom w:val="0"/>
      <w:divBdr>
        <w:top w:val="none" w:sz="0" w:space="0" w:color="auto"/>
        <w:left w:val="none" w:sz="0" w:space="0" w:color="auto"/>
        <w:bottom w:val="none" w:sz="0" w:space="0" w:color="auto"/>
        <w:right w:val="none" w:sz="0" w:space="0" w:color="auto"/>
      </w:divBdr>
    </w:div>
    <w:div w:id="842209524">
      <w:bodyDiv w:val="1"/>
      <w:marLeft w:val="0"/>
      <w:marRight w:val="0"/>
      <w:marTop w:val="0"/>
      <w:marBottom w:val="0"/>
      <w:divBdr>
        <w:top w:val="none" w:sz="0" w:space="0" w:color="auto"/>
        <w:left w:val="none" w:sz="0" w:space="0" w:color="auto"/>
        <w:bottom w:val="none" w:sz="0" w:space="0" w:color="auto"/>
        <w:right w:val="none" w:sz="0" w:space="0" w:color="auto"/>
      </w:divBdr>
    </w:div>
    <w:div w:id="845169461">
      <w:bodyDiv w:val="1"/>
      <w:marLeft w:val="0"/>
      <w:marRight w:val="0"/>
      <w:marTop w:val="0"/>
      <w:marBottom w:val="0"/>
      <w:divBdr>
        <w:top w:val="none" w:sz="0" w:space="0" w:color="auto"/>
        <w:left w:val="none" w:sz="0" w:space="0" w:color="auto"/>
        <w:bottom w:val="none" w:sz="0" w:space="0" w:color="auto"/>
        <w:right w:val="none" w:sz="0" w:space="0" w:color="auto"/>
      </w:divBdr>
    </w:div>
    <w:div w:id="845630728">
      <w:bodyDiv w:val="1"/>
      <w:marLeft w:val="0"/>
      <w:marRight w:val="0"/>
      <w:marTop w:val="0"/>
      <w:marBottom w:val="0"/>
      <w:divBdr>
        <w:top w:val="none" w:sz="0" w:space="0" w:color="auto"/>
        <w:left w:val="none" w:sz="0" w:space="0" w:color="auto"/>
        <w:bottom w:val="none" w:sz="0" w:space="0" w:color="auto"/>
        <w:right w:val="none" w:sz="0" w:space="0" w:color="auto"/>
      </w:divBdr>
    </w:div>
    <w:div w:id="850993461">
      <w:bodyDiv w:val="1"/>
      <w:marLeft w:val="0"/>
      <w:marRight w:val="0"/>
      <w:marTop w:val="0"/>
      <w:marBottom w:val="0"/>
      <w:divBdr>
        <w:top w:val="none" w:sz="0" w:space="0" w:color="auto"/>
        <w:left w:val="none" w:sz="0" w:space="0" w:color="auto"/>
        <w:bottom w:val="none" w:sz="0" w:space="0" w:color="auto"/>
        <w:right w:val="none" w:sz="0" w:space="0" w:color="auto"/>
      </w:divBdr>
    </w:div>
    <w:div w:id="852261025">
      <w:bodyDiv w:val="1"/>
      <w:marLeft w:val="0"/>
      <w:marRight w:val="0"/>
      <w:marTop w:val="0"/>
      <w:marBottom w:val="0"/>
      <w:divBdr>
        <w:top w:val="none" w:sz="0" w:space="0" w:color="auto"/>
        <w:left w:val="none" w:sz="0" w:space="0" w:color="auto"/>
        <w:bottom w:val="none" w:sz="0" w:space="0" w:color="auto"/>
        <w:right w:val="none" w:sz="0" w:space="0" w:color="auto"/>
      </w:divBdr>
    </w:div>
    <w:div w:id="853570452">
      <w:bodyDiv w:val="1"/>
      <w:marLeft w:val="0"/>
      <w:marRight w:val="0"/>
      <w:marTop w:val="0"/>
      <w:marBottom w:val="0"/>
      <w:divBdr>
        <w:top w:val="none" w:sz="0" w:space="0" w:color="auto"/>
        <w:left w:val="none" w:sz="0" w:space="0" w:color="auto"/>
        <w:bottom w:val="none" w:sz="0" w:space="0" w:color="auto"/>
        <w:right w:val="none" w:sz="0" w:space="0" w:color="auto"/>
      </w:divBdr>
    </w:div>
    <w:div w:id="858466371">
      <w:bodyDiv w:val="1"/>
      <w:marLeft w:val="0"/>
      <w:marRight w:val="0"/>
      <w:marTop w:val="0"/>
      <w:marBottom w:val="0"/>
      <w:divBdr>
        <w:top w:val="none" w:sz="0" w:space="0" w:color="auto"/>
        <w:left w:val="none" w:sz="0" w:space="0" w:color="auto"/>
        <w:bottom w:val="none" w:sz="0" w:space="0" w:color="auto"/>
        <w:right w:val="none" w:sz="0" w:space="0" w:color="auto"/>
      </w:divBdr>
    </w:div>
    <w:div w:id="861936932">
      <w:bodyDiv w:val="1"/>
      <w:marLeft w:val="0"/>
      <w:marRight w:val="0"/>
      <w:marTop w:val="0"/>
      <w:marBottom w:val="0"/>
      <w:divBdr>
        <w:top w:val="none" w:sz="0" w:space="0" w:color="auto"/>
        <w:left w:val="none" w:sz="0" w:space="0" w:color="auto"/>
        <w:bottom w:val="none" w:sz="0" w:space="0" w:color="auto"/>
        <w:right w:val="none" w:sz="0" w:space="0" w:color="auto"/>
      </w:divBdr>
    </w:div>
    <w:div w:id="862746055">
      <w:bodyDiv w:val="1"/>
      <w:marLeft w:val="0"/>
      <w:marRight w:val="0"/>
      <w:marTop w:val="0"/>
      <w:marBottom w:val="0"/>
      <w:divBdr>
        <w:top w:val="none" w:sz="0" w:space="0" w:color="auto"/>
        <w:left w:val="none" w:sz="0" w:space="0" w:color="auto"/>
        <w:bottom w:val="none" w:sz="0" w:space="0" w:color="auto"/>
        <w:right w:val="none" w:sz="0" w:space="0" w:color="auto"/>
      </w:divBdr>
      <w:divsChild>
        <w:div w:id="1352100727">
          <w:marLeft w:val="0"/>
          <w:marRight w:val="0"/>
          <w:marTop w:val="0"/>
          <w:marBottom w:val="0"/>
          <w:divBdr>
            <w:top w:val="none" w:sz="0" w:space="0" w:color="auto"/>
            <w:left w:val="none" w:sz="0" w:space="0" w:color="auto"/>
            <w:bottom w:val="none" w:sz="0" w:space="0" w:color="auto"/>
            <w:right w:val="none" w:sz="0" w:space="0" w:color="auto"/>
          </w:divBdr>
        </w:div>
        <w:div w:id="1467629244">
          <w:marLeft w:val="0"/>
          <w:marRight w:val="0"/>
          <w:marTop w:val="0"/>
          <w:marBottom w:val="0"/>
          <w:divBdr>
            <w:top w:val="none" w:sz="0" w:space="0" w:color="auto"/>
            <w:left w:val="none" w:sz="0" w:space="0" w:color="auto"/>
            <w:bottom w:val="none" w:sz="0" w:space="0" w:color="auto"/>
            <w:right w:val="none" w:sz="0" w:space="0" w:color="auto"/>
          </w:divBdr>
        </w:div>
        <w:div w:id="1268002031">
          <w:marLeft w:val="0"/>
          <w:marRight w:val="0"/>
          <w:marTop w:val="0"/>
          <w:marBottom w:val="0"/>
          <w:divBdr>
            <w:top w:val="none" w:sz="0" w:space="0" w:color="auto"/>
            <w:left w:val="none" w:sz="0" w:space="0" w:color="auto"/>
            <w:bottom w:val="none" w:sz="0" w:space="0" w:color="auto"/>
            <w:right w:val="none" w:sz="0" w:space="0" w:color="auto"/>
          </w:divBdr>
        </w:div>
        <w:div w:id="1706521621">
          <w:marLeft w:val="0"/>
          <w:marRight w:val="0"/>
          <w:marTop w:val="0"/>
          <w:marBottom w:val="0"/>
          <w:divBdr>
            <w:top w:val="none" w:sz="0" w:space="0" w:color="auto"/>
            <w:left w:val="none" w:sz="0" w:space="0" w:color="auto"/>
            <w:bottom w:val="none" w:sz="0" w:space="0" w:color="auto"/>
            <w:right w:val="none" w:sz="0" w:space="0" w:color="auto"/>
          </w:divBdr>
        </w:div>
        <w:div w:id="1871839715">
          <w:marLeft w:val="0"/>
          <w:marRight w:val="0"/>
          <w:marTop w:val="0"/>
          <w:marBottom w:val="0"/>
          <w:divBdr>
            <w:top w:val="none" w:sz="0" w:space="0" w:color="auto"/>
            <w:left w:val="none" w:sz="0" w:space="0" w:color="auto"/>
            <w:bottom w:val="none" w:sz="0" w:space="0" w:color="auto"/>
            <w:right w:val="none" w:sz="0" w:space="0" w:color="auto"/>
          </w:divBdr>
        </w:div>
        <w:div w:id="2010521750">
          <w:marLeft w:val="0"/>
          <w:marRight w:val="0"/>
          <w:marTop w:val="0"/>
          <w:marBottom w:val="0"/>
          <w:divBdr>
            <w:top w:val="none" w:sz="0" w:space="0" w:color="auto"/>
            <w:left w:val="none" w:sz="0" w:space="0" w:color="auto"/>
            <w:bottom w:val="none" w:sz="0" w:space="0" w:color="auto"/>
            <w:right w:val="none" w:sz="0" w:space="0" w:color="auto"/>
          </w:divBdr>
        </w:div>
        <w:div w:id="769660368">
          <w:marLeft w:val="0"/>
          <w:marRight w:val="0"/>
          <w:marTop w:val="0"/>
          <w:marBottom w:val="0"/>
          <w:divBdr>
            <w:top w:val="none" w:sz="0" w:space="0" w:color="auto"/>
            <w:left w:val="none" w:sz="0" w:space="0" w:color="auto"/>
            <w:bottom w:val="none" w:sz="0" w:space="0" w:color="auto"/>
            <w:right w:val="none" w:sz="0" w:space="0" w:color="auto"/>
          </w:divBdr>
        </w:div>
        <w:div w:id="1258519578">
          <w:marLeft w:val="0"/>
          <w:marRight w:val="0"/>
          <w:marTop w:val="0"/>
          <w:marBottom w:val="0"/>
          <w:divBdr>
            <w:top w:val="none" w:sz="0" w:space="0" w:color="auto"/>
            <w:left w:val="none" w:sz="0" w:space="0" w:color="auto"/>
            <w:bottom w:val="none" w:sz="0" w:space="0" w:color="auto"/>
            <w:right w:val="none" w:sz="0" w:space="0" w:color="auto"/>
          </w:divBdr>
        </w:div>
        <w:div w:id="362636817">
          <w:marLeft w:val="0"/>
          <w:marRight w:val="0"/>
          <w:marTop w:val="0"/>
          <w:marBottom w:val="0"/>
          <w:divBdr>
            <w:top w:val="none" w:sz="0" w:space="0" w:color="auto"/>
            <w:left w:val="none" w:sz="0" w:space="0" w:color="auto"/>
            <w:bottom w:val="none" w:sz="0" w:space="0" w:color="auto"/>
            <w:right w:val="none" w:sz="0" w:space="0" w:color="auto"/>
          </w:divBdr>
        </w:div>
        <w:div w:id="1096483478">
          <w:marLeft w:val="0"/>
          <w:marRight w:val="0"/>
          <w:marTop w:val="0"/>
          <w:marBottom w:val="0"/>
          <w:divBdr>
            <w:top w:val="none" w:sz="0" w:space="0" w:color="auto"/>
            <w:left w:val="none" w:sz="0" w:space="0" w:color="auto"/>
            <w:bottom w:val="none" w:sz="0" w:space="0" w:color="auto"/>
            <w:right w:val="none" w:sz="0" w:space="0" w:color="auto"/>
          </w:divBdr>
        </w:div>
        <w:div w:id="1010370497">
          <w:marLeft w:val="0"/>
          <w:marRight w:val="0"/>
          <w:marTop w:val="0"/>
          <w:marBottom w:val="0"/>
          <w:divBdr>
            <w:top w:val="none" w:sz="0" w:space="0" w:color="auto"/>
            <w:left w:val="none" w:sz="0" w:space="0" w:color="auto"/>
            <w:bottom w:val="none" w:sz="0" w:space="0" w:color="auto"/>
            <w:right w:val="none" w:sz="0" w:space="0" w:color="auto"/>
          </w:divBdr>
        </w:div>
        <w:div w:id="318308973">
          <w:marLeft w:val="0"/>
          <w:marRight w:val="0"/>
          <w:marTop w:val="0"/>
          <w:marBottom w:val="0"/>
          <w:divBdr>
            <w:top w:val="none" w:sz="0" w:space="0" w:color="auto"/>
            <w:left w:val="none" w:sz="0" w:space="0" w:color="auto"/>
            <w:bottom w:val="none" w:sz="0" w:space="0" w:color="auto"/>
            <w:right w:val="none" w:sz="0" w:space="0" w:color="auto"/>
          </w:divBdr>
        </w:div>
        <w:div w:id="555048047">
          <w:marLeft w:val="0"/>
          <w:marRight w:val="0"/>
          <w:marTop w:val="0"/>
          <w:marBottom w:val="0"/>
          <w:divBdr>
            <w:top w:val="none" w:sz="0" w:space="0" w:color="auto"/>
            <w:left w:val="none" w:sz="0" w:space="0" w:color="auto"/>
            <w:bottom w:val="none" w:sz="0" w:space="0" w:color="auto"/>
            <w:right w:val="none" w:sz="0" w:space="0" w:color="auto"/>
          </w:divBdr>
        </w:div>
        <w:div w:id="656685857">
          <w:marLeft w:val="0"/>
          <w:marRight w:val="0"/>
          <w:marTop w:val="0"/>
          <w:marBottom w:val="0"/>
          <w:divBdr>
            <w:top w:val="none" w:sz="0" w:space="0" w:color="auto"/>
            <w:left w:val="none" w:sz="0" w:space="0" w:color="auto"/>
            <w:bottom w:val="none" w:sz="0" w:space="0" w:color="auto"/>
            <w:right w:val="none" w:sz="0" w:space="0" w:color="auto"/>
          </w:divBdr>
        </w:div>
        <w:div w:id="118456314">
          <w:marLeft w:val="0"/>
          <w:marRight w:val="0"/>
          <w:marTop w:val="0"/>
          <w:marBottom w:val="0"/>
          <w:divBdr>
            <w:top w:val="none" w:sz="0" w:space="0" w:color="auto"/>
            <w:left w:val="none" w:sz="0" w:space="0" w:color="auto"/>
            <w:bottom w:val="none" w:sz="0" w:space="0" w:color="auto"/>
            <w:right w:val="none" w:sz="0" w:space="0" w:color="auto"/>
          </w:divBdr>
        </w:div>
        <w:div w:id="1056784175">
          <w:marLeft w:val="0"/>
          <w:marRight w:val="0"/>
          <w:marTop w:val="0"/>
          <w:marBottom w:val="0"/>
          <w:divBdr>
            <w:top w:val="none" w:sz="0" w:space="0" w:color="auto"/>
            <w:left w:val="none" w:sz="0" w:space="0" w:color="auto"/>
            <w:bottom w:val="none" w:sz="0" w:space="0" w:color="auto"/>
            <w:right w:val="none" w:sz="0" w:space="0" w:color="auto"/>
          </w:divBdr>
        </w:div>
        <w:div w:id="2018069358">
          <w:marLeft w:val="0"/>
          <w:marRight w:val="0"/>
          <w:marTop w:val="0"/>
          <w:marBottom w:val="0"/>
          <w:divBdr>
            <w:top w:val="none" w:sz="0" w:space="0" w:color="auto"/>
            <w:left w:val="none" w:sz="0" w:space="0" w:color="auto"/>
            <w:bottom w:val="none" w:sz="0" w:space="0" w:color="auto"/>
            <w:right w:val="none" w:sz="0" w:space="0" w:color="auto"/>
          </w:divBdr>
        </w:div>
        <w:div w:id="1256597181">
          <w:marLeft w:val="0"/>
          <w:marRight w:val="0"/>
          <w:marTop w:val="0"/>
          <w:marBottom w:val="0"/>
          <w:divBdr>
            <w:top w:val="none" w:sz="0" w:space="0" w:color="auto"/>
            <w:left w:val="none" w:sz="0" w:space="0" w:color="auto"/>
            <w:bottom w:val="none" w:sz="0" w:space="0" w:color="auto"/>
            <w:right w:val="none" w:sz="0" w:space="0" w:color="auto"/>
          </w:divBdr>
        </w:div>
        <w:div w:id="721179416">
          <w:marLeft w:val="0"/>
          <w:marRight w:val="0"/>
          <w:marTop w:val="0"/>
          <w:marBottom w:val="0"/>
          <w:divBdr>
            <w:top w:val="none" w:sz="0" w:space="0" w:color="auto"/>
            <w:left w:val="none" w:sz="0" w:space="0" w:color="auto"/>
            <w:bottom w:val="none" w:sz="0" w:space="0" w:color="auto"/>
            <w:right w:val="none" w:sz="0" w:space="0" w:color="auto"/>
          </w:divBdr>
        </w:div>
        <w:div w:id="1878590766">
          <w:marLeft w:val="0"/>
          <w:marRight w:val="0"/>
          <w:marTop w:val="0"/>
          <w:marBottom w:val="0"/>
          <w:divBdr>
            <w:top w:val="none" w:sz="0" w:space="0" w:color="auto"/>
            <w:left w:val="none" w:sz="0" w:space="0" w:color="auto"/>
            <w:bottom w:val="none" w:sz="0" w:space="0" w:color="auto"/>
            <w:right w:val="none" w:sz="0" w:space="0" w:color="auto"/>
          </w:divBdr>
        </w:div>
        <w:div w:id="1342507544">
          <w:marLeft w:val="0"/>
          <w:marRight w:val="0"/>
          <w:marTop w:val="0"/>
          <w:marBottom w:val="0"/>
          <w:divBdr>
            <w:top w:val="none" w:sz="0" w:space="0" w:color="auto"/>
            <w:left w:val="none" w:sz="0" w:space="0" w:color="auto"/>
            <w:bottom w:val="none" w:sz="0" w:space="0" w:color="auto"/>
            <w:right w:val="none" w:sz="0" w:space="0" w:color="auto"/>
          </w:divBdr>
        </w:div>
        <w:div w:id="890075416">
          <w:marLeft w:val="0"/>
          <w:marRight w:val="0"/>
          <w:marTop w:val="0"/>
          <w:marBottom w:val="0"/>
          <w:divBdr>
            <w:top w:val="none" w:sz="0" w:space="0" w:color="auto"/>
            <w:left w:val="none" w:sz="0" w:space="0" w:color="auto"/>
            <w:bottom w:val="none" w:sz="0" w:space="0" w:color="auto"/>
            <w:right w:val="none" w:sz="0" w:space="0" w:color="auto"/>
          </w:divBdr>
        </w:div>
        <w:div w:id="938562829">
          <w:marLeft w:val="0"/>
          <w:marRight w:val="0"/>
          <w:marTop w:val="0"/>
          <w:marBottom w:val="0"/>
          <w:divBdr>
            <w:top w:val="none" w:sz="0" w:space="0" w:color="auto"/>
            <w:left w:val="none" w:sz="0" w:space="0" w:color="auto"/>
            <w:bottom w:val="none" w:sz="0" w:space="0" w:color="auto"/>
            <w:right w:val="none" w:sz="0" w:space="0" w:color="auto"/>
          </w:divBdr>
        </w:div>
        <w:div w:id="1757048871">
          <w:marLeft w:val="0"/>
          <w:marRight w:val="0"/>
          <w:marTop w:val="0"/>
          <w:marBottom w:val="0"/>
          <w:divBdr>
            <w:top w:val="none" w:sz="0" w:space="0" w:color="auto"/>
            <w:left w:val="none" w:sz="0" w:space="0" w:color="auto"/>
            <w:bottom w:val="none" w:sz="0" w:space="0" w:color="auto"/>
            <w:right w:val="none" w:sz="0" w:space="0" w:color="auto"/>
          </w:divBdr>
        </w:div>
        <w:div w:id="610211360">
          <w:marLeft w:val="0"/>
          <w:marRight w:val="0"/>
          <w:marTop w:val="0"/>
          <w:marBottom w:val="0"/>
          <w:divBdr>
            <w:top w:val="none" w:sz="0" w:space="0" w:color="auto"/>
            <w:left w:val="none" w:sz="0" w:space="0" w:color="auto"/>
            <w:bottom w:val="none" w:sz="0" w:space="0" w:color="auto"/>
            <w:right w:val="none" w:sz="0" w:space="0" w:color="auto"/>
          </w:divBdr>
        </w:div>
        <w:div w:id="1627463263">
          <w:marLeft w:val="0"/>
          <w:marRight w:val="0"/>
          <w:marTop w:val="0"/>
          <w:marBottom w:val="0"/>
          <w:divBdr>
            <w:top w:val="none" w:sz="0" w:space="0" w:color="auto"/>
            <w:left w:val="none" w:sz="0" w:space="0" w:color="auto"/>
            <w:bottom w:val="none" w:sz="0" w:space="0" w:color="auto"/>
            <w:right w:val="none" w:sz="0" w:space="0" w:color="auto"/>
          </w:divBdr>
        </w:div>
      </w:divsChild>
    </w:div>
    <w:div w:id="866135571">
      <w:bodyDiv w:val="1"/>
      <w:marLeft w:val="0"/>
      <w:marRight w:val="0"/>
      <w:marTop w:val="0"/>
      <w:marBottom w:val="0"/>
      <w:divBdr>
        <w:top w:val="none" w:sz="0" w:space="0" w:color="auto"/>
        <w:left w:val="none" w:sz="0" w:space="0" w:color="auto"/>
        <w:bottom w:val="none" w:sz="0" w:space="0" w:color="auto"/>
        <w:right w:val="none" w:sz="0" w:space="0" w:color="auto"/>
      </w:divBdr>
    </w:div>
    <w:div w:id="867524046">
      <w:bodyDiv w:val="1"/>
      <w:marLeft w:val="0"/>
      <w:marRight w:val="0"/>
      <w:marTop w:val="0"/>
      <w:marBottom w:val="0"/>
      <w:divBdr>
        <w:top w:val="none" w:sz="0" w:space="0" w:color="auto"/>
        <w:left w:val="none" w:sz="0" w:space="0" w:color="auto"/>
        <w:bottom w:val="none" w:sz="0" w:space="0" w:color="auto"/>
        <w:right w:val="none" w:sz="0" w:space="0" w:color="auto"/>
      </w:divBdr>
    </w:div>
    <w:div w:id="872496397">
      <w:bodyDiv w:val="1"/>
      <w:marLeft w:val="0"/>
      <w:marRight w:val="0"/>
      <w:marTop w:val="0"/>
      <w:marBottom w:val="0"/>
      <w:divBdr>
        <w:top w:val="none" w:sz="0" w:space="0" w:color="auto"/>
        <w:left w:val="none" w:sz="0" w:space="0" w:color="auto"/>
        <w:bottom w:val="none" w:sz="0" w:space="0" w:color="auto"/>
        <w:right w:val="none" w:sz="0" w:space="0" w:color="auto"/>
      </w:divBdr>
    </w:div>
    <w:div w:id="888734263">
      <w:bodyDiv w:val="1"/>
      <w:marLeft w:val="0"/>
      <w:marRight w:val="0"/>
      <w:marTop w:val="0"/>
      <w:marBottom w:val="0"/>
      <w:divBdr>
        <w:top w:val="none" w:sz="0" w:space="0" w:color="auto"/>
        <w:left w:val="none" w:sz="0" w:space="0" w:color="auto"/>
        <w:bottom w:val="none" w:sz="0" w:space="0" w:color="auto"/>
        <w:right w:val="none" w:sz="0" w:space="0" w:color="auto"/>
      </w:divBdr>
    </w:div>
    <w:div w:id="892889445">
      <w:bodyDiv w:val="1"/>
      <w:marLeft w:val="0"/>
      <w:marRight w:val="0"/>
      <w:marTop w:val="0"/>
      <w:marBottom w:val="0"/>
      <w:divBdr>
        <w:top w:val="none" w:sz="0" w:space="0" w:color="auto"/>
        <w:left w:val="none" w:sz="0" w:space="0" w:color="auto"/>
        <w:bottom w:val="none" w:sz="0" w:space="0" w:color="auto"/>
        <w:right w:val="none" w:sz="0" w:space="0" w:color="auto"/>
      </w:divBdr>
    </w:div>
    <w:div w:id="898128255">
      <w:bodyDiv w:val="1"/>
      <w:marLeft w:val="0"/>
      <w:marRight w:val="0"/>
      <w:marTop w:val="0"/>
      <w:marBottom w:val="0"/>
      <w:divBdr>
        <w:top w:val="none" w:sz="0" w:space="0" w:color="auto"/>
        <w:left w:val="none" w:sz="0" w:space="0" w:color="auto"/>
        <w:bottom w:val="none" w:sz="0" w:space="0" w:color="auto"/>
        <w:right w:val="none" w:sz="0" w:space="0" w:color="auto"/>
      </w:divBdr>
    </w:div>
    <w:div w:id="913079319">
      <w:bodyDiv w:val="1"/>
      <w:marLeft w:val="0"/>
      <w:marRight w:val="0"/>
      <w:marTop w:val="0"/>
      <w:marBottom w:val="0"/>
      <w:divBdr>
        <w:top w:val="none" w:sz="0" w:space="0" w:color="auto"/>
        <w:left w:val="none" w:sz="0" w:space="0" w:color="auto"/>
        <w:bottom w:val="none" w:sz="0" w:space="0" w:color="auto"/>
        <w:right w:val="none" w:sz="0" w:space="0" w:color="auto"/>
      </w:divBdr>
    </w:div>
    <w:div w:id="915210566">
      <w:bodyDiv w:val="1"/>
      <w:marLeft w:val="0"/>
      <w:marRight w:val="0"/>
      <w:marTop w:val="0"/>
      <w:marBottom w:val="0"/>
      <w:divBdr>
        <w:top w:val="none" w:sz="0" w:space="0" w:color="auto"/>
        <w:left w:val="none" w:sz="0" w:space="0" w:color="auto"/>
        <w:bottom w:val="none" w:sz="0" w:space="0" w:color="auto"/>
        <w:right w:val="none" w:sz="0" w:space="0" w:color="auto"/>
      </w:divBdr>
    </w:div>
    <w:div w:id="920530486">
      <w:bodyDiv w:val="1"/>
      <w:marLeft w:val="0"/>
      <w:marRight w:val="0"/>
      <w:marTop w:val="0"/>
      <w:marBottom w:val="0"/>
      <w:divBdr>
        <w:top w:val="none" w:sz="0" w:space="0" w:color="auto"/>
        <w:left w:val="none" w:sz="0" w:space="0" w:color="auto"/>
        <w:bottom w:val="none" w:sz="0" w:space="0" w:color="auto"/>
        <w:right w:val="none" w:sz="0" w:space="0" w:color="auto"/>
      </w:divBdr>
    </w:div>
    <w:div w:id="922103749">
      <w:bodyDiv w:val="1"/>
      <w:marLeft w:val="0"/>
      <w:marRight w:val="0"/>
      <w:marTop w:val="0"/>
      <w:marBottom w:val="0"/>
      <w:divBdr>
        <w:top w:val="none" w:sz="0" w:space="0" w:color="auto"/>
        <w:left w:val="none" w:sz="0" w:space="0" w:color="auto"/>
        <w:bottom w:val="none" w:sz="0" w:space="0" w:color="auto"/>
        <w:right w:val="none" w:sz="0" w:space="0" w:color="auto"/>
      </w:divBdr>
    </w:div>
    <w:div w:id="923032582">
      <w:bodyDiv w:val="1"/>
      <w:marLeft w:val="0"/>
      <w:marRight w:val="0"/>
      <w:marTop w:val="0"/>
      <w:marBottom w:val="0"/>
      <w:divBdr>
        <w:top w:val="none" w:sz="0" w:space="0" w:color="auto"/>
        <w:left w:val="none" w:sz="0" w:space="0" w:color="auto"/>
        <w:bottom w:val="none" w:sz="0" w:space="0" w:color="auto"/>
        <w:right w:val="none" w:sz="0" w:space="0" w:color="auto"/>
      </w:divBdr>
    </w:div>
    <w:div w:id="925529025">
      <w:bodyDiv w:val="1"/>
      <w:marLeft w:val="0"/>
      <w:marRight w:val="0"/>
      <w:marTop w:val="0"/>
      <w:marBottom w:val="0"/>
      <w:divBdr>
        <w:top w:val="none" w:sz="0" w:space="0" w:color="auto"/>
        <w:left w:val="none" w:sz="0" w:space="0" w:color="auto"/>
        <w:bottom w:val="none" w:sz="0" w:space="0" w:color="auto"/>
        <w:right w:val="none" w:sz="0" w:space="0" w:color="auto"/>
      </w:divBdr>
    </w:div>
    <w:div w:id="933632965">
      <w:bodyDiv w:val="1"/>
      <w:marLeft w:val="0"/>
      <w:marRight w:val="0"/>
      <w:marTop w:val="0"/>
      <w:marBottom w:val="0"/>
      <w:divBdr>
        <w:top w:val="none" w:sz="0" w:space="0" w:color="auto"/>
        <w:left w:val="none" w:sz="0" w:space="0" w:color="auto"/>
        <w:bottom w:val="none" w:sz="0" w:space="0" w:color="auto"/>
        <w:right w:val="none" w:sz="0" w:space="0" w:color="auto"/>
      </w:divBdr>
    </w:div>
    <w:div w:id="940651834">
      <w:bodyDiv w:val="1"/>
      <w:marLeft w:val="0"/>
      <w:marRight w:val="0"/>
      <w:marTop w:val="0"/>
      <w:marBottom w:val="0"/>
      <w:divBdr>
        <w:top w:val="none" w:sz="0" w:space="0" w:color="auto"/>
        <w:left w:val="none" w:sz="0" w:space="0" w:color="auto"/>
        <w:bottom w:val="none" w:sz="0" w:space="0" w:color="auto"/>
        <w:right w:val="none" w:sz="0" w:space="0" w:color="auto"/>
      </w:divBdr>
    </w:div>
    <w:div w:id="953251856">
      <w:bodyDiv w:val="1"/>
      <w:marLeft w:val="0"/>
      <w:marRight w:val="0"/>
      <w:marTop w:val="0"/>
      <w:marBottom w:val="0"/>
      <w:divBdr>
        <w:top w:val="none" w:sz="0" w:space="0" w:color="auto"/>
        <w:left w:val="none" w:sz="0" w:space="0" w:color="auto"/>
        <w:bottom w:val="none" w:sz="0" w:space="0" w:color="auto"/>
        <w:right w:val="none" w:sz="0" w:space="0" w:color="auto"/>
      </w:divBdr>
    </w:div>
    <w:div w:id="953288057">
      <w:bodyDiv w:val="1"/>
      <w:marLeft w:val="0"/>
      <w:marRight w:val="0"/>
      <w:marTop w:val="0"/>
      <w:marBottom w:val="0"/>
      <w:divBdr>
        <w:top w:val="none" w:sz="0" w:space="0" w:color="auto"/>
        <w:left w:val="none" w:sz="0" w:space="0" w:color="auto"/>
        <w:bottom w:val="none" w:sz="0" w:space="0" w:color="auto"/>
        <w:right w:val="none" w:sz="0" w:space="0" w:color="auto"/>
      </w:divBdr>
    </w:div>
    <w:div w:id="958536222">
      <w:bodyDiv w:val="1"/>
      <w:marLeft w:val="0"/>
      <w:marRight w:val="0"/>
      <w:marTop w:val="0"/>
      <w:marBottom w:val="0"/>
      <w:divBdr>
        <w:top w:val="none" w:sz="0" w:space="0" w:color="auto"/>
        <w:left w:val="none" w:sz="0" w:space="0" w:color="auto"/>
        <w:bottom w:val="none" w:sz="0" w:space="0" w:color="auto"/>
        <w:right w:val="none" w:sz="0" w:space="0" w:color="auto"/>
      </w:divBdr>
    </w:div>
    <w:div w:id="965623978">
      <w:bodyDiv w:val="1"/>
      <w:marLeft w:val="0"/>
      <w:marRight w:val="0"/>
      <w:marTop w:val="0"/>
      <w:marBottom w:val="0"/>
      <w:divBdr>
        <w:top w:val="none" w:sz="0" w:space="0" w:color="auto"/>
        <w:left w:val="none" w:sz="0" w:space="0" w:color="auto"/>
        <w:bottom w:val="none" w:sz="0" w:space="0" w:color="auto"/>
        <w:right w:val="none" w:sz="0" w:space="0" w:color="auto"/>
      </w:divBdr>
    </w:div>
    <w:div w:id="965887077">
      <w:bodyDiv w:val="1"/>
      <w:marLeft w:val="0"/>
      <w:marRight w:val="0"/>
      <w:marTop w:val="0"/>
      <w:marBottom w:val="0"/>
      <w:divBdr>
        <w:top w:val="none" w:sz="0" w:space="0" w:color="auto"/>
        <w:left w:val="none" w:sz="0" w:space="0" w:color="auto"/>
        <w:bottom w:val="none" w:sz="0" w:space="0" w:color="auto"/>
        <w:right w:val="none" w:sz="0" w:space="0" w:color="auto"/>
      </w:divBdr>
    </w:div>
    <w:div w:id="968900414">
      <w:bodyDiv w:val="1"/>
      <w:marLeft w:val="0"/>
      <w:marRight w:val="0"/>
      <w:marTop w:val="0"/>
      <w:marBottom w:val="0"/>
      <w:divBdr>
        <w:top w:val="none" w:sz="0" w:space="0" w:color="auto"/>
        <w:left w:val="none" w:sz="0" w:space="0" w:color="auto"/>
        <w:bottom w:val="none" w:sz="0" w:space="0" w:color="auto"/>
        <w:right w:val="none" w:sz="0" w:space="0" w:color="auto"/>
      </w:divBdr>
    </w:div>
    <w:div w:id="969676841">
      <w:bodyDiv w:val="1"/>
      <w:marLeft w:val="0"/>
      <w:marRight w:val="0"/>
      <w:marTop w:val="0"/>
      <w:marBottom w:val="0"/>
      <w:divBdr>
        <w:top w:val="none" w:sz="0" w:space="0" w:color="auto"/>
        <w:left w:val="none" w:sz="0" w:space="0" w:color="auto"/>
        <w:bottom w:val="none" w:sz="0" w:space="0" w:color="auto"/>
        <w:right w:val="none" w:sz="0" w:space="0" w:color="auto"/>
      </w:divBdr>
    </w:div>
    <w:div w:id="979463178">
      <w:bodyDiv w:val="1"/>
      <w:marLeft w:val="0"/>
      <w:marRight w:val="0"/>
      <w:marTop w:val="0"/>
      <w:marBottom w:val="0"/>
      <w:divBdr>
        <w:top w:val="none" w:sz="0" w:space="0" w:color="auto"/>
        <w:left w:val="none" w:sz="0" w:space="0" w:color="auto"/>
        <w:bottom w:val="none" w:sz="0" w:space="0" w:color="auto"/>
        <w:right w:val="none" w:sz="0" w:space="0" w:color="auto"/>
      </w:divBdr>
    </w:div>
    <w:div w:id="979772416">
      <w:bodyDiv w:val="1"/>
      <w:marLeft w:val="0"/>
      <w:marRight w:val="0"/>
      <w:marTop w:val="0"/>
      <w:marBottom w:val="0"/>
      <w:divBdr>
        <w:top w:val="none" w:sz="0" w:space="0" w:color="auto"/>
        <w:left w:val="none" w:sz="0" w:space="0" w:color="auto"/>
        <w:bottom w:val="none" w:sz="0" w:space="0" w:color="auto"/>
        <w:right w:val="none" w:sz="0" w:space="0" w:color="auto"/>
      </w:divBdr>
    </w:div>
    <w:div w:id="985007426">
      <w:bodyDiv w:val="1"/>
      <w:marLeft w:val="0"/>
      <w:marRight w:val="0"/>
      <w:marTop w:val="0"/>
      <w:marBottom w:val="0"/>
      <w:divBdr>
        <w:top w:val="none" w:sz="0" w:space="0" w:color="auto"/>
        <w:left w:val="none" w:sz="0" w:space="0" w:color="auto"/>
        <w:bottom w:val="none" w:sz="0" w:space="0" w:color="auto"/>
        <w:right w:val="none" w:sz="0" w:space="0" w:color="auto"/>
      </w:divBdr>
    </w:div>
    <w:div w:id="987169395">
      <w:bodyDiv w:val="1"/>
      <w:marLeft w:val="0"/>
      <w:marRight w:val="0"/>
      <w:marTop w:val="0"/>
      <w:marBottom w:val="0"/>
      <w:divBdr>
        <w:top w:val="none" w:sz="0" w:space="0" w:color="auto"/>
        <w:left w:val="none" w:sz="0" w:space="0" w:color="auto"/>
        <w:bottom w:val="none" w:sz="0" w:space="0" w:color="auto"/>
        <w:right w:val="none" w:sz="0" w:space="0" w:color="auto"/>
      </w:divBdr>
    </w:div>
    <w:div w:id="987586851">
      <w:bodyDiv w:val="1"/>
      <w:marLeft w:val="0"/>
      <w:marRight w:val="0"/>
      <w:marTop w:val="0"/>
      <w:marBottom w:val="0"/>
      <w:divBdr>
        <w:top w:val="none" w:sz="0" w:space="0" w:color="auto"/>
        <w:left w:val="none" w:sz="0" w:space="0" w:color="auto"/>
        <w:bottom w:val="none" w:sz="0" w:space="0" w:color="auto"/>
        <w:right w:val="none" w:sz="0" w:space="0" w:color="auto"/>
      </w:divBdr>
    </w:div>
    <w:div w:id="988286424">
      <w:bodyDiv w:val="1"/>
      <w:marLeft w:val="0"/>
      <w:marRight w:val="0"/>
      <w:marTop w:val="0"/>
      <w:marBottom w:val="0"/>
      <w:divBdr>
        <w:top w:val="none" w:sz="0" w:space="0" w:color="auto"/>
        <w:left w:val="none" w:sz="0" w:space="0" w:color="auto"/>
        <w:bottom w:val="none" w:sz="0" w:space="0" w:color="auto"/>
        <w:right w:val="none" w:sz="0" w:space="0" w:color="auto"/>
      </w:divBdr>
      <w:divsChild>
        <w:div w:id="1798257997">
          <w:marLeft w:val="0"/>
          <w:marRight w:val="0"/>
          <w:marTop w:val="0"/>
          <w:marBottom w:val="0"/>
          <w:divBdr>
            <w:top w:val="none" w:sz="0" w:space="0" w:color="auto"/>
            <w:left w:val="none" w:sz="0" w:space="0" w:color="auto"/>
            <w:bottom w:val="none" w:sz="0" w:space="0" w:color="auto"/>
            <w:right w:val="none" w:sz="0" w:space="0" w:color="auto"/>
          </w:divBdr>
        </w:div>
        <w:div w:id="1257522635">
          <w:marLeft w:val="0"/>
          <w:marRight w:val="0"/>
          <w:marTop w:val="0"/>
          <w:marBottom w:val="0"/>
          <w:divBdr>
            <w:top w:val="none" w:sz="0" w:space="0" w:color="auto"/>
            <w:left w:val="none" w:sz="0" w:space="0" w:color="auto"/>
            <w:bottom w:val="none" w:sz="0" w:space="0" w:color="auto"/>
            <w:right w:val="none" w:sz="0" w:space="0" w:color="auto"/>
          </w:divBdr>
        </w:div>
        <w:div w:id="702436659">
          <w:marLeft w:val="0"/>
          <w:marRight w:val="0"/>
          <w:marTop w:val="0"/>
          <w:marBottom w:val="0"/>
          <w:divBdr>
            <w:top w:val="none" w:sz="0" w:space="0" w:color="auto"/>
            <w:left w:val="none" w:sz="0" w:space="0" w:color="auto"/>
            <w:bottom w:val="none" w:sz="0" w:space="0" w:color="auto"/>
            <w:right w:val="none" w:sz="0" w:space="0" w:color="auto"/>
          </w:divBdr>
        </w:div>
        <w:div w:id="492641923">
          <w:marLeft w:val="0"/>
          <w:marRight w:val="0"/>
          <w:marTop w:val="0"/>
          <w:marBottom w:val="0"/>
          <w:divBdr>
            <w:top w:val="none" w:sz="0" w:space="0" w:color="auto"/>
            <w:left w:val="none" w:sz="0" w:space="0" w:color="auto"/>
            <w:bottom w:val="none" w:sz="0" w:space="0" w:color="auto"/>
            <w:right w:val="none" w:sz="0" w:space="0" w:color="auto"/>
          </w:divBdr>
        </w:div>
        <w:div w:id="501818369">
          <w:marLeft w:val="0"/>
          <w:marRight w:val="0"/>
          <w:marTop w:val="0"/>
          <w:marBottom w:val="0"/>
          <w:divBdr>
            <w:top w:val="none" w:sz="0" w:space="0" w:color="auto"/>
            <w:left w:val="none" w:sz="0" w:space="0" w:color="auto"/>
            <w:bottom w:val="none" w:sz="0" w:space="0" w:color="auto"/>
            <w:right w:val="none" w:sz="0" w:space="0" w:color="auto"/>
          </w:divBdr>
        </w:div>
        <w:div w:id="1326473888">
          <w:marLeft w:val="0"/>
          <w:marRight w:val="0"/>
          <w:marTop w:val="0"/>
          <w:marBottom w:val="0"/>
          <w:divBdr>
            <w:top w:val="none" w:sz="0" w:space="0" w:color="auto"/>
            <w:left w:val="none" w:sz="0" w:space="0" w:color="auto"/>
            <w:bottom w:val="none" w:sz="0" w:space="0" w:color="auto"/>
            <w:right w:val="none" w:sz="0" w:space="0" w:color="auto"/>
          </w:divBdr>
        </w:div>
        <w:div w:id="1259557703">
          <w:marLeft w:val="0"/>
          <w:marRight w:val="0"/>
          <w:marTop w:val="0"/>
          <w:marBottom w:val="0"/>
          <w:divBdr>
            <w:top w:val="none" w:sz="0" w:space="0" w:color="auto"/>
            <w:left w:val="none" w:sz="0" w:space="0" w:color="auto"/>
            <w:bottom w:val="none" w:sz="0" w:space="0" w:color="auto"/>
            <w:right w:val="none" w:sz="0" w:space="0" w:color="auto"/>
          </w:divBdr>
        </w:div>
        <w:div w:id="2094735992">
          <w:marLeft w:val="0"/>
          <w:marRight w:val="0"/>
          <w:marTop w:val="0"/>
          <w:marBottom w:val="0"/>
          <w:divBdr>
            <w:top w:val="none" w:sz="0" w:space="0" w:color="auto"/>
            <w:left w:val="none" w:sz="0" w:space="0" w:color="auto"/>
            <w:bottom w:val="none" w:sz="0" w:space="0" w:color="auto"/>
            <w:right w:val="none" w:sz="0" w:space="0" w:color="auto"/>
          </w:divBdr>
        </w:div>
        <w:div w:id="1980648154">
          <w:marLeft w:val="0"/>
          <w:marRight w:val="0"/>
          <w:marTop w:val="0"/>
          <w:marBottom w:val="0"/>
          <w:divBdr>
            <w:top w:val="none" w:sz="0" w:space="0" w:color="auto"/>
            <w:left w:val="none" w:sz="0" w:space="0" w:color="auto"/>
            <w:bottom w:val="none" w:sz="0" w:space="0" w:color="auto"/>
            <w:right w:val="none" w:sz="0" w:space="0" w:color="auto"/>
          </w:divBdr>
        </w:div>
        <w:div w:id="1034110558">
          <w:marLeft w:val="0"/>
          <w:marRight w:val="0"/>
          <w:marTop w:val="0"/>
          <w:marBottom w:val="0"/>
          <w:divBdr>
            <w:top w:val="none" w:sz="0" w:space="0" w:color="auto"/>
            <w:left w:val="none" w:sz="0" w:space="0" w:color="auto"/>
            <w:bottom w:val="none" w:sz="0" w:space="0" w:color="auto"/>
            <w:right w:val="none" w:sz="0" w:space="0" w:color="auto"/>
          </w:divBdr>
        </w:div>
        <w:div w:id="274483885">
          <w:marLeft w:val="0"/>
          <w:marRight w:val="0"/>
          <w:marTop w:val="0"/>
          <w:marBottom w:val="0"/>
          <w:divBdr>
            <w:top w:val="none" w:sz="0" w:space="0" w:color="auto"/>
            <w:left w:val="none" w:sz="0" w:space="0" w:color="auto"/>
            <w:bottom w:val="none" w:sz="0" w:space="0" w:color="auto"/>
            <w:right w:val="none" w:sz="0" w:space="0" w:color="auto"/>
          </w:divBdr>
        </w:div>
        <w:div w:id="1725250922">
          <w:marLeft w:val="0"/>
          <w:marRight w:val="0"/>
          <w:marTop w:val="0"/>
          <w:marBottom w:val="0"/>
          <w:divBdr>
            <w:top w:val="none" w:sz="0" w:space="0" w:color="auto"/>
            <w:left w:val="none" w:sz="0" w:space="0" w:color="auto"/>
            <w:bottom w:val="none" w:sz="0" w:space="0" w:color="auto"/>
            <w:right w:val="none" w:sz="0" w:space="0" w:color="auto"/>
          </w:divBdr>
        </w:div>
        <w:div w:id="437914532">
          <w:marLeft w:val="0"/>
          <w:marRight w:val="0"/>
          <w:marTop w:val="0"/>
          <w:marBottom w:val="0"/>
          <w:divBdr>
            <w:top w:val="none" w:sz="0" w:space="0" w:color="auto"/>
            <w:left w:val="none" w:sz="0" w:space="0" w:color="auto"/>
            <w:bottom w:val="none" w:sz="0" w:space="0" w:color="auto"/>
            <w:right w:val="none" w:sz="0" w:space="0" w:color="auto"/>
          </w:divBdr>
        </w:div>
        <w:div w:id="399136708">
          <w:marLeft w:val="0"/>
          <w:marRight w:val="0"/>
          <w:marTop w:val="0"/>
          <w:marBottom w:val="0"/>
          <w:divBdr>
            <w:top w:val="none" w:sz="0" w:space="0" w:color="auto"/>
            <w:left w:val="none" w:sz="0" w:space="0" w:color="auto"/>
            <w:bottom w:val="none" w:sz="0" w:space="0" w:color="auto"/>
            <w:right w:val="none" w:sz="0" w:space="0" w:color="auto"/>
          </w:divBdr>
        </w:div>
        <w:div w:id="278101537">
          <w:marLeft w:val="0"/>
          <w:marRight w:val="0"/>
          <w:marTop w:val="0"/>
          <w:marBottom w:val="0"/>
          <w:divBdr>
            <w:top w:val="none" w:sz="0" w:space="0" w:color="auto"/>
            <w:left w:val="none" w:sz="0" w:space="0" w:color="auto"/>
            <w:bottom w:val="none" w:sz="0" w:space="0" w:color="auto"/>
            <w:right w:val="none" w:sz="0" w:space="0" w:color="auto"/>
          </w:divBdr>
        </w:div>
        <w:div w:id="1444573768">
          <w:marLeft w:val="0"/>
          <w:marRight w:val="0"/>
          <w:marTop w:val="0"/>
          <w:marBottom w:val="0"/>
          <w:divBdr>
            <w:top w:val="none" w:sz="0" w:space="0" w:color="auto"/>
            <w:left w:val="none" w:sz="0" w:space="0" w:color="auto"/>
            <w:bottom w:val="none" w:sz="0" w:space="0" w:color="auto"/>
            <w:right w:val="none" w:sz="0" w:space="0" w:color="auto"/>
          </w:divBdr>
        </w:div>
        <w:div w:id="1395085443">
          <w:marLeft w:val="0"/>
          <w:marRight w:val="0"/>
          <w:marTop w:val="0"/>
          <w:marBottom w:val="0"/>
          <w:divBdr>
            <w:top w:val="none" w:sz="0" w:space="0" w:color="auto"/>
            <w:left w:val="none" w:sz="0" w:space="0" w:color="auto"/>
            <w:bottom w:val="none" w:sz="0" w:space="0" w:color="auto"/>
            <w:right w:val="none" w:sz="0" w:space="0" w:color="auto"/>
          </w:divBdr>
        </w:div>
        <w:div w:id="1311861935">
          <w:marLeft w:val="0"/>
          <w:marRight w:val="0"/>
          <w:marTop w:val="0"/>
          <w:marBottom w:val="0"/>
          <w:divBdr>
            <w:top w:val="none" w:sz="0" w:space="0" w:color="auto"/>
            <w:left w:val="none" w:sz="0" w:space="0" w:color="auto"/>
            <w:bottom w:val="none" w:sz="0" w:space="0" w:color="auto"/>
            <w:right w:val="none" w:sz="0" w:space="0" w:color="auto"/>
          </w:divBdr>
        </w:div>
        <w:div w:id="539904579">
          <w:marLeft w:val="0"/>
          <w:marRight w:val="0"/>
          <w:marTop w:val="0"/>
          <w:marBottom w:val="0"/>
          <w:divBdr>
            <w:top w:val="none" w:sz="0" w:space="0" w:color="auto"/>
            <w:left w:val="none" w:sz="0" w:space="0" w:color="auto"/>
            <w:bottom w:val="none" w:sz="0" w:space="0" w:color="auto"/>
            <w:right w:val="none" w:sz="0" w:space="0" w:color="auto"/>
          </w:divBdr>
        </w:div>
        <w:div w:id="228468723">
          <w:marLeft w:val="0"/>
          <w:marRight w:val="0"/>
          <w:marTop w:val="0"/>
          <w:marBottom w:val="0"/>
          <w:divBdr>
            <w:top w:val="none" w:sz="0" w:space="0" w:color="auto"/>
            <w:left w:val="none" w:sz="0" w:space="0" w:color="auto"/>
            <w:bottom w:val="none" w:sz="0" w:space="0" w:color="auto"/>
            <w:right w:val="none" w:sz="0" w:space="0" w:color="auto"/>
          </w:divBdr>
        </w:div>
        <w:div w:id="662243499">
          <w:marLeft w:val="0"/>
          <w:marRight w:val="0"/>
          <w:marTop w:val="0"/>
          <w:marBottom w:val="0"/>
          <w:divBdr>
            <w:top w:val="none" w:sz="0" w:space="0" w:color="auto"/>
            <w:left w:val="none" w:sz="0" w:space="0" w:color="auto"/>
            <w:bottom w:val="none" w:sz="0" w:space="0" w:color="auto"/>
            <w:right w:val="none" w:sz="0" w:space="0" w:color="auto"/>
          </w:divBdr>
        </w:div>
        <w:div w:id="493453273">
          <w:marLeft w:val="0"/>
          <w:marRight w:val="0"/>
          <w:marTop w:val="0"/>
          <w:marBottom w:val="0"/>
          <w:divBdr>
            <w:top w:val="none" w:sz="0" w:space="0" w:color="auto"/>
            <w:left w:val="none" w:sz="0" w:space="0" w:color="auto"/>
            <w:bottom w:val="none" w:sz="0" w:space="0" w:color="auto"/>
            <w:right w:val="none" w:sz="0" w:space="0" w:color="auto"/>
          </w:divBdr>
        </w:div>
        <w:div w:id="1544755478">
          <w:marLeft w:val="0"/>
          <w:marRight w:val="0"/>
          <w:marTop w:val="0"/>
          <w:marBottom w:val="0"/>
          <w:divBdr>
            <w:top w:val="none" w:sz="0" w:space="0" w:color="auto"/>
            <w:left w:val="none" w:sz="0" w:space="0" w:color="auto"/>
            <w:bottom w:val="none" w:sz="0" w:space="0" w:color="auto"/>
            <w:right w:val="none" w:sz="0" w:space="0" w:color="auto"/>
          </w:divBdr>
        </w:div>
        <w:div w:id="1742293194">
          <w:marLeft w:val="0"/>
          <w:marRight w:val="0"/>
          <w:marTop w:val="0"/>
          <w:marBottom w:val="0"/>
          <w:divBdr>
            <w:top w:val="none" w:sz="0" w:space="0" w:color="auto"/>
            <w:left w:val="none" w:sz="0" w:space="0" w:color="auto"/>
            <w:bottom w:val="none" w:sz="0" w:space="0" w:color="auto"/>
            <w:right w:val="none" w:sz="0" w:space="0" w:color="auto"/>
          </w:divBdr>
        </w:div>
        <w:div w:id="365717643">
          <w:marLeft w:val="0"/>
          <w:marRight w:val="0"/>
          <w:marTop w:val="0"/>
          <w:marBottom w:val="0"/>
          <w:divBdr>
            <w:top w:val="none" w:sz="0" w:space="0" w:color="auto"/>
            <w:left w:val="none" w:sz="0" w:space="0" w:color="auto"/>
            <w:bottom w:val="none" w:sz="0" w:space="0" w:color="auto"/>
            <w:right w:val="none" w:sz="0" w:space="0" w:color="auto"/>
          </w:divBdr>
        </w:div>
        <w:div w:id="1363629409">
          <w:marLeft w:val="0"/>
          <w:marRight w:val="0"/>
          <w:marTop w:val="0"/>
          <w:marBottom w:val="0"/>
          <w:divBdr>
            <w:top w:val="none" w:sz="0" w:space="0" w:color="auto"/>
            <w:left w:val="none" w:sz="0" w:space="0" w:color="auto"/>
            <w:bottom w:val="none" w:sz="0" w:space="0" w:color="auto"/>
            <w:right w:val="none" w:sz="0" w:space="0" w:color="auto"/>
          </w:divBdr>
        </w:div>
        <w:div w:id="241912563">
          <w:marLeft w:val="0"/>
          <w:marRight w:val="0"/>
          <w:marTop w:val="0"/>
          <w:marBottom w:val="0"/>
          <w:divBdr>
            <w:top w:val="none" w:sz="0" w:space="0" w:color="auto"/>
            <w:left w:val="none" w:sz="0" w:space="0" w:color="auto"/>
            <w:bottom w:val="none" w:sz="0" w:space="0" w:color="auto"/>
            <w:right w:val="none" w:sz="0" w:space="0" w:color="auto"/>
          </w:divBdr>
        </w:div>
        <w:div w:id="2100788256">
          <w:marLeft w:val="0"/>
          <w:marRight w:val="0"/>
          <w:marTop w:val="0"/>
          <w:marBottom w:val="0"/>
          <w:divBdr>
            <w:top w:val="none" w:sz="0" w:space="0" w:color="auto"/>
            <w:left w:val="none" w:sz="0" w:space="0" w:color="auto"/>
            <w:bottom w:val="none" w:sz="0" w:space="0" w:color="auto"/>
            <w:right w:val="none" w:sz="0" w:space="0" w:color="auto"/>
          </w:divBdr>
        </w:div>
        <w:div w:id="16122058">
          <w:marLeft w:val="0"/>
          <w:marRight w:val="0"/>
          <w:marTop w:val="0"/>
          <w:marBottom w:val="0"/>
          <w:divBdr>
            <w:top w:val="none" w:sz="0" w:space="0" w:color="auto"/>
            <w:left w:val="none" w:sz="0" w:space="0" w:color="auto"/>
            <w:bottom w:val="none" w:sz="0" w:space="0" w:color="auto"/>
            <w:right w:val="none" w:sz="0" w:space="0" w:color="auto"/>
          </w:divBdr>
        </w:div>
      </w:divsChild>
    </w:div>
    <w:div w:id="990522548">
      <w:bodyDiv w:val="1"/>
      <w:marLeft w:val="0"/>
      <w:marRight w:val="0"/>
      <w:marTop w:val="0"/>
      <w:marBottom w:val="0"/>
      <w:divBdr>
        <w:top w:val="none" w:sz="0" w:space="0" w:color="auto"/>
        <w:left w:val="none" w:sz="0" w:space="0" w:color="auto"/>
        <w:bottom w:val="none" w:sz="0" w:space="0" w:color="auto"/>
        <w:right w:val="none" w:sz="0" w:space="0" w:color="auto"/>
      </w:divBdr>
    </w:div>
    <w:div w:id="1006246260">
      <w:bodyDiv w:val="1"/>
      <w:marLeft w:val="0"/>
      <w:marRight w:val="0"/>
      <w:marTop w:val="0"/>
      <w:marBottom w:val="0"/>
      <w:divBdr>
        <w:top w:val="none" w:sz="0" w:space="0" w:color="auto"/>
        <w:left w:val="none" w:sz="0" w:space="0" w:color="auto"/>
        <w:bottom w:val="none" w:sz="0" w:space="0" w:color="auto"/>
        <w:right w:val="none" w:sz="0" w:space="0" w:color="auto"/>
      </w:divBdr>
    </w:div>
    <w:div w:id="1008560039">
      <w:bodyDiv w:val="1"/>
      <w:marLeft w:val="0"/>
      <w:marRight w:val="0"/>
      <w:marTop w:val="0"/>
      <w:marBottom w:val="0"/>
      <w:divBdr>
        <w:top w:val="none" w:sz="0" w:space="0" w:color="auto"/>
        <w:left w:val="none" w:sz="0" w:space="0" w:color="auto"/>
        <w:bottom w:val="none" w:sz="0" w:space="0" w:color="auto"/>
        <w:right w:val="none" w:sz="0" w:space="0" w:color="auto"/>
      </w:divBdr>
    </w:div>
    <w:div w:id="1018966096">
      <w:bodyDiv w:val="1"/>
      <w:marLeft w:val="0"/>
      <w:marRight w:val="0"/>
      <w:marTop w:val="0"/>
      <w:marBottom w:val="0"/>
      <w:divBdr>
        <w:top w:val="none" w:sz="0" w:space="0" w:color="auto"/>
        <w:left w:val="none" w:sz="0" w:space="0" w:color="auto"/>
        <w:bottom w:val="none" w:sz="0" w:space="0" w:color="auto"/>
        <w:right w:val="none" w:sz="0" w:space="0" w:color="auto"/>
      </w:divBdr>
    </w:div>
    <w:div w:id="1021978745">
      <w:bodyDiv w:val="1"/>
      <w:marLeft w:val="0"/>
      <w:marRight w:val="0"/>
      <w:marTop w:val="0"/>
      <w:marBottom w:val="0"/>
      <w:divBdr>
        <w:top w:val="none" w:sz="0" w:space="0" w:color="auto"/>
        <w:left w:val="none" w:sz="0" w:space="0" w:color="auto"/>
        <w:bottom w:val="none" w:sz="0" w:space="0" w:color="auto"/>
        <w:right w:val="none" w:sz="0" w:space="0" w:color="auto"/>
      </w:divBdr>
    </w:div>
    <w:div w:id="1025444710">
      <w:bodyDiv w:val="1"/>
      <w:marLeft w:val="0"/>
      <w:marRight w:val="0"/>
      <w:marTop w:val="0"/>
      <w:marBottom w:val="0"/>
      <w:divBdr>
        <w:top w:val="none" w:sz="0" w:space="0" w:color="auto"/>
        <w:left w:val="none" w:sz="0" w:space="0" w:color="auto"/>
        <w:bottom w:val="none" w:sz="0" w:space="0" w:color="auto"/>
        <w:right w:val="none" w:sz="0" w:space="0" w:color="auto"/>
      </w:divBdr>
    </w:div>
    <w:div w:id="1028337899">
      <w:bodyDiv w:val="1"/>
      <w:marLeft w:val="0"/>
      <w:marRight w:val="0"/>
      <w:marTop w:val="0"/>
      <w:marBottom w:val="0"/>
      <w:divBdr>
        <w:top w:val="none" w:sz="0" w:space="0" w:color="auto"/>
        <w:left w:val="none" w:sz="0" w:space="0" w:color="auto"/>
        <w:bottom w:val="none" w:sz="0" w:space="0" w:color="auto"/>
        <w:right w:val="none" w:sz="0" w:space="0" w:color="auto"/>
      </w:divBdr>
    </w:div>
    <w:div w:id="1029601877">
      <w:bodyDiv w:val="1"/>
      <w:marLeft w:val="0"/>
      <w:marRight w:val="0"/>
      <w:marTop w:val="0"/>
      <w:marBottom w:val="0"/>
      <w:divBdr>
        <w:top w:val="none" w:sz="0" w:space="0" w:color="auto"/>
        <w:left w:val="none" w:sz="0" w:space="0" w:color="auto"/>
        <w:bottom w:val="none" w:sz="0" w:space="0" w:color="auto"/>
        <w:right w:val="none" w:sz="0" w:space="0" w:color="auto"/>
      </w:divBdr>
    </w:div>
    <w:div w:id="1034621889">
      <w:bodyDiv w:val="1"/>
      <w:marLeft w:val="0"/>
      <w:marRight w:val="0"/>
      <w:marTop w:val="0"/>
      <w:marBottom w:val="0"/>
      <w:divBdr>
        <w:top w:val="none" w:sz="0" w:space="0" w:color="auto"/>
        <w:left w:val="none" w:sz="0" w:space="0" w:color="auto"/>
        <w:bottom w:val="none" w:sz="0" w:space="0" w:color="auto"/>
        <w:right w:val="none" w:sz="0" w:space="0" w:color="auto"/>
      </w:divBdr>
    </w:div>
    <w:div w:id="1034648518">
      <w:bodyDiv w:val="1"/>
      <w:marLeft w:val="0"/>
      <w:marRight w:val="0"/>
      <w:marTop w:val="0"/>
      <w:marBottom w:val="0"/>
      <w:divBdr>
        <w:top w:val="none" w:sz="0" w:space="0" w:color="auto"/>
        <w:left w:val="none" w:sz="0" w:space="0" w:color="auto"/>
        <w:bottom w:val="none" w:sz="0" w:space="0" w:color="auto"/>
        <w:right w:val="none" w:sz="0" w:space="0" w:color="auto"/>
      </w:divBdr>
    </w:div>
    <w:div w:id="1034958624">
      <w:bodyDiv w:val="1"/>
      <w:marLeft w:val="0"/>
      <w:marRight w:val="0"/>
      <w:marTop w:val="0"/>
      <w:marBottom w:val="0"/>
      <w:divBdr>
        <w:top w:val="none" w:sz="0" w:space="0" w:color="auto"/>
        <w:left w:val="none" w:sz="0" w:space="0" w:color="auto"/>
        <w:bottom w:val="none" w:sz="0" w:space="0" w:color="auto"/>
        <w:right w:val="none" w:sz="0" w:space="0" w:color="auto"/>
      </w:divBdr>
    </w:div>
    <w:div w:id="1037776883">
      <w:bodyDiv w:val="1"/>
      <w:marLeft w:val="0"/>
      <w:marRight w:val="0"/>
      <w:marTop w:val="0"/>
      <w:marBottom w:val="0"/>
      <w:divBdr>
        <w:top w:val="none" w:sz="0" w:space="0" w:color="auto"/>
        <w:left w:val="none" w:sz="0" w:space="0" w:color="auto"/>
        <w:bottom w:val="none" w:sz="0" w:space="0" w:color="auto"/>
        <w:right w:val="none" w:sz="0" w:space="0" w:color="auto"/>
      </w:divBdr>
    </w:div>
    <w:div w:id="1037974239">
      <w:bodyDiv w:val="1"/>
      <w:marLeft w:val="0"/>
      <w:marRight w:val="0"/>
      <w:marTop w:val="0"/>
      <w:marBottom w:val="0"/>
      <w:divBdr>
        <w:top w:val="none" w:sz="0" w:space="0" w:color="auto"/>
        <w:left w:val="none" w:sz="0" w:space="0" w:color="auto"/>
        <w:bottom w:val="none" w:sz="0" w:space="0" w:color="auto"/>
        <w:right w:val="none" w:sz="0" w:space="0" w:color="auto"/>
      </w:divBdr>
    </w:div>
    <w:div w:id="1039281150">
      <w:bodyDiv w:val="1"/>
      <w:marLeft w:val="0"/>
      <w:marRight w:val="0"/>
      <w:marTop w:val="0"/>
      <w:marBottom w:val="0"/>
      <w:divBdr>
        <w:top w:val="none" w:sz="0" w:space="0" w:color="auto"/>
        <w:left w:val="none" w:sz="0" w:space="0" w:color="auto"/>
        <w:bottom w:val="none" w:sz="0" w:space="0" w:color="auto"/>
        <w:right w:val="none" w:sz="0" w:space="0" w:color="auto"/>
      </w:divBdr>
    </w:div>
    <w:div w:id="1049262157">
      <w:bodyDiv w:val="1"/>
      <w:marLeft w:val="0"/>
      <w:marRight w:val="0"/>
      <w:marTop w:val="0"/>
      <w:marBottom w:val="0"/>
      <w:divBdr>
        <w:top w:val="none" w:sz="0" w:space="0" w:color="auto"/>
        <w:left w:val="none" w:sz="0" w:space="0" w:color="auto"/>
        <w:bottom w:val="none" w:sz="0" w:space="0" w:color="auto"/>
        <w:right w:val="none" w:sz="0" w:space="0" w:color="auto"/>
      </w:divBdr>
    </w:div>
    <w:div w:id="1050836301">
      <w:bodyDiv w:val="1"/>
      <w:marLeft w:val="0"/>
      <w:marRight w:val="0"/>
      <w:marTop w:val="0"/>
      <w:marBottom w:val="0"/>
      <w:divBdr>
        <w:top w:val="none" w:sz="0" w:space="0" w:color="auto"/>
        <w:left w:val="none" w:sz="0" w:space="0" w:color="auto"/>
        <w:bottom w:val="none" w:sz="0" w:space="0" w:color="auto"/>
        <w:right w:val="none" w:sz="0" w:space="0" w:color="auto"/>
      </w:divBdr>
    </w:div>
    <w:div w:id="1054886870">
      <w:bodyDiv w:val="1"/>
      <w:marLeft w:val="0"/>
      <w:marRight w:val="0"/>
      <w:marTop w:val="0"/>
      <w:marBottom w:val="0"/>
      <w:divBdr>
        <w:top w:val="none" w:sz="0" w:space="0" w:color="auto"/>
        <w:left w:val="none" w:sz="0" w:space="0" w:color="auto"/>
        <w:bottom w:val="none" w:sz="0" w:space="0" w:color="auto"/>
        <w:right w:val="none" w:sz="0" w:space="0" w:color="auto"/>
      </w:divBdr>
    </w:div>
    <w:div w:id="1058631250">
      <w:bodyDiv w:val="1"/>
      <w:marLeft w:val="0"/>
      <w:marRight w:val="0"/>
      <w:marTop w:val="0"/>
      <w:marBottom w:val="0"/>
      <w:divBdr>
        <w:top w:val="none" w:sz="0" w:space="0" w:color="auto"/>
        <w:left w:val="none" w:sz="0" w:space="0" w:color="auto"/>
        <w:bottom w:val="none" w:sz="0" w:space="0" w:color="auto"/>
        <w:right w:val="none" w:sz="0" w:space="0" w:color="auto"/>
      </w:divBdr>
    </w:div>
    <w:div w:id="1059864879">
      <w:bodyDiv w:val="1"/>
      <w:marLeft w:val="0"/>
      <w:marRight w:val="0"/>
      <w:marTop w:val="0"/>
      <w:marBottom w:val="0"/>
      <w:divBdr>
        <w:top w:val="none" w:sz="0" w:space="0" w:color="auto"/>
        <w:left w:val="none" w:sz="0" w:space="0" w:color="auto"/>
        <w:bottom w:val="none" w:sz="0" w:space="0" w:color="auto"/>
        <w:right w:val="none" w:sz="0" w:space="0" w:color="auto"/>
      </w:divBdr>
    </w:div>
    <w:div w:id="1063138751">
      <w:bodyDiv w:val="1"/>
      <w:marLeft w:val="0"/>
      <w:marRight w:val="0"/>
      <w:marTop w:val="0"/>
      <w:marBottom w:val="0"/>
      <w:divBdr>
        <w:top w:val="none" w:sz="0" w:space="0" w:color="auto"/>
        <w:left w:val="none" w:sz="0" w:space="0" w:color="auto"/>
        <w:bottom w:val="none" w:sz="0" w:space="0" w:color="auto"/>
        <w:right w:val="none" w:sz="0" w:space="0" w:color="auto"/>
      </w:divBdr>
    </w:div>
    <w:div w:id="1068957783">
      <w:bodyDiv w:val="1"/>
      <w:marLeft w:val="0"/>
      <w:marRight w:val="0"/>
      <w:marTop w:val="0"/>
      <w:marBottom w:val="0"/>
      <w:divBdr>
        <w:top w:val="none" w:sz="0" w:space="0" w:color="auto"/>
        <w:left w:val="none" w:sz="0" w:space="0" w:color="auto"/>
        <w:bottom w:val="none" w:sz="0" w:space="0" w:color="auto"/>
        <w:right w:val="none" w:sz="0" w:space="0" w:color="auto"/>
      </w:divBdr>
    </w:div>
    <w:div w:id="1072235572">
      <w:bodyDiv w:val="1"/>
      <w:marLeft w:val="0"/>
      <w:marRight w:val="0"/>
      <w:marTop w:val="0"/>
      <w:marBottom w:val="0"/>
      <w:divBdr>
        <w:top w:val="none" w:sz="0" w:space="0" w:color="auto"/>
        <w:left w:val="none" w:sz="0" w:space="0" w:color="auto"/>
        <w:bottom w:val="none" w:sz="0" w:space="0" w:color="auto"/>
        <w:right w:val="none" w:sz="0" w:space="0" w:color="auto"/>
      </w:divBdr>
    </w:div>
    <w:div w:id="1077442453">
      <w:bodyDiv w:val="1"/>
      <w:marLeft w:val="0"/>
      <w:marRight w:val="0"/>
      <w:marTop w:val="0"/>
      <w:marBottom w:val="0"/>
      <w:divBdr>
        <w:top w:val="none" w:sz="0" w:space="0" w:color="auto"/>
        <w:left w:val="none" w:sz="0" w:space="0" w:color="auto"/>
        <w:bottom w:val="none" w:sz="0" w:space="0" w:color="auto"/>
        <w:right w:val="none" w:sz="0" w:space="0" w:color="auto"/>
      </w:divBdr>
    </w:div>
    <w:div w:id="1081490677">
      <w:bodyDiv w:val="1"/>
      <w:marLeft w:val="0"/>
      <w:marRight w:val="0"/>
      <w:marTop w:val="0"/>
      <w:marBottom w:val="0"/>
      <w:divBdr>
        <w:top w:val="none" w:sz="0" w:space="0" w:color="auto"/>
        <w:left w:val="none" w:sz="0" w:space="0" w:color="auto"/>
        <w:bottom w:val="none" w:sz="0" w:space="0" w:color="auto"/>
        <w:right w:val="none" w:sz="0" w:space="0" w:color="auto"/>
      </w:divBdr>
    </w:div>
    <w:div w:id="1081636475">
      <w:bodyDiv w:val="1"/>
      <w:marLeft w:val="0"/>
      <w:marRight w:val="0"/>
      <w:marTop w:val="0"/>
      <w:marBottom w:val="0"/>
      <w:divBdr>
        <w:top w:val="none" w:sz="0" w:space="0" w:color="auto"/>
        <w:left w:val="none" w:sz="0" w:space="0" w:color="auto"/>
        <w:bottom w:val="none" w:sz="0" w:space="0" w:color="auto"/>
        <w:right w:val="none" w:sz="0" w:space="0" w:color="auto"/>
      </w:divBdr>
    </w:div>
    <w:div w:id="1083449910">
      <w:bodyDiv w:val="1"/>
      <w:marLeft w:val="0"/>
      <w:marRight w:val="0"/>
      <w:marTop w:val="0"/>
      <w:marBottom w:val="0"/>
      <w:divBdr>
        <w:top w:val="none" w:sz="0" w:space="0" w:color="auto"/>
        <w:left w:val="none" w:sz="0" w:space="0" w:color="auto"/>
        <w:bottom w:val="none" w:sz="0" w:space="0" w:color="auto"/>
        <w:right w:val="none" w:sz="0" w:space="0" w:color="auto"/>
      </w:divBdr>
    </w:div>
    <w:div w:id="1090391636">
      <w:bodyDiv w:val="1"/>
      <w:marLeft w:val="0"/>
      <w:marRight w:val="0"/>
      <w:marTop w:val="0"/>
      <w:marBottom w:val="0"/>
      <w:divBdr>
        <w:top w:val="none" w:sz="0" w:space="0" w:color="auto"/>
        <w:left w:val="none" w:sz="0" w:space="0" w:color="auto"/>
        <w:bottom w:val="none" w:sz="0" w:space="0" w:color="auto"/>
        <w:right w:val="none" w:sz="0" w:space="0" w:color="auto"/>
      </w:divBdr>
    </w:div>
    <w:div w:id="1095787438">
      <w:bodyDiv w:val="1"/>
      <w:marLeft w:val="0"/>
      <w:marRight w:val="0"/>
      <w:marTop w:val="0"/>
      <w:marBottom w:val="0"/>
      <w:divBdr>
        <w:top w:val="none" w:sz="0" w:space="0" w:color="auto"/>
        <w:left w:val="none" w:sz="0" w:space="0" w:color="auto"/>
        <w:bottom w:val="none" w:sz="0" w:space="0" w:color="auto"/>
        <w:right w:val="none" w:sz="0" w:space="0" w:color="auto"/>
      </w:divBdr>
    </w:div>
    <w:div w:id="1098713160">
      <w:bodyDiv w:val="1"/>
      <w:marLeft w:val="0"/>
      <w:marRight w:val="0"/>
      <w:marTop w:val="0"/>
      <w:marBottom w:val="0"/>
      <w:divBdr>
        <w:top w:val="none" w:sz="0" w:space="0" w:color="auto"/>
        <w:left w:val="none" w:sz="0" w:space="0" w:color="auto"/>
        <w:bottom w:val="none" w:sz="0" w:space="0" w:color="auto"/>
        <w:right w:val="none" w:sz="0" w:space="0" w:color="auto"/>
      </w:divBdr>
    </w:div>
    <w:div w:id="1099059220">
      <w:bodyDiv w:val="1"/>
      <w:marLeft w:val="0"/>
      <w:marRight w:val="0"/>
      <w:marTop w:val="0"/>
      <w:marBottom w:val="0"/>
      <w:divBdr>
        <w:top w:val="none" w:sz="0" w:space="0" w:color="auto"/>
        <w:left w:val="none" w:sz="0" w:space="0" w:color="auto"/>
        <w:bottom w:val="none" w:sz="0" w:space="0" w:color="auto"/>
        <w:right w:val="none" w:sz="0" w:space="0" w:color="auto"/>
      </w:divBdr>
    </w:div>
    <w:div w:id="1101029627">
      <w:bodyDiv w:val="1"/>
      <w:marLeft w:val="0"/>
      <w:marRight w:val="0"/>
      <w:marTop w:val="0"/>
      <w:marBottom w:val="0"/>
      <w:divBdr>
        <w:top w:val="none" w:sz="0" w:space="0" w:color="auto"/>
        <w:left w:val="none" w:sz="0" w:space="0" w:color="auto"/>
        <w:bottom w:val="none" w:sz="0" w:space="0" w:color="auto"/>
        <w:right w:val="none" w:sz="0" w:space="0" w:color="auto"/>
      </w:divBdr>
    </w:div>
    <w:div w:id="1101217645">
      <w:bodyDiv w:val="1"/>
      <w:marLeft w:val="0"/>
      <w:marRight w:val="0"/>
      <w:marTop w:val="0"/>
      <w:marBottom w:val="0"/>
      <w:divBdr>
        <w:top w:val="none" w:sz="0" w:space="0" w:color="auto"/>
        <w:left w:val="none" w:sz="0" w:space="0" w:color="auto"/>
        <w:bottom w:val="none" w:sz="0" w:space="0" w:color="auto"/>
        <w:right w:val="none" w:sz="0" w:space="0" w:color="auto"/>
      </w:divBdr>
    </w:div>
    <w:div w:id="1128553310">
      <w:bodyDiv w:val="1"/>
      <w:marLeft w:val="0"/>
      <w:marRight w:val="0"/>
      <w:marTop w:val="0"/>
      <w:marBottom w:val="0"/>
      <w:divBdr>
        <w:top w:val="none" w:sz="0" w:space="0" w:color="auto"/>
        <w:left w:val="none" w:sz="0" w:space="0" w:color="auto"/>
        <w:bottom w:val="none" w:sz="0" w:space="0" w:color="auto"/>
        <w:right w:val="none" w:sz="0" w:space="0" w:color="auto"/>
      </w:divBdr>
    </w:div>
    <w:div w:id="1129282173">
      <w:bodyDiv w:val="1"/>
      <w:marLeft w:val="0"/>
      <w:marRight w:val="0"/>
      <w:marTop w:val="0"/>
      <w:marBottom w:val="0"/>
      <w:divBdr>
        <w:top w:val="none" w:sz="0" w:space="0" w:color="auto"/>
        <w:left w:val="none" w:sz="0" w:space="0" w:color="auto"/>
        <w:bottom w:val="none" w:sz="0" w:space="0" w:color="auto"/>
        <w:right w:val="none" w:sz="0" w:space="0" w:color="auto"/>
      </w:divBdr>
    </w:div>
    <w:div w:id="1132744888">
      <w:bodyDiv w:val="1"/>
      <w:marLeft w:val="0"/>
      <w:marRight w:val="0"/>
      <w:marTop w:val="0"/>
      <w:marBottom w:val="0"/>
      <w:divBdr>
        <w:top w:val="none" w:sz="0" w:space="0" w:color="auto"/>
        <w:left w:val="none" w:sz="0" w:space="0" w:color="auto"/>
        <w:bottom w:val="none" w:sz="0" w:space="0" w:color="auto"/>
        <w:right w:val="none" w:sz="0" w:space="0" w:color="auto"/>
      </w:divBdr>
    </w:div>
    <w:div w:id="1136877402">
      <w:bodyDiv w:val="1"/>
      <w:marLeft w:val="0"/>
      <w:marRight w:val="0"/>
      <w:marTop w:val="0"/>
      <w:marBottom w:val="0"/>
      <w:divBdr>
        <w:top w:val="none" w:sz="0" w:space="0" w:color="auto"/>
        <w:left w:val="none" w:sz="0" w:space="0" w:color="auto"/>
        <w:bottom w:val="none" w:sz="0" w:space="0" w:color="auto"/>
        <w:right w:val="none" w:sz="0" w:space="0" w:color="auto"/>
      </w:divBdr>
    </w:div>
    <w:div w:id="1142651914">
      <w:bodyDiv w:val="1"/>
      <w:marLeft w:val="0"/>
      <w:marRight w:val="0"/>
      <w:marTop w:val="0"/>
      <w:marBottom w:val="0"/>
      <w:divBdr>
        <w:top w:val="none" w:sz="0" w:space="0" w:color="auto"/>
        <w:left w:val="none" w:sz="0" w:space="0" w:color="auto"/>
        <w:bottom w:val="none" w:sz="0" w:space="0" w:color="auto"/>
        <w:right w:val="none" w:sz="0" w:space="0" w:color="auto"/>
      </w:divBdr>
    </w:div>
    <w:div w:id="1146627000">
      <w:bodyDiv w:val="1"/>
      <w:marLeft w:val="0"/>
      <w:marRight w:val="0"/>
      <w:marTop w:val="0"/>
      <w:marBottom w:val="0"/>
      <w:divBdr>
        <w:top w:val="none" w:sz="0" w:space="0" w:color="auto"/>
        <w:left w:val="none" w:sz="0" w:space="0" w:color="auto"/>
        <w:bottom w:val="none" w:sz="0" w:space="0" w:color="auto"/>
        <w:right w:val="none" w:sz="0" w:space="0" w:color="auto"/>
      </w:divBdr>
    </w:div>
    <w:div w:id="1153445288">
      <w:bodyDiv w:val="1"/>
      <w:marLeft w:val="0"/>
      <w:marRight w:val="0"/>
      <w:marTop w:val="0"/>
      <w:marBottom w:val="0"/>
      <w:divBdr>
        <w:top w:val="none" w:sz="0" w:space="0" w:color="auto"/>
        <w:left w:val="none" w:sz="0" w:space="0" w:color="auto"/>
        <w:bottom w:val="none" w:sz="0" w:space="0" w:color="auto"/>
        <w:right w:val="none" w:sz="0" w:space="0" w:color="auto"/>
      </w:divBdr>
    </w:div>
    <w:div w:id="1154566344">
      <w:bodyDiv w:val="1"/>
      <w:marLeft w:val="0"/>
      <w:marRight w:val="0"/>
      <w:marTop w:val="0"/>
      <w:marBottom w:val="0"/>
      <w:divBdr>
        <w:top w:val="none" w:sz="0" w:space="0" w:color="auto"/>
        <w:left w:val="none" w:sz="0" w:space="0" w:color="auto"/>
        <w:bottom w:val="none" w:sz="0" w:space="0" w:color="auto"/>
        <w:right w:val="none" w:sz="0" w:space="0" w:color="auto"/>
      </w:divBdr>
    </w:div>
    <w:div w:id="1167331467">
      <w:bodyDiv w:val="1"/>
      <w:marLeft w:val="0"/>
      <w:marRight w:val="0"/>
      <w:marTop w:val="0"/>
      <w:marBottom w:val="0"/>
      <w:divBdr>
        <w:top w:val="none" w:sz="0" w:space="0" w:color="auto"/>
        <w:left w:val="none" w:sz="0" w:space="0" w:color="auto"/>
        <w:bottom w:val="none" w:sz="0" w:space="0" w:color="auto"/>
        <w:right w:val="none" w:sz="0" w:space="0" w:color="auto"/>
      </w:divBdr>
    </w:div>
    <w:div w:id="1170294565">
      <w:bodyDiv w:val="1"/>
      <w:marLeft w:val="0"/>
      <w:marRight w:val="0"/>
      <w:marTop w:val="0"/>
      <w:marBottom w:val="0"/>
      <w:divBdr>
        <w:top w:val="none" w:sz="0" w:space="0" w:color="auto"/>
        <w:left w:val="none" w:sz="0" w:space="0" w:color="auto"/>
        <w:bottom w:val="none" w:sz="0" w:space="0" w:color="auto"/>
        <w:right w:val="none" w:sz="0" w:space="0" w:color="auto"/>
      </w:divBdr>
    </w:div>
    <w:div w:id="1170486380">
      <w:bodyDiv w:val="1"/>
      <w:marLeft w:val="0"/>
      <w:marRight w:val="0"/>
      <w:marTop w:val="0"/>
      <w:marBottom w:val="0"/>
      <w:divBdr>
        <w:top w:val="none" w:sz="0" w:space="0" w:color="auto"/>
        <w:left w:val="none" w:sz="0" w:space="0" w:color="auto"/>
        <w:bottom w:val="none" w:sz="0" w:space="0" w:color="auto"/>
        <w:right w:val="none" w:sz="0" w:space="0" w:color="auto"/>
      </w:divBdr>
    </w:div>
    <w:div w:id="1172523956">
      <w:bodyDiv w:val="1"/>
      <w:marLeft w:val="0"/>
      <w:marRight w:val="0"/>
      <w:marTop w:val="0"/>
      <w:marBottom w:val="0"/>
      <w:divBdr>
        <w:top w:val="none" w:sz="0" w:space="0" w:color="auto"/>
        <w:left w:val="none" w:sz="0" w:space="0" w:color="auto"/>
        <w:bottom w:val="none" w:sz="0" w:space="0" w:color="auto"/>
        <w:right w:val="none" w:sz="0" w:space="0" w:color="auto"/>
      </w:divBdr>
    </w:div>
    <w:div w:id="1177497732">
      <w:bodyDiv w:val="1"/>
      <w:marLeft w:val="0"/>
      <w:marRight w:val="0"/>
      <w:marTop w:val="0"/>
      <w:marBottom w:val="0"/>
      <w:divBdr>
        <w:top w:val="none" w:sz="0" w:space="0" w:color="auto"/>
        <w:left w:val="none" w:sz="0" w:space="0" w:color="auto"/>
        <w:bottom w:val="none" w:sz="0" w:space="0" w:color="auto"/>
        <w:right w:val="none" w:sz="0" w:space="0" w:color="auto"/>
      </w:divBdr>
    </w:div>
    <w:div w:id="1179932823">
      <w:bodyDiv w:val="1"/>
      <w:marLeft w:val="0"/>
      <w:marRight w:val="0"/>
      <w:marTop w:val="0"/>
      <w:marBottom w:val="0"/>
      <w:divBdr>
        <w:top w:val="none" w:sz="0" w:space="0" w:color="auto"/>
        <w:left w:val="none" w:sz="0" w:space="0" w:color="auto"/>
        <w:bottom w:val="none" w:sz="0" w:space="0" w:color="auto"/>
        <w:right w:val="none" w:sz="0" w:space="0" w:color="auto"/>
      </w:divBdr>
    </w:div>
    <w:div w:id="1181355752">
      <w:bodyDiv w:val="1"/>
      <w:marLeft w:val="0"/>
      <w:marRight w:val="0"/>
      <w:marTop w:val="0"/>
      <w:marBottom w:val="0"/>
      <w:divBdr>
        <w:top w:val="none" w:sz="0" w:space="0" w:color="auto"/>
        <w:left w:val="none" w:sz="0" w:space="0" w:color="auto"/>
        <w:bottom w:val="none" w:sz="0" w:space="0" w:color="auto"/>
        <w:right w:val="none" w:sz="0" w:space="0" w:color="auto"/>
      </w:divBdr>
    </w:div>
    <w:div w:id="1192066811">
      <w:bodyDiv w:val="1"/>
      <w:marLeft w:val="0"/>
      <w:marRight w:val="0"/>
      <w:marTop w:val="0"/>
      <w:marBottom w:val="0"/>
      <w:divBdr>
        <w:top w:val="none" w:sz="0" w:space="0" w:color="auto"/>
        <w:left w:val="none" w:sz="0" w:space="0" w:color="auto"/>
        <w:bottom w:val="none" w:sz="0" w:space="0" w:color="auto"/>
        <w:right w:val="none" w:sz="0" w:space="0" w:color="auto"/>
      </w:divBdr>
    </w:div>
    <w:div w:id="1192112135">
      <w:bodyDiv w:val="1"/>
      <w:marLeft w:val="0"/>
      <w:marRight w:val="0"/>
      <w:marTop w:val="0"/>
      <w:marBottom w:val="0"/>
      <w:divBdr>
        <w:top w:val="none" w:sz="0" w:space="0" w:color="auto"/>
        <w:left w:val="none" w:sz="0" w:space="0" w:color="auto"/>
        <w:bottom w:val="none" w:sz="0" w:space="0" w:color="auto"/>
        <w:right w:val="none" w:sz="0" w:space="0" w:color="auto"/>
      </w:divBdr>
    </w:div>
    <w:div w:id="1193693665">
      <w:bodyDiv w:val="1"/>
      <w:marLeft w:val="0"/>
      <w:marRight w:val="0"/>
      <w:marTop w:val="0"/>
      <w:marBottom w:val="0"/>
      <w:divBdr>
        <w:top w:val="none" w:sz="0" w:space="0" w:color="auto"/>
        <w:left w:val="none" w:sz="0" w:space="0" w:color="auto"/>
        <w:bottom w:val="none" w:sz="0" w:space="0" w:color="auto"/>
        <w:right w:val="none" w:sz="0" w:space="0" w:color="auto"/>
      </w:divBdr>
    </w:div>
    <w:div w:id="1194611129">
      <w:bodyDiv w:val="1"/>
      <w:marLeft w:val="0"/>
      <w:marRight w:val="0"/>
      <w:marTop w:val="0"/>
      <w:marBottom w:val="0"/>
      <w:divBdr>
        <w:top w:val="none" w:sz="0" w:space="0" w:color="auto"/>
        <w:left w:val="none" w:sz="0" w:space="0" w:color="auto"/>
        <w:bottom w:val="none" w:sz="0" w:space="0" w:color="auto"/>
        <w:right w:val="none" w:sz="0" w:space="0" w:color="auto"/>
      </w:divBdr>
    </w:div>
    <w:div w:id="1196121277">
      <w:bodyDiv w:val="1"/>
      <w:marLeft w:val="0"/>
      <w:marRight w:val="0"/>
      <w:marTop w:val="0"/>
      <w:marBottom w:val="0"/>
      <w:divBdr>
        <w:top w:val="none" w:sz="0" w:space="0" w:color="auto"/>
        <w:left w:val="none" w:sz="0" w:space="0" w:color="auto"/>
        <w:bottom w:val="none" w:sz="0" w:space="0" w:color="auto"/>
        <w:right w:val="none" w:sz="0" w:space="0" w:color="auto"/>
      </w:divBdr>
      <w:divsChild>
        <w:div w:id="274603230">
          <w:marLeft w:val="0"/>
          <w:marRight w:val="0"/>
          <w:marTop w:val="0"/>
          <w:marBottom w:val="0"/>
          <w:divBdr>
            <w:top w:val="none" w:sz="0" w:space="0" w:color="auto"/>
            <w:left w:val="none" w:sz="0" w:space="0" w:color="auto"/>
            <w:bottom w:val="none" w:sz="0" w:space="0" w:color="auto"/>
            <w:right w:val="none" w:sz="0" w:space="0" w:color="auto"/>
          </w:divBdr>
        </w:div>
        <w:div w:id="284888578">
          <w:marLeft w:val="0"/>
          <w:marRight w:val="0"/>
          <w:marTop w:val="0"/>
          <w:marBottom w:val="0"/>
          <w:divBdr>
            <w:top w:val="none" w:sz="0" w:space="0" w:color="auto"/>
            <w:left w:val="none" w:sz="0" w:space="0" w:color="auto"/>
            <w:bottom w:val="none" w:sz="0" w:space="0" w:color="auto"/>
            <w:right w:val="none" w:sz="0" w:space="0" w:color="auto"/>
          </w:divBdr>
        </w:div>
        <w:div w:id="1744911385">
          <w:marLeft w:val="0"/>
          <w:marRight w:val="0"/>
          <w:marTop w:val="0"/>
          <w:marBottom w:val="0"/>
          <w:divBdr>
            <w:top w:val="none" w:sz="0" w:space="0" w:color="auto"/>
            <w:left w:val="none" w:sz="0" w:space="0" w:color="auto"/>
            <w:bottom w:val="none" w:sz="0" w:space="0" w:color="auto"/>
            <w:right w:val="none" w:sz="0" w:space="0" w:color="auto"/>
          </w:divBdr>
        </w:div>
        <w:div w:id="900672912">
          <w:marLeft w:val="0"/>
          <w:marRight w:val="0"/>
          <w:marTop w:val="0"/>
          <w:marBottom w:val="0"/>
          <w:divBdr>
            <w:top w:val="none" w:sz="0" w:space="0" w:color="auto"/>
            <w:left w:val="none" w:sz="0" w:space="0" w:color="auto"/>
            <w:bottom w:val="none" w:sz="0" w:space="0" w:color="auto"/>
            <w:right w:val="none" w:sz="0" w:space="0" w:color="auto"/>
          </w:divBdr>
        </w:div>
        <w:div w:id="1948930592">
          <w:marLeft w:val="0"/>
          <w:marRight w:val="0"/>
          <w:marTop w:val="0"/>
          <w:marBottom w:val="0"/>
          <w:divBdr>
            <w:top w:val="none" w:sz="0" w:space="0" w:color="auto"/>
            <w:left w:val="none" w:sz="0" w:space="0" w:color="auto"/>
            <w:bottom w:val="none" w:sz="0" w:space="0" w:color="auto"/>
            <w:right w:val="none" w:sz="0" w:space="0" w:color="auto"/>
          </w:divBdr>
        </w:div>
        <w:div w:id="1060245703">
          <w:marLeft w:val="0"/>
          <w:marRight w:val="0"/>
          <w:marTop w:val="0"/>
          <w:marBottom w:val="0"/>
          <w:divBdr>
            <w:top w:val="none" w:sz="0" w:space="0" w:color="auto"/>
            <w:left w:val="none" w:sz="0" w:space="0" w:color="auto"/>
            <w:bottom w:val="none" w:sz="0" w:space="0" w:color="auto"/>
            <w:right w:val="none" w:sz="0" w:space="0" w:color="auto"/>
          </w:divBdr>
        </w:div>
        <w:div w:id="812405853">
          <w:marLeft w:val="0"/>
          <w:marRight w:val="0"/>
          <w:marTop w:val="0"/>
          <w:marBottom w:val="0"/>
          <w:divBdr>
            <w:top w:val="none" w:sz="0" w:space="0" w:color="auto"/>
            <w:left w:val="none" w:sz="0" w:space="0" w:color="auto"/>
            <w:bottom w:val="none" w:sz="0" w:space="0" w:color="auto"/>
            <w:right w:val="none" w:sz="0" w:space="0" w:color="auto"/>
          </w:divBdr>
        </w:div>
        <w:div w:id="430466794">
          <w:marLeft w:val="0"/>
          <w:marRight w:val="0"/>
          <w:marTop w:val="0"/>
          <w:marBottom w:val="0"/>
          <w:divBdr>
            <w:top w:val="none" w:sz="0" w:space="0" w:color="auto"/>
            <w:left w:val="none" w:sz="0" w:space="0" w:color="auto"/>
            <w:bottom w:val="none" w:sz="0" w:space="0" w:color="auto"/>
            <w:right w:val="none" w:sz="0" w:space="0" w:color="auto"/>
          </w:divBdr>
        </w:div>
        <w:div w:id="1079249296">
          <w:marLeft w:val="0"/>
          <w:marRight w:val="0"/>
          <w:marTop w:val="0"/>
          <w:marBottom w:val="0"/>
          <w:divBdr>
            <w:top w:val="none" w:sz="0" w:space="0" w:color="auto"/>
            <w:left w:val="none" w:sz="0" w:space="0" w:color="auto"/>
            <w:bottom w:val="none" w:sz="0" w:space="0" w:color="auto"/>
            <w:right w:val="none" w:sz="0" w:space="0" w:color="auto"/>
          </w:divBdr>
        </w:div>
        <w:div w:id="1991321936">
          <w:marLeft w:val="0"/>
          <w:marRight w:val="0"/>
          <w:marTop w:val="0"/>
          <w:marBottom w:val="0"/>
          <w:divBdr>
            <w:top w:val="none" w:sz="0" w:space="0" w:color="auto"/>
            <w:left w:val="none" w:sz="0" w:space="0" w:color="auto"/>
            <w:bottom w:val="none" w:sz="0" w:space="0" w:color="auto"/>
            <w:right w:val="none" w:sz="0" w:space="0" w:color="auto"/>
          </w:divBdr>
        </w:div>
        <w:div w:id="1797747949">
          <w:marLeft w:val="0"/>
          <w:marRight w:val="0"/>
          <w:marTop w:val="0"/>
          <w:marBottom w:val="0"/>
          <w:divBdr>
            <w:top w:val="none" w:sz="0" w:space="0" w:color="auto"/>
            <w:left w:val="none" w:sz="0" w:space="0" w:color="auto"/>
            <w:bottom w:val="none" w:sz="0" w:space="0" w:color="auto"/>
            <w:right w:val="none" w:sz="0" w:space="0" w:color="auto"/>
          </w:divBdr>
        </w:div>
        <w:div w:id="1240947690">
          <w:marLeft w:val="0"/>
          <w:marRight w:val="0"/>
          <w:marTop w:val="0"/>
          <w:marBottom w:val="0"/>
          <w:divBdr>
            <w:top w:val="none" w:sz="0" w:space="0" w:color="auto"/>
            <w:left w:val="none" w:sz="0" w:space="0" w:color="auto"/>
            <w:bottom w:val="none" w:sz="0" w:space="0" w:color="auto"/>
            <w:right w:val="none" w:sz="0" w:space="0" w:color="auto"/>
          </w:divBdr>
        </w:div>
        <w:div w:id="814445568">
          <w:marLeft w:val="0"/>
          <w:marRight w:val="0"/>
          <w:marTop w:val="0"/>
          <w:marBottom w:val="0"/>
          <w:divBdr>
            <w:top w:val="none" w:sz="0" w:space="0" w:color="auto"/>
            <w:left w:val="none" w:sz="0" w:space="0" w:color="auto"/>
            <w:bottom w:val="none" w:sz="0" w:space="0" w:color="auto"/>
            <w:right w:val="none" w:sz="0" w:space="0" w:color="auto"/>
          </w:divBdr>
        </w:div>
        <w:div w:id="1506357151">
          <w:marLeft w:val="0"/>
          <w:marRight w:val="0"/>
          <w:marTop w:val="0"/>
          <w:marBottom w:val="0"/>
          <w:divBdr>
            <w:top w:val="none" w:sz="0" w:space="0" w:color="auto"/>
            <w:left w:val="none" w:sz="0" w:space="0" w:color="auto"/>
            <w:bottom w:val="none" w:sz="0" w:space="0" w:color="auto"/>
            <w:right w:val="none" w:sz="0" w:space="0" w:color="auto"/>
          </w:divBdr>
        </w:div>
        <w:div w:id="2056468073">
          <w:marLeft w:val="0"/>
          <w:marRight w:val="0"/>
          <w:marTop w:val="0"/>
          <w:marBottom w:val="0"/>
          <w:divBdr>
            <w:top w:val="none" w:sz="0" w:space="0" w:color="auto"/>
            <w:left w:val="none" w:sz="0" w:space="0" w:color="auto"/>
            <w:bottom w:val="none" w:sz="0" w:space="0" w:color="auto"/>
            <w:right w:val="none" w:sz="0" w:space="0" w:color="auto"/>
          </w:divBdr>
        </w:div>
        <w:div w:id="1991711193">
          <w:marLeft w:val="0"/>
          <w:marRight w:val="0"/>
          <w:marTop w:val="0"/>
          <w:marBottom w:val="0"/>
          <w:divBdr>
            <w:top w:val="none" w:sz="0" w:space="0" w:color="auto"/>
            <w:left w:val="none" w:sz="0" w:space="0" w:color="auto"/>
            <w:bottom w:val="none" w:sz="0" w:space="0" w:color="auto"/>
            <w:right w:val="none" w:sz="0" w:space="0" w:color="auto"/>
          </w:divBdr>
        </w:div>
        <w:div w:id="627854262">
          <w:marLeft w:val="0"/>
          <w:marRight w:val="0"/>
          <w:marTop w:val="0"/>
          <w:marBottom w:val="0"/>
          <w:divBdr>
            <w:top w:val="none" w:sz="0" w:space="0" w:color="auto"/>
            <w:left w:val="none" w:sz="0" w:space="0" w:color="auto"/>
            <w:bottom w:val="none" w:sz="0" w:space="0" w:color="auto"/>
            <w:right w:val="none" w:sz="0" w:space="0" w:color="auto"/>
          </w:divBdr>
        </w:div>
        <w:div w:id="451680107">
          <w:marLeft w:val="0"/>
          <w:marRight w:val="0"/>
          <w:marTop w:val="0"/>
          <w:marBottom w:val="0"/>
          <w:divBdr>
            <w:top w:val="none" w:sz="0" w:space="0" w:color="auto"/>
            <w:left w:val="none" w:sz="0" w:space="0" w:color="auto"/>
            <w:bottom w:val="none" w:sz="0" w:space="0" w:color="auto"/>
            <w:right w:val="none" w:sz="0" w:space="0" w:color="auto"/>
          </w:divBdr>
        </w:div>
        <w:div w:id="2043435914">
          <w:marLeft w:val="0"/>
          <w:marRight w:val="0"/>
          <w:marTop w:val="0"/>
          <w:marBottom w:val="0"/>
          <w:divBdr>
            <w:top w:val="none" w:sz="0" w:space="0" w:color="auto"/>
            <w:left w:val="none" w:sz="0" w:space="0" w:color="auto"/>
            <w:bottom w:val="none" w:sz="0" w:space="0" w:color="auto"/>
            <w:right w:val="none" w:sz="0" w:space="0" w:color="auto"/>
          </w:divBdr>
        </w:div>
        <w:div w:id="1825120975">
          <w:marLeft w:val="0"/>
          <w:marRight w:val="0"/>
          <w:marTop w:val="0"/>
          <w:marBottom w:val="0"/>
          <w:divBdr>
            <w:top w:val="none" w:sz="0" w:space="0" w:color="auto"/>
            <w:left w:val="none" w:sz="0" w:space="0" w:color="auto"/>
            <w:bottom w:val="none" w:sz="0" w:space="0" w:color="auto"/>
            <w:right w:val="none" w:sz="0" w:space="0" w:color="auto"/>
          </w:divBdr>
        </w:div>
        <w:div w:id="32733210">
          <w:marLeft w:val="0"/>
          <w:marRight w:val="0"/>
          <w:marTop w:val="0"/>
          <w:marBottom w:val="0"/>
          <w:divBdr>
            <w:top w:val="none" w:sz="0" w:space="0" w:color="auto"/>
            <w:left w:val="none" w:sz="0" w:space="0" w:color="auto"/>
            <w:bottom w:val="none" w:sz="0" w:space="0" w:color="auto"/>
            <w:right w:val="none" w:sz="0" w:space="0" w:color="auto"/>
          </w:divBdr>
        </w:div>
        <w:div w:id="859129507">
          <w:marLeft w:val="0"/>
          <w:marRight w:val="0"/>
          <w:marTop w:val="0"/>
          <w:marBottom w:val="0"/>
          <w:divBdr>
            <w:top w:val="none" w:sz="0" w:space="0" w:color="auto"/>
            <w:left w:val="none" w:sz="0" w:space="0" w:color="auto"/>
            <w:bottom w:val="none" w:sz="0" w:space="0" w:color="auto"/>
            <w:right w:val="none" w:sz="0" w:space="0" w:color="auto"/>
          </w:divBdr>
        </w:div>
        <w:div w:id="1847211718">
          <w:marLeft w:val="0"/>
          <w:marRight w:val="0"/>
          <w:marTop w:val="0"/>
          <w:marBottom w:val="0"/>
          <w:divBdr>
            <w:top w:val="none" w:sz="0" w:space="0" w:color="auto"/>
            <w:left w:val="none" w:sz="0" w:space="0" w:color="auto"/>
            <w:bottom w:val="none" w:sz="0" w:space="0" w:color="auto"/>
            <w:right w:val="none" w:sz="0" w:space="0" w:color="auto"/>
          </w:divBdr>
        </w:div>
        <w:div w:id="1485707947">
          <w:marLeft w:val="0"/>
          <w:marRight w:val="0"/>
          <w:marTop w:val="0"/>
          <w:marBottom w:val="0"/>
          <w:divBdr>
            <w:top w:val="none" w:sz="0" w:space="0" w:color="auto"/>
            <w:left w:val="none" w:sz="0" w:space="0" w:color="auto"/>
            <w:bottom w:val="none" w:sz="0" w:space="0" w:color="auto"/>
            <w:right w:val="none" w:sz="0" w:space="0" w:color="auto"/>
          </w:divBdr>
        </w:div>
        <w:div w:id="354431008">
          <w:marLeft w:val="0"/>
          <w:marRight w:val="0"/>
          <w:marTop w:val="0"/>
          <w:marBottom w:val="0"/>
          <w:divBdr>
            <w:top w:val="none" w:sz="0" w:space="0" w:color="auto"/>
            <w:left w:val="none" w:sz="0" w:space="0" w:color="auto"/>
            <w:bottom w:val="none" w:sz="0" w:space="0" w:color="auto"/>
            <w:right w:val="none" w:sz="0" w:space="0" w:color="auto"/>
          </w:divBdr>
        </w:div>
        <w:div w:id="1467090390">
          <w:marLeft w:val="0"/>
          <w:marRight w:val="0"/>
          <w:marTop w:val="0"/>
          <w:marBottom w:val="0"/>
          <w:divBdr>
            <w:top w:val="none" w:sz="0" w:space="0" w:color="auto"/>
            <w:left w:val="none" w:sz="0" w:space="0" w:color="auto"/>
            <w:bottom w:val="none" w:sz="0" w:space="0" w:color="auto"/>
            <w:right w:val="none" w:sz="0" w:space="0" w:color="auto"/>
          </w:divBdr>
        </w:div>
        <w:div w:id="1927415515">
          <w:marLeft w:val="0"/>
          <w:marRight w:val="0"/>
          <w:marTop w:val="0"/>
          <w:marBottom w:val="0"/>
          <w:divBdr>
            <w:top w:val="none" w:sz="0" w:space="0" w:color="auto"/>
            <w:left w:val="none" w:sz="0" w:space="0" w:color="auto"/>
            <w:bottom w:val="none" w:sz="0" w:space="0" w:color="auto"/>
            <w:right w:val="none" w:sz="0" w:space="0" w:color="auto"/>
          </w:divBdr>
        </w:div>
        <w:div w:id="2086414872">
          <w:marLeft w:val="0"/>
          <w:marRight w:val="0"/>
          <w:marTop w:val="0"/>
          <w:marBottom w:val="0"/>
          <w:divBdr>
            <w:top w:val="none" w:sz="0" w:space="0" w:color="auto"/>
            <w:left w:val="none" w:sz="0" w:space="0" w:color="auto"/>
            <w:bottom w:val="none" w:sz="0" w:space="0" w:color="auto"/>
            <w:right w:val="none" w:sz="0" w:space="0" w:color="auto"/>
          </w:divBdr>
        </w:div>
        <w:div w:id="2058241953">
          <w:marLeft w:val="0"/>
          <w:marRight w:val="0"/>
          <w:marTop w:val="0"/>
          <w:marBottom w:val="0"/>
          <w:divBdr>
            <w:top w:val="none" w:sz="0" w:space="0" w:color="auto"/>
            <w:left w:val="none" w:sz="0" w:space="0" w:color="auto"/>
            <w:bottom w:val="none" w:sz="0" w:space="0" w:color="auto"/>
            <w:right w:val="none" w:sz="0" w:space="0" w:color="auto"/>
          </w:divBdr>
        </w:div>
        <w:div w:id="319425268">
          <w:marLeft w:val="0"/>
          <w:marRight w:val="0"/>
          <w:marTop w:val="0"/>
          <w:marBottom w:val="0"/>
          <w:divBdr>
            <w:top w:val="none" w:sz="0" w:space="0" w:color="auto"/>
            <w:left w:val="none" w:sz="0" w:space="0" w:color="auto"/>
            <w:bottom w:val="none" w:sz="0" w:space="0" w:color="auto"/>
            <w:right w:val="none" w:sz="0" w:space="0" w:color="auto"/>
          </w:divBdr>
        </w:div>
        <w:div w:id="1310330226">
          <w:marLeft w:val="0"/>
          <w:marRight w:val="0"/>
          <w:marTop w:val="0"/>
          <w:marBottom w:val="0"/>
          <w:divBdr>
            <w:top w:val="none" w:sz="0" w:space="0" w:color="auto"/>
            <w:left w:val="none" w:sz="0" w:space="0" w:color="auto"/>
            <w:bottom w:val="none" w:sz="0" w:space="0" w:color="auto"/>
            <w:right w:val="none" w:sz="0" w:space="0" w:color="auto"/>
          </w:divBdr>
        </w:div>
        <w:div w:id="1551303299">
          <w:marLeft w:val="0"/>
          <w:marRight w:val="0"/>
          <w:marTop w:val="0"/>
          <w:marBottom w:val="0"/>
          <w:divBdr>
            <w:top w:val="none" w:sz="0" w:space="0" w:color="auto"/>
            <w:left w:val="none" w:sz="0" w:space="0" w:color="auto"/>
            <w:bottom w:val="none" w:sz="0" w:space="0" w:color="auto"/>
            <w:right w:val="none" w:sz="0" w:space="0" w:color="auto"/>
          </w:divBdr>
        </w:div>
        <w:div w:id="1672025697">
          <w:marLeft w:val="0"/>
          <w:marRight w:val="0"/>
          <w:marTop w:val="0"/>
          <w:marBottom w:val="0"/>
          <w:divBdr>
            <w:top w:val="none" w:sz="0" w:space="0" w:color="auto"/>
            <w:left w:val="none" w:sz="0" w:space="0" w:color="auto"/>
            <w:bottom w:val="none" w:sz="0" w:space="0" w:color="auto"/>
            <w:right w:val="none" w:sz="0" w:space="0" w:color="auto"/>
          </w:divBdr>
        </w:div>
        <w:div w:id="107162146">
          <w:marLeft w:val="0"/>
          <w:marRight w:val="0"/>
          <w:marTop w:val="0"/>
          <w:marBottom w:val="0"/>
          <w:divBdr>
            <w:top w:val="none" w:sz="0" w:space="0" w:color="auto"/>
            <w:left w:val="none" w:sz="0" w:space="0" w:color="auto"/>
            <w:bottom w:val="none" w:sz="0" w:space="0" w:color="auto"/>
            <w:right w:val="none" w:sz="0" w:space="0" w:color="auto"/>
          </w:divBdr>
        </w:div>
        <w:div w:id="1662194047">
          <w:marLeft w:val="0"/>
          <w:marRight w:val="0"/>
          <w:marTop w:val="0"/>
          <w:marBottom w:val="0"/>
          <w:divBdr>
            <w:top w:val="none" w:sz="0" w:space="0" w:color="auto"/>
            <w:left w:val="none" w:sz="0" w:space="0" w:color="auto"/>
            <w:bottom w:val="none" w:sz="0" w:space="0" w:color="auto"/>
            <w:right w:val="none" w:sz="0" w:space="0" w:color="auto"/>
          </w:divBdr>
        </w:div>
        <w:div w:id="1103190164">
          <w:marLeft w:val="0"/>
          <w:marRight w:val="0"/>
          <w:marTop w:val="0"/>
          <w:marBottom w:val="0"/>
          <w:divBdr>
            <w:top w:val="none" w:sz="0" w:space="0" w:color="auto"/>
            <w:left w:val="none" w:sz="0" w:space="0" w:color="auto"/>
            <w:bottom w:val="none" w:sz="0" w:space="0" w:color="auto"/>
            <w:right w:val="none" w:sz="0" w:space="0" w:color="auto"/>
          </w:divBdr>
        </w:div>
        <w:div w:id="1043939787">
          <w:marLeft w:val="0"/>
          <w:marRight w:val="0"/>
          <w:marTop w:val="0"/>
          <w:marBottom w:val="0"/>
          <w:divBdr>
            <w:top w:val="none" w:sz="0" w:space="0" w:color="auto"/>
            <w:left w:val="none" w:sz="0" w:space="0" w:color="auto"/>
            <w:bottom w:val="none" w:sz="0" w:space="0" w:color="auto"/>
            <w:right w:val="none" w:sz="0" w:space="0" w:color="auto"/>
          </w:divBdr>
        </w:div>
        <w:div w:id="315694788">
          <w:marLeft w:val="0"/>
          <w:marRight w:val="0"/>
          <w:marTop w:val="0"/>
          <w:marBottom w:val="0"/>
          <w:divBdr>
            <w:top w:val="none" w:sz="0" w:space="0" w:color="auto"/>
            <w:left w:val="none" w:sz="0" w:space="0" w:color="auto"/>
            <w:bottom w:val="none" w:sz="0" w:space="0" w:color="auto"/>
            <w:right w:val="none" w:sz="0" w:space="0" w:color="auto"/>
          </w:divBdr>
        </w:div>
      </w:divsChild>
    </w:div>
    <w:div w:id="1196700061">
      <w:bodyDiv w:val="1"/>
      <w:marLeft w:val="0"/>
      <w:marRight w:val="0"/>
      <w:marTop w:val="0"/>
      <w:marBottom w:val="0"/>
      <w:divBdr>
        <w:top w:val="none" w:sz="0" w:space="0" w:color="auto"/>
        <w:left w:val="none" w:sz="0" w:space="0" w:color="auto"/>
        <w:bottom w:val="none" w:sz="0" w:space="0" w:color="auto"/>
        <w:right w:val="none" w:sz="0" w:space="0" w:color="auto"/>
      </w:divBdr>
    </w:div>
    <w:div w:id="1196885772">
      <w:bodyDiv w:val="1"/>
      <w:marLeft w:val="0"/>
      <w:marRight w:val="0"/>
      <w:marTop w:val="0"/>
      <w:marBottom w:val="0"/>
      <w:divBdr>
        <w:top w:val="none" w:sz="0" w:space="0" w:color="auto"/>
        <w:left w:val="none" w:sz="0" w:space="0" w:color="auto"/>
        <w:bottom w:val="none" w:sz="0" w:space="0" w:color="auto"/>
        <w:right w:val="none" w:sz="0" w:space="0" w:color="auto"/>
      </w:divBdr>
    </w:div>
    <w:div w:id="1197424119">
      <w:bodyDiv w:val="1"/>
      <w:marLeft w:val="0"/>
      <w:marRight w:val="0"/>
      <w:marTop w:val="0"/>
      <w:marBottom w:val="0"/>
      <w:divBdr>
        <w:top w:val="none" w:sz="0" w:space="0" w:color="auto"/>
        <w:left w:val="none" w:sz="0" w:space="0" w:color="auto"/>
        <w:bottom w:val="none" w:sz="0" w:space="0" w:color="auto"/>
        <w:right w:val="none" w:sz="0" w:space="0" w:color="auto"/>
      </w:divBdr>
    </w:div>
    <w:div w:id="1198197201">
      <w:bodyDiv w:val="1"/>
      <w:marLeft w:val="0"/>
      <w:marRight w:val="0"/>
      <w:marTop w:val="0"/>
      <w:marBottom w:val="0"/>
      <w:divBdr>
        <w:top w:val="none" w:sz="0" w:space="0" w:color="auto"/>
        <w:left w:val="none" w:sz="0" w:space="0" w:color="auto"/>
        <w:bottom w:val="none" w:sz="0" w:space="0" w:color="auto"/>
        <w:right w:val="none" w:sz="0" w:space="0" w:color="auto"/>
      </w:divBdr>
    </w:div>
    <w:div w:id="1201479492">
      <w:bodyDiv w:val="1"/>
      <w:marLeft w:val="0"/>
      <w:marRight w:val="0"/>
      <w:marTop w:val="0"/>
      <w:marBottom w:val="0"/>
      <w:divBdr>
        <w:top w:val="none" w:sz="0" w:space="0" w:color="auto"/>
        <w:left w:val="none" w:sz="0" w:space="0" w:color="auto"/>
        <w:bottom w:val="none" w:sz="0" w:space="0" w:color="auto"/>
        <w:right w:val="none" w:sz="0" w:space="0" w:color="auto"/>
      </w:divBdr>
    </w:div>
    <w:div w:id="1209882183">
      <w:bodyDiv w:val="1"/>
      <w:marLeft w:val="0"/>
      <w:marRight w:val="0"/>
      <w:marTop w:val="0"/>
      <w:marBottom w:val="0"/>
      <w:divBdr>
        <w:top w:val="none" w:sz="0" w:space="0" w:color="auto"/>
        <w:left w:val="none" w:sz="0" w:space="0" w:color="auto"/>
        <w:bottom w:val="none" w:sz="0" w:space="0" w:color="auto"/>
        <w:right w:val="none" w:sz="0" w:space="0" w:color="auto"/>
      </w:divBdr>
    </w:div>
    <w:div w:id="1211266637">
      <w:bodyDiv w:val="1"/>
      <w:marLeft w:val="0"/>
      <w:marRight w:val="0"/>
      <w:marTop w:val="0"/>
      <w:marBottom w:val="0"/>
      <w:divBdr>
        <w:top w:val="none" w:sz="0" w:space="0" w:color="auto"/>
        <w:left w:val="none" w:sz="0" w:space="0" w:color="auto"/>
        <w:bottom w:val="none" w:sz="0" w:space="0" w:color="auto"/>
        <w:right w:val="none" w:sz="0" w:space="0" w:color="auto"/>
      </w:divBdr>
    </w:div>
    <w:div w:id="1216887398">
      <w:bodyDiv w:val="1"/>
      <w:marLeft w:val="0"/>
      <w:marRight w:val="0"/>
      <w:marTop w:val="0"/>
      <w:marBottom w:val="0"/>
      <w:divBdr>
        <w:top w:val="none" w:sz="0" w:space="0" w:color="auto"/>
        <w:left w:val="none" w:sz="0" w:space="0" w:color="auto"/>
        <w:bottom w:val="none" w:sz="0" w:space="0" w:color="auto"/>
        <w:right w:val="none" w:sz="0" w:space="0" w:color="auto"/>
      </w:divBdr>
    </w:div>
    <w:div w:id="1218860866">
      <w:bodyDiv w:val="1"/>
      <w:marLeft w:val="0"/>
      <w:marRight w:val="0"/>
      <w:marTop w:val="0"/>
      <w:marBottom w:val="0"/>
      <w:divBdr>
        <w:top w:val="none" w:sz="0" w:space="0" w:color="auto"/>
        <w:left w:val="none" w:sz="0" w:space="0" w:color="auto"/>
        <w:bottom w:val="none" w:sz="0" w:space="0" w:color="auto"/>
        <w:right w:val="none" w:sz="0" w:space="0" w:color="auto"/>
      </w:divBdr>
    </w:div>
    <w:div w:id="1237083310">
      <w:bodyDiv w:val="1"/>
      <w:marLeft w:val="0"/>
      <w:marRight w:val="0"/>
      <w:marTop w:val="0"/>
      <w:marBottom w:val="0"/>
      <w:divBdr>
        <w:top w:val="none" w:sz="0" w:space="0" w:color="auto"/>
        <w:left w:val="none" w:sz="0" w:space="0" w:color="auto"/>
        <w:bottom w:val="none" w:sz="0" w:space="0" w:color="auto"/>
        <w:right w:val="none" w:sz="0" w:space="0" w:color="auto"/>
      </w:divBdr>
    </w:div>
    <w:div w:id="1239902141">
      <w:bodyDiv w:val="1"/>
      <w:marLeft w:val="0"/>
      <w:marRight w:val="0"/>
      <w:marTop w:val="0"/>
      <w:marBottom w:val="0"/>
      <w:divBdr>
        <w:top w:val="none" w:sz="0" w:space="0" w:color="auto"/>
        <w:left w:val="none" w:sz="0" w:space="0" w:color="auto"/>
        <w:bottom w:val="none" w:sz="0" w:space="0" w:color="auto"/>
        <w:right w:val="none" w:sz="0" w:space="0" w:color="auto"/>
      </w:divBdr>
    </w:div>
    <w:div w:id="1242373965">
      <w:bodyDiv w:val="1"/>
      <w:marLeft w:val="0"/>
      <w:marRight w:val="0"/>
      <w:marTop w:val="0"/>
      <w:marBottom w:val="0"/>
      <w:divBdr>
        <w:top w:val="none" w:sz="0" w:space="0" w:color="auto"/>
        <w:left w:val="none" w:sz="0" w:space="0" w:color="auto"/>
        <w:bottom w:val="none" w:sz="0" w:space="0" w:color="auto"/>
        <w:right w:val="none" w:sz="0" w:space="0" w:color="auto"/>
      </w:divBdr>
    </w:div>
    <w:div w:id="1243946916">
      <w:bodyDiv w:val="1"/>
      <w:marLeft w:val="0"/>
      <w:marRight w:val="0"/>
      <w:marTop w:val="0"/>
      <w:marBottom w:val="0"/>
      <w:divBdr>
        <w:top w:val="none" w:sz="0" w:space="0" w:color="auto"/>
        <w:left w:val="none" w:sz="0" w:space="0" w:color="auto"/>
        <w:bottom w:val="none" w:sz="0" w:space="0" w:color="auto"/>
        <w:right w:val="none" w:sz="0" w:space="0" w:color="auto"/>
      </w:divBdr>
    </w:div>
    <w:div w:id="1245794971">
      <w:bodyDiv w:val="1"/>
      <w:marLeft w:val="0"/>
      <w:marRight w:val="0"/>
      <w:marTop w:val="0"/>
      <w:marBottom w:val="0"/>
      <w:divBdr>
        <w:top w:val="none" w:sz="0" w:space="0" w:color="auto"/>
        <w:left w:val="none" w:sz="0" w:space="0" w:color="auto"/>
        <w:bottom w:val="none" w:sz="0" w:space="0" w:color="auto"/>
        <w:right w:val="none" w:sz="0" w:space="0" w:color="auto"/>
      </w:divBdr>
    </w:div>
    <w:div w:id="1251157983">
      <w:bodyDiv w:val="1"/>
      <w:marLeft w:val="0"/>
      <w:marRight w:val="0"/>
      <w:marTop w:val="0"/>
      <w:marBottom w:val="0"/>
      <w:divBdr>
        <w:top w:val="none" w:sz="0" w:space="0" w:color="auto"/>
        <w:left w:val="none" w:sz="0" w:space="0" w:color="auto"/>
        <w:bottom w:val="none" w:sz="0" w:space="0" w:color="auto"/>
        <w:right w:val="none" w:sz="0" w:space="0" w:color="auto"/>
      </w:divBdr>
    </w:div>
    <w:div w:id="1253660964">
      <w:bodyDiv w:val="1"/>
      <w:marLeft w:val="0"/>
      <w:marRight w:val="0"/>
      <w:marTop w:val="0"/>
      <w:marBottom w:val="0"/>
      <w:divBdr>
        <w:top w:val="none" w:sz="0" w:space="0" w:color="auto"/>
        <w:left w:val="none" w:sz="0" w:space="0" w:color="auto"/>
        <w:bottom w:val="none" w:sz="0" w:space="0" w:color="auto"/>
        <w:right w:val="none" w:sz="0" w:space="0" w:color="auto"/>
      </w:divBdr>
    </w:div>
    <w:div w:id="1257441755">
      <w:bodyDiv w:val="1"/>
      <w:marLeft w:val="0"/>
      <w:marRight w:val="0"/>
      <w:marTop w:val="0"/>
      <w:marBottom w:val="0"/>
      <w:divBdr>
        <w:top w:val="none" w:sz="0" w:space="0" w:color="auto"/>
        <w:left w:val="none" w:sz="0" w:space="0" w:color="auto"/>
        <w:bottom w:val="none" w:sz="0" w:space="0" w:color="auto"/>
        <w:right w:val="none" w:sz="0" w:space="0" w:color="auto"/>
      </w:divBdr>
    </w:div>
    <w:div w:id="1262297302">
      <w:bodyDiv w:val="1"/>
      <w:marLeft w:val="0"/>
      <w:marRight w:val="0"/>
      <w:marTop w:val="0"/>
      <w:marBottom w:val="0"/>
      <w:divBdr>
        <w:top w:val="none" w:sz="0" w:space="0" w:color="auto"/>
        <w:left w:val="none" w:sz="0" w:space="0" w:color="auto"/>
        <w:bottom w:val="none" w:sz="0" w:space="0" w:color="auto"/>
        <w:right w:val="none" w:sz="0" w:space="0" w:color="auto"/>
      </w:divBdr>
    </w:div>
    <w:div w:id="1268545440">
      <w:bodyDiv w:val="1"/>
      <w:marLeft w:val="0"/>
      <w:marRight w:val="0"/>
      <w:marTop w:val="0"/>
      <w:marBottom w:val="0"/>
      <w:divBdr>
        <w:top w:val="none" w:sz="0" w:space="0" w:color="auto"/>
        <w:left w:val="none" w:sz="0" w:space="0" w:color="auto"/>
        <w:bottom w:val="none" w:sz="0" w:space="0" w:color="auto"/>
        <w:right w:val="none" w:sz="0" w:space="0" w:color="auto"/>
      </w:divBdr>
    </w:div>
    <w:div w:id="1279988185">
      <w:bodyDiv w:val="1"/>
      <w:marLeft w:val="0"/>
      <w:marRight w:val="0"/>
      <w:marTop w:val="0"/>
      <w:marBottom w:val="0"/>
      <w:divBdr>
        <w:top w:val="none" w:sz="0" w:space="0" w:color="auto"/>
        <w:left w:val="none" w:sz="0" w:space="0" w:color="auto"/>
        <w:bottom w:val="none" w:sz="0" w:space="0" w:color="auto"/>
        <w:right w:val="none" w:sz="0" w:space="0" w:color="auto"/>
      </w:divBdr>
    </w:div>
    <w:div w:id="1282105335">
      <w:bodyDiv w:val="1"/>
      <w:marLeft w:val="0"/>
      <w:marRight w:val="0"/>
      <w:marTop w:val="0"/>
      <w:marBottom w:val="0"/>
      <w:divBdr>
        <w:top w:val="none" w:sz="0" w:space="0" w:color="auto"/>
        <w:left w:val="none" w:sz="0" w:space="0" w:color="auto"/>
        <w:bottom w:val="none" w:sz="0" w:space="0" w:color="auto"/>
        <w:right w:val="none" w:sz="0" w:space="0" w:color="auto"/>
      </w:divBdr>
    </w:div>
    <w:div w:id="1282225733">
      <w:bodyDiv w:val="1"/>
      <w:marLeft w:val="0"/>
      <w:marRight w:val="0"/>
      <w:marTop w:val="0"/>
      <w:marBottom w:val="0"/>
      <w:divBdr>
        <w:top w:val="none" w:sz="0" w:space="0" w:color="auto"/>
        <w:left w:val="none" w:sz="0" w:space="0" w:color="auto"/>
        <w:bottom w:val="none" w:sz="0" w:space="0" w:color="auto"/>
        <w:right w:val="none" w:sz="0" w:space="0" w:color="auto"/>
      </w:divBdr>
    </w:div>
    <w:div w:id="1283073347">
      <w:bodyDiv w:val="1"/>
      <w:marLeft w:val="0"/>
      <w:marRight w:val="0"/>
      <w:marTop w:val="0"/>
      <w:marBottom w:val="0"/>
      <w:divBdr>
        <w:top w:val="none" w:sz="0" w:space="0" w:color="auto"/>
        <w:left w:val="none" w:sz="0" w:space="0" w:color="auto"/>
        <w:bottom w:val="none" w:sz="0" w:space="0" w:color="auto"/>
        <w:right w:val="none" w:sz="0" w:space="0" w:color="auto"/>
      </w:divBdr>
    </w:div>
    <w:div w:id="1289161603">
      <w:bodyDiv w:val="1"/>
      <w:marLeft w:val="0"/>
      <w:marRight w:val="0"/>
      <w:marTop w:val="0"/>
      <w:marBottom w:val="0"/>
      <w:divBdr>
        <w:top w:val="none" w:sz="0" w:space="0" w:color="auto"/>
        <w:left w:val="none" w:sz="0" w:space="0" w:color="auto"/>
        <w:bottom w:val="none" w:sz="0" w:space="0" w:color="auto"/>
        <w:right w:val="none" w:sz="0" w:space="0" w:color="auto"/>
      </w:divBdr>
    </w:div>
    <w:div w:id="1296250849">
      <w:bodyDiv w:val="1"/>
      <w:marLeft w:val="0"/>
      <w:marRight w:val="0"/>
      <w:marTop w:val="0"/>
      <w:marBottom w:val="0"/>
      <w:divBdr>
        <w:top w:val="none" w:sz="0" w:space="0" w:color="auto"/>
        <w:left w:val="none" w:sz="0" w:space="0" w:color="auto"/>
        <w:bottom w:val="none" w:sz="0" w:space="0" w:color="auto"/>
        <w:right w:val="none" w:sz="0" w:space="0" w:color="auto"/>
      </w:divBdr>
    </w:div>
    <w:div w:id="1296258820">
      <w:bodyDiv w:val="1"/>
      <w:marLeft w:val="0"/>
      <w:marRight w:val="0"/>
      <w:marTop w:val="0"/>
      <w:marBottom w:val="0"/>
      <w:divBdr>
        <w:top w:val="none" w:sz="0" w:space="0" w:color="auto"/>
        <w:left w:val="none" w:sz="0" w:space="0" w:color="auto"/>
        <w:bottom w:val="none" w:sz="0" w:space="0" w:color="auto"/>
        <w:right w:val="none" w:sz="0" w:space="0" w:color="auto"/>
      </w:divBdr>
    </w:div>
    <w:div w:id="1300653156">
      <w:bodyDiv w:val="1"/>
      <w:marLeft w:val="0"/>
      <w:marRight w:val="0"/>
      <w:marTop w:val="0"/>
      <w:marBottom w:val="0"/>
      <w:divBdr>
        <w:top w:val="none" w:sz="0" w:space="0" w:color="auto"/>
        <w:left w:val="none" w:sz="0" w:space="0" w:color="auto"/>
        <w:bottom w:val="none" w:sz="0" w:space="0" w:color="auto"/>
        <w:right w:val="none" w:sz="0" w:space="0" w:color="auto"/>
      </w:divBdr>
    </w:div>
    <w:div w:id="1304963704">
      <w:bodyDiv w:val="1"/>
      <w:marLeft w:val="0"/>
      <w:marRight w:val="0"/>
      <w:marTop w:val="0"/>
      <w:marBottom w:val="0"/>
      <w:divBdr>
        <w:top w:val="none" w:sz="0" w:space="0" w:color="auto"/>
        <w:left w:val="none" w:sz="0" w:space="0" w:color="auto"/>
        <w:bottom w:val="none" w:sz="0" w:space="0" w:color="auto"/>
        <w:right w:val="none" w:sz="0" w:space="0" w:color="auto"/>
      </w:divBdr>
    </w:div>
    <w:div w:id="1305349590">
      <w:bodyDiv w:val="1"/>
      <w:marLeft w:val="0"/>
      <w:marRight w:val="0"/>
      <w:marTop w:val="0"/>
      <w:marBottom w:val="0"/>
      <w:divBdr>
        <w:top w:val="none" w:sz="0" w:space="0" w:color="auto"/>
        <w:left w:val="none" w:sz="0" w:space="0" w:color="auto"/>
        <w:bottom w:val="none" w:sz="0" w:space="0" w:color="auto"/>
        <w:right w:val="none" w:sz="0" w:space="0" w:color="auto"/>
      </w:divBdr>
    </w:div>
    <w:div w:id="1306281473">
      <w:bodyDiv w:val="1"/>
      <w:marLeft w:val="0"/>
      <w:marRight w:val="0"/>
      <w:marTop w:val="0"/>
      <w:marBottom w:val="0"/>
      <w:divBdr>
        <w:top w:val="none" w:sz="0" w:space="0" w:color="auto"/>
        <w:left w:val="none" w:sz="0" w:space="0" w:color="auto"/>
        <w:bottom w:val="none" w:sz="0" w:space="0" w:color="auto"/>
        <w:right w:val="none" w:sz="0" w:space="0" w:color="auto"/>
      </w:divBdr>
    </w:div>
    <w:div w:id="1311669023">
      <w:bodyDiv w:val="1"/>
      <w:marLeft w:val="0"/>
      <w:marRight w:val="0"/>
      <w:marTop w:val="0"/>
      <w:marBottom w:val="0"/>
      <w:divBdr>
        <w:top w:val="none" w:sz="0" w:space="0" w:color="auto"/>
        <w:left w:val="none" w:sz="0" w:space="0" w:color="auto"/>
        <w:bottom w:val="none" w:sz="0" w:space="0" w:color="auto"/>
        <w:right w:val="none" w:sz="0" w:space="0" w:color="auto"/>
      </w:divBdr>
    </w:div>
    <w:div w:id="1312448216">
      <w:bodyDiv w:val="1"/>
      <w:marLeft w:val="0"/>
      <w:marRight w:val="0"/>
      <w:marTop w:val="0"/>
      <w:marBottom w:val="0"/>
      <w:divBdr>
        <w:top w:val="none" w:sz="0" w:space="0" w:color="auto"/>
        <w:left w:val="none" w:sz="0" w:space="0" w:color="auto"/>
        <w:bottom w:val="none" w:sz="0" w:space="0" w:color="auto"/>
        <w:right w:val="none" w:sz="0" w:space="0" w:color="auto"/>
      </w:divBdr>
    </w:div>
    <w:div w:id="1315644827">
      <w:bodyDiv w:val="1"/>
      <w:marLeft w:val="0"/>
      <w:marRight w:val="0"/>
      <w:marTop w:val="0"/>
      <w:marBottom w:val="0"/>
      <w:divBdr>
        <w:top w:val="none" w:sz="0" w:space="0" w:color="auto"/>
        <w:left w:val="none" w:sz="0" w:space="0" w:color="auto"/>
        <w:bottom w:val="none" w:sz="0" w:space="0" w:color="auto"/>
        <w:right w:val="none" w:sz="0" w:space="0" w:color="auto"/>
      </w:divBdr>
    </w:div>
    <w:div w:id="1315645176">
      <w:bodyDiv w:val="1"/>
      <w:marLeft w:val="0"/>
      <w:marRight w:val="0"/>
      <w:marTop w:val="0"/>
      <w:marBottom w:val="0"/>
      <w:divBdr>
        <w:top w:val="none" w:sz="0" w:space="0" w:color="auto"/>
        <w:left w:val="none" w:sz="0" w:space="0" w:color="auto"/>
        <w:bottom w:val="none" w:sz="0" w:space="0" w:color="auto"/>
        <w:right w:val="none" w:sz="0" w:space="0" w:color="auto"/>
      </w:divBdr>
    </w:div>
    <w:div w:id="1318456909">
      <w:bodyDiv w:val="1"/>
      <w:marLeft w:val="0"/>
      <w:marRight w:val="0"/>
      <w:marTop w:val="0"/>
      <w:marBottom w:val="0"/>
      <w:divBdr>
        <w:top w:val="none" w:sz="0" w:space="0" w:color="auto"/>
        <w:left w:val="none" w:sz="0" w:space="0" w:color="auto"/>
        <w:bottom w:val="none" w:sz="0" w:space="0" w:color="auto"/>
        <w:right w:val="none" w:sz="0" w:space="0" w:color="auto"/>
      </w:divBdr>
      <w:divsChild>
        <w:div w:id="871187168">
          <w:marLeft w:val="0"/>
          <w:marRight w:val="0"/>
          <w:marTop w:val="0"/>
          <w:marBottom w:val="0"/>
          <w:divBdr>
            <w:top w:val="none" w:sz="0" w:space="0" w:color="auto"/>
            <w:left w:val="none" w:sz="0" w:space="0" w:color="auto"/>
            <w:bottom w:val="none" w:sz="0" w:space="0" w:color="auto"/>
            <w:right w:val="none" w:sz="0" w:space="0" w:color="auto"/>
          </w:divBdr>
        </w:div>
        <w:div w:id="837817343">
          <w:marLeft w:val="0"/>
          <w:marRight w:val="0"/>
          <w:marTop w:val="0"/>
          <w:marBottom w:val="0"/>
          <w:divBdr>
            <w:top w:val="none" w:sz="0" w:space="0" w:color="auto"/>
            <w:left w:val="none" w:sz="0" w:space="0" w:color="auto"/>
            <w:bottom w:val="none" w:sz="0" w:space="0" w:color="auto"/>
            <w:right w:val="none" w:sz="0" w:space="0" w:color="auto"/>
          </w:divBdr>
        </w:div>
        <w:div w:id="697511377">
          <w:marLeft w:val="0"/>
          <w:marRight w:val="0"/>
          <w:marTop w:val="0"/>
          <w:marBottom w:val="0"/>
          <w:divBdr>
            <w:top w:val="none" w:sz="0" w:space="0" w:color="auto"/>
            <w:left w:val="none" w:sz="0" w:space="0" w:color="auto"/>
            <w:bottom w:val="none" w:sz="0" w:space="0" w:color="auto"/>
            <w:right w:val="none" w:sz="0" w:space="0" w:color="auto"/>
          </w:divBdr>
        </w:div>
        <w:div w:id="780026602">
          <w:marLeft w:val="0"/>
          <w:marRight w:val="0"/>
          <w:marTop w:val="0"/>
          <w:marBottom w:val="0"/>
          <w:divBdr>
            <w:top w:val="none" w:sz="0" w:space="0" w:color="auto"/>
            <w:left w:val="none" w:sz="0" w:space="0" w:color="auto"/>
            <w:bottom w:val="none" w:sz="0" w:space="0" w:color="auto"/>
            <w:right w:val="none" w:sz="0" w:space="0" w:color="auto"/>
          </w:divBdr>
        </w:div>
        <w:div w:id="604923880">
          <w:marLeft w:val="0"/>
          <w:marRight w:val="0"/>
          <w:marTop w:val="0"/>
          <w:marBottom w:val="0"/>
          <w:divBdr>
            <w:top w:val="none" w:sz="0" w:space="0" w:color="auto"/>
            <w:left w:val="none" w:sz="0" w:space="0" w:color="auto"/>
            <w:bottom w:val="none" w:sz="0" w:space="0" w:color="auto"/>
            <w:right w:val="none" w:sz="0" w:space="0" w:color="auto"/>
          </w:divBdr>
        </w:div>
        <w:div w:id="1725906095">
          <w:marLeft w:val="0"/>
          <w:marRight w:val="0"/>
          <w:marTop w:val="0"/>
          <w:marBottom w:val="0"/>
          <w:divBdr>
            <w:top w:val="none" w:sz="0" w:space="0" w:color="auto"/>
            <w:left w:val="none" w:sz="0" w:space="0" w:color="auto"/>
            <w:bottom w:val="none" w:sz="0" w:space="0" w:color="auto"/>
            <w:right w:val="none" w:sz="0" w:space="0" w:color="auto"/>
          </w:divBdr>
        </w:div>
        <w:div w:id="250359004">
          <w:marLeft w:val="0"/>
          <w:marRight w:val="0"/>
          <w:marTop w:val="0"/>
          <w:marBottom w:val="0"/>
          <w:divBdr>
            <w:top w:val="none" w:sz="0" w:space="0" w:color="auto"/>
            <w:left w:val="none" w:sz="0" w:space="0" w:color="auto"/>
            <w:bottom w:val="none" w:sz="0" w:space="0" w:color="auto"/>
            <w:right w:val="none" w:sz="0" w:space="0" w:color="auto"/>
          </w:divBdr>
        </w:div>
        <w:div w:id="312684396">
          <w:marLeft w:val="0"/>
          <w:marRight w:val="0"/>
          <w:marTop w:val="0"/>
          <w:marBottom w:val="0"/>
          <w:divBdr>
            <w:top w:val="none" w:sz="0" w:space="0" w:color="auto"/>
            <w:left w:val="none" w:sz="0" w:space="0" w:color="auto"/>
            <w:bottom w:val="none" w:sz="0" w:space="0" w:color="auto"/>
            <w:right w:val="none" w:sz="0" w:space="0" w:color="auto"/>
          </w:divBdr>
        </w:div>
        <w:div w:id="1367171765">
          <w:marLeft w:val="0"/>
          <w:marRight w:val="0"/>
          <w:marTop w:val="0"/>
          <w:marBottom w:val="0"/>
          <w:divBdr>
            <w:top w:val="none" w:sz="0" w:space="0" w:color="auto"/>
            <w:left w:val="none" w:sz="0" w:space="0" w:color="auto"/>
            <w:bottom w:val="none" w:sz="0" w:space="0" w:color="auto"/>
            <w:right w:val="none" w:sz="0" w:space="0" w:color="auto"/>
          </w:divBdr>
        </w:div>
      </w:divsChild>
    </w:div>
    <w:div w:id="1328286643">
      <w:bodyDiv w:val="1"/>
      <w:marLeft w:val="0"/>
      <w:marRight w:val="0"/>
      <w:marTop w:val="0"/>
      <w:marBottom w:val="0"/>
      <w:divBdr>
        <w:top w:val="none" w:sz="0" w:space="0" w:color="auto"/>
        <w:left w:val="none" w:sz="0" w:space="0" w:color="auto"/>
        <w:bottom w:val="none" w:sz="0" w:space="0" w:color="auto"/>
        <w:right w:val="none" w:sz="0" w:space="0" w:color="auto"/>
      </w:divBdr>
    </w:div>
    <w:div w:id="1328822435">
      <w:bodyDiv w:val="1"/>
      <w:marLeft w:val="0"/>
      <w:marRight w:val="0"/>
      <w:marTop w:val="0"/>
      <w:marBottom w:val="0"/>
      <w:divBdr>
        <w:top w:val="none" w:sz="0" w:space="0" w:color="auto"/>
        <w:left w:val="none" w:sz="0" w:space="0" w:color="auto"/>
        <w:bottom w:val="none" w:sz="0" w:space="0" w:color="auto"/>
        <w:right w:val="none" w:sz="0" w:space="0" w:color="auto"/>
      </w:divBdr>
    </w:div>
    <w:div w:id="1333723770">
      <w:bodyDiv w:val="1"/>
      <w:marLeft w:val="0"/>
      <w:marRight w:val="0"/>
      <w:marTop w:val="0"/>
      <w:marBottom w:val="0"/>
      <w:divBdr>
        <w:top w:val="none" w:sz="0" w:space="0" w:color="auto"/>
        <w:left w:val="none" w:sz="0" w:space="0" w:color="auto"/>
        <w:bottom w:val="none" w:sz="0" w:space="0" w:color="auto"/>
        <w:right w:val="none" w:sz="0" w:space="0" w:color="auto"/>
      </w:divBdr>
    </w:div>
    <w:div w:id="1334838431">
      <w:bodyDiv w:val="1"/>
      <w:marLeft w:val="0"/>
      <w:marRight w:val="0"/>
      <w:marTop w:val="0"/>
      <w:marBottom w:val="0"/>
      <w:divBdr>
        <w:top w:val="none" w:sz="0" w:space="0" w:color="auto"/>
        <w:left w:val="none" w:sz="0" w:space="0" w:color="auto"/>
        <w:bottom w:val="none" w:sz="0" w:space="0" w:color="auto"/>
        <w:right w:val="none" w:sz="0" w:space="0" w:color="auto"/>
      </w:divBdr>
    </w:div>
    <w:div w:id="1339582816">
      <w:bodyDiv w:val="1"/>
      <w:marLeft w:val="0"/>
      <w:marRight w:val="0"/>
      <w:marTop w:val="0"/>
      <w:marBottom w:val="0"/>
      <w:divBdr>
        <w:top w:val="none" w:sz="0" w:space="0" w:color="auto"/>
        <w:left w:val="none" w:sz="0" w:space="0" w:color="auto"/>
        <w:bottom w:val="none" w:sz="0" w:space="0" w:color="auto"/>
        <w:right w:val="none" w:sz="0" w:space="0" w:color="auto"/>
      </w:divBdr>
    </w:div>
    <w:div w:id="1339890166">
      <w:bodyDiv w:val="1"/>
      <w:marLeft w:val="0"/>
      <w:marRight w:val="0"/>
      <w:marTop w:val="0"/>
      <w:marBottom w:val="0"/>
      <w:divBdr>
        <w:top w:val="none" w:sz="0" w:space="0" w:color="auto"/>
        <w:left w:val="none" w:sz="0" w:space="0" w:color="auto"/>
        <w:bottom w:val="none" w:sz="0" w:space="0" w:color="auto"/>
        <w:right w:val="none" w:sz="0" w:space="0" w:color="auto"/>
      </w:divBdr>
    </w:div>
    <w:div w:id="1351566664">
      <w:bodyDiv w:val="1"/>
      <w:marLeft w:val="0"/>
      <w:marRight w:val="0"/>
      <w:marTop w:val="0"/>
      <w:marBottom w:val="0"/>
      <w:divBdr>
        <w:top w:val="none" w:sz="0" w:space="0" w:color="auto"/>
        <w:left w:val="none" w:sz="0" w:space="0" w:color="auto"/>
        <w:bottom w:val="none" w:sz="0" w:space="0" w:color="auto"/>
        <w:right w:val="none" w:sz="0" w:space="0" w:color="auto"/>
      </w:divBdr>
    </w:div>
    <w:div w:id="1366372175">
      <w:bodyDiv w:val="1"/>
      <w:marLeft w:val="0"/>
      <w:marRight w:val="0"/>
      <w:marTop w:val="0"/>
      <w:marBottom w:val="0"/>
      <w:divBdr>
        <w:top w:val="none" w:sz="0" w:space="0" w:color="auto"/>
        <w:left w:val="none" w:sz="0" w:space="0" w:color="auto"/>
        <w:bottom w:val="none" w:sz="0" w:space="0" w:color="auto"/>
        <w:right w:val="none" w:sz="0" w:space="0" w:color="auto"/>
      </w:divBdr>
    </w:div>
    <w:div w:id="1372075565">
      <w:bodyDiv w:val="1"/>
      <w:marLeft w:val="0"/>
      <w:marRight w:val="0"/>
      <w:marTop w:val="0"/>
      <w:marBottom w:val="0"/>
      <w:divBdr>
        <w:top w:val="none" w:sz="0" w:space="0" w:color="auto"/>
        <w:left w:val="none" w:sz="0" w:space="0" w:color="auto"/>
        <w:bottom w:val="none" w:sz="0" w:space="0" w:color="auto"/>
        <w:right w:val="none" w:sz="0" w:space="0" w:color="auto"/>
      </w:divBdr>
    </w:div>
    <w:div w:id="1377193999">
      <w:bodyDiv w:val="1"/>
      <w:marLeft w:val="0"/>
      <w:marRight w:val="0"/>
      <w:marTop w:val="0"/>
      <w:marBottom w:val="0"/>
      <w:divBdr>
        <w:top w:val="none" w:sz="0" w:space="0" w:color="auto"/>
        <w:left w:val="none" w:sz="0" w:space="0" w:color="auto"/>
        <w:bottom w:val="none" w:sz="0" w:space="0" w:color="auto"/>
        <w:right w:val="none" w:sz="0" w:space="0" w:color="auto"/>
      </w:divBdr>
    </w:div>
    <w:div w:id="1378116668">
      <w:bodyDiv w:val="1"/>
      <w:marLeft w:val="0"/>
      <w:marRight w:val="0"/>
      <w:marTop w:val="0"/>
      <w:marBottom w:val="0"/>
      <w:divBdr>
        <w:top w:val="none" w:sz="0" w:space="0" w:color="auto"/>
        <w:left w:val="none" w:sz="0" w:space="0" w:color="auto"/>
        <w:bottom w:val="none" w:sz="0" w:space="0" w:color="auto"/>
        <w:right w:val="none" w:sz="0" w:space="0" w:color="auto"/>
      </w:divBdr>
    </w:div>
    <w:div w:id="1382171530">
      <w:bodyDiv w:val="1"/>
      <w:marLeft w:val="0"/>
      <w:marRight w:val="0"/>
      <w:marTop w:val="0"/>
      <w:marBottom w:val="0"/>
      <w:divBdr>
        <w:top w:val="none" w:sz="0" w:space="0" w:color="auto"/>
        <w:left w:val="none" w:sz="0" w:space="0" w:color="auto"/>
        <w:bottom w:val="none" w:sz="0" w:space="0" w:color="auto"/>
        <w:right w:val="none" w:sz="0" w:space="0" w:color="auto"/>
      </w:divBdr>
    </w:div>
    <w:div w:id="1386568805">
      <w:bodyDiv w:val="1"/>
      <w:marLeft w:val="0"/>
      <w:marRight w:val="0"/>
      <w:marTop w:val="0"/>
      <w:marBottom w:val="0"/>
      <w:divBdr>
        <w:top w:val="none" w:sz="0" w:space="0" w:color="auto"/>
        <w:left w:val="none" w:sz="0" w:space="0" w:color="auto"/>
        <w:bottom w:val="none" w:sz="0" w:space="0" w:color="auto"/>
        <w:right w:val="none" w:sz="0" w:space="0" w:color="auto"/>
      </w:divBdr>
    </w:div>
    <w:div w:id="1390612277">
      <w:bodyDiv w:val="1"/>
      <w:marLeft w:val="0"/>
      <w:marRight w:val="0"/>
      <w:marTop w:val="0"/>
      <w:marBottom w:val="0"/>
      <w:divBdr>
        <w:top w:val="none" w:sz="0" w:space="0" w:color="auto"/>
        <w:left w:val="none" w:sz="0" w:space="0" w:color="auto"/>
        <w:bottom w:val="none" w:sz="0" w:space="0" w:color="auto"/>
        <w:right w:val="none" w:sz="0" w:space="0" w:color="auto"/>
      </w:divBdr>
    </w:div>
    <w:div w:id="1396853432">
      <w:bodyDiv w:val="1"/>
      <w:marLeft w:val="0"/>
      <w:marRight w:val="0"/>
      <w:marTop w:val="0"/>
      <w:marBottom w:val="0"/>
      <w:divBdr>
        <w:top w:val="none" w:sz="0" w:space="0" w:color="auto"/>
        <w:left w:val="none" w:sz="0" w:space="0" w:color="auto"/>
        <w:bottom w:val="none" w:sz="0" w:space="0" w:color="auto"/>
        <w:right w:val="none" w:sz="0" w:space="0" w:color="auto"/>
      </w:divBdr>
    </w:div>
    <w:div w:id="1401974849">
      <w:bodyDiv w:val="1"/>
      <w:marLeft w:val="0"/>
      <w:marRight w:val="0"/>
      <w:marTop w:val="0"/>
      <w:marBottom w:val="0"/>
      <w:divBdr>
        <w:top w:val="none" w:sz="0" w:space="0" w:color="auto"/>
        <w:left w:val="none" w:sz="0" w:space="0" w:color="auto"/>
        <w:bottom w:val="none" w:sz="0" w:space="0" w:color="auto"/>
        <w:right w:val="none" w:sz="0" w:space="0" w:color="auto"/>
      </w:divBdr>
    </w:div>
    <w:div w:id="1403984363">
      <w:bodyDiv w:val="1"/>
      <w:marLeft w:val="0"/>
      <w:marRight w:val="0"/>
      <w:marTop w:val="0"/>
      <w:marBottom w:val="0"/>
      <w:divBdr>
        <w:top w:val="none" w:sz="0" w:space="0" w:color="auto"/>
        <w:left w:val="none" w:sz="0" w:space="0" w:color="auto"/>
        <w:bottom w:val="none" w:sz="0" w:space="0" w:color="auto"/>
        <w:right w:val="none" w:sz="0" w:space="0" w:color="auto"/>
      </w:divBdr>
    </w:div>
    <w:div w:id="1404718981">
      <w:bodyDiv w:val="1"/>
      <w:marLeft w:val="0"/>
      <w:marRight w:val="0"/>
      <w:marTop w:val="0"/>
      <w:marBottom w:val="0"/>
      <w:divBdr>
        <w:top w:val="none" w:sz="0" w:space="0" w:color="auto"/>
        <w:left w:val="none" w:sz="0" w:space="0" w:color="auto"/>
        <w:bottom w:val="none" w:sz="0" w:space="0" w:color="auto"/>
        <w:right w:val="none" w:sz="0" w:space="0" w:color="auto"/>
      </w:divBdr>
      <w:divsChild>
        <w:div w:id="1638220780">
          <w:marLeft w:val="0"/>
          <w:marRight w:val="0"/>
          <w:marTop w:val="0"/>
          <w:marBottom w:val="0"/>
          <w:divBdr>
            <w:top w:val="none" w:sz="0" w:space="0" w:color="auto"/>
            <w:left w:val="none" w:sz="0" w:space="0" w:color="auto"/>
            <w:bottom w:val="none" w:sz="0" w:space="0" w:color="auto"/>
            <w:right w:val="none" w:sz="0" w:space="0" w:color="auto"/>
          </w:divBdr>
        </w:div>
        <w:div w:id="1469787470">
          <w:marLeft w:val="0"/>
          <w:marRight w:val="0"/>
          <w:marTop w:val="0"/>
          <w:marBottom w:val="0"/>
          <w:divBdr>
            <w:top w:val="none" w:sz="0" w:space="0" w:color="auto"/>
            <w:left w:val="none" w:sz="0" w:space="0" w:color="auto"/>
            <w:bottom w:val="none" w:sz="0" w:space="0" w:color="auto"/>
            <w:right w:val="none" w:sz="0" w:space="0" w:color="auto"/>
          </w:divBdr>
        </w:div>
        <w:div w:id="644706358">
          <w:marLeft w:val="0"/>
          <w:marRight w:val="0"/>
          <w:marTop w:val="0"/>
          <w:marBottom w:val="0"/>
          <w:divBdr>
            <w:top w:val="none" w:sz="0" w:space="0" w:color="auto"/>
            <w:left w:val="none" w:sz="0" w:space="0" w:color="auto"/>
            <w:bottom w:val="none" w:sz="0" w:space="0" w:color="auto"/>
            <w:right w:val="none" w:sz="0" w:space="0" w:color="auto"/>
          </w:divBdr>
        </w:div>
        <w:div w:id="15274525">
          <w:marLeft w:val="0"/>
          <w:marRight w:val="0"/>
          <w:marTop w:val="0"/>
          <w:marBottom w:val="0"/>
          <w:divBdr>
            <w:top w:val="none" w:sz="0" w:space="0" w:color="auto"/>
            <w:left w:val="none" w:sz="0" w:space="0" w:color="auto"/>
            <w:bottom w:val="none" w:sz="0" w:space="0" w:color="auto"/>
            <w:right w:val="none" w:sz="0" w:space="0" w:color="auto"/>
          </w:divBdr>
        </w:div>
        <w:div w:id="1800610704">
          <w:marLeft w:val="0"/>
          <w:marRight w:val="0"/>
          <w:marTop w:val="0"/>
          <w:marBottom w:val="0"/>
          <w:divBdr>
            <w:top w:val="none" w:sz="0" w:space="0" w:color="auto"/>
            <w:left w:val="none" w:sz="0" w:space="0" w:color="auto"/>
            <w:bottom w:val="none" w:sz="0" w:space="0" w:color="auto"/>
            <w:right w:val="none" w:sz="0" w:space="0" w:color="auto"/>
          </w:divBdr>
        </w:div>
        <w:div w:id="1543714950">
          <w:marLeft w:val="0"/>
          <w:marRight w:val="0"/>
          <w:marTop w:val="0"/>
          <w:marBottom w:val="0"/>
          <w:divBdr>
            <w:top w:val="none" w:sz="0" w:space="0" w:color="auto"/>
            <w:left w:val="none" w:sz="0" w:space="0" w:color="auto"/>
            <w:bottom w:val="none" w:sz="0" w:space="0" w:color="auto"/>
            <w:right w:val="none" w:sz="0" w:space="0" w:color="auto"/>
          </w:divBdr>
        </w:div>
        <w:div w:id="1919174279">
          <w:marLeft w:val="0"/>
          <w:marRight w:val="0"/>
          <w:marTop w:val="0"/>
          <w:marBottom w:val="0"/>
          <w:divBdr>
            <w:top w:val="none" w:sz="0" w:space="0" w:color="auto"/>
            <w:left w:val="none" w:sz="0" w:space="0" w:color="auto"/>
            <w:bottom w:val="none" w:sz="0" w:space="0" w:color="auto"/>
            <w:right w:val="none" w:sz="0" w:space="0" w:color="auto"/>
          </w:divBdr>
        </w:div>
        <w:div w:id="1215892047">
          <w:marLeft w:val="0"/>
          <w:marRight w:val="0"/>
          <w:marTop w:val="0"/>
          <w:marBottom w:val="0"/>
          <w:divBdr>
            <w:top w:val="none" w:sz="0" w:space="0" w:color="auto"/>
            <w:left w:val="none" w:sz="0" w:space="0" w:color="auto"/>
            <w:bottom w:val="none" w:sz="0" w:space="0" w:color="auto"/>
            <w:right w:val="none" w:sz="0" w:space="0" w:color="auto"/>
          </w:divBdr>
        </w:div>
        <w:div w:id="1895697441">
          <w:marLeft w:val="0"/>
          <w:marRight w:val="0"/>
          <w:marTop w:val="0"/>
          <w:marBottom w:val="0"/>
          <w:divBdr>
            <w:top w:val="none" w:sz="0" w:space="0" w:color="auto"/>
            <w:left w:val="none" w:sz="0" w:space="0" w:color="auto"/>
            <w:bottom w:val="none" w:sz="0" w:space="0" w:color="auto"/>
            <w:right w:val="none" w:sz="0" w:space="0" w:color="auto"/>
          </w:divBdr>
        </w:div>
        <w:div w:id="1809471023">
          <w:marLeft w:val="0"/>
          <w:marRight w:val="0"/>
          <w:marTop w:val="0"/>
          <w:marBottom w:val="0"/>
          <w:divBdr>
            <w:top w:val="none" w:sz="0" w:space="0" w:color="auto"/>
            <w:left w:val="none" w:sz="0" w:space="0" w:color="auto"/>
            <w:bottom w:val="none" w:sz="0" w:space="0" w:color="auto"/>
            <w:right w:val="none" w:sz="0" w:space="0" w:color="auto"/>
          </w:divBdr>
        </w:div>
        <w:div w:id="2041085825">
          <w:marLeft w:val="0"/>
          <w:marRight w:val="0"/>
          <w:marTop w:val="0"/>
          <w:marBottom w:val="0"/>
          <w:divBdr>
            <w:top w:val="none" w:sz="0" w:space="0" w:color="auto"/>
            <w:left w:val="none" w:sz="0" w:space="0" w:color="auto"/>
            <w:bottom w:val="none" w:sz="0" w:space="0" w:color="auto"/>
            <w:right w:val="none" w:sz="0" w:space="0" w:color="auto"/>
          </w:divBdr>
        </w:div>
        <w:div w:id="910771282">
          <w:marLeft w:val="0"/>
          <w:marRight w:val="0"/>
          <w:marTop w:val="0"/>
          <w:marBottom w:val="0"/>
          <w:divBdr>
            <w:top w:val="none" w:sz="0" w:space="0" w:color="auto"/>
            <w:left w:val="none" w:sz="0" w:space="0" w:color="auto"/>
            <w:bottom w:val="none" w:sz="0" w:space="0" w:color="auto"/>
            <w:right w:val="none" w:sz="0" w:space="0" w:color="auto"/>
          </w:divBdr>
        </w:div>
        <w:div w:id="752700467">
          <w:marLeft w:val="0"/>
          <w:marRight w:val="0"/>
          <w:marTop w:val="0"/>
          <w:marBottom w:val="0"/>
          <w:divBdr>
            <w:top w:val="none" w:sz="0" w:space="0" w:color="auto"/>
            <w:left w:val="none" w:sz="0" w:space="0" w:color="auto"/>
            <w:bottom w:val="none" w:sz="0" w:space="0" w:color="auto"/>
            <w:right w:val="none" w:sz="0" w:space="0" w:color="auto"/>
          </w:divBdr>
        </w:div>
        <w:div w:id="1701930988">
          <w:marLeft w:val="0"/>
          <w:marRight w:val="0"/>
          <w:marTop w:val="0"/>
          <w:marBottom w:val="0"/>
          <w:divBdr>
            <w:top w:val="none" w:sz="0" w:space="0" w:color="auto"/>
            <w:left w:val="none" w:sz="0" w:space="0" w:color="auto"/>
            <w:bottom w:val="none" w:sz="0" w:space="0" w:color="auto"/>
            <w:right w:val="none" w:sz="0" w:space="0" w:color="auto"/>
          </w:divBdr>
        </w:div>
        <w:div w:id="1888486524">
          <w:marLeft w:val="0"/>
          <w:marRight w:val="0"/>
          <w:marTop w:val="0"/>
          <w:marBottom w:val="0"/>
          <w:divBdr>
            <w:top w:val="none" w:sz="0" w:space="0" w:color="auto"/>
            <w:left w:val="none" w:sz="0" w:space="0" w:color="auto"/>
            <w:bottom w:val="none" w:sz="0" w:space="0" w:color="auto"/>
            <w:right w:val="none" w:sz="0" w:space="0" w:color="auto"/>
          </w:divBdr>
        </w:div>
        <w:div w:id="500776059">
          <w:marLeft w:val="0"/>
          <w:marRight w:val="0"/>
          <w:marTop w:val="0"/>
          <w:marBottom w:val="0"/>
          <w:divBdr>
            <w:top w:val="none" w:sz="0" w:space="0" w:color="auto"/>
            <w:left w:val="none" w:sz="0" w:space="0" w:color="auto"/>
            <w:bottom w:val="none" w:sz="0" w:space="0" w:color="auto"/>
            <w:right w:val="none" w:sz="0" w:space="0" w:color="auto"/>
          </w:divBdr>
        </w:div>
        <w:div w:id="1164007427">
          <w:marLeft w:val="0"/>
          <w:marRight w:val="0"/>
          <w:marTop w:val="0"/>
          <w:marBottom w:val="0"/>
          <w:divBdr>
            <w:top w:val="none" w:sz="0" w:space="0" w:color="auto"/>
            <w:left w:val="none" w:sz="0" w:space="0" w:color="auto"/>
            <w:bottom w:val="none" w:sz="0" w:space="0" w:color="auto"/>
            <w:right w:val="none" w:sz="0" w:space="0" w:color="auto"/>
          </w:divBdr>
        </w:div>
        <w:div w:id="2117284987">
          <w:marLeft w:val="0"/>
          <w:marRight w:val="0"/>
          <w:marTop w:val="0"/>
          <w:marBottom w:val="0"/>
          <w:divBdr>
            <w:top w:val="none" w:sz="0" w:space="0" w:color="auto"/>
            <w:left w:val="none" w:sz="0" w:space="0" w:color="auto"/>
            <w:bottom w:val="none" w:sz="0" w:space="0" w:color="auto"/>
            <w:right w:val="none" w:sz="0" w:space="0" w:color="auto"/>
          </w:divBdr>
        </w:div>
        <w:div w:id="1970433899">
          <w:marLeft w:val="0"/>
          <w:marRight w:val="0"/>
          <w:marTop w:val="0"/>
          <w:marBottom w:val="0"/>
          <w:divBdr>
            <w:top w:val="none" w:sz="0" w:space="0" w:color="auto"/>
            <w:left w:val="none" w:sz="0" w:space="0" w:color="auto"/>
            <w:bottom w:val="none" w:sz="0" w:space="0" w:color="auto"/>
            <w:right w:val="none" w:sz="0" w:space="0" w:color="auto"/>
          </w:divBdr>
        </w:div>
        <w:div w:id="2130775601">
          <w:marLeft w:val="0"/>
          <w:marRight w:val="0"/>
          <w:marTop w:val="0"/>
          <w:marBottom w:val="0"/>
          <w:divBdr>
            <w:top w:val="none" w:sz="0" w:space="0" w:color="auto"/>
            <w:left w:val="none" w:sz="0" w:space="0" w:color="auto"/>
            <w:bottom w:val="none" w:sz="0" w:space="0" w:color="auto"/>
            <w:right w:val="none" w:sz="0" w:space="0" w:color="auto"/>
          </w:divBdr>
        </w:div>
        <w:div w:id="2070223545">
          <w:marLeft w:val="0"/>
          <w:marRight w:val="0"/>
          <w:marTop w:val="0"/>
          <w:marBottom w:val="0"/>
          <w:divBdr>
            <w:top w:val="none" w:sz="0" w:space="0" w:color="auto"/>
            <w:left w:val="none" w:sz="0" w:space="0" w:color="auto"/>
            <w:bottom w:val="none" w:sz="0" w:space="0" w:color="auto"/>
            <w:right w:val="none" w:sz="0" w:space="0" w:color="auto"/>
          </w:divBdr>
        </w:div>
        <w:div w:id="920025705">
          <w:marLeft w:val="0"/>
          <w:marRight w:val="0"/>
          <w:marTop w:val="0"/>
          <w:marBottom w:val="0"/>
          <w:divBdr>
            <w:top w:val="none" w:sz="0" w:space="0" w:color="auto"/>
            <w:left w:val="none" w:sz="0" w:space="0" w:color="auto"/>
            <w:bottom w:val="none" w:sz="0" w:space="0" w:color="auto"/>
            <w:right w:val="none" w:sz="0" w:space="0" w:color="auto"/>
          </w:divBdr>
        </w:div>
        <w:div w:id="819880769">
          <w:marLeft w:val="0"/>
          <w:marRight w:val="0"/>
          <w:marTop w:val="0"/>
          <w:marBottom w:val="0"/>
          <w:divBdr>
            <w:top w:val="none" w:sz="0" w:space="0" w:color="auto"/>
            <w:left w:val="none" w:sz="0" w:space="0" w:color="auto"/>
            <w:bottom w:val="none" w:sz="0" w:space="0" w:color="auto"/>
            <w:right w:val="none" w:sz="0" w:space="0" w:color="auto"/>
          </w:divBdr>
        </w:div>
        <w:div w:id="1419248969">
          <w:marLeft w:val="0"/>
          <w:marRight w:val="0"/>
          <w:marTop w:val="0"/>
          <w:marBottom w:val="0"/>
          <w:divBdr>
            <w:top w:val="none" w:sz="0" w:space="0" w:color="auto"/>
            <w:left w:val="none" w:sz="0" w:space="0" w:color="auto"/>
            <w:bottom w:val="none" w:sz="0" w:space="0" w:color="auto"/>
            <w:right w:val="none" w:sz="0" w:space="0" w:color="auto"/>
          </w:divBdr>
        </w:div>
        <w:div w:id="1158184053">
          <w:marLeft w:val="0"/>
          <w:marRight w:val="0"/>
          <w:marTop w:val="0"/>
          <w:marBottom w:val="0"/>
          <w:divBdr>
            <w:top w:val="none" w:sz="0" w:space="0" w:color="auto"/>
            <w:left w:val="none" w:sz="0" w:space="0" w:color="auto"/>
            <w:bottom w:val="none" w:sz="0" w:space="0" w:color="auto"/>
            <w:right w:val="none" w:sz="0" w:space="0" w:color="auto"/>
          </w:divBdr>
        </w:div>
        <w:div w:id="964116517">
          <w:marLeft w:val="0"/>
          <w:marRight w:val="0"/>
          <w:marTop w:val="0"/>
          <w:marBottom w:val="0"/>
          <w:divBdr>
            <w:top w:val="none" w:sz="0" w:space="0" w:color="auto"/>
            <w:left w:val="none" w:sz="0" w:space="0" w:color="auto"/>
            <w:bottom w:val="none" w:sz="0" w:space="0" w:color="auto"/>
            <w:right w:val="none" w:sz="0" w:space="0" w:color="auto"/>
          </w:divBdr>
        </w:div>
        <w:div w:id="1995641206">
          <w:marLeft w:val="0"/>
          <w:marRight w:val="0"/>
          <w:marTop w:val="0"/>
          <w:marBottom w:val="0"/>
          <w:divBdr>
            <w:top w:val="none" w:sz="0" w:space="0" w:color="auto"/>
            <w:left w:val="none" w:sz="0" w:space="0" w:color="auto"/>
            <w:bottom w:val="none" w:sz="0" w:space="0" w:color="auto"/>
            <w:right w:val="none" w:sz="0" w:space="0" w:color="auto"/>
          </w:divBdr>
        </w:div>
        <w:div w:id="1701662102">
          <w:marLeft w:val="0"/>
          <w:marRight w:val="0"/>
          <w:marTop w:val="0"/>
          <w:marBottom w:val="0"/>
          <w:divBdr>
            <w:top w:val="none" w:sz="0" w:space="0" w:color="auto"/>
            <w:left w:val="none" w:sz="0" w:space="0" w:color="auto"/>
            <w:bottom w:val="none" w:sz="0" w:space="0" w:color="auto"/>
            <w:right w:val="none" w:sz="0" w:space="0" w:color="auto"/>
          </w:divBdr>
        </w:div>
        <w:div w:id="175195667">
          <w:marLeft w:val="0"/>
          <w:marRight w:val="0"/>
          <w:marTop w:val="0"/>
          <w:marBottom w:val="0"/>
          <w:divBdr>
            <w:top w:val="none" w:sz="0" w:space="0" w:color="auto"/>
            <w:left w:val="none" w:sz="0" w:space="0" w:color="auto"/>
            <w:bottom w:val="none" w:sz="0" w:space="0" w:color="auto"/>
            <w:right w:val="none" w:sz="0" w:space="0" w:color="auto"/>
          </w:divBdr>
        </w:div>
        <w:div w:id="1475609076">
          <w:marLeft w:val="0"/>
          <w:marRight w:val="0"/>
          <w:marTop w:val="0"/>
          <w:marBottom w:val="0"/>
          <w:divBdr>
            <w:top w:val="none" w:sz="0" w:space="0" w:color="auto"/>
            <w:left w:val="none" w:sz="0" w:space="0" w:color="auto"/>
            <w:bottom w:val="none" w:sz="0" w:space="0" w:color="auto"/>
            <w:right w:val="none" w:sz="0" w:space="0" w:color="auto"/>
          </w:divBdr>
        </w:div>
        <w:div w:id="1807160627">
          <w:marLeft w:val="0"/>
          <w:marRight w:val="0"/>
          <w:marTop w:val="0"/>
          <w:marBottom w:val="0"/>
          <w:divBdr>
            <w:top w:val="none" w:sz="0" w:space="0" w:color="auto"/>
            <w:left w:val="none" w:sz="0" w:space="0" w:color="auto"/>
            <w:bottom w:val="none" w:sz="0" w:space="0" w:color="auto"/>
            <w:right w:val="none" w:sz="0" w:space="0" w:color="auto"/>
          </w:divBdr>
        </w:div>
        <w:div w:id="1264073869">
          <w:marLeft w:val="0"/>
          <w:marRight w:val="0"/>
          <w:marTop w:val="0"/>
          <w:marBottom w:val="0"/>
          <w:divBdr>
            <w:top w:val="none" w:sz="0" w:space="0" w:color="auto"/>
            <w:left w:val="none" w:sz="0" w:space="0" w:color="auto"/>
            <w:bottom w:val="none" w:sz="0" w:space="0" w:color="auto"/>
            <w:right w:val="none" w:sz="0" w:space="0" w:color="auto"/>
          </w:divBdr>
        </w:div>
        <w:div w:id="2028823882">
          <w:marLeft w:val="0"/>
          <w:marRight w:val="0"/>
          <w:marTop w:val="0"/>
          <w:marBottom w:val="0"/>
          <w:divBdr>
            <w:top w:val="none" w:sz="0" w:space="0" w:color="auto"/>
            <w:left w:val="none" w:sz="0" w:space="0" w:color="auto"/>
            <w:bottom w:val="none" w:sz="0" w:space="0" w:color="auto"/>
            <w:right w:val="none" w:sz="0" w:space="0" w:color="auto"/>
          </w:divBdr>
        </w:div>
        <w:div w:id="1963879779">
          <w:marLeft w:val="0"/>
          <w:marRight w:val="0"/>
          <w:marTop w:val="0"/>
          <w:marBottom w:val="0"/>
          <w:divBdr>
            <w:top w:val="none" w:sz="0" w:space="0" w:color="auto"/>
            <w:left w:val="none" w:sz="0" w:space="0" w:color="auto"/>
            <w:bottom w:val="none" w:sz="0" w:space="0" w:color="auto"/>
            <w:right w:val="none" w:sz="0" w:space="0" w:color="auto"/>
          </w:divBdr>
        </w:div>
        <w:div w:id="290210264">
          <w:marLeft w:val="0"/>
          <w:marRight w:val="0"/>
          <w:marTop w:val="0"/>
          <w:marBottom w:val="0"/>
          <w:divBdr>
            <w:top w:val="none" w:sz="0" w:space="0" w:color="auto"/>
            <w:left w:val="none" w:sz="0" w:space="0" w:color="auto"/>
            <w:bottom w:val="none" w:sz="0" w:space="0" w:color="auto"/>
            <w:right w:val="none" w:sz="0" w:space="0" w:color="auto"/>
          </w:divBdr>
        </w:div>
        <w:div w:id="287592628">
          <w:marLeft w:val="0"/>
          <w:marRight w:val="0"/>
          <w:marTop w:val="0"/>
          <w:marBottom w:val="0"/>
          <w:divBdr>
            <w:top w:val="none" w:sz="0" w:space="0" w:color="auto"/>
            <w:left w:val="none" w:sz="0" w:space="0" w:color="auto"/>
            <w:bottom w:val="none" w:sz="0" w:space="0" w:color="auto"/>
            <w:right w:val="none" w:sz="0" w:space="0" w:color="auto"/>
          </w:divBdr>
        </w:div>
        <w:div w:id="825558371">
          <w:marLeft w:val="0"/>
          <w:marRight w:val="0"/>
          <w:marTop w:val="0"/>
          <w:marBottom w:val="0"/>
          <w:divBdr>
            <w:top w:val="none" w:sz="0" w:space="0" w:color="auto"/>
            <w:left w:val="none" w:sz="0" w:space="0" w:color="auto"/>
            <w:bottom w:val="none" w:sz="0" w:space="0" w:color="auto"/>
            <w:right w:val="none" w:sz="0" w:space="0" w:color="auto"/>
          </w:divBdr>
        </w:div>
        <w:div w:id="754790159">
          <w:marLeft w:val="0"/>
          <w:marRight w:val="0"/>
          <w:marTop w:val="0"/>
          <w:marBottom w:val="0"/>
          <w:divBdr>
            <w:top w:val="none" w:sz="0" w:space="0" w:color="auto"/>
            <w:left w:val="none" w:sz="0" w:space="0" w:color="auto"/>
            <w:bottom w:val="none" w:sz="0" w:space="0" w:color="auto"/>
            <w:right w:val="none" w:sz="0" w:space="0" w:color="auto"/>
          </w:divBdr>
        </w:div>
        <w:div w:id="1641879926">
          <w:marLeft w:val="0"/>
          <w:marRight w:val="0"/>
          <w:marTop w:val="0"/>
          <w:marBottom w:val="0"/>
          <w:divBdr>
            <w:top w:val="none" w:sz="0" w:space="0" w:color="auto"/>
            <w:left w:val="none" w:sz="0" w:space="0" w:color="auto"/>
            <w:bottom w:val="none" w:sz="0" w:space="0" w:color="auto"/>
            <w:right w:val="none" w:sz="0" w:space="0" w:color="auto"/>
          </w:divBdr>
        </w:div>
        <w:div w:id="1365670450">
          <w:marLeft w:val="0"/>
          <w:marRight w:val="0"/>
          <w:marTop w:val="0"/>
          <w:marBottom w:val="0"/>
          <w:divBdr>
            <w:top w:val="none" w:sz="0" w:space="0" w:color="auto"/>
            <w:left w:val="none" w:sz="0" w:space="0" w:color="auto"/>
            <w:bottom w:val="none" w:sz="0" w:space="0" w:color="auto"/>
            <w:right w:val="none" w:sz="0" w:space="0" w:color="auto"/>
          </w:divBdr>
        </w:div>
        <w:div w:id="1836650542">
          <w:marLeft w:val="0"/>
          <w:marRight w:val="0"/>
          <w:marTop w:val="0"/>
          <w:marBottom w:val="0"/>
          <w:divBdr>
            <w:top w:val="none" w:sz="0" w:space="0" w:color="auto"/>
            <w:left w:val="none" w:sz="0" w:space="0" w:color="auto"/>
            <w:bottom w:val="none" w:sz="0" w:space="0" w:color="auto"/>
            <w:right w:val="none" w:sz="0" w:space="0" w:color="auto"/>
          </w:divBdr>
        </w:div>
        <w:div w:id="1174299609">
          <w:marLeft w:val="0"/>
          <w:marRight w:val="0"/>
          <w:marTop w:val="0"/>
          <w:marBottom w:val="0"/>
          <w:divBdr>
            <w:top w:val="none" w:sz="0" w:space="0" w:color="auto"/>
            <w:left w:val="none" w:sz="0" w:space="0" w:color="auto"/>
            <w:bottom w:val="none" w:sz="0" w:space="0" w:color="auto"/>
            <w:right w:val="none" w:sz="0" w:space="0" w:color="auto"/>
          </w:divBdr>
        </w:div>
        <w:div w:id="737168112">
          <w:marLeft w:val="0"/>
          <w:marRight w:val="0"/>
          <w:marTop w:val="0"/>
          <w:marBottom w:val="0"/>
          <w:divBdr>
            <w:top w:val="none" w:sz="0" w:space="0" w:color="auto"/>
            <w:left w:val="none" w:sz="0" w:space="0" w:color="auto"/>
            <w:bottom w:val="none" w:sz="0" w:space="0" w:color="auto"/>
            <w:right w:val="none" w:sz="0" w:space="0" w:color="auto"/>
          </w:divBdr>
        </w:div>
        <w:div w:id="2009211471">
          <w:marLeft w:val="0"/>
          <w:marRight w:val="0"/>
          <w:marTop w:val="0"/>
          <w:marBottom w:val="0"/>
          <w:divBdr>
            <w:top w:val="none" w:sz="0" w:space="0" w:color="auto"/>
            <w:left w:val="none" w:sz="0" w:space="0" w:color="auto"/>
            <w:bottom w:val="none" w:sz="0" w:space="0" w:color="auto"/>
            <w:right w:val="none" w:sz="0" w:space="0" w:color="auto"/>
          </w:divBdr>
        </w:div>
        <w:div w:id="879244813">
          <w:marLeft w:val="0"/>
          <w:marRight w:val="0"/>
          <w:marTop w:val="0"/>
          <w:marBottom w:val="0"/>
          <w:divBdr>
            <w:top w:val="none" w:sz="0" w:space="0" w:color="auto"/>
            <w:left w:val="none" w:sz="0" w:space="0" w:color="auto"/>
            <w:bottom w:val="none" w:sz="0" w:space="0" w:color="auto"/>
            <w:right w:val="none" w:sz="0" w:space="0" w:color="auto"/>
          </w:divBdr>
        </w:div>
        <w:div w:id="519665134">
          <w:marLeft w:val="0"/>
          <w:marRight w:val="0"/>
          <w:marTop w:val="0"/>
          <w:marBottom w:val="0"/>
          <w:divBdr>
            <w:top w:val="none" w:sz="0" w:space="0" w:color="auto"/>
            <w:left w:val="none" w:sz="0" w:space="0" w:color="auto"/>
            <w:bottom w:val="none" w:sz="0" w:space="0" w:color="auto"/>
            <w:right w:val="none" w:sz="0" w:space="0" w:color="auto"/>
          </w:divBdr>
        </w:div>
        <w:div w:id="1704747711">
          <w:marLeft w:val="0"/>
          <w:marRight w:val="0"/>
          <w:marTop w:val="0"/>
          <w:marBottom w:val="0"/>
          <w:divBdr>
            <w:top w:val="none" w:sz="0" w:space="0" w:color="auto"/>
            <w:left w:val="none" w:sz="0" w:space="0" w:color="auto"/>
            <w:bottom w:val="none" w:sz="0" w:space="0" w:color="auto"/>
            <w:right w:val="none" w:sz="0" w:space="0" w:color="auto"/>
          </w:divBdr>
        </w:div>
        <w:div w:id="1438404662">
          <w:marLeft w:val="0"/>
          <w:marRight w:val="0"/>
          <w:marTop w:val="0"/>
          <w:marBottom w:val="0"/>
          <w:divBdr>
            <w:top w:val="none" w:sz="0" w:space="0" w:color="auto"/>
            <w:left w:val="none" w:sz="0" w:space="0" w:color="auto"/>
            <w:bottom w:val="none" w:sz="0" w:space="0" w:color="auto"/>
            <w:right w:val="none" w:sz="0" w:space="0" w:color="auto"/>
          </w:divBdr>
        </w:div>
        <w:div w:id="1384864456">
          <w:marLeft w:val="0"/>
          <w:marRight w:val="0"/>
          <w:marTop w:val="0"/>
          <w:marBottom w:val="0"/>
          <w:divBdr>
            <w:top w:val="none" w:sz="0" w:space="0" w:color="auto"/>
            <w:left w:val="none" w:sz="0" w:space="0" w:color="auto"/>
            <w:bottom w:val="none" w:sz="0" w:space="0" w:color="auto"/>
            <w:right w:val="none" w:sz="0" w:space="0" w:color="auto"/>
          </w:divBdr>
        </w:div>
        <w:div w:id="1200125923">
          <w:marLeft w:val="0"/>
          <w:marRight w:val="0"/>
          <w:marTop w:val="0"/>
          <w:marBottom w:val="0"/>
          <w:divBdr>
            <w:top w:val="none" w:sz="0" w:space="0" w:color="auto"/>
            <w:left w:val="none" w:sz="0" w:space="0" w:color="auto"/>
            <w:bottom w:val="none" w:sz="0" w:space="0" w:color="auto"/>
            <w:right w:val="none" w:sz="0" w:space="0" w:color="auto"/>
          </w:divBdr>
        </w:div>
        <w:div w:id="1852641272">
          <w:marLeft w:val="0"/>
          <w:marRight w:val="0"/>
          <w:marTop w:val="0"/>
          <w:marBottom w:val="0"/>
          <w:divBdr>
            <w:top w:val="none" w:sz="0" w:space="0" w:color="auto"/>
            <w:left w:val="none" w:sz="0" w:space="0" w:color="auto"/>
            <w:bottom w:val="none" w:sz="0" w:space="0" w:color="auto"/>
            <w:right w:val="none" w:sz="0" w:space="0" w:color="auto"/>
          </w:divBdr>
        </w:div>
        <w:div w:id="446892074">
          <w:marLeft w:val="0"/>
          <w:marRight w:val="0"/>
          <w:marTop w:val="0"/>
          <w:marBottom w:val="0"/>
          <w:divBdr>
            <w:top w:val="none" w:sz="0" w:space="0" w:color="auto"/>
            <w:left w:val="none" w:sz="0" w:space="0" w:color="auto"/>
            <w:bottom w:val="none" w:sz="0" w:space="0" w:color="auto"/>
            <w:right w:val="none" w:sz="0" w:space="0" w:color="auto"/>
          </w:divBdr>
        </w:div>
        <w:div w:id="1092511363">
          <w:marLeft w:val="0"/>
          <w:marRight w:val="0"/>
          <w:marTop w:val="0"/>
          <w:marBottom w:val="0"/>
          <w:divBdr>
            <w:top w:val="none" w:sz="0" w:space="0" w:color="auto"/>
            <w:left w:val="none" w:sz="0" w:space="0" w:color="auto"/>
            <w:bottom w:val="none" w:sz="0" w:space="0" w:color="auto"/>
            <w:right w:val="none" w:sz="0" w:space="0" w:color="auto"/>
          </w:divBdr>
        </w:div>
        <w:div w:id="1515532980">
          <w:marLeft w:val="0"/>
          <w:marRight w:val="0"/>
          <w:marTop w:val="0"/>
          <w:marBottom w:val="0"/>
          <w:divBdr>
            <w:top w:val="none" w:sz="0" w:space="0" w:color="auto"/>
            <w:left w:val="none" w:sz="0" w:space="0" w:color="auto"/>
            <w:bottom w:val="none" w:sz="0" w:space="0" w:color="auto"/>
            <w:right w:val="none" w:sz="0" w:space="0" w:color="auto"/>
          </w:divBdr>
        </w:div>
        <w:div w:id="696976403">
          <w:marLeft w:val="0"/>
          <w:marRight w:val="0"/>
          <w:marTop w:val="0"/>
          <w:marBottom w:val="0"/>
          <w:divBdr>
            <w:top w:val="none" w:sz="0" w:space="0" w:color="auto"/>
            <w:left w:val="none" w:sz="0" w:space="0" w:color="auto"/>
            <w:bottom w:val="none" w:sz="0" w:space="0" w:color="auto"/>
            <w:right w:val="none" w:sz="0" w:space="0" w:color="auto"/>
          </w:divBdr>
        </w:div>
        <w:div w:id="1293246589">
          <w:marLeft w:val="0"/>
          <w:marRight w:val="0"/>
          <w:marTop w:val="0"/>
          <w:marBottom w:val="0"/>
          <w:divBdr>
            <w:top w:val="none" w:sz="0" w:space="0" w:color="auto"/>
            <w:left w:val="none" w:sz="0" w:space="0" w:color="auto"/>
            <w:bottom w:val="none" w:sz="0" w:space="0" w:color="auto"/>
            <w:right w:val="none" w:sz="0" w:space="0" w:color="auto"/>
          </w:divBdr>
        </w:div>
        <w:div w:id="1228107769">
          <w:marLeft w:val="0"/>
          <w:marRight w:val="0"/>
          <w:marTop w:val="0"/>
          <w:marBottom w:val="0"/>
          <w:divBdr>
            <w:top w:val="none" w:sz="0" w:space="0" w:color="auto"/>
            <w:left w:val="none" w:sz="0" w:space="0" w:color="auto"/>
            <w:bottom w:val="none" w:sz="0" w:space="0" w:color="auto"/>
            <w:right w:val="none" w:sz="0" w:space="0" w:color="auto"/>
          </w:divBdr>
        </w:div>
        <w:div w:id="1248805049">
          <w:marLeft w:val="0"/>
          <w:marRight w:val="0"/>
          <w:marTop w:val="0"/>
          <w:marBottom w:val="0"/>
          <w:divBdr>
            <w:top w:val="none" w:sz="0" w:space="0" w:color="auto"/>
            <w:left w:val="none" w:sz="0" w:space="0" w:color="auto"/>
            <w:bottom w:val="none" w:sz="0" w:space="0" w:color="auto"/>
            <w:right w:val="none" w:sz="0" w:space="0" w:color="auto"/>
          </w:divBdr>
        </w:div>
        <w:div w:id="114064779">
          <w:marLeft w:val="0"/>
          <w:marRight w:val="0"/>
          <w:marTop w:val="0"/>
          <w:marBottom w:val="0"/>
          <w:divBdr>
            <w:top w:val="none" w:sz="0" w:space="0" w:color="auto"/>
            <w:left w:val="none" w:sz="0" w:space="0" w:color="auto"/>
            <w:bottom w:val="none" w:sz="0" w:space="0" w:color="auto"/>
            <w:right w:val="none" w:sz="0" w:space="0" w:color="auto"/>
          </w:divBdr>
        </w:div>
        <w:div w:id="2110202414">
          <w:marLeft w:val="0"/>
          <w:marRight w:val="0"/>
          <w:marTop w:val="0"/>
          <w:marBottom w:val="0"/>
          <w:divBdr>
            <w:top w:val="none" w:sz="0" w:space="0" w:color="auto"/>
            <w:left w:val="none" w:sz="0" w:space="0" w:color="auto"/>
            <w:bottom w:val="none" w:sz="0" w:space="0" w:color="auto"/>
            <w:right w:val="none" w:sz="0" w:space="0" w:color="auto"/>
          </w:divBdr>
        </w:div>
        <w:div w:id="1257902787">
          <w:marLeft w:val="0"/>
          <w:marRight w:val="0"/>
          <w:marTop w:val="0"/>
          <w:marBottom w:val="0"/>
          <w:divBdr>
            <w:top w:val="none" w:sz="0" w:space="0" w:color="auto"/>
            <w:left w:val="none" w:sz="0" w:space="0" w:color="auto"/>
            <w:bottom w:val="none" w:sz="0" w:space="0" w:color="auto"/>
            <w:right w:val="none" w:sz="0" w:space="0" w:color="auto"/>
          </w:divBdr>
        </w:div>
        <w:div w:id="1327633822">
          <w:marLeft w:val="0"/>
          <w:marRight w:val="0"/>
          <w:marTop w:val="0"/>
          <w:marBottom w:val="0"/>
          <w:divBdr>
            <w:top w:val="none" w:sz="0" w:space="0" w:color="auto"/>
            <w:left w:val="none" w:sz="0" w:space="0" w:color="auto"/>
            <w:bottom w:val="none" w:sz="0" w:space="0" w:color="auto"/>
            <w:right w:val="none" w:sz="0" w:space="0" w:color="auto"/>
          </w:divBdr>
        </w:div>
        <w:div w:id="1478839047">
          <w:marLeft w:val="0"/>
          <w:marRight w:val="0"/>
          <w:marTop w:val="0"/>
          <w:marBottom w:val="0"/>
          <w:divBdr>
            <w:top w:val="none" w:sz="0" w:space="0" w:color="auto"/>
            <w:left w:val="none" w:sz="0" w:space="0" w:color="auto"/>
            <w:bottom w:val="none" w:sz="0" w:space="0" w:color="auto"/>
            <w:right w:val="none" w:sz="0" w:space="0" w:color="auto"/>
          </w:divBdr>
        </w:div>
        <w:div w:id="1572159446">
          <w:marLeft w:val="0"/>
          <w:marRight w:val="0"/>
          <w:marTop w:val="0"/>
          <w:marBottom w:val="0"/>
          <w:divBdr>
            <w:top w:val="none" w:sz="0" w:space="0" w:color="auto"/>
            <w:left w:val="none" w:sz="0" w:space="0" w:color="auto"/>
            <w:bottom w:val="none" w:sz="0" w:space="0" w:color="auto"/>
            <w:right w:val="none" w:sz="0" w:space="0" w:color="auto"/>
          </w:divBdr>
        </w:div>
        <w:div w:id="458913026">
          <w:marLeft w:val="0"/>
          <w:marRight w:val="0"/>
          <w:marTop w:val="0"/>
          <w:marBottom w:val="0"/>
          <w:divBdr>
            <w:top w:val="none" w:sz="0" w:space="0" w:color="auto"/>
            <w:left w:val="none" w:sz="0" w:space="0" w:color="auto"/>
            <w:bottom w:val="none" w:sz="0" w:space="0" w:color="auto"/>
            <w:right w:val="none" w:sz="0" w:space="0" w:color="auto"/>
          </w:divBdr>
        </w:div>
        <w:div w:id="897863063">
          <w:marLeft w:val="0"/>
          <w:marRight w:val="0"/>
          <w:marTop w:val="0"/>
          <w:marBottom w:val="0"/>
          <w:divBdr>
            <w:top w:val="none" w:sz="0" w:space="0" w:color="auto"/>
            <w:left w:val="none" w:sz="0" w:space="0" w:color="auto"/>
            <w:bottom w:val="none" w:sz="0" w:space="0" w:color="auto"/>
            <w:right w:val="none" w:sz="0" w:space="0" w:color="auto"/>
          </w:divBdr>
        </w:div>
        <w:div w:id="1028019764">
          <w:marLeft w:val="0"/>
          <w:marRight w:val="0"/>
          <w:marTop w:val="0"/>
          <w:marBottom w:val="0"/>
          <w:divBdr>
            <w:top w:val="none" w:sz="0" w:space="0" w:color="auto"/>
            <w:left w:val="none" w:sz="0" w:space="0" w:color="auto"/>
            <w:bottom w:val="none" w:sz="0" w:space="0" w:color="auto"/>
            <w:right w:val="none" w:sz="0" w:space="0" w:color="auto"/>
          </w:divBdr>
        </w:div>
        <w:div w:id="907695063">
          <w:marLeft w:val="0"/>
          <w:marRight w:val="0"/>
          <w:marTop w:val="0"/>
          <w:marBottom w:val="0"/>
          <w:divBdr>
            <w:top w:val="none" w:sz="0" w:space="0" w:color="auto"/>
            <w:left w:val="none" w:sz="0" w:space="0" w:color="auto"/>
            <w:bottom w:val="none" w:sz="0" w:space="0" w:color="auto"/>
            <w:right w:val="none" w:sz="0" w:space="0" w:color="auto"/>
          </w:divBdr>
        </w:div>
        <w:div w:id="1847094143">
          <w:marLeft w:val="0"/>
          <w:marRight w:val="0"/>
          <w:marTop w:val="0"/>
          <w:marBottom w:val="0"/>
          <w:divBdr>
            <w:top w:val="none" w:sz="0" w:space="0" w:color="auto"/>
            <w:left w:val="none" w:sz="0" w:space="0" w:color="auto"/>
            <w:bottom w:val="none" w:sz="0" w:space="0" w:color="auto"/>
            <w:right w:val="none" w:sz="0" w:space="0" w:color="auto"/>
          </w:divBdr>
        </w:div>
        <w:div w:id="2122531618">
          <w:marLeft w:val="0"/>
          <w:marRight w:val="0"/>
          <w:marTop w:val="0"/>
          <w:marBottom w:val="0"/>
          <w:divBdr>
            <w:top w:val="none" w:sz="0" w:space="0" w:color="auto"/>
            <w:left w:val="none" w:sz="0" w:space="0" w:color="auto"/>
            <w:bottom w:val="none" w:sz="0" w:space="0" w:color="auto"/>
            <w:right w:val="none" w:sz="0" w:space="0" w:color="auto"/>
          </w:divBdr>
        </w:div>
        <w:div w:id="92938217">
          <w:marLeft w:val="0"/>
          <w:marRight w:val="0"/>
          <w:marTop w:val="0"/>
          <w:marBottom w:val="0"/>
          <w:divBdr>
            <w:top w:val="none" w:sz="0" w:space="0" w:color="auto"/>
            <w:left w:val="none" w:sz="0" w:space="0" w:color="auto"/>
            <w:bottom w:val="none" w:sz="0" w:space="0" w:color="auto"/>
            <w:right w:val="none" w:sz="0" w:space="0" w:color="auto"/>
          </w:divBdr>
        </w:div>
        <w:div w:id="1360744275">
          <w:marLeft w:val="0"/>
          <w:marRight w:val="0"/>
          <w:marTop w:val="0"/>
          <w:marBottom w:val="0"/>
          <w:divBdr>
            <w:top w:val="none" w:sz="0" w:space="0" w:color="auto"/>
            <w:left w:val="none" w:sz="0" w:space="0" w:color="auto"/>
            <w:bottom w:val="none" w:sz="0" w:space="0" w:color="auto"/>
            <w:right w:val="none" w:sz="0" w:space="0" w:color="auto"/>
          </w:divBdr>
        </w:div>
        <w:div w:id="1442261420">
          <w:marLeft w:val="0"/>
          <w:marRight w:val="0"/>
          <w:marTop w:val="0"/>
          <w:marBottom w:val="0"/>
          <w:divBdr>
            <w:top w:val="none" w:sz="0" w:space="0" w:color="auto"/>
            <w:left w:val="none" w:sz="0" w:space="0" w:color="auto"/>
            <w:bottom w:val="none" w:sz="0" w:space="0" w:color="auto"/>
            <w:right w:val="none" w:sz="0" w:space="0" w:color="auto"/>
          </w:divBdr>
        </w:div>
        <w:div w:id="1182475387">
          <w:marLeft w:val="0"/>
          <w:marRight w:val="0"/>
          <w:marTop w:val="0"/>
          <w:marBottom w:val="0"/>
          <w:divBdr>
            <w:top w:val="none" w:sz="0" w:space="0" w:color="auto"/>
            <w:left w:val="none" w:sz="0" w:space="0" w:color="auto"/>
            <w:bottom w:val="none" w:sz="0" w:space="0" w:color="auto"/>
            <w:right w:val="none" w:sz="0" w:space="0" w:color="auto"/>
          </w:divBdr>
        </w:div>
        <w:div w:id="507604029">
          <w:marLeft w:val="0"/>
          <w:marRight w:val="0"/>
          <w:marTop w:val="0"/>
          <w:marBottom w:val="0"/>
          <w:divBdr>
            <w:top w:val="none" w:sz="0" w:space="0" w:color="auto"/>
            <w:left w:val="none" w:sz="0" w:space="0" w:color="auto"/>
            <w:bottom w:val="none" w:sz="0" w:space="0" w:color="auto"/>
            <w:right w:val="none" w:sz="0" w:space="0" w:color="auto"/>
          </w:divBdr>
        </w:div>
        <w:div w:id="2070372719">
          <w:marLeft w:val="0"/>
          <w:marRight w:val="0"/>
          <w:marTop w:val="0"/>
          <w:marBottom w:val="0"/>
          <w:divBdr>
            <w:top w:val="none" w:sz="0" w:space="0" w:color="auto"/>
            <w:left w:val="none" w:sz="0" w:space="0" w:color="auto"/>
            <w:bottom w:val="none" w:sz="0" w:space="0" w:color="auto"/>
            <w:right w:val="none" w:sz="0" w:space="0" w:color="auto"/>
          </w:divBdr>
        </w:div>
        <w:div w:id="2047482749">
          <w:marLeft w:val="0"/>
          <w:marRight w:val="0"/>
          <w:marTop w:val="0"/>
          <w:marBottom w:val="0"/>
          <w:divBdr>
            <w:top w:val="none" w:sz="0" w:space="0" w:color="auto"/>
            <w:left w:val="none" w:sz="0" w:space="0" w:color="auto"/>
            <w:bottom w:val="none" w:sz="0" w:space="0" w:color="auto"/>
            <w:right w:val="none" w:sz="0" w:space="0" w:color="auto"/>
          </w:divBdr>
        </w:div>
        <w:div w:id="430706477">
          <w:marLeft w:val="0"/>
          <w:marRight w:val="0"/>
          <w:marTop w:val="0"/>
          <w:marBottom w:val="0"/>
          <w:divBdr>
            <w:top w:val="none" w:sz="0" w:space="0" w:color="auto"/>
            <w:left w:val="none" w:sz="0" w:space="0" w:color="auto"/>
            <w:bottom w:val="none" w:sz="0" w:space="0" w:color="auto"/>
            <w:right w:val="none" w:sz="0" w:space="0" w:color="auto"/>
          </w:divBdr>
        </w:div>
        <w:div w:id="1319113679">
          <w:marLeft w:val="0"/>
          <w:marRight w:val="0"/>
          <w:marTop w:val="0"/>
          <w:marBottom w:val="0"/>
          <w:divBdr>
            <w:top w:val="none" w:sz="0" w:space="0" w:color="auto"/>
            <w:left w:val="none" w:sz="0" w:space="0" w:color="auto"/>
            <w:bottom w:val="none" w:sz="0" w:space="0" w:color="auto"/>
            <w:right w:val="none" w:sz="0" w:space="0" w:color="auto"/>
          </w:divBdr>
        </w:div>
        <w:div w:id="1060133300">
          <w:marLeft w:val="0"/>
          <w:marRight w:val="0"/>
          <w:marTop w:val="0"/>
          <w:marBottom w:val="0"/>
          <w:divBdr>
            <w:top w:val="none" w:sz="0" w:space="0" w:color="auto"/>
            <w:left w:val="none" w:sz="0" w:space="0" w:color="auto"/>
            <w:bottom w:val="none" w:sz="0" w:space="0" w:color="auto"/>
            <w:right w:val="none" w:sz="0" w:space="0" w:color="auto"/>
          </w:divBdr>
        </w:div>
        <w:div w:id="1976325013">
          <w:marLeft w:val="0"/>
          <w:marRight w:val="0"/>
          <w:marTop w:val="0"/>
          <w:marBottom w:val="0"/>
          <w:divBdr>
            <w:top w:val="none" w:sz="0" w:space="0" w:color="auto"/>
            <w:left w:val="none" w:sz="0" w:space="0" w:color="auto"/>
            <w:bottom w:val="none" w:sz="0" w:space="0" w:color="auto"/>
            <w:right w:val="none" w:sz="0" w:space="0" w:color="auto"/>
          </w:divBdr>
        </w:div>
        <w:div w:id="359866993">
          <w:marLeft w:val="0"/>
          <w:marRight w:val="0"/>
          <w:marTop w:val="0"/>
          <w:marBottom w:val="0"/>
          <w:divBdr>
            <w:top w:val="none" w:sz="0" w:space="0" w:color="auto"/>
            <w:left w:val="none" w:sz="0" w:space="0" w:color="auto"/>
            <w:bottom w:val="none" w:sz="0" w:space="0" w:color="auto"/>
            <w:right w:val="none" w:sz="0" w:space="0" w:color="auto"/>
          </w:divBdr>
        </w:div>
        <w:div w:id="1329793529">
          <w:marLeft w:val="0"/>
          <w:marRight w:val="0"/>
          <w:marTop w:val="0"/>
          <w:marBottom w:val="0"/>
          <w:divBdr>
            <w:top w:val="none" w:sz="0" w:space="0" w:color="auto"/>
            <w:left w:val="none" w:sz="0" w:space="0" w:color="auto"/>
            <w:bottom w:val="none" w:sz="0" w:space="0" w:color="auto"/>
            <w:right w:val="none" w:sz="0" w:space="0" w:color="auto"/>
          </w:divBdr>
        </w:div>
        <w:div w:id="374358172">
          <w:marLeft w:val="0"/>
          <w:marRight w:val="0"/>
          <w:marTop w:val="0"/>
          <w:marBottom w:val="0"/>
          <w:divBdr>
            <w:top w:val="none" w:sz="0" w:space="0" w:color="auto"/>
            <w:left w:val="none" w:sz="0" w:space="0" w:color="auto"/>
            <w:bottom w:val="none" w:sz="0" w:space="0" w:color="auto"/>
            <w:right w:val="none" w:sz="0" w:space="0" w:color="auto"/>
          </w:divBdr>
        </w:div>
        <w:div w:id="825322080">
          <w:marLeft w:val="0"/>
          <w:marRight w:val="0"/>
          <w:marTop w:val="0"/>
          <w:marBottom w:val="0"/>
          <w:divBdr>
            <w:top w:val="none" w:sz="0" w:space="0" w:color="auto"/>
            <w:left w:val="none" w:sz="0" w:space="0" w:color="auto"/>
            <w:bottom w:val="none" w:sz="0" w:space="0" w:color="auto"/>
            <w:right w:val="none" w:sz="0" w:space="0" w:color="auto"/>
          </w:divBdr>
        </w:div>
        <w:div w:id="148718563">
          <w:marLeft w:val="0"/>
          <w:marRight w:val="0"/>
          <w:marTop w:val="0"/>
          <w:marBottom w:val="0"/>
          <w:divBdr>
            <w:top w:val="none" w:sz="0" w:space="0" w:color="auto"/>
            <w:left w:val="none" w:sz="0" w:space="0" w:color="auto"/>
            <w:bottom w:val="none" w:sz="0" w:space="0" w:color="auto"/>
            <w:right w:val="none" w:sz="0" w:space="0" w:color="auto"/>
          </w:divBdr>
        </w:div>
        <w:div w:id="1976107451">
          <w:marLeft w:val="0"/>
          <w:marRight w:val="0"/>
          <w:marTop w:val="0"/>
          <w:marBottom w:val="0"/>
          <w:divBdr>
            <w:top w:val="none" w:sz="0" w:space="0" w:color="auto"/>
            <w:left w:val="none" w:sz="0" w:space="0" w:color="auto"/>
            <w:bottom w:val="none" w:sz="0" w:space="0" w:color="auto"/>
            <w:right w:val="none" w:sz="0" w:space="0" w:color="auto"/>
          </w:divBdr>
        </w:div>
        <w:div w:id="2078165581">
          <w:marLeft w:val="0"/>
          <w:marRight w:val="0"/>
          <w:marTop w:val="0"/>
          <w:marBottom w:val="0"/>
          <w:divBdr>
            <w:top w:val="none" w:sz="0" w:space="0" w:color="auto"/>
            <w:left w:val="none" w:sz="0" w:space="0" w:color="auto"/>
            <w:bottom w:val="none" w:sz="0" w:space="0" w:color="auto"/>
            <w:right w:val="none" w:sz="0" w:space="0" w:color="auto"/>
          </w:divBdr>
        </w:div>
        <w:div w:id="66851208">
          <w:marLeft w:val="0"/>
          <w:marRight w:val="0"/>
          <w:marTop w:val="0"/>
          <w:marBottom w:val="0"/>
          <w:divBdr>
            <w:top w:val="none" w:sz="0" w:space="0" w:color="auto"/>
            <w:left w:val="none" w:sz="0" w:space="0" w:color="auto"/>
            <w:bottom w:val="none" w:sz="0" w:space="0" w:color="auto"/>
            <w:right w:val="none" w:sz="0" w:space="0" w:color="auto"/>
          </w:divBdr>
        </w:div>
        <w:div w:id="650789428">
          <w:marLeft w:val="0"/>
          <w:marRight w:val="0"/>
          <w:marTop w:val="0"/>
          <w:marBottom w:val="0"/>
          <w:divBdr>
            <w:top w:val="none" w:sz="0" w:space="0" w:color="auto"/>
            <w:left w:val="none" w:sz="0" w:space="0" w:color="auto"/>
            <w:bottom w:val="none" w:sz="0" w:space="0" w:color="auto"/>
            <w:right w:val="none" w:sz="0" w:space="0" w:color="auto"/>
          </w:divBdr>
        </w:div>
        <w:div w:id="1659920298">
          <w:marLeft w:val="0"/>
          <w:marRight w:val="0"/>
          <w:marTop w:val="0"/>
          <w:marBottom w:val="0"/>
          <w:divBdr>
            <w:top w:val="none" w:sz="0" w:space="0" w:color="auto"/>
            <w:left w:val="none" w:sz="0" w:space="0" w:color="auto"/>
            <w:bottom w:val="none" w:sz="0" w:space="0" w:color="auto"/>
            <w:right w:val="none" w:sz="0" w:space="0" w:color="auto"/>
          </w:divBdr>
        </w:div>
        <w:div w:id="856844553">
          <w:marLeft w:val="0"/>
          <w:marRight w:val="0"/>
          <w:marTop w:val="0"/>
          <w:marBottom w:val="0"/>
          <w:divBdr>
            <w:top w:val="none" w:sz="0" w:space="0" w:color="auto"/>
            <w:left w:val="none" w:sz="0" w:space="0" w:color="auto"/>
            <w:bottom w:val="none" w:sz="0" w:space="0" w:color="auto"/>
            <w:right w:val="none" w:sz="0" w:space="0" w:color="auto"/>
          </w:divBdr>
        </w:div>
        <w:div w:id="406610236">
          <w:marLeft w:val="0"/>
          <w:marRight w:val="0"/>
          <w:marTop w:val="0"/>
          <w:marBottom w:val="0"/>
          <w:divBdr>
            <w:top w:val="none" w:sz="0" w:space="0" w:color="auto"/>
            <w:left w:val="none" w:sz="0" w:space="0" w:color="auto"/>
            <w:bottom w:val="none" w:sz="0" w:space="0" w:color="auto"/>
            <w:right w:val="none" w:sz="0" w:space="0" w:color="auto"/>
          </w:divBdr>
        </w:div>
        <w:div w:id="1731272043">
          <w:marLeft w:val="0"/>
          <w:marRight w:val="0"/>
          <w:marTop w:val="0"/>
          <w:marBottom w:val="0"/>
          <w:divBdr>
            <w:top w:val="none" w:sz="0" w:space="0" w:color="auto"/>
            <w:left w:val="none" w:sz="0" w:space="0" w:color="auto"/>
            <w:bottom w:val="none" w:sz="0" w:space="0" w:color="auto"/>
            <w:right w:val="none" w:sz="0" w:space="0" w:color="auto"/>
          </w:divBdr>
        </w:div>
        <w:div w:id="646668336">
          <w:marLeft w:val="0"/>
          <w:marRight w:val="0"/>
          <w:marTop w:val="0"/>
          <w:marBottom w:val="0"/>
          <w:divBdr>
            <w:top w:val="none" w:sz="0" w:space="0" w:color="auto"/>
            <w:left w:val="none" w:sz="0" w:space="0" w:color="auto"/>
            <w:bottom w:val="none" w:sz="0" w:space="0" w:color="auto"/>
            <w:right w:val="none" w:sz="0" w:space="0" w:color="auto"/>
          </w:divBdr>
        </w:div>
        <w:div w:id="652874123">
          <w:marLeft w:val="0"/>
          <w:marRight w:val="0"/>
          <w:marTop w:val="0"/>
          <w:marBottom w:val="0"/>
          <w:divBdr>
            <w:top w:val="none" w:sz="0" w:space="0" w:color="auto"/>
            <w:left w:val="none" w:sz="0" w:space="0" w:color="auto"/>
            <w:bottom w:val="none" w:sz="0" w:space="0" w:color="auto"/>
            <w:right w:val="none" w:sz="0" w:space="0" w:color="auto"/>
          </w:divBdr>
        </w:div>
        <w:div w:id="2096393127">
          <w:marLeft w:val="0"/>
          <w:marRight w:val="0"/>
          <w:marTop w:val="0"/>
          <w:marBottom w:val="0"/>
          <w:divBdr>
            <w:top w:val="none" w:sz="0" w:space="0" w:color="auto"/>
            <w:left w:val="none" w:sz="0" w:space="0" w:color="auto"/>
            <w:bottom w:val="none" w:sz="0" w:space="0" w:color="auto"/>
            <w:right w:val="none" w:sz="0" w:space="0" w:color="auto"/>
          </w:divBdr>
        </w:div>
        <w:div w:id="267659219">
          <w:marLeft w:val="0"/>
          <w:marRight w:val="0"/>
          <w:marTop w:val="0"/>
          <w:marBottom w:val="0"/>
          <w:divBdr>
            <w:top w:val="none" w:sz="0" w:space="0" w:color="auto"/>
            <w:left w:val="none" w:sz="0" w:space="0" w:color="auto"/>
            <w:bottom w:val="none" w:sz="0" w:space="0" w:color="auto"/>
            <w:right w:val="none" w:sz="0" w:space="0" w:color="auto"/>
          </w:divBdr>
        </w:div>
        <w:div w:id="1574002198">
          <w:marLeft w:val="0"/>
          <w:marRight w:val="0"/>
          <w:marTop w:val="0"/>
          <w:marBottom w:val="0"/>
          <w:divBdr>
            <w:top w:val="none" w:sz="0" w:space="0" w:color="auto"/>
            <w:left w:val="none" w:sz="0" w:space="0" w:color="auto"/>
            <w:bottom w:val="none" w:sz="0" w:space="0" w:color="auto"/>
            <w:right w:val="none" w:sz="0" w:space="0" w:color="auto"/>
          </w:divBdr>
        </w:div>
        <w:div w:id="130679208">
          <w:marLeft w:val="0"/>
          <w:marRight w:val="0"/>
          <w:marTop w:val="0"/>
          <w:marBottom w:val="0"/>
          <w:divBdr>
            <w:top w:val="none" w:sz="0" w:space="0" w:color="auto"/>
            <w:left w:val="none" w:sz="0" w:space="0" w:color="auto"/>
            <w:bottom w:val="none" w:sz="0" w:space="0" w:color="auto"/>
            <w:right w:val="none" w:sz="0" w:space="0" w:color="auto"/>
          </w:divBdr>
        </w:div>
        <w:div w:id="591084801">
          <w:marLeft w:val="0"/>
          <w:marRight w:val="0"/>
          <w:marTop w:val="0"/>
          <w:marBottom w:val="0"/>
          <w:divBdr>
            <w:top w:val="none" w:sz="0" w:space="0" w:color="auto"/>
            <w:left w:val="none" w:sz="0" w:space="0" w:color="auto"/>
            <w:bottom w:val="none" w:sz="0" w:space="0" w:color="auto"/>
            <w:right w:val="none" w:sz="0" w:space="0" w:color="auto"/>
          </w:divBdr>
        </w:div>
        <w:div w:id="1451557138">
          <w:marLeft w:val="0"/>
          <w:marRight w:val="0"/>
          <w:marTop w:val="0"/>
          <w:marBottom w:val="0"/>
          <w:divBdr>
            <w:top w:val="none" w:sz="0" w:space="0" w:color="auto"/>
            <w:left w:val="none" w:sz="0" w:space="0" w:color="auto"/>
            <w:bottom w:val="none" w:sz="0" w:space="0" w:color="auto"/>
            <w:right w:val="none" w:sz="0" w:space="0" w:color="auto"/>
          </w:divBdr>
        </w:div>
        <w:div w:id="198592348">
          <w:marLeft w:val="0"/>
          <w:marRight w:val="0"/>
          <w:marTop w:val="0"/>
          <w:marBottom w:val="0"/>
          <w:divBdr>
            <w:top w:val="none" w:sz="0" w:space="0" w:color="auto"/>
            <w:left w:val="none" w:sz="0" w:space="0" w:color="auto"/>
            <w:bottom w:val="none" w:sz="0" w:space="0" w:color="auto"/>
            <w:right w:val="none" w:sz="0" w:space="0" w:color="auto"/>
          </w:divBdr>
        </w:div>
        <w:div w:id="1043401949">
          <w:marLeft w:val="0"/>
          <w:marRight w:val="0"/>
          <w:marTop w:val="0"/>
          <w:marBottom w:val="0"/>
          <w:divBdr>
            <w:top w:val="none" w:sz="0" w:space="0" w:color="auto"/>
            <w:left w:val="none" w:sz="0" w:space="0" w:color="auto"/>
            <w:bottom w:val="none" w:sz="0" w:space="0" w:color="auto"/>
            <w:right w:val="none" w:sz="0" w:space="0" w:color="auto"/>
          </w:divBdr>
        </w:div>
        <w:div w:id="20012557">
          <w:marLeft w:val="0"/>
          <w:marRight w:val="0"/>
          <w:marTop w:val="0"/>
          <w:marBottom w:val="0"/>
          <w:divBdr>
            <w:top w:val="none" w:sz="0" w:space="0" w:color="auto"/>
            <w:left w:val="none" w:sz="0" w:space="0" w:color="auto"/>
            <w:bottom w:val="none" w:sz="0" w:space="0" w:color="auto"/>
            <w:right w:val="none" w:sz="0" w:space="0" w:color="auto"/>
          </w:divBdr>
        </w:div>
        <w:div w:id="985627070">
          <w:marLeft w:val="0"/>
          <w:marRight w:val="0"/>
          <w:marTop w:val="0"/>
          <w:marBottom w:val="0"/>
          <w:divBdr>
            <w:top w:val="none" w:sz="0" w:space="0" w:color="auto"/>
            <w:left w:val="none" w:sz="0" w:space="0" w:color="auto"/>
            <w:bottom w:val="none" w:sz="0" w:space="0" w:color="auto"/>
            <w:right w:val="none" w:sz="0" w:space="0" w:color="auto"/>
          </w:divBdr>
        </w:div>
        <w:div w:id="614097137">
          <w:marLeft w:val="0"/>
          <w:marRight w:val="0"/>
          <w:marTop w:val="0"/>
          <w:marBottom w:val="0"/>
          <w:divBdr>
            <w:top w:val="none" w:sz="0" w:space="0" w:color="auto"/>
            <w:left w:val="none" w:sz="0" w:space="0" w:color="auto"/>
            <w:bottom w:val="none" w:sz="0" w:space="0" w:color="auto"/>
            <w:right w:val="none" w:sz="0" w:space="0" w:color="auto"/>
          </w:divBdr>
        </w:div>
        <w:div w:id="607198797">
          <w:marLeft w:val="0"/>
          <w:marRight w:val="0"/>
          <w:marTop w:val="0"/>
          <w:marBottom w:val="0"/>
          <w:divBdr>
            <w:top w:val="none" w:sz="0" w:space="0" w:color="auto"/>
            <w:left w:val="none" w:sz="0" w:space="0" w:color="auto"/>
            <w:bottom w:val="none" w:sz="0" w:space="0" w:color="auto"/>
            <w:right w:val="none" w:sz="0" w:space="0" w:color="auto"/>
          </w:divBdr>
        </w:div>
        <w:div w:id="284509784">
          <w:marLeft w:val="0"/>
          <w:marRight w:val="0"/>
          <w:marTop w:val="0"/>
          <w:marBottom w:val="0"/>
          <w:divBdr>
            <w:top w:val="none" w:sz="0" w:space="0" w:color="auto"/>
            <w:left w:val="none" w:sz="0" w:space="0" w:color="auto"/>
            <w:bottom w:val="none" w:sz="0" w:space="0" w:color="auto"/>
            <w:right w:val="none" w:sz="0" w:space="0" w:color="auto"/>
          </w:divBdr>
        </w:div>
        <w:div w:id="678846407">
          <w:marLeft w:val="0"/>
          <w:marRight w:val="0"/>
          <w:marTop w:val="0"/>
          <w:marBottom w:val="0"/>
          <w:divBdr>
            <w:top w:val="none" w:sz="0" w:space="0" w:color="auto"/>
            <w:left w:val="none" w:sz="0" w:space="0" w:color="auto"/>
            <w:bottom w:val="none" w:sz="0" w:space="0" w:color="auto"/>
            <w:right w:val="none" w:sz="0" w:space="0" w:color="auto"/>
          </w:divBdr>
        </w:div>
        <w:div w:id="128868073">
          <w:marLeft w:val="0"/>
          <w:marRight w:val="0"/>
          <w:marTop w:val="0"/>
          <w:marBottom w:val="0"/>
          <w:divBdr>
            <w:top w:val="none" w:sz="0" w:space="0" w:color="auto"/>
            <w:left w:val="none" w:sz="0" w:space="0" w:color="auto"/>
            <w:bottom w:val="none" w:sz="0" w:space="0" w:color="auto"/>
            <w:right w:val="none" w:sz="0" w:space="0" w:color="auto"/>
          </w:divBdr>
        </w:div>
        <w:div w:id="1182207700">
          <w:marLeft w:val="0"/>
          <w:marRight w:val="0"/>
          <w:marTop w:val="0"/>
          <w:marBottom w:val="0"/>
          <w:divBdr>
            <w:top w:val="none" w:sz="0" w:space="0" w:color="auto"/>
            <w:left w:val="none" w:sz="0" w:space="0" w:color="auto"/>
            <w:bottom w:val="none" w:sz="0" w:space="0" w:color="auto"/>
            <w:right w:val="none" w:sz="0" w:space="0" w:color="auto"/>
          </w:divBdr>
        </w:div>
        <w:div w:id="1857109674">
          <w:marLeft w:val="0"/>
          <w:marRight w:val="0"/>
          <w:marTop w:val="0"/>
          <w:marBottom w:val="0"/>
          <w:divBdr>
            <w:top w:val="none" w:sz="0" w:space="0" w:color="auto"/>
            <w:left w:val="none" w:sz="0" w:space="0" w:color="auto"/>
            <w:bottom w:val="none" w:sz="0" w:space="0" w:color="auto"/>
            <w:right w:val="none" w:sz="0" w:space="0" w:color="auto"/>
          </w:divBdr>
        </w:div>
        <w:div w:id="384335558">
          <w:marLeft w:val="0"/>
          <w:marRight w:val="0"/>
          <w:marTop w:val="0"/>
          <w:marBottom w:val="0"/>
          <w:divBdr>
            <w:top w:val="none" w:sz="0" w:space="0" w:color="auto"/>
            <w:left w:val="none" w:sz="0" w:space="0" w:color="auto"/>
            <w:bottom w:val="none" w:sz="0" w:space="0" w:color="auto"/>
            <w:right w:val="none" w:sz="0" w:space="0" w:color="auto"/>
          </w:divBdr>
        </w:div>
        <w:div w:id="460803158">
          <w:marLeft w:val="0"/>
          <w:marRight w:val="0"/>
          <w:marTop w:val="0"/>
          <w:marBottom w:val="0"/>
          <w:divBdr>
            <w:top w:val="none" w:sz="0" w:space="0" w:color="auto"/>
            <w:left w:val="none" w:sz="0" w:space="0" w:color="auto"/>
            <w:bottom w:val="none" w:sz="0" w:space="0" w:color="auto"/>
            <w:right w:val="none" w:sz="0" w:space="0" w:color="auto"/>
          </w:divBdr>
        </w:div>
        <w:div w:id="302857343">
          <w:marLeft w:val="0"/>
          <w:marRight w:val="0"/>
          <w:marTop w:val="0"/>
          <w:marBottom w:val="0"/>
          <w:divBdr>
            <w:top w:val="none" w:sz="0" w:space="0" w:color="auto"/>
            <w:left w:val="none" w:sz="0" w:space="0" w:color="auto"/>
            <w:bottom w:val="none" w:sz="0" w:space="0" w:color="auto"/>
            <w:right w:val="none" w:sz="0" w:space="0" w:color="auto"/>
          </w:divBdr>
        </w:div>
        <w:div w:id="1663194002">
          <w:marLeft w:val="0"/>
          <w:marRight w:val="0"/>
          <w:marTop w:val="0"/>
          <w:marBottom w:val="0"/>
          <w:divBdr>
            <w:top w:val="none" w:sz="0" w:space="0" w:color="auto"/>
            <w:left w:val="none" w:sz="0" w:space="0" w:color="auto"/>
            <w:bottom w:val="none" w:sz="0" w:space="0" w:color="auto"/>
            <w:right w:val="none" w:sz="0" w:space="0" w:color="auto"/>
          </w:divBdr>
        </w:div>
        <w:div w:id="464660287">
          <w:marLeft w:val="0"/>
          <w:marRight w:val="0"/>
          <w:marTop w:val="0"/>
          <w:marBottom w:val="0"/>
          <w:divBdr>
            <w:top w:val="none" w:sz="0" w:space="0" w:color="auto"/>
            <w:left w:val="none" w:sz="0" w:space="0" w:color="auto"/>
            <w:bottom w:val="none" w:sz="0" w:space="0" w:color="auto"/>
            <w:right w:val="none" w:sz="0" w:space="0" w:color="auto"/>
          </w:divBdr>
        </w:div>
        <w:div w:id="634214046">
          <w:marLeft w:val="0"/>
          <w:marRight w:val="0"/>
          <w:marTop w:val="0"/>
          <w:marBottom w:val="0"/>
          <w:divBdr>
            <w:top w:val="none" w:sz="0" w:space="0" w:color="auto"/>
            <w:left w:val="none" w:sz="0" w:space="0" w:color="auto"/>
            <w:bottom w:val="none" w:sz="0" w:space="0" w:color="auto"/>
            <w:right w:val="none" w:sz="0" w:space="0" w:color="auto"/>
          </w:divBdr>
        </w:div>
        <w:div w:id="21515556">
          <w:marLeft w:val="0"/>
          <w:marRight w:val="0"/>
          <w:marTop w:val="0"/>
          <w:marBottom w:val="0"/>
          <w:divBdr>
            <w:top w:val="none" w:sz="0" w:space="0" w:color="auto"/>
            <w:left w:val="none" w:sz="0" w:space="0" w:color="auto"/>
            <w:bottom w:val="none" w:sz="0" w:space="0" w:color="auto"/>
            <w:right w:val="none" w:sz="0" w:space="0" w:color="auto"/>
          </w:divBdr>
        </w:div>
        <w:div w:id="198592266">
          <w:marLeft w:val="0"/>
          <w:marRight w:val="0"/>
          <w:marTop w:val="0"/>
          <w:marBottom w:val="0"/>
          <w:divBdr>
            <w:top w:val="none" w:sz="0" w:space="0" w:color="auto"/>
            <w:left w:val="none" w:sz="0" w:space="0" w:color="auto"/>
            <w:bottom w:val="none" w:sz="0" w:space="0" w:color="auto"/>
            <w:right w:val="none" w:sz="0" w:space="0" w:color="auto"/>
          </w:divBdr>
        </w:div>
        <w:div w:id="1876649099">
          <w:marLeft w:val="0"/>
          <w:marRight w:val="0"/>
          <w:marTop w:val="0"/>
          <w:marBottom w:val="0"/>
          <w:divBdr>
            <w:top w:val="none" w:sz="0" w:space="0" w:color="auto"/>
            <w:left w:val="none" w:sz="0" w:space="0" w:color="auto"/>
            <w:bottom w:val="none" w:sz="0" w:space="0" w:color="auto"/>
            <w:right w:val="none" w:sz="0" w:space="0" w:color="auto"/>
          </w:divBdr>
        </w:div>
        <w:div w:id="1267930340">
          <w:marLeft w:val="0"/>
          <w:marRight w:val="0"/>
          <w:marTop w:val="0"/>
          <w:marBottom w:val="0"/>
          <w:divBdr>
            <w:top w:val="none" w:sz="0" w:space="0" w:color="auto"/>
            <w:left w:val="none" w:sz="0" w:space="0" w:color="auto"/>
            <w:bottom w:val="none" w:sz="0" w:space="0" w:color="auto"/>
            <w:right w:val="none" w:sz="0" w:space="0" w:color="auto"/>
          </w:divBdr>
        </w:div>
        <w:div w:id="87426372">
          <w:marLeft w:val="0"/>
          <w:marRight w:val="0"/>
          <w:marTop w:val="0"/>
          <w:marBottom w:val="0"/>
          <w:divBdr>
            <w:top w:val="none" w:sz="0" w:space="0" w:color="auto"/>
            <w:left w:val="none" w:sz="0" w:space="0" w:color="auto"/>
            <w:bottom w:val="none" w:sz="0" w:space="0" w:color="auto"/>
            <w:right w:val="none" w:sz="0" w:space="0" w:color="auto"/>
          </w:divBdr>
        </w:div>
        <w:div w:id="67581242">
          <w:marLeft w:val="0"/>
          <w:marRight w:val="0"/>
          <w:marTop w:val="0"/>
          <w:marBottom w:val="0"/>
          <w:divBdr>
            <w:top w:val="none" w:sz="0" w:space="0" w:color="auto"/>
            <w:left w:val="none" w:sz="0" w:space="0" w:color="auto"/>
            <w:bottom w:val="none" w:sz="0" w:space="0" w:color="auto"/>
            <w:right w:val="none" w:sz="0" w:space="0" w:color="auto"/>
          </w:divBdr>
        </w:div>
        <w:div w:id="226570777">
          <w:marLeft w:val="0"/>
          <w:marRight w:val="0"/>
          <w:marTop w:val="0"/>
          <w:marBottom w:val="0"/>
          <w:divBdr>
            <w:top w:val="none" w:sz="0" w:space="0" w:color="auto"/>
            <w:left w:val="none" w:sz="0" w:space="0" w:color="auto"/>
            <w:bottom w:val="none" w:sz="0" w:space="0" w:color="auto"/>
            <w:right w:val="none" w:sz="0" w:space="0" w:color="auto"/>
          </w:divBdr>
        </w:div>
        <w:div w:id="2089422663">
          <w:marLeft w:val="0"/>
          <w:marRight w:val="0"/>
          <w:marTop w:val="0"/>
          <w:marBottom w:val="0"/>
          <w:divBdr>
            <w:top w:val="none" w:sz="0" w:space="0" w:color="auto"/>
            <w:left w:val="none" w:sz="0" w:space="0" w:color="auto"/>
            <w:bottom w:val="none" w:sz="0" w:space="0" w:color="auto"/>
            <w:right w:val="none" w:sz="0" w:space="0" w:color="auto"/>
          </w:divBdr>
        </w:div>
        <w:div w:id="729426328">
          <w:marLeft w:val="0"/>
          <w:marRight w:val="0"/>
          <w:marTop w:val="0"/>
          <w:marBottom w:val="0"/>
          <w:divBdr>
            <w:top w:val="none" w:sz="0" w:space="0" w:color="auto"/>
            <w:left w:val="none" w:sz="0" w:space="0" w:color="auto"/>
            <w:bottom w:val="none" w:sz="0" w:space="0" w:color="auto"/>
            <w:right w:val="none" w:sz="0" w:space="0" w:color="auto"/>
          </w:divBdr>
        </w:div>
        <w:div w:id="1337612617">
          <w:marLeft w:val="0"/>
          <w:marRight w:val="0"/>
          <w:marTop w:val="0"/>
          <w:marBottom w:val="0"/>
          <w:divBdr>
            <w:top w:val="none" w:sz="0" w:space="0" w:color="auto"/>
            <w:left w:val="none" w:sz="0" w:space="0" w:color="auto"/>
            <w:bottom w:val="none" w:sz="0" w:space="0" w:color="auto"/>
            <w:right w:val="none" w:sz="0" w:space="0" w:color="auto"/>
          </w:divBdr>
        </w:div>
        <w:div w:id="2018118879">
          <w:marLeft w:val="0"/>
          <w:marRight w:val="0"/>
          <w:marTop w:val="0"/>
          <w:marBottom w:val="0"/>
          <w:divBdr>
            <w:top w:val="none" w:sz="0" w:space="0" w:color="auto"/>
            <w:left w:val="none" w:sz="0" w:space="0" w:color="auto"/>
            <w:bottom w:val="none" w:sz="0" w:space="0" w:color="auto"/>
            <w:right w:val="none" w:sz="0" w:space="0" w:color="auto"/>
          </w:divBdr>
        </w:div>
        <w:div w:id="1553616371">
          <w:marLeft w:val="0"/>
          <w:marRight w:val="0"/>
          <w:marTop w:val="0"/>
          <w:marBottom w:val="0"/>
          <w:divBdr>
            <w:top w:val="none" w:sz="0" w:space="0" w:color="auto"/>
            <w:left w:val="none" w:sz="0" w:space="0" w:color="auto"/>
            <w:bottom w:val="none" w:sz="0" w:space="0" w:color="auto"/>
            <w:right w:val="none" w:sz="0" w:space="0" w:color="auto"/>
          </w:divBdr>
        </w:div>
        <w:div w:id="140468788">
          <w:marLeft w:val="0"/>
          <w:marRight w:val="0"/>
          <w:marTop w:val="0"/>
          <w:marBottom w:val="0"/>
          <w:divBdr>
            <w:top w:val="none" w:sz="0" w:space="0" w:color="auto"/>
            <w:left w:val="none" w:sz="0" w:space="0" w:color="auto"/>
            <w:bottom w:val="none" w:sz="0" w:space="0" w:color="auto"/>
            <w:right w:val="none" w:sz="0" w:space="0" w:color="auto"/>
          </w:divBdr>
        </w:div>
        <w:div w:id="173033794">
          <w:marLeft w:val="0"/>
          <w:marRight w:val="0"/>
          <w:marTop w:val="0"/>
          <w:marBottom w:val="0"/>
          <w:divBdr>
            <w:top w:val="none" w:sz="0" w:space="0" w:color="auto"/>
            <w:left w:val="none" w:sz="0" w:space="0" w:color="auto"/>
            <w:bottom w:val="none" w:sz="0" w:space="0" w:color="auto"/>
            <w:right w:val="none" w:sz="0" w:space="0" w:color="auto"/>
          </w:divBdr>
        </w:div>
        <w:div w:id="12190308">
          <w:marLeft w:val="0"/>
          <w:marRight w:val="0"/>
          <w:marTop w:val="0"/>
          <w:marBottom w:val="0"/>
          <w:divBdr>
            <w:top w:val="none" w:sz="0" w:space="0" w:color="auto"/>
            <w:left w:val="none" w:sz="0" w:space="0" w:color="auto"/>
            <w:bottom w:val="none" w:sz="0" w:space="0" w:color="auto"/>
            <w:right w:val="none" w:sz="0" w:space="0" w:color="auto"/>
          </w:divBdr>
        </w:div>
        <w:div w:id="1351956850">
          <w:marLeft w:val="0"/>
          <w:marRight w:val="0"/>
          <w:marTop w:val="0"/>
          <w:marBottom w:val="0"/>
          <w:divBdr>
            <w:top w:val="none" w:sz="0" w:space="0" w:color="auto"/>
            <w:left w:val="none" w:sz="0" w:space="0" w:color="auto"/>
            <w:bottom w:val="none" w:sz="0" w:space="0" w:color="auto"/>
            <w:right w:val="none" w:sz="0" w:space="0" w:color="auto"/>
          </w:divBdr>
        </w:div>
        <w:div w:id="1394500253">
          <w:marLeft w:val="0"/>
          <w:marRight w:val="0"/>
          <w:marTop w:val="0"/>
          <w:marBottom w:val="0"/>
          <w:divBdr>
            <w:top w:val="none" w:sz="0" w:space="0" w:color="auto"/>
            <w:left w:val="none" w:sz="0" w:space="0" w:color="auto"/>
            <w:bottom w:val="none" w:sz="0" w:space="0" w:color="auto"/>
            <w:right w:val="none" w:sz="0" w:space="0" w:color="auto"/>
          </w:divBdr>
        </w:div>
        <w:div w:id="1424494141">
          <w:marLeft w:val="0"/>
          <w:marRight w:val="0"/>
          <w:marTop w:val="0"/>
          <w:marBottom w:val="0"/>
          <w:divBdr>
            <w:top w:val="none" w:sz="0" w:space="0" w:color="auto"/>
            <w:left w:val="none" w:sz="0" w:space="0" w:color="auto"/>
            <w:bottom w:val="none" w:sz="0" w:space="0" w:color="auto"/>
            <w:right w:val="none" w:sz="0" w:space="0" w:color="auto"/>
          </w:divBdr>
        </w:div>
        <w:div w:id="1161387290">
          <w:marLeft w:val="0"/>
          <w:marRight w:val="0"/>
          <w:marTop w:val="0"/>
          <w:marBottom w:val="0"/>
          <w:divBdr>
            <w:top w:val="none" w:sz="0" w:space="0" w:color="auto"/>
            <w:left w:val="none" w:sz="0" w:space="0" w:color="auto"/>
            <w:bottom w:val="none" w:sz="0" w:space="0" w:color="auto"/>
            <w:right w:val="none" w:sz="0" w:space="0" w:color="auto"/>
          </w:divBdr>
        </w:div>
        <w:div w:id="1240480911">
          <w:marLeft w:val="0"/>
          <w:marRight w:val="0"/>
          <w:marTop w:val="0"/>
          <w:marBottom w:val="0"/>
          <w:divBdr>
            <w:top w:val="none" w:sz="0" w:space="0" w:color="auto"/>
            <w:left w:val="none" w:sz="0" w:space="0" w:color="auto"/>
            <w:bottom w:val="none" w:sz="0" w:space="0" w:color="auto"/>
            <w:right w:val="none" w:sz="0" w:space="0" w:color="auto"/>
          </w:divBdr>
        </w:div>
        <w:div w:id="1600603764">
          <w:marLeft w:val="0"/>
          <w:marRight w:val="0"/>
          <w:marTop w:val="0"/>
          <w:marBottom w:val="0"/>
          <w:divBdr>
            <w:top w:val="none" w:sz="0" w:space="0" w:color="auto"/>
            <w:left w:val="none" w:sz="0" w:space="0" w:color="auto"/>
            <w:bottom w:val="none" w:sz="0" w:space="0" w:color="auto"/>
            <w:right w:val="none" w:sz="0" w:space="0" w:color="auto"/>
          </w:divBdr>
        </w:div>
        <w:div w:id="1700857686">
          <w:marLeft w:val="0"/>
          <w:marRight w:val="0"/>
          <w:marTop w:val="0"/>
          <w:marBottom w:val="0"/>
          <w:divBdr>
            <w:top w:val="none" w:sz="0" w:space="0" w:color="auto"/>
            <w:left w:val="none" w:sz="0" w:space="0" w:color="auto"/>
            <w:bottom w:val="none" w:sz="0" w:space="0" w:color="auto"/>
            <w:right w:val="none" w:sz="0" w:space="0" w:color="auto"/>
          </w:divBdr>
        </w:div>
        <w:div w:id="1992706844">
          <w:marLeft w:val="0"/>
          <w:marRight w:val="0"/>
          <w:marTop w:val="0"/>
          <w:marBottom w:val="0"/>
          <w:divBdr>
            <w:top w:val="none" w:sz="0" w:space="0" w:color="auto"/>
            <w:left w:val="none" w:sz="0" w:space="0" w:color="auto"/>
            <w:bottom w:val="none" w:sz="0" w:space="0" w:color="auto"/>
            <w:right w:val="none" w:sz="0" w:space="0" w:color="auto"/>
          </w:divBdr>
        </w:div>
        <w:div w:id="505024870">
          <w:marLeft w:val="0"/>
          <w:marRight w:val="0"/>
          <w:marTop w:val="0"/>
          <w:marBottom w:val="0"/>
          <w:divBdr>
            <w:top w:val="none" w:sz="0" w:space="0" w:color="auto"/>
            <w:left w:val="none" w:sz="0" w:space="0" w:color="auto"/>
            <w:bottom w:val="none" w:sz="0" w:space="0" w:color="auto"/>
            <w:right w:val="none" w:sz="0" w:space="0" w:color="auto"/>
          </w:divBdr>
        </w:div>
        <w:div w:id="320472540">
          <w:marLeft w:val="0"/>
          <w:marRight w:val="0"/>
          <w:marTop w:val="0"/>
          <w:marBottom w:val="0"/>
          <w:divBdr>
            <w:top w:val="none" w:sz="0" w:space="0" w:color="auto"/>
            <w:left w:val="none" w:sz="0" w:space="0" w:color="auto"/>
            <w:bottom w:val="none" w:sz="0" w:space="0" w:color="auto"/>
            <w:right w:val="none" w:sz="0" w:space="0" w:color="auto"/>
          </w:divBdr>
        </w:div>
        <w:div w:id="1203059074">
          <w:marLeft w:val="0"/>
          <w:marRight w:val="0"/>
          <w:marTop w:val="0"/>
          <w:marBottom w:val="0"/>
          <w:divBdr>
            <w:top w:val="none" w:sz="0" w:space="0" w:color="auto"/>
            <w:left w:val="none" w:sz="0" w:space="0" w:color="auto"/>
            <w:bottom w:val="none" w:sz="0" w:space="0" w:color="auto"/>
            <w:right w:val="none" w:sz="0" w:space="0" w:color="auto"/>
          </w:divBdr>
        </w:div>
        <w:div w:id="1480922480">
          <w:marLeft w:val="0"/>
          <w:marRight w:val="0"/>
          <w:marTop w:val="0"/>
          <w:marBottom w:val="0"/>
          <w:divBdr>
            <w:top w:val="none" w:sz="0" w:space="0" w:color="auto"/>
            <w:left w:val="none" w:sz="0" w:space="0" w:color="auto"/>
            <w:bottom w:val="none" w:sz="0" w:space="0" w:color="auto"/>
            <w:right w:val="none" w:sz="0" w:space="0" w:color="auto"/>
          </w:divBdr>
        </w:div>
        <w:div w:id="1907374622">
          <w:marLeft w:val="0"/>
          <w:marRight w:val="0"/>
          <w:marTop w:val="0"/>
          <w:marBottom w:val="0"/>
          <w:divBdr>
            <w:top w:val="none" w:sz="0" w:space="0" w:color="auto"/>
            <w:left w:val="none" w:sz="0" w:space="0" w:color="auto"/>
            <w:bottom w:val="none" w:sz="0" w:space="0" w:color="auto"/>
            <w:right w:val="none" w:sz="0" w:space="0" w:color="auto"/>
          </w:divBdr>
        </w:div>
        <w:div w:id="921765963">
          <w:marLeft w:val="0"/>
          <w:marRight w:val="0"/>
          <w:marTop w:val="0"/>
          <w:marBottom w:val="0"/>
          <w:divBdr>
            <w:top w:val="none" w:sz="0" w:space="0" w:color="auto"/>
            <w:left w:val="none" w:sz="0" w:space="0" w:color="auto"/>
            <w:bottom w:val="none" w:sz="0" w:space="0" w:color="auto"/>
            <w:right w:val="none" w:sz="0" w:space="0" w:color="auto"/>
          </w:divBdr>
        </w:div>
        <w:div w:id="709573266">
          <w:marLeft w:val="0"/>
          <w:marRight w:val="0"/>
          <w:marTop w:val="0"/>
          <w:marBottom w:val="0"/>
          <w:divBdr>
            <w:top w:val="none" w:sz="0" w:space="0" w:color="auto"/>
            <w:left w:val="none" w:sz="0" w:space="0" w:color="auto"/>
            <w:bottom w:val="none" w:sz="0" w:space="0" w:color="auto"/>
            <w:right w:val="none" w:sz="0" w:space="0" w:color="auto"/>
          </w:divBdr>
        </w:div>
        <w:div w:id="521094610">
          <w:marLeft w:val="0"/>
          <w:marRight w:val="0"/>
          <w:marTop w:val="0"/>
          <w:marBottom w:val="0"/>
          <w:divBdr>
            <w:top w:val="none" w:sz="0" w:space="0" w:color="auto"/>
            <w:left w:val="none" w:sz="0" w:space="0" w:color="auto"/>
            <w:bottom w:val="none" w:sz="0" w:space="0" w:color="auto"/>
            <w:right w:val="none" w:sz="0" w:space="0" w:color="auto"/>
          </w:divBdr>
        </w:div>
        <w:div w:id="336273848">
          <w:marLeft w:val="0"/>
          <w:marRight w:val="0"/>
          <w:marTop w:val="0"/>
          <w:marBottom w:val="0"/>
          <w:divBdr>
            <w:top w:val="none" w:sz="0" w:space="0" w:color="auto"/>
            <w:left w:val="none" w:sz="0" w:space="0" w:color="auto"/>
            <w:bottom w:val="none" w:sz="0" w:space="0" w:color="auto"/>
            <w:right w:val="none" w:sz="0" w:space="0" w:color="auto"/>
          </w:divBdr>
        </w:div>
        <w:div w:id="349840409">
          <w:marLeft w:val="0"/>
          <w:marRight w:val="0"/>
          <w:marTop w:val="0"/>
          <w:marBottom w:val="0"/>
          <w:divBdr>
            <w:top w:val="none" w:sz="0" w:space="0" w:color="auto"/>
            <w:left w:val="none" w:sz="0" w:space="0" w:color="auto"/>
            <w:bottom w:val="none" w:sz="0" w:space="0" w:color="auto"/>
            <w:right w:val="none" w:sz="0" w:space="0" w:color="auto"/>
          </w:divBdr>
        </w:div>
        <w:div w:id="2002999667">
          <w:marLeft w:val="0"/>
          <w:marRight w:val="0"/>
          <w:marTop w:val="0"/>
          <w:marBottom w:val="0"/>
          <w:divBdr>
            <w:top w:val="none" w:sz="0" w:space="0" w:color="auto"/>
            <w:left w:val="none" w:sz="0" w:space="0" w:color="auto"/>
            <w:bottom w:val="none" w:sz="0" w:space="0" w:color="auto"/>
            <w:right w:val="none" w:sz="0" w:space="0" w:color="auto"/>
          </w:divBdr>
        </w:div>
        <w:div w:id="1015769337">
          <w:marLeft w:val="0"/>
          <w:marRight w:val="0"/>
          <w:marTop w:val="0"/>
          <w:marBottom w:val="0"/>
          <w:divBdr>
            <w:top w:val="none" w:sz="0" w:space="0" w:color="auto"/>
            <w:left w:val="none" w:sz="0" w:space="0" w:color="auto"/>
            <w:bottom w:val="none" w:sz="0" w:space="0" w:color="auto"/>
            <w:right w:val="none" w:sz="0" w:space="0" w:color="auto"/>
          </w:divBdr>
        </w:div>
        <w:div w:id="1208493200">
          <w:marLeft w:val="0"/>
          <w:marRight w:val="0"/>
          <w:marTop w:val="0"/>
          <w:marBottom w:val="0"/>
          <w:divBdr>
            <w:top w:val="none" w:sz="0" w:space="0" w:color="auto"/>
            <w:left w:val="none" w:sz="0" w:space="0" w:color="auto"/>
            <w:bottom w:val="none" w:sz="0" w:space="0" w:color="auto"/>
            <w:right w:val="none" w:sz="0" w:space="0" w:color="auto"/>
          </w:divBdr>
        </w:div>
        <w:div w:id="735471232">
          <w:marLeft w:val="0"/>
          <w:marRight w:val="0"/>
          <w:marTop w:val="0"/>
          <w:marBottom w:val="0"/>
          <w:divBdr>
            <w:top w:val="none" w:sz="0" w:space="0" w:color="auto"/>
            <w:left w:val="none" w:sz="0" w:space="0" w:color="auto"/>
            <w:bottom w:val="none" w:sz="0" w:space="0" w:color="auto"/>
            <w:right w:val="none" w:sz="0" w:space="0" w:color="auto"/>
          </w:divBdr>
        </w:div>
        <w:div w:id="1520972390">
          <w:marLeft w:val="0"/>
          <w:marRight w:val="0"/>
          <w:marTop w:val="0"/>
          <w:marBottom w:val="0"/>
          <w:divBdr>
            <w:top w:val="none" w:sz="0" w:space="0" w:color="auto"/>
            <w:left w:val="none" w:sz="0" w:space="0" w:color="auto"/>
            <w:bottom w:val="none" w:sz="0" w:space="0" w:color="auto"/>
            <w:right w:val="none" w:sz="0" w:space="0" w:color="auto"/>
          </w:divBdr>
        </w:div>
        <w:div w:id="19673696">
          <w:marLeft w:val="0"/>
          <w:marRight w:val="0"/>
          <w:marTop w:val="0"/>
          <w:marBottom w:val="0"/>
          <w:divBdr>
            <w:top w:val="none" w:sz="0" w:space="0" w:color="auto"/>
            <w:left w:val="none" w:sz="0" w:space="0" w:color="auto"/>
            <w:bottom w:val="none" w:sz="0" w:space="0" w:color="auto"/>
            <w:right w:val="none" w:sz="0" w:space="0" w:color="auto"/>
          </w:divBdr>
        </w:div>
        <w:div w:id="887570589">
          <w:marLeft w:val="0"/>
          <w:marRight w:val="0"/>
          <w:marTop w:val="0"/>
          <w:marBottom w:val="0"/>
          <w:divBdr>
            <w:top w:val="none" w:sz="0" w:space="0" w:color="auto"/>
            <w:left w:val="none" w:sz="0" w:space="0" w:color="auto"/>
            <w:bottom w:val="none" w:sz="0" w:space="0" w:color="auto"/>
            <w:right w:val="none" w:sz="0" w:space="0" w:color="auto"/>
          </w:divBdr>
        </w:div>
        <w:div w:id="1354528989">
          <w:marLeft w:val="0"/>
          <w:marRight w:val="0"/>
          <w:marTop w:val="0"/>
          <w:marBottom w:val="0"/>
          <w:divBdr>
            <w:top w:val="none" w:sz="0" w:space="0" w:color="auto"/>
            <w:left w:val="none" w:sz="0" w:space="0" w:color="auto"/>
            <w:bottom w:val="none" w:sz="0" w:space="0" w:color="auto"/>
            <w:right w:val="none" w:sz="0" w:space="0" w:color="auto"/>
          </w:divBdr>
        </w:div>
        <w:div w:id="1389498963">
          <w:marLeft w:val="0"/>
          <w:marRight w:val="0"/>
          <w:marTop w:val="0"/>
          <w:marBottom w:val="0"/>
          <w:divBdr>
            <w:top w:val="none" w:sz="0" w:space="0" w:color="auto"/>
            <w:left w:val="none" w:sz="0" w:space="0" w:color="auto"/>
            <w:bottom w:val="none" w:sz="0" w:space="0" w:color="auto"/>
            <w:right w:val="none" w:sz="0" w:space="0" w:color="auto"/>
          </w:divBdr>
        </w:div>
        <w:div w:id="2085569545">
          <w:marLeft w:val="0"/>
          <w:marRight w:val="0"/>
          <w:marTop w:val="0"/>
          <w:marBottom w:val="0"/>
          <w:divBdr>
            <w:top w:val="none" w:sz="0" w:space="0" w:color="auto"/>
            <w:left w:val="none" w:sz="0" w:space="0" w:color="auto"/>
            <w:bottom w:val="none" w:sz="0" w:space="0" w:color="auto"/>
            <w:right w:val="none" w:sz="0" w:space="0" w:color="auto"/>
          </w:divBdr>
        </w:div>
        <w:div w:id="897738753">
          <w:marLeft w:val="0"/>
          <w:marRight w:val="0"/>
          <w:marTop w:val="0"/>
          <w:marBottom w:val="0"/>
          <w:divBdr>
            <w:top w:val="none" w:sz="0" w:space="0" w:color="auto"/>
            <w:left w:val="none" w:sz="0" w:space="0" w:color="auto"/>
            <w:bottom w:val="none" w:sz="0" w:space="0" w:color="auto"/>
            <w:right w:val="none" w:sz="0" w:space="0" w:color="auto"/>
          </w:divBdr>
        </w:div>
        <w:div w:id="576288679">
          <w:marLeft w:val="0"/>
          <w:marRight w:val="0"/>
          <w:marTop w:val="0"/>
          <w:marBottom w:val="0"/>
          <w:divBdr>
            <w:top w:val="none" w:sz="0" w:space="0" w:color="auto"/>
            <w:left w:val="none" w:sz="0" w:space="0" w:color="auto"/>
            <w:bottom w:val="none" w:sz="0" w:space="0" w:color="auto"/>
            <w:right w:val="none" w:sz="0" w:space="0" w:color="auto"/>
          </w:divBdr>
        </w:div>
        <w:div w:id="1615400202">
          <w:marLeft w:val="0"/>
          <w:marRight w:val="0"/>
          <w:marTop w:val="0"/>
          <w:marBottom w:val="0"/>
          <w:divBdr>
            <w:top w:val="none" w:sz="0" w:space="0" w:color="auto"/>
            <w:left w:val="none" w:sz="0" w:space="0" w:color="auto"/>
            <w:bottom w:val="none" w:sz="0" w:space="0" w:color="auto"/>
            <w:right w:val="none" w:sz="0" w:space="0" w:color="auto"/>
          </w:divBdr>
        </w:div>
        <w:div w:id="1097405715">
          <w:marLeft w:val="0"/>
          <w:marRight w:val="0"/>
          <w:marTop w:val="0"/>
          <w:marBottom w:val="0"/>
          <w:divBdr>
            <w:top w:val="none" w:sz="0" w:space="0" w:color="auto"/>
            <w:left w:val="none" w:sz="0" w:space="0" w:color="auto"/>
            <w:bottom w:val="none" w:sz="0" w:space="0" w:color="auto"/>
            <w:right w:val="none" w:sz="0" w:space="0" w:color="auto"/>
          </w:divBdr>
        </w:div>
        <w:div w:id="167914600">
          <w:marLeft w:val="0"/>
          <w:marRight w:val="0"/>
          <w:marTop w:val="0"/>
          <w:marBottom w:val="0"/>
          <w:divBdr>
            <w:top w:val="none" w:sz="0" w:space="0" w:color="auto"/>
            <w:left w:val="none" w:sz="0" w:space="0" w:color="auto"/>
            <w:bottom w:val="none" w:sz="0" w:space="0" w:color="auto"/>
            <w:right w:val="none" w:sz="0" w:space="0" w:color="auto"/>
          </w:divBdr>
        </w:div>
        <w:div w:id="378094596">
          <w:marLeft w:val="0"/>
          <w:marRight w:val="0"/>
          <w:marTop w:val="0"/>
          <w:marBottom w:val="0"/>
          <w:divBdr>
            <w:top w:val="none" w:sz="0" w:space="0" w:color="auto"/>
            <w:left w:val="none" w:sz="0" w:space="0" w:color="auto"/>
            <w:bottom w:val="none" w:sz="0" w:space="0" w:color="auto"/>
            <w:right w:val="none" w:sz="0" w:space="0" w:color="auto"/>
          </w:divBdr>
        </w:div>
        <w:div w:id="1679623341">
          <w:marLeft w:val="0"/>
          <w:marRight w:val="0"/>
          <w:marTop w:val="0"/>
          <w:marBottom w:val="0"/>
          <w:divBdr>
            <w:top w:val="none" w:sz="0" w:space="0" w:color="auto"/>
            <w:left w:val="none" w:sz="0" w:space="0" w:color="auto"/>
            <w:bottom w:val="none" w:sz="0" w:space="0" w:color="auto"/>
            <w:right w:val="none" w:sz="0" w:space="0" w:color="auto"/>
          </w:divBdr>
        </w:div>
        <w:div w:id="1762066736">
          <w:marLeft w:val="0"/>
          <w:marRight w:val="0"/>
          <w:marTop w:val="0"/>
          <w:marBottom w:val="0"/>
          <w:divBdr>
            <w:top w:val="none" w:sz="0" w:space="0" w:color="auto"/>
            <w:left w:val="none" w:sz="0" w:space="0" w:color="auto"/>
            <w:bottom w:val="none" w:sz="0" w:space="0" w:color="auto"/>
            <w:right w:val="none" w:sz="0" w:space="0" w:color="auto"/>
          </w:divBdr>
        </w:div>
        <w:div w:id="634944710">
          <w:marLeft w:val="0"/>
          <w:marRight w:val="0"/>
          <w:marTop w:val="0"/>
          <w:marBottom w:val="0"/>
          <w:divBdr>
            <w:top w:val="none" w:sz="0" w:space="0" w:color="auto"/>
            <w:left w:val="none" w:sz="0" w:space="0" w:color="auto"/>
            <w:bottom w:val="none" w:sz="0" w:space="0" w:color="auto"/>
            <w:right w:val="none" w:sz="0" w:space="0" w:color="auto"/>
          </w:divBdr>
        </w:div>
        <w:div w:id="1566061879">
          <w:marLeft w:val="0"/>
          <w:marRight w:val="0"/>
          <w:marTop w:val="0"/>
          <w:marBottom w:val="0"/>
          <w:divBdr>
            <w:top w:val="none" w:sz="0" w:space="0" w:color="auto"/>
            <w:left w:val="none" w:sz="0" w:space="0" w:color="auto"/>
            <w:bottom w:val="none" w:sz="0" w:space="0" w:color="auto"/>
            <w:right w:val="none" w:sz="0" w:space="0" w:color="auto"/>
          </w:divBdr>
        </w:div>
        <w:div w:id="592057986">
          <w:marLeft w:val="0"/>
          <w:marRight w:val="0"/>
          <w:marTop w:val="0"/>
          <w:marBottom w:val="0"/>
          <w:divBdr>
            <w:top w:val="none" w:sz="0" w:space="0" w:color="auto"/>
            <w:left w:val="none" w:sz="0" w:space="0" w:color="auto"/>
            <w:bottom w:val="none" w:sz="0" w:space="0" w:color="auto"/>
            <w:right w:val="none" w:sz="0" w:space="0" w:color="auto"/>
          </w:divBdr>
        </w:div>
        <w:div w:id="390734246">
          <w:marLeft w:val="0"/>
          <w:marRight w:val="0"/>
          <w:marTop w:val="0"/>
          <w:marBottom w:val="0"/>
          <w:divBdr>
            <w:top w:val="none" w:sz="0" w:space="0" w:color="auto"/>
            <w:left w:val="none" w:sz="0" w:space="0" w:color="auto"/>
            <w:bottom w:val="none" w:sz="0" w:space="0" w:color="auto"/>
            <w:right w:val="none" w:sz="0" w:space="0" w:color="auto"/>
          </w:divBdr>
        </w:div>
        <w:div w:id="1899196987">
          <w:marLeft w:val="0"/>
          <w:marRight w:val="0"/>
          <w:marTop w:val="0"/>
          <w:marBottom w:val="0"/>
          <w:divBdr>
            <w:top w:val="none" w:sz="0" w:space="0" w:color="auto"/>
            <w:left w:val="none" w:sz="0" w:space="0" w:color="auto"/>
            <w:bottom w:val="none" w:sz="0" w:space="0" w:color="auto"/>
            <w:right w:val="none" w:sz="0" w:space="0" w:color="auto"/>
          </w:divBdr>
        </w:div>
        <w:div w:id="1916625752">
          <w:marLeft w:val="0"/>
          <w:marRight w:val="0"/>
          <w:marTop w:val="0"/>
          <w:marBottom w:val="0"/>
          <w:divBdr>
            <w:top w:val="none" w:sz="0" w:space="0" w:color="auto"/>
            <w:left w:val="none" w:sz="0" w:space="0" w:color="auto"/>
            <w:bottom w:val="none" w:sz="0" w:space="0" w:color="auto"/>
            <w:right w:val="none" w:sz="0" w:space="0" w:color="auto"/>
          </w:divBdr>
        </w:div>
        <w:div w:id="1223324259">
          <w:marLeft w:val="0"/>
          <w:marRight w:val="0"/>
          <w:marTop w:val="0"/>
          <w:marBottom w:val="0"/>
          <w:divBdr>
            <w:top w:val="none" w:sz="0" w:space="0" w:color="auto"/>
            <w:left w:val="none" w:sz="0" w:space="0" w:color="auto"/>
            <w:bottom w:val="none" w:sz="0" w:space="0" w:color="auto"/>
            <w:right w:val="none" w:sz="0" w:space="0" w:color="auto"/>
          </w:divBdr>
        </w:div>
        <w:div w:id="1601991357">
          <w:marLeft w:val="0"/>
          <w:marRight w:val="0"/>
          <w:marTop w:val="0"/>
          <w:marBottom w:val="0"/>
          <w:divBdr>
            <w:top w:val="none" w:sz="0" w:space="0" w:color="auto"/>
            <w:left w:val="none" w:sz="0" w:space="0" w:color="auto"/>
            <w:bottom w:val="none" w:sz="0" w:space="0" w:color="auto"/>
            <w:right w:val="none" w:sz="0" w:space="0" w:color="auto"/>
          </w:divBdr>
        </w:div>
        <w:div w:id="1607494029">
          <w:marLeft w:val="0"/>
          <w:marRight w:val="0"/>
          <w:marTop w:val="0"/>
          <w:marBottom w:val="0"/>
          <w:divBdr>
            <w:top w:val="none" w:sz="0" w:space="0" w:color="auto"/>
            <w:left w:val="none" w:sz="0" w:space="0" w:color="auto"/>
            <w:bottom w:val="none" w:sz="0" w:space="0" w:color="auto"/>
            <w:right w:val="none" w:sz="0" w:space="0" w:color="auto"/>
          </w:divBdr>
        </w:div>
        <w:div w:id="2009794872">
          <w:marLeft w:val="0"/>
          <w:marRight w:val="0"/>
          <w:marTop w:val="0"/>
          <w:marBottom w:val="0"/>
          <w:divBdr>
            <w:top w:val="none" w:sz="0" w:space="0" w:color="auto"/>
            <w:left w:val="none" w:sz="0" w:space="0" w:color="auto"/>
            <w:bottom w:val="none" w:sz="0" w:space="0" w:color="auto"/>
            <w:right w:val="none" w:sz="0" w:space="0" w:color="auto"/>
          </w:divBdr>
        </w:div>
        <w:div w:id="929657538">
          <w:marLeft w:val="0"/>
          <w:marRight w:val="0"/>
          <w:marTop w:val="0"/>
          <w:marBottom w:val="0"/>
          <w:divBdr>
            <w:top w:val="none" w:sz="0" w:space="0" w:color="auto"/>
            <w:left w:val="none" w:sz="0" w:space="0" w:color="auto"/>
            <w:bottom w:val="none" w:sz="0" w:space="0" w:color="auto"/>
            <w:right w:val="none" w:sz="0" w:space="0" w:color="auto"/>
          </w:divBdr>
        </w:div>
        <w:div w:id="784883354">
          <w:marLeft w:val="0"/>
          <w:marRight w:val="0"/>
          <w:marTop w:val="0"/>
          <w:marBottom w:val="0"/>
          <w:divBdr>
            <w:top w:val="none" w:sz="0" w:space="0" w:color="auto"/>
            <w:left w:val="none" w:sz="0" w:space="0" w:color="auto"/>
            <w:bottom w:val="none" w:sz="0" w:space="0" w:color="auto"/>
            <w:right w:val="none" w:sz="0" w:space="0" w:color="auto"/>
          </w:divBdr>
        </w:div>
        <w:div w:id="1312056567">
          <w:marLeft w:val="0"/>
          <w:marRight w:val="0"/>
          <w:marTop w:val="0"/>
          <w:marBottom w:val="0"/>
          <w:divBdr>
            <w:top w:val="none" w:sz="0" w:space="0" w:color="auto"/>
            <w:left w:val="none" w:sz="0" w:space="0" w:color="auto"/>
            <w:bottom w:val="none" w:sz="0" w:space="0" w:color="auto"/>
            <w:right w:val="none" w:sz="0" w:space="0" w:color="auto"/>
          </w:divBdr>
        </w:div>
        <w:div w:id="34357010">
          <w:marLeft w:val="0"/>
          <w:marRight w:val="0"/>
          <w:marTop w:val="0"/>
          <w:marBottom w:val="0"/>
          <w:divBdr>
            <w:top w:val="none" w:sz="0" w:space="0" w:color="auto"/>
            <w:left w:val="none" w:sz="0" w:space="0" w:color="auto"/>
            <w:bottom w:val="none" w:sz="0" w:space="0" w:color="auto"/>
            <w:right w:val="none" w:sz="0" w:space="0" w:color="auto"/>
          </w:divBdr>
        </w:div>
        <w:div w:id="791828987">
          <w:marLeft w:val="0"/>
          <w:marRight w:val="0"/>
          <w:marTop w:val="0"/>
          <w:marBottom w:val="0"/>
          <w:divBdr>
            <w:top w:val="none" w:sz="0" w:space="0" w:color="auto"/>
            <w:left w:val="none" w:sz="0" w:space="0" w:color="auto"/>
            <w:bottom w:val="none" w:sz="0" w:space="0" w:color="auto"/>
            <w:right w:val="none" w:sz="0" w:space="0" w:color="auto"/>
          </w:divBdr>
        </w:div>
        <w:div w:id="510991076">
          <w:marLeft w:val="0"/>
          <w:marRight w:val="0"/>
          <w:marTop w:val="0"/>
          <w:marBottom w:val="0"/>
          <w:divBdr>
            <w:top w:val="none" w:sz="0" w:space="0" w:color="auto"/>
            <w:left w:val="none" w:sz="0" w:space="0" w:color="auto"/>
            <w:bottom w:val="none" w:sz="0" w:space="0" w:color="auto"/>
            <w:right w:val="none" w:sz="0" w:space="0" w:color="auto"/>
          </w:divBdr>
        </w:div>
        <w:div w:id="563952823">
          <w:marLeft w:val="0"/>
          <w:marRight w:val="0"/>
          <w:marTop w:val="0"/>
          <w:marBottom w:val="0"/>
          <w:divBdr>
            <w:top w:val="none" w:sz="0" w:space="0" w:color="auto"/>
            <w:left w:val="none" w:sz="0" w:space="0" w:color="auto"/>
            <w:bottom w:val="none" w:sz="0" w:space="0" w:color="auto"/>
            <w:right w:val="none" w:sz="0" w:space="0" w:color="auto"/>
          </w:divBdr>
        </w:div>
        <w:div w:id="1210342140">
          <w:marLeft w:val="0"/>
          <w:marRight w:val="0"/>
          <w:marTop w:val="0"/>
          <w:marBottom w:val="0"/>
          <w:divBdr>
            <w:top w:val="none" w:sz="0" w:space="0" w:color="auto"/>
            <w:left w:val="none" w:sz="0" w:space="0" w:color="auto"/>
            <w:bottom w:val="none" w:sz="0" w:space="0" w:color="auto"/>
            <w:right w:val="none" w:sz="0" w:space="0" w:color="auto"/>
          </w:divBdr>
        </w:div>
        <w:div w:id="488985488">
          <w:marLeft w:val="0"/>
          <w:marRight w:val="0"/>
          <w:marTop w:val="0"/>
          <w:marBottom w:val="0"/>
          <w:divBdr>
            <w:top w:val="none" w:sz="0" w:space="0" w:color="auto"/>
            <w:left w:val="none" w:sz="0" w:space="0" w:color="auto"/>
            <w:bottom w:val="none" w:sz="0" w:space="0" w:color="auto"/>
            <w:right w:val="none" w:sz="0" w:space="0" w:color="auto"/>
          </w:divBdr>
        </w:div>
        <w:div w:id="1347906317">
          <w:marLeft w:val="0"/>
          <w:marRight w:val="0"/>
          <w:marTop w:val="0"/>
          <w:marBottom w:val="0"/>
          <w:divBdr>
            <w:top w:val="none" w:sz="0" w:space="0" w:color="auto"/>
            <w:left w:val="none" w:sz="0" w:space="0" w:color="auto"/>
            <w:bottom w:val="none" w:sz="0" w:space="0" w:color="auto"/>
            <w:right w:val="none" w:sz="0" w:space="0" w:color="auto"/>
          </w:divBdr>
        </w:div>
        <w:div w:id="1921669452">
          <w:marLeft w:val="0"/>
          <w:marRight w:val="0"/>
          <w:marTop w:val="0"/>
          <w:marBottom w:val="0"/>
          <w:divBdr>
            <w:top w:val="none" w:sz="0" w:space="0" w:color="auto"/>
            <w:left w:val="none" w:sz="0" w:space="0" w:color="auto"/>
            <w:bottom w:val="none" w:sz="0" w:space="0" w:color="auto"/>
            <w:right w:val="none" w:sz="0" w:space="0" w:color="auto"/>
          </w:divBdr>
        </w:div>
        <w:div w:id="1776293765">
          <w:marLeft w:val="0"/>
          <w:marRight w:val="0"/>
          <w:marTop w:val="0"/>
          <w:marBottom w:val="0"/>
          <w:divBdr>
            <w:top w:val="none" w:sz="0" w:space="0" w:color="auto"/>
            <w:left w:val="none" w:sz="0" w:space="0" w:color="auto"/>
            <w:bottom w:val="none" w:sz="0" w:space="0" w:color="auto"/>
            <w:right w:val="none" w:sz="0" w:space="0" w:color="auto"/>
          </w:divBdr>
        </w:div>
        <w:div w:id="1667052203">
          <w:marLeft w:val="0"/>
          <w:marRight w:val="0"/>
          <w:marTop w:val="0"/>
          <w:marBottom w:val="0"/>
          <w:divBdr>
            <w:top w:val="none" w:sz="0" w:space="0" w:color="auto"/>
            <w:left w:val="none" w:sz="0" w:space="0" w:color="auto"/>
            <w:bottom w:val="none" w:sz="0" w:space="0" w:color="auto"/>
            <w:right w:val="none" w:sz="0" w:space="0" w:color="auto"/>
          </w:divBdr>
        </w:div>
        <w:div w:id="1695156263">
          <w:marLeft w:val="0"/>
          <w:marRight w:val="0"/>
          <w:marTop w:val="0"/>
          <w:marBottom w:val="0"/>
          <w:divBdr>
            <w:top w:val="none" w:sz="0" w:space="0" w:color="auto"/>
            <w:left w:val="none" w:sz="0" w:space="0" w:color="auto"/>
            <w:bottom w:val="none" w:sz="0" w:space="0" w:color="auto"/>
            <w:right w:val="none" w:sz="0" w:space="0" w:color="auto"/>
          </w:divBdr>
        </w:div>
        <w:div w:id="1096749331">
          <w:marLeft w:val="0"/>
          <w:marRight w:val="0"/>
          <w:marTop w:val="0"/>
          <w:marBottom w:val="0"/>
          <w:divBdr>
            <w:top w:val="none" w:sz="0" w:space="0" w:color="auto"/>
            <w:left w:val="none" w:sz="0" w:space="0" w:color="auto"/>
            <w:bottom w:val="none" w:sz="0" w:space="0" w:color="auto"/>
            <w:right w:val="none" w:sz="0" w:space="0" w:color="auto"/>
          </w:divBdr>
        </w:div>
        <w:div w:id="386228681">
          <w:marLeft w:val="0"/>
          <w:marRight w:val="0"/>
          <w:marTop w:val="0"/>
          <w:marBottom w:val="0"/>
          <w:divBdr>
            <w:top w:val="none" w:sz="0" w:space="0" w:color="auto"/>
            <w:left w:val="none" w:sz="0" w:space="0" w:color="auto"/>
            <w:bottom w:val="none" w:sz="0" w:space="0" w:color="auto"/>
            <w:right w:val="none" w:sz="0" w:space="0" w:color="auto"/>
          </w:divBdr>
        </w:div>
        <w:div w:id="2057535275">
          <w:marLeft w:val="0"/>
          <w:marRight w:val="0"/>
          <w:marTop w:val="0"/>
          <w:marBottom w:val="0"/>
          <w:divBdr>
            <w:top w:val="none" w:sz="0" w:space="0" w:color="auto"/>
            <w:left w:val="none" w:sz="0" w:space="0" w:color="auto"/>
            <w:bottom w:val="none" w:sz="0" w:space="0" w:color="auto"/>
            <w:right w:val="none" w:sz="0" w:space="0" w:color="auto"/>
          </w:divBdr>
        </w:div>
        <w:div w:id="876309452">
          <w:marLeft w:val="0"/>
          <w:marRight w:val="0"/>
          <w:marTop w:val="0"/>
          <w:marBottom w:val="0"/>
          <w:divBdr>
            <w:top w:val="none" w:sz="0" w:space="0" w:color="auto"/>
            <w:left w:val="none" w:sz="0" w:space="0" w:color="auto"/>
            <w:bottom w:val="none" w:sz="0" w:space="0" w:color="auto"/>
            <w:right w:val="none" w:sz="0" w:space="0" w:color="auto"/>
          </w:divBdr>
        </w:div>
        <w:div w:id="573780047">
          <w:marLeft w:val="0"/>
          <w:marRight w:val="0"/>
          <w:marTop w:val="0"/>
          <w:marBottom w:val="0"/>
          <w:divBdr>
            <w:top w:val="none" w:sz="0" w:space="0" w:color="auto"/>
            <w:left w:val="none" w:sz="0" w:space="0" w:color="auto"/>
            <w:bottom w:val="none" w:sz="0" w:space="0" w:color="auto"/>
            <w:right w:val="none" w:sz="0" w:space="0" w:color="auto"/>
          </w:divBdr>
        </w:div>
        <w:div w:id="1694990299">
          <w:marLeft w:val="0"/>
          <w:marRight w:val="0"/>
          <w:marTop w:val="0"/>
          <w:marBottom w:val="0"/>
          <w:divBdr>
            <w:top w:val="none" w:sz="0" w:space="0" w:color="auto"/>
            <w:left w:val="none" w:sz="0" w:space="0" w:color="auto"/>
            <w:bottom w:val="none" w:sz="0" w:space="0" w:color="auto"/>
            <w:right w:val="none" w:sz="0" w:space="0" w:color="auto"/>
          </w:divBdr>
        </w:div>
        <w:div w:id="896625165">
          <w:marLeft w:val="0"/>
          <w:marRight w:val="0"/>
          <w:marTop w:val="0"/>
          <w:marBottom w:val="0"/>
          <w:divBdr>
            <w:top w:val="none" w:sz="0" w:space="0" w:color="auto"/>
            <w:left w:val="none" w:sz="0" w:space="0" w:color="auto"/>
            <w:bottom w:val="none" w:sz="0" w:space="0" w:color="auto"/>
            <w:right w:val="none" w:sz="0" w:space="0" w:color="auto"/>
          </w:divBdr>
        </w:div>
        <w:div w:id="236398671">
          <w:marLeft w:val="0"/>
          <w:marRight w:val="0"/>
          <w:marTop w:val="0"/>
          <w:marBottom w:val="0"/>
          <w:divBdr>
            <w:top w:val="none" w:sz="0" w:space="0" w:color="auto"/>
            <w:left w:val="none" w:sz="0" w:space="0" w:color="auto"/>
            <w:bottom w:val="none" w:sz="0" w:space="0" w:color="auto"/>
            <w:right w:val="none" w:sz="0" w:space="0" w:color="auto"/>
          </w:divBdr>
        </w:div>
        <w:div w:id="1670139792">
          <w:marLeft w:val="0"/>
          <w:marRight w:val="0"/>
          <w:marTop w:val="0"/>
          <w:marBottom w:val="0"/>
          <w:divBdr>
            <w:top w:val="none" w:sz="0" w:space="0" w:color="auto"/>
            <w:left w:val="none" w:sz="0" w:space="0" w:color="auto"/>
            <w:bottom w:val="none" w:sz="0" w:space="0" w:color="auto"/>
            <w:right w:val="none" w:sz="0" w:space="0" w:color="auto"/>
          </w:divBdr>
        </w:div>
        <w:div w:id="1680153611">
          <w:marLeft w:val="0"/>
          <w:marRight w:val="0"/>
          <w:marTop w:val="0"/>
          <w:marBottom w:val="0"/>
          <w:divBdr>
            <w:top w:val="none" w:sz="0" w:space="0" w:color="auto"/>
            <w:left w:val="none" w:sz="0" w:space="0" w:color="auto"/>
            <w:bottom w:val="none" w:sz="0" w:space="0" w:color="auto"/>
            <w:right w:val="none" w:sz="0" w:space="0" w:color="auto"/>
          </w:divBdr>
        </w:div>
        <w:div w:id="1619991762">
          <w:marLeft w:val="0"/>
          <w:marRight w:val="0"/>
          <w:marTop w:val="0"/>
          <w:marBottom w:val="0"/>
          <w:divBdr>
            <w:top w:val="none" w:sz="0" w:space="0" w:color="auto"/>
            <w:left w:val="none" w:sz="0" w:space="0" w:color="auto"/>
            <w:bottom w:val="none" w:sz="0" w:space="0" w:color="auto"/>
            <w:right w:val="none" w:sz="0" w:space="0" w:color="auto"/>
          </w:divBdr>
        </w:div>
        <w:div w:id="846092686">
          <w:marLeft w:val="0"/>
          <w:marRight w:val="0"/>
          <w:marTop w:val="0"/>
          <w:marBottom w:val="0"/>
          <w:divBdr>
            <w:top w:val="none" w:sz="0" w:space="0" w:color="auto"/>
            <w:left w:val="none" w:sz="0" w:space="0" w:color="auto"/>
            <w:bottom w:val="none" w:sz="0" w:space="0" w:color="auto"/>
            <w:right w:val="none" w:sz="0" w:space="0" w:color="auto"/>
          </w:divBdr>
        </w:div>
        <w:div w:id="964391569">
          <w:marLeft w:val="0"/>
          <w:marRight w:val="0"/>
          <w:marTop w:val="0"/>
          <w:marBottom w:val="0"/>
          <w:divBdr>
            <w:top w:val="none" w:sz="0" w:space="0" w:color="auto"/>
            <w:left w:val="none" w:sz="0" w:space="0" w:color="auto"/>
            <w:bottom w:val="none" w:sz="0" w:space="0" w:color="auto"/>
            <w:right w:val="none" w:sz="0" w:space="0" w:color="auto"/>
          </w:divBdr>
        </w:div>
        <w:div w:id="1381906012">
          <w:marLeft w:val="0"/>
          <w:marRight w:val="0"/>
          <w:marTop w:val="0"/>
          <w:marBottom w:val="0"/>
          <w:divBdr>
            <w:top w:val="none" w:sz="0" w:space="0" w:color="auto"/>
            <w:left w:val="none" w:sz="0" w:space="0" w:color="auto"/>
            <w:bottom w:val="none" w:sz="0" w:space="0" w:color="auto"/>
            <w:right w:val="none" w:sz="0" w:space="0" w:color="auto"/>
          </w:divBdr>
        </w:div>
        <w:div w:id="123279110">
          <w:marLeft w:val="0"/>
          <w:marRight w:val="0"/>
          <w:marTop w:val="0"/>
          <w:marBottom w:val="0"/>
          <w:divBdr>
            <w:top w:val="none" w:sz="0" w:space="0" w:color="auto"/>
            <w:left w:val="none" w:sz="0" w:space="0" w:color="auto"/>
            <w:bottom w:val="none" w:sz="0" w:space="0" w:color="auto"/>
            <w:right w:val="none" w:sz="0" w:space="0" w:color="auto"/>
          </w:divBdr>
        </w:div>
        <w:div w:id="1223717268">
          <w:marLeft w:val="0"/>
          <w:marRight w:val="0"/>
          <w:marTop w:val="0"/>
          <w:marBottom w:val="0"/>
          <w:divBdr>
            <w:top w:val="none" w:sz="0" w:space="0" w:color="auto"/>
            <w:left w:val="none" w:sz="0" w:space="0" w:color="auto"/>
            <w:bottom w:val="none" w:sz="0" w:space="0" w:color="auto"/>
            <w:right w:val="none" w:sz="0" w:space="0" w:color="auto"/>
          </w:divBdr>
        </w:div>
        <w:div w:id="1883053850">
          <w:marLeft w:val="0"/>
          <w:marRight w:val="0"/>
          <w:marTop w:val="0"/>
          <w:marBottom w:val="0"/>
          <w:divBdr>
            <w:top w:val="none" w:sz="0" w:space="0" w:color="auto"/>
            <w:left w:val="none" w:sz="0" w:space="0" w:color="auto"/>
            <w:bottom w:val="none" w:sz="0" w:space="0" w:color="auto"/>
            <w:right w:val="none" w:sz="0" w:space="0" w:color="auto"/>
          </w:divBdr>
        </w:div>
        <w:div w:id="779380545">
          <w:marLeft w:val="0"/>
          <w:marRight w:val="0"/>
          <w:marTop w:val="0"/>
          <w:marBottom w:val="0"/>
          <w:divBdr>
            <w:top w:val="none" w:sz="0" w:space="0" w:color="auto"/>
            <w:left w:val="none" w:sz="0" w:space="0" w:color="auto"/>
            <w:bottom w:val="none" w:sz="0" w:space="0" w:color="auto"/>
            <w:right w:val="none" w:sz="0" w:space="0" w:color="auto"/>
          </w:divBdr>
        </w:div>
        <w:div w:id="1268580438">
          <w:marLeft w:val="0"/>
          <w:marRight w:val="0"/>
          <w:marTop w:val="0"/>
          <w:marBottom w:val="0"/>
          <w:divBdr>
            <w:top w:val="none" w:sz="0" w:space="0" w:color="auto"/>
            <w:left w:val="none" w:sz="0" w:space="0" w:color="auto"/>
            <w:bottom w:val="none" w:sz="0" w:space="0" w:color="auto"/>
            <w:right w:val="none" w:sz="0" w:space="0" w:color="auto"/>
          </w:divBdr>
        </w:div>
        <w:div w:id="1833334318">
          <w:marLeft w:val="0"/>
          <w:marRight w:val="0"/>
          <w:marTop w:val="0"/>
          <w:marBottom w:val="0"/>
          <w:divBdr>
            <w:top w:val="none" w:sz="0" w:space="0" w:color="auto"/>
            <w:left w:val="none" w:sz="0" w:space="0" w:color="auto"/>
            <w:bottom w:val="none" w:sz="0" w:space="0" w:color="auto"/>
            <w:right w:val="none" w:sz="0" w:space="0" w:color="auto"/>
          </w:divBdr>
        </w:div>
        <w:div w:id="1691180323">
          <w:marLeft w:val="0"/>
          <w:marRight w:val="0"/>
          <w:marTop w:val="0"/>
          <w:marBottom w:val="0"/>
          <w:divBdr>
            <w:top w:val="none" w:sz="0" w:space="0" w:color="auto"/>
            <w:left w:val="none" w:sz="0" w:space="0" w:color="auto"/>
            <w:bottom w:val="none" w:sz="0" w:space="0" w:color="auto"/>
            <w:right w:val="none" w:sz="0" w:space="0" w:color="auto"/>
          </w:divBdr>
        </w:div>
        <w:div w:id="716779992">
          <w:marLeft w:val="0"/>
          <w:marRight w:val="0"/>
          <w:marTop w:val="0"/>
          <w:marBottom w:val="0"/>
          <w:divBdr>
            <w:top w:val="none" w:sz="0" w:space="0" w:color="auto"/>
            <w:left w:val="none" w:sz="0" w:space="0" w:color="auto"/>
            <w:bottom w:val="none" w:sz="0" w:space="0" w:color="auto"/>
            <w:right w:val="none" w:sz="0" w:space="0" w:color="auto"/>
          </w:divBdr>
        </w:div>
        <w:div w:id="1115059818">
          <w:marLeft w:val="0"/>
          <w:marRight w:val="0"/>
          <w:marTop w:val="0"/>
          <w:marBottom w:val="0"/>
          <w:divBdr>
            <w:top w:val="none" w:sz="0" w:space="0" w:color="auto"/>
            <w:left w:val="none" w:sz="0" w:space="0" w:color="auto"/>
            <w:bottom w:val="none" w:sz="0" w:space="0" w:color="auto"/>
            <w:right w:val="none" w:sz="0" w:space="0" w:color="auto"/>
          </w:divBdr>
        </w:div>
        <w:div w:id="2034842964">
          <w:marLeft w:val="0"/>
          <w:marRight w:val="0"/>
          <w:marTop w:val="0"/>
          <w:marBottom w:val="0"/>
          <w:divBdr>
            <w:top w:val="none" w:sz="0" w:space="0" w:color="auto"/>
            <w:left w:val="none" w:sz="0" w:space="0" w:color="auto"/>
            <w:bottom w:val="none" w:sz="0" w:space="0" w:color="auto"/>
            <w:right w:val="none" w:sz="0" w:space="0" w:color="auto"/>
          </w:divBdr>
        </w:div>
        <w:div w:id="1474299115">
          <w:marLeft w:val="0"/>
          <w:marRight w:val="0"/>
          <w:marTop w:val="0"/>
          <w:marBottom w:val="0"/>
          <w:divBdr>
            <w:top w:val="none" w:sz="0" w:space="0" w:color="auto"/>
            <w:left w:val="none" w:sz="0" w:space="0" w:color="auto"/>
            <w:bottom w:val="none" w:sz="0" w:space="0" w:color="auto"/>
            <w:right w:val="none" w:sz="0" w:space="0" w:color="auto"/>
          </w:divBdr>
        </w:div>
        <w:div w:id="896432620">
          <w:marLeft w:val="0"/>
          <w:marRight w:val="0"/>
          <w:marTop w:val="0"/>
          <w:marBottom w:val="0"/>
          <w:divBdr>
            <w:top w:val="none" w:sz="0" w:space="0" w:color="auto"/>
            <w:left w:val="none" w:sz="0" w:space="0" w:color="auto"/>
            <w:bottom w:val="none" w:sz="0" w:space="0" w:color="auto"/>
            <w:right w:val="none" w:sz="0" w:space="0" w:color="auto"/>
          </w:divBdr>
        </w:div>
        <w:div w:id="2110078834">
          <w:marLeft w:val="0"/>
          <w:marRight w:val="0"/>
          <w:marTop w:val="0"/>
          <w:marBottom w:val="0"/>
          <w:divBdr>
            <w:top w:val="none" w:sz="0" w:space="0" w:color="auto"/>
            <w:left w:val="none" w:sz="0" w:space="0" w:color="auto"/>
            <w:bottom w:val="none" w:sz="0" w:space="0" w:color="auto"/>
            <w:right w:val="none" w:sz="0" w:space="0" w:color="auto"/>
          </w:divBdr>
        </w:div>
        <w:div w:id="595871512">
          <w:marLeft w:val="0"/>
          <w:marRight w:val="0"/>
          <w:marTop w:val="0"/>
          <w:marBottom w:val="0"/>
          <w:divBdr>
            <w:top w:val="none" w:sz="0" w:space="0" w:color="auto"/>
            <w:left w:val="none" w:sz="0" w:space="0" w:color="auto"/>
            <w:bottom w:val="none" w:sz="0" w:space="0" w:color="auto"/>
            <w:right w:val="none" w:sz="0" w:space="0" w:color="auto"/>
          </w:divBdr>
        </w:div>
        <w:div w:id="281495414">
          <w:marLeft w:val="0"/>
          <w:marRight w:val="0"/>
          <w:marTop w:val="0"/>
          <w:marBottom w:val="0"/>
          <w:divBdr>
            <w:top w:val="none" w:sz="0" w:space="0" w:color="auto"/>
            <w:left w:val="none" w:sz="0" w:space="0" w:color="auto"/>
            <w:bottom w:val="none" w:sz="0" w:space="0" w:color="auto"/>
            <w:right w:val="none" w:sz="0" w:space="0" w:color="auto"/>
          </w:divBdr>
        </w:div>
        <w:div w:id="395514416">
          <w:marLeft w:val="0"/>
          <w:marRight w:val="0"/>
          <w:marTop w:val="0"/>
          <w:marBottom w:val="0"/>
          <w:divBdr>
            <w:top w:val="none" w:sz="0" w:space="0" w:color="auto"/>
            <w:left w:val="none" w:sz="0" w:space="0" w:color="auto"/>
            <w:bottom w:val="none" w:sz="0" w:space="0" w:color="auto"/>
            <w:right w:val="none" w:sz="0" w:space="0" w:color="auto"/>
          </w:divBdr>
        </w:div>
        <w:div w:id="1131287767">
          <w:marLeft w:val="0"/>
          <w:marRight w:val="0"/>
          <w:marTop w:val="0"/>
          <w:marBottom w:val="0"/>
          <w:divBdr>
            <w:top w:val="none" w:sz="0" w:space="0" w:color="auto"/>
            <w:left w:val="none" w:sz="0" w:space="0" w:color="auto"/>
            <w:bottom w:val="none" w:sz="0" w:space="0" w:color="auto"/>
            <w:right w:val="none" w:sz="0" w:space="0" w:color="auto"/>
          </w:divBdr>
        </w:div>
        <w:div w:id="2051416050">
          <w:marLeft w:val="0"/>
          <w:marRight w:val="0"/>
          <w:marTop w:val="0"/>
          <w:marBottom w:val="0"/>
          <w:divBdr>
            <w:top w:val="none" w:sz="0" w:space="0" w:color="auto"/>
            <w:left w:val="none" w:sz="0" w:space="0" w:color="auto"/>
            <w:bottom w:val="none" w:sz="0" w:space="0" w:color="auto"/>
            <w:right w:val="none" w:sz="0" w:space="0" w:color="auto"/>
          </w:divBdr>
        </w:div>
        <w:div w:id="709307799">
          <w:marLeft w:val="0"/>
          <w:marRight w:val="0"/>
          <w:marTop w:val="0"/>
          <w:marBottom w:val="0"/>
          <w:divBdr>
            <w:top w:val="none" w:sz="0" w:space="0" w:color="auto"/>
            <w:left w:val="none" w:sz="0" w:space="0" w:color="auto"/>
            <w:bottom w:val="none" w:sz="0" w:space="0" w:color="auto"/>
            <w:right w:val="none" w:sz="0" w:space="0" w:color="auto"/>
          </w:divBdr>
        </w:div>
        <w:div w:id="467599643">
          <w:marLeft w:val="0"/>
          <w:marRight w:val="0"/>
          <w:marTop w:val="0"/>
          <w:marBottom w:val="0"/>
          <w:divBdr>
            <w:top w:val="none" w:sz="0" w:space="0" w:color="auto"/>
            <w:left w:val="none" w:sz="0" w:space="0" w:color="auto"/>
            <w:bottom w:val="none" w:sz="0" w:space="0" w:color="auto"/>
            <w:right w:val="none" w:sz="0" w:space="0" w:color="auto"/>
          </w:divBdr>
        </w:div>
        <w:div w:id="1846505965">
          <w:marLeft w:val="0"/>
          <w:marRight w:val="0"/>
          <w:marTop w:val="0"/>
          <w:marBottom w:val="0"/>
          <w:divBdr>
            <w:top w:val="none" w:sz="0" w:space="0" w:color="auto"/>
            <w:left w:val="none" w:sz="0" w:space="0" w:color="auto"/>
            <w:bottom w:val="none" w:sz="0" w:space="0" w:color="auto"/>
            <w:right w:val="none" w:sz="0" w:space="0" w:color="auto"/>
          </w:divBdr>
        </w:div>
        <w:div w:id="1312639793">
          <w:marLeft w:val="0"/>
          <w:marRight w:val="0"/>
          <w:marTop w:val="0"/>
          <w:marBottom w:val="0"/>
          <w:divBdr>
            <w:top w:val="none" w:sz="0" w:space="0" w:color="auto"/>
            <w:left w:val="none" w:sz="0" w:space="0" w:color="auto"/>
            <w:bottom w:val="none" w:sz="0" w:space="0" w:color="auto"/>
            <w:right w:val="none" w:sz="0" w:space="0" w:color="auto"/>
          </w:divBdr>
        </w:div>
        <w:div w:id="787049045">
          <w:marLeft w:val="0"/>
          <w:marRight w:val="0"/>
          <w:marTop w:val="0"/>
          <w:marBottom w:val="0"/>
          <w:divBdr>
            <w:top w:val="none" w:sz="0" w:space="0" w:color="auto"/>
            <w:left w:val="none" w:sz="0" w:space="0" w:color="auto"/>
            <w:bottom w:val="none" w:sz="0" w:space="0" w:color="auto"/>
            <w:right w:val="none" w:sz="0" w:space="0" w:color="auto"/>
          </w:divBdr>
        </w:div>
        <w:div w:id="2032605718">
          <w:marLeft w:val="0"/>
          <w:marRight w:val="0"/>
          <w:marTop w:val="0"/>
          <w:marBottom w:val="0"/>
          <w:divBdr>
            <w:top w:val="none" w:sz="0" w:space="0" w:color="auto"/>
            <w:left w:val="none" w:sz="0" w:space="0" w:color="auto"/>
            <w:bottom w:val="none" w:sz="0" w:space="0" w:color="auto"/>
            <w:right w:val="none" w:sz="0" w:space="0" w:color="auto"/>
          </w:divBdr>
        </w:div>
        <w:div w:id="1406148399">
          <w:marLeft w:val="0"/>
          <w:marRight w:val="0"/>
          <w:marTop w:val="0"/>
          <w:marBottom w:val="0"/>
          <w:divBdr>
            <w:top w:val="none" w:sz="0" w:space="0" w:color="auto"/>
            <w:left w:val="none" w:sz="0" w:space="0" w:color="auto"/>
            <w:bottom w:val="none" w:sz="0" w:space="0" w:color="auto"/>
            <w:right w:val="none" w:sz="0" w:space="0" w:color="auto"/>
          </w:divBdr>
        </w:div>
        <w:div w:id="1435710182">
          <w:marLeft w:val="0"/>
          <w:marRight w:val="0"/>
          <w:marTop w:val="0"/>
          <w:marBottom w:val="0"/>
          <w:divBdr>
            <w:top w:val="none" w:sz="0" w:space="0" w:color="auto"/>
            <w:left w:val="none" w:sz="0" w:space="0" w:color="auto"/>
            <w:bottom w:val="none" w:sz="0" w:space="0" w:color="auto"/>
            <w:right w:val="none" w:sz="0" w:space="0" w:color="auto"/>
          </w:divBdr>
        </w:div>
        <w:div w:id="910433516">
          <w:marLeft w:val="0"/>
          <w:marRight w:val="0"/>
          <w:marTop w:val="0"/>
          <w:marBottom w:val="0"/>
          <w:divBdr>
            <w:top w:val="none" w:sz="0" w:space="0" w:color="auto"/>
            <w:left w:val="none" w:sz="0" w:space="0" w:color="auto"/>
            <w:bottom w:val="none" w:sz="0" w:space="0" w:color="auto"/>
            <w:right w:val="none" w:sz="0" w:space="0" w:color="auto"/>
          </w:divBdr>
        </w:div>
        <w:div w:id="682244507">
          <w:marLeft w:val="0"/>
          <w:marRight w:val="0"/>
          <w:marTop w:val="0"/>
          <w:marBottom w:val="0"/>
          <w:divBdr>
            <w:top w:val="none" w:sz="0" w:space="0" w:color="auto"/>
            <w:left w:val="none" w:sz="0" w:space="0" w:color="auto"/>
            <w:bottom w:val="none" w:sz="0" w:space="0" w:color="auto"/>
            <w:right w:val="none" w:sz="0" w:space="0" w:color="auto"/>
          </w:divBdr>
        </w:div>
        <w:div w:id="2098549214">
          <w:marLeft w:val="0"/>
          <w:marRight w:val="0"/>
          <w:marTop w:val="0"/>
          <w:marBottom w:val="0"/>
          <w:divBdr>
            <w:top w:val="none" w:sz="0" w:space="0" w:color="auto"/>
            <w:left w:val="none" w:sz="0" w:space="0" w:color="auto"/>
            <w:bottom w:val="none" w:sz="0" w:space="0" w:color="auto"/>
            <w:right w:val="none" w:sz="0" w:space="0" w:color="auto"/>
          </w:divBdr>
        </w:div>
        <w:div w:id="1584607880">
          <w:marLeft w:val="0"/>
          <w:marRight w:val="0"/>
          <w:marTop w:val="0"/>
          <w:marBottom w:val="0"/>
          <w:divBdr>
            <w:top w:val="none" w:sz="0" w:space="0" w:color="auto"/>
            <w:left w:val="none" w:sz="0" w:space="0" w:color="auto"/>
            <w:bottom w:val="none" w:sz="0" w:space="0" w:color="auto"/>
            <w:right w:val="none" w:sz="0" w:space="0" w:color="auto"/>
          </w:divBdr>
        </w:div>
        <w:div w:id="499740407">
          <w:marLeft w:val="0"/>
          <w:marRight w:val="0"/>
          <w:marTop w:val="0"/>
          <w:marBottom w:val="0"/>
          <w:divBdr>
            <w:top w:val="none" w:sz="0" w:space="0" w:color="auto"/>
            <w:left w:val="none" w:sz="0" w:space="0" w:color="auto"/>
            <w:bottom w:val="none" w:sz="0" w:space="0" w:color="auto"/>
            <w:right w:val="none" w:sz="0" w:space="0" w:color="auto"/>
          </w:divBdr>
        </w:div>
        <w:div w:id="733234329">
          <w:marLeft w:val="0"/>
          <w:marRight w:val="0"/>
          <w:marTop w:val="0"/>
          <w:marBottom w:val="0"/>
          <w:divBdr>
            <w:top w:val="none" w:sz="0" w:space="0" w:color="auto"/>
            <w:left w:val="none" w:sz="0" w:space="0" w:color="auto"/>
            <w:bottom w:val="none" w:sz="0" w:space="0" w:color="auto"/>
            <w:right w:val="none" w:sz="0" w:space="0" w:color="auto"/>
          </w:divBdr>
        </w:div>
        <w:div w:id="824666316">
          <w:marLeft w:val="0"/>
          <w:marRight w:val="0"/>
          <w:marTop w:val="0"/>
          <w:marBottom w:val="0"/>
          <w:divBdr>
            <w:top w:val="none" w:sz="0" w:space="0" w:color="auto"/>
            <w:left w:val="none" w:sz="0" w:space="0" w:color="auto"/>
            <w:bottom w:val="none" w:sz="0" w:space="0" w:color="auto"/>
            <w:right w:val="none" w:sz="0" w:space="0" w:color="auto"/>
          </w:divBdr>
        </w:div>
        <w:div w:id="212272157">
          <w:marLeft w:val="0"/>
          <w:marRight w:val="0"/>
          <w:marTop w:val="0"/>
          <w:marBottom w:val="0"/>
          <w:divBdr>
            <w:top w:val="none" w:sz="0" w:space="0" w:color="auto"/>
            <w:left w:val="none" w:sz="0" w:space="0" w:color="auto"/>
            <w:bottom w:val="none" w:sz="0" w:space="0" w:color="auto"/>
            <w:right w:val="none" w:sz="0" w:space="0" w:color="auto"/>
          </w:divBdr>
        </w:div>
        <w:div w:id="1135754336">
          <w:marLeft w:val="0"/>
          <w:marRight w:val="0"/>
          <w:marTop w:val="0"/>
          <w:marBottom w:val="0"/>
          <w:divBdr>
            <w:top w:val="none" w:sz="0" w:space="0" w:color="auto"/>
            <w:left w:val="none" w:sz="0" w:space="0" w:color="auto"/>
            <w:bottom w:val="none" w:sz="0" w:space="0" w:color="auto"/>
            <w:right w:val="none" w:sz="0" w:space="0" w:color="auto"/>
          </w:divBdr>
        </w:div>
        <w:div w:id="1464424357">
          <w:marLeft w:val="0"/>
          <w:marRight w:val="0"/>
          <w:marTop w:val="0"/>
          <w:marBottom w:val="0"/>
          <w:divBdr>
            <w:top w:val="none" w:sz="0" w:space="0" w:color="auto"/>
            <w:left w:val="none" w:sz="0" w:space="0" w:color="auto"/>
            <w:bottom w:val="none" w:sz="0" w:space="0" w:color="auto"/>
            <w:right w:val="none" w:sz="0" w:space="0" w:color="auto"/>
          </w:divBdr>
        </w:div>
        <w:div w:id="1799033010">
          <w:marLeft w:val="0"/>
          <w:marRight w:val="0"/>
          <w:marTop w:val="0"/>
          <w:marBottom w:val="0"/>
          <w:divBdr>
            <w:top w:val="none" w:sz="0" w:space="0" w:color="auto"/>
            <w:left w:val="none" w:sz="0" w:space="0" w:color="auto"/>
            <w:bottom w:val="none" w:sz="0" w:space="0" w:color="auto"/>
            <w:right w:val="none" w:sz="0" w:space="0" w:color="auto"/>
          </w:divBdr>
        </w:div>
        <w:div w:id="322053880">
          <w:marLeft w:val="0"/>
          <w:marRight w:val="0"/>
          <w:marTop w:val="0"/>
          <w:marBottom w:val="0"/>
          <w:divBdr>
            <w:top w:val="none" w:sz="0" w:space="0" w:color="auto"/>
            <w:left w:val="none" w:sz="0" w:space="0" w:color="auto"/>
            <w:bottom w:val="none" w:sz="0" w:space="0" w:color="auto"/>
            <w:right w:val="none" w:sz="0" w:space="0" w:color="auto"/>
          </w:divBdr>
        </w:div>
        <w:div w:id="61173575">
          <w:marLeft w:val="0"/>
          <w:marRight w:val="0"/>
          <w:marTop w:val="0"/>
          <w:marBottom w:val="0"/>
          <w:divBdr>
            <w:top w:val="none" w:sz="0" w:space="0" w:color="auto"/>
            <w:left w:val="none" w:sz="0" w:space="0" w:color="auto"/>
            <w:bottom w:val="none" w:sz="0" w:space="0" w:color="auto"/>
            <w:right w:val="none" w:sz="0" w:space="0" w:color="auto"/>
          </w:divBdr>
        </w:div>
        <w:div w:id="759105820">
          <w:marLeft w:val="0"/>
          <w:marRight w:val="0"/>
          <w:marTop w:val="0"/>
          <w:marBottom w:val="0"/>
          <w:divBdr>
            <w:top w:val="none" w:sz="0" w:space="0" w:color="auto"/>
            <w:left w:val="none" w:sz="0" w:space="0" w:color="auto"/>
            <w:bottom w:val="none" w:sz="0" w:space="0" w:color="auto"/>
            <w:right w:val="none" w:sz="0" w:space="0" w:color="auto"/>
          </w:divBdr>
        </w:div>
        <w:div w:id="2053267093">
          <w:marLeft w:val="0"/>
          <w:marRight w:val="0"/>
          <w:marTop w:val="0"/>
          <w:marBottom w:val="0"/>
          <w:divBdr>
            <w:top w:val="none" w:sz="0" w:space="0" w:color="auto"/>
            <w:left w:val="none" w:sz="0" w:space="0" w:color="auto"/>
            <w:bottom w:val="none" w:sz="0" w:space="0" w:color="auto"/>
            <w:right w:val="none" w:sz="0" w:space="0" w:color="auto"/>
          </w:divBdr>
        </w:div>
        <w:div w:id="208029239">
          <w:marLeft w:val="0"/>
          <w:marRight w:val="0"/>
          <w:marTop w:val="0"/>
          <w:marBottom w:val="0"/>
          <w:divBdr>
            <w:top w:val="none" w:sz="0" w:space="0" w:color="auto"/>
            <w:left w:val="none" w:sz="0" w:space="0" w:color="auto"/>
            <w:bottom w:val="none" w:sz="0" w:space="0" w:color="auto"/>
            <w:right w:val="none" w:sz="0" w:space="0" w:color="auto"/>
          </w:divBdr>
        </w:div>
        <w:div w:id="1433281405">
          <w:marLeft w:val="0"/>
          <w:marRight w:val="0"/>
          <w:marTop w:val="0"/>
          <w:marBottom w:val="0"/>
          <w:divBdr>
            <w:top w:val="none" w:sz="0" w:space="0" w:color="auto"/>
            <w:left w:val="none" w:sz="0" w:space="0" w:color="auto"/>
            <w:bottom w:val="none" w:sz="0" w:space="0" w:color="auto"/>
            <w:right w:val="none" w:sz="0" w:space="0" w:color="auto"/>
          </w:divBdr>
        </w:div>
        <w:div w:id="1979457902">
          <w:marLeft w:val="0"/>
          <w:marRight w:val="0"/>
          <w:marTop w:val="0"/>
          <w:marBottom w:val="0"/>
          <w:divBdr>
            <w:top w:val="none" w:sz="0" w:space="0" w:color="auto"/>
            <w:left w:val="none" w:sz="0" w:space="0" w:color="auto"/>
            <w:bottom w:val="none" w:sz="0" w:space="0" w:color="auto"/>
            <w:right w:val="none" w:sz="0" w:space="0" w:color="auto"/>
          </w:divBdr>
        </w:div>
        <w:div w:id="2086029271">
          <w:marLeft w:val="0"/>
          <w:marRight w:val="0"/>
          <w:marTop w:val="0"/>
          <w:marBottom w:val="0"/>
          <w:divBdr>
            <w:top w:val="none" w:sz="0" w:space="0" w:color="auto"/>
            <w:left w:val="none" w:sz="0" w:space="0" w:color="auto"/>
            <w:bottom w:val="none" w:sz="0" w:space="0" w:color="auto"/>
            <w:right w:val="none" w:sz="0" w:space="0" w:color="auto"/>
          </w:divBdr>
        </w:div>
        <w:div w:id="1278298569">
          <w:marLeft w:val="0"/>
          <w:marRight w:val="0"/>
          <w:marTop w:val="0"/>
          <w:marBottom w:val="0"/>
          <w:divBdr>
            <w:top w:val="none" w:sz="0" w:space="0" w:color="auto"/>
            <w:left w:val="none" w:sz="0" w:space="0" w:color="auto"/>
            <w:bottom w:val="none" w:sz="0" w:space="0" w:color="auto"/>
            <w:right w:val="none" w:sz="0" w:space="0" w:color="auto"/>
          </w:divBdr>
        </w:div>
        <w:div w:id="1276447278">
          <w:marLeft w:val="0"/>
          <w:marRight w:val="0"/>
          <w:marTop w:val="0"/>
          <w:marBottom w:val="0"/>
          <w:divBdr>
            <w:top w:val="none" w:sz="0" w:space="0" w:color="auto"/>
            <w:left w:val="none" w:sz="0" w:space="0" w:color="auto"/>
            <w:bottom w:val="none" w:sz="0" w:space="0" w:color="auto"/>
            <w:right w:val="none" w:sz="0" w:space="0" w:color="auto"/>
          </w:divBdr>
        </w:div>
        <w:div w:id="19671638">
          <w:marLeft w:val="0"/>
          <w:marRight w:val="0"/>
          <w:marTop w:val="0"/>
          <w:marBottom w:val="0"/>
          <w:divBdr>
            <w:top w:val="none" w:sz="0" w:space="0" w:color="auto"/>
            <w:left w:val="none" w:sz="0" w:space="0" w:color="auto"/>
            <w:bottom w:val="none" w:sz="0" w:space="0" w:color="auto"/>
            <w:right w:val="none" w:sz="0" w:space="0" w:color="auto"/>
          </w:divBdr>
        </w:div>
        <w:div w:id="1100180651">
          <w:marLeft w:val="0"/>
          <w:marRight w:val="0"/>
          <w:marTop w:val="0"/>
          <w:marBottom w:val="0"/>
          <w:divBdr>
            <w:top w:val="none" w:sz="0" w:space="0" w:color="auto"/>
            <w:left w:val="none" w:sz="0" w:space="0" w:color="auto"/>
            <w:bottom w:val="none" w:sz="0" w:space="0" w:color="auto"/>
            <w:right w:val="none" w:sz="0" w:space="0" w:color="auto"/>
          </w:divBdr>
        </w:div>
        <w:div w:id="1917009757">
          <w:marLeft w:val="0"/>
          <w:marRight w:val="0"/>
          <w:marTop w:val="0"/>
          <w:marBottom w:val="0"/>
          <w:divBdr>
            <w:top w:val="none" w:sz="0" w:space="0" w:color="auto"/>
            <w:left w:val="none" w:sz="0" w:space="0" w:color="auto"/>
            <w:bottom w:val="none" w:sz="0" w:space="0" w:color="auto"/>
            <w:right w:val="none" w:sz="0" w:space="0" w:color="auto"/>
          </w:divBdr>
        </w:div>
        <w:div w:id="1621522542">
          <w:marLeft w:val="0"/>
          <w:marRight w:val="0"/>
          <w:marTop w:val="0"/>
          <w:marBottom w:val="0"/>
          <w:divBdr>
            <w:top w:val="none" w:sz="0" w:space="0" w:color="auto"/>
            <w:left w:val="none" w:sz="0" w:space="0" w:color="auto"/>
            <w:bottom w:val="none" w:sz="0" w:space="0" w:color="auto"/>
            <w:right w:val="none" w:sz="0" w:space="0" w:color="auto"/>
          </w:divBdr>
        </w:div>
        <w:div w:id="959190521">
          <w:marLeft w:val="0"/>
          <w:marRight w:val="0"/>
          <w:marTop w:val="0"/>
          <w:marBottom w:val="0"/>
          <w:divBdr>
            <w:top w:val="none" w:sz="0" w:space="0" w:color="auto"/>
            <w:left w:val="none" w:sz="0" w:space="0" w:color="auto"/>
            <w:bottom w:val="none" w:sz="0" w:space="0" w:color="auto"/>
            <w:right w:val="none" w:sz="0" w:space="0" w:color="auto"/>
          </w:divBdr>
        </w:div>
        <w:div w:id="198662494">
          <w:marLeft w:val="0"/>
          <w:marRight w:val="0"/>
          <w:marTop w:val="0"/>
          <w:marBottom w:val="0"/>
          <w:divBdr>
            <w:top w:val="none" w:sz="0" w:space="0" w:color="auto"/>
            <w:left w:val="none" w:sz="0" w:space="0" w:color="auto"/>
            <w:bottom w:val="none" w:sz="0" w:space="0" w:color="auto"/>
            <w:right w:val="none" w:sz="0" w:space="0" w:color="auto"/>
          </w:divBdr>
        </w:div>
        <w:div w:id="302588051">
          <w:marLeft w:val="0"/>
          <w:marRight w:val="0"/>
          <w:marTop w:val="0"/>
          <w:marBottom w:val="0"/>
          <w:divBdr>
            <w:top w:val="none" w:sz="0" w:space="0" w:color="auto"/>
            <w:left w:val="none" w:sz="0" w:space="0" w:color="auto"/>
            <w:bottom w:val="none" w:sz="0" w:space="0" w:color="auto"/>
            <w:right w:val="none" w:sz="0" w:space="0" w:color="auto"/>
          </w:divBdr>
        </w:div>
        <w:div w:id="1070425517">
          <w:marLeft w:val="0"/>
          <w:marRight w:val="0"/>
          <w:marTop w:val="0"/>
          <w:marBottom w:val="0"/>
          <w:divBdr>
            <w:top w:val="none" w:sz="0" w:space="0" w:color="auto"/>
            <w:left w:val="none" w:sz="0" w:space="0" w:color="auto"/>
            <w:bottom w:val="none" w:sz="0" w:space="0" w:color="auto"/>
            <w:right w:val="none" w:sz="0" w:space="0" w:color="auto"/>
          </w:divBdr>
        </w:div>
        <w:div w:id="836964488">
          <w:marLeft w:val="0"/>
          <w:marRight w:val="0"/>
          <w:marTop w:val="0"/>
          <w:marBottom w:val="0"/>
          <w:divBdr>
            <w:top w:val="none" w:sz="0" w:space="0" w:color="auto"/>
            <w:left w:val="none" w:sz="0" w:space="0" w:color="auto"/>
            <w:bottom w:val="none" w:sz="0" w:space="0" w:color="auto"/>
            <w:right w:val="none" w:sz="0" w:space="0" w:color="auto"/>
          </w:divBdr>
        </w:div>
        <w:div w:id="818838115">
          <w:marLeft w:val="0"/>
          <w:marRight w:val="0"/>
          <w:marTop w:val="0"/>
          <w:marBottom w:val="0"/>
          <w:divBdr>
            <w:top w:val="none" w:sz="0" w:space="0" w:color="auto"/>
            <w:left w:val="none" w:sz="0" w:space="0" w:color="auto"/>
            <w:bottom w:val="none" w:sz="0" w:space="0" w:color="auto"/>
            <w:right w:val="none" w:sz="0" w:space="0" w:color="auto"/>
          </w:divBdr>
        </w:div>
        <w:div w:id="1167014989">
          <w:marLeft w:val="0"/>
          <w:marRight w:val="0"/>
          <w:marTop w:val="0"/>
          <w:marBottom w:val="0"/>
          <w:divBdr>
            <w:top w:val="none" w:sz="0" w:space="0" w:color="auto"/>
            <w:left w:val="none" w:sz="0" w:space="0" w:color="auto"/>
            <w:bottom w:val="none" w:sz="0" w:space="0" w:color="auto"/>
            <w:right w:val="none" w:sz="0" w:space="0" w:color="auto"/>
          </w:divBdr>
        </w:div>
        <w:div w:id="1942713613">
          <w:marLeft w:val="0"/>
          <w:marRight w:val="0"/>
          <w:marTop w:val="0"/>
          <w:marBottom w:val="0"/>
          <w:divBdr>
            <w:top w:val="none" w:sz="0" w:space="0" w:color="auto"/>
            <w:left w:val="none" w:sz="0" w:space="0" w:color="auto"/>
            <w:bottom w:val="none" w:sz="0" w:space="0" w:color="auto"/>
            <w:right w:val="none" w:sz="0" w:space="0" w:color="auto"/>
          </w:divBdr>
        </w:div>
        <w:div w:id="402994730">
          <w:marLeft w:val="0"/>
          <w:marRight w:val="0"/>
          <w:marTop w:val="0"/>
          <w:marBottom w:val="0"/>
          <w:divBdr>
            <w:top w:val="none" w:sz="0" w:space="0" w:color="auto"/>
            <w:left w:val="none" w:sz="0" w:space="0" w:color="auto"/>
            <w:bottom w:val="none" w:sz="0" w:space="0" w:color="auto"/>
            <w:right w:val="none" w:sz="0" w:space="0" w:color="auto"/>
          </w:divBdr>
        </w:div>
        <w:div w:id="293826652">
          <w:marLeft w:val="0"/>
          <w:marRight w:val="0"/>
          <w:marTop w:val="0"/>
          <w:marBottom w:val="0"/>
          <w:divBdr>
            <w:top w:val="none" w:sz="0" w:space="0" w:color="auto"/>
            <w:left w:val="none" w:sz="0" w:space="0" w:color="auto"/>
            <w:bottom w:val="none" w:sz="0" w:space="0" w:color="auto"/>
            <w:right w:val="none" w:sz="0" w:space="0" w:color="auto"/>
          </w:divBdr>
        </w:div>
        <w:div w:id="550305999">
          <w:marLeft w:val="0"/>
          <w:marRight w:val="0"/>
          <w:marTop w:val="0"/>
          <w:marBottom w:val="0"/>
          <w:divBdr>
            <w:top w:val="none" w:sz="0" w:space="0" w:color="auto"/>
            <w:left w:val="none" w:sz="0" w:space="0" w:color="auto"/>
            <w:bottom w:val="none" w:sz="0" w:space="0" w:color="auto"/>
            <w:right w:val="none" w:sz="0" w:space="0" w:color="auto"/>
          </w:divBdr>
        </w:div>
        <w:div w:id="154617316">
          <w:marLeft w:val="0"/>
          <w:marRight w:val="0"/>
          <w:marTop w:val="0"/>
          <w:marBottom w:val="0"/>
          <w:divBdr>
            <w:top w:val="none" w:sz="0" w:space="0" w:color="auto"/>
            <w:left w:val="none" w:sz="0" w:space="0" w:color="auto"/>
            <w:bottom w:val="none" w:sz="0" w:space="0" w:color="auto"/>
            <w:right w:val="none" w:sz="0" w:space="0" w:color="auto"/>
          </w:divBdr>
        </w:div>
        <w:div w:id="1546915783">
          <w:marLeft w:val="0"/>
          <w:marRight w:val="0"/>
          <w:marTop w:val="0"/>
          <w:marBottom w:val="0"/>
          <w:divBdr>
            <w:top w:val="none" w:sz="0" w:space="0" w:color="auto"/>
            <w:left w:val="none" w:sz="0" w:space="0" w:color="auto"/>
            <w:bottom w:val="none" w:sz="0" w:space="0" w:color="auto"/>
            <w:right w:val="none" w:sz="0" w:space="0" w:color="auto"/>
          </w:divBdr>
        </w:div>
        <w:div w:id="1285959441">
          <w:marLeft w:val="0"/>
          <w:marRight w:val="0"/>
          <w:marTop w:val="0"/>
          <w:marBottom w:val="0"/>
          <w:divBdr>
            <w:top w:val="none" w:sz="0" w:space="0" w:color="auto"/>
            <w:left w:val="none" w:sz="0" w:space="0" w:color="auto"/>
            <w:bottom w:val="none" w:sz="0" w:space="0" w:color="auto"/>
            <w:right w:val="none" w:sz="0" w:space="0" w:color="auto"/>
          </w:divBdr>
        </w:div>
        <w:div w:id="825317113">
          <w:marLeft w:val="0"/>
          <w:marRight w:val="0"/>
          <w:marTop w:val="0"/>
          <w:marBottom w:val="0"/>
          <w:divBdr>
            <w:top w:val="none" w:sz="0" w:space="0" w:color="auto"/>
            <w:left w:val="none" w:sz="0" w:space="0" w:color="auto"/>
            <w:bottom w:val="none" w:sz="0" w:space="0" w:color="auto"/>
            <w:right w:val="none" w:sz="0" w:space="0" w:color="auto"/>
          </w:divBdr>
        </w:div>
        <w:div w:id="889268956">
          <w:marLeft w:val="0"/>
          <w:marRight w:val="0"/>
          <w:marTop w:val="0"/>
          <w:marBottom w:val="0"/>
          <w:divBdr>
            <w:top w:val="none" w:sz="0" w:space="0" w:color="auto"/>
            <w:left w:val="none" w:sz="0" w:space="0" w:color="auto"/>
            <w:bottom w:val="none" w:sz="0" w:space="0" w:color="auto"/>
            <w:right w:val="none" w:sz="0" w:space="0" w:color="auto"/>
          </w:divBdr>
        </w:div>
        <w:div w:id="1064596324">
          <w:marLeft w:val="0"/>
          <w:marRight w:val="0"/>
          <w:marTop w:val="0"/>
          <w:marBottom w:val="0"/>
          <w:divBdr>
            <w:top w:val="none" w:sz="0" w:space="0" w:color="auto"/>
            <w:left w:val="none" w:sz="0" w:space="0" w:color="auto"/>
            <w:bottom w:val="none" w:sz="0" w:space="0" w:color="auto"/>
            <w:right w:val="none" w:sz="0" w:space="0" w:color="auto"/>
          </w:divBdr>
        </w:div>
        <w:div w:id="1748920358">
          <w:marLeft w:val="0"/>
          <w:marRight w:val="0"/>
          <w:marTop w:val="0"/>
          <w:marBottom w:val="0"/>
          <w:divBdr>
            <w:top w:val="none" w:sz="0" w:space="0" w:color="auto"/>
            <w:left w:val="none" w:sz="0" w:space="0" w:color="auto"/>
            <w:bottom w:val="none" w:sz="0" w:space="0" w:color="auto"/>
            <w:right w:val="none" w:sz="0" w:space="0" w:color="auto"/>
          </w:divBdr>
        </w:div>
        <w:div w:id="729379055">
          <w:marLeft w:val="0"/>
          <w:marRight w:val="0"/>
          <w:marTop w:val="0"/>
          <w:marBottom w:val="0"/>
          <w:divBdr>
            <w:top w:val="none" w:sz="0" w:space="0" w:color="auto"/>
            <w:left w:val="none" w:sz="0" w:space="0" w:color="auto"/>
            <w:bottom w:val="none" w:sz="0" w:space="0" w:color="auto"/>
            <w:right w:val="none" w:sz="0" w:space="0" w:color="auto"/>
          </w:divBdr>
        </w:div>
        <w:div w:id="489248824">
          <w:marLeft w:val="0"/>
          <w:marRight w:val="0"/>
          <w:marTop w:val="0"/>
          <w:marBottom w:val="0"/>
          <w:divBdr>
            <w:top w:val="none" w:sz="0" w:space="0" w:color="auto"/>
            <w:left w:val="none" w:sz="0" w:space="0" w:color="auto"/>
            <w:bottom w:val="none" w:sz="0" w:space="0" w:color="auto"/>
            <w:right w:val="none" w:sz="0" w:space="0" w:color="auto"/>
          </w:divBdr>
        </w:div>
        <w:div w:id="1809274923">
          <w:marLeft w:val="0"/>
          <w:marRight w:val="0"/>
          <w:marTop w:val="0"/>
          <w:marBottom w:val="0"/>
          <w:divBdr>
            <w:top w:val="none" w:sz="0" w:space="0" w:color="auto"/>
            <w:left w:val="none" w:sz="0" w:space="0" w:color="auto"/>
            <w:bottom w:val="none" w:sz="0" w:space="0" w:color="auto"/>
            <w:right w:val="none" w:sz="0" w:space="0" w:color="auto"/>
          </w:divBdr>
        </w:div>
        <w:div w:id="414203541">
          <w:marLeft w:val="0"/>
          <w:marRight w:val="0"/>
          <w:marTop w:val="0"/>
          <w:marBottom w:val="0"/>
          <w:divBdr>
            <w:top w:val="none" w:sz="0" w:space="0" w:color="auto"/>
            <w:left w:val="none" w:sz="0" w:space="0" w:color="auto"/>
            <w:bottom w:val="none" w:sz="0" w:space="0" w:color="auto"/>
            <w:right w:val="none" w:sz="0" w:space="0" w:color="auto"/>
          </w:divBdr>
        </w:div>
        <w:div w:id="1863742434">
          <w:marLeft w:val="0"/>
          <w:marRight w:val="0"/>
          <w:marTop w:val="0"/>
          <w:marBottom w:val="0"/>
          <w:divBdr>
            <w:top w:val="none" w:sz="0" w:space="0" w:color="auto"/>
            <w:left w:val="none" w:sz="0" w:space="0" w:color="auto"/>
            <w:bottom w:val="none" w:sz="0" w:space="0" w:color="auto"/>
            <w:right w:val="none" w:sz="0" w:space="0" w:color="auto"/>
          </w:divBdr>
        </w:div>
        <w:div w:id="1117020708">
          <w:marLeft w:val="0"/>
          <w:marRight w:val="0"/>
          <w:marTop w:val="0"/>
          <w:marBottom w:val="0"/>
          <w:divBdr>
            <w:top w:val="none" w:sz="0" w:space="0" w:color="auto"/>
            <w:left w:val="none" w:sz="0" w:space="0" w:color="auto"/>
            <w:bottom w:val="none" w:sz="0" w:space="0" w:color="auto"/>
            <w:right w:val="none" w:sz="0" w:space="0" w:color="auto"/>
          </w:divBdr>
        </w:div>
        <w:div w:id="670524911">
          <w:marLeft w:val="0"/>
          <w:marRight w:val="0"/>
          <w:marTop w:val="0"/>
          <w:marBottom w:val="0"/>
          <w:divBdr>
            <w:top w:val="none" w:sz="0" w:space="0" w:color="auto"/>
            <w:left w:val="none" w:sz="0" w:space="0" w:color="auto"/>
            <w:bottom w:val="none" w:sz="0" w:space="0" w:color="auto"/>
            <w:right w:val="none" w:sz="0" w:space="0" w:color="auto"/>
          </w:divBdr>
        </w:div>
        <w:div w:id="481774434">
          <w:marLeft w:val="0"/>
          <w:marRight w:val="0"/>
          <w:marTop w:val="0"/>
          <w:marBottom w:val="0"/>
          <w:divBdr>
            <w:top w:val="none" w:sz="0" w:space="0" w:color="auto"/>
            <w:left w:val="none" w:sz="0" w:space="0" w:color="auto"/>
            <w:bottom w:val="none" w:sz="0" w:space="0" w:color="auto"/>
            <w:right w:val="none" w:sz="0" w:space="0" w:color="auto"/>
          </w:divBdr>
        </w:div>
        <w:div w:id="278144809">
          <w:marLeft w:val="0"/>
          <w:marRight w:val="0"/>
          <w:marTop w:val="0"/>
          <w:marBottom w:val="0"/>
          <w:divBdr>
            <w:top w:val="none" w:sz="0" w:space="0" w:color="auto"/>
            <w:left w:val="none" w:sz="0" w:space="0" w:color="auto"/>
            <w:bottom w:val="none" w:sz="0" w:space="0" w:color="auto"/>
            <w:right w:val="none" w:sz="0" w:space="0" w:color="auto"/>
          </w:divBdr>
        </w:div>
        <w:div w:id="1409889112">
          <w:marLeft w:val="0"/>
          <w:marRight w:val="0"/>
          <w:marTop w:val="0"/>
          <w:marBottom w:val="0"/>
          <w:divBdr>
            <w:top w:val="none" w:sz="0" w:space="0" w:color="auto"/>
            <w:left w:val="none" w:sz="0" w:space="0" w:color="auto"/>
            <w:bottom w:val="none" w:sz="0" w:space="0" w:color="auto"/>
            <w:right w:val="none" w:sz="0" w:space="0" w:color="auto"/>
          </w:divBdr>
        </w:div>
        <w:div w:id="1565792723">
          <w:marLeft w:val="0"/>
          <w:marRight w:val="0"/>
          <w:marTop w:val="0"/>
          <w:marBottom w:val="0"/>
          <w:divBdr>
            <w:top w:val="none" w:sz="0" w:space="0" w:color="auto"/>
            <w:left w:val="none" w:sz="0" w:space="0" w:color="auto"/>
            <w:bottom w:val="none" w:sz="0" w:space="0" w:color="auto"/>
            <w:right w:val="none" w:sz="0" w:space="0" w:color="auto"/>
          </w:divBdr>
        </w:div>
        <w:div w:id="1046953420">
          <w:marLeft w:val="0"/>
          <w:marRight w:val="0"/>
          <w:marTop w:val="0"/>
          <w:marBottom w:val="0"/>
          <w:divBdr>
            <w:top w:val="none" w:sz="0" w:space="0" w:color="auto"/>
            <w:left w:val="none" w:sz="0" w:space="0" w:color="auto"/>
            <w:bottom w:val="none" w:sz="0" w:space="0" w:color="auto"/>
            <w:right w:val="none" w:sz="0" w:space="0" w:color="auto"/>
          </w:divBdr>
        </w:div>
        <w:div w:id="1462843569">
          <w:marLeft w:val="0"/>
          <w:marRight w:val="0"/>
          <w:marTop w:val="0"/>
          <w:marBottom w:val="0"/>
          <w:divBdr>
            <w:top w:val="none" w:sz="0" w:space="0" w:color="auto"/>
            <w:left w:val="none" w:sz="0" w:space="0" w:color="auto"/>
            <w:bottom w:val="none" w:sz="0" w:space="0" w:color="auto"/>
            <w:right w:val="none" w:sz="0" w:space="0" w:color="auto"/>
          </w:divBdr>
        </w:div>
        <w:div w:id="1809199461">
          <w:marLeft w:val="0"/>
          <w:marRight w:val="0"/>
          <w:marTop w:val="0"/>
          <w:marBottom w:val="0"/>
          <w:divBdr>
            <w:top w:val="none" w:sz="0" w:space="0" w:color="auto"/>
            <w:left w:val="none" w:sz="0" w:space="0" w:color="auto"/>
            <w:bottom w:val="none" w:sz="0" w:space="0" w:color="auto"/>
            <w:right w:val="none" w:sz="0" w:space="0" w:color="auto"/>
          </w:divBdr>
        </w:div>
        <w:div w:id="334647361">
          <w:marLeft w:val="0"/>
          <w:marRight w:val="0"/>
          <w:marTop w:val="0"/>
          <w:marBottom w:val="0"/>
          <w:divBdr>
            <w:top w:val="none" w:sz="0" w:space="0" w:color="auto"/>
            <w:left w:val="none" w:sz="0" w:space="0" w:color="auto"/>
            <w:bottom w:val="none" w:sz="0" w:space="0" w:color="auto"/>
            <w:right w:val="none" w:sz="0" w:space="0" w:color="auto"/>
          </w:divBdr>
        </w:div>
        <w:div w:id="1566067870">
          <w:marLeft w:val="0"/>
          <w:marRight w:val="0"/>
          <w:marTop w:val="0"/>
          <w:marBottom w:val="0"/>
          <w:divBdr>
            <w:top w:val="none" w:sz="0" w:space="0" w:color="auto"/>
            <w:left w:val="none" w:sz="0" w:space="0" w:color="auto"/>
            <w:bottom w:val="none" w:sz="0" w:space="0" w:color="auto"/>
            <w:right w:val="none" w:sz="0" w:space="0" w:color="auto"/>
          </w:divBdr>
        </w:div>
        <w:div w:id="1524904021">
          <w:marLeft w:val="0"/>
          <w:marRight w:val="0"/>
          <w:marTop w:val="0"/>
          <w:marBottom w:val="0"/>
          <w:divBdr>
            <w:top w:val="none" w:sz="0" w:space="0" w:color="auto"/>
            <w:left w:val="none" w:sz="0" w:space="0" w:color="auto"/>
            <w:bottom w:val="none" w:sz="0" w:space="0" w:color="auto"/>
            <w:right w:val="none" w:sz="0" w:space="0" w:color="auto"/>
          </w:divBdr>
        </w:div>
        <w:div w:id="1260455410">
          <w:marLeft w:val="0"/>
          <w:marRight w:val="0"/>
          <w:marTop w:val="0"/>
          <w:marBottom w:val="0"/>
          <w:divBdr>
            <w:top w:val="none" w:sz="0" w:space="0" w:color="auto"/>
            <w:left w:val="none" w:sz="0" w:space="0" w:color="auto"/>
            <w:bottom w:val="none" w:sz="0" w:space="0" w:color="auto"/>
            <w:right w:val="none" w:sz="0" w:space="0" w:color="auto"/>
          </w:divBdr>
        </w:div>
        <w:div w:id="590702107">
          <w:marLeft w:val="0"/>
          <w:marRight w:val="0"/>
          <w:marTop w:val="0"/>
          <w:marBottom w:val="0"/>
          <w:divBdr>
            <w:top w:val="none" w:sz="0" w:space="0" w:color="auto"/>
            <w:left w:val="none" w:sz="0" w:space="0" w:color="auto"/>
            <w:bottom w:val="none" w:sz="0" w:space="0" w:color="auto"/>
            <w:right w:val="none" w:sz="0" w:space="0" w:color="auto"/>
          </w:divBdr>
        </w:div>
        <w:div w:id="981930477">
          <w:marLeft w:val="0"/>
          <w:marRight w:val="0"/>
          <w:marTop w:val="0"/>
          <w:marBottom w:val="0"/>
          <w:divBdr>
            <w:top w:val="none" w:sz="0" w:space="0" w:color="auto"/>
            <w:left w:val="none" w:sz="0" w:space="0" w:color="auto"/>
            <w:bottom w:val="none" w:sz="0" w:space="0" w:color="auto"/>
            <w:right w:val="none" w:sz="0" w:space="0" w:color="auto"/>
          </w:divBdr>
        </w:div>
        <w:div w:id="1317149242">
          <w:marLeft w:val="0"/>
          <w:marRight w:val="0"/>
          <w:marTop w:val="0"/>
          <w:marBottom w:val="0"/>
          <w:divBdr>
            <w:top w:val="none" w:sz="0" w:space="0" w:color="auto"/>
            <w:left w:val="none" w:sz="0" w:space="0" w:color="auto"/>
            <w:bottom w:val="none" w:sz="0" w:space="0" w:color="auto"/>
            <w:right w:val="none" w:sz="0" w:space="0" w:color="auto"/>
          </w:divBdr>
        </w:div>
        <w:div w:id="749037975">
          <w:marLeft w:val="0"/>
          <w:marRight w:val="0"/>
          <w:marTop w:val="0"/>
          <w:marBottom w:val="0"/>
          <w:divBdr>
            <w:top w:val="none" w:sz="0" w:space="0" w:color="auto"/>
            <w:left w:val="none" w:sz="0" w:space="0" w:color="auto"/>
            <w:bottom w:val="none" w:sz="0" w:space="0" w:color="auto"/>
            <w:right w:val="none" w:sz="0" w:space="0" w:color="auto"/>
          </w:divBdr>
        </w:div>
        <w:div w:id="1535191701">
          <w:marLeft w:val="0"/>
          <w:marRight w:val="0"/>
          <w:marTop w:val="0"/>
          <w:marBottom w:val="0"/>
          <w:divBdr>
            <w:top w:val="none" w:sz="0" w:space="0" w:color="auto"/>
            <w:left w:val="none" w:sz="0" w:space="0" w:color="auto"/>
            <w:bottom w:val="none" w:sz="0" w:space="0" w:color="auto"/>
            <w:right w:val="none" w:sz="0" w:space="0" w:color="auto"/>
          </w:divBdr>
        </w:div>
        <w:div w:id="631832633">
          <w:marLeft w:val="0"/>
          <w:marRight w:val="0"/>
          <w:marTop w:val="0"/>
          <w:marBottom w:val="0"/>
          <w:divBdr>
            <w:top w:val="none" w:sz="0" w:space="0" w:color="auto"/>
            <w:left w:val="none" w:sz="0" w:space="0" w:color="auto"/>
            <w:bottom w:val="none" w:sz="0" w:space="0" w:color="auto"/>
            <w:right w:val="none" w:sz="0" w:space="0" w:color="auto"/>
          </w:divBdr>
        </w:div>
        <w:div w:id="535890899">
          <w:marLeft w:val="0"/>
          <w:marRight w:val="0"/>
          <w:marTop w:val="0"/>
          <w:marBottom w:val="0"/>
          <w:divBdr>
            <w:top w:val="none" w:sz="0" w:space="0" w:color="auto"/>
            <w:left w:val="none" w:sz="0" w:space="0" w:color="auto"/>
            <w:bottom w:val="none" w:sz="0" w:space="0" w:color="auto"/>
            <w:right w:val="none" w:sz="0" w:space="0" w:color="auto"/>
          </w:divBdr>
        </w:div>
        <w:div w:id="558786207">
          <w:marLeft w:val="0"/>
          <w:marRight w:val="0"/>
          <w:marTop w:val="0"/>
          <w:marBottom w:val="0"/>
          <w:divBdr>
            <w:top w:val="none" w:sz="0" w:space="0" w:color="auto"/>
            <w:left w:val="none" w:sz="0" w:space="0" w:color="auto"/>
            <w:bottom w:val="none" w:sz="0" w:space="0" w:color="auto"/>
            <w:right w:val="none" w:sz="0" w:space="0" w:color="auto"/>
          </w:divBdr>
        </w:div>
        <w:div w:id="84545214">
          <w:marLeft w:val="0"/>
          <w:marRight w:val="0"/>
          <w:marTop w:val="0"/>
          <w:marBottom w:val="0"/>
          <w:divBdr>
            <w:top w:val="none" w:sz="0" w:space="0" w:color="auto"/>
            <w:left w:val="none" w:sz="0" w:space="0" w:color="auto"/>
            <w:bottom w:val="none" w:sz="0" w:space="0" w:color="auto"/>
            <w:right w:val="none" w:sz="0" w:space="0" w:color="auto"/>
          </w:divBdr>
        </w:div>
        <w:div w:id="763384700">
          <w:marLeft w:val="0"/>
          <w:marRight w:val="0"/>
          <w:marTop w:val="0"/>
          <w:marBottom w:val="0"/>
          <w:divBdr>
            <w:top w:val="none" w:sz="0" w:space="0" w:color="auto"/>
            <w:left w:val="none" w:sz="0" w:space="0" w:color="auto"/>
            <w:bottom w:val="none" w:sz="0" w:space="0" w:color="auto"/>
            <w:right w:val="none" w:sz="0" w:space="0" w:color="auto"/>
          </w:divBdr>
        </w:div>
        <w:div w:id="1759405772">
          <w:marLeft w:val="0"/>
          <w:marRight w:val="0"/>
          <w:marTop w:val="0"/>
          <w:marBottom w:val="0"/>
          <w:divBdr>
            <w:top w:val="none" w:sz="0" w:space="0" w:color="auto"/>
            <w:left w:val="none" w:sz="0" w:space="0" w:color="auto"/>
            <w:bottom w:val="none" w:sz="0" w:space="0" w:color="auto"/>
            <w:right w:val="none" w:sz="0" w:space="0" w:color="auto"/>
          </w:divBdr>
        </w:div>
        <w:div w:id="1456681188">
          <w:marLeft w:val="0"/>
          <w:marRight w:val="0"/>
          <w:marTop w:val="0"/>
          <w:marBottom w:val="0"/>
          <w:divBdr>
            <w:top w:val="none" w:sz="0" w:space="0" w:color="auto"/>
            <w:left w:val="none" w:sz="0" w:space="0" w:color="auto"/>
            <w:bottom w:val="none" w:sz="0" w:space="0" w:color="auto"/>
            <w:right w:val="none" w:sz="0" w:space="0" w:color="auto"/>
          </w:divBdr>
        </w:div>
        <w:div w:id="769475410">
          <w:marLeft w:val="0"/>
          <w:marRight w:val="0"/>
          <w:marTop w:val="0"/>
          <w:marBottom w:val="0"/>
          <w:divBdr>
            <w:top w:val="none" w:sz="0" w:space="0" w:color="auto"/>
            <w:left w:val="none" w:sz="0" w:space="0" w:color="auto"/>
            <w:bottom w:val="none" w:sz="0" w:space="0" w:color="auto"/>
            <w:right w:val="none" w:sz="0" w:space="0" w:color="auto"/>
          </w:divBdr>
        </w:div>
        <w:div w:id="1101338669">
          <w:marLeft w:val="0"/>
          <w:marRight w:val="0"/>
          <w:marTop w:val="0"/>
          <w:marBottom w:val="0"/>
          <w:divBdr>
            <w:top w:val="none" w:sz="0" w:space="0" w:color="auto"/>
            <w:left w:val="none" w:sz="0" w:space="0" w:color="auto"/>
            <w:bottom w:val="none" w:sz="0" w:space="0" w:color="auto"/>
            <w:right w:val="none" w:sz="0" w:space="0" w:color="auto"/>
          </w:divBdr>
        </w:div>
        <w:div w:id="173423411">
          <w:marLeft w:val="0"/>
          <w:marRight w:val="0"/>
          <w:marTop w:val="0"/>
          <w:marBottom w:val="0"/>
          <w:divBdr>
            <w:top w:val="none" w:sz="0" w:space="0" w:color="auto"/>
            <w:left w:val="none" w:sz="0" w:space="0" w:color="auto"/>
            <w:bottom w:val="none" w:sz="0" w:space="0" w:color="auto"/>
            <w:right w:val="none" w:sz="0" w:space="0" w:color="auto"/>
          </w:divBdr>
        </w:div>
        <w:div w:id="460851654">
          <w:marLeft w:val="0"/>
          <w:marRight w:val="0"/>
          <w:marTop w:val="0"/>
          <w:marBottom w:val="0"/>
          <w:divBdr>
            <w:top w:val="none" w:sz="0" w:space="0" w:color="auto"/>
            <w:left w:val="none" w:sz="0" w:space="0" w:color="auto"/>
            <w:bottom w:val="none" w:sz="0" w:space="0" w:color="auto"/>
            <w:right w:val="none" w:sz="0" w:space="0" w:color="auto"/>
          </w:divBdr>
        </w:div>
        <w:div w:id="76480639">
          <w:marLeft w:val="0"/>
          <w:marRight w:val="0"/>
          <w:marTop w:val="0"/>
          <w:marBottom w:val="0"/>
          <w:divBdr>
            <w:top w:val="none" w:sz="0" w:space="0" w:color="auto"/>
            <w:left w:val="none" w:sz="0" w:space="0" w:color="auto"/>
            <w:bottom w:val="none" w:sz="0" w:space="0" w:color="auto"/>
            <w:right w:val="none" w:sz="0" w:space="0" w:color="auto"/>
          </w:divBdr>
        </w:div>
        <w:div w:id="491679909">
          <w:marLeft w:val="0"/>
          <w:marRight w:val="0"/>
          <w:marTop w:val="0"/>
          <w:marBottom w:val="0"/>
          <w:divBdr>
            <w:top w:val="none" w:sz="0" w:space="0" w:color="auto"/>
            <w:left w:val="none" w:sz="0" w:space="0" w:color="auto"/>
            <w:bottom w:val="none" w:sz="0" w:space="0" w:color="auto"/>
            <w:right w:val="none" w:sz="0" w:space="0" w:color="auto"/>
          </w:divBdr>
        </w:div>
        <w:div w:id="367218874">
          <w:marLeft w:val="0"/>
          <w:marRight w:val="0"/>
          <w:marTop w:val="0"/>
          <w:marBottom w:val="0"/>
          <w:divBdr>
            <w:top w:val="none" w:sz="0" w:space="0" w:color="auto"/>
            <w:left w:val="none" w:sz="0" w:space="0" w:color="auto"/>
            <w:bottom w:val="none" w:sz="0" w:space="0" w:color="auto"/>
            <w:right w:val="none" w:sz="0" w:space="0" w:color="auto"/>
          </w:divBdr>
        </w:div>
        <w:div w:id="1457750001">
          <w:marLeft w:val="0"/>
          <w:marRight w:val="0"/>
          <w:marTop w:val="0"/>
          <w:marBottom w:val="0"/>
          <w:divBdr>
            <w:top w:val="none" w:sz="0" w:space="0" w:color="auto"/>
            <w:left w:val="none" w:sz="0" w:space="0" w:color="auto"/>
            <w:bottom w:val="none" w:sz="0" w:space="0" w:color="auto"/>
            <w:right w:val="none" w:sz="0" w:space="0" w:color="auto"/>
          </w:divBdr>
        </w:div>
        <w:div w:id="1832257692">
          <w:marLeft w:val="0"/>
          <w:marRight w:val="0"/>
          <w:marTop w:val="0"/>
          <w:marBottom w:val="0"/>
          <w:divBdr>
            <w:top w:val="none" w:sz="0" w:space="0" w:color="auto"/>
            <w:left w:val="none" w:sz="0" w:space="0" w:color="auto"/>
            <w:bottom w:val="none" w:sz="0" w:space="0" w:color="auto"/>
            <w:right w:val="none" w:sz="0" w:space="0" w:color="auto"/>
          </w:divBdr>
        </w:div>
        <w:div w:id="1486242242">
          <w:marLeft w:val="0"/>
          <w:marRight w:val="0"/>
          <w:marTop w:val="0"/>
          <w:marBottom w:val="0"/>
          <w:divBdr>
            <w:top w:val="none" w:sz="0" w:space="0" w:color="auto"/>
            <w:left w:val="none" w:sz="0" w:space="0" w:color="auto"/>
            <w:bottom w:val="none" w:sz="0" w:space="0" w:color="auto"/>
            <w:right w:val="none" w:sz="0" w:space="0" w:color="auto"/>
          </w:divBdr>
        </w:div>
        <w:div w:id="1299452435">
          <w:marLeft w:val="0"/>
          <w:marRight w:val="0"/>
          <w:marTop w:val="0"/>
          <w:marBottom w:val="0"/>
          <w:divBdr>
            <w:top w:val="none" w:sz="0" w:space="0" w:color="auto"/>
            <w:left w:val="none" w:sz="0" w:space="0" w:color="auto"/>
            <w:bottom w:val="none" w:sz="0" w:space="0" w:color="auto"/>
            <w:right w:val="none" w:sz="0" w:space="0" w:color="auto"/>
          </w:divBdr>
        </w:div>
        <w:div w:id="1687051283">
          <w:marLeft w:val="0"/>
          <w:marRight w:val="0"/>
          <w:marTop w:val="0"/>
          <w:marBottom w:val="0"/>
          <w:divBdr>
            <w:top w:val="none" w:sz="0" w:space="0" w:color="auto"/>
            <w:left w:val="none" w:sz="0" w:space="0" w:color="auto"/>
            <w:bottom w:val="none" w:sz="0" w:space="0" w:color="auto"/>
            <w:right w:val="none" w:sz="0" w:space="0" w:color="auto"/>
          </w:divBdr>
        </w:div>
        <w:div w:id="1513298470">
          <w:marLeft w:val="0"/>
          <w:marRight w:val="0"/>
          <w:marTop w:val="0"/>
          <w:marBottom w:val="0"/>
          <w:divBdr>
            <w:top w:val="none" w:sz="0" w:space="0" w:color="auto"/>
            <w:left w:val="none" w:sz="0" w:space="0" w:color="auto"/>
            <w:bottom w:val="none" w:sz="0" w:space="0" w:color="auto"/>
            <w:right w:val="none" w:sz="0" w:space="0" w:color="auto"/>
          </w:divBdr>
        </w:div>
        <w:div w:id="686836631">
          <w:marLeft w:val="0"/>
          <w:marRight w:val="0"/>
          <w:marTop w:val="0"/>
          <w:marBottom w:val="0"/>
          <w:divBdr>
            <w:top w:val="none" w:sz="0" w:space="0" w:color="auto"/>
            <w:left w:val="none" w:sz="0" w:space="0" w:color="auto"/>
            <w:bottom w:val="none" w:sz="0" w:space="0" w:color="auto"/>
            <w:right w:val="none" w:sz="0" w:space="0" w:color="auto"/>
          </w:divBdr>
        </w:div>
        <w:div w:id="2031250589">
          <w:marLeft w:val="0"/>
          <w:marRight w:val="0"/>
          <w:marTop w:val="0"/>
          <w:marBottom w:val="0"/>
          <w:divBdr>
            <w:top w:val="none" w:sz="0" w:space="0" w:color="auto"/>
            <w:left w:val="none" w:sz="0" w:space="0" w:color="auto"/>
            <w:bottom w:val="none" w:sz="0" w:space="0" w:color="auto"/>
            <w:right w:val="none" w:sz="0" w:space="0" w:color="auto"/>
          </w:divBdr>
        </w:div>
        <w:div w:id="2022467832">
          <w:marLeft w:val="0"/>
          <w:marRight w:val="0"/>
          <w:marTop w:val="0"/>
          <w:marBottom w:val="0"/>
          <w:divBdr>
            <w:top w:val="none" w:sz="0" w:space="0" w:color="auto"/>
            <w:left w:val="none" w:sz="0" w:space="0" w:color="auto"/>
            <w:bottom w:val="none" w:sz="0" w:space="0" w:color="auto"/>
            <w:right w:val="none" w:sz="0" w:space="0" w:color="auto"/>
          </w:divBdr>
        </w:div>
        <w:div w:id="583337672">
          <w:marLeft w:val="0"/>
          <w:marRight w:val="0"/>
          <w:marTop w:val="0"/>
          <w:marBottom w:val="0"/>
          <w:divBdr>
            <w:top w:val="none" w:sz="0" w:space="0" w:color="auto"/>
            <w:left w:val="none" w:sz="0" w:space="0" w:color="auto"/>
            <w:bottom w:val="none" w:sz="0" w:space="0" w:color="auto"/>
            <w:right w:val="none" w:sz="0" w:space="0" w:color="auto"/>
          </w:divBdr>
        </w:div>
        <w:div w:id="751973105">
          <w:marLeft w:val="0"/>
          <w:marRight w:val="0"/>
          <w:marTop w:val="0"/>
          <w:marBottom w:val="0"/>
          <w:divBdr>
            <w:top w:val="none" w:sz="0" w:space="0" w:color="auto"/>
            <w:left w:val="none" w:sz="0" w:space="0" w:color="auto"/>
            <w:bottom w:val="none" w:sz="0" w:space="0" w:color="auto"/>
            <w:right w:val="none" w:sz="0" w:space="0" w:color="auto"/>
          </w:divBdr>
        </w:div>
        <w:div w:id="1755934656">
          <w:marLeft w:val="0"/>
          <w:marRight w:val="0"/>
          <w:marTop w:val="0"/>
          <w:marBottom w:val="0"/>
          <w:divBdr>
            <w:top w:val="none" w:sz="0" w:space="0" w:color="auto"/>
            <w:left w:val="none" w:sz="0" w:space="0" w:color="auto"/>
            <w:bottom w:val="none" w:sz="0" w:space="0" w:color="auto"/>
            <w:right w:val="none" w:sz="0" w:space="0" w:color="auto"/>
          </w:divBdr>
        </w:div>
        <w:div w:id="879320102">
          <w:marLeft w:val="0"/>
          <w:marRight w:val="0"/>
          <w:marTop w:val="0"/>
          <w:marBottom w:val="0"/>
          <w:divBdr>
            <w:top w:val="none" w:sz="0" w:space="0" w:color="auto"/>
            <w:left w:val="none" w:sz="0" w:space="0" w:color="auto"/>
            <w:bottom w:val="none" w:sz="0" w:space="0" w:color="auto"/>
            <w:right w:val="none" w:sz="0" w:space="0" w:color="auto"/>
          </w:divBdr>
        </w:div>
        <w:div w:id="1356230189">
          <w:marLeft w:val="0"/>
          <w:marRight w:val="0"/>
          <w:marTop w:val="0"/>
          <w:marBottom w:val="0"/>
          <w:divBdr>
            <w:top w:val="none" w:sz="0" w:space="0" w:color="auto"/>
            <w:left w:val="none" w:sz="0" w:space="0" w:color="auto"/>
            <w:bottom w:val="none" w:sz="0" w:space="0" w:color="auto"/>
            <w:right w:val="none" w:sz="0" w:space="0" w:color="auto"/>
          </w:divBdr>
        </w:div>
        <w:div w:id="1577126610">
          <w:marLeft w:val="0"/>
          <w:marRight w:val="0"/>
          <w:marTop w:val="0"/>
          <w:marBottom w:val="0"/>
          <w:divBdr>
            <w:top w:val="none" w:sz="0" w:space="0" w:color="auto"/>
            <w:left w:val="none" w:sz="0" w:space="0" w:color="auto"/>
            <w:bottom w:val="none" w:sz="0" w:space="0" w:color="auto"/>
            <w:right w:val="none" w:sz="0" w:space="0" w:color="auto"/>
          </w:divBdr>
        </w:div>
        <w:div w:id="347224118">
          <w:marLeft w:val="0"/>
          <w:marRight w:val="0"/>
          <w:marTop w:val="0"/>
          <w:marBottom w:val="0"/>
          <w:divBdr>
            <w:top w:val="none" w:sz="0" w:space="0" w:color="auto"/>
            <w:left w:val="none" w:sz="0" w:space="0" w:color="auto"/>
            <w:bottom w:val="none" w:sz="0" w:space="0" w:color="auto"/>
            <w:right w:val="none" w:sz="0" w:space="0" w:color="auto"/>
          </w:divBdr>
        </w:div>
        <w:div w:id="100995793">
          <w:marLeft w:val="0"/>
          <w:marRight w:val="0"/>
          <w:marTop w:val="0"/>
          <w:marBottom w:val="0"/>
          <w:divBdr>
            <w:top w:val="none" w:sz="0" w:space="0" w:color="auto"/>
            <w:left w:val="none" w:sz="0" w:space="0" w:color="auto"/>
            <w:bottom w:val="none" w:sz="0" w:space="0" w:color="auto"/>
            <w:right w:val="none" w:sz="0" w:space="0" w:color="auto"/>
          </w:divBdr>
        </w:div>
        <w:div w:id="1979724897">
          <w:marLeft w:val="0"/>
          <w:marRight w:val="0"/>
          <w:marTop w:val="0"/>
          <w:marBottom w:val="0"/>
          <w:divBdr>
            <w:top w:val="none" w:sz="0" w:space="0" w:color="auto"/>
            <w:left w:val="none" w:sz="0" w:space="0" w:color="auto"/>
            <w:bottom w:val="none" w:sz="0" w:space="0" w:color="auto"/>
            <w:right w:val="none" w:sz="0" w:space="0" w:color="auto"/>
          </w:divBdr>
        </w:div>
        <w:div w:id="182480450">
          <w:marLeft w:val="0"/>
          <w:marRight w:val="0"/>
          <w:marTop w:val="0"/>
          <w:marBottom w:val="0"/>
          <w:divBdr>
            <w:top w:val="none" w:sz="0" w:space="0" w:color="auto"/>
            <w:left w:val="none" w:sz="0" w:space="0" w:color="auto"/>
            <w:bottom w:val="none" w:sz="0" w:space="0" w:color="auto"/>
            <w:right w:val="none" w:sz="0" w:space="0" w:color="auto"/>
          </w:divBdr>
        </w:div>
        <w:div w:id="344751547">
          <w:marLeft w:val="0"/>
          <w:marRight w:val="0"/>
          <w:marTop w:val="0"/>
          <w:marBottom w:val="0"/>
          <w:divBdr>
            <w:top w:val="none" w:sz="0" w:space="0" w:color="auto"/>
            <w:left w:val="none" w:sz="0" w:space="0" w:color="auto"/>
            <w:bottom w:val="none" w:sz="0" w:space="0" w:color="auto"/>
            <w:right w:val="none" w:sz="0" w:space="0" w:color="auto"/>
          </w:divBdr>
        </w:div>
        <w:div w:id="775833073">
          <w:marLeft w:val="0"/>
          <w:marRight w:val="0"/>
          <w:marTop w:val="0"/>
          <w:marBottom w:val="0"/>
          <w:divBdr>
            <w:top w:val="none" w:sz="0" w:space="0" w:color="auto"/>
            <w:left w:val="none" w:sz="0" w:space="0" w:color="auto"/>
            <w:bottom w:val="none" w:sz="0" w:space="0" w:color="auto"/>
            <w:right w:val="none" w:sz="0" w:space="0" w:color="auto"/>
          </w:divBdr>
        </w:div>
        <w:div w:id="1327322463">
          <w:marLeft w:val="0"/>
          <w:marRight w:val="0"/>
          <w:marTop w:val="0"/>
          <w:marBottom w:val="0"/>
          <w:divBdr>
            <w:top w:val="none" w:sz="0" w:space="0" w:color="auto"/>
            <w:left w:val="none" w:sz="0" w:space="0" w:color="auto"/>
            <w:bottom w:val="none" w:sz="0" w:space="0" w:color="auto"/>
            <w:right w:val="none" w:sz="0" w:space="0" w:color="auto"/>
          </w:divBdr>
        </w:div>
        <w:div w:id="790394118">
          <w:marLeft w:val="0"/>
          <w:marRight w:val="0"/>
          <w:marTop w:val="0"/>
          <w:marBottom w:val="0"/>
          <w:divBdr>
            <w:top w:val="none" w:sz="0" w:space="0" w:color="auto"/>
            <w:left w:val="none" w:sz="0" w:space="0" w:color="auto"/>
            <w:bottom w:val="none" w:sz="0" w:space="0" w:color="auto"/>
            <w:right w:val="none" w:sz="0" w:space="0" w:color="auto"/>
          </w:divBdr>
        </w:div>
        <w:div w:id="12148240">
          <w:marLeft w:val="0"/>
          <w:marRight w:val="0"/>
          <w:marTop w:val="0"/>
          <w:marBottom w:val="0"/>
          <w:divBdr>
            <w:top w:val="none" w:sz="0" w:space="0" w:color="auto"/>
            <w:left w:val="none" w:sz="0" w:space="0" w:color="auto"/>
            <w:bottom w:val="none" w:sz="0" w:space="0" w:color="auto"/>
            <w:right w:val="none" w:sz="0" w:space="0" w:color="auto"/>
          </w:divBdr>
        </w:div>
        <w:div w:id="993997431">
          <w:marLeft w:val="0"/>
          <w:marRight w:val="0"/>
          <w:marTop w:val="0"/>
          <w:marBottom w:val="0"/>
          <w:divBdr>
            <w:top w:val="none" w:sz="0" w:space="0" w:color="auto"/>
            <w:left w:val="none" w:sz="0" w:space="0" w:color="auto"/>
            <w:bottom w:val="none" w:sz="0" w:space="0" w:color="auto"/>
            <w:right w:val="none" w:sz="0" w:space="0" w:color="auto"/>
          </w:divBdr>
        </w:div>
        <w:div w:id="145443275">
          <w:marLeft w:val="0"/>
          <w:marRight w:val="0"/>
          <w:marTop w:val="0"/>
          <w:marBottom w:val="0"/>
          <w:divBdr>
            <w:top w:val="none" w:sz="0" w:space="0" w:color="auto"/>
            <w:left w:val="none" w:sz="0" w:space="0" w:color="auto"/>
            <w:bottom w:val="none" w:sz="0" w:space="0" w:color="auto"/>
            <w:right w:val="none" w:sz="0" w:space="0" w:color="auto"/>
          </w:divBdr>
        </w:div>
        <w:div w:id="286785730">
          <w:marLeft w:val="0"/>
          <w:marRight w:val="0"/>
          <w:marTop w:val="0"/>
          <w:marBottom w:val="0"/>
          <w:divBdr>
            <w:top w:val="none" w:sz="0" w:space="0" w:color="auto"/>
            <w:left w:val="none" w:sz="0" w:space="0" w:color="auto"/>
            <w:bottom w:val="none" w:sz="0" w:space="0" w:color="auto"/>
            <w:right w:val="none" w:sz="0" w:space="0" w:color="auto"/>
          </w:divBdr>
        </w:div>
        <w:div w:id="264464759">
          <w:marLeft w:val="0"/>
          <w:marRight w:val="0"/>
          <w:marTop w:val="0"/>
          <w:marBottom w:val="0"/>
          <w:divBdr>
            <w:top w:val="none" w:sz="0" w:space="0" w:color="auto"/>
            <w:left w:val="none" w:sz="0" w:space="0" w:color="auto"/>
            <w:bottom w:val="none" w:sz="0" w:space="0" w:color="auto"/>
            <w:right w:val="none" w:sz="0" w:space="0" w:color="auto"/>
          </w:divBdr>
        </w:div>
        <w:div w:id="609051177">
          <w:marLeft w:val="0"/>
          <w:marRight w:val="0"/>
          <w:marTop w:val="0"/>
          <w:marBottom w:val="0"/>
          <w:divBdr>
            <w:top w:val="none" w:sz="0" w:space="0" w:color="auto"/>
            <w:left w:val="none" w:sz="0" w:space="0" w:color="auto"/>
            <w:bottom w:val="none" w:sz="0" w:space="0" w:color="auto"/>
            <w:right w:val="none" w:sz="0" w:space="0" w:color="auto"/>
          </w:divBdr>
        </w:div>
        <w:div w:id="1909726042">
          <w:marLeft w:val="0"/>
          <w:marRight w:val="0"/>
          <w:marTop w:val="0"/>
          <w:marBottom w:val="0"/>
          <w:divBdr>
            <w:top w:val="none" w:sz="0" w:space="0" w:color="auto"/>
            <w:left w:val="none" w:sz="0" w:space="0" w:color="auto"/>
            <w:bottom w:val="none" w:sz="0" w:space="0" w:color="auto"/>
            <w:right w:val="none" w:sz="0" w:space="0" w:color="auto"/>
          </w:divBdr>
        </w:div>
        <w:div w:id="1752772322">
          <w:marLeft w:val="0"/>
          <w:marRight w:val="0"/>
          <w:marTop w:val="0"/>
          <w:marBottom w:val="0"/>
          <w:divBdr>
            <w:top w:val="none" w:sz="0" w:space="0" w:color="auto"/>
            <w:left w:val="none" w:sz="0" w:space="0" w:color="auto"/>
            <w:bottom w:val="none" w:sz="0" w:space="0" w:color="auto"/>
            <w:right w:val="none" w:sz="0" w:space="0" w:color="auto"/>
          </w:divBdr>
        </w:div>
        <w:div w:id="687412215">
          <w:marLeft w:val="0"/>
          <w:marRight w:val="0"/>
          <w:marTop w:val="0"/>
          <w:marBottom w:val="0"/>
          <w:divBdr>
            <w:top w:val="none" w:sz="0" w:space="0" w:color="auto"/>
            <w:left w:val="none" w:sz="0" w:space="0" w:color="auto"/>
            <w:bottom w:val="none" w:sz="0" w:space="0" w:color="auto"/>
            <w:right w:val="none" w:sz="0" w:space="0" w:color="auto"/>
          </w:divBdr>
        </w:div>
        <w:div w:id="1875774819">
          <w:marLeft w:val="0"/>
          <w:marRight w:val="0"/>
          <w:marTop w:val="0"/>
          <w:marBottom w:val="0"/>
          <w:divBdr>
            <w:top w:val="none" w:sz="0" w:space="0" w:color="auto"/>
            <w:left w:val="none" w:sz="0" w:space="0" w:color="auto"/>
            <w:bottom w:val="none" w:sz="0" w:space="0" w:color="auto"/>
            <w:right w:val="none" w:sz="0" w:space="0" w:color="auto"/>
          </w:divBdr>
        </w:div>
        <w:div w:id="486479907">
          <w:marLeft w:val="0"/>
          <w:marRight w:val="0"/>
          <w:marTop w:val="0"/>
          <w:marBottom w:val="0"/>
          <w:divBdr>
            <w:top w:val="none" w:sz="0" w:space="0" w:color="auto"/>
            <w:left w:val="none" w:sz="0" w:space="0" w:color="auto"/>
            <w:bottom w:val="none" w:sz="0" w:space="0" w:color="auto"/>
            <w:right w:val="none" w:sz="0" w:space="0" w:color="auto"/>
          </w:divBdr>
        </w:div>
        <w:div w:id="404449280">
          <w:marLeft w:val="0"/>
          <w:marRight w:val="0"/>
          <w:marTop w:val="0"/>
          <w:marBottom w:val="0"/>
          <w:divBdr>
            <w:top w:val="none" w:sz="0" w:space="0" w:color="auto"/>
            <w:left w:val="none" w:sz="0" w:space="0" w:color="auto"/>
            <w:bottom w:val="none" w:sz="0" w:space="0" w:color="auto"/>
            <w:right w:val="none" w:sz="0" w:space="0" w:color="auto"/>
          </w:divBdr>
        </w:div>
        <w:div w:id="2087258686">
          <w:marLeft w:val="0"/>
          <w:marRight w:val="0"/>
          <w:marTop w:val="0"/>
          <w:marBottom w:val="0"/>
          <w:divBdr>
            <w:top w:val="none" w:sz="0" w:space="0" w:color="auto"/>
            <w:left w:val="none" w:sz="0" w:space="0" w:color="auto"/>
            <w:bottom w:val="none" w:sz="0" w:space="0" w:color="auto"/>
            <w:right w:val="none" w:sz="0" w:space="0" w:color="auto"/>
          </w:divBdr>
        </w:div>
        <w:div w:id="1756199245">
          <w:marLeft w:val="0"/>
          <w:marRight w:val="0"/>
          <w:marTop w:val="0"/>
          <w:marBottom w:val="0"/>
          <w:divBdr>
            <w:top w:val="none" w:sz="0" w:space="0" w:color="auto"/>
            <w:left w:val="none" w:sz="0" w:space="0" w:color="auto"/>
            <w:bottom w:val="none" w:sz="0" w:space="0" w:color="auto"/>
            <w:right w:val="none" w:sz="0" w:space="0" w:color="auto"/>
          </w:divBdr>
        </w:div>
        <w:div w:id="676691316">
          <w:marLeft w:val="0"/>
          <w:marRight w:val="0"/>
          <w:marTop w:val="0"/>
          <w:marBottom w:val="0"/>
          <w:divBdr>
            <w:top w:val="none" w:sz="0" w:space="0" w:color="auto"/>
            <w:left w:val="none" w:sz="0" w:space="0" w:color="auto"/>
            <w:bottom w:val="none" w:sz="0" w:space="0" w:color="auto"/>
            <w:right w:val="none" w:sz="0" w:space="0" w:color="auto"/>
          </w:divBdr>
        </w:div>
        <w:div w:id="26491706">
          <w:marLeft w:val="0"/>
          <w:marRight w:val="0"/>
          <w:marTop w:val="0"/>
          <w:marBottom w:val="0"/>
          <w:divBdr>
            <w:top w:val="none" w:sz="0" w:space="0" w:color="auto"/>
            <w:left w:val="none" w:sz="0" w:space="0" w:color="auto"/>
            <w:bottom w:val="none" w:sz="0" w:space="0" w:color="auto"/>
            <w:right w:val="none" w:sz="0" w:space="0" w:color="auto"/>
          </w:divBdr>
        </w:div>
        <w:div w:id="716053818">
          <w:marLeft w:val="0"/>
          <w:marRight w:val="0"/>
          <w:marTop w:val="0"/>
          <w:marBottom w:val="0"/>
          <w:divBdr>
            <w:top w:val="none" w:sz="0" w:space="0" w:color="auto"/>
            <w:left w:val="none" w:sz="0" w:space="0" w:color="auto"/>
            <w:bottom w:val="none" w:sz="0" w:space="0" w:color="auto"/>
            <w:right w:val="none" w:sz="0" w:space="0" w:color="auto"/>
          </w:divBdr>
        </w:div>
        <w:div w:id="1411273156">
          <w:marLeft w:val="0"/>
          <w:marRight w:val="0"/>
          <w:marTop w:val="0"/>
          <w:marBottom w:val="0"/>
          <w:divBdr>
            <w:top w:val="none" w:sz="0" w:space="0" w:color="auto"/>
            <w:left w:val="none" w:sz="0" w:space="0" w:color="auto"/>
            <w:bottom w:val="none" w:sz="0" w:space="0" w:color="auto"/>
            <w:right w:val="none" w:sz="0" w:space="0" w:color="auto"/>
          </w:divBdr>
        </w:div>
        <w:div w:id="2126344502">
          <w:marLeft w:val="0"/>
          <w:marRight w:val="0"/>
          <w:marTop w:val="0"/>
          <w:marBottom w:val="0"/>
          <w:divBdr>
            <w:top w:val="none" w:sz="0" w:space="0" w:color="auto"/>
            <w:left w:val="none" w:sz="0" w:space="0" w:color="auto"/>
            <w:bottom w:val="none" w:sz="0" w:space="0" w:color="auto"/>
            <w:right w:val="none" w:sz="0" w:space="0" w:color="auto"/>
          </w:divBdr>
        </w:div>
        <w:div w:id="1494182407">
          <w:marLeft w:val="0"/>
          <w:marRight w:val="0"/>
          <w:marTop w:val="0"/>
          <w:marBottom w:val="0"/>
          <w:divBdr>
            <w:top w:val="none" w:sz="0" w:space="0" w:color="auto"/>
            <w:left w:val="none" w:sz="0" w:space="0" w:color="auto"/>
            <w:bottom w:val="none" w:sz="0" w:space="0" w:color="auto"/>
            <w:right w:val="none" w:sz="0" w:space="0" w:color="auto"/>
          </w:divBdr>
        </w:div>
        <w:div w:id="704521159">
          <w:marLeft w:val="0"/>
          <w:marRight w:val="0"/>
          <w:marTop w:val="0"/>
          <w:marBottom w:val="0"/>
          <w:divBdr>
            <w:top w:val="none" w:sz="0" w:space="0" w:color="auto"/>
            <w:left w:val="none" w:sz="0" w:space="0" w:color="auto"/>
            <w:bottom w:val="none" w:sz="0" w:space="0" w:color="auto"/>
            <w:right w:val="none" w:sz="0" w:space="0" w:color="auto"/>
          </w:divBdr>
        </w:div>
        <w:div w:id="488210231">
          <w:marLeft w:val="0"/>
          <w:marRight w:val="0"/>
          <w:marTop w:val="0"/>
          <w:marBottom w:val="0"/>
          <w:divBdr>
            <w:top w:val="none" w:sz="0" w:space="0" w:color="auto"/>
            <w:left w:val="none" w:sz="0" w:space="0" w:color="auto"/>
            <w:bottom w:val="none" w:sz="0" w:space="0" w:color="auto"/>
            <w:right w:val="none" w:sz="0" w:space="0" w:color="auto"/>
          </w:divBdr>
        </w:div>
        <w:div w:id="541985305">
          <w:marLeft w:val="0"/>
          <w:marRight w:val="0"/>
          <w:marTop w:val="0"/>
          <w:marBottom w:val="0"/>
          <w:divBdr>
            <w:top w:val="none" w:sz="0" w:space="0" w:color="auto"/>
            <w:left w:val="none" w:sz="0" w:space="0" w:color="auto"/>
            <w:bottom w:val="none" w:sz="0" w:space="0" w:color="auto"/>
            <w:right w:val="none" w:sz="0" w:space="0" w:color="auto"/>
          </w:divBdr>
        </w:div>
        <w:div w:id="1609048063">
          <w:marLeft w:val="0"/>
          <w:marRight w:val="0"/>
          <w:marTop w:val="0"/>
          <w:marBottom w:val="0"/>
          <w:divBdr>
            <w:top w:val="none" w:sz="0" w:space="0" w:color="auto"/>
            <w:left w:val="none" w:sz="0" w:space="0" w:color="auto"/>
            <w:bottom w:val="none" w:sz="0" w:space="0" w:color="auto"/>
            <w:right w:val="none" w:sz="0" w:space="0" w:color="auto"/>
          </w:divBdr>
        </w:div>
        <w:div w:id="350760574">
          <w:marLeft w:val="0"/>
          <w:marRight w:val="0"/>
          <w:marTop w:val="0"/>
          <w:marBottom w:val="0"/>
          <w:divBdr>
            <w:top w:val="none" w:sz="0" w:space="0" w:color="auto"/>
            <w:left w:val="none" w:sz="0" w:space="0" w:color="auto"/>
            <w:bottom w:val="none" w:sz="0" w:space="0" w:color="auto"/>
            <w:right w:val="none" w:sz="0" w:space="0" w:color="auto"/>
          </w:divBdr>
        </w:div>
        <w:div w:id="1065029195">
          <w:marLeft w:val="0"/>
          <w:marRight w:val="0"/>
          <w:marTop w:val="0"/>
          <w:marBottom w:val="0"/>
          <w:divBdr>
            <w:top w:val="none" w:sz="0" w:space="0" w:color="auto"/>
            <w:left w:val="none" w:sz="0" w:space="0" w:color="auto"/>
            <w:bottom w:val="none" w:sz="0" w:space="0" w:color="auto"/>
            <w:right w:val="none" w:sz="0" w:space="0" w:color="auto"/>
          </w:divBdr>
        </w:div>
        <w:div w:id="1530756104">
          <w:marLeft w:val="0"/>
          <w:marRight w:val="0"/>
          <w:marTop w:val="0"/>
          <w:marBottom w:val="0"/>
          <w:divBdr>
            <w:top w:val="none" w:sz="0" w:space="0" w:color="auto"/>
            <w:left w:val="none" w:sz="0" w:space="0" w:color="auto"/>
            <w:bottom w:val="none" w:sz="0" w:space="0" w:color="auto"/>
            <w:right w:val="none" w:sz="0" w:space="0" w:color="auto"/>
          </w:divBdr>
        </w:div>
        <w:div w:id="1546212788">
          <w:marLeft w:val="0"/>
          <w:marRight w:val="0"/>
          <w:marTop w:val="0"/>
          <w:marBottom w:val="0"/>
          <w:divBdr>
            <w:top w:val="none" w:sz="0" w:space="0" w:color="auto"/>
            <w:left w:val="none" w:sz="0" w:space="0" w:color="auto"/>
            <w:bottom w:val="none" w:sz="0" w:space="0" w:color="auto"/>
            <w:right w:val="none" w:sz="0" w:space="0" w:color="auto"/>
          </w:divBdr>
        </w:div>
        <w:div w:id="79186334">
          <w:marLeft w:val="0"/>
          <w:marRight w:val="0"/>
          <w:marTop w:val="0"/>
          <w:marBottom w:val="0"/>
          <w:divBdr>
            <w:top w:val="none" w:sz="0" w:space="0" w:color="auto"/>
            <w:left w:val="none" w:sz="0" w:space="0" w:color="auto"/>
            <w:bottom w:val="none" w:sz="0" w:space="0" w:color="auto"/>
            <w:right w:val="none" w:sz="0" w:space="0" w:color="auto"/>
          </w:divBdr>
        </w:div>
        <w:div w:id="1352730597">
          <w:marLeft w:val="0"/>
          <w:marRight w:val="0"/>
          <w:marTop w:val="0"/>
          <w:marBottom w:val="0"/>
          <w:divBdr>
            <w:top w:val="none" w:sz="0" w:space="0" w:color="auto"/>
            <w:left w:val="none" w:sz="0" w:space="0" w:color="auto"/>
            <w:bottom w:val="none" w:sz="0" w:space="0" w:color="auto"/>
            <w:right w:val="none" w:sz="0" w:space="0" w:color="auto"/>
          </w:divBdr>
        </w:div>
        <w:div w:id="1557930821">
          <w:marLeft w:val="0"/>
          <w:marRight w:val="0"/>
          <w:marTop w:val="0"/>
          <w:marBottom w:val="0"/>
          <w:divBdr>
            <w:top w:val="none" w:sz="0" w:space="0" w:color="auto"/>
            <w:left w:val="none" w:sz="0" w:space="0" w:color="auto"/>
            <w:bottom w:val="none" w:sz="0" w:space="0" w:color="auto"/>
            <w:right w:val="none" w:sz="0" w:space="0" w:color="auto"/>
          </w:divBdr>
        </w:div>
        <w:div w:id="353386800">
          <w:marLeft w:val="0"/>
          <w:marRight w:val="0"/>
          <w:marTop w:val="0"/>
          <w:marBottom w:val="0"/>
          <w:divBdr>
            <w:top w:val="none" w:sz="0" w:space="0" w:color="auto"/>
            <w:left w:val="none" w:sz="0" w:space="0" w:color="auto"/>
            <w:bottom w:val="none" w:sz="0" w:space="0" w:color="auto"/>
            <w:right w:val="none" w:sz="0" w:space="0" w:color="auto"/>
          </w:divBdr>
        </w:div>
        <w:div w:id="1987585396">
          <w:marLeft w:val="0"/>
          <w:marRight w:val="0"/>
          <w:marTop w:val="0"/>
          <w:marBottom w:val="0"/>
          <w:divBdr>
            <w:top w:val="none" w:sz="0" w:space="0" w:color="auto"/>
            <w:left w:val="none" w:sz="0" w:space="0" w:color="auto"/>
            <w:bottom w:val="none" w:sz="0" w:space="0" w:color="auto"/>
            <w:right w:val="none" w:sz="0" w:space="0" w:color="auto"/>
          </w:divBdr>
        </w:div>
        <w:div w:id="1565212785">
          <w:marLeft w:val="0"/>
          <w:marRight w:val="0"/>
          <w:marTop w:val="0"/>
          <w:marBottom w:val="0"/>
          <w:divBdr>
            <w:top w:val="none" w:sz="0" w:space="0" w:color="auto"/>
            <w:left w:val="none" w:sz="0" w:space="0" w:color="auto"/>
            <w:bottom w:val="none" w:sz="0" w:space="0" w:color="auto"/>
            <w:right w:val="none" w:sz="0" w:space="0" w:color="auto"/>
          </w:divBdr>
        </w:div>
        <w:div w:id="1318725752">
          <w:marLeft w:val="0"/>
          <w:marRight w:val="0"/>
          <w:marTop w:val="0"/>
          <w:marBottom w:val="0"/>
          <w:divBdr>
            <w:top w:val="none" w:sz="0" w:space="0" w:color="auto"/>
            <w:left w:val="none" w:sz="0" w:space="0" w:color="auto"/>
            <w:bottom w:val="none" w:sz="0" w:space="0" w:color="auto"/>
            <w:right w:val="none" w:sz="0" w:space="0" w:color="auto"/>
          </w:divBdr>
        </w:div>
        <w:div w:id="301934263">
          <w:marLeft w:val="0"/>
          <w:marRight w:val="0"/>
          <w:marTop w:val="0"/>
          <w:marBottom w:val="0"/>
          <w:divBdr>
            <w:top w:val="none" w:sz="0" w:space="0" w:color="auto"/>
            <w:left w:val="none" w:sz="0" w:space="0" w:color="auto"/>
            <w:bottom w:val="none" w:sz="0" w:space="0" w:color="auto"/>
            <w:right w:val="none" w:sz="0" w:space="0" w:color="auto"/>
          </w:divBdr>
        </w:div>
        <w:div w:id="1006903696">
          <w:marLeft w:val="0"/>
          <w:marRight w:val="0"/>
          <w:marTop w:val="0"/>
          <w:marBottom w:val="0"/>
          <w:divBdr>
            <w:top w:val="none" w:sz="0" w:space="0" w:color="auto"/>
            <w:left w:val="none" w:sz="0" w:space="0" w:color="auto"/>
            <w:bottom w:val="none" w:sz="0" w:space="0" w:color="auto"/>
            <w:right w:val="none" w:sz="0" w:space="0" w:color="auto"/>
          </w:divBdr>
        </w:div>
        <w:div w:id="632908095">
          <w:marLeft w:val="0"/>
          <w:marRight w:val="0"/>
          <w:marTop w:val="0"/>
          <w:marBottom w:val="0"/>
          <w:divBdr>
            <w:top w:val="none" w:sz="0" w:space="0" w:color="auto"/>
            <w:left w:val="none" w:sz="0" w:space="0" w:color="auto"/>
            <w:bottom w:val="none" w:sz="0" w:space="0" w:color="auto"/>
            <w:right w:val="none" w:sz="0" w:space="0" w:color="auto"/>
          </w:divBdr>
        </w:div>
        <w:div w:id="1101415457">
          <w:marLeft w:val="0"/>
          <w:marRight w:val="0"/>
          <w:marTop w:val="0"/>
          <w:marBottom w:val="0"/>
          <w:divBdr>
            <w:top w:val="none" w:sz="0" w:space="0" w:color="auto"/>
            <w:left w:val="none" w:sz="0" w:space="0" w:color="auto"/>
            <w:bottom w:val="none" w:sz="0" w:space="0" w:color="auto"/>
            <w:right w:val="none" w:sz="0" w:space="0" w:color="auto"/>
          </w:divBdr>
        </w:div>
        <w:div w:id="985281455">
          <w:marLeft w:val="0"/>
          <w:marRight w:val="0"/>
          <w:marTop w:val="0"/>
          <w:marBottom w:val="0"/>
          <w:divBdr>
            <w:top w:val="none" w:sz="0" w:space="0" w:color="auto"/>
            <w:left w:val="none" w:sz="0" w:space="0" w:color="auto"/>
            <w:bottom w:val="none" w:sz="0" w:space="0" w:color="auto"/>
            <w:right w:val="none" w:sz="0" w:space="0" w:color="auto"/>
          </w:divBdr>
        </w:div>
        <w:div w:id="1417363905">
          <w:marLeft w:val="0"/>
          <w:marRight w:val="0"/>
          <w:marTop w:val="0"/>
          <w:marBottom w:val="0"/>
          <w:divBdr>
            <w:top w:val="none" w:sz="0" w:space="0" w:color="auto"/>
            <w:left w:val="none" w:sz="0" w:space="0" w:color="auto"/>
            <w:bottom w:val="none" w:sz="0" w:space="0" w:color="auto"/>
            <w:right w:val="none" w:sz="0" w:space="0" w:color="auto"/>
          </w:divBdr>
        </w:div>
        <w:div w:id="360858486">
          <w:marLeft w:val="0"/>
          <w:marRight w:val="0"/>
          <w:marTop w:val="0"/>
          <w:marBottom w:val="0"/>
          <w:divBdr>
            <w:top w:val="none" w:sz="0" w:space="0" w:color="auto"/>
            <w:left w:val="none" w:sz="0" w:space="0" w:color="auto"/>
            <w:bottom w:val="none" w:sz="0" w:space="0" w:color="auto"/>
            <w:right w:val="none" w:sz="0" w:space="0" w:color="auto"/>
          </w:divBdr>
        </w:div>
        <w:div w:id="712579338">
          <w:marLeft w:val="0"/>
          <w:marRight w:val="0"/>
          <w:marTop w:val="0"/>
          <w:marBottom w:val="0"/>
          <w:divBdr>
            <w:top w:val="none" w:sz="0" w:space="0" w:color="auto"/>
            <w:left w:val="none" w:sz="0" w:space="0" w:color="auto"/>
            <w:bottom w:val="none" w:sz="0" w:space="0" w:color="auto"/>
            <w:right w:val="none" w:sz="0" w:space="0" w:color="auto"/>
          </w:divBdr>
        </w:div>
        <w:div w:id="579368197">
          <w:marLeft w:val="0"/>
          <w:marRight w:val="0"/>
          <w:marTop w:val="0"/>
          <w:marBottom w:val="0"/>
          <w:divBdr>
            <w:top w:val="none" w:sz="0" w:space="0" w:color="auto"/>
            <w:left w:val="none" w:sz="0" w:space="0" w:color="auto"/>
            <w:bottom w:val="none" w:sz="0" w:space="0" w:color="auto"/>
            <w:right w:val="none" w:sz="0" w:space="0" w:color="auto"/>
          </w:divBdr>
        </w:div>
        <w:div w:id="1807696665">
          <w:marLeft w:val="0"/>
          <w:marRight w:val="0"/>
          <w:marTop w:val="0"/>
          <w:marBottom w:val="0"/>
          <w:divBdr>
            <w:top w:val="none" w:sz="0" w:space="0" w:color="auto"/>
            <w:left w:val="none" w:sz="0" w:space="0" w:color="auto"/>
            <w:bottom w:val="none" w:sz="0" w:space="0" w:color="auto"/>
            <w:right w:val="none" w:sz="0" w:space="0" w:color="auto"/>
          </w:divBdr>
        </w:div>
        <w:div w:id="867986265">
          <w:marLeft w:val="0"/>
          <w:marRight w:val="0"/>
          <w:marTop w:val="0"/>
          <w:marBottom w:val="0"/>
          <w:divBdr>
            <w:top w:val="none" w:sz="0" w:space="0" w:color="auto"/>
            <w:left w:val="none" w:sz="0" w:space="0" w:color="auto"/>
            <w:bottom w:val="none" w:sz="0" w:space="0" w:color="auto"/>
            <w:right w:val="none" w:sz="0" w:space="0" w:color="auto"/>
          </w:divBdr>
        </w:div>
        <w:div w:id="1538546342">
          <w:marLeft w:val="0"/>
          <w:marRight w:val="0"/>
          <w:marTop w:val="0"/>
          <w:marBottom w:val="0"/>
          <w:divBdr>
            <w:top w:val="none" w:sz="0" w:space="0" w:color="auto"/>
            <w:left w:val="none" w:sz="0" w:space="0" w:color="auto"/>
            <w:bottom w:val="none" w:sz="0" w:space="0" w:color="auto"/>
            <w:right w:val="none" w:sz="0" w:space="0" w:color="auto"/>
          </w:divBdr>
        </w:div>
        <w:div w:id="1047221311">
          <w:marLeft w:val="0"/>
          <w:marRight w:val="0"/>
          <w:marTop w:val="0"/>
          <w:marBottom w:val="0"/>
          <w:divBdr>
            <w:top w:val="none" w:sz="0" w:space="0" w:color="auto"/>
            <w:left w:val="none" w:sz="0" w:space="0" w:color="auto"/>
            <w:bottom w:val="none" w:sz="0" w:space="0" w:color="auto"/>
            <w:right w:val="none" w:sz="0" w:space="0" w:color="auto"/>
          </w:divBdr>
        </w:div>
        <w:div w:id="226234857">
          <w:marLeft w:val="0"/>
          <w:marRight w:val="0"/>
          <w:marTop w:val="0"/>
          <w:marBottom w:val="0"/>
          <w:divBdr>
            <w:top w:val="none" w:sz="0" w:space="0" w:color="auto"/>
            <w:left w:val="none" w:sz="0" w:space="0" w:color="auto"/>
            <w:bottom w:val="none" w:sz="0" w:space="0" w:color="auto"/>
            <w:right w:val="none" w:sz="0" w:space="0" w:color="auto"/>
          </w:divBdr>
        </w:div>
        <w:div w:id="738986073">
          <w:marLeft w:val="0"/>
          <w:marRight w:val="0"/>
          <w:marTop w:val="0"/>
          <w:marBottom w:val="0"/>
          <w:divBdr>
            <w:top w:val="none" w:sz="0" w:space="0" w:color="auto"/>
            <w:left w:val="none" w:sz="0" w:space="0" w:color="auto"/>
            <w:bottom w:val="none" w:sz="0" w:space="0" w:color="auto"/>
            <w:right w:val="none" w:sz="0" w:space="0" w:color="auto"/>
          </w:divBdr>
        </w:div>
        <w:div w:id="1158502635">
          <w:marLeft w:val="0"/>
          <w:marRight w:val="0"/>
          <w:marTop w:val="0"/>
          <w:marBottom w:val="0"/>
          <w:divBdr>
            <w:top w:val="none" w:sz="0" w:space="0" w:color="auto"/>
            <w:left w:val="none" w:sz="0" w:space="0" w:color="auto"/>
            <w:bottom w:val="none" w:sz="0" w:space="0" w:color="auto"/>
            <w:right w:val="none" w:sz="0" w:space="0" w:color="auto"/>
          </w:divBdr>
        </w:div>
        <w:div w:id="1523666030">
          <w:marLeft w:val="0"/>
          <w:marRight w:val="0"/>
          <w:marTop w:val="0"/>
          <w:marBottom w:val="0"/>
          <w:divBdr>
            <w:top w:val="none" w:sz="0" w:space="0" w:color="auto"/>
            <w:left w:val="none" w:sz="0" w:space="0" w:color="auto"/>
            <w:bottom w:val="none" w:sz="0" w:space="0" w:color="auto"/>
            <w:right w:val="none" w:sz="0" w:space="0" w:color="auto"/>
          </w:divBdr>
        </w:div>
        <w:div w:id="817571192">
          <w:marLeft w:val="0"/>
          <w:marRight w:val="0"/>
          <w:marTop w:val="0"/>
          <w:marBottom w:val="0"/>
          <w:divBdr>
            <w:top w:val="none" w:sz="0" w:space="0" w:color="auto"/>
            <w:left w:val="none" w:sz="0" w:space="0" w:color="auto"/>
            <w:bottom w:val="none" w:sz="0" w:space="0" w:color="auto"/>
            <w:right w:val="none" w:sz="0" w:space="0" w:color="auto"/>
          </w:divBdr>
        </w:div>
        <w:div w:id="2145417561">
          <w:marLeft w:val="0"/>
          <w:marRight w:val="0"/>
          <w:marTop w:val="0"/>
          <w:marBottom w:val="0"/>
          <w:divBdr>
            <w:top w:val="none" w:sz="0" w:space="0" w:color="auto"/>
            <w:left w:val="none" w:sz="0" w:space="0" w:color="auto"/>
            <w:bottom w:val="none" w:sz="0" w:space="0" w:color="auto"/>
            <w:right w:val="none" w:sz="0" w:space="0" w:color="auto"/>
          </w:divBdr>
        </w:div>
        <w:div w:id="2107917589">
          <w:marLeft w:val="0"/>
          <w:marRight w:val="0"/>
          <w:marTop w:val="0"/>
          <w:marBottom w:val="0"/>
          <w:divBdr>
            <w:top w:val="none" w:sz="0" w:space="0" w:color="auto"/>
            <w:left w:val="none" w:sz="0" w:space="0" w:color="auto"/>
            <w:bottom w:val="none" w:sz="0" w:space="0" w:color="auto"/>
            <w:right w:val="none" w:sz="0" w:space="0" w:color="auto"/>
          </w:divBdr>
        </w:div>
        <w:div w:id="969672457">
          <w:marLeft w:val="0"/>
          <w:marRight w:val="0"/>
          <w:marTop w:val="0"/>
          <w:marBottom w:val="0"/>
          <w:divBdr>
            <w:top w:val="none" w:sz="0" w:space="0" w:color="auto"/>
            <w:left w:val="none" w:sz="0" w:space="0" w:color="auto"/>
            <w:bottom w:val="none" w:sz="0" w:space="0" w:color="auto"/>
            <w:right w:val="none" w:sz="0" w:space="0" w:color="auto"/>
          </w:divBdr>
        </w:div>
        <w:div w:id="1974217590">
          <w:marLeft w:val="0"/>
          <w:marRight w:val="0"/>
          <w:marTop w:val="0"/>
          <w:marBottom w:val="0"/>
          <w:divBdr>
            <w:top w:val="none" w:sz="0" w:space="0" w:color="auto"/>
            <w:left w:val="none" w:sz="0" w:space="0" w:color="auto"/>
            <w:bottom w:val="none" w:sz="0" w:space="0" w:color="auto"/>
            <w:right w:val="none" w:sz="0" w:space="0" w:color="auto"/>
          </w:divBdr>
        </w:div>
        <w:div w:id="1383941996">
          <w:marLeft w:val="0"/>
          <w:marRight w:val="0"/>
          <w:marTop w:val="0"/>
          <w:marBottom w:val="0"/>
          <w:divBdr>
            <w:top w:val="none" w:sz="0" w:space="0" w:color="auto"/>
            <w:left w:val="none" w:sz="0" w:space="0" w:color="auto"/>
            <w:bottom w:val="none" w:sz="0" w:space="0" w:color="auto"/>
            <w:right w:val="none" w:sz="0" w:space="0" w:color="auto"/>
          </w:divBdr>
        </w:div>
        <w:div w:id="373236126">
          <w:marLeft w:val="0"/>
          <w:marRight w:val="0"/>
          <w:marTop w:val="0"/>
          <w:marBottom w:val="0"/>
          <w:divBdr>
            <w:top w:val="none" w:sz="0" w:space="0" w:color="auto"/>
            <w:left w:val="none" w:sz="0" w:space="0" w:color="auto"/>
            <w:bottom w:val="none" w:sz="0" w:space="0" w:color="auto"/>
            <w:right w:val="none" w:sz="0" w:space="0" w:color="auto"/>
          </w:divBdr>
        </w:div>
        <w:div w:id="1295525040">
          <w:marLeft w:val="0"/>
          <w:marRight w:val="0"/>
          <w:marTop w:val="0"/>
          <w:marBottom w:val="0"/>
          <w:divBdr>
            <w:top w:val="none" w:sz="0" w:space="0" w:color="auto"/>
            <w:left w:val="none" w:sz="0" w:space="0" w:color="auto"/>
            <w:bottom w:val="none" w:sz="0" w:space="0" w:color="auto"/>
            <w:right w:val="none" w:sz="0" w:space="0" w:color="auto"/>
          </w:divBdr>
        </w:div>
        <w:div w:id="3946777">
          <w:marLeft w:val="0"/>
          <w:marRight w:val="0"/>
          <w:marTop w:val="0"/>
          <w:marBottom w:val="0"/>
          <w:divBdr>
            <w:top w:val="none" w:sz="0" w:space="0" w:color="auto"/>
            <w:left w:val="none" w:sz="0" w:space="0" w:color="auto"/>
            <w:bottom w:val="none" w:sz="0" w:space="0" w:color="auto"/>
            <w:right w:val="none" w:sz="0" w:space="0" w:color="auto"/>
          </w:divBdr>
        </w:div>
        <w:div w:id="251470273">
          <w:marLeft w:val="0"/>
          <w:marRight w:val="0"/>
          <w:marTop w:val="0"/>
          <w:marBottom w:val="0"/>
          <w:divBdr>
            <w:top w:val="none" w:sz="0" w:space="0" w:color="auto"/>
            <w:left w:val="none" w:sz="0" w:space="0" w:color="auto"/>
            <w:bottom w:val="none" w:sz="0" w:space="0" w:color="auto"/>
            <w:right w:val="none" w:sz="0" w:space="0" w:color="auto"/>
          </w:divBdr>
        </w:div>
        <w:div w:id="2040472900">
          <w:marLeft w:val="0"/>
          <w:marRight w:val="0"/>
          <w:marTop w:val="0"/>
          <w:marBottom w:val="0"/>
          <w:divBdr>
            <w:top w:val="none" w:sz="0" w:space="0" w:color="auto"/>
            <w:left w:val="none" w:sz="0" w:space="0" w:color="auto"/>
            <w:bottom w:val="none" w:sz="0" w:space="0" w:color="auto"/>
            <w:right w:val="none" w:sz="0" w:space="0" w:color="auto"/>
          </w:divBdr>
        </w:div>
        <w:div w:id="619919181">
          <w:marLeft w:val="0"/>
          <w:marRight w:val="0"/>
          <w:marTop w:val="0"/>
          <w:marBottom w:val="0"/>
          <w:divBdr>
            <w:top w:val="none" w:sz="0" w:space="0" w:color="auto"/>
            <w:left w:val="none" w:sz="0" w:space="0" w:color="auto"/>
            <w:bottom w:val="none" w:sz="0" w:space="0" w:color="auto"/>
            <w:right w:val="none" w:sz="0" w:space="0" w:color="auto"/>
          </w:divBdr>
        </w:div>
        <w:div w:id="202522519">
          <w:marLeft w:val="0"/>
          <w:marRight w:val="0"/>
          <w:marTop w:val="0"/>
          <w:marBottom w:val="0"/>
          <w:divBdr>
            <w:top w:val="none" w:sz="0" w:space="0" w:color="auto"/>
            <w:left w:val="none" w:sz="0" w:space="0" w:color="auto"/>
            <w:bottom w:val="none" w:sz="0" w:space="0" w:color="auto"/>
            <w:right w:val="none" w:sz="0" w:space="0" w:color="auto"/>
          </w:divBdr>
        </w:div>
        <w:div w:id="362247161">
          <w:marLeft w:val="0"/>
          <w:marRight w:val="0"/>
          <w:marTop w:val="0"/>
          <w:marBottom w:val="0"/>
          <w:divBdr>
            <w:top w:val="none" w:sz="0" w:space="0" w:color="auto"/>
            <w:left w:val="none" w:sz="0" w:space="0" w:color="auto"/>
            <w:bottom w:val="none" w:sz="0" w:space="0" w:color="auto"/>
            <w:right w:val="none" w:sz="0" w:space="0" w:color="auto"/>
          </w:divBdr>
        </w:div>
        <w:div w:id="1216695795">
          <w:marLeft w:val="0"/>
          <w:marRight w:val="0"/>
          <w:marTop w:val="0"/>
          <w:marBottom w:val="0"/>
          <w:divBdr>
            <w:top w:val="none" w:sz="0" w:space="0" w:color="auto"/>
            <w:left w:val="none" w:sz="0" w:space="0" w:color="auto"/>
            <w:bottom w:val="none" w:sz="0" w:space="0" w:color="auto"/>
            <w:right w:val="none" w:sz="0" w:space="0" w:color="auto"/>
          </w:divBdr>
        </w:div>
        <w:div w:id="353960956">
          <w:marLeft w:val="0"/>
          <w:marRight w:val="0"/>
          <w:marTop w:val="0"/>
          <w:marBottom w:val="0"/>
          <w:divBdr>
            <w:top w:val="none" w:sz="0" w:space="0" w:color="auto"/>
            <w:left w:val="none" w:sz="0" w:space="0" w:color="auto"/>
            <w:bottom w:val="none" w:sz="0" w:space="0" w:color="auto"/>
            <w:right w:val="none" w:sz="0" w:space="0" w:color="auto"/>
          </w:divBdr>
        </w:div>
        <w:div w:id="1820343269">
          <w:marLeft w:val="0"/>
          <w:marRight w:val="0"/>
          <w:marTop w:val="0"/>
          <w:marBottom w:val="0"/>
          <w:divBdr>
            <w:top w:val="none" w:sz="0" w:space="0" w:color="auto"/>
            <w:left w:val="none" w:sz="0" w:space="0" w:color="auto"/>
            <w:bottom w:val="none" w:sz="0" w:space="0" w:color="auto"/>
            <w:right w:val="none" w:sz="0" w:space="0" w:color="auto"/>
          </w:divBdr>
        </w:div>
        <w:div w:id="1618221534">
          <w:marLeft w:val="0"/>
          <w:marRight w:val="0"/>
          <w:marTop w:val="0"/>
          <w:marBottom w:val="0"/>
          <w:divBdr>
            <w:top w:val="none" w:sz="0" w:space="0" w:color="auto"/>
            <w:left w:val="none" w:sz="0" w:space="0" w:color="auto"/>
            <w:bottom w:val="none" w:sz="0" w:space="0" w:color="auto"/>
            <w:right w:val="none" w:sz="0" w:space="0" w:color="auto"/>
          </w:divBdr>
        </w:div>
        <w:div w:id="2057704382">
          <w:marLeft w:val="0"/>
          <w:marRight w:val="0"/>
          <w:marTop w:val="0"/>
          <w:marBottom w:val="0"/>
          <w:divBdr>
            <w:top w:val="none" w:sz="0" w:space="0" w:color="auto"/>
            <w:left w:val="none" w:sz="0" w:space="0" w:color="auto"/>
            <w:bottom w:val="none" w:sz="0" w:space="0" w:color="auto"/>
            <w:right w:val="none" w:sz="0" w:space="0" w:color="auto"/>
          </w:divBdr>
        </w:div>
        <w:div w:id="1585530963">
          <w:marLeft w:val="0"/>
          <w:marRight w:val="0"/>
          <w:marTop w:val="0"/>
          <w:marBottom w:val="0"/>
          <w:divBdr>
            <w:top w:val="none" w:sz="0" w:space="0" w:color="auto"/>
            <w:left w:val="none" w:sz="0" w:space="0" w:color="auto"/>
            <w:bottom w:val="none" w:sz="0" w:space="0" w:color="auto"/>
            <w:right w:val="none" w:sz="0" w:space="0" w:color="auto"/>
          </w:divBdr>
        </w:div>
        <w:div w:id="1035734739">
          <w:marLeft w:val="0"/>
          <w:marRight w:val="0"/>
          <w:marTop w:val="0"/>
          <w:marBottom w:val="0"/>
          <w:divBdr>
            <w:top w:val="none" w:sz="0" w:space="0" w:color="auto"/>
            <w:left w:val="none" w:sz="0" w:space="0" w:color="auto"/>
            <w:bottom w:val="none" w:sz="0" w:space="0" w:color="auto"/>
            <w:right w:val="none" w:sz="0" w:space="0" w:color="auto"/>
          </w:divBdr>
        </w:div>
        <w:div w:id="1149444501">
          <w:marLeft w:val="0"/>
          <w:marRight w:val="0"/>
          <w:marTop w:val="0"/>
          <w:marBottom w:val="0"/>
          <w:divBdr>
            <w:top w:val="none" w:sz="0" w:space="0" w:color="auto"/>
            <w:left w:val="none" w:sz="0" w:space="0" w:color="auto"/>
            <w:bottom w:val="none" w:sz="0" w:space="0" w:color="auto"/>
            <w:right w:val="none" w:sz="0" w:space="0" w:color="auto"/>
          </w:divBdr>
        </w:div>
        <w:div w:id="1742555204">
          <w:marLeft w:val="0"/>
          <w:marRight w:val="0"/>
          <w:marTop w:val="0"/>
          <w:marBottom w:val="0"/>
          <w:divBdr>
            <w:top w:val="none" w:sz="0" w:space="0" w:color="auto"/>
            <w:left w:val="none" w:sz="0" w:space="0" w:color="auto"/>
            <w:bottom w:val="none" w:sz="0" w:space="0" w:color="auto"/>
            <w:right w:val="none" w:sz="0" w:space="0" w:color="auto"/>
          </w:divBdr>
        </w:div>
        <w:div w:id="97726441">
          <w:marLeft w:val="0"/>
          <w:marRight w:val="0"/>
          <w:marTop w:val="0"/>
          <w:marBottom w:val="0"/>
          <w:divBdr>
            <w:top w:val="none" w:sz="0" w:space="0" w:color="auto"/>
            <w:left w:val="none" w:sz="0" w:space="0" w:color="auto"/>
            <w:bottom w:val="none" w:sz="0" w:space="0" w:color="auto"/>
            <w:right w:val="none" w:sz="0" w:space="0" w:color="auto"/>
          </w:divBdr>
        </w:div>
        <w:div w:id="82580478">
          <w:marLeft w:val="0"/>
          <w:marRight w:val="0"/>
          <w:marTop w:val="0"/>
          <w:marBottom w:val="0"/>
          <w:divBdr>
            <w:top w:val="none" w:sz="0" w:space="0" w:color="auto"/>
            <w:left w:val="none" w:sz="0" w:space="0" w:color="auto"/>
            <w:bottom w:val="none" w:sz="0" w:space="0" w:color="auto"/>
            <w:right w:val="none" w:sz="0" w:space="0" w:color="auto"/>
          </w:divBdr>
        </w:div>
        <w:div w:id="41759340">
          <w:marLeft w:val="0"/>
          <w:marRight w:val="0"/>
          <w:marTop w:val="0"/>
          <w:marBottom w:val="0"/>
          <w:divBdr>
            <w:top w:val="none" w:sz="0" w:space="0" w:color="auto"/>
            <w:left w:val="none" w:sz="0" w:space="0" w:color="auto"/>
            <w:bottom w:val="none" w:sz="0" w:space="0" w:color="auto"/>
            <w:right w:val="none" w:sz="0" w:space="0" w:color="auto"/>
          </w:divBdr>
        </w:div>
        <w:div w:id="1802843555">
          <w:marLeft w:val="0"/>
          <w:marRight w:val="0"/>
          <w:marTop w:val="0"/>
          <w:marBottom w:val="0"/>
          <w:divBdr>
            <w:top w:val="none" w:sz="0" w:space="0" w:color="auto"/>
            <w:left w:val="none" w:sz="0" w:space="0" w:color="auto"/>
            <w:bottom w:val="none" w:sz="0" w:space="0" w:color="auto"/>
            <w:right w:val="none" w:sz="0" w:space="0" w:color="auto"/>
          </w:divBdr>
        </w:div>
        <w:div w:id="1489058713">
          <w:marLeft w:val="0"/>
          <w:marRight w:val="0"/>
          <w:marTop w:val="0"/>
          <w:marBottom w:val="0"/>
          <w:divBdr>
            <w:top w:val="none" w:sz="0" w:space="0" w:color="auto"/>
            <w:left w:val="none" w:sz="0" w:space="0" w:color="auto"/>
            <w:bottom w:val="none" w:sz="0" w:space="0" w:color="auto"/>
            <w:right w:val="none" w:sz="0" w:space="0" w:color="auto"/>
          </w:divBdr>
        </w:div>
        <w:div w:id="67120651">
          <w:marLeft w:val="0"/>
          <w:marRight w:val="0"/>
          <w:marTop w:val="0"/>
          <w:marBottom w:val="0"/>
          <w:divBdr>
            <w:top w:val="none" w:sz="0" w:space="0" w:color="auto"/>
            <w:left w:val="none" w:sz="0" w:space="0" w:color="auto"/>
            <w:bottom w:val="none" w:sz="0" w:space="0" w:color="auto"/>
            <w:right w:val="none" w:sz="0" w:space="0" w:color="auto"/>
          </w:divBdr>
        </w:div>
        <w:div w:id="1654480150">
          <w:marLeft w:val="0"/>
          <w:marRight w:val="0"/>
          <w:marTop w:val="0"/>
          <w:marBottom w:val="0"/>
          <w:divBdr>
            <w:top w:val="none" w:sz="0" w:space="0" w:color="auto"/>
            <w:left w:val="none" w:sz="0" w:space="0" w:color="auto"/>
            <w:bottom w:val="none" w:sz="0" w:space="0" w:color="auto"/>
            <w:right w:val="none" w:sz="0" w:space="0" w:color="auto"/>
          </w:divBdr>
        </w:div>
        <w:div w:id="1005283224">
          <w:marLeft w:val="0"/>
          <w:marRight w:val="0"/>
          <w:marTop w:val="0"/>
          <w:marBottom w:val="0"/>
          <w:divBdr>
            <w:top w:val="none" w:sz="0" w:space="0" w:color="auto"/>
            <w:left w:val="none" w:sz="0" w:space="0" w:color="auto"/>
            <w:bottom w:val="none" w:sz="0" w:space="0" w:color="auto"/>
            <w:right w:val="none" w:sz="0" w:space="0" w:color="auto"/>
          </w:divBdr>
        </w:div>
        <w:div w:id="1373380806">
          <w:marLeft w:val="0"/>
          <w:marRight w:val="0"/>
          <w:marTop w:val="0"/>
          <w:marBottom w:val="0"/>
          <w:divBdr>
            <w:top w:val="none" w:sz="0" w:space="0" w:color="auto"/>
            <w:left w:val="none" w:sz="0" w:space="0" w:color="auto"/>
            <w:bottom w:val="none" w:sz="0" w:space="0" w:color="auto"/>
            <w:right w:val="none" w:sz="0" w:space="0" w:color="auto"/>
          </w:divBdr>
        </w:div>
        <w:div w:id="1787306190">
          <w:marLeft w:val="0"/>
          <w:marRight w:val="0"/>
          <w:marTop w:val="0"/>
          <w:marBottom w:val="0"/>
          <w:divBdr>
            <w:top w:val="none" w:sz="0" w:space="0" w:color="auto"/>
            <w:left w:val="none" w:sz="0" w:space="0" w:color="auto"/>
            <w:bottom w:val="none" w:sz="0" w:space="0" w:color="auto"/>
            <w:right w:val="none" w:sz="0" w:space="0" w:color="auto"/>
          </w:divBdr>
        </w:div>
        <w:div w:id="362095499">
          <w:marLeft w:val="0"/>
          <w:marRight w:val="0"/>
          <w:marTop w:val="0"/>
          <w:marBottom w:val="0"/>
          <w:divBdr>
            <w:top w:val="none" w:sz="0" w:space="0" w:color="auto"/>
            <w:left w:val="none" w:sz="0" w:space="0" w:color="auto"/>
            <w:bottom w:val="none" w:sz="0" w:space="0" w:color="auto"/>
            <w:right w:val="none" w:sz="0" w:space="0" w:color="auto"/>
          </w:divBdr>
        </w:div>
        <w:div w:id="188876279">
          <w:marLeft w:val="0"/>
          <w:marRight w:val="0"/>
          <w:marTop w:val="0"/>
          <w:marBottom w:val="0"/>
          <w:divBdr>
            <w:top w:val="none" w:sz="0" w:space="0" w:color="auto"/>
            <w:left w:val="none" w:sz="0" w:space="0" w:color="auto"/>
            <w:bottom w:val="none" w:sz="0" w:space="0" w:color="auto"/>
            <w:right w:val="none" w:sz="0" w:space="0" w:color="auto"/>
          </w:divBdr>
        </w:div>
        <w:div w:id="1430663528">
          <w:marLeft w:val="0"/>
          <w:marRight w:val="0"/>
          <w:marTop w:val="0"/>
          <w:marBottom w:val="0"/>
          <w:divBdr>
            <w:top w:val="none" w:sz="0" w:space="0" w:color="auto"/>
            <w:left w:val="none" w:sz="0" w:space="0" w:color="auto"/>
            <w:bottom w:val="none" w:sz="0" w:space="0" w:color="auto"/>
            <w:right w:val="none" w:sz="0" w:space="0" w:color="auto"/>
          </w:divBdr>
        </w:div>
        <w:div w:id="1918593157">
          <w:marLeft w:val="0"/>
          <w:marRight w:val="0"/>
          <w:marTop w:val="0"/>
          <w:marBottom w:val="0"/>
          <w:divBdr>
            <w:top w:val="none" w:sz="0" w:space="0" w:color="auto"/>
            <w:left w:val="none" w:sz="0" w:space="0" w:color="auto"/>
            <w:bottom w:val="none" w:sz="0" w:space="0" w:color="auto"/>
            <w:right w:val="none" w:sz="0" w:space="0" w:color="auto"/>
          </w:divBdr>
        </w:div>
        <w:div w:id="1647738438">
          <w:marLeft w:val="0"/>
          <w:marRight w:val="0"/>
          <w:marTop w:val="0"/>
          <w:marBottom w:val="0"/>
          <w:divBdr>
            <w:top w:val="none" w:sz="0" w:space="0" w:color="auto"/>
            <w:left w:val="none" w:sz="0" w:space="0" w:color="auto"/>
            <w:bottom w:val="none" w:sz="0" w:space="0" w:color="auto"/>
            <w:right w:val="none" w:sz="0" w:space="0" w:color="auto"/>
          </w:divBdr>
        </w:div>
        <w:div w:id="1835534641">
          <w:marLeft w:val="0"/>
          <w:marRight w:val="0"/>
          <w:marTop w:val="0"/>
          <w:marBottom w:val="0"/>
          <w:divBdr>
            <w:top w:val="none" w:sz="0" w:space="0" w:color="auto"/>
            <w:left w:val="none" w:sz="0" w:space="0" w:color="auto"/>
            <w:bottom w:val="none" w:sz="0" w:space="0" w:color="auto"/>
            <w:right w:val="none" w:sz="0" w:space="0" w:color="auto"/>
          </w:divBdr>
        </w:div>
        <w:div w:id="927035463">
          <w:marLeft w:val="0"/>
          <w:marRight w:val="0"/>
          <w:marTop w:val="0"/>
          <w:marBottom w:val="0"/>
          <w:divBdr>
            <w:top w:val="none" w:sz="0" w:space="0" w:color="auto"/>
            <w:left w:val="none" w:sz="0" w:space="0" w:color="auto"/>
            <w:bottom w:val="none" w:sz="0" w:space="0" w:color="auto"/>
            <w:right w:val="none" w:sz="0" w:space="0" w:color="auto"/>
          </w:divBdr>
        </w:div>
        <w:div w:id="132257088">
          <w:marLeft w:val="0"/>
          <w:marRight w:val="0"/>
          <w:marTop w:val="0"/>
          <w:marBottom w:val="0"/>
          <w:divBdr>
            <w:top w:val="none" w:sz="0" w:space="0" w:color="auto"/>
            <w:left w:val="none" w:sz="0" w:space="0" w:color="auto"/>
            <w:bottom w:val="none" w:sz="0" w:space="0" w:color="auto"/>
            <w:right w:val="none" w:sz="0" w:space="0" w:color="auto"/>
          </w:divBdr>
        </w:div>
        <w:div w:id="891694100">
          <w:marLeft w:val="0"/>
          <w:marRight w:val="0"/>
          <w:marTop w:val="0"/>
          <w:marBottom w:val="0"/>
          <w:divBdr>
            <w:top w:val="none" w:sz="0" w:space="0" w:color="auto"/>
            <w:left w:val="none" w:sz="0" w:space="0" w:color="auto"/>
            <w:bottom w:val="none" w:sz="0" w:space="0" w:color="auto"/>
            <w:right w:val="none" w:sz="0" w:space="0" w:color="auto"/>
          </w:divBdr>
        </w:div>
        <w:div w:id="590554832">
          <w:marLeft w:val="0"/>
          <w:marRight w:val="0"/>
          <w:marTop w:val="0"/>
          <w:marBottom w:val="0"/>
          <w:divBdr>
            <w:top w:val="none" w:sz="0" w:space="0" w:color="auto"/>
            <w:left w:val="none" w:sz="0" w:space="0" w:color="auto"/>
            <w:bottom w:val="none" w:sz="0" w:space="0" w:color="auto"/>
            <w:right w:val="none" w:sz="0" w:space="0" w:color="auto"/>
          </w:divBdr>
        </w:div>
        <w:div w:id="336276803">
          <w:marLeft w:val="0"/>
          <w:marRight w:val="0"/>
          <w:marTop w:val="0"/>
          <w:marBottom w:val="0"/>
          <w:divBdr>
            <w:top w:val="none" w:sz="0" w:space="0" w:color="auto"/>
            <w:left w:val="none" w:sz="0" w:space="0" w:color="auto"/>
            <w:bottom w:val="none" w:sz="0" w:space="0" w:color="auto"/>
            <w:right w:val="none" w:sz="0" w:space="0" w:color="auto"/>
          </w:divBdr>
        </w:div>
        <w:div w:id="1749690707">
          <w:marLeft w:val="0"/>
          <w:marRight w:val="0"/>
          <w:marTop w:val="0"/>
          <w:marBottom w:val="0"/>
          <w:divBdr>
            <w:top w:val="none" w:sz="0" w:space="0" w:color="auto"/>
            <w:left w:val="none" w:sz="0" w:space="0" w:color="auto"/>
            <w:bottom w:val="none" w:sz="0" w:space="0" w:color="auto"/>
            <w:right w:val="none" w:sz="0" w:space="0" w:color="auto"/>
          </w:divBdr>
        </w:div>
        <w:div w:id="1584605292">
          <w:marLeft w:val="0"/>
          <w:marRight w:val="0"/>
          <w:marTop w:val="0"/>
          <w:marBottom w:val="0"/>
          <w:divBdr>
            <w:top w:val="none" w:sz="0" w:space="0" w:color="auto"/>
            <w:left w:val="none" w:sz="0" w:space="0" w:color="auto"/>
            <w:bottom w:val="none" w:sz="0" w:space="0" w:color="auto"/>
            <w:right w:val="none" w:sz="0" w:space="0" w:color="auto"/>
          </w:divBdr>
        </w:div>
        <w:div w:id="1010640862">
          <w:marLeft w:val="0"/>
          <w:marRight w:val="0"/>
          <w:marTop w:val="0"/>
          <w:marBottom w:val="0"/>
          <w:divBdr>
            <w:top w:val="none" w:sz="0" w:space="0" w:color="auto"/>
            <w:left w:val="none" w:sz="0" w:space="0" w:color="auto"/>
            <w:bottom w:val="none" w:sz="0" w:space="0" w:color="auto"/>
            <w:right w:val="none" w:sz="0" w:space="0" w:color="auto"/>
          </w:divBdr>
        </w:div>
        <w:div w:id="2144301395">
          <w:marLeft w:val="0"/>
          <w:marRight w:val="0"/>
          <w:marTop w:val="0"/>
          <w:marBottom w:val="0"/>
          <w:divBdr>
            <w:top w:val="none" w:sz="0" w:space="0" w:color="auto"/>
            <w:left w:val="none" w:sz="0" w:space="0" w:color="auto"/>
            <w:bottom w:val="none" w:sz="0" w:space="0" w:color="auto"/>
            <w:right w:val="none" w:sz="0" w:space="0" w:color="auto"/>
          </w:divBdr>
        </w:div>
        <w:div w:id="560408443">
          <w:marLeft w:val="0"/>
          <w:marRight w:val="0"/>
          <w:marTop w:val="0"/>
          <w:marBottom w:val="0"/>
          <w:divBdr>
            <w:top w:val="none" w:sz="0" w:space="0" w:color="auto"/>
            <w:left w:val="none" w:sz="0" w:space="0" w:color="auto"/>
            <w:bottom w:val="none" w:sz="0" w:space="0" w:color="auto"/>
            <w:right w:val="none" w:sz="0" w:space="0" w:color="auto"/>
          </w:divBdr>
        </w:div>
        <w:div w:id="694228586">
          <w:marLeft w:val="0"/>
          <w:marRight w:val="0"/>
          <w:marTop w:val="0"/>
          <w:marBottom w:val="0"/>
          <w:divBdr>
            <w:top w:val="none" w:sz="0" w:space="0" w:color="auto"/>
            <w:left w:val="none" w:sz="0" w:space="0" w:color="auto"/>
            <w:bottom w:val="none" w:sz="0" w:space="0" w:color="auto"/>
            <w:right w:val="none" w:sz="0" w:space="0" w:color="auto"/>
          </w:divBdr>
        </w:div>
        <w:div w:id="1986540853">
          <w:marLeft w:val="0"/>
          <w:marRight w:val="0"/>
          <w:marTop w:val="0"/>
          <w:marBottom w:val="0"/>
          <w:divBdr>
            <w:top w:val="none" w:sz="0" w:space="0" w:color="auto"/>
            <w:left w:val="none" w:sz="0" w:space="0" w:color="auto"/>
            <w:bottom w:val="none" w:sz="0" w:space="0" w:color="auto"/>
            <w:right w:val="none" w:sz="0" w:space="0" w:color="auto"/>
          </w:divBdr>
        </w:div>
        <w:div w:id="1038974200">
          <w:marLeft w:val="0"/>
          <w:marRight w:val="0"/>
          <w:marTop w:val="0"/>
          <w:marBottom w:val="0"/>
          <w:divBdr>
            <w:top w:val="none" w:sz="0" w:space="0" w:color="auto"/>
            <w:left w:val="none" w:sz="0" w:space="0" w:color="auto"/>
            <w:bottom w:val="none" w:sz="0" w:space="0" w:color="auto"/>
            <w:right w:val="none" w:sz="0" w:space="0" w:color="auto"/>
          </w:divBdr>
        </w:div>
        <w:div w:id="1509297653">
          <w:marLeft w:val="0"/>
          <w:marRight w:val="0"/>
          <w:marTop w:val="0"/>
          <w:marBottom w:val="0"/>
          <w:divBdr>
            <w:top w:val="none" w:sz="0" w:space="0" w:color="auto"/>
            <w:left w:val="none" w:sz="0" w:space="0" w:color="auto"/>
            <w:bottom w:val="none" w:sz="0" w:space="0" w:color="auto"/>
            <w:right w:val="none" w:sz="0" w:space="0" w:color="auto"/>
          </w:divBdr>
        </w:div>
        <w:div w:id="2099980592">
          <w:marLeft w:val="0"/>
          <w:marRight w:val="0"/>
          <w:marTop w:val="0"/>
          <w:marBottom w:val="0"/>
          <w:divBdr>
            <w:top w:val="none" w:sz="0" w:space="0" w:color="auto"/>
            <w:left w:val="none" w:sz="0" w:space="0" w:color="auto"/>
            <w:bottom w:val="none" w:sz="0" w:space="0" w:color="auto"/>
            <w:right w:val="none" w:sz="0" w:space="0" w:color="auto"/>
          </w:divBdr>
        </w:div>
        <w:div w:id="723068954">
          <w:marLeft w:val="0"/>
          <w:marRight w:val="0"/>
          <w:marTop w:val="0"/>
          <w:marBottom w:val="0"/>
          <w:divBdr>
            <w:top w:val="none" w:sz="0" w:space="0" w:color="auto"/>
            <w:left w:val="none" w:sz="0" w:space="0" w:color="auto"/>
            <w:bottom w:val="none" w:sz="0" w:space="0" w:color="auto"/>
            <w:right w:val="none" w:sz="0" w:space="0" w:color="auto"/>
          </w:divBdr>
        </w:div>
        <w:div w:id="1954089005">
          <w:marLeft w:val="0"/>
          <w:marRight w:val="0"/>
          <w:marTop w:val="0"/>
          <w:marBottom w:val="0"/>
          <w:divBdr>
            <w:top w:val="none" w:sz="0" w:space="0" w:color="auto"/>
            <w:left w:val="none" w:sz="0" w:space="0" w:color="auto"/>
            <w:bottom w:val="none" w:sz="0" w:space="0" w:color="auto"/>
            <w:right w:val="none" w:sz="0" w:space="0" w:color="auto"/>
          </w:divBdr>
        </w:div>
        <w:div w:id="648440672">
          <w:marLeft w:val="0"/>
          <w:marRight w:val="0"/>
          <w:marTop w:val="0"/>
          <w:marBottom w:val="0"/>
          <w:divBdr>
            <w:top w:val="none" w:sz="0" w:space="0" w:color="auto"/>
            <w:left w:val="none" w:sz="0" w:space="0" w:color="auto"/>
            <w:bottom w:val="none" w:sz="0" w:space="0" w:color="auto"/>
            <w:right w:val="none" w:sz="0" w:space="0" w:color="auto"/>
          </w:divBdr>
        </w:div>
        <w:div w:id="1686521100">
          <w:marLeft w:val="0"/>
          <w:marRight w:val="0"/>
          <w:marTop w:val="0"/>
          <w:marBottom w:val="0"/>
          <w:divBdr>
            <w:top w:val="none" w:sz="0" w:space="0" w:color="auto"/>
            <w:left w:val="none" w:sz="0" w:space="0" w:color="auto"/>
            <w:bottom w:val="none" w:sz="0" w:space="0" w:color="auto"/>
            <w:right w:val="none" w:sz="0" w:space="0" w:color="auto"/>
          </w:divBdr>
        </w:div>
        <w:div w:id="1932349339">
          <w:marLeft w:val="0"/>
          <w:marRight w:val="0"/>
          <w:marTop w:val="0"/>
          <w:marBottom w:val="0"/>
          <w:divBdr>
            <w:top w:val="none" w:sz="0" w:space="0" w:color="auto"/>
            <w:left w:val="none" w:sz="0" w:space="0" w:color="auto"/>
            <w:bottom w:val="none" w:sz="0" w:space="0" w:color="auto"/>
            <w:right w:val="none" w:sz="0" w:space="0" w:color="auto"/>
          </w:divBdr>
        </w:div>
        <w:div w:id="2093155723">
          <w:marLeft w:val="0"/>
          <w:marRight w:val="0"/>
          <w:marTop w:val="0"/>
          <w:marBottom w:val="0"/>
          <w:divBdr>
            <w:top w:val="none" w:sz="0" w:space="0" w:color="auto"/>
            <w:left w:val="none" w:sz="0" w:space="0" w:color="auto"/>
            <w:bottom w:val="none" w:sz="0" w:space="0" w:color="auto"/>
            <w:right w:val="none" w:sz="0" w:space="0" w:color="auto"/>
          </w:divBdr>
        </w:div>
        <w:div w:id="696152430">
          <w:marLeft w:val="0"/>
          <w:marRight w:val="0"/>
          <w:marTop w:val="0"/>
          <w:marBottom w:val="0"/>
          <w:divBdr>
            <w:top w:val="none" w:sz="0" w:space="0" w:color="auto"/>
            <w:left w:val="none" w:sz="0" w:space="0" w:color="auto"/>
            <w:bottom w:val="none" w:sz="0" w:space="0" w:color="auto"/>
            <w:right w:val="none" w:sz="0" w:space="0" w:color="auto"/>
          </w:divBdr>
        </w:div>
        <w:div w:id="755443257">
          <w:marLeft w:val="0"/>
          <w:marRight w:val="0"/>
          <w:marTop w:val="0"/>
          <w:marBottom w:val="0"/>
          <w:divBdr>
            <w:top w:val="none" w:sz="0" w:space="0" w:color="auto"/>
            <w:left w:val="none" w:sz="0" w:space="0" w:color="auto"/>
            <w:bottom w:val="none" w:sz="0" w:space="0" w:color="auto"/>
            <w:right w:val="none" w:sz="0" w:space="0" w:color="auto"/>
          </w:divBdr>
        </w:div>
        <w:div w:id="1667248589">
          <w:marLeft w:val="0"/>
          <w:marRight w:val="0"/>
          <w:marTop w:val="0"/>
          <w:marBottom w:val="0"/>
          <w:divBdr>
            <w:top w:val="none" w:sz="0" w:space="0" w:color="auto"/>
            <w:left w:val="none" w:sz="0" w:space="0" w:color="auto"/>
            <w:bottom w:val="none" w:sz="0" w:space="0" w:color="auto"/>
            <w:right w:val="none" w:sz="0" w:space="0" w:color="auto"/>
          </w:divBdr>
        </w:div>
        <w:div w:id="592862858">
          <w:marLeft w:val="0"/>
          <w:marRight w:val="0"/>
          <w:marTop w:val="0"/>
          <w:marBottom w:val="0"/>
          <w:divBdr>
            <w:top w:val="none" w:sz="0" w:space="0" w:color="auto"/>
            <w:left w:val="none" w:sz="0" w:space="0" w:color="auto"/>
            <w:bottom w:val="none" w:sz="0" w:space="0" w:color="auto"/>
            <w:right w:val="none" w:sz="0" w:space="0" w:color="auto"/>
          </w:divBdr>
        </w:div>
        <w:div w:id="1971788766">
          <w:marLeft w:val="0"/>
          <w:marRight w:val="0"/>
          <w:marTop w:val="0"/>
          <w:marBottom w:val="0"/>
          <w:divBdr>
            <w:top w:val="none" w:sz="0" w:space="0" w:color="auto"/>
            <w:left w:val="none" w:sz="0" w:space="0" w:color="auto"/>
            <w:bottom w:val="none" w:sz="0" w:space="0" w:color="auto"/>
            <w:right w:val="none" w:sz="0" w:space="0" w:color="auto"/>
          </w:divBdr>
        </w:div>
        <w:div w:id="382755801">
          <w:marLeft w:val="0"/>
          <w:marRight w:val="0"/>
          <w:marTop w:val="0"/>
          <w:marBottom w:val="0"/>
          <w:divBdr>
            <w:top w:val="none" w:sz="0" w:space="0" w:color="auto"/>
            <w:left w:val="none" w:sz="0" w:space="0" w:color="auto"/>
            <w:bottom w:val="none" w:sz="0" w:space="0" w:color="auto"/>
            <w:right w:val="none" w:sz="0" w:space="0" w:color="auto"/>
          </w:divBdr>
        </w:div>
        <w:div w:id="492642998">
          <w:marLeft w:val="0"/>
          <w:marRight w:val="0"/>
          <w:marTop w:val="0"/>
          <w:marBottom w:val="0"/>
          <w:divBdr>
            <w:top w:val="none" w:sz="0" w:space="0" w:color="auto"/>
            <w:left w:val="none" w:sz="0" w:space="0" w:color="auto"/>
            <w:bottom w:val="none" w:sz="0" w:space="0" w:color="auto"/>
            <w:right w:val="none" w:sz="0" w:space="0" w:color="auto"/>
          </w:divBdr>
        </w:div>
        <w:div w:id="842940777">
          <w:marLeft w:val="0"/>
          <w:marRight w:val="0"/>
          <w:marTop w:val="0"/>
          <w:marBottom w:val="0"/>
          <w:divBdr>
            <w:top w:val="none" w:sz="0" w:space="0" w:color="auto"/>
            <w:left w:val="none" w:sz="0" w:space="0" w:color="auto"/>
            <w:bottom w:val="none" w:sz="0" w:space="0" w:color="auto"/>
            <w:right w:val="none" w:sz="0" w:space="0" w:color="auto"/>
          </w:divBdr>
        </w:div>
        <w:div w:id="2123109981">
          <w:marLeft w:val="0"/>
          <w:marRight w:val="0"/>
          <w:marTop w:val="0"/>
          <w:marBottom w:val="0"/>
          <w:divBdr>
            <w:top w:val="none" w:sz="0" w:space="0" w:color="auto"/>
            <w:left w:val="none" w:sz="0" w:space="0" w:color="auto"/>
            <w:bottom w:val="none" w:sz="0" w:space="0" w:color="auto"/>
            <w:right w:val="none" w:sz="0" w:space="0" w:color="auto"/>
          </w:divBdr>
        </w:div>
        <w:div w:id="48769794">
          <w:marLeft w:val="0"/>
          <w:marRight w:val="0"/>
          <w:marTop w:val="0"/>
          <w:marBottom w:val="0"/>
          <w:divBdr>
            <w:top w:val="none" w:sz="0" w:space="0" w:color="auto"/>
            <w:left w:val="none" w:sz="0" w:space="0" w:color="auto"/>
            <w:bottom w:val="none" w:sz="0" w:space="0" w:color="auto"/>
            <w:right w:val="none" w:sz="0" w:space="0" w:color="auto"/>
          </w:divBdr>
        </w:div>
        <w:div w:id="1861165667">
          <w:marLeft w:val="0"/>
          <w:marRight w:val="0"/>
          <w:marTop w:val="0"/>
          <w:marBottom w:val="0"/>
          <w:divBdr>
            <w:top w:val="none" w:sz="0" w:space="0" w:color="auto"/>
            <w:left w:val="none" w:sz="0" w:space="0" w:color="auto"/>
            <w:bottom w:val="none" w:sz="0" w:space="0" w:color="auto"/>
            <w:right w:val="none" w:sz="0" w:space="0" w:color="auto"/>
          </w:divBdr>
        </w:div>
        <w:div w:id="953292357">
          <w:marLeft w:val="0"/>
          <w:marRight w:val="0"/>
          <w:marTop w:val="0"/>
          <w:marBottom w:val="0"/>
          <w:divBdr>
            <w:top w:val="none" w:sz="0" w:space="0" w:color="auto"/>
            <w:left w:val="none" w:sz="0" w:space="0" w:color="auto"/>
            <w:bottom w:val="none" w:sz="0" w:space="0" w:color="auto"/>
            <w:right w:val="none" w:sz="0" w:space="0" w:color="auto"/>
          </w:divBdr>
        </w:div>
        <w:div w:id="1183587919">
          <w:marLeft w:val="0"/>
          <w:marRight w:val="0"/>
          <w:marTop w:val="0"/>
          <w:marBottom w:val="0"/>
          <w:divBdr>
            <w:top w:val="none" w:sz="0" w:space="0" w:color="auto"/>
            <w:left w:val="none" w:sz="0" w:space="0" w:color="auto"/>
            <w:bottom w:val="none" w:sz="0" w:space="0" w:color="auto"/>
            <w:right w:val="none" w:sz="0" w:space="0" w:color="auto"/>
          </w:divBdr>
        </w:div>
        <w:div w:id="1191407553">
          <w:marLeft w:val="0"/>
          <w:marRight w:val="0"/>
          <w:marTop w:val="0"/>
          <w:marBottom w:val="0"/>
          <w:divBdr>
            <w:top w:val="none" w:sz="0" w:space="0" w:color="auto"/>
            <w:left w:val="none" w:sz="0" w:space="0" w:color="auto"/>
            <w:bottom w:val="none" w:sz="0" w:space="0" w:color="auto"/>
            <w:right w:val="none" w:sz="0" w:space="0" w:color="auto"/>
          </w:divBdr>
        </w:div>
        <w:div w:id="1905481391">
          <w:marLeft w:val="0"/>
          <w:marRight w:val="0"/>
          <w:marTop w:val="0"/>
          <w:marBottom w:val="0"/>
          <w:divBdr>
            <w:top w:val="none" w:sz="0" w:space="0" w:color="auto"/>
            <w:left w:val="none" w:sz="0" w:space="0" w:color="auto"/>
            <w:bottom w:val="none" w:sz="0" w:space="0" w:color="auto"/>
            <w:right w:val="none" w:sz="0" w:space="0" w:color="auto"/>
          </w:divBdr>
        </w:div>
        <w:div w:id="204951822">
          <w:marLeft w:val="0"/>
          <w:marRight w:val="0"/>
          <w:marTop w:val="0"/>
          <w:marBottom w:val="0"/>
          <w:divBdr>
            <w:top w:val="none" w:sz="0" w:space="0" w:color="auto"/>
            <w:left w:val="none" w:sz="0" w:space="0" w:color="auto"/>
            <w:bottom w:val="none" w:sz="0" w:space="0" w:color="auto"/>
            <w:right w:val="none" w:sz="0" w:space="0" w:color="auto"/>
          </w:divBdr>
        </w:div>
        <w:div w:id="1955138635">
          <w:marLeft w:val="0"/>
          <w:marRight w:val="0"/>
          <w:marTop w:val="0"/>
          <w:marBottom w:val="0"/>
          <w:divBdr>
            <w:top w:val="none" w:sz="0" w:space="0" w:color="auto"/>
            <w:left w:val="none" w:sz="0" w:space="0" w:color="auto"/>
            <w:bottom w:val="none" w:sz="0" w:space="0" w:color="auto"/>
            <w:right w:val="none" w:sz="0" w:space="0" w:color="auto"/>
          </w:divBdr>
        </w:div>
        <w:div w:id="854269176">
          <w:marLeft w:val="0"/>
          <w:marRight w:val="0"/>
          <w:marTop w:val="0"/>
          <w:marBottom w:val="0"/>
          <w:divBdr>
            <w:top w:val="none" w:sz="0" w:space="0" w:color="auto"/>
            <w:left w:val="none" w:sz="0" w:space="0" w:color="auto"/>
            <w:bottom w:val="none" w:sz="0" w:space="0" w:color="auto"/>
            <w:right w:val="none" w:sz="0" w:space="0" w:color="auto"/>
          </w:divBdr>
        </w:div>
        <w:div w:id="1849900272">
          <w:marLeft w:val="0"/>
          <w:marRight w:val="0"/>
          <w:marTop w:val="0"/>
          <w:marBottom w:val="0"/>
          <w:divBdr>
            <w:top w:val="none" w:sz="0" w:space="0" w:color="auto"/>
            <w:left w:val="none" w:sz="0" w:space="0" w:color="auto"/>
            <w:bottom w:val="none" w:sz="0" w:space="0" w:color="auto"/>
            <w:right w:val="none" w:sz="0" w:space="0" w:color="auto"/>
          </w:divBdr>
        </w:div>
        <w:div w:id="1669867836">
          <w:marLeft w:val="0"/>
          <w:marRight w:val="0"/>
          <w:marTop w:val="0"/>
          <w:marBottom w:val="0"/>
          <w:divBdr>
            <w:top w:val="none" w:sz="0" w:space="0" w:color="auto"/>
            <w:left w:val="none" w:sz="0" w:space="0" w:color="auto"/>
            <w:bottom w:val="none" w:sz="0" w:space="0" w:color="auto"/>
            <w:right w:val="none" w:sz="0" w:space="0" w:color="auto"/>
          </w:divBdr>
        </w:div>
        <w:div w:id="1770080686">
          <w:marLeft w:val="0"/>
          <w:marRight w:val="0"/>
          <w:marTop w:val="0"/>
          <w:marBottom w:val="0"/>
          <w:divBdr>
            <w:top w:val="none" w:sz="0" w:space="0" w:color="auto"/>
            <w:left w:val="none" w:sz="0" w:space="0" w:color="auto"/>
            <w:bottom w:val="none" w:sz="0" w:space="0" w:color="auto"/>
            <w:right w:val="none" w:sz="0" w:space="0" w:color="auto"/>
          </w:divBdr>
        </w:div>
        <w:div w:id="842285428">
          <w:marLeft w:val="0"/>
          <w:marRight w:val="0"/>
          <w:marTop w:val="0"/>
          <w:marBottom w:val="0"/>
          <w:divBdr>
            <w:top w:val="none" w:sz="0" w:space="0" w:color="auto"/>
            <w:left w:val="none" w:sz="0" w:space="0" w:color="auto"/>
            <w:bottom w:val="none" w:sz="0" w:space="0" w:color="auto"/>
            <w:right w:val="none" w:sz="0" w:space="0" w:color="auto"/>
          </w:divBdr>
        </w:div>
        <w:div w:id="201328089">
          <w:marLeft w:val="0"/>
          <w:marRight w:val="0"/>
          <w:marTop w:val="0"/>
          <w:marBottom w:val="0"/>
          <w:divBdr>
            <w:top w:val="none" w:sz="0" w:space="0" w:color="auto"/>
            <w:left w:val="none" w:sz="0" w:space="0" w:color="auto"/>
            <w:bottom w:val="none" w:sz="0" w:space="0" w:color="auto"/>
            <w:right w:val="none" w:sz="0" w:space="0" w:color="auto"/>
          </w:divBdr>
        </w:div>
        <w:div w:id="1725324326">
          <w:marLeft w:val="0"/>
          <w:marRight w:val="0"/>
          <w:marTop w:val="0"/>
          <w:marBottom w:val="0"/>
          <w:divBdr>
            <w:top w:val="none" w:sz="0" w:space="0" w:color="auto"/>
            <w:left w:val="none" w:sz="0" w:space="0" w:color="auto"/>
            <w:bottom w:val="none" w:sz="0" w:space="0" w:color="auto"/>
            <w:right w:val="none" w:sz="0" w:space="0" w:color="auto"/>
          </w:divBdr>
        </w:div>
        <w:div w:id="1193305185">
          <w:marLeft w:val="0"/>
          <w:marRight w:val="0"/>
          <w:marTop w:val="0"/>
          <w:marBottom w:val="0"/>
          <w:divBdr>
            <w:top w:val="none" w:sz="0" w:space="0" w:color="auto"/>
            <w:left w:val="none" w:sz="0" w:space="0" w:color="auto"/>
            <w:bottom w:val="none" w:sz="0" w:space="0" w:color="auto"/>
            <w:right w:val="none" w:sz="0" w:space="0" w:color="auto"/>
          </w:divBdr>
        </w:div>
        <w:div w:id="2031448187">
          <w:marLeft w:val="0"/>
          <w:marRight w:val="0"/>
          <w:marTop w:val="0"/>
          <w:marBottom w:val="0"/>
          <w:divBdr>
            <w:top w:val="none" w:sz="0" w:space="0" w:color="auto"/>
            <w:left w:val="none" w:sz="0" w:space="0" w:color="auto"/>
            <w:bottom w:val="none" w:sz="0" w:space="0" w:color="auto"/>
            <w:right w:val="none" w:sz="0" w:space="0" w:color="auto"/>
          </w:divBdr>
        </w:div>
        <w:div w:id="1026715467">
          <w:marLeft w:val="0"/>
          <w:marRight w:val="0"/>
          <w:marTop w:val="0"/>
          <w:marBottom w:val="0"/>
          <w:divBdr>
            <w:top w:val="none" w:sz="0" w:space="0" w:color="auto"/>
            <w:left w:val="none" w:sz="0" w:space="0" w:color="auto"/>
            <w:bottom w:val="none" w:sz="0" w:space="0" w:color="auto"/>
            <w:right w:val="none" w:sz="0" w:space="0" w:color="auto"/>
          </w:divBdr>
        </w:div>
        <w:div w:id="953705822">
          <w:marLeft w:val="0"/>
          <w:marRight w:val="0"/>
          <w:marTop w:val="0"/>
          <w:marBottom w:val="0"/>
          <w:divBdr>
            <w:top w:val="none" w:sz="0" w:space="0" w:color="auto"/>
            <w:left w:val="none" w:sz="0" w:space="0" w:color="auto"/>
            <w:bottom w:val="none" w:sz="0" w:space="0" w:color="auto"/>
            <w:right w:val="none" w:sz="0" w:space="0" w:color="auto"/>
          </w:divBdr>
        </w:div>
        <w:div w:id="1707757941">
          <w:marLeft w:val="0"/>
          <w:marRight w:val="0"/>
          <w:marTop w:val="0"/>
          <w:marBottom w:val="0"/>
          <w:divBdr>
            <w:top w:val="none" w:sz="0" w:space="0" w:color="auto"/>
            <w:left w:val="none" w:sz="0" w:space="0" w:color="auto"/>
            <w:bottom w:val="none" w:sz="0" w:space="0" w:color="auto"/>
            <w:right w:val="none" w:sz="0" w:space="0" w:color="auto"/>
          </w:divBdr>
        </w:div>
        <w:div w:id="385614683">
          <w:marLeft w:val="0"/>
          <w:marRight w:val="0"/>
          <w:marTop w:val="0"/>
          <w:marBottom w:val="0"/>
          <w:divBdr>
            <w:top w:val="none" w:sz="0" w:space="0" w:color="auto"/>
            <w:left w:val="none" w:sz="0" w:space="0" w:color="auto"/>
            <w:bottom w:val="none" w:sz="0" w:space="0" w:color="auto"/>
            <w:right w:val="none" w:sz="0" w:space="0" w:color="auto"/>
          </w:divBdr>
        </w:div>
        <w:div w:id="948973689">
          <w:marLeft w:val="0"/>
          <w:marRight w:val="0"/>
          <w:marTop w:val="0"/>
          <w:marBottom w:val="0"/>
          <w:divBdr>
            <w:top w:val="none" w:sz="0" w:space="0" w:color="auto"/>
            <w:left w:val="none" w:sz="0" w:space="0" w:color="auto"/>
            <w:bottom w:val="none" w:sz="0" w:space="0" w:color="auto"/>
            <w:right w:val="none" w:sz="0" w:space="0" w:color="auto"/>
          </w:divBdr>
        </w:div>
        <w:div w:id="408962534">
          <w:marLeft w:val="0"/>
          <w:marRight w:val="0"/>
          <w:marTop w:val="0"/>
          <w:marBottom w:val="0"/>
          <w:divBdr>
            <w:top w:val="none" w:sz="0" w:space="0" w:color="auto"/>
            <w:left w:val="none" w:sz="0" w:space="0" w:color="auto"/>
            <w:bottom w:val="none" w:sz="0" w:space="0" w:color="auto"/>
            <w:right w:val="none" w:sz="0" w:space="0" w:color="auto"/>
          </w:divBdr>
        </w:div>
        <w:div w:id="903954857">
          <w:marLeft w:val="0"/>
          <w:marRight w:val="0"/>
          <w:marTop w:val="0"/>
          <w:marBottom w:val="0"/>
          <w:divBdr>
            <w:top w:val="none" w:sz="0" w:space="0" w:color="auto"/>
            <w:left w:val="none" w:sz="0" w:space="0" w:color="auto"/>
            <w:bottom w:val="none" w:sz="0" w:space="0" w:color="auto"/>
            <w:right w:val="none" w:sz="0" w:space="0" w:color="auto"/>
          </w:divBdr>
        </w:div>
        <w:div w:id="171385730">
          <w:marLeft w:val="0"/>
          <w:marRight w:val="0"/>
          <w:marTop w:val="0"/>
          <w:marBottom w:val="0"/>
          <w:divBdr>
            <w:top w:val="none" w:sz="0" w:space="0" w:color="auto"/>
            <w:left w:val="none" w:sz="0" w:space="0" w:color="auto"/>
            <w:bottom w:val="none" w:sz="0" w:space="0" w:color="auto"/>
            <w:right w:val="none" w:sz="0" w:space="0" w:color="auto"/>
          </w:divBdr>
        </w:div>
        <w:div w:id="1203395738">
          <w:marLeft w:val="0"/>
          <w:marRight w:val="0"/>
          <w:marTop w:val="0"/>
          <w:marBottom w:val="0"/>
          <w:divBdr>
            <w:top w:val="none" w:sz="0" w:space="0" w:color="auto"/>
            <w:left w:val="none" w:sz="0" w:space="0" w:color="auto"/>
            <w:bottom w:val="none" w:sz="0" w:space="0" w:color="auto"/>
            <w:right w:val="none" w:sz="0" w:space="0" w:color="auto"/>
          </w:divBdr>
        </w:div>
        <w:div w:id="673806211">
          <w:marLeft w:val="0"/>
          <w:marRight w:val="0"/>
          <w:marTop w:val="0"/>
          <w:marBottom w:val="0"/>
          <w:divBdr>
            <w:top w:val="none" w:sz="0" w:space="0" w:color="auto"/>
            <w:left w:val="none" w:sz="0" w:space="0" w:color="auto"/>
            <w:bottom w:val="none" w:sz="0" w:space="0" w:color="auto"/>
            <w:right w:val="none" w:sz="0" w:space="0" w:color="auto"/>
          </w:divBdr>
        </w:div>
        <w:div w:id="338240994">
          <w:marLeft w:val="0"/>
          <w:marRight w:val="0"/>
          <w:marTop w:val="0"/>
          <w:marBottom w:val="0"/>
          <w:divBdr>
            <w:top w:val="none" w:sz="0" w:space="0" w:color="auto"/>
            <w:left w:val="none" w:sz="0" w:space="0" w:color="auto"/>
            <w:bottom w:val="none" w:sz="0" w:space="0" w:color="auto"/>
            <w:right w:val="none" w:sz="0" w:space="0" w:color="auto"/>
          </w:divBdr>
        </w:div>
        <w:div w:id="1922327593">
          <w:marLeft w:val="0"/>
          <w:marRight w:val="0"/>
          <w:marTop w:val="0"/>
          <w:marBottom w:val="0"/>
          <w:divBdr>
            <w:top w:val="none" w:sz="0" w:space="0" w:color="auto"/>
            <w:left w:val="none" w:sz="0" w:space="0" w:color="auto"/>
            <w:bottom w:val="none" w:sz="0" w:space="0" w:color="auto"/>
            <w:right w:val="none" w:sz="0" w:space="0" w:color="auto"/>
          </w:divBdr>
        </w:div>
        <w:div w:id="685911347">
          <w:marLeft w:val="0"/>
          <w:marRight w:val="0"/>
          <w:marTop w:val="0"/>
          <w:marBottom w:val="0"/>
          <w:divBdr>
            <w:top w:val="none" w:sz="0" w:space="0" w:color="auto"/>
            <w:left w:val="none" w:sz="0" w:space="0" w:color="auto"/>
            <w:bottom w:val="none" w:sz="0" w:space="0" w:color="auto"/>
            <w:right w:val="none" w:sz="0" w:space="0" w:color="auto"/>
          </w:divBdr>
        </w:div>
        <w:div w:id="442114095">
          <w:marLeft w:val="0"/>
          <w:marRight w:val="0"/>
          <w:marTop w:val="0"/>
          <w:marBottom w:val="0"/>
          <w:divBdr>
            <w:top w:val="none" w:sz="0" w:space="0" w:color="auto"/>
            <w:left w:val="none" w:sz="0" w:space="0" w:color="auto"/>
            <w:bottom w:val="none" w:sz="0" w:space="0" w:color="auto"/>
            <w:right w:val="none" w:sz="0" w:space="0" w:color="auto"/>
          </w:divBdr>
        </w:div>
        <w:div w:id="855726814">
          <w:marLeft w:val="0"/>
          <w:marRight w:val="0"/>
          <w:marTop w:val="0"/>
          <w:marBottom w:val="0"/>
          <w:divBdr>
            <w:top w:val="none" w:sz="0" w:space="0" w:color="auto"/>
            <w:left w:val="none" w:sz="0" w:space="0" w:color="auto"/>
            <w:bottom w:val="none" w:sz="0" w:space="0" w:color="auto"/>
            <w:right w:val="none" w:sz="0" w:space="0" w:color="auto"/>
          </w:divBdr>
        </w:div>
        <w:div w:id="155189635">
          <w:marLeft w:val="0"/>
          <w:marRight w:val="0"/>
          <w:marTop w:val="0"/>
          <w:marBottom w:val="0"/>
          <w:divBdr>
            <w:top w:val="none" w:sz="0" w:space="0" w:color="auto"/>
            <w:left w:val="none" w:sz="0" w:space="0" w:color="auto"/>
            <w:bottom w:val="none" w:sz="0" w:space="0" w:color="auto"/>
            <w:right w:val="none" w:sz="0" w:space="0" w:color="auto"/>
          </w:divBdr>
        </w:div>
        <w:div w:id="96410127">
          <w:marLeft w:val="0"/>
          <w:marRight w:val="0"/>
          <w:marTop w:val="0"/>
          <w:marBottom w:val="0"/>
          <w:divBdr>
            <w:top w:val="none" w:sz="0" w:space="0" w:color="auto"/>
            <w:left w:val="none" w:sz="0" w:space="0" w:color="auto"/>
            <w:bottom w:val="none" w:sz="0" w:space="0" w:color="auto"/>
            <w:right w:val="none" w:sz="0" w:space="0" w:color="auto"/>
          </w:divBdr>
        </w:div>
        <w:div w:id="1411583795">
          <w:marLeft w:val="0"/>
          <w:marRight w:val="0"/>
          <w:marTop w:val="0"/>
          <w:marBottom w:val="0"/>
          <w:divBdr>
            <w:top w:val="none" w:sz="0" w:space="0" w:color="auto"/>
            <w:left w:val="none" w:sz="0" w:space="0" w:color="auto"/>
            <w:bottom w:val="none" w:sz="0" w:space="0" w:color="auto"/>
            <w:right w:val="none" w:sz="0" w:space="0" w:color="auto"/>
          </w:divBdr>
        </w:div>
        <w:div w:id="656029586">
          <w:marLeft w:val="0"/>
          <w:marRight w:val="0"/>
          <w:marTop w:val="0"/>
          <w:marBottom w:val="0"/>
          <w:divBdr>
            <w:top w:val="none" w:sz="0" w:space="0" w:color="auto"/>
            <w:left w:val="none" w:sz="0" w:space="0" w:color="auto"/>
            <w:bottom w:val="none" w:sz="0" w:space="0" w:color="auto"/>
            <w:right w:val="none" w:sz="0" w:space="0" w:color="auto"/>
          </w:divBdr>
        </w:div>
        <w:div w:id="120074641">
          <w:marLeft w:val="0"/>
          <w:marRight w:val="0"/>
          <w:marTop w:val="0"/>
          <w:marBottom w:val="0"/>
          <w:divBdr>
            <w:top w:val="none" w:sz="0" w:space="0" w:color="auto"/>
            <w:left w:val="none" w:sz="0" w:space="0" w:color="auto"/>
            <w:bottom w:val="none" w:sz="0" w:space="0" w:color="auto"/>
            <w:right w:val="none" w:sz="0" w:space="0" w:color="auto"/>
          </w:divBdr>
        </w:div>
        <w:div w:id="669479971">
          <w:marLeft w:val="0"/>
          <w:marRight w:val="0"/>
          <w:marTop w:val="0"/>
          <w:marBottom w:val="0"/>
          <w:divBdr>
            <w:top w:val="none" w:sz="0" w:space="0" w:color="auto"/>
            <w:left w:val="none" w:sz="0" w:space="0" w:color="auto"/>
            <w:bottom w:val="none" w:sz="0" w:space="0" w:color="auto"/>
            <w:right w:val="none" w:sz="0" w:space="0" w:color="auto"/>
          </w:divBdr>
        </w:div>
        <w:div w:id="488055362">
          <w:marLeft w:val="0"/>
          <w:marRight w:val="0"/>
          <w:marTop w:val="0"/>
          <w:marBottom w:val="0"/>
          <w:divBdr>
            <w:top w:val="none" w:sz="0" w:space="0" w:color="auto"/>
            <w:left w:val="none" w:sz="0" w:space="0" w:color="auto"/>
            <w:bottom w:val="none" w:sz="0" w:space="0" w:color="auto"/>
            <w:right w:val="none" w:sz="0" w:space="0" w:color="auto"/>
          </w:divBdr>
        </w:div>
        <w:div w:id="1460613184">
          <w:marLeft w:val="0"/>
          <w:marRight w:val="0"/>
          <w:marTop w:val="0"/>
          <w:marBottom w:val="0"/>
          <w:divBdr>
            <w:top w:val="none" w:sz="0" w:space="0" w:color="auto"/>
            <w:left w:val="none" w:sz="0" w:space="0" w:color="auto"/>
            <w:bottom w:val="none" w:sz="0" w:space="0" w:color="auto"/>
            <w:right w:val="none" w:sz="0" w:space="0" w:color="auto"/>
          </w:divBdr>
        </w:div>
        <w:div w:id="573052441">
          <w:marLeft w:val="0"/>
          <w:marRight w:val="0"/>
          <w:marTop w:val="0"/>
          <w:marBottom w:val="0"/>
          <w:divBdr>
            <w:top w:val="none" w:sz="0" w:space="0" w:color="auto"/>
            <w:left w:val="none" w:sz="0" w:space="0" w:color="auto"/>
            <w:bottom w:val="none" w:sz="0" w:space="0" w:color="auto"/>
            <w:right w:val="none" w:sz="0" w:space="0" w:color="auto"/>
          </w:divBdr>
        </w:div>
        <w:div w:id="1347827533">
          <w:marLeft w:val="0"/>
          <w:marRight w:val="0"/>
          <w:marTop w:val="0"/>
          <w:marBottom w:val="0"/>
          <w:divBdr>
            <w:top w:val="none" w:sz="0" w:space="0" w:color="auto"/>
            <w:left w:val="none" w:sz="0" w:space="0" w:color="auto"/>
            <w:bottom w:val="none" w:sz="0" w:space="0" w:color="auto"/>
            <w:right w:val="none" w:sz="0" w:space="0" w:color="auto"/>
          </w:divBdr>
        </w:div>
        <w:div w:id="202331069">
          <w:marLeft w:val="0"/>
          <w:marRight w:val="0"/>
          <w:marTop w:val="0"/>
          <w:marBottom w:val="0"/>
          <w:divBdr>
            <w:top w:val="none" w:sz="0" w:space="0" w:color="auto"/>
            <w:left w:val="none" w:sz="0" w:space="0" w:color="auto"/>
            <w:bottom w:val="none" w:sz="0" w:space="0" w:color="auto"/>
            <w:right w:val="none" w:sz="0" w:space="0" w:color="auto"/>
          </w:divBdr>
        </w:div>
        <w:div w:id="498349500">
          <w:marLeft w:val="0"/>
          <w:marRight w:val="0"/>
          <w:marTop w:val="0"/>
          <w:marBottom w:val="0"/>
          <w:divBdr>
            <w:top w:val="none" w:sz="0" w:space="0" w:color="auto"/>
            <w:left w:val="none" w:sz="0" w:space="0" w:color="auto"/>
            <w:bottom w:val="none" w:sz="0" w:space="0" w:color="auto"/>
            <w:right w:val="none" w:sz="0" w:space="0" w:color="auto"/>
          </w:divBdr>
        </w:div>
        <w:div w:id="399862055">
          <w:marLeft w:val="0"/>
          <w:marRight w:val="0"/>
          <w:marTop w:val="0"/>
          <w:marBottom w:val="0"/>
          <w:divBdr>
            <w:top w:val="none" w:sz="0" w:space="0" w:color="auto"/>
            <w:left w:val="none" w:sz="0" w:space="0" w:color="auto"/>
            <w:bottom w:val="none" w:sz="0" w:space="0" w:color="auto"/>
            <w:right w:val="none" w:sz="0" w:space="0" w:color="auto"/>
          </w:divBdr>
        </w:div>
        <w:div w:id="596136594">
          <w:marLeft w:val="0"/>
          <w:marRight w:val="0"/>
          <w:marTop w:val="0"/>
          <w:marBottom w:val="0"/>
          <w:divBdr>
            <w:top w:val="none" w:sz="0" w:space="0" w:color="auto"/>
            <w:left w:val="none" w:sz="0" w:space="0" w:color="auto"/>
            <w:bottom w:val="none" w:sz="0" w:space="0" w:color="auto"/>
            <w:right w:val="none" w:sz="0" w:space="0" w:color="auto"/>
          </w:divBdr>
        </w:div>
      </w:divsChild>
    </w:div>
    <w:div w:id="1406342364">
      <w:bodyDiv w:val="1"/>
      <w:marLeft w:val="0"/>
      <w:marRight w:val="0"/>
      <w:marTop w:val="0"/>
      <w:marBottom w:val="0"/>
      <w:divBdr>
        <w:top w:val="none" w:sz="0" w:space="0" w:color="auto"/>
        <w:left w:val="none" w:sz="0" w:space="0" w:color="auto"/>
        <w:bottom w:val="none" w:sz="0" w:space="0" w:color="auto"/>
        <w:right w:val="none" w:sz="0" w:space="0" w:color="auto"/>
      </w:divBdr>
    </w:div>
    <w:div w:id="1419522664">
      <w:bodyDiv w:val="1"/>
      <w:marLeft w:val="0"/>
      <w:marRight w:val="0"/>
      <w:marTop w:val="0"/>
      <w:marBottom w:val="0"/>
      <w:divBdr>
        <w:top w:val="none" w:sz="0" w:space="0" w:color="auto"/>
        <w:left w:val="none" w:sz="0" w:space="0" w:color="auto"/>
        <w:bottom w:val="none" w:sz="0" w:space="0" w:color="auto"/>
        <w:right w:val="none" w:sz="0" w:space="0" w:color="auto"/>
      </w:divBdr>
    </w:div>
    <w:div w:id="1430928224">
      <w:bodyDiv w:val="1"/>
      <w:marLeft w:val="0"/>
      <w:marRight w:val="0"/>
      <w:marTop w:val="0"/>
      <w:marBottom w:val="0"/>
      <w:divBdr>
        <w:top w:val="none" w:sz="0" w:space="0" w:color="auto"/>
        <w:left w:val="none" w:sz="0" w:space="0" w:color="auto"/>
        <w:bottom w:val="none" w:sz="0" w:space="0" w:color="auto"/>
        <w:right w:val="none" w:sz="0" w:space="0" w:color="auto"/>
      </w:divBdr>
    </w:div>
    <w:div w:id="1439908386">
      <w:bodyDiv w:val="1"/>
      <w:marLeft w:val="0"/>
      <w:marRight w:val="0"/>
      <w:marTop w:val="0"/>
      <w:marBottom w:val="0"/>
      <w:divBdr>
        <w:top w:val="none" w:sz="0" w:space="0" w:color="auto"/>
        <w:left w:val="none" w:sz="0" w:space="0" w:color="auto"/>
        <w:bottom w:val="none" w:sz="0" w:space="0" w:color="auto"/>
        <w:right w:val="none" w:sz="0" w:space="0" w:color="auto"/>
      </w:divBdr>
    </w:div>
    <w:div w:id="1440834026">
      <w:bodyDiv w:val="1"/>
      <w:marLeft w:val="0"/>
      <w:marRight w:val="0"/>
      <w:marTop w:val="0"/>
      <w:marBottom w:val="0"/>
      <w:divBdr>
        <w:top w:val="none" w:sz="0" w:space="0" w:color="auto"/>
        <w:left w:val="none" w:sz="0" w:space="0" w:color="auto"/>
        <w:bottom w:val="none" w:sz="0" w:space="0" w:color="auto"/>
        <w:right w:val="none" w:sz="0" w:space="0" w:color="auto"/>
      </w:divBdr>
    </w:div>
    <w:div w:id="1446459368">
      <w:bodyDiv w:val="1"/>
      <w:marLeft w:val="0"/>
      <w:marRight w:val="0"/>
      <w:marTop w:val="0"/>
      <w:marBottom w:val="0"/>
      <w:divBdr>
        <w:top w:val="none" w:sz="0" w:space="0" w:color="auto"/>
        <w:left w:val="none" w:sz="0" w:space="0" w:color="auto"/>
        <w:bottom w:val="none" w:sz="0" w:space="0" w:color="auto"/>
        <w:right w:val="none" w:sz="0" w:space="0" w:color="auto"/>
      </w:divBdr>
    </w:div>
    <w:div w:id="1454206347">
      <w:bodyDiv w:val="1"/>
      <w:marLeft w:val="0"/>
      <w:marRight w:val="0"/>
      <w:marTop w:val="0"/>
      <w:marBottom w:val="0"/>
      <w:divBdr>
        <w:top w:val="none" w:sz="0" w:space="0" w:color="auto"/>
        <w:left w:val="none" w:sz="0" w:space="0" w:color="auto"/>
        <w:bottom w:val="none" w:sz="0" w:space="0" w:color="auto"/>
        <w:right w:val="none" w:sz="0" w:space="0" w:color="auto"/>
      </w:divBdr>
    </w:div>
    <w:div w:id="1461145478">
      <w:bodyDiv w:val="1"/>
      <w:marLeft w:val="0"/>
      <w:marRight w:val="0"/>
      <w:marTop w:val="0"/>
      <w:marBottom w:val="0"/>
      <w:divBdr>
        <w:top w:val="none" w:sz="0" w:space="0" w:color="auto"/>
        <w:left w:val="none" w:sz="0" w:space="0" w:color="auto"/>
        <w:bottom w:val="none" w:sz="0" w:space="0" w:color="auto"/>
        <w:right w:val="none" w:sz="0" w:space="0" w:color="auto"/>
      </w:divBdr>
    </w:div>
    <w:div w:id="1463040340">
      <w:bodyDiv w:val="1"/>
      <w:marLeft w:val="0"/>
      <w:marRight w:val="0"/>
      <w:marTop w:val="0"/>
      <w:marBottom w:val="0"/>
      <w:divBdr>
        <w:top w:val="none" w:sz="0" w:space="0" w:color="auto"/>
        <w:left w:val="none" w:sz="0" w:space="0" w:color="auto"/>
        <w:bottom w:val="none" w:sz="0" w:space="0" w:color="auto"/>
        <w:right w:val="none" w:sz="0" w:space="0" w:color="auto"/>
      </w:divBdr>
    </w:div>
    <w:div w:id="1464033821">
      <w:bodyDiv w:val="1"/>
      <w:marLeft w:val="0"/>
      <w:marRight w:val="0"/>
      <w:marTop w:val="0"/>
      <w:marBottom w:val="0"/>
      <w:divBdr>
        <w:top w:val="none" w:sz="0" w:space="0" w:color="auto"/>
        <w:left w:val="none" w:sz="0" w:space="0" w:color="auto"/>
        <w:bottom w:val="none" w:sz="0" w:space="0" w:color="auto"/>
        <w:right w:val="none" w:sz="0" w:space="0" w:color="auto"/>
      </w:divBdr>
    </w:div>
    <w:div w:id="1466779403">
      <w:bodyDiv w:val="1"/>
      <w:marLeft w:val="0"/>
      <w:marRight w:val="0"/>
      <w:marTop w:val="0"/>
      <w:marBottom w:val="0"/>
      <w:divBdr>
        <w:top w:val="none" w:sz="0" w:space="0" w:color="auto"/>
        <w:left w:val="none" w:sz="0" w:space="0" w:color="auto"/>
        <w:bottom w:val="none" w:sz="0" w:space="0" w:color="auto"/>
        <w:right w:val="none" w:sz="0" w:space="0" w:color="auto"/>
      </w:divBdr>
    </w:div>
    <w:div w:id="1467888933">
      <w:bodyDiv w:val="1"/>
      <w:marLeft w:val="0"/>
      <w:marRight w:val="0"/>
      <w:marTop w:val="0"/>
      <w:marBottom w:val="0"/>
      <w:divBdr>
        <w:top w:val="none" w:sz="0" w:space="0" w:color="auto"/>
        <w:left w:val="none" w:sz="0" w:space="0" w:color="auto"/>
        <w:bottom w:val="none" w:sz="0" w:space="0" w:color="auto"/>
        <w:right w:val="none" w:sz="0" w:space="0" w:color="auto"/>
      </w:divBdr>
    </w:div>
    <w:div w:id="1473674823">
      <w:bodyDiv w:val="1"/>
      <w:marLeft w:val="0"/>
      <w:marRight w:val="0"/>
      <w:marTop w:val="0"/>
      <w:marBottom w:val="0"/>
      <w:divBdr>
        <w:top w:val="none" w:sz="0" w:space="0" w:color="auto"/>
        <w:left w:val="none" w:sz="0" w:space="0" w:color="auto"/>
        <w:bottom w:val="none" w:sz="0" w:space="0" w:color="auto"/>
        <w:right w:val="none" w:sz="0" w:space="0" w:color="auto"/>
      </w:divBdr>
    </w:div>
    <w:div w:id="1475374247">
      <w:bodyDiv w:val="1"/>
      <w:marLeft w:val="0"/>
      <w:marRight w:val="0"/>
      <w:marTop w:val="0"/>
      <w:marBottom w:val="0"/>
      <w:divBdr>
        <w:top w:val="none" w:sz="0" w:space="0" w:color="auto"/>
        <w:left w:val="none" w:sz="0" w:space="0" w:color="auto"/>
        <w:bottom w:val="none" w:sz="0" w:space="0" w:color="auto"/>
        <w:right w:val="none" w:sz="0" w:space="0" w:color="auto"/>
      </w:divBdr>
    </w:div>
    <w:div w:id="1476331543">
      <w:bodyDiv w:val="1"/>
      <w:marLeft w:val="0"/>
      <w:marRight w:val="0"/>
      <w:marTop w:val="0"/>
      <w:marBottom w:val="0"/>
      <w:divBdr>
        <w:top w:val="none" w:sz="0" w:space="0" w:color="auto"/>
        <w:left w:val="none" w:sz="0" w:space="0" w:color="auto"/>
        <w:bottom w:val="none" w:sz="0" w:space="0" w:color="auto"/>
        <w:right w:val="none" w:sz="0" w:space="0" w:color="auto"/>
      </w:divBdr>
    </w:div>
    <w:div w:id="1476723336">
      <w:bodyDiv w:val="1"/>
      <w:marLeft w:val="0"/>
      <w:marRight w:val="0"/>
      <w:marTop w:val="0"/>
      <w:marBottom w:val="0"/>
      <w:divBdr>
        <w:top w:val="none" w:sz="0" w:space="0" w:color="auto"/>
        <w:left w:val="none" w:sz="0" w:space="0" w:color="auto"/>
        <w:bottom w:val="none" w:sz="0" w:space="0" w:color="auto"/>
        <w:right w:val="none" w:sz="0" w:space="0" w:color="auto"/>
      </w:divBdr>
    </w:div>
    <w:div w:id="1482964076">
      <w:bodyDiv w:val="1"/>
      <w:marLeft w:val="0"/>
      <w:marRight w:val="0"/>
      <w:marTop w:val="0"/>
      <w:marBottom w:val="0"/>
      <w:divBdr>
        <w:top w:val="none" w:sz="0" w:space="0" w:color="auto"/>
        <w:left w:val="none" w:sz="0" w:space="0" w:color="auto"/>
        <w:bottom w:val="none" w:sz="0" w:space="0" w:color="auto"/>
        <w:right w:val="none" w:sz="0" w:space="0" w:color="auto"/>
      </w:divBdr>
    </w:div>
    <w:div w:id="1490756614">
      <w:bodyDiv w:val="1"/>
      <w:marLeft w:val="0"/>
      <w:marRight w:val="0"/>
      <w:marTop w:val="0"/>
      <w:marBottom w:val="0"/>
      <w:divBdr>
        <w:top w:val="none" w:sz="0" w:space="0" w:color="auto"/>
        <w:left w:val="none" w:sz="0" w:space="0" w:color="auto"/>
        <w:bottom w:val="none" w:sz="0" w:space="0" w:color="auto"/>
        <w:right w:val="none" w:sz="0" w:space="0" w:color="auto"/>
      </w:divBdr>
    </w:div>
    <w:div w:id="1493179880">
      <w:bodyDiv w:val="1"/>
      <w:marLeft w:val="0"/>
      <w:marRight w:val="0"/>
      <w:marTop w:val="0"/>
      <w:marBottom w:val="0"/>
      <w:divBdr>
        <w:top w:val="none" w:sz="0" w:space="0" w:color="auto"/>
        <w:left w:val="none" w:sz="0" w:space="0" w:color="auto"/>
        <w:bottom w:val="none" w:sz="0" w:space="0" w:color="auto"/>
        <w:right w:val="none" w:sz="0" w:space="0" w:color="auto"/>
      </w:divBdr>
    </w:div>
    <w:div w:id="1500536043">
      <w:bodyDiv w:val="1"/>
      <w:marLeft w:val="0"/>
      <w:marRight w:val="0"/>
      <w:marTop w:val="0"/>
      <w:marBottom w:val="0"/>
      <w:divBdr>
        <w:top w:val="none" w:sz="0" w:space="0" w:color="auto"/>
        <w:left w:val="none" w:sz="0" w:space="0" w:color="auto"/>
        <w:bottom w:val="none" w:sz="0" w:space="0" w:color="auto"/>
        <w:right w:val="none" w:sz="0" w:space="0" w:color="auto"/>
      </w:divBdr>
    </w:div>
    <w:div w:id="1501462179">
      <w:bodyDiv w:val="1"/>
      <w:marLeft w:val="0"/>
      <w:marRight w:val="0"/>
      <w:marTop w:val="0"/>
      <w:marBottom w:val="0"/>
      <w:divBdr>
        <w:top w:val="none" w:sz="0" w:space="0" w:color="auto"/>
        <w:left w:val="none" w:sz="0" w:space="0" w:color="auto"/>
        <w:bottom w:val="none" w:sz="0" w:space="0" w:color="auto"/>
        <w:right w:val="none" w:sz="0" w:space="0" w:color="auto"/>
      </w:divBdr>
    </w:div>
    <w:div w:id="1501509348">
      <w:bodyDiv w:val="1"/>
      <w:marLeft w:val="0"/>
      <w:marRight w:val="0"/>
      <w:marTop w:val="0"/>
      <w:marBottom w:val="0"/>
      <w:divBdr>
        <w:top w:val="none" w:sz="0" w:space="0" w:color="auto"/>
        <w:left w:val="none" w:sz="0" w:space="0" w:color="auto"/>
        <w:bottom w:val="none" w:sz="0" w:space="0" w:color="auto"/>
        <w:right w:val="none" w:sz="0" w:space="0" w:color="auto"/>
      </w:divBdr>
    </w:div>
    <w:div w:id="1509910485">
      <w:bodyDiv w:val="1"/>
      <w:marLeft w:val="0"/>
      <w:marRight w:val="0"/>
      <w:marTop w:val="0"/>
      <w:marBottom w:val="0"/>
      <w:divBdr>
        <w:top w:val="none" w:sz="0" w:space="0" w:color="auto"/>
        <w:left w:val="none" w:sz="0" w:space="0" w:color="auto"/>
        <w:bottom w:val="none" w:sz="0" w:space="0" w:color="auto"/>
        <w:right w:val="none" w:sz="0" w:space="0" w:color="auto"/>
      </w:divBdr>
    </w:div>
    <w:div w:id="1516579977">
      <w:bodyDiv w:val="1"/>
      <w:marLeft w:val="0"/>
      <w:marRight w:val="0"/>
      <w:marTop w:val="0"/>
      <w:marBottom w:val="0"/>
      <w:divBdr>
        <w:top w:val="none" w:sz="0" w:space="0" w:color="auto"/>
        <w:left w:val="none" w:sz="0" w:space="0" w:color="auto"/>
        <w:bottom w:val="none" w:sz="0" w:space="0" w:color="auto"/>
        <w:right w:val="none" w:sz="0" w:space="0" w:color="auto"/>
      </w:divBdr>
    </w:div>
    <w:div w:id="1518034547">
      <w:bodyDiv w:val="1"/>
      <w:marLeft w:val="0"/>
      <w:marRight w:val="0"/>
      <w:marTop w:val="0"/>
      <w:marBottom w:val="0"/>
      <w:divBdr>
        <w:top w:val="none" w:sz="0" w:space="0" w:color="auto"/>
        <w:left w:val="none" w:sz="0" w:space="0" w:color="auto"/>
        <w:bottom w:val="none" w:sz="0" w:space="0" w:color="auto"/>
        <w:right w:val="none" w:sz="0" w:space="0" w:color="auto"/>
      </w:divBdr>
    </w:div>
    <w:div w:id="1529682076">
      <w:bodyDiv w:val="1"/>
      <w:marLeft w:val="0"/>
      <w:marRight w:val="0"/>
      <w:marTop w:val="0"/>
      <w:marBottom w:val="0"/>
      <w:divBdr>
        <w:top w:val="none" w:sz="0" w:space="0" w:color="auto"/>
        <w:left w:val="none" w:sz="0" w:space="0" w:color="auto"/>
        <w:bottom w:val="none" w:sz="0" w:space="0" w:color="auto"/>
        <w:right w:val="none" w:sz="0" w:space="0" w:color="auto"/>
      </w:divBdr>
    </w:div>
    <w:div w:id="1529758846">
      <w:bodyDiv w:val="1"/>
      <w:marLeft w:val="0"/>
      <w:marRight w:val="0"/>
      <w:marTop w:val="0"/>
      <w:marBottom w:val="0"/>
      <w:divBdr>
        <w:top w:val="none" w:sz="0" w:space="0" w:color="auto"/>
        <w:left w:val="none" w:sz="0" w:space="0" w:color="auto"/>
        <w:bottom w:val="none" w:sz="0" w:space="0" w:color="auto"/>
        <w:right w:val="none" w:sz="0" w:space="0" w:color="auto"/>
      </w:divBdr>
    </w:div>
    <w:div w:id="1531147392">
      <w:bodyDiv w:val="1"/>
      <w:marLeft w:val="0"/>
      <w:marRight w:val="0"/>
      <w:marTop w:val="0"/>
      <w:marBottom w:val="0"/>
      <w:divBdr>
        <w:top w:val="none" w:sz="0" w:space="0" w:color="auto"/>
        <w:left w:val="none" w:sz="0" w:space="0" w:color="auto"/>
        <w:bottom w:val="none" w:sz="0" w:space="0" w:color="auto"/>
        <w:right w:val="none" w:sz="0" w:space="0" w:color="auto"/>
      </w:divBdr>
    </w:div>
    <w:div w:id="1533767330">
      <w:bodyDiv w:val="1"/>
      <w:marLeft w:val="0"/>
      <w:marRight w:val="0"/>
      <w:marTop w:val="0"/>
      <w:marBottom w:val="0"/>
      <w:divBdr>
        <w:top w:val="none" w:sz="0" w:space="0" w:color="auto"/>
        <w:left w:val="none" w:sz="0" w:space="0" w:color="auto"/>
        <w:bottom w:val="none" w:sz="0" w:space="0" w:color="auto"/>
        <w:right w:val="none" w:sz="0" w:space="0" w:color="auto"/>
      </w:divBdr>
    </w:div>
    <w:div w:id="1542207928">
      <w:bodyDiv w:val="1"/>
      <w:marLeft w:val="0"/>
      <w:marRight w:val="0"/>
      <w:marTop w:val="0"/>
      <w:marBottom w:val="0"/>
      <w:divBdr>
        <w:top w:val="none" w:sz="0" w:space="0" w:color="auto"/>
        <w:left w:val="none" w:sz="0" w:space="0" w:color="auto"/>
        <w:bottom w:val="none" w:sz="0" w:space="0" w:color="auto"/>
        <w:right w:val="none" w:sz="0" w:space="0" w:color="auto"/>
      </w:divBdr>
    </w:div>
    <w:div w:id="1549028933">
      <w:bodyDiv w:val="1"/>
      <w:marLeft w:val="0"/>
      <w:marRight w:val="0"/>
      <w:marTop w:val="0"/>
      <w:marBottom w:val="0"/>
      <w:divBdr>
        <w:top w:val="none" w:sz="0" w:space="0" w:color="auto"/>
        <w:left w:val="none" w:sz="0" w:space="0" w:color="auto"/>
        <w:bottom w:val="none" w:sz="0" w:space="0" w:color="auto"/>
        <w:right w:val="none" w:sz="0" w:space="0" w:color="auto"/>
      </w:divBdr>
    </w:div>
    <w:div w:id="1549223774">
      <w:bodyDiv w:val="1"/>
      <w:marLeft w:val="0"/>
      <w:marRight w:val="0"/>
      <w:marTop w:val="0"/>
      <w:marBottom w:val="0"/>
      <w:divBdr>
        <w:top w:val="none" w:sz="0" w:space="0" w:color="auto"/>
        <w:left w:val="none" w:sz="0" w:space="0" w:color="auto"/>
        <w:bottom w:val="none" w:sz="0" w:space="0" w:color="auto"/>
        <w:right w:val="none" w:sz="0" w:space="0" w:color="auto"/>
      </w:divBdr>
    </w:div>
    <w:div w:id="1549804214">
      <w:bodyDiv w:val="1"/>
      <w:marLeft w:val="0"/>
      <w:marRight w:val="0"/>
      <w:marTop w:val="0"/>
      <w:marBottom w:val="0"/>
      <w:divBdr>
        <w:top w:val="none" w:sz="0" w:space="0" w:color="auto"/>
        <w:left w:val="none" w:sz="0" w:space="0" w:color="auto"/>
        <w:bottom w:val="none" w:sz="0" w:space="0" w:color="auto"/>
        <w:right w:val="none" w:sz="0" w:space="0" w:color="auto"/>
      </w:divBdr>
    </w:div>
    <w:div w:id="1551841651">
      <w:bodyDiv w:val="1"/>
      <w:marLeft w:val="0"/>
      <w:marRight w:val="0"/>
      <w:marTop w:val="0"/>
      <w:marBottom w:val="0"/>
      <w:divBdr>
        <w:top w:val="none" w:sz="0" w:space="0" w:color="auto"/>
        <w:left w:val="none" w:sz="0" w:space="0" w:color="auto"/>
        <w:bottom w:val="none" w:sz="0" w:space="0" w:color="auto"/>
        <w:right w:val="none" w:sz="0" w:space="0" w:color="auto"/>
      </w:divBdr>
    </w:div>
    <w:div w:id="1556158185">
      <w:bodyDiv w:val="1"/>
      <w:marLeft w:val="0"/>
      <w:marRight w:val="0"/>
      <w:marTop w:val="0"/>
      <w:marBottom w:val="0"/>
      <w:divBdr>
        <w:top w:val="none" w:sz="0" w:space="0" w:color="auto"/>
        <w:left w:val="none" w:sz="0" w:space="0" w:color="auto"/>
        <w:bottom w:val="none" w:sz="0" w:space="0" w:color="auto"/>
        <w:right w:val="none" w:sz="0" w:space="0" w:color="auto"/>
      </w:divBdr>
      <w:divsChild>
        <w:div w:id="112555635">
          <w:marLeft w:val="0"/>
          <w:marRight w:val="0"/>
          <w:marTop w:val="0"/>
          <w:marBottom w:val="0"/>
          <w:divBdr>
            <w:top w:val="none" w:sz="0" w:space="0" w:color="auto"/>
            <w:left w:val="none" w:sz="0" w:space="0" w:color="auto"/>
            <w:bottom w:val="none" w:sz="0" w:space="0" w:color="auto"/>
            <w:right w:val="none" w:sz="0" w:space="0" w:color="auto"/>
          </w:divBdr>
        </w:div>
        <w:div w:id="1324772492">
          <w:marLeft w:val="0"/>
          <w:marRight w:val="0"/>
          <w:marTop w:val="0"/>
          <w:marBottom w:val="0"/>
          <w:divBdr>
            <w:top w:val="none" w:sz="0" w:space="0" w:color="auto"/>
            <w:left w:val="none" w:sz="0" w:space="0" w:color="auto"/>
            <w:bottom w:val="none" w:sz="0" w:space="0" w:color="auto"/>
            <w:right w:val="none" w:sz="0" w:space="0" w:color="auto"/>
          </w:divBdr>
        </w:div>
        <w:div w:id="1518084208">
          <w:marLeft w:val="0"/>
          <w:marRight w:val="0"/>
          <w:marTop w:val="0"/>
          <w:marBottom w:val="0"/>
          <w:divBdr>
            <w:top w:val="none" w:sz="0" w:space="0" w:color="auto"/>
            <w:left w:val="none" w:sz="0" w:space="0" w:color="auto"/>
            <w:bottom w:val="none" w:sz="0" w:space="0" w:color="auto"/>
            <w:right w:val="none" w:sz="0" w:space="0" w:color="auto"/>
          </w:divBdr>
        </w:div>
        <w:div w:id="2129079269">
          <w:marLeft w:val="0"/>
          <w:marRight w:val="0"/>
          <w:marTop w:val="0"/>
          <w:marBottom w:val="0"/>
          <w:divBdr>
            <w:top w:val="none" w:sz="0" w:space="0" w:color="auto"/>
            <w:left w:val="none" w:sz="0" w:space="0" w:color="auto"/>
            <w:bottom w:val="none" w:sz="0" w:space="0" w:color="auto"/>
            <w:right w:val="none" w:sz="0" w:space="0" w:color="auto"/>
          </w:divBdr>
        </w:div>
        <w:div w:id="2013558018">
          <w:marLeft w:val="0"/>
          <w:marRight w:val="0"/>
          <w:marTop w:val="0"/>
          <w:marBottom w:val="0"/>
          <w:divBdr>
            <w:top w:val="none" w:sz="0" w:space="0" w:color="auto"/>
            <w:left w:val="none" w:sz="0" w:space="0" w:color="auto"/>
            <w:bottom w:val="none" w:sz="0" w:space="0" w:color="auto"/>
            <w:right w:val="none" w:sz="0" w:space="0" w:color="auto"/>
          </w:divBdr>
        </w:div>
        <w:div w:id="182789515">
          <w:marLeft w:val="0"/>
          <w:marRight w:val="0"/>
          <w:marTop w:val="0"/>
          <w:marBottom w:val="0"/>
          <w:divBdr>
            <w:top w:val="none" w:sz="0" w:space="0" w:color="auto"/>
            <w:left w:val="none" w:sz="0" w:space="0" w:color="auto"/>
            <w:bottom w:val="none" w:sz="0" w:space="0" w:color="auto"/>
            <w:right w:val="none" w:sz="0" w:space="0" w:color="auto"/>
          </w:divBdr>
        </w:div>
        <w:div w:id="1762413671">
          <w:marLeft w:val="0"/>
          <w:marRight w:val="0"/>
          <w:marTop w:val="0"/>
          <w:marBottom w:val="0"/>
          <w:divBdr>
            <w:top w:val="none" w:sz="0" w:space="0" w:color="auto"/>
            <w:left w:val="none" w:sz="0" w:space="0" w:color="auto"/>
            <w:bottom w:val="none" w:sz="0" w:space="0" w:color="auto"/>
            <w:right w:val="none" w:sz="0" w:space="0" w:color="auto"/>
          </w:divBdr>
        </w:div>
        <w:div w:id="1026950468">
          <w:marLeft w:val="0"/>
          <w:marRight w:val="0"/>
          <w:marTop w:val="0"/>
          <w:marBottom w:val="0"/>
          <w:divBdr>
            <w:top w:val="none" w:sz="0" w:space="0" w:color="auto"/>
            <w:left w:val="none" w:sz="0" w:space="0" w:color="auto"/>
            <w:bottom w:val="none" w:sz="0" w:space="0" w:color="auto"/>
            <w:right w:val="none" w:sz="0" w:space="0" w:color="auto"/>
          </w:divBdr>
        </w:div>
        <w:div w:id="78059654">
          <w:marLeft w:val="0"/>
          <w:marRight w:val="0"/>
          <w:marTop w:val="0"/>
          <w:marBottom w:val="0"/>
          <w:divBdr>
            <w:top w:val="none" w:sz="0" w:space="0" w:color="auto"/>
            <w:left w:val="none" w:sz="0" w:space="0" w:color="auto"/>
            <w:bottom w:val="none" w:sz="0" w:space="0" w:color="auto"/>
            <w:right w:val="none" w:sz="0" w:space="0" w:color="auto"/>
          </w:divBdr>
        </w:div>
        <w:div w:id="1742024335">
          <w:marLeft w:val="0"/>
          <w:marRight w:val="0"/>
          <w:marTop w:val="0"/>
          <w:marBottom w:val="0"/>
          <w:divBdr>
            <w:top w:val="none" w:sz="0" w:space="0" w:color="auto"/>
            <w:left w:val="none" w:sz="0" w:space="0" w:color="auto"/>
            <w:bottom w:val="none" w:sz="0" w:space="0" w:color="auto"/>
            <w:right w:val="none" w:sz="0" w:space="0" w:color="auto"/>
          </w:divBdr>
        </w:div>
        <w:div w:id="967973252">
          <w:marLeft w:val="0"/>
          <w:marRight w:val="0"/>
          <w:marTop w:val="0"/>
          <w:marBottom w:val="0"/>
          <w:divBdr>
            <w:top w:val="none" w:sz="0" w:space="0" w:color="auto"/>
            <w:left w:val="none" w:sz="0" w:space="0" w:color="auto"/>
            <w:bottom w:val="none" w:sz="0" w:space="0" w:color="auto"/>
            <w:right w:val="none" w:sz="0" w:space="0" w:color="auto"/>
          </w:divBdr>
        </w:div>
        <w:div w:id="1912697629">
          <w:marLeft w:val="0"/>
          <w:marRight w:val="0"/>
          <w:marTop w:val="0"/>
          <w:marBottom w:val="0"/>
          <w:divBdr>
            <w:top w:val="none" w:sz="0" w:space="0" w:color="auto"/>
            <w:left w:val="none" w:sz="0" w:space="0" w:color="auto"/>
            <w:bottom w:val="none" w:sz="0" w:space="0" w:color="auto"/>
            <w:right w:val="none" w:sz="0" w:space="0" w:color="auto"/>
          </w:divBdr>
        </w:div>
      </w:divsChild>
    </w:div>
    <w:div w:id="1559317933">
      <w:bodyDiv w:val="1"/>
      <w:marLeft w:val="0"/>
      <w:marRight w:val="0"/>
      <w:marTop w:val="0"/>
      <w:marBottom w:val="0"/>
      <w:divBdr>
        <w:top w:val="none" w:sz="0" w:space="0" w:color="auto"/>
        <w:left w:val="none" w:sz="0" w:space="0" w:color="auto"/>
        <w:bottom w:val="none" w:sz="0" w:space="0" w:color="auto"/>
        <w:right w:val="none" w:sz="0" w:space="0" w:color="auto"/>
      </w:divBdr>
    </w:div>
    <w:div w:id="1561865151">
      <w:bodyDiv w:val="1"/>
      <w:marLeft w:val="0"/>
      <w:marRight w:val="0"/>
      <w:marTop w:val="0"/>
      <w:marBottom w:val="0"/>
      <w:divBdr>
        <w:top w:val="none" w:sz="0" w:space="0" w:color="auto"/>
        <w:left w:val="none" w:sz="0" w:space="0" w:color="auto"/>
        <w:bottom w:val="none" w:sz="0" w:space="0" w:color="auto"/>
        <w:right w:val="none" w:sz="0" w:space="0" w:color="auto"/>
      </w:divBdr>
    </w:div>
    <w:div w:id="1562862471">
      <w:bodyDiv w:val="1"/>
      <w:marLeft w:val="0"/>
      <w:marRight w:val="0"/>
      <w:marTop w:val="0"/>
      <w:marBottom w:val="0"/>
      <w:divBdr>
        <w:top w:val="none" w:sz="0" w:space="0" w:color="auto"/>
        <w:left w:val="none" w:sz="0" w:space="0" w:color="auto"/>
        <w:bottom w:val="none" w:sz="0" w:space="0" w:color="auto"/>
        <w:right w:val="none" w:sz="0" w:space="0" w:color="auto"/>
      </w:divBdr>
    </w:div>
    <w:div w:id="1566449013">
      <w:bodyDiv w:val="1"/>
      <w:marLeft w:val="0"/>
      <w:marRight w:val="0"/>
      <w:marTop w:val="0"/>
      <w:marBottom w:val="0"/>
      <w:divBdr>
        <w:top w:val="none" w:sz="0" w:space="0" w:color="auto"/>
        <w:left w:val="none" w:sz="0" w:space="0" w:color="auto"/>
        <w:bottom w:val="none" w:sz="0" w:space="0" w:color="auto"/>
        <w:right w:val="none" w:sz="0" w:space="0" w:color="auto"/>
      </w:divBdr>
    </w:div>
    <w:div w:id="1567111706">
      <w:bodyDiv w:val="1"/>
      <w:marLeft w:val="0"/>
      <w:marRight w:val="0"/>
      <w:marTop w:val="0"/>
      <w:marBottom w:val="0"/>
      <w:divBdr>
        <w:top w:val="none" w:sz="0" w:space="0" w:color="auto"/>
        <w:left w:val="none" w:sz="0" w:space="0" w:color="auto"/>
        <w:bottom w:val="none" w:sz="0" w:space="0" w:color="auto"/>
        <w:right w:val="none" w:sz="0" w:space="0" w:color="auto"/>
      </w:divBdr>
    </w:div>
    <w:div w:id="1569919601">
      <w:bodyDiv w:val="1"/>
      <w:marLeft w:val="0"/>
      <w:marRight w:val="0"/>
      <w:marTop w:val="0"/>
      <w:marBottom w:val="0"/>
      <w:divBdr>
        <w:top w:val="none" w:sz="0" w:space="0" w:color="auto"/>
        <w:left w:val="none" w:sz="0" w:space="0" w:color="auto"/>
        <w:bottom w:val="none" w:sz="0" w:space="0" w:color="auto"/>
        <w:right w:val="none" w:sz="0" w:space="0" w:color="auto"/>
      </w:divBdr>
      <w:divsChild>
        <w:div w:id="120267831">
          <w:marLeft w:val="0"/>
          <w:marRight w:val="0"/>
          <w:marTop w:val="0"/>
          <w:marBottom w:val="0"/>
          <w:divBdr>
            <w:top w:val="none" w:sz="0" w:space="0" w:color="auto"/>
            <w:left w:val="none" w:sz="0" w:space="0" w:color="auto"/>
            <w:bottom w:val="none" w:sz="0" w:space="0" w:color="auto"/>
            <w:right w:val="none" w:sz="0" w:space="0" w:color="auto"/>
          </w:divBdr>
        </w:div>
      </w:divsChild>
    </w:div>
    <w:div w:id="1572889739">
      <w:bodyDiv w:val="1"/>
      <w:marLeft w:val="0"/>
      <w:marRight w:val="0"/>
      <w:marTop w:val="0"/>
      <w:marBottom w:val="0"/>
      <w:divBdr>
        <w:top w:val="none" w:sz="0" w:space="0" w:color="auto"/>
        <w:left w:val="none" w:sz="0" w:space="0" w:color="auto"/>
        <w:bottom w:val="none" w:sz="0" w:space="0" w:color="auto"/>
        <w:right w:val="none" w:sz="0" w:space="0" w:color="auto"/>
      </w:divBdr>
    </w:div>
    <w:div w:id="1574856967">
      <w:bodyDiv w:val="1"/>
      <w:marLeft w:val="0"/>
      <w:marRight w:val="0"/>
      <w:marTop w:val="0"/>
      <w:marBottom w:val="0"/>
      <w:divBdr>
        <w:top w:val="none" w:sz="0" w:space="0" w:color="auto"/>
        <w:left w:val="none" w:sz="0" w:space="0" w:color="auto"/>
        <w:bottom w:val="none" w:sz="0" w:space="0" w:color="auto"/>
        <w:right w:val="none" w:sz="0" w:space="0" w:color="auto"/>
      </w:divBdr>
    </w:div>
    <w:div w:id="1575315213">
      <w:bodyDiv w:val="1"/>
      <w:marLeft w:val="0"/>
      <w:marRight w:val="0"/>
      <w:marTop w:val="0"/>
      <w:marBottom w:val="0"/>
      <w:divBdr>
        <w:top w:val="none" w:sz="0" w:space="0" w:color="auto"/>
        <w:left w:val="none" w:sz="0" w:space="0" w:color="auto"/>
        <w:bottom w:val="none" w:sz="0" w:space="0" w:color="auto"/>
        <w:right w:val="none" w:sz="0" w:space="0" w:color="auto"/>
      </w:divBdr>
    </w:div>
    <w:div w:id="1581404625">
      <w:bodyDiv w:val="1"/>
      <w:marLeft w:val="0"/>
      <w:marRight w:val="0"/>
      <w:marTop w:val="0"/>
      <w:marBottom w:val="0"/>
      <w:divBdr>
        <w:top w:val="none" w:sz="0" w:space="0" w:color="auto"/>
        <w:left w:val="none" w:sz="0" w:space="0" w:color="auto"/>
        <w:bottom w:val="none" w:sz="0" w:space="0" w:color="auto"/>
        <w:right w:val="none" w:sz="0" w:space="0" w:color="auto"/>
      </w:divBdr>
    </w:div>
    <w:div w:id="1585263462">
      <w:bodyDiv w:val="1"/>
      <w:marLeft w:val="0"/>
      <w:marRight w:val="0"/>
      <w:marTop w:val="0"/>
      <w:marBottom w:val="0"/>
      <w:divBdr>
        <w:top w:val="none" w:sz="0" w:space="0" w:color="auto"/>
        <w:left w:val="none" w:sz="0" w:space="0" w:color="auto"/>
        <w:bottom w:val="none" w:sz="0" w:space="0" w:color="auto"/>
        <w:right w:val="none" w:sz="0" w:space="0" w:color="auto"/>
      </w:divBdr>
    </w:div>
    <w:div w:id="1594819392">
      <w:bodyDiv w:val="1"/>
      <w:marLeft w:val="0"/>
      <w:marRight w:val="0"/>
      <w:marTop w:val="0"/>
      <w:marBottom w:val="0"/>
      <w:divBdr>
        <w:top w:val="none" w:sz="0" w:space="0" w:color="auto"/>
        <w:left w:val="none" w:sz="0" w:space="0" w:color="auto"/>
        <w:bottom w:val="none" w:sz="0" w:space="0" w:color="auto"/>
        <w:right w:val="none" w:sz="0" w:space="0" w:color="auto"/>
      </w:divBdr>
    </w:div>
    <w:div w:id="1594825039">
      <w:bodyDiv w:val="1"/>
      <w:marLeft w:val="0"/>
      <w:marRight w:val="0"/>
      <w:marTop w:val="0"/>
      <w:marBottom w:val="0"/>
      <w:divBdr>
        <w:top w:val="none" w:sz="0" w:space="0" w:color="auto"/>
        <w:left w:val="none" w:sz="0" w:space="0" w:color="auto"/>
        <w:bottom w:val="none" w:sz="0" w:space="0" w:color="auto"/>
        <w:right w:val="none" w:sz="0" w:space="0" w:color="auto"/>
      </w:divBdr>
    </w:div>
    <w:div w:id="1603561877">
      <w:bodyDiv w:val="1"/>
      <w:marLeft w:val="0"/>
      <w:marRight w:val="0"/>
      <w:marTop w:val="0"/>
      <w:marBottom w:val="0"/>
      <w:divBdr>
        <w:top w:val="none" w:sz="0" w:space="0" w:color="auto"/>
        <w:left w:val="none" w:sz="0" w:space="0" w:color="auto"/>
        <w:bottom w:val="none" w:sz="0" w:space="0" w:color="auto"/>
        <w:right w:val="none" w:sz="0" w:space="0" w:color="auto"/>
      </w:divBdr>
    </w:div>
    <w:div w:id="1607887834">
      <w:bodyDiv w:val="1"/>
      <w:marLeft w:val="0"/>
      <w:marRight w:val="0"/>
      <w:marTop w:val="0"/>
      <w:marBottom w:val="0"/>
      <w:divBdr>
        <w:top w:val="none" w:sz="0" w:space="0" w:color="auto"/>
        <w:left w:val="none" w:sz="0" w:space="0" w:color="auto"/>
        <w:bottom w:val="none" w:sz="0" w:space="0" w:color="auto"/>
        <w:right w:val="none" w:sz="0" w:space="0" w:color="auto"/>
      </w:divBdr>
    </w:div>
    <w:div w:id="1616400271">
      <w:bodyDiv w:val="1"/>
      <w:marLeft w:val="0"/>
      <w:marRight w:val="0"/>
      <w:marTop w:val="0"/>
      <w:marBottom w:val="0"/>
      <w:divBdr>
        <w:top w:val="none" w:sz="0" w:space="0" w:color="auto"/>
        <w:left w:val="none" w:sz="0" w:space="0" w:color="auto"/>
        <w:bottom w:val="none" w:sz="0" w:space="0" w:color="auto"/>
        <w:right w:val="none" w:sz="0" w:space="0" w:color="auto"/>
      </w:divBdr>
    </w:div>
    <w:div w:id="1623921443">
      <w:bodyDiv w:val="1"/>
      <w:marLeft w:val="0"/>
      <w:marRight w:val="0"/>
      <w:marTop w:val="0"/>
      <w:marBottom w:val="0"/>
      <w:divBdr>
        <w:top w:val="none" w:sz="0" w:space="0" w:color="auto"/>
        <w:left w:val="none" w:sz="0" w:space="0" w:color="auto"/>
        <w:bottom w:val="none" w:sz="0" w:space="0" w:color="auto"/>
        <w:right w:val="none" w:sz="0" w:space="0" w:color="auto"/>
      </w:divBdr>
    </w:div>
    <w:div w:id="1637879715">
      <w:bodyDiv w:val="1"/>
      <w:marLeft w:val="0"/>
      <w:marRight w:val="0"/>
      <w:marTop w:val="0"/>
      <w:marBottom w:val="0"/>
      <w:divBdr>
        <w:top w:val="none" w:sz="0" w:space="0" w:color="auto"/>
        <w:left w:val="none" w:sz="0" w:space="0" w:color="auto"/>
        <w:bottom w:val="none" w:sz="0" w:space="0" w:color="auto"/>
        <w:right w:val="none" w:sz="0" w:space="0" w:color="auto"/>
      </w:divBdr>
    </w:div>
    <w:div w:id="1639383440">
      <w:bodyDiv w:val="1"/>
      <w:marLeft w:val="0"/>
      <w:marRight w:val="0"/>
      <w:marTop w:val="0"/>
      <w:marBottom w:val="0"/>
      <w:divBdr>
        <w:top w:val="none" w:sz="0" w:space="0" w:color="auto"/>
        <w:left w:val="none" w:sz="0" w:space="0" w:color="auto"/>
        <w:bottom w:val="none" w:sz="0" w:space="0" w:color="auto"/>
        <w:right w:val="none" w:sz="0" w:space="0" w:color="auto"/>
      </w:divBdr>
    </w:div>
    <w:div w:id="1640261859">
      <w:bodyDiv w:val="1"/>
      <w:marLeft w:val="0"/>
      <w:marRight w:val="0"/>
      <w:marTop w:val="0"/>
      <w:marBottom w:val="0"/>
      <w:divBdr>
        <w:top w:val="none" w:sz="0" w:space="0" w:color="auto"/>
        <w:left w:val="none" w:sz="0" w:space="0" w:color="auto"/>
        <w:bottom w:val="none" w:sz="0" w:space="0" w:color="auto"/>
        <w:right w:val="none" w:sz="0" w:space="0" w:color="auto"/>
      </w:divBdr>
    </w:div>
    <w:div w:id="1641226913">
      <w:bodyDiv w:val="1"/>
      <w:marLeft w:val="0"/>
      <w:marRight w:val="0"/>
      <w:marTop w:val="0"/>
      <w:marBottom w:val="0"/>
      <w:divBdr>
        <w:top w:val="none" w:sz="0" w:space="0" w:color="auto"/>
        <w:left w:val="none" w:sz="0" w:space="0" w:color="auto"/>
        <w:bottom w:val="none" w:sz="0" w:space="0" w:color="auto"/>
        <w:right w:val="none" w:sz="0" w:space="0" w:color="auto"/>
      </w:divBdr>
    </w:div>
    <w:div w:id="1641569466">
      <w:bodyDiv w:val="1"/>
      <w:marLeft w:val="0"/>
      <w:marRight w:val="0"/>
      <w:marTop w:val="0"/>
      <w:marBottom w:val="0"/>
      <w:divBdr>
        <w:top w:val="none" w:sz="0" w:space="0" w:color="auto"/>
        <w:left w:val="none" w:sz="0" w:space="0" w:color="auto"/>
        <w:bottom w:val="none" w:sz="0" w:space="0" w:color="auto"/>
        <w:right w:val="none" w:sz="0" w:space="0" w:color="auto"/>
      </w:divBdr>
    </w:div>
    <w:div w:id="1643266898">
      <w:bodyDiv w:val="1"/>
      <w:marLeft w:val="0"/>
      <w:marRight w:val="0"/>
      <w:marTop w:val="0"/>
      <w:marBottom w:val="0"/>
      <w:divBdr>
        <w:top w:val="none" w:sz="0" w:space="0" w:color="auto"/>
        <w:left w:val="none" w:sz="0" w:space="0" w:color="auto"/>
        <w:bottom w:val="none" w:sz="0" w:space="0" w:color="auto"/>
        <w:right w:val="none" w:sz="0" w:space="0" w:color="auto"/>
      </w:divBdr>
    </w:div>
    <w:div w:id="1648052350">
      <w:bodyDiv w:val="1"/>
      <w:marLeft w:val="0"/>
      <w:marRight w:val="0"/>
      <w:marTop w:val="0"/>
      <w:marBottom w:val="0"/>
      <w:divBdr>
        <w:top w:val="none" w:sz="0" w:space="0" w:color="auto"/>
        <w:left w:val="none" w:sz="0" w:space="0" w:color="auto"/>
        <w:bottom w:val="none" w:sz="0" w:space="0" w:color="auto"/>
        <w:right w:val="none" w:sz="0" w:space="0" w:color="auto"/>
      </w:divBdr>
    </w:div>
    <w:div w:id="1662470125">
      <w:bodyDiv w:val="1"/>
      <w:marLeft w:val="0"/>
      <w:marRight w:val="0"/>
      <w:marTop w:val="0"/>
      <w:marBottom w:val="0"/>
      <w:divBdr>
        <w:top w:val="none" w:sz="0" w:space="0" w:color="auto"/>
        <w:left w:val="none" w:sz="0" w:space="0" w:color="auto"/>
        <w:bottom w:val="none" w:sz="0" w:space="0" w:color="auto"/>
        <w:right w:val="none" w:sz="0" w:space="0" w:color="auto"/>
      </w:divBdr>
    </w:div>
    <w:div w:id="1666743026">
      <w:bodyDiv w:val="1"/>
      <w:marLeft w:val="0"/>
      <w:marRight w:val="0"/>
      <w:marTop w:val="0"/>
      <w:marBottom w:val="0"/>
      <w:divBdr>
        <w:top w:val="none" w:sz="0" w:space="0" w:color="auto"/>
        <w:left w:val="none" w:sz="0" w:space="0" w:color="auto"/>
        <w:bottom w:val="none" w:sz="0" w:space="0" w:color="auto"/>
        <w:right w:val="none" w:sz="0" w:space="0" w:color="auto"/>
      </w:divBdr>
    </w:div>
    <w:div w:id="1671370807">
      <w:bodyDiv w:val="1"/>
      <w:marLeft w:val="0"/>
      <w:marRight w:val="0"/>
      <w:marTop w:val="0"/>
      <w:marBottom w:val="0"/>
      <w:divBdr>
        <w:top w:val="none" w:sz="0" w:space="0" w:color="auto"/>
        <w:left w:val="none" w:sz="0" w:space="0" w:color="auto"/>
        <w:bottom w:val="none" w:sz="0" w:space="0" w:color="auto"/>
        <w:right w:val="none" w:sz="0" w:space="0" w:color="auto"/>
      </w:divBdr>
    </w:div>
    <w:div w:id="1671903922">
      <w:bodyDiv w:val="1"/>
      <w:marLeft w:val="0"/>
      <w:marRight w:val="0"/>
      <w:marTop w:val="0"/>
      <w:marBottom w:val="0"/>
      <w:divBdr>
        <w:top w:val="none" w:sz="0" w:space="0" w:color="auto"/>
        <w:left w:val="none" w:sz="0" w:space="0" w:color="auto"/>
        <w:bottom w:val="none" w:sz="0" w:space="0" w:color="auto"/>
        <w:right w:val="none" w:sz="0" w:space="0" w:color="auto"/>
      </w:divBdr>
    </w:div>
    <w:div w:id="1686402996">
      <w:bodyDiv w:val="1"/>
      <w:marLeft w:val="0"/>
      <w:marRight w:val="0"/>
      <w:marTop w:val="0"/>
      <w:marBottom w:val="0"/>
      <w:divBdr>
        <w:top w:val="none" w:sz="0" w:space="0" w:color="auto"/>
        <w:left w:val="none" w:sz="0" w:space="0" w:color="auto"/>
        <w:bottom w:val="none" w:sz="0" w:space="0" w:color="auto"/>
        <w:right w:val="none" w:sz="0" w:space="0" w:color="auto"/>
      </w:divBdr>
    </w:div>
    <w:div w:id="1686591509">
      <w:bodyDiv w:val="1"/>
      <w:marLeft w:val="0"/>
      <w:marRight w:val="0"/>
      <w:marTop w:val="0"/>
      <w:marBottom w:val="0"/>
      <w:divBdr>
        <w:top w:val="none" w:sz="0" w:space="0" w:color="auto"/>
        <w:left w:val="none" w:sz="0" w:space="0" w:color="auto"/>
        <w:bottom w:val="none" w:sz="0" w:space="0" w:color="auto"/>
        <w:right w:val="none" w:sz="0" w:space="0" w:color="auto"/>
      </w:divBdr>
    </w:div>
    <w:div w:id="1695879675">
      <w:bodyDiv w:val="1"/>
      <w:marLeft w:val="0"/>
      <w:marRight w:val="0"/>
      <w:marTop w:val="0"/>
      <w:marBottom w:val="0"/>
      <w:divBdr>
        <w:top w:val="none" w:sz="0" w:space="0" w:color="auto"/>
        <w:left w:val="none" w:sz="0" w:space="0" w:color="auto"/>
        <w:bottom w:val="none" w:sz="0" w:space="0" w:color="auto"/>
        <w:right w:val="none" w:sz="0" w:space="0" w:color="auto"/>
      </w:divBdr>
    </w:div>
    <w:div w:id="1700469286">
      <w:bodyDiv w:val="1"/>
      <w:marLeft w:val="0"/>
      <w:marRight w:val="0"/>
      <w:marTop w:val="0"/>
      <w:marBottom w:val="0"/>
      <w:divBdr>
        <w:top w:val="none" w:sz="0" w:space="0" w:color="auto"/>
        <w:left w:val="none" w:sz="0" w:space="0" w:color="auto"/>
        <w:bottom w:val="none" w:sz="0" w:space="0" w:color="auto"/>
        <w:right w:val="none" w:sz="0" w:space="0" w:color="auto"/>
      </w:divBdr>
    </w:div>
    <w:div w:id="1708338085">
      <w:bodyDiv w:val="1"/>
      <w:marLeft w:val="0"/>
      <w:marRight w:val="0"/>
      <w:marTop w:val="0"/>
      <w:marBottom w:val="0"/>
      <w:divBdr>
        <w:top w:val="none" w:sz="0" w:space="0" w:color="auto"/>
        <w:left w:val="none" w:sz="0" w:space="0" w:color="auto"/>
        <w:bottom w:val="none" w:sz="0" w:space="0" w:color="auto"/>
        <w:right w:val="none" w:sz="0" w:space="0" w:color="auto"/>
      </w:divBdr>
    </w:div>
    <w:div w:id="1709135796">
      <w:bodyDiv w:val="1"/>
      <w:marLeft w:val="0"/>
      <w:marRight w:val="0"/>
      <w:marTop w:val="0"/>
      <w:marBottom w:val="0"/>
      <w:divBdr>
        <w:top w:val="none" w:sz="0" w:space="0" w:color="auto"/>
        <w:left w:val="none" w:sz="0" w:space="0" w:color="auto"/>
        <w:bottom w:val="none" w:sz="0" w:space="0" w:color="auto"/>
        <w:right w:val="none" w:sz="0" w:space="0" w:color="auto"/>
      </w:divBdr>
    </w:div>
    <w:div w:id="1712261617">
      <w:bodyDiv w:val="1"/>
      <w:marLeft w:val="0"/>
      <w:marRight w:val="0"/>
      <w:marTop w:val="0"/>
      <w:marBottom w:val="0"/>
      <w:divBdr>
        <w:top w:val="none" w:sz="0" w:space="0" w:color="auto"/>
        <w:left w:val="none" w:sz="0" w:space="0" w:color="auto"/>
        <w:bottom w:val="none" w:sz="0" w:space="0" w:color="auto"/>
        <w:right w:val="none" w:sz="0" w:space="0" w:color="auto"/>
      </w:divBdr>
    </w:div>
    <w:div w:id="1712992735">
      <w:bodyDiv w:val="1"/>
      <w:marLeft w:val="0"/>
      <w:marRight w:val="0"/>
      <w:marTop w:val="0"/>
      <w:marBottom w:val="0"/>
      <w:divBdr>
        <w:top w:val="none" w:sz="0" w:space="0" w:color="auto"/>
        <w:left w:val="none" w:sz="0" w:space="0" w:color="auto"/>
        <w:bottom w:val="none" w:sz="0" w:space="0" w:color="auto"/>
        <w:right w:val="none" w:sz="0" w:space="0" w:color="auto"/>
      </w:divBdr>
      <w:divsChild>
        <w:div w:id="1887646789">
          <w:marLeft w:val="0"/>
          <w:marRight w:val="0"/>
          <w:marTop w:val="0"/>
          <w:marBottom w:val="0"/>
          <w:divBdr>
            <w:top w:val="none" w:sz="0" w:space="0" w:color="auto"/>
            <w:left w:val="none" w:sz="0" w:space="0" w:color="auto"/>
            <w:bottom w:val="none" w:sz="0" w:space="0" w:color="auto"/>
            <w:right w:val="none" w:sz="0" w:space="0" w:color="auto"/>
          </w:divBdr>
        </w:div>
        <w:div w:id="1226992895">
          <w:marLeft w:val="0"/>
          <w:marRight w:val="0"/>
          <w:marTop w:val="0"/>
          <w:marBottom w:val="0"/>
          <w:divBdr>
            <w:top w:val="none" w:sz="0" w:space="0" w:color="auto"/>
            <w:left w:val="none" w:sz="0" w:space="0" w:color="auto"/>
            <w:bottom w:val="none" w:sz="0" w:space="0" w:color="auto"/>
            <w:right w:val="none" w:sz="0" w:space="0" w:color="auto"/>
          </w:divBdr>
        </w:div>
        <w:div w:id="683358982">
          <w:marLeft w:val="0"/>
          <w:marRight w:val="0"/>
          <w:marTop w:val="0"/>
          <w:marBottom w:val="0"/>
          <w:divBdr>
            <w:top w:val="none" w:sz="0" w:space="0" w:color="auto"/>
            <w:left w:val="none" w:sz="0" w:space="0" w:color="auto"/>
            <w:bottom w:val="none" w:sz="0" w:space="0" w:color="auto"/>
            <w:right w:val="none" w:sz="0" w:space="0" w:color="auto"/>
          </w:divBdr>
        </w:div>
      </w:divsChild>
    </w:div>
    <w:div w:id="1727220380">
      <w:bodyDiv w:val="1"/>
      <w:marLeft w:val="0"/>
      <w:marRight w:val="0"/>
      <w:marTop w:val="0"/>
      <w:marBottom w:val="0"/>
      <w:divBdr>
        <w:top w:val="none" w:sz="0" w:space="0" w:color="auto"/>
        <w:left w:val="none" w:sz="0" w:space="0" w:color="auto"/>
        <w:bottom w:val="none" w:sz="0" w:space="0" w:color="auto"/>
        <w:right w:val="none" w:sz="0" w:space="0" w:color="auto"/>
      </w:divBdr>
    </w:div>
    <w:div w:id="1728411949">
      <w:bodyDiv w:val="1"/>
      <w:marLeft w:val="0"/>
      <w:marRight w:val="0"/>
      <w:marTop w:val="0"/>
      <w:marBottom w:val="0"/>
      <w:divBdr>
        <w:top w:val="none" w:sz="0" w:space="0" w:color="auto"/>
        <w:left w:val="none" w:sz="0" w:space="0" w:color="auto"/>
        <w:bottom w:val="none" w:sz="0" w:space="0" w:color="auto"/>
        <w:right w:val="none" w:sz="0" w:space="0" w:color="auto"/>
      </w:divBdr>
    </w:div>
    <w:div w:id="1730768700">
      <w:bodyDiv w:val="1"/>
      <w:marLeft w:val="0"/>
      <w:marRight w:val="0"/>
      <w:marTop w:val="0"/>
      <w:marBottom w:val="0"/>
      <w:divBdr>
        <w:top w:val="none" w:sz="0" w:space="0" w:color="auto"/>
        <w:left w:val="none" w:sz="0" w:space="0" w:color="auto"/>
        <w:bottom w:val="none" w:sz="0" w:space="0" w:color="auto"/>
        <w:right w:val="none" w:sz="0" w:space="0" w:color="auto"/>
      </w:divBdr>
    </w:div>
    <w:div w:id="1743988454">
      <w:bodyDiv w:val="1"/>
      <w:marLeft w:val="0"/>
      <w:marRight w:val="0"/>
      <w:marTop w:val="0"/>
      <w:marBottom w:val="0"/>
      <w:divBdr>
        <w:top w:val="none" w:sz="0" w:space="0" w:color="auto"/>
        <w:left w:val="none" w:sz="0" w:space="0" w:color="auto"/>
        <w:bottom w:val="none" w:sz="0" w:space="0" w:color="auto"/>
        <w:right w:val="none" w:sz="0" w:space="0" w:color="auto"/>
      </w:divBdr>
    </w:div>
    <w:div w:id="1746100365">
      <w:bodyDiv w:val="1"/>
      <w:marLeft w:val="0"/>
      <w:marRight w:val="0"/>
      <w:marTop w:val="0"/>
      <w:marBottom w:val="0"/>
      <w:divBdr>
        <w:top w:val="none" w:sz="0" w:space="0" w:color="auto"/>
        <w:left w:val="none" w:sz="0" w:space="0" w:color="auto"/>
        <w:bottom w:val="none" w:sz="0" w:space="0" w:color="auto"/>
        <w:right w:val="none" w:sz="0" w:space="0" w:color="auto"/>
      </w:divBdr>
    </w:div>
    <w:div w:id="1746881638">
      <w:bodyDiv w:val="1"/>
      <w:marLeft w:val="0"/>
      <w:marRight w:val="0"/>
      <w:marTop w:val="0"/>
      <w:marBottom w:val="0"/>
      <w:divBdr>
        <w:top w:val="none" w:sz="0" w:space="0" w:color="auto"/>
        <w:left w:val="none" w:sz="0" w:space="0" w:color="auto"/>
        <w:bottom w:val="none" w:sz="0" w:space="0" w:color="auto"/>
        <w:right w:val="none" w:sz="0" w:space="0" w:color="auto"/>
      </w:divBdr>
    </w:div>
    <w:div w:id="1747192751">
      <w:bodyDiv w:val="1"/>
      <w:marLeft w:val="0"/>
      <w:marRight w:val="0"/>
      <w:marTop w:val="0"/>
      <w:marBottom w:val="0"/>
      <w:divBdr>
        <w:top w:val="none" w:sz="0" w:space="0" w:color="auto"/>
        <w:left w:val="none" w:sz="0" w:space="0" w:color="auto"/>
        <w:bottom w:val="none" w:sz="0" w:space="0" w:color="auto"/>
        <w:right w:val="none" w:sz="0" w:space="0" w:color="auto"/>
      </w:divBdr>
    </w:div>
    <w:div w:id="1751539004">
      <w:bodyDiv w:val="1"/>
      <w:marLeft w:val="0"/>
      <w:marRight w:val="0"/>
      <w:marTop w:val="0"/>
      <w:marBottom w:val="0"/>
      <w:divBdr>
        <w:top w:val="none" w:sz="0" w:space="0" w:color="auto"/>
        <w:left w:val="none" w:sz="0" w:space="0" w:color="auto"/>
        <w:bottom w:val="none" w:sz="0" w:space="0" w:color="auto"/>
        <w:right w:val="none" w:sz="0" w:space="0" w:color="auto"/>
      </w:divBdr>
    </w:div>
    <w:div w:id="1752965867">
      <w:bodyDiv w:val="1"/>
      <w:marLeft w:val="0"/>
      <w:marRight w:val="0"/>
      <w:marTop w:val="0"/>
      <w:marBottom w:val="0"/>
      <w:divBdr>
        <w:top w:val="none" w:sz="0" w:space="0" w:color="auto"/>
        <w:left w:val="none" w:sz="0" w:space="0" w:color="auto"/>
        <w:bottom w:val="none" w:sz="0" w:space="0" w:color="auto"/>
        <w:right w:val="none" w:sz="0" w:space="0" w:color="auto"/>
      </w:divBdr>
    </w:div>
    <w:div w:id="1758087615">
      <w:bodyDiv w:val="1"/>
      <w:marLeft w:val="0"/>
      <w:marRight w:val="0"/>
      <w:marTop w:val="0"/>
      <w:marBottom w:val="0"/>
      <w:divBdr>
        <w:top w:val="none" w:sz="0" w:space="0" w:color="auto"/>
        <w:left w:val="none" w:sz="0" w:space="0" w:color="auto"/>
        <w:bottom w:val="none" w:sz="0" w:space="0" w:color="auto"/>
        <w:right w:val="none" w:sz="0" w:space="0" w:color="auto"/>
      </w:divBdr>
    </w:div>
    <w:div w:id="1759251755">
      <w:bodyDiv w:val="1"/>
      <w:marLeft w:val="0"/>
      <w:marRight w:val="0"/>
      <w:marTop w:val="0"/>
      <w:marBottom w:val="0"/>
      <w:divBdr>
        <w:top w:val="none" w:sz="0" w:space="0" w:color="auto"/>
        <w:left w:val="none" w:sz="0" w:space="0" w:color="auto"/>
        <w:bottom w:val="none" w:sz="0" w:space="0" w:color="auto"/>
        <w:right w:val="none" w:sz="0" w:space="0" w:color="auto"/>
      </w:divBdr>
    </w:div>
    <w:div w:id="1760982255">
      <w:bodyDiv w:val="1"/>
      <w:marLeft w:val="0"/>
      <w:marRight w:val="0"/>
      <w:marTop w:val="0"/>
      <w:marBottom w:val="0"/>
      <w:divBdr>
        <w:top w:val="none" w:sz="0" w:space="0" w:color="auto"/>
        <w:left w:val="none" w:sz="0" w:space="0" w:color="auto"/>
        <w:bottom w:val="none" w:sz="0" w:space="0" w:color="auto"/>
        <w:right w:val="none" w:sz="0" w:space="0" w:color="auto"/>
      </w:divBdr>
    </w:div>
    <w:div w:id="1762213373">
      <w:bodyDiv w:val="1"/>
      <w:marLeft w:val="0"/>
      <w:marRight w:val="0"/>
      <w:marTop w:val="0"/>
      <w:marBottom w:val="0"/>
      <w:divBdr>
        <w:top w:val="none" w:sz="0" w:space="0" w:color="auto"/>
        <w:left w:val="none" w:sz="0" w:space="0" w:color="auto"/>
        <w:bottom w:val="none" w:sz="0" w:space="0" w:color="auto"/>
        <w:right w:val="none" w:sz="0" w:space="0" w:color="auto"/>
      </w:divBdr>
    </w:div>
    <w:div w:id="1774322302">
      <w:bodyDiv w:val="1"/>
      <w:marLeft w:val="0"/>
      <w:marRight w:val="0"/>
      <w:marTop w:val="0"/>
      <w:marBottom w:val="0"/>
      <w:divBdr>
        <w:top w:val="none" w:sz="0" w:space="0" w:color="auto"/>
        <w:left w:val="none" w:sz="0" w:space="0" w:color="auto"/>
        <w:bottom w:val="none" w:sz="0" w:space="0" w:color="auto"/>
        <w:right w:val="none" w:sz="0" w:space="0" w:color="auto"/>
      </w:divBdr>
    </w:div>
    <w:div w:id="1781484746">
      <w:bodyDiv w:val="1"/>
      <w:marLeft w:val="0"/>
      <w:marRight w:val="0"/>
      <w:marTop w:val="0"/>
      <w:marBottom w:val="0"/>
      <w:divBdr>
        <w:top w:val="none" w:sz="0" w:space="0" w:color="auto"/>
        <w:left w:val="none" w:sz="0" w:space="0" w:color="auto"/>
        <w:bottom w:val="none" w:sz="0" w:space="0" w:color="auto"/>
        <w:right w:val="none" w:sz="0" w:space="0" w:color="auto"/>
      </w:divBdr>
    </w:div>
    <w:div w:id="1787430737">
      <w:bodyDiv w:val="1"/>
      <w:marLeft w:val="0"/>
      <w:marRight w:val="0"/>
      <w:marTop w:val="0"/>
      <w:marBottom w:val="0"/>
      <w:divBdr>
        <w:top w:val="none" w:sz="0" w:space="0" w:color="auto"/>
        <w:left w:val="none" w:sz="0" w:space="0" w:color="auto"/>
        <w:bottom w:val="none" w:sz="0" w:space="0" w:color="auto"/>
        <w:right w:val="none" w:sz="0" w:space="0" w:color="auto"/>
      </w:divBdr>
    </w:div>
    <w:div w:id="1801612066">
      <w:bodyDiv w:val="1"/>
      <w:marLeft w:val="0"/>
      <w:marRight w:val="0"/>
      <w:marTop w:val="0"/>
      <w:marBottom w:val="0"/>
      <w:divBdr>
        <w:top w:val="none" w:sz="0" w:space="0" w:color="auto"/>
        <w:left w:val="none" w:sz="0" w:space="0" w:color="auto"/>
        <w:bottom w:val="none" w:sz="0" w:space="0" w:color="auto"/>
        <w:right w:val="none" w:sz="0" w:space="0" w:color="auto"/>
      </w:divBdr>
    </w:div>
    <w:div w:id="1802268151">
      <w:bodyDiv w:val="1"/>
      <w:marLeft w:val="0"/>
      <w:marRight w:val="0"/>
      <w:marTop w:val="0"/>
      <w:marBottom w:val="0"/>
      <w:divBdr>
        <w:top w:val="none" w:sz="0" w:space="0" w:color="auto"/>
        <w:left w:val="none" w:sz="0" w:space="0" w:color="auto"/>
        <w:bottom w:val="none" w:sz="0" w:space="0" w:color="auto"/>
        <w:right w:val="none" w:sz="0" w:space="0" w:color="auto"/>
      </w:divBdr>
    </w:div>
    <w:div w:id="1804497755">
      <w:bodyDiv w:val="1"/>
      <w:marLeft w:val="0"/>
      <w:marRight w:val="0"/>
      <w:marTop w:val="0"/>
      <w:marBottom w:val="0"/>
      <w:divBdr>
        <w:top w:val="none" w:sz="0" w:space="0" w:color="auto"/>
        <w:left w:val="none" w:sz="0" w:space="0" w:color="auto"/>
        <w:bottom w:val="none" w:sz="0" w:space="0" w:color="auto"/>
        <w:right w:val="none" w:sz="0" w:space="0" w:color="auto"/>
      </w:divBdr>
    </w:div>
    <w:div w:id="1810971583">
      <w:bodyDiv w:val="1"/>
      <w:marLeft w:val="0"/>
      <w:marRight w:val="0"/>
      <w:marTop w:val="0"/>
      <w:marBottom w:val="0"/>
      <w:divBdr>
        <w:top w:val="none" w:sz="0" w:space="0" w:color="auto"/>
        <w:left w:val="none" w:sz="0" w:space="0" w:color="auto"/>
        <w:bottom w:val="none" w:sz="0" w:space="0" w:color="auto"/>
        <w:right w:val="none" w:sz="0" w:space="0" w:color="auto"/>
      </w:divBdr>
    </w:div>
    <w:div w:id="1817648376">
      <w:bodyDiv w:val="1"/>
      <w:marLeft w:val="0"/>
      <w:marRight w:val="0"/>
      <w:marTop w:val="0"/>
      <w:marBottom w:val="0"/>
      <w:divBdr>
        <w:top w:val="none" w:sz="0" w:space="0" w:color="auto"/>
        <w:left w:val="none" w:sz="0" w:space="0" w:color="auto"/>
        <w:bottom w:val="none" w:sz="0" w:space="0" w:color="auto"/>
        <w:right w:val="none" w:sz="0" w:space="0" w:color="auto"/>
      </w:divBdr>
    </w:div>
    <w:div w:id="1819495041">
      <w:bodyDiv w:val="1"/>
      <w:marLeft w:val="0"/>
      <w:marRight w:val="0"/>
      <w:marTop w:val="0"/>
      <w:marBottom w:val="0"/>
      <w:divBdr>
        <w:top w:val="none" w:sz="0" w:space="0" w:color="auto"/>
        <w:left w:val="none" w:sz="0" w:space="0" w:color="auto"/>
        <w:bottom w:val="none" w:sz="0" w:space="0" w:color="auto"/>
        <w:right w:val="none" w:sz="0" w:space="0" w:color="auto"/>
      </w:divBdr>
    </w:div>
    <w:div w:id="1821580243">
      <w:bodyDiv w:val="1"/>
      <w:marLeft w:val="0"/>
      <w:marRight w:val="0"/>
      <w:marTop w:val="0"/>
      <w:marBottom w:val="0"/>
      <w:divBdr>
        <w:top w:val="none" w:sz="0" w:space="0" w:color="auto"/>
        <w:left w:val="none" w:sz="0" w:space="0" w:color="auto"/>
        <w:bottom w:val="none" w:sz="0" w:space="0" w:color="auto"/>
        <w:right w:val="none" w:sz="0" w:space="0" w:color="auto"/>
      </w:divBdr>
    </w:div>
    <w:div w:id="1822963451">
      <w:bodyDiv w:val="1"/>
      <w:marLeft w:val="0"/>
      <w:marRight w:val="0"/>
      <w:marTop w:val="0"/>
      <w:marBottom w:val="0"/>
      <w:divBdr>
        <w:top w:val="none" w:sz="0" w:space="0" w:color="auto"/>
        <w:left w:val="none" w:sz="0" w:space="0" w:color="auto"/>
        <w:bottom w:val="none" w:sz="0" w:space="0" w:color="auto"/>
        <w:right w:val="none" w:sz="0" w:space="0" w:color="auto"/>
      </w:divBdr>
    </w:div>
    <w:div w:id="1823883169">
      <w:bodyDiv w:val="1"/>
      <w:marLeft w:val="0"/>
      <w:marRight w:val="0"/>
      <w:marTop w:val="0"/>
      <w:marBottom w:val="0"/>
      <w:divBdr>
        <w:top w:val="none" w:sz="0" w:space="0" w:color="auto"/>
        <w:left w:val="none" w:sz="0" w:space="0" w:color="auto"/>
        <w:bottom w:val="none" w:sz="0" w:space="0" w:color="auto"/>
        <w:right w:val="none" w:sz="0" w:space="0" w:color="auto"/>
      </w:divBdr>
    </w:div>
    <w:div w:id="1827279537">
      <w:bodyDiv w:val="1"/>
      <w:marLeft w:val="0"/>
      <w:marRight w:val="0"/>
      <w:marTop w:val="0"/>
      <w:marBottom w:val="0"/>
      <w:divBdr>
        <w:top w:val="none" w:sz="0" w:space="0" w:color="auto"/>
        <w:left w:val="none" w:sz="0" w:space="0" w:color="auto"/>
        <w:bottom w:val="none" w:sz="0" w:space="0" w:color="auto"/>
        <w:right w:val="none" w:sz="0" w:space="0" w:color="auto"/>
      </w:divBdr>
      <w:divsChild>
        <w:div w:id="437718179">
          <w:marLeft w:val="0"/>
          <w:marRight w:val="0"/>
          <w:marTop w:val="0"/>
          <w:marBottom w:val="0"/>
          <w:divBdr>
            <w:top w:val="none" w:sz="0" w:space="0" w:color="auto"/>
            <w:left w:val="none" w:sz="0" w:space="0" w:color="auto"/>
            <w:bottom w:val="none" w:sz="0" w:space="0" w:color="auto"/>
            <w:right w:val="none" w:sz="0" w:space="0" w:color="auto"/>
          </w:divBdr>
        </w:div>
        <w:div w:id="1266772385">
          <w:marLeft w:val="0"/>
          <w:marRight w:val="0"/>
          <w:marTop w:val="0"/>
          <w:marBottom w:val="0"/>
          <w:divBdr>
            <w:top w:val="none" w:sz="0" w:space="0" w:color="auto"/>
            <w:left w:val="none" w:sz="0" w:space="0" w:color="auto"/>
            <w:bottom w:val="none" w:sz="0" w:space="0" w:color="auto"/>
            <w:right w:val="none" w:sz="0" w:space="0" w:color="auto"/>
          </w:divBdr>
        </w:div>
        <w:div w:id="1896693405">
          <w:marLeft w:val="0"/>
          <w:marRight w:val="0"/>
          <w:marTop w:val="0"/>
          <w:marBottom w:val="0"/>
          <w:divBdr>
            <w:top w:val="none" w:sz="0" w:space="0" w:color="auto"/>
            <w:left w:val="none" w:sz="0" w:space="0" w:color="auto"/>
            <w:bottom w:val="none" w:sz="0" w:space="0" w:color="auto"/>
            <w:right w:val="none" w:sz="0" w:space="0" w:color="auto"/>
          </w:divBdr>
        </w:div>
        <w:div w:id="893353324">
          <w:marLeft w:val="0"/>
          <w:marRight w:val="0"/>
          <w:marTop w:val="0"/>
          <w:marBottom w:val="0"/>
          <w:divBdr>
            <w:top w:val="none" w:sz="0" w:space="0" w:color="auto"/>
            <w:left w:val="none" w:sz="0" w:space="0" w:color="auto"/>
            <w:bottom w:val="none" w:sz="0" w:space="0" w:color="auto"/>
            <w:right w:val="none" w:sz="0" w:space="0" w:color="auto"/>
          </w:divBdr>
        </w:div>
        <w:div w:id="1055549484">
          <w:marLeft w:val="0"/>
          <w:marRight w:val="0"/>
          <w:marTop w:val="0"/>
          <w:marBottom w:val="0"/>
          <w:divBdr>
            <w:top w:val="none" w:sz="0" w:space="0" w:color="auto"/>
            <w:left w:val="none" w:sz="0" w:space="0" w:color="auto"/>
            <w:bottom w:val="none" w:sz="0" w:space="0" w:color="auto"/>
            <w:right w:val="none" w:sz="0" w:space="0" w:color="auto"/>
          </w:divBdr>
        </w:div>
        <w:div w:id="167988220">
          <w:marLeft w:val="0"/>
          <w:marRight w:val="0"/>
          <w:marTop w:val="0"/>
          <w:marBottom w:val="0"/>
          <w:divBdr>
            <w:top w:val="none" w:sz="0" w:space="0" w:color="auto"/>
            <w:left w:val="none" w:sz="0" w:space="0" w:color="auto"/>
            <w:bottom w:val="none" w:sz="0" w:space="0" w:color="auto"/>
            <w:right w:val="none" w:sz="0" w:space="0" w:color="auto"/>
          </w:divBdr>
        </w:div>
        <w:div w:id="830634300">
          <w:marLeft w:val="0"/>
          <w:marRight w:val="0"/>
          <w:marTop w:val="0"/>
          <w:marBottom w:val="0"/>
          <w:divBdr>
            <w:top w:val="none" w:sz="0" w:space="0" w:color="auto"/>
            <w:left w:val="none" w:sz="0" w:space="0" w:color="auto"/>
            <w:bottom w:val="none" w:sz="0" w:space="0" w:color="auto"/>
            <w:right w:val="none" w:sz="0" w:space="0" w:color="auto"/>
          </w:divBdr>
        </w:div>
        <w:div w:id="619579812">
          <w:marLeft w:val="0"/>
          <w:marRight w:val="0"/>
          <w:marTop w:val="0"/>
          <w:marBottom w:val="0"/>
          <w:divBdr>
            <w:top w:val="none" w:sz="0" w:space="0" w:color="auto"/>
            <w:left w:val="none" w:sz="0" w:space="0" w:color="auto"/>
            <w:bottom w:val="none" w:sz="0" w:space="0" w:color="auto"/>
            <w:right w:val="none" w:sz="0" w:space="0" w:color="auto"/>
          </w:divBdr>
        </w:div>
        <w:div w:id="1725445514">
          <w:marLeft w:val="0"/>
          <w:marRight w:val="0"/>
          <w:marTop w:val="0"/>
          <w:marBottom w:val="0"/>
          <w:divBdr>
            <w:top w:val="none" w:sz="0" w:space="0" w:color="auto"/>
            <w:left w:val="none" w:sz="0" w:space="0" w:color="auto"/>
            <w:bottom w:val="none" w:sz="0" w:space="0" w:color="auto"/>
            <w:right w:val="none" w:sz="0" w:space="0" w:color="auto"/>
          </w:divBdr>
        </w:div>
        <w:div w:id="396129719">
          <w:marLeft w:val="0"/>
          <w:marRight w:val="0"/>
          <w:marTop w:val="0"/>
          <w:marBottom w:val="0"/>
          <w:divBdr>
            <w:top w:val="none" w:sz="0" w:space="0" w:color="auto"/>
            <w:left w:val="none" w:sz="0" w:space="0" w:color="auto"/>
            <w:bottom w:val="none" w:sz="0" w:space="0" w:color="auto"/>
            <w:right w:val="none" w:sz="0" w:space="0" w:color="auto"/>
          </w:divBdr>
        </w:div>
        <w:div w:id="366832696">
          <w:marLeft w:val="0"/>
          <w:marRight w:val="0"/>
          <w:marTop w:val="0"/>
          <w:marBottom w:val="0"/>
          <w:divBdr>
            <w:top w:val="none" w:sz="0" w:space="0" w:color="auto"/>
            <w:left w:val="none" w:sz="0" w:space="0" w:color="auto"/>
            <w:bottom w:val="none" w:sz="0" w:space="0" w:color="auto"/>
            <w:right w:val="none" w:sz="0" w:space="0" w:color="auto"/>
          </w:divBdr>
        </w:div>
        <w:div w:id="1068455635">
          <w:marLeft w:val="0"/>
          <w:marRight w:val="0"/>
          <w:marTop w:val="0"/>
          <w:marBottom w:val="0"/>
          <w:divBdr>
            <w:top w:val="none" w:sz="0" w:space="0" w:color="auto"/>
            <w:left w:val="none" w:sz="0" w:space="0" w:color="auto"/>
            <w:bottom w:val="none" w:sz="0" w:space="0" w:color="auto"/>
            <w:right w:val="none" w:sz="0" w:space="0" w:color="auto"/>
          </w:divBdr>
        </w:div>
        <w:div w:id="1809974046">
          <w:marLeft w:val="0"/>
          <w:marRight w:val="0"/>
          <w:marTop w:val="0"/>
          <w:marBottom w:val="0"/>
          <w:divBdr>
            <w:top w:val="none" w:sz="0" w:space="0" w:color="auto"/>
            <w:left w:val="none" w:sz="0" w:space="0" w:color="auto"/>
            <w:bottom w:val="none" w:sz="0" w:space="0" w:color="auto"/>
            <w:right w:val="none" w:sz="0" w:space="0" w:color="auto"/>
          </w:divBdr>
        </w:div>
        <w:div w:id="606667416">
          <w:marLeft w:val="0"/>
          <w:marRight w:val="0"/>
          <w:marTop w:val="0"/>
          <w:marBottom w:val="0"/>
          <w:divBdr>
            <w:top w:val="none" w:sz="0" w:space="0" w:color="auto"/>
            <w:left w:val="none" w:sz="0" w:space="0" w:color="auto"/>
            <w:bottom w:val="none" w:sz="0" w:space="0" w:color="auto"/>
            <w:right w:val="none" w:sz="0" w:space="0" w:color="auto"/>
          </w:divBdr>
        </w:div>
        <w:div w:id="2089381594">
          <w:marLeft w:val="0"/>
          <w:marRight w:val="0"/>
          <w:marTop w:val="0"/>
          <w:marBottom w:val="0"/>
          <w:divBdr>
            <w:top w:val="none" w:sz="0" w:space="0" w:color="auto"/>
            <w:left w:val="none" w:sz="0" w:space="0" w:color="auto"/>
            <w:bottom w:val="none" w:sz="0" w:space="0" w:color="auto"/>
            <w:right w:val="none" w:sz="0" w:space="0" w:color="auto"/>
          </w:divBdr>
        </w:div>
        <w:div w:id="1553226372">
          <w:marLeft w:val="0"/>
          <w:marRight w:val="0"/>
          <w:marTop w:val="0"/>
          <w:marBottom w:val="0"/>
          <w:divBdr>
            <w:top w:val="none" w:sz="0" w:space="0" w:color="auto"/>
            <w:left w:val="none" w:sz="0" w:space="0" w:color="auto"/>
            <w:bottom w:val="none" w:sz="0" w:space="0" w:color="auto"/>
            <w:right w:val="none" w:sz="0" w:space="0" w:color="auto"/>
          </w:divBdr>
        </w:div>
        <w:div w:id="580062368">
          <w:marLeft w:val="0"/>
          <w:marRight w:val="0"/>
          <w:marTop w:val="0"/>
          <w:marBottom w:val="0"/>
          <w:divBdr>
            <w:top w:val="none" w:sz="0" w:space="0" w:color="auto"/>
            <w:left w:val="none" w:sz="0" w:space="0" w:color="auto"/>
            <w:bottom w:val="none" w:sz="0" w:space="0" w:color="auto"/>
            <w:right w:val="none" w:sz="0" w:space="0" w:color="auto"/>
          </w:divBdr>
        </w:div>
        <w:div w:id="1514294961">
          <w:marLeft w:val="0"/>
          <w:marRight w:val="0"/>
          <w:marTop w:val="0"/>
          <w:marBottom w:val="0"/>
          <w:divBdr>
            <w:top w:val="none" w:sz="0" w:space="0" w:color="auto"/>
            <w:left w:val="none" w:sz="0" w:space="0" w:color="auto"/>
            <w:bottom w:val="none" w:sz="0" w:space="0" w:color="auto"/>
            <w:right w:val="none" w:sz="0" w:space="0" w:color="auto"/>
          </w:divBdr>
        </w:div>
        <w:div w:id="2045909130">
          <w:marLeft w:val="0"/>
          <w:marRight w:val="0"/>
          <w:marTop w:val="0"/>
          <w:marBottom w:val="0"/>
          <w:divBdr>
            <w:top w:val="none" w:sz="0" w:space="0" w:color="auto"/>
            <w:left w:val="none" w:sz="0" w:space="0" w:color="auto"/>
            <w:bottom w:val="none" w:sz="0" w:space="0" w:color="auto"/>
            <w:right w:val="none" w:sz="0" w:space="0" w:color="auto"/>
          </w:divBdr>
        </w:div>
        <w:div w:id="1904564312">
          <w:marLeft w:val="0"/>
          <w:marRight w:val="0"/>
          <w:marTop w:val="0"/>
          <w:marBottom w:val="0"/>
          <w:divBdr>
            <w:top w:val="none" w:sz="0" w:space="0" w:color="auto"/>
            <w:left w:val="none" w:sz="0" w:space="0" w:color="auto"/>
            <w:bottom w:val="none" w:sz="0" w:space="0" w:color="auto"/>
            <w:right w:val="none" w:sz="0" w:space="0" w:color="auto"/>
          </w:divBdr>
        </w:div>
        <w:div w:id="1533491534">
          <w:marLeft w:val="0"/>
          <w:marRight w:val="0"/>
          <w:marTop w:val="0"/>
          <w:marBottom w:val="0"/>
          <w:divBdr>
            <w:top w:val="none" w:sz="0" w:space="0" w:color="auto"/>
            <w:left w:val="none" w:sz="0" w:space="0" w:color="auto"/>
            <w:bottom w:val="none" w:sz="0" w:space="0" w:color="auto"/>
            <w:right w:val="none" w:sz="0" w:space="0" w:color="auto"/>
          </w:divBdr>
        </w:div>
        <w:div w:id="17900712">
          <w:marLeft w:val="0"/>
          <w:marRight w:val="0"/>
          <w:marTop w:val="0"/>
          <w:marBottom w:val="0"/>
          <w:divBdr>
            <w:top w:val="none" w:sz="0" w:space="0" w:color="auto"/>
            <w:left w:val="none" w:sz="0" w:space="0" w:color="auto"/>
            <w:bottom w:val="none" w:sz="0" w:space="0" w:color="auto"/>
            <w:right w:val="none" w:sz="0" w:space="0" w:color="auto"/>
          </w:divBdr>
        </w:div>
        <w:div w:id="1596744089">
          <w:marLeft w:val="0"/>
          <w:marRight w:val="0"/>
          <w:marTop w:val="0"/>
          <w:marBottom w:val="0"/>
          <w:divBdr>
            <w:top w:val="none" w:sz="0" w:space="0" w:color="auto"/>
            <w:left w:val="none" w:sz="0" w:space="0" w:color="auto"/>
            <w:bottom w:val="none" w:sz="0" w:space="0" w:color="auto"/>
            <w:right w:val="none" w:sz="0" w:space="0" w:color="auto"/>
          </w:divBdr>
        </w:div>
        <w:div w:id="1448506826">
          <w:marLeft w:val="0"/>
          <w:marRight w:val="0"/>
          <w:marTop w:val="0"/>
          <w:marBottom w:val="0"/>
          <w:divBdr>
            <w:top w:val="none" w:sz="0" w:space="0" w:color="auto"/>
            <w:left w:val="none" w:sz="0" w:space="0" w:color="auto"/>
            <w:bottom w:val="none" w:sz="0" w:space="0" w:color="auto"/>
            <w:right w:val="none" w:sz="0" w:space="0" w:color="auto"/>
          </w:divBdr>
        </w:div>
        <w:div w:id="1663656327">
          <w:marLeft w:val="0"/>
          <w:marRight w:val="0"/>
          <w:marTop w:val="0"/>
          <w:marBottom w:val="0"/>
          <w:divBdr>
            <w:top w:val="none" w:sz="0" w:space="0" w:color="auto"/>
            <w:left w:val="none" w:sz="0" w:space="0" w:color="auto"/>
            <w:bottom w:val="none" w:sz="0" w:space="0" w:color="auto"/>
            <w:right w:val="none" w:sz="0" w:space="0" w:color="auto"/>
          </w:divBdr>
        </w:div>
        <w:div w:id="277030331">
          <w:marLeft w:val="0"/>
          <w:marRight w:val="0"/>
          <w:marTop w:val="0"/>
          <w:marBottom w:val="0"/>
          <w:divBdr>
            <w:top w:val="none" w:sz="0" w:space="0" w:color="auto"/>
            <w:left w:val="none" w:sz="0" w:space="0" w:color="auto"/>
            <w:bottom w:val="none" w:sz="0" w:space="0" w:color="auto"/>
            <w:right w:val="none" w:sz="0" w:space="0" w:color="auto"/>
          </w:divBdr>
        </w:div>
        <w:div w:id="296566975">
          <w:marLeft w:val="0"/>
          <w:marRight w:val="0"/>
          <w:marTop w:val="0"/>
          <w:marBottom w:val="0"/>
          <w:divBdr>
            <w:top w:val="none" w:sz="0" w:space="0" w:color="auto"/>
            <w:left w:val="none" w:sz="0" w:space="0" w:color="auto"/>
            <w:bottom w:val="none" w:sz="0" w:space="0" w:color="auto"/>
            <w:right w:val="none" w:sz="0" w:space="0" w:color="auto"/>
          </w:divBdr>
        </w:div>
        <w:div w:id="1930848146">
          <w:marLeft w:val="0"/>
          <w:marRight w:val="0"/>
          <w:marTop w:val="0"/>
          <w:marBottom w:val="0"/>
          <w:divBdr>
            <w:top w:val="none" w:sz="0" w:space="0" w:color="auto"/>
            <w:left w:val="none" w:sz="0" w:space="0" w:color="auto"/>
            <w:bottom w:val="none" w:sz="0" w:space="0" w:color="auto"/>
            <w:right w:val="none" w:sz="0" w:space="0" w:color="auto"/>
          </w:divBdr>
        </w:div>
        <w:div w:id="2033798444">
          <w:marLeft w:val="0"/>
          <w:marRight w:val="0"/>
          <w:marTop w:val="0"/>
          <w:marBottom w:val="0"/>
          <w:divBdr>
            <w:top w:val="none" w:sz="0" w:space="0" w:color="auto"/>
            <w:left w:val="none" w:sz="0" w:space="0" w:color="auto"/>
            <w:bottom w:val="none" w:sz="0" w:space="0" w:color="auto"/>
            <w:right w:val="none" w:sz="0" w:space="0" w:color="auto"/>
          </w:divBdr>
        </w:div>
        <w:div w:id="754479386">
          <w:marLeft w:val="0"/>
          <w:marRight w:val="0"/>
          <w:marTop w:val="0"/>
          <w:marBottom w:val="0"/>
          <w:divBdr>
            <w:top w:val="none" w:sz="0" w:space="0" w:color="auto"/>
            <w:left w:val="none" w:sz="0" w:space="0" w:color="auto"/>
            <w:bottom w:val="none" w:sz="0" w:space="0" w:color="auto"/>
            <w:right w:val="none" w:sz="0" w:space="0" w:color="auto"/>
          </w:divBdr>
        </w:div>
        <w:div w:id="511071128">
          <w:marLeft w:val="0"/>
          <w:marRight w:val="0"/>
          <w:marTop w:val="0"/>
          <w:marBottom w:val="0"/>
          <w:divBdr>
            <w:top w:val="none" w:sz="0" w:space="0" w:color="auto"/>
            <w:left w:val="none" w:sz="0" w:space="0" w:color="auto"/>
            <w:bottom w:val="none" w:sz="0" w:space="0" w:color="auto"/>
            <w:right w:val="none" w:sz="0" w:space="0" w:color="auto"/>
          </w:divBdr>
        </w:div>
        <w:div w:id="323122510">
          <w:marLeft w:val="0"/>
          <w:marRight w:val="0"/>
          <w:marTop w:val="0"/>
          <w:marBottom w:val="0"/>
          <w:divBdr>
            <w:top w:val="none" w:sz="0" w:space="0" w:color="auto"/>
            <w:left w:val="none" w:sz="0" w:space="0" w:color="auto"/>
            <w:bottom w:val="none" w:sz="0" w:space="0" w:color="auto"/>
            <w:right w:val="none" w:sz="0" w:space="0" w:color="auto"/>
          </w:divBdr>
        </w:div>
        <w:div w:id="1236816917">
          <w:marLeft w:val="0"/>
          <w:marRight w:val="0"/>
          <w:marTop w:val="0"/>
          <w:marBottom w:val="0"/>
          <w:divBdr>
            <w:top w:val="none" w:sz="0" w:space="0" w:color="auto"/>
            <w:left w:val="none" w:sz="0" w:space="0" w:color="auto"/>
            <w:bottom w:val="none" w:sz="0" w:space="0" w:color="auto"/>
            <w:right w:val="none" w:sz="0" w:space="0" w:color="auto"/>
          </w:divBdr>
        </w:div>
        <w:div w:id="1216626712">
          <w:marLeft w:val="0"/>
          <w:marRight w:val="0"/>
          <w:marTop w:val="0"/>
          <w:marBottom w:val="0"/>
          <w:divBdr>
            <w:top w:val="none" w:sz="0" w:space="0" w:color="auto"/>
            <w:left w:val="none" w:sz="0" w:space="0" w:color="auto"/>
            <w:bottom w:val="none" w:sz="0" w:space="0" w:color="auto"/>
            <w:right w:val="none" w:sz="0" w:space="0" w:color="auto"/>
          </w:divBdr>
        </w:div>
        <w:div w:id="1891961339">
          <w:marLeft w:val="0"/>
          <w:marRight w:val="0"/>
          <w:marTop w:val="0"/>
          <w:marBottom w:val="0"/>
          <w:divBdr>
            <w:top w:val="none" w:sz="0" w:space="0" w:color="auto"/>
            <w:left w:val="none" w:sz="0" w:space="0" w:color="auto"/>
            <w:bottom w:val="none" w:sz="0" w:space="0" w:color="auto"/>
            <w:right w:val="none" w:sz="0" w:space="0" w:color="auto"/>
          </w:divBdr>
        </w:div>
        <w:div w:id="2082605339">
          <w:marLeft w:val="0"/>
          <w:marRight w:val="0"/>
          <w:marTop w:val="0"/>
          <w:marBottom w:val="0"/>
          <w:divBdr>
            <w:top w:val="none" w:sz="0" w:space="0" w:color="auto"/>
            <w:left w:val="none" w:sz="0" w:space="0" w:color="auto"/>
            <w:bottom w:val="none" w:sz="0" w:space="0" w:color="auto"/>
            <w:right w:val="none" w:sz="0" w:space="0" w:color="auto"/>
          </w:divBdr>
        </w:div>
      </w:divsChild>
    </w:div>
    <w:div w:id="1834293667">
      <w:bodyDiv w:val="1"/>
      <w:marLeft w:val="0"/>
      <w:marRight w:val="0"/>
      <w:marTop w:val="0"/>
      <w:marBottom w:val="0"/>
      <w:divBdr>
        <w:top w:val="none" w:sz="0" w:space="0" w:color="auto"/>
        <w:left w:val="none" w:sz="0" w:space="0" w:color="auto"/>
        <w:bottom w:val="none" w:sz="0" w:space="0" w:color="auto"/>
        <w:right w:val="none" w:sz="0" w:space="0" w:color="auto"/>
      </w:divBdr>
    </w:div>
    <w:div w:id="1845703164">
      <w:bodyDiv w:val="1"/>
      <w:marLeft w:val="0"/>
      <w:marRight w:val="0"/>
      <w:marTop w:val="0"/>
      <w:marBottom w:val="0"/>
      <w:divBdr>
        <w:top w:val="none" w:sz="0" w:space="0" w:color="auto"/>
        <w:left w:val="none" w:sz="0" w:space="0" w:color="auto"/>
        <w:bottom w:val="none" w:sz="0" w:space="0" w:color="auto"/>
        <w:right w:val="none" w:sz="0" w:space="0" w:color="auto"/>
      </w:divBdr>
    </w:div>
    <w:div w:id="1855534884">
      <w:bodyDiv w:val="1"/>
      <w:marLeft w:val="0"/>
      <w:marRight w:val="0"/>
      <w:marTop w:val="0"/>
      <w:marBottom w:val="0"/>
      <w:divBdr>
        <w:top w:val="none" w:sz="0" w:space="0" w:color="auto"/>
        <w:left w:val="none" w:sz="0" w:space="0" w:color="auto"/>
        <w:bottom w:val="none" w:sz="0" w:space="0" w:color="auto"/>
        <w:right w:val="none" w:sz="0" w:space="0" w:color="auto"/>
      </w:divBdr>
    </w:div>
    <w:div w:id="1858539643">
      <w:bodyDiv w:val="1"/>
      <w:marLeft w:val="0"/>
      <w:marRight w:val="0"/>
      <w:marTop w:val="0"/>
      <w:marBottom w:val="0"/>
      <w:divBdr>
        <w:top w:val="none" w:sz="0" w:space="0" w:color="auto"/>
        <w:left w:val="none" w:sz="0" w:space="0" w:color="auto"/>
        <w:bottom w:val="none" w:sz="0" w:space="0" w:color="auto"/>
        <w:right w:val="none" w:sz="0" w:space="0" w:color="auto"/>
      </w:divBdr>
    </w:div>
    <w:div w:id="1869178126">
      <w:bodyDiv w:val="1"/>
      <w:marLeft w:val="0"/>
      <w:marRight w:val="0"/>
      <w:marTop w:val="0"/>
      <w:marBottom w:val="0"/>
      <w:divBdr>
        <w:top w:val="none" w:sz="0" w:space="0" w:color="auto"/>
        <w:left w:val="none" w:sz="0" w:space="0" w:color="auto"/>
        <w:bottom w:val="none" w:sz="0" w:space="0" w:color="auto"/>
        <w:right w:val="none" w:sz="0" w:space="0" w:color="auto"/>
      </w:divBdr>
    </w:div>
    <w:div w:id="1870021347">
      <w:bodyDiv w:val="1"/>
      <w:marLeft w:val="0"/>
      <w:marRight w:val="0"/>
      <w:marTop w:val="0"/>
      <w:marBottom w:val="0"/>
      <w:divBdr>
        <w:top w:val="none" w:sz="0" w:space="0" w:color="auto"/>
        <w:left w:val="none" w:sz="0" w:space="0" w:color="auto"/>
        <w:bottom w:val="none" w:sz="0" w:space="0" w:color="auto"/>
        <w:right w:val="none" w:sz="0" w:space="0" w:color="auto"/>
      </w:divBdr>
    </w:div>
    <w:div w:id="1870875523">
      <w:bodyDiv w:val="1"/>
      <w:marLeft w:val="0"/>
      <w:marRight w:val="0"/>
      <w:marTop w:val="0"/>
      <w:marBottom w:val="0"/>
      <w:divBdr>
        <w:top w:val="none" w:sz="0" w:space="0" w:color="auto"/>
        <w:left w:val="none" w:sz="0" w:space="0" w:color="auto"/>
        <w:bottom w:val="none" w:sz="0" w:space="0" w:color="auto"/>
        <w:right w:val="none" w:sz="0" w:space="0" w:color="auto"/>
      </w:divBdr>
    </w:div>
    <w:div w:id="1874608024">
      <w:bodyDiv w:val="1"/>
      <w:marLeft w:val="0"/>
      <w:marRight w:val="0"/>
      <w:marTop w:val="0"/>
      <w:marBottom w:val="0"/>
      <w:divBdr>
        <w:top w:val="none" w:sz="0" w:space="0" w:color="auto"/>
        <w:left w:val="none" w:sz="0" w:space="0" w:color="auto"/>
        <w:bottom w:val="none" w:sz="0" w:space="0" w:color="auto"/>
        <w:right w:val="none" w:sz="0" w:space="0" w:color="auto"/>
      </w:divBdr>
    </w:div>
    <w:div w:id="1878929445">
      <w:bodyDiv w:val="1"/>
      <w:marLeft w:val="0"/>
      <w:marRight w:val="0"/>
      <w:marTop w:val="0"/>
      <w:marBottom w:val="0"/>
      <w:divBdr>
        <w:top w:val="none" w:sz="0" w:space="0" w:color="auto"/>
        <w:left w:val="none" w:sz="0" w:space="0" w:color="auto"/>
        <w:bottom w:val="none" w:sz="0" w:space="0" w:color="auto"/>
        <w:right w:val="none" w:sz="0" w:space="0" w:color="auto"/>
      </w:divBdr>
    </w:div>
    <w:div w:id="1889217208">
      <w:bodyDiv w:val="1"/>
      <w:marLeft w:val="0"/>
      <w:marRight w:val="0"/>
      <w:marTop w:val="0"/>
      <w:marBottom w:val="0"/>
      <w:divBdr>
        <w:top w:val="none" w:sz="0" w:space="0" w:color="auto"/>
        <w:left w:val="none" w:sz="0" w:space="0" w:color="auto"/>
        <w:bottom w:val="none" w:sz="0" w:space="0" w:color="auto"/>
        <w:right w:val="none" w:sz="0" w:space="0" w:color="auto"/>
      </w:divBdr>
    </w:div>
    <w:div w:id="1890065950">
      <w:bodyDiv w:val="1"/>
      <w:marLeft w:val="0"/>
      <w:marRight w:val="0"/>
      <w:marTop w:val="0"/>
      <w:marBottom w:val="0"/>
      <w:divBdr>
        <w:top w:val="none" w:sz="0" w:space="0" w:color="auto"/>
        <w:left w:val="none" w:sz="0" w:space="0" w:color="auto"/>
        <w:bottom w:val="none" w:sz="0" w:space="0" w:color="auto"/>
        <w:right w:val="none" w:sz="0" w:space="0" w:color="auto"/>
      </w:divBdr>
    </w:div>
    <w:div w:id="1890799234">
      <w:bodyDiv w:val="1"/>
      <w:marLeft w:val="0"/>
      <w:marRight w:val="0"/>
      <w:marTop w:val="0"/>
      <w:marBottom w:val="0"/>
      <w:divBdr>
        <w:top w:val="none" w:sz="0" w:space="0" w:color="auto"/>
        <w:left w:val="none" w:sz="0" w:space="0" w:color="auto"/>
        <w:bottom w:val="none" w:sz="0" w:space="0" w:color="auto"/>
        <w:right w:val="none" w:sz="0" w:space="0" w:color="auto"/>
      </w:divBdr>
    </w:div>
    <w:div w:id="1891334312">
      <w:bodyDiv w:val="1"/>
      <w:marLeft w:val="0"/>
      <w:marRight w:val="0"/>
      <w:marTop w:val="0"/>
      <w:marBottom w:val="0"/>
      <w:divBdr>
        <w:top w:val="none" w:sz="0" w:space="0" w:color="auto"/>
        <w:left w:val="none" w:sz="0" w:space="0" w:color="auto"/>
        <w:bottom w:val="none" w:sz="0" w:space="0" w:color="auto"/>
        <w:right w:val="none" w:sz="0" w:space="0" w:color="auto"/>
      </w:divBdr>
    </w:div>
    <w:div w:id="1893105516">
      <w:bodyDiv w:val="1"/>
      <w:marLeft w:val="0"/>
      <w:marRight w:val="0"/>
      <w:marTop w:val="0"/>
      <w:marBottom w:val="0"/>
      <w:divBdr>
        <w:top w:val="none" w:sz="0" w:space="0" w:color="auto"/>
        <w:left w:val="none" w:sz="0" w:space="0" w:color="auto"/>
        <w:bottom w:val="none" w:sz="0" w:space="0" w:color="auto"/>
        <w:right w:val="none" w:sz="0" w:space="0" w:color="auto"/>
      </w:divBdr>
    </w:div>
    <w:div w:id="1894392735">
      <w:bodyDiv w:val="1"/>
      <w:marLeft w:val="0"/>
      <w:marRight w:val="0"/>
      <w:marTop w:val="0"/>
      <w:marBottom w:val="0"/>
      <w:divBdr>
        <w:top w:val="none" w:sz="0" w:space="0" w:color="auto"/>
        <w:left w:val="none" w:sz="0" w:space="0" w:color="auto"/>
        <w:bottom w:val="none" w:sz="0" w:space="0" w:color="auto"/>
        <w:right w:val="none" w:sz="0" w:space="0" w:color="auto"/>
      </w:divBdr>
    </w:div>
    <w:div w:id="1895895645">
      <w:bodyDiv w:val="1"/>
      <w:marLeft w:val="0"/>
      <w:marRight w:val="0"/>
      <w:marTop w:val="0"/>
      <w:marBottom w:val="0"/>
      <w:divBdr>
        <w:top w:val="none" w:sz="0" w:space="0" w:color="auto"/>
        <w:left w:val="none" w:sz="0" w:space="0" w:color="auto"/>
        <w:bottom w:val="none" w:sz="0" w:space="0" w:color="auto"/>
        <w:right w:val="none" w:sz="0" w:space="0" w:color="auto"/>
      </w:divBdr>
    </w:div>
    <w:div w:id="1897274583">
      <w:bodyDiv w:val="1"/>
      <w:marLeft w:val="0"/>
      <w:marRight w:val="0"/>
      <w:marTop w:val="0"/>
      <w:marBottom w:val="0"/>
      <w:divBdr>
        <w:top w:val="none" w:sz="0" w:space="0" w:color="auto"/>
        <w:left w:val="none" w:sz="0" w:space="0" w:color="auto"/>
        <w:bottom w:val="none" w:sz="0" w:space="0" w:color="auto"/>
        <w:right w:val="none" w:sz="0" w:space="0" w:color="auto"/>
      </w:divBdr>
    </w:div>
    <w:div w:id="1897469287">
      <w:bodyDiv w:val="1"/>
      <w:marLeft w:val="0"/>
      <w:marRight w:val="0"/>
      <w:marTop w:val="0"/>
      <w:marBottom w:val="0"/>
      <w:divBdr>
        <w:top w:val="none" w:sz="0" w:space="0" w:color="auto"/>
        <w:left w:val="none" w:sz="0" w:space="0" w:color="auto"/>
        <w:bottom w:val="none" w:sz="0" w:space="0" w:color="auto"/>
        <w:right w:val="none" w:sz="0" w:space="0" w:color="auto"/>
      </w:divBdr>
    </w:div>
    <w:div w:id="1907109127">
      <w:bodyDiv w:val="1"/>
      <w:marLeft w:val="0"/>
      <w:marRight w:val="0"/>
      <w:marTop w:val="0"/>
      <w:marBottom w:val="0"/>
      <w:divBdr>
        <w:top w:val="none" w:sz="0" w:space="0" w:color="auto"/>
        <w:left w:val="none" w:sz="0" w:space="0" w:color="auto"/>
        <w:bottom w:val="none" w:sz="0" w:space="0" w:color="auto"/>
        <w:right w:val="none" w:sz="0" w:space="0" w:color="auto"/>
      </w:divBdr>
    </w:div>
    <w:div w:id="1907186847">
      <w:bodyDiv w:val="1"/>
      <w:marLeft w:val="0"/>
      <w:marRight w:val="0"/>
      <w:marTop w:val="0"/>
      <w:marBottom w:val="0"/>
      <w:divBdr>
        <w:top w:val="none" w:sz="0" w:space="0" w:color="auto"/>
        <w:left w:val="none" w:sz="0" w:space="0" w:color="auto"/>
        <w:bottom w:val="none" w:sz="0" w:space="0" w:color="auto"/>
        <w:right w:val="none" w:sz="0" w:space="0" w:color="auto"/>
      </w:divBdr>
    </w:div>
    <w:div w:id="1910459948">
      <w:bodyDiv w:val="1"/>
      <w:marLeft w:val="0"/>
      <w:marRight w:val="0"/>
      <w:marTop w:val="0"/>
      <w:marBottom w:val="0"/>
      <w:divBdr>
        <w:top w:val="none" w:sz="0" w:space="0" w:color="auto"/>
        <w:left w:val="none" w:sz="0" w:space="0" w:color="auto"/>
        <w:bottom w:val="none" w:sz="0" w:space="0" w:color="auto"/>
        <w:right w:val="none" w:sz="0" w:space="0" w:color="auto"/>
      </w:divBdr>
    </w:div>
    <w:div w:id="1911034762">
      <w:bodyDiv w:val="1"/>
      <w:marLeft w:val="0"/>
      <w:marRight w:val="0"/>
      <w:marTop w:val="0"/>
      <w:marBottom w:val="0"/>
      <w:divBdr>
        <w:top w:val="none" w:sz="0" w:space="0" w:color="auto"/>
        <w:left w:val="none" w:sz="0" w:space="0" w:color="auto"/>
        <w:bottom w:val="none" w:sz="0" w:space="0" w:color="auto"/>
        <w:right w:val="none" w:sz="0" w:space="0" w:color="auto"/>
      </w:divBdr>
    </w:div>
    <w:div w:id="1920283588">
      <w:bodyDiv w:val="1"/>
      <w:marLeft w:val="0"/>
      <w:marRight w:val="0"/>
      <w:marTop w:val="0"/>
      <w:marBottom w:val="0"/>
      <w:divBdr>
        <w:top w:val="none" w:sz="0" w:space="0" w:color="auto"/>
        <w:left w:val="none" w:sz="0" w:space="0" w:color="auto"/>
        <w:bottom w:val="none" w:sz="0" w:space="0" w:color="auto"/>
        <w:right w:val="none" w:sz="0" w:space="0" w:color="auto"/>
      </w:divBdr>
    </w:div>
    <w:div w:id="1927112276">
      <w:bodyDiv w:val="1"/>
      <w:marLeft w:val="0"/>
      <w:marRight w:val="0"/>
      <w:marTop w:val="0"/>
      <w:marBottom w:val="0"/>
      <w:divBdr>
        <w:top w:val="none" w:sz="0" w:space="0" w:color="auto"/>
        <w:left w:val="none" w:sz="0" w:space="0" w:color="auto"/>
        <w:bottom w:val="none" w:sz="0" w:space="0" w:color="auto"/>
        <w:right w:val="none" w:sz="0" w:space="0" w:color="auto"/>
      </w:divBdr>
    </w:div>
    <w:div w:id="1927962218">
      <w:bodyDiv w:val="1"/>
      <w:marLeft w:val="0"/>
      <w:marRight w:val="0"/>
      <w:marTop w:val="0"/>
      <w:marBottom w:val="0"/>
      <w:divBdr>
        <w:top w:val="none" w:sz="0" w:space="0" w:color="auto"/>
        <w:left w:val="none" w:sz="0" w:space="0" w:color="auto"/>
        <w:bottom w:val="none" w:sz="0" w:space="0" w:color="auto"/>
        <w:right w:val="none" w:sz="0" w:space="0" w:color="auto"/>
      </w:divBdr>
    </w:div>
    <w:div w:id="1929069943">
      <w:bodyDiv w:val="1"/>
      <w:marLeft w:val="0"/>
      <w:marRight w:val="0"/>
      <w:marTop w:val="0"/>
      <w:marBottom w:val="0"/>
      <w:divBdr>
        <w:top w:val="none" w:sz="0" w:space="0" w:color="auto"/>
        <w:left w:val="none" w:sz="0" w:space="0" w:color="auto"/>
        <w:bottom w:val="none" w:sz="0" w:space="0" w:color="auto"/>
        <w:right w:val="none" w:sz="0" w:space="0" w:color="auto"/>
      </w:divBdr>
    </w:div>
    <w:div w:id="1931159731">
      <w:bodyDiv w:val="1"/>
      <w:marLeft w:val="0"/>
      <w:marRight w:val="0"/>
      <w:marTop w:val="0"/>
      <w:marBottom w:val="0"/>
      <w:divBdr>
        <w:top w:val="none" w:sz="0" w:space="0" w:color="auto"/>
        <w:left w:val="none" w:sz="0" w:space="0" w:color="auto"/>
        <w:bottom w:val="none" w:sz="0" w:space="0" w:color="auto"/>
        <w:right w:val="none" w:sz="0" w:space="0" w:color="auto"/>
      </w:divBdr>
    </w:div>
    <w:div w:id="1936091185">
      <w:bodyDiv w:val="1"/>
      <w:marLeft w:val="0"/>
      <w:marRight w:val="0"/>
      <w:marTop w:val="0"/>
      <w:marBottom w:val="0"/>
      <w:divBdr>
        <w:top w:val="none" w:sz="0" w:space="0" w:color="auto"/>
        <w:left w:val="none" w:sz="0" w:space="0" w:color="auto"/>
        <w:bottom w:val="none" w:sz="0" w:space="0" w:color="auto"/>
        <w:right w:val="none" w:sz="0" w:space="0" w:color="auto"/>
      </w:divBdr>
    </w:div>
    <w:div w:id="1940336272">
      <w:bodyDiv w:val="1"/>
      <w:marLeft w:val="0"/>
      <w:marRight w:val="0"/>
      <w:marTop w:val="0"/>
      <w:marBottom w:val="0"/>
      <w:divBdr>
        <w:top w:val="none" w:sz="0" w:space="0" w:color="auto"/>
        <w:left w:val="none" w:sz="0" w:space="0" w:color="auto"/>
        <w:bottom w:val="none" w:sz="0" w:space="0" w:color="auto"/>
        <w:right w:val="none" w:sz="0" w:space="0" w:color="auto"/>
      </w:divBdr>
    </w:div>
    <w:div w:id="1945529404">
      <w:bodyDiv w:val="1"/>
      <w:marLeft w:val="0"/>
      <w:marRight w:val="0"/>
      <w:marTop w:val="0"/>
      <w:marBottom w:val="0"/>
      <w:divBdr>
        <w:top w:val="none" w:sz="0" w:space="0" w:color="auto"/>
        <w:left w:val="none" w:sz="0" w:space="0" w:color="auto"/>
        <w:bottom w:val="none" w:sz="0" w:space="0" w:color="auto"/>
        <w:right w:val="none" w:sz="0" w:space="0" w:color="auto"/>
      </w:divBdr>
    </w:div>
    <w:div w:id="1948656474">
      <w:bodyDiv w:val="1"/>
      <w:marLeft w:val="0"/>
      <w:marRight w:val="0"/>
      <w:marTop w:val="0"/>
      <w:marBottom w:val="0"/>
      <w:divBdr>
        <w:top w:val="none" w:sz="0" w:space="0" w:color="auto"/>
        <w:left w:val="none" w:sz="0" w:space="0" w:color="auto"/>
        <w:bottom w:val="none" w:sz="0" w:space="0" w:color="auto"/>
        <w:right w:val="none" w:sz="0" w:space="0" w:color="auto"/>
      </w:divBdr>
    </w:div>
    <w:div w:id="1954822107">
      <w:bodyDiv w:val="1"/>
      <w:marLeft w:val="0"/>
      <w:marRight w:val="0"/>
      <w:marTop w:val="0"/>
      <w:marBottom w:val="0"/>
      <w:divBdr>
        <w:top w:val="none" w:sz="0" w:space="0" w:color="auto"/>
        <w:left w:val="none" w:sz="0" w:space="0" w:color="auto"/>
        <w:bottom w:val="none" w:sz="0" w:space="0" w:color="auto"/>
        <w:right w:val="none" w:sz="0" w:space="0" w:color="auto"/>
      </w:divBdr>
    </w:div>
    <w:div w:id="1955818479">
      <w:bodyDiv w:val="1"/>
      <w:marLeft w:val="0"/>
      <w:marRight w:val="0"/>
      <w:marTop w:val="0"/>
      <w:marBottom w:val="0"/>
      <w:divBdr>
        <w:top w:val="none" w:sz="0" w:space="0" w:color="auto"/>
        <w:left w:val="none" w:sz="0" w:space="0" w:color="auto"/>
        <w:bottom w:val="none" w:sz="0" w:space="0" w:color="auto"/>
        <w:right w:val="none" w:sz="0" w:space="0" w:color="auto"/>
      </w:divBdr>
    </w:div>
    <w:div w:id="1959410603">
      <w:bodyDiv w:val="1"/>
      <w:marLeft w:val="0"/>
      <w:marRight w:val="0"/>
      <w:marTop w:val="0"/>
      <w:marBottom w:val="0"/>
      <w:divBdr>
        <w:top w:val="none" w:sz="0" w:space="0" w:color="auto"/>
        <w:left w:val="none" w:sz="0" w:space="0" w:color="auto"/>
        <w:bottom w:val="none" w:sz="0" w:space="0" w:color="auto"/>
        <w:right w:val="none" w:sz="0" w:space="0" w:color="auto"/>
      </w:divBdr>
    </w:div>
    <w:div w:id="1963726735">
      <w:bodyDiv w:val="1"/>
      <w:marLeft w:val="0"/>
      <w:marRight w:val="0"/>
      <w:marTop w:val="0"/>
      <w:marBottom w:val="0"/>
      <w:divBdr>
        <w:top w:val="none" w:sz="0" w:space="0" w:color="auto"/>
        <w:left w:val="none" w:sz="0" w:space="0" w:color="auto"/>
        <w:bottom w:val="none" w:sz="0" w:space="0" w:color="auto"/>
        <w:right w:val="none" w:sz="0" w:space="0" w:color="auto"/>
      </w:divBdr>
      <w:divsChild>
        <w:div w:id="340938660">
          <w:marLeft w:val="0"/>
          <w:marRight w:val="0"/>
          <w:marTop w:val="0"/>
          <w:marBottom w:val="0"/>
          <w:divBdr>
            <w:top w:val="none" w:sz="0" w:space="0" w:color="auto"/>
            <w:left w:val="none" w:sz="0" w:space="0" w:color="auto"/>
            <w:bottom w:val="none" w:sz="0" w:space="0" w:color="auto"/>
            <w:right w:val="none" w:sz="0" w:space="0" w:color="auto"/>
          </w:divBdr>
        </w:div>
        <w:div w:id="1720280028">
          <w:marLeft w:val="0"/>
          <w:marRight w:val="0"/>
          <w:marTop w:val="0"/>
          <w:marBottom w:val="0"/>
          <w:divBdr>
            <w:top w:val="none" w:sz="0" w:space="0" w:color="auto"/>
            <w:left w:val="none" w:sz="0" w:space="0" w:color="auto"/>
            <w:bottom w:val="none" w:sz="0" w:space="0" w:color="auto"/>
            <w:right w:val="none" w:sz="0" w:space="0" w:color="auto"/>
          </w:divBdr>
        </w:div>
        <w:div w:id="387002129">
          <w:marLeft w:val="0"/>
          <w:marRight w:val="0"/>
          <w:marTop w:val="0"/>
          <w:marBottom w:val="0"/>
          <w:divBdr>
            <w:top w:val="none" w:sz="0" w:space="0" w:color="auto"/>
            <w:left w:val="none" w:sz="0" w:space="0" w:color="auto"/>
            <w:bottom w:val="none" w:sz="0" w:space="0" w:color="auto"/>
            <w:right w:val="none" w:sz="0" w:space="0" w:color="auto"/>
          </w:divBdr>
        </w:div>
        <w:div w:id="773599629">
          <w:marLeft w:val="0"/>
          <w:marRight w:val="0"/>
          <w:marTop w:val="0"/>
          <w:marBottom w:val="0"/>
          <w:divBdr>
            <w:top w:val="none" w:sz="0" w:space="0" w:color="auto"/>
            <w:left w:val="none" w:sz="0" w:space="0" w:color="auto"/>
            <w:bottom w:val="none" w:sz="0" w:space="0" w:color="auto"/>
            <w:right w:val="none" w:sz="0" w:space="0" w:color="auto"/>
          </w:divBdr>
        </w:div>
        <w:div w:id="117577139">
          <w:marLeft w:val="0"/>
          <w:marRight w:val="0"/>
          <w:marTop w:val="0"/>
          <w:marBottom w:val="0"/>
          <w:divBdr>
            <w:top w:val="none" w:sz="0" w:space="0" w:color="auto"/>
            <w:left w:val="none" w:sz="0" w:space="0" w:color="auto"/>
            <w:bottom w:val="none" w:sz="0" w:space="0" w:color="auto"/>
            <w:right w:val="none" w:sz="0" w:space="0" w:color="auto"/>
          </w:divBdr>
        </w:div>
        <w:div w:id="1913856469">
          <w:marLeft w:val="0"/>
          <w:marRight w:val="0"/>
          <w:marTop w:val="0"/>
          <w:marBottom w:val="0"/>
          <w:divBdr>
            <w:top w:val="none" w:sz="0" w:space="0" w:color="auto"/>
            <w:left w:val="none" w:sz="0" w:space="0" w:color="auto"/>
            <w:bottom w:val="none" w:sz="0" w:space="0" w:color="auto"/>
            <w:right w:val="none" w:sz="0" w:space="0" w:color="auto"/>
          </w:divBdr>
        </w:div>
        <w:div w:id="24865232">
          <w:marLeft w:val="0"/>
          <w:marRight w:val="0"/>
          <w:marTop w:val="0"/>
          <w:marBottom w:val="0"/>
          <w:divBdr>
            <w:top w:val="none" w:sz="0" w:space="0" w:color="auto"/>
            <w:left w:val="none" w:sz="0" w:space="0" w:color="auto"/>
            <w:bottom w:val="none" w:sz="0" w:space="0" w:color="auto"/>
            <w:right w:val="none" w:sz="0" w:space="0" w:color="auto"/>
          </w:divBdr>
        </w:div>
      </w:divsChild>
    </w:div>
    <w:div w:id="1978336980">
      <w:bodyDiv w:val="1"/>
      <w:marLeft w:val="0"/>
      <w:marRight w:val="0"/>
      <w:marTop w:val="0"/>
      <w:marBottom w:val="0"/>
      <w:divBdr>
        <w:top w:val="none" w:sz="0" w:space="0" w:color="auto"/>
        <w:left w:val="none" w:sz="0" w:space="0" w:color="auto"/>
        <w:bottom w:val="none" w:sz="0" w:space="0" w:color="auto"/>
        <w:right w:val="none" w:sz="0" w:space="0" w:color="auto"/>
      </w:divBdr>
    </w:div>
    <w:div w:id="1984234619">
      <w:bodyDiv w:val="1"/>
      <w:marLeft w:val="0"/>
      <w:marRight w:val="0"/>
      <w:marTop w:val="0"/>
      <w:marBottom w:val="0"/>
      <w:divBdr>
        <w:top w:val="none" w:sz="0" w:space="0" w:color="auto"/>
        <w:left w:val="none" w:sz="0" w:space="0" w:color="auto"/>
        <w:bottom w:val="none" w:sz="0" w:space="0" w:color="auto"/>
        <w:right w:val="none" w:sz="0" w:space="0" w:color="auto"/>
      </w:divBdr>
    </w:div>
    <w:div w:id="1987934206">
      <w:bodyDiv w:val="1"/>
      <w:marLeft w:val="0"/>
      <w:marRight w:val="0"/>
      <w:marTop w:val="0"/>
      <w:marBottom w:val="0"/>
      <w:divBdr>
        <w:top w:val="none" w:sz="0" w:space="0" w:color="auto"/>
        <w:left w:val="none" w:sz="0" w:space="0" w:color="auto"/>
        <w:bottom w:val="none" w:sz="0" w:space="0" w:color="auto"/>
        <w:right w:val="none" w:sz="0" w:space="0" w:color="auto"/>
      </w:divBdr>
    </w:div>
    <w:div w:id="1992715938">
      <w:bodyDiv w:val="1"/>
      <w:marLeft w:val="0"/>
      <w:marRight w:val="0"/>
      <w:marTop w:val="0"/>
      <w:marBottom w:val="0"/>
      <w:divBdr>
        <w:top w:val="none" w:sz="0" w:space="0" w:color="auto"/>
        <w:left w:val="none" w:sz="0" w:space="0" w:color="auto"/>
        <w:bottom w:val="none" w:sz="0" w:space="0" w:color="auto"/>
        <w:right w:val="none" w:sz="0" w:space="0" w:color="auto"/>
      </w:divBdr>
    </w:div>
    <w:div w:id="1994872876">
      <w:bodyDiv w:val="1"/>
      <w:marLeft w:val="0"/>
      <w:marRight w:val="0"/>
      <w:marTop w:val="0"/>
      <w:marBottom w:val="0"/>
      <w:divBdr>
        <w:top w:val="none" w:sz="0" w:space="0" w:color="auto"/>
        <w:left w:val="none" w:sz="0" w:space="0" w:color="auto"/>
        <w:bottom w:val="none" w:sz="0" w:space="0" w:color="auto"/>
        <w:right w:val="none" w:sz="0" w:space="0" w:color="auto"/>
      </w:divBdr>
    </w:div>
    <w:div w:id="1994990198">
      <w:bodyDiv w:val="1"/>
      <w:marLeft w:val="0"/>
      <w:marRight w:val="0"/>
      <w:marTop w:val="0"/>
      <w:marBottom w:val="0"/>
      <w:divBdr>
        <w:top w:val="none" w:sz="0" w:space="0" w:color="auto"/>
        <w:left w:val="none" w:sz="0" w:space="0" w:color="auto"/>
        <w:bottom w:val="none" w:sz="0" w:space="0" w:color="auto"/>
        <w:right w:val="none" w:sz="0" w:space="0" w:color="auto"/>
      </w:divBdr>
    </w:div>
    <w:div w:id="1996949194">
      <w:bodyDiv w:val="1"/>
      <w:marLeft w:val="0"/>
      <w:marRight w:val="0"/>
      <w:marTop w:val="0"/>
      <w:marBottom w:val="0"/>
      <w:divBdr>
        <w:top w:val="none" w:sz="0" w:space="0" w:color="auto"/>
        <w:left w:val="none" w:sz="0" w:space="0" w:color="auto"/>
        <w:bottom w:val="none" w:sz="0" w:space="0" w:color="auto"/>
        <w:right w:val="none" w:sz="0" w:space="0" w:color="auto"/>
      </w:divBdr>
    </w:div>
    <w:div w:id="1997176003">
      <w:bodyDiv w:val="1"/>
      <w:marLeft w:val="0"/>
      <w:marRight w:val="0"/>
      <w:marTop w:val="0"/>
      <w:marBottom w:val="0"/>
      <w:divBdr>
        <w:top w:val="none" w:sz="0" w:space="0" w:color="auto"/>
        <w:left w:val="none" w:sz="0" w:space="0" w:color="auto"/>
        <w:bottom w:val="none" w:sz="0" w:space="0" w:color="auto"/>
        <w:right w:val="none" w:sz="0" w:space="0" w:color="auto"/>
      </w:divBdr>
    </w:div>
    <w:div w:id="2005545638">
      <w:bodyDiv w:val="1"/>
      <w:marLeft w:val="0"/>
      <w:marRight w:val="0"/>
      <w:marTop w:val="0"/>
      <w:marBottom w:val="0"/>
      <w:divBdr>
        <w:top w:val="none" w:sz="0" w:space="0" w:color="auto"/>
        <w:left w:val="none" w:sz="0" w:space="0" w:color="auto"/>
        <w:bottom w:val="none" w:sz="0" w:space="0" w:color="auto"/>
        <w:right w:val="none" w:sz="0" w:space="0" w:color="auto"/>
      </w:divBdr>
    </w:div>
    <w:div w:id="2008316508">
      <w:bodyDiv w:val="1"/>
      <w:marLeft w:val="0"/>
      <w:marRight w:val="0"/>
      <w:marTop w:val="0"/>
      <w:marBottom w:val="0"/>
      <w:divBdr>
        <w:top w:val="none" w:sz="0" w:space="0" w:color="auto"/>
        <w:left w:val="none" w:sz="0" w:space="0" w:color="auto"/>
        <w:bottom w:val="none" w:sz="0" w:space="0" w:color="auto"/>
        <w:right w:val="none" w:sz="0" w:space="0" w:color="auto"/>
      </w:divBdr>
    </w:div>
    <w:div w:id="2013071797">
      <w:bodyDiv w:val="1"/>
      <w:marLeft w:val="0"/>
      <w:marRight w:val="0"/>
      <w:marTop w:val="0"/>
      <w:marBottom w:val="0"/>
      <w:divBdr>
        <w:top w:val="none" w:sz="0" w:space="0" w:color="auto"/>
        <w:left w:val="none" w:sz="0" w:space="0" w:color="auto"/>
        <w:bottom w:val="none" w:sz="0" w:space="0" w:color="auto"/>
        <w:right w:val="none" w:sz="0" w:space="0" w:color="auto"/>
      </w:divBdr>
    </w:div>
    <w:div w:id="2015178902">
      <w:bodyDiv w:val="1"/>
      <w:marLeft w:val="0"/>
      <w:marRight w:val="0"/>
      <w:marTop w:val="0"/>
      <w:marBottom w:val="0"/>
      <w:divBdr>
        <w:top w:val="none" w:sz="0" w:space="0" w:color="auto"/>
        <w:left w:val="none" w:sz="0" w:space="0" w:color="auto"/>
        <w:bottom w:val="none" w:sz="0" w:space="0" w:color="auto"/>
        <w:right w:val="none" w:sz="0" w:space="0" w:color="auto"/>
      </w:divBdr>
    </w:div>
    <w:div w:id="2021739357">
      <w:bodyDiv w:val="1"/>
      <w:marLeft w:val="0"/>
      <w:marRight w:val="0"/>
      <w:marTop w:val="0"/>
      <w:marBottom w:val="0"/>
      <w:divBdr>
        <w:top w:val="none" w:sz="0" w:space="0" w:color="auto"/>
        <w:left w:val="none" w:sz="0" w:space="0" w:color="auto"/>
        <w:bottom w:val="none" w:sz="0" w:space="0" w:color="auto"/>
        <w:right w:val="none" w:sz="0" w:space="0" w:color="auto"/>
      </w:divBdr>
    </w:div>
    <w:div w:id="2032536277">
      <w:bodyDiv w:val="1"/>
      <w:marLeft w:val="0"/>
      <w:marRight w:val="0"/>
      <w:marTop w:val="0"/>
      <w:marBottom w:val="0"/>
      <w:divBdr>
        <w:top w:val="none" w:sz="0" w:space="0" w:color="auto"/>
        <w:left w:val="none" w:sz="0" w:space="0" w:color="auto"/>
        <w:bottom w:val="none" w:sz="0" w:space="0" w:color="auto"/>
        <w:right w:val="none" w:sz="0" w:space="0" w:color="auto"/>
      </w:divBdr>
    </w:div>
    <w:div w:id="2035496032">
      <w:bodyDiv w:val="1"/>
      <w:marLeft w:val="0"/>
      <w:marRight w:val="0"/>
      <w:marTop w:val="0"/>
      <w:marBottom w:val="0"/>
      <w:divBdr>
        <w:top w:val="none" w:sz="0" w:space="0" w:color="auto"/>
        <w:left w:val="none" w:sz="0" w:space="0" w:color="auto"/>
        <w:bottom w:val="none" w:sz="0" w:space="0" w:color="auto"/>
        <w:right w:val="none" w:sz="0" w:space="0" w:color="auto"/>
      </w:divBdr>
    </w:div>
    <w:div w:id="2041467357">
      <w:bodyDiv w:val="1"/>
      <w:marLeft w:val="0"/>
      <w:marRight w:val="0"/>
      <w:marTop w:val="0"/>
      <w:marBottom w:val="0"/>
      <w:divBdr>
        <w:top w:val="none" w:sz="0" w:space="0" w:color="auto"/>
        <w:left w:val="none" w:sz="0" w:space="0" w:color="auto"/>
        <w:bottom w:val="none" w:sz="0" w:space="0" w:color="auto"/>
        <w:right w:val="none" w:sz="0" w:space="0" w:color="auto"/>
      </w:divBdr>
    </w:div>
    <w:div w:id="2054498103">
      <w:bodyDiv w:val="1"/>
      <w:marLeft w:val="0"/>
      <w:marRight w:val="0"/>
      <w:marTop w:val="0"/>
      <w:marBottom w:val="0"/>
      <w:divBdr>
        <w:top w:val="none" w:sz="0" w:space="0" w:color="auto"/>
        <w:left w:val="none" w:sz="0" w:space="0" w:color="auto"/>
        <w:bottom w:val="none" w:sz="0" w:space="0" w:color="auto"/>
        <w:right w:val="none" w:sz="0" w:space="0" w:color="auto"/>
      </w:divBdr>
    </w:div>
    <w:div w:id="2055541881">
      <w:bodyDiv w:val="1"/>
      <w:marLeft w:val="0"/>
      <w:marRight w:val="0"/>
      <w:marTop w:val="0"/>
      <w:marBottom w:val="0"/>
      <w:divBdr>
        <w:top w:val="none" w:sz="0" w:space="0" w:color="auto"/>
        <w:left w:val="none" w:sz="0" w:space="0" w:color="auto"/>
        <w:bottom w:val="none" w:sz="0" w:space="0" w:color="auto"/>
        <w:right w:val="none" w:sz="0" w:space="0" w:color="auto"/>
      </w:divBdr>
    </w:div>
    <w:div w:id="2058163243">
      <w:bodyDiv w:val="1"/>
      <w:marLeft w:val="0"/>
      <w:marRight w:val="0"/>
      <w:marTop w:val="0"/>
      <w:marBottom w:val="0"/>
      <w:divBdr>
        <w:top w:val="none" w:sz="0" w:space="0" w:color="auto"/>
        <w:left w:val="none" w:sz="0" w:space="0" w:color="auto"/>
        <w:bottom w:val="none" w:sz="0" w:space="0" w:color="auto"/>
        <w:right w:val="none" w:sz="0" w:space="0" w:color="auto"/>
      </w:divBdr>
    </w:div>
    <w:div w:id="2066949821">
      <w:bodyDiv w:val="1"/>
      <w:marLeft w:val="0"/>
      <w:marRight w:val="0"/>
      <w:marTop w:val="0"/>
      <w:marBottom w:val="0"/>
      <w:divBdr>
        <w:top w:val="none" w:sz="0" w:space="0" w:color="auto"/>
        <w:left w:val="none" w:sz="0" w:space="0" w:color="auto"/>
        <w:bottom w:val="none" w:sz="0" w:space="0" w:color="auto"/>
        <w:right w:val="none" w:sz="0" w:space="0" w:color="auto"/>
      </w:divBdr>
    </w:div>
    <w:div w:id="2070298674">
      <w:bodyDiv w:val="1"/>
      <w:marLeft w:val="0"/>
      <w:marRight w:val="0"/>
      <w:marTop w:val="0"/>
      <w:marBottom w:val="0"/>
      <w:divBdr>
        <w:top w:val="none" w:sz="0" w:space="0" w:color="auto"/>
        <w:left w:val="none" w:sz="0" w:space="0" w:color="auto"/>
        <w:bottom w:val="none" w:sz="0" w:space="0" w:color="auto"/>
        <w:right w:val="none" w:sz="0" w:space="0" w:color="auto"/>
      </w:divBdr>
    </w:div>
    <w:div w:id="2070495527">
      <w:bodyDiv w:val="1"/>
      <w:marLeft w:val="0"/>
      <w:marRight w:val="0"/>
      <w:marTop w:val="0"/>
      <w:marBottom w:val="0"/>
      <w:divBdr>
        <w:top w:val="none" w:sz="0" w:space="0" w:color="auto"/>
        <w:left w:val="none" w:sz="0" w:space="0" w:color="auto"/>
        <w:bottom w:val="none" w:sz="0" w:space="0" w:color="auto"/>
        <w:right w:val="none" w:sz="0" w:space="0" w:color="auto"/>
      </w:divBdr>
    </w:div>
    <w:div w:id="2073696524">
      <w:bodyDiv w:val="1"/>
      <w:marLeft w:val="0"/>
      <w:marRight w:val="0"/>
      <w:marTop w:val="0"/>
      <w:marBottom w:val="0"/>
      <w:divBdr>
        <w:top w:val="none" w:sz="0" w:space="0" w:color="auto"/>
        <w:left w:val="none" w:sz="0" w:space="0" w:color="auto"/>
        <w:bottom w:val="none" w:sz="0" w:space="0" w:color="auto"/>
        <w:right w:val="none" w:sz="0" w:space="0" w:color="auto"/>
      </w:divBdr>
    </w:div>
    <w:div w:id="2074697150">
      <w:bodyDiv w:val="1"/>
      <w:marLeft w:val="0"/>
      <w:marRight w:val="0"/>
      <w:marTop w:val="0"/>
      <w:marBottom w:val="0"/>
      <w:divBdr>
        <w:top w:val="none" w:sz="0" w:space="0" w:color="auto"/>
        <w:left w:val="none" w:sz="0" w:space="0" w:color="auto"/>
        <w:bottom w:val="none" w:sz="0" w:space="0" w:color="auto"/>
        <w:right w:val="none" w:sz="0" w:space="0" w:color="auto"/>
      </w:divBdr>
    </w:div>
    <w:div w:id="2075011127">
      <w:bodyDiv w:val="1"/>
      <w:marLeft w:val="0"/>
      <w:marRight w:val="0"/>
      <w:marTop w:val="0"/>
      <w:marBottom w:val="0"/>
      <w:divBdr>
        <w:top w:val="none" w:sz="0" w:space="0" w:color="auto"/>
        <w:left w:val="none" w:sz="0" w:space="0" w:color="auto"/>
        <w:bottom w:val="none" w:sz="0" w:space="0" w:color="auto"/>
        <w:right w:val="none" w:sz="0" w:space="0" w:color="auto"/>
      </w:divBdr>
    </w:div>
    <w:div w:id="2078478887">
      <w:bodyDiv w:val="1"/>
      <w:marLeft w:val="0"/>
      <w:marRight w:val="0"/>
      <w:marTop w:val="0"/>
      <w:marBottom w:val="0"/>
      <w:divBdr>
        <w:top w:val="none" w:sz="0" w:space="0" w:color="auto"/>
        <w:left w:val="none" w:sz="0" w:space="0" w:color="auto"/>
        <w:bottom w:val="none" w:sz="0" w:space="0" w:color="auto"/>
        <w:right w:val="none" w:sz="0" w:space="0" w:color="auto"/>
      </w:divBdr>
    </w:div>
    <w:div w:id="2079861236">
      <w:bodyDiv w:val="1"/>
      <w:marLeft w:val="0"/>
      <w:marRight w:val="0"/>
      <w:marTop w:val="0"/>
      <w:marBottom w:val="0"/>
      <w:divBdr>
        <w:top w:val="none" w:sz="0" w:space="0" w:color="auto"/>
        <w:left w:val="none" w:sz="0" w:space="0" w:color="auto"/>
        <w:bottom w:val="none" w:sz="0" w:space="0" w:color="auto"/>
        <w:right w:val="none" w:sz="0" w:space="0" w:color="auto"/>
      </w:divBdr>
    </w:div>
    <w:div w:id="2083941944">
      <w:bodyDiv w:val="1"/>
      <w:marLeft w:val="0"/>
      <w:marRight w:val="0"/>
      <w:marTop w:val="0"/>
      <w:marBottom w:val="0"/>
      <w:divBdr>
        <w:top w:val="none" w:sz="0" w:space="0" w:color="auto"/>
        <w:left w:val="none" w:sz="0" w:space="0" w:color="auto"/>
        <w:bottom w:val="none" w:sz="0" w:space="0" w:color="auto"/>
        <w:right w:val="none" w:sz="0" w:space="0" w:color="auto"/>
      </w:divBdr>
    </w:div>
    <w:div w:id="2084525354">
      <w:bodyDiv w:val="1"/>
      <w:marLeft w:val="0"/>
      <w:marRight w:val="0"/>
      <w:marTop w:val="0"/>
      <w:marBottom w:val="0"/>
      <w:divBdr>
        <w:top w:val="none" w:sz="0" w:space="0" w:color="auto"/>
        <w:left w:val="none" w:sz="0" w:space="0" w:color="auto"/>
        <w:bottom w:val="none" w:sz="0" w:space="0" w:color="auto"/>
        <w:right w:val="none" w:sz="0" w:space="0" w:color="auto"/>
      </w:divBdr>
    </w:div>
    <w:div w:id="2085837665">
      <w:bodyDiv w:val="1"/>
      <w:marLeft w:val="0"/>
      <w:marRight w:val="0"/>
      <w:marTop w:val="0"/>
      <w:marBottom w:val="0"/>
      <w:divBdr>
        <w:top w:val="none" w:sz="0" w:space="0" w:color="auto"/>
        <w:left w:val="none" w:sz="0" w:space="0" w:color="auto"/>
        <w:bottom w:val="none" w:sz="0" w:space="0" w:color="auto"/>
        <w:right w:val="none" w:sz="0" w:space="0" w:color="auto"/>
      </w:divBdr>
    </w:div>
    <w:div w:id="2086338972">
      <w:bodyDiv w:val="1"/>
      <w:marLeft w:val="0"/>
      <w:marRight w:val="0"/>
      <w:marTop w:val="0"/>
      <w:marBottom w:val="0"/>
      <w:divBdr>
        <w:top w:val="none" w:sz="0" w:space="0" w:color="auto"/>
        <w:left w:val="none" w:sz="0" w:space="0" w:color="auto"/>
        <w:bottom w:val="none" w:sz="0" w:space="0" w:color="auto"/>
        <w:right w:val="none" w:sz="0" w:space="0" w:color="auto"/>
      </w:divBdr>
    </w:div>
    <w:div w:id="2087535994">
      <w:bodyDiv w:val="1"/>
      <w:marLeft w:val="0"/>
      <w:marRight w:val="0"/>
      <w:marTop w:val="0"/>
      <w:marBottom w:val="0"/>
      <w:divBdr>
        <w:top w:val="none" w:sz="0" w:space="0" w:color="auto"/>
        <w:left w:val="none" w:sz="0" w:space="0" w:color="auto"/>
        <w:bottom w:val="none" w:sz="0" w:space="0" w:color="auto"/>
        <w:right w:val="none" w:sz="0" w:space="0" w:color="auto"/>
      </w:divBdr>
    </w:div>
    <w:div w:id="2089033955">
      <w:bodyDiv w:val="1"/>
      <w:marLeft w:val="0"/>
      <w:marRight w:val="0"/>
      <w:marTop w:val="0"/>
      <w:marBottom w:val="0"/>
      <w:divBdr>
        <w:top w:val="none" w:sz="0" w:space="0" w:color="auto"/>
        <w:left w:val="none" w:sz="0" w:space="0" w:color="auto"/>
        <w:bottom w:val="none" w:sz="0" w:space="0" w:color="auto"/>
        <w:right w:val="none" w:sz="0" w:space="0" w:color="auto"/>
      </w:divBdr>
    </w:div>
    <w:div w:id="2089569775">
      <w:bodyDiv w:val="1"/>
      <w:marLeft w:val="0"/>
      <w:marRight w:val="0"/>
      <w:marTop w:val="0"/>
      <w:marBottom w:val="0"/>
      <w:divBdr>
        <w:top w:val="none" w:sz="0" w:space="0" w:color="auto"/>
        <w:left w:val="none" w:sz="0" w:space="0" w:color="auto"/>
        <w:bottom w:val="none" w:sz="0" w:space="0" w:color="auto"/>
        <w:right w:val="none" w:sz="0" w:space="0" w:color="auto"/>
      </w:divBdr>
    </w:div>
    <w:div w:id="2097745461">
      <w:bodyDiv w:val="1"/>
      <w:marLeft w:val="0"/>
      <w:marRight w:val="0"/>
      <w:marTop w:val="0"/>
      <w:marBottom w:val="0"/>
      <w:divBdr>
        <w:top w:val="none" w:sz="0" w:space="0" w:color="auto"/>
        <w:left w:val="none" w:sz="0" w:space="0" w:color="auto"/>
        <w:bottom w:val="none" w:sz="0" w:space="0" w:color="auto"/>
        <w:right w:val="none" w:sz="0" w:space="0" w:color="auto"/>
      </w:divBdr>
    </w:div>
    <w:div w:id="2098748935">
      <w:bodyDiv w:val="1"/>
      <w:marLeft w:val="0"/>
      <w:marRight w:val="0"/>
      <w:marTop w:val="0"/>
      <w:marBottom w:val="0"/>
      <w:divBdr>
        <w:top w:val="none" w:sz="0" w:space="0" w:color="auto"/>
        <w:left w:val="none" w:sz="0" w:space="0" w:color="auto"/>
        <w:bottom w:val="none" w:sz="0" w:space="0" w:color="auto"/>
        <w:right w:val="none" w:sz="0" w:space="0" w:color="auto"/>
      </w:divBdr>
    </w:div>
    <w:div w:id="2101175190">
      <w:bodyDiv w:val="1"/>
      <w:marLeft w:val="0"/>
      <w:marRight w:val="0"/>
      <w:marTop w:val="0"/>
      <w:marBottom w:val="0"/>
      <w:divBdr>
        <w:top w:val="none" w:sz="0" w:space="0" w:color="auto"/>
        <w:left w:val="none" w:sz="0" w:space="0" w:color="auto"/>
        <w:bottom w:val="none" w:sz="0" w:space="0" w:color="auto"/>
        <w:right w:val="none" w:sz="0" w:space="0" w:color="auto"/>
      </w:divBdr>
    </w:div>
    <w:div w:id="2101291541">
      <w:bodyDiv w:val="1"/>
      <w:marLeft w:val="0"/>
      <w:marRight w:val="0"/>
      <w:marTop w:val="0"/>
      <w:marBottom w:val="0"/>
      <w:divBdr>
        <w:top w:val="none" w:sz="0" w:space="0" w:color="auto"/>
        <w:left w:val="none" w:sz="0" w:space="0" w:color="auto"/>
        <w:bottom w:val="none" w:sz="0" w:space="0" w:color="auto"/>
        <w:right w:val="none" w:sz="0" w:space="0" w:color="auto"/>
      </w:divBdr>
      <w:divsChild>
        <w:div w:id="1074626248">
          <w:marLeft w:val="0"/>
          <w:marRight w:val="0"/>
          <w:marTop w:val="0"/>
          <w:marBottom w:val="0"/>
          <w:divBdr>
            <w:top w:val="none" w:sz="0" w:space="0" w:color="auto"/>
            <w:left w:val="none" w:sz="0" w:space="0" w:color="auto"/>
            <w:bottom w:val="none" w:sz="0" w:space="0" w:color="auto"/>
            <w:right w:val="none" w:sz="0" w:space="0" w:color="auto"/>
          </w:divBdr>
        </w:div>
        <w:div w:id="2073234192">
          <w:marLeft w:val="0"/>
          <w:marRight w:val="0"/>
          <w:marTop w:val="0"/>
          <w:marBottom w:val="0"/>
          <w:divBdr>
            <w:top w:val="none" w:sz="0" w:space="0" w:color="auto"/>
            <w:left w:val="none" w:sz="0" w:space="0" w:color="auto"/>
            <w:bottom w:val="none" w:sz="0" w:space="0" w:color="auto"/>
            <w:right w:val="none" w:sz="0" w:space="0" w:color="auto"/>
          </w:divBdr>
        </w:div>
        <w:div w:id="8408474">
          <w:marLeft w:val="0"/>
          <w:marRight w:val="0"/>
          <w:marTop w:val="0"/>
          <w:marBottom w:val="0"/>
          <w:divBdr>
            <w:top w:val="none" w:sz="0" w:space="0" w:color="auto"/>
            <w:left w:val="none" w:sz="0" w:space="0" w:color="auto"/>
            <w:bottom w:val="none" w:sz="0" w:space="0" w:color="auto"/>
            <w:right w:val="none" w:sz="0" w:space="0" w:color="auto"/>
          </w:divBdr>
        </w:div>
        <w:div w:id="731082813">
          <w:marLeft w:val="0"/>
          <w:marRight w:val="0"/>
          <w:marTop w:val="0"/>
          <w:marBottom w:val="0"/>
          <w:divBdr>
            <w:top w:val="none" w:sz="0" w:space="0" w:color="auto"/>
            <w:left w:val="none" w:sz="0" w:space="0" w:color="auto"/>
            <w:bottom w:val="none" w:sz="0" w:space="0" w:color="auto"/>
            <w:right w:val="none" w:sz="0" w:space="0" w:color="auto"/>
          </w:divBdr>
        </w:div>
        <w:div w:id="2053067859">
          <w:marLeft w:val="0"/>
          <w:marRight w:val="0"/>
          <w:marTop w:val="0"/>
          <w:marBottom w:val="0"/>
          <w:divBdr>
            <w:top w:val="none" w:sz="0" w:space="0" w:color="auto"/>
            <w:left w:val="none" w:sz="0" w:space="0" w:color="auto"/>
            <w:bottom w:val="none" w:sz="0" w:space="0" w:color="auto"/>
            <w:right w:val="none" w:sz="0" w:space="0" w:color="auto"/>
          </w:divBdr>
        </w:div>
        <w:div w:id="509487322">
          <w:marLeft w:val="0"/>
          <w:marRight w:val="0"/>
          <w:marTop w:val="0"/>
          <w:marBottom w:val="0"/>
          <w:divBdr>
            <w:top w:val="none" w:sz="0" w:space="0" w:color="auto"/>
            <w:left w:val="none" w:sz="0" w:space="0" w:color="auto"/>
            <w:bottom w:val="none" w:sz="0" w:space="0" w:color="auto"/>
            <w:right w:val="none" w:sz="0" w:space="0" w:color="auto"/>
          </w:divBdr>
        </w:div>
        <w:div w:id="1315836342">
          <w:marLeft w:val="0"/>
          <w:marRight w:val="0"/>
          <w:marTop w:val="0"/>
          <w:marBottom w:val="0"/>
          <w:divBdr>
            <w:top w:val="none" w:sz="0" w:space="0" w:color="auto"/>
            <w:left w:val="none" w:sz="0" w:space="0" w:color="auto"/>
            <w:bottom w:val="none" w:sz="0" w:space="0" w:color="auto"/>
            <w:right w:val="none" w:sz="0" w:space="0" w:color="auto"/>
          </w:divBdr>
        </w:div>
        <w:div w:id="295570617">
          <w:marLeft w:val="0"/>
          <w:marRight w:val="0"/>
          <w:marTop w:val="0"/>
          <w:marBottom w:val="0"/>
          <w:divBdr>
            <w:top w:val="none" w:sz="0" w:space="0" w:color="auto"/>
            <w:left w:val="none" w:sz="0" w:space="0" w:color="auto"/>
            <w:bottom w:val="none" w:sz="0" w:space="0" w:color="auto"/>
            <w:right w:val="none" w:sz="0" w:space="0" w:color="auto"/>
          </w:divBdr>
        </w:div>
        <w:div w:id="495534807">
          <w:marLeft w:val="0"/>
          <w:marRight w:val="0"/>
          <w:marTop w:val="0"/>
          <w:marBottom w:val="0"/>
          <w:divBdr>
            <w:top w:val="none" w:sz="0" w:space="0" w:color="auto"/>
            <w:left w:val="none" w:sz="0" w:space="0" w:color="auto"/>
            <w:bottom w:val="none" w:sz="0" w:space="0" w:color="auto"/>
            <w:right w:val="none" w:sz="0" w:space="0" w:color="auto"/>
          </w:divBdr>
        </w:div>
        <w:div w:id="1309087448">
          <w:marLeft w:val="0"/>
          <w:marRight w:val="0"/>
          <w:marTop w:val="0"/>
          <w:marBottom w:val="0"/>
          <w:divBdr>
            <w:top w:val="none" w:sz="0" w:space="0" w:color="auto"/>
            <w:left w:val="none" w:sz="0" w:space="0" w:color="auto"/>
            <w:bottom w:val="none" w:sz="0" w:space="0" w:color="auto"/>
            <w:right w:val="none" w:sz="0" w:space="0" w:color="auto"/>
          </w:divBdr>
        </w:div>
        <w:div w:id="2056543891">
          <w:marLeft w:val="0"/>
          <w:marRight w:val="0"/>
          <w:marTop w:val="0"/>
          <w:marBottom w:val="0"/>
          <w:divBdr>
            <w:top w:val="none" w:sz="0" w:space="0" w:color="auto"/>
            <w:left w:val="none" w:sz="0" w:space="0" w:color="auto"/>
            <w:bottom w:val="none" w:sz="0" w:space="0" w:color="auto"/>
            <w:right w:val="none" w:sz="0" w:space="0" w:color="auto"/>
          </w:divBdr>
        </w:div>
        <w:div w:id="1447231547">
          <w:marLeft w:val="0"/>
          <w:marRight w:val="0"/>
          <w:marTop w:val="0"/>
          <w:marBottom w:val="0"/>
          <w:divBdr>
            <w:top w:val="none" w:sz="0" w:space="0" w:color="auto"/>
            <w:left w:val="none" w:sz="0" w:space="0" w:color="auto"/>
            <w:bottom w:val="none" w:sz="0" w:space="0" w:color="auto"/>
            <w:right w:val="none" w:sz="0" w:space="0" w:color="auto"/>
          </w:divBdr>
        </w:div>
        <w:div w:id="1870411484">
          <w:marLeft w:val="0"/>
          <w:marRight w:val="0"/>
          <w:marTop w:val="0"/>
          <w:marBottom w:val="0"/>
          <w:divBdr>
            <w:top w:val="none" w:sz="0" w:space="0" w:color="auto"/>
            <w:left w:val="none" w:sz="0" w:space="0" w:color="auto"/>
            <w:bottom w:val="none" w:sz="0" w:space="0" w:color="auto"/>
            <w:right w:val="none" w:sz="0" w:space="0" w:color="auto"/>
          </w:divBdr>
        </w:div>
        <w:div w:id="563220243">
          <w:marLeft w:val="0"/>
          <w:marRight w:val="0"/>
          <w:marTop w:val="0"/>
          <w:marBottom w:val="0"/>
          <w:divBdr>
            <w:top w:val="none" w:sz="0" w:space="0" w:color="auto"/>
            <w:left w:val="none" w:sz="0" w:space="0" w:color="auto"/>
            <w:bottom w:val="none" w:sz="0" w:space="0" w:color="auto"/>
            <w:right w:val="none" w:sz="0" w:space="0" w:color="auto"/>
          </w:divBdr>
        </w:div>
        <w:div w:id="1549147313">
          <w:marLeft w:val="0"/>
          <w:marRight w:val="0"/>
          <w:marTop w:val="0"/>
          <w:marBottom w:val="0"/>
          <w:divBdr>
            <w:top w:val="none" w:sz="0" w:space="0" w:color="auto"/>
            <w:left w:val="none" w:sz="0" w:space="0" w:color="auto"/>
            <w:bottom w:val="none" w:sz="0" w:space="0" w:color="auto"/>
            <w:right w:val="none" w:sz="0" w:space="0" w:color="auto"/>
          </w:divBdr>
        </w:div>
        <w:div w:id="1201626729">
          <w:marLeft w:val="0"/>
          <w:marRight w:val="0"/>
          <w:marTop w:val="0"/>
          <w:marBottom w:val="0"/>
          <w:divBdr>
            <w:top w:val="none" w:sz="0" w:space="0" w:color="auto"/>
            <w:left w:val="none" w:sz="0" w:space="0" w:color="auto"/>
            <w:bottom w:val="none" w:sz="0" w:space="0" w:color="auto"/>
            <w:right w:val="none" w:sz="0" w:space="0" w:color="auto"/>
          </w:divBdr>
        </w:div>
      </w:divsChild>
    </w:div>
    <w:div w:id="2102336055">
      <w:bodyDiv w:val="1"/>
      <w:marLeft w:val="0"/>
      <w:marRight w:val="0"/>
      <w:marTop w:val="0"/>
      <w:marBottom w:val="0"/>
      <w:divBdr>
        <w:top w:val="none" w:sz="0" w:space="0" w:color="auto"/>
        <w:left w:val="none" w:sz="0" w:space="0" w:color="auto"/>
        <w:bottom w:val="none" w:sz="0" w:space="0" w:color="auto"/>
        <w:right w:val="none" w:sz="0" w:space="0" w:color="auto"/>
      </w:divBdr>
    </w:div>
    <w:div w:id="2105638538">
      <w:bodyDiv w:val="1"/>
      <w:marLeft w:val="0"/>
      <w:marRight w:val="0"/>
      <w:marTop w:val="0"/>
      <w:marBottom w:val="0"/>
      <w:divBdr>
        <w:top w:val="none" w:sz="0" w:space="0" w:color="auto"/>
        <w:left w:val="none" w:sz="0" w:space="0" w:color="auto"/>
        <w:bottom w:val="none" w:sz="0" w:space="0" w:color="auto"/>
        <w:right w:val="none" w:sz="0" w:space="0" w:color="auto"/>
      </w:divBdr>
    </w:div>
    <w:div w:id="2120638622">
      <w:bodyDiv w:val="1"/>
      <w:marLeft w:val="0"/>
      <w:marRight w:val="0"/>
      <w:marTop w:val="0"/>
      <w:marBottom w:val="0"/>
      <w:divBdr>
        <w:top w:val="none" w:sz="0" w:space="0" w:color="auto"/>
        <w:left w:val="none" w:sz="0" w:space="0" w:color="auto"/>
        <w:bottom w:val="none" w:sz="0" w:space="0" w:color="auto"/>
        <w:right w:val="none" w:sz="0" w:space="0" w:color="auto"/>
      </w:divBdr>
    </w:div>
    <w:div w:id="2125877770">
      <w:bodyDiv w:val="1"/>
      <w:marLeft w:val="0"/>
      <w:marRight w:val="0"/>
      <w:marTop w:val="0"/>
      <w:marBottom w:val="0"/>
      <w:divBdr>
        <w:top w:val="none" w:sz="0" w:space="0" w:color="auto"/>
        <w:left w:val="none" w:sz="0" w:space="0" w:color="auto"/>
        <w:bottom w:val="none" w:sz="0" w:space="0" w:color="auto"/>
        <w:right w:val="none" w:sz="0" w:space="0" w:color="auto"/>
      </w:divBdr>
    </w:div>
    <w:div w:id="2127431185">
      <w:bodyDiv w:val="1"/>
      <w:marLeft w:val="0"/>
      <w:marRight w:val="0"/>
      <w:marTop w:val="0"/>
      <w:marBottom w:val="0"/>
      <w:divBdr>
        <w:top w:val="none" w:sz="0" w:space="0" w:color="auto"/>
        <w:left w:val="none" w:sz="0" w:space="0" w:color="auto"/>
        <w:bottom w:val="none" w:sz="0" w:space="0" w:color="auto"/>
        <w:right w:val="none" w:sz="0" w:space="0" w:color="auto"/>
      </w:divBdr>
    </w:div>
    <w:div w:id="2129422041">
      <w:bodyDiv w:val="1"/>
      <w:marLeft w:val="0"/>
      <w:marRight w:val="0"/>
      <w:marTop w:val="0"/>
      <w:marBottom w:val="0"/>
      <w:divBdr>
        <w:top w:val="none" w:sz="0" w:space="0" w:color="auto"/>
        <w:left w:val="none" w:sz="0" w:space="0" w:color="auto"/>
        <w:bottom w:val="none" w:sz="0" w:space="0" w:color="auto"/>
        <w:right w:val="none" w:sz="0" w:space="0" w:color="auto"/>
      </w:divBdr>
    </w:div>
    <w:div w:id="2129471671">
      <w:bodyDiv w:val="1"/>
      <w:marLeft w:val="0"/>
      <w:marRight w:val="0"/>
      <w:marTop w:val="0"/>
      <w:marBottom w:val="0"/>
      <w:divBdr>
        <w:top w:val="none" w:sz="0" w:space="0" w:color="auto"/>
        <w:left w:val="none" w:sz="0" w:space="0" w:color="auto"/>
        <w:bottom w:val="none" w:sz="0" w:space="0" w:color="auto"/>
        <w:right w:val="none" w:sz="0" w:space="0" w:color="auto"/>
      </w:divBdr>
    </w:div>
    <w:div w:id="2130469641">
      <w:bodyDiv w:val="1"/>
      <w:marLeft w:val="0"/>
      <w:marRight w:val="0"/>
      <w:marTop w:val="0"/>
      <w:marBottom w:val="0"/>
      <w:divBdr>
        <w:top w:val="none" w:sz="0" w:space="0" w:color="auto"/>
        <w:left w:val="none" w:sz="0" w:space="0" w:color="auto"/>
        <w:bottom w:val="none" w:sz="0" w:space="0" w:color="auto"/>
        <w:right w:val="none" w:sz="0" w:space="0" w:color="auto"/>
      </w:divBdr>
    </w:div>
    <w:div w:id="2136749783">
      <w:bodyDiv w:val="1"/>
      <w:marLeft w:val="0"/>
      <w:marRight w:val="0"/>
      <w:marTop w:val="0"/>
      <w:marBottom w:val="0"/>
      <w:divBdr>
        <w:top w:val="none" w:sz="0" w:space="0" w:color="auto"/>
        <w:left w:val="none" w:sz="0" w:space="0" w:color="auto"/>
        <w:bottom w:val="none" w:sz="0" w:space="0" w:color="auto"/>
        <w:right w:val="none" w:sz="0" w:space="0" w:color="auto"/>
      </w:divBdr>
    </w:div>
    <w:div w:id="2138798259">
      <w:bodyDiv w:val="1"/>
      <w:marLeft w:val="0"/>
      <w:marRight w:val="0"/>
      <w:marTop w:val="0"/>
      <w:marBottom w:val="0"/>
      <w:divBdr>
        <w:top w:val="none" w:sz="0" w:space="0" w:color="auto"/>
        <w:left w:val="none" w:sz="0" w:space="0" w:color="auto"/>
        <w:bottom w:val="none" w:sz="0" w:space="0" w:color="auto"/>
        <w:right w:val="none" w:sz="0" w:space="0" w:color="auto"/>
      </w:divBdr>
    </w:div>
    <w:div w:id="2144692983">
      <w:bodyDiv w:val="1"/>
      <w:marLeft w:val="0"/>
      <w:marRight w:val="0"/>
      <w:marTop w:val="0"/>
      <w:marBottom w:val="0"/>
      <w:divBdr>
        <w:top w:val="none" w:sz="0" w:space="0" w:color="auto"/>
        <w:left w:val="none" w:sz="0" w:space="0" w:color="auto"/>
        <w:bottom w:val="none" w:sz="0" w:space="0" w:color="auto"/>
        <w:right w:val="none" w:sz="0" w:space="0" w:color="auto"/>
      </w:divBdr>
    </w:div>
    <w:div w:id="214488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lovenjgradec.si" TargetMode="External"/><Relationship Id="rId18" Type="http://schemas.openxmlformats.org/officeDocument/2006/relationships/hyperlink" Target="https://www.stat.si/obcine/sl/Municip/Index/Vsebina.aspx?ClanekNaslov=PrebivalstvoStarost" TargetMode="External"/><Relationship Id="rId26" Type="http://schemas.openxmlformats.org/officeDocument/2006/relationships/hyperlink" Target="https://www.stat.si/obcine/sl/Municip/Index/Vsebina.aspx?ClanekNaslov=TrgDelaDelovnoAktivni" TargetMode="External"/><Relationship Id="rId39" Type="http://schemas.openxmlformats.org/officeDocument/2006/relationships/image" Target="media/image12.png"/><Relationship Id="rId21" Type="http://schemas.openxmlformats.org/officeDocument/2006/relationships/hyperlink" Target="https://www.stat.si/obcine/sl/Municip/Index/Vsebina.aspx?ClanekNaslov=IzobrazevanjeVrtci" TargetMode="External"/><Relationship Id="rId34" Type="http://schemas.openxmlformats.org/officeDocument/2006/relationships/hyperlink" Target="http://www.slovenjgradec.si/Za-ob&#269;ana/Promet/Celostna-prometna-strategija" TargetMode="External"/><Relationship Id="rId42" Type="http://schemas.openxmlformats.org/officeDocument/2006/relationships/image" Target="media/image15.jpeg"/><Relationship Id="rId47" Type="http://schemas.openxmlformats.org/officeDocument/2006/relationships/image" Target="media/image20.jpeg"/><Relationship Id="rId50" Type="http://schemas.openxmlformats.org/officeDocument/2006/relationships/image" Target="media/image23.jpeg"/><Relationship Id="rId55" Type="http://schemas.openxmlformats.org/officeDocument/2006/relationships/image" Target="cid:image004.png@01D4EEC2.54C2B6A0" TargetMode="External"/><Relationship Id="rId7" Type="http://schemas.openxmlformats.org/officeDocument/2006/relationships/endnotes" Target="endnotes.xml"/><Relationship Id="rId12" Type="http://schemas.openxmlformats.org/officeDocument/2006/relationships/hyperlink" Target="mailto:info@slovenjgradec.si" TargetMode="External"/><Relationship Id="rId17" Type="http://schemas.openxmlformats.org/officeDocument/2006/relationships/hyperlink" Target="https://www.stat.si/obcine/sl/Municip/Index/Vsebina.aspx?ClanekNaslov=PrebivalstvoSkupni" TargetMode="External"/><Relationship Id="rId25" Type="http://schemas.openxmlformats.org/officeDocument/2006/relationships/hyperlink" Target="https://www.stat.si/obcine/sl/Municip/Index/Vsebina.aspx?ClanekNaslov=IzobrazevanjeDiplomanti" TargetMode="External"/><Relationship Id="rId33" Type="http://schemas.openxmlformats.org/officeDocument/2006/relationships/image" Target="media/image7.jpeg"/><Relationship Id="rId38" Type="http://schemas.openxmlformats.org/officeDocument/2006/relationships/image" Target="media/image11.png"/><Relationship Id="rId46" Type="http://schemas.openxmlformats.org/officeDocument/2006/relationships/image" Target="media/image19.pn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tat.si/obcine/sl/Municip/Index/Vsebina.aspx?ClanekNaslov=PrebivalstvoSelitveni" TargetMode="External"/><Relationship Id="rId20" Type="http://schemas.openxmlformats.org/officeDocument/2006/relationships/hyperlink" Target="https://www.stat.si/obcine/sl/Municip/Index/Vsebina.aspx?ClanekNaslov=IzobrazevanjeOtroci" TargetMode="External"/><Relationship Id="rId29" Type="http://schemas.openxmlformats.org/officeDocument/2006/relationships/hyperlink" Target="https://www.stat.si/obcine/sl/Municip/Index/Vsebina.aspx?ClanekNaslov=StanovanjaSobe" TargetMode="External"/><Relationship Id="rId41" Type="http://schemas.openxmlformats.org/officeDocument/2006/relationships/image" Target="media/image14.png"/><Relationship Id="rId54"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stat.si/obcine/sl/Municip/Index/Vsebina.aspx?ClanekNaslov=IzobrazevanjeStudent" TargetMode="External"/><Relationship Id="rId32" Type="http://schemas.openxmlformats.org/officeDocument/2006/relationships/image" Target="media/image6.png"/><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image" Target="media/image18.jpeg"/><Relationship Id="rId53" Type="http://schemas.openxmlformats.org/officeDocument/2006/relationships/image" Target="cid:image003.png@01D4EEC2.54C2B6A0"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tat.si/obcine/sl/Municip/Index/Vsebina.aspx?ClanekNaslov=PrebivalstvoNaravni" TargetMode="External"/><Relationship Id="rId23" Type="http://schemas.openxmlformats.org/officeDocument/2006/relationships/hyperlink" Target="https://www.stat.si/obcine/sl/Municip/Index/Vsebina.aspx?ClanekNaslov=IzobrazevanjeDijaki" TargetMode="External"/><Relationship Id="rId28" Type="http://schemas.openxmlformats.org/officeDocument/2006/relationships/hyperlink" Target="https://www.stat.si/obcine/sl/Municip/Index/Vsebina.aspx?ClanekNaslov=StanovanjaStevilo" TargetMode="External"/><Relationship Id="rId36" Type="http://schemas.openxmlformats.org/officeDocument/2006/relationships/image" Target="media/image9.png"/><Relationship Id="rId49" Type="http://schemas.openxmlformats.org/officeDocument/2006/relationships/image" Target="media/image22.jpeg"/><Relationship Id="rId57"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hyperlink" Target="https://www.stat.si/obcine/sl/Municip/Index/Vsebina.aspx?ClanekNaslov=PrebivalstvoIndeks" TargetMode="External"/><Relationship Id="rId31" Type="http://schemas.openxmlformats.org/officeDocument/2006/relationships/image" Target="media/image5.png"/><Relationship Id="rId44" Type="http://schemas.openxmlformats.org/officeDocument/2006/relationships/image" Target="media/image17.jpeg"/><Relationship Id="rId52" Type="http://schemas.openxmlformats.org/officeDocument/2006/relationships/image" Target="media/image25.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mailto:info@rra-koroska.si" TargetMode="External"/><Relationship Id="rId22" Type="http://schemas.openxmlformats.org/officeDocument/2006/relationships/hyperlink" Target="https://www.stat.si/obcine/sl/Municip/Index/Vsebina.aspx?ClanekNaslov=IzobrazevanjeUcenci" TargetMode="External"/><Relationship Id="rId27" Type="http://schemas.openxmlformats.org/officeDocument/2006/relationships/hyperlink" Target="https://www.stat.si/obcine/sl/Municip/Index/Vsebina.aspx?ClanekNaslov=TrgDelaPlaceIndeks" TargetMode="External"/><Relationship Id="rId30" Type="http://schemas.openxmlformats.org/officeDocument/2006/relationships/hyperlink" Target="https://www.stat.si/obcine/sl/Municip/Index/Vsebina.aspx?ClanekNaslov=StanovanjaPovrsina" TargetMode="External"/><Relationship Id="rId35" Type="http://schemas.openxmlformats.org/officeDocument/2006/relationships/image" Target="media/image8.png"/><Relationship Id="rId43" Type="http://schemas.openxmlformats.org/officeDocument/2006/relationships/image" Target="media/image16.jpeg"/><Relationship Id="rId48" Type="http://schemas.openxmlformats.org/officeDocument/2006/relationships/image" Target="media/image21.jpeg"/><Relationship Id="rId56"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image" Target="media/image24.jpeg"/><Relationship Id="rId3" Type="http://schemas.openxmlformats.org/officeDocument/2006/relationships/styles" Target="styl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929FC-5274-488D-9D5F-70182721E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90</Pages>
  <Words>34588</Words>
  <Characters>197156</Characters>
  <Application>Microsoft Office Word</Application>
  <DocSecurity>0</DocSecurity>
  <Lines>1642</Lines>
  <Paragraphs>462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dc:creator>
  <cp:lastModifiedBy>Tatjana Špalir</cp:lastModifiedBy>
  <cp:revision>2</cp:revision>
  <cp:lastPrinted>2020-11-10T12:05:00Z</cp:lastPrinted>
  <dcterms:created xsi:type="dcterms:W3CDTF">2020-11-10T13:42:00Z</dcterms:created>
  <dcterms:modified xsi:type="dcterms:W3CDTF">2020-11-10T13:42:00Z</dcterms:modified>
</cp:coreProperties>
</file>