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4E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      </w:t>
      </w:r>
    </w:p>
    <w:p w14:paraId="34797A61" w14:textId="329A62C1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PREDLOG</w:t>
      </w:r>
      <w:r w:rsidR="006A379D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/>
        </w:rPr>
        <w:t>MESTNEMU SVETU</w:t>
      </w:r>
    </w:p>
    <w:p w14:paraId="3358B647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MESTNE OBČINE SLOVENJ GRADEC</w:t>
      </w:r>
    </w:p>
    <w:p w14:paraId="6D558FDE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67D1BD5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8A16850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4"/>
      </w:tblGrid>
      <w:tr w:rsidR="00985D97" w:rsidRPr="00985D97" w14:paraId="7A9949DF" w14:textId="77777777" w:rsidTr="00E941D7">
        <w:trPr>
          <w:trHeight w:val="477"/>
        </w:trPr>
        <w:tc>
          <w:tcPr>
            <w:tcW w:w="9714" w:type="dxa"/>
          </w:tcPr>
          <w:p w14:paraId="1CEE3DAB" w14:textId="77777777" w:rsidR="00E07FD5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ZADEVA:    </w:t>
            </w:r>
            <w:bookmarkStart w:id="0" w:name="_Hlk498605833"/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       </w:t>
            </w:r>
            <w:bookmarkEnd w:id="0"/>
          </w:p>
          <w:p w14:paraId="27B8E0EA" w14:textId="4BD17703" w:rsidR="002C2782" w:rsidRPr="009C11C6" w:rsidRDefault="00E07FD5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 w:rsidRPr="00E07FD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Dokument identifikacije investicijskega projekta (DIIP) za projekt “Izgradnja varne šolske poti” (Vaško jedro Pameče-Troblje)</w:t>
            </w:r>
          </w:p>
        </w:tc>
      </w:tr>
      <w:tr w:rsidR="00985D97" w:rsidRPr="00985D97" w14:paraId="3FC625C0" w14:textId="77777777" w:rsidTr="00E941D7">
        <w:trPr>
          <w:trHeight w:val="477"/>
        </w:trPr>
        <w:tc>
          <w:tcPr>
            <w:tcW w:w="9714" w:type="dxa"/>
          </w:tcPr>
          <w:p w14:paraId="65B3DA2F" w14:textId="6FB4C3FA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</w:tc>
      </w:tr>
    </w:tbl>
    <w:p w14:paraId="2FA30713" w14:textId="357F3CAD" w:rsidR="00985D97" w:rsidRPr="00985D97" w:rsidRDefault="00985D97" w:rsidP="00985D97">
      <w:pPr>
        <w:tabs>
          <w:tab w:val="left" w:pos="2410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PREDLAGATELJ:      </w:t>
      </w:r>
      <w:r w:rsidR="00ED7F6E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/>
        </w:rPr>
        <w:t xml:space="preserve"> </w:t>
      </w:r>
      <w:r w:rsidR="00E07FD5">
        <w:rPr>
          <w:rFonts w:ascii="Open Sans" w:hAnsi="Open Sans" w:cs="Open Sans"/>
          <w:b/>
        </w:rPr>
        <w:t xml:space="preserve">            </w:t>
      </w:r>
      <w:r w:rsidRPr="00985D97">
        <w:rPr>
          <w:rFonts w:ascii="Open Sans" w:hAnsi="Open Sans" w:cs="Open Sans"/>
          <w:b/>
        </w:rPr>
        <w:tab/>
      </w:r>
    </w:p>
    <w:p w14:paraId="1C5332F4" w14:textId="6D47813A" w:rsidR="00985D97" w:rsidRPr="00985D97" w:rsidRDefault="00B90088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Cs/>
        </w:rPr>
        <w:t>Tilen Klugler, župan</w:t>
      </w:r>
    </w:p>
    <w:p w14:paraId="25CDBD6C" w14:textId="77777777" w:rsidR="00985D97" w:rsidRPr="00985D97" w:rsidRDefault="00985D97" w:rsidP="00E07FD5">
      <w:pPr>
        <w:tabs>
          <w:tab w:val="left" w:pos="2552"/>
        </w:tabs>
        <w:jc w:val="both"/>
        <w:rPr>
          <w:rFonts w:ascii="Open Sans" w:hAnsi="Open Sans" w:cs="Open Sans"/>
          <w:b/>
        </w:rPr>
      </w:pPr>
    </w:p>
    <w:p w14:paraId="33620360" w14:textId="2C89BD45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PRAVNA PODLAGA:  </w:t>
      </w:r>
      <w:r>
        <w:rPr>
          <w:rFonts w:ascii="Open Sans" w:hAnsi="Open Sans" w:cs="Open Sans"/>
          <w:b/>
        </w:rPr>
        <w:t xml:space="preserve">      </w:t>
      </w:r>
    </w:p>
    <w:p w14:paraId="3547D88A" w14:textId="10E2011F" w:rsidR="0057691E" w:rsidRPr="0057691E" w:rsidRDefault="00B90088" w:rsidP="00985D97">
      <w:pPr>
        <w:tabs>
          <w:tab w:val="left" w:pos="4536"/>
        </w:tabs>
        <w:jc w:val="both"/>
        <w:rPr>
          <w:rFonts w:asciiTheme="majorHAnsi" w:hAnsiTheme="majorHAnsi" w:cstheme="majorHAnsi"/>
          <w:bCs/>
        </w:rPr>
      </w:pPr>
      <w:r w:rsidRPr="00985D97">
        <w:rPr>
          <w:rFonts w:ascii="Open Sans" w:hAnsi="Open Sans" w:cs="Open Sans"/>
          <w:bCs/>
        </w:rPr>
        <w:t>Uredba o enotni metodologiji za pripravo in obravnavo investicijske</w:t>
      </w:r>
      <w:r>
        <w:rPr>
          <w:rFonts w:ascii="Open Sans" w:hAnsi="Open Sans" w:cs="Open Sans"/>
          <w:bCs/>
        </w:rPr>
        <w:t xml:space="preserve"> </w:t>
      </w:r>
      <w:r w:rsidRPr="00985D97">
        <w:rPr>
          <w:rFonts w:ascii="Open Sans" w:hAnsi="Open Sans" w:cs="Open Sans"/>
          <w:bCs/>
        </w:rPr>
        <w:t>dokumentacije na področju javnih financ (Ur. l. RS, št. 60/06, 54/10, 27/16</w:t>
      </w:r>
      <w:r w:rsidRPr="0057691E">
        <w:rPr>
          <w:rFonts w:asciiTheme="majorHAnsi" w:hAnsiTheme="majorHAnsi" w:cstheme="majorHAnsi"/>
          <w:bCs/>
        </w:rPr>
        <w:t>)</w:t>
      </w:r>
      <w:r w:rsidR="0057691E">
        <w:rPr>
          <w:rFonts w:asciiTheme="majorHAnsi" w:hAnsiTheme="majorHAnsi" w:cstheme="majorHAnsi"/>
          <w:bCs/>
        </w:rPr>
        <w:t xml:space="preserve">, </w:t>
      </w:r>
      <w:r w:rsidR="0057691E" w:rsidRPr="0057691E">
        <w:rPr>
          <w:rFonts w:ascii="Open Sans" w:hAnsi="Open Sans" w:cs="Open Sans"/>
        </w:rPr>
        <w:t xml:space="preserve">Statut Mestne občine Slovenj Gradec </w:t>
      </w:r>
      <w:r w:rsidR="0057691E" w:rsidRPr="0057691E">
        <w:rPr>
          <w:rFonts w:ascii="Open Sans" w:hAnsi="Open Sans" w:cs="Open Sans"/>
          <w:color w:val="000000"/>
          <w:shd w:val="clear" w:color="auto" w:fill="FFFFFF"/>
        </w:rPr>
        <w:t>(Uradni list RS, št. 91/2020 – UPB3)</w:t>
      </w:r>
    </w:p>
    <w:p w14:paraId="1474A06C" w14:textId="77777777" w:rsidR="00B90088" w:rsidRPr="00985D97" w:rsidRDefault="00B90088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42297E74" w14:textId="77777777" w:rsidR="00573730" w:rsidRDefault="00985D97" w:rsidP="00573730">
      <w:pPr>
        <w:tabs>
          <w:tab w:val="left" w:pos="2552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PREDLOG SKLEPA:   </w:t>
      </w:r>
      <w:r>
        <w:rPr>
          <w:rFonts w:ascii="Open Sans" w:hAnsi="Open Sans" w:cs="Open Sans"/>
          <w:b/>
        </w:rPr>
        <w:t xml:space="preserve">    </w:t>
      </w:r>
      <w:r w:rsidRPr="00985D97">
        <w:rPr>
          <w:rFonts w:ascii="Open Sans" w:hAnsi="Open Sans" w:cs="Open Sans"/>
          <w:b/>
        </w:rPr>
        <w:t xml:space="preserve"> </w:t>
      </w:r>
    </w:p>
    <w:p w14:paraId="6DF011DA" w14:textId="417BB708" w:rsidR="00985D97" w:rsidRPr="00985D97" w:rsidRDefault="00573730" w:rsidP="00573730">
      <w:pPr>
        <w:tabs>
          <w:tab w:val="left" w:pos="2552"/>
        </w:tabs>
        <w:jc w:val="both"/>
        <w:rPr>
          <w:rFonts w:ascii="Open Sans" w:hAnsi="Open Sans" w:cs="Open Sans"/>
        </w:rPr>
      </w:pPr>
      <w:r w:rsidRPr="00573730">
        <w:rPr>
          <w:rFonts w:ascii="Open Sans" w:hAnsi="Open Sans" w:cs="Open Sans"/>
          <w:bCs/>
        </w:rPr>
        <w:t>Mestni svet Mestne občine Slovenj Gradec sprejme in potrjuje Dokument identifikacije investicijskega projekta (DIIP) za projekt “Izgradnja varne šolske poti” (Vaško jedro Pameče-Troblje).</w:t>
      </w:r>
    </w:p>
    <w:p w14:paraId="4B79C171" w14:textId="77777777" w:rsidR="00985D97" w:rsidRPr="00985D97" w:rsidRDefault="00985D97" w:rsidP="00985D97">
      <w:pPr>
        <w:rPr>
          <w:rFonts w:ascii="Open Sans" w:hAnsi="Open Sans" w:cs="Open Sans"/>
          <w:b/>
        </w:rPr>
      </w:pPr>
    </w:p>
    <w:p w14:paraId="434D1D25" w14:textId="28D82373" w:rsidR="00573730" w:rsidRPr="00985D97" w:rsidRDefault="00985D97" w:rsidP="00985D97">
      <w:pPr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OBRAZLOŽITEV:</w:t>
      </w:r>
    </w:p>
    <w:p w14:paraId="254DFD2B" w14:textId="4F56B102" w:rsidR="00985D97" w:rsidRDefault="00573730" w:rsidP="00985D97">
      <w:pPr>
        <w:jc w:val="both"/>
        <w:rPr>
          <w:rFonts w:ascii="Open Sans" w:hAnsi="Open Sans" w:cs="Open Sans"/>
          <w:bCs/>
        </w:rPr>
      </w:pPr>
      <w:r w:rsidRPr="00573730">
        <w:rPr>
          <w:rFonts w:ascii="Open Sans" w:hAnsi="Open Sans" w:cs="Open Sans"/>
          <w:bCs/>
        </w:rPr>
        <w:t>Projekt »Izgradnja varne šolske poti« se prijavlja na 5. JAVNI POZIV  za oddajo projektnih  predlogov za izbor operacij v okviru   »Podpore za izvajanje operacij v  okviru Strategije lokalnega  razvoja</w:t>
      </w:r>
      <w:r w:rsidR="000F445D">
        <w:rPr>
          <w:rFonts w:ascii="Open Sans" w:hAnsi="Open Sans" w:cs="Open Sans"/>
          <w:bCs/>
        </w:rPr>
        <w:t>,</w:t>
      </w:r>
      <w:r w:rsidRPr="00573730">
        <w:rPr>
          <w:rFonts w:ascii="Open Sans" w:hAnsi="Open Sans" w:cs="Open Sans"/>
          <w:bCs/>
        </w:rPr>
        <w:t xml:space="preserve"> ki ga vodi lokalna skupnost LAS MDD 2014</w:t>
      </w:r>
      <w:r w:rsidR="000F445D">
        <w:rPr>
          <w:rFonts w:ascii="Open Sans" w:hAnsi="Open Sans" w:cs="Open Sans"/>
          <w:bCs/>
        </w:rPr>
        <w:t xml:space="preserve"> </w:t>
      </w:r>
      <w:r w:rsidR="000F445D" w:rsidRPr="000F445D">
        <w:rPr>
          <w:rFonts w:ascii="Open Sans" w:hAnsi="Open Sans" w:cs="Open Sans"/>
          <w:bCs/>
        </w:rPr>
        <w:t>–</w:t>
      </w:r>
      <w:r w:rsidR="000F445D">
        <w:rPr>
          <w:rFonts w:ascii="Open Sans" w:hAnsi="Open Sans" w:cs="Open Sans"/>
          <w:bCs/>
        </w:rPr>
        <w:t xml:space="preserve"> </w:t>
      </w:r>
      <w:r w:rsidRPr="00573730">
        <w:rPr>
          <w:rFonts w:ascii="Open Sans" w:hAnsi="Open Sans" w:cs="Open Sans"/>
          <w:bCs/>
        </w:rPr>
        <w:t xml:space="preserve">2020«, sofinanciranih iz </w:t>
      </w:r>
      <w:r w:rsidR="00B90088">
        <w:rPr>
          <w:rFonts w:ascii="Open Sans" w:hAnsi="Open Sans" w:cs="Open Sans"/>
          <w:bCs/>
        </w:rPr>
        <w:t xml:space="preserve">Evropskega kmetijskega sklada za razvoj podeželja - </w:t>
      </w:r>
      <w:r w:rsidRPr="00573730">
        <w:rPr>
          <w:rFonts w:ascii="Open Sans" w:hAnsi="Open Sans" w:cs="Open Sans"/>
          <w:bCs/>
        </w:rPr>
        <w:t>EKSRP.</w:t>
      </w:r>
      <w:r w:rsidR="001A3D82">
        <w:rPr>
          <w:rFonts w:ascii="Open Sans" w:hAnsi="Open Sans" w:cs="Open Sans"/>
          <w:bCs/>
        </w:rPr>
        <w:t xml:space="preserve"> Izhodišč</w:t>
      </w:r>
      <w:r w:rsidR="002445F6">
        <w:rPr>
          <w:rFonts w:ascii="Open Sans" w:hAnsi="Open Sans" w:cs="Open Sans"/>
          <w:bCs/>
        </w:rPr>
        <w:t>i</w:t>
      </w:r>
      <w:r w:rsidR="001A3D82">
        <w:rPr>
          <w:rFonts w:ascii="Open Sans" w:hAnsi="Open Sans" w:cs="Open Sans"/>
          <w:bCs/>
        </w:rPr>
        <w:t xml:space="preserve"> za analize</w:t>
      </w:r>
      <w:r w:rsidR="004E044B">
        <w:rPr>
          <w:rFonts w:ascii="Open Sans" w:hAnsi="Open Sans" w:cs="Open Sans"/>
          <w:bCs/>
        </w:rPr>
        <w:t xml:space="preserve"> narejene</w:t>
      </w:r>
      <w:r w:rsidR="001A3D82">
        <w:rPr>
          <w:rFonts w:ascii="Open Sans" w:hAnsi="Open Sans" w:cs="Open Sans"/>
          <w:bCs/>
        </w:rPr>
        <w:t xml:space="preserve"> v DIIP </w:t>
      </w:r>
      <w:r w:rsidR="004E044B">
        <w:rPr>
          <w:rFonts w:ascii="Open Sans" w:hAnsi="Open Sans" w:cs="Open Sans"/>
          <w:bCs/>
        </w:rPr>
        <w:t>sta</w:t>
      </w:r>
      <w:r w:rsidR="001A3D82">
        <w:rPr>
          <w:rFonts w:ascii="Open Sans" w:hAnsi="Open Sans" w:cs="Open Sans"/>
          <w:bCs/>
        </w:rPr>
        <w:t xml:space="preserve"> Strategija lokalnega razvoja Mislinjske </w:t>
      </w:r>
      <w:r w:rsidR="00B90088">
        <w:rPr>
          <w:rFonts w:ascii="Open Sans" w:hAnsi="Open Sans" w:cs="Open Sans"/>
          <w:bCs/>
        </w:rPr>
        <w:t xml:space="preserve">in Dravske doline (LAS MDD) 2014 – 2020 </w:t>
      </w:r>
      <w:r w:rsidR="001A3D82">
        <w:rPr>
          <w:rFonts w:ascii="Open Sans" w:hAnsi="Open Sans" w:cs="Open Sans"/>
          <w:bCs/>
        </w:rPr>
        <w:t xml:space="preserve">in </w:t>
      </w:r>
      <w:r w:rsidR="001A3D82" w:rsidRPr="001A3D82">
        <w:rPr>
          <w:rFonts w:ascii="Open Sans" w:hAnsi="Open Sans" w:cs="Open Sans"/>
          <w:bCs/>
        </w:rPr>
        <w:t>Uredba o izvajanju lokalnega razvoja, ki ga vodi skupnost, v programskem</w:t>
      </w:r>
      <w:r w:rsidR="001A3D82">
        <w:rPr>
          <w:rFonts w:ascii="Open Sans" w:hAnsi="Open Sans" w:cs="Open Sans"/>
          <w:bCs/>
        </w:rPr>
        <w:t xml:space="preserve"> </w:t>
      </w:r>
      <w:r w:rsidR="001A3D82" w:rsidRPr="001A3D82">
        <w:rPr>
          <w:rFonts w:ascii="Open Sans" w:hAnsi="Open Sans" w:cs="Open Sans"/>
          <w:bCs/>
        </w:rPr>
        <w:t>obdobju 2014</w:t>
      </w:r>
      <w:r w:rsidR="00B90088">
        <w:rPr>
          <w:rFonts w:ascii="Open Sans" w:hAnsi="Open Sans" w:cs="Open Sans"/>
          <w:bCs/>
        </w:rPr>
        <w:t xml:space="preserve"> – </w:t>
      </w:r>
      <w:r w:rsidR="001A3D82" w:rsidRPr="001A3D82">
        <w:rPr>
          <w:rFonts w:ascii="Open Sans" w:hAnsi="Open Sans" w:cs="Open Sans"/>
          <w:bCs/>
        </w:rPr>
        <w:t>2020</w:t>
      </w:r>
      <w:r w:rsidR="004E044B">
        <w:rPr>
          <w:rFonts w:ascii="Open Sans" w:hAnsi="Open Sans" w:cs="Open Sans"/>
          <w:bCs/>
        </w:rPr>
        <w:t>.</w:t>
      </w:r>
      <w:r w:rsidR="001A3D82" w:rsidRPr="001A3D82">
        <w:rPr>
          <w:rFonts w:ascii="Open Sans" w:hAnsi="Open Sans" w:cs="Open Sans"/>
          <w:bCs/>
        </w:rPr>
        <w:cr/>
      </w:r>
    </w:p>
    <w:p w14:paraId="09F24653" w14:textId="27252F83" w:rsidR="009C11C6" w:rsidRDefault="0035282C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Viri financiran</w:t>
      </w:r>
      <w:r w:rsidR="005348FE">
        <w:rPr>
          <w:rFonts w:ascii="Open Sans" w:hAnsi="Open Sans" w:cs="Open Sans"/>
          <w:bCs/>
        </w:rPr>
        <w:t>ja</w:t>
      </w:r>
      <w:r w:rsidR="00FC1A4D">
        <w:rPr>
          <w:rFonts w:ascii="Open Sans" w:hAnsi="Open Sans" w:cs="Open Sans"/>
          <w:bCs/>
        </w:rPr>
        <w:t>:</w:t>
      </w:r>
    </w:p>
    <w:p w14:paraId="20C74BBA" w14:textId="159DB906" w:rsidR="009C11C6" w:rsidRDefault="000F445D" w:rsidP="009C11C6">
      <w:pPr>
        <w:jc w:val="center"/>
        <w:rPr>
          <w:rFonts w:ascii="Open Sans" w:hAnsi="Open Sans" w:cs="Open Sans"/>
          <w:bCs/>
        </w:rPr>
      </w:pPr>
      <w:r w:rsidRPr="000F445D">
        <w:rPr>
          <w:noProof/>
        </w:rPr>
        <w:drawing>
          <wp:inline distT="0" distB="0" distL="0" distR="0" wp14:anchorId="405BB720" wp14:editId="2FDABD30">
            <wp:extent cx="5731510" cy="1307465"/>
            <wp:effectExtent l="0" t="0" r="2540" b="698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6A110" w14:textId="7FF4D5E2" w:rsidR="009C11C6" w:rsidRDefault="009C11C6" w:rsidP="00985D97">
      <w:pPr>
        <w:jc w:val="both"/>
        <w:rPr>
          <w:rFonts w:ascii="Open Sans" w:hAnsi="Open Sans" w:cs="Open Sans"/>
          <w:bCs/>
        </w:rPr>
      </w:pPr>
    </w:p>
    <w:p w14:paraId="4F0B033B" w14:textId="2E809EE4" w:rsidR="009C11C6" w:rsidRDefault="009C11C6" w:rsidP="009C11C6">
      <w:pPr>
        <w:jc w:val="center"/>
        <w:rPr>
          <w:rFonts w:ascii="Open Sans" w:hAnsi="Open Sans" w:cs="Open Sans"/>
          <w:bCs/>
        </w:rPr>
      </w:pPr>
      <w:r w:rsidRPr="009C11C6">
        <w:rPr>
          <w:noProof/>
        </w:rPr>
        <w:drawing>
          <wp:inline distT="0" distB="0" distL="0" distR="0" wp14:anchorId="0780A1B0" wp14:editId="7A874348">
            <wp:extent cx="3942893" cy="1036476"/>
            <wp:effectExtent l="0" t="0" r="63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562" cy="105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1C6" w:rsidSect="00F5334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B573" w14:textId="77777777" w:rsidR="005A5B4A" w:rsidRDefault="005A5B4A" w:rsidP="00F4078B">
      <w:r>
        <w:separator/>
      </w:r>
    </w:p>
  </w:endnote>
  <w:endnote w:type="continuationSeparator" w:id="0">
    <w:p w14:paraId="10B69206" w14:textId="77777777" w:rsidR="005A5B4A" w:rsidRDefault="005A5B4A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1442A186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5B3B55F0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EE614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3CBD6BC0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49DB8076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6AE10" w14:textId="77777777" w:rsidR="005A5B4A" w:rsidRDefault="005A5B4A" w:rsidP="00F4078B">
      <w:r>
        <w:separator/>
      </w:r>
    </w:p>
  </w:footnote>
  <w:footnote w:type="continuationSeparator" w:id="0">
    <w:p w14:paraId="51BFDAC7" w14:textId="77777777" w:rsidR="005A5B4A" w:rsidRDefault="005A5B4A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BE92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F45819D" wp14:editId="288A7134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08CB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62259375" wp14:editId="5696D8DA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B02C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E4"/>
    <w:rsid w:val="000155E5"/>
    <w:rsid w:val="00074C2E"/>
    <w:rsid w:val="000A435E"/>
    <w:rsid w:val="000C2614"/>
    <w:rsid w:val="000F3831"/>
    <w:rsid w:val="000F445D"/>
    <w:rsid w:val="00130F18"/>
    <w:rsid w:val="0013317A"/>
    <w:rsid w:val="001361FC"/>
    <w:rsid w:val="001A183F"/>
    <w:rsid w:val="001A3D82"/>
    <w:rsid w:val="001B2101"/>
    <w:rsid w:val="001B38E4"/>
    <w:rsid w:val="001C28C1"/>
    <w:rsid w:val="001D216C"/>
    <w:rsid w:val="001E7846"/>
    <w:rsid w:val="00207684"/>
    <w:rsid w:val="002445F6"/>
    <w:rsid w:val="0025646E"/>
    <w:rsid w:val="00256B0B"/>
    <w:rsid w:val="00274651"/>
    <w:rsid w:val="00295013"/>
    <w:rsid w:val="002B5F23"/>
    <w:rsid w:val="002C00E2"/>
    <w:rsid w:val="002C2782"/>
    <w:rsid w:val="00324BAA"/>
    <w:rsid w:val="003322AF"/>
    <w:rsid w:val="0035282C"/>
    <w:rsid w:val="00445C02"/>
    <w:rsid w:val="004E044B"/>
    <w:rsid w:val="004E2835"/>
    <w:rsid w:val="005348FE"/>
    <w:rsid w:val="00552E97"/>
    <w:rsid w:val="00573730"/>
    <w:rsid w:val="0057691E"/>
    <w:rsid w:val="00590988"/>
    <w:rsid w:val="005A5B4A"/>
    <w:rsid w:val="005B7ED6"/>
    <w:rsid w:val="005C5450"/>
    <w:rsid w:val="005D1760"/>
    <w:rsid w:val="005D2F31"/>
    <w:rsid w:val="00603DBF"/>
    <w:rsid w:val="00683B0E"/>
    <w:rsid w:val="006A379D"/>
    <w:rsid w:val="006B30FC"/>
    <w:rsid w:val="006D6107"/>
    <w:rsid w:val="006E36E9"/>
    <w:rsid w:val="00741A6D"/>
    <w:rsid w:val="007559E2"/>
    <w:rsid w:val="007E30A3"/>
    <w:rsid w:val="00802F03"/>
    <w:rsid w:val="00815368"/>
    <w:rsid w:val="00824F72"/>
    <w:rsid w:val="008418B5"/>
    <w:rsid w:val="00961139"/>
    <w:rsid w:val="009658E7"/>
    <w:rsid w:val="00985D97"/>
    <w:rsid w:val="009C11C6"/>
    <w:rsid w:val="009E7023"/>
    <w:rsid w:val="009E7571"/>
    <w:rsid w:val="00A32C30"/>
    <w:rsid w:val="00A63DD8"/>
    <w:rsid w:val="00A87E77"/>
    <w:rsid w:val="00AA18DF"/>
    <w:rsid w:val="00AF3A32"/>
    <w:rsid w:val="00B054B1"/>
    <w:rsid w:val="00B90088"/>
    <w:rsid w:val="00BA6600"/>
    <w:rsid w:val="00BC4BEB"/>
    <w:rsid w:val="00C03C4B"/>
    <w:rsid w:val="00C323E3"/>
    <w:rsid w:val="00C631DE"/>
    <w:rsid w:val="00C77AB2"/>
    <w:rsid w:val="00C93D8F"/>
    <w:rsid w:val="00D379ED"/>
    <w:rsid w:val="00D5258F"/>
    <w:rsid w:val="00D57375"/>
    <w:rsid w:val="00D62A28"/>
    <w:rsid w:val="00D92BEC"/>
    <w:rsid w:val="00DA2783"/>
    <w:rsid w:val="00DB785F"/>
    <w:rsid w:val="00DD3287"/>
    <w:rsid w:val="00E07FD5"/>
    <w:rsid w:val="00E2483A"/>
    <w:rsid w:val="00E41A30"/>
    <w:rsid w:val="00E43847"/>
    <w:rsid w:val="00E447D3"/>
    <w:rsid w:val="00E70FF5"/>
    <w:rsid w:val="00E94E6C"/>
    <w:rsid w:val="00EA0544"/>
    <w:rsid w:val="00EC7492"/>
    <w:rsid w:val="00ED1574"/>
    <w:rsid w:val="00ED64B0"/>
    <w:rsid w:val="00ED7F6E"/>
    <w:rsid w:val="00F4078B"/>
    <w:rsid w:val="00F50433"/>
    <w:rsid w:val="00F5334A"/>
    <w:rsid w:val="00F8005D"/>
    <w:rsid w:val="00F914A2"/>
    <w:rsid w:val="00FC1A4D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63A56"/>
  <w15:chartTrackingRefBased/>
  <w15:docId w15:val="{122BCAAA-C877-4F28-9B81-5E9AAFB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D97"/>
    <w:rPr>
      <w:rFonts w:ascii="Times New Roman" w:eastAsia="Times New Roman" w:hAnsi="Times New Roman" w:cs="Times New Roman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iPriority w:val="99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szCs w:val="24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paragraph" w:customStyle="1" w:styleId="Default">
    <w:name w:val="Default"/>
    <w:rsid w:val="00985D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24B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4BA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4BA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4B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4BAA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B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BAA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2020-03-13T10:56:00Z</cp:lastPrinted>
  <dcterms:created xsi:type="dcterms:W3CDTF">2020-11-10T11:59:00Z</dcterms:created>
  <dcterms:modified xsi:type="dcterms:W3CDTF">2020-11-10T11:59:00Z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