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3A2D5" w14:textId="490C5126" w:rsidR="00A0172D" w:rsidRDefault="00A0172D" w:rsidP="00A0172D">
      <w:pPr>
        <w:tabs>
          <w:tab w:val="left" w:pos="4536"/>
        </w:tabs>
        <w:jc w:val="both"/>
        <w:rPr>
          <w:b/>
        </w:rPr>
      </w:pPr>
    </w:p>
    <w:p w14:paraId="6261FC4D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418F115" w14:textId="18579AFB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MESTNEMU SVETU </w:t>
      </w:r>
    </w:p>
    <w:p w14:paraId="2BE5AE0A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25526F54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685BE1C" w14:textId="7D8DC335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286B773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33DB14C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6B929F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6F75276" w14:textId="77777777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ZADEVA:                          SEZNANITEV S POSLOVNIM NAČRTOM JAVNEGA PODJETJA </w:t>
      </w:r>
    </w:p>
    <w:p w14:paraId="1992188B" w14:textId="38695710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</w:t>
      </w:r>
      <w:r w:rsidRPr="007F15F3">
        <w:rPr>
          <w:rFonts w:ascii="Open Sans" w:hAnsi="Open Sans" w:cs="Open Sans"/>
          <w:b/>
          <w:sz w:val="20"/>
          <w:szCs w:val="20"/>
        </w:rPr>
        <w:t>KOMUNALA SLOVENJ GRADEC d.o.o. ZA LETO 2021</w:t>
      </w:r>
    </w:p>
    <w:p w14:paraId="14C45541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B076066" w14:textId="45387F88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23816C8F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50A1553" w14:textId="4F746475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3F3EC9F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1EE0FD0D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3BB643F4" w14:textId="689AAE94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PREDLAGATELJ:   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7F15F3">
        <w:rPr>
          <w:rFonts w:ascii="Open Sans" w:hAnsi="Open Sans" w:cs="Open Sans"/>
          <w:b/>
          <w:sz w:val="20"/>
          <w:szCs w:val="20"/>
        </w:rPr>
        <w:t xml:space="preserve">    JAVNO PODJETJE KOMUNALA SLOVENJ GRADEC  d.o.o.</w:t>
      </w:r>
    </w:p>
    <w:p w14:paraId="5A59C36D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0AB19FE" w14:textId="3132218F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B3E489B" w14:textId="77777777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0B861075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F11069A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B374046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21A9A0DD" w14:textId="14540900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POROČEVALEC:        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7F15F3">
        <w:rPr>
          <w:rFonts w:ascii="Open Sans" w:hAnsi="Open Sans" w:cs="Open Sans"/>
          <w:b/>
          <w:sz w:val="20"/>
          <w:szCs w:val="20"/>
        </w:rPr>
        <w:t>Jože DVORJAK, direktor Javnega podjetja Komunala</w:t>
      </w:r>
    </w:p>
    <w:p w14:paraId="038CF330" w14:textId="76EA0AFB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                                           Slovenj Gradec d.o.o.</w:t>
      </w:r>
    </w:p>
    <w:p w14:paraId="515A350E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0CB231E8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2B314043" w14:textId="66D73DC1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A690F52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1B7B1FE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5D83F1C1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29DE573A" w14:textId="69C139F2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PREDLOG SKLEPA:      </w:t>
      </w:r>
      <w:r>
        <w:rPr>
          <w:rFonts w:ascii="Open Sans" w:hAnsi="Open Sans" w:cs="Open Sans"/>
          <w:b/>
          <w:sz w:val="20"/>
          <w:szCs w:val="20"/>
        </w:rPr>
        <w:t xml:space="preserve">  Mestni </w:t>
      </w:r>
      <w:r w:rsidRPr="007F15F3">
        <w:rPr>
          <w:rFonts w:ascii="Open Sans" w:hAnsi="Open Sans" w:cs="Open Sans"/>
          <w:b/>
          <w:sz w:val="20"/>
          <w:szCs w:val="20"/>
        </w:rPr>
        <w:t>svet Mestne občine Slovenj Gradec se seznani s</w:t>
      </w:r>
    </w:p>
    <w:p w14:paraId="51C504F1" w14:textId="75F3BEAF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   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7F15F3">
        <w:rPr>
          <w:rFonts w:ascii="Open Sans" w:hAnsi="Open Sans" w:cs="Open Sans"/>
          <w:b/>
          <w:sz w:val="20"/>
          <w:szCs w:val="20"/>
        </w:rPr>
        <w:t xml:space="preserve"> Poslovnim načrtom Javnega podjetje Komunala Slovenj</w:t>
      </w:r>
    </w:p>
    <w:p w14:paraId="0E5B6639" w14:textId="43004CC4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    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7F15F3">
        <w:rPr>
          <w:rFonts w:ascii="Open Sans" w:hAnsi="Open Sans" w:cs="Open Sans"/>
          <w:b/>
          <w:sz w:val="20"/>
          <w:szCs w:val="20"/>
        </w:rPr>
        <w:t>Gradec d.o.o. za leto 202</w:t>
      </w:r>
      <w:r>
        <w:rPr>
          <w:rFonts w:ascii="Open Sans" w:hAnsi="Open Sans" w:cs="Open Sans"/>
          <w:b/>
          <w:sz w:val="20"/>
          <w:szCs w:val="20"/>
        </w:rPr>
        <w:t>1</w:t>
      </w:r>
      <w:r w:rsidRPr="007F15F3">
        <w:rPr>
          <w:rFonts w:ascii="Open Sans" w:hAnsi="Open Sans" w:cs="Open Sans"/>
          <w:b/>
          <w:sz w:val="20"/>
          <w:szCs w:val="20"/>
        </w:rPr>
        <w:t>.</w:t>
      </w:r>
    </w:p>
    <w:p w14:paraId="636D55EC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48627EE" w14:textId="77777777" w:rsidR="007F15F3" w:rsidRPr="007F15F3" w:rsidRDefault="007F15F3" w:rsidP="007F15F3">
      <w:pPr>
        <w:rPr>
          <w:rFonts w:ascii="Open Sans" w:hAnsi="Open Sans" w:cs="Open Sans"/>
          <w:sz w:val="20"/>
          <w:szCs w:val="20"/>
        </w:rPr>
      </w:pPr>
    </w:p>
    <w:p w14:paraId="78920DC5" w14:textId="77777777" w:rsidR="007F15F3" w:rsidRPr="007F15F3" w:rsidRDefault="007F15F3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DA389" w14:textId="77777777" w:rsidR="00016877" w:rsidRDefault="00016877" w:rsidP="00F4078B">
      <w:r>
        <w:separator/>
      </w:r>
    </w:p>
  </w:endnote>
  <w:endnote w:type="continuationSeparator" w:id="0">
    <w:p w14:paraId="3115B80E" w14:textId="77777777" w:rsidR="00016877" w:rsidRDefault="00016877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AF5FD" w14:textId="77777777" w:rsidR="00016877" w:rsidRDefault="00016877" w:rsidP="00F4078B">
      <w:r>
        <w:separator/>
      </w:r>
    </w:p>
  </w:footnote>
  <w:footnote w:type="continuationSeparator" w:id="0">
    <w:p w14:paraId="46A79582" w14:textId="77777777" w:rsidR="00016877" w:rsidRDefault="00016877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16877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603DBF"/>
    <w:rsid w:val="00641A00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F15F3"/>
    <w:rsid w:val="007F7A1C"/>
    <w:rsid w:val="00805E20"/>
    <w:rsid w:val="00824F72"/>
    <w:rsid w:val="00850770"/>
    <w:rsid w:val="00850A93"/>
    <w:rsid w:val="008526B4"/>
    <w:rsid w:val="008773F0"/>
    <w:rsid w:val="00887175"/>
    <w:rsid w:val="008B7E40"/>
    <w:rsid w:val="008D07D6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E2AB6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D1149"/>
    <w:rsid w:val="00CE6BCE"/>
    <w:rsid w:val="00D36831"/>
    <w:rsid w:val="00D62A28"/>
    <w:rsid w:val="00D62C28"/>
    <w:rsid w:val="00D6537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26DB"/>
    <w:rsid w:val="00E94E6C"/>
    <w:rsid w:val="00ED64B0"/>
    <w:rsid w:val="00ED72C1"/>
    <w:rsid w:val="00F043A1"/>
    <w:rsid w:val="00F157BA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2020-11-20T06:19:00Z</dcterms:created>
  <dcterms:modified xsi:type="dcterms:W3CDTF">2020-11-20T06:19:00Z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