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4D598" w14:textId="77777777" w:rsidR="00DB56D0" w:rsidRPr="00DB56D0" w:rsidRDefault="00DB56D0" w:rsidP="00DB56D0">
      <w:pPr>
        <w:jc w:val="both"/>
        <w:rPr>
          <w:rFonts w:cs="Open Sans"/>
          <w:b/>
          <w:sz w:val="20"/>
          <w:szCs w:val="20"/>
        </w:rPr>
      </w:pPr>
    </w:p>
    <w:p w14:paraId="045A6FEC" w14:textId="77777777" w:rsidR="00DB56D0" w:rsidRDefault="00DB56D0" w:rsidP="00DB56D0">
      <w:pPr>
        <w:jc w:val="both"/>
        <w:rPr>
          <w:rFonts w:cs="Open Sans"/>
          <w:b/>
          <w:sz w:val="20"/>
          <w:szCs w:val="20"/>
        </w:rPr>
      </w:pPr>
    </w:p>
    <w:p w14:paraId="77131EAD" w14:textId="647C01B5" w:rsidR="00DB56D0" w:rsidRPr="00DB56D0" w:rsidRDefault="00DB56D0" w:rsidP="00DB56D0">
      <w:pPr>
        <w:jc w:val="both"/>
        <w:rPr>
          <w:rFonts w:cs="Open Sans"/>
          <w:b/>
          <w:sz w:val="20"/>
          <w:szCs w:val="20"/>
        </w:rPr>
      </w:pPr>
      <w:r w:rsidRPr="00DB56D0">
        <w:rPr>
          <w:rFonts w:cs="Open Sans"/>
          <w:b/>
          <w:sz w:val="20"/>
          <w:szCs w:val="20"/>
        </w:rPr>
        <w:t>MESTNEMU SVETU</w:t>
      </w:r>
    </w:p>
    <w:p w14:paraId="338CD9B8" w14:textId="77777777" w:rsidR="00DB56D0" w:rsidRPr="00DB56D0" w:rsidRDefault="00DB56D0" w:rsidP="00DB56D0">
      <w:pPr>
        <w:jc w:val="both"/>
        <w:rPr>
          <w:rFonts w:cs="Open Sans"/>
          <w:b/>
          <w:sz w:val="20"/>
          <w:szCs w:val="20"/>
        </w:rPr>
      </w:pPr>
      <w:r w:rsidRPr="00DB56D0">
        <w:rPr>
          <w:rFonts w:cs="Open Sans"/>
          <w:b/>
          <w:sz w:val="20"/>
          <w:szCs w:val="20"/>
        </w:rPr>
        <w:t>MESTNE OBČINE SLOVENJ GRADEC                                          PREDLOG</w:t>
      </w:r>
    </w:p>
    <w:p w14:paraId="3D893FE3" w14:textId="77777777" w:rsidR="00DB56D0" w:rsidRPr="00DB56D0" w:rsidRDefault="00DB56D0" w:rsidP="00DB56D0">
      <w:pPr>
        <w:jc w:val="both"/>
        <w:rPr>
          <w:rFonts w:cs="Open Sans"/>
          <w:sz w:val="20"/>
          <w:szCs w:val="20"/>
        </w:rPr>
      </w:pPr>
    </w:p>
    <w:p w14:paraId="5564AB59" w14:textId="77777777" w:rsidR="00DB56D0" w:rsidRPr="00DB56D0" w:rsidRDefault="00DB56D0" w:rsidP="00DB56D0">
      <w:pPr>
        <w:pStyle w:val="Telobesedila"/>
        <w:jc w:val="both"/>
        <w:rPr>
          <w:rFonts w:ascii="Open Sans" w:hAnsi="Open Sans" w:cs="Open Sans"/>
          <w:i/>
          <w:sz w:val="20"/>
        </w:rPr>
      </w:pPr>
    </w:p>
    <w:p w14:paraId="120E64E7" w14:textId="563A35B1" w:rsidR="00DB56D0" w:rsidRPr="00DB56D0" w:rsidRDefault="00DB56D0" w:rsidP="00DB56D0">
      <w:pPr>
        <w:pStyle w:val="Telobesedila"/>
        <w:jc w:val="both"/>
        <w:rPr>
          <w:rFonts w:ascii="Open Sans" w:hAnsi="Open Sans" w:cs="Open Sans"/>
          <w:iCs w:val="0"/>
          <w:sz w:val="20"/>
        </w:rPr>
      </w:pPr>
      <w:r w:rsidRPr="00DB56D0">
        <w:rPr>
          <w:rFonts w:ascii="Open Sans" w:hAnsi="Open Sans" w:cs="Open Sans"/>
          <w:iCs w:val="0"/>
          <w:sz w:val="20"/>
        </w:rPr>
        <w:t>Komisija za podelitev občinskih priznanj pri Mestnem svetu Mestne občine Slovenj Gradec je na podlagi 19. člena Odloka o priznanjih Mestne občine Slovenj Gradec (Ur. l. RS, št. 31/2014 – UPB1, 81/2016)), objavila Javni razpis za leto 2019 za podelitev naziva častni občan Mestne občine Slovenj Gradec, nagrade Mestne občine Slovenj Gradec in plaket Mestne občine Slovenj Gradec. Za podelitev nagrade Mestne občine Slovenj Gradec so bili predlagani naslednji kandidati:</w:t>
      </w:r>
    </w:p>
    <w:p w14:paraId="4D41B727" w14:textId="1C846B2E" w:rsidR="00DB56D0" w:rsidRDefault="00DB56D0" w:rsidP="00DB56D0">
      <w:pPr>
        <w:jc w:val="both"/>
        <w:rPr>
          <w:rFonts w:cs="Open Sans"/>
          <w:sz w:val="20"/>
          <w:szCs w:val="20"/>
        </w:rPr>
      </w:pPr>
    </w:p>
    <w:p w14:paraId="1F109144" w14:textId="77777777" w:rsidR="00DB56D0" w:rsidRPr="00DB56D0" w:rsidRDefault="00DB56D0" w:rsidP="00DB56D0">
      <w:pPr>
        <w:jc w:val="both"/>
        <w:rPr>
          <w:rFonts w:cs="Open Sans"/>
          <w:sz w:val="20"/>
          <w:szCs w:val="20"/>
        </w:rPr>
      </w:pPr>
    </w:p>
    <w:p w14:paraId="3502964B" w14:textId="77777777" w:rsidR="00DB56D0" w:rsidRPr="00DB56D0" w:rsidRDefault="00DB56D0" w:rsidP="00DB56D0">
      <w:pPr>
        <w:jc w:val="both"/>
        <w:rPr>
          <w:rFonts w:eastAsia="Calibri" w:cs="Open Sans"/>
          <w:bCs/>
          <w:iCs/>
          <w:sz w:val="20"/>
          <w:szCs w:val="20"/>
        </w:rPr>
      </w:pPr>
      <w:r w:rsidRPr="00DB56D0">
        <w:rPr>
          <w:rFonts w:eastAsia="Calibri" w:cs="Open Sans"/>
          <w:b/>
          <w:iCs/>
          <w:sz w:val="20"/>
          <w:szCs w:val="20"/>
        </w:rPr>
        <w:t xml:space="preserve">1. Edvard TURIČNIK </w:t>
      </w:r>
      <w:r w:rsidRPr="00DB56D0">
        <w:rPr>
          <w:rFonts w:eastAsia="Calibri" w:cs="Open Sans"/>
          <w:bCs/>
          <w:iCs/>
          <w:sz w:val="20"/>
          <w:szCs w:val="20"/>
        </w:rPr>
        <w:t>– predlagatelji:</w:t>
      </w:r>
      <w:r w:rsidRPr="00DB56D0">
        <w:rPr>
          <w:rFonts w:eastAsia="Calibri" w:cs="Open Sans"/>
          <w:b/>
          <w:iCs/>
          <w:sz w:val="20"/>
          <w:szCs w:val="20"/>
        </w:rPr>
        <w:t xml:space="preserve"> </w:t>
      </w:r>
      <w:r w:rsidRPr="00DB56D0">
        <w:rPr>
          <w:rFonts w:eastAsia="Calibri" w:cs="Open Sans"/>
          <w:bCs/>
          <w:iCs/>
          <w:sz w:val="20"/>
          <w:szCs w:val="20"/>
        </w:rPr>
        <w:t>VS Legen,</w:t>
      </w:r>
      <w:r w:rsidRPr="00DB56D0">
        <w:rPr>
          <w:rFonts w:eastAsia="Calibri" w:cs="Open Sans"/>
          <w:b/>
          <w:iCs/>
          <w:sz w:val="20"/>
          <w:szCs w:val="20"/>
        </w:rPr>
        <w:t xml:space="preserve"> </w:t>
      </w:r>
      <w:r w:rsidRPr="00DB56D0">
        <w:rPr>
          <w:rFonts w:eastAsia="Calibri" w:cs="Open Sans"/>
          <w:bCs/>
          <w:iCs/>
          <w:sz w:val="20"/>
          <w:szCs w:val="20"/>
        </w:rPr>
        <w:t xml:space="preserve">PGD Legen, ŠD Legen, VS Šmartno, Turistično društvo Legen,  OZRK Slovenj Gradec, Društvo invalidov Aktiv Šmartno, Turistično olepševalno društvo Šmartno, </w:t>
      </w:r>
      <w:proofErr w:type="spellStart"/>
      <w:r w:rsidRPr="00DB56D0">
        <w:rPr>
          <w:rFonts w:eastAsia="Calibri" w:cs="Open Sans"/>
          <w:bCs/>
          <w:iCs/>
          <w:sz w:val="20"/>
          <w:szCs w:val="20"/>
        </w:rPr>
        <w:t>Cross</w:t>
      </w:r>
      <w:proofErr w:type="spellEnd"/>
      <w:r w:rsidRPr="00DB56D0">
        <w:rPr>
          <w:rFonts w:eastAsia="Calibri" w:cs="Open Sans"/>
          <w:bCs/>
          <w:iCs/>
          <w:sz w:val="20"/>
          <w:szCs w:val="20"/>
        </w:rPr>
        <w:t xml:space="preserve"> </w:t>
      </w:r>
      <w:proofErr w:type="spellStart"/>
      <w:r w:rsidRPr="00DB56D0">
        <w:rPr>
          <w:rFonts w:eastAsia="Calibri" w:cs="Open Sans"/>
          <w:bCs/>
          <w:iCs/>
          <w:sz w:val="20"/>
          <w:szCs w:val="20"/>
        </w:rPr>
        <w:t>country</w:t>
      </w:r>
      <w:proofErr w:type="spellEnd"/>
      <w:r w:rsidRPr="00DB56D0">
        <w:rPr>
          <w:rFonts w:eastAsia="Calibri" w:cs="Open Sans"/>
          <w:bCs/>
          <w:iCs/>
          <w:sz w:val="20"/>
          <w:szCs w:val="20"/>
        </w:rPr>
        <w:t xml:space="preserve"> </w:t>
      </w:r>
      <w:proofErr w:type="spellStart"/>
      <w:r w:rsidRPr="00DB56D0">
        <w:rPr>
          <w:rFonts w:eastAsia="Calibri" w:cs="Open Sans"/>
          <w:bCs/>
          <w:iCs/>
          <w:sz w:val="20"/>
          <w:szCs w:val="20"/>
        </w:rPr>
        <w:t>club</w:t>
      </w:r>
      <w:proofErr w:type="spellEnd"/>
      <w:r w:rsidRPr="00DB56D0">
        <w:rPr>
          <w:rFonts w:eastAsia="Calibri" w:cs="Open Sans"/>
          <w:bCs/>
          <w:iCs/>
          <w:sz w:val="20"/>
          <w:szCs w:val="20"/>
        </w:rPr>
        <w:t>, MČ Legen - mesto</w:t>
      </w:r>
    </w:p>
    <w:p w14:paraId="330D81F0" w14:textId="77777777" w:rsidR="00DB56D0" w:rsidRPr="00DB56D0" w:rsidRDefault="00DB56D0" w:rsidP="00DB56D0">
      <w:pPr>
        <w:jc w:val="both"/>
        <w:rPr>
          <w:rFonts w:eastAsia="Calibri" w:cs="Open Sans"/>
          <w:b/>
          <w:i/>
          <w:sz w:val="20"/>
          <w:szCs w:val="20"/>
        </w:rPr>
      </w:pPr>
    </w:p>
    <w:p w14:paraId="283E935B" w14:textId="77777777" w:rsidR="00DB56D0" w:rsidRPr="00DB56D0" w:rsidRDefault="00DB56D0" w:rsidP="00DB56D0">
      <w:pPr>
        <w:jc w:val="both"/>
        <w:rPr>
          <w:rFonts w:eastAsia="Calibri" w:cs="Open Sans"/>
          <w:bCs/>
          <w:sz w:val="20"/>
          <w:szCs w:val="20"/>
        </w:rPr>
      </w:pPr>
      <w:r w:rsidRPr="00DB56D0">
        <w:rPr>
          <w:rFonts w:eastAsia="Calibri" w:cs="Open Sans"/>
          <w:b/>
          <w:sz w:val="20"/>
          <w:szCs w:val="20"/>
        </w:rPr>
        <w:t>2. Koroški dom starostnikov</w:t>
      </w:r>
      <w:r w:rsidRPr="00DB56D0">
        <w:rPr>
          <w:rFonts w:eastAsia="Calibri" w:cs="Open Sans"/>
          <w:bCs/>
          <w:sz w:val="20"/>
          <w:szCs w:val="20"/>
        </w:rPr>
        <w:t xml:space="preserve"> – predlagatelja: MČ Polje, MČ </w:t>
      </w:r>
      <w:proofErr w:type="spellStart"/>
      <w:r w:rsidRPr="00DB56D0">
        <w:rPr>
          <w:rFonts w:eastAsia="Calibri" w:cs="Open Sans"/>
          <w:bCs/>
          <w:sz w:val="20"/>
          <w:szCs w:val="20"/>
        </w:rPr>
        <w:t>Štibuh</w:t>
      </w:r>
      <w:proofErr w:type="spellEnd"/>
    </w:p>
    <w:p w14:paraId="03A7C242" w14:textId="77777777" w:rsidR="00DB56D0" w:rsidRPr="00DB56D0" w:rsidRDefault="00DB56D0" w:rsidP="00DB56D0">
      <w:pPr>
        <w:jc w:val="both"/>
        <w:rPr>
          <w:rFonts w:eastAsia="Calibri" w:cs="Open Sans"/>
          <w:bCs/>
          <w:sz w:val="20"/>
          <w:szCs w:val="20"/>
        </w:rPr>
      </w:pPr>
    </w:p>
    <w:p w14:paraId="6839B40C" w14:textId="77777777" w:rsidR="00DB56D0" w:rsidRPr="00DB56D0" w:rsidRDefault="00DB56D0" w:rsidP="00DB56D0">
      <w:pPr>
        <w:jc w:val="both"/>
        <w:rPr>
          <w:rFonts w:eastAsia="Calibri" w:cs="Open Sans"/>
          <w:bCs/>
          <w:sz w:val="20"/>
          <w:szCs w:val="20"/>
        </w:rPr>
      </w:pPr>
      <w:r w:rsidRPr="00DB56D0">
        <w:rPr>
          <w:rFonts w:eastAsia="Calibri" w:cs="Open Sans"/>
          <w:b/>
          <w:sz w:val="20"/>
          <w:szCs w:val="20"/>
        </w:rPr>
        <w:t>3. Zdravstveni dom Slovenj Gradec</w:t>
      </w:r>
      <w:r w:rsidRPr="00DB56D0">
        <w:rPr>
          <w:rFonts w:eastAsia="Calibri" w:cs="Open Sans"/>
          <w:bCs/>
          <w:sz w:val="20"/>
          <w:szCs w:val="20"/>
        </w:rPr>
        <w:t xml:space="preserve"> – predlagatelj: politična stranka DESUS</w:t>
      </w:r>
    </w:p>
    <w:p w14:paraId="08BD2ACC" w14:textId="77777777" w:rsidR="00DB56D0" w:rsidRPr="00DB56D0" w:rsidRDefault="00DB56D0" w:rsidP="00DB56D0">
      <w:pPr>
        <w:jc w:val="both"/>
        <w:rPr>
          <w:rFonts w:eastAsia="Calibri" w:cs="Open Sans"/>
          <w:bCs/>
          <w:sz w:val="20"/>
          <w:szCs w:val="20"/>
        </w:rPr>
      </w:pPr>
    </w:p>
    <w:p w14:paraId="188B8ECD" w14:textId="77777777" w:rsidR="00DB56D0" w:rsidRPr="00DB56D0" w:rsidRDefault="00DB56D0" w:rsidP="00DB56D0">
      <w:pPr>
        <w:jc w:val="both"/>
        <w:rPr>
          <w:rFonts w:eastAsia="Calibri" w:cs="Open Sans"/>
          <w:bCs/>
          <w:sz w:val="20"/>
          <w:szCs w:val="20"/>
        </w:rPr>
      </w:pPr>
      <w:r w:rsidRPr="00DB56D0">
        <w:rPr>
          <w:rFonts w:eastAsia="Calibri" w:cs="Open Sans"/>
          <w:b/>
          <w:sz w:val="20"/>
          <w:szCs w:val="20"/>
        </w:rPr>
        <w:t>4. Jože JEROMEL</w:t>
      </w:r>
      <w:r w:rsidRPr="00DB56D0">
        <w:rPr>
          <w:rFonts w:eastAsia="Calibri" w:cs="Open Sans"/>
          <w:bCs/>
          <w:sz w:val="20"/>
          <w:szCs w:val="20"/>
        </w:rPr>
        <w:t xml:space="preserve"> – predlagatelji: VS Podgorje, KD Podgorje, ŠD Podgorje, OŠ Podgorje, VS Šmiklavž, VS Razbor, Društvo lastnikov gozdov Mislinjske doline, PGD Podgorje, politična stranka SD, </w:t>
      </w:r>
    </w:p>
    <w:p w14:paraId="5FEDFF68" w14:textId="122A9DB2" w:rsidR="00DB56D0" w:rsidRPr="00DB56D0" w:rsidRDefault="00DB56D0" w:rsidP="00DB56D0">
      <w:pPr>
        <w:jc w:val="both"/>
        <w:rPr>
          <w:rFonts w:eastAsia="Calibri" w:cs="Open Sans"/>
          <w:b/>
          <w:sz w:val="20"/>
          <w:szCs w:val="20"/>
        </w:rPr>
      </w:pPr>
    </w:p>
    <w:p w14:paraId="67DC17F9" w14:textId="77777777" w:rsidR="00DB56D0" w:rsidRPr="00DB56D0" w:rsidRDefault="00DB56D0" w:rsidP="00DB56D0">
      <w:pPr>
        <w:jc w:val="both"/>
        <w:rPr>
          <w:rFonts w:eastAsia="Calibri" w:cs="Open Sans"/>
          <w:b/>
          <w:sz w:val="20"/>
          <w:szCs w:val="20"/>
        </w:rPr>
      </w:pPr>
    </w:p>
    <w:p w14:paraId="486C1C36" w14:textId="77E1BE5A" w:rsidR="00DB56D0" w:rsidRPr="00DB56D0" w:rsidRDefault="00DB56D0" w:rsidP="00DB56D0">
      <w:pPr>
        <w:jc w:val="both"/>
        <w:rPr>
          <w:rFonts w:cs="Open Sans"/>
          <w:sz w:val="20"/>
          <w:szCs w:val="20"/>
        </w:rPr>
      </w:pPr>
      <w:r w:rsidRPr="00DB56D0">
        <w:rPr>
          <w:rFonts w:cs="Open Sans"/>
          <w:sz w:val="20"/>
          <w:szCs w:val="20"/>
        </w:rPr>
        <w:t xml:space="preserve">Komisija za podelitev občinskih priznanj na podlagi 23. člena Odloka o priznanjih Mestne občine Slovenj Gradec predlaga </w:t>
      </w:r>
      <w:r w:rsidR="008139DD">
        <w:rPr>
          <w:rFonts w:cs="Open Sans"/>
          <w:sz w:val="20"/>
          <w:szCs w:val="20"/>
        </w:rPr>
        <w:t>Mestnemu</w:t>
      </w:r>
      <w:r w:rsidRPr="00DB56D0">
        <w:rPr>
          <w:rFonts w:cs="Open Sans"/>
          <w:sz w:val="20"/>
          <w:szCs w:val="20"/>
        </w:rPr>
        <w:t xml:space="preserve"> svetu Mestne občine Slovenj Gradec, da nagrado Mestne občine Slovenj Gradec v letu 2020 prejme:  </w:t>
      </w:r>
    </w:p>
    <w:p w14:paraId="76831EE0" w14:textId="77777777" w:rsidR="00DB56D0" w:rsidRPr="00DB56D0" w:rsidRDefault="00DB56D0" w:rsidP="00DB56D0">
      <w:pPr>
        <w:jc w:val="both"/>
        <w:rPr>
          <w:rFonts w:cs="Open Sans"/>
          <w:sz w:val="20"/>
          <w:szCs w:val="20"/>
        </w:rPr>
      </w:pPr>
    </w:p>
    <w:p w14:paraId="220AEABD" w14:textId="47B722FC" w:rsidR="00DB56D0" w:rsidRPr="00FF7073" w:rsidRDefault="00FF7073" w:rsidP="00FF7073">
      <w:pPr>
        <w:pStyle w:val="Odstavekseznama"/>
        <w:numPr>
          <w:ilvl w:val="0"/>
          <w:numId w:val="3"/>
        </w:numPr>
        <w:jc w:val="both"/>
        <w:rPr>
          <w:rFonts w:cs="Open Sans"/>
          <w:b/>
          <w:bCs/>
          <w:sz w:val="20"/>
          <w:szCs w:val="20"/>
        </w:rPr>
      </w:pPr>
      <w:r w:rsidRPr="00FF7073">
        <w:rPr>
          <w:rFonts w:cs="Open Sans"/>
          <w:b/>
          <w:bCs/>
          <w:sz w:val="20"/>
          <w:szCs w:val="20"/>
        </w:rPr>
        <w:t xml:space="preserve">Zdravstveni dom Slovenj Gradec, Partizanska pot 16, 2380 Slovenj Gradec. </w:t>
      </w:r>
    </w:p>
    <w:p w14:paraId="17DC0A9C" w14:textId="5B398A22" w:rsidR="00DB56D0" w:rsidRDefault="00DB56D0" w:rsidP="00DB56D0">
      <w:pPr>
        <w:jc w:val="both"/>
        <w:rPr>
          <w:rFonts w:cs="Open Sans"/>
          <w:sz w:val="20"/>
          <w:szCs w:val="20"/>
        </w:rPr>
      </w:pPr>
    </w:p>
    <w:p w14:paraId="49751E88" w14:textId="2D211BA1" w:rsidR="00FF7073" w:rsidRDefault="00FF7073" w:rsidP="00DB56D0">
      <w:pPr>
        <w:jc w:val="both"/>
        <w:rPr>
          <w:rFonts w:cs="Open Sans"/>
          <w:sz w:val="20"/>
          <w:szCs w:val="20"/>
        </w:rPr>
      </w:pPr>
    </w:p>
    <w:p w14:paraId="6A2DA941" w14:textId="77777777" w:rsidR="00FF7073" w:rsidRPr="00DB56D0" w:rsidRDefault="00FF7073" w:rsidP="00DB56D0">
      <w:pPr>
        <w:jc w:val="both"/>
        <w:rPr>
          <w:rFonts w:cs="Open Sans"/>
          <w:sz w:val="20"/>
          <w:szCs w:val="20"/>
        </w:rPr>
      </w:pPr>
    </w:p>
    <w:p w14:paraId="6F8FD41E" w14:textId="5BE77174" w:rsidR="00DB56D0" w:rsidRPr="00DB56D0" w:rsidRDefault="00DB56D0" w:rsidP="00DB56D0">
      <w:pPr>
        <w:jc w:val="both"/>
        <w:rPr>
          <w:rFonts w:cs="Open Sans"/>
          <w:sz w:val="20"/>
          <w:szCs w:val="20"/>
        </w:rPr>
      </w:pPr>
      <w:r w:rsidRPr="00DB56D0">
        <w:rPr>
          <w:rFonts w:cs="Open Sans"/>
          <w:sz w:val="20"/>
          <w:szCs w:val="20"/>
        </w:rPr>
        <w:t>Številka: 032-00</w:t>
      </w:r>
      <w:r w:rsidR="00F16832">
        <w:rPr>
          <w:rFonts w:cs="Open Sans"/>
          <w:sz w:val="20"/>
          <w:szCs w:val="20"/>
        </w:rPr>
        <w:t>09</w:t>
      </w:r>
      <w:r w:rsidRPr="00DB56D0">
        <w:rPr>
          <w:rFonts w:cs="Open Sans"/>
          <w:sz w:val="20"/>
          <w:szCs w:val="20"/>
        </w:rPr>
        <w:t>/20</w:t>
      </w:r>
      <w:r w:rsidR="00F16832">
        <w:rPr>
          <w:rFonts w:cs="Open Sans"/>
          <w:sz w:val="20"/>
          <w:szCs w:val="20"/>
        </w:rPr>
        <w:t>20</w:t>
      </w:r>
    </w:p>
    <w:p w14:paraId="7BC96DBE" w14:textId="5E0E99AE" w:rsidR="00DB56D0" w:rsidRPr="00DB56D0" w:rsidRDefault="00DB56D0" w:rsidP="00DB56D0">
      <w:pPr>
        <w:jc w:val="both"/>
        <w:rPr>
          <w:rFonts w:cs="Open Sans"/>
          <w:sz w:val="20"/>
          <w:szCs w:val="20"/>
        </w:rPr>
      </w:pPr>
      <w:r w:rsidRPr="00DB56D0">
        <w:rPr>
          <w:rFonts w:cs="Open Sans"/>
          <w:sz w:val="20"/>
          <w:szCs w:val="20"/>
        </w:rPr>
        <w:t xml:space="preserve">Datum:  </w:t>
      </w:r>
      <w:r w:rsidR="00F16832">
        <w:rPr>
          <w:rFonts w:cs="Open Sans"/>
          <w:sz w:val="20"/>
          <w:szCs w:val="20"/>
        </w:rPr>
        <w:t>1. 9. 2020</w:t>
      </w:r>
    </w:p>
    <w:p w14:paraId="7D5D9A9F" w14:textId="77777777" w:rsidR="00FF7073" w:rsidRDefault="00FF7073" w:rsidP="00DB56D0">
      <w:pPr>
        <w:ind w:left="4248"/>
        <w:jc w:val="both"/>
        <w:rPr>
          <w:rFonts w:cs="Open Sans"/>
          <w:sz w:val="20"/>
          <w:szCs w:val="20"/>
        </w:rPr>
      </w:pPr>
    </w:p>
    <w:p w14:paraId="5B51464A" w14:textId="77777777" w:rsidR="00FF7073" w:rsidRDefault="00FF7073" w:rsidP="00DB56D0">
      <w:pPr>
        <w:ind w:left="4248"/>
        <w:jc w:val="both"/>
        <w:rPr>
          <w:rFonts w:cs="Open Sans"/>
          <w:sz w:val="20"/>
          <w:szCs w:val="20"/>
        </w:rPr>
      </w:pPr>
    </w:p>
    <w:p w14:paraId="7984131F" w14:textId="0B01B389" w:rsidR="00DB56D0" w:rsidRPr="00DB56D0" w:rsidRDefault="00DB56D0" w:rsidP="00DB56D0">
      <w:pPr>
        <w:ind w:left="4248"/>
        <w:jc w:val="both"/>
        <w:rPr>
          <w:rFonts w:cs="Open Sans"/>
          <w:sz w:val="20"/>
          <w:szCs w:val="20"/>
        </w:rPr>
      </w:pPr>
      <w:r w:rsidRPr="00DB56D0">
        <w:rPr>
          <w:rFonts w:cs="Open Sans"/>
          <w:sz w:val="20"/>
          <w:szCs w:val="20"/>
        </w:rPr>
        <w:t xml:space="preserve">                   PREDSEDNIK KOMISIJE</w:t>
      </w:r>
    </w:p>
    <w:p w14:paraId="5ADE8B44" w14:textId="19D3BBAA" w:rsidR="00DB56D0" w:rsidRPr="00DB56D0" w:rsidRDefault="00DB56D0" w:rsidP="00DB56D0">
      <w:pPr>
        <w:jc w:val="both"/>
        <w:rPr>
          <w:rFonts w:cs="Open Sans"/>
          <w:sz w:val="20"/>
          <w:szCs w:val="20"/>
        </w:rPr>
      </w:pPr>
      <w:r w:rsidRPr="00DB56D0">
        <w:rPr>
          <w:rFonts w:cs="Open Sans"/>
          <w:sz w:val="20"/>
          <w:szCs w:val="20"/>
        </w:rPr>
        <w:t xml:space="preserve">                                                                              </w:t>
      </w:r>
      <w:r>
        <w:rPr>
          <w:rFonts w:cs="Open Sans"/>
          <w:sz w:val="20"/>
          <w:szCs w:val="20"/>
        </w:rPr>
        <w:t xml:space="preserve">          </w:t>
      </w:r>
      <w:r w:rsidRPr="00DB56D0">
        <w:rPr>
          <w:rFonts w:cs="Open Sans"/>
          <w:sz w:val="20"/>
          <w:szCs w:val="20"/>
        </w:rPr>
        <w:t xml:space="preserve">                  Franjo MURKO, </w:t>
      </w:r>
      <w:proofErr w:type="spellStart"/>
      <w:r w:rsidRPr="00DB56D0">
        <w:rPr>
          <w:rFonts w:cs="Open Sans"/>
          <w:sz w:val="20"/>
          <w:szCs w:val="20"/>
        </w:rPr>
        <w:t>l.r</w:t>
      </w:r>
      <w:proofErr w:type="spellEnd"/>
      <w:r w:rsidRPr="00DB56D0">
        <w:rPr>
          <w:rFonts w:cs="Open Sans"/>
          <w:sz w:val="20"/>
          <w:szCs w:val="20"/>
        </w:rPr>
        <w:t>.</w:t>
      </w:r>
    </w:p>
    <w:p w14:paraId="2691850C" w14:textId="77777777" w:rsidR="00DB56D0" w:rsidRPr="00DB56D0" w:rsidRDefault="00DB56D0" w:rsidP="00DB56D0">
      <w:pPr>
        <w:jc w:val="both"/>
        <w:rPr>
          <w:rFonts w:cs="Open Sans"/>
          <w:sz w:val="20"/>
          <w:szCs w:val="20"/>
        </w:rPr>
      </w:pPr>
    </w:p>
    <w:p w14:paraId="37A9F2EE" w14:textId="77777777" w:rsidR="00DB56D0" w:rsidRPr="004F4FDF" w:rsidRDefault="00DB56D0" w:rsidP="00DB56D0">
      <w:pPr>
        <w:rPr>
          <w:rFonts w:ascii="France" w:hAnsi="France"/>
        </w:rPr>
      </w:pPr>
    </w:p>
    <w:p w14:paraId="21CB7E02" w14:textId="77777777" w:rsidR="00651B79" w:rsidRDefault="00651B79" w:rsidP="00651B79">
      <w:pPr>
        <w:jc w:val="both"/>
        <w:rPr>
          <w:b/>
        </w:rPr>
      </w:pPr>
    </w:p>
    <w:sectPr w:rsidR="00651B79" w:rsidSect="00F5334A">
      <w:headerReference w:type="even" r:id="rId10"/>
      <w:headerReference w:type="default" r:id="rId11"/>
      <w:footerReference w:type="even" r:id="rId12"/>
      <w:footerReference w:type="default" r:id="rId13"/>
      <w:headerReference w:type="first" r:id="rId14"/>
      <w:footerReference w:type="first" r:id="rId15"/>
      <w:pgSz w:w="11906" w:h="16838" w:code="9"/>
      <w:pgMar w:top="1219" w:right="1440" w:bottom="1440" w:left="1440" w:header="454"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7E393" w14:textId="77777777" w:rsidR="00D3665F" w:rsidRDefault="00D3665F" w:rsidP="00F4078B">
      <w:r>
        <w:separator/>
      </w:r>
    </w:p>
  </w:endnote>
  <w:endnote w:type="continuationSeparator" w:id="0">
    <w:p w14:paraId="0D14345B" w14:textId="77777777" w:rsidR="00D3665F" w:rsidRDefault="00D3665F" w:rsidP="00F4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ce">
    <w:altName w:val="Times New Roman"/>
    <w:charset w:val="00"/>
    <w:family w:val="auto"/>
    <w:pitch w:val="variable"/>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Maurea Jci Lf ML Light">
    <w:altName w:val="Calibri"/>
    <w:panose1 w:val="00000000000000000000"/>
    <w:charset w:val="4D"/>
    <w:family w:val="auto"/>
    <w:notTrueType/>
    <w:pitch w:val="variable"/>
    <w:sig w:usb0="800000EF" w:usb1="4000204A" w:usb2="00000000" w:usb3="00000000" w:csb0="00000093" w:csb1="00000000"/>
  </w:font>
  <w:font w:name="Open Sans SemiBold">
    <w:panose1 w:val="020B0706030804020204"/>
    <w:charset w:val="EE"/>
    <w:family w:val="swiss"/>
    <w:pitch w:val="variable"/>
    <w:sig w:usb0="E00002EF" w:usb1="4000205B" w:usb2="00000028" w:usb3="00000000" w:csb0="0000019F" w:csb1="00000000"/>
  </w:font>
  <w:font w:name="MaureaJciLfML-Light">
    <w:altName w:val="Calibri"/>
    <w:panose1 w:val="00000000000000000000"/>
    <w:charset w:val="4D"/>
    <w:family w:val="auto"/>
    <w:notTrueType/>
    <w:pitch w:val="variable"/>
    <w:sig w:usb0="800000EF" w:usb1="4000204A" w:usb2="00000000" w:usb3="00000000" w:csb0="00000093" w:csb1="00000000"/>
  </w:font>
  <w:font w:name="MaureaJciLfML-Bold">
    <w:altName w:val="Calibri"/>
    <w:panose1 w:val="00000000000000000000"/>
    <w:charset w:val="4D"/>
    <w:family w:val="auto"/>
    <w:notTrueType/>
    <w:pitch w:val="variable"/>
    <w:sig w:usb0="800000EF"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2B60" w14:textId="77777777" w:rsidR="00F623E7" w:rsidRDefault="00F623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621366"/>
      <w:docPartObj>
        <w:docPartGallery w:val="Page Numbers (Bottom of Page)"/>
        <w:docPartUnique/>
      </w:docPartObj>
    </w:sdtPr>
    <w:sdtEndPr/>
    <w:sdtContent>
      <w:p w14:paraId="4DF1F9A4" w14:textId="77777777" w:rsidR="00F5334A" w:rsidRDefault="00F5334A">
        <w:pPr>
          <w:pStyle w:val="Noga"/>
          <w:jc w:val="right"/>
        </w:pPr>
        <w:r w:rsidRPr="00F5334A">
          <w:rPr>
            <w:sz w:val="20"/>
            <w:szCs w:val="20"/>
          </w:rPr>
          <w:fldChar w:fldCharType="begin"/>
        </w:r>
        <w:r w:rsidRPr="00F5334A">
          <w:rPr>
            <w:sz w:val="20"/>
            <w:szCs w:val="20"/>
          </w:rPr>
          <w:instrText>PAGE   \* MERGEFORMAT</w:instrText>
        </w:r>
        <w:r w:rsidRPr="00F5334A">
          <w:rPr>
            <w:sz w:val="20"/>
            <w:szCs w:val="20"/>
          </w:rPr>
          <w:fldChar w:fldCharType="separate"/>
        </w:r>
        <w:r w:rsidRPr="00F5334A">
          <w:rPr>
            <w:sz w:val="20"/>
            <w:szCs w:val="20"/>
          </w:rPr>
          <w:t>2</w:t>
        </w:r>
        <w:r w:rsidRPr="00F5334A">
          <w:rPr>
            <w:sz w:val="20"/>
            <w:szCs w:val="20"/>
          </w:rPr>
          <w:fldChar w:fldCharType="end"/>
        </w:r>
      </w:p>
    </w:sdtContent>
  </w:sdt>
  <w:p w14:paraId="5702E02B" w14:textId="77777777" w:rsidR="00130F18" w:rsidRPr="00130F18" w:rsidRDefault="00130F18" w:rsidP="002C00E2">
    <w:pPr>
      <w:pStyle w:val="Noga"/>
      <w:tabs>
        <w:tab w:val="clear" w:pos="4680"/>
        <w:tab w:val="clear" w:pos="9360"/>
        <w:tab w:val="left" w:pos="2386"/>
      </w:tabs>
      <w:ind w:right="-897"/>
      <w:jc w:val="center"/>
      <w:rPr>
        <w:rFonts w:ascii="Maurea Jci Lf ML Light" w:hAnsi="Maurea Jci Lf ML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A900F" w14:textId="77777777" w:rsidR="00F5334A" w:rsidRPr="001A183F" w:rsidRDefault="00F5334A" w:rsidP="00F5334A">
    <w:pPr>
      <w:pStyle w:val="Noga"/>
      <w:tabs>
        <w:tab w:val="clear" w:pos="4680"/>
        <w:tab w:val="clear" w:pos="9360"/>
        <w:tab w:val="left" w:pos="2386"/>
      </w:tabs>
      <w:ind w:right="-897"/>
      <w:jc w:val="right"/>
      <w:rPr>
        <w:rFonts w:ascii="MaureaJciLfML-Light" w:hAnsi="MaureaJciLfML-Light" w:cs="MaureaJciLfML-Light"/>
        <w:spacing w:val="6"/>
        <w:sz w:val="16"/>
        <w:szCs w:val="16"/>
      </w:rPr>
    </w:pPr>
    <w:r w:rsidRPr="001A183F">
      <w:rPr>
        <w:rFonts w:ascii="Maurea Jci Lf ML Light" w:hAnsi="Maurea Jci Lf ML Light"/>
        <w:sz w:val="16"/>
        <w:szCs w:val="16"/>
      </w:rPr>
      <w:t>Šolska ulica 5, 2380 Slovenj Gradec</w:t>
    </w:r>
    <w:r w:rsidRPr="001A183F">
      <w:rPr>
        <w:rFonts w:ascii="Maurea Jci Lf ML Light" w:hAnsi="Maurea Jci Lf ML Light"/>
        <w:sz w:val="16"/>
        <w:szCs w:val="16"/>
      </w:rPr>
      <w:softHyphen/>
    </w:r>
    <w:r w:rsidRPr="001A183F">
      <w:rPr>
        <w:rFonts w:ascii="Maurea Jci Lf ML Light" w:hAnsi="Maurea Jci Lf ML Light"/>
        <w:sz w:val="16"/>
        <w:szCs w:val="16"/>
      </w:rPr>
      <w:softHyphen/>
    </w:r>
    <w:r w:rsidRPr="001A183F">
      <w:rPr>
        <w:rFonts w:ascii="MaureaJciLfML-Light" w:hAnsi="MaureaJciLfML-Light" w:cs="MaureaJciLfML-Light"/>
        <w:spacing w:val="6"/>
        <w:sz w:val="16"/>
        <w:szCs w:val="16"/>
      </w:rPr>
      <w:t xml:space="preserve"> </w:t>
    </w:r>
    <w:r w:rsidRPr="001A183F">
      <w:rPr>
        <w:rFonts w:ascii="MaureaJciLfML-Light" w:hAnsi="MaureaJciLfML-Light" w:cs="MaureaJciLfML-Light"/>
        <w:color w:val="004587"/>
        <w:spacing w:val="6"/>
        <w:sz w:val="16"/>
        <w:szCs w:val="16"/>
      </w:rPr>
      <w:t>|</w:t>
    </w:r>
    <w:r w:rsidRPr="001A183F">
      <w:rPr>
        <w:rFonts w:ascii="MaureaJciLfML-Light" w:hAnsi="MaureaJciLfML-Light" w:cs="MaureaJciLfML-Light"/>
        <w:spacing w:val="6"/>
        <w:sz w:val="16"/>
        <w:szCs w:val="16"/>
      </w:rPr>
      <w:t xml:space="preserve"> </w:t>
    </w:r>
    <w:r w:rsidRPr="001A183F">
      <w:rPr>
        <w:rFonts w:ascii="MaureaJciLfML-Bold" w:hAnsi="MaureaJciLfML-Bold" w:cs="MaureaJciLfML-Bold"/>
        <w:b/>
        <w:bCs/>
        <w:color w:val="0065AD"/>
        <w:spacing w:val="6"/>
        <w:sz w:val="16"/>
        <w:szCs w:val="16"/>
      </w:rPr>
      <w:t>T</w:t>
    </w:r>
    <w:r w:rsidRPr="001A183F">
      <w:rPr>
        <w:rFonts w:ascii="MaureaJciLfML-Light" w:hAnsi="MaureaJciLfML-Light" w:cs="MaureaJciLfML-Light"/>
        <w:color w:val="0065AD"/>
        <w:spacing w:val="6"/>
        <w:sz w:val="16"/>
        <w:szCs w:val="16"/>
      </w:rPr>
      <w:t xml:space="preserve"> </w:t>
    </w:r>
    <w:r w:rsidRPr="001A183F">
      <w:rPr>
        <w:rFonts w:ascii="MaureaJciLfML-Light" w:hAnsi="MaureaJciLfML-Light" w:cs="MaureaJciLfML-Light"/>
        <w:spacing w:val="6"/>
        <w:sz w:val="16"/>
        <w:szCs w:val="16"/>
      </w:rPr>
      <w:t>02 88 121 10</w:t>
    </w:r>
  </w:p>
  <w:p w14:paraId="6DB5817D" w14:textId="77777777" w:rsidR="00F5334A" w:rsidRPr="001A183F" w:rsidRDefault="00F5334A" w:rsidP="00F5334A">
    <w:pPr>
      <w:pStyle w:val="NoParagraphStyle"/>
      <w:tabs>
        <w:tab w:val="left" w:pos="20"/>
      </w:tabs>
      <w:suppressAutoHyphens/>
      <w:ind w:left="180" w:right="-897" w:hanging="180"/>
      <w:jc w:val="right"/>
      <w:rPr>
        <w:rFonts w:ascii="MaureaJciLfML-Light" w:hAnsi="MaureaJciLfML-Light" w:cs="MaureaJciLfML-Light"/>
        <w:spacing w:val="8"/>
        <w:sz w:val="14"/>
        <w:szCs w:val="14"/>
      </w:rPr>
    </w:pPr>
    <w:proofErr w:type="spellStart"/>
    <w:r w:rsidRPr="001A183F">
      <w:rPr>
        <w:rFonts w:ascii="MaureaJciLfML-Bold" w:hAnsi="MaureaJciLfML-Bold" w:cs="MaureaJciLfML-Bold"/>
        <w:b/>
        <w:bCs/>
        <w:color w:val="004587"/>
        <w:spacing w:val="6"/>
        <w:sz w:val="14"/>
        <w:szCs w:val="14"/>
      </w:rPr>
      <w:t>D</w:t>
    </w:r>
    <w:r w:rsidRPr="001A183F">
      <w:rPr>
        <w:rFonts w:ascii="MaureaJciLfML-Light" w:hAnsi="MaureaJciLfML-Light" w:cs="MaureaJciLfML-Light"/>
        <w:spacing w:val="6"/>
        <w:sz w:val="14"/>
        <w:szCs w:val="14"/>
      </w:rPr>
      <w:t>avčna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SI 92076912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r w:rsidRPr="001A183F">
      <w:rPr>
        <w:rFonts w:ascii="MaureaJciLfML-Bold" w:hAnsi="MaureaJciLfML-Bold" w:cs="MaureaJciLfML-Bold"/>
        <w:b/>
        <w:bCs/>
        <w:color w:val="004587"/>
        <w:spacing w:val="6"/>
        <w:sz w:val="14"/>
        <w:szCs w:val="14"/>
      </w:rPr>
      <w:t>M</w:t>
    </w:r>
    <w:r w:rsidRPr="001A183F">
      <w:rPr>
        <w:rFonts w:ascii="MaureaJciLfML-Light" w:hAnsi="MaureaJciLfML-Light" w:cs="MaureaJciLfML-Light"/>
        <w:spacing w:val="6"/>
        <w:sz w:val="14"/>
        <w:szCs w:val="14"/>
      </w:rPr>
      <w:t>atična</w:t>
    </w:r>
    <w:proofErr w:type="spellEnd"/>
    <w:r w:rsidRPr="001A183F">
      <w:rPr>
        <w:rFonts w:ascii="MaureaJciLfML-Light" w:hAnsi="MaureaJciLfML-Light" w:cs="MaureaJciLfML-Light"/>
        <w:spacing w:val="6"/>
        <w:sz w:val="14"/>
        <w:szCs w:val="14"/>
      </w:rPr>
      <w:t xml:space="preserve"> </w:t>
    </w:r>
    <w:proofErr w:type="spellStart"/>
    <w:r w:rsidRPr="001A183F">
      <w:rPr>
        <w:rFonts w:ascii="MaureaJciLfML-Light" w:hAnsi="MaureaJciLfML-Light" w:cs="MaureaJciLfML-Light"/>
        <w:spacing w:val="6"/>
        <w:sz w:val="14"/>
        <w:szCs w:val="14"/>
      </w:rPr>
      <w:t>št</w:t>
    </w:r>
    <w:proofErr w:type="spellEnd"/>
    <w:r w:rsidRPr="001A183F">
      <w:rPr>
        <w:rFonts w:ascii="MaureaJciLfML-Light" w:hAnsi="MaureaJciLfML-Light" w:cs="MaureaJciLfML-Light"/>
        <w:spacing w:val="6"/>
        <w:sz w:val="14"/>
        <w:szCs w:val="14"/>
      </w:rPr>
      <w:t xml:space="preserve">.: 5883903000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proofErr w:type="spellStart"/>
    <w:proofErr w:type="gramStart"/>
    <w:r w:rsidRPr="001A183F">
      <w:rPr>
        <w:rFonts w:ascii="MaureaJciLfML-Bold" w:hAnsi="MaureaJciLfML-Bold" w:cs="MaureaJciLfML-Bold"/>
        <w:b/>
        <w:bCs/>
        <w:color w:val="0065AD"/>
        <w:spacing w:val="8"/>
        <w:sz w:val="14"/>
        <w:szCs w:val="14"/>
      </w:rPr>
      <w:t>e</w:t>
    </w:r>
    <w:r w:rsidRPr="001A183F">
      <w:rPr>
        <w:rFonts w:ascii="MaureaJciLfML-Light" w:hAnsi="MaureaJciLfML-Light" w:cs="MaureaJciLfML-Light"/>
        <w:color w:val="0065AD"/>
        <w:spacing w:val="8"/>
        <w:sz w:val="14"/>
        <w:szCs w:val="14"/>
      </w:rPr>
      <w:t>-mail:</w:t>
    </w:r>
    <w:r w:rsidRPr="001A183F">
      <w:rPr>
        <w:rFonts w:ascii="MaureaJciLfML-Light" w:hAnsi="MaureaJciLfML-Light" w:cs="MaureaJciLfML-Light"/>
        <w:spacing w:val="8"/>
        <w:sz w:val="14"/>
        <w:szCs w:val="14"/>
      </w:rPr>
      <w:t>info@slovenjgradec.si</w:t>
    </w:r>
    <w:proofErr w:type="spellEnd"/>
    <w:proofErr w:type="gramEnd"/>
    <w:r w:rsidRPr="001A183F">
      <w:rPr>
        <w:rFonts w:ascii="MaureaJciLfML-Light" w:hAnsi="MaureaJciLfML-Light" w:cs="MaureaJciLfML-Light"/>
        <w:spacing w:val="8"/>
        <w:sz w:val="14"/>
        <w:szCs w:val="14"/>
      </w:rPr>
      <w:t xml:space="preserve">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Light" w:hAnsi="MaureaJciLfML-Light" w:cs="MaureaJciLfML-Light"/>
        <w:spacing w:val="8"/>
        <w:sz w:val="14"/>
        <w:szCs w:val="14"/>
      </w:rPr>
      <w:t xml:space="preserve">IBAN SI56 0131 2010 0010 322 </w:t>
    </w:r>
    <w:r w:rsidRPr="001A183F">
      <w:rPr>
        <w:rFonts w:ascii="MaureaJciLfML-Light" w:hAnsi="MaureaJciLfML-Light" w:cs="MaureaJciLfML-Light"/>
        <w:color w:val="004587"/>
        <w:spacing w:val="6"/>
        <w:sz w:val="14"/>
        <w:szCs w:val="14"/>
      </w:rPr>
      <w:t>|</w:t>
    </w:r>
    <w:r w:rsidRPr="001A183F">
      <w:rPr>
        <w:rFonts w:ascii="MaureaJciLfML-Light" w:hAnsi="MaureaJciLfML-Light" w:cs="MaureaJciLfML-Light"/>
        <w:spacing w:val="6"/>
        <w:sz w:val="14"/>
        <w:szCs w:val="14"/>
      </w:rPr>
      <w:t xml:space="preserve"> </w:t>
    </w:r>
    <w:r w:rsidRPr="001A183F">
      <w:rPr>
        <w:rFonts w:ascii="MaureaJciLfML-Bold" w:hAnsi="MaureaJciLfML-Bold" w:cs="MaureaJciLfML-Bold"/>
        <w:b/>
        <w:bCs/>
        <w:color w:val="0065AD"/>
        <w:spacing w:val="8"/>
        <w:sz w:val="14"/>
        <w:szCs w:val="14"/>
      </w:rPr>
      <w:t>www</w:t>
    </w:r>
    <w:r w:rsidRPr="001A183F">
      <w:rPr>
        <w:rFonts w:ascii="MaureaJciLfML-Light" w:hAnsi="MaureaJciLfML-Light" w:cs="MaureaJciLfML-Light"/>
        <w:spacing w:val="8"/>
        <w:sz w:val="14"/>
        <w:szCs w:val="14"/>
      </w:rPr>
      <w:t>.s</w:t>
    </w:r>
    <w:r w:rsidRPr="001A183F">
      <w:rPr>
        <w:rFonts w:ascii="MaureaJciLfML-Light" w:hAnsi="MaureaJciLfML-Light" w:cs="MaureaJciLfML-Light"/>
        <w:color w:val="004587"/>
        <w:spacing w:val="8"/>
        <w:sz w:val="14"/>
        <w:szCs w:val="14"/>
      </w:rPr>
      <w:t>love</w:t>
    </w:r>
    <w:r w:rsidRPr="001A183F">
      <w:rPr>
        <w:rFonts w:ascii="MaureaJciLfML-Light" w:hAnsi="MaureaJciLfML-Light" w:cs="MaureaJciLfML-Light"/>
        <w:spacing w:val="8"/>
        <w:sz w:val="14"/>
        <w:szCs w:val="14"/>
      </w:rPr>
      <w:t>njgradec.si</w:t>
    </w:r>
  </w:p>
  <w:p w14:paraId="673583EE" w14:textId="77777777" w:rsidR="00F5334A" w:rsidRDefault="00F5334A" w:rsidP="00F5334A">
    <w:pPr>
      <w:pStyle w:val="Noga"/>
      <w:tabs>
        <w:tab w:val="clear" w:pos="4680"/>
        <w:tab w:val="clear" w:pos="9360"/>
        <w:tab w:val="left" w:pos="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70857" w14:textId="77777777" w:rsidR="00D3665F" w:rsidRDefault="00D3665F" w:rsidP="00F4078B">
      <w:r>
        <w:separator/>
      </w:r>
    </w:p>
  </w:footnote>
  <w:footnote w:type="continuationSeparator" w:id="0">
    <w:p w14:paraId="515D3B4B" w14:textId="77777777" w:rsidR="00D3665F" w:rsidRDefault="00D3665F" w:rsidP="00F4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F0BE" w14:textId="77777777" w:rsidR="00F623E7" w:rsidRDefault="00F623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1ECBF" w14:textId="77777777" w:rsidR="009658E7" w:rsidRDefault="00F4078B" w:rsidP="002C00E2">
    <w:pPr>
      <w:pStyle w:val="Glava"/>
      <w:ind w:right="-897"/>
      <w:jc w:val="right"/>
    </w:pPr>
    <w:r>
      <w:softHyphen/>
    </w:r>
    <w:r w:rsidR="00F914A2">
      <w:rPr>
        <w:noProof/>
      </w:rPr>
      <w:drawing>
        <wp:inline distT="0" distB="0" distL="0" distR="0" wp14:anchorId="3EDAD098" wp14:editId="6B81304E">
          <wp:extent cx="357882" cy="360000"/>
          <wp:effectExtent l="0" t="0" r="4445" b="254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stran.png"/>
                  <pic:cNvPicPr/>
                </pic:nvPicPr>
                <pic:blipFill>
                  <a:blip r:embed="rId1">
                    <a:extLst>
                      <a:ext uri="{28A0092B-C50C-407E-A947-70E740481C1C}">
                        <a14:useLocalDpi xmlns:a14="http://schemas.microsoft.com/office/drawing/2010/main" val="0"/>
                      </a:ext>
                    </a:extLst>
                  </a:blip>
                  <a:stretch>
                    <a:fillRect/>
                  </a:stretch>
                </pic:blipFill>
                <pic:spPr>
                  <a:xfrm>
                    <a:off x="0" y="0"/>
                    <a:ext cx="357882" cy="36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5E92A" w14:textId="77777777" w:rsidR="00F5334A" w:rsidRDefault="00F5334A" w:rsidP="00F5334A">
    <w:pPr>
      <w:pStyle w:val="Glava"/>
      <w:ind w:right="-897"/>
      <w:jc w:val="right"/>
    </w:pPr>
    <w:r>
      <w:softHyphen/>
    </w:r>
    <w:r w:rsidR="00F914A2">
      <w:rPr>
        <w:noProof/>
      </w:rPr>
      <w:drawing>
        <wp:inline distT="0" distB="0" distL="0" distR="0" wp14:anchorId="56271F6A" wp14:editId="35ED01BF">
          <wp:extent cx="2183333" cy="900000"/>
          <wp:effectExtent l="0" t="0" r="7620" b="0"/>
          <wp:docPr id="2" name="Slika 2" descr="Slika, ki vsebuje besede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MOSG-ENOBARVNO.png"/>
                  <pic:cNvPicPr/>
                </pic:nvPicPr>
                <pic:blipFill>
                  <a:blip r:embed="rId1">
                    <a:extLst>
                      <a:ext uri="{28A0092B-C50C-407E-A947-70E740481C1C}">
                        <a14:useLocalDpi xmlns:a14="http://schemas.microsoft.com/office/drawing/2010/main" val="0"/>
                      </a:ext>
                    </a:extLst>
                  </a:blip>
                  <a:stretch>
                    <a:fillRect/>
                  </a:stretch>
                </pic:blipFill>
                <pic:spPr>
                  <a:xfrm>
                    <a:off x="0" y="0"/>
                    <a:ext cx="2183333" cy="900000"/>
                  </a:xfrm>
                  <a:prstGeom prst="rect">
                    <a:avLst/>
                  </a:prstGeom>
                </pic:spPr>
              </pic:pic>
            </a:graphicData>
          </a:graphic>
        </wp:inline>
      </w:drawing>
    </w:r>
  </w:p>
  <w:p w14:paraId="095ED99C" w14:textId="77777777" w:rsidR="00ED5F86" w:rsidRDefault="00ED5F86" w:rsidP="00ED5F86">
    <w:pPr>
      <w:pStyle w:val="NoParagraphStyle"/>
      <w:ind w:right="-897"/>
      <w:jc w:val="right"/>
      <w:rPr>
        <w:rFonts w:ascii="Open Sans SemiBold" w:hAnsi="Open Sans SemiBold" w:cs="Open Sans SemiBold"/>
        <w:b/>
        <w:bCs/>
        <w:color w:val="004587"/>
        <w:spacing w:val="10"/>
        <w:sz w:val="20"/>
        <w:szCs w:val="20"/>
      </w:rPr>
    </w:pPr>
    <w:r>
      <w:rPr>
        <w:rFonts w:ascii="Open Sans SemiBold" w:hAnsi="Open Sans SemiBold" w:cs="Open Sans SemiBold"/>
        <w:b/>
        <w:bCs/>
        <w:color w:val="004587"/>
        <w:spacing w:val="10"/>
        <w:sz w:val="20"/>
        <w:szCs w:val="20"/>
      </w:rPr>
      <w:t>MESTNI SVET</w:t>
    </w:r>
  </w:p>
  <w:p w14:paraId="16CEF7FC" w14:textId="77777777" w:rsidR="002E5C9C" w:rsidRDefault="00ED5F86" w:rsidP="00ED5F86">
    <w:pPr>
      <w:pStyle w:val="NoParagraphStyle"/>
      <w:ind w:right="-897"/>
      <w:jc w:val="right"/>
    </w:pPr>
    <w:proofErr w:type="spellStart"/>
    <w:r>
      <w:rPr>
        <w:rFonts w:ascii="Open Sans SemiBold" w:hAnsi="Open Sans SemiBold" w:cs="Open Sans SemiBold"/>
        <w:b/>
        <w:bCs/>
        <w:color w:val="004587"/>
        <w:spacing w:val="10"/>
        <w:sz w:val="20"/>
        <w:szCs w:val="20"/>
      </w:rPr>
      <w:t>Komisija</w:t>
    </w:r>
    <w:proofErr w:type="spellEnd"/>
    <w:r>
      <w:rPr>
        <w:rFonts w:ascii="Open Sans SemiBold" w:hAnsi="Open Sans SemiBold" w:cs="Open Sans SemiBold"/>
        <w:b/>
        <w:bCs/>
        <w:color w:val="004587"/>
        <w:spacing w:val="10"/>
        <w:sz w:val="20"/>
        <w:szCs w:val="20"/>
      </w:rPr>
      <w:t xml:space="preserve"> za </w:t>
    </w:r>
    <w:proofErr w:type="spellStart"/>
    <w:r>
      <w:rPr>
        <w:rFonts w:ascii="Open Sans SemiBold" w:hAnsi="Open Sans SemiBold" w:cs="Open Sans SemiBold"/>
        <w:b/>
        <w:bCs/>
        <w:color w:val="004587"/>
        <w:spacing w:val="10"/>
        <w:sz w:val="20"/>
        <w:szCs w:val="20"/>
      </w:rPr>
      <w:t>podelitev</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občinskih</w:t>
    </w:r>
    <w:proofErr w:type="spellEnd"/>
    <w:r>
      <w:rPr>
        <w:rFonts w:ascii="Open Sans SemiBold" w:hAnsi="Open Sans SemiBold" w:cs="Open Sans SemiBold"/>
        <w:b/>
        <w:bCs/>
        <w:color w:val="004587"/>
        <w:spacing w:val="10"/>
        <w:sz w:val="20"/>
        <w:szCs w:val="20"/>
      </w:rPr>
      <w:t xml:space="preserve"> </w:t>
    </w:r>
    <w:proofErr w:type="spellStart"/>
    <w:r>
      <w:rPr>
        <w:rFonts w:ascii="Open Sans SemiBold" w:hAnsi="Open Sans SemiBold" w:cs="Open Sans SemiBold"/>
        <w:b/>
        <w:bCs/>
        <w:color w:val="004587"/>
        <w:spacing w:val="10"/>
        <w:sz w:val="20"/>
        <w:szCs w:val="20"/>
      </w:rPr>
      <w:t>priznanj</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A7EFB"/>
    <w:multiLevelType w:val="hybridMultilevel"/>
    <w:tmpl w:val="D5C8E50E"/>
    <w:lvl w:ilvl="0" w:tplc="D38406F2">
      <w:start w:val="2380"/>
      <w:numFmt w:val="bullet"/>
      <w:lvlText w:val="-"/>
      <w:lvlJc w:val="left"/>
      <w:pPr>
        <w:ind w:left="720" w:hanging="360"/>
      </w:pPr>
      <w:rPr>
        <w:rFonts w:ascii="Open Sans" w:eastAsiaTheme="minorHAnsi"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984FF8"/>
    <w:multiLevelType w:val="hybridMultilevel"/>
    <w:tmpl w:val="A0FEA29A"/>
    <w:lvl w:ilvl="0" w:tplc="07082324">
      <w:start w:val="2"/>
      <w:numFmt w:val="bullet"/>
      <w:lvlText w:val="-"/>
      <w:lvlJc w:val="left"/>
      <w:pPr>
        <w:tabs>
          <w:tab w:val="num" w:pos="615"/>
        </w:tabs>
        <w:ind w:left="615" w:hanging="360"/>
      </w:pPr>
      <w:rPr>
        <w:rFonts w:ascii="Times New Roman" w:eastAsia="Times New Roman" w:hAnsi="Times New Roman" w:cs="Times New Roman" w:hint="default"/>
      </w:rPr>
    </w:lvl>
    <w:lvl w:ilvl="1" w:tplc="04240003" w:tentative="1">
      <w:start w:val="1"/>
      <w:numFmt w:val="bullet"/>
      <w:lvlText w:val="o"/>
      <w:lvlJc w:val="left"/>
      <w:pPr>
        <w:tabs>
          <w:tab w:val="num" w:pos="1335"/>
        </w:tabs>
        <w:ind w:left="1335" w:hanging="360"/>
      </w:pPr>
      <w:rPr>
        <w:rFonts w:ascii="Courier New" w:hAnsi="Courier New" w:hint="default"/>
      </w:rPr>
    </w:lvl>
    <w:lvl w:ilvl="2" w:tplc="04240005" w:tentative="1">
      <w:start w:val="1"/>
      <w:numFmt w:val="bullet"/>
      <w:lvlText w:val=""/>
      <w:lvlJc w:val="left"/>
      <w:pPr>
        <w:tabs>
          <w:tab w:val="num" w:pos="2055"/>
        </w:tabs>
        <w:ind w:left="2055" w:hanging="360"/>
      </w:pPr>
      <w:rPr>
        <w:rFonts w:ascii="Wingdings" w:hAnsi="Wingdings" w:hint="default"/>
      </w:rPr>
    </w:lvl>
    <w:lvl w:ilvl="3" w:tplc="04240001" w:tentative="1">
      <w:start w:val="1"/>
      <w:numFmt w:val="bullet"/>
      <w:lvlText w:val=""/>
      <w:lvlJc w:val="left"/>
      <w:pPr>
        <w:tabs>
          <w:tab w:val="num" w:pos="2775"/>
        </w:tabs>
        <w:ind w:left="2775" w:hanging="360"/>
      </w:pPr>
      <w:rPr>
        <w:rFonts w:ascii="Symbol" w:hAnsi="Symbol" w:hint="default"/>
      </w:rPr>
    </w:lvl>
    <w:lvl w:ilvl="4" w:tplc="04240003" w:tentative="1">
      <w:start w:val="1"/>
      <w:numFmt w:val="bullet"/>
      <w:lvlText w:val="o"/>
      <w:lvlJc w:val="left"/>
      <w:pPr>
        <w:tabs>
          <w:tab w:val="num" w:pos="3495"/>
        </w:tabs>
        <w:ind w:left="3495" w:hanging="360"/>
      </w:pPr>
      <w:rPr>
        <w:rFonts w:ascii="Courier New" w:hAnsi="Courier New" w:hint="default"/>
      </w:rPr>
    </w:lvl>
    <w:lvl w:ilvl="5" w:tplc="04240005" w:tentative="1">
      <w:start w:val="1"/>
      <w:numFmt w:val="bullet"/>
      <w:lvlText w:val=""/>
      <w:lvlJc w:val="left"/>
      <w:pPr>
        <w:tabs>
          <w:tab w:val="num" w:pos="4215"/>
        </w:tabs>
        <w:ind w:left="4215" w:hanging="360"/>
      </w:pPr>
      <w:rPr>
        <w:rFonts w:ascii="Wingdings" w:hAnsi="Wingdings" w:hint="default"/>
      </w:rPr>
    </w:lvl>
    <w:lvl w:ilvl="6" w:tplc="04240001" w:tentative="1">
      <w:start w:val="1"/>
      <w:numFmt w:val="bullet"/>
      <w:lvlText w:val=""/>
      <w:lvlJc w:val="left"/>
      <w:pPr>
        <w:tabs>
          <w:tab w:val="num" w:pos="4935"/>
        </w:tabs>
        <w:ind w:left="4935" w:hanging="360"/>
      </w:pPr>
      <w:rPr>
        <w:rFonts w:ascii="Symbol" w:hAnsi="Symbol" w:hint="default"/>
      </w:rPr>
    </w:lvl>
    <w:lvl w:ilvl="7" w:tplc="04240003" w:tentative="1">
      <w:start w:val="1"/>
      <w:numFmt w:val="bullet"/>
      <w:lvlText w:val="o"/>
      <w:lvlJc w:val="left"/>
      <w:pPr>
        <w:tabs>
          <w:tab w:val="num" w:pos="5655"/>
        </w:tabs>
        <w:ind w:left="5655" w:hanging="360"/>
      </w:pPr>
      <w:rPr>
        <w:rFonts w:ascii="Courier New" w:hAnsi="Courier New" w:hint="default"/>
      </w:rPr>
    </w:lvl>
    <w:lvl w:ilvl="8" w:tplc="04240005" w:tentative="1">
      <w:start w:val="1"/>
      <w:numFmt w:val="bullet"/>
      <w:lvlText w:val=""/>
      <w:lvlJc w:val="left"/>
      <w:pPr>
        <w:tabs>
          <w:tab w:val="num" w:pos="6375"/>
        </w:tabs>
        <w:ind w:left="6375" w:hanging="360"/>
      </w:pPr>
      <w:rPr>
        <w:rFonts w:ascii="Wingdings" w:hAnsi="Wingdings" w:hint="default"/>
      </w:rPr>
    </w:lvl>
  </w:abstractNum>
  <w:abstractNum w:abstractNumId="2" w15:restartNumberingAfterBreak="0">
    <w:nsid w:val="702F11E4"/>
    <w:multiLevelType w:val="hybridMultilevel"/>
    <w:tmpl w:val="E7D2FEAC"/>
    <w:lvl w:ilvl="0" w:tplc="6D88768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E7"/>
    <w:rsid w:val="00011F2B"/>
    <w:rsid w:val="000155E5"/>
    <w:rsid w:val="000A435E"/>
    <w:rsid w:val="000F3831"/>
    <w:rsid w:val="00130F18"/>
    <w:rsid w:val="0013317A"/>
    <w:rsid w:val="001A183F"/>
    <w:rsid w:val="001C27E8"/>
    <w:rsid w:val="001C28C1"/>
    <w:rsid w:val="0025646E"/>
    <w:rsid w:val="00256B0B"/>
    <w:rsid w:val="00274651"/>
    <w:rsid w:val="00295013"/>
    <w:rsid w:val="002B5F23"/>
    <w:rsid w:val="002C00E2"/>
    <w:rsid w:val="002E5C9C"/>
    <w:rsid w:val="003322AF"/>
    <w:rsid w:val="00394DC6"/>
    <w:rsid w:val="003F4AE1"/>
    <w:rsid w:val="004B0875"/>
    <w:rsid w:val="004E2835"/>
    <w:rsid w:val="005C5450"/>
    <w:rsid w:val="005D2F31"/>
    <w:rsid w:val="00603DBF"/>
    <w:rsid w:val="00635632"/>
    <w:rsid w:val="00651B79"/>
    <w:rsid w:val="00683B0E"/>
    <w:rsid w:val="006945B1"/>
    <w:rsid w:val="006B027C"/>
    <w:rsid w:val="006B30FC"/>
    <w:rsid w:val="006E36E9"/>
    <w:rsid w:val="007559E2"/>
    <w:rsid w:val="008139DD"/>
    <w:rsid w:val="00824F72"/>
    <w:rsid w:val="009046AA"/>
    <w:rsid w:val="00961139"/>
    <w:rsid w:val="009658E7"/>
    <w:rsid w:val="009B43E8"/>
    <w:rsid w:val="009B5170"/>
    <w:rsid w:val="00A32C30"/>
    <w:rsid w:val="00A50E3D"/>
    <w:rsid w:val="00A63DD8"/>
    <w:rsid w:val="00A71772"/>
    <w:rsid w:val="00A87E77"/>
    <w:rsid w:val="00B17C3F"/>
    <w:rsid w:val="00B62CF4"/>
    <w:rsid w:val="00C03C4B"/>
    <w:rsid w:val="00C323E3"/>
    <w:rsid w:val="00C631DE"/>
    <w:rsid w:val="00C77AB2"/>
    <w:rsid w:val="00C93D8F"/>
    <w:rsid w:val="00CD1C49"/>
    <w:rsid w:val="00D3665F"/>
    <w:rsid w:val="00D62A28"/>
    <w:rsid w:val="00DA2783"/>
    <w:rsid w:val="00DB56D0"/>
    <w:rsid w:val="00DD3287"/>
    <w:rsid w:val="00DF0E13"/>
    <w:rsid w:val="00E43847"/>
    <w:rsid w:val="00E447D3"/>
    <w:rsid w:val="00E94E6C"/>
    <w:rsid w:val="00ED5F86"/>
    <w:rsid w:val="00ED64B0"/>
    <w:rsid w:val="00F000BB"/>
    <w:rsid w:val="00F16832"/>
    <w:rsid w:val="00F4078B"/>
    <w:rsid w:val="00F5334A"/>
    <w:rsid w:val="00F623E7"/>
    <w:rsid w:val="00F65FCF"/>
    <w:rsid w:val="00F914A2"/>
    <w:rsid w:val="00FC5830"/>
    <w:rsid w:val="00FF7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1FB41"/>
  <w15:chartTrackingRefBased/>
  <w15:docId w15:val="{3C3837F7-2F62-4418-90B3-999F4A36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paragraph" w:styleId="Naslov3">
    <w:name w:val="heading 3"/>
    <w:basedOn w:val="Navaden"/>
    <w:next w:val="Navaden"/>
    <w:link w:val="Naslov3Znak"/>
    <w:qFormat/>
    <w:rsid w:val="009B5170"/>
    <w:pPr>
      <w:keepNext/>
      <w:jc w:val="center"/>
      <w:outlineLvl w:val="2"/>
    </w:pPr>
    <w:rPr>
      <w:rFonts w:ascii="France" w:eastAsia="Times New Roman" w:hAnsi="France" w:cs="Times New Roman"/>
      <w:b/>
      <w:bCs/>
      <w:iCs/>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078B"/>
    <w:pPr>
      <w:tabs>
        <w:tab w:val="center" w:pos="4680"/>
        <w:tab w:val="right" w:pos="9360"/>
      </w:tabs>
    </w:pPr>
  </w:style>
  <w:style w:type="character" w:customStyle="1" w:styleId="GlavaZnak">
    <w:name w:val="Glava Znak"/>
    <w:basedOn w:val="Privzetapisavaodstavka"/>
    <w:link w:val="Glava"/>
    <w:uiPriority w:val="99"/>
    <w:rsid w:val="00F4078B"/>
  </w:style>
  <w:style w:type="paragraph" w:styleId="Noga">
    <w:name w:val="footer"/>
    <w:basedOn w:val="Navaden"/>
    <w:link w:val="NogaZnak"/>
    <w:uiPriority w:val="99"/>
    <w:unhideWhenUsed/>
    <w:rsid w:val="00F4078B"/>
    <w:pPr>
      <w:tabs>
        <w:tab w:val="center" w:pos="4680"/>
        <w:tab w:val="right" w:pos="9360"/>
      </w:tabs>
    </w:pPr>
  </w:style>
  <w:style w:type="character" w:customStyle="1" w:styleId="NogaZnak">
    <w:name w:val="Noga Znak"/>
    <w:basedOn w:val="Privzetapisavaodstavka"/>
    <w:link w:val="Noga"/>
    <w:uiPriority w:val="99"/>
    <w:rsid w:val="00F4078B"/>
  </w:style>
  <w:style w:type="paragraph" w:customStyle="1" w:styleId="NoParagraphStyle">
    <w:name w:val="[No Paragraph Style]"/>
    <w:rsid w:val="00F4078B"/>
    <w:pPr>
      <w:autoSpaceDE w:val="0"/>
      <w:autoSpaceDN w:val="0"/>
      <w:adjustRightInd w:val="0"/>
      <w:spacing w:line="288" w:lineRule="auto"/>
      <w:textAlignment w:val="center"/>
    </w:pPr>
    <w:rPr>
      <w:rFonts w:ascii="Times" w:hAnsi="Times" w:cs="Times"/>
      <w:color w:val="000000"/>
    </w:rPr>
  </w:style>
  <w:style w:type="character" w:styleId="Hiperpovezava">
    <w:name w:val="Hyperlink"/>
    <w:basedOn w:val="Privzetapisavaodstavka"/>
    <w:uiPriority w:val="99"/>
    <w:unhideWhenUsed/>
    <w:rsid w:val="005D2F31"/>
    <w:rPr>
      <w:color w:val="0563C1" w:themeColor="hyperlink"/>
      <w:u w:val="single"/>
    </w:rPr>
  </w:style>
  <w:style w:type="character" w:styleId="Nerazreenaomemba">
    <w:name w:val="Unresolved Mention"/>
    <w:basedOn w:val="Privzetapisavaodstavka"/>
    <w:uiPriority w:val="99"/>
    <w:semiHidden/>
    <w:unhideWhenUsed/>
    <w:rsid w:val="005D2F31"/>
    <w:rPr>
      <w:color w:val="605E5C"/>
      <w:shd w:val="clear" w:color="auto" w:fill="E1DFDD"/>
    </w:rPr>
  </w:style>
  <w:style w:type="paragraph" w:styleId="Navadensplet">
    <w:name w:val="Normal (Web)"/>
    <w:basedOn w:val="Navaden"/>
    <w:uiPriority w:val="99"/>
    <w:semiHidden/>
    <w:unhideWhenUsed/>
    <w:rsid w:val="005D2F31"/>
    <w:pPr>
      <w:spacing w:before="100" w:beforeAutospacing="1" w:after="100" w:afterAutospacing="1"/>
    </w:pPr>
    <w:rPr>
      <w:rFonts w:ascii="Times New Roman" w:eastAsia="Times New Roman" w:hAnsi="Times New Roman" w:cs="Times New Roman"/>
      <w:lang w:eastAsia="en-GB"/>
    </w:rPr>
  </w:style>
  <w:style w:type="character" w:styleId="SledenaHiperpovezava">
    <w:name w:val="FollowedHyperlink"/>
    <w:basedOn w:val="Privzetapisavaodstavka"/>
    <w:uiPriority w:val="99"/>
    <w:semiHidden/>
    <w:unhideWhenUsed/>
    <w:rsid w:val="005D2F31"/>
    <w:rPr>
      <w:color w:val="954F72" w:themeColor="followedHyperlink"/>
      <w:u w:val="single"/>
    </w:rPr>
  </w:style>
  <w:style w:type="character" w:customStyle="1" w:styleId="Naslov3Znak">
    <w:name w:val="Naslov 3 Znak"/>
    <w:basedOn w:val="Privzetapisavaodstavka"/>
    <w:link w:val="Naslov3"/>
    <w:rsid w:val="009B5170"/>
    <w:rPr>
      <w:rFonts w:ascii="France" w:eastAsia="Times New Roman" w:hAnsi="France" w:cs="Times New Roman"/>
      <w:b/>
      <w:bCs/>
      <w:iCs/>
      <w:sz w:val="24"/>
      <w:szCs w:val="20"/>
      <w:lang w:val="sl-SI"/>
    </w:rPr>
  </w:style>
  <w:style w:type="paragraph" w:styleId="Telobesedila">
    <w:name w:val="Body Text"/>
    <w:basedOn w:val="Navaden"/>
    <w:link w:val="TelobesedilaZnak"/>
    <w:rsid w:val="009B5170"/>
    <w:rPr>
      <w:rFonts w:ascii="France" w:eastAsia="Times New Roman" w:hAnsi="France" w:cs="Times New Roman"/>
      <w:iCs/>
      <w:sz w:val="24"/>
      <w:szCs w:val="20"/>
    </w:rPr>
  </w:style>
  <w:style w:type="character" w:customStyle="1" w:styleId="TelobesedilaZnak">
    <w:name w:val="Telo besedila Znak"/>
    <w:basedOn w:val="Privzetapisavaodstavka"/>
    <w:link w:val="Telobesedila"/>
    <w:rsid w:val="009B5170"/>
    <w:rPr>
      <w:rFonts w:ascii="France" w:eastAsia="Times New Roman" w:hAnsi="France" w:cs="Times New Roman"/>
      <w:iCs/>
      <w:sz w:val="24"/>
      <w:szCs w:val="20"/>
      <w:lang w:val="sl-SI"/>
    </w:rPr>
  </w:style>
  <w:style w:type="paragraph" w:styleId="Odstavekseznama">
    <w:name w:val="List Paragraph"/>
    <w:basedOn w:val="Navaden"/>
    <w:uiPriority w:val="34"/>
    <w:qFormat/>
    <w:rsid w:val="00FF7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5181">
      <w:bodyDiv w:val="1"/>
      <w:marLeft w:val="0"/>
      <w:marRight w:val="0"/>
      <w:marTop w:val="0"/>
      <w:marBottom w:val="0"/>
      <w:divBdr>
        <w:top w:val="none" w:sz="0" w:space="0" w:color="auto"/>
        <w:left w:val="none" w:sz="0" w:space="0" w:color="auto"/>
        <w:bottom w:val="none" w:sz="0" w:space="0" w:color="auto"/>
        <w:right w:val="none" w:sz="0" w:space="0" w:color="auto"/>
      </w:divBdr>
    </w:div>
    <w:div w:id="957567515">
      <w:bodyDiv w:val="1"/>
      <w:marLeft w:val="0"/>
      <w:marRight w:val="0"/>
      <w:marTop w:val="0"/>
      <w:marBottom w:val="0"/>
      <w:divBdr>
        <w:top w:val="none" w:sz="0" w:space="0" w:color="auto"/>
        <w:left w:val="none" w:sz="0" w:space="0" w:color="auto"/>
        <w:bottom w:val="none" w:sz="0" w:space="0" w:color="auto"/>
        <w:right w:val="none" w:sz="0" w:space="0" w:color="auto"/>
      </w:divBdr>
      <w:divsChild>
        <w:div w:id="1416050967">
          <w:marLeft w:val="0"/>
          <w:marRight w:val="0"/>
          <w:marTop w:val="0"/>
          <w:marBottom w:val="0"/>
          <w:divBdr>
            <w:top w:val="none" w:sz="0" w:space="0" w:color="auto"/>
            <w:left w:val="none" w:sz="0" w:space="0" w:color="auto"/>
            <w:bottom w:val="none" w:sz="0" w:space="0" w:color="auto"/>
            <w:right w:val="none" w:sz="0" w:space="0" w:color="auto"/>
          </w:divBdr>
          <w:divsChild>
            <w:div w:id="1779831935">
              <w:marLeft w:val="0"/>
              <w:marRight w:val="0"/>
              <w:marTop w:val="0"/>
              <w:marBottom w:val="0"/>
              <w:divBdr>
                <w:top w:val="none" w:sz="0" w:space="0" w:color="auto"/>
                <w:left w:val="none" w:sz="0" w:space="0" w:color="auto"/>
                <w:bottom w:val="none" w:sz="0" w:space="0" w:color="auto"/>
                <w:right w:val="none" w:sz="0" w:space="0" w:color="auto"/>
              </w:divBdr>
              <w:divsChild>
                <w:div w:id="21200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luzbeno\LOGOTIPI\MOSG%20GRB\CGP%202020\Mestni%20SVET\9-MESTN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B1B6C9169BCE45B768E82760EE5337" ma:contentTypeVersion="11" ma:contentTypeDescription="Create a new document." ma:contentTypeScope="" ma:versionID="7679092a78d53c19c33fccd09eb9d2cb">
  <xsd:schema xmlns:xsd="http://www.w3.org/2001/XMLSchema" xmlns:xs="http://www.w3.org/2001/XMLSchema" xmlns:p="http://schemas.microsoft.com/office/2006/metadata/properties" xmlns:ns3="0b6e2251-81ae-4b1e-9b8c-10219bec7288" xmlns:ns4="d48508a8-a016-4bbd-837b-60c2dda37856" targetNamespace="http://schemas.microsoft.com/office/2006/metadata/properties" ma:root="true" ma:fieldsID="3af2b15db8238a303ff8ecc07804c220" ns3:_="" ns4:_="">
    <xsd:import namespace="0b6e2251-81ae-4b1e-9b8c-10219bec7288"/>
    <xsd:import namespace="d48508a8-a016-4bbd-837b-60c2dda3785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e2251-81ae-4b1e-9b8c-10219bec728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508a8-a016-4bbd-837b-60c2dda378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981F8-460C-4A70-8AF5-2D20EC24DF3F}">
  <ds:schemaRefs>
    <ds:schemaRef ds:uri="http://schemas.microsoft.com/sharepoint/v3/contenttype/forms"/>
  </ds:schemaRefs>
</ds:datastoreItem>
</file>

<file path=customXml/itemProps2.xml><?xml version="1.0" encoding="utf-8"?>
<ds:datastoreItem xmlns:ds="http://schemas.openxmlformats.org/officeDocument/2006/customXml" ds:itemID="{70938275-6D3F-406F-B830-55D0009EE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e2251-81ae-4b1e-9b8c-10219bec7288"/>
    <ds:schemaRef ds:uri="d48508a8-a016-4bbd-837b-60c2dda37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FC94F-D6EE-4224-80D3-E4000F1803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9-MESTNI SVET</Template>
  <TotalTime>1</TotalTime>
  <Pages>1</Pages>
  <Words>247</Words>
  <Characters>1409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Vrance</dc:creator>
  <cp:keywords/>
  <dc:description/>
  <cp:lastModifiedBy>Tatjana Špalir</cp:lastModifiedBy>
  <cp:revision>2</cp:revision>
  <cp:lastPrinted>2020-09-03T08:03:00Z</cp:lastPrinted>
  <dcterms:created xsi:type="dcterms:W3CDTF">2020-09-03T09:49:00Z</dcterms:created>
  <dcterms:modified xsi:type="dcterms:W3CDTF">2020-09-03T09:49:00Z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0x01010037B1B6C9169BCE45B768E82760EE5337</vt:lpwstr>
  </property>
</Properties>
</file>