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5D" w:rsidRPr="00530193" w:rsidRDefault="0015235D" w:rsidP="0015235D">
      <w:pPr>
        <w:jc w:val="both"/>
        <w:rPr>
          <w:rFonts w:ascii="France" w:hAnsi="France"/>
        </w:rPr>
      </w:pPr>
    </w:p>
    <w:p w:rsidR="00103E7A" w:rsidRPr="00A30322" w:rsidRDefault="00103E7A" w:rsidP="00103E7A">
      <w:pPr>
        <w:jc w:val="both"/>
        <w:rPr>
          <w:b/>
          <w:i/>
        </w:rPr>
      </w:pPr>
    </w:p>
    <w:p w:rsidR="00103E7A" w:rsidRPr="00A30322" w:rsidRDefault="00103E7A" w:rsidP="00103E7A">
      <w:pPr>
        <w:jc w:val="both"/>
        <w:rPr>
          <w:b/>
        </w:rPr>
      </w:pPr>
      <w:r w:rsidRPr="00A30322">
        <w:rPr>
          <w:b/>
        </w:rPr>
        <w:t xml:space="preserve">OBČINSKEMU SVETU                                                </w:t>
      </w:r>
      <w:r w:rsidR="006615B4">
        <w:rPr>
          <w:b/>
        </w:rPr>
        <w:t xml:space="preserve">   </w:t>
      </w:r>
      <w:r w:rsidRPr="00A30322">
        <w:rPr>
          <w:b/>
        </w:rPr>
        <w:t xml:space="preserve">        PREDLOG</w:t>
      </w:r>
    </w:p>
    <w:p w:rsidR="00103E7A" w:rsidRPr="00A30322" w:rsidRDefault="00103E7A" w:rsidP="00103E7A">
      <w:pPr>
        <w:jc w:val="both"/>
        <w:rPr>
          <w:b/>
        </w:rPr>
      </w:pPr>
      <w:r w:rsidRPr="00A30322">
        <w:rPr>
          <w:b/>
        </w:rPr>
        <w:t>MESTNE OBČINE SLOVENJ GRADEC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  <w:r w:rsidRPr="00A30322">
        <w:t xml:space="preserve">Na podlagi 57. člena Poslovnika Občinskega sveta Mestne občine Slovenj Gradec (Ur.l.RS, št. </w:t>
      </w:r>
      <w:r w:rsidR="006615B4">
        <w:t xml:space="preserve"> 87/201</w:t>
      </w:r>
      <w:r w:rsidR="00D8108D">
        <w:t>5-UPB-2</w:t>
      </w:r>
      <w:r w:rsidRPr="00A30322">
        <w:t>) Komisija za mandatna vprašanja, volitve in imenovanja predlaga Občinskemu svetu Mestne občine Slovenj Gradec, da na seji sprejme naslednji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center"/>
        <w:rPr>
          <w:b/>
        </w:rPr>
      </w:pPr>
      <w:r w:rsidRPr="00A30322">
        <w:rPr>
          <w:b/>
        </w:rPr>
        <w:t>S K L E P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  <w:r w:rsidRPr="00A30322">
        <w:t xml:space="preserve">Občinski svet Mestne občine Slovenj Gradec daje pozitivno mnenje k imenovanju </w:t>
      </w:r>
      <w:r w:rsidR="00AB0E4D">
        <w:t xml:space="preserve">Nade </w:t>
      </w:r>
      <w:proofErr w:type="spellStart"/>
      <w:r w:rsidR="00AB0E4D">
        <w:t>Duler</w:t>
      </w:r>
      <w:proofErr w:type="spellEnd"/>
      <w:r w:rsidR="006615B4">
        <w:t>, stanujoč</w:t>
      </w:r>
      <w:r w:rsidR="00AE68C6">
        <w:t>e</w:t>
      </w:r>
      <w:r w:rsidR="00AB0E4D">
        <w:t xml:space="preserve"> Sv. Duh 12 c,</w:t>
      </w:r>
      <w:r w:rsidR="006615B4">
        <w:t xml:space="preserve"> </w:t>
      </w:r>
      <w:r w:rsidR="00AB0E4D">
        <w:t>2370 Dravograd</w:t>
      </w:r>
      <w:r w:rsidR="00867242" w:rsidRPr="00A30322">
        <w:t>,</w:t>
      </w:r>
      <w:r w:rsidR="00CE7FF6" w:rsidRPr="00A30322">
        <w:t xml:space="preserve"> </w:t>
      </w:r>
      <w:r w:rsidRPr="00A30322">
        <w:t>za ravnatelj</w:t>
      </w:r>
      <w:r w:rsidR="00AB0E4D">
        <w:t>ico</w:t>
      </w:r>
      <w:r w:rsidRPr="00A30322">
        <w:t xml:space="preserve"> </w:t>
      </w:r>
      <w:r w:rsidR="00AB0E4D">
        <w:t>Druge osnovne</w:t>
      </w:r>
      <w:r w:rsidR="00256281">
        <w:t xml:space="preserve"> šole Slovenj Grad</w:t>
      </w:r>
      <w:r w:rsidR="00AB0E4D">
        <w:t>e</w:t>
      </w:r>
      <w:r w:rsidR="00256281">
        <w:t>c</w:t>
      </w:r>
      <w:r w:rsidRPr="00A30322">
        <w:t>, za naslednje mandatno obdobje.</w:t>
      </w:r>
    </w:p>
    <w:p w:rsidR="00103E7A" w:rsidRDefault="00103E7A" w:rsidP="00103E7A">
      <w:pPr>
        <w:jc w:val="both"/>
      </w:pPr>
    </w:p>
    <w:p w:rsidR="00F12B81" w:rsidRPr="00A30322" w:rsidRDefault="00F12B81" w:rsidP="00103E7A">
      <w:pPr>
        <w:jc w:val="both"/>
      </w:pPr>
    </w:p>
    <w:p w:rsidR="00103E7A" w:rsidRPr="00A30322" w:rsidRDefault="00103E7A" w:rsidP="00103E7A">
      <w:pPr>
        <w:jc w:val="center"/>
        <w:rPr>
          <w:b/>
        </w:rPr>
      </w:pPr>
      <w:r w:rsidRPr="00A30322">
        <w:rPr>
          <w:b/>
        </w:rPr>
        <w:t>O b r a z l o ž i t e v :</w:t>
      </w:r>
    </w:p>
    <w:p w:rsidR="00103E7A" w:rsidRPr="00A30322" w:rsidRDefault="00103E7A" w:rsidP="00103E7A">
      <w:pPr>
        <w:jc w:val="both"/>
      </w:pPr>
    </w:p>
    <w:p w:rsidR="00103E7A" w:rsidRPr="00A30322" w:rsidRDefault="008C7531" w:rsidP="006615B4">
      <w:pPr>
        <w:jc w:val="both"/>
      </w:pPr>
      <w:r w:rsidRPr="00A30322">
        <w:t xml:space="preserve">Svet zavoda </w:t>
      </w:r>
      <w:r w:rsidR="00AB0E4D">
        <w:t>Druge osnovne šole</w:t>
      </w:r>
      <w:r w:rsidR="00256281">
        <w:t xml:space="preserve"> </w:t>
      </w:r>
      <w:r w:rsidR="00AE68C6">
        <w:t>Slovenj Gradec</w:t>
      </w:r>
      <w:r w:rsidR="00A30322" w:rsidRPr="00A30322">
        <w:t xml:space="preserve"> je</w:t>
      </w:r>
      <w:r w:rsidR="00867242" w:rsidRPr="00A30322">
        <w:t xml:space="preserve"> </w:t>
      </w:r>
      <w:r w:rsidRPr="00A30322">
        <w:t xml:space="preserve">objavil </w:t>
      </w:r>
      <w:r w:rsidR="00103E7A" w:rsidRPr="00A30322">
        <w:t>javni razpis</w:t>
      </w:r>
      <w:r w:rsidRPr="00A30322">
        <w:t xml:space="preserve"> </w:t>
      </w:r>
      <w:r w:rsidR="006615B4">
        <w:t xml:space="preserve">za prosto </w:t>
      </w:r>
      <w:r w:rsidRPr="00A30322">
        <w:t>delovn</w:t>
      </w:r>
      <w:r w:rsidR="006615B4">
        <w:t>o</w:t>
      </w:r>
      <w:r w:rsidRPr="00A30322">
        <w:t xml:space="preserve"> mest</w:t>
      </w:r>
      <w:r w:rsidR="006615B4">
        <w:t>o</w:t>
      </w:r>
      <w:r w:rsidRPr="00A30322">
        <w:t xml:space="preserve"> ravnatelja/ravnateljice </w:t>
      </w:r>
      <w:r w:rsidR="00AB0E4D">
        <w:t>Druge osnovne</w:t>
      </w:r>
      <w:r w:rsidR="00256281">
        <w:t xml:space="preserve"> šole</w:t>
      </w:r>
      <w:r w:rsidR="00AE68C6">
        <w:t xml:space="preserve"> Slovenj Gradec</w:t>
      </w:r>
      <w:r w:rsidR="00A30322" w:rsidRPr="00A30322">
        <w:t xml:space="preserve"> z</w:t>
      </w:r>
      <w:r w:rsidRPr="00A30322">
        <w:t>a naslednje mandatno obdobje</w:t>
      </w:r>
      <w:r w:rsidR="00CE7FF6" w:rsidRPr="00A30322">
        <w:t>.</w:t>
      </w:r>
      <w:r w:rsidRPr="00A30322">
        <w:t xml:space="preserve"> </w:t>
      </w:r>
      <w:r w:rsidR="00103E7A" w:rsidRPr="00A30322">
        <w:t>Na razpis se</w:t>
      </w:r>
      <w:r w:rsidR="006615B4">
        <w:t xml:space="preserve"> je</w:t>
      </w:r>
      <w:r w:rsidR="00867242" w:rsidRPr="00A30322">
        <w:t xml:space="preserve"> prijavil</w:t>
      </w:r>
      <w:r w:rsidR="00AB0E4D">
        <w:t>a</w:t>
      </w:r>
      <w:r w:rsidR="006615B4">
        <w:t xml:space="preserve"> samo en</w:t>
      </w:r>
      <w:r w:rsidR="00AB0E4D">
        <w:t>a</w:t>
      </w:r>
      <w:r w:rsidR="00E72680">
        <w:t xml:space="preserve"> </w:t>
      </w:r>
      <w:r w:rsidR="00103E7A" w:rsidRPr="00A30322">
        <w:t>kandidat</w:t>
      </w:r>
      <w:r w:rsidR="00AB0E4D">
        <w:t>ka</w:t>
      </w:r>
      <w:r w:rsidR="00A30322" w:rsidRPr="00A30322">
        <w:t xml:space="preserve"> in </w:t>
      </w:r>
      <w:r w:rsidR="006615B4">
        <w:t>sicer dosedanj</w:t>
      </w:r>
      <w:r w:rsidR="00AB0E4D">
        <w:t>a</w:t>
      </w:r>
      <w:r w:rsidR="006615B4">
        <w:t xml:space="preserve"> ravnatelj</w:t>
      </w:r>
      <w:r w:rsidR="00AB0E4D">
        <w:t>ica</w:t>
      </w:r>
      <w:r w:rsidR="006615B4">
        <w:t xml:space="preserve"> </w:t>
      </w:r>
      <w:r w:rsidR="00AB0E4D">
        <w:t xml:space="preserve">Nada </w:t>
      </w:r>
      <w:proofErr w:type="spellStart"/>
      <w:r w:rsidR="00AB0E4D">
        <w:t>Duler</w:t>
      </w:r>
      <w:proofErr w:type="spellEnd"/>
      <w:r w:rsidR="00867242" w:rsidRPr="00A30322">
        <w:t xml:space="preserve">, ki </w:t>
      </w:r>
      <w:r w:rsidR="00A30322" w:rsidRPr="00A30322">
        <w:t>izpolnjuje vse</w:t>
      </w:r>
      <w:r w:rsidR="0015235D" w:rsidRPr="00A30322">
        <w:t xml:space="preserve"> razpisn</w:t>
      </w:r>
      <w:r w:rsidR="00A30322" w:rsidRPr="00A30322">
        <w:t xml:space="preserve">e </w:t>
      </w:r>
      <w:r w:rsidR="0015235D" w:rsidRPr="00A30322">
        <w:t>pogoje</w:t>
      </w:r>
      <w:r w:rsidR="00CE7FF6" w:rsidRPr="00A30322">
        <w:t>.</w:t>
      </w:r>
      <w:r w:rsidR="00103E7A" w:rsidRPr="00A30322">
        <w:t xml:space="preserve"> </w:t>
      </w:r>
    </w:p>
    <w:p w:rsidR="00103E7A" w:rsidRPr="00A30322" w:rsidRDefault="00103E7A" w:rsidP="006615B4">
      <w:pPr>
        <w:jc w:val="both"/>
      </w:pPr>
    </w:p>
    <w:p w:rsidR="00103E7A" w:rsidRPr="00A30322" w:rsidRDefault="00103E7A" w:rsidP="006615B4">
      <w:pPr>
        <w:jc w:val="both"/>
      </w:pPr>
      <w:r w:rsidRPr="00A30322">
        <w:t>V skladu z določili Zakona o organizaciji in financiranju vzgoje in izobraževanja</w:t>
      </w:r>
      <w:r w:rsidR="006615B4">
        <w:t xml:space="preserve"> </w:t>
      </w:r>
      <w:r w:rsidRPr="00A30322">
        <w:t>si mora Svet zavoda pridobiti mnenje lokalne skupnosti. Komisija za mandatna vprašanja, volitve in imenovanja</w:t>
      </w:r>
      <w:r w:rsidR="00AB0E4D">
        <w:t xml:space="preserve"> je njeno dosedanje delo ocenila kot uspešno in </w:t>
      </w:r>
      <w:r w:rsidR="00A30322" w:rsidRPr="00A30322">
        <w:t>na podlagi programa dela</w:t>
      </w:r>
      <w:r w:rsidR="00867242" w:rsidRPr="00A30322">
        <w:t xml:space="preserve"> </w:t>
      </w:r>
      <w:r w:rsidRPr="00A30322">
        <w:t xml:space="preserve">Občinskemu svetu Mestne občine Slovenj Gradec predlaga, da </w:t>
      </w:r>
      <w:r w:rsidR="008C7531" w:rsidRPr="00A30322">
        <w:t xml:space="preserve">poda </w:t>
      </w:r>
      <w:r w:rsidRPr="00A30322">
        <w:t xml:space="preserve">pozitivno mnenje k imenovanju </w:t>
      </w:r>
      <w:r w:rsidR="008C7531" w:rsidRPr="00A30322">
        <w:t>kandidat</w:t>
      </w:r>
      <w:r w:rsidR="00AB0E4D">
        <w:t>ke</w:t>
      </w:r>
      <w:r w:rsidR="00E72680">
        <w:t xml:space="preserve"> </w:t>
      </w:r>
      <w:r w:rsidR="00867242" w:rsidRPr="00A30322">
        <w:t>za ravnatelj</w:t>
      </w:r>
      <w:r w:rsidR="00AB0E4D">
        <w:t>ico</w:t>
      </w:r>
      <w:r w:rsidR="00867242" w:rsidRPr="00A30322">
        <w:t xml:space="preserve"> </w:t>
      </w:r>
      <w:r w:rsidR="00AB0E4D">
        <w:t>Druge osnovne</w:t>
      </w:r>
      <w:r w:rsidR="00256281">
        <w:t xml:space="preserve"> šole Slovenj </w:t>
      </w:r>
      <w:r w:rsidR="00AE68C6">
        <w:t>Gradec</w:t>
      </w:r>
      <w:r w:rsidRPr="00A30322">
        <w:t>.</w:t>
      </w:r>
    </w:p>
    <w:p w:rsidR="00103E7A" w:rsidRPr="00A30322" w:rsidRDefault="00103E7A" w:rsidP="00103E7A">
      <w:pPr>
        <w:jc w:val="both"/>
      </w:pPr>
    </w:p>
    <w:p w:rsidR="006615B4" w:rsidRPr="00A30322" w:rsidRDefault="006615B4" w:rsidP="006615B4">
      <w:pPr>
        <w:jc w:val="both"/>
      </w:pPr>
      <w:r>
        <w:t>Številka: 032-00</w:t>
      </w:r>
      <w:r w:rsidR="00256281">
        <w:t>1</w:t>
      </w:r>
      <w:r w:rsidR="00AB0E4D">
        <w:t>8</w:t>
      </w:r>
      <w:r>
        <w:t>/201</w:t>
      </w:r>
      <w:r w:rsidR="00256281">
        <w:t>6</w:t>
      </w:r>
    </w:p>
    <w:p w:rsidR="006615B4" w:rsidRPr="00A30322" w:rsidRDefault="006615B4" w:rsidP="006615B4">
      <w:pPr>
        <w:jc w:val="both"/>
      </w:pPr>
      <w:r w:rsidRPr="00A30322">
        <w:t xml:space="preserve">Datum: </w:t>
      </w:r>
      <w:r w:rsidR="00F12B81">
        <w:t>1</w:t>
      </w:r>
      <w:r w:rsidR="00AB0E4D">
        <w:t>5</w:t>
      </w:r>
      <w:r>
        <w:t>.0</w:t>
      </w:r>
      <w:r w:rsidR="00AB0E4D">
        <w:t>6</w:t>
      </w:r>
      <w:r>
        <w:t>.201</w:t>
      </w:r>
      <w:r w:rsidR="00F12B81">
        <w:t>6</w:t>
      </w:r>
    </w:p>
    <w:p w:rsidR="00103E7A" w:rsidRPr="00A30322" w:rsidRDefault="00103E7A" w:rsidP="00103E7A">
      <w:pPr>
        <w:jc w:val="both"/>
      </w:pPr>
    </w:p>
    <w:p w:rsidR="00103E7A" w:rsidRPr="00A30322" w:rsidRDefault="005A5A08" w:rsidP="00103E7A">
      <w:pPr>
        <w:jc w:val="both"/>
      </w:pPr>
      <w:r>
        <w:t xml:space="preserve">      </w:t>
      </w:r>
      <w:r w:rsidR="00103E7A" w:rsidRPr="00A30322">
        <w:t xml:space="preserve">                                                               KOMISIJ</w:t>
      </w:r>
      <w:r>
        <w:t>A ZA MANDATNA VPRAŠANJA,</w:t>
      </w:r>
    </w:p>
    <w:p w:rsidR="005A5A08" w:rsidRDefault="00103E7A" w:rsidP="00103E7A">
      <w:pPr>
        <w:jc w:val="both"/>
      </w:pPr>
      <w:r w:rsidRPr="00A30322">
        <w:t xml:space="preserve"> </w:t>
      </w:r>
      <w:r w:rsidR="005A5A08">
        <w:t xml:space="preserve">                                         </w:t>
      </w:r>
      <w:r w:rsidRPr="00A30322">
        <w:t xml:space="preserve">     </w:t>
      </w:r>
      <w:r w:rsidR="005A5A08">
        <w:t xml:space="preserve">                                   VOLITVE IN IMENOVANJA</w:t>
      </w:r>
    </w:p>
    <w:p w:rsidR="00103E7A" w:rsidRPr="00A30322" w:rsidRDefault="005A5A08" w:rsidP="00103E7A">
      <w:pPr>
        <w:jc w:val="both"/>
      </w:pPr>
      <w:r>
        <w:t xml:space="preserve"> </w:t>
      </w:r>
      <w:r w:rsidR="00103E7A" w:rsidRPr="00A30322">
        <w:t xml:space="preserve">                                                                       </w:t>
      </w:r>
      <w:r w:rsidR="00867242" w:rsidRPr="00A30322">
        <w:t xml:space="preserve"> </w:t>
      </w:r>
      <w:r w:rsidR="00530193" w:rsidRPr="00A30322">
        <w:t xml:space="preserve"> </w:t>
      </w:r>
      <w:r w:rsidR="00867242" w:rsidRPr="00A30322">
        <w:t xml:space="preserve"> </w:t>
      </w:r>
      <w:r w:rsidR="00103E7A" w:rsidRPr="00A30322">
        <w:t xml:space="preserve"> </w:t>
      </w:r>
      <w:r w:rsidR="003C2CAF">
        <w:t xml:space="preserve"> </w:t>
      </w:r>
      <w:r w:rsidR="006615B4">
        <w:t xml:space="preserve">  </w:t>
      </w:r>
      <w:r w:rsidR="00103E7A" w:rsidRPr="00A30322">
        <w:t xml:space="preserve"> </w:t>
      </w:r>
      <w:r>
        <w:t xml:space="preserve"> </w:t>
      </w:r>
      <w:bookmarkStart w:id="0" w:name="_GoBack"/>
      <w:bookmarkEnd w:id="0"/>
      <w:r w:rsidR="00530193" w:rsidRPr="00A30322">
        <w:t xml:space="preserve"> </w:t>
      </w:r>
      <w:r w:rsidR="00103E7A" w:rsidRPr="00A30322">
        <w:t xml:space="preserve">  </w:t>
      </w:r>
      <w:r>
        <w:t xml:space="preserve">mag. Ksandi JAVORNIK, </w:t>
      </w:r>
      <w:proofErr w:type="spellStart"/>
      <w:r>
        <w:t>l</w:t>
      </w:r>
      <w:r w:rsidR="003C2CAF">
        <w:t>.r</w:t>
      </w:r>
      <w:proofErr w:type="spellEnd"/>
      <w:r w:rsidR="003C2CAF">
        <w:t>.</w:t>
      </w:r>
    </w:p>
    <w:p w:rsidR="00103E7A" w:rsidRPr="00103E7A" w:rsidRDefault="00103E7A" w:rsidP="00103E7A"/>
    <w:sectPr w:rsidR="00103E7A" w:rsidRPr="00103E7A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EF9" w:rsidRDefault="00216EF9">
      <w:r>
        <w:separator/>
      </w:r>
    </w:p>
  </w:endnote>
  <w:endnote w:type="continuationSeparator" w:id="0">
    <w:p w:rsidR="00216EF9" w:rsidRDefault="0021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ce" w:hAnsi="France"/>
      </w:rPr>
      <w:t xml:space="preserve">              MESTO GLASNIK MIRU                               PEACE MESSENGER CITY</w:t>
    </w:r>
  </w:p>
  <w:p w:rsidR="006C436C" w:rsidRDefault="00216EF9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EF9" w:rsidRDefault="00216EF9">
      <w:r>
        <w:separator/>
      </w:r>
    </w:p>
  </w:footnote>
  <w:footnote w:type="continuationSeparator" w:id="0">
    <w:p w:rsidR="00216EF9" w:rsidRDefault="0021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216EF9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23F2D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216EF9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216EF9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A7C6D"/>
    <w:multiLevelType w:val="hybridMultilevel"/>
    <w:tmpl w:val="8228C77A"/>
    <w:lvl w:ilvl="0" w:tplc="239EC24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866D7"/>
    <w:multiLevelType w:val="hybridMultilevel"/>
    <w:tmpl w:val="0A72FBC8"/>
    <w:lvl w:ilvl="0" w:tplc="BF68720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11"/>
    <w:rsid w:val="000822B8"/>
    <w:rsid w:val="000C1AB1"/>
    <w:rsid w:val="000C60C5"/>
    <w:rsid w:val="000D5B47"/>
    <w:rsid w:val="00103E7A"/>
    <w:rsid w:val="0011599B"/>
    <w:rsid w:val="00130B7D"/>
    <w:rsid w:val="00137AA4"/>
    <w:rsid w:val="00142134"/>
    <w:rsid w:val="0015235D"/>
    <w:rsid w:val="00216EF9"/>
    <w:rsid w:val="0022143A"/>
    <w:rsid w:val="00256281"/>
    <w:rsid w:val="002A6439"/>
    <w:rsid w:val="002E4887"/>
    <w:rsid w:val="00315B49"/>
    <w:rsid w:val="003464C2"/>
    <w:rsid w:val="003579C1"/>
    <w:rsid w:val="00362637"/>
    <w:rsid w:val="003840DF"/>
    <w:rsid w:val="003950F0"/>
    <w:rsid w:val="003C2CAF"/>
    <w:rsid w:val="003F15E2"/>
    <w:rsid w:val="004177D6"/>
    <w:rsid w:val="00483365"/>
    <w:rsid w:val="004B417A"/>
    <w:rsid w:val="00530193"/>
    <w:rsid w:val="005422ED"/>
    <w:rsid w:val="00593067"/>
    <w:rsid w:val="005A5A08"/>
    <w:rsid w:val="005C0861"/>
    <w:rsid w:val="005C5595"/>
    <w:rsid w:val="005E4C95"/>
    <w:rsid w:val="006073F4"/>
    <w:rsid w:val="00630452"/>
    <w:rsid w:val="00635037"/>
    <w:rsid w:val="006577ED"/>
    <w:rsid w:val="006615B4"/>
    <w:rsid w:val="006F4C28"/>
    <w:rsid w:val="007121DD"/>
    <w:rsid w:val="00714C71"/>
    <w:rsid w:val="00727C20"/>
    <w:rsid w:val="00747A11"/>
    <w:rsid w:val="007B7451"/>
    <w:rsid w:val="007D114C"/>
    <w:rsid w:val="007D5352"/>
    <w:rsid w:val="00831B96"/>
    <w:rsid w:val="008610E7"/>
    <w:rsid w:val="00867242"/>
    <w:rsid w:val="00870E3B"/>
    <w:rsid w:val="008C7531"/>
    <w:rsid w:val="00905FE1"/>
    <w:rsid w:val="00923E04"/>
    <w:rsid w:val="00974053"/>
    <w:rsid w:val="009E6A69"/>
    <w:rsid w:val="009F62B8"/>
    <w:rsid w:val="00A30322"/>
    <w:rsid w:val="00AB0E4D"/>
    <w:rsid w:val="00AD2275"/>
    <w:rsid w:val="00AE68C6"/>
    <w:rsid w:val="00B21C3A"/>
    <w:rsid w:val="00B4006C"/>
    <w:rsid w:val="00BF07F6"/>
    <w:rsid w:val="00C36993"/>
    <w:rsid w:val="00C374B3"/>
    <w:rsid w:val="00C50C86"/>
    <w:rsid w:val="00C8332D"/>
    <w:rsid w:val="00CA256C"/>
    <w:rsid w:val="00CB0CE0"/>
    <w:rsid w:val="00CE7FF6"/>
    <w:rsid w:val="00D042FE"/>
    <w:rsid w:val="00D8108D"/>
    <w:rsid w:val="00DE5A29"/>
    <w:rsid w:val="00E40806"/>
    <w:rsid w:val="00E44A89"/>
    <w:rsid w:val="00E54DF6"/>
    <w:rsid w:val="00E72680"/>
    <w:rsid w:val="00E73FB5"/>
    <w:rsid w:val="00F12B81"/>
    <w:rsid w:val="00F21332"/>
    <w:rsid w:val="00F32B45"/>
    <w:rsid w:val="00F4171A"/>
    <w:rsid w:val="00F67EC8"/>
    <w:rsid w:val="00FA6710"/>
    <w:rsid w:val="00FD3006"/>
    <w:rsid w:val="00F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399F"/>
  <w15:docId w15:val="{E4ABE0BD-2B1C-4F65-92C3-EF69EB85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23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4</cp:revision>
  <cp:lastPrinted>2016-06-16T09:59:00Z</cp:lastPrinted>
  <dcterms:created xsi:type="dcterms:W3CDTF">2016-06-15T09:13:00Z</dcterms:created>
  <dcterms:modified xsi:type="dcterms:W3CDTF">2016-06-16T10:07:00Z</dcterms:modified>
</cp:coreProperties>
</file>